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899BD" w14:textId="3518F98C" w:rsidR="004D1E26" w:rsidRPr="004D1E26" w:rsidRDefault="004D1E26" w:rsidP="004D1E26">
      <w:pPr>
        <w:spacing w:line="240" w:lineRule="auto"/>
        <w:jc w:val="left"/>
        <w:rPr>
          <w:rFonts w:eastAsia="Times New Roman" w:cs="Times New Roman"/>
          <w:color w:val="auto"/>
          <w:szCs w:val="24"/>
          <w:lang w:eastAsia="en-GB"/>
        </w:rPr>
      </w:pPr>
      <w:r w:rsidRPr="004D1E26">
        <w:rPr>
          <w:rFonts w:eastAsia="Times New Roman" w:cs="Times New Roman"/>
          <w:color w:val="auto"/>
          <w:szCs w:val="24"/>
          <w:lang w:eastAsia="en-GB"/>
        </w:rPr>
        <w:fldChar w:fldCharType="begin"/>
      </w:r>
      <w:r w:rsidRPr="004D1E26">
        <w:rPr>
          <w:rFonts w:eastAsia="Times New Roman" w:cs="Times New Roman"/>
          <w:color w:val="auto"/>
          <w:szCs w:val="24"/>
          <w:lang w:eastAsia="en-GB"/>
        </w:rPr>
        <w:instrText xml:space="preserve"> INCLUDEPICTURE "/Users/Work/Library/Containers/com.microsoft.Word/Data/tmp/WebArchiveCopyPasteTempFiles/hzH32Pl5AAAAAElFTkSuQmCC" \* MERGEFORMATINET </w:instrText>
      </w:r>
      <w:r w:rsidRPr="004D1E26">
        <w:rPr>
          <w:rFonts w:eastAsia="Times New Roman" w:cs="Times New Roman"/>
          <w:color w:val="auto"/>
          <w:szCs w:val="24"/>
          <w:lang w:eastAsia="en-GB"/>
        </w:rPr>
        <w:fldChar w:fldCharType="separate"/>
      </w:r>
      <w:r w:rsidRPr="004D1E26">
        <w:rPr>
          <w:rFonts w:eastAsia="Times New Roman" w:cs="Times New Roman"/>
          <w:noProof/>
          <w:color w:val="auto"/>
          <w:szCs w:val="24"/>
          <w:lang w:eastAsia="en-GB"/>
        </w:rPr>
        <w:drawing>
          <wp:inline distT="0" distB="0" distL="0" distR="0" wp14:anchorId="225CF6E6" wp14:editId="00D73C44">
            <wp:extent cx="2974554" cy="1326001"/>
            <wp:effectExtent l="0" t="0" r="0" b="0"/>
            <wp:docPr id="32" name="Picture 32"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oiTLZ_-1N5iO9u8Psbqj4Qg_299" descr="University of Wales Trinity Saint David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76768" cy="1326988"/>
                    </a:xfrm>
                    <a:prstGeom prst="rect">
                      <a:avLst/>
                    </a:prstGeom>
                    <a:noFill/>
                    <a:ln>
                      <a:noFill/>
                    </a:ln>
                  </pic:spPr>
                </pic:pic>
              </a:graphicData>
            </a:graphic>
          </wp:inline>
        </w:drawing>
      </w:r>
      <w:r w:rsidRPr="004D1E26">
        <w:rPr>
          <w:rFonts w:eastAsia="Times New Roman" w:cs="Times New Roman"/>
          <w:color w:val="auto"/>
          <w:szCs w:val="24"/>
          <w:lang w:eastAsia="en-GB"/>
        </w:rPr>
        <w:fldChar w:fldCharType="end"/>
      </w:r>
    </w:p>
    <w:p w14:paraId="31133AAB" w14:textId="77777777" w:rsidR="004D1E26" w:rsidRDefault="004D1E26" w:rsidP="004D1E26">
      <w:pPr>
        <w:jc w:val="center"/>
        <w:rPr>
          <w:b/>
        </w:rPr>
      </w:pPr>
    </w:p>
    <w:p w14:paraId="47A27302" w14:textId="77777777" w:rsidR="004D1E26" w:rsidRDefault="004D1E26" w:rsidP="004D1E26">
      <w:pPr>
        <w:jc w:val="center"/>
        <w:rPr>
          <w:rFonts w:ascii="Arial" w:hAnsi="Arial" w:cs="Arial"/>
          <w:b/>
          <w:szCs w:val="24"/>
        </w:rPr>
      </w:pPr>
    </w:p>
    <w:p w14:paraId="3CB226EA" w14:textId="01D0F061" w:rsidR="000F25F4" w:rsidRDefault="000F25F4" w:rsidP="004D1E26">
      <w:pPr>
        <w:jc w:val="center"/>
        <w:rPr>
          <w:rFonts w:ascii="Arial" w:hAnsi="Arial" w:cs="Arial"/>
          <w:b/>
          <w:szCs w:val="24"/>
        </w:rPr>
      </w:pPr>
      <w:r w:rsidRPr="004D1E26">
        <w:rPr>
          <w:rFonts w:ascii="Arial" w:hAnsi="Arial" w:cs="Arial"/>
          <w:b/>
          <w:szCs w:val="24"/>
        </w:rPr>
        <w:t>Student name:</w:t>
      </w:r>
      <w:r w:rsidR="004D1E26" w:rsidRPr="004D1E26">
        <w:rPr>
          <w:rFonts w:ascii="Arial" w:hAnsi="Arial" w:cs="Arial"/>
          <w:b/>
          <w:szCs w:val="24"/>
        </w:rPr>
        <w:t xml:space="preserve"> </w:t>
      </w:r>
      <w:r w:rsidR="00167FAB" w:rsidRPr="004D1E26">
        <w:rPr>
          <w:rFonts w:ascii="Arial" w:hAnsi="Arial" w:cs="Arial"/>
          <w:b/>
          <w:szCs w:val="24"/>
        </w:rPr>
        <w:t>Andrei George Teodorescu</w:t>
      </w:r>
    </w:p>
    <w:p w14:paraId="23C84B1B" w14:textId="77777777" w:rsidR="004D1E26" w:rsidRPr="004D1E26" w:rsidRDefault="004D1E26" w:rsidP="004D1E26">
      <w:pPr>
        <w:pStyle w:val="NoSpacing"/>
        <w:rPr>
          <w:lang w:val="en-GB"/>
        </w:rPr>
      </w:pPr>
    </w:p>
    <w:p w14:paraId="198BC058" w14:textId="68A129B7" w:rsidR="000F25F4" w:rsidRDefault="000F25F4" w:rsidP="004D1E26">
      <w:pPr>
        <w:jc w:val="center"/>
        <w:rPr>
          <w:rFonts w:ascii="Arial" w:hAnsi="Arial" w:cs="Arial"/>
          <w:b/>
          <w:szCs w:val="24"/>
        </w:rPr>
      </w:pPr>
      <w:r w:rsidRPr="004D1E26">
        <w:rPr>
          <w:rFonts w:ascii="Arial" w:hAnsi="Arial" w:cs="Arial"/>
          <w:b/>
          <w:szCs w:val="24"/>
        </w:rPr>
        <w:t>Student ID number:</w:t>
      </w:r>
      <w:r w:rsidR="000C32C4" w:rsidRPr="004D1E26">
        <w:rPr>
          <w:rFonts w:ascii="Arial" w:hAnsi="Arial" w:cs="Arial"/>
          <w:b/>
          <w:szCs w:val="24"/>
        </w:rPr>
        <w:t>2325440</w:t>
      </w:r>
    </w:p>
    <w:p w14:paraId="09CA32F7" w14:textId="77777777" w:rsidR="004D1E26" w:rsidRPr="004D1E26" w:rsidRDefault="004D1E26" w:rsidP="004D1E26">
      <w:pPr>
        <w:pStyle w:val="NoSpacing"/>
        <w:rPr>
          <w:lang w:val="en-GB"/>
        </w:rPr>
      </w:pPr>
    </w:p>
    <w:p w14:paraId="215EB894" w14:textId="0E135952" w:rsidR="000F25F4" w:rsidRDefault="000F25F4" w:rsidP="004D1E26">
      <w:pPr>
        <w:jc w:val="center"/>
        <w:rPr>
          <w:rFonts w:ascii="Arial" w:hAnsi="Arial" w:cs="Arial"/>
          <w:b/>
          <w:szCs w:val="24"/>
        </w:rPr>
      </w:pPr>
      <w:r w:rsidRPr="004D1E26">
        <w:rPr>
          <w:rFonts w:ascii="Arial" w:hAnsi="Arial" w:cs="Arial"/>
          <w:b/>
          <w:szCs w:val="24"/>
        </w:rPr>
        <w:t>Programme: Certificate of Higher Education in Employability Skills</w:t>
      </w:r>
    </w:p>
    <w:p w14:paraId="17566659" w14:textId="77777777" w:rsidR="004D1E26" w:rsidRPr="004D1E26" w:rsidRDefault="004D1E26" w:rsidP="004D1E26">
      <w:pPr>
        <w:pStyle w:val="NoSpacing"/>
        <w:rPr>
          <w:lang w:val="en-GB"/>
        </w:rPr>
      </w:pPr>
    </w:p>
    <w:p w14:paraId="611F8BC6" w14:textId="55F618E2" w:rsidR="004D1E26" w:rsidRDefault="000F25F4" w:rsidP="004D1E26">
      <w:pPr>
        <w:jc w:val="center"/>
        <w:rPr>
          <w:rFonts w:ascii="Arial" w:hAnsi="Arial" w:cs="Arial"/>
          <w:b/>
          <w:szCs w:val="24"/>
        </w:rPr>
      </w:pPr>
      <w:r w:rsidRPr="004D1E26">
        <w:rPr>
          <w:rFonts w:ascii="Arial" w:hAnsi="Arial" w:cs="Arial"/>
          <w:b/>
          <w:szCs w:val="24"/>
        </w:rPr>
        <w:t>Module: Digital Skills for Personal and Professional Growth</w:t>
      </w:r>
    </w:p>
    <w:p w14:paraId="5D257A47" w14:textId="77777777" w:rsidR="004D1E26" w:rsidRPr="004D1E26" w:rsidRDefault="004D1E26" w:rsidP="004D1E26">
      <w:pPr>
        <w:pStyle w:val="NoSpacing"/>
        <w:rPr>
          <w:lang w:val="en-GB"/>
        </w:rPr>
      </w:pPr>
    </w:p>
    <w:p w14:paraId="713AE13C" w14:textId="52977DFB" w:rsidR="004D1E26" w:rsidRDefault="004D1E26" w:rsidP="004D1E26">
      <w:pPr>
        <w:spacing w:line="240" w:lineRule="auto"/>
        <w:jc w:val="center"/>
        <w:rPr>
          <w:rFonts w:ascii="Arial" w:eastAsia="Times New Roman" w:hAnsi="Arial" w:cs="Arial"/>
          <w:b/>
          <w:bCs/>
          <w:color w:val="1D2125"/>
          <w:szCs w:val="24"/>
          <w:shd w:val="clear" w:color="auto" w:fill="FFFFFF"/>
          <w:lang w:eastAsia="en-GB"/>
        </w:rPr>
      </w:pPr>
      <w:r w:rsidRPr="004D1E26">
        <w:rPr>
          <w:rFonts w:ascii="Arial" w:hAnsi="Arial" w:cs="Arial"/>
          <w:b/>
          <w:bCs/>
          <w:szCs w:val="24"/>
        </w:rPr>
        <w:t xml:space="preserve">Lecturer: </w:t>
      </w:r>
      <w:r w:rsidRPr="004D1E26">
        <w:rPr>
          <w:rFonts w:ascii="Arial" w:eastAsia="Times New Roman" w:hAnsi="Arial" w:cs="Arial"/>
          <w:b/>
          <w:bCs/>
          <w:color w:val="1D2125"/>
          <w:szCs w:val="24"/>
          <w:shd w:val="clear" w:color="auto" w:fill="FFFFFF"/>
          <w:lang w:eastAsia="en-GB"/>
        </w:rPr>
        <w:t>Philippa Fitzgerald</w:t>
      </w:r>
    </w:p>
    <w:p w14:paraId="18C8E81E" w14:textId="77777777" w:rsidR="004D1E26" w:rsidRPr="004D1E26" w:rsidRDefault="004D1E26" w:rsidP="004D1E26">
      <w:pPr>
        <w:pStyle w:val="NoSpacing"/>
        <w:rPr>
          <w:lang w:val="en-GB" w:eastAsia="en-GB"/>
        </w:rPr>
      </w:pPr>
    </w:p>
    <w:p w14:paraId="0D6CB08D" w14:textId="77777777" w:rsidR="000F25F4" w:rsidRPr="004D1E26" w:rsidRDefault="000F25F4" w:rsidP="004D1E26">
      <w:pPr>
        <w:jc w:val="center"/>
        <w:rPr>
          <w:rFonts w:ascii="Arial" w:hAnsi="Arial" w:cs="Arial"/>
          <w:b/>
          <w:szCs w:val="24"/>
        </w:rPr>
      </w:pPr>
      <w:r w:rsidRPr="004D1E26">
        <w:rPr>
          <w:rFonts w:ascii="Arial" w:hAnsi="Arial" w:cs="Arial"/>
          <w:b/>
          <w:szCs w:val="24"/>
        </w:rPr>
        <w:t>Module code: BMSW4008</w:t>
      </w:r>
    </w:p>
    <w:p w14:paraId="1DBDD602" w14:textId="5C2FB50C" w:rsidR="000F25F4" w:rsidRPr="004D1E26" w:rsidRDefault="000F25F4" w:rsidP="004D1E26">
      <w:pPr>
        <w:jc w:val="center"/>
        <w:rPr>
          <w:rFonts w:ascii="Arial" w:hAnsi="Arial" w:cs="Arial"/>
          <w:szCs w:val="24"/>
        </w:rPr>
      </w:pPr>
      <w:r w:rsidRPr="004D1E26">
        <w:rPr>
          <w:rFonts w:ascii="Arial" w:hAnsi="Arial" w:cs="Arial"/>
          <w:b/>
          <w:szCs w:val="24"/>
        </w:rPr>
        <w:t>Date:</w:t>
      </w:r>
      <w:r w:rsidRPr="004D1E26">
        <w:rPr>
          <w:rFonts w:ascii="Arial" w:hAnsi="Arial" w:cs="Arial"/>
          <w:szCs w:val="24"/>
        </w:rPr>
        <w:t xml:space="preserve"> </w:t>
      </w:r>
      <w:r w:rsidR="004D1E26" w:rsidRPr="004D1E26">
        <w:rPr>
          <w:rFonts w:ascii="Arial" w:hAnsi="Arial" w:cs="Arial"/>
          <w:szCs w:val="24"/>
        </w:rPr>
        <w:t>07/0</w:t>
      </w:r>
      <w:r w:rsidR="004D1E26">
        <w:rPr>
          <w:rFonts w:ascii="Arial" w:hAnsi="Arial" w:cs="Arial"/>
          <w:szCs w:val="24"/>
        </w:rPr>
        <w:t>3</w:t>
      </w:r>
      <w:r w:rsidR="004D1E26" w:rsidRPr="004D1E26">
        <w:rPr>
          <w:rFonts w:ascii="Arial" w:hAnsi="Arial" w:cs="Arial"/>
          <w:szCs w:val="24"/>
        </w:rPr>
        <w:t>/2025</w:t>
      </w:r>
    </w:p>
    <w:p w14:paraId="16C7DAD4" w14:textId="77777777" w:rsidR="000F25F4" w:rsidRDefault="000F25F4" w:rsidP="004D1E26">
      <w:pPr>
        <w:pStyle w:val="NoSpacing"/>
        <w:jc w:val="center"/>
      </w:pPr>
      <w:r>
        <w:br w:type="page"/>
      </w:r>
    </w:p>
    <w:sdt>
      <w:sdtPr>
        <w:rPr>
          <w:rFonts w:ascii="Times New Roman" w:eastAsiaTheme="minorHAnsi" w:hAnsi="Times New Roman" w:cstheme="minorBidi"/>
          <w:color w:val="000000" w:themeColor="text1"/>
          <w:sz w:val="24"/>
          <w:szCs w:val="22"/>
          <w:lang w:val="en-GB"/>
        </w:rPr>
        <w:id w:val="-1971737451"/>
        <w:docPartObj>
          <w:docPartGallery w:val="Table of Contents"/>
          <w:docPartUnique/>
        </w:docPartObj>
      </w:sdtPr>
      <w:sdtEndPr>
        <w:rPr>
          <w:b/>
          <w:bCs/>
          <w:noProof/>
        </w:rPr>
      </w:sdtEndPr>
      <w:sdtContent>
        <w:p w14:paraId="0C22B12A" w14:textId="77777777" w:rsidR="000F25F4" w:rsidRPr="000F25F4" w:rsidRDefault="000F25F4" w:rsidP="000F25F4">
          <w:pPr>
            <w:pStyle w:val="TOCHeading"/>
            <w:jc w:val="center"/>
            <w:rPr>
              <w:rFonts w:ascii="Times New Roman" w:hAnsi="Times New Roman" w:cs="Times New Roman"/>
              <w:b/>
              <w:color w:val="000000" w:themeColor="text1"/>
            </w:rPr>
          </w:pPr>
          <w:r w:rsidRPr="000F25F4">
            <w:rPr>
              <w:rFonts w:ascii="Times New Roman" w:hAnsi="Times New Roman" w:cs="Times New Roman"/>
              <w:b/>
              <w:color w:val="000000" w:themeColor="text1"/>
            </w:rPr>
            <w:t>Table of Contents</w:t>
          </w:r>
        </w:p>
        <w:p w14:paraId="29F349F0" w14:textId="77777777" w:rsidR="006A750A" w:rsidRDefault="000F25F4">
          <w:pPr>
            <w:pStyle w:val="TOC1"/>
            <w:tabs>
              <w:tab w:val="left" w:pos="440"/>
              <w:tab w:val="right" w:leader="dot" w:pos="9350"/>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179474733" w:history="1">
            <w:r w:rsidR="006A750A" w:rsidRPr="001B05ED">
              <w:rPr>
                <w:rStyle w:val="Hyperlink"/>
                <w:noProof/>
              </w:rPr>
              <w:t>1</w:t>
            </w:r>
            <w:r w:rsidR="006A750A">
              <w:rPr>
                <w:rFonts w:asciiTheme="minorHAnsi" w:eastAsiaTheme="minorEastAsia" w:hAnsiTheme="minorHAnsi"/>
                <w:noProof/>
                <w:color w:val="auto"/>
                <w:sz w:val="22"/>
                <w:lang w:val="en-US"/>
              </w:rPr>
              <w:tab/>
            </w:r>
            <w:r w:rsidR="006A750A" w:rsidRPr="001B05ED">
              <w:rPr>
                <w:rStyle w:val="Hyperlink"/>
                <w:noProof/>
              </w:rPr>
              <w:t>Task 1 Questionnaire Analysis</w:t>
            </w:r>
            <w:r w:rsidR="006A750A">
              <w:rPr>
                <w:noProof/>
                <w:webHidden/>
              </w:rPr>
              <w:tab/>
            </w:r>
            <w:r w:rsidR="006A750A">
              <w:rPr>
                <w:noProof/>
                <w:webHidden/>
              </w:rPr>
              <w:fldChar w:fldCharType="begin"/>
            </w:r>
            <w:r w:rsidR="006A750A">
              <w:rPr>
                <w:noProof/>
                <w:webHidden/>
              </w:rPr>
              <w:instrText xml:space="preserve"> PAGEREF _Toc179474733 \h </w:instrText>
            </w:r>
            <w:r w:rsidR="006A750A">
              <w:rPr>
                <w:noProof/>
                <w:webHidden/>
              </w:rPr>
            </w:r>
            <w:r w:rsidR="006A750A">
              <w:rPr>
                <w:noProof/>
                <w:webHidden/>
              </w:rPr>
              <w:fldChar w:fldCharType="separate"/>
            </w:r>
            <w:r w:rsidR="006A750A">
              <w:rPr>
                <w:noProof/>
                <w:webHidden/>
              </w:rPr>
              <w:t>3</w:t>
            </w:r>
            <w:r w:rsidR="006A750A">
              <w:rPr>
                <w:noProof/>
                <w:webHidden/>
              </w:rPr>
              <w:fldChar w:fldCharType="end"/>
            </w:r>
          </w:hyperlink>
        </w:p>
        <w:p w14:paraId="75684012" w14:textId="77777777" w:rsidR="006A750A" w:rsidRDefault="00963E63">
          <w:pPr>
            <w:pStyle w:val="TOC2"/>
            <w:tabs>
              <w:tab w:val="left" w:pos="880"/>
              <w:tab w:val="right" w:leader="dot" w:pos="9350"/>
            </w:tabs>
            <w:rPr>
              <w:rFonts w:asciiTheme="minorHAnsi" w:eastAsiaTheme="minorEastAsia" w:hAnsiTheme="minorHAnsi"/>
              <w:noProof/>
              <w:color w:val="auto"/>
              <w:sz w:val="22"/>
              <w:lang w:val="en-US"/>
            </w:rPr>
          </w:pPr>
          <w:hyperlink w:anchor="_Toc179474734" w:history="1">
            <w:r w:rsidR="006A750A" w:rsidRPr="001B05ED">
              <w:rPr>
                <w:rStyle w:val="Hyperlink"/>
                <w:noProof/>
              </w:rPr>
              <w:t>1.1</w:t>
            </w:r>
            <w:r w:rsidR="006A750A">
              <w:rPr>
                <w:rFonts w:asciiTheme="minorHAnsi" w:eastAsiaTheme="minorEastAsia" w:hAnsiTheme="minorHAnsi"/>
                <w:noProof/>
                <w:color w:val="auto"/>
                <w:sz w:val="22"/>
                <w:lang w:val="en-US"/>
              </w:rPr>
              <w:tab/>
            </w:r>
            <w:r w:rsidR="006A750A" w:rsidRPr="001B05ED">
              <w:rPr>
                <w:rStyle w:val="Hyperlink"/>
                <w:noProof/>
              </w:rPr>
              <w:t>Design of Questionnaire</w:t>
            </w:r>
            <w:r w:rsidR="006A750A">
              <w:rPr>
                <w:noProof/>
                <w:webHidden/>
              </w:rPr>
              <w:tab/>
            </w:r>
            <w:r w:rsidR="006A750A">
              <w:rPr>
                <w:noProof/>
                <w:webHidden/>
              </w:rPr>
              <w:fldChar w:fldCharType="begin"/>
            </w:r>
            <w:r w:rsidR="006A750A">
              <w:rPr>
                <w:noProof/>
                <w:webHidden/>
              </w:rPr>
              <w:instrText xml:space="preserve"> PAGEREF _Toc179474734 \h </w:instrText>
            </w:r>
            <w:r w:rsidR="006A750A">
              <w:rPr>
                <w:noProof/>
                <w:webHidden/>
              </w:rPr>
            </w:r>
            <w:r w:rsidR="006A750A">
              <w:rPr>
                <w:noProof/>
                <w:webHidden/>
              </w:rPr>
              <w:fldChar w:fldCharType="separate"/>
            </w:r>
            <w:r w:rsidR="006A750A">
              <w:rPr>
                <w:noProof/>
                <w:webHidden/>
              </w:rPr>
              <w:t>3</w:t>
            </w:r>
            <w:r w:rsidR="006A750A">
              <w:rPr>
                <w:noProof/>
                <w:webHidden/>
              </w:rPr>
              <w:fldChar w:fldCharType="end"/>
            </w:r>
          </w:hyperlink>
        </w:p>
        <w:p w14:paraId="3B6EE21C" w14:textId="77777777" w:rsidR="006A750A" w:rsidRDefault="00963E63">
          <w:pPr>
            <w:pStyle w:val="TOC2"/>
            <w:tabs>
              <w:tab w:val="left" w:pos="880"/>
              <w:tab w:val="right" w:leader="dot" w:pos="9350"/>
            </w:tabs>
            <w:rPr>
              <w:rFonts w:asciiTheme="minorHAnsi" w:eastAsiaTheme="minorEastAsia" w:hAnsiTheme="minorHAnsi"/>
              <w:noProof/>
              <w:color w:val="auto"/>
              <w:sz w:val="22"/>
              <w:lang w:val="en-US"/>
            </w:rPr>
          </w:pPr>
          <w:hyperlink w:anchor="_Toc179474735" w:history="1">
            <w:r w:rsidR="006A750A" w:rsidRPr="001B05ED">
              <w:rPr>
                <w:rStyle w:val="Hyperlink"/>
                <w:noProof/>
              </w:rPr>
              <w:t>1.2</w:t>
            </w:r>
            <w:r w:rsidR="006A750A">
              <w:rPr>
                <w:rFonts w:asciiTheme="minorHAnsi" w:eastAsiaTheme="minorEastAsia" w:hAnsiTheme="minorHAnsi"/>
                <w:noProof/>
                <w:color w:val="auto"/>
                <w:sz w:val="22"/>
                <w:lang w:val="en-US"/>
              </w:rPr>
              <w:tab/>
            </w:r>
            <w:r w:rsidR="006A750A" w:rsidRPr="001B05ED">
              <w:rPr>
                <w:rStyle w:val="Hyperlink"/>
                <w:noProof/>
              </w:rPr>
              <w:t>Questionnaire Circulation</w:t>
            </w:r>
            <w:r w:rsidR="006A750A">
              <w:rPr>
                <w:noProof/>
                <w:webHidden/>
              </w:rPr>
              <w:tab/>
            </w:r>
            <w:r w:rsidR="006A750A">
              <w:rPr>
                <w:noProof/>
                <w:webHidden/>
              </w:rPr>
              <w:fldChar w:fldCharType="begin"/>
            </w:r>
            <w:r w:rsidR="006A750A">
              <w:rPr>
                <w:noProof/>
                <w:webHidden/>
              </w:rPr>
              <w:instrText xml:space="preserve"> PAGEREF _Toc179474735 \h </w:instrText>
            </w:r>
            <w:r w:rsidR="006A750A">
              <w:rPr>
                <w:noProof/>
                <w:webHidden/>
              </w:rPr>
            </w:r>
            <w:r w:rsidR="006A750A">
              <w:rPr>
                <w:noProof/>
                <w:webHidden/>
              </w:rPr>
              <w:fldChar w:fldCharType="separate"/>
            </w:r>
            <w:r w:rsidR="006A750A">
              <w:rPr>
                <w:noProof/>
                <w:webHidden/>
              </w:rPr>
              <w:t>5</w:t>
            </w:r>
            <w:r w:rsidR="006A750A">
              <w:rPr>
                <w:noProof/>
                <w:webHidden/>
              </w:rPr>
              <w:fldChar w:fldCharType="end"/>
            </w:r>
          </w:hyperlink>
        </w:p>
        <w:p w14:paraId="27E5117B" w14:textId="77777777" w:rsidR="006A750A" w:rsidRDefault="00963E63">
          <w:pPr>
            <w:pStyle w:val="TOC2"/>
            <w:tabs>
              <w:tab w:val="left" w:pos="880"/>
              <w:tab w:val="right" w:leader="dot" w:pos="9350"/>
            </w:tabs>
            <w:rPr>
              <w:rFonts w:asciiTheme="minorHAnsi" w:eastAsiaTheme="minorEastAsia" w:hAnsiTheme="minorHAnsi"/>
              <w:noProof/>
              <w:color w:val="auto"/>
              <w:sz w:val="22"/>
              <w:lang w:val="en-US"/>
            </w:rPr>
          </w:pPr>
          <w:hyperlink w:anchor="_Toc179474736" w:history="1">
            <w:r w:rsidR="006A750A" w:rsidRPr="001B05ED">
              <w:rPr>
                <w:rStyle w:val="Hyperlink"/>
                <w:noProof/>
              </w:rPr>
              <w:t>1.3</w:t>
            </w:r>
            <w:r w:rsidR="006A750A">
              <w:rPr>
                <w:rFonts w:asciiTheme="minorHAnsi" w:eastAsiaTheme="minorEastAsia" w:hAnsiTheme="minorHAnsi"/>
                <w:noProof/>
                <w:color w:val="auto"/>
                <w:sz w:val="22"/>
                <w:lang w:val="en-US"/>
              </w:rPr>
              <w:tab/>
            </w:r>
            <w:r w:rsidR="006A750A" w:rsidRPr="001B05ED">
              <w:rPr>
                <w:rStyle w:val="Hyperlink"/>
                <w:noProof/>
              </w:rPr>
              <w:t>Questionnaire Analysis</w:t>
            </w:r>
            <w:r w:rsidR="006A750A">
              <w:rPr>
                <w:noProof/>
                <w:webHidden/>
              </w:rPr>
              <w:tab/>
            </w:r>
            <w:r w:rsidR="006A750A">
              <w:rPr>
                <w:noProof/>
                <w:webHidden/>
              </w:rPr>
              <w:fldChar w:fldCharType="begin"/>
            </w:r>
            <w:r w:rsidR="006A750A">
              <w:rPr>
                <w:noProof/>
                <w:webHidden/>
              </w:rPr>
              <w:instrText xml:space="preserve"> PAGEREF _Toc179474736 \h </w:instrText>
            </w:r>
            <w:r w:rsidR="006A750A">
              <w:rPr>
                <w:noProof/>
                <w:webHidden/>
              </w:rPr>
            </w:r>
            <w:r w:rsidR="006A750A">
              <w:rPr>
                <w:noProof/>
                <w:webHidden/>
              </w:rPr>
              <w:fldChar w:fldCharType="separate"/>
            </w:r>
            <w:r w:rsidR="006A750A">
              <w:rPr>
                <w:noProof/>
                <w:webHidden/>
              </w:rPr>
              <w:t>10</w:t>
            </w:r>
            <w:r w:rsidR="006A750A">
              <w:rPr>
                <w:noProof/>
                <w:webHidden/>
              </w:rPr>
              <w:fldChar w:fldCharType="end"/>
            </w:r>
          </w:hyperlink>
        </w:p>
        <w:p w14:paraId="19DC7633" w14:textId="77777777" w:rsidR="006A750A" w:rsidRDefault="00963E63">
          <w:pPr>
            <w:pStyle w:val="TOC1"/>
            <w:tabs>
              <w:tab w:val="left" w:pos="440"/>
              <w:tab w:val="right" w:leader="dot" w:pos="9350"/>
            </w:tabs>
            <w:rPr>
              <w:rFonts w:asciiTheme="minorHAnsi" w:eastAsiaTheme="minorEastAsia" w:hAnsiTheme="minorHAnsi"/>
              <w:noProof/>
              <w:color w:val="auto"/>
              <w:sz w:val="22"/>
              <w:lang w:val="en-US"/>
            </w:rPr>
          </w:pPr>
          <w:hyperlink w:anchor="_Toc179474737" w:history="1">
            <w:r w:rsidR="006A750A" w:rsidRPr="001B05ED">
              <w:rPr>
                <w:rStyle w:val="Hyperlink"/>
                <w:noProof/>
              </w:rPr>
              <w:t>2</w:t>
            </w:r>
            <w:r w:rsidR="006A750A">
              <w:rPr>
                <w:rFonts w:asciiTheme="minorHAnsi" w:eastAsiaTheme="minorEastAsia" w:hAnsiTheme="minorHAnsi"/>
                <w:noProof/>
                <w:color w:val="auto"/>
                <w:sz w:val="22"/>
                <w:lang w:val="en-US"/>
              </w:rPr>
              <w:tab/>
            </w:r>
            <w:r w:rsidR="006A750A" w:rsidRPr="001B05ED">
              <w:rPr>
                <w:rStyle w:val="Hyperlink"/>
                <w:noProof/>
              </w:rPr>
              <w:t>Task 2</w:t>
            </w:r>
            <w:r w:rsidR="006A750A">
              <w:rPr>
                <w:noProof/>
                <w:webHidden/>
              </w:rPr>
              <w:tab/>
            </w:r>
            <w:r w:rsidR="006A750A">
              <w:rPr>
                <w:noProof/>
                <w:webHidden/>
              </w:rPr>
              <w:fldChar w:fldCharType="begin"/>
            </w:r>
            <w:r w:rsidR="006A750A">
              <w:rPr>
                <w:noProof/>
                <w:webHidden/>
              </w:rPr>
              <w:instrText xml:space="preserve"> PAGEREF _Toc179474737 \h </w:instrText>
            </w:r>
            <w:r w:rsidR="006A750A">
              <w:rPr>
                <w:noProof/>
                <w:webHidden/>
              </w:rPr>
            </w:r>
            <w:r w:rsidR="006A750A">
              <w:rPr>
                <w:noProof/>
                <w:webHidden/>
              </w:rPr>
              <w:fldChar w:fldCharType="separate"/>
            </w:r>
            <w:r w:rsidR="006A750A">
              <w:rPr>
                <w:noProof/>
                <w:webHidden/>
              </w:rPr>
              <w:t>14</w:t>
            </w:r>
            <w:r w:rsidR="006A750A">
              <w:rPr>
                <w:noProof/>
                <w:webHidden/>
              </w:rPr>
              <w:fldChar w:fldCharType="end"/>
            </w:r>
          </w:hyperlink>
        </w:p>
        <w:p w14:paraId="39AF4630" w14:textId="77777777" w:rsidR="006A750A" w:rsidRDefault="00963E63">
          <w:pPr>
            <w:pStyle w:val="TOC2"/>
            <w:tabs>
              <w:tab w:val="left" w:pos="880"/>
              <w:tab w:val="right" w:leader="dot" w:pos="9350"/>
            </w:tabs>
            <w:rPr>
              <w:rFonts w:asciiTheme="minorHAnsi" w:eastAsiaTheme="minorEastAsia" w:hAnsiTheme="minorHAnsi"/>
              <w:noProof/>
              <w:color w:val="auto"/>
              <w:sz w:val="22"/>
              <w:lang w:val="en-US"/>
            </w:rPr>
          </w:pPr>
          <w:hyperlink w:anchor="_Toc179474738" w:history="1">
            <w:r w:rsidR="006A750A" w:rsidRPr="001B05ED">
              <w:rPr>
                <w:rStyle w:val="Hyperlink"/>
                <w:noProof/>
              </w:rPr>
              <w:t>2.1</w:t>
            </w:r>
            <w:r w:rsidR="006A750A">
              <w:rPr>
                <w:rFonts w:asciiTheme="minorHAnsi" w:eastAsiaTheme="minorEastAsia" w:hAnsiTheme="minorHAnsi"/>
                <w:noProof/>
                <w:color w:val="auto"/>
                <w:sz w:val="22"/>
                <w:lang w:val="en-US"/>
              </w:rPr>
              <w:tab/>
            </w:r>
            <w:r w:rsidR="006A750A" w:rsidRPr="001B05ED">
              <w:rPr>
                <w:rStyle w:val="Hyperlink"/>
                <w:noProof/>
              </w:rPr>
              <w:t>Analysis of Questionnaire Data</w:t>
            </w:r>
            <w:r w:rsidR="006A750A">
              <w:rPr>
                <w:noProof/>
                <w:webHidden/>
              </w:rPr>
              <w:tab/>
            </w:r>
            <w:r w:rsidR="006A750A">
              <w:rPr>
                <w:noProof/>
                <w:webHidden/>
              </w:rPr>
              <w:fldChar w:fldCharType="begin"/>
            </w:r>
            <w:r w:rsidR="006A750A">
              <w:rPr>
                <w:noProof/>
                <w:webHidden/>
              </w:rPr>
              <w:instrText xml:space="preserve"> PAGEREF _Toc179474738 \h </w:instrText>
            </w:r>
            <w:r w:rsidR="006A750A">
              <w:rPr>
                <w:noProof/>
                <w:webHidden/>
              </w:rPr>
            </w:r>
            <w:r w:rsidR="006A750A">
              <w:rPr>
                <w:noProof/>
                <w:webHidden/>
              </w:rPr>
              <w:fldChar w:fldCharType="separate"/>
            </w:r>
            <w:r w:rsidR="006A750A">
              <w:rPr>
                <w:noProof/>
                <w:webHidden/>
              </w:rPr>
              <w:t>14</w:t>
            </w:r>
            <w:r w:rsidR="006A750A">
              <w:rPr>
                <w:noProof/>
                <w:webHidden/>
              </w:rPr>
              <w:fldChar w:fldCharType="end"/>
            </w:r>
          </w:hyperlink>
        </w:p>
        <w:p w14:paraId="14247A1B" w14:textId="77777777" w:rsidR="006A750A" w:rsidRDefault="00963E63">
          <w:pPr>
            <w:pStyle w:val="TOC2"/>
            <w:tabs>
              <w:tab w:val="left" w:pos="880"/>
              <w:tab w:val="right" w:leader="dot" w:pos="9350"/>
            </w:tabs>
            <w:rPr>
              <w:rFonts w:asciiTheme="minorHAnsi" w:eastAsiaTheme="minorEastAsia" w:hAnsiTheme="minorHAnsi"/>
              <w:noProof/>
              <w:color w:val="auto"/>
              <w:sz w:val="22"/>
              <w:lang w:val="en-US"/>
            </w:rPr>
          </w:pPr>
          <w:hyperlink w:anchor="_Toc179474739" w:history="1">
            <w:r w:rsidR="006A750A" w:rsidRPr="001B05ED">
              <w:rPr>
                <w:rStyle w:val="Hyperlink"/>
                <w:noProof/>
              </w:rPr>
              <w:t>2.2</w:t>
            </w:r>
            <w:r w:rsidR="006A750A">
              <w:rPr>
                <w:rFonts w:asciiTheme="minorHAnsi" w:eastAsiaTheme="minorEastAsia" w:hAnsiTheme="minorHAnsi"/>
                <w:noProof/>
                <w:color w:val="auto"/>
                <w:sz w:val="22"/>
                <w:lang w:val="en-US"/>
              </w:rPr>
              <w:tab/>
            </w:r>
            <w:r w:rsidR="006A750A" w:rsidRPr="001B05ED">
              <w:rPr>
                <w:rStyle w:val="Hyperlink"/>
                <w:noProof/>
              </w:rPr>
              <w:t>Website</w:t>
            </w:r>
            <w:r w:rsidR="006A750A">
              <w:rPr>
                <w:noProof/>
                <w:webHidden/>
              </w:rPr>
              <w:tab/>
            </w:r>
            <w:r w:rsidR="006A750A">
              <w:rPr>
                <w:noProof/>
                <w:webHidden/>
              </w:rPr>
              <w:fldChar w:fldCharType="begin"/>
            </w:r>
            <w:r w:rsidR="006A750A">
              <w:rPr>
                <w:noProof/>
                <w:webHidden/>
              </w:rPr>
              <w:instrText xml:space="preserve"> PAGEREF _Toc179474739 \h </w:instrText>
            </w:r>
            <w:r w:rsidR="006A750A">
              <w:rPr>
                <w:noProof/>
                <w:webHidden/>
              </w:rPr>
            </w:r>
            <w:r w:rsidR="006A750A">
              <w:rPr>
                <w:noProof/>
                <w:webHidden/>
              </w:rPr>
              <w:fldChar w:fldCharType="separate"/>
            </w:r>
            <w:r w:rsidR="006A750A">
              <w:rPr>
                <w:noProof/>
                <w:webHidden/>
              </w:rPr>
              <w:t>15</w:t>
            </w:r>
            <w:r w:rsidR="006A750A">
              <w:rPr>
                <w:noProof/>
                <w:webHidden/>
              </w:rPr>
              <w:fldChar w:fldCharType="end"/>
            </w:r>
          </w:hyperlink>
        </w:p>
        <w:p w14:paraId="566D090B" w14:textId="77777777" w:rsidR="006A750A" w:rsidRDefault="00963E63">
          <w:pPr>
            <w:pStyle w:val="TOC2"/>
            <w:tabs>
              <w:tab w:val="left" w:pos="880"/>
              <w:tab w:val="right" w:leader="dot" w:pos="9350"/>
            </w:tabs>
            <w:rPr>
              <w:rFonts w:asciiTheme="minorHAnsi" w:eastAsiaTheme="minorEastAsia" w:hAnsiTheme="minorHAnsi"/>
              <w:noProof/>
              <w:color w:val="auto"/>
              <w:sz w:val="22"/>
              <w:lang w:val="en-US"/>
            </w:rPr>
          </w:pPr>
          <w:hyperlink w:anchor="_Toc179474740" w:history="1">
            <w:r w:rsidR="006A750A" w:rsidRPr="001B05ED">
              <w:rPr>
                <w:rStyle w:val="Hyperlink"/>
                <w:noProof/>
              </w:rPr>
              <w:t>2.3</w:t>
            </w:r>
            <w:r w:rsidR="006A750A">
              <w:rPr>
                <w:rFonts w:asciiTheme="minorHAnsi" w:eastAsiaTheme="minorEastAsia" w:hAnsiTheme="minorHAnsi"/>
                <w:noProof/>
                <w:color w:val="auto"/>
                <w:sz w:val="22"/>
                <w:lang w:val="en-US"/>
              </w:rPr>
              <w:tab/>
            </w:r>
            <w:r w:rsidR="006A750A" w:rsidRPr="001B05ED">
              <w:rPr>
                <w:rStyle w:val="Hyperlink"/>
                <w:noProof/>
              </w:rPr>
              <w:t>Marketing Materials</w:t>
            </w:r>
            <w:r w:rsidR="006A750A">
              <w:rPr>
                <w:noProof/>
                <w:webHidden/>
              </w:rPr>
              <w:tab/>
            </w:r>
            <w:r w:rsidR="006A750A">
              <w:rPr>
                <w:noProof/>
                <w:webHidden/>
              </w:rPr>
              <w:fldChar w:fldCharType="begin"/>
            </w:r>
            <w:r w:rsidR="006A750A">
              <w:rPr>
                <w:noProof/>
                <w:webHidden/>
              </w:rPr>
              <w:instrText xml:space="preserve"> PAGEREF _Toc179474740 \h </w:instrText>
            </w:r>
            <w:r w:rsidR="006A750A">
              <w:rPr>
                <w:noProof/>
                <w:webHidden/>
              </w:rPr>
            </w:r>
            <w:r w:rsidR="006A750A">
              <w:rPr>
                <w:noProof/>
                <w:webHidden/>
              </w:rPr>
              <w:fldChar w:fldCharType="separate"/>
            </w:r>
            <w:r w:rsidR="006A750A">
              <w:rPr>
                <w:noProof/>
                <w:webHidden/>
              </w:rPr>
              <w:t>19</w:t>
            </w:r>
            <w:r w:rsidR="006A750A">
              <w:rPr>
                <w:noProof/>
                <w:webHidden/>
              </w:rPr>
              <w:fldChar w:fldCharType="end"/>
            </w:r>
          </w:hyperlink>
        </w:p>
        <w:p w14:paraId="3000BD6B" w14:textId="77777777" w:rsidR="006A750A" w:rsidRDefault="00963E63">
          <w:pPr>
            <w:pStyle w:val="TOC2"/>
            <w:tabs>
              <w:tab w:val="left" w:pos="880"/>
              <w:tab w:val="right" w:leader="dot" w:pos="9350"/>
            </w:tabs>
            <w:rPr>
              <w:rFonts w:asciiTheme="minorHAnsi" w:eastAsiaTheme="minorEastAsia" w:hAnsiTheme="minorHAnsi"/>
              <w:noProof/>
              <w:color w:val="auto"/>
              <w:sz w:val="22"/>
              <w:lang w:val="en-US"/>
            </w:rPr>
          </w:pPr>
          <w:hyperlink w:anchor="_Toc179474741" w:history="1">
            <w:r w:rsidR="006A750A" w:rsidRPr="001B05ED">
              <w:rPr>
                <w:rStyle w:val="Hyperlink"/>
                <w:noProof/>
              </w:rPr>
              <w:t>2.4</w:t>
            </w:r>
            <w:r w:rsidR="006A750A">
              <w:rPr>
                <w:rFonts w:asciiTheme="minorHAnsi" w:eastAsiaTheme="minorEastAsia" w:hAnsiTheme="minorHAnsi"/>
                <w:noProof/>
                <w:color w:val="auto"/>
                <w:sz w:val="22"/>
                <w:lang w:val="en-US"/>
              </w:rPr>
              <w:tab/>
            </w:r>
            <w:r w:rsidR="006A750A" w:rsidRPr="001B05ED">
              <w:rPr>
                <w:rStyle w:val="Hyperlink"/>
                <w:noProof/>
              </w:rPr>
              <w:t>Segmentation</w:t>
            </w:r>
            <w:r w:rsidR="006A750A">
              <w:rPr>
                <w:noProof/>
                <w:webHidden/>
              </w:rPr>
              <w:tab/>
            </w:r>
            <w:r w:rsidR="006A750A">
              <w:rPr>
                <w:noProof/>
                <w:webHidden/>
              </w:rPr>
              <w:fldChar w:fldCharType="begin"/>
            </w:r>
            <w:r w:rsidR="006A750A">
              <w:rPr>
                <w:noProof/>
                <w:webHidden/>
              </w:rPr>
              <w:instrText xml:space="preserve"> PAGEREF _Toc179474741 \h </w:instrText>
            </w:r>
            <w:r w:rsidR="006A750A">
              <w:rPr>
                <w:noProof/>
                <w:webHidden/>
              </w:rPr>
            </w:r>
            <w:r w:rsidR="006A750A">
              <w:rPr>
                <w:noProof/>
                <w:webHidden/>
              </w:rPr>
              <w:fldChar w:fldCharType="separate"/>
            </w:r>
            <w:r w:rsidR="006A750A">
              <w:rPr>
                <w:noProof/>
                <w:webHidden/>
              </w:rPr>
              <w:t>20</w:t>
            </w:r>
            <w:r w:rsidR="006A750A">
              <w:rPr>
                <w:noProof/>
                <w:webHidden/>
              </w:rPr>
              <w:fldChar w:fldCharType="end"/>
            </w:r>
          </w:hyperlink>
        </w:p>
        <w:p w14:paraId="276F8438" w14:textId="77777777" w:rsidR="006A750A" w:rsidRDefault="00963E63">
          <w:pPr>
            <w:pStyle w:val="TOC2"/>
            <w:tabs>
              <w:tab w:val="left" w:pos="880"/>
              <w:tab w:val="right" w:leader="dot" w:pos="9350"/>
            </w:tabs>
            <w:rPr>
              <w:rFonts w:asciiTheme="minorHAnsi" w:eastAsiaTheme="minorEastAsia" w:hAnsiTheme="minorHAnsi"/>
              <w:noProof/>
              <w:color w:val="auto"/>
              <w:sz w:val="22"/>
              <w:lang w:val="en-US"/>
            </w:rPr>
          </w:pPr>
          <w:hyperlink w:anchor="_Toc179474742" w:history="1">
            <w:r w:rsidR="006A750A" w:rsidRPr="001B05ED">
              <w:rPr>
                <w:rStyle w:val="Hyperlink"/>
                <w:noProof/>
              </w:rPr>
              <w:t>2.5</w:t>
            </w:r>
            <w:r w:rsidR="006A750A">
              <w:rPr>
                <w:rFonts w:asciiTheme="minorHAnsi" w:eastAsiaTheme="minorEastAsia" w:hAnsiTheme="minorHAnsi"/>
                <w:noProof/>
                <w:color w:val="auto"/>
                <w:sz w:val="22"/>
                <w:lang w:val="en-US"/>
              </w:rPr>
              <w:tab/>
            </w:r>
            <w:r w:rsidR="006A750A" w:rsidRPr="001B05ED">
              <w:rPr>
                <w:rStyle w:val="Hyperlink"/>
                <w:noProof/>
              </w:rPr>
              <w:t>SEO</w:t>
            </w:r>
            <w:r w:rsidR="006A750A">
              <w:rPr>
                <w:noProof/>
                <w:webHidden/>
              </w:rPr>
              <w:tab/>
            </w:r>
            <w:r w:rsidR="006A750A">
              <w:rPr>
                <w:noProof/>
                <w:webHidden/>
              </w:rPr>
              <w:fldChar w:fldCharType="begin"/>
            </w:r>
            <w:r w:rsidR="006A750A">
              <w:rPr>
                <w:noProof/>
                <w:webHidden/>
              </w:rPr>
              <w:instrText xml:space="preserve"> PAGEREF _Toc179474742 \h </w:instrText>
            </w:r>
            <w:r w:rsidR="006A750A">
              <w:rPr>
                <w:noProof/>
                <w:webHidden/>
              </w:rPr>
            </w:r>
            <w:r w:rsidR="006A750A">
              <w:rPr>
                <w:noProof/>
                <w:webHidden/>
              </w:rPr>
              <w:fldChar w:fldCharType="separate"/>
            </w:r>
            <w:r w:rsidR="006A750A">
              <w:rPr>
                <w:noProof/>
                <w:webHidden/>
              </w:rPr>
              <w:t>21</w:t>
            </w:r>
            <w:r w:rsidR="006A750A">
              <w:rPr>
                <w:noProof/>
                <w:webHidden/>
              </w:rPr>
              <w:fldChar w:fldCharType="end"/>
            </w:r>
          </w:hyperlink>
        </w:p>
        <w:p w14:paraId="7C3023B8" w14:textId="77777777" w:rsidR="006A750A" w:rsidRDefault="00963E63">
          <w:pPr>
            <w:pStyle w:val="TOC1"/>
            <w:tabs>
              <w:tab w:val="left" w:pos="440"/>
              <w:tab w:val="right" w:leader="dot" w:pos="9350"/>
            </w:tabs>
            <w:rPr>
              <w:rFonts w:asciiTheme="minorHAnsi" w:eastAsiaTheme="minorEastAsia" w:hAnsiTheme="minorHAnsi"/>
              <w:noProof/>
              <w:color w:val="auto"/>
              <w:sz w:val="22"/>
              <w:lang w:val="en-US"/>
            </w:rPr>
          </w:pPr>
          <w:hyperlink w:anchor="_Toc179474743" w:history="1">
            <w:r w:rsidR="006A750A" w:rsidRPr="001B05ED">
              <w:rPr>
                <w:rStyle w:val="Hyperlink"/>
                <w:noProof/>
              </w:rPr>
              <w:t>3</w:t>
            </w:r>
            <w:r w:rsidR="006A750A">
              <w:rPr>
                <w:rFonts w:asciiTheme="minorHAnsi" w:eastAsiaTheme="minorEastAsia" w:hAnsiTheme="minorHAnsi"/>
                <w:noProof/>
                <w:color w:val="auto"/>
                <w:sz w:val="22"/>
                <w:lang w:val="en-US"/>
              </w:rPr>
              <w:tab/>
            </w:r>
            <w:r w:rsidR="006A750A" w:rsidRPr="001B05ED">
              <w:rPr>
                <w:rStyle w:val="Hyperlink"/>
                <w:noProof/>
              </w:rPr>
              <w:t>Task 3</w:t>
            </w:r>
            <w:r w:rsidR="006A750A">
              <w:rPr>
                <w:noProof/>
                <w:webHidden/>
              </w:rPr>
              <w:tab/>
            </w:r>
            <w:r w:rsidR="006A750A">
              <w:rPr>
                <w:noProof/>
                <w:webHidden/>
              </w:rPr>
              <w:fldChar w:fldCharType="begin"/>
            </w:r>
            <w:r w:rsidR="006A750A">
              <w:rPr>
                <w:noProof/>
                <w:webHidden/>
              </w:rPr>
              <w:instrText xml:space="preserve"> PAGEREF _Toc179474743 \h </w:instrText>
            </w:r>
            <w:r w:rsidR="006A750A">
              <w:rPr>
                <w:noProof/>
                <w:webHidden/>
              </w:rPr>
            </w:r>
            <w:r w:rsidR="006A750A">
              <w:rPr>
                <w:noProof/>
                <w:webHidden/>
              </w:rPr>
              <w:fldChar w:fldCharType="separate"/>
            </w:r>
            <w:r w:rsidR="006A750A">
              <w:rPr>
                <w:noProof/>
                <w:webHidden/>
              </w:rPr>
              <w:t>22</w:t>
            </w:r>
            <w:r w:rsidR="006A750A">
              <w:rPr>
                <w:noProof/>
                <w:webHidden/>
              </w:rPr>
              <w:fldChar w:fldCharType="end"/>
            </w:r>
          </w:hyperlink>
        </w:p>
        <w:p w14:paraId="5DD73FB4" w14:textId="77777777" w:rsidR="006A750A" w:rsidRDefault="00963E63">
          <w:pPr>
            <w:pStyle w:val="TOC2"/>
            <w:tabs>
              <w:tab w:val="left" w:pos="880"/>
              <w:tab w:val="right" w:leader="dot" w:pos="9350"/>
            </w:tabs>
            <w:rPr>
              <w:rFonts w:asciiTheme="minorHAnsi" w:eastAsiaTheme="minorEastAsia" w:hAnsiTheme="minorHAnsi"/>
              <w:noProof/>
              <w:color w:val="auto"/>
              <w:sz w:val="22"/>
              <w:lang w:val="en-US"/>
            </w:rPr>
          </w:pPr>
          <w:hyperlink w:anchor="_Toc179474744" w:history="1">
            <w:r w:rsidR="006A750A" w:rsidRPr="001B05ED">
              <w:rPr>
                <w:rStyle w:val="Hyperlink"/>
                <w:noProof/>
                <w:lang w:val="en-US"/>
              </w:rPr>
              <w:t>3.1</w:t>
            </w:r>
            <w:r w:rsidR="006A750A">
              <w:rPr>
                <w:rFonts w:asciiTheme="minorHAnsi" w:eastAsiaTheme="minorEastAsia" w:hAnsiTheme="minorHAnsi"/>
                <w:noProof/>
                <w:color w:val="auto"/>
                <w:sz w:val="22"/>
                <w:lang w:val="en-US"/>
              </w:rPr>
              <w:tab/>
            </w:r>
            <w:r w:rsidR="006A750A" w:rsidRPr="001B05ED">
              <w:rPr>
                <w:rStyle w:val="Hyperlink"/>
                <w:noProof/>
                <w:lang w:val="en-US"/>
              </w:rPr>
              <w:t>Spreadsheet</w:t>
            </w:r>
            <w:r w:rsidR="006A750A">
              <w:rPr>
                <w:noProof/>
                <w:webHidden/>
              </w:rPr>
              <w:tab/>
            </w:r>
            <w:r w:rsidR="006A750A">
              <w:rPr>
                <w:noProof/>
                <w:webHidden/>
              </w:rPr>
              <w:fldChar w:fldCharType="begin"/>
            </w:r>
            <w:r w:rsidR="006A750A">
              <w:rPr>
                <w:noProof/>
                <w:webHidden/>
              </w:rPr>
              <w:instrText xml:space="preserve"> PAGEREF _Toc179474744 \h </w:instrText>
            </w:r>
            <w:r w:rsidR="006A750A">
              <w:rPr>
                <w:noProof/>
                <w:webHidden/>
              </w:rPr>
            </w:r>
            <w:r w:rsidR="006A750A">
              <w:rPr>
                <w:noProof/>
                <w:webHidden/>
              </w:rPr>
              <w:fldChar w:fldCharType="separate"/>
            </w:r>
            <w:r w:rsidR="006A750A">
              <w:rPr>
                <w:noProof/>
                <w:webHidden/>
              </w:rPr>
              <w:t>22</w:t>
            </w:r>
            <w:r w:rsidR="006A750A">
              <w:rPr>
                <w:noProof/>
                <w:webHidden/>
              </w:rPr>
              <w:fldChar w:fldCharType="end"/>
            </w:r>
          </w:hyperlink>
        </w:p>
        <w:p w14:paraId="25B3D1F4" w14:textId="77777777" w:rsidR="006A750A" w:rsidRDefault="00963E63">
          <w:pPr>
            <w:pStyle w:val="TOC2"/>
            <w:tabs>
              <w:tab w:val="left" w:pos="880"/>
              <w:tab w:val="right" w:leader="dot" w:pos="9350"/>
            </w:tabs>
            <w:rPr>
              <w:rFonts w:asciiTheme="minorHAnsi" w:eastAsiaTheme="minorEastAsia" w:hAnsiTheme="minorHAnsi"/>
              <w:noProof/>
              <w:color w:val="auto"/>
              <w:sz w:val="22"/>
              <w:lang w:val="en-US"/>
            </w:rPr>
          </w:pPr>
          <w:hyperlink w:anchor="_Toc179474745" w:history="1">
            <w:r w:rsidR="006A750A" w:rsidRPr="001B05ED">
              <w:rPr>
                <w:rStyle w:val="Hyperlink"/>
                <w:noProof/>
              </w:rPr>
              <w:t>3.2</w:t>
            </w:r>
            <w:r w:rsidR="006A750A">
              <w:rPr>
                <w:rFonts w:asciiTheme="minorHAnsi" w:eastAsiaTheme="minorEastAsia" w:hAnsiTheme="minorHAnsi"/>
                <w:noProof/>
                <w:color w:val="auto"/>
                <w:sz w:val="22"/>
                <w:lang w:val="en-US"/>
              </w:rPr>
              <w:tab/>
            </w:r>
            <w:r w:rsidR="006A750A" w:rsidRPr="001B05ED">
              <w:rPr>
                <w:rStyle w:val="Hyperlink"/>
                <w:noProof/>
              </w:rPr>
              <w:t>Essay</w:t>
            </w:r>
            <w:r w:rsidR="006A750A">
              <w:rPr>
                <w:noProof/>
                <w:webHidden/>
              </w:rPr>
              <w:tab/>
            </w:r>
            <w:r w:rsidR="006A750A">
              <w:rPr>
                <w:noProof/>
                <w:webHidden/>
              </w:rPr>
              <w:fldChar w:fldCharType="begin"/>
            </w:r>
            <w:r w:rsidR="006A750A">
              <w:rPr>
                <w:noProof/>
                <w:webHidden/>
              </w:rPr>
              <w:instrText xml:space="preserve"> PAGEREF _Toc179474745 \h </w:instrText>
            </w:r>
            <w:r w:rsidR="006A750A">
              <w:rPr>
                <w:noProof/>
                <w:webHidden/>
              </w:rPr>
            </w:r>
            <w:r w:rsidR="006A750A">
              <w:rPr>
                <w:noProof/>
                <w:webHidden/>
              </w:rPr>
              <w:fldChar w:fldCharType="separate"/>
            </w:r>
            <w:r w:rsidR="006A750A">
              <w:rPr>
                <w:noProof/>
                <w:webHidden/>
              </w:rPr>
              <w:t>22</w:t>
            </w:r>
            <w:r w:rsidR="006A750A">
              <w:rPr>
                <w:noProof/>
                <w:webHidden/>
              </w:rPr>
              <w:fldChar w:fldCharType="end"/>
            </w:r>
          </w:hyperlink>
        </w:p>
        <w:p w14:paraId="7E8A5740" w14:textId="77777777" w:rsidR="006A750A" w:rsidRDefault="00963E63">
          <w:pPr>
            <w:pStyle w:val="TOC3"/>
            <w:tabs>
              <w:tab w:val="left" w:pos="1320"/>
              <w:tab w:val="right" w:leader="dot" w:pos="9350"/>
            </w:tabs>
            <w:rPr>
              <w:noProof/>
            </w:rPr>
          </w:pPr>
          <w:hyperlink w:anchor="_Toc179474746" w:history="1">
            <w:r w:rsidR="006A750A" w:rsidRPr="001B05ED">
              <w:rPr>
                <w:rStyle w:val="Hyperlink"/>
                <w:b/>
                <w:noProof/>
              </w:rPr>
              <w:t>3.2.1</w:t>
            </w:r>
            <w:r w:rsidR="006A750A">
              <w:rPr>
                <w:noProof/>
              </w:rPr>
              <w:tab/>
            </w:r>
            <w:r w:rsidR="006A750A" w:rsidRPr="001B05ED">
              <w:rPr>
                <w:rStyle w:val="Hyperlink"/>
                <w:b/>
                <w:noProof/>
              </w:rPr>
              <w:t>Introduction</w:t>
            </w:r>
            <w:r w:rsidR="006A750A">
              <w:rPr>
                <w:noProof/>
                <w:webHidden/>
              </w:rPr>
              <w:tab/>
            </w:r>
            <w:r w:rsidR="006A750A">
              <w:rPr>
                <w:noProof/>
                <w:webHidden/>
              </w:rPr>
              <w:fldChar w:fldCharType="begin"/>
            </w:r>
            <w:r w:rsidR="006A750A">
              <w:rPr>
                <w:noProof/>
                <w:webHidden/>
              </w:rPr>
              <w:instrText xml:space="preserve"> PAGEREF _Toc179474746 \h </w:instrText>
            </w:r>
            <w:r w:rsidR="006A750A">
              <w:rPr>
                <w:noProof/>
                <w:webHidden/>
              </w:rPr>
            </w:r>
            <w:r w:rsidR="006A750A">
              <w:rPr>
                <w:noProof/>
                <w:webHidden/>
              </w:rPr>
              <w:fldChar w:fldCharType="separate"/>
            </w:r>
            <w:r w:rsidR="006A750A">
              <w:rPr>
                <w:noProof/>
                <w:webHidden/>
              </w:rPr>
              <w:t>22</w:t>
            </w:r>
            <w:r w:rsidR="006A750A">
              <w:rPr>
                <w:noProof/>
                <w:webHidden/>
              </w:rPr>
              <w:fldChar w:fldCharType="end"/>
            </w:r>
          </w:hyperlink>
        </w:p>
        <w:p w14:paraId="1C423BBF" w14:textId="77777777" w:rsidR="006A750A" w:rsidRDefault="00963E63">
          <w:pPr>
            <w:pStyle w:val="TOC3"/>
            <w:tabs>
              <w:tab w:val="left" w:pos="1320"/>
              <w:tab w:val="right" w:leader="dot" w:pos="9350"/>
            </w:tabs>
            <w:rPr>
              <w:noProof/>
            </w:rPr>
          </w:pPr>
          <w:hyperlink w:anchor="_Toc179474747" w:history="1">
            <w:r w:rsidR="006A750A" w:rsidRPr="001B05ED">
              <w:rPr>
                <w:rStyle w:val="Hyperlink"/>
                <w:b/>
                <w:noProof/>
              </w:rPr>
              <w:t>3.2.2</w:t>
            </w:r>
            <w:r w:rsidR="006A750A">
              <w:rPr>
                <w:noProof/>
              </w:rPr>
              <w:tab/>
            </w:r>
            <w:r w:rsidR="006A750A" w:rsidRPr="001B05ED">
              <w:rPr>
                <w:rStyle w:val="Hyperlink"/>
                <w:b/>
                <w:noProof/>
              </w:rPr>
              <w:t>Importance of Excel in the digital era</w:t>
            </w:r>
            <w:r w:rsidR="006A750A">
              <w:rPr>
                <w:noProof/>
                <w:webHidden/>
              </w:rPr>
              <w:tab/>
            </w:r>
            <w:r w:rsidR="006A750A">
              <w:rPr>
                <w:noProof/>
                <w:webHidden/>
              </w:rPr>
              <w:fldChar w:fldCharType="begin"/>
            </w:r>
            <w:r w:rsidR="006A750A">
              <w:rPr>
                <w:noProof/>
                <w:webHidden/>
              </w:rPr>
              <w:instrText xml:space="preserve"> PAGEREF _Toc179474747 \h </w:instrText>
            </w:r>
            <w:r w:rsidR="006A750A">
              <w:rPr>
                <w:noProof/>
                <w:webHidden/>
              </w:rPr>
            </w:r>
            <w:r w:rsidR="006A750A">
              <w:rPr>
                <w:noProof/>
                <w:webHidden/>
              </w:rPr>
              <w:fldChar w:fldCharType="separate"/>
            </w:r>
            <w:r w:rsidR="006A750A">
              <w:rPr>
                <w:noProof/>
                <w:webHidden/>
              </w:rPr>
              <w:t>22</w:t>
            </w:r>
            <w:r w:rsidR="006A750A">
              <w:rPr>
                <w:noProof/>
                <w:webHidden/>
              </w:rPr>
              <w:fldChar w:fldCharType="end"/>
            </w:r>
          </w:hyperlink>
        </w:p>
        <w:p w14:paraId="33FACDDA" w14:textId="77777777" w:rsidR="006A750A" w:rsidRDefault="00963E63">
          <w:pPr>
            <w:pStyle w:val="TOC3"/>
            <w:tabs>
              <w:tab w:val="left" w:pos="1320"/>
              <w:tab w:val="right" w:leader="dot" w:pos="9350"/>
            </w:tabs>
            <w:rPr>
              <w:noProof/>
            </w:rPr>
          </w:pPr>
          <w:hyperlink w:anchor="_Toc179474748" w:history="1">
            <w:r w:rsidR="006A750A" w:rsidRPr="001B05ED">
              <w:rPr>
                <w:rStyle w:val="Hyperlink"/>
                <w:b/>
                <w:noProof/>
              </w:rPr>
              <w:t>3.2.3</w:t>
            </w:r>
            <w:r w:rsidR="006A750A">
              <w:rPr>
                <w:noProof/>
              </w:rPr>
              <w:tab/>
            </w:r>
            <w:r w:rsidR="006A750A" w:rsidRPr="001B05ED">
              <w:rPr>
                <w:rStyle w:val="Hyperlink"/>
                <w:b/>
                <w:noProof/>
              </w:rPr>
              <w:t>Conclusion</w:t>
            </w:r>
            <w:r w:rsidR="006A750A">
              <w:rPr>
                <w:noProof/>
                <w:webHidden/>
              </w:rPr>
              <w:tab/>
            </w:r>
            <w:r w:rsidR="006A750A">
              <w:rPr>
                <w:noProof/>
                <w:webHidden/>
              </w:rPr>
              <w:fldChar w:fldCharType="begin"/>
            </w:r>
            <w:r w:rsidR="006A750A">
              <w:rPr>
                <w:noProof/>
                <w:webHidden/>
              </w:rPr>
              <w:instrText xml:space="preserve"> PAGEREF _Toc179474748 \h </w:instrText>
            </w:r>
            <w:r w:rsidR="006A750A">
              <w:rPr>
                <w:noProof/>
                <w:webHidden/>
              </w:rPr>
            </w:r>
            <w:r w:rsidR="006A750A">
              <w:rPr>
                <w:noProof/>
                <w:webHidden/>
              </w:rPr>
              <w:fldChar w:fldCharType="separate"/>
            </w:r>
            <w:r w:rsidR="006A750A">
              <w:rPr>
                <w:noProof/>
                <w:webHidden/>
              </w:rPr>
              <w:t>23</w:t>
            </w:r>
            <w:r w:rsidR="006A750A">
              <w:rPr>
                <w:noProof/>
                <w:webHidden/>
              </w:rPr>
              <w:fldChar w:fldCharType="end"/>
            </w:r>
          </w:hyperlink>
        </w:p>
        <w:p w14:paraId="37B7F844" w14:textId="77777777" w:rsidR="006A750A" w:rsidRDefault="00963E63">
          <w:pPr>
            <w:pStyle w:val="TOC1"/>
            <w:tabs>
              <w:tab w:val="left" w:pos="480"/>
              <w:tab w:val="right" w:leader="dot" w:pos="9350"/>
            </w:tabs>
            <w:rPr>
              <w:rFonts w:asciiTheme="minorHAnsi" w:eastAsiaTheme="minorEastAsia" w:hAnsiTheme="minorHAnsi"/>
              <w:noProof/>
              <w:color w:val="auto"/>
              <w:sz w:val="22"/>
              <w:lang w:val="en-US"/>
            </w:rPr>
          </w:pPr>
          <w:hyperlink w:anchor="_Toc179474749" w:history="1">
            <w:r w:rsidR="006A750A" w:rsidRPr="001B05ED">
              <w:rPr>
                <w:rStyle w:val="Hyperlink"/>
                <w:noProof/>
              </w:rPr>
              <w:t>4</w:t>
            </w:r>
            <w:r w:rsidR="006A750A">
              <w:rPr>
                <w:rFonts w:asciiTheme="minorHAnsi" w:eastAsiaTheme="minorEastAsia" w:hAnsiTheme="minorHAnsi"/>
                <w:noProof/>
                <w:color w:val="auto"/>
                <w:sz w:val="22"/>
                <w:lang w:val="en-US"/>
              </w:rPr>
              <w:tab/>
            </w:r>
            <w:r w:rsidR="006A750A" w:rsidRPr="001B05ED">
              <w:rPr>
                <w:rStyle w:val="Hyperlink"/>
                <w:noProof/>
              </w:rPr>
              <w:t>Task 4</w:t>
            </w:r>
            <w:r w:rsidR="006A750A">
              <w:rPr>
                <w:noProof/>
                <w:webHidden/>
              </w:rPr>
              <w:tab/>
            </w:r>
            <w:r w:rsidR="006A750A">
              <w:rPr>
                <w:noProof/>
                <w:webHidden/>
              </w:rPr>
              <w:fldChar w:fldCharType="begin"/>
            </w:r>
            <w:r w:rsidR="006A750A">
              <w:rPr>
                <w:noProof/>
                <w:webHidden/>
              </w:rPr>
              <w:instrText xml:space="preserve"> PAGEREF _Toc179474749 \h </w:instrText>
            </w:r>
            <w:r w:rsidR="006A750A">
              <w:rPr>
                <w:noProof/>
                <w:webHidden/>
              </w:rPr>
            </w:r>
            <w:r w:rsidR="006A750A">
              <w:rPr>
                <w:noProof/>
                <w:webHidden/>
              </w:rPr>
              <w:fldChar w:fldCharType="separate"/>
            </w:r>
            <w:r w:rsidR="006A750A">
              <w:rPr>
                <w:noProof/>
                <w:webHidden/>
              </w:rPr>
              <w:t>25</w:t>
            </w:r>
            <w:r w:rsidR="006A750A">
              <w:rPr>
                <w:noProof/>
                <w:webHidden/>
              </w:rPr>
              <w:fldChar w:fldCharType="end"/>
            </w:r>
          </w:hyperlink>
        </w:p>
        <w:p w14:paraId="27BC1AE7" w14:textId="77777777" w:rsidR="006A750A" w:rsidRDefault="00963E63">
          <w:pPr>
            <w:pStyle w:val="TOC1"/>
            <w:tabs>
              <w:tab w:val="left" w:pos="480"/>
              <w:tab w:val="right" w:leader="dot" w:pos="9350"/>
            </w:tabs>
            <w:rPr>
              <w:rFonts w:asciiTheme="minorHAnsi" w:eastAsiaTheme="minorEastAsia" w:hAnsiTheme="minorHAnsi"/>
              <w:noProof/>
              <w:color w:val="auto"/>
              <w:sz w:val="22"/>
              <w:lang w:val="en-US"/>
            </w:rPr>
          </w:pPr>
          <w:hyperlink w:anchor="_Toc179474750" w:history="1">
            <w:r w:rsidR="006A750A" w:rsidRPr="001B05ED">
              <w:rPr>
                <w:rStyle w:val="Hyperlink"/>
                <w:noProof/>
              </w:rPr>
              <w:t>5</w:t>
            </w:r>
            <w:r w:rsidR="006A750A">
              <w:rPr>
                <w:rFonts w:asciiTheme="minorHAnsi" w:eastAsiaTheme="minorEastAsia" w:hAnsiTheme="minorHAnsi"/>
                <w:noProof/>
                <w:color w:val="auto"/>
                <w:sz w:val="22"/>
                <w:lang w:val="en-US"/>
              </w:rPr>
              <w:tab/>
            </w:r>
            <w:r w:rsidR="006A750A" w:rsidRPr="001B05ED">
              <w:rPr>
                <w:rStyle w:val="Hyperlink"/>
                <w:noProof/>
              </w:rPr>
              <w:t>References</w:t>
            </w:r>
            <w:r w:rsidR="006A750A">
              <w:rPr>
                <w:noProof/>
                <w:webHidden/>
              </w:rPr>
              <w:tab/>
            </w:r>
            <w:r w:rsidR="006A750A">
              <w:rPr>
                <w:noProof/>
                <w:webHidden/>
              </w:rPr>
              <w:fldChar w:fldCharType="begin"/>
            </w:r>
            <w:r w:rsidR="006A750A">
              <w:rPr>
                <w:noProof/>
                <w:webHidden/>
              </w:rPr>
              <w:instrText xml:space="preserve"> PAGEREF _Toc179474750 \h </w:instrText>
            </w:r>
            <w:r w:rsidR="006A750A">
              <w:rPr>
                <w:noProof/>
                <w:webHidden/>
              </w:rPr>
            </w:r>
            <w:r w:rsidR="006A750A">
              <w:rPr>
                <w:noProof/>
                <w:webHidden/>
              </w:rPr>
              <w:fldChar w:fldCharType="separate"/>
            </w:r>
            <w:r w:rsidR="006A750A">
              <w:rPr>
                <w:noProof/>
                <w:webHidden/>
              </w:rPr>
              <w:t>28</w:t>
            </w:r>
            <w:r w:rsidR="006A750A">
              <w:rPr>
                <w:noProof/>
                <w:webHidden/>
              </w:rPr>
              <w:fldChar w:fldCharType="end"/>
            </w:r>
          </w:hyperlink>
        </w:p>
        <w:p w14:paraId="7660CD5B" w14:textId="77777777" w:rsidR="000F25F4" w:rsidRDefault="000F25F4">
          <w:r>
            <w:rPr>
              <w:b/>
              <w:bCs/>
              <w:noProof/>
            </w:rPr>
            <w:fldChar w:fldCharType="end"/>
          </w:r>
        </w:p>
      </w:sdtContent>
    </w:sdt>
    <w:p w14:paraId="7AB31A29" w14:textId="77777777" w:rsidR="000F25F4" w:rsidRDefault="000F25F4" w:rsidP="000F25F4">
      <w:pPr>
        <w:jc w:val="center"/>
        <w:rPr>
          <w:rFonts w:eastAsiaTheme="majorEastAsia" w:cstheme="majorBidi"/>
          <w:b/>
          <w:bCs/>
          <w:kern w:val="2"/>
          <w:szCs w:val="28"/>
          <w:lang w:val="en-US"/>
          <w14:ligatures w14:val="standardContextual"/>
        </w:rPr>
      </w:pPr>
      <w:r>
        <w:br w:type="page"/>
      </w:r>
    </w:p>
    <w:p w14:paraId="43FF8BB5" w14:textId="77777777" w:rsidR="000F25F4" w:rsidRPr="003E7632" w:rsidRDefault="000F25F4" w:rsidP="003E7632">
      <w:pPr>
        <w:pStyle w:val="Heading1"/>
        <w:rPr>
          <w:b w:val="0"/>
        </w:rPr>
      </w:pPr>
      <w:bookmarkStart w:id="0" w:name="_Toc179474733"/>
      <w:r>
        <w:lastRenderedPageBreak/>
        <w:t>Task 1</w:t>
      </w:r>
      <w:r w:rsidR="003E7632">
        <w:t xml:space="preserve"> </w:t>
      </w:r>
      <w:r w:rsidR="003E7632" w:rsidRPr="00DB5FAE">
        <w:t>Questionnaire Analysis</w:t>
      </w:r>
      <w:bookmarkEnd w:id="0"/>
    </w:p>
    <w:p w14:paraId="3E73F28A" w14:textId="12BCA648" w:rsidR="00A67301" w:rsidRDefault="00A67301" w:rsidP="00A67301">
      <w:r>
        <w:rPr>
          <w:noProof/>
        </w:rPr>
        <w:drawing>
          <wp:inline distT="0" distB="0" distL="0" distR="0" wp14:anchorId="1F3FE740" wp14:editId="52E920B6">
            <wp:extent cx="5318616" cy="3888954"/>
            <wp:effectExtent l="0" t="0" r="3175" b="0"/>
            <wp:docPr id="33" name="Picture 33"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questionnair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26401" cy="3894646"/>
                    </a:xfrm>
                    <a:prstGeom prst="rect">
                      <a:avLst/>
                    </a:prstGeom>
                  </pic:spPr>
                </pic:pic>
              </a:graphicData>
            </a:graphic>
          </wp:inline>
        </w:drawing>
      </w:r>
    </w:p>
    <w:p w14:paraId="73C67D63" w14:textId="5498CB7F" w:rsidR="00A67301" w:rsidRDefault="00A67301" w:rsidP="00A67301">
      <w:pPr>
        <w:pStyle w:val="NoSpacing"/>
        <w:rPr>
          <w:lang w:val="en-GB"/>
        </w:rPr>
      </w:pPr>
      <w:r>
        <w:rPr>
          <w:noProof/>
          <w:lang w:val="en-GB"/>
        </w:rPr>
        <w:drawing>
          <wp:inline distT="0" distB="0" distL="0" distR="0" wp14:anchorId="075C75EF" wp14:editId="7BBCEA80">
            <wp:extent cx="5299113" cy="2868654"/>
            <wp:effectExtent l="0" t="0" r="0" b="1905"/>
            <wp:docPr id="34" name="Picture 34"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phon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04197" cy="2871406"/>
                    </a:xfrm>
                    <a:prstGeom prst="rect">
                      <a:avLst/>
                    </a:prstGeom>
                  </pic:spPr>
                </pic:pic>
              </a:graphicData>
            </a:graphic>
          </wp:inline>
        </w:drawing>
      </w:r>
    </w:p>
    <w:p w14:paraId="04C397C3" w14:textId="16C7D66B" w:rsidR="00A67301" w:rsidRDefault="00A67301" w:rsidP="00A67301">
      <w:pPr>
        <w:pStyle w:val="NoSpacing"/>
        <w:rPr>
          <w:lang w:val="en-GB"/>
        </w:rPr>
      </w:pPr>
    </w:p>
    <w:p w14:paraId="0B7985F7" w14:textId="42389137" w:rsidR="00A67301" w:rsidRDefault="00A67301" w:rsidP="00A67301">
      <w:pPr>
        <w:pStyle w:val="NoSpacing"/>
        <w:rPr>
          <w:lang w:val="en-GB"/>
        </w:rPr>
      </w:pPr>
      <w:r>
        <w:rPr>
          <w:noProof/>
          <w:lang w:val="en-GB"/>
        </w:rPr>
        <w:lastRenderedPageBreak/>
        <w:drawing>
          <wp:inline distT="0" distB="0" distL="0" distR="0" wp14:anchorId="4A14180C" wp14:editId="697ED830">
            <wp:extent cx="5332164" cy="4045836"/>
            <wp:effectExtent l="0" t="0" r="1905" b="5715"/>
            <wp:docPr id="35" name="Picture 35"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shot of a surve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38910" cy="4050954"/>
                    </a:xfrm>
                    <a:prstGeom prst="rect">
                      <a:avLst/>
                    </a:prstGeom>
                  </pic:spPr>
                </pic:pic>
              </a:graphicData>
            </a:graphic>
          </wp:inline>
        </w:drawing>
      </w:r>
    </w:p>
    <w:p w14:paraId="0F27B46A" w14:textId="1131D99D" w:rsidR="00A67301" w:rsidRDefault="00BE4585" w:rsidP="00A67301">
      <w:pPr>
        <w:pStyle w:val="NoSpacing"/>
        <w:rPr>
          <w:lang w:val="en-GB"/>
        </w:rPr>
      </w:pPr>
      <w:r>
        <w:rPr>
          <w:noProof/>
          <w:lang w:val="en-GB"/>
        </w:rPr>
        <w:drawing>
          <wp:inline distT="0" distB="0" distL="0" distR="0" wp14:anchorId="1EB6CE79" wp14:editId="709B4EFB">
            <wp:extent cx="5332095" cy="2728141"/>
            <wp:effectExtent l="0" t="0" r="1905" b="2540"/>
            <wp:docPr id="36" name="Picture 36" descr="A screenshot of a ques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questi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38287" cy="2731309"/>
                    </a:xfrm>
                    <a:prstGeom prst="rect">
                      <a:avLst/>
                    </a:prstGeom>
                  </pic:spPr>
                </pic:pic>
              </a:graphicData>
            </a:graphic>
          </wp:inline>
        </w:drawing>
      </w:r>
    </w:p>
    <w:p w14:paraId="40761B33" w14:textId="77777777" w:rsidR="00BE4585" w:rsidRPr="00A67301" w:rsidRDefault="00BE4585" w:rsidP="00A67301">
      <w:pPr>
        <w:pStyle w:val="NoSpacing"/>
        <w:rPr>
          <w:lang w:val="en-GB"/>
        </w:rPr>
      </w:pPr>
    </w:p>
    <w:p w14:paraId="21F1E590" w14:textId="44D7EB36" w:rsidR="00A67301" w:rsidRPr="00A67301" w:rsidRDefault="00BE4585" w:rsidP="00A67301">
      <w:pPr>
        <w:pStyle w:val="NoSpacing"/>
        <w:rPr>
          <w:lang w:val="en-GB"/>
        </w:rPr>
      </w:pPr>
      <w:r>
        <w:rPr>
          <w:noProof/>
          <w:lang w:val="en-GB"/>
        </w:rPr>
        <w:lastRenderedPageBreak/>
        <w:drawing>
          <wp:inline distT="0" distB="0" distL="0" distR="0" wp14:anchorId="2A674AB0" wp14:editId="784D869D">
            <wp:extent cx="5321147" cy="2498551"/>
            <wp:effectExtent l="0" t="0" r="635" b="3810"/>
            <wp:docPr id="37"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38759" cy="2506821"/>
                    </a:xfrm>
                    <a:prstGeom prst="rect">
                      <a:avLst/>
                    </a:prstGeom>
                  </pic:spPr>
                </pic:pic>
              </a:graphicData>
            </a:graphic>
          </wp:inline>
        </w:drawing>
      </w:r>
    </w:p>
    <w:p w14:paraId="1A47F7FC" w14:textId="77777777" w:rsidR="003E7632" w:rsidRPr="00DB5FAE" w:rsidRDefault="003E7632" w:rsidP="003E7632">
      <w:pPr>
        <w:rPr>
          <w:rFonts w:cs="Times New Roman"/>
          <w:szCs w:val="24"/>
        </w:rPr>
      </w:pPr>
    </w:p>
    <w:p w14:paraId="183A4888" w14:textId="4CC8626C" w:rsidR="0059411B" w:rsidRDefault="003E7632" w:rsidP="00963E63">
      <w:pPr>
        <w:rPr>
          <w:rFonts w:cs="Times New Roman"/>
          <w:szCs w:val="24"/>
        </w:rPr>
      </w:pPr>
      <w:r w:rsidRPr="00DB5FAE">
        <w:rPr>
          <w:rFonts w:cs="Times New Roman"/>
          <w:szCs w:val="24"/>
        </w:rPr>
        <w:t>From the above-mentioned questions, the three most important question</w:t>
      </w:r>
      <w:r w:rsidR="0059411B">
        <w:rPr>
          <w:rFonts w:cs="Times New Roman"/>
          <w:szCs w:val="24"/>
        </w:rPr>
        <w:t xml:space="preserve">s, as these questions help us shape the best ways to structure our business and learn what potential customers would prefer from us </w:t>
      </w:r>
      <w:proofErr w:type="gramStart"/>
      <w:r w:rsidR="0059411B">
        <w:rPr>
          <w:rFonts w:cs="Times New Roman"/>
          <w:szCs w:val="24"/>
        </w:rPr>
        <w:t>in order to</w:t>
      </w:r>
      <w:proofErr w:type="gramEnd"/>
      <w:r w:rsidR="0059411B">
        <w:rPr>
          <w:rFonts w:cs="Times New Roman"/>
          <w:szCs w:val="24"/>
        </w:rPr>
        <w:t xml:space="preserve"> stay loyal to our services,</w:t>
      </w:r>
      <w:r w:rsidRPr="00DB5FAE">
        <w:rPr>
          <w:rFonts w:cs="Times New Roman"/>
          <w:szCs w:val="24"/>
        </w:rPr>
        <w:t xml:space="preserve"> and their analysis are as follows: </w:t>
      </w:r>
    </w:p>
    <w:p w14:paraId="283D0BED" w14:textId="77777777" w:rsidR="0059411B" w:rsidRDefault="0059411B" w:rsidP="00963E63">
      <w:pPr>
        <w:rPr>
          <w:rFonts w:cs="Times New Roman"/>
          <w:szCs w:val="24"/>
        </w:rPr>
      </w:pPr>
    </w:p>
    <w:p w14:paraId="1FFDD2B5" w14:textId="77777777" w:rsidR="004E36B0" w:rsidRDefault="004E36B0" w:rsidP="00963E63">
      <w:pPr>
        <w:rPr>
          <w:rFonts w:cs="Times New Roman"/>
          <w:szCs w:val="24"/>
        </w:rPr>
      </w:pPr>
      <w:r>
        <w:rPr>
          <w:rFonts w:cs="Times New Roman"/>
          <w:szCs w:val="24"/>
        </w:rPr>
        <w:t xml:space="preserve">Question: Do you find that reliable delivery tracking is essential for the Fleet Go business? </w:t>
      </w:r>
    </w:p>
    <w:p w14:paraId="5FB103BD" w14:textId="416D7A69" w:rsidR="003E7632" w:rsidRPr="00DB5FAE" w:rsidRDefault="003E7632" w:rsidP="00963E63">
      <w:pPr>
        <w:rPr>
          <w:rFonts w:cs="Times New Roman"/>
          <w:szCs w:val="24"/>
        </w:rPr>
      </w:pPr>
      <w:r w:rsidRPr="00DB5FAE">
        <w:rPr>
          <w:rFonts w:cs="Times New Roman"/>
          <w:szCs w:val="24"/>
        </w:rPr>
        <w:t xml:space="preserve">From this insight, </w:t>
      </w:r>
      <w:proofErr w:type="spellStart"/>
      <w:r w:rsidRPr="00DB5FAE">
        <w:rPr>
          <w:rFonts w:cs="Times New Roman"/>
          <w:szCs w:val="24"/>
        </w:rPr>
        <w:t>FleetGo</w:t>
      </w:r>
      <w:proofErr w:type="spellEnd"/>
      <w:r w:rsidRPr="00DB5FAE">
        <w:rPr>
          <w:rFonts w:cs="Times New Roman"/>
          <w:szCs w:val="24"/>
        </w:rPr>
        <w:t xml:space="preserve"> needs to either adopt or enhance tracking technology so that customers have up-to-date information on their delivery (</w:t>
      </w:r>
      <w:r w:rsidRPr="00DB5FAE">
        <w:rPr>
          <w:rFonts w:cs="Times New Roman"/>
          <w:color w:val="222222"/>
          <w:szCs w:val="24"/>
          <w:shd w:val="clear" w:color="auto" w:fill="FFFFFF"/>
        </w:rPr>
        <w:t>Vickerman, 2021</w:t>
      </w:r>
      <w:r w:rsidRPr="00DB5FAE">
        <w:rPr>
          <w:rFonts w:cs="Times New Roman"/>
          <w:szCs w:val="24"/>
        </w:rPr>
        <w:t xml:space="preserve">). Apart from increasing customer confidence this also reduces the number of questions customers have to ask regarding the status of deliveries. Providing the mentioned feature might help </w:t>
      </w:r>
      <w:proofErr w:type="spellStart"/>
      <w:r w:rsidRPr="00DB5FAE">
        <w:rPr>
          <w:rFonts w:cs="Times New Roman"/>
          <w:szCs w:val="24"/>
        </w:rPr>
        <w:t>FleetGo</w:t>
      </w:r>
      <w:proofErr w:type="spellEnd"/>
      <w:r w:rsidRPr="00DB5FAE">
        <w:rPr>
          <w:rFonts w:cs="Times New Roman"/>
          <w:szCs w:val="24"/>
        </w:rPr>
        <w:t xml:space="preserve"> stand out in the market and attract those companies that deal with valuable or perishable products. It also might cut internal operation costs and improve customer satisfaction by investing in technology to ensure tracking reliability (</w:t>
      </w:r>
      <w:r w:rsidRPr="00DB5FAE">
        <w:rPr>
          <w:rFonts w:cs="Times New Roman"/>
          <w:color w:val="222222"/>
          <w:szCs w:val="24"/>
          <w:shd w:val="clear" w:color="auto" w:fill="FFFFFF"/>
        </w:rPr>
        <w:t>Mehmood, 2021</w:t>
      </w:r>
      <w:r w:rsidRPr="00DB5FAE">
        <w:rPr>
          <w:rFonts w:cs="Times New Roman"/>
          <w:szCs w:val="24"/>
        </w:rPr>
        <w:t xml:space="preserve">). As tracking is classified as highly important, </w:t>
      </w:r>
      <w:proofErr w:type="spellStart"/>
      <w:r w:rsidRPr="00DB5FAE">
        <w:rPr>
          <w:rFonts w:cs="Times New Roman"/>
          <w:szCs w:val="24"/>
        </w:rPr>
        <w:t>FleetGo</w:t>
      </w:r>
      <w:proofErr w:type="spellEnd"/>
      <w:r w:rsidRPr="00DB5FAE">
        <w:rPr>
          <w:rFonts w:cs="Times New Roman"/>
          <w:szCs w:val="24"/>
        </w:rPr>
        <w:t xml:space="preserve"> should always emphasize this as its strength in promoting the company's services and receiving clients' appreciation for efficient logistics. This would mean targeting organizations that would want to do business with transport service providers that are freed from corruption, and bureaucracy, and whose performance can be easily monitored, something that would put </w:t>
      </w:r>
      <w:proofErr w:type="spellStart"/>
      <w:r w:rsidRPr="00DB5FAE">
        <w:rPr>
          <w:rFonts w:cs="Times New Roman"/>
          <w:szCs w:val="24"/>
        </w:rPr>
        <w:t>FleetGo</w:t>
      </w:r>
      <w:proofErr w:type="spellEnd"/>
      <w:r w:rsidRPr="00DB5FAE">
        <w:rPr>
          <w:rFonts w:cs="Times New Roman"/>
          <w:szCs w:val="24"/>
        </w:rPr>
        <w:t xml:space="preserve"> at a vantage point in the transport sector.</w:t>
      </w:r>
    </w:p>
    <w:p w14:paraId="24E96585" w14:textId="66109613" w:rsidR="003E7632" w:rsidRPr="00DB5FAE" w:rsidRDefault="00C137C2" w:rsidP="003E7632">
      <w:pPr>
        <w:pStyle w:val="NormalWeb"/>
        <w:spacing w:line="360" w:lineRule="auto"/>
        <w:jc w:val="both"/>
      </w:pPr>
      <w:r w:rsidRPr="00DB5FAE">
        <w:t>Question:</w:t>
      </w:r>
      <w:r w:rsidR="003E7632" w:rsidRPr="00DB5FAE">
        <w:t xml:space="preserve"> </w:t>
      </w:r>
      <w:r w:rsidR="004E36B0">
        <w:t>Would you consider switching to a new transportation company if they offered lower rates without compromising service quality?</w:t>
      </w:r>
    </w:p>
    <w:p w14:paraId="28E85C76" w14:textId="678924F2" w:rsidR="003E7632" w:rsidRPr="00DB5FAE" w:rsidRDefault="003E7632" w:rsidP="003E7632">
      <w:pPr>
        <w:pStyle w:val="NormalWeb"/>
        <w:spacing w:line="360" w:lineRule="auto"/>
        <w:jc w:val="center"/>
      </w:pPr>
    </w:p>
    <w:p w14:paraId="0E2ADBBA" w14:textId="4C53B422" w:rsidR="003E7632" w:rsidRPr="00DB5FAE" w:rsidRDefault="003E7632" w:rsidP="003E7632">
      <w:pPr>
        <w:pStyle w:val="NoSpacing"/>
        <w:spacing w:line="360" w:lineRule="auto"/>
        <w:rPr>
          <w:rFonts w:cs="Times New Roman"/>
          <w:szCs w:val="24"/>
        </w:rPr>
      </w:pPr>
      <w:r w:rsidRPr="00DB5FAE">
        <w:rPr>
          <w:rFonts w:cs="Times New Roman"/>
          <w:szCs w:val="24"/>
        </w:rPr>
        <w:t xml:space="preserve">The aspect of price is always vital when it comes to the transport industry, but price </w:t>
      </w:r>
      <w:proofErr w:type="gramStart"/>
      <w:r w:rsidRPr="00DB5FAE">
        <w:rPr>
          <w:rFonts w:cs="Times New Roman"/>
          <w:szCs w:val="24"/>
        </w:rPr>
        <w:t>has to</w:t>
      </w:r>
      <w:proofErr w:type="gramEnd"/>
      <w:r w:rsidRPr="00DB5FAE">
        <w:rPr>
          <w:rFonts w:cs="Times New Roman"/>
          <w:szCs w:val="24"/>
        </w:rPr>
        <w:t xml:space="preserve"> be provided along with service.</w:t>
      </w:r>
      <w:r w:rsidR="004E36B0">
        <w:rPr>
          <w:rFonts w:cs="Times New Roman"/>
          <w:szCs w:val="24"/>
        </w:rPr>
        <w:t xml:space="preserve"> The price is vital because</w:t>
      </w:r>
      <w:r w:rsidR="00C137C2">
        <w:rPr>
          <w:rFonts w:cs="Times New Roman"/>
          <w:szCs w:val="24"/>
        </w:rPr>
        <w:t xml:space="preserve"> it gives a competitive advantage over the competitors and a well-calculated price automatically gives the business higher profitability.</w:t>
      </w:r>
      <w:r w:rsidRPr="00DB5FAE">
        <w:rPr>
          <w:rFonts w:cs="Times New Roman"/>
          <w:szCs w:val="24"/>
        </w:rPr>
        <w:t xml:space="preserve"> This indicates that although customers are </w:t>
      </w:r>
      <w:r w:rsidR="00C137C2" w:rsidRPr="00DB5FAE">
        <w:rPr>
          <w:rFonts w:cs="Times New Roman"/>
          <w:szCs w:val="24"/>
        </w:rPr>
        <w:t>sensitive,</w:t>
      </w:r>
      <w:r w:rsidRPr="00DB5FAE">
        <w:rPr>
          <w:rFonts w:cs="Times New Roman"/>
          <w:szCs w:val="24"/>
        </w:rPr>
        <w:t xml:space="preserve"> they are also equally concerned with features such as reliability of services (</w:t>
      </w:r>
      <w:r w:rsidRPr="00DB5FAE">
        <w:rPr>
          <w:rFonts w:cs="Times New Roman"/>
          <w:color w:val="222222"/>
          <w:szCs w:val="24"/>
          <w:shd w:val="clear" w:color="auto" w:fill="FFFFFF"/>
        </w:rPr>
        <w:t>Sarkar et al., 2021</w:t>
      </w:r>
      <w:r w:rsidRPr="00DB5FAE">
        <w:rPr>
          <w:rFonts w:cs="Times New Roman"/>
          <w:szCs w:val="24"/>
        </w:rPr>
        <w:t xml:space="preserve">). For </w:t>
      </w:r>
      <w:proofErr w:type="spellStart"/>
      <w:r w:rsidRPr="00DB5FAE">
        <w:rPr>
          <w:rFonts w:cs="Times New Roman"/>
          <w:szCs w:val="24"/>
        </w:rPr>
        <w:t>FleetGo</w:t>
      </w:r>
      <w:proofErr w:type="spellEnd"/>
      <w:r w:rsidRPr="00DB5FAE">
        <w:rPr>
          <w:rFonts w:cs="Times New Roman"/>
          <w:szCs w:val="24"/>
        </w:rPr>
        <w:t>, it raises the question of how to adopt competitive price strategies and at the same time provide proper service quality. The company should ultimately utilize ' subtle' pricing strategies that will appeal to all classes of its customers; for example, offering cheaper prices for bulk customers or customers in certain classes giving them a certain number of services. But the careful focus should be put on attaining high service quality that includes on-time delivery and pick up services, the safety of the goods, and impressive customer care services to customers (</w:t>
      </w:r>
      <w:r w:rsidRPr="00DB5FAE">
        <w:rPr>
          <w:rFonts w:cs="Times New Roman"/>
          <w:color w:val="222222"/>
          <w:szCs w:val="24"/>
          <w:shd w:val="clear" w:color="auto" w:fill="FFFFFF"/>
        </w:rPr>
        <w:t>Gordon et al., 2020</w:t>
      </w:r>
      <w:r w:rsidRPr="00DB5FAE">
        <w:rPr>
          <w:rFonts w:cs="Times New Roman"/>
          <w:szCs w:val="24"/>
        </w:rPr>
        <w:t xml:space="preserve">). Further, about the knowledge gained, </w:t>
      </w:r>
      <w:proofErr w:type="spellStart"/>
      <w:r w:rsidRPr="00DB5FAE">
        <w:rPr>
          <w:rFonts w:cs="Times New Roman"/>
          <w:szCs w:val="24"/>
        </w:rPr>
        <w:t>FleetGo</w:t>
      </w:r>
      <w:proofErr w:type="spellEnd"/>
      <w:r w:rsidRPr="00DB5FAE">
        <w:rPr>
          <w:rFonts w:cs="Times New Roman"/>
          <w:szCs w:val="24"/>
        </w:rPr>
        <w:t xml:space="preserve"> could consider focusing on businesses that may be displeased with the current suppliers’ price models. Leaning more toward affordability without having to compromise on service delivery, </w:t>
      </w:r>
      <w:proofErr w:type="spellStart"/>
      <w:r w:rsidRPr="00DB5FAE">
        <w:rPr>
          <w:rFonts w:cs="Times New Roman"/>
          <w:szCs w:val="24"/>
        </w:rPr>
        <w:t>FleetGo</w:t>
      </w:r>
      <w:proofErr w:type="spellEnd"/>
      <w:r w:rsidRPr="00DB5FAE">
        <w:rPr>
          <w:rFonts w:cs="Times New Roman"/>
          <w:szCs w:val="24"/>
        </w:rPr>
        <w:t xml:space="preserve"> can also target low-price-sensitive customers. This could be a major selling point whenever it is promoting its services, particularly to small and medium scale enterprises that are engaged in numerous processes that could be made cheaper by adopting this service (</w:t>
      </w:r>
      <w:proofErr w:type="spellStart"/>
      <w:r w:rsidRPr="00DB5FAE">
        <w:rPr>
          <w:rFonts w:cs="Times New Roman"/>
          <w:color w:val="222222"/>
          <w:szCs w:val="24"/>
          <w:shd w:val="clear" w:color="auto" w:fill="FFFFFF"/>
        </w:rPr>
        <w:t>Diao</w:t>
      </w:r>
      <w:proofErr w:type="spellEnd"/>
      <w:r w:rsidRPr="00DB5FAE">
        <w:rPr>
          <w:rFonts w:cs="Times New Roman"/>
          <w:color w:val="222222"/>
          <w:szCs w:val="24"/>
          <w:shd w:val="clear" w:color="auto" w:fill="FFFFFF"/>
        </w:rPr>
        <w:t xml:space="preserve"> et al., 2021</w:t>
      </w:r>
      <w:r w:rsidRPr="00DB5FAE">
        <w:rPr>
          <w:rFonts w:cs="Times New Roman"/>
          <w:szCs w:val="24"/>
        </w:rPr>
        <w:t>).</w:t>
      </w:r>
    </w:p>
    <w:p w14:paraId="25BF65DF" w14:textId="40BE3875" w:rsidR="003E7632" w:rsidRPr="00DB5FAE" w:rsidRDefault="003E7632" w:rsidP="00C137C2">
      <w:pPr>
        <w:pStyle w:val="NormalWeb"/>
      </w:pPr>
      <w:r w:rsidRPr="00DB5FAE">
        <w:t xml:space="preserve">Question 3: </w:t>
      </w:r>
      <w:r w:rsidR="00C137C2">
        <w:t>Do you believe that sustainability practices are a priority when choosing a transportation business to work with?</w:t>
      </w:r>
    </w:p>
    <w:p w14:paraId="5264EA03" w14:textId="6B24EDFD" w:rsidR="003E7632" w:rsidRPr="00DB5FAE" w:rsidRDefault="003E7632" w:rsidP="003E7632">
      <w:pPr>
        <w:pStyle w:val="NoSpacing"/>
        <w:spacing w:line="360" w:lineRule="auto"/>
        <w:rPr>
          <w:rFonts w:cs="Times New Roman"/>
          <w:szCs w:val="24"/>
        </w:rPr>
      </w:pPr>
      <w:r w:rsidRPr="00DB5FAE">
        <w:rPr>
          <w:rFonts w:cs="Times New Roman"/>
          <w:szCs w:val="24"/>
        </w:rPr>
        <w:t xml:space="preserve">The approach to the solution of many business issues is gradually shifting to take into consideration such a concept as </w:t>
      </w:r>
      <w:r w:rsidR="0029575E" w:rsidRPr="00DB5FAE">
        <w:rPr>
          <w:rFonts w:cs="Times New Roman"/>
          <w:szCs w:val="24"/>
        </w:rPr>
        <w:t>sustainability.</w:t>
      </w:r>
      <w:r w:rsidRPr="00DB5FAE">
        <w:rPr>
          <w:rFonts w:cs="Times New Roman"/>
          <w:szCs w:val="24"/>
        </w:rPr>
        <w:t xml:space="preserve"> This shows that firms are conscious of the environment every time they choose their logistics providers (</w:t>
      </w:r>
      <w:proofErr w:type="spellStart"/>
      <w:r w:rsidRPr="00DB5FAE">
        <w:rPr>
          <w:rFonts w:cs="Times New Roman"/>
          <w:color w:val="222222"/>
          <w:szCs w:val="24"/>
          <w:shd w:val="clear" w:color="auto" w:fill="FFFFFF"/>
        </w:rPr>
        <w:t>Bocken</w:t>
      </w:r>
      <w:proofErr w:type="spellEnd"/>
      <w:r w:rsidRPr="00DB5FAE">
        <w:rPr>
          <w:rFonts w:cs="Times New Roman"/>
          <w:color w:val="222222"/>
          <w:szCs w:val="24"/>
          <w:shd w:val="clear" w:color="auto" w:fill="FFFFFF"/>
        </w:rPr>
        <w:t xml:space="preserve"> and Short, 2021</w:t>
      </w:r>
      <w:r w:rsidRPr="00DB5FAE">
        <w:rPr>
          <w:rFonts w:cs="Times New Roman"/>
          <w:szCs w:val="24"/>
        </w:rPr>
        <w:t xml:space="preserve">). This insight is helpful to </w:t>
      </w:r>
      <w:proofErr w:type="spellStart"/>
      <w:r w:rsidRPr="00DB5FAE">
        <w:rPr>
          <w:rFonts w:cs="Times New Roman"/>
          <w:szCs w:val="24"/>
        </w:rPr>
        <w:t>FleetGo</w:t>
      </w:r>
      <w:proofErr w:type="spellEnd"/>
      <w:r w:rsidRPr="00DB5FAE">
        <w:rPr>
          <w:rFonts w:cs="Times New Roman"/>
          <w:szCs w:val="24"/>
        </w:rPr>
        <w:t xml:space="preserve"> since it shows that there is potential interest in green methods of operating logistics services. Probably offering services that employ low-emission automobiles or </w:t>
      </w:r>
      <w:r w:rsidR="00BB4AE8">
        <w:rPr>
          <w:rFonts w:cs="Times New Roman"/>
          <w:szCs w:val="24"/>
        </w:rPr>
        <w:t>“</w:t>
      </w:r>
      <w:r w:rsidRPr="00DB5FAE">
        <w:rPr>
          <w:rFonts w:cs="Times New Roman"/>
          <w:szCs w:val="24"/>
        </w:rPr>
        <w:t>adopting environmentally friendly technologies</w:t>
      </w:r>
      <w:r w:rsidR="00BB4AE8">
        <w:rPr>
          <w:rFonts w:cs="Times New Roman"/>
          <w:szCs w:val="24"/>
        </w:rPr>
        <w:t>”</w:t>
      </w:r>
      <w:sdt>
        <w:sdtPr>
          <w:rPr>
            <w:rFonts w:cs="Times New Roman"/>
            <w:szCs w:val="24"/>
          </w:rPr>
          <w:id w:val="1859541739"/>
          <w:citation/>
        </w:sdtPr>
        <w:sdtContent>
          <w:r w:rsidR="00BB4AE8">
            <w:rPr>
              <w:rFonts w:cs="Times New Roman"/>
              <w:szCs w:val="24"/>
            </w:rPr>
            <w:fldChar w:fldCharType="begin"/>
          </w:r>
          <w:r w:rsidR="00BB4AE8">
            <w:rPr>
              <w:rFonts w:cs="Times New Roman"/>
              <w:szCs w:val="24"/>
              <w:lang w:val="en-GB"/>
            </w:rPr>
            <w:instrText xml:space="preserve"> CITATION dan25 \l 2057 </w:instrText>
          </w:r>
          <w:r w:rsidR="00BB4AE8">
            <w:rPr>
              <w:rFonts w:cs="Times New Roman"/>
              <w:szCs w:val="24"/>
            </w:rPr>
            <w:fldChar w:fldCharType="separate"/>
          </w:r>
          <w:r w:rsidR="00BB4AE8">
            <w:rPr>
              <w:rFonts w:cs="Times New Roman"/>
              <w:noProof/>
              <w:szCs w:val="24"/>
              <w:lang w:val="en-GB"/>
            </w:rPr>
            <w:t xml:space="preserve"> </w:t>
          </w:r>
          <w:r w:rsidR="00BB4AE8" w:rsidRPr="00BB4AE8">
            <w:rPr>
              <w:rFonts w:cs="Times New Roman"/>
              <w:noProof/>
              <w:szCs w:val="24"/>
              <w:lang w:val="en-GB"/>
            </w:rPr>
            <w:t>(jark, 2025)</w:t>
          </w:r>
          <w:r w:rsidR="00BB4AE8">
            <w:rPr>
              <w:rFonts w:cs="Times New Roman"/>
              <w:szCs w:val="24"/>
            </w:rPr>
            <w:fldChar w:fldCharType="end"/>
          </w:r>
        </w:sdtContent>
      </w:sdt>
      <w:r w:rsidRPr="00DB5FAE">
        <w:rPr>
          <w:rFonts w:cs="Times New Roman"/>
          <w:szCs w:val="24"/>
        </w:rPr>
        <w:t xml:space="preserve"> could attract green clients. It would also go any length in assisting </w:t>
      </w:r>
      <w:proofErr w:type="spellStart"/>
      <w:r w:rsidRPr="00DB5FAE">
        <w:rPr>
          <w:rFonts w:cs="Times New Roman"/>
          <w:szCs w:val="24"/>
        </w:rPr>
        <w:t>FleetGo</w:t>
      </w:r>
      <w:proofErr w:type="spellEnd"/>
      <w:r w:rsidRPr="00DB5FAE">
        <w:rPr>
          <w:rFonts w:cs="Times New Roman"/>
          <w:szCs w:val="24"/>
        </w:rPr>
        <w:t xml:space="preserve"> to thrive in a competitive market, and at the same time bring the company in line with the current trends in the international market (</w:t>
      </w:r>
      <w:proofErr w:type="spellStart"/>
      <w:r w:rsidRPr="00DB5FAE">
        <w:rPr>
          <w:rFonts w:cs="Times New Roman"/>
          <w:color w:val="222222"/>
          <w:szCs w:val="24"/>
          <w:shd w:val="clear" w:color="auto" w:fill="FFFFFF"/>
        </w:rPr>
        <w:t>Diao</w:t>
      </w:r>
      <w:proofErr w:type="spellEnd"/>
      <w:r w:rsidRPr="00DB5FAE">
        <w:rPr>
          <w:rFonts w:cs="Times New Roman"/>
          <w:color w:val="222222"/>
          <w:szCs w:val="24"/>
          <w:shd w:val="clear" w:color="auto" w:fill="FFFFFF"/>
        </w:rPr>
        <w:t xml:space="preserve"> et al., 2021</w:t>
      </w:r>
      <w:r w:rsidRPr="00DB5FAE">
        <w:rPr>
          <w:rFonts w:cs="Times New Roman"/>
          <w:szCs w:val="24"/>
        </w:rPr>
        <w:t xml:space="preserve">). Sustainability integration into the business model can also improve </w:t>
      </w:r>
      <w:proofErr w:type="spellStart"/>
      <w:r w:rsidRPr="00DB5FAE">
        <w:rPr>
          <w:rFonts w:cs="Times New Roman"/>
          <w:szCs w:val="24"/>
        </w:rPr>
        <w:t>FleetGo's</w:t>
      </w:r>
      <w:proofErr w:type="spellEnd"/>
      <w:r w:rsidRPr="00DB5FAE">
        <w:rPr>
          <w:rFonts w:cs="Times New Roman"/>
          <w:szCs w:val="24"/>
        </w:rPr>
        <w:t xml:space="preserve"> brand image. Emphasizing 'green' initiatives in marketing communication will interest organizations that follow </w:t>
      </w:r>
      <w:r w:rsidRPr="00DB5FAE">
        <w:rPr>
          <w:rFonts w:cs="Times New Roman"/>
          <w:szCs w:val="24"/>
        </w:rPr>
        <w:lastRenderedPageBreak/>
        <w:t>CSR initiatives as business values (</w:t>
      </w:r>
      <w:r w:rsidRPr="00DB5FAE">
        <w:rPr>
          <w:rFonts w:cs="Times New Roman"/>
          <w:color w:val="222222"/>
          <w:szCs w:val="24"/>
          <w:shd w:val="clear" w:color="auto" w:fill="FFFFFF"/>
        </w:rPr>
        <w:t>Zhao et al., 2020</w:t>
      </w:r>
      <w:r w:rsidRPr="00DB5FAE">
        <w:rPr>
          <w:rFonts w:cs="Times New Roman"/>
          <w:szCs w:val="24"/>
        </w:rPr>
        <w:t xml:space="preserve">). In addition, there is an opportunity for </w:t>
      </w:r>
      <w:proofErr w:type="spellStart"/>
      <w:r w:rsidRPr="00DB5FAE">
        <w:rPr>
          <w:rFonts w:cs="Times New Roman"/>
          <w:szCs w:val="24"/>
        </w:rPr>
        <w:t>FleetGo</w:t>
      </w:r>
      <w:proofErr w:type="spellEnd"/>
      <w:r w:rsidRPr="00DB5FAE">
        <w:rPr>
          <w:rFonts w:cs="Times New Roman"/>
          <w:szCs w:val="24"/>
        </w:rPr>
        <w:t xml:space="preserve"> to extend cooperation with companies that are interested in the transition to more eco-friendly supply chain services and products, thus increasing its customer base in industries where such problems </w:t>
      </w:r>
      <w:proofErr w:type="gramStart"/>
      <w:r w:rsidRPr="00DB5FAE">
        <w:rPr>
          <w:rFonts w:cs="Times New Roman"/>
          <w:szCs w:val="24"/>
        </w:rPr>
        <w:t>are considered to be</w:t>
      </w:r>
      <w:proofErr w:type="gramEnd"/>
      <w:r w:rsidRPr="00DB5FAE">
        <w:rPr>
          <w:rFonts w:cs="Times New Roman"/>
          <w:szCs w:val="24"/>
        </w:rPr>
        <w:t xml:space="preserve"> of paramount importance (</w:t>
      </w:r>
      <w:r w:rsidRPr="00DB5FAE">
        <w:rPr>
          <w:rFonts w:cs="Times New Roman"/>
          <w:color w:val="222222"/>
          <w:szCs w:val="24"/>
          <w:shd w:val="clear" w:color="auto" w:fill="FFFFFF"/>
        </w:rPr>
        <w:t>Kelly et al., 2020</w:t>
      </w:r>
      <w:r w:rsidRPr="00DB5FAE">
        <w:rPr>
          <w:rFonts w:cs="Times New Roman"/>
          <w:szCs w:val="24"/>
        </w:rPr>
        <w:t>).</w:t>
      </w:r>
    </w:p>
    <w:p w14:paraId="04725321" w14:textId="77777777" w:rsidR="003E7632" w:rsidRPr="003E7632" w:rsidRDefault="003E7632" w:rsidP="003E7632">
      <w:pPr>
        <w:rPr>
          <w:lang w:val="en-US"/>
        </w:rPr>
      </w:pPr>
    </w:p>
    <w:p w14:paraId="30EBCAE4" w14:textId="77777777" w:rsidR="003E7632" w:rsidRDefault="003E7632">
      <w:pPr>
        <w:spacing w:after="160" w:line="259" w:lineRule="auto"/>
        <w:jc w:val="left"/>
        <w:rPr>
          <w:rFonts w:eastAsiaTheme="majorEastAsia" w:cstheme="majorBidi"/>
          <w:b/>
          <w:bCs/>
          <w:kern w:val="2"/>
          <w:szCs w:val="28"/>
          <w:lang w:val="en-US"/>
          <w14:ligatures w14:val="standardContextual"/>
        </w:rPr>
      </w:pPr>
      <w:r>
        <w:br w:type="page"/>
      </w:r>
    </w:p>
    <w:p w14:paraId="60D3659E" w14:textId="77777777" w:rsidR="0045552C" w:rsidRDefault="0045552C" w:rsidP="0045552C">
      <w:pPr>
        <w:pStyle w:val="Heading1"/>
      </w:pPr>
      <w:bookmarkStart w:id="1" w:name="_Toc179474737"/>
      <w:r>
        <w:lastRenderedPageBreak/>
        <w:t>Task 2</w:t>
      </w:r>
      <w:bookmarkEnd w:id="1"/>
    </w:p>
    <w:p w14:paraId="57579DAA" w14:textId="5D23D6F8" w:rsidR="003E7632" w:rsidRPr="00DB5FAE" w:rsidRDefault="003E7632" w:rsidP="003E7632">
      <w:pPr>
        <w:pStyle w:val="NoSpacing"/>
        <w:spacing w:line="360" w:lineRule="auto"/>
        <w:rPr>
          <w:rFonts w:cs="Times New Roman"/>
          <w:szCs w:val="24"/>
        </w:rPr>
      </w:pPr>
      <w:r w:rsidRPr="00DB5FAE">
        <w:rPr>
          <w:rFonts w:cs="Times New Roman"/>
          <w:szCs w:val="24"/>
        </w:rPr>
        <w:t>Th</w:t>
      </w:r>
      <w:r w:rsidR="00BB4AE8">
        <w:rPr>
          <w:rFonts w:cs="Times New Roman"/>
          <w:szCs w:val="24"/>
        </w:rPr>
        <w:t>e</w:t>
      </w:r>
      <w:r w:rsidRPr="00DB5FAE">
        <w:rPr>
          <w:rFonts w:cs="Times New Roman"/>
          <w:szCs w:val="24"/>
        </w:rPr>
        <w:t xml:space="preserve"> questionnaire results offer relevant data through which </w:t>
      </w:r>
      <w:proofErr w:type="spellStart"/>
      <w:r w:rsidRPr="00DB5FAE">
        <w:rPr>
          <w:rFonts w:cs="Times New Roman"/>
          <w:szCs w:val="24"/>
        </w:rPr>
        <w:t>FleetGo</w:t>
      </w:r>
      <w:proofErr w:type="spellEnd"/>
      <w:r w:rsidRPr="00DB5FAE">
        <w:rPr>
          <w:rFonts w:cs="Times New Roman"/>
          <w:szCs w:val="24"/>
        </w:rPr>
        <w:t xml:space="preserve"> can modify its website and marketing products considerably. From the data, it will be able to ascertain main themes that will assist in increasing the appeal and efficiency of the brand within the transport sector. The questionnaire findings showed that 36% of clients consider reliable delivery tracking important with 15% strongly believing that it is crucial for their business. This doubles the need for </w:t>
      </w:r>
      <w:proofErr w:type="spellStart"/>
      <w:r w:rsidRPr="00DB5FAE">
        <w:rPr>
          <w:rFonts w:cs="Times New Roman"/>
          <w:szCs w:val="24"/>
        </w:rPr>
        <w:t>FleetGo</w:t>
      </w:r>
      <w:proofErr w:type="spellEnd"/>
      <w:r w:rsidRPr="00DB5FAE">
        <w:rPr>
          <w:rFonts w:cs="Times New Roman"/>
          <w:szCs w:val="24"/>
        </w:rPr>
        <w:t xml:space="preserve"> to ensure the tracking system on its website is efficient and effective (</w:t>
      </w:r>
      <w:proofErr w:type="spellStart"/>
      <w:r w:rsidRPr="00DB5FAE">
        <w:rPr>
          <w:rFonts w:cs="Times New Roman"/>
          <w:color w:val="222222"/>
          <w:szCs w:val="24"/>
          <w:shd w:val="clear" w:color="auto" w:fill="FFFFFF"/>
        </w:rPr>
        <w:t>Usak</w:t>
      </w:r>
      <w:proofErr w:type="spellEnd"/>
      <w:r w:rsidRPr="00DB5FAE">
        <w:rPr>
          <w:rFonts w:cs="Times New Roman"/>
          <w:color w:val="222222"/>
          <w:szCs w:val="24"/>
          <w:shd w:val="clear" w:color="auto" w:fill="FFFFFF"/>
        </w:rPr>
        <w:t xml:space="preserve"> et al., 2020</w:t>
      </w:r>
      <w:r w:rsidRPr="00DB5FAE">
        <w:rPr>
          <w:rFonts w:cs="Times New Roman"/>
          <w:szCs w:val="24"/>
        </w:rPr>
        <w:t xml:space="preserve">). Adding real-time tracking as one of the aspects not only conforms to the customer demands but also strengthens the organization’s integrity to its clients. Clients should be able to track their delivery, and a ‘’Track Your Delivery’’ button should appear on the homepage. This could be accompanied by a visual lobby of delivery time and alerts which adds to the efficiency and transparency of operations of </w:t>
      </w:r>
      <w:proofErr w:type="spellStart"/>
      <w:r w:rsidRPr="00DB5FAE">
        <w:rPr>
          <w:rFonts w:cs="Times New Roman"/>
          <w:szCs w:val="24"/>
        </w:rPr>
        <w:t>FleetGo</w:t>
      </w:r>
      <w:proofErr w:type="spellEnd"/>
      <w:r w:rsidRPr="00DB5FAE">
        <w:rPr>
          <w:rFonts w:cs="Times New Roman"/>
          <w:szCs w:val="24"/>
        </w:rPr>
        <w:t xml:space="preserve"> (</w:t>
      </w:r>
      <w:proofErr w:type="spellStart"/>
      <w:r w:rsidRPr="00DB5FAE">
        <w:rPr>
          <w:rFonts w:cs="Times New Roman"/>
          <w:color w:val="222222"/>
          <w:szCs w:val="24"/>
          <w:shd w:val="clear" w:color="auto" w:fill="FFFFFF"/>
        </w:rPr>
        <w:t>Kuberkar</w:t>
      </w:r>
      <w:proofErr w:type="spellEnd"/>
      <w:r w:rsidRPr="00DB5FAE">
        <w:rPr>
          <w:rFonts w:cs="Times New Roman"/>
          <w:color w:val="222222"/>
          <w:szCs w:val="24"/>
          <w:shd w:val="clear" w:color="auto" w:fill="FFFFFF"/>
        </w:rPr>
        <w:t xml:space="preserve"> and Singhal, 2020</w:t>
      </w:r>
      <w:r w:rsidRPr="00DB5FAE">
        <w:rPr>
          <w:rFonts w:cs="Times New Roman"/>
          <w:szCs w:val="24"/>
        </w:rPr>
        <w:t xml:space="preserve">). </w:t>
      </w:r>
      <w:proofErr w:type="gramStart"/>
      <w:r w:rsidRPr="00DB5FAE">
        <w:rPr>
          <w:rFonts w:cs="Times New Roman"/>
          <w:szCs w:val="24"/>
        </w:rPr>
        <w:t>Again</w:t>
      </w:r>
      <w:proofErr w:type="gramEnd"/>
      <w:r w:rsidRPr="00DB5FAE">
        <w:rPr>
          <w:rFonts w:cs="Times New Roman"/>
          <w:szCs w:val="24"/>
        </w:rPr>
        <w:t xml:space="preserve"> the findings reveal that respondents view good customer service as a crucial element of transport service provider. As much as 70% of respondents either agree or strongly agree that customer service is important in customer satisfaction and customer loyalty. Advertisements, like brochures and social media promo, should reach out to the company's customers and stress how much </w:t>
      </w:r>
      <w:proofErr w:type="spellStart"/>
      <w:r w:rsidRPr="00DB5FAE">
        <w:rPr>
          <w:rFonts w:cs="Times New Roman"/>
          <w:szCs w:val="24"/>
        </w:rPr>
        <w:t>FleetGo</w:t>
      </w:r>
      <w:proofErr w:type="spellEnd"/>
      <w:r w:rsidRPr="00DB5FAE">
        <w:rPr>
          <w:rFonts w:cs="Times New Roman"/>
          <w:szCs w:val="24"/>
        </w:rPr>
        <w:t xml:space="preserve"> cares for them. Reliability and responsiveness may be shown using the testimonials submitted by contented clients (</w:t>
      </w:r>
      <w:r w:rsidRPr="00DB5FAE">
        <w:rPr>
          <w:rFonts w:cs="Times New Roman"/>
          <w:color w:val="222222"/>
          <w:szCs w:val="24"/>
          <w:shd w:val="clear" w:color="auto" w:fill="FFFFFF"/>
        </w:rPr>
        <w:t>Cheng et al., 2021</w:t>
      </w:r>
      <w:r w:rsidRPr="00DB5FAE">
        <w:rPr>
          <w:rFonts w:cs="Times New Roman"/>
          <w:szCs w:val="24"/>
        </w:rPr>
        <w:t>). Also, having the ‘Contact Us’ tab with phone support, e-mail, and live chat availability will help to ensure potential clients that help if needed is available.</w:t>
      </w:r>
    </w:p>
    <w:p w14:paraId="5748721A" w14:textId="77777777" w:rsidR="003E7632" w:rsidRPr="00DB5FAE" w:rsidRDefault="003E7632" w:rsidP="003E7632">
      <w:pPr>
        <w:pStyle w:val="NoSpacing"/>
        <w:spacing w:line="360" w:lineRule="auto"/>
        <w:rPr>
          <w:rFonts w:cs="Times New Roman"/>
          <w:szCs w:val="24"/>
        </w:rPr>
      </w:pPr>
    </w:p>
    <w:p w14:paraId="114E2624" w14:textId="5E9D4959" w:rsidR="003E7632" w:rsidRDefault="003E7632" w:rsidP="003E7632">
      <w:pPr>
        <w:pStyle w:val="NoSpacing"/>
        <w:spacing w:line="360" w:lineRule="auto"/>
        <w:rPr>
          <w:rFonts w:cs="Times New Roman"/>
          <w:szCs w:val="24"/>
        </w:rPr>
      </w:pPr>
      <w:r w:rsidRPr="00DB5FAE">
        <w:rPr>
          <w:rFonts w:cs="Times New Roman"/>
          <w:szCs w:val="24"/>
        </w:rPr>
        <w:t>Th</w:t>
      </w:r>
      <w:r w:rsidR="00BB4AE8">
        <w:rPr>
          <w:rFonts w:cs="Times New Roman"/>
          <w:szCs w:val="24"/>
        </w:rPr>
        <w:t>e first</w:t>
      </w:r>
      <w:r w:rsidRPr="00DB5FAE">
        <w:rPr>
          <w:rFonts w:cs="Times New Roman"/>
          <w:szCs w:val="24"/>
        </w:rPr>
        <w:t xml:space="preserve"> question </w:t>
      </w:r>
      <w:proofErr w:type="spellStart"/>
      <w:r w:rsidR="00BB4AE8">
        <w:rPr>
          <w:rFonts w:cs="Times New Roman"/>
          <w:szCs w:val="24"/>
        </w:rPr>
        <w:t>analysed</w:t>
      </w:r>
      <w:proofErr w:type="spellEnd"/>
      <w:r w:rsidR="00BB4AE8">
        <w:rPr>
          <w:rFonts w:cs="Times New Roman"/>
          <w:szCs w:val="24"/>
        </w:rPr>
        <w:t xml:space="preserve"> </w:t>
      </w:r>
      <w:r w:rsidRPr="00DB5FAE">
        <w:rPr>
          <w:rFonts w:cs="Times New Roman"/>
          <w:szCs w:val="24"/>
        </w:rPr>
        <w:t xml:space="preserve">brought a response from some of the respondents who showed a willingness to switch to a new transport company for lower rates while maintaining quality. The insights reveal a need for affordable options, thus requiring </w:t>
      </w:r>
      <w:proofErr w:type="spellStart"/>
      <w:r w:rsidRPr="00DB5FAE">
        <w:rPr>
          <w:rFonts w:cs="Times New Roman"/>
          <w:szCs w:val="24"/>
        </w:rPr>
        <w:t>FleetGo</w:t>
      </w:r>
      <w:proofErr w:type="spellEnd"/>
      <w:r w:rsidRPr="00DB5FAE">
        <w:rPr>
          <w:rFonts w:cs="Times New Roman"/>
          <w:szCs w:val="24"/>
        </w:rPr>
        <w:t xml:space="preserve"> to employ reasonable pricing models without necessarily reducing service delivery. </w:t>
      </w:r>
      <w:r w:rsidR="00EC0D34">
        <w:rPr>
          <w:rFonts w:cs="Times New Roman"/>
          <w:szCs w:val="24"/>
        </w:rPr>
        <w:t xml:space="preserve">The mission of </w:t>
      </w:r>
      <w:proofErr w:type="spellStart"/>
      <w:r w:rsidR="00EC0D34">
        <w:rPr>
          <w:rFonts w:cs="Times New Roman"/>
          <w:szCs w:val="24"/>
        </w:rPr>
        <w:t>FleetGo</w:t>
      </w:r>
      <w:proofErr w:type="spellEnd"/>
      <w:r w:rsidR="00EC0D34">
        <w:rPr>
          <w:rFonts w:cs="Times New Roman"/>
          <w:szCs w:val="24"/>
        </w:rPr>
        <w:t xml:space="preserve"> </w:t>
      </w:r>
      <w:r w:rsidR="00EC0D34">
        <w:t xml:space="preserve">is to deliver efficient, reliable, and sustainable HGV transport solutions for a diverse range of general goods. </w:t>
      </w:r>
      <w:r w:rsidRPr="00DB5FAE">
        <w:rPr>
          <w:rFonts w:cs="Times New Roman"/>
          <w:szCs w:val="24"/>
        </w:rPr>
        <w:t xml:space="preserve">To our mind, the positioning of </w:t>
      </w:r>
      <w:proofErr w:type="spellStart"/>
      <w:r w:rsidRPr="00DB5FAE">
        <w:rPr>
          <w:rFonts w:cs="Times New Roman"/>
          <w:szCs w:val="24"/>
        </w:rPr>
        <w:t>FleetGo</w:t>
      </w:r>
      <w:proofErr w:type="spellEnd"/>
      <w:r w:rsidRPr="00DB5FAE">
        <w:rPr>
          <w:rFonts w:cs="Times New Roman"/>
          <w:szCs w:val="24"/>
        </w:rPr>
        <w:t xml:space="preserve"> needs the creation of a transparent pricing page on the site where all potential clients can see the offered services' categories and their price tags (</w:t>
      </w:r>
      <w:proofErr w:type="spellStart"/>
      <w:r w:rsidRPr="00DB5FAE">
        <w:rPr>
          <w:rFonts w:cs="Times New Roman"/>
          <w:color w:val="222222"/>
          <w:szCs w:val="24"/>
          <w:shd w:val="clear" w:color="auto" w:fill="FFFFFF"/>
        </w:rPr>
        <w:t>Dayarian</w:t>
      </w:r>
      <w:proofErr w:type="spellEnd"/>
      <w:r w:rsidRPr="00DB5FAE">
        <w:rPr>
          <w:rFonts w:cs="Times New Roman"/>
          <w:color w:val="222222"/>
          <w:szCs w:val="24"/>
          <w:shd w:val="clear" w:color="auto" w:fill="FFFFFF"/>
        </w:rPr>
        <w:t xml:space="preserve"> and </w:t>
      </w:r>
      <w:proofErr w:type="spellStart"/>
      <w:r w:rsidRPr="00DB5FAE">
        <w:rPr>
          <w:rFonts w:cs="Times New Roman"/>
          <w:color w:val="222222"/>
          <w:szCs w:val="24"/>
          <w:shd w:val="clear" w:color="auto" w:fill="FFFFFF"/>
        </w:rPr>
        <w:t>Savelsbergh</w:t>
      </w:r>
      <w:proofErr w:type="spellEnd"/>
      <w:r w:rsidRPr="00DB5FAE">
        <w:rPr>
          <w:rFonts w:cs="Times New Roman"/>
          <w:color w:val="222222"/>
          <w:szCs w:val="24"/>
          <w:shd w:val="clear" w:color="auto" w:fill="FFFFFF"/>
        </w:rPr>
        <w:t>, 2020</w:t>
      </w:r>
      <w:r w:rsidRPr="00DB5FAE">
        <w:rPr>
          <w:rFonts w:cs="Times New Roman"/>
          <w:szCs w:val="24"/>
        </w:rPr>
        <w:t xml:space="preserve">). This could be followed immediately by features such as offers or discounts for those who are using it for the first time. Emphasizing the fact that, despite being </w:t>
      </w:r>
      <w:proofErr w:type="gramStart"/>
      <w:r w:rsidRPr="00DB5FAE">
        <w:rPr>
          <w:rFonts w:cs="Times New Roman"/>
          <w:szCs w:val="24"/>
        </w:rPr>
        <w:t>fairly priced</w:t>
      </w:r>
      <w:proofErr w:type="gramEnd"/>
      <w:r w:rsidRPr="00DB5FAE">
        <w:rPr>
          <w:rFonts w:cs="Times New Roman"/>
          <w:szCs w:val="24"/>
        </w:rPr>
        <w:t>, it, may attract potential clients such as SMEs,</w:t>
      </w:r>
      <w:r w:rsidR="005D259C">
        <w:rPr>
          <w:rFonts w:cs="Times New Roman"/>
          <w:szCs w:val="24"/>
        </w:rPr>
        <w:t xml:space="preserve"> which are “small to medium enterprises” </w:t>
      </w:r>
      <w:sdt>
        <w:sdtPr>
          <w:rPr>
            <w:rFonts w:cs="Times New Roman"/>
            <w:szCs w:val="24"/>
          </w:rPr>
          <w:id w:val="-1855880018"/>
          <w:citation/>
        </w:sdtPr>
        <w:sdtContent>
          <w:r w:rsidR="005D259C">
            <w:rPr>
              <w:rFonts w:cs="Times New Roman"/>
              <w:szCs w:val="24"/>
            </w:rPr>
            <w:fldChar w:fldCharType="begin"/>
          </w:r>
          <w:r w:rsidR="005D259C">
            <w:rPr>
              <w:rFonts w:cs="Times New Roman"/>
              <w:szCs w:val="24"/>
              <w:lang w:val="en-GB"/>
            </w:rPr>
            <w:instrText xml:space="preserve"> CITATION wor19 \l 2057 </w:instrText>
          </w:r>
          <w:r w:rsidR="005D259C">
            <w:rPr>
              <w:rFonts w:cs="Times New Roman"/>
              <w:szCs w:val="24"/>
            </w:rPr>
            <w:fldChar w:fldCharType="separate"/>
          </w:r>
          <w:r w:rsidR="005D259C" w:rsidRPr="005D259C">
            <w:rPr>
              <w:rFonts w:cs="Times New Roman"/>
              <w:noProof/>
              <w:szCs w:val="24"/>
              <w:lang w:val="en-GB"/>
            </w:rPr>
            <w:t>(world bank group team, 2019)</w:t>
          </w:r>
          <w:r w:rsidR="005D259C">
            <w:rPr>
              <w:rFonts w:cs="Times New Roman"/>
              <w:szCs w:val="24"/>
            </w:rPr>
            <w:fldChar w:fldCharType="end"/>
          </w:r>
        </w:sdtContent>
      </w:sdt>
      <w:r w:rsidRPr="00DB5FAE">
        <w:rPr>
          <w:rFonts w:cs="Times New Roman"/>
          <w:szCs w:val="24"/>
        </w:rPr>
        <w:t xml:space="preserve"> which are more likely to remain sensitive to price </w:t>
      </w:r>
      <w:r w:rsidRPr="00DB5FAE">
        <w:rPr>
          <w:rFonts w:cs="Times New Roman"/>
          <w:szCs w:val="24"/>
        </w:rPr>
        <w:lastRenderedPageBreak/>
        <w:t>fluctuations (</w:t>
      </w:r>
      <w:proofErr w:type="spellStart"/>
      <w:r w:rsidRPr="00DB5FAE">
        <w:rPr>
          <w:rFonts w:cs="Times New Roman"/>
          <w:color w:val="222222"/>
          <w:szCs w:val="24"/>
          <w:shd w:val="clear" w:color="auto" w:fill="FFFFFF"/>
        </w:rPr>
        <w:t>Hidayat</w:t>
      </w:r>
      <w:proofErr w:type="spellEnd"/>
      <w:r w:rsidRPr="00DB5FAE">
        <w:rPr>
          <w:rFonts w:cs="Times New Roman"/>
          <w:color w:val="222222"/>
          <w:szCs w:val="24"/>
          <w:shd w:val="clear" w:color="auto" w:fill="FFFFFF"/>
        </w:rPr>
        <w:t>, 2021</w:t>
      </w:r>
      <w:r w:rsidRPr="00DB5FAE">
        <w:rPr>
          <w:rFonts w:cs="Times New Roman"/>
          <w:szCs w:val="24"/>
        </w:rPr>
        <w:t xml:space="preserve">). Sustainability practices, it is established that beneficiaries are keen on sustainability practices when choosing a transport provider. The present drift in business toward environmental sustainability is therefore a chance that </w:t>
      </w:r>
      <w:proofErr w:type="spellStart"/>
      <w:r w:rsidRPr="00DB5FAE">
        <w:rPr>
          <w:rFonts w:cs="Times New Roman"/>
          <w:szCs w:val="24"/>
        </w:rPr>
        <w:t>FleetGo</w:t>
      </w:r>
      <w:proofErr w:type="spellEnd"/>
      <w:r w:rsidRPr="00DB5FAE">
        <w:rPr>
          <w:rFonts w:cs="Times New Roman"/>
          <w:szCs w:val="24"/>
        </w:rPr>
        <w:t xml:space="preserve"> could leverage to break the market in logistics. Therefore, </w:t>
      </w:r>
      <w:proofErr w:type="spellStart"/>
      <w:r w:rsidRPr="00DB5FAE">
        <w:rPr>
          <w:rFonts w:cs="Times New Roman"/>
          <w:szCs w:val="24"/>
        </w:rPr>
        <w:t>FleetGo</w:t>
      </w:r>
      <w:proofErr w:type="spellEnd"/>
      <w:r w:rsidRPr="00DB5FAE">
        <w:rPr>
          <w:rFonts w:cs="Times New Roman"/>
          <w:szCs w:val="24"/>
        </w:rPr>
        <w:t xml:space="preserve"> should incorporate the insight of having environmental responsibility into all, its marketing initiatives. This could include how low-emission vehicles will be used, carbon offset, and other measures of sustainability in logistics (</w:t>
      </w:r>
      <w:proofErr w:type="spellStart"/>
      <w:r w:rsidRPr="00DB5FAE">
        <w:rPr>
          <w:rFonts w:cs="Times New Roman"/>
          <w:color w:val="222222"/>
          <w:szCs w:val="24"/>
          <w:shd w:val="clear" w:color="auto" w:fill="FFFFFF"/>
        </w:rPr>
        <w:t>Uzir</w:t>
      </w:r>
      <w:proofErr w:type="spellEnd"/>
      <w:r w:rsidRPr="00DB5FAE">
        <w:rPr>
          <w:rFonts w:cs="Times New Roman"/>
          <w:color w:val="222222"/>
          <w:szCs w:val="24"/>
          <w:shd w:val="clear" w:color="auto" w:fill="FFFFFF"/>
        </w:rPr>
        <w:t xml:space="preserve"> et al., 2021</w:t>
      </w:r>
      <w:r w:rsidRPr="00DB5FAE">
        <w:rPr>
          <w:rFonts w:cs="Times New Roman"/>
          <w:szCs w:val="24"/>
        </w:rPr>
        <w:t>). The idea is that the website can contain a separate section that indicates the company's sustainable activities so that the customer knows that the respective brand is environmentally friendly.</w:t>
      </w:r>
    </w:p>
    <w:p w14:paraId="5313B6F8" w14:textId="365F278E" w:rsidR="005D259C" w:rsidRDefault="005D259C" w:rsidP="003E7632">
      <w:pPr>
        <w:pStyle w:val="NoSpacing"/>
        <w:spacing w:line="360" w:lineRule="auto"/>
        <w:rPr>
          <w:rFonts w:cs="Times New Roman"/>
          <w:szCs w:val="24"/>
        </w:rPr>
      </w:pPr>
    </w:p>
    <w:p w14:paraId="7B7D35CB" w14:textId="57A495E6" w:rsidR="005D259C" w:rsidRPr="00DB5FAE" w:rsidRDefault="005D259C" w:rsidP="003E7632">
      <w:pPr>
        <w:pStyle w:val="NoSpacing"/>
        <w:spacing w:line="360" w:lineRule="auto"/>
        <w:rPr>
          <w:rFonts w:cs="Times New Roman"/>
          <w:szCs w:val="24"/>
        </w:rPr>
      </w:pPr>
      <w:r>
        <w:rPr>
          <w:rFonts w:cs="Times New Roman"/>
          <w:szCs w:val="24"/>
        </w:rPr>
        <w:t>Website:</w:t>
      </w:r>
    </w:p>
    <w:p w14:paraId="7E19EC9F" w14:textId="77777777" w:rsidR="003E7632" w:rsidRPr="00DB5FAE" w:rsidRDefault="003E7632" w:rsidP="003E7632">
      <w:pPr>
        <w:pStyle w:val="NoSpacing"/>
        <w:rPr>
          <w:rFonts w:cs="Times New Roman"/>
          <w:szCs w:val="24"/>
        </w:rPr>
      </w:pPr>
    </w:p>
    <w:p w14:paraId="259AE996" w14:textId="77777777" w:rsidR="004E71A4" w:rsidRDefault="004E71A4" w:rsidP="004E71A4">
      <w:pPr>
        <w:keepNext/>
        <w:jc w:val="center"/>
      </w:pPr>
      <w:r w:rsidRPr="004E71A4">
        <w:rPr>
          <w:noProof/>
          <w:lang w:val="en-US"/>
        </w:rPr>
        <w:drawing>
          <wp:inline distT="0" distB="0" distL="0" distR="0" wp14:anchorId="50266051" wp14:editId="6B49E55B">
            <wp:extent cx="3419275" cy="3259709"/>
            <wp:effectExtent l="95250" t="95250" r="86360" b="93345"/>
            <wp:docPr id="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2"/>
                    <a:stretch>
                      <a:fillRect/>
                    </a:stretch>
                  </pic:blipFill>
                  <pic:spPr>
                    <a:xfrm>
                      <a:off x="0" y="0"/>
                      <a:ext cx="3427979" cy="326800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2FFECAB" w14:textId="77777777" w:rsidR="004E71A4" w:rsidRPr="004E71A4" w:rsidRDefault="004E71A4" w:rsidP="004E71A4">
      <w:pPr>
        <w:pStyle w:val="Caption"/>
        <w:jc w:val="center"/>
        <w:rPr>
          <w:rFonts w:cs="Times New Roman"/>
          <w:color w:val="auto"/>
          <w:sz w:val="24"/>
        </w:rPr>
      </w:pPr>
      <w:r w:rsidRPr="004E71A4">
        <w:rPr>
          <w:rFonts w:cs="Times New Roman"/>
          <w:color w:val="auto"/>
          <w:sz w:val="24"/>
        </w:rPr>
        <w:t xml:space="preserve">Figure </w:t>
      </w:r>
      <w:r w:rsidRPr="004E71A4">
        <w:rPr>
          <w:rFonts w:cs="Times New Roman"/>
          <w:color w:val="auto"/>
          <w:sz w:val="24"/>
        </w:rPr>
        <w:fldChar w:fldCharType="begin"/>
      </w:r>
      <w:r w:rsidRPr="004E71A4">
        <w:rPr>
          <w:rFonts w:cs="Times New Roman"/>
          <w:color w:val="auto"/>
          <w:sz w:val="24"/>
        </w:rPr>
        <w:instrText xml:space="preserve"> SEQ Figure \* ARABIC </w:instrText>
      </w:r>
      <w:r w:rsidRPr="004E71A4">
        <w:rPr>
          <w:rFonts w:cs="Times New Roman"/>
          <w:color w:val="auto"/>
          <w:sz w:val="24"/>
        </w:rPr>
        <w:fldChar w:fldCharType="separate"/>
      </w:r>
      <w:r w:rsidRPr="004E71A4">
        <w:rPr>
          <w:rFonts w:cs="Times New Roman"/>
          <w:noProof/>
          <w:color w:val="auto"/>
          <w:sz w:val="24"/>
        </w:rPr>
        <w:t>1</w:t>
      </w:r>
      <w:r w:rsidRPr="004E71A4">
        <w:rPr>
          <w:rFonts w:cs="Times New Roman"/>
          <w:color w:val="auto"/>
          <w:sz w:val="24"/>
        </w:rPr>
        <w:fldChar w:fldCharType="end"/>
      </w:r>
      <w:r w:rsidRPr="004E71A4">
        <w:rPr>
          <w:rFonts w:cs="Times New Roman"/>
          <w:color w:val="auto"/>
          <w:sz w:val="24"/>
        </w:rPr>
        <w:t xml:space="preserve">; Logo of </w:t>
      </w:r>
      <w:proofErr w:type="spellStart"/>
      <w:r w:rsidRPr="004E71A4">
        <w:rPr>
          <w:rFonts w:cs="Times New Roman"/>
          <w:color w:val="auto"/>
          <w:sz w:val="24"/>
        </w:rPr>
        <w:t>FleetGo</w:t>
      </w:r>
      <w:proofErr w:type="spellEnd"/>
    </w:p>
    <w:p w14:paraId="6F273967" w14:textId="77777777" w:rsidR="003E7632" w:rsidRPr="00DB5FAE" w:rsidRDefault="003E7632" w:rsidP="003E7632">
      <w:pPr>
        <w:ind w:left="360"/>
        <w:rPr>
          <w:rFonts w:cs="Times New Roman"/>
          <w:szCs w:val="24"/>
        </w:rPr>
      </w:pPr>
    </w:p>
    <w:p w14:paraId="4ED22A17" w14:textId="77777777" w:rsidR="00776390" w:rsidRDefault="00776390" w:rsidP="00776390">
      <w:pPr>
        <w:pStyle w:val="NoSpacing"/>
        <w:rPr>
          <w:lang w:val="en-GB"/>
        </w:rPr>
      </w:pPr>
      <w:r>
        <w:rPr>
          <w:noProof/>
        </w:rPr>
        <w:lastRenderedPageBreak/>
        <w:drawing>
          <wp:inline distT="0" distB="0" distL="0" distR="0" wp14:anchorId="0CF0BD69" wp14:editId="0A9F2776">
            <wp:extent cx="5943600" cy="24326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432685"/>
                    </a:xfrm>
                    <a:prstGeom prst="rect">
                      <a:avLst/>
                    </a:prstGeom>
                  </pic:spPr>
                </pic:pic>
              </a:graphicData>
            </a:graphic>
          </wp:inline>
        </w:drawing>
      </w:r>
    </w:p>
    <w:p w14:paraId="6FA58FFD" w14:textId="77777777" w:rsidR="00776390" w:rsidRDefault="00776390" w:rsidP="00776390">
      <w:pPr>
        <w:pStyle w:val="NoSpacing"/>
        <w:rPr>
          <w:lang w:val="en-GB"/>
        </w:rPr>
      </w:pPr>
      <w:r>
        <w:rPr>
          <w:noProof/>
        </w:rPr>
        <w:drawing>
          <wp:inline distT="0" distB="0" distL="0" distR="0" wp14:anchorId="16B983D4" wp14:editId="66032B10">
            <wp:extent cx="5943600" cy="27476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747645"/>
                    </a:xfrm>
                    <a:prstGeom prst="rect">
                      <a:avLst/>
                    </a:prstGeom>
                  </pic:spPr>
                </pic:pic>
              </a:graphicData>
            </a:graphic>
          </wp:inline>
        </w:drawing>
      </w:r>
    </w:p>
    <w:p w14:paraId="3D91E2BC" w14:textId="77777777" w:rsidR="00776390" w:rsidRDefault="00776390" w:rsidP="00776390">
      <w:pPr>
        <w:pStyle w:val="NoSpacing"/>
        <w:rPr>
          <w:lang w:val="en-GB"/>
        </w:rPr>
      </w:pPr>
    </w:p>
    <w:p w14:paraId="20B40983" w14:textId="77777777" w:rsidR="00776390" w:rsidRDefault="00776390" w:rsidP="00776390">
      <w:pPr>
        <w:pStyle w:val="NoSpacing"/>
        <w:rPr>
          <w:lang w:val="en-GB"/>
        </w:rPr>
      </w:pPr>
      <w:r>
        <w:rPr>
          <w:noProof/>
        </w:rPr>
        <w:drawing>
          <wp:inline distT="0" distB="0" distL="0" distR="0" wp14:anchorId="2297F6DB" wp14:editId="3AE5F491">
            <wp:extent cx="5943600" cy="277876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778760"/>
                    </a:xfrm>
                    <a:prstGeom prst="rect">
                      <a:avLst/>
                    </a:prstGeom>
                  </pic:spPr>
                </pic:pic>
              </a:graphicData>
            </a:graphic>
          </wp:inline>
        </w:drawing>
      </w:r>
    </w:p>
    <w:p w14:paraId="35DD9772" w14:textId="77777777" w:rsidR="00776390" w:rsidRDefault="00776390" w:rsidP="00776390">
      <w:pPr>
        <w:pStyle w:val="NoSpacing"/>
        <w:rPr>
          <w:lang w:val="en-GB"/>
        </w:rPr>
      </w:pPr>
    </w:p>
    <w:p w14:paraId="1107B461" w14:textId="77777777" w:rsidR="00776390" w:rsidRDefault="00776390" w:rsidP="00776390">
      <w:pPr>
        <w:pStyle w:val="NoSpacing"/>
        <w:rPr>
          <w:lang w:val="en-GB"/>
        </w:rPr>
      </w:pPr>
      <w:r>
        <w:rPr>
          <w:noProof/>
        </w:rPr>
        <w:drawing>
          <wp:inline distT="0" distB="0" distL="0" distR="0" wp14:anchorId="22E443AE" wp14:editId="2A053E5B">
            <wp:extent cx="5943600" cy="28555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855595"/>
                    </a:xfrm>
                    <a:prstGeom prst="rect">
                      <a:avLst/>
                    </a:prstGeom>
                  </pic:spPr>
                </pic:pic>
              </a:graphicData>
            </a:graphic>
          </wp:inline>
        </w:drawing>
      </w:r>
    </w:p>
    <w:p w14:paraId="6F9F970C" w14:textId="77777777" w:rsidR="00776390" w:rsidRDefault="00776390" w:rsidP="00776390">
      <w:pPr>
        <w:pStyle w:val="NoSpacing"/>
        <w:rPr>
          <w:lang w:val="en-GB"/>
        </w:rPr>
      </w:pPr>
    </w:p>
    <w:p w14:paraId="58728ED6" w14:textId="77777777" w:rsidR="00776390" w:rsidRDefault="00776390" w:rsidP="00776390">
      <w:pPr>
        <w:pStyle w:val="NoSpacing"/>
        <w:rPr>
          <w:lang w:val="en-GB"/>
        </w:rPr>
      </w:pPr>
      <w:r>
        <w:rPr>
          <w:noProof/>
        </w:rPr>
        <w:drawing>
          <wp:inline distT="0" distB="0" distL="0" distR="0" wp14:anchorId="2636023A" wp14:editId="01002465">
            <wp:extent cx="5943600" cy="25342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534285"/>
                    </a:xfrm>
                    <a:prstGeom prst="rect">
                      <a:avLst/>
                    </a:prstGeom>
                  </pic:spPr>
                </pic:pic>
              </a:graphicData>
            </a:graphic>
          </wp:inline>
        </w:drawing>
      </w:r>
    </w:p>
    <w:p w14:paraId="3DDE7BBD" w14:textId="77777777" w:rsidR="00776390" w:rsidRDefault="00776390" w:rsidP="00776390">
      <w:pPr>
        <w:pStyle w:val="NoSpacing"/>
        <w:rPr>
          <w:lang w:val="en-GB"/>
        </w:rPr>
      </w:pPr>
      <w:r>
        <w:rPr>
          <w:noProof/>
        </w:rPr>
        <w:lastRenderedPageBreak/>
        <w:drawing>
          <wp:inline distT="0" distB="0" distL="0" distR="0" wp14:anchorId="7D80E871" wp14:editId="55622845">
            <wp:extent cx="5943600" cy="3382010"/>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82010"/>
                    </a:xfrm>
                    <a:prstGeom prst="rect">
                      <a:avLst/>
                    </a:prstGeom>
                  </pic:spPr>
                </pic:pic>
              </a:graphicData>
            </a:graphic>
          </wp:inline>
        </w:drawing>
      </w:r>
    </w:p>
    <w:p w14:paraId="1B3DCCE4" w14:textId="77777777" w:rsidR="00776390" w:rsidRDefault="00776390" w:rsidP="00776390">
      <w:pPr>
        <w:pStyle w:val="NoSpacing"/>
        <w:rPr>
          <w:lang w:val="en-GB"/>
        </w:rPr>
      </w:pPr>
      <w:r>
        <w:rPr>
          <w:noProof/>
        </w:rPr>
        <w:drawing>
          <wp:inline distT="0" distB="0" distL="0" distR="0" wp14:anchorId="31AFAF9E" wp14:editId="3BF0FDFD">
            <wp:extent cx="5943600" cy="25787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578735"/>
                    </a:xfrm>
                    <a:prstGeom prst="rect">
                      <a:avLst/>
                    </a:prstGeom>
                  </pic:spPr>
                </pic:pic>
              </a:graphicData>
            </a:graphic>
          </wp:inline>
        </w:drawing>
      </w:r>
    </w:p>
    <w:p w14:paraId="2CEA0864" w14:textId="77777777" w:rsidR="003E7632" w:rsidRDefault="003E7632" w:rsidP="00776390">
      <w:pPr>
        <w:pStyle w:val="NoSpacing"/>
        <w:rPr>
          <w:lang w:val="en-GB"/>
        </w:rPr>
      </w:pPr>
    </w:p>
    <w:p w14:paraId="2950BBB2" w14:textId="60179037" w:rsidR="00F61A0D" w:rsidRDefault="00F61A0D">
      <w:pPr>
        <w:spacing w:after="160" w:line="259" w:lineRule="auto"/>
        <w:jc w:val="left"/>
        <w:rPr>
          <w:highlight w:val="yellow"/>
        </w:rPr>
      </w:pPr>
      <w:r>
        <w:rPr>
          <w:highlight w:val="yellow"/>
        </w:rPr>
        <w:br w:type="page"/>
      </w:r>
    </w:p>
    <w:p w14:paraId="03046AE5" w14:textId="68F595BE" w:rsidR="005D259C" w:rsidRPr="005D259C" w:rsidRDefault="005D259C" w:rsidP="005D259C">
      <w:pPr>
        <w:pStyle w:val="NoSpacing"/>
        <w:rPr>
          <w:lang w:val="en-GB"/>
        </w:rPr>
      </w:pPr>
      <w:r w:rsidRPr="005D259C">
        <w:rPr>
          <w:lang w:val="en-GB"/>
        </w:rPr>
        <w:lastRenderedPageBreak/>
        <w:t>Marketing materials:</w:t>
      </w:r>
    </w:p>
    <w:p w14:paraId="64A0F53E" w14:textId="7F363BB3" w:rsidR="00F61A0D" w:rsidRDefault="00F61A0D" w:rsidP="00F61A0D">
      <w:pPr>
        <w:spacing w:before="100" w:beforeAutospacing="1" w:after="100" w:afterAutospacing="1" w:line="240" w:lineRule="auto"/>
        <w:jc w:val="center"/>
        <w:rPr>
          <w:rFonts w:eastAsia="Times New Roman" w:cs="Times New Roman"/>
          <w:color w:val="auto"/>
          <w:szCs w:val="24"/>
          <w:lang w:val="en-US"/>
        </w:rPr>
      </w:pPr>
      <w:r w:rsidRPr="00F61A0D">
        <w:rPr>
          <w:rFonts w:eastAsia="Times New Roman" w:cs="Times New Roman"/>
          <w:noProof/>
          <w:color w:val="auto"/>
          <w:szCs w:val="24"/>
          <w:lang w:val="en-US"/>
        </w:rPr>
        <w:drawing>
          <wp:inline distT="0" distB="0" distL="0" distR="0" wp14:anchorId="274CB897" wp14:editId="45523EFD">
            <wp:extent cx="3822065" cy="5034796"/>
            <wp:effectExtent l="0" t="0" r="6985" b="0"/>
            <wp:docPr id="29" name="Picture 29" descr="C:\Users\M.A\AppData\Local\Packages\Microsoft.Windows.Photos_8wekyb3d8bbwe\TempState\ShareServiceTempFolder\Blue Logistic And Transport Promotion Flyer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AppData\Local\Packages\Microsoft.Windows.Photos_8wekyb3d8bbwe\TempState\ShareServiceTempFolder\Blue Logistic And Transport Promotion Flyer .jpe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6867"/>
                    <a:stretch/>
                  </pic:blipFill>
                  <pic:spPr bwMode="auto">
                    <a:xfrm>
                      <a:off x="0" y="0"/>
                      <a:ext cx="3833355" cy="5049669"/>
                    </a:xfrm>
                    <a:prstGeom prst="rect">
                      <a:avLst/>
                    </a:prstGeom>
                    <a:noFill/>
                    <a:ln>
                      <a:noFill/>
                    </a:ln>
                    <a:extLst>
                      <a:ext uri="{53640926-AAD7-44D8-BBD7-CCE9431645EC}">
                        <a14:shadowObscured xmlns:a14="http://schemas.microsoft.com/office/drawing/2010/main"/>
                      </a:ext>
                    </a:extLst>
                  </pic:spPr>
                </pic:pic>
              </a:graphicData>
            </a:graphic>
          </wp:inline>
        </w:drawing>
      </w:r>
    </w:p>
    <w:p w14:paraId="0DED33C1" w14:textId="77777777" w:rsidR="00F61A0D" w:rsidRDefault="00F61A0D" w:rsidP="00F61A0D">
      <w:pPr>
        <w:pStyle w:val="NoSpacing"/>
      </w:pPr>
    </w:p>
    <w:p w14:paraId="5FE719A0" w14:textId="77777777" w:rsidR="00F61A0D" w:rsidRPr="00F61A0D" w:rsidRDefault="00F61A0D" w:rsidP="00F61A0D">
      <w:pPr>
        <w:spacing w:before="100" w:beforeAutospacing="1" w:after="100" w:afterAutospacing="1" w:line="240" w:lineRule="auto"/>
        <w:jc w:val="center"/>
        <w:rPr>
          <w:rFonts w:eastAsia="Times New Roman" w:cs="Times New Roman"/>
          <w:color w:val="auto"/>
          <w:szCs w:val="24"/>
          <w:lang w:val="en-US"/>
        </w:rPr>
      </w:pPr>
      <w:r w:rsidRPr="00F61A0D">
        <w:rPr>
          <w:rFonts w:eastAsia="Times New Roman" w:cs="Times New Roman"/>
          <w:noProof/>
          <w:color w:val="auto"/>
          <w:szCs w:val="24"/>
          <w:lang w:val="en-US"/>
        </w:rPr>
        <w:lastRenderedPageBreak/>
        <w:drawing>
          <wp:inline distT="0" distB="0" distL="0" distR="0" wp14:anchorId="7F474A58" wp14:editId="216B864D">
            <wp:extent cx="4419600" cy="4419600"/>
            <wp:effectExtent l="0" t="0" r="0" b="0"/>
            <wp:docPr id="30" name="Picture 30" descr="C:\Users\M.A\AppData\Local\Packages\Microsoft.Windows.Photos_8wekyb3d8bbwe\TempState\ShareServiceTempFolder\Black and Red Minimalist Truck Service Instagram Pos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AppData\Local\Packages\Microsoft.Windows.Photos_8wekyb3d8bbwe\TempState\ShareServiceTempFolder\Black and Red Minimalist Truck Service Instagram Post.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19600" cy="4419600"/>
                    </a:xfrm>
                    <a:prstGeom prst="rect">
                      <a:avLst/>
                    </a:prstGeom>
                    <a:noFill/>
                    <a:ln>
                      <a:noFill/>
                    </a:ln>
                  </pic:spPr>
                </pic:pic>
              </a:graphicData>
            </a:graphic>
          </wp:inline>
        </w:drawing>
      </w:r>
    </w:p>
    <w:p w14:paraId="3FCEF6E7" w14:textId="77777777" w:rsidR="00F61A0D" w:rsidRPr="00F61A0D" w:rsidRDefault="00F61A0D" w:rsidP="00F61A0D">
      <w:pPr>
        <w:pStyle w:val="NoSpacing"/>
      </w:pPr>
    </w:p>
    <w:p w14:paraId="38400624" w14:textId="77777777" w:rsidR="003E7632" w:rsidRPr="00DB5FAE" w:rsidRDefault="003E7632" w:rsidP="003E7632">
      <w:pPr>
        <w:rPr>
          <w:rFonts w:cs="Times New Roman"/>
          <w:szCs w:val="24"/>
        </w:rPr>
      </w:pPr>
    </w:p>
    <w:tbl>
      <w:tblPr>
        <w:tblStyle w:val="GridTable1Light-Accent1"/>
        <w:tblW w:w="10413" w:type="dxa"/>
        <w:tblLook w:val="04A0" w:firstRow="1" w:lastRow="0" w:firstColumn="1" w:lastColumn="0" w:noHBand="0" w:noVBand="1"/>
      </w:tblPr>
      <w:tblGrid>
        <w:gridCol w:w="2612"/>
        <w:gridCol w:w="7801"/>
      </w:tblGrid>
      <w:tr w:rsidR="003E7632" w14:paraId="1DE1A7A4" w14:textId="77777777" w:rsidTr="00963E63">
        <w:trPr>
          <w:cnfStyle w:val="100000000000" w:firstRow="1" w:lastRow="0" w:firstColumn="0" w:lastColumn="0" w:oddVBand="0" w:evenVBand="0" w:oddHBand="0"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2612" w:type="dxa"/>
            <w:hideMark/>
          </w:tcPr>
          <w:p w14:paraId="0B3872EA" w14:textId="77777777" w:rsidR="003E7632" w:rsidRPr="00DB5FAE" w:rsidRDefault="003E7632" w:rsidP="00963E63">
            <w:pPr>
              <w:rPr>
                <w:rFonts w:eastAsia="Times New Roman" w:cs="Times New Roman"/>
                <w:color w:val="000000"/>
                <w:szCs w:val="24"/>
              </w:rPr>
            </w:pPr>
            <w:r w:rsidRPr="00DB5FAE">
              <w:rPr>
                <w:rFonts w:eastAsia="Times New Roman" w:cs="Times New Roman"/>
                <w:color w:val="000000"/>
                <w:szCs w:val="24"/>
              </w:rPr>
              <w:t>Segmentation Types</w:t>
            </w:r>
          </w:p>
        </w:tc>
        <w:tc>
          <w:tcPr>
            <w:tcW w:w="7801" w:type="dxa"/>
            <w:hideMark/>
          </w:tcPr>
          <w:p w14:paraId="0F9D3AB3" w14:textId="77777777" w:rsidR="003E7632" w:rsidRPr="00DB5FAE" w:rsidRDefault="003E7632" w:rsidP="00963E63">
            <w:pP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r w:rsidRPr="00DB5FAE">
              <w:rPr>
                <w:rFonts w:eastAsia="Times New Roman" w:cs="Times New Roman"/>
                <w:color w:val="000000"/>
                <w:szCs w:val="24"/>
              </w:rPr>
              <w:t>Description</w:t>
            </w:r>
          </w:p>
        </w:tc>
      </w:tr>
      <w:tr w:rsidR="003E7632" w14:paraId="03444728" w14:textId="77777777" w:rsidTr="00963E63">
        <w:trPr>
          <w:trHeight w:val="738"/>
        </w:trPr>
        <w:tc>
          <w:tcPr>
            <w:cnfStyle w:val="001000000000" w:firstRow="0" w:lastRow="0" w:firstColumn="1" w:lastColumn="0" w:oddVBand="0" w:evenVBand="0" w:oddHBand="0" w:evenHBand="0" w:firstRowFirstColumn="0" w:firstRowLastColumn="0" w:lastRowFirstColumn="0" w:lastRowLastColumn="0"/>
            <w:tcW w:w="2612" w:type="dxa"/>
            <w:hideMark/>
          </w:tcPr>
          <w:p w14:paraId="74E90469" w14:textId="77777777" w:rsidR="003E7632" w:rsidRPr="00DB5FAE" w:rsidRDefault="003E7632" w:rsidP="00963E63">
            <w:pPr>
              <w:rPr>
                <w:rFonts w:eastAsia="Times New Roman" w:cs="Times New Roman"/>
                <w:color w:val="000000"/>
                <w:szCs w:val="24"/>
              </w:rPr>
            </w:pPr>
            <w:r w:rsidRPr="00DB5FAE">
              <w:rPr>
                <w:rFonts w:eastAsia="Times New Roman" w:cs="Times New Roman"/>
                <w:color w:val="000000"/>
                <w:szCs w:val="24"/>
              </w:rPr>
              <w:t>Demographic</w:t>
            </w:r>
          </w:p>
        </w:tc>
        <w:tc>
          <w:tcPr>
            <w:tcW w:w="7801" w:type="dxa"/>
            <w:hideMark/>
          </w:tcPr>
          <w:p w14:paraId="2A5B1513" w14:textId="77777777" w:rsidR="003E7632" w:rsidRPr="00DB5FAE" w:rsidRDefault="003E7632" w:rsidP="00963E63">
            <w:pP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DB5FAE">
              <w:rPr>
                <w:rFonts w:eastAsia="Times New Roman" w:cs="Times New Roman"/>
                <w:color w:val="000000"/>
                <w:szCs w:val="24"/>
              </w:rPr>
              <w:t>Targeting small and medium-sized enterprises (SMEs) across various industries, focusing on business owners aged 30-55 who prioritize reliable logistics solutions.</w:t>
            </w:r>
          </w:p>
        </w:tc>
      </w:tr>
      <w:tr w:rsidR="003E7632" w14:paraId="0B74C341" w14:textId="77777777" w:rsidTr="00963E63">
        <w:trPr>
          <w:trHeight w:val="821"/>
        </w:trPr>
        <w:tc>
          <w:tcPr>
            <w:cnfStyle w:val="001000000000" w:firstRow="0" w:lastRow="0" w:firstColumn="1" w:lastColumn="0" w:oddVBand="0" w:evenVBand="0" w:oddHBand="0" w:evenHBand="0" w:firstRowFirstColumn="0" w:firstRowLastColumn="0" w:lastRowFirstColumn="0" w:lastRowLastColumn="0"/>
            <w:tcW w:w="2612" w:type="dxa"/>
            <w:hideMark/>
          </w:tcPr>
          <w:p w14:paraId="6D6A876B" w14:textId="77777777" w:rsidR="003E7632" w:rsidRPr="00DB5FAE" w:rsidRDefault="003E7632" w:rsidP="00963E63">
            <w:pPr>
              <w:rPr>
                <w:rFonts w:eastAsia="Times New Roman" w:cs="Times New Roman"/>
                <w:color w:val="000000"/>
                <w:szCs w:val="24"/>
              </w:rPr>
            </w:pPr>
            <w:r w:rsidRPr="00DB5FAE">
              <w:rPr>
                <w:rFonts w:eastAsia="Times New Roman" w:cs="Times New Roman"/>
                <w:color w:val="000000"/>
                <w:szCs w:val="24"/>
              </w:rPr>
              <w:t>Psychographic</w:t>
            </w:r>
          </w:p>
        </w:tc>
        <w:tc>
          <w:tcPr>
            <w:tcW w:w="7801" w:type="dxa"/>
            <w:hideMark/>
          </w:tcPr>
          <w:p w14:paraId="2ADA156D" w14:textId="77777777" w:rsidR="003E7632" w:rsidRPr="00DB5FAE" w:rsidRDefault="003E7632" w:rsidP="00963E63">
            <w:pP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DB5FAE">
              <w:rPr>
                <w:rFonts w:eastAsia="Times New Roman" w:cs="Times New Roman"/>
                <w:color w:val="000000"/>
                <w:szCs w:val="24"/>
              </w:rPr>
              <w:t>Focusing on businesses that value sustainability and corporate social responsibility, seeking eco-friendly transport options and innovative logistics solutions (</w:t>
            </w:r>
            <w:r w:rsidRPr="00DB5FAE">
              <w:rPr>
                <w:rFonts w:cs="Times New Roman"/>
                <w:color w:val="222222"/>
                <w:szCs w:val="24"/>
                <w:shd w:val="clear" w:color="auto" w:fill="FFFFFF"/>
              </w:rPr>
              <w:t>Cheng et al., 2021</w:t>
            </w:r>
            <w:r w:rsidRPr="00DB5FAE">
              <w:rPr>
                <w:rFonts w:eastAsia="Times New Roman" w:cs="Times New Roman"/>
                <w:color w:val="000000"/>
                <w:szCs w:val="24"/>
              </w:rPr>
              <w:t>).</w:t>
            </w:r>
          </w:p>
        </w:tc>
      </w:tr>
      <w:tr w:rsidR="003E7632" w14:paraId="1A25AA1A" w14:textId="77777777" w:rsidTr="00963E63">
        <w:trPr>
          <w:trHeight w:val="904"/>
        </w:trPr>
        <w:tc>
          <w:tcPr>
            <w:cnfStyle w:val="001000000000" w:firstRow="0" w:lastRow="0" w:firstColumn="1" w:lastColumn="0" w:oddVBand="0" w:evenVBand="0" w:oddHBand="0" w:evenHBand="0" w:firstRowFirstColumn="0" w:firstRowLastColumn="0" w:lastRowFirstColumn="0" w:lastRowLastColumn="0"/>
            <w:tcW w:w="2612" w:type="dxa"/>
            <w:hideMark/>
          </w:tcPr>
          <w:p w14:paraId="19734120" w14:textId="77777777" w:rsidR="003E7632" w:rsidRPr="00DB5FAE" w:rsidRDefault="003E7632" w:rsidP="00963E63">
            <w:pPr>
              <w:rPr>
                <w:rFonts w:eastAsia="Times New Roman" w:cs="Times New Roman"/>
                <w:color w:val="000000"/>
                <w:szCs w:val="24"/>
              </w:rPr>
            </w:pPr>
            <w:r w:rsidRPr="00DB5FAE">
              <w:rPr>
                <w:rFonts w:eastAsia="Times New Roman" w:cs="Times New Roman"/>
                <w:color w:val="000000"/>
                <w:szCs w:val="24"/>
              </w:rPr>
              <w:t>Geographic</w:t>
            </w:r>
          </w:p>
        </w:tc>
        <w:tc>
          <w:tcPr>
            <w:tcW w:w="7801" w:type="dxa"/>
            <w:hideMark/>
          </w:tcPr>
          <w:p w14:paraId="7596180D" w14:textId="35AF71F8" w:rsidR="003E7632" w:rsidRPr="00DB5FAE" w:rsidRDefault="005D259C" w:rsidP="00963E63">
            <w:pP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Pr>
                <w:rFonts w:eastAsia="Times New Roman" w:cs="Times New Roman"/>
                <w:color w:val="000000"/>
                <w:szCs w:val="24"/>
              </w:rPr>
              <w:t xml:space="preserve">Looking to cater </w:t>
            </w:r>
            <w:r w:rsidR="003E7632" w:rsidRPr="00DB5FAE">
              <w:rPr>
                <w:rFonts w:eastAsia="Times New Roman" w:cs="Times New Roman"/>
                <w:color w:val="000000"/>
                <w:szCs w:val="24"/>
              </w:rPr>
              <w:t>to businesses located in urban areas, particularly those in regions with high demand for efficient goods transport services, such as major cities and industrial hubs.</w:t>
            </w:r>
          </w:p>
        </w:tc>
      </w:tr>
      <w:tr w:rsidR="003E7632" w14:paraId="1F824800" w14:textId="77777777" w:rsidTr="00963E63">
        <w:trPr>
          <w:trHeight w:val="1457"/>
        </w:trPr>
        <w:tc>
          <w:tcPr>
            <w:cnfStyle w:val="001000000000" w:firstRow="0" w:lastRow="0" w:firstColumn="1" w:lastColumn="0" w:oddVBand="0" w:evenVBand="0" w:oddHBand="0" w:evenHBand="0" w:firstRowFirstColumn="0" w:firstRowLastColumn="0" w:lastRowFirstColumn="0" w:lastRowLastColumn="0"/>
            <w:tcW w:w="2612" w:type="dxa"/>
            <w:hideMark/>
          </w:tcPr>
          <w:p w14:paraId="31FB7931" w14:textId="77777777" w:rsidR="003E7632" w:rsidRPr="00DB5FAE" w:rsidRDefault="003E7632" w:rsidP="00963E63">
            <w:pPr>
              <w:rPr>
                <w:rFonts w:eastAsia="Times New Roman" w:cs="Times New Roman"/>
                <w:color w:val="000000"/>
                <w:szCs w:val="24"/>
              </w:rPr>
            </w:pPr>
            <w:proofErr w:type="spellStart"/>
            <w:r w:rsidRPr="00DB5FAE">
              <w:rPr>
                <w:rFonts w:eastAsia="Times New Roman" w:cs="Times New Roman"/>
                <w:color w:val="000000"/>
                <w:szCs w:val="24"/>
              </w:rPr>
              <w:lastRenderedPageBreak/>
              <w:t>Behavioral</w:t>
            </w:r>
            <w:proofErr w:type="spellEnd"/>
          </w:p>
        </w:tc>
        <w:tc>
          <w:tcPr>
            <w:tcW w:w="7801" w:type="dxa"/>
            <w:hideMark/>
          </w:tcPr>
          <w:p w14:paraId="17652D29" w14:textId="77777777" w:rsidR="003E7632" w:rsidRPr="00DB5FAE" w:rsidRDefault="003E7632" w:rsidP="00963E63">
            <w:pP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DB5FAE">
              <w:rPr>
                <w:rFonts w:eastAsia="Times New Roman" w:cs="Times New Roman"/>
                <w:color w:val="000000"/>
                <w:szCs w:val="24"/>
              </w:rPr>
              <w:t>Engaging companies that frequently require transport services, particularly those that utilize online booking systems and prioritize real-time tracking for their shipments (</w:t>
            </w:r>
            <w:proofErr w:type="spellStart"/>
            <w:r w:rsidRPr="00DB5FAE">
              <w:rPr>
                <w:rFonts w:cs="Times New Roman"/>
                <w:color w:val="222222"/>
                <w:szCs w:val="24"/>
                <w:shd w:val="clear" w:color="auto" w:fill="FFFFFF"/>
              </w:rPr>
              <w:t>Hidayat</w:t>
            </w:r>
            <w:proofErr w:type="spellEnd"/>
            <w:r w:rsidRPr="00DB5FAE">
              <w:rPr>
                <w:rFonts w:cs="Times New Roman"/>
                <w:color w:val="222222"/>
                <w:szCs w:val="24"/>
                <w:shd w:val="clear" w:color="auto" w:fill="FFFFFF"/>
              </w:rPr>
              <w:t>, 2021</w:t>
            </w:r>
            <w:r w:rsidRPr="00DB5FAE">
              <w:rPr>
                <w:rFonts w:eastAsia="Times New Roman" w:cs="Times New Roman"/>
                <w:color w:val="000000"/>
                <w:szCs w:val="24"/>
              </w:rPr>
              <w:t>).</w:t>
            </w:r>
          </w:p>
        </w:tc>
      </w:tr>
    </w:tbl>
    <w:p w14:paraId="6410F420" w14:textId="77777777" w:rsidR="003E7632" w:rsidRPr="00DB5FAE" w:rsidRDefault="003E7632" w:rsidP="003E7632">
      <w:pPr>
        <w:rPr>
          <w:rFonts w:cs="Times New Roman"/>
          <w:szCs w:val="24"/>
        </w:rPr>
      </w:pPr>
    </w:p>
    <w:p w14:paraId="339E07B1" w14:textId="3AE9AC3A" w:rsidR="003E7632" w:rsidRPr="00DB5FAE" w:rsidRDefault="003E7632" w:rsidP="003E7632">
      <w:pPr>
        <w:pStyle w:val="NoSpacing"/>
        <w:spacing w:line="360" w:lineRule="auto"/>
        <w:rPr>
          <w:rFonts w:cs="Times New Roman"/>
          <w:szCs w:val="24"/>
        </w:rPr>
      </w:pPr>
      <w:r w:rsidRPr="00DB5FAE">
        <w:rPr>
          <w:rFonts w:cs="Times New Roman"/>
          <w:szCs w:val="24"/>
        </w:rPr>
        <w:t>SEO</w:t>
      </w:r>
      <w:r w:rsidR="005D259C">
        <w:rPr>
          <w:rFonts w:cs="Times New Roman"/>
          <w:szCs w:val="24"/>
        </w:rPr>
        <w:t>, which stands for “</w:t>
      </w:r>
      <w:r w:rsidR="005D259C" w:rsidRPr="005D259C">
        <w:rPr>
          <w:rFonts w:cs="Times New Roman"/>
          <w:szCs w:val="24"/>
        </w:rPr>
        <w:t>search engine optimization</w:t>
      </w:r>
      <w:r w:rsidR="005D259C">
        <w:rPr>
          <w:rFonts w:cs="Times New Roman"/>
          <w:szCs w:val="24"/>
        </w:rPr>
        <w:t xml:space="preserve">”, </w:t>
      </w:r>
      <w:sdt>
        <w:sdtPr>
          <w:rPr>
            <w:rFonts w:cs="Times New Roman"/>
            <w:szCs w:val="24"/>
          </w:rPr>
          <w:id w:val="-203716770"/>
          <w:citation/>
        </w:sdtPr>
        <w:sdtContent>
          <w:r w:rsidR="005D259C">
            <w:rPr>
              <w:rFonts w:cs="Times New Roman"/>
              <w:szCs w:val="24"/>
            </w:rPr>
            <w:fldChar w:fldCharType="begin"/>
          </w:r>
          <w:r w:rsidR="005D259C">
            <w:rPr>
              <w:rFonts w:cs="Times New Roman"/>
              <w:szCs w:val="24"/>
              <w:lang w:val="en-GB"/>
            </w:rPr>
            <w:instrText xml:space="preserve"> CITATION Geo231 \l 2057 </w:instrText>
          </w:r>
          <w:r w:rsidR="005D259C">
            <w:rPr>
              <w:rFonts w:cs="Times New Roman"/>
              <w:szCs w:val="24"/>
            </w:rPr>
            <w:fldChar w:fldCharType="separate"/>
          </w:r>
          <w:r w:rsidR="005D259C" w:rsidRPr="005D259C">
            <w:rPr>
              <w:rFonts w:cs="Times New Roman"/>
              <w:noProof/>
              <w:szCs w:val="24"/>
              <w:lang w:val="en-GB"/>
            </w:rPr>
            <w:t>(crain, 2023)</w:t>
          </w:r>
          <w:r w:rsidR="005D259C">
            <w:rPr>
              <w:rFonts w:cs="Times New Roman"/>
              <w:szCs w:val="24"/>
            </w:rPr>
            <w:fldChar w:fldCharType="end"/>
          </w:r>
        </w:sdtContent>
      </w:sdt>
      <w:r w:rsidR="005D259C">
        <w:rPr>
          <w:rFonts w:cs="Times New Roman"/>
          <w:szCs w:val="24"/>
        </w:rPr>
        <w:t xml:space="preserve"> </w:t>
      </w:r>
      <w:r w:rsidRPr="00DB5FAE">
        <w:rPr>
          <w:rFonts w:cs="Times New Roman"/>
          <w:szCs w:val="24"/>
        </w:rPr>
        <w:t>commonly refers to the optimization of websites as a way of increasing their ranking when users search for specific items on the web. SEO is the process of enhancing the visibility of a site on the internet by making changes to the site, which are not paid advertisements (</w:t>
      </w:r>
      <w:proofErr w:type="spellStart"/>
      <w:r w:rsidRPr="00DB5FAE">
        <w:rPr>
          <w:rFonts w:cs="Times New Roman"/>
          <w:color w:val="222222"/>
          <w:szCs w:val="24"/>
          <w:shd w:val="clear" w:color="auto" w:fill="FFFFFF"/>
        </w:rPr>
        <w:t>Schulthei</w:t>
      </w:r>
      <w:proofErr w:type="spellEnd"/>
      <w:r w:rsidRPr="00DB5FAE">
        <w:rPr>
          <w:rFonts w:cs="Times New Roman"/>
          <w:color w:val="222222"/>
          <w:szCs w:val="24"/>
          <w:shd w:val="clear" w:color="auto" w:fill="FFFFFF"/>
        </w:rPr>
        <w:t xml:space="preserve"> and Lewandowski, 2021</w:t>
      </w:r>
      <w:r w:rsidRPr="00DB5FAE">
        <w:rPr>
          <w:rFonts w:cs="Times New Roman"/>
          <w:szCs w:val="24"/>
        </w:rPr>
        <w:t>). Some of the techniques of SEO include keyword placement, use of Meta tags, and making the site user friendly while off-SEO techniques include backlinking from other reputable sites.</w:t>
      </w:r>
    </w:p>
    <w:p w14:paraId="5099E7B1" w14:textId="77777777" w:rsidR="003E7632" w:rsidRPr="00DB5FAE" w:rsidRDefault="003E7632" w:rsidP="003E7632">
      <w:pPr>
        <w:rPr>
          <w:rFonts w:cs="Times New Roman"/>
          <w:szCs w:val="24"/>
        </w:rPr>
      </w:pPr>
    </w:p>
    <w:p w14:paraId="3B5A5BB3" w14:textId="77777777" w:rsidR="003E7632" w:rsidRPr="00DB5FAE" w:rsidRDefault="003E7632" w:rsidP="003E7632">
      <w:pPr>
        <w:pStyle w:val="NoSpacing"/>
        <w:spacing w:line="360" w:lineRule="auto"/>
        <w:rPr>
          <w:rFonts w:cs="Times New Roman"/>
          <w:szCs w:val="24"/>
        </w:rPr>
      </w:pPr>
      <w:r w:rsidRPr="00DB5FAE">
        <w:rPr>
          <w:rFonts w:cs="Times New Roman"/>
          <w:b/>
          <w:szCs w:val="24"/>
        </w:rPr>
        <w:t>Keyword Integration</w:t>
      </w:r>
      <w:r w:rsidRPr="00DB5FAE">
        <w:rPr>
          <w:rFonts w:cs="Times New Roman"/>
          <w:szCs w:val="24"/>
        </w:rPr>
        <w:t>: Found from the developed questionnaire, the following key terms have been integrated into the website content, titles, and Meta tags: reliable delivery tracking, affordable goods transport, and sustainable logistics solutions.</w:t>
      </w:r>
    </w:p>
    <w:p w14:paraId="147CB92C" w14:textId="77777777" w:rsidR="003E7632" w:rsidRPr="00DB5FAE" w:rsidRDefault="003E7632" w:rsidP="003E7632">
      <w:pPr>
        <w:pStyle w:val="NoSpacing"/>
        <w:spacing w:line="360" w:lineRule="auto"/>
        <w:rPr>
          <w:rFonts w:cs="Times New Roman"/>
          <w:szCs w:val="24"/>
        </w:rPr>
      </w:pPr>
      <w:r w:rsidRPr="00DB5FAE">
        <w:rPr>
          <w:rFonts w:cs="Times New Roman"/>
          <w:b/>
          <w:szCs w:val="24"/>
        </w:rPr>
        <w:t>Content Structure</w:t>
      </w:r>
      <w:r w:rsidRPr="00DB5FAE">
        <w:rPr>
          <w:rFonts w:cs="Times New Roman"/>
          <w:szCs w:val="24"/>
        </w:rPr>
        <w:t>: The website had a nice heading and subheading system which made it easy for the search engine to crawl the content of the site. They result in good user satisfaction and an ability to retain them, which in - turn influences the SEO rankings.</w:t>
      </w:r>
    </w:p>
    <w:p w14:paraId="0FD889FB" w14:textId="77777777" w:rsidR="003E7632" w:rsidRPr="00DB5FAE" w:rsidRDefault="003E7632" w:rsidP="003E7632">
      <w:pPr>
        <w:pStyle w:val="NoSpacing"/>
        <w:spacing w:line="360" w:lineRule="auto"/>
        <w:rPr>
          <w:rFonts w:cs="Times New Roman"/>
          <w:szCs w:val="24"/>
        </w:rPr>
      </w:pPr>
      <w:r w:rsidRPr="00DB5FAE">
        <w:rPr>
          <w:rFonts w:cs="Times New Roman"/>
          <w:b/>
          <w:szCs w:val="24"/>
        </w:rPr>
        <w:t>Mobile Optimization</w:t>
      </w:r>
      <w:r w:rsidRPr="00DB5FAE">
        <w:rPr>
          <w:rFonts w:cs="Times New Roman"/>
          <w:szCs w:val="24"/>
        </w:rPr>
        <w:t>: Considering that people of the target group are active internet users, the website was made responsive, loading rapidly, and being optimized for use on any technology.</w:t>
      </w:r>
    </w:p>
    <w:p w14:paraId="0132101E" w14:textId="77777777" w:rsidR="003E7632" w:rsidRPr="00DB5FAE" w:rsidRDefault="003E7632" w:rsidP="003E7632">
      <w:pPr>
        <w:pStyle w:val="NoSpacing"/>
        <w:spacing w:line="360" w:lineRule="auto"/>
        <w:rPr>
          <w:rFonts w:cs="Times New Roman"/>
          <w:szCs w:val="24"/>
        </w:rPr>
      </w:pPr>
      <w:r w:rsidRPr="00DB5FAE">
        <w:rPr>
          <w:rFonts w:cs="Times New Roman"/>
          <w:b/>
          <w:szCs w:val="24"/>
        </w:rPr>
        <w:t>High-Quality Visuals</w:t>
      </w:r>
      <w:r w:rsidRPr="00DB5FAE">
        <w:rPr>
          <w:rFonts w:cs="Times New Roman"/>
          <w:szCs w:val="24"/>
        </w:rPr>
        <w:t xml:space="preserve">: Due to services-related images and videos used in the websites, alt tags were written with related </w:t>
      </w:r>
      <w:proofErr w:type="gramStart"/>
      <w:r w:rsidRPr="00DB5FAE">
        <w:rPr>
          <w:rFonts w:cs="Times New Roman"/>
          <w:szCs w:val="24"/>
        </w:rPr>
        <w:t>keywords</w:t>
      </w:r>
      <w:proofErr w:type="gramEnd"/>
      <w:r w:rsidRPr="00DB5FAE">
        <w:rPr>
          <w:rFonts w:cs="Times New Roman"/>
          <w:szCs w:val="24"/>
        </w:rPr>
        <w:t xml:space="preserve"> and this has enhanced the SEO results (</w:t>
      </w:r>
      <w:r w:rsidRPr="00DB5FAE">
        <w:rPr>
          <w:rFonts w:cs="Times New Roman"/>
          <w:color w:val="222222"/>
          <w:szCs w:val="24"/>
          <w:shd w:val="clear" w:color="auto" w:fill="FFFFFF"/>
        </w:rPr>
        <w:t>Lewandowski et al., 2021</w:t>
      </w:r>
      <w:r w:rsidRPr="00DB5FAE">
        <w:rPr>
          <w:rFonts w:cs="Times New Roman"/>
          <w:szCs w:val="24"/>
        </w:rPr>
        <w:t>).</w:t>
      </w:r>
    </w:p>
    <w:p w14:paraId="78A10FA2" w14:textId="77777777" w:rsidR="003E7632" w:rsidRPr="00DB5FAE" w:rsidRDefault="003E7632" w:rsidP="003E7632">
      <w:pPr>
        <w:pStyle w:val="NoSpacing"/>
        <w:spacing w:line="360" w:lineRule="auto"/>
        <w:rPr>
          <w:rFonts w:cs="Times New Roman"/>
          <w:szCs w:val="24"/>
        </w:rPr>
      </w:pPr>
      <w:r w:rsidRPr="00DB5FAE">
        <w:rPr>
          <w:rFonts w:cs="Times New Roman"/>
          <w:szCs w:val="24"/>
        </w:rPr>
        <w:t xml:space="preserve">Such strategies create strong recognition of </w:t>
      </w:r>
      <w:proofErr w:type="spellStart"/>
      <w:r w:rsidRPr="00DB5FAE">
        <w:rPr>
          <w:rFonts w:cs="Times New Roman"/>
          <w:szCs w:val="24"/>
        </w:rPr>
        <w:t>FleetGo</w:t>
      </w:r>
      <w:proofErr w:type="spellEnd"/>
      <w:r w:rsidRPr="00DB5FAE">
        <w:rPr>
          <w:rFonts w:cs="Times New Roman"/>
          <w:szCs w:val="24"/>
        </w:rPr>
        <w:t xml:space="preserve"> when such customers are searching for transport services on the internet.</w:t>
      </w:r>
    </w:p>
    <w:p w14:paraId="55E1B7A8" w14:textId="77777777" w:rsidR="003E7632" w:rsidRPr="00DB5FAE" w:rsidRDefault="003E7632" w:rsidP="003E7632">
      <w:pPr>
        <w:pStyle w:val="NoSpacing"/>
        <w:rPr>
          <w:rFonts w:cs="Times New Roman"/>
          <w:szCs w:val="24"/>
        </w:rPr>
      </w:pPr>
    </w:p>
    <w:p w14:paraId="4F4F8C5C" w14:textId="77777777" w:rsidR="003E7632" w:rsidRDefault="003E7632" w:rsidP="00776390">
      <w:pPr>
        <w:pStyle w:val="NoSpacing"/>
        <w:rPr>
          <w:lang w:val="en-GB"/>
        </w:rPr>
      </w:pPr>
    </w:p>
    <w:p w14:paraId="39C88794" w14:textId="77777777" w:rsidR="003E7632" w:rsidRDefault="003E7632">
      <w:pPr>
        <w:spacing w:after="160" w:line="259" w:lineRule="auto"/>
        <w:jc w:val="left"/>
        <w:rPr>
          <w:rFonts w:eastAsiaTheme="majorEastAsia" w:cstheme="majorBidi"/>
          <w:b/>
          <w:bCs/>
          <w:kern w:val="2"/>
          <w:szCs w:val="28"/>
          <w:lang w:val="en-US"/>
          <w14:ligatures w14:val="standardContextual"/>
        </w:rPr>
      </w:pPr>
      <w:r>
        <w:br w:type="page"/>
      </w:r>
    </w:p>
    <w:p w14:paraId="5D0610A8" w14:textId="77777777" w:rsidR="0045552C" w:rsidRDefault="0045552C" w:rsidP="0045552C">
      <w:pPr>
        <w:pStyle w:val="Heading1"/>
      </w:pPr>
      <w:bookmarkStart w:id="2" w:name="_Toc179474743"/>
      <w:r w:rsidRPr="0045552C">
        <w:lastRenderedPageBreak/>
        <w:t>Task 3</w:t>
      </w:r>
      <w:bookmarkEnd w:id="2"/>
    </w:p>
    <w:p w14:paraId="10D3D66B" w14:textId="77777777" w:rsidR="001A6389" w:rsidRDefault="001A6389" w:rsidP="001A6389">
      <w:pPr>
        <w:rPr>
          <w:lang w:val="en-US"/>
        </w:rPr>
      </w:pPr>
      <w:r>
        <w:rPr>
          <w:noProof/>
          <w:lang w:val="en-US"/>
        </w:rPr>
        <w:drawing>
          <wp:inline distT="0" distB="0" distL="0" distR="0" wp14:anchorId="1EB383C0" wp14:editId="67D22E0C">
            <wp:extent cx="5943600" cy="17754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1775460"/>
                    </a:xfrm>
                    <a:prstGeom prst="rect">
                      <a:avLst/>
                    </a:prstGeom>
                  </pic:spPr>
                </pic:pic>
              </a:graphicData>
            </a:graphic>
          </wp:inline>
        </w:drawing>
      </w:r>
    </w:p>
    <w:p w14:paraId="29D58B5B" w14:textId="77777777" w:rsidR="001A6389" w:rsidRPr="001A6389" w:rsidRDefault="001A6389" w:rsidP="001A6389">
      <w:pPr>
        <w:pStyle w:val="NoSpacing"/>
      </w:pPr>
    </w:p>
    <w:p w14:paraId="5EF4455E" w14:textId="77777777" w:rsidR="0045552C" w:rsidRDefault="0045552C" w:rsidP="000F25F4">
      <w:pPr>
        <w:pStyle w:val="NoSpacing"/>
        <w:spacing w:line="360" w:lineRule="auto"/>
        <w:rPr>
          <w:lang w:val="en-GB"/>
        </w:rPr>
      </w:pPr>
      <w:r w:rsidRPr="0045552C">
        <w:rPr>
          <w:lang w:val="en-GB"/>
        </w:rPr>
        <w:t xml:space="preserve">In the ever-changing business world today where more and more business </w:t>
      </w:r>
      <w:proofErr w:type="gramStart"/>
      <w:r w:rsidRPr="0045552C">
        <w:rPr>
          <w:lang w:val="en-GB"/>
        </w:rPr>
        <w:t>is</w:t>
      </w:r>
      <w:proofErr w:type="gramEnd"/>
      <w:r w:rsidRPr="0045552C">
        <w:rPr>
          <w:lang w:val="en-GB"/>
        </w:rPr>
        <w:t xml:space="preserve"> being done online, data </w:t>
      </w:r>
      <w:r>
        <w:rPr>
          <w:lang w:val="en-GB"/>
        </w:rPr>
        <w:t>has</w:t>
      </w:r>
      <w:r w:rsidRPr="0045552C">
        <w:rPr>
          <w:lang w:val="en-GB"/>
        </w:rPr>
        <w:t xml:space="preserve"> become one of the most lucrative commodities to businesses regardless of industry type. Due to this, there is an increased rate of data produced daily, and organizations need to capture this information </w:t>
      </w:r>
      <w:r>
        <w:rPr>
          <w:lang w:val="en-GB"/>
        </w:rPr>
        <w:t xml:space="preserve">and </w:t>
      </w:r>
      <w:r w:rsidRPr="0045552C">
        <w:rPr>
          <w:lang w:val="en-GB"/>
        </w:rPr>
        <w:t xml:space="preserve">then analyse it for the benefit of </w:t>
      </w:r>
      <w:r>
        <w:rPr>
          <w:lang w:val="en-GB"/>
        </w:rPr>
        <w:t>decision-making</w:t>
      </w:r>
      <w:r w:rsidRPr="0045552C">
        <w:rPr>
          <w:lang w:val="en-GB"/>
        </w:rPr>
        <w:t xml:space="preserve"> for competitiveness. Microsoft Excel, a program that has been widely used in business for many years, remains one of the tools leading this data </w:t>
      </w:r>
      <w:r w:rsidRPr="000F25F4">
        <w:rPr>
          <w:lang w:val="en-GB"/>
        </w:rPr>
        <w:t>revolution</w:t>
      </w:r>
      <w:r w:rsidR="000F25F4" w:rsidRPr="000F25F4">
        <w:t xml:space="preserve"> (</w:t>
      </w:r>
      <w:proofErr w:type="spellStart"/>
      <w:r w:rsidR="000F25F4" w:rsidRPr="000F25F4">
        <w:t>Avanzas</w:t>
      </w:r>
      <w:proofErr w:type="spellEnd"/>
      <w:r w:rsidR="000F25F4" w:rsidRPr="000F25F4">
        <w:t xml:space="preserve"> and </w:t>
      </w:r>
      <w:proofErr w:type="spellStart"/>
      <w:r w:rsidR="000F25F4" w:rsidRPr="000F25F4">
        <w:t>Kaski</w:t>
      </w:r>
      <w:proofErr w:type="spellEnd"/>
      <w:r w:rsidR="000F25F4" w:rsidRPr="000F25F4">
        <w:t>, 2021)</w:t>
      </w:r>
      <w:r w:rsidRPr="000F25F4">
        <w:rPr>
          <w:lang w:val="en-GB"/>
        </w:rPr>
        <w:t>. It</w:t>
      </w:r>
      <w:r w:rsidRPr="0045552C">
        <w:rPr>
          <w:lang w:val="en-GB"/>
        </w:rPr>
        <w:t xml:space="preserve"> is fully compatible, flexible, fast, and equipped with functional capabilities that enable a user to work on large volumes of data, solve intricate problems and visualize information. </w:t>
      </w:r>
    </w:p>
    <w:p w14:paraId="0046A223" w14:textId="77777777" w:rsidR="00936C44" w:rsidRDefault="00936C44" w:rsidP="000F25F4"/>
    <w:p w14:paraId="542A1861" w14:textId="30C6CAD8" w:rsidR="000F25F4" w:rsidRDefault="000F25F4" w:rsidP="000F25F4">
      <w:r w:rsidRPr="000F25F4">
        <w:t>Excel is the ability to handle lar</w:t>
      </w:r>
      <w:r>
        <w:t>ge amounts of data effectively</w:t>
      </w:r>
      <w:r w:rsidRPr="000F25F4">
        <w:t xml:space="preserve"> and this remains one of its biggest strengths. Companies produce and accumulate informatio</w:t>
      </w:r>
      <w:r>
        <w:t>n within different departments’</w:t>
      </w:r>
      <w:r w:rsidRPr="000F25F4">
        <w:t xml:space="preserve"> </w:t>
      </w:r>
      <w:r>
        <w:t>numbers</w:t>
      </w:r>
      <w:r w:rsidRPr="000F25F4">
        <w:t xml:space="preserve"> of sales, customers’ information, performance indicators, stocks, etc. This information can readily be entered in an Excel format and used to </w:t>
      </w:r>
      <w:proofErr w:type="spellStart"/>
      <w:r w:rsidRPr="000F25F4">
        <w:t>analyze</w:t>
      </w:r>
      <w:proofErr w:type="spellEnd"/>
      <w:r w:rsidRPr="000F25F4">
        <w:t xml:space="preserve"> it in one guide. Using options like filter, sort, and conditional formatting options, a user can easily </w:t>
      </w:r>
      <w:proofErr w:type="spellStart"/>
      <w:r w:rsidRPr="000F25F4">
        <w:t>analyze</w:t>
      </w:r>
      <w:proofErr w:type="spellEnd"/>
      <w:r w:rsidRPr="000F25F4">
        <w:t xml:space="preserve"> information. For instance, monthly sales data is available in the </w:t>
      </w:r>
      <w:r>
        <w:t>Sales</w:t>
      </w:r>
      <w:r w:rsidRPr="000F25F4">
        <w:t xml:space="preserve"> Funnel, thus a sales team </w:t>
      </w:r>
      <w:proofErr w:type="gramStart"/>
      <w:r w:rsidRPr="000F25F4">
        <w:t xml:space="preserve">is capable of </w:t>
      </w:r>
      <w:r>
        <w:t>making</w:t>
      </w:r>
      <w:proofErr w:type="gramEnd"/>
      <w:r w:rsidRPr="000F25F4">
        <w:t xml:space="preserve"> decisions regarding the performance of that business over a given period (Briones </w:t>
      </w:r>
      <w:r w:rsidRPr="000F25F4">
        <w:rPr>
          <w:i/>
        </w:rPr>
        <w:t>et al.,</w:t>
      </w:r>
      <w:r w:rsidRPr="000F25F4">
        <w:t xml:space="preserve"> 2020). Excel is another tool that minimizes the time and errors in data management since it is automated Data in Excel is easily </w:t>
      </w:r>
      <w:proofErr w:type="spellStart"/>
      <w:r w:rsidRPr="000F25F4">
        <w:t>analyzed</w:t>
      </w:r>
      <w:proofErr w:type="spellEnd"/>
      <w:r w:rsidRPr="000F25F4">
        <w:t xml:space="preserve"> as it contains features in </w:t>
      </w:r>
      <w:r>
        <w:t>facilitate</w:t>
      </w:r>
      <w:r w:rsidRPr="000F25F4">
        <w:t xml:space="preserve"> powerful calculations in business models that </w:t>
      </w:r>
      <w:proofErr w:type="gramStart"/>
      <w:r w:rsidRPr="000F25F4">
        <w:t>include;</w:t>
      </w:r>
      <w:proofErr w:type="gramEnd"/>
      <w:r w:rsidRPr="000F25F4">
        <w:t xml:space="preserve"> financial </w:t>
      </w:r>
      <w:proofErr w:type="spellStart"/>
      <w:r w:rsidRPr="000F25F4">
        <w:t>modeling</w:t>
      </w:r>
      <w:proofErr w:type="spellEnd"/>
      <w:r w:rsidRPr="000F25F4">
        <w:t xml:space="preserve">, </w:t>
      </w:r>
      <w:r>
        <w:t xml:space="preserve">and </w:t>
      </w:r>
      <w:r w:rsidRPr="000F25F4">
        <w:t xml:space="preserve">business forecasting (Briones </w:t>
      </w:r>
      <w:r w:rsidRPr="000F25F4">
        <w:rPr>
          <w:i/>
        </w:rPr>
        <w:t>et al.,</w:t>
      </w:r>
      <w:r w:rsidRPr="000F25F4">
        <w:t xml:space="preserve"> 2020). One of the benefits of financial forecasting is that business organizations can predict future revenues, </w:t>
      </w:r>
      <w:r>
        <w:t>expenditures</w:t>
      </w:r>
      <w:r w:rsidRPr="000F25F4">
        <w:t xml:space="preserve">, and profits within any timeframe. One can be able to use </w:t>
      </w:r>
      <w:r>
        <w:t>functions</w:t>
      </w:r>
      <w:r w:rsidRPr="000F25F4">
        <w:t xml:space="preserve"> like SUM and AVERAGE as well as statements like IF to make automatic calculations of data. For example, a </w:t>
      </w:r>
      <w:proofErr w:type="spellStart"/>
      <w:r w:rsidRPr="000F25F4">
        <w:lastRenderedPageBreak/>
        <w:t>startup</w:t>
      </w:r>
      <w:proofErr w:type="spellEnd"/>
      <w:r w:rsidRPr="000F25F4">
        <w:t xml:space="preserve"> may use a cash flow forecasting template which serves the purpose of micro-financial management wherein it anticipates its future needs for acquiring financial resources for investment and operations. It is used and very important when evaluating new projects or prospects for investment (Power </w:t>
      </w:r>
      <w:r w:rsidRPr="000F25F4">
        <w:rPr>
          <w:i/>
        </w:rPr>
        <w:t>et al.,</w:t>
      </w:r>
      <w:r w:rsidRPr="000F25F4">
        <w:t xml:space="preserve"> 2021). Moreover, the realism capability to develop a ‘what if’ condition creates a capacity for assessing the effects of various aspects in </w:t>
      </w:r>
      <w:r>
        <w:t xml:space="preserve">the </w:t>
      </w:r>
      <w:r w:rsidRPr="000F25F4">
        <w:t>strategic execution of business.</w:t>
      </w:r>
    </w:p>
    <w:p w14:paraId="6DF63680" w14:textId="6900817B" w:rsidR="000F25F4" w:rsidRDefault="000F25F4" w:rsidP="000F25F4">
      <w:r>
        <w:t xml:space="preserve">Moreover, the other </w:t>
      </w:r>
      <w:r w:rsidRPr="000F25F4">
        <w:t xml:space="preserve">benefits of using </w:t>
      </w:r>
      <w:r>
        <w:t>Excel</w:t>
      </w:r>
      <w:r w:rsidRPr="000F25F4">
        <w:t xml:space="preserve"> are Analytical </w:t>
      </w:r>
      <w:proofErr w:type="gramStart"/>
      <w:r w:rsidRPr="000F25F4">
        <w:t>Capacity;</w:t>
      </w:r>
      <w:proofErr w:type="gramEnd"/>
      <w:r w:rsidRPr="000F25F4">
        <w:t xml:space="preserve"> Data Modelling and Visualization. </w:t>
      </w:r>
      <w:proofErr w:type="gramStart"/>
      <w:r w:rsidR="00936C44">
        <w:t>These help</w:t>
      </w:r>
      <w:proofErr w:type="gramEnd"/>
      <w:r w:rsidR="00936C44">
        <w:t xml:space="preserve"> analyse and organize information as well as “perform practical operations” </w:t>
      </w:r>
      <w:sdt>
        <w:sdtPr>
          <w:id w:val="-252050538"/>
          <w:citation/>
        </w:sdtPr>
        <w:sdtContent>
          <w:r w:rsidR="00936C44">
            <w:fldChar w:fldCharType="begin"/>
          </w:r>
          <w:r w:rsidR="00936C44">
            <w:instrText xml:space="preserve"> CITATION lin23 \l 2057 </w:instrText>
          </w:r>
          <w:r w:rsidR="00936C44">
            <w:fldChar w:fldCharType="separate"/>
          </w:r>
          <w:r w:rsidR="00936C44" w:rsidRPr="00936C44">
            <w:rPr>
              <w:noProof/>
            </w:rPr>
            <w:t>(tuttle, 2023)</w:t>
          </w:r>
          <w:r w:rsidR="00936C44">
            <w:fldChar w:fldCharType="end"/>
          </w:r>
        </w:sdtContent>
      </w:sdt>
      <w:r w:rsidR="00936C44">
        <w:t xml:space="preserve"> to help be more time efficient. </w:t>
      </w:r>
      <w:r w:rsidRPr="000F25F4">
        <w:t xml:space="preserve">The software has features, which include charting systems, where users can graph and chart their results making it easier for them to understand large chunks of information. Graphic </w:t>
      </w:r>
      <w:r>
        <w:t>presentations</w:t>
      </w:r>
      <w:r w:rsidRPr="000F25F4">
        <w:t xml:space="preserve"> like bar charts, line charts, and </w:t>
      </w:r>
      <w:r>
        <w:t>pie charts</w:t>
      </w:r>
      <w:r w:rsidRPr="000F25F4">
        <w:t xml:space="preserve"> are more advantageous in preparing and delivering </w:t>
      </w:r>
      <w:r>
        <w:t>presentations</w:t>
      </w:r>
      <w:r w:rsidRPr="000F25F4">
        <w:t xml:space="preserve"> and reports where each stakeholder can afford to understand the overall view of </w:t>
      </w:r>
      <w:r>
        <w:t xml:space="preserve">the </w:t>
      </w:r>
      <w:r w:rsidRPr="000F25F4">
        <w:t xml:space="preserve">business </w:t>
      </w:r>
      <w:proofErr w:type="gramStart"/>
      <w:r w:rsidRPr="000F25F4">
        <w:t>at a glance</w:t>
      </w:r>
      <w:proofErr w:type="gramEnd"/>
      <w:r>
        <w:t xml:space="preserve"> (</w:t>
      </w:r>
      <w:r>
        <w:rPr>
          <w:shd w:val="clear" w:color="auto" w:fill="FFFFFF"/>
        </w:rPr>
        <w:t>Martin et al., 2020)</w:t>
      </w:r>
      <w:r w:rsidRPr="000F25F4">
        <w:t xml:space="preserve">. For instance, the marketing team may use Excel to visually present campaign metrics </w:t>
      </w:r>
      <w:r>
        <w:t>to</w:t>
      </w:r>
      <w:r w:rsidRPr="000F25F4">
        <w:t xml:space="preserve"> support compelling presentations to the executive team. In addition to the conversion of data analysis into visual formats, Excel makes it easier to tell the story and present the results to other team members, and even the intended audience, successfully creating a common understanding of the subject being analysed (Diamant, 2024).</w:t>
      </w:r>
    </w:p>
    <w:p w14:paraId="2F147AB3" w14:textId="77777777" w:rsidR="00936C44" w:rsidRDefault="00936C44" w:rsidP="007A4517">
      <w:pPr>
        <w:rPr>
          <w:rFonts w:cs="Times New Roman"/>
          <w:szCs w:val="24"/>
        </w:rPr>
      </w:pPr>
    </w:p>
    <w:p w14:paraId="313172E6" w14:textId="77777777" w:rsidR="00936C44" w:rsidRDefault="00936C44" w:rsidP="00936C44">
      <w:pPr>
        <w:rPr>
          <w:rFonts w:cs="Times New Roman"/>
          <w:szCs w:val="24"/>
        </w:rPr>
      </w:pPr>
      <w:proofErr w:type="gramStart"/>
      <w:r>
        <w:rPr>
          <w:rFonts w:cs="Times New Roman"/>
          <w:szCs w:val="24"/>
        </w:rPr>
        <w:t xml:space="preserve">Lastly, </w:t>
      </w:r>
      <w:r w:rsidR="007A4517" w:rsidRPr="00DB5FAE">
        <w:rPr>
          <w:rFonts w:cs="Times New Roman"/>
          <w:szCs w:val="24"/>
        </w:rPr>
        <w:t xml:space="preserve"> it</w:t>
      </w:r>
      <w:proofErr w:type="gramEnd"/>
      <w:r w:rsidR="007A4517" w:rsidRPr="00DB5FAE">
        <w:rPr>
          <w:rFonts w:cs="Times New Roman"/>
          <w:szCs w:val="24"/>
        </w:rPr>
        <w:t xml:space="preserve"> is unique that Microsoft Excel continues to be at the forefront of program utilities as companies transforming to digital age employees search for ways to gain and retain competitive advantage. The capacity to acknowledge large amounts of data fast enables organizations to gather useful information and segment it by departments. Some of the software's key activities include using tools like financial </w:t>
      </w:r>
      <w:proofErr w:type="spellStart"/>
      <w:r w:rsidR="007A4517" w:rsidRPr="00DB5FAE">
        <w:rPr>
          <w:rFonts w:cs="Times New Roman"/>
          <w:szCs w:val="24"/>
        </w:rPr>
        <w:t>modeling</w:t>
      </w:r>
      <w:proofErr w:type="spellEnd"/>
      <w:r w:rsidR="007A4517" w:rsidRPr="00DB5FAE">
        <w:rPr>
          <w:rFonts w:cs="Times New Roman"/>
          <w:szCs w:val="24"/>
        </w:rPr>
        <w:t xml:space="preserve"> and forecasting to enable the business organisms to predict likely revenues, expenditures, and investments in the future. Moreover, due to the spectrum of data visualization tools included in Excel, it is possible to convey information promptly and clearly to other interested parties so that they can easily understand the data. Through the conversion of data into graphs and charts with clear labels, Excel takes data presentation an extra step forward in terms of narrative, thereby creating a common ground for the team to understand the data and make decisions based on it. Due to this, Excel's capabilities and flexibility will always be crucial in the pursuit of success in delivering data-driven solutions for businesses. Overall, Excel not only </w:t>
      </w:r>
      <w:r w:rsidR="007A4517" w:rsidRPr="00DB5FAE">
        <w:rPr>
          <w:rFonts w:cs="Times New Roman"/>
          <w:szCs w:val="24"/>
        </w:rPr>
        <w:lastRenderedPageBreak/>
        <w:t xml:space="preserve">makes things easier with handling the data but also helps an organization in </w:t>
      </w:r>
      <w:proofErr w:type="gramStart"/>
      <w:r w:rsidR="007A4517" w:rsidRPr="00DB5FAE">
        <w:rPr>
          <w:rFonts w:cs="Times New Roman"/>
          <w:szCs w:val="24"/>
        </w:rPr>
        <w:t>managing effectively</w:t>
      </w:r>
      <w:proofErr w:type="gramEnd"/>
      <w:r w:rsidR="007A4517" w:rsidRPr="00DB5FAE">
        <w:rPr>
          <w:rFonts w:cs="Times New Roman"/>
          <w:szCs w:val="24"/>
        </w:rPr>
        <w:t xml:space="preserve"> the conditions of a rapidly evolving business environment.</w:t>
      </w:r>
      <w:bookmarkStart w:id="3" w:name="_Toc179474749"/>
    </w:p>
    <w:p w14:paraId="507A029B" w14:textId="77777777" w:rsidR="00936C44" w:rsidRDefault="00936C44" w:rsidP="00936C44">
      <w:pPr>
        <w:pStyle w:val="Heading2"/>
        <w:numPr>
          <w:ilvl w:val="0"/>
          <w:numId w:val="0"/>
        </w:numPr>
        <w:ind w:left="576" w:hanging="576"/>
      </w:pPr>
    </w:p>
    <w:p w14:paraId="63E15E47" w14:textId="1D4A8FC4" w:rsidR="000F25F4" w:rsidRPr="00936C44" w:rsidRDefault="000F25F4" w:rsidP="00936C44">
      <w:pPr>
        <w:pStyle w:val="Heading2"/>
        <w:numPr>
          <w:ilvl w:val="0"/>
          <w:numId w:val="0"/>
        </w:numPr>
        <w:ind w:left="576" w:hanging="576"/>
        <w:rPr>
          <w:rFonts w:cs="Times New Roman"/>
          <w:szCs w:val="24"/>
        </w:rPr>
      </w:pPr>
      <w:r>
        <w:t>Task 4</w:t>
      </w:r>
      <w:bookmarkEnd w:id="3"/>
    </w:p>
    <w:p w14:paraId="57EAA5BB" w14:textId="77777777" w:rsidR="00EC0D34" w:rsidRPr="00EC0D34" w:rsidRDefault="00EC0D34" w:rsidP="00EC0D34">
      <w:pPr>
        <w:jc w:val="center"/>
        <w:rPr>
          <w:lang w:val="en-US"/>
        </w:rPr>
      </w:pPr>
      <w:r>
        <w:rPr>
          <w:noProof/>
          <w:lang w:val="en-US"/>
        </w:rPr>
        <w:drawing>
          <wp:inline distT="0" distB="0" distL="0" distR="0" wp14:anchorId="053D5F46" wp14:editId="1E7CBCE6">
            <wp:extent cx="5943600" cy="36595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659505"/>
                    </a:xfrm>
                    <a:prstGeom prst="rect">
                      <a:avLst/>
                    </a:prstGeom>
                  </pic:spPr>
                </pic:pic>
              </a:graphicData>
            </a:graphic>
          </wp:inline>
        </w:drawing>
      </w:r>
    </w:p>
    <w:p w14:paraId="5FE4CBE7" w14:textId="77777777" w:rsidR="000F25F4" w:rsidRDefault="000F25F4">
      <w:pPr>
        <w:spacing w:after="160" w:line="259" w:lineRule="auto"/>
        <w:jc w:val="left"/>
      </w:pPr>
      <w:r>
        <w:br w:type="page"/>
      </w:r>
      <w:r w:rsidR="00EC0D34">
        <w:rPr>
          <w:noProof/>
          <w:lang w:val="en-US"/>
        </w:rPr>
        <w:lastRenderedPageBreak/>
        <w:drawing>
          <wp:inline distT="0" distB="0" distL="0" distR="0" wp14:anchorId="32678D6F" wp14:editId="49A9B8E9">
            <wp:extent cx="5943600" cy="3174365"/>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174365"/>
                    </a:xfrm>
                    <a:prstGeom prst="rect">
                      <a:avLst/>
                    </a:prstGeom>
                  </pic:spPr>
                </pic:pic>
              </a:graphicData>
            </a:graphic>
          </wp:inline>
        </w:drawing>
      </w:r>
    </w:p>
    <w:p w14:paraId="676F3601" w14:textId="77777777" w:rsidR="00EC0D34" w:rsidRDefault="00EC0D34" w:rsidP="00EC0D34">
      <w:pPr>
        <w:pStyle w:val="NoSpacing"/>
        <w:rPr>
          <w:lang w:val="en-GB"/>
        </w:rPr>
      </w:pPr>
      <w:r>
        <w:rPr>
          <w:noProof/>
        </w:rPr>
        <w:drawing>
          <wp:inline distT="0" distB="0" distL="0" distR="0" wp14:anchorId="0F279777" wp14:editId="7CEA7B61">
            <wp:extent cx="5943600" cy="3140075"/>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140075"/>
                    </a:xfrm>
                    <a:prstGeom prst="rect">
                      <a:avLst/>
                    </a:prstGeom>
                  </pic:spPr>
                </pic:pic>
              </a:graphicData>
            </a:graphic>
          </wp:inline>
        </w:drawing>
      </w:r>
    </w:p>
    <w:p w14:paraId="3077C371" w14:textId="77777777" w:rsidR="00EC0D34" w:rsidRDefault="00EC0D34" w:rsidP="00EC0D34">
      <w:pPr>
        <w:pStyle w:val="NoSpacing"/>
        <w:rPr>
          <w:lang w:val="en-GB"/>
        </w:rPr>
      </w:pPr>
    </w:p>
    <w:p w14:paraId="7D91A249" w14:textId="77777777" w:rsidR="00EC0D34" w:rsidRDefault="00EC0D34" w:rsidP="00EC0D34">
      <w:pPr>
        <w:pStyle w:val="NoSpacing"/>
        <w:rPr>
          <w:lang w:val="en-GB"/>
        </w:rPr>
      </w:pPr>
      <w:r>
        <w:rPr>
          <w:noProof/>
        </w:rPr>
        <w:lastRenderedPageBreak/>
        <w:drawing>
          <wp:inline distT="0" distB="0" distL="0" distR="0" wp14:anchorId="4A8C3F8F" wp14:editId="016F2C71">
            <wp:extent cx="5943600" cy="305308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053080"/>
                    </a:xfrm>
                    <a:prstGeom prst="rect">
                      <a:avLst/>
                    </a:prstGeom>
                  </pic:spPr>
                </pic:pic>
              </a:graphicData>
            </a:graphic>
          </wp:inline>
        </w:drawing>
      </w:r>
    </w:p>
    <w:p w14:paraId="570BBB5C" w14:textId="77777777" w:rsidR="00EC0D34" w:rsidRDefault="00EC0D34" w:rsidP="00EC0D34">
      <w:pPr>
        <w:pStyle w:val="NoSpacing"/>
        <w:rPr>
          <w:lang w:val="en-GB"/>
        </w:rPr>
      </w:pPr>
    </w:p>
    <w:p w14:paraId="781FA763" w14:textId="77777777" w:rsidR="00EC0D34" w:rsidRDefault="00EC0D34" w:rsidP="00EC0D34">
      <w:pPr>
        <w:pStyle w:val="NoSpacing"/>
        <w:rPr>
          <w:lang w:val="en-GB"/>
        </w:rPr>
      </w:pPr>
      <w:r>
        <w:rPr>
          <w:noProof/>
        </w:rPr>
        <w:drawing>
          <wp:inline distT="0" distB="0" distL="0" distR="0" wp14:anchorId="21089636" wp14:editId="61776112">
            <wp:extent cx="5943600" cy="302133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3021330"/>
                    </a:xfrm>
                    <a:prstGeom prst="rect">
                      <a:avLst/>
                    </a:prstGeom>
                  </pic:spPr>
                </pic:pic>
              </a:graphicData>
            </a:graphic>
          </wp:inline>
        </w:drawing>
      </w:r>
    </w:p>
    <w:p w14:paraId="7165818A" w14:textId="77777777" w:rsidR="00EC0D34" w:rsidRPr="00EC0D34" w:rsidRDefault="00EC0D34" w:rsidP="00EC0D34">
      <w:pPr>
        <w:pStyle w:val="NoSpacing"/>
        <w:rPr>
          <w:lang w:val="en-GB"/>
        </w:rPr>
      </w:pPr>
      <w:r>
        <w:rPr>
          <w:noProof/>
        </w:rPr>
        <w:lastRenderedPageBreak/>
        <w:drawing>
          <wp:inline distT="0" distB="0" distL="0" distR="0" wp14:anchorId="3BD3D182" wp14:editId="481941EA">
            <wp:extent cx="5943600" cy="272605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2726055"/>
                    </a:xfrm>
                    <a:prstGeom prst="rect">
                      <a:avLst/>
                    </a:prstGeom>
                  </pic:spPr>
                </pic:pic>
              </a:graphicData>
            </a:graphic>
          </wp:inline>
        </w:drawing>
      </w:r>
    </w:p>
    <w:p w14:paraId="155F82FA" w14:textId="77777777" w:rsidR="00936C44" w:rsidRDefault="00936C44" w:rsidP="00936C44">
      <w:pPr>
        <w:pStyle w:val="Heading1"/>
        <w:numPr>
          <w:ilvl w:val="0"/>
          <w:numId w:val="0"/>
        </w:numPr>
        <w:ind w:left="432"/>
      </w:pPr>
      <w:bookmarkStart w:id="4" w:name="_Toc179474750"/>
    </w:p>
    <w:p w14:paraId="393975A0" w14:textId="77777777" w:rsidR="00936C44" w:rsidRDefault="00936C44" w:rsidP="00936C44">
      <w:pPr>
        <w:pStyle w:val="Heading1"/>
        <w:numPr>
          <w:ilvl w:val="0"/>
          <w:numId w:val="0"/>
        </w:numPr>
        <w:ind w:left="432"/>
      </w:pPr>
    </w:p>
    <w:p w14:paraId="116E2FE8" w14:textId="77777777" w:rsidR="00936C44" w:rsidRDefault="00936C44" w:rsidP="00936C44">
      <w:pPr>
        <w:pStyle w:val="Heading1"/>
        <w:numPr>
          <w:ilvl w:val="0"/>
          <w:numId w:val="0"/>
        </w:numPr>
        <w:ind w:left="432"/>
      </w:pPr>
    </w:p>
    <w:p w14:paraId="7C123E4C" w14:textId="2B9E6DC5" w:rsidR="00936C44" w:rsidRDefault="00936C44" w:rsidP="00936C44">
      <w:pPr>
        <w:pStyle w:val="Heading1"/>
        <w:numPr>
          <w:ilvl w:val="0"/>
          <w:numId w:val="0"/>
        </w:numPr>
      </w:pPr>
    </w:p>
    <w:p w14:paraId="77E5E3F2" w14:textId="4966C2C2" w:rsidR="00936C44" w:rsidRDefault="00936C44" w:rsidP="00936C44">
      <w:pPr>
        <w:rPr>
          <w:lang w:val="en-US"/>
        </w:rPr>
      </w:pPr>
    </w:p>
    <w:p w14:paraId="064A7275" w14:textId="7115AE25" w:rsidR="00936C44" w:rsidRDefault="00936C44" w:rsidP="00936C44">
      <w:pPr>
        <w:pStyle w:val="NoSpacing"/>
      </w:pPr>
    </w:p>
    <w:p w14:paraId="67C6B1C2" w14:textId="4C9E441B" w:rsidR="00936C44" w:rsidRDefault="00936C44" w:rsidP="00936C44">
      <w:pPr>
        <w:pStyle w:val="NoSpacing"/>
      </w:pPr>
    </w:p>
    <w:p w14:paraId="6EA79779" w14:textId="2E6AEABA" w:rsidR="00936C44" w:rsidRDefault="00936C44" w:rsidP="00936C44">
      <w:pPr>
        <w:pStyle w:val="NoSpacing"/>
      </w:pPr>
    </w:p>
    <w:p w14:paraId="56BBBF74" w14:textId="7BACB5D4" w:rsidR="00936C44" w:rsidRDefault="00936C44" w:rsidP="00936C44">
      <w:pPr>
        <w:pStyle w:val="NoSpacing"/>
      </w:pPr>
    </w:p>
    <w:p w14:paraId="2BC88D6A" w14:textId="77777777" w:rsidR="00936C44" w:rsidRPr="00936C44" w:rsidRDefault="00936C44" w:rsidP="00936C44">
      <w:pPr>
        <w:pStyle w:val="NoSpacing"/>
      </w:pPr>
    </w:p>
    <w:p w14:paraId="5E277FA5" w14:textId="62ECEE02" w:rsidR="000F25F4" w:rsidRDefault="000F25F4" w:rsidP="00936C44">
      <w:pPr>
        <w:pStyle w:val="Heading1"/>
        <w:numPr>
          <w:ilvl w:val="0"/>
          <w:numId w:val="0"/>
        </w:numPr>
        <w:ind w:left="432"/>
      </w:pPr>
      <w:r>
        <w:lastRenderedPageBreak/>
        <w:t>References</w:t>
      </w:r>
      <w:bookmarkEnd w:id="4"/>
    </w:p>
    <w:sdt>
      <w:sdtPr>
        <w:id w:val="937018965"/>
        <w:docPartObj>
          <w:docPartGallery w:val="Bibliographies"/>
          <w:docPartUnique/>
        </w:docPartObj>
      </w:sdtPr>
      <w:sdtEndPr>
        <w:rPr>
          <w:rFonts w:eastAsiaTheme="minorHAnsi" w:cstheme="minorBidi"/>
          <w:b w:val="0"/>
          <w:bCs w:val="0"/>
          <w:kern w:val="0"/>
          <w:szCs w:val="22"/>
          <w:lang w:val="en-GB"/>
          <w14:ligatures w14:val="none"/>
        </w:rPr>
      </w:sdtEndPr>
      <w:sdtContent>
        <w:p w14:paraId="0179B6FC" w14:textId="392357D1" w:rsidR="00936C44" w:rsidRDefault="00936C44">
          <w:pPr>
            <w:pStyle w:val="Heading1"/>
          </w:pPr>
          <w:r>
            <w:t>Bibliography</w:t>
          </w:r>
        </w:p>
        <w:sdt>
          <w:sdtPr>
            <w:id w:val="111145805"/>
            <w:bibliography/>
          </w:sdtPr>
          <w:sdtContent>
            <w:p w14:paraId="38EB3A18" w14:textId="77777777" w:rsidR="00936C44" w:rsidRDefault="00936C44" w:rsidP="00936C44">
              <w:pPr>
                <w:pStyle w:val="Bibliography"/>
                <w:rPr>
                  <w:noProof/>
                  <w:szCs w:val="24"/>
                  <w:lang w:val="en-US"/>
                </w:rPr>
              </w:pPr>
              <w:r>
                <w:fldChar w:fldCharType="begin"/>
              </w:r>
              <w:r>
                <w:instrText xml:space="preserve"> BIBLIOGRAPHY </w:instrText>
              </w:r>
              <w:r>
                <w:fldChar w:fldCharType="separate"/>
              </w:r>
              <w:r>
                <w:rPr>
                  <w:noProof/>
                  <w:lang w:val="en-US"/>
                </w:rPr>
                <w:t xml:space="preserve">crain, G., 2023. </w:t>
              </w:r>
              <w:r>
                <w:rPr>
                  <w:i/>
                  <w:iCs/>
                  <w:noProof/>
                  <w:lang w:val="en-US"/>
                </w:rPr>
                <w:t xml:space="preserve">SEO: What It Is And Why It’s Important. </w:t>
              </w:r>
              <w:r>
                <w:rPr>
                  <w:noProof/>
                  <w:lang w:val="en-US"/>
                </w:rPr>
                <w:t xml:space="preserve">[Online] </w:t>
              </w:r>
              <w:r>
                <w:rPr>
                  <w:noProof/>
                  <w:lang w:val="en-US"/>
                </w:rPr>
                <w:br/>
                <w:t xml:space="preserve">Available at: </w:t>
              </w:r>
              <w:r>
                <w:rPr>
                  <w:noProof/>
                  <w:u w:val="single"/>
                  <w:lang w:val="en-US"/>
                </w:rPr>
                <w:t>https://www.forbes.com/councils/forbesagencycouncil/2023/02/07/seo-what-it-is-and-why-its-important/</w:t>
              </w:r>
              <w:r>
                <w:rPr>
                  <w:noProof/>
                  <w:lang w:val="en-US"/>
                </w:rPr>
                <w:br/>
                <w:t>[Accessed 28 02 2025].</w:t>
              </w:r>
            </w:p>
            <w:p w14:paraId="332073C6" w14:textId="77777777" w:rsidR="00936C44" w:rsidRDefault="00936C44" w:rsidP="00936C44">
              <w:pPr>
                <w:pStyle w:val="Bibliography"/>
                <w:rPr>
                  <w:noProof/>
                  <w:lang w:val="en-US"/>
                </w:rPr>
              </w:pPr>
              <w:r>
                <w:rPr>
                  <w:noProof/>
                  <w:lang w:val="en-US"/>
                </w:rPr>
                <w:t xml:space="preserve">jark, d., 2025. </w:t>
              </w:r>
              <w:r>
                <w:rPr>
                  <w:i/>
                  <w:iCs/>
                  <w:noProof/>
                  <w:lang w:val="en-US"/>
                </w:rPr>
                <w:t xml:space="preserve">What Is Green Tech? How It Works, Types, Adoption, and Examples. </w:t>
              </w:r>
              <w:r>
                <w:rPr>
                  <w:noProof/>
                  <w:lang w:val="en-US"/>
                </w:rPr>
                <w:t xml:space="preserve">[Online] </w:t>
              </w:r>
              <w:r>
                <w:rPr>
                  <w:noProof/>
                  <w:lang w:val="en-US"/>
                </w:rPr>
                <w:br/>
                <w:t xml:space="preserve">Available at: </w:t>
              </w:r>
              <w:r>
                <w:rPr>
                  <w:noProof/>
                  <w:u w:val="single"/>
                  <w:lang w:val="en-US"/>
                </w:rPr>
                <w:t>https://www.investopedia.com/terms/g/green_tech.asp</w:t>
              </w:r>
              <w:r>
                <w:rPr>
                  <w:noProof/>
                  <w:lang w:val="en-US"/>
                </w:rPr>
                <w:br/>
                <w:t>[Accessed 28 02 2025].</w:t>
              </w:r>
            </w:p>
            <w:p w14:paraId="7F065096" w14:textId="77777777" w:rsidR="00936C44" w:rsidRDefault="00936C44" w:rsidP="00936C44">
              <w:pPr>
                <w:pStyle w:val="Bibliography"/>
                <w:rPr>
                  <w:noProof/>
                  <w:lang w:val="en-US"/>
                </w:rPr>
              </w:pPr>
              <w:r>
                <w:rPr>
                  <w:noProof/>
                  <w:lang w:val="en-US"/>
                </w:rPr>
                <w:t xml:space="preserve">tuttle, l., 2023. </w:t>
              </w:r>
              <w:r>
                <w:rPr>
                  <w:i/>
                  <w:iCs/>
                  <w:noProof/>
                  <w:lang w:val="en-US"/>
                </w:rPr>
                <w:t xml:space="preserve">Features of Excel to Use in Data Analysis. </w:t>
              </w:r>
              <w:r>
                <w:rPr>
                  <w:noProof/>
                  <w:lang w:val="en-US"/>
                </w:rPr>
                <w:t xml:space="preserve">[Online] </w:t>
              </w:r>
              <w:r>
                <w:rPr>
                  <w:noProof/>
                  <w:lang w:val="en-US"/>
                </w:rPr>
                <w:br/>
                <w:t xml:space="preserve">Available at: </w:t>
              </w:r>
              <w:r>
                <w:rPr>
                  <w:noProof/>
                  <w:u w:val="single"/>
                  <w:lang w:val="en-US"/>
                </w:rPr>
                <w:t>https://www.wgu.edu/blog/features-excel-use-data-analysis2308.html</w:t>
              </w:r>
              <w:r>
                <w:rPr>
                  <w:noProof/>
                  <w:lang w:val="en-US"/>
                </w:rPr>
                <w:br/>
                <w:t>[Accessed 01 03 2025].</w:t>
              </w:r>
            </w:p>
            <w:p w14:paraId="304E8CA5" w14:textId="77777777" w:rsidR="00936C44" w:rsidRDefault="00936C44" w:rsidP="00936C44">
              <w:pPr>
                <w:pStyle w:val="Bibliography"/>
                <w:rPr>
                  <w:noProof/>
                  <w:lang w:val="en-US"/>
                </w:rPr>
              </w:pPr>
              <w:r>
                <w:rPr>
                  <w:noProof/>
                  <w:lang w:val="en-US"/>
                </w:rPr>
                <w:t xml:space="preserve">world bank group team, 2019. </w:t>
              </w:r>
              <w:r>
                <w:rPr>
                  <w:i/>
                  <w:iCs/>
                  <w:noProof/>
                  <w:lang w:val="en-US"/>
                </w:rPr>
                <w:t xml:space="preserve">Small and Medium Enterprises (SMEs) Finance. </w:t>
              </w:r>
              <w:r>
                <w:rPr>
                  <w:noProof/>
                  <w:lang w:val="en-US"/>
                </w:rPr>
                <w:t xml:space="preserve">[Online] </w:t>
              </w:r>
              <w:r>
                <w:rPr>
                  <w:noProof/>
                  <w:lang w:val="en-US"/>
                </w:rPr>
                <w:br/>
                <w:t xml:space="preserve">Available at: </w:t>
              </w:r>
              <w:r>
                <w:rPr>
                  <w:noProof/>
                  <w:u w:val="single"/>
                  <w:lang w:val="en-US"/>
                </w:rPr>
                <w:t>https://www.worldbank.org/en/topic/smefinance</w:t>
              </w:r>
              <w:r>
                <w:rPr>
                  <w:noProof/>
                  <w:lang w:val="en-US"/>
                </w:rPr>
                <w:br/>
                <w:t>[Accessed 28 02 2025].</w:t>
              </w:r>
            </w:p>
            <w:p w14:paraId="356DA43C" w14:textId="10CD903E" w:rsidR="00936C44" w:rsidRDefault="00936C44" w:rsidP="00936C44">
              <w:r>
                <w:rPr>
                  <w:b/>
                  <w:bCs/>
                  <w:noProof/>
                </w:rPr>
                <w:fldChar w:fldCharType="end"/>
              </w:r>
            </w:p>
          </w:sdtContent>
        </w:sdt>
      </w:sdtContent>
    </w:sdt>
    <w:p w14:paraId="06B5BC8D" w14:textId="7C83BC3D" w:rsidR="007A4517" w:rsidRPr="00B94D2E" w:rsidRDefault="007A4517" w:rsidP="000F25F4">
      <w:pPr>
        <w:ind w:left="720" w:hanging="720"/>
        <w:rPr>
          <w:rFonts w:cs="Times New Roman"/>
          <w:szCs w:val="24"/>
          <w:shd w:val="clear" w:color="auto" w:fill="FFFFFF"/>
        </w:rPr>
      </w:pPr>
      <w:proofErr w:type="spellStart"/>
      <w:r w:rsidRPr="00B94D2E">
        <w:rPr>
          <w:rFonts w:cs="Times New Roman"/>
          <w:szCs w:val="24"/>
          <w:shd w:val="clear" w:color="auto" w:fill="FFFFFF"/>
        </w:rPr>
        <w:t>glesias</w:t>
      </w:r>
      <w:proofErr w:type="spellEnd"/>
      <w:r w:rsidRPr="00B94D2E">
        <w:rPr>
          <w:rFonts w:cs="Times New Roman"/>
          <w:szCs w:val="24"/>
          <w:shd w:val="clear" w:color="auto" w:fill="FFFFFF"/>
        </w:rPr>
        <w:t xml:space="preserve">, J., Morales, </w:t>
      </w:r>
      <w:proofErr w:type="gramStart"/>
      <w:r w:rsidRPr="00B94D2E">
        <w:rPr>
          <w:rFonts w:cs="Times New Roman"/>
          <w:szCs w:val="24"/>
          <w:shd w:val="clear" w:color="auto" w:fill="FFFFFF"/>
        </w:rPr>
        <w:t>G.</w:t>
      </w:r>
      <w:proofErr w:type="gramEnd"/>
      <w:r w:rsidRPr="00B94D2E">
        <w:rPr>
          <w:rFonts w:cs="Times New Roman"/>
          <w:szCs w:val="24"/>
          <w:shd w:val="clear" w:color="auto" w:fill="FFFFFF"/>
        </w:rPr>
        <w:t xml:space="preserve"> and Escola, J.M., 2020. Application of the </w:t>
      </w:r>
      <w:proofErr w:type="spellStart"/>
      <w:r w:rsidRPr="00B94D2E">
        <w:rPr>
          <w:rFonts w:cs="Times New Roman"/>
          <w:szCs w:val="24"/>
          <w:shd w:val="clear" w:color="auto" w:fill="FFFFFF"/>
        </w:rPr>
        <w:t>microsoft</w:t>
      </w:r>
      <w:proofErr w:type="spellEnd"/>
      <w:r w:rsidRPr="00B94D2E">
        <w:rPr>
          <w:rFonts w:cs="Times New Roman"/>
          <w:szCs w:val="24"/>
          <w:shd w:val="clear" w:color="auto" w:fill="FFFFFF"/>
        </w:rPr>
        <w:t xml:space="preserve"> excel solver tool in the optimization of distillation sequences problems. </w:t>
      </w:r>
      <w:r w:rsidRPr="00B94D2E">
        <w:rPr>
          <w:rFonts w:cs="Times New Roman"/>
          <w:i/>
          <w:iCs/>
          <w:szCs w:val="24"/>
          <w:shd w:val="clear" w:color="auto" w:fill="FFFFFF"/>
        </w:rPr>
        <w:t>Computer Applications in Engineering Education</w:t>
      </w:r>
      <w:r w:rsidRPr="00B94D2E">
        <w:rPr>
          <w:rFonts w:cs="Times New Roman"/>
          <w:szCs w:val="24"/>
          <w:shd w:val="clear" w:color="auto" w:fill="FFFFFF"/>
        </w:rPr>
        <w:t>, </w:t>
      </w:r>
      <w:r w:rsidRPr="00B94D2E">
        <w:rPr>
          <w:rFonts w:cs="Times New Roman"/>
          <w:i/>
          <w:iCs/>
          <w:szCs w:val="24"/>
          <w:shd w:val="clear" w:color="auto" w:fill="FFFFFF"/>
        </w:rPr>
        <w:t>28</w:t>
      </w:r>
      <w:r w:rsidRPr="00B94D2E">
        <w:rPr>
          <w:rFonts w:cs="Times New Roman"/>
          <w:szCs w:val="24"/>
          <w:shd w:val="clear" w:color="auto" w:fill="FFFFFF"/>
        </w:rPr>
        <w:t>(2), pp.304-313.</w:t>
      </w:r>
    </w:p>
    <w:p w14:paraId="050F2D97" w14:textId="77777777" w:rsidR="007A4517" w:rsidRPr="00DB5FAE" w:rsidRDefault="007A4517" w:rsidP="007A4517">
      <w:pPr>
        <w:ind w:left="720" w:hanging="720"/>
        <w:rPr>
          <w:rFonts w:cs="Times New Roman"/>
          <w:color w:val="222222"/>
          <w:szCs w:val="24"/>
          <w:shd w:val="clear" w:color="auto" w:fill="FFFFFF"/>
        </w:rPr>
      </w:pPr>
      <w:r w:rsidRPr="00DB5FAE">
        <w:rPr>
          <w:rFonts w:cs="Times New Roman"/>
          <w:color w:val="222222"/>
          <w:szCs w:val="24"/>
          <w:shd w:val="clear" w:color="auto" w:fill="FFFFFF"/>
        </w:rPr>
        <w:t>Cheng, C.C., Chang, Y.Y. and Chen, C.T., 2021. Construction of a service quality scale for the online food delivery industry. </w:t>
      </w:r>
      <w:r w:rsidRPr="00DB5FAE">
        <w:rPr>
          <w:rFonts w:cs="Times New Roman"/>
          <w:i/>
          <w:iCs/>
          <w:color w:val="222222"/>
          <w:szCs w:val="24"/>
          <w:shd w:val="clear" w:color="auto" w:fill="FFFFFF"/>
        </w:rPr>
        <w:t>International Journal of Hospitality Management</w:t>
      </w:r>
      <w:r w:rsidRPr="00DB5FAE">
        <w:rPr>
          <w:rFonts w:cs="Times New Roman"/>
          <w:color w:val="222222"/>
          <w:szCs w:val="24"/>
          <w:shd w:val="clear" w:color="auto" w:fill="FFFFFF"/>
        </w:rPr>
        <w:t>, </w:t>
      </w:r>
      <w:r w:rsidRPr="00DB5FAE">
        <w:rPr>
          <w:rFonts w:cs="Times New Roman"/>
          <w:i/>
          <w:iCs/>
          <w:color w:val="222222"/>
          <w:szCs w:val="24"/>
          <w:shd w:val="clear" w:color="auto" w:fill="FFFFFF"/>
        </w:rPr>
        <w:t>95</w:t>
      </w:r>
      <w:r w:rsidRPr="00DB5FAE">
        <w:rPr>
          <w:rFonts w:cs="Times New Roman"/>
          <w:color w:val="222222"/>
          <w:szCs w:val="24"/>
          <w:shd w:val="clear" w:color="auto" w:fill="FFFFFF"/>
        </w:rPr>
        <w:t>, p.102938.</w:t>
      </w:r>
    </w:p>
    <w:p w14:paraId="3254AE75" w14:textId="77777777" w:rsidR="007A4517" w:rsidRPr="00DB5FAE" w:rsidRDefault="007A4517" w:rsidP="007A4517">
      <w:pPr>
        <w:ind w:left="720" w:hanging="720"/>
        <w:rPr>
          <w:rFonts w:cs="Times New Roman"/>
          <w:color w:val="222222"/>
          <w:szCs w:val="24"/>
          <w:shd w:val="clear" w:color="auto" w:fill="FFFFFF"/>
        </w:rPr>
      </w:pPr>
      <w:proofErr w:type="spellStart"/>
      <w:r w:rsidRPr="00DB5FAE">
        <w:rPr>
          <w:rFonts w:cs="Times New Roman"/>
          <w:color w:val="222222"/>
          <w:szCs w:val="24"/>
          <w:shd w:val="clear" w:color="auto" w:fill="FFFFFF"/>
        </w:rPr>
        <w:t>Dayarian</w:t>
      </w:r>
      <w:proofErr w:type="spellEnd"/>
      <w:r w:rsidRPr="00DB5FAE">
        <w:rPr>
          <w:rFonts w:cs="Times New Roman"/>
          <w:color w:val="222222"/>
          <w:szCs w:val="24"/>
          <w:shd w:val="clear" w:color="auto" w:fill="FFFFFF"/>
        </w:rPr>
        <w:t xml:space="preserve">, I. and </w:t>
      </w:r>
      <w:proofErr w:type="spellStart"/>
      <w:r w:rsidRPr="00DB5FAE">
        <w:rPr>
          <w:rFonts w:cs="Times New Roman"/>
          <w:color w:val="222222"/>
          <w:szCs w:val="24"/>
          <w:shd w:val="clear" w:color="auto" w:fill="FFFFFF"/>
        </w:rPr>
        <w:t>Savelsbergh</w:t>
      </w:r>
      <w:proofErr w:type="spellEnd"/>
      <w:r w:rsidRPr="00DB5FAE">
        <w:rPr>
          <w:rFonts w:cs="Times New Roman"/>
          <w:color w:val="222222"/>
          <w:szCs w:val="24"/>
          <w:shd w:val="clear" w:color="auto" w:fill="FFFFFF"/>
        </w:rPr>
        <w:t xml:space="preserve">, M., 2020. </w:t>
      </w:r>
      <w:proofErr w:type="spellStart"/>
      <w:r w:rsidRPr="00DB5FAE">
        <w:rPr>
          <w:rFonts w:cs="Times New Roman"/>
          <w:color w:val="222222"/>
          <w:szCs w:val="24"/>
          <w:shd w:val="clear" w:color="auto" w:fill="FFFFFF"/>
        </w:rPr>
        <w:t>Crowdshipping</w:t>
      </w:r>
      <w:proofErr w:type="spellEnd"/>
      <w:r w:rsidRPr="00DB5FAE">
        <w:rPr>
          <w:rFonts w:cs="Times New Roman"/>
          <w:color w:val="222222"/>
          <w:szCs w:val="24"/>
          <w:shd w:val="clear" w:color="auto" w:fill="FFFFFF"/>
        </w:rPr>
        <w:t xml:space="preserve"> and same‐day delivery: Employing in‐store customers to deliver online orders. </w:t>
      </w:r>
      <w:r w:rsidRPr="00DB5FAE">
        <w:rPr>
          <w:rFonts w:cs="Times New Roman"/>
          <w:i/>
          <w:iCs/>
          <w:color w:val="222222"/>
          <w:szCs w:val="24"/>
          <w:shd w:val="clear" w:color="auto" w:fill="FFFFFF"/>
        </w:rPr>
        <w:t>Production and Operations Management</w:t>
      </w:r>
      <w:r w:rsidRPr="00DB5FAE">
        <w:rPr>
          <w:rFonts w:cs="Times New Roman"/>
          <w:color w:val="222222"/>
          <w:szCs w:val="24"/>
          <w:shd w:val="clear" w:color="auto" w:fill="FFFFFF"/>
        </w:rPr>
        <w:t>, </w:t>
      </w:r>
      <w:r w:rsidRPr="00DB5FAE">
        <w:rPr>
          <w:rFonts w:cs="Times New Roman"/>
          <w:i/>
          <w:iCs/>
          <w:color w:val="222222"/>
          <w:szCs w:val="24"/>
          <w:shd w:val="clear" w:color="auto" w:fill="FFFFFF"/>
        </w:rPr>
        <w:t>29</w:t>
      </w:r>
      <w:r w:rsidRPr="00DB5FAE">
        <w:rPr>
          <w:rFonts w:cs="Times New Roman"/>
          <w:color w:val="222222"/>
          <w:szCs w:val="24"/>
          <w:shd w:val="clear" w:color="auto" w:fill="FFFFFF"/>
        </w:rPr>
        <w:t>(9), pp.2153-2174.</w:t>
      </w:r>
    </w:p>
    <w:p w14:paraId="75B5859C" w14:textId="77777777" w:rsidR="007A4517" w:rsidRPr="00B94D2E" w:rsidRDefault="007A4517" w:rsidP="000F25F4">
      <w:pPr>
        <w:ind w:left="720" w:hanging="720"/>
        <w:rPr>
          <w:rFonts w:cs="Times New Roman"/>
          <w:szCs w:val="24"/>
        </w:rPr>
      </w:pPr>
      <w:r w:rsidRPr="00B94D2E">
        <w:rPr>
          <w:rFonts w:cs="Times New Roman"/>
          <w:color w:val="222222"/>
          <w:szCs w:val="24"/>
          <w:shd w:val="clear" w:color="auto" w:fill="FFFFFF"/>
        </w:rPr>
        <w:t>Diamant, A., 2024. Introducing prescriptive and predictive analytics to MBA students with Microsoft Excel. </w:t>
      </w:r>
      <w:r w:rsidRPr="00B94D2E">
        <w:rPr>
          <w:rFonts w:cs="Times New Roman"/>
          <w:i/>
          <w:iCs/>
          <w:color w:val="222222"/>
          <w:szCs w:val="24"/>
          <w:shd w:val="clear" w:color="auto" w:fill="FFFFFF"/>
        </w:rPr>
        <w:t>INFORMS Transactions on Education</w:t>
      </w:r>
      <w:r w:rsidRPr="00B94D2E">
        <w:rPr>
          <w:rFonts w:cs="Times New Roman"/>
          <w:color w:val="222222"/>
          <w:szCs w:val="24"/>
          <w:shd w:val="clear" w:color="auto" w:fill="FFFFFF"/>
        </w:rPr>
        <w:t>, </w:t>
      </w:r>
      <w:r w:rsidRPr="00B94D2E">
        <w:rPr>
          <w:rFonts w:cs="Times New Roman"/>
          <w:i/>
          <w:iCs/>
          <w:color w:val="222222"/>
          <w:szCs w:val="24"/>
          <w:shd w:val="clear" w:color="auto" w:fill="FFFFFF"/>
        </w:rPr>
        <w:t>24</w:t>
      </w:r>
      <w:r w:rsidRPr="00B94D2E">
        <w:rPr>
          <w:rFonts w:cs="Times New Roman"/>
          <w:color w:val="222222"/>
          <w:szCs w:val="24"/>
          <w:shd w:val="clear" w:color="auto" w:fill="FFFFFF"/>
        </w:rPr>
        <w:t>(2), pp.152-174.</w:t>
      </w:r>
    </w:p>
    <w:p w14:paraId="4FD399F9" w14:textId="77777777" w:rsidR="007A4517" w:rsidRPr="00DB5FAE" w:rsidRDefault="007A4517" w:rsidP="007A4517">
      <w:pPr>
        <w:ind w:left="720" w:hanging="720"/>
        <w:rPr>
          <w:rFonts w:cs="Times New Roman"/>
          <w:color w:val="222222"/>
          <w:szCs w:val="24"/>
          <w:shd w:val="clear" w:color="auto" w:fill="FFFFFF"/>
        </w:rPr>
      </w:pPr>
      <w:proofErr w:type="spellStart"/>
      <w:r w:rsidRPr="00DB5FAE">
        <w:rPr>
          <w:rFonts w:cs="Times New Roman"/>
          <w:color w:val="222222"/>
          <w:szCs w:val="24"/>
          <w:shd w:val="clear" w:color="auto" w:fill="FFFFFF"/>
        </w:rPr>
        <w:t>Diao</w:t>
      </w:r>
      <w:proofErr w:type="spellEnd"/>
      <w:r w:rsidRPr="00DB5FAE">
        <w:rPr>
          <w:rFonts w:cs="Times New Roman"/>
          <w:color w:val="222222"/>
          <w:szCs w:val="24"/>
          <w:shd w:val="clear" w:color="auto" w:fill="FFFFFF"/>
        </w:rPr>
        <w:t>, M., Kong, H. and Zhao, J., 2021. Impacts of transportation network companies on urban mobility. </w:t>
      </w:r>
      <w:r w:rsidRPr="00DB5FAE">
        <w:rPr>
          <w:rFonts w:cs="Times New Roman"/>
          <w:i/>
          <w:iCs/>
          <w:color w:val="222222"/>
          <w:szCs w:val="24"/>
          <w:shd w:val="clear" w:color="auto" w:fill="FFFFFF"/>
        </w:rPr>
        <w:t>Nature Sustainability</w:t>
      </w:r>
      <w:r w:rsidRPr="00DB5FAE">
        <w:rPr>
          <w:rFonts w:cs="Times New Roman"/>
          <w:color w:val="222222"/>
          <w:szCs w:val="24"/>
          <w:shd w:val="clear" w:color="auto" w:fill="FFFFFF"/>
        </w:rPr>
        <w:t>, </w:t>
      </w:r>
      <w:r w:rsidRPr="00DB5FAE">
        <w:rPr>
          <w:rFonts w:cs="Times New Roman"/>
          <w:i/>
          <w:iCs/>
          <w:color w:val="222222"/>
          <w:szCs w:val="24"/>
          <w:shd w:val="clear" w:color="auto" w:fill="FFFFFF"/>
        </w:rPr>
        <w:t>4</w:t>
      </w:r>
      <w:r w:rsidRPr="00DB5FAE">
        <w:rPr>
          <w:rFonts w:cs="Times New Roman"/>
          <w:color w:val="222222"/>
          <w:szCs w:val="24"/>
          <w:shd w:val="clear" w:color="auto" w:fill="FFFFFF"/>
        </w:rPr>
        <w:t>(6), pp.494-500.</w:t>
      </w:r>
    </w:p>
    <w:p w14:paraId="03C6B94E" w14:textId="77777777" w:rsidR="007A4517" w:rsidRPr="00DB5FAE" w:rsidRDefault="007A4517" w:rsidP="007A4517">
      <w:pPr>
        <w:ind w:left="720" w:hanging="720"/>
        <w:rPr>
          <w:rFonts w:cs="Times New Roman"/>
          <w:color w:val="222222"/>
          <w:szCs w:val="24"/>
          <w:shd w:val="clear" w:color="auto" w:fill="FFFFFF"/>
        </w:rPr>
      </w:pPr>
      <w:r w:rsidRPr="00DB5FAE">
        <w:rPr>
          <w:rFonts w:cs="Times New Roman"/>
          <w:color w:val="222222"/>
          <w:szCs w:val="24"/>
          <w:shd w:val="clear" w:color="auto" w:fill="FFFFFF"/>
        </w:rPr>
        <w:lastRenderedPageBreak/>
        <w:t xml:space="preserve">Gordon, A.L., Goodman, C., </w:t>
      </w:r>
      <w:proofErr w:type="spellStart"/>
      <w:r w:rsidRPr="00DB5FAE">
        <w:rPr>
          <w:rFonts w:cs="Times New Roman"/>
          <w:color w:val="222222"/>
          <w:szCs w:val="24"/>
          <w:shd w:val="clear" w:color="auto" w:fill="FFFFFF"/>
        </w:rPr>
        <w:t>Achterberg</w:t>
      </w:r>
      <w:proofErr w:type="spellEnd"/>
      <w:r w:rsidRPr="00DB5FAE">
        <w:rPr>
          <w:rFonts w:cs="Times New Roman"/>
          <w:color w:val="222222"/>
          <w:szCs w:val="24"/>
          <w:shd w:val="clear" w:color="auto" w:fill="FFFFFF"/>
        </w:rPr>
        <w:t xml:space="preserve">, W., Barker, R.O., Burns, E., Hanratty, B., Martin, F.C., Meyer, J., O’Neill, D., </w:t>
      </w:r>
      <w:proofErr w:type="spellStart"/>
      <w:r w:rsidRPr="00DB5FAE">
        <w:rPr>
          <w:rFonts w:cs="Times New Roman"/>
          <w:color w:val="222222"/>
          <w:szCs w:val="24"/>
          <w:shd w:val="clear" w:color="auto" w:fill="FFFFFF"/>
        </w:rPr>
        <w:t>Schols</w:t>
      </w:r>
      <w:proofErr w:type="spellEnd"/>
      <w:r w:rsidRPr="00DB5FAE">
        <w:rPr>
          <w:rFonts w:cs="Times New Roman"/>
          <w:color w:val="222222"/>
          <w:szCs w:val="24"/>
          <w:shd w:val="clear" w:color="auto" w:fill="FFFFFF"/>
        </w:rPr>
        <w:t xml:space="preserve">, J. and </w:t>
      </w:r>
      <w:proofErr w:type="spellStart"/>
      <w:r w:rsidRPr="00DB5FAE">
        <w:rPr>
          <w:rFonts w:cs="Times New Roman"/>
          <w:color w:val="222222"/>
          <w:szCs w:val="24"/>
          <w:shd w:val="clear" w:color="auto" w:fill="FFFFFF"/>
        </w:rPr>
        <w:t>Spilsbury</w:t>
      </w:r>
      <w:proofErr w:type="spellEnd"/>
      <w:r w:rsidRPr="00DB5FAE">
        <w:rPr>
          <w:rFonts w:cs="Times New Roman"/>
          <w:color w:val="222222"/>
          <w:szCs w:val="24"/>
          <w:shd w:val="clear" w:color="auto" w:fill="FFFFFF"/>
        </w:rPr>
        <w:t>, K., 2020. Commentary: COVID in care homes—challenges and dilemmas in healthcare delivery. </w:t>
      </w:r>
      <w:r w:rsidRPr="00DB5FAE">
        <w:rPr>
          <w:rFonts w:cs="Times New Roman"/>
          <w:i/>
          <w:iCs/>
          <w:color w:val="222222"/>
          <w:szCs w:val="24"/>
          <w:shd w:val="clear" w:color="auto" w:fill="FFFFFF"/>
        </w:rPr>
        <w:t>Age and Aging</w:t>
      </w:r>
      <w:r w:rsidRPr="00DB5FAE">
        <w:rPr>
          <w:rFonts w:cs="Times New Roman"/>
          <w:color w:val="222222"/>
          <w:szCs w:val="24"/>
          <w:shd w:val="clear" w:color="auto" w:fill="FFFFFF"/>
        </w:rPr>
        <w:t>, </w:t>
      </w:r>
      <w:r w:rsidRPr="00DB5FAE">
        <w:rPr>
          <w:rFonts w:cs="Times New Roman"/>
          <w:i/>
          <w:iCs/>
          <w:color w:val="222222"/>
          <w:szCs w:val="24"/>
          <w:shd w:val="clear" w:color="auto" w:fill="FFFFFF"/>
        </w:rPr>
        <w:t>49</w:t>
      </w:r>
      <w:r w:rsidRPr="00DB5FAE">
        <w:rPr>
          <w:rFonts w:cs="Times New Roman"/>
          <w:color w:val="222222"/>
          <w:szCs w:val="24"/>
          <w:shd w:val="clear" w:color="auto" w:fill="FFFFFF"/>
        </w:rPr>
        <w:t>(5), pp.701-705.</w:t>
      </w:r>
    </w:p>
    <w:p w14:paraId="79BFA2A0" w14:textId="77777777" w:rsidR="007A4517" w:rsidRPr="00DB5FAE" w:rsidRDefault="007A4517" w:rsidP="007A4517">
      <w:pPr>
        <w:ind w:left="720" w:hanging="720"/>
        <w:rPr>
          <w:rFonts w:cs="Times New Roman"/>
          <w:color w:val="222222"/>
          <w:szCs w:val="24"/>
          <w:shd w:val="clear" w:color="auto" w:fill="FFFFFF"/>
        </w:rPr>
      </w:pPr>
      <w:proofErr w:type="spellStart"/>
      <w:r w:rsidRPr="00DB5FAE">
        <w:rPr>
          <w:rFonts w:cs="Times New Roman"/>
          <w:color w:val="222222"/>
          <w:szCs w:val="24"/>
          <w:shd w:val="clear" w:color="auto" w:fill="FFFFFF"/>
        </w:rPr>
        <w:t>Hidayat</w:t>
      </w:r>
      <w:proofErr w:type="spellEnd"/>
      <w:r w:rsidRPr="00DB5FAE">
        <w:rPr>
          <w:rFonts w:cs="Times New Roman"/>
          <w:color w:val="222222"/>
          <w:szCs w:val="24"/>
          <w:shd w:val="clear" w:color="auto" w:fill="FFFFFF"/>
        </w:rPr>
        <w:t xml:space="preserve">, C.W., 2021. The Influence </w:t>
      </w:r>
      <w:proofErr w:type="gramStart"/>
      <w:r w:rsidRPr="00DB5FAE">
        <w:rPr>
          <w:rFonts w:cs="Times New Roman"/>
          <w:color w:val="222222"/>
          <w:szCs w:val="24"/>
          <w:shd w:val="clear" w:color="auto" w:fill="FFFFFF"/>
        </w:rPr>
        <w:t>Of</w:t>
      </w:r>
      <w:proofErr w:type="gramEnd"/>
      <w:r w:rsidRPr="00DB5FAE">
        <w:rPr>
          <w:rFonts w:cs="Times New Roman"/>
          <w:color w:val="222222"/>
          <w:szCs w:val="24"/>
          <w:shd w:val="clear" w:color="auto" w:fill="FFFFFF"/>
        </w:rPr>
        <w:t xml:space="preserve"> Mix Marketing On Decisions For Use Of Online Transportation Towards Global Competition. </w:t>
      </w:r>
      <w:r w:rsidRPr="00DB5FAE">
        <w:rPr>
          <w:rFonts w:cs="Times New Roman"/>
          <w:i/>
          <w:iCs/>
          <w:color w:val="222222"/>
          <w:szCs w:val="24"/>
          <w:shd w:val="clear" w:color="auto" w:fill="FFFFFF"/>
        </w:rPr>
        <w:t>International Journal of Science, Technology &amp; Management</w:t>
      </w:r>
      <w:r w:rsidRPr="00DB5FAE">
        <w:rPr>
          <w:rFonts w:cs="Times New Roman"/>
          <w:color w:val="222222"/>
          <w:szCs w:val="24"/>
          <w:shd w:val="clear" w:color="auto" w:fill="FFFFFF"/>
        </w:rPr>
        <w:t>, </w:t>
      </w:r>
      <w:r w:rsidRPr="00DB5FAE">
        <w:rPr>
          <w:rFonts w:cs="Times New Roman"/>
          <w:i/>
          <w:iCs/>
          <w:color w:val="222222"/>
          <w:szCs w:val="24"/>
          <w:shd w:val="clear" w:color="auto" w:fill="FFFFFF"/>
        </w:rPr>
        <w:t>2</w:t>
      </w:r>
      <w:r w:rsidRPr="00DB5FAE">
        <w:rPr>
          <w:rFonts w:cs="Times New Roman"/>
          <w:color w:val="222222"/>
          <w:szCs w:val="24"/>
          <w:shd w:val="clear" w:color="auto" w:fill="FFFFFF"/>
        </w:rPr>
        <w:t>(4), pp.1154-1163.</w:t>
      </w:r>
    </w:p>
    <w:p w14:paraId="47CEC44B" w14:textId="77777777" w:rsidR="007A4517" w:rsidRPr="00DB5FAE" w:rsidRDefault="007A4517" w:rsidP="007A4517">
      <w:pPr>
        <w:ind w:left="720" w:hanging="720"/>
        <w:rPr>
          <w:rFonts w:cs="Times New Roman"/>
          <w:color w:val="222222"/>
          <w:szCs w:val="24"/>
          <w:shd w:val="clear" w:color="auto" w:fill="FFFFFF"/>
        </w:rPr>
      </w:pPr>
      <w:r w:rsidRPr="00DB5FAE">
        <w:rPr>
          <w:rFonts w:cs="Times New Roman"/>
          <w:color w:val="222222"/>
          <w:szCs w:val="24"/>
          <w:shd w:val="clear" w:color="auto" w:fill="FFFFFF"/>
        </w:rPr>
        <w:t xml:space="preserve">Kelly, J.T., Campbell, K.L., Gong, E. and </w:t>
      </w:r>
      <w:proofErr w:type="spellStart"/>
      <w:r w:rsidRPr="00DB5FAE">
        <w:rPr>
          <w:rFonts w:cs="Times New Roman"/>
          <w:color w:val="222222"/>
          <w:szCs w:val="24"/>
          <w:shd w:val="clear" w:color="auto" w:fill="FFFFFF"/>
        </w:rPr>
        <w:t>Scuffham</w:t>
      </w:r>
      <w:proofErr w:type="spellEnd"/>
      <w:r w:rsidRPr="00DB5FAE">
        <w:rPr>
          <w:rFonts w:cs="Times New Roman"/>
          <w:color w:val="222222"/>
          <w:szCs w:val="24"/>
          <w:shd w:val="clear" w:color="auto" w:fill="FFFFFF"/>
        </w:rPr>
        <w:t>, P., 2020. The Internet of Things: Impact and implications for health care delivery. </w:t>
      </w:r>
      <w:r w:rsidRPr="00DB5FAE">
        <w:rPr>
          <w:rFonts w:cs="Times New Roman"/>
          <w:i/>
          <w:iCs/>
          <w:color w:val="222222"/>
          <w:szCs w:val="24"/>
          <w:shd w:val="clear" w:color="auto" w:fill="FFFFFF"/>
        </w:rPr>
        <w:t>Journal of medical Internet research</w:t>
      </w:r>
      <w:r w:rsidRPr="00DB5FAE">
        <w:rPr>
          <w:rFonts w:cs="Times New Roman"/>
          <w:color w:val="222222"/>
          <w:szCs w:val="24"/>
          <w:shd w:val="clear" w:color="auto" w:fill="FFFFFF"/>
        </w:rPr>
        <w:t>, </w:t>
      </w:r>
      <w:r w:rsidRPr="00DB5FAE">
        <w:rPr>
          <w:rFonts w:cs="Times New Roman"/>
          <w:i/>
          <w:iCs/>
          <w:color w:val="222222"/>
          <w:szCs w:val="24"/>
          <w:shd w:val="clear" w:color="auto" w:fill="FFFFFF"/>
        </w:rPr>
        <w:t>22</w:t>
      </w:r>
      <w:r w:rsidRPr="00DB5FAE">
        <w:rPr>
          <w:rFonts w:cs="Times New Roman"/>
          <w:color w:val="222222"/>
          <w:szCs w:val="24"/>
          <w:shd w:val="clear" w:color="auto" w:fill="FFFFFF"/>
        </w:rPr>
        <w:t>(11), p.e20135.</w:t>
      </w:r>
    </w:p>
    <w:p w14:paraId="624D47F0" w14:textId="77777777" w:rsidR="007A4517" w:rsidRPr="00DB5FAE" w:rsidRDefault="007A4517" w:rsidP="007A4517">
      <w:pPr>
        <w:ind w:left="720" w:hanging="720"/>
        <w:rPr>
          <w:rFonts w:cs="Times New Roman"/>
          <w:color w:val="222222"/>
          <w:szCs w:val="24"/>
          <w:shd w:val="clear" w:color="auto" w:fill="FFFFFF"/>
        </w:rPr>
      </w:pPr>
      <w:proofErr w:type="spellStart"/>
      <w:r w:rsidRPr="00DB5FAE">
        <w:rPr>
          <w:rFonts w:cs="Times New Roman"/>
          <w:color w:val="222222"/>
          <w:szCs w:val="24"/>
          <w:shd w:val="clear" w:color="auto" w:fill="FFFFFF"/>
        </w:rPr>
        <w:t>Kuberkar</w:t>
      </w:r>
      <w:proofErr w:type="spellEnd"/>
      <w:r w:rsidRPr="00DB5FAE">
        <w:rPr>
          <w:rFonts w:cs="Times New Roman"/>
          <w:color w:val="222222"/>
          <w:szCs w:val="24"/>
          <w:shd w:val="clear" w:color="auto" w:fill="FFFFFF"/>
        </w:rPr>
        <w:t>, S. and Singhal, T.K., 2020. Factors influencing adoption intention of AI powered chatbot for public transport services within a smart city. </w:t>
      </w:r>
      <w:r w:rsidRPr="00DB5FAE">
        <w:rPr>
          <w:rFonts w:cs="Times New Roman"/>
          <w:i/>
          <w:iCs/>
          <w:color w:val="222222"/>
          <w:szCs w:val="24"/>
          <w:shd w:val="clear" w:color="auto" w:fill="FFFFFF"/>
        </w:rPr>
        <w:t>International Journal of Emerging Technologies in Learning</w:t>
      </w:r>
      <w:r w:rsidRPr="00DB5FAE">
        <w:rPr>
          <w:rFonts w:cs="Times New Roman"/>
          <w:color w:val="222222"/>
          <w:szCs w:val="24"/>
          <w:shd w:val="clear" w:color="auto" w:fill="FFFFFF"/>
        </w:rPr>
        <w:t>, </w:t>
      </w:r>
      <w:r w:rsidRPr="00DB5FAE">
        <w:rPr>
          <w:rFonts w:cs="Times New Roman"/>
          <w:i/>
          <w:iCs/>
          <w:color w:val="222222"/>
          <w:szCs w:val="24"/>
          <w:shd w:val="clear" w:color="auto" w:fill="FFFFFF"/>
        </w:rPr>
        <w:t>11</w:t>
      </w:r>
      <w:r w:rsidRPr="00DB5FAE">
        <w:rPr>
          <w:rFonts w:cs="Times New Roman"/>
          <w:color w:val="222222"/>
          <w:szCs w:val="24"/>
          <w:shd w:val="clear" w:color="auto" w:fill="FFFFFF"/>
        </w:rPr>
        <w:t>(3), pp.948-958.</w:t>
      </w:r>
    </w:p>
    <w:p w14:paraId="49CDA218" w14:textId="77777777" w:rsidR="007A4517" w:rsidRPr="00DB5FAE" w:rsidRDefault="007A4517" w:rsidP="007A4517">
      <w:pPr>
        <w:ind w:left="720" w:hanging="720"/>
        <w:rPr>
          <w:rFonts w:cs="Times New Roman"/>
          <w:b/>
          <w:szCs w:val="24"/>
        </w:rPr>
      </w:pPr>
      <w:r w:rsidRPr="00DB5FAE">
        <w:rPr>
          <w:rFonts w:cs="Times New Roman"/>
          <w:color w:val="222222"/>
          <w:szCs w:val="24"/>
          <w:shd w:val="clear" w:color="auto" w:fill="FFFFFF"/>
        </w:rPr>
        <w:t xml:space="preserve">Lewandowski, D., </w:t>
      </w:r>
      <w:proofErr w:type="spellStart"/>
      <w:r w:rsidRPr="00DB5FAE">
        <w:rPr>
          <w:rFonts w:cs="Times New Roman"/>
          <w:color w:val="222222"/>
          <w:szCs w:val="24"/>
          <w:shd w:val="clear" w:color="auto" w:fill="FFFFFF"/>
        </w:rPr>
        <w:t>Sünkler</w:t>
      </w:r>
      <w:proofErr w:type="spellEnd"/>
      <w:r w:rsidRPr="00DB5FAE">
        <w:rPr>
          <w:rFonts w:cs="Times New Roman"/>
          <w:color w:val="222222"/>
          <w:szCs w:val="24"/>
          <w:shd w:val="clear" w:color="auto" w:fill="FFFFFF"/>
        </w:rPr>
        <w:t xml:space="preserve">, S. and </w:t>
      </w:r>
      <w:proofErr w:type="spellStart"/>
      <w:r w:rsidRPr="00DB5FAE">
        <w:rPr>
          <w:rFonts w:cs="Times New Roman"/>
          <w:color w:val="222222"/>
          <w:szCs w:val="24"/>
          <w:shd w:val="clear" w:color="auto" w:fill="FFFFFF"/>
        </w:rPr>
        <w:t>Yagci</w:t>
      </w:r>
      <w:proofErr w:type="spellEnd"/>
      <w:r w:rsidRPr="00DB5FAE">
        <w:rPr>
          <w:rFonts w:cs="Times New Roman"/>
          <w:color w:val="222222"/>
          <w:szCs w:val="24"/>
          <w:shd w:val="clear" w:color="auto" w:fill="FFFFFF"/>
        </w:rPr>
        <w:t>, N., 2021, June. The influence of search engine optimization on Google's results: A multi-dimensional approach for detecting SEO. In </w:t>
      </w:r>
      <w:r w:rsidRPr="00DB5FAE">
        <w:rPr>
          <w:rFonts w:cs="Times New Roman"/>
          <w:i/>
          <w:iCs/>
          <w:color w:val="222222"/>
          <w:szCs w:val="24"/>
          <w:shd w:val="clear" w:color="auto" w:fill="FFFFFF"/>
        </w:rPr>
        <w:t>Proceedings of the 13th ACM Web Science Conference 2021</w:t>
      </w:r>
      <w:r w:rsidRPr="00DB5FAE">
        <w:rPr>
          <w:rFonts w:cs="Times New Roman"/>
          <w:color w:val="222222"/>
          <w:szCs w:val="24"/>
          <w:shd w:val="clear" w:color="auto" w:fill="FFFFFF"/>
        </w:rPr>
        <w:t> (pp. 12-20).</w:t>
      </w:r>
    </w:p>
    <w:p w14:paraId="70D05FBD" w14:textId="77777777" w:rsidR="007A4517" w:rsidRPr="00B94D2E" w:rsidRDefault="007A4517" w:rsidP="000F25F4">
      <w:pPr>
        <w:ind w:left="720" w:hanging="720"/>
        <w:rPr>
          <w:rFonts w:cs="Times New Roman"/>
          <w:szCs w:val="24"/>
        </w:rPr>
      </w:pPr>
      <w:r w:rsidRPr="00B94D2E">
        <w:rPr>
          <w:rFonts w:cs="Times New Roman"/>
          <w:szCs w:val="24"/>
          <w:shd w:val="clear" w:color="auto" w:fill="FFFFFF"/>
        </w:rPr>
        <w:t>Martin, E.M., Myers, K. and Brickman, K., 2020. Self-preservation in the workplace: The importance of well-being for social work practitioners and field supervisors. </w:t>
      </w:r>
      <w:r w:rsidRPr="00B94D2E">
        <w:rPr>
          <w:rFonts w:cs="Times New Roman"/>
          <w:i/>
          <w:iCs/>
          <w:szCs w:val="24"/>
          <w:shd w:val="clear" w:color="auto" w:fill="FFFFFF"/>
        </w:rPr>
        <w:t>Social Work</w:t>
      </w:r>
      <w:r w:rsidRPr="00B94D2E">
        <w:rPr>
          <w:rFonts w:cs="Times New Roman"/>
          <w:szCs w:val="24"/>
          <w:shd w:val="clear" w:color="auto" w:fill="FFFFFF"/>
        </w:rPr>
        <w:t>, </w:t>
      </w:r>
      <w:r w:rsidRPr="00B94D2E">
        <w:rPr>
          <w:rFonts w:cs="Times New Roman"/>
          <w:i/>
          <w:iCs/>
          <w:szCs w:val="24"/>
          <w:shd w:val="clear" w:color="auto" w:fill="FFFFFF"/>
        </w:rPr>
        <w:t>65</w:t>
      </w:r>
      <w:r w:rsidRPr="00B94D2E">
        <w:rPr>
          <w:rFonts w:cs="Times New Roman"/>
          <w:szCs w:val="24"/>
          <w:shd w:val="clear" w:color="auto" w:fill="FFFFFF"/>
        </w:rPr>
        <w:t>(1), pp.74-81.</w:t>
      </w:r>
    </w:p>
    <w:p w14:paraId="04F5BA84" w14:textId="77777777" w:rsidR="007A4517" w:rsidRPr="00DB5FAE" w:rsidRDefault="007A4517" w:rsidP="007A4517">
      <w:pPr>
        <w:ind w:left="720" w:hanging="720"/>
        <w:rPr>
          <w:rFonts w:cs="Times New Roman"/>
          <w:color w:val="222222"/>
          <w:szCs w:val="24"/>
          <w:shd w:val="clear" w:color="auto" w:fill="FFFFFF"/>
        </w:rPr>
      </w:pPr>
      <w:r w:rsidRPr="00DB5FAE">
        <w:rPr>
          <w:rFonts w:cs="Times New Roman"/>
          <w:color w:val="222222"/>
          <w:szCs w:val="24"/>
          <w:shd w:val="clear" w:color="auto" w:fill="FFFFFF"/>
        </w:rPr>
        <w:t xml:space="preserve">Mehmood, T., 2021. Do information technology competencies and fleet management practices lead to effective service delivery? Empirical evidence from the e-commerce industry. </w:t>
      </w:r>
      <w:r w:rsidRPr="00DB5FAE">
        <w:rPr>
          <w:rFonts w:cs="Times New Roman"/>
          <w:i/>
          <w:iCs/>
          <w:color w:val="222222"/>
          <w:szCs w:val="24"/>
          <w:shd w:val="clear" w:color="auto" w:fill="FFFFFF"/>
        </w:rPr>
        <w:t>International Journal of Technology, Innovation and Management (IJTIM)</w:t>
      </w:r>
      <w:r w:rsidRPr="00DB5FAE">
        <w:rPr>
          <w:rFonts w:cs="Times New Roman"/>
          <w:color w:val="222222"/>
          <w:szCs w:val="24"/>
          <w:shd w:val="clear" w:color="auto" w:fill="FFFFFF"/>
        </w:rPr>
        <w:t>, </w:t>
      </w:r>
      <w:r w:rsidRPr="00DB5FAE">
        <w:rPr>
          <w:rFonts w:cs="Times New Roman"/>
          <w:i/>
          <w:iCs/>
          <w:color w:val="222222"/>
          <w:szCs w:val="24"/>
          <w:shd w:val="clear" w:color="auto" w:fill="FFFFFF"/>
        </w:rPr>
        <w:t>1</w:t>
      </w:r>
      <w:r w:rsidRPr="00DB5FAE">
        <w:rPr>
          <w:rFonts w:cs="Times New Roman"/>
          <w:color w:val="222222"/>
          <w:szCs w:val="24"/>
          <w:shd w:val="clear" w:color="auto" w:fill="FFFFFF"/>
        </w:rPr>
        <w:t>(2), pp.14-41.</w:t>
      </w:r>
    </w:p>
    <w:p w14:paraId="62012029" w14:textId="77777777" w:rsidR="007A4517" w:rsidRDefault="007A4517" w:rsidP="000F25F4">
      <w:pPr>
        <w:ind w:left="720" w:hanging="720"/>
        <w:rPr>
          <w:rFonts w:cs="Times New Roman"/>
          <w:szCs w:val="24"/>
          <w:shd w:val="clear" w:color="auto" w:fill="FFFFFF"/>
        </w:rPr>
      </w:pPr>
      <w:r w:rsidRPr="00B94D2E">
        <w:rPr>
          <w:rFonts w:cs="Times New Roman"/>
          <w:szCs w:val="24"/>
          <w:shd w:val="clear" w:color="auto" w:fill="FFFFFF"/>
        </w:rPr>
        <w:t>Power, B.I., Excel, U., Desktop, P.B. and Tiles, P., 2021. Microsoft power bi. </w:t>
      </w:r>
      <w:r w:rsidRPr="00B94D2E">
        <w:rPr>
          <w:rFonts w:cs="Times New Roman"/>
          <w:i/>
          <w:iCs/>
          <w:szCs w:val="24"/>
          <w:shd w:val="clear" w:color="auto" w:fill="FFFFFF"/>
        </w:rPr>
        <w:t xml:space="preserve">Available here: https://powerbi. </w:t>
      </w:r>
      <w:proofErr w:type="spellStart"/>
      <w:r w:rsidRPr="00B94D2E">
        <w:rPr>
          <w:rFonts w:cs="Times New Roman"/>
          <w:i/>
          <w:iCs/>
          <w:szCs w:val="24"/>
          <w:shd w:val="clear" w:color="auto" w:fill="FFFFFF"/>
        </w:rPr>
        <w:t>microsoft</w:t>
      </w:r>
      <w:proofErr w:type="spellEnd"/>
      <w:r w:rsidRPr="00B94D2E">
        <w:rPr>
          <w:rFonts w:cs="Times New Roman"/>
          <w:i/>
          <w:iCs/>
          <w:szCs w:val="24"/>
          <w:shd w:val="clear" w:color="auto" w:fill="FFFFFF"/>
        </w:rPr>
        <w:t>. com/</w:t>
      </w:r>
      <w:proofErr w:type="spellStart"/>
      <w:r w:rsidRPr="00B94D2E">
        <w:rPr>
          <w:rFonts w:cs="Times New Roman"/>
          <w:i/>
          <w:iCs/>
          <w:szCs w:val="24"/>
          <w:shd w:val="clear" w:color="auto" w:fill="FFFFFF"/>
        </w:rPr>
        <w:t>en</w:t>
      </w:r>
      <w:proofErr w:type="spellEnd"/>
      <w:r w:rsidRPr="00B94D2E">
        <w:rPr>
          <w:rFonts w:cs="Times New Roman"/>
          <w:i/>
          <w:iCs/>
          <w:szCs w:val="24"/>
          <w:shd w:val="clear" w:color="auto" w:fill="FFFFFF"/>
        </w:rPr>
        <w:t>-us</w:t>
      </w:r>
      <w:r w:rsidRPr="00B94D2E">
        <w:rPr>
          <w:rFonts w:cs="Times New Roman"/>
          <w:szCs w:val="24"/>
          <w:shd w:val="clear" w:color="auto" w:fill="FFFFFF"/>
        </w:rPr>
        <w:t>, </w:t>
      </w:r>
      <w:r w:rsidRPr="00B94D2E">
        <w:rPr>
          <w:rFonts w:cs="Times New Roman"/>
          <w:i/>
          <w:iCs/>
          <w:szCs w:val="24"/>
          <w:shd w:val="clear" w:color="auto" w:fill="FFFFFF"/>
        </w:rPr>
        <w:t>130</w:t>
      </w:r>
      <w:r w:rsidRPr="00B94D2E">
        <w:rPr>
          <w:rFonts w:cs="Times New Roman"/>
          <w:szCs w:val="24"/>
          <w:shd w:val="clear" w:color="auto" w:fill="FFFFFF"/>
        </w:rPr>
        <w:t>.</w:t>
      </w:r>
    </w:p>
    <w:p w14:paraId="603BA64D" w14:textId="77777777" w:rsidR="007A4517" w:rsidRPr="00DB5FAE" w:rsidRDefault="007A4517" w:rsidP="007A4517">
      <w:pPr>
        <w:ind w:left="720" w:hanging="720"/>
        <w:rPr>
          <w:rFonts w:cs="Times New Roman"/>
          <w:color w:val="222222"/>
          <w:szCs w:val="24"/>
          <w:shd w:val="clear" w:color="auto" w:fill="FFFFFF"/>
        </w:rPr>
      </w:pPr>
      <w:r w:rsidRPr="00DB5FAE">
        <w:rPr>
          <w:rFonts w:cs="Times New Roman"/>
          <w:color w:val="222222"/>
          <w:szCs w:val="24"/>
          <w:shd w:val="clear" w:color="auto" w:fill="FFFFFF"/>
        </w:rPr>
        <w:t xml:space="preserve">Sarkar, B., Sarkar, M., </w:t>
      </w:r>
      <w:proofErr w:type="spellStart"/>
      <w:r w:rsidRPr="00DB5FAE">
        <w:rPr>
          <w:rFonts w:cs="Times New Roman"/>
          <w:color w:val="222222"/>
          <w:szCs w:val="24"/>
          <w:shd w:val="clear" w:color="auto" w:fill="FFFFFF"/>
        </w:rPr>
        <w:t>Ganguly</w:t>
      </w:r>
      <w:proofErr w:type="spellEnd"/>
      <w:r w:rsidRPr="00DB5FAE">
        <w:rPr>
          <w:rFonts w:cs="Times New Roman"/>
          <w:color w:val="222222"/>
          <w:szCs w:val="24"/>
          <w:shd w:val="clear" w:color="auto" w:fill="FFFFFF"/>
        </w:rPr>
        <w:t>, B. and Cárdenas-</w:t>
      </w:r>
      <w:proofErr w:type="spellStart"/>
      <w:r w:rsidRPr="00DB5FAE">
        <w:rPr>
          <w:rFonts w:cs="Times New Roman"/>
          <w:color w:val="222222"/>
          <w:szCs w:val="24"/>
          <w:shd w:val="clear" w:color="auto" w:fill="FFFFFF"/>
        </w:rPr>
        <w:t>Barrón</w:t>
      </w:r>
      <w:proofErr w:type="spellEnd"/>
      <w:r w:rsidRPr="00DB5FAE">
        <w:rPr>
          <w:rFonts w:cs="Times New Roman"/>
          <w:color w:val="222222"/>
          <w:szCs w:val="24"/>
          <w:shd w:val="clear" w:color="auto" w:fill="FFFFFF"/>
        </w:rPr>
        <w:t>, L.E., 2021. Combined effects of carbon emission and production quality improvement for fixed lifetime products in a sustainable supply chain management. </w:t>
      </w:r>
      <w:r w:rsidRPr="00DB5FAE">
        <w:rPr>
          <w:rFonts w:cs="Times New Roman"/>
          <w:i/>
          <w:iCs/>
          <w:color w:val="222222"/>
          <w:szCs w:val="24"/>
          <w:shd w:val="clear" w:color="auto" w:fill="FFFFFF"/>
        </w:rPr>
        <w:t>International Journal of Production Economics</w:t>
      </w:r>
      <w:r w:rsidRPr="00DB5FAE">
        <w:rPr>
          <w:rFonts w:cs="Times New Roman"/>
          <w:color w:val="222222"/>
          <w:szCs w:val="24"/>
          <w:shd w:val="clear" w:color="auto" w:fill="FFFFFF"/>
        </w:rPr>
        <w:t>, </w:t>
      </w:r>
      <w:r w:rsidRPr="00DB5FAE">
        <w:rPr>
          <w:rFonts w:cs="Times New Roman"/>
          <w:i/>
          <w:iCs/>
          <w:color w:val="222222"/>
          <w:szCs w:val="24"/>
          <w:shd w:val="clear" w:color="auto" w:fill="FFFFFF"/>
        </w:rPr>
        <w:t>231</w:t>
      </w:r>
      <w:r w:rsidRPr="00DB5FAE">
        <w:rPr>
          <w:rFonts w:cs="Times New Roman"/>
          <w:color w:val="222222"/>
          <w:szCs w:val="24"/>
          <w:shd w:val="clear" w:color="auto" w:fill="FFFFFF"/>
        </w:rPr>
        <w:t>, p.107867.</w:t>
      </w:r>
    </w:p>
    <w:p w14:paraId="6B67B6E8" w14:textId="77777777" w:rsidR="007A4517" w:rsidRPr="00DB5FAE" w:rsidRDefault="007A4517" w:rsidP="007A4517">
      <w:pPr>
        <w:ind w:left="720" w:hanging="720"/>
        <w:rPr>
          <w:rFonts w:cs="Times New Roman"/>
          <w:color w:val="222222"/>
          <w:szCs w:val="24"/>
          <w:shd w:val="clear" w:color="auto" w:fill="FFFFFF"/>
        </w:rPr>
      </w:pPr>
      <w:proofErr w:type="spellStart"/>
      <w:r w:rsidRPr="00DB5FAE">
        <w:rPr>
          <w:rFonts w:cs="Times New Roman"/>
          <w:color w:val="222222"/>
          <w:szCs w:val="24"/>
          <w:shd w:val="clear" w:color="auto" w:fill="FFFFFF"/>
        </w:rPr>
        <w:lastRenderedPageBreak/>
        <w:t>Schultheiß</w:t>
      </w:r>
      <w:proofErr w:type="spellEnd"/>
      <w:r w:rsidRPr="00DB5FAE">
        <w:rPr>
          <w:rFonts w:cs="Times New Roman"/>
          <w:color w:val="222222"/>
          <w:szCs w:val="24"/>
          <w:shd w:val="clear" w:color="auto" w:fill="FFFFFF"/>
        </w:rPr>
        <w:t>, S. and Lewandowski, D., 2021. “Outside the industry, nobody knows what we do” SEO as seen by search engine optimizers and content providers. </w:t>
      </w:r>
      <w:r w:rsidRPr="00DB5FAE">
        <w:rPr>
          <w:rFonts w:cs="Times New Roman"/>
          <w:i/>
          <w:iCs/>
          <w:color w:val="222222"/>
          <w:szCs w:val="24"/>
          <w:shd w:val="clear" w:color="auto" w:fill="FFFFFF"/>
        </w:rPr>
        <w:t>Journal of Documentation</w:t>
      </w:r>
      <w:r w:rsidRPr="00DB5FAE">
        <w:rPr>
          <w:rFonts w:cs="Times New Roman"/>
          <w:color w:val="222222"/>
          <w:szCs w:val="24"/>
          <w:shd w:val="clear" w:color="auto" w:fill="FFFFFF"/>
        </w:rPr>
        <w:t>, </w:t>
      </w:r>
      <w:r w:rsidRPr="00DB5FAE">
        <w:rPr>
          <w:rFonts w:cs="Times New Roman"/>
          <w:i/>
          <w:iCs/>
          <w:color w:val="222222"/>
          <w:szCs w:val="24"/>
          <w:shd w:val="clear" w:color="auto" w:fill="FFFFFF"/>
        </w:rPr>
        <w:t>77</w:t>
      </w:r>
      <w:r w:rsidRPr="00DB5FAE">
        <w:rPr>
          <w:rFonts w:cs="Times New Roman"/>
          <w:color w:val="222222"/>
          <w:szCs w:val="24"/>
          <w:shd w:val="clear" w:color="auto" w:fill="FFFFFF"/>
        </w:rPr>
        <w:t>(2), pp.542-557.</w:t>
      </w:r>
    </w:p>
    <w:p w14:paraId="04E0C172" w14:textId="77777777" w:rsidR="007A4517" w:rsidRPr="00DB5FAE" w:rsidRDefault="007A4517" w:rsidP="007A4517">
      <w:pPr>
        <w:ind w:left="720" w:hanging="720"/>
        <w:rPr>
          <w:rFonts w:cs="Times New Roman"/>
          <w:color w:val="222222"/>
          <w:szCs w:val="24"/>
          <w:shd w:val="clear" w:color="auto" w:fill="FFFFFF"/>
        </w:rPr>
      </w:pPr>
      <w:proofErr w:type="spellStart"/>
      <w:r w:rsidRPr="00DB5FAE">
        <w:rPr>
          <w:rFonts w:cs="Times New Roman"/>
          <w:color w:val="222222"/>
          <w:szCs w:val="24"/>
          <w:shd w:val="clear" w:color="auto" w:fill="FFFFFF"/>
        </w:rPr>
        <w:t>Usak</w:t>
      </w:r>
      <w:proofErr w:type="spellEnd"/>
      <w:r w:rsidRPr="00DB5FAE">
        <w:rPr>
          <w:rFonts w:cs="Times New Roman"/>
          <w:color w:val="222222"/>
          <w:szCs w:val="24"/>
          <w:shd w:val="clear" w:color="auto" w:fill="FFFFFF"/>
        </w:rPr>
        <w:t xml:space="preserve">, M., </w:t>
      </w:r>
      <w:proofErr w:type="spellStart"/>
      <w:r w:rsidRPr="00DB5FAE">
        <w:rPr>
          <w:rFonts w:cs="Times New Roman"/>
          <w:color w:val="222222"/>
          <w:szCs w:val="24"/>
          <w:shd w:val="clear" w:color="auto" w:fill="FFFFFF"/>
        </w:rPr>
        <w:t>Kubiatko</w:t>
      </w:r>
      <w:proofErr w:type="spellEnd"/>
      <w:r w:rsidRPr="00DB5FAE">
        <w:rPr>
          <w:rFonts w:cs="Times New Roman"/>
          <w:color w:val="222222"/>
          <w:szCs w:val="24"/>
          <w:shd w:val="clear" w:color="auto" w:fill="FFFFFF"/>
        </w:rPr>
        <w:t xml:space="preserve">, M., Shabbir, M.S., Viktorovna Dudnik, O., </w:t>
      </w:r>
      <w:proofErr w:type="spellStart"/>
      <w:r w:rsidRPr="00DB5FAE">
        <w:rPr>
          <w:rFonts w:cs="Times New Roman"/>
          <w:color w:val="222222"/>
          <w:szCs w:val="24"/>
          <w:shd w:val="clear" w:color="auto" w:fill="FFFFFF"/>
        </w:rPr>
        <w:t>Jermsittiparsert</w:t>
      </w:r>
      <w:proofErr w:type="spellEnd"/>
      <w:r w:rsidRPr="00DB5FAE">
        <w:rPr>
          <w:rFonts w:cs="Times New Roman"/>
          <w:color w:val="222222"/>
          <w:szCs w:val="24"/>
          <w:shd w:val="clear" w:color="auto" w:fill="FFFFFF"/>
        </w:rPr>
        <w:t xml:space="preserve">, K. and </w:t>
      </w:r>
      <w:proofErr w:type="spellStart"/>
      <w:r w:rsidRPr="00DB5FAE">
        <w:rPr>
          <w:rFonts w:cs="Times New Roman"/>
          <w:color w:val="222222"/>
          <w:szCs w:val="24"/>
          <w:shd w:val="clear" w:color="auto" w:fill="FFFFFF"/>
        </w:rPr>
        <w:t>Rajabion</w:t>
      </w:r>
      <w:proofErr w:type="spellEnd"/>
      <w:r w:rsidRPr="00DB5FAE">
        <w:rPr>
          <w:rFonts w:cs="Times New Roman"/>
          <w:color w:val="222222"/>
          <w:szCs w:val="24"/>
          <w:shd w:val="clear" w:color="auto" w:fill="FFFFFF"/>
        </w:rPr>
        <w:t>, L., 2020. Health care service delivery based on the Internet of things: A systematic and comprehensive study. </w:t>
      </w:r>
      <w:r w:rsidRPr="00DB5FAE">
        <w:rPr>
          <w:rFonts w:cs="Times New Roman"/>
          <w:i/>
          <w:iCs/>
          <w:color w:val="222222"/>
          <w:szCs w:val="24"/>
          <w:shd w:val="clear" w:color="auto" w:fill="FFFFFF"/>
        </w:rPr>
        <w:t>International Journal of Communication Systems</w:t>
      </w:r>
      <w:r w:rsidRPr="00DB5FAE">
        <w:rPr>
          <w:rFonts w:cs="Times New Roman"/>
          <w:color w:val="222222"/>
          <w:szCs w:val="24"/>
          <w:shd w:val="clear" w:color="auto" w:fill="FFFFFF"/>
        </w:rPr>
        <w:t>, </w:t>
      </w:r>
      <w:r w:rsidRPr="00DB5FAE">
        <w:rPr>
          <w:rFonts w:cs="Times New Roman"/>
          <w:i/>
          <w:iCs/>
          <w:color w:val="222222"/>
          <w:szCs w:val="24"/>
          <w:shd w:val="clear" w:color="auto" w:fill="FFFFFF"/>
        </w:rPr>
        <w:t>33</w:t>
      </w:r>
      <w:r w:rsidRPr="00DB5FAE">
        <w:rPr>
          <w:rFonts w:cs="Times New Roman"/>
          <w:color w:val="222222"/>
          <w:szCs w:val="24"/>
          <w:shd w:val="clear" w:color="auto" w:fill="FFFFFF"/>
        </w:rPr>
        <w:t>(2), p.e4179.</w:t>
      </w:r>
    </w:p>
    <w:p w14:paraId="3D69D9C0" w14:textId="77777777" w:rsidR="007A4517" w:rsidRPr="00DB5FAE" w:rsidRDefault="007A4517" w:rsidP="007A4517">
      <w:pPr>
        <w:ind w:left="720" w:hanging="720"/>
        <w:rPr>
          <w:rFonts w:cs="Times New Roman"/>
          <w:color w:val="222222"/>
          <w:szCs w:val="24"/>
          <w:shd w:val="clear" w:color="auto" w:fill="FFFFFF"/>
        </w:rPr>
      </w:pPr>
      <w:proofErr w:type="spellStart"/>
      <w:r w:rsidRPr="00DB5FAE">
        <w:rPr>
          <w:rFonts w:cs="Times New Roman"/>
          <w:color w:val="222222"/>
          <w:szCs w:val="24"/>
          <w:shd w:val="clear" w:color="auto" w:fill="FFFFFF"/>
        </w:rPr>
        <w:t>Uzir</w:t>
      </w:r>
      <w:proofErr w:type="spellEnd"/>
      <w:r w:rsidRPr="00DB5FAE">
        <w:rPr>
          <w:rFonts w:cs="Times New Roman"/>
          <w:color w:val="222222"/>
          <w:szCs w:val="24"/>
          <w:shd w:val="clear" w:color="auto" w:fill="FFFFFF"/>
        </w:rPr>
        <w:t xml:space="preserve">, M.U.H., Al </w:t>
      </w:r>
      <w:proofErr w:type="spellStart"/>
      <w:r w:rsidRPr="00DB5FAE">
        <w:rPr>
          <w:rFonts w:cs="Times New Roman"/>
          <w:color w:val="222222"/>
          <w:szCs w:val="24"/>
          <w:shd w:val="clear" w:color="auto" w:fill="FFFFFF"/>
        </w:rPr>
        <w:t>Halbusi</w:t>
      </w:r>
      <w:proofErr w:type="spellEnd"/>
      <w:r w:rsidRPr="00DB5FAE">
        <w:rPr>
          <w:rFonts w:cs="Times New Roman"/>
          <w:color w:val="222222"/>
          <w:szCs w:val="24"/>
          <w:shd w:val="clear" w:color="auto" w:fill="FFFFFF"/>
        </w:rPr>
        <w:t xml:space="preserve">, H., </w:t>
      </w:r>
      <w:proofErr w:type="spellStart"/>
      <w:r w:rsidRPr="00DB5FAE">
        <w:rPr>
          <w:rFonts w:cs="Times New Roman"/>
          <w:color w:val="222222"/>
          <w:szCs w:val="24"/>
          <w:shd w:val="clear" w:color="auto" w:fill="FFFFFF"/>
        </w:rPr>
        <w:t>Thurasamy</w:t>
      </w:r>
      <w:proofErr w:type="spellEnd"/>
      <w:r w:rsidRPr="00DB5FAE">
        <w:rPr>
          <w:rFonts w:cs="Times New Roman"/>
          <w:color w:val="222222"/>
          <w:szCs w:val="24"/>
          <w:shd w:val="clear" w:color="auto" w:fill="FFFFFF"/>
        </w:rPr>
        <w:t xml:space="preserve">, R., Hock, R.L.T., </w:t>
      </w:r>
      <w:proofErr w:type="spellStart"/>
      <w:r w:rsidRPr="00DB5FAE">
        <w:rPr>
          <w:rFonts w:cs="Times New Roman"/>
          <w:color w:val="222222"/>
          <w:szCs w:val="24"/>
          <w:shd w:val="clear" w:color="auto" w:fill="FFFFFF"/>
        </w:rPr>
        <w:t>Aljaberi</w:t>
      </w:r>
      <w:proofErr w:type="spellEnd"/>
      <w:r w:rsidRPr="00DB5FAE">
        <w:rPr>
          <w:rFonts w:cs="Times New Roman"/>
          <w:color w:val="222222"/>
          <w:szCs w:val="24"/>
          <w:shd w:val="clear" w:color="auto" w:fill="FFFFFF"/>
        </w:rPr>
        <w:t xml:space="preserve">, M.A., Hasan, N. and Hamid, M., 2021. The effects of service quality, perceived </w:t>
      </w:r>
      <w:proofErr w:type="gramStart"/>
      <w:r w:rsidRPr="00DB5FAE">
        <w:rPr>
          <w:rFonts w:cs="Times New Roman"/>
          <w:color w:val="222222"/>
          <w:szCs w:val="24"/>
          <w:shd w:val="clear" w:color="auto" w:fill="FFFFFF"/>
        </w:rPr>
        <w:t>value</w:t>
      </w:r>
      <w:proofErr w:type="gramEnd"/>
      <w:r w:rsidRPr="00DB5FAE">
        <w:rPr>
          <w:rFonts w:cs="Times New Roman"/>
          <w:color w:val="222222"/>
          <w:szCs w:val="24"/>
          <w:shd w:val="clear" w:color="auto" w:fill="FFFFFF"/>
        </w:rPr>
        <w:t xml:space="preserve"> and trust in-home delivery service personnel on customer satisfaction: Evidence from a developing country. </w:t>
      </w:r>
      <w:r w:rsidRPr="00DB5FAE">
        <w:rPr>
          <w:rFonts w:cs="Times New Roman"/>
          <w:i/>
          <w:iCs/>
          <w:color w:val="222222"/>
          <w:szCs w:val="24"/>
          <w:shd w:val="clear" w:color="auto" w:fill="FFFFFF"/>
        </w:rPr>
        <w:t>Journal of Retailing and Consumer Services</w:t>
      </w:r>
      <w:r w:rsidRPr="00DB5FAE">
        <w:rPr>
          <w:rFonts w:cs="Times New Roman"/>
          <w:color w:val="222222"/>
          <w:szCs w:val="24"/>
          <w:shd w:val="clear" w:color="auto" w:fill="FFFFFF"/>
        </w:rPr>
        <w:t>, </w:t>
      </w:r>
      <w:r w:rsidRPr="00DB5FAE">
        <w:rPr>
          <w:rFonts w:cs="Times New Roman"/>
          <w:i/>
          <w:iCs/>
          <w:color w:val="222222"/>
          <w:szCs w:val="24"/>
          <w:shd w:val="clear" w:color="auto" w:fill="FFFFFF"/>
        </w:rPr>
        <w:t>63</w:t>
      </w:r>
      <w:r w:rsidRPr="00DB5FAE">
        <w:rPr>
          <w:rFonts w:cs="Times New Roman"/>
          <w:color w:val="222222"/>
          <w:szCs w:val="24"/>
          <w:shd w:val="clear" w:color="auto" w:fill="FFFFFF"/>
        </w:rPr>
        <w:t>, p.102721.</w:t>
      </w:r>
    </w:p>
    <w:p w14:paraId="20D38274" w14:textId="77777777" w:rsidR="007A4517" w:rsidRPr="00DB5FAE" w:rsidRDefault="007A4517" w:rsidP="007A4517">
      <w:pPr>
        <w:ind w:left="720" w:hanging="720"/>
        <w:rPr>
          <w:rFonts w:cs="Times New Roman"/>
          <w:color w:val="222222"/>
          <w:szCs w:val="24"/>
          <w:shd w:val="clear" w:color="auto" w:fill="FFFFFF"/>
        </w:rPr>
      </w:pPr>
      <w:r w:rsidRPr="00DB5FAE">
        <w:rPr>
          <w:rFonts w:cs="Times New Roman"/>
          <w:color w:val="222222"/>
          <w:szCs w:val="24"/>
          <w:shd w:val="clear" w:color="auto" w:fill="FFFFFF"/>
        </w:rPr>
        <w:t>Vickerman, R., 2021. Will Covid-19 put the public back in public transport? A UK perspective. </w:t>
      </w:r>
      <w:r w:rsidRPr="00DB5FAE">
        <w:rPr>
          <w:rFonts w:cs="Times New Roman"/>
          <w:i/>
          <w:iCs/>
          <w:color w:val="222222"/>
          <w:szCs w:val="24"/>
          <w:shd w:val="clear" w:color="auto" w:fill="FFFFFF"/>
        </w:rPr>
        <w:t>Transport policy</w:t>
      </w:r>
      <w:r w:rsidRPr="00DB5FAE">
        <w:rPr>
          <w:rFonts w:cs="Times New Roman"/>
          <w:color w:val="222222"/>
          <w:szCs w:val="24"/>
          <w:shd w:val="clear" w:color="auto" w:fill="FFFFFF"/>
        </w:rPr>
        <w:t>, </w:t>
      </w:r>
      <w:r w:rsidRPr="00DB5FAE">
        <w:rPr>
          <w:rFonts w:cs="Times New Roman"/>
          <w:i/>
          <w:iCs/>
          <w:color w:val="222222"/>
          <w:szCs w:val="24"/>
          <w:shd w:val="clear" w:color="auto" w:fill="FFFFFF"/>
        </w:rPr>
        <w:t>103</w:t>
      </w:r>
      <w:r w:rsidRPr="00DB5FAE">
        <w:rPr>
          <w:rFonts w:cs="Times New Roman"/>
          <w:color w:val="222222"/>
          <w:szCs w:val="24"/>
          <w:shd w:val="clear" w:color="auto" w:fill="FFFFFF"/>
        </w:rPr>
        <w:t>, pp.95-102.</w:t>
      </w:r>
    </w:p>
    <w:p w14:paraId="6D405E99" w14:textId="7B096685" w:rsidR="007A4517" w:rsidRDefault="007A4517" w:rsidP="007A4517">
      <w:pPr>
        <w:ind w:left="720" w:hanging="720"/>
        <w:rPr>
          <w:rFonts w:cs="Times New Roman"/>
          <w:color w:val="222222"/>
          <w:szCs w:val="24"/>
          <w:shd w:val="clear" w:color="auto" w:fill="FFFFFF"/>
        </w:rPr>
      </w:pPr>
      <w:r w:rsidRPr="00DB5FAE">
        <w:rPr>
          <w:rFonts w:cs="Times New Roman"/>
          <w:color w:val="222222"/>
          <w:szCs w:val="24"/>
          <w:shd w:val="clear" w:color="auto" w:fill="FFFFFF"/>
        </w:rPr>
        <w:t xml:space="preserve">Zhao, X., </w:t>
      </w:r>
      <w:proofErr w:type="spellStart"/>
      <w:r w:rsidRPr="00DB5FAE">
        <w:rPr>
          <w:rFonts w:cs="Times New Roman"/>
          <w:color w:val="222222"/>
          <w:szCs w:val="24"/>
          <w:shd w:val="clear" w:color="auto" w:fill="FFFFFF"/>
        </w:rPr>
        <w:t>Ke</w:t>
      </w:r>
      <w:proofErr w:type="spellEnd"/>
      <w:r w:rsidRPr="00DB5FAE">
        <w:rPr>
          <w:rFonts w:cs="Times New Roman"/>
          <w:color w:val="222222"/>
          <w:szCs w:val="24"/>
          <w:shd w:val="clear" w:color="auto" w:fill="FFFFFF"/>
        </w:rPr>
        <w:t xml:space="preserve">, Y., </w:t>
      </w:r>
      <w:proofErr w:type="spellStart"/>
      <w:r w:rsidRPr="00DB5FAE">
        <w:rPr>
          <w:rFonts w:cs="Times New Roman"/>
          <w:color w:val="222222"/>
          <w:szCs w:val="24"/>
          <w:shd w:val="clear" w:color="auto" w:fill="FFFFFF"/>
        </w:rPr>
        <w:t>Zuo</w:t>
      </w:r>
      <w:proofErr w:type="spellEnd"/>
      <w:r w:rsidRPr="00DB5FAE">
        <w:rPr>
          <w:rFonts w:cs="Times New Roman"/>
          <w:color w:val="222222"/>
          <w:szCs w:val="24"/>
          <w:shd w:val="clear" w:color="auto" w:fill="FFFFFF"/>
        </w:rPr>
        <w:t xml:space="preserve">, J., </w:t>
      </w:r>
      <w:proofErr w:type="spellStart"/>
      <w:r w:rsidRPr="00DB5FAE">
        <w:rPr>
          <w:rFonts w:cs="Times New Roman"/>
          <w:color w:val="222222"/>
          <w:szCs w:val="24"/>
          <w:shd w:val="clear" w:color="auto" w:fill="FFFFFF"/>
        </w:rPr>
        <w:t>Xiong</w:t>
      </w:r>
      <w:proofErr w:type="spellEnd"/>
      <w:r w:rsidRPr="00DB5FAE">
        <w:rPr>
          <w:rFonts w:cs="Times New Roman"/>
          <w:color w:val="222222"/>
          <w:szCs w:val="24"/>
          <w:shd w:val="clear" w:color="auto" w:fill="FFFFFF"/>
        </w:rPr>
        <w:t>, W. and Wu, P., 2020. Evaluation of sustainable transport research in 2000–2019. </w:t>
      </w:r>
      <w:r w:rsidRPr="00DB5FAE">
        <w:rPr>
          <w:rFonts w:cs="Times New Roman"/>
          <w:i/>
          <w:iCs/>
          <w:color w:val="222222"/>
          <w:szCs w:val="24"/>
          <w:shd w:val="clear" w:color="auto" w:fill="FFFFFF"/>
        </w:rPr>
        <w:t>Journal of cleaner production</w:t>
      </w:r>
      <w:r w:rsidRPr="00DB5FAE">
        <w:rPr>
          <w:rFonts w:cs="Times New Roman"/>
          <w:color w:val="222222"/>
          <w:szCs w:val="24"/>
          <w:shd w:val="clear" w:color="auto" w:fill="FFFFFF"/>
        </w:rPr>
        <w:t>, </w:t>
      </w:r>
      <w:r w:rsidRPr="00DB5FAE">
        <w:rPr>
          <w:rFonts w:cs="Times New Roman"/>
          <w:i/>
          <w:iCs/>
          <w:color w:val="222222"/>
          <w:szCs w:val="24"/>
          <w:shd w:val="clear" w:color="auto" w:fill="FFFFFF"/>
        </w:rPr>
        <w:t>256</w:t>
      </w:r>
      <w:r w:rsidRPr="00DB5FAE">
        <w:rPr>
          <w:rFonts w:cs="Times New Roman"/>
          <w:color w:val="222222"/>
          <w:szCs w:val="24"/>
          <w:shd w:val="clear" w:color="auto" w:fill="FFFFFF"/>
        </w:rPr>
        <w:t>, p.120404.</w:t>
      </w:r>
    </w:p>
    <w:p w14:paraId="7DDDEEDA" w14:textId="77777777" w:rsidR="00936C44" w:rsidRPr="00B94D2E" w:rsidRDefault="00936C44" w:rsidP="00936C44">
      <w:pPr>
        <w:ind w:left="720" w:hanging="720"/>
        <w:rPr>
          <w:rFonts w:cs="Times New Roman"/>
          <w:szCs w:val="24"/>
          <w:shd w:val="clear" w:color="auto" w:fill="FFFFFF"/>
        </w:rPr>
      </w:pPr>
      <w:proofErr w:type="spellStart"/>
      <w:r w:rsidRPr="00B94D2E">
        <w:rPr>
          <w:rFonts w:cs="Times New Roman"/>
          <w:szCs w:val="24"/>
          <w:shd w:val="clear" w:color="auto" w:fill="FFFFFF"/>
        </w:rPr>
        <w:t>Avanzas</w:t>
      </w:r>
      <w:proofErr w:type="spellEnd"/>
      <w:r w:rsidRPr="00B94D2E">
        <w:rPr>
          <w:rFonts w:cs="Times New Roman"/>
          <w:szCs w:val="24"/>
          <w:shd w:val="clear" w:color="auto" w:fill="FFFFFF"/>
        </w:rPr>
        <w:t xml:space="preserve">, P. and </w:t>
      </w:r>
      <w:proofErr w:type="spellStart"/>
      <w:r w:rsidRPr="00B94D2E">
        <w:rPr>
          <w:rFonts w:cs="Times New Roman"/>
          <w:szCs w:val="24"/>
          <w:shd w:val="clear" w:color="auto" w:fill="FFFFFF"/>
        </w:rPr>
        <w:t>Kaski</w:t>
      </w:r>
      <w:proofErr w:type="spellEnd"/>
      <w:r w:rsidRPr="00B94D2E">
        <w:rPr>
          <w:rFonts w:cs="Times New Roman"/>
          <w:szCs w:val="24"/>
          <w:shd w:val="clear" w:color="auto" w:fill="FFFFFF"/>
        </w:rPr>
        <w:t>, J.C., 2021. The EXCEL Trial. </w:t>
      </w:r>
      <w:r w:rsidRPr="00B94D2E">
        <w:rPr>
          <w:rFonts w:cs="Times New Roman"/>
          <w:i/>
          <w:iCs/>
          <w:szCs w:val="24"/>
          <w:shd w:val="clear" w:color="auto" w:fill="FFFFFF"/>
        </w:rPr>
        <w:t>European Cardiology Review</w:t>
      </w:r>
      <w:r w:rsidRPr="00B94D2E">
        <w:rPr>
          <w:rFonts w:cs="Times New Roman"/>
          <w:szCs w:val="24"/>
          <w:shd w:val="clear" w:color="auto" w:fill="FFFFFF"/>
        </w:rPr>
        <w:t>, </w:t>
      </w:r>
      <w:r w:rsidRPr="00B94D2E">
        <w:rPr>
          <w:rFonts w:cs="Times New Roman"/>
          <w:i/>
          <w:iCs/>
          <w:szCs w:val="24"/>
          <w:shd w:val="clear" w:color="auto" w:fill="FFFFFF"/>
        </w:rPr>
        <w:t>16</w:t>
      </w:r>
      <w:r w:rsidRPr="00B94D2E">
        <w:rPr>
          <w:rFonts w:cs="Times New Roman"/>
          <w:szCs w:val="24"/>
          <w:shd w:val="clear" w:color="auto" w:fill="FFFFFF"/>
        </w:rPr>
        <w:t>.</w:t>
      </w:r>
    </w:p>
    <w:p w14:paraId="46211256" w14:textId="77777777" w:rsidR="00936C44" w:rsidRPr="00DB5FAE" w:rsidRDefault="00936C44" w:rsidP="00936C44">
      <w:pPr>
        <w:ind w:left="720" w:hanging="720"/>
        <w:rPr>
          <w:rFonts w:cs="Times New Roman"/>
          <w:color w:val="222222"/>
          <w:szCs w:val="24"/>
          <w:shd w:val="clear" w:color="auto" w:fill="FFFFFF"/>
        </w:rPr>
      </w:pPr>
      <w:proofErr w:type="spellStart"/>
      <w:r w:rsidRPr="00DB5FAE">
        <w:rPr>
          <w:rFonts w:cs="Times New Roman"/>
          <w:color w:val="222222"/>
          <w:szCs w:val="24"/>
          <w:shd w:val="clear" w:color="auto" w:fill="FFFFFF"/>
        </w:rPr>
        <w:t>Bocken</w:t>
      </w:r>
      <w:proofErr w:type="spellEnd"/>
      <w:r w:rsidRPr="00DB5FAE">
        <w:rPr>
          <w:rFonts w:cs="Times New Roman"/>
          <w:color w:val="222222"/>
          <w:szCs w:val="24"/>
          <w:shd w:val="clear" w:color="auto" w:fill="FFFFFF"/>
        </w:rPr>
        <w:t>, N.M. and Short, S.W., 2021. Unsustainable business models–Recognising and resolving institutionalized social and environmental harm. </w:t>
      </w:r>
      <w:r w:rsidRPr="00DB5FAE">
        <w:rPr>
          <w:rFonts w:cs="Times New Roman"/>
          <w:i/>
          <w:iCs/>
          <w:color w:val="222222"/>
          <w:szCs w:val="24"/>
          <w:shd w:val="clear" w:color="auto" w:fill="FFFFFF"/>
        </w:rPr>
        <w:t>Journal of Cleaner Production</w:t>
      </w:r>
      <w:r w:rsidRPr="00DB5FAE">
        <w:rPr>
          <w:rFonts w:cs="Times New Roman"/>
          <w:color w:val="222222"/>
          <w:szCs w:val="24"/>
          <w:shd w:val="clear" w:color="auto" w:fill="FFFFFF"/>
        </w:rPr>
        <w:t>, </w:t>
      </w:r>
      <w:r w:rsidRPr="00DB5FAE">
        <w:rPr>
          <w:rFonts w:cs="Times New Roman"/>
          <w:i/>
          <w:iCs/>
          <w:color w:val="222222"/>
          <w:szCs w:val="24"/>
          <w:shd w:val="clear" w:color="auto" w:fill="FFFFFF"/>
        </w:rPr>
        <w:t>312</w:t>
      </w:r>
      <w:r w:rsidRPr="00DB5FAE">
        <w:rPr>
          <w:rFonts w:cs="Times New Roman"/>
          <w:color w:val="222222"/>
          <w:szCs w:val="24"/>
          <w:shd w:val="clear" w:color="auto" w:fill="FFFFFF"/>
        </w:rPr>
        <w:t>, p.127828.</w:t>
      </w:r>
    </w:p>
    <w:p w14:paraId="7DC951DE" w14:textId="77777777" w:rsidR="00936C44" w:rsidRPr="00B94D2E" w:rsidRDefault="00936C44" w:rsidP="00936C44">
      <w:pPr>
        <w:ind w:left="720" w:hanging="720"/>
        <w:rPr>
          <w:rFonts w:cs="Times New Roman"/>
          <w:szCs w:val="24"/>
          <w:shd w:val="clear" w:color="auto" w:fill="FFFFFF"/>
        </w:rPr>
      </w:pPr>
      <w:r w:rsidRPr="00B94D2E">
        <w:rPr>
          <w:rFonts w:cs="Times New Roman"/>
          <w:szCs w:val="24"/>
          <w:shd w:val="clear" w:color="auto" w:fill="FFFFFF"/>
        </w:rPr>
        <w:t xml:space="preserve">Briones, L., Morales, V., Iglesias, J., Morales, </w:t>
      </w:r>
      <w:proofErr w:type="gramStart"/>
      <w:r w:rsidRPr="00B94D2E">
        <w:rPr>
          <w:rFonts w:cs="Times New Roman"/>
          <w:szCs w:val="24"/>
          <w:shd w:val="clear" w:color="auto" w:fill="FFFFFF"/>
        </w:rPr>
        <w:t>G.</w:t>
      </w:r>
      <w:proofErr w:type="gramEnd"/>
      <w:r w:rsidRPr="00B94D2E">
        <w:rPr>
          <w:rFonts w:cs="Times New Roman"/>
          <w:szCs w:val="24"/>
          <w:shd w:val="clear" w:color="auto" w:fill="FFFFFF"/>
        </w:rPr>
        <w:t xml:space="preserve"> and Escola, J.M., 2020. Application of the </w:t>
      </w:r>
      <w:proofErr w:type="spellStart"/>
      <w:r w:rsidRPr="00B94D2E">
        <w:rPr>
          <w:rFonts w:cs="Times New Roman"/>
          <w:szCs w:val="24"/>
          <w:shd w:val="clear" w:color="auto" w:fill="FFFFFF"/>
        </w:rPr>
        <w:t>microsoft</w:t>
      </w:r>
      <w:proofErr w:type="spellEnd"/>
      <w:r w:rsidRPr="00B94D2E">
        <w:rPr>
          <w:rFonts w:cs="Times New Roman"/>
          <w:szCs w:val="24"/>
          <w:shd w:val="clear" w:color="auto" w:fill="FFFFFF"/>
        </w:rPr>
        <w:t xml:space="preserve"> excel solver tool in the optimization of distillation sequences problems. </w:t>
      </w:r>
      <w:r w:rsidRPr="00B94D2E">
        <w:rPr>
          <w:rFonts w:cs="Times New Roman"/>
          <w:i/>
          <w:iCs/>
          <w:szCs w:val="24"/>
          <w:shd w:val="clear" w:color="auto" w:fill="FFFFFF"/>
        </w:rPr>
        <w:t>Computer Applications in Engineering Education</w:t>
      </w:r>
      <w:r w:rsidRPr="00B94D2E">
        <w:rPr>
          <w:rFonts w:cs="Times New Roman"/>
          <w:szCs w:val="24"/>
          <w:shd w:val="clear" w:color="auto" w:fill="FFFFFF"/>
        </w:rPr>
        <w:t>, </w:t>
      </w:r>
      <w:r w:rsidRPr="00B94D2E">
        <w:rPr>
          <w:rFonts w:cs="Times New Roman"/>
          <w:i/>
          <w:iCs/>
          <w:szCs w:val="24"/>
          <w:shd w:val="clear" w:color="auto" w:fill="FFFFFF"/>
        </w:rPr>
        <w:t>28</w:t>
      </w:r>
      <w:r w:rsidRPr="00B94D2E">
        <w:rPr>
          <w:rFonts w:cs="Times New Roman"/>
          <w:szCs w:val="24"/>
          <w:shd w:val="clear" w:color="auto" w:fill="FFFFFF"/>
        </w:rPr>
        <w:t>(2), pp.304-313.</w:t>
      </w:r>
    </w:p>
    <w:p w14:paraId="2F56AFAE" w14:textId="77777777" w:rsidR="00936C44" w:rsidRPr="00B94D2E" w:rsidRDefault="00936C44" w:rsidP="00936C44">
      <w:pPr>
        <w:ind w:left="720" w:hanging="720"/>
        <w:rPr>
          <w:rFonts w:cs="Times New Roman"/>
          <w:szCs w:val="24"/>
          <w:shd w:val="clear" w:color="auto" w:fill="FFFFFF"/>
        </w:rPr>
      </w:pPr>
      <w:r w:rsidRPr="00B94D2E">
        <w:rPr>
          <w:rFonts w:cs="Times New Roman"/>
          <w:szCs w:val="24"/>
          <w:shd w:val="clear" w:color="auto" w:fill="FFFFFF"/>
        </w:rPr>
        <w:t>Briones, L., Morales, V., I</w:t>
      </w:r>
    </w:p>
    <w:p w14:paraId="32AEFAF2" w14:textId="77777777" w:rsidR="00936C44" w:rsidRPr="00936C44" w:rsidRDefault="00936C44" w:rsidP="00936C44">
      <w:pPr>
        <w:pStyle w:val="NoSpacing"/>
        <w:rPr>
          <w:lang w:val="en-GB"/>
        </w:rPr>
      </w:pPr>
    </w:p>
    <w:p w14:paraId="597A1834" w14:textId="77777777" w:rsidR="007A4517" w:rsidRPr="007A4517" w:rsidRDefault="007A4517" w:rsidP="007A4517">
      <w:pPr>
        <w:pStyle w:val="NoSpacing"/>
        <w:rPr>
          <w:lang w:val="en-GB"/>
        </w:rPr>
      </w:pPr>
    </w:p>
    <w:p w14:paraId="3BFF7010" w14:textId="77777777" w:rsidR="000F25F4" w:rsidRPr="000F25F4" w:rsidRDefault="000F25F4" w:rsidP="000F25F4">
      <w:pPr>
        <w:pStyle w:val="NoSpacing"/>
        <w:rPr>
          <w:lang w:val="en-GB"/>
        </w:rPr>
      </w:pPr>
    </w:p>
    <w:sectPr w:rsidR="000F25F4" w:rsidRPr="000F25F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A46256"/>
    <w:multiLevelType w:val="multilevel"/>
    <w:tmpl w:val="8C96C968"/>
    <w:lvl w:ilvl="0">
      <w:start w:val="1"/>
      <w:numFmt w:val="decimal"/>
      <w:pStyle w:val="Heading1"/>
      <w:lvlText w:val="%1"/>
      <w:lvlJc w:val="left"/>
      <w:pPr>
        <w:ind w:left="432" w:hanging="432"/>
      </w:pPr>
      <w:rPr>
        <w:b/>
      </w:rPr>
    </w:lvl>
    <w:lvl w:ilvl="1">
      <w:start w:val="1"/>
      <w:numFmt w:val="decimal"/>
      <w:pStyle w:val="Heading2"/>
      <w:lvlText w:val="%1.%2"/>
      <w:lvlJc w:val="left"/>
      <w:pPr>
        <w:ind w:left="576" w:hanging="576"/>
      </w:pPr>
    </w:lvl>
    <w:lvl w:ilvl="2">
      <w:start w:val="1"/>
      <w:numFmt w:val="decimal"/>
      <w:pStyle w:val="Heading3"/>
      <w:lvlText w:val="%1.%2.%3"/>
      <w:lvlJc w:val="left"/>
      <w:pPr>
        <w:ind w:left="90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8B26936"/>
    <w:multiLevelType w:val="multilevel"/>
    <w:tmpl w:val="C6E028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76D420C"/>
    <w:multiLevelType w:val="multilevel"/>
    <w:tmpl w:val="2CE006CA"/>
    <w:lvl w:ilvl="0">
      <w:start w:val="1"/>
      <w:numFmt w:val="decimal"/>
      <w:lvlText w:val="%1."/>
      <w:lvlJc w:val="left"/>
      <w:pPr>
        <w:ind w:left="720" w:hanging="360"/>
      </w:pPr>
      <w:rPr>
        <w:rFonts w:hint="default"/>
        <w:color w:val="auto"/>
        <w:sz w:val="24"/>
      </w:rPr>
    </w:lvl>
    <w:lvl w:ilvl="1">
      <w:start w:val="1"/>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647117E7"/>
    <w:multiLevelType w:val="hybridMultilevel"/>
    <w:tmpl w:val="7068C338"/>
    <w:lvl w:ilvl="0" w:tplc="9312A95E">
      <w:start w:val="1"/>
      <w:numFmt w:val="decimal"/>
      <w:lvlText w:val="%1."/>
      <w:lvlJc w:val="left"/>
      <w:pPr>
        <w:ind w:left="720" w:hanging="360"/>
      </w:pPr>
    </w:lvl>
    <w:lvl w:ilvl="1" w:tplc="E550B1AC" w:tentative="1">
      <w:start w:val="1"/>
      <w:numFmt w:val="lowerLetter"/>
      <w:lvlText w:val="%2."/>
      <w:lvlJc w:val="left"/>
      <w:pPr>
        <w:ind w:left="1440" w:hanging="360"/>
      </w:pPr>
    </w:lvl>
    <w:lvl w:ilvl="2" w:tplc="C34855E4" w:tentative="1">
      <w:start w:val="1"/>
      <w:numFmt w:val="lowerRoman"/>
      <w:lvlText w:val="%3."/>
      <w:lvlJc w:val="right"/>
      <w:pPr>
        <w:ind w:left="2160" w:hanging="180"/>
      </w:pPr>
    </w:lvl>
    <w:lvl w:ilvl="3" w:tplc="634E4362" w:tentative="1">
      <w:start w:val="1"/>
      <w:numFmt w:val="decimal"/>
      <w:lvlText w:val="%4."/>
      <w:lvlJc w:val="left"/>
      <w:pPr>
        <w:ind w:left="2880" w:hanging="360"/>
      </w:pPr>
    </w:lvl>
    <w:lvl w:ilvl="4" w:tplc="926E0C58" w:tentative="1">
      <w:start w:val="1"/>
      <w:numFmt w:val="lowerLetter"/>
      <w:lvlText w:val="%5."/>
      <w:lvlJc w:val="left"/>
      <w:pPr>
        <w:ind w:left="3600" w:hanging="360"/>
      </w:pPr>
    </w:lvl>
    <w:lvl w:ilvl="5" w:tplc="E5601F92" w:tentative="1">
      <w:start w:val="1"/>
      <w:numFmt w:val="lowerRoman"/>
      <w:lvlText w:val="%6."/>
      <w:lvlJc w:val="right"/>
      <w:pPr>
        <w:ind w:left="4320" w:hanging="180"/>
      </w:pPr>
    </w:lvl>
    <w:lvl w:ilvl="6" w:tplc="8D1E2E2A" w:tentative="1">
      <w:start w:val="1"/>
      <w:numFmt w:val="decimal"/>
      <w:lvlText w:val="%7."/>
      <w:lvlJc w:val="left"/>
      <w:pPr>
        <w:ind w:left="5040" w:hanging="360"/>
      </w:pPr>
    </w:lvl>
    <w:lvl w:ilvl="7" w:tplc="618CC930" w:tentative="1">
      <w:start w:val="1"/>
      <w:numFmt w:val="lowerLetter"/>
      <w:lvlText w:val="%8."/>
      <w:lvlJc w:val="left"/>
      <w:pPr>
        <w:ind w:left="5760" w:hanging="360"/>
      </w:pPr>
    </w:lvl>
    <w:lvl w:ilvl="8" w:tplc="DAB03FEA"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390"/>
    <w:rsid w:val="000C32C4"/>
    <w:rsid w:val="000F25F4"/>
    <w:rsid w:val="00125FA7"/>
    <w:rsid w:val="00167FAB"/>
    <w:rsid w:val="001A6389"/>
    <w:rsid w:val="002318EA"/>
    <w:rsid w:val="0029575E"/>
    <w:rsid w:val="002C07B4"/>
    <w:rsid w:val="002F6E70"/>
    <w:rsid w:val="00346DE6"/>
    <w:rsid w:val="003E7632"/>
    <w:rsid w:val="0045552C"/>
    <w:rsid w:val="004D1E26"/>
    <w:rsid w:val="004E36B0"/>
    <w:rsid w:val="004E71A4"/>
    <w:rsid w:val="004F07AB"/>
    <w:rsid w:val="0059411B"/>
    <w:rsid w:val="005D259C"/>
    <w:rsid w:val="00605DBF"/>
    <w:rsid w:val="00624253"/>
    <w:rsid w:val="006A750A"/>
    <w:rsid w:val="00776390"/>
    <w:rsid w:val="007A4517"/>
    <w:rsid w:val="007F42EE"/>
    <w:rsid w:val="00917B0B"/>
    <w:rsid w:val="00936C44"/>
    <w:rsid w:val="00952459"/>
    <w:rsid w:val="00963E63"/>
    <w:rsid w:val="00A339C3"/>
    <w:rsid w:val="00A67301"/>
    <w:rsid w:val="00A77DD0"/>
    <w:rsid w:val="00A83AEF"/>
    <w:rsid w:val="00A9640A"/>
    <w:rsid w:val="00B37251"/>
    <w:rsid w:val="00B60A8B"/>
    <w:rsid w:val="00BB4AE8"/>
    <w:rsid w:val="00BE4585"/>
    <w:rsid w:val="00C137C2"/>
    <w:rsid w:val="00C52FBF"/>
    <w:rsid w:val="00E85B2E"/>
    <w:rsid w:val="00EC0D34"/>
    <w:rsid w:val="00F61A0D"/>
    <w:rsid w:val="00F83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32D87"/>
  <w15:docId w15:val="{B391781C-58B4-FE43-8538-1A26C20FD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605DBF"/>
    <w:pPr>
      <w:spacing w:after="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F8369B"/>
    <w:pPr>
      <w:keepNext/>
      <w:keepLines/>
      <w:numPr>
        <w:numId w:val="1"/>
      </w:numPr>
      <w:spacing w:before="480" w:line="480" w:lineRule="auto"/>
      <w:outlineLvl w:val="0"/>
    </w:pPr>
    <w:rPr>
      <w:rFonts w:eastAsiaTheme="majorEastAsia" w:cstheme="majorBidi"/>
      <w:b/>
      <w:bCs/>
      <w:kern w:val="2"/>
      <w:szCs w:val="28"/>
      <w:lang w:val="en-US"/>
      <w14:ligatures w14:val="standardContextual"/>
    </w:rPr>
  </w:style>
  <w:style w:type="paragraph" w:styleId="Heading2">
    <w:name w:val="heading 2"/>
    <w:basedOn w:val="NoSpacing"/>
    <w:next w:val="Normal"/>
    <w:link w:val="Heading2Char"/>
    <w:qFormat/>
    <w:rsid w:val="007F42EE"/>
    <w:pPr>
      <w:numPr>
        <w:ilvl w:val="1"/>
        <w:numId w:val="1"/>
      </w:numPr>
      <w:spacing w:line="360" w:lineRule="auto"/>
      <w:outlineLvl w:val="1"/>
    </w:pPr>
    <w:rPr>
      <w:rFonts w:cs="Calibri"/>
      <w:b/>
      <w:szCs w:val="28"/>
      <w:lang w:val="en-GB"/>
    </w:rPr>
  </w:style>
  <w:style w:type="paragraph" w:styleId="Heading3">
    <w:name w:val="heading 3"/>
    <w:basedOn w:val="Normal"/>
    <w:next w:val="Normal"/>
    <w:link w:val="Heading3Char"/>
    <w:uiPriority w:val="9"/>
    <w:unhideWhenUsed/>
    <w:qFormat/>
    <w:rsid w:val="007F42EE"/>
    <w:pPr>
      <w:keepNext/>
      <w:numPr>
        <w:ilvl w:val="2"/>
        <w:numId w:val="1"/>
      </w:numPr>
      <w:spacing w:before="240" w:after="60"/>
      <w:ind w:left="720"/>
      <w:outlineLvl w:val="2"/>
    </w:pPr>
    <w:rPr>
      <w:rFonts w:eastAsiaTheme="majorEastAsia" w:cstheme="majorBidi"/>
      <w:bCs/>
      <w:i/>
      <w:szCs w:val="26"/>
    </w:rPr>
  </w:style>
  <w:style w:type="paragraph" w:styleId="Heading4">
    <w:name w:val="heading 4"/>
    <w:basedOn w:val="Normal"/>
    <w:next w:val="Normal"/>
    <w:link w:val="Heading4Char"/>
    <w:uiPriority w:val="9"/>
    <w:semiHidden/>
    <w:unhideWhenUsed/>
    <w:qFormat/>
    <w:rsid w:val="000F25F4"/>
    <w:pPr>
      <w:keepNext/>
      <w:keepLines/>
      <w:numPr>
        <w:ilvl w:val="3"/>
        <w:numId w:val="1"/>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F25F4"/>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F25F4"/>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F25F4"/>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F25F4"/>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F25F4"/>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69B"/>
    <w:rPr>
      <w:rFonts w:ascii="Times New Roman" w:eastAsiaTheme="majorEastAsia" w:hAnsi="Times New Roman" w:cstheme="majorBidi"/>
      <w:b/>
      <w:bCs/>
      <w:kern w:val="2"/>
      <w:sz w:val="24"/>
      <w:szCs w:val="28"/>
      <w14:ligatures w14:val="standardContextual"/>
    </w:rPr>
  </w:style>
  <w:style w:type="character" w:customStyle="1" w:styleId="Heading2Char">
    <w:name w:val="Heading 2 Char"/>
    <w:basedOn w:val="DefaultParagraphFont"/>
    <w:link w:val="Heading2"/>
    <w:rsid w:val="007F42EE"/>
    <w:rPr>
      <w:rFonts w:ascii="Times New Roman" w:eastAsia="Calibri" w:hAnsi="Times New Roman" w:cs="Calibri"/>
      <w:b/>
      <w:sz w:val="24"/>
      <w:szCs w:val="28"/>
      <w:lang w:val="en-GB"/>
    </w:rPr>
  </w:style>
  <w:style w:type="character" w:customStyle="1" w:styleId="Heading3Char">
    <w:name w:val="Heading 3 Char"/>
    <w:basedOn w:val="DefaultParagraphFont"/>
    <w:link w:val="Heading3"/>
    <w:uiPriority w:val="9"/>
    <w:rsid w:val="007F42EE"/>
    <w:rPr>
      <w:rFonts w:ascii="Times New Roman" w:eastAsiaTheme="majorEastAsia" w:hAnsi="Times New Roman" w:cstheme="majorBidi"/>
      <w:b/>
      <w:bCs/>
      <w:i/>
      <w:sz w:val="24"/>
      <w:szCs w:val="26"/>
      <w:lang w:val="en-GB"/>
    </w:rPr>
  </w:style>
  <w:style w:type="paragraph" w:styleId="NoSpacing">
    <w:name w:val="No Spacing"/>
    <w:uiPriority w:val="1"/>
    <w:qFormat/>
    <w:rsid w:val="007F42EE"/>
    <w:pPr>
      <w:spacing w:after="0" w:line="240" w:lineRule="auto"/>
      <w:jc w:val="both"/>
    </w:pPr>
    <w:rPr>
      <w:rFonts w:ascii="Times New Roman" w:hAnsi="Times New Roman"/>
      <w:sz w:val="24"/>
    </w:rPr>
  </w:style>
  <w:style w:type="character" w:customStyle="1" w:styleId="Heading4Char">
    <w:name w:val="Heading 4 Char"/>
    <w:basedOn w:val="DefaultParagraphFont"/>
    <w:link w:val="Heading4"/>
    <w:uiPriority w:val="9"/>
    <w:semiHidden/>
    <w:rsid w:val="000F25F4"/>
    <w:rPr>
      <w:rFonts w:asciiTheme="majorHAnsi" w:eastAsiaTheme="majorEastAsia" w:hAnsiTheme="majorHAnsi" w:cstheme="majorBidi"/>
      <w:i/>
      <w:iCs/>
      <w:color w:val="2E74B5" w:themeColor="accent1" w:themeShade="BF"/>
      <w:sz w:val="24"/>
      <w:lang w:val="en-GB"/>
    </w:rPr>
  </w:style>
  <w:style w:type="character" w:customStyle="1" w:styleId="Heading5Char">
    <w:name w:val="Heading 5 Char"/>
    <w:basedOn w:val="DefaultParagraphFont"/>
    <w:link w:val="Heading5"/>
    <w:uiPriority w:val="9"/>
    <w:semiHidden/>
    <w:rsid w:val="000F25F4"/>
    <w:rPr>
      <w:rFonts w:asciiTheme="majorHAnsi" w:eastAsiaTheme="majorEastAsia" w:hAnsiTheme="majorHAnsi" w:cstheme="majorBidi"/>
      <w:color w:val="2E74B5" w:themeColor="accent1" w:themeShade="BF"/>
      <w:sz w:val="24"/>
      <w:lang w:val="en-GB"/>
    </w:rPr>
  </w:style>
  <w:style w:type="character" w:customStyle="1" w:styleId="Heading6Char">
    <w:name w:val="Heading 6 Char"/>
    <w:basedOn w:val="DefaultParagraphFont"/>
    <w:link w:val="Heading6"/>
    <w:uiPriority w:val="9"/>
    <w:semiHidden/>
    <w:rsid w:val="000F25F4"/>
    <w:rPr>
      <w:rFonts w:asciiTheme="majorHAnsi" w:eastAsiaTheme="majorEastAsia" w:hAnsiTheme="majorHAnsi" w:cstheme="majorBidi"/>
      <w:color w:val="1F4D78" w:themeColor="accent1" w:themeShade="7F"/>
      <w:sz w:val="24"/>
      <w:lang w:val="en-GB"/>
    </w:rPr>
  </w:style>
  <w:style w:type="character" w:customStyle="1" w:styleId="Heading7Char">
    <w:name w:val="Heading 7 Char"/>
    <w:basedOn w:val="DefaultParagraphFont"/>
    <w:link w:val="Heading7"/>
    <w:uiPriority w:val="9"/>
    <w:semiHidden/>
    <w:rsid w:val="000F25F4"/>
    <w:rPr>
      <w:rFonts w:asciiTheme="majorHAnsi" w:eastAsiaTheme="majorEastAsia" w:hAnsiTheme="majorHAnsi" w:cstheme="majorBidi"/>
      <w:i/>
      <w:iCs/>
      <w:color w:val="1F4D78" w:themeColor="accent1" w:themeShade="7F"/>
      <w:sz w:val="24"/>
      <w:lang w:val="en-GB"/>
    </w:rPr>
  </w:style>
  <w:style w:type="character" w:customStyle="1" w:styleId="Heading8Char">
    <w:name w:val="Heading 8 Char"/>
    <w:basedOn w:val="DefaultParagraphFont"/>
    <w:link w:val="Heading8"/>
    <w:uiPriority w:val="9"/>
    <w:semiHidden/>
    <w:rsid w:val="000F25F4"/>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0F25F4"/>
    <w:rPr>
      <w:rFonts w:asciiTheme="majorHAnsi" w:eastAsiaTheme="majorEastAsia" w:hAnsiTheme="majorHAnsi" w:cstheme="majorBidi"/>
      <w:i/>
      <w:iCs/>
      <w:color w:val="272727" w:themeColor="text1" w:themeTint="D8"/>
      <w:sz w:val="21"/>
      <w:szCs w:val="21"/>
      <w:lang w:val="en-GB"/>
    </w:rPr>
  </w:style>
  <w:style w:type="paragraph" w:styleId="TOCHeading">
    <w:name w:val="TOC Heading"/>
    <w:basedOn w:val="Heading1"/>
    <w:next w:val="Normal"/>
    <w:uiPriority w:val="39"/>
    <w:unhideWhenUsed/>
    <w:qFormat/>
    <w:rsid w:val="000F25F4"/>
    <w:pPr>
      <w:numPr>
        <w:numId w:val="0"/>
      </w:numPr>
      <w:spacing w:before="240" w:line="259" w:lineRule="auto"/>
      <w:jc w:val="left"/>
      <w:outlineLvl w:val="9"/>
    </w:pPr>
    <w:rPr>
      <w:rFonts w:asciiTheme="majorHAnsi" w:hAnsiTheme="majorHAnsi"/>
      <w:b w:val="0"/>
      <w:bCs w:val="0"/>
      <w:color w:val="2E74B5" w:themeColor="accent1" w:themeShade="BF"/>
      <w:kern w:val="0"/>
      <w:sz w:val="32"/>
      <w:szCs w:val="32"/>
      <w14:ligatures w14:val="none"/>
    </w:rPr>
  </w:style>
  <w:style w:type="paragraph" w:styleId="TOC1">
    <w:name w:val="toc 1"/>
    <w:basedOn w:val="Normal"/>
    <w:next w:val="Normal"/>
    <w:autoRedefine/>
    <w:uiPriority w:val="39"/>
    <w:unhideWhenUsed/>
    <w:rsid w:val="000F25F4"/>
    <w:pPr>
      <w:spacing w:after="100"/>
    </w:pPr>
  </w:style>
  <w:style w:type="paragraph" w:styleId="TOC2">
    <w:name w:val="toc 2"/>
    <w:basedOn w:val="Normal"/>
    <w:next w:val="Normal"/>
    <w:autoRedefine/>
    <w:uiPriority w:val="39"/>
    <w:unhideWhenUsed/>
    <w:rsid w:val="000F25F4"/>
    <w:pPr>
      <w:spacing w:after="100"/>
      <w:ind w:left="240"/>
    </w:pPr>
  </w:style>
  <w:style w:type="character" w:styleId="Hyperlink">
    <w:name w:val="Hyperlink"/>
    <w:basedOn w:val="DefaultParagraphFont"/>
    <w:uiPriority w:val="99"/>
    <w:unhideWhenUsed/>
    <w:rsid w:val="000F25F4"/>
    <w:rPr>
      <w:color w:val="0563C1" w:themeColor="hyperlink"/>
      <w:u w:val="single"/>
    </w:rPr>
  </w:style>
  <w:style w:type="paragraph" w:styleId="NormalWeb">
    <w:name w:val="Normal (Web)"/>
    <w:basedOn w:val="Normal"/>
    <w:uiPriority w:val="99"/>
    <w:unhideWhenUsed/>
    <w:rsid w:val="003E7632"/>
    <w:pPr>
      <w:spacing w:before="100" w:beforeAutospacing="1" w:after="100" w:afterAutospacing="1" w:line="240" w:lineRule="auto"/>
      <w:jc w:val="left"/>
    </w:pPr>
    <w:rPr>
      <w:rFonts w:eastAsia="Times New Roman" w:cs="Times New Roman"/>
      <w:color w:val="auto"/>
      <w:szCs w:val="24"/>
      <w:lang w:val="en-US"/>
    </w:rPr>
  </w:style>
  <w:style w:type="character" w:styleId="Strong">
    <w:name w:val="Strong"/>
    <w:basedOn w:val="DefaultParagraphFont"/>
    <w:uiPriority w:val="22"/>
    <w:qFormat/>
    <w:rsid w:val="003E7632"/>
    <w:rPr>
      <w:b/>
      <w:bCs/>
    </w:rPr>
  </w:style>
  <w:style w:type="table" w:styleId="TableGrid">
    <w:name w:val="Table Grid"/>
    <w:basedOn w:val="TableNormal"/>
    <w:uiPriority w:val="39"/>
    <w:rsid w:val="003E76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3E7632"/>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4E71A4"/>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6A750A"/>
    <w:pPr>
      <w:spacing w:after="100"/>
      <w:ind w:left="480"/>
    </w:pPr>
  </w:style>
  <w:style w:type="paragraph" w:styleId="Bibliography">
    <w:name w:val="Bibliography"/>
    <w:basedOn w:val="Normal"/>
    <w:next w:val="Normal"/>
    <w:uiPriority w:val="37"/>
    <w:unhideWhenUsed/>
    <w:rsid w:val="00936C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689651">
      <w:bodyDiv w:val="1"/>
      <w:marLeft w:val="0"/>
      <w:marRight w:val="0"/>
      <w:marTop w:val="0"/>
      <w:marBottom w:val="0"/>
      <w:divBdr>
        <w:top w:val="none" w:sz="0" w:space="0" w:color="auto"/>
        <w:left w:val="none" w:sz="0" w:space="0" w:color="auto"/>
        <w:bottom w:val="none" w:sz="0" w:space="0" w:color="auto"/>
        <w:right w:val="none" w:sz="0" w:space="0" w:color="auto"/>
      </w:divBdr>
    </w:div>
    <w:div w:id="335764254">
      <w:bodyDiv w:val="1"/>
      <w:marLeft w:val="0"/>
      <w:marRight w:val="0"/>
      <w:marTop w:val="0"/>
      <w:marBottom w:val="0"/>
      <w:divBdr>
        <w:top w:val="none" w:sz="0" w:space="0" w:color="auto"/>
        <w:left w:val="none" w:sz="0" w:space="0" w:color="auto"/>
        <w:bottom w:val="none" w:sz="0" w:space="0" w:color="auto"/>
        <w:right w:val="none" w:sz="0" w:space="0" w:color="auto"/>
      </w:divBdr>
    </w:div>
    <w:div w:id="429855221">
      <w:bodyDiv w:val="1"/>
      <w:marLeft w:val="0"/>
      <w:marRight w:val="0"/>
      <w:marTop w:val="0"/>
      <w:marBottom w:val="0"/>
      <w:divBdr>
        <w:top w:val="none" w:sz="0" w:space="0" w:color="auto"/>
        <w:left w:val="none" w:sz="0" w:space="0" w:color="auto"/>
        <w:bottom w:val="none" w:sz="0" w:space="0" w:color="auto"/>
        <w:right w:val="none" w:sz="0" w:space="0" w:color="auto"/>
      </w:divBdr>
    </w:div>
    <w:div w:id="432821537">
      <w:bodyDiv w:val="1"/>
      <w:marLeft w:val="0"/>
      <w:marRight w:val="0"/>
      <w:marTop w:val="0"/>
      <w:marBottom w:val="0"/>
      <w:divBdr>
        <w:top w:val="none" w:sz="0" w:space="0" w:color="auto"/>
        <w:left w:val="none" w:sz="0" w:space="0" w:color="auto"/>
        <w:bottom w:val="none" w:sz="0" w:space="0" w:color="auto"/>
        <w:right w:val="none" w:sz="0" w:space="0" w:color="auto"/>
      </w:divBdr>
    </w:div>
    <w:div w:id="778335527">
      <w:bodyDiv w:val="1"/>
      <w:marLeft w:val="0"/>
      <w:marRight w:val="0"/>
      <w:marTop w:val="0"/>
      <w:marBottom w:val="0"/>
      <w:divBdr>
        <w:top w:val="none" w:sz="0" w:space="0" w:color="auto"/>
        <w:left w:val="none" w:sz="0" w:space="0" w:color="auto"/>
        <w:bottom w:val="none" w:sz="0" w:space="0" w:color="auto"/>
        <w:right w:val="none" w:sz="0" w:space="0" w:color="auto"/>
      </w:divBdr>
    </w:div>
    <w:div w:id="1033925015">
      <w:bodyDiv w:val="1"/>
      <w:marLeft w:val="0"/>
      <w:marRight w:val="0"/>
      <w:marTop w:val="0"/>
      <w:marBottom w:val="0"/>
      <w:divBdr>
        <w:top w:val="none" w:sz="0" w:space="0" w:color="auto"/>
        <w:left w:val="none" w:sz="0" w:space="0" w:color="auto"/>
        <w:bottom w:val="none" w:sz="0" w:space="0" w:color="auto"/>
        <w:right w:val="none" w:sz="0" w:space="0" w:color="auto"/>
      </w:divBdr>
    </w:div>
    <w:div w:id="1210993711">
      <w:bodyDiv w:val="1"/>
      <w:marLeft w:val="0"/>
      <w:marRight w:val="0"/>
      <w:marTop w:val="0"/>
      <w:marBottom w:val="0"/>
      <w:divBdr>
        <w:top w:val="none" w:sz="0" w:space="0" w:color="auto"/>
        <w:left w:val="none" w:sz="0" w:space="0" w:color="auto"/>
        <w:bottom w:val="none" w:sz="0" w:space="0" w:color="auto"/>
        <w:right w:val="none" w:sz="0" w:space="0" w:color="auto"/>
      </w:divBdr>
    </w:div>
    <w:div w:id="1245802292">
      <w:bodyDiv w:val="1"/>
      <w:marLeft w:val="0"/>
      <w:marRight w:val="0"/>
      <w:marTop w:val="0"/>
      <w:marBottom w:val="0"/>
      <w:divBdr>
        <w:top w:val="none" w:sz="0" w:space="0" w:color="auto"/>
        <w:left w:val="none" w:sz="0" w:space="0" w:color="auto"/>
        <w:bottom w:val="none" w:sz="0" w:space="0" w:color="auto"/>
        <w:right w:val="none" w:sz="0" w:space="0" w:color="auto"/>
      </w:divBdr>
    </w:div>
    <w:div w:id="1754889028">
      <w:bodyDiv w:val="1"/>
      <w:marLeft w:val="0"/>
      <w:marRight w:val="0"/>
      <w:marTop w:val="0"/>
      <w:marBottom w:val="0"/>
      <w:divBdr>
        <w:top w:val="none" w:sz="0" w:space="0" w:color="auto"/>
        <w:left w:val="none" w:sz="0" w:space="0" w:color="auto"/>
        <w:bottom w:val="none" w:sz="0" w:space="0" w:color="auto"/>
        <w:right w:val="none" w:sz="0" w:space="0" w:color="auto"/>
      </w:divBdr>
    </w:div>
    <w:div w:id="1795051085">
      <w:bodyDiv w:val="1"/>
      <w:marLeft w:val="0"/>
      <w:marRight w:val="0"/>
      <w:marTop w:val="0"/>
      <w:marBottom w:val="0"/>
      <w:divBdr>
        <w:top w:val="none" w:sz="0" w:space="0" w:color="auto"/>
        <w:left w:val="none" w:sz="0" w:space="0" w:color="auto"/>
        <w:bottom w:val="none" w:sz="0" w:space="0" w:color="auto"/>
        <w:right w:val="none" w:sz="0" w:space="0" w:color="auto"/>
      </w:divBdr>
    </w:div>
    <w:div w:id="2022586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dan25</b:Tag>
    <b:SourceType>InternetSite</b:SourceType>
    <b:Guid>{9226731E-5A42-C742-A976-7DD441BF842C}</b:Guid>
    <b:Author>
      <b:Author>
        <b:NameList>
          <b:Person>
            <b:Last>jark</b:Last>
            <b:First>daniel</b:First>
          </b:Person>
        </b:NameList>
      </b:Author>
    </b:Author>
    <b:Title>What Is Green Tech? How It Works, Types, Adoption, and Examples</b:Title>
    <b:URL>https://www.investopedia.com/terms/g/green_tech.asp</b:URL>
    <b:Year>2025</b:Year>
    <b:YearAccessed>2025</b:YearAccessed>
    <b:MonthAccessed>02</b:MonthAccessed>
    <b:DayAccessed>28</b:DayAccessed>
    <b:RefOrder>1</b:RefOrder>
  </b:Source>
  <b:Source>
    <b:Tag>wor19</b:Tag>
    <b:SourceType>InternetSite</b:SourceType>
    <b:Guid>{6C750547-2F64-7142-862E-B403FBFB072C}</b:Guid>
    <b:Author>
      <b:Author>
        <b:Corporate>world bank group team</b:Corporate>
      </b:Author>
    </b:Author>
    <b:Title>Small and Medium Enterprises (SMEs) Finance</b:Title>
    <b:URL>https://www.worldbank.org/en/topic/smefinance</b:URL>
    <b:Year>2019</b:Year>
    <b:YearAccessed>2025</b:YearAccessed>
    <b:MonthAccessed>02</b:MonthAccessed>
    <b:DayAccessed>28</b:DayAccessed>
    <b:RefOrder>2</b:RefOrder>
  </b:Source>
  <b:Source>
    <b:Tag>Geo231</b:Tag>
    <b:SourceType>InternetSite</b:SourceType>
    <b:Guid>{51F5A413-C8A9-CB4A-875D-7DB59E042231}</b:Guid>
    <b:Author>
      <b:Author>
        <b:NameList>
          <b:Person>
            <b:Last>crain</b:Last>
            <b:First>Geoff</b:First>
          </b:Person>
        </b:NameList>
      </b:Author>
    </b:Author>
    <b:Title>SEO: What It Is And Why It’s Important</b:Title>
    <b:URL>https://www.forbes.com/councils/forbesagencycouncil/2023/02/07/seo-what-it-is-and-why-its-important/</b:URL>
    <b:Year>2023</b:Year>
    <b:YearAccessed>2025</b:YearAccessed>
    <b:MonthAccessed>02</b:MonthAccessed>
    <b:DayAccessed>28</b:DayAccessed>
    <b:RefOrder>3</b:RefOrder>
  </b:Source>
  <b:Source>
    <b:Tag>lin23</b:Tag>
    <b:SourceType>InternetSite</b:SourceType>
    <b:Guid>{5BC73741-3ADD-3440-B859-84C98229EE8E}</b:Guid>
    <b:Author>
      <b:Author>
        <b:NameList>
          <b:Person>
            <b:Last>tuttle</b:Last>
            <b:First>linsi</b:First>
          </b:Person>
        </b:NameList>
      </b:Author>
    </b:Author>
    <b:Title>Features of Excel to Use in Data Analysis</b:Title>
    <b:URL>https://www.wgu.edu/blog/features-excel-use-data-analysis2308.html</b:URL>
    <b:Year>2023</b:Year>
    <b:YearAccessed>2025</b:YearAccessed>
    <b:MonthAccessed>03</b:MonthAccessed>
    <b:DayAccessed>01</b:DayAccessed>
    <b:RefOrder>4</b:RefOrder>
  </b:Source>
</b:Sources>
</file>

<file path=customXml/itemProps1.xml><?xml version="1.0" encoding="utf-8"?>
<ds:datastoreItem xmlns:ds="http://schemas.openxmlformats.org/officeDocument/2006/customXml" ds:itemID="{3A2165D1-6FEB-9A4A-84A5-DB99CE7DA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24</Pages>
  <Words>3447</Words>
  <Characters>19648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 TRADERS</dc:creator>
  <cp:keywords/>
  <dc:description/>
  <cp:lastModifiedBy>ioanamariaalexandra29@outlook.com</cp:lastModifiedBy>
  <cp:revision>2</cp:revision>
  <dcterms:created xsi:type="dcterms:W3CDTF">2024-12-06T06:47:00Z</dcterms:created>
  <dcterms:modified xsi:type="dcterms:W3CDTF">2025-03-07T23:03:00Z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a2fde294-63c3-4879-834e-01af818059e3</vt:lpwstr>
  </property>
</Properties>
</file>