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74B57" w14:textId="77777777" w:rsidR="00D708DF" w:rsidRPr="00D708DF" w:rsidRDefault="00D708DF" w:rsidP="00D708DF">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D708DF">
        <w:rPr>
          <w:rFonts w:ascii="Times New Roman" w:eastAsia="Times New Roman" w:hAnsi="Times New Roman" w:cs="Times New Roman"/>
          <w:b/>
          <w:bCs/>
          <w:kern w:val="36"/>
          <w:sz w:val="48"/>
          <w:szCs w:val="48"/>
          <w:lang w:eastAsia="en-GB"/>
          <w14:ligatures w14:val="none"/>
        </w:rPr>
        <w:t>Initial Startup and Operational Costs for a Care Home</w:t>
      </w:r>
    </w:p>
    <w:p w14:paraId="144212A3" w14:textId="77777777" w:rsidR="00D708DF" w:rsidRPr="00D708DF" w:rsidRDefault="00D708DF" w:rsidP="00D708DF">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D708DF">
        <w:rPr>
          <w:rFonts w:ascii="Times New Roman" w:eastAsia="Times New Roman" w:hAnsi="Times New Roman" w:cs="Times New Roman"/>
          <w:b/>
          <w:bCs/>
          <w:kern w:val="0"/>
          <w:sz w:val="36"/>
          <w:szCs w:val="36"/>
          <w:lang w:eastAsia="en-GB"/>
          <w14:ligatures w14:val="none"/>
        </w:rPr>
        <w:t>Startup Costs (One-Off Costs)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561"/>
        <w:gridCol w:w="1982"/>
      </w:tblGrid>
      <w:tr w:rsidR="00D708DF" w:rsidRPr="00D708DF" w14:paraId="6A70DD0A" w14:textId="77777777" w:rsidTr="00D708DF">
        <w:trPr>
          <w:tblHeader/>
          <w:tblCellSpacing w:w="15" w:type="dxa"/>
        </w:trPr>
        <w:tc>
          <w:tcPr>
            <w:tcW w:w="0" w:type="auto"/>
            <w:vAlign w:val="center"/>
            <w:hideMark/>
          </w:tcPr>
          <w:p w14:paraId="45D1BC60" w14:textId="77777777" w:rsidR="00D708DF" w:rsidRPr="00D708DF" w:rsidRDefault="00D708DF" w:rsidP="00D708DF">
            <w:pPr>
              <w:spacing w:after="0" w:line="240" w:lineRule="auto"/>
              <w:jc w:val="center"/>
              <w:rPr>
                <w:rFonts w:ascii="Times New Roman" w:eastAsia="Times New Roman" w:hAnsi="Times New Roman" w:cs="Times New Roman"/>
                <w:b/>
                <w:bCs/>
                <w:kern w:val="0"/>
                <w:sz w:val="24"/>
                <w:szCs w:val="24"/>
                <w:lang w:eastAsia="en-GB"/>
                <w14:ligatures w14:val="none"/>
              </w:rPr>
            </w:pPr>
            <w:r w:rsidRPr="00D708DF">
              <w:rPr>
                <w:rFonts w:ascii="Times New Roman" w:eastAsia="Times New Roman" w:hAnsi="Times New Roman" w:cs="Times New Roman"/>
                <w:b/>
                <w:bCs/>
                <w:kern w:val="0"/>
                <w:sz w:val="24"/>
                <w:szCs w:val="24"/>
                <w:lang w:eastAsia="en-GB"/>
                <w14:ligatures w14:val="none"/>
              </w:rPr>
              <w:t>Item</w:t>
            </w:r>
          </w:p>
        </w:tc>
        <w:tc>
          <w:tcPr>
            <w:tcW w:w="0" w:type="auto"/>
            <w:vAlign w:val="center"/>
            <w:hideMark/>
          </w:tcPr>
          <w:p w14:paraId="1A347B74" w14:textId="77777777" w:rsidR="00D708DF" w:rsidRPr="00D708DF" w:rsidRDefault="00D708DF" w:rsidP="00D708DF">
            <w:pPr>
              <w:spacing w:after="0" w:line="240" w:lineRule="auto"/>
              <w:jc w:val="right"/>
              <w:rPr>
                <w:rFonts w:ascii="Times New Roman" w:eastAsia="Times New Roman" w:hAnsi="Times New Roman" w:cs="Times New Roman"/>
                <w:b/>
                <w:bCs/>
                <w:kern w:val="0"/>
                <w:sz w:val="24"/>
                <w:szCs w:val="24"/>
                <w:lang w:eastAsia="en-GB"/>
                <w14:ligatures w14:val="none"/>
              </w:rPr>
            </w:pPr>
            <w:r w:rsidRPr="00D708DF">
              <w:rPr>
                <w:rFonts w:ascii="Times New Roman" w:eastAsia="Times New Roman" w:hAnsi="Times New Roman" w:cs="Times New Roman"/>
                <w:b/>
                <w:bCs/>
                <w:kern w:val="0"/>
                <w:sz w:val="24"/>
                <w:szCs w:val="24"/>
                <w:lang w:eastAsia="en-GB"/>
                <w14:ligatures w14:val="none"/>
              </w:rPr>
              <w:t>Estimated Cost (£)</w:t>
            </w:r>
          </w:p>
        </w:tc>
      </w:tr>
      <w:tr w:rsidR="00D708DF" w:rsidRPr="00D708DF" w14:paraId="2D64A4CA" w14:textId="77777777" w:rsidTr="00D708DF">
        <w:trPr>
          <w:tblCellSpacing w:w="15" w:type="dxa"/>
        </w:trPr>
        <w:tc>
          <w:tcPr>
            <w:tcW w:w="0" w:type="auto"/>
            <w:vAlign w:val="center"/>
            <w:hideMark/>
          </w:tcPr>
          <w:p w14:paraId="06DCC8EA" w14:textId="77777777" w:rsidR="00D708DF" w:rsidRPr="00D708DF" w:rsidRDefault="00D708DF" w:rsidP="00D708DF">
            <w:pPr>
              <w:spacing w:after="0" w:line="240" w:lineRule="auto"/>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Purchase or lease deposit for premises</w:t>
            </w:r>
          </w:p>
        </w:tc>
        <w:tc>
          <w:tcPr>
            <w:tcW w:w="0" w:type="auto"/>
            <w:vAlign w:val="center"/>
            <w:hideMark/>
          </w:tcPr>
          <w:p w14:paraId="5F146B48" w14:textId="77777777" w:rsidR="00D708DF" w:rsidRPr="00D708DF" w:rsidRDefault="00D708DF" w:rsidP="00D708DF">
            <w:pPr>
              <w:spacing w:after="0" w:line="240" w:lineRule="auto"/>
              <w:jc w:val="right"/>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80,000</w:t>
            </w:r>
          </w:p>
        </w:tc>
      </w:tr>
      <w:tr w:rsidR="00D708DF" w:rsidRPr="00D708DF" w14:paraId="7B194E06" w14:textId="77777777" w:rsidTr="00D708DF">
        <w:trPr>
          <w:tblCellSpacing w:w="15" w:type="dxa"/>
        </w:trPr>
        <w:tc>
          <w:tcPr>
            <w:tcW w:w="0" w:type="auto"/>
            <w:vAlign w:val="center"/>
            <w:hideMark/>
          </w:tcPr>
          <w:p w14:paraId="0912A7FC" w14:textId="77777777" w:rsidR="00D708DF" w:rsidRPr="00D708DF" w:rsidRDefault="00D708DF" w:rsidP="00D708DF">
            <w:pPr>
              <w:spacing w:after="0" w:line="240" w:lineRule="auto"/>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Building renovation and refurbishment</w:t>
            </w:r>
          </w:p>
        </w:tc>
        <w:tc>
          <w:tcPr>
            <w:tcW w:w="0" w:type="auto"/>
            <w:vAlign w:val="center"/>
            <w:hideMark/>
          </w:tcPr>
          <w:p w14:paraId="2BC336C8" w14:textId="77777777" w:rsidR="00D708DF" w:rsidRPr="00D708DF" w:rsidRDefault="00D708DF" w:rsidP="00D708DF">
            <w:pPr>
              <w:spacing w:after="0" w:line="240" w:lineRule="auto"/>
              <w:jc w:val="right"/>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120,000</w:t>
            </w:r>
          </w:p>
        </w:tc>
      </w:tr>
      <w:tr w:rsidR="00D708DF" w:rsidRPr="00D708DF" w14:paraId="5D22488C" w14:textId="77777777" w:rsidTr="00D708DF">
        <w:trPr>
          <w:tblCellSpacing w:w="15" w:type="dxa"/>
        </w:trPr>
        <w:tc>
          <w:tcPr>
            <w:tcW w:w="0" w:type="auto"/>
            <w:vAlign w:val="center"/>
            <w:hideMark/>
          </w:tcPr>
          <w:p w14:paraId="14D3454D" w14:textId="77777777" w:rsidR="00D708DF" w:rsidRPr="00D708DF" w:rsidRDefault="00D708DF" w:rsidP="00D708DF">
            <w:pPr>
              <w:spacing w:after="0" w:line="240" w:lineRule="auto"/>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Bedroom furniture and equipment</w:t>
            </w:r>
          </w:p>
        </w:tc>
        <w:tc>
          <w:tcPr>
            <w:tcW w:w="0" w:type="auto"/>
            <w:vAlign w:val="center"/>
            <w:hideMark/>
          </w:tcPr>
          <w:p w14:paraId="08165E0A" w14:textId="77777777" w:rsidR="00D708DF" w:rsidRPr="00D708DF" w:rsidRDefault="00D708DF" w:rsidP="00D708DF">
            <w:pPr>
              <w:spacing w:after="0" w:line="240" w:lineRule="auto"/>
              <w:jc w:val="right"/>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60,000</w:t>
            </w:r>
          </w:p>
        </w:tc>
      </w:tr>
      <w:tr w:rsidR="00D708DF" w:rsidRPr="00D708DF" w14:paraId="66A99C55" w14:textId="77777777" w:rsidTr="00D708DF">
        <w:trPr>
          <w:tblCellSpacing w:w="15" w:type="dxa"/>
        </w:trPr>
        <w:tc>
          <w:tcPr>
            <w:tcW w:w="0" w:type="auto"/>
            <w:vAlign w:val="center"/>
            <w:hideMark/>
          </w:tcPr>
          <w:p w14:paraId="0746156E" w14:textId="77777777" w:rsidR="00D708DF" w:rsidRPr="00D708DF" w:rsidRDefault="00D708DF" w:rsidP="00D708DF">
            <w:pPr>
              <w:spacing w:after="0" w:line="240" w:lineRule="auto"/>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Medical equipment and mobility aids</w:t>
            </w:r>
          </w:p>
        </w:tc>
        <w:tc>
          <w:tcPr>
            <w:tcW w:w="0" w:type="auto"/>
            <w:vAlign w:val="center"/>
            <w:hideMark/>
          </w:tcPr>
          <w:p w14:paraId="26B0C606" w14:textId="77777777" w:rsidR="00D708DF" w:rsidRPr="00D708DF" w:rsidRDefault="00D708DF" w:rsidP="00D708DF">
            <w:pPr>
              <w:spacing w:after="0" w:line="240" w:lineRule="auto"/>
              <w:jc w:val="right"/>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30,000</w:t>
            </w:r>
          </w:p>
        </w:tc>
      </w:tr>
      <w:tr w:rsidR="00D708DF" w:rsidRPr="00D708DF" w14:paraId="073699D9" w14:textId="77777777" w:rsidTr="00D708DF">
        <w:trPr>
          <w:tblCellSpacing w:w="15" w:type="dxa"/>
        </w:trPr>
        <w:tc>
          <w:tcPr>
            <w:tcW w:w="0" w:type="auto"/>
            <w:vAlign w:val="center"/>
            <w:hideMark/>
          </w:tcPr>
          <w:p w14:paraId="13DF6603" w14:textId="77777777" w:rsidR="00D708DF" w:rsidRPr="00D708DF" w:rsidRDefault="00D708DF" w:rsidP="00D708DF">
            <w:pPr>
              <w:spacing w:after="0" w:line="240" w:lineRule="auto"/>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Kitchen equipment and dining furniture</w:t>
            </w:r>
          </w:p>
        </w:tc>
        <w:tc>
          <w:tcPr>
            <w:tcW w:w="0" w:type="auto"/>
            <w:vAlign w:val="center"/>
            <w:hideMark/>
          </w:tcPr>
          <w:p w14:paraId="7C59419A" w14:textId="77777777" w:rsidR="00D708DF" w:rsidRPr="00D708DF" w:rsidRDefault="00D708DF" w:rsidP="00D708DF">
            <w:pPr>
              <w:spacing w:after="0" w:line="240" w:lineRule="auto"/>
              <w:jc w:val="right"/>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20,000</w:t>
            </w:r>
          </w:p>
        </w:tc>
      </w:tr>
      <w:tr w:rsidR="00D708DF" w:rsidRPr="00D708DF" w14:paraId="7D40F247" w14:textId="77777777" w:rsidTr="00D708DF">
        <w:trPr>
          <w:tblCellSpacing w:w="15" w:type="dxa"/>
        </w:trPr>
        <w:tc>
          <w:tcPr>
            <w:tcW w:w="0" w:type="auto"/>
            <w:vAlign w:val="center"/>
            <w:hideMark/>
          </w:tcPr>
          <w:p w14:paraId="54B8D8B2" w14:textId="77777777" w:rsidR="00D708DF" w:rsidRPr="00D708DF" w:rsidRDefault="00D708DF" w:rsidP="00D708DF">
            <w:pPr>
              <w:spacing w:after="0" w:line="240" w:lineRule="auto"/>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Office furniture and IT equipment</w:t>
            </w:r>
          </w:p>
        </w:tc>
        <w:tc>
          <w:tcPr>
            <w:tcW w:w="0" w:type="auto"/>
            <w:vAlign w:val="center"/>
            <w:hideMark/>
          </w:tcPr>
          <w:p w14:paraId="525E0DB6" w14:textId="77777777" w:rsidR="00D708DF" w:rsidRPr="00D708DF" w:rsidRDefault="00D708DF" w:rsidP="00D708DF">
            <w:pPr>
              <w:spacing w:after="0" w:line="240" w:lineRule="auto"/>
              <w:jc w:val="right"/>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10,000</w:t>
            </w:r>
          </w:p>
        </w:tc>
      </w:tr>
      <w:tr w:rsidR="00D708DF" w:rsidRPr="00D708DF" w14:paraId="1AA1C4EC" w14:textId="77777777" w:rsidTr="00D708DF">
        <w:trPr>
          <w:tblCellSpacing w:w="15" w:type="dxa"/>
        </w:trPr>
        <w:tc>
          <w:tcPr>
            <w:tcW w:w="0" w:type="auto"/>
            <w:vAlign w:val="center"/>
            <w:hideMark/>
          </w:tcPr>
          <w:p w14:paraId="3F9B94F7" w14:textId="77777777" w:rsidR="00D708DF" w:rsidRPr="00D708DF" w:rsidRDefault="00D708DF" w:rsidP="00D708DF">
            <w:pPr>
              <w:spacing w:after="0" w:line="240" w:lineRule="auto"/>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Care management software</w:t>
            </w:r>
          </w:p>
        </w:tc>
        <w:tc>
          <w:tcPr>
            <w:tcW w:w="0" w:type="auto"/>
            <w:vAlign w:val="center"/>
            <w:hideMark/>
          </w:tcPr>
          <w:p w14:paraId="4EAE9548" w14:textId="77777777" w:rsidR="00D708DF" w:rsidRPr="00D708DF" w:rsidRDefault="00D708DF" w:rsidP="00D708DF">
            <w:pPr>
              <w:spacing w:after="0" w:line="240" w:lineRule="auto"/>
              <w:jc w:val="right"/>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5,000</w:t>
            </w:r>
          </w:p>
        </w:tc>
      </w:tr>
      <w:tr w:rsidR="00D708DF" w:rsidRPr="00D708DF" w14:paraId="0C1DFC62" w14:textId="77777777" w:rsidTr="00D708DF">
        <w:trPr>
          <w:tblCellSpacing w:w="15" w:type="dxa"/>
        </w:trPr>
        <w:tc>
          <w:tcPr>
            <w:tcW w:w="0" w:type="auto"/>
            <w:vAlign w:val="center"/>
            <w:hideMark/>
          </w:tcPr>
          <w:p w14:paraId="4B0C5C70" w14:textId="77777777" w:rsidR="00D708DF" w:rsidRPr="00D708DF" w:rsidRDefault="00D708DF" w:rsidP="00D708DF">
            <w:pPr>
              <w:spacing w:after="0" w:line="240" w:lineRule="auto"/>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Business registration and legal fees</w:t>
            </w:r>
          </w:p>
        </w:tc>
        <w:tc>
          <w:tcPr>
            <w:tcW w:w="0" w:type="auto"/>
            <w:vAlign w:val="center"/>
            <w:hideMark/>
          </w:tcPr>
          <w:p w14:paraId="34431233" w14:textId="77777777" w:rsidR="00D708DF" w:rsidRPr="00D708DF" w:rsidRDefault="00D708DF" w:rsidP="00D708DF">
            <w:pPr>
              <w:spacing w:after="0" w:line="240" w:lineRule="auto"/>
              <w:jc w:val="right"/>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3,000</w:t>
            </w:r>
          </w:p>
        </w:tc>
      </w:tr>
      <w:tr w:rsidR="00D708DF" w:rsidRPr="00D708DF" w14:paraId="4714B511" w14:textId="77777777" w:rsidTr="00D708DF">
        <w:trPr>
          <w:tblCellSpacing w:w="15" w:type="dxa"/>
        </w:trPr>
        <w:tc>
          <w:tcPr>
            <w:tcW w:w="0" w:type="auto"/>
            <w:vAlign w:val="center"/>
            <w:hideMark/>
          </w:tcPr>
          <w:p w14:paraId="7567E482" w14:textId="77777777" w:rsidR="00D708DF" w:rsidRPr="00D708DF" w:rsidRDefault="00D708DF" w:rsidP="00D708DF">
            <w:pPr>
              <w:spacing w:after="0" w:line="240" w:lineRule="auto"/>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Care Quality Commission (CQC) registration and compliance costs</w:t>
            </w:r>
          </w:p>
        </w:tc>
        <w:tc>
          <w:tcPr>
            <w:tcW w:w="0" w:type="auto"/>
            <w:vAlign w:val="center"/>
            <w:hideMark/>
          </w:tcPr>
          <w:p w14:paraId="2DB6562D" w14:textId="77777777" w:rsidR="00D708DF" w:rsidRPr="00D708DF" w:rsidRDefault="00D708DF" w:rsidP="00D708DF">
            <w:pPr>
              <w:spacing w:after="0" w:line="240" w:lineRule="auto"/>
              <w:jc w:val="right"/>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4,000</w:t>
            </w:r>
          </w:p>
        </w:tc>
      </w:tr>
      <w:tr w:rsidR="00D708DF" w:rsidRPr="00D708DF" w14:paraId="18B870EB" w14:textId="77777777" w:rsidTr="00D708DF">
        <w:trPr>
          <w:tblCellSpacing w:w="15" w:type="dxa"/>
        </w:trPr>
        <w:tc>
          <w:tcPr>
            <w:tcW w:w="0" w:type="auto"/>
            <w:vAlign w:val="center"/>
            <w:hideMark/>
          </w:tcPr>
          <w:p w14:paraId="00733A47" w14:textId="77777777" w:rsidR="00D708DF" w:rsidRPr="00D708DF" w:rsidRDefault="00D708DF" w:rsidP="00D708DF">
            <w:pPr>
              <w:spacing w:after="0" w:line="240" w:lineRule="auto"/>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Insurance (public liability, employer's liability, buildings, etc.)</w:t>
            </w:r>
          </w:p>
        </w:tc>
        <w:tc>
          <w:tcPr>
            <w:tcW w:w="0" w:type="auto"/>
            <w:vAlign w:val="center"/>
            <w:hideMark/>
          </w:tcPr>
          <w:p w14:paraId="5F8F54E3" w14:textId="77777777" w:rsidR="00D708DF" w:rsidRPr="00D708DF" w:rsidRDefault="00D708DF" w:rsidP="00D708DF">
            <w:pPr>
              <w:spacing w:after="0" w:line="240" w:lineRule="auto"/>
              <w:jc w:val="right"/>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8,000</w:t>
            </w:r>
          </w:p>
        </w:tc>
      </w:tr>
      <w:tr w:rsidR="00D708DF" w:rsidRPr="00D708DF" w14:paraId="78147802" w14:textId="77777777" w:rsidTr="00D708DF">
        <w:trPr>
          <w:tblCellSpacing w:w="15" w:type="dxa"/>
        </w:trPr>
        <w:tc>
          <w:tcPr>
            <w:tcW w:w="0" w:type="auto"/>
            <w:vAlign w:val="center"/>
            <w:hideMark/>
          </w:tcPr>
          <w:p w14:paraId="76D0AE40" w14:textId="77777777" w:rsidR="00D708DF" w:rsidRPr="00D708DF" w:rsidRDefault="00D708DF" w:rsidP="00D708DF">
            <w:pPr>
              <w:spacing w:after="0" w:line="240" w:lineRule="auto"/>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Website development and branding</w:t>
            </w:r>
          </w:p>
        </w:tc>
        <w:tc>
          <w:tcPr>
            <w:tcW w:w="0" w:type="auto"/>
            <w:vAlign w:val="center"/>
            <w:hideMark/>
          </w:tcPr>
          <w:p w14:paraId="3EB9C702" w14:textId="77777777" w:rsidR="00D708DF" w:rsidRPr="00D708DF" w:rsidRDefault="00D708DF" w:rsidP="00D708DF">
            <w:pPr>
              <w:spacing w:after="0" w:line="240" w:lineRule="auto"/>
              <w:jc w:val="right"/>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5,000</w:t>
            </w:r>
          </w:p>
        </w:tc>
      </w:tr>
      <w:tr w:rsidR="00D708DF" w:rsidRPr="00D708DF" w14:paraId="2972ACDF" w14:textId="77777777" w:rsidTr="00D708DF">
        <w:trPr>
          <w:tblCellSpacing w:w="15" w:type="dxa"/>
        </w:trPr>
        <w:tc>
          <w:tcPr>
            <w:tcW w:w="0" w:type="auto"/>
            <w:vAlign w:val="center"/>
            <w:hideMark/>
          </w:tcPr>
          <w:p w14:paraId="444CCE3A" w14:textId="77777777" w:rsidR="00D708DF" w:rsidRPr="00D708DF" w:rsidRDefault="00D708DF" w:rsidP="00D708DF">
            <w:pPr>
              <w:spacing w:after="0" w:line="240" w:lineRule="auto"/>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Initial marketing and advertising</w:t>
            </w:r>
          </w:p>
        </w:tc>
        <w:tc>
          <w:tcPr>
            <w:tcW w:w="0" w:type="auto"/>
            <w:vAlign w:val="center"/>
            <w:hideMark/>
          </w:tcPr>
          <w:p w14:paraId="51905751" w14:textId="77777777" w:rsidR="00D708DF" w:rsidRPr="00D708DF" w:rsidRDefault="00D708DF" w:rsidP="00D708DF">
            <w:pPr>
              <w:spacing w:after="0" w:line="240" w:lineRule="auto"/>
              <w:jc w:val="right"/>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7,000</w:t>
            </w:r>
          </w:p>
        </w:tc>
      </w:tr>
      <w:tr w:rsidR="00D708DF" w:rsidRPr="00D708DF" w14:paraId="67657CB0" w14:textId="77777777" w:rsidTr="00D708DF">
        <w:trPr>
          <w:tblCellSpacing w:w="15" w:type="dxa"/>
        </w:trPr>
        <w:tc>
          <w:tcPr>
            <w:tcW w:w="0" w:type="auto"/>
            <w:vAlign w:val="center"/>
            <w:hideMark/>
          </w:tcPr>
          <w:p w14:paraId="2F5EB6D0" w14:textId="77777777" w:rsidR="00D708DF" w:rsidRPr="00D708DF" w:rsidRDefault="00D708DF" w:rsidP="00D708DF">
            <w:pPr>
              <w:spacing w:after="0" w:line="240" w:lineRule="auto"/>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Staff recruitment and training</w:t>
            </w:r>
          </w:p>
        </w:tc>
        <w:tc>
          <w:tcPr>
            <w:tcW w:w="0" w:type="auto"/>
            <w:vAlign w:val="center"/>
            <w:hideMark/>
          </w:tcPr>
          <w:p w14:paraId="5F980E32" w14:textId="77777777" w:rsidR="00D708DF" w:rsidRPr="00D708DF" w:rsidRDefault="00D708DF" w:rsidP="00D708DF">
            <w:pPr>
              <w:spacing w:after="0" w:line="240" w:lineRule="auto"/>
              <w:jc w:val="right"/>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20,000</w:t>
            </w:r>
          </w:p>
        </w:tc>
      </w:tr>
      <w:tr w:rsidR="00D708DF" w:rsidRPr="00D708DF" w14:paraId="5659915C" w14:textId="77777777" w:rsidTr="00D708DF">
        <w:trPr>
          <w:tblCellSpacing w:w="15" w:type="dxa"/>
        </w:trPr>
        <w:tc>
          <w:tcPr>
            <w:tcW w:w="0" w:type="auto"/>
            <w:vAlign w:val="center"/>
            <w:hideMark/>
          </w:tcPr>
          <w:p w14:paraId="3B6D54B0" w14:textId="77777777" w:rsidR="00D708DF" w:rsidRPr="00D708DF" w:rsidRDefault="00D708DF" w:rsidP="00D708DF">
            <w:pPr>
              <w:spacing w:after="0" w:line="240" w:lineRule="auto"/>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Initial food, medical and cleaning supplies</w:t>
            </w:r>
          </w:p>
        </w:tc>
        <w:tc>
          <w:tcPr>
            <w:tcW w:w="0" w:type="auto"/>
            <w:vAlign w:val="center"/>
            <w:hideMark/>
          </w:tcPr>
          <w:p w14:paraId="6C56BB3A" w14:textId="77777777" w:rsidR="00D708DF" w:rsidRPr="00D708DF" w:rsidRDefault="00D708DF" w:rsidP="00D708DF">
            <w:pPr>
              <w:spacing w:after="0" w:line="240" w:lineRule="auto"/>
              <w:jc w:val="right"/>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15,000</w:t>
            </w:r>
          </w:p>
        </w:tc>
      </w:tr>
      <w:tr w:rsidR="00D708DF" w:rsidRPr="00D708DF" w14:paraId="5C83B49E" w14:textId="77777777" w:rsidTr="00D708DF">
        <w:trPr>
          <w:tblCellSpacing w:w="15" w:type="dxa"/>
        </w:trPr>
        <w:tc>
          <w:tcPr>
            <w:tcW w:w="0" w:type="auto"/>
            <w:vAlign w:val="center"/>
            <w:hideMark/>
          </w:tcPr>
          <w:p w14:paraId="452A68D6" w14:textId="77777777" w:rsidR="00D708DF" w:rsidRPr="00D708DF" w:rsidRDefault="00D708DF" w:rsidP="00D708DF">
            <w:pPr>
              <w:spacing w:after="0" w:line="240" w:lineRule="auto"/>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Contingency fund</w:t>
            </w:r>
          </w:p>
        </w:tc>
        <w:tc>
          <w:tcPr>
            <w:tcW w:w="0" w:type="auto"/>
            <w:vAlign w:val="center"/>
            <w:hideMark/>
          </w:tcPr>
          <w:p w14:paraId="0704C199" w14:textId="77777777" w:rsidR="00D708DF" w:rsidRPr="00D708DF" w:rsidRDefault="00D708DF" w:rsidP="00D708DF">
            <w:pPr>
              <w:spacing w:after="0" w:line="240" w:lineRule="auto"/>
              <w:jc w:val="right"/>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25,000</w:t>
            </w:r>
          </w:p>
        </w:tc>
      </w:tr>
      <w:tr w:rsidR="00D708DF" w:rsidRPr="00D708DF" w14:paraId="4C093058" w14:textId="77777777" w:rsidTr="00D708DF">
        <w:trPr>
          <w:tblCellSpacing w:w="15" w:type="dxa"/>
        </w:trPr>
        <w:tc>
          <w:tcPr>
            <w:tcW w:w="0" w:type="auto"/>
            <w:vAlign w:val="center"/>
            <w:hideMark/>
          </w:tcPr>
          <w:p w14:paraId="43B4E76B" w14:textId="77777777" w:rsidR="00D708DF" w:rsidRPr="00D708DF" w:rsidRDefault="00D708DF" w:rsidP="00D708DF">
            <w:pPr>
              <w:spacing w:after="0" w:line="240" w:lineRule="auto"/>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b/>
                <w:bCs/>
                <w:kern w:val="0"/>
                <w:sz w:val="24"/>
                <w:szCs w:val="24"/>
                <w:lang w:eastAsia="en-GB"/>
                <w14:ligatures w14:val="none"/>
              </w:rPr>
              <w:t>Total Estimated Startup Costs</w:t>
            </w:r>
          </w:p>
        </w:tc>
        <w:tc>
          <w:tcPr>
            <w:tcW w:w="0" w:type="auto"/>
            <w:vAlign w:val="center"/>
            <w:hideMark/>
          </w:tcPr>
          <w:p w14:paraId="0E1EBB6E" w14:textId="77777777" w:rsidR="00D708DF" w:rsidRPr="00D708DF" w:rsidRDefault="00D708DF" w:rsidP="00D708DF">
            <w:pPr>
              <w:spacing w:after="0" w:line="240" w:lineRule="auto"/>
              <w:jc w:val="right"/>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b/>
                <w:bCs/>
                <w:kern w:val="0"/>
                <w:sz w:val="24"/>
                <w:szCs w:val="24"/>
                <w:lang w:eastAsia="en-GB"/>
                <w14:ligatures w14:val="none"/>
              </w:rPr>
              <w:t>£412,000</w:t>
            </w:r>
          </w:p>
        </w:tc>
      </w:tr>
    </w:tbl>
    <w:p w14:paraId="17908174" w14:textId="77777777" w:rsidR="00D708DF" w:rsidRPr="00D708DF" w:rsidRDefault="00D708DF" w:rsidP="00D708DF">
      <w:pPr>
        <w:spacing w:after="0" w:line="240" w:lineRule="auto"/>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pict w14:anchorId="36C0C862">
          <v:rect id="_x0000_i1025" style="width:0;height:1.5pt" o:hralign="center" o:hrstd="t" o:hr="t" fillcolor="#a0a0a0" stroked="f"/>
        </w:pict>
      </w:r>
    </w:p>
    <w:p w14:paraId="1DC2FEAF" w14:textId="77777777" w:rsidR="00D708DF" w:rsidRPr="00D708DF" w:rsidRDefault="00D708DF" w:rsidP="00D708DF">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D708DF">
        <w:rPr>
          <w:rFonts w:ascii="Times New Roman" w:eastAsia="Times New Roman" w:hAnsi="Times New Roman" w:cs="Times New Roman"/>
          <w:b/>
          <w:bCs/>
          <w:kern w:val="0"/>
          <w:sz w:val="36"/>
          <w:szCs w:val="36"/>
          <w:lang w:eastAsia="en-GB"/>
          <w14:ligatures w14:val="none"/>
        </w:rPr>
        <w:t>Monthly Operational Costs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34"/>
        <w:gridCol w:w="2922"/>
      </w:tblGrid>
      <w:tr w:rsidR="00D708DF" w:rsidRPr="00D708DF" w14:paraId="2BBFD955" w14:textId="77777777" w:rsidTr="00D708DF">
        <w:trPr>
          <w:tblHeader/>
          <w:tblCellSpacing w:w="15" w:type="dxa"/>
        </w:trPr>
        <w:tc>
          <w:tcPr>
            <w:tcW w:w="0" w:type="auto"/>
            <w:vAlign w:val="center"/>
            <w:hideMark/>
          </w:tcPr>
          <w:p w14:paraId="5CB1343F" w14:textId="77777777" w:rsidR="00D708DF" w:rsidRPr="00D708DF" w:rsidRDefault="00D708DF" w:rsidP="00D708DF">
            <w:pPr>
              <w:spacing w:after="0" w:line="240" w:lineRule="auto"/>
              <w:jc w:val="center"/>
              <w:rPr>
                <w:rFonts w:ascii="Times New Roman" w:eastAsia="Times New Roman" w:hAnsi="Times New Roman" w:cs="Times New Roman"/>
                <w:b/>
                <w:bCs/>
                <w:kern w:val="0"/>
                <w:sz w:val="24"/>
                <w:szCs w:val="24"/>
                <w:lang w:eastAsia="en-GB"/>
                <w14:ligatures w14:val="none"/>
              </w:rPr>
            </w:pPr>
            <w:r w:rsidRPr="00D708DF">
              <w:rPr>
                <w:rFonts w:ascii="Times New Roman" w:eastAsia="Times New Roman" w:hAnsi="Times New Roman" w:cs="Times New Roman"/>
                <w:b/>
                <w:bCs/>
                <w:kern w:val="0"/>
                <w:sz w:val="24"/>
                <w:szCs w:val="24"/>
                <w:lang w:eastAsia="en-GB"/>
                <w14:ligatures w14:val="none"/>
              </w:rPr>
              <w:t>Expense</w:t>
            </w:r>
          </w:p>
        </w:tc>
        <w:tc>
          <w:tcPr>
            <w:tcW w:w="0" w:type="auto"/>
            <w:vAlign w:val="center"/>
            <w:hideMark/>
          </w:tcPr>
          <w:p w14:paraId="152E4954" w14:textId="77777777" w:rsidR="00D708DF" w:rsidRPr="00D708DF" w:rsidRDefault="00D708DF" w:rsidP="00D708DF">
            <w:pPr>
              <w:spacing w:after="0" w:line="240" w:lineRule="auto"/>
              <w:jc w:val="right"/>
              <w:rPr>
                <w:rFonts w:ascii="Times New Roman" w:eastAsia="Times New Roman" w:hAnsi="Times New Roman" w:cs="Times New Roman"/>
                <w:b/>
                <w:bCs/>
                <w:kern w:val="0"/>
                <w:sz w:val="24"/>
                <w:szCs w:val="24"/>
                <w:lang w:eastAsia="en-GB"/>
                <w14:ligatures w14:val="none"/>
              </w:rPr>
            </w:pPr>
            <w:r w:rsidRPr="00D708DF">
              <w:rPr>
                <w:rFonts w:ascii="Times New Roman" w:eastAsia="Times New Roman" w:hAnsi="Times New Roman" w:cs="Times New Roman"/>
                <w:b/>
                <w:bCs/>
                <w:kern w:val="0"/>
                <w:sz w:val="24"/>
                <w:szCs w:val="24"/>
                <w:lang w:eastAsia="en-GB"/>
                <w14:ligatures w14:val="none"/>
              </w:rPr>
              <w:t>Estimated Monthly Cost (£)</w:t>
            </w:r>
          </w:p>
        </w:tc>
      </w:tr>
      <w:tr w:rsidR="00D708DF" w:rsidRPr="00D708DF" w14:paraId="551FF29E" w14:textId="77777777" w:rsidTr="00D708DF">
        <w:trPr>
          <w:tblCellSpacing w:w="15" w:type="dxa"/>
        </w:trPr>
        <w:tc>
          <w:tcPr>
            <w:tcW w:w="0" w:type="auto"/>
            <w:vAlign w:val="center"/>
            <w:hideMark/>
          </w:tcPr>
          <w:p w14:paraId="7A016618" w14:textId="77777777" w:rsidR="00D708DF" w:rsidRPr="00D708DF" w:rsidRDefault="00D708DF" w:rsidP="00D708DF">
            <w:pPr>
              <w:spacing w:after="0" w:line="240" w:lineRule="auto"/>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Staff salaries and wages</w:t>
            </w:r>
          </w:p>
        </w:tc>
        <w:tc>
          <w:tcPr>
            <w:tcW w:w="0" w:type="auto"/>
            <w:vAlign w:val="center"/>
            <w:hideMark/>
          </w:tcPr>
          <w:p w14:paraId="22B6AD38" w14:textId="77777777" w:rsidR="00D708DF" w:rsidRPr="00D708DF" w:rsidRDefault="00D708DF" w:rsidP="00D708DF">
            <w:pPr>
              <w:spacing w:after="0" w:line="240" w:lineRule="auto"/>
              <w:jc w:val="right"/>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65,000</w:t>
            </w:r>
          </w:p>
        </w:tc>
      </w:tr>
      <w:tr w:rsidR="00D708DF" w:rsidRPr="00D708DF" w14:paraId="182E8492" w14:textId="77777777" w:rsidTr="00D708DF">
        <w:trPr>
          <w:tblCellSpacing w:w="15" w:type="dxa"/>
        </w:trPr>
        <w:tc>
          <w:tcPr>
            <w:tcW w:w="0" w:type="auto"/>
            <w:vAlign w:val="center"/>
            <w:hideMark/>
          </w:tcPr>
          <w:p w14:paraId="45AB76DB" w14:textId="77777777" w:rsidR="00D708DF" w:rsidRPr="00D708DF" w:rsidRDefault="00D708DF" w:rsidP="00D708DF">
            <w:pPr>
              <w:spacing w:after="0" w:line="240" w:lineRule="auto"/>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National Insurance and pension contributions</w:t>
            </w:r>
          </w:p>
        </w:tc>
        <w:tc>
          <w:tcPr>
            <w:tcW w:w="0" w:type="auto"/>
            <w:vAlign w:val="center"/>
            <w:hideMark/>
          </w:tcPr>
          <w:p w14:paraId="5DFB9922" w14:textId="77777777" w:rsidR="00D708DF" w:rsidRPr="00D708DF" w:rsidRDefault="00D708DF" w:rsidP="00D708DF">
            <w:pPr>
              <w:spacing w:after="0" w:line="240" w:lineRule="auto"/>
              <w:jc w:val="right"/>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8,000</w:t>
            </w:r>
          </w:p>
        </w:tc>
      </w:tr>
      <w:tr w:rsidR="00D708DF" w:rsidRPr="00D708DF" w14:paraId="6EA83075" w14:textId="77777777" w:rsidTr="00D708DF">
        <w:trPr>
          <w:tblCellSpacing w:w="15" w:type="dxa"/>
        </w:trPr>
        <w:tc>
          <w:tcPr>
            <w:tcW w:w="0" w:type="auto"/>
            <w:vAlign w:val="center"/>
            <w:hideMark/>
          </w:tcPr>
          <w:p w14:paraId="4BA09900" w14:textId="77777777" w:rsidR="00D708DF" w:rsidRPr="00D708DF" w:rsidRDefault="00D708DF" w:rsidP="00D708DF">
            <w:pPr>
              <w:spacing w:after="0" w:line="240" w:lineRule="auto"/>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Rent or mortgage (if applicable)</w:t>
            </w:r>
          </w:p>
        </w:tc>
        <w:tc>
          <w:tcPr>
            <w:tcW w:w="0" w:type="auto"/>
            <w:vAlign w:val="center"/>
            <w:hideMark/>
          </w:tcPr>
          <w:p w14:paraId="6B1A652C" w14:textId="77777777" w:rsidR="00D708DF" w:rsidRPr="00D708DF" w:rsidRDefault="00D708DF" w:rsidP="00D708DF">
            <w:pPr>
              <w:spacing w:after="0" w:line="240" w:lineRule="auto"/>
              <w:jc w:val="right"/>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12,000</w:t>
            </w:r>
          </w:p>
        </w:tc>
      </w:tr>
      <w:tr w:rsidR="00D708DF" w:rsidRPr="00D708DF" w14:paraId="391E1063" w14:textId="77777777" w:rsidTr="00D708DF">
        <w:trPr>
          <w:tblCellSpacing w:w="15" w:type="dxa"/>
        </w:trPr>
        <w:tc>
          <w:tcPr>
            <w:tcW w:w="0" w:type="auto"/>
            <w:vAlign w:val="center"/>
            <w:hideMark/>
          </w:tcPr>
          <w:p w14:paraId="4557F2DD" w14:textId="77777777" w:rsidR="00D708DF" w:rsidRPr="00D708DF" w:rsidRDefault="00D708DF" w:rsidP="00D708DF">
            <w:pPr>
              <w:spacing w:after="0" w:line="240" w:lineRule="auto"/>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Utilities (gas, electricity, water, internet)</w:t>
            </w:r>
          </w:p>
        </w:tc>
        <w:tc>
          <w:tcPr>
            <w:tcW w:w="0" w:type="auto"/>
            <w:vAlign w:val="center"/>
            <w:hideMark/>
          </w:tcPr>
          <w:p w14:paraId="5A0CD396" w14:textId="77777777" w:rsidR="00D708DF" w:rsidRPr="00D708DF" w:rsidRDefault="00D708DF" w:rsidP="00D708DF">
            <w:pPr>
              <w:spacing w:after="0" w:line="240" w:lineRule="auto"/>
              <w:jc w:val="right"/>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5,000</w:t>
            </w:r>
          </w:p>
        </w:tc>
      </w:tr>
      <w:tr w:rsidR="00D708DF" w:rsidRPr="00D708DF" w14:paraId="21F0953D" w14:textId="77777777" w:rsidTr="00D708DF">
        <w:trPr>
          <w:tblCellSpacing w:w="15" w:type="dxa"/>
        </w:trPr>
        <w:tc>
          <w:tcPr>
            <w:tcW w:w="0" w:type="auto"/>
            <w:vAlign w:val="center"/>
            <w:hideMark/>
          </w:tcPr>
          <w:p w14:paraId="51677936" w14:textId="77777777" w:rsidR="00D708DF" w:rsidRPr="00D708DF" w:rsidRDefault="00D708DF" w:rsidP="00D708DF">
            <w:pPr>
              <w:spacing w:after="0" w:line="240" w:lineRule="auto"/>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Food and catering supplies</w:t>
            </w:r>
          </w:p>
        </w:tc>
        <w:tc>
          <w:tcPr>
            <w:tcW w:w="0" w:type="auto"/>
            <w:vAlign w:val="center"/>
            <w:hideMark/>
          </w:tcPr>
          <w:p w14:paraId="09A1DEE4" w14:textId="77777777" w:rsidR="00D708DF" w:rsidRPr="00D708DF" w:rsidRDefault="00D708DF" w:rsidP="00D708DF">
            <w:pPr>
              <w:spacing w:after="0" w:line="240" w:lineRule="auto"/>
              <w:jc w:val="right"/>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8,000</w:t>
            </w:r>
          </w:p>
        </w:tc>
      </w:tr>
      <w:tr w:rsidR="00D708DF" w:rsidRPr="00D708DF" w14:paraId="04E58EF4" w14:textId="77777777" w:rsidTr="00D708DF">
        <w:trPr>
          <w:tblCellSpacing w:w="15" w:type="dxa"/>
        </w:trPr>
        <w:tc>
          <w:tcPr>
            <w:tcW w:w="0" w:type="auto"/>
            <w:vAlign w:val="center"/>
            <w:hideMark/>
          </w:tcPr>
          <w:p w14:paraId="259A18C8" w14:textId="77777777" w:rsidR="00D708DF" w:rsidRPr="00D708DF" w:rsidRDefault="00D708DF" w:rsidP="00D708DF">
            <w:pPr>
              <w:spacing w:after="0" w:line="240" w:lineRule="auto"/>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Medical supplies and PPE</w:t>
            </w:r>
          </w:p>
        </w:tc>
        <w:tc>
          <w:tcPr>
            <w:tcW w:w="0" w:type="auto"/>
            <w:vAlign w:val="center"/>
            <w:hideMark/>
          </w:tcPr>
          <w:p w14:paraId="23B57F68" w14:textId="77777777" w:rsidR="00D708DF" w:rsidRPr="00D708DF" w:rsidRDefault="00D708DF" w:rsidP="00D708DF">
            <w:pPr>
              <w:spacing w:after="0" w:line="240" w:lineRule="auto"/>
              <w:jc w:val="right"/>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4,000</w:t>
            </w:r>
          </w:p>
        </w:tc>
      </w:tr>
      <w:tr w:rsidR="00D708DF" w:rsidRPr="00D708DF" w14:paraId="74A6F6C4" w14:textId="77777777" w:rsidTr="00D708DF">
        <w:trPr>
          <w:tblCellSpacing w:w="15" w:type="dxa"/>
        </w:trPr>
        <w:tc>
          <w:tcPr>
            <w:tcW w:w="0" w:type="auto"/>
            <w:vAlign w:val="center"/>
            <w:hideMark/>
          </w:tcPr>
          <w:p w14:paraId="75A9D5C4" w14:textId="77777777" w:rsidR="00D708DF" w:rsidRPr="00D708DF" w:rsidRDefault="00D708DF" w:rsidP="00D708DF">
            <w:pPr>
              <w:spacing w:after="0" w:line="240" w:lineRule="auto"/>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Cleaning and laundry</w:t>
            </w:r>
          </w:p>
        </w:tc>
        <w:tc>
          <w:tcPr>
            <w:tcW w:w="0" w:type="auto"/>
            <w:vAlign w:val="center"/>
            <w:hideMark/>
          </w:tcPr>
          <w:p w14:paraId="0F7ACA13" w14:textId="77777777" w:rsidR="00D708DF" w:rsidRPr="00D708DF" w:rsidRDefault="00D708DF" w:rsidP="00D708DF">
            <w:pPr>
              <w:spacing w:after="0" w:line="240" w:lineRule="auto"/>
              <w:jc w:val="right"/>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3,000</w:t>
            </w:r>
          </w:p>
        </w:tc>
      </w:tr>
      <w:tr w:rsidR="00D708DF" w:rsidRPr="00D708DF" w14:paraId="7F0781F1" w14:textId="77777777" w:rsidTr="00D708DF">
        <w:trPr>
          <w:tblCellSpacing w:w="15" w:type="dxa"/>
        </w:trPr>
        <w:tc>
          <w:tcPr>
            <w:tcW w:w="0" w:type="auto"/>
            <w:vAlign w:val="center"/>
            <w:hideMark/>
          </w:tcPr>
          <w:p w14:paraId="4455C26D" w14:textId="77777777" w:rsidR="00D708DF" w:rsidRPr="00D708DF" w:rsidRDefault="00D708DF" w:rsidP="00D708DF">
            <w:pPr>
              <w:spacing w:after="0" w:line="240" w:lineRule="auto"/>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Insurance</w:t>
            </w:r>
          </w:p>
        </w:tc>
        <w:tc>
          <w:tcPr>
            <w:tcW w:w="0" w:type="auto"/>
            <w:vAlign w:val="center"/>
            <w:hideMark/>
          </w:tcPr>
          <w:p w14:paraId="2910A7F1" w14:textId="77777777" w:rsidR="00D708DF" w:rsidRPr="00D708DF" w:rsidRDefault="00D708DF" w:rsidP="00D708DF">
            <w:pPr>
              <w:spacing w:after="0" w:line="240" w:lineRule="auto"/>
              <w:jc w:val="right"/>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2,000</w:t>
            </w:r>
          </w:p>
        </w:tc>
      </w:tr>
      <w:tr w:rsidR="00D708DF" w:rsidRPr="00D708DF" w14:paraId="3C8CBFA0" w14:textId="77777777" w:rsidTr="00D708DF">
        <w:trPr>
          <w:tblCellSpacing w:w="15" w:type="dxa"/>
        </w:trPr>
        <w:tc>
          <w:tcPr>
            <w:tcW w:w="0" w:type="auto"/>
            <w:vAlign w:val="center"/>
            <w:hideMark/>
          </w:tcPr>
          <w:p w14:paraId="5E10FFFF" w14:textId="77777777" w:rsidR="00D708DF" w:rsidRPr="00D708DF" w:rsidRDefault="00D708DF" w:rsidP="00D708DF">
            <w:pPr>
              <w:spacing w:after="0" w:line="240" w:lineRule="auto"/>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Maintenance and repairs</w:t>
            </w:r>
          </w:p>
        </w:tc>
        <w:tc>
          <w:tcPr>
            <w:tcW w:w="0" w:type="auto"/>
            <w:vAlign w:val="center"/>
            <w:hideMark/>
          </w:tcPr>
          <w:p w14:paraId="4D39C6CF" w14:textId="77777777" w:rsidR="00D708DF" w:rsidRPr="00D708DF" w:rsidRDefault="00D708DF" w:rsidP="00D708DF">
            <w:pPr>
              <w:spacing w:after="0" w:line="240" w:lineRule="auto"/>
              <w:jc w:val="right"/>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2,500</w:t>
            </w:r>
          </w:p>
        </w:tc>
      </w:tr>
      <w:tr w:rsidR="00D708DF" w:rsidRPr="00D708DF" w14:paraId="2DFEF8A7" w14:textId="77777777" w:rsidTr="00D708DF">
        <w:trPr>
          <w:tblCellSpacing w:w="15" w:type="dxa"/>
        </w:trPr>
        <w:tc>
          <w:tcPr>
            <w:tcW w:w="0" w:type="auto"/>
            <w:vAlign w:val="center"/>
            <w:hideMark/>
          </w:tcPr>
          <w:p w14:paraId="7EA04173" w14:textId="77777777" w:rsidR="00D708DF" w:rsidRPr="00D708DF" w:rsidRDefault="00D708DF" w:rsidP="00D708DF">
            <w:pPr>
              <w:spacing w:after="0" w:line="240" w:lineRule="auto"/>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Marketing and advertising</w:t>
            </w:r>
          </w:p>
        </w:tc>
        <w:tc>
          <w:tcPr>
            <w:tcW w:w="0" w:type="auto"/>
            <w:vAlign w:val="center"/>
            <w:hideMark/>
          </w:tcPr>
          <w:p w14:paraId="64FBE14B" w14:textId="77777777" w:rsidR="00D708DF" w:rsidRPr="00D708DF" w:rsidRDefault="00D708DF" w:rsidP="00D708DF">
            <w:pPr>
              <w:spacing w:after="0" w:line="240" w:lineRule="auto"/>
              <w:jc w:val="right"/>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1,500</w:t>
            </w:r>
          </w:p>
        </w:tc>
      </w:tr>
      <w:tr w:rsidR="00D708DF" w:rsidRPr="00D708DF" w14:paraId="717372FA" w14:textId="77777777" w:rsidTr="00D708DF">
        <w:trPr>
          <w:tblCellSpacing w:w="15" w:type="dxa"/>
        </w:trPr>
        <w:tc>
          <w:tcPr>
            <w:tcW w:w="0" w:type="auto"/>
            <w:vAlign w:val="center"/>
            <w:hideMark/>
          </w:tcPr>
          <w:p w14:paraId="2995E28E" w14:textId="77777777" w:rsidR="00D708DF" w:rsidRPr="00D708DF" w:rsidRDefault="00D708DF" w:rsidP="00D708DF">
            <w:pPr>
              <w:spacing w:after="0" w:line="240" w:lineRule="auto"/>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Office and administration expenses</w:t>
            </w:r>
          </w:p>
        </w:tc>
        <w:tc>
          <w:tcPr>
            <w:tcW w:w="0" w:type="auto"/>
            <w:vAlign w:val="center"/>
            <w:hideMark/>
          </w:tcPr>
          <w:p w14:paraId="76212ACA" w14:textId="77777777" w:rsidR="00D708DF" w:rsidRPr="00D708DF" w:rsidRDefault="00D708DF" w:rsidP="00D708DF">
            <w:pPr>
              <w:spacing w:after="0" w:line="240" w:lineRule="auto"/>
              <w:jc w:val="right"/>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2,000</w:t>
            </w:r>
          </w:p>
        </w:tc>
      </w:tr>
      <w:tr w:rsidR="00D708DF" w:rsidRPr="00D708DF" w14:paraId="0D06C9B8" w14:textId="77777777" w:rsidTr="00D708DF">
        <w:trPr>
          <w:tblCellSpacing w:w="15" w:type="dxa"/>
        </w:trPr>
        <w:tc>
          <w:tcPr>
            <w:tcW w:w="0" w:type="auto"/>
            <w:vAlign w:val="center"/>
            <w:hideMark/>
          </w:tcPr>
          <w:p w14:paraId="750EDABA" w14:textId="77777777" w:rsidR="00D708DF" w:rsidRPr="00D708DF" w:rsidRDefault="00D708DF" w:rsidP="00D708DF">
            <w:pPr>
              <w:spacing w:after="0" w:line="240" w:lineRule="auto"/>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Care management software subscriptions</w:t>
            </w:r>
          </w:p>
        </w:tc>
        <w:tc>
          <w:tcPr>
            <w:tcW w:w="0" w:type="auto"/>
            <w:vAlign w:val="center"/>
            <w:hideMark/>
          </w:tcPr>
          <w:p w14:paraId="55E9FFCA" w14:textId="77777777" w:rsidR="00D708DF" w:rsidRPr="00D708DF" w:rsidRDefault="00D708DF" w:rsidP="00D708DF">
            <w:pPr>
              <w:spacing w:after="0" w:line="240" w:lineRule="auto"/>
              <w:jc w:val="right"/>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500</w:t>
            </w:r>
          </w:p>
        </w:tc>
      </w:tr>
      <w:tr w:rsidR="00D708DF" w:rsidRPr="00D708DF" w14:paraId="69D5E2FD" w14:textId="77777777" w:rsidTr="00D708DF">
        <w:trPr>
          <w:tblCellSpacing w:w="15" w:type="dxa"/>
        </w:trPr>
        <w:tc>
          <w:tcPr>
            <w:tcW w:w="0" w:type="auto"/>
            <w:vAlign w:val="center"/>
            <w:hideMark/>
          </w:tcPr>
          <w:p w14:paraId="58754972" w14:textId="77777777" w:rsidR="00D708DF" w:rsidRPr="00D708DF" w:rsidRDefault="00D708DF" w:rsidP="00D708DF">
            <w:pPr>
              <w:spacing w:after="0" w:line="240" w:lineRule="auto"/>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Staff training and development</w:t>
            </w:r>
          </w:p>
        </w:tc>
        <w:tc>
          <w:tcPr>
            <w:tcW w:w="0" w:type="auto"/>
            <w:vAlign w:val="center"/>
            <w:hideMark/>
          </w:tcPr>
          <w:p w14:paraId="268F7DB2" w14:textId="77777777" w:rsidR="00D708DF" w:rsidRPr="00D708DF" w:rsidRDefault="00D708DF" w:rsidP="00D708DF">
            <w:pPr>
              <w:spacing w:after="0" w:line="240" w:lineRule="auto"/>
              <w:jc w:val="right"/>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1,500</w:t>
            </w:r>
          </w:p>
        </w:tc>
      </w:tr>
      <w:tr w:rsidR="00D708DF" w:rsidRPr="00D708DF" w14:paraId="57025F42" w14:textId="77777777" w:rsidTr="00D708DF">
        <w:trPr>
          <w:tblCellSpacing w:w="15" w:type="dxa"/>
        </w:trPr>
        <w:tc>
          <w:tcPr>
            <w:tcW w:w="0" w:type="auto"/>
            <w:vAlign w:val="center"/>
            <w:hideMark/>
          </w:tcPr>
          <w:p w14:paraId="4D71EF22" w14:textId="77777777" w:rsidR="00D708DF" w:rsidRPr="00D708DF" w:rsidRDefault="00D708DF" w:rsidP="00D708DF">
            <w:pPr>
              <w:spacing w:after="0" w:line="240" w:lineRule="auto"/>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lastRenderedPageBreak/>
              <w:t>Miscellaneous expenses</w:t>
            </w:r>
          </w:p>
        </w:tc>
        <w:tc>
          <w:tcPr>
            <w:tcW w:w="0" w:type="auto"/>
            <w:vAlign w:val="center"/>
            <w:hideMark/>
          </w:tcPr>
          <w:p w14:paraId="26EFC26C" w14:textId="77777777" w:rsidR="00D708DF" w:rsidRPr="00D708DF" w:rsidRDefault="00D708DF" w:rsidP="00D708DF">
            <w:pPr>
              <w:spacing w:after="0" w:line="240" w:lineRule="auto"/>
              <w:jc w:val="right"/>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2,000</w:t>
            </w:r>
          </w:p>
        </w:tc>
      </w:tr>
      <w:tr w:rsidR="00D708DF" w:rsidRPr="00D708DF" w14:paraId="43CBE20D" w14:textId="77777777" w:rsidTr="00D708DF">
        <w:trPr>
          <w:tblCellSpacing w:w="15" w:type="dxa"/>
        </w:trPr>
        <w:tc>
          <w:tcPr>
            <w:tcW w:w="0" w:type="auto"/>
            <w:vAlign w:val="center"/>
            <w:hideMark/>
          </w:tcPr>
          <w:p w14:paraId="110D3F65" w14:textId="77777777" w:rsidR="00D708DF" w:rsidRPr="00D708DF" w:rsidRDefault="00D708DF" w:rsidP="00D708DF">
            <w:pPr>
              <w:spacing w:after="0" w:line="240" w:lineRule="auto"/>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b/>
                <w:bCs/>
                <w:kern w:val="0"/>
                <w:sz w:val="24"/>
                <w:szCs w:val="24"/>
                <w:lang w:eastAsia="en-GB"/>
                <w14:ligatures w14:val="none"/>
              </w:rPr>
              <w:t>Total Estimated Monthly Operating Costs</w:t>
            </w:r>
          </w:p>
        </w:tc>
        <w:tc>
          <w:tcPr>
            <w:tcW w:w="0" w:type="auto"/>
            <w:vAlign w:val="center"/>
            <w:hideMark/>
          </w:tcPr>
          <w:p w14:paraId="4445C60E" w14:textId="77777777" w:rsidR="00D708DF" w:rsidRPr="00D708DF" w:rsidRDefault="00D708DF" w:rsidP="00D708DF">
            <w:pPr>
              <w:spacing w:after="0" w:line="240" w:lineRule="auto"/>
              <w:jc w:val="right"/>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b/>
                <w:bCs/>
                <w:kern w:val="0"/>
                <w:sz w:val="24"/>
                <w:szCs w:val="24"/>
                <w:lang w:eastAsia="en-GB"/>
                <w14:ligatures w14:val="none"/>
              </w:rPr>
              <w:t>£117,000</w:t>
            </w:r>
          </w:p>
        </w:tc>
      </w:tr>
    </w:tbl>
    <w:p w14:paraId="7FABD3D3" w14:textId="77777777" w:rsidR="00D708DF" w:rsidRPr="00D708DF" w:rsidRDefault="00D708DF" w:rsidP="00D708DF">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D708DF">
        <w:rPr>
          <w:rFonts w:ascii="Times New Roman" w:eastAsia="Times New Roman" w:hAnsi="Times New Roman" w:cs="Times New Roman"/>
          <w:b/>
          <w:bCs/>
          <w:kern w:val="0"/>
          <w:sz w:val="36"/>
          <w:szCs w:val="36"/>
          <w:lang w:eastAsia="en-GB"/>
          <w14:ligatures w14:val="none"/>
        </w:rPr>
        <w:t>Explanation</w:t>
      </w:r>
    </w:p>
    <w:p w14:paraId="7DEA5450" w14:textId="77777777" w:rsidR="00D708DF" w:rsidRPr="00D708DF" w:rsidRDefault="00D708DF" w:rsidP="00D708D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The startup costs include all one-off expenses required to establish the care home before it begins operating, such as purchasing or preparing the premises, furnishing resident rooms, obtaining medical equipment, meeting legal and regulatory requirements, recruiting staff, and marketing the business.</w:t>
      </w:r>
    </w:p>
    <w:p w14:paraId="21B17B46" w14:textId="77777777" w:rsidR="00D708DF" w:rsidRPr="00D708DF" w:rsidRDefault="00D708DF" w:rsidP="00D708D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708DF">
        <w:rPr>
          <w:rFonts w:ascii="Times New Roman" w:eastAsia="Times New Roman" w:hAnsi="Times New Roman" w:cs="Times New Roman"/>
          <w:kern w:val="0"/>
          <w:sz w:val="24"/>
          <w:szCs w:val="24"/>
          <w:lang w:eastAsia="en-GB"/>
          <w14:ligatures w14:val="none"/>
        </w:rPr>
        <w:t>The operational costs represent the ongoing monthly expenses needed to run the care home successfully. The largest expense is staff salaries because providing high-quality, 24-hour care requires qualified nurses, care assistants, kitchen staff, housekeeping staff, and management. Other significant costs include food, utilities, maintenance, insurance, and medical supplies. Careful financial planning and maintaining high occupancy levels will be essential to ensure the business remains profitable and sustainable.</w:t>
      </w:r>
    </w:p>
    <w:p w14:paraId="02E72146" w14:textId="77777777" w:rsidR="008A1CA5" w:rsidRDefault="008A1CA5"/>
    <w:sectPr w:rsidR="008A1C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8DF"/>
    <w:rsid w:val="008A1CA5"/>
    <w:rsid w:val="00D70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C3FC4"/>
  <w15:chartTrackingRefBased/>
  <w15:docId w15:val="{13038785-0314-47A9-8612-16EACCBEF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2991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341</Words>
  <Characters>1949</Characters>
  <Application>Microsoft Office Word</Application>
  <DocSecurity>0</DocSecurity>
  <Lines>16</Lines>
  <Paragraphs>4</Paragraphs>
  <ScaleCrop>false</ScaleCrop>
  <Company/>
  <LinksUpToDate>false</LinksUpToDate>
  <CharactersWithSpaces>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Saichithanandasivam Skanthathas (2516781)</dc:creator>
  <cp:keywords/>
  <dc:description/>
  <cp:lastModifiedBy>Saichithanandasivam Skanthathas (2516781)</cp:lastModifiedBy>
  <cp:revision>1</cp:revision>
  <dcterms:created xsi:type="dcterms:W3CDTF">2026-06-27T15:41:00Z</dcterms:created>
  <dcterms:modified xsi:type="dcterms:W3CDTF">2026-06-27T15:42:00Z</dcterms:modified>
</cp:coreProperties>
</file>