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86929D" w14:textId="77777777" w:rsidR="0009685A" w:rsidRDefault="0009685A" w:rsidP="0009685A">
      <w:pPr>
        <w:pStyle w:val="AssignHeader"/>
      </w:pPr>
      <w:bookmarkStart w:id="0" w:name="_GoBack"/>
      <w:r w:rsidRPr="005465D1">
        <w:rPr>
          <w:lang w:val="en-US"/>
        </w:rPr>
        <w:t>Understanding how the learner, the school and the local community work together to deliver one of the four purposes of the new curriculum: a video presentation that critically examines this process</w:t>
      </w:r>
    </w:p>
    <w:bookmarkEnd w:id="0"/>
    <w:p w14:paraId="44B3445C" w14:textId="77777777" w:rsidR="0009685A" w:rsidRDefault="0009685A" w:rsidP="0009685A">
      <w:pPr>
        <w:pStyle w:val="AssignBody"/>
      </w:pPr>
    </w:p>
    <w:p w14:paraId="2C526786" w14:textId="77777777" w:rsidR="0009685A" w:rsidRDefault="0009685A" w:rsidP="0009685A">
      <w:pPr>
        <w:pStyle w:val="AssignBody"/>
      </w:pPr>
    </w:p>
    <w:p w14:paraId="705A3AF2" w14:textId="77777777" w:rsidR="0009685A" w:rsidRDefault="0009685A" w:rsidP="0009685A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Video link:</w:t>
      </w:r>
      <w:r>
        <w:t xml:space="preserve"> </w:t>
      </w:r>
      <w:hyperlink r:id="rId5" w:history="1">
        <w:r w:rsidRPr="0015210A">
          <w:rPr>
            <w:rStyle w:val="Hyperlink"/>
          </w:rPr>
          <w:t>https://youtu.be/CTW6j8SLSQ0</w:t>
        </w:r>
      </w:hyperlink>
    </w:p>
    <w:p w14:paraId="509449C1" w14:textId="77777777" w:rsidR="0009685A" w:rsidRDefault="0009685A" w:rsidP="0009685A">
      <w:pPr>
        <w:pStyle w:val="AssignBody"/>
      </w:pPr>
      <w:r>
        <w:t xml:space="preserve">One drive link: </w:t>
      </w:r>
      <w:hyperlink r:id="rId6" w:history="1">
        <w:r>
          <w:rPr>
            <w:rStyle w:val="Hyperlink"/>
          </w:rPr>
          <w:t>https://uowtsd-my.sharepoint.com/personal/1904447_student_uwtsd_ac_uk/_layouts/15/onedrive.aspx</w:t>
        </w:r>
      </w:hyperlink>
    </w:p>
    <w:p w14:paraId="63DE440F" w14:textId="77777777" w:rsidR="0009685A" w:rsidRDefault="0009685A" w:rsidP="0009685A">
      <w:pPr>
        <w:pStyle w:val="AssignBody"/>
      </w:pPr>
    </w:p>
    <w:p w14:paraId="60E5D035" w14:textId="77777777" w:rsidR="0009685A" w:rsidRDefault="0009685A" w:rsidP="0009685A">
      <w:pPr>
        <w:pStyle w:val="AssignBody"/>
      </w:pPr>
    </w:p>
    <w:p w14:paraId="6B717C82" w14:textId="77777777" w:rsidR="0009685A" w:rsidRDefault="0009685A" w:rsidP="0009685A">
      <w:pPr>
        <w:pStyle w:val="AssignBody"/>
      </w:pPr>
    </w:p>
    <w:p w14:paraId="7BC27FB5" w14:textId="77777777" w:rsidR="0009685A" w:rsidRDefault="0009685A" w:rsidP="0009685A">
      <w:pPr>
        <w:pStyle w:val="AssignBody"/>
        <w:rPr>
          <w:b/>
        </w:rPr>
      </w:pPr>
      <w:proofErr w:type="spellStart"/>
      <w:r>
        <w:rPr>
          <w:b/>
        </w:rPr>
        <w:t>Rhestr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gyfeirnodi</w:t>
      </w:r>
      <w:proofErr w:type="spellEnd"/>
      <w:r>
        <w:rPr>
          <w:b/>
        </w:rPr>
        <w:t xml:space="preserve"> / Reference list:</w:t>
      </w:r>
    </w:p>
    <w:p w14:paraId="6FAA45F3" w14:textId="77777777" w:rsidR="0009685A" w:rsidRPr="005465D1" w:rsidRDefault="0009685A" w:rsidP="0009685A">
      <w:pPr>
        <w:pStyle w:val="AssignBody"/>
        <w:numPr>
          <w:ilvl w:val="0"/>
          <w:numId w:val="1"/>
        </w:numPr>
        <w:rPr>
          <w:bCs/>
        </w:rPr>
      </w:pPr>
      <w:proofErr w:type="spellStart"/>
      <w:r w:rsidRPr="005465D1">
        <w:rPr>
          <w:b/>
        </w:rPr>
        <w:t>A</w:t>
      </w:r>
      <w:r w:rsidRPr="005465D1">
        <w:rPr>
          <w:bCs/>
        </w:rPr>
        <w:t>utti</w:t>
      </w:r>
      <w:proofErr w:type="spellEnd"/>
      <w:r w:rsidRPr="005465D1">
        <w:rPr>
          <w:bCs/>
        </w:rPr>
        <w:t xml:space="preserve">, O. and </w:t>
      </w:r>
      <w:proofErr w:type="spellStart"/>
      <w:r w:rsidRPr="005465D1">
        <w:rPr>
          <w:bCs/>
        </w:rPr>
        <w:t>Hyry-Beihammer</w:t>
      </w:r>
      <w:proofErr w:type="spellEnd"/>
      <w:r w:rsidRPr="005465D1">
        <w:rPr>
          <w:bCs/>
        </w:rPr>
        <w:t>, E.K., 2014. School Closures in Rural Finnish Communities. </w:t>
      </w:r>
      <w:r w:rsidRPr="005465D1">
        <w:rPr>
          <w:bCs/>
          <w:i/>
          <w:iCs/>
        </w:rPr>
        <w:t>Journal of Research in Rural Education</w:t>
      </w:r>
      <w:r w:rsidRPr="005465D1">
        <w:rPr>
          <w:bCs/>
        </w:rPr>
        <w:t>, </w:t>
      </w:r>
      <w:r w:rsidRPr="005465D1">
        <w:rPr>
          <w:bCs/>
          <w:i/>
          <w:iCs/>
        </w:rPr>
        <w:t>29</w:t>
      </w:r>
      <w:r w:rsidRPr="005465D1">
        <w:rPr>
          <w:bCs/>
        </w:rPr>
        <w:t>(1).</w:t>
      </w:r>
    </w:p>
    <w:p w14:paraId="724A7D93" w14:textId="77777777" w:rsidR="0009685A" w:rsidRPr="005465D1" w:rsidRDefault="0009685A" w:rsidP="0009685A">
      <w:pPr>
        <w:pStyle w:val="AssignBody"/>
        <w:numPr>
          <w:ilvl w:val="0"/>
          <w:numId w:val="1"/>
        </w:numPr>
        <w:rPr>
          <w:bCs/>
        </w:rPr>
      </w:pPr>
      <w:r w:rsidRPr="005465D1">
        <w:rPr>
          <w:bCs/>
        </w:rPr>
        <w:t>Bennett, T., 2017. Creating a Culture: How School Leaders Can Optimise Behaviour. </w:t>
      </w:r>
      <w:r w:rsidRPr="005465D1">
        <w:rPr>
          <w:bCs/>
          <w:i/>
          <w:iCs/>
        </w:rPr>
        <w:t>UK Department for Education</w:t>
      </w:r>
      <w:r w:rsidRPr="005465D1">
        <w:rPr>
          <w:bCs/>
        </w:rPr>
        <w:t>.</w:t>
      </w:r>
    </w:p>
    <w:p w14:paraId="2EC06BD0" w14:textId="77777777" w:rsidR="0009685A" w:rsidRPr="005465D1" w:rsidRDefault="0009685A" w:rsidP="0009685A">
      <w:pPr>
        <w:pStyle w:val="AssignBody"/>
        <w:numPr>
          <w:ilvl w:val="0"/>
          <w:numId w:val="1"/>
        </w:numPr>
        <w:rPr>
          <w:bCs/>
        </w:rPr>
      </w:pPr>
      <w:proofErr w:type="spellStart"/>
      <w:r w:rsidRPr="005465D1">
        <w:rPr>
          <w:bCs/>
        </w:rPr>
        <w:t>Bonesrønning</w:t>
      </w:r>
      <w:proofErr w:type="spellEnd"/>
      <w:r w:rsidRPr="005465D1">
        <w:rPr>
          <w:bCs/>
        </w:rPr>
        <w:t xml:space="preserve">, H., 1996. School </w:t>
      </w:r>
      <w:proofErr w:type="spellStart"/>
      <w:r w:rsidRPr="005465D1">
        <w:rPr>
          <w:bCs/>
        </w:rPr>
        <w:t>Characterisitcs</w:t>
      </w:r>
      <w:proofErr w:type="spellEnd"/>
      <w:r w:rsidRPr="005465D1">
        <w:rPr>
          <w:bCs/>
        </w:rPr>
        <w:t xml:space="preserve"> and Student Achievement: Evidence from Combined Upper Secondary Schools in Norway. </w:t>
      </w:r>
      <w:r w:rsidRPr="005465D1">
        <w:rPr>
          <w:bCs/>
          <w:i/>
          <w:iCs/>
        </w:rPr>
        <w:t>Education Economics</w:t>
      </w:r>
      <w:r w:rsidRPr="005465D1">
        <w:rPr>
          <w:bCs/>
        </w:rPr>
        <w:t>, </w:t>
      </w:r>
      <w:r w:rsidRPr="005465D1">
        <w:rPr>
          <w:bCs/>
          <w:i/>
          <w:iCs/>
        </w:rPr>
        <w:t>4</w:t>
      </w:r>
      <w:r w:rsidRPr="005465D1">
        <w:rPr>
          <w:bCs/>
        </w:rPr>
        <w:t>(2), pp.143-160.</w:t>
      </w:r>
    </w:p>
    <w:p w14:paraId="26F4C456" w14:textId="77777777" w:rsidR="0009685A" w:rsidRPr="005465D1" w:rsidRDefault="0009685A" w:rsidP="0009685A">
      <w:pPr>
        <w:pStyle w:val="AssignBody"/>
        <w:numPr>
          <w:ilvl w:val="0"/>
          <w:numId w:val="1"/>
        </w:numPr>
        <w:rPr>
          <w:bCs/>
        </w:rPr>
      </w:pPr>
      <w:r w:rsidRPr="005465D1">
        <w:rPr>
          <w:bCs/>
        </w:rPr>
        <w:t>Dix, P., 2017. </w:t>
      </w:r>
      <w:r w:rsidRPr="005465D1">
        <w:rPr>
          <w:bCs/>
          <w:i/>
          <w:iCs/>
        </w:rPr>
        <w:t>When the adults change, everything changes: Seismic shifts in school behaviour</w:t>
      </w:r>
      <w:r w:rsidRPr="005465D1">
        <w:rPr>
          <w:bCs/>
        </w:rPr>
        <w:t>. Crown House Publishing Ltd.</w:t>
      </w:r>
    </w:p>
    <w:p w14:paraId="171CCC72" w14:textId="77777777" w:rsidR="0009685A" w:rsidRPr="005465D1" w:rsidRDefault="0009685A" w:rsidP="0009685A">
      <w:pPr>
        <w:pStyle w:val="AssignBody"/>
        <w:numPr>
          <w:ilvl w:val="0"/>
          <w:numId w:val="1"/>
        </w:numPr>
        <w:rPr>
          <w:bCs/>
        </w:rPr>
      </w:pPr>
      <w:r w:rsidRPr="005465D1">
        <w:rPr>
          <w:bCs/>
        </w:rPr>
        <w:t xml:space="preserve">Franz-Odendaal, T.A., </w:t>
      </w:r>
      <w:proofErr w:type="spellStart"/>
      <w:r w:rsidRPr="005465D1">
        <w:rPr>
          <w:bCs/>
        </w:rPr>
        <w:t>Blotnicky</w:t>
      </w:r>
      <w:proofErr w:type="spellEnd"/>
      <w:r w:rsidRPr="005465D1">
        <w:rPr>
          <w:bCs/>
        </w:rPr>
        <w:t>, K., French, F. and Joy, P., 2016. Experiences and perceptions of STEM subjects, careers, and engagement in STEM activities among middle school students in the maritime provinces. </w:t>
      </w:r>
      <w:r w:rsidRPr="005465D1">
        <w:rPr>
          <w:bCs/>
          <w:i/>
          <w:iCs/>
        </w:rPr>
        <w:t>Canadian Journal of Science, Mathematics and Technology Education</w:t>
      </w:r>
      <w:r w:rsidRPr="005465D1">
        <w:rPr>
          <w:bCs/>
        </w:rPr>
        <w:t>, </w:t>
      </w:r>
      <w:r w:rsidRPr="005465D1">
        <w:rPr>
          <w:bCs/>
          <w:i/>
          <w:iCs/>
        </w:rPr>
        <w:t>16</w:t>
      </w:r>
      <w:r w:rsidRPr="005465D1">
        <w:rPr>
          <w:bCs/>
        </w:rPr>
        <w:t>(2), pp.153-168.</w:t>
      </w:r>
    </w:p>
    <w:p w14:paraId="46DBE38A" w14:textId="77777777" w:rsidR="0009685A" w:rsidRPr="005465D1" w:rsidRDefault="0009685A" w:rsidP="0009685A">
      <w:pPr>
        <w:pStyle w:val="AssignBody"/>
        <w:numPr>
          <w:ilvl w:val="0"/>
          <w:numId w:val="1"/>
        </w:numPr>
        <w:rPr>
          <w:bCs/>
        </w:rPr>
      </w:pPr>
      <w:r w:rsidRPr="005465D1">
        <w:rPr>
          <w:bCs/>
        </w:rPr>
        <w:t>Harpham, M., 2020. </w:t>
      </w:r>
      <w:r w:rsidRPr="005465D1">
        <w:rPr>
          <w:bCs/>
          <w:i/>
          <w:iCs/>
        </w:rPr>
        <w:t>Progress Plain and Simple: What Every Teacher Needs to Know about Improving Pupil Progress</w:t>
      </w:r>
      <w:r w:rsidRPr="005465D1">
        <w:rPr>
          <w:bCs/>
        </w:rPr>
        <w:t>. Routledge.</w:t>
      </w:r>
    </w:p>
    <w:p w14:paraId="7CB512D3" w14:textId="77777777" w:rsidR="0009685A" w:rsidRPr="005465D1" w:rsidRDefault="0009685A" w:rsidP="0009685A">
      <w:pPr>
        <w:pStyle w:val="AssignBody"/>
        <w:numPr>
          <w:ilvl w:val="0"/>
          <w:numId w:val="1"/>
        </w:numPr>
        <w:rPr>
          <w:bCs/>
        </w:rPr>
      </w:pPr>
      <w:proofErr w:type="spellStart"/>
      <w:r w:rsidRPr="005465D1">
        <w:rPr>
          <w:bCs/>
        </w:rPr>
        <w:t>Kashefpakdel</w:t>
      </w:r>
      <w:proofErr w:type="spellEnd"/>
      <w:r w:rsidRPr="005465D1">
        <w:rPr>
          <w:bCs/>
        </w:rPr>
        <w:t xml:space="preserve">, E., Newton, O., Clark, J., </w:t>
      </w:r>
      <w:proofErr w:type="spellStart"/>
      <w:r w:rsidRPr="005465D1">
        <w:rPr>
          <w:bCs/>
        </w:rPr>
        <w:t>Rehill</w:t>
      </w:r>
      <w:proofErr w:type="spellEnd"/>
      <w:r w:rsidRPr="005465D1">
        <w:rPr>
          <w:bCs/>
        </w:rPr>
        <w:t xml:space="preserve">, C.C.J., from Education, M.H. and </w:t>
      </w:r>
      <w:proofErr w:type="spellStart"/>
      <w:r w:rsidRPr="005465D1">
        <w:rPr>
          <w:bCs/>
        </w:rPr>
        <w:t>Laczik</w:t>
      </w:r>
      <w:proofErr w:type="spellEnd"/>
      <w:r w:rsidRPr="005465D1">
        <w:rPr>
          <w:bCs/>
        </w:rPr>
        <w:t xml:space="preserve">, E.D.A., How are schools developing real employability </w:t>
      </w:r>
      <w:proofErr w:type="gramStart"/>
      <w:r w:rsidRPr="005465D1">
        <w:rPr>
          <w:bCs/>
        </w:rPr>
        <w:t>skills?.</w:t>
      </w:r>
      <w:proofErr w:type="gramEnd"/>
    </w:p>
    <w:p w14:paraId="49A025DB" w14:textId="77777777" w:rsidR="0009685A" w:rsidRPr="005465D1" w:rsidRDefault="0009685A" w:rsidP="0009685A">
      <w:pPr>
        <w:pStyle w:val="AssignBody"/>
        <w:numPr>
          <w:ilvl w:val="0"/>
          <w:numId w:val="1"/>
        </w:numPr>
        <w:rPr>
          <w:bCs/>
        </w:rPr>
      </w:pPr>
      <w:proofErr w:type="spellStart"/>
      <w:r w:rsidRPr="005465D1">
        <w:rPr>
          <w:bCs/>
        </w:rPr>
        <w:t>Slee</w:t>
      </w:r>
      <w:proofErr w:type="spellEnd"/>
      <w:r w:rsidRPr="005465D1">
        <w:rPr>
          <w:bCs/>
        </w:rPr>
        <w:t xml:space="preserve">, B. and Miller, D., 2015. School closures as a driver of rural decline in Scotland: A problem in pursuit of some </w:t>
      </w:r>
      <w:proofErr w:type="gramStart"/>
      <w:r w:rsidRPr="005465D1">
        <w:rPr>
          <w:bCs/>
        </w:rPr>
        <w:t>evidence?.</w:t>
      </w:r>
      <w:proofErr w:type="gramEnd"/>
      <w:r w:rsidRPr="005465D1">
        <w:rPr>
          <w:bCs/>
        </w:rPr>
        <w:t> </w:t>
      </w:r>
      <w:r w:rsidRPr="005465D1">
        <w:rPr>
          <w:bCs/>
          <w:i/>
          <w:iCs/>
        </w:rPr>
        <w:t>Scottish Geographical Journal</w:t>
      </w:r>
      <w:r w:rsidRPr="005465D1">
        <w:rPr>
          <w:bCs/>
        </w:rPr>
        <w:t>, </w:t>
      </w:r>
      <w:r w:rsidRPr="005465D1">
        <w:rPr>
          <w:bCs/>
          <w:i/>
          <w:iCs/>
        </w:rPr>
        <w:t>131</w:t>
      </w:r>
      <w:r w:rsidRPr="005465D1">
        <w:rPr>
          <w:bCs/>
        </w:rPr>
        <w:t>(2), pp.78-97.</w:t>
      </w:r>
    </w:p>
    <w:p w14:paraId="1FD9307B" w14:textId="77777777" w:rsidR="0009685A" w:rsidRPr="005465D1" w:rsidRDefault="0009685A" w:rsidP="0009685A">
      <w:pPr>
        <w:pStyle w:val="AssignBody"/>
        <w:numPr>
          <w:ilvl w:val="0"/>
          <w:numId w:val="1"/>
        </w:numPr>
        <w:rPr>
          <w:bCs/>
        </w:rPr>
      </w:pPr>
      <w:proofErr w:type="spellStart"/>
      <w:r w:rsidRPr="005465D1">
        <w:rPr>
          <w:bCs/>
        </w:rPr>
        <w:lastRenderedPageBreak/>
        <w:t>Tull</w:t>
      </w:r>
      <w:proofErr w:type="spellEnd"/>
      <w:r w:rsidRPr="005465D1">
        <w:rPr>
          <w:bCs/>
        </w:rPr>
        <w:t>, A., 2018. </w:t>
      </w:r>
      <w:r w:rsidRPr="005465D1">
        <w:rPr>
          <w:bCs/>
          <w:i/>
          <w:iCs/>
        </w:rPr>
        <w:t xml:space="preserve">Food and Cooking Skills Education: Why teach people how to </w:t>
      </w:r>
      <w:proofErr w:type="gramStart"/>
      <w:r w:rsidRPr="005465D1">
        <w:rPr>
          <w:bCs/>
          <w:i/>
          <w:iCs/>
        </w:rPr>
        <w:t>cook?</w:t>
      </w:r>
      <w:r w:rsidRPr="005465D1">
        <w:rPr>
          <w:bCs/>
        </w:rPr>
        <w:t>.</w:t>
      </w:r>
      <w:proofErr w:type="gramEnd"/>
      <w:r w:rsidRPr="005465D1">
        <w:rPr>
          <w:bCs/>
        </w:rPr>
        <w:t xml:space="preserve"> Routledge.</w:t>
      </w:r>
    </w:p>
    <w:p w14:paraId="08C60B7D" w14:textId="77777777" w:rsidR="005C38AD" w:rsidRDefault="005C38AD"/>
    <w:sectPr w:rsidR="005C38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D0515F7"/>
    <w:multiLevelType w:val="hybridMultilevel"/>
    <w:tmpl w:val="A3E4115A"/>
    <w:lvl w:ilvl="0" w:tplc="0666CF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E1AA0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AE95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4E67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D4082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F9E94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0F8DC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0BE1D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A072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685A"/>
    <w:rsid w:val="0009685A"/>
    <w:rsid w:val="005C3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AE1918"/>
  <w15:chartTrackingRefBased/>
  <w15:docId w15:val="{B9CF5DFD-8D3E-4D4F-9C5E-50E0B1EC9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ssignBodyChar">
    <w:name w:val="AssignBody Char"/>
    <w:basedOn w:val="DefaultParagraphFont"/>
    <w:link w:val="AssignBody"/>
    <w:locked/>
    <w:rsid w:val="0009685A"/>
    <w:rPr>
      <w:rFonts w:ascii="Arial" w:hAnsi="Arial" w:cs="Arial"/>
    </w:rPr>
  </w:style>
  <w:style w:type="paragraph" w:customStyle="1" w:styleId="AssignBody">
    <w:name w:val="AssignBody"/>
    <w:basedOn w:val="Normal"/>
    <w:link w:val="AssignBodyChar"/>
    <w:qFormat/>
    <w:rsid w:val="0009685A"/>
    <w:pPr>
      <w:spacing w:after="0" w:line="360" w:lineRule="auto"/>
    </w:pPr>
    <w:rPr>
      <w:rFonts w:ascii="Arial" w:hAnsi="Arial" w:cs="Arial"/>
    </w:rPr>
  </w:style>
  <w:style w:type="character" w:customStyle="1" w:styleId="AssignHeaderChar">
    <w:name w:val="AssignHeader Char"/>
    <w:basedOn w:val="DefaultParagraphFont"/>
    <w:link w:val="AssignHeader"/>
    <w:locked/>
    <w:rsid w:val="0009685A"/>
    <w:rPr>
      <w:rFonts w:ascii="Arial" w:hAnsi="Arial" w:cs="Arial"/>
      <w:b/>
      <w:sz w:val="36"/>
      <w:u w:val="single"/>
    </w:rPr>
  </w:style>
  <w:style w:type="paragraph" w:customStyle="1" w:styleId="AssignHeader">
    <w:name w:val="AssignHeader"/>
    <w:basedOn w:val="Normal"/>
    <w:next w:val="Normal"/>
    <w:link w:val="AssignHeaderChar"/>
    <w:qFormat/>
    <w:rsid w:val="0009685A"/>
    <w:pPr>
      <w:spacing w:after="0" w:line="360" w:lineRule="auto"/>
      <w:jc w:val="center"/>
    </w:pPr>
    <w:rPr>
      <w:rFonts w:ascii="Arial" w:hAnsi="Arial" w:cs="Arial"/>
      <w:b/>
      <w:sz w:val="36"/>
      <w:u w:val="single"/>
    </w:rPr>
  </w:style>
  <w:style w:type="character" w:styleId="Hyperlink">
    <w:name w:val="Hyperlink"/>
    <w:basedOn w:val="DefaultParagraphFont"/>
    <w:uiPriority w:val="99"/>
    <w:unhideWhenUsed/>
    <w:rsid w:val="0009685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personal/1904447_student_uwtsd_ac_uk/_layouts/15/onedrive.aspx" TargetMode="External"/><Relationship Id="rId5" Type="http://schemas.openxmlformats.org/officeDocument/2006/relationships/hyperlink" Target="https://youtu.be/CTW6j8SLSQ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290</Words>
  <Characters>1656</Characters>
  <Application>Microsoft Office Word</Application>
  <DocSecurity>0</DocSecurity>
  <Lines>13</Lines>
  <Paragraphs>3</Paragraphs>
  <ScaleCrop>false</ScaleCrop>
  <Company/>
  <LinksUpToDate>false</LinksUpToDate>
  <CharactersWithSpaces>1943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Gifford (1904447)</dc:creator>
  <cp:keywords/>
  <dc:description/>
  <cp:lastModifiedBy>Imogen Gifford (1904447)</cp:lastModifiedBy>
  <cp:revision>1</cp:revision>
  <dcterms:created xsi:type="dcterms:W3CDTF">2020-04-16T13:24:00Z</dcterms:created>
  <dcterms:modified xsi:type="dcterms:W3CDTF">2020-04-16T13:25:00Z</dcterms:modified>
</cp:coreProperties>
</file>