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0C375" w14:textId="77777777" w:rsidR="00BB36D9" w:rsidRDefault="00BB36D9" w:rsidP="00BB36D9">
      <w:pPr>
        <w:jc w:val="center"/>
      </w:pPr>
      <w:r>
        <w:rPr>
          <w:noProof/>
          <w:lang w:val="en-US"/>
        </w:rPr>
        <w:drawing>
          <wp:inline distT="0" distB="0" distL="0" distR="0" wp14:anchorId="58141FB3" wp14:editId="17110A65">
            <wp:extent cx="5200650" cy="5962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00650" cy="5962650"/>
                    </a:xfrm>
                    <a:prstGeom prst="rect">
                      <a:avLst/>
                    </a:prstGeom>
                  </pic:spPr>
                </pic:pic>
              </a:graphicData>
            </a:graphic>
          </wp:inline>
        </w:drawing>
      </w:r>
    </w:p>
    <w:p w14:paraId="0C2A646C" w14:textId="77777777" w:rsidR="002F0F44" w:rsidRDefault="002F0F44" w:rsidP="002F0F44">
      <w:pPr>
        <w:pStyle w:val="Title"/>
      </w:pPr>
      <w:r>
        <w:t xml:space="preserve">Report </w:t>
      </w:r>
    </w:p>
    <w:p w14:paraId="515B35CF" w14:textId="77777777" w:rsidR="002F0F44" w:rsidRDefault="002F0F44" w:rsidP="002F0F44">
      <w:r>
        <w:t xml:space="preserve">STUDENT NAME: IONELA ALEXANDRINA STAN </w:t>
      </w:r>
    </w:p>
    <w:p w14:paraId="332C3758" w14:textId="77777777" w:rsidR="002F0F44" w:rsidRDefault="002F0F44" w:rsidP="002F0F44">
      <w:r>
        <w:t>STUDENT ID: 1905365</w:t>
      </w:r>
    </w:p>
    <w:p w14:paraId="4253E916" w14:textId="77777777" w:rsidR="002F0F44" w:rsidRDefault="002F0F44" w:rsidP="002F0F44">
      <w:r>
        <w:t>MODULE NUMBEAR: BMHP6021_LON</w:t>
      </w:r>
    </w:p>
    <w:p w14:paraId="2821BAB9" w14:textId="77777777" w:rsidR="002F0F44" w:rsidRPr="008575B0" w:rsidRDefault="002F0F44" w:rsidP="002F0F44">
      <w:r>
        <w:t>LECTORE: DIOLA BIJLHOUT</w:t>
      </w:r>
    </w:p>
    <w:p w14:paraId="42F74C13" w14:textId="482B711B" w:rsidR="00BB36D9" w:rsidRPr="009D7B36" w:rsidRDefault="00BB36D9" w:rsidP="00BB36D9">
      <w:pPr>
        <w:rPr>
          <w:sz w:val="40"/>
          <w:szCs w:val="40"/>
        </w:rPr>
      </w:pPr>
      <w:r>
        <w:lastRenderedPageBreak/>
        <w:br w:type="page"/>
      </w:r>
    </w:p>
    <w:sdt>
      <w:sdtPr>
        <w:rPr>
          <w:rFonts w:ascii="Times New Roman" w:eastAsiaTheme="minorHAnsi" w:hAnsi="Times New Roman" w:cstheme="minorBidi"/>
          <w:color w:val="auto"/>
          <w:sz w:val="24"/>
          <w:szCs w:val="22"/>
          <w:lang w:val="en-GB"/>
        </w:rPr>
        <w:id w:val="-1664460905"/>
        <w:docPartObj>
          <w:docPartGallery w:val="Table of Contents"/>
          <w:docPartUnique/>
        </w:docPartObj>
      </w:sdtPr>
      <w:sdtEndPr>
        <w:rPr>
          <w:b/>
          <w:bCs/>
          <w:noProof/>
        </w:rPr>
      </w:sdtEndPr>
      <w:sdtContent>
        <w:p w14:paraId="242E5650" w14:textId="77777777" w:rsidR="00BB36D9" w:rsidRPr="00BB36D9" w:rsidRDefault="00BB36D9" w:rsidP="00BB36D9">
          <w:pPr>
            <w:pStyle w:val="TOCHeading"/>
            <w:jc w:val="center"/>
            <w:rPr>
              <w:color w:val="auto"/>
            </w:rPr>
          </w:pPr>
          <w:r w:rsidRPr="00BB36D9">
            <w:rPr>
              <w:color w:val="auto"/>
            </w:rPr>
            <w:t>Table of Contents</w:t>
          </w:r>
        </w:p>
        <w:p w14:paraId="063DB16B" w14:textId="47995819" w:rsidR="00B647E2" w:rsidRDefault="00BB36D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8522069" w:history="1">
            <w:r w:rsidR="00B647E2" w:rsidRPr="00EB4A78">
              <w:rPr>
                <w:rStyle w:val="Hyperlink"/>
                <w:noProof/>
              </w:rPr>
              <w:t>Introduction</w:t>
            </w:r>
            <w:r w:rsidR="00B647E2">
              <w:rPr>
                <w:noProof/>
                <w:webHidden/>
              </w:rPr>
              <w:tab/>
            </w:r>
            <w:r w:rsidR="00B647E2">
              <w:rPr>
                <w:noProof/>
                <w:webHidden/>
              </w:rPr>
              <w:fldChar w:fldCharType="begin"/>
            </w:r>
            <w:r w:rsidR="00B647E2">
              <w:rPr>
                <w:noProof/>
                <w:webHidden/>
              </w:rPr>
              <w:instrText xml:space="preserve"> PAGEREF _Toc108522069 \h </w:instrText>
            </w:r>
            <w:r w:rsidR="00B647E2">
              <w:rPr>
                <w:noProof/>
                <w:webHidden/>
              </w:rPr>
            </w:r>
            <w:r w:rsidR="00B647E2">
              <w:rPr>
                <w:noProof/>
                <w:webHidden/>
              </w:rPr>
              <w:fldChar w:fldCharType="separate"/>
            </w:r>
            <w:r w:rsidR="00B647E2">
              <w:rPr>
                <w:noProof/>
                <w:webHidden/>
              </w:rPr>
              <w:t>3</w:t>
            </w:r>
            <w:r w:rsidR="00B647E2">
              <w:rPr>
                <w:noProof/>
                <w:webHidden/>
              </w:rPr>
              <w:fldChar w:fldCharType="end"/>
            </w:r>
          </w:hyperlink>
        </w:p>
        <w:p w14:paraId="07CC19FC" w14:textId="10A460BC" w:rsidR="00B647E2" w:rsidRDefault="00074103">
          <w:pPr>
            <w:pStyle w:val="TOC1"/>
            <w:tabs>
              <w:tab w:val="right" w:leader="dot" w:pos="9350"/>
            </w:tabs>
            <w:rPr>
              <w:rFonts w:asciiTheme="minorHAnsi" w:eastAsiaTheme="minorEastAsia" w:hAnsiTheme="minorHAnsi"/>
              <w:noProof/>
              <w:sz w:val="22"/>
              <w:lang w:val="en-US"/>
            </w:rPr>
          </w:pPr>
          <w:hyperlink w:anchor="_Toc108522070" w:history="1">
            <w:r w:rsidR="00B647E2" w:rsidRPr="00EB4A78">
              <w:rPr>
                <w:rStyle w:val="Hyperlink"/>
                <w:noProof/>
              </w:rPr>
              <w:t>The 17 Sustainable Development Goals</w:t>
            </w:r>
            <w:r w:rsidR="00B647E2">
              <w:rPr>
                <w:noProof/>
                <w:webHidden/>
              </w:rPr>
              <w:tab/>
            </w:r>
            <w:r w:rsidR="00B647E2">
              <w:rPr>
                <w:noProof/>
                <w:webHidden/>
              </w:rPr>
              <w:fldChar w:fldCharType="begin"/>
            </w:r>
            <w:r w:rsidR="00B647E2">
              <w:rPr>
                <w:noProof/>
                <w:webHidden/>
              </w:rPr>
              <w:instrText xml:space="preserve"> PAGEREF _Toc108522070 \h </w:instrText>
            </w:r>
            <w:r w:rsidR="00B647E2">
              <w:rPr>
                <w:noProof/>
                <w:webHidden/>
              </w:rPr>
            </w:r>
            <w:r w:rsidR="00B647E2">
              <w:rPr>
                <w:noProof/>
                <w:webHidden/>
              </w:rPr>
              <w:fldChar w:fldCharType="separate"/>
            </w:r>
            <w:r w:rsidR="00B647E2">
              <w:rPr>
                <w:noProof/>
                <w:webHidden/>
              </w:rPr>
              <w:t>4</w:t>
            </w:r>
            <w:r w:rsidR="00B647E2">
              <w:rPr>
                <w:noProof/>
                <w:webHidden/>
              </w:rPr>
              <w:fldChar w:fldCharType="end"/>
            </w:r>
          </w:hyperlink>
        </w:p>
        <w:p w14:paraId="3C0D904B" w14:textId="37B261F3" w:rsidR="00B647E2" w:rsidRDefault="00074103">
          <w:pPr>
            <w:pStyle w:val="TOC1"/>
            <w:tabs>
              <w:tab w:val="right" w:leader="dot" w:pos="9350"/>
            </w:tabs>
            <w:rPr>
              <w:rFonts w:asciiTheme="minorHAnsi" w:eastAsiaTheme="minorEastAsia" w:hAnsiTheme="minorHAnsi"/>
              <w:noProof/>
              <w:sz w:val="22"/>
              <w:lang w:val="en-US"/>
            </w:rPr>
          </w:pPr>
          <w:hyperlink w:anchor="_Toc108522071" w:history="1">
            <w:r w:rsidR="00B647E2" w:rsidRPr="00EB4A78">
              <w:rPr>
                <w:rStyle w:val="Hyperlink"/>
                <w:noProof/>
              </w:rPr>
              <w:t>Application of the Goals in the city of London</w:t>
            </w:r>
            <w:r w:rsidR="00B647E2">
              <w:rPr>
                <w:noProof/>
                <w:webHidden/>
              </w:rPr>
              <w:tab/>
            </w:r>
            <w:r w:rsidR="00B647E2">
              <w:rPr>
                <w:noProof/>
                <w:webHidden/>
              </w:rPr>
              <w:fldChar w:fldCharType="begin"/>
            </w:r>
            <w:r w:rsidR="00B647E2">
              <w:rPr>
                <w:noProof/>
                <w:webHidden/>
              </w:rPr>
              <w:instrText xml:space="preserve"> PAGEREF _Toc108522071 \h </w:instrText>
            </w:r>
            <w:r w:rsidR="00B647E2">
              <w:rPr>
                <w:noProof/>
                <w:webHidden/>
              </w:rPr>
            </w:r>
            <w:r w:rsidR="00B647E2">
              <w:rPr>
                <w:noProof/>
                <w:webHidden/>
              </w:rPr>
              <w:fldChar w:fldCharType="separate"/>
            </w:r>
            <w:r w:rsidR="00B647E2">
              <w:rPr>
                <w:noProof/>
                <w:webHidden/>
              </w:rPr>
              <w:t>7</w:t>
            </w:r>
            <w:r w:rsidR="00B647E2">
              <w:rPr>
                <w:noProof/>
                <w:webHidden/>
              </w:rPr>
              <w:fldChar w:fldCharType="end"/>
            </w:r>
          </w:hyperlink>
        </w:p>
        <w:p w14:paraId="6F656C7A" w14:textId="5BCEEEA9" w:rsidR="00B647E2" w:rsidRDefault="00074103">
          <w:pPr>
            <w:pStyle w:val="TOC2"/>
            <w:tabs>
              <w:tab w:val="right" w:leader="dot" w:pos="9350"/>
            </w:tabs>
            <w:rPr>
              <w:rFonts w:asciiTheme="minorHAnsi" w:eastAsiaTheme="minorEastAsia" w:hAnsiTheme="minorHAnsi"/>
              <w:noProof/>
              <w:sz w:val="22"/>
              <w:lang w:val="en-US"/>
            </w:rPr>
          </w:pPr>
          <w:hyperlink w:anchor="_Toc108522072" w:history="1">
            <w:r w:rsidR="00B647E2" w:rsidRPr="00EB4A78">
              <w:rPr>
                <w:rStyle w:val="Hyperlink"/>
                <w:noProof/>
              </w:rPr>
              <w:t>Goal 3 Good health and well-being</w:t>
            </w:r>
            <w:r w:rsidR="00B647E2">
              <w:rPr>
                <w:noProof/>
                <w:webHidden/>
              </w:rPr>
              <w:tab/>
            </w:r>
            <w:r w:rsidR="00B647E2">
              <w:rPr>
                <w:noProof/>
                <w:webHidden/>
              </w:rPr>
              <w:fldChar w:fldCharType="begin"/>
            </w:r>
            <w:r w:rsidR="00B647E2">
              <w:rPr>
                <w:noProof/>
                <w:webHidden/>
              </w:rPr>
              <w:instrText xml:space="preserve"> PAGEREF _Toc108522072 \h </w:instrText>
            </w:r>
            <w:r w:rsidR="00B647E2">
              <w:rPr>
                <w:noProof/>
                <w:webHidden/>
              </w:rPr>
            </w:r>
            <w:r w:rsidR="00B647E2">
              <w:rPr>
                <w:noProof/>
                <w:webHidden/>
              </w:rPr>
              <w:fldChar w:fldCharType="separate"/>
            </w:r>
            <w:r w:rsidR="00B647E2">
              <w:rPr>
                <w:noProof/>
                <w:webHidden/>
              </w:rPr>
              <w:t>7</w:t>
            </w:r>
            <w:r w:rsidR="00B647E2">
              <w:rPr>
                <w:noProof/>
                <w:webHidden/>
              </w:rPr>
              <w:fldChar w:fldCharType="end"/>
            </w:r>
          </w:hyperlink>
        </w:p>
        <w:p w14:paraId="20FF7F5B" w14:textId="246881D7" w:rsidR="00B647E2" w:rsidRDefault="00074103">
          <w:pPr>
            <w:pStyle w:val="TOC2"/>
            <w:tabs>
              <w:tab w:val="right" w:leader="dot" w:pos="9350"/>
            </w:tabs>
            <w:rPr>
              <w:rFonts w:asciiTheme="minorHAnsi" w:eastAsiaTheme="minorEastAsia" w:hAnsiTheme="minorHAnsi"/>
              <w:noProof/>
              <w:sz w:val="22"/>
              <w:lang w:val="en-US"/>
            </w:rPr>
          </w:pPr>
          <w:hyperlink w:anchor="_Toc108522073" w:history="1">
            <w:r w:rsidR="00B647E2" w:rsidRPr="00EB4A78">
              <w:rPr>
                <w:rStyle w:val="Hyperlink"/>
                <w:noProof/>
              </w:rPr>
              <w:t>Goal 4 Quality education</w:t>
            </w:r>
            <w:r w:rsidR="00B647E2">
              <w:rPr>
                <w:noProof/>
                <w:webHidden/>
              </w:rPr>
              <w:tab/>
            </w:r>
            <w:r w:rsidR="00B647E2">
              <w:rPr>
                <w:noProof/>
                <w:webHidden/>
              </w:rPr>
              <w:fldChar w:fldCharType="begin"/>
            </w:r>
            <w:r w:rsidR="00B647E2">
              <w:rPr>
                <w:noProof/>
                <w:webHidden/>
              </w:rPr>
              <w:instrText xml:space="preserve"> PAGEREF _Toc108522073 \h </w:instrText>
            </w:r>
            <w:r w:rsidR="00B647E2">
              <w:rPr>
                <w:noProof/>
                <w:webHidden/>
              </w:rPr>
            </w:r>
            <w:r w:rsidR="00B647E2">
              <w:rPr>
                <w:noProof/>
                <w:webHidden/>
              </w:rPr>
              <w:fldChar w:fldCharType="separate"/>
            </w:r>
            <w:r w:rsidR="00B647E2">
              <w:rPr>
                <w:noProof/>
                <w:webHidden/>
              </w:rPr>
              <w:t>7</w:t>
            </w:r>
            <w:r w:rsidR="00B647E2">
              <w:rPr>
                <w:noProof/>
                <w:webHidden/>
              </w:rPr>
              <w:fldChar w:fldCharType="end"/>
            </w:r>
          </w:hyperlink>
        </w:p>
        <w:p w14:paraId="04C5836E" w14:textId="05B0AA99" w:rsidR="00B647E2" w:rsidRDefault="00074103">
          <w:pPr>
            <w:pStyle w:val="TOC2"/>
            <w:tabs>
              <w:tab w:val="right" w:leader="dot" w:pos="9350"/>
            </w:tabs>
            <w:rPr>
              <w:rFonts w:asciiTheme="minorHAnsi" w:eastAsiaTheme="minorEastAsia" w:hAnsiTheme="minorHAnsi"/>
              <w:noProof/>
              <w:sz w:val="22"/>
              <w:lang w:val="en-US"/>
            </w:rPr>
          </w:pPr>
          <w:hyperlink w:anchor="_Toc108522074" w:history="1">
            <w:r w:rsidR="00B647E2" w:rsidRPr="00EB4A78">
              <w:rPr>
                <w:rStyle w:val="Hyperlink"/>
                <w:noProof/>
              </w:rPr>
              <w:t>Goal 17 Partnerships to meet goals</w:t>
            </w:r>
            <w:r w:rsidR="00B647E2">
              <w:rPr>
                <w:noProof/>
                <w:webHidden/>
              </w:rPr>
              <w:tab/>
            </w:r>
            <w:r w:rsidR="00B647E2">
              <w:rPr>
                <w:noProof/>
                <w:webHidden/>
              </w:rPr>
              <w:fldChar w:fldCharType="begin"/>
            </w:r>
            <w:r w:rsidR="00B647E2">
              <w:rPr>
                <w:noProof/>
                <w:webHidden/>
              </w:rPr>
              <w:instrText xml:space="preserve"> PAGEREF _Toc108522074 \h </w:instrText>
            </w:r>
            <w:r w:rsidR="00B647E2">
              <w:rPr>
                <w:noProof/>
                <w:webHidden/>
              </w:rPr>
            </w:r>
            <w:r w:rsidR="00B647E2">
              <w:rPr>
                <w:noProof/>
                <w:webHidden/>
              </w:rPr>
              <w:fldChar w:fldCharType="separate"/>
            </w:r>
            <w:r w:rsidR="00B647E2">
              <w:rPr>
                <w:noProof/>
                <w:webHidden/>
              </w:rPr>
              <w:t>7</w:t>
            </w:r>
            <w:r w:rsidR="00B647E2">
              <w:rPr>
                <w:noProof/>
                <w:webHidden/>
              </w:rPr>
              <w:fldChar w:fldCharType="end"/>
            </w:r>
          </w:hyperlink>
        </w:p>
        <w:p w14:paraId="284FBD5F" w14:textId="14F11418" w:rsidR="00B647E2" w:rsidRDefault="00074103">
          <w:pPr>
            <w:pStyle w:val="TOC1"/>
            <w:tabs>
              <w:tab w:val="right" w:leader="dot" w:pos="9350"/>
            </w:tabs>
            <w:rPr>
              <w:rFonts w:asciiTheme="minorHAnsi" w:eastAsiaTheme="minorEastAsia" w:hAnsiTheme="minorHAnsi"/>
              <w:noProof/>
              <w:sz w:val="22"/>
              <w:lang w:val="en-US"/>
            </w:rPr>
          </w:pPr>
          <w:hyperlink w:anchor="_Toc108522075" w:history="1">
            <w:r w:rsidR="00B647E2" w:rsidRPr="00EB4A78">
              <w:rPr>
                <w:rStyle w:val="Hyperlink"/>
                <w:noProof/>
              </w:rPr>
              <w:t>Policies and initiatives by the UK government for successful implementation of the goals</w:t>
            </w:r>
            <w:r w:rsidR="00B647E2">
              <w:rPr>
                <w:noProof/>
                <w:webHidden/>
              </w:rPr>
              <w:tab/>
            </w:r>
            <w:r w:rsidR="00B647E2">
              <w:rPr>
                <w:noProof/>
                <w:webHidden/>
              </w:rPr>
              <w:fldChar w:fldCharType="begin"/>
            </w:r>
            <w:r w:rsidR="00B647E2">
              <w:rPr>
                <w:noProof/>
                <w:webHidden/>
              </w:rPr>
              <w:instrText xml:space="preserve"> PAGEREF _Toc108522075 \h </w:instrText>
            </w:r>
            <w:r w:rsidR="00B647E2">
              <w:rPr>
                <w:noProof/>
                <w:webHidden/>
              </w:rPr>
            </w:r>
            <w:r w:rsidR="00B647E2">
              <w:rPr>
                <w:noProof/>
                <w:webHidden/>
              </w:rPr>
              <w:fldChar w:fldCharType="separate"/>
            </w:r>
            <w:r w:rsidR="00B647E2">
              <w:rPr>
                <w:noProof/>
                <w:webHidden/>
              </w:rPr>
              <w:t>9</w:t>
            </w:r>
            <w:r w:rsidR="00B647E2">
              <w:rPr>
                <w:noProof/>
                <w:webHidden/>
              </w:rPr>
              <w:fldChar w:fldCharType="end"/>
            </w:r>
          </w:hyperlink>
        </w:p>
        <w:p w14:paraId="1620B803" w14:textId="6261CBC8" w:rsidR="00B647E2" w:rsidRDefault="00074103">
          <w:pPr>
            <w:pStyle w:val="TOC2"/>
            <w:tabs>
              <w:tab w:val="right" w:leader="dot" w:pos="9350"/>
            </w:tabs>
            <w:rPr>
              <w:rFonts w:asciiTheme="minorHAnsi" w:eastAsiaTheme="minorEastAsia" w:hAnsiTheme="minorHAnsi"/>
              <w:noProof/>
              <w:sz w:val="22"/>
              <w:lang w:val="en-US"/>
            </w:rPr>
          </w:pPr>
          <w:hyperlink w:anchor="_Toc108522076" w:history="1">
            <w:r w:rsidR="00B647E2" w:rsidRPr="00EB4A78">
              <w:rPr>
                <w:rStyle w:val="Hyperlink"/>
                <w:noProof/>
              </w:rPr>
              <w:t>Policies for Goal 3:</w:t>
            </w:r>
            <w:r w:rsidR="00B647E2">
              <w:rPr>
                <w:noProof/>
                <w:webHidden/>
              </w:rPr>
              <w:tab/>
            </w:r>
            <w:r w:rsidR="00B647E2">
              <w:rPr>
                <w:noProof/>
                <w:webHidden/>
              </w:rPr>
              <w:fldChar w:fldCharType="begin"/>
            </w:r>
            <w:r w:rsidR="00B647E2">
              <w:rPr>
                <w:noProof/>
                <w:webHidden/>
              </w:rPr>
              <w:instrText xml:space="preserve"> PAGEREF _Toc108522076 \h </w:instrText>
            </w:r>
            <w:r w:rsidR="00B647E2">
              <w:rPr>
                <w:noProof/>
                <w:webHidden/>
              </w:rPr>
            </w:r>
            <w:r w:rsidR="00B647E2">
              <w:rPr>
                <w:noProof/>
                <w:webHidden/>
              </w:rPr>
              <w:fldChar w:fldCharType="separate"/>
            </w:r>
            <w:r w:rsidR="00B647E2">
              <w:rPr>
                <w:noProof/>
                <w:webHidden/>
              </w:rPr>
              <w:t>9</w:t>
            </w:r>
            <w:r w:rsidR="00B647E2">
              <w:rPr>
                <w:noProof/>
                <w:webHidden/>
              </w:rPr>
              <w:fldChar w:fldCharType="end"/>
            </w:r>
          </w:hyperlink>
        </w:p>
        <w:p w14:paraId="003FFE0C" w14:textId="60FDBC34" w:rsidR="00B647E2" w:rsidRDefault="00074103">
          <w:pPr>
            <w:pStyle w:val="TOC2"/>
            <w:tabs>
              <w:tab w:val="right" w:leader="dot" w:pos="9350"/>
            </w:tabs>
            <w:rPr>
              <w:rFonts w:asciiTheme="minorHAnsi" w:eastAsiaTheme="minorEastAsia" w:hAnsiTheme="minorHAnsi"/>
              <w:noProof/>
              <w:sz w:val="22"/>
              <w:lang w:val="en-US"/>
            </w:rPr>
          </w:pPr>
          <w:hyperlink w:anchor="_Toc108522077" w:history="1">
            <w:r w:rsidR="00B647E2" w:rsidRPr="00EB4A78">
              <w:rPr>
                <w:rStyle w:val="Hyperlink"/>
                <w:noProof/>
              </w:rPr>
              <w:t>Policies for Goal 4:</w:t>
            </w:r>
            <w:r w:rsidR="00B647E2">
              <w:rPr>
                <w:noProof/>
                <w:webHidden/>
              </w:rPr>
              <w:tab/>
            </w:r>
            <w:r w:rsidR="00B647E2">
              <w:rPr>
                <w:noProof/>
                <w:webHidden/>
              </w:rPr>
              <w:fldChar w:fldCharType="begin"/>
            </w:r>
            <w:r w:rsidR="00B647E2">
              <w:rPr>
                <w:noProof/>
                <w:webHidden/>
              </w:rPr>
              <w:instrText xml:space="preserve"> PAGEREF _Toc108522077 \h </w:instrText>
            </w:r>
            <w:r w:rsidR="00B647E2">
              <w:rPr>
                <w:noProof/>
                <w:webHidden/>
              </w:rPr>
            </w:r>
            <w:r w:rsidR="00B647E2">
              <w:rPr>
                <w:noProof/>
                <w:webHidden/>
              </w:rPr>
              <w:fldChar w:fldCharType="separate"/>
            </w:r>
            <w:r w:rsidR="00B647E2">
              <w:rPr>
                <w:noProof/>
                <w:webHidden/>
              </w:rPr>
              <w:t>9</w:t>
            </w:r>
            <w:r w:rsidR="00B647E2">
              <w:rPr>
                <w:noProof/>
                <w:webHidden/>
              </w:rPr>
              <w:fldChar w:fldCharType="end"/>
            </w:r>
          </w:hyperlink>
        </w:p>
        <w:p w14:paraId="3201B341" w14:textId="50230A06" w:rsidR="00B647E2" w:rsidRDefault="00074103">
          <w:pPr>
            <w:pStyle w:val="TOC2"/>
            <w:tabs>
              <w:tab w:val="right" w:leader="dot" w:pos="9350"/>
            </w:tabs>
            <w:rPr>
              <w:rFonts w:asciiTheme="minorHAnsi" w:eastAsiaTheme="minorEastAsia" w:hAnsiTheme="minorHAnsi"/>
              <w:noProof/>
              <w:sz w:val="22"/>
              <w:lang w:val="en-US"/>
            </w:rPr>
          </w:pPr>
          <w:hyperlink w:anchor="_Toc108522078" w:history="1">
            <w:r w:rsidR="00B647E2" w:rsidRPr="00EB4A78">
              <w:rPr>
                <w:rStyle w:val="Hyperlink"/>
                <w:noProof/>
              </w:rPr>
              <w:t>Policies for Goal 17:</w:t>
            </w:r>
            <w:r w:rsidR="00B647E2">
              <w:rPr>
                <w:noProof/>
                <w:webHidden/>
              </w:rPr>
              <w:tab/>
            </w:r>
            <w:r w:rsidR="00B647E2">
              <w:rPr>
                <w:noProof/>
                <w:webHidden/>
              </w:rPr>
              <w:fldChar w:fldCharType="begin"/>
            </w:r>
            <w:r w:rsidR="00B647E2">
              <w:rPr>
                <w:noProof/>
                <w:webHidden/>
              </w:rPr>
              <w:instrText xml:space="preserve"> PAGEREF _Toc108522078 \h </w:instrText>
            </w:r>
            <w:r w:rsidR="00B647E2">
              <w:rPr>
                <w:noProof/>
                <w:webHidden/>
              </w:rPr>
            </w:r>
            <w:r w:rsidR="00B647E2">
              <w:rPr>
                <w:noProof/>
                <w:webHidden/>
              </w:rPr>
              <w:fldChar w:fldCharType="separate"/>
            </w:r>
            <w:r w:rsidR="00B647E2">
              <w:rPr>
                <w:noProof/>
                <w:webHidden/>
              </w:rPr>
              <w:t>10</w:t>
            </w:r>
            <w:r w:rsidR="00B647E2">
              <w:rPr>
                <w:noProof/>
                <w:webHidden/>
              </w:rPr>
              <w:fldChar w:fldCharType="end"/>
            </w:r>
          </w:hyperlink>
        </w:p>
        <w:p w14:paraId="0646947E" w14:textId="494E95CA" w:rsidR="00B647E2" w:rsidRDefault="00074103">
          <w:pPr>
            <w:pStyle w:val="TOC1"/>
            <w:tabs>
              <w:tab w:val="right" w:leader="dot" w:pos="9350"/>
            </w:tabs>
            <w:rPr>
              <w:rFonts w:asciiTheme="minorHAnsi" w:eastAsiaTheme="minorEastAsia" w:hAnsiTheme="minorHAnsi"/>
              <w:noProof/>
              <w:sz w:val="22"/>
              <w:lang w:val="en-US"/>
            </w:rPr>
          </w:pPr>
          <w:hyperlink w:anchor="_Toc108522079" w:history="1">
            <w:r w:rsidR="00B647E2" w:rsidRPr="00EB4A78">
              <w:rPr>
                <w:rStyle w:val="Hyperlink"/>
                <w:noProof/>
              </w:rPr>
              <w:t>Statistics of Goal 3, Goal 4, and Goal 17 in the city of London</w:t>
            </w:r>
            <w:r w:rsidR="00B647E2">
              <w:rPr>
                <w:noProof/>
                <w:webHidden/>
              </w:rPr>
              <w:tab/>
            </w:r>
            <w:r w:rsidR="00B647E2">
              <w:rPr>
                <w:noProof/>
                <w:webHidden/>
              </w:rPr>
              <w:fldChar w:fldCharType="begin"/>
            </w:r>
            <w:r w:rsidR="00B647E2">
              <w:rPr>
                <w:noProof/>
                <w:webHidden/>
              </w:rPr>
              <w:instrText xml:space="preserve"> PAGEREF _Toc108522079 \h </w:instrText>
            </w:r>
            <w:r w:rsidR="00B647E2">
              <w:rPr>
                <w:noProof/>
                <w:webHidden/>
              </w:rPr>
            </w:r>
            <w:r w:rsidR="00B647E2">
              <w:rPr>
                <w:noProof/>
                <w:webHidden/>
              </w:rPr>
              <w:fldChar w:fldCharType="separate"/>
            </w:r>
            <w:r w:rsidR="00B647E2">
              <w:rPr>
                <w:noProof/>
                <w:webHidden/>
              </w:rPr>
              <w:t>11</w:t>
            </w:r>
            <w:r w:rsidR="00B647E2">
              <w:rPr>
                <w:noProof/>
                <w:webHidden/>
              </w:rPr>
              <w:fldChar w:fldCharType="end"/>
            </w:r>
          </w:hyperlink>
        </w:p>
        <w:p w14:paraId="5CBB5966" w14:textId="112DC567" w:rsidR="00B647E2" w:rsidRDefault="00074103">
          <w:pPr>
            <w:pStyle w:val="TOC1"/>
            <w:tabs>
              <w:tab w:val="right" w:leader="dot" w:pos="9350"/>
            </w:tabs>
            <w:rPr>
              <w:rFonts w:asciiTheme="minorHAnsi" w:eastAsiaTheme="minorEastAsia" w:hAnsiTheme="minorHAnsi"/>
              <w:noProof/>
              <w:sz w:val="22"/>
              <w:lang w:val="en-US"/>
            </w:rPr>
          </w:pPr>
          <w:hyperlink w:anchor="_Toc108522080" w:history="1">
            <w:r w:rsidR="00B647E2" w:rsidRPr="00EB4A78">
              <w:rPr>
                <w:rStyle w:val="Hyperlink"/>
                <w:noProof/>
              </w:rPr>
              <w:t>Progress of the city in achieving the SDGs</w:t>
            </w:r>
            <w:r w:rsidR="00B647E2">
              <w:rPr>
                <w:noProof/>
                <w:webHidden/>
              </w:rPr>
              <w:tab/>
            </w:r>
            <w:r w:rsidR="00B647E2">
              <w:rPr>
                <w:noProof/>
                <w:webHidden/>
              </w:rPr>
              <w:fldChar w:fldCharType="begin"/>
            </w:r>
            <w:r w:rsidR="00B647E2">
              <w:rPr>
                <w:noProof/>
                <w:webHidden/>
              </w:rPr>
              <w:instrText xml:space="preserve"> PAGEREF _Toc108522080 \h </w:instrText>
            </w:r>
            <w:r w:rsidR="00B647E2">
              <w:rPr>
                <w:noProof/>
                <w:webHidden/>
              </w:rPr>
            </w:r>
            <w:r w:rsidR="00B647E2">
              <w:rPr>
                <w:noProof/>
                <w:webHidden/>
              </w:rPr>
              <w:fldChar w:fldCharType="separate"/>
            </w:r>
            <w:r w:rsidR="00B647E2">
              <w:rPr>
                <w:noProof/>
                <w:webHidden/>
              </w:rPr>
              <w:t>14</w:t>
            </w:r>
            <w:r w:rsidR="00B647E2">
              <w:rPr>
                <w:noProof/>
                <w:webHidden/>
              </w:rPr>
              <w:fldChar w:fldCharType="end"/>
            </w:r>
          </w:hyperlink>
        </w:p>
        <w:p w14:paraId="1A617DAA" w14:textId="48271411" w:rsidR="00B647E2" w:rsidRDefault="00074103">
          <w:pPr>
            <w:pStyle w:val="TOC1"/>
            <w:tabs>
              <w:tab w:val="right" w:leader="dot" w:pos="9350"/>
            </w:tabs>
            <w:rPr>
              <w:rFonts w:asciiTheme="minorHAnsi" w:eastAsiaTheme="minorEastAsia" w:hAnsiTheme="minorHAnsi"/>
              <w:noProof/>
              <w:sz w:val="22"/>
              <w:lang w:val="en-US"/>
            </w:rPr>
          </w:pPr>
          <w:hyperlink w:anchor="_Toc108522081" w:history="1">
            <w:r w:rsidR="00B647E2" w:rsidRPr="00EB4A78">
              <w:rPr>
                <w:rStyle w:val="Hyperlink"/>
                <w:noProof/>
              </w:rPr>
              <w:t>Reasons behind the poor performance in attaining the goals</w:t>
            </w:r>
            <w:r w:rsidR="00B647E2">
              <w:rPr>
                <w:noProof/>
                <w:webHidden/>
              </w:rPr>
              <w:tab/>
            </w:r>
            <w:r w:rsidR="00B647E2">
              <w:rPr>
                <w:noProof/>
                <w:webHidden/>
              </w:rPr>
              <w:fldChar w:fldCharType="begin"/>
            </w:r>
            <w:r w:rsidR="00B647E2">
              <w:rPr>
                <w:noProof/>
                <w:webHidden/>
              </w:rPr>
              <w:instrText xml:space="preserve"> PAGEREF _Toc108522081 \h </w:instrText>
            </w:r>
            <w:r w:rsidR="00B647E2">
              <w:rPr>
                <w:noProof/>
                <w:webHidden/>
              </w:rPr>
            </w:r>
            <w:r w:rsidR="00B647E2">
              <w:rPr>
                <w:noProof/>
                <w:webHidden/>
              </w:rPr>
              <w:fldChar w:fldCharType="separate"/>
            </w:r>
            <w:r w:rsidR="00B647E2">
              <w:rPr>
                <w:noProof/>
                <w:webHidden/>
              </w:rPr>
              <w:t>16</w:t>
            </w:r>
            <w:r w:rsidR="00B647E2">
              <w:rPr>
                <w:noProof/>
                <w:webHidden/>
              </w:rPr>
              <w:fldChar w:fldCharType="end"/>
            </w:r>
          </w:hyperlink>
        </w:p>
        <w:p w14:paraId="291EB3E8" w14:textId="7CB918EF" w:rsidR="00B647E2" w:rsidRDefault="00074103">
          <w:pPr>
            <w:pStyle w:val="TOC1"/>
            <w:tabs>
              <w:tab w:val="right" w:leader="dot" w:pos="9350"/>
            </w:tabs>
            <w:rPr>
              <w:rFonts w:asciiTheme="minorHAnsi" w:eastAsiaTheme="minorEastAsia" w:hAnsiTheme="minorHAnsi"/>
              <w:noProof/>
              <w:sz w:val="22"/>
              <w:lang w:val="en-US"/>
            </w:rPr>
          </w:pPr>
          <w:hyperlink w:anchor="_Toc108522082" w:history="1">
            <w:r w:rsidR="00B647E2" w:rsidRPr="00EB4A78">
              <w:rPr>
                <w:rStyle w:val="Hyperlink"/>
                <w:noProof/>
              </w:rPr>
              <w:t>Recommendations on better implementation of the goals</w:t>
            </w:r>
            <w:r w:rsidR="00B647E2">
              <w:rPr>
                <w:noProof/>
                <w:webHidden/>
              </w:rPr>
              <w:tab/>
            </w:r>
            <w:r w:rsidR="00B647E2">
              <w:rPr>
                <w:noProof/>
                <w:webHidden/>
              </w:rPr>
              <w:fldChar w:fldCharType="begin"/>
            </w:r>
            <w:r w:rsidR="00B647E2">
              <w:rPr>
                <w:noProof/>
                <w:webHidden/>
              </w:rPr>
              <w:instrText xml:space="preserve"> PAGEREF _Toc108522082 \h </w:instrText>
            </w:r>
            <w:r w:rsidR="00B647E2">
              <w:rPr>
                <w:noProof/>
                <w:webHidden/>
              </w:rPr>
            </w:r>
            <w:r w:rsidR="00B647E2">
              <w:rPr>
                <w:noProof/>
                <w:webHidden/>
              </w:rPr>
              <w:fldChar w:fldCharType="separate"/>
            </w:r>
            <w:r w:rsidR="00B647E2">
              <w:rPr>
                <w:noProof/>
                <w:webHidden/>
              </w:rPr>
              <w:t>18</w:t>
            </w:r>
            <w:r w:rsidR="00B647E2">
              <w:rPr>
                <w:noProof/>
                <w:webHidden/>
              </w:rPr>
              <w:fldChar w:fldCharType="end"/>
            </w:r>
          </w:hyperlink>
        </w:p>
        <w:p w14:paraId="19E89A42" w14:textId="32E3188A" w:rsidR="00B647E2" w:rsidRDefault="00074103">
          <w:pPr>
            <w:pStyle w:val="TOC1"/>
            <w:tabs>
              <w:tab w:val="right" w:leader="dot" w:pos="9350"/>
            </w:tabs>
            <w:rPr>
              <w:rFonts w:asciiTheme="minorHAnsi" w:eastAsiaTheme="minorEastAsia" w:hAnsiTheme="minorHAnsi"/>
              <w:noProof/>
              <w:sz w:val="22"/>
              <w:lang w:val="en-US"/>
            </w:rPr>
          </w:pPr>
          <w:hyperlink w:anchor="_Toc108522083" w:history="1">
            <w:r w:rsidR="00B647E2" w:rsidRPr="00EB4A78">
              <w:rPr>
                <w:rStyle w:val="Hyperlink"/>
                <w:noProof/>
              </w:rPr>
              <w:t>Conclusion</w:t>
            </w:r>
            <w:r w:rsidR="00B647E2">
              <w:rPr>
                <w:noProof/>
                <w:webHidden/>
              </w:rPr>
              <w:tab/>
            </w:r>
            <w:r w:rsidR="00B647E2">
              <w:rPr>
                <w:noProof/>
                <w:webHidden/>
              </w:rPr>
              <w:fldChar w:fldCharType="begin"/>
            </w:r>
            <w:r w:rsidR="00B647E2">
              <w:rPr>
                <w:noProof/>
                <w:webHidden/>
              </w:rPr>
              <w:instrText xml:space="preserve"> PAGEREF _Toc108522083 \h </w:instrText>
            </w:r>
            <w:r w:rsidR="00B647E2">
              <w:rPr>
                <w:noProof/>
                <w:webHidden/>
              </w:rPr>
            </w:r>
            <w:r w:rsidR="00B647E2">
              <w:rPr>
                <w:noProof/>
                <w:webHidden/>
              </w:rPr>
              <w:fldChar w:fldCharType="separate"/>
            </w:r>
            <w:r w:rsidR="00B647E2">
              <w:rPr>
                <w:noProof/>
                <w:webHidden/>
              </w:rPr>
              <w:t>20</w:t>
            </w:r>
            <w:r w:rsidR="00B647E2">
              <w:rPr>
                <w:noProof/>
                <w:webHidden/>
              </w:rPr>
              <w:fldChar w:fldCharType="end"/>
            </w:r>
          </w:hyperlink>
        </w:p>
        <w:p w14:paraId="0B729AB0" w14:textId="1FF092A2" w:rsidR="00B647E2" w:rsidRDefault="00074103">
          <w:pPr>
            <w:pStyle w:val="TOC1"/>
            <w:tabs>
              <w:tab w:val="right" w:leader="dot" w:pos="9350"/>
            </w:tabs>
            <w:rPr>
              <w:rFonts w:asciiTheme="minorHAnsi" w:eastAsiaTheme="minorEastAsia" w:hAnsiTheme="minorHAnsi"/>
              <w:noProof/>
              <w:sz w:val="22"/>
              <w:lang w:val="en-US"/>
            </w:rPr>
          </w:pPr>
          <w:hyperlink w:anchor="_Toc108522084" w:history="1">
            <w:r w:rsidR="00B647E2" w:rsidRPr="00EB4A78">
              <w:rPr>
                <w:rStyle w:val="Hyperlink"/>
                <w:noProof/>
              </w:rPr>
              <w:t>References</w:t>
            </w:r>
            <w:r w:rsidR="00B647E2">
              <w:rPr>
                <w:noProof/>
                <w:webHidden/>
              </w:rPr>
              <w:tab/>
            </w:r>
            <w:r w:rsidR="00B647E2">
              <w:rPr>
                <w:noProof/>
                <w:webHidden/>
              </w:rPr>
              <w:fldChar w:fldCharType="begin"/>
            </w:r>
            <w:r w:rsidR="00B647E2">
              <w:rPr>
                <w:noProof/>
                <w:webHidden/>
              </w:rPr>
              <w:instrText xml:space="preserve"> PAGEREF _Toc108522084 \h </w:instrText>
            </w:r>
            <w:r w:rsidR="00B647E2">
              <w:rPr>
                <w:noProof/>
                <w:webHidden/>
              </w:rPr>
            </w:r>
            <w:r w:rsidR="00B647E2">
              <w:rPr>
                <w:noProof/>
                <w:webHidden/>
              </w:rPr>
              <w:fldChar w:fldCharType="separate"/>
            </w:r>
            <w:r w:rsidR="00B647E2">
              <w:rPr>
                <w:noProof/>
                <w:webHidden/>
              </w:rPr>
              <w:t>21</w:t>
            </w:r>
            <w:r w:rsidR="00B647E2">
              <w:rPr>
                <w:noProof/>
                <w:webHidden/>
              </w:rPr>
              <w:fldChar w:fldCharType="end"/>
            </w:r>
          </w:hyperlink>
        </w:p>
        <w:p w14:paraId="7921DD61" w14:textId="46A51B11" w:rsidR="00BB36D9" w:rsidRDefault="00BB36D9">
          <w:r>
            <w:rPr>
              <w:b/>
              <w:bCs/>
              <w:noProof/>
            </w:rPr>
            <w:fldChar w:fldCharType="end"/>
          </w:r>
        </w:p>
      </w:sdtContent>
    </w:sdt>
    <w:p w14:paraId="2336C927" w14:textId="77777777" w:rsidR="00BB36D9" w:rsidRDefault="00BB36D9" w:rsidP="00BB36D9"/>
    <w:p w14:paraId="4273CA06" w14:textId="1E8D5BBA" w:rsidR="00BB36D9" w:rsidRPr="00B647E2" w:rsidRDefault="00BB36D9" w:rsidP="00B647E2">
      <w:pPr>
        <w:rPr>
          <w:rFonts w:eastAsiaTheme="majorEastAsia" w:cstheme="majorBidi"/>
          <w:sz w:val="28"/>
          <w:szCs w:val="32"/>
        </w:rPr>
      </w:pPr>
      <w:r>
        <w:br w:type="page"/>
      </w:r>
    </w:p>
    <w:p w14:paraId="6F1A308D" w14:textId="77777777" w:rsidR="007603F9" w:rsidRDefault="00FA19EB" w:rsidP="00BB36D9">
      <w:pPr>
        <w:pStyle w:val="Heading1"/>
      </w:pPr>
      <w:bookmarkStart w:id="0" w:name="_Toc108522069"/>
      <w:r>
        <w:lastRenderedPageBreak/>
        <w:t>Introduction</w:t>
      </w:r>
      <w:bookmarkEnd w:id="0"/>
      <w:r>
        <w:t xml:space="preserve"> </w:t>
      </w:r>
    </w:p>
    <w:p w14:paraId="5AC59266" w14:textId="77777777" w:rsidR="00EF1D26" w:rsidRDefault="00EF1D26" w:rsidP="00EF1D26">
      <w:r>
        <w:t>For a nation to achieve progress, the government needs to look after the health and wellness of its population. To ensure social justice, equality among people along with care for the planet, The United Nations has developed sustainability goals for the nations to follow. Poor health practices have a negative impact on an individual and society as a whole. To enhance global health and wellness, the initiative taken by the UN has been accepted by all 193 UN members. A healthy nation can open more avenues for creating change in society and on a global level.  This step will lead to more security, peace and harmony among people and provide an organised approach to protecting the planet.</w:t>
      </w:r>
    </w:p>
    <w:p w14:paraId="688E3296" w14:textId="77777777" w:rsidR="007F2A38" w:rsidRDefault="00EF1D26" w:rsidP="00EF1D26">
      <w:r>
        <w:t>The following report will discuss a few sustainability goals that the UK’s largest city- London has achieved. In addition to this, the report will also mention the reasons behind the city’s success in attaining them and the initiatives or policies that the UK Government has adopted to encourage society in accomplishing these goals. Furthermore, the reasons for the fallback in achieving some goals will also be discussed and a few recommendations on improvising the policies or rules will be suggested to tackle the issues.</w:t>
      </w:r>
    </w:p>
    <w:p w14:paraId="32379509" w14:textId="77777777" w:rsidR="002F6A7F" w:rsidRDefault="002F6A7F">
      <w:pPr>
        <w:spacing w:line="259" w:lineRule="auto"/>
        <w:jc w:val="left"/>
        <w:rPr>
          <w:rFonts w:eastAsiaTheme="majorEastAsia" w:cstheme="majorBidi"/>
          <w:b/>
          <w:sz w:val="28"/>
          <w:szCs w:val="32"/>
        </w:rPr>
      </w:pPr>
      <w:r>
        <w:br w:type="page"/>
      </w:r>
    </w:p>
    <w:p w14:paraId="195D4D5E" w14:textId="77777777" w:rsidR="007603F9" w:rsidRDefault="00BB36D9" w:rsidP="00BB36D9">
      <w:pPr>
        <w:pStyle w:val="Heading1"/>
      </w:pPr>
      <w:bookmarkStart w:id="1" w:name="_Toc108522070"/>
      <w:r w:rsidRPr="00BB36D9">
        <w:lastRenderedPageBreak/>
        <w:t>The 17 Sustainable Development Goals</w:t>
      </w:r>
      <w:bookmarkEnd w:id="1"/>
      <w:r w:rsidR="00FA19EB">
        <w:t xml:space="preserve"> </w:t>
      </w:r>
    </w:p>
    <w:p w14:paraId="2B6DD37C" w14:textId="77777777" w:rsidR="002F6A7F" w:rsidRDefault="002F6A7F" w:rsidP="002F6A7F">
      <w:r w:rsidRPr="002F6A7F">
        <w:t xml:space="preserve">Sustainable development aims to provide a healthy and secure life for present and future generations alike. Reducing and controlling the use of natural resources is an integral part of the project. Sustainable development is not only limited to the global level, rather it is on an individual, local, regional, national and global </w:t>
      </w:r>
      <w:r>
        <w:t>level</w:t>
      </w:r>
      <w:r w:rsidRPr="002F6A7F">
        <w:t xml:space="preserve"> at large</w:t>
      </w:r>
      <w:r w:rsidR="00C7619B">
        <w:t xml:space="preserve"> (</w:t>
      </w:r>
      <w:r w:rsidR="00C7619B" w:rsidRPr="00C7619B">
        <w:t>sdgs.un.org</w:t>
      </w:r>
      <w:r w:rsidR="00C7619B">
        <w:t>, 2022)</w:t>
      </w:r>
      <w:r w:rsidRPr="002F6A7F">
        <w:t>.</w:t>
      </w:r>
      <w:r>
        <w:t xml:space="preserve"> </w:t>
      </w:r>
    </w:p>
    <w:p w14:paraId="2F5708B3" w14:textId="77777777" w:rsidR="002F6A7F" w:rsidRDefault="00612E0E" w:rsidP="002F6A7F">
      <w:r>
        <w:t>In the year 2015, the UN had formulated 17 sustainable development goals to which 193 nations worldwide agreed to work on and report their performance in 2030. Following are the 17 goals mentioned in brief:</w:t>
      </w:r>
      <w:r w:rsidR="00C7619B">
        <w:t xml:space="preserve"> </w:t>
      </w:r>
    </w:p>
    <w:p w14:paraId="38F58DE6" w14:textId="77777777" w:rsidR="009C6760" w:rsidRDefault="009C6760" w:rsidP="009C6760">
      <w:pPr>
        <w:jc w:val="center"/>
      </w:pPr>
      <w:r>
        <w:t>Figure 01: The Sustainable Development Goals</w:t>
      </w:r>
    </w:p>
    <w:p w14:paraId="3F518659" w14:textId="77777777" w:rsidR="009C6760" w:rsidRDefault="009C6760" w:rsidP="009C6760">
      <w:pPr>
        <w:jc w:val="center"/>
      </w:pPr>
      <w:r>
        <w:t>(Source: un.org, 2022)</w:t>
      </w:r>
    </w:p>
    <w:p w14:paraId="359BDD59" w14:textId="77777777" w:rsidR="009C6760" w:rsidRDefault="009C6760" w:rsidP="00FD54A1">
      <w:pPr>
        <w:jc w:val="center"/>
      </w:pPr>
      <w:r>
        <w:rPr>
          <w:noProof/>
          <w:lang w:val="en-US"/>
        </w:rPr>
        <w:drawing>
          <wp:inline distT="0" distB="0" distL="0" distR="0" wp14:anchorId="03C8928C" wp14:editId="40AAADC5">
            <wp:extent cx="3719146" cy="22724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21871" cy="2274079"/>
                    </a:xfrm>
                    <a:prstGeom prst="rect">
                      <a:avLst/>
                    </a:prstGeom>
                  </pic:spPr>
                </pic:pic>
              </a:graphicData>
            </a:graphic>
          </wp:inline>
        </w:drawing>
      </w:r>
    </w:p>
    <w:p w14:paraId="37877114" w14:textId="77777777" w:rsidR="00612E0E" w:rsidRDefault="008B65B8" w:rsidP="00612E0E">
      <w:pPr>
        <w:pStyle w:val="ListParagraph"/>
        <w:numPr>
          <w:ilvl w:val="0"/>
          <w:numId w:val="1"/>
        </w:numPr>
      </w:pPr>
      <w:r w:rsidRPr="009F5E9E">
        <w:rPr>
          <w:b/>
        </w:rPr>
        <w:t xml:space="preserve">End </w:t>
      </w:r>
      <w:r w:rsidR="00F437DA" w:rsidRPr="009F5E9E">
        <w:rPr>
          <w:b/>
        </w:rPr>
        <w:t>poverty</w:t>
      </w:r>
      <w:r w:rsidRPr="009F5E9E">
        <w:rPr>
          <w:b/>
        </w:rPr>
        <w:t>:</w:t>
      </w:r>
      <w:r>
        <w:t xml:space="preserve"> </w:t>
      </w:r>
      <w:r w:rsidR="0009780F">
        <w:t>T</w:t>
      </w:r>
      <w:r>
        <w:t>he aim of goal</w:t>
      </w:r>
      <w:r w:rsidR="00F437DA">
        <w:t xml:space="preserve"> 1 is to eliminate poverty from the country by 2030 and to ensure everyone can avail at least basic resources in their day to day life.</w:t>
      </w:r>
    </w:p>
    <w:p w14:paraId="6209EC9F" w14:textId="77777777" w:rsidR="0009780F" w:rsidRDefault="00F437DA" w:rsidP="00612E0E">
      <w:pPr>
        <w:pStyle w:val="ListParagraph"/>
        <w:numPr>
          <w:ilvl w:val="0"/>
          <w:numId w:val="1"/>
        </w:numPr>
      </w:pPr>
      <w:r w:rsidRPr="009F5E9E">
        <w:rPr>
          <w:b/>
        </w:rPr>
        <w:t xml:space="preserve">Zero </w:t>
      </w:r>
      <w:r w:rsidR="0009780F" w:rsidRPr="009F5E9E">
        <w:rPr>
          <w:b/>
        </w:rPr>
        <w:t>hunger:</w:t>
      </w:r>
      <w:r w:rsidR="0009780F">
        <w:t xml:space="preserve"> G</w:t>
      </w:r>
      <w:r>
        <w:t xml:space="preserve">oal 2 aims to end hunger </w:t>
      </w:r>
      <w:r w:rsidR="0009780F">
        <w:t xml:space="preserve">and make nutritious, healthy and sufficient food available to people of all ages, including </w:t>
      </w:r>
      <w:r w:rsidR="00B034F9">
        <w:t>children</w:t>
      </w:r>
      <w:r w:rsidR="00550F13">
        <w:t xml:space="preserve"> and consider the</w:t>
      </w:r>
      <w:r w:rsidR="00B034F9">
        <w:t xml:space="preserve"> nutritional requirements of</w:t>
      </w:r>
      <w:r w:rsidR="0009780F">
        <w:t xml:space="preserve"> pregnant and lactating women.</w:t>
      </w:r>
    </w:p>
    <w:p w14:paraId="31C7803B" w14:textId="77777777" w:rsidR="00F437DA" w:rsidRDefault="0009780F" w:rsidP="00612E0E">
      <w:pPr>
        <w:pStyle w:val="ListParagraph"/>
        <w:numPr>
          <w:ilvl w:val="0"/>
          <w:numId w:val="1"/>
        </w:numPr>
      </w:pPr>
      <w:r w:rsidRPr="009F5E9E">
        <w:rPr>
          <w:b/>
        </w:rPr>
        <w:t>Good health and well-being:</w:t>
      </w:r>
      <w:r>
        <w:t xml:space="preserve"> This goal is set to promote good health among people by eliminating various common diseases and </w:t>
      </w:r>
      <w:r w:rsidR="00283EBC">
        <w:t>lowering the death rate by a significant ratio. It also mentions t</w:t>
      </w:r>
      <w:r w:rsidR="00F6153C">
        <w:t xml:space="preserve">he reduction of neonatal deaths </w:t>
      </w:r>
      <w:r w:rsidR="00283EBC">
        <w:t>and affordable access to quality health services for all</w:t>
      </w:r>
      <w:r w:rsidR="00C7619B">
        <w:t xml:space="preserve"> (</w:t>
      </w:r>
      <w:r w:rsidR="00C7619B" w:rsidRPr="00C7619B">
        <w:t>sdgs.un.org</w:t>
      </w:r>
      <w:r w:rsidR="00C7619B">
        <w:t>, 2022)</w:t>
      </w:r>
      <w:r w:rsidR="00283EBC">
        <w:t>.</w:t>
      </w:r>
    </w:p>
    <w:p w14:paraId="4D8F238F" w14:textId="77777777" w:rsidR="00283EBC" w:rsidRDefault="00283EBC" w:rsidP="00612E0E">
      <w:pPr>
        <w:pStyle w:val="ListParagraph"/>
        <w:numPr>
          <w:ilvl w:val="0"/>
          <w:numId w:val="1"/>
        </w:numPr>
      </w:pPr>
      <w:r w:rsidRPr="009F5E9E">
        <w:rPr>
          <w:b/>
        </w:rPr>
        <w:lastRenderedPageBreak/>
        <w:t>Quality education:</w:t>
      </w:r>
      <w:r>
        <w:t xml:space="preserve"> Goal 4 focuses on providing quality</w:t>
      </w:r>
      <w:r w:rsidR="00B034F9">
        <w:t xml:space="preserve"> pre-primary, primary, secondary and university</w:t>
      </w:r>
      <w:r>
        <w:t xml:space="preserve"> education to </w:t>
      </w:r>
      <w:r w:rsidR="00B034F9">
        <w:t>both boys and girls without any discrimination. The goal of providing quality education is to make them competent for employment and entrepreneurship.</w:t>
      </w:r>
    </w:p>
    <w:p w14:paraId="075413C6" w14:textId="77777777" w:rsidR="00B034F9" w:rsidRDefault="00B034F9" w:rsidP="00612E0E">
      <w:pPr>
        <w:pStyle w:val="ListParagraph"/>
        <w:numPr>
          <w:ilvl w:val="0"/>
          <w:numId w:val="1"/>
        </w:numPr>
      </w:pPr>
      <w:r w:rsidRPr="009F5E9E">
        <w:rPr>
          <w:b/>
        </w:rPr>
        <w:t>Gender equality:</w:t>
      </w:r>
      <w:r>
        <w:t xml:space="preserve"> </w:t>
      </w:r>
      <w:r w:rsidR="00355B40">
        <w:t>The aim of this goal is to grant equality to girls and women of all ages. They should get equal rights for education, employment and should be protected from any harassment or abuse.</w:t>
      </w:r>
    </w:p>
    <w:p w14:paraId="3F8738D8" w14:textId="77777777" w:rsidR="00355B40" w:rsidRDefault="00CB68A5" w:rsidP="00612E0E">
      <w:pPr>
        <w:pStyle w:val="ListParagraph"/>
        <w:numPr>
          <w:ilvl w:val="0"/>
          <w:numId w:val="1"/>
        </w:numPr>
      </w:pPr>
      <w:r>
        <w:rPr>
          <w:b/>
        </w:rPr>
        <w:t>Access to Clean W</w:t>
      </w:r>
      <w:r w:rsidR="00355B40" w:rsidRPr="009F5E9E">
        <w:rPr>
          <w:b/>
        </w:rPr>
        <w:t>ater and sanitation</w:t>
      </w:r>
      <w:r w:rsidR="00355B40">
        <w:t xml:space="preserve">: </w:t>
      </w:r>
      <w:r w:rsidR="00773FA7">
        <w:t>This goal ensures that everyone gets free access to safe drinking water and adequately hygienic sanitation. Open defecation should be reduced and eventually eliminated by proper sanitation management. Natural water resources also should be well reserved.</w:t>
      </w:r>
    </w:p>
    <w:p w14:paraId="419C8CDC" w14:textId="77777777" w:rsidR="00773FA7" w:rsidRDefault="00773FA7" w:rsidP="00612E0E">
      <w:pPr>
        <w:pStyle w:val="ListParagraph"/>
        <w:numPr>
          <w:ilvl w:val="0"/>
          <w:numId w:val="1"/>
        </w:numPr>
      </w:pPr>
      <w:r w:rsidRPr="009F5E9E">
        <w:rPr>
          <w:b/>
        </w:rPr>
        <w:t>Affordable and clean energy:</w:t>
      </w:r>
      <w:r>
        <w:t xml:space="preserve"> Goal 7 </w:t>
      </w:r>
      <w:r w:rsidR="004014A3">
        <w:t>aims to provide sustainable energy to everyone, focusing more on renewable and affordable energy options. It includes goals for delivering modern energy services at an affordable price to the public</w:t>
      </w:r>
      <w:r w:rsidR="00C7619B">
        <w:t xml:space="preserve"> (</w:t>
      </w:r>
      <w:r w:rsidR="00C7619B" w:rsidRPr="00C7619B">
        <w:t>sdgs.un.org</w:t>
      </w:r>
      <w:r w:rsidR="00C7619B">
        <w:t>, 2022)</w:t>
      </w:r>
      <w:r w:rsidR="004014A3">
        <w:t>.</w:t>
      </w:r>
    </w:p>
    <w:p w14:paraId="2DD4BE52" w14:textId="77777777" w:rsidR="004014A3" w:rsidRDefault="004014A3" w:rsidP="00612E0E">
      <w:pPr>
        <w:pStyle w:val="ListParagraph"/>
        <w:numPr>
          <w:ilvl w:val="0"/>
          <w:numId w:val="1"/>
        </w:numPr>
      </w:pPr>
      <w:r w:rsidRPr="009F5E9E">
        <w:rPr>
          <w:b/>
        </w:rPr>
        <w:t>Decent work and economic growth:</w:t>
      </w:r>
      <w:r>
        <w:t xml:space="preserve"> Promoting </w:t>
      </w:r>
      <w:r w:rsidR="00C607E9">
        <w:t xml:space="preserve">decent job creation and entrepreneurship along with support for small and medium enterprises. Supporting sustainable </w:t>
      </w:r>
      <w:r w:rsidR="00F874DA">
        <w:t>work</w:t>
      </w:r>
      <w:r w:rsidR="00C607E9">
        <w:t xml:space="preserve"> by productive employment strategies and </w:t>
      </w:r>
      <w:r w:rsidR="00F874DA">
        <w:t>opening ways for economic growth.</w:t>
      </w:r>
    </w:p>
    <w:p w14:paraId="559626EE" w14:textId="77777777" w:rsidR="00F874DA" w:rsidRDefault="00145120" w:rsidP="00612E0E">
      <w:pPr>
        <w:pStyle w:val="ListParagraph"/>
        <w:numPr>
          <w:ilvl w:val="0"/>
          <w:numId w:val="1"/>
        </w:numPr>
      </w:pPr>
      <w:r w:rsidRPr="009F5E9E">
        <w:rPr>
          <w:b/>
        </w:rPr>
        <w:t>Industry, innovation and infrastructure:</w:t>
      </w:r>
      <w:r>
        <w:t xml:space="preserve"> </w:t>
      </w:r>
      <w:r w:rsidR="0018471E">
        <w:t>To encourage sustainable infrastructure and promote technological advanced industries, boost innovation and research in developing countries.</w:t>
      </w:r>
    </w:p>
    <w:p w14:paraId="7C605BD0" w14:textId="77777777" w:rsidR="0018471E" w:rsidRDefault="0018471E" w:rsidP="00612E0E">
      <w:pPr>
        <w:pStyle w:val="ListParagraph"/>
        <w:numPr>
          <w:ilvl w:val="0"/>
          <w:numId w:val="1"/>
        </w:numPr>
      </w:pPr>
      <w:r w:rsidRPr="009F5E9E">
        <w:rPr>
          <w:b/>
        </w:rPr>
        <w:t>Reduce inequalities:</w:t>
      </w:r>
      <w:r>
        <w:t xml:space="preserve"> This goal is to ensure inequalities between and a</w:t>
      </w:r>
      <w:r w:rsidR="00CB68A5">
        <w:t>mong countries are reduced and</w:t>
      </w:r>
      <w:r>
        <w:t xml:space="preserve"> healthy communication is fostered for a better future.</w:t>
      </w:r>
    </w:p>
    <w:p w14:paraId="17AF3539" w14:textId="77777777" w:rsidR="003777CD" w:rsidRDefault="00DE07B8" w:rsidP="00CB68A5">
      <w:pPr>
        <w:pStyle w:val="ListParagraph"/>
        <w:numPr>
          <w:ilvl w:val="0"/>
          <w:numId w:val="1"/>
        </w:numPr>
      </w:pPr>
      <w:r w:rsidRPr="00CB68A5">
        <w:rPr>
          <w:b/>
        </w:rPr>
        <w:t>Sustainable cities and communities:</w:t>
      </w:r>
      <w:r>
        <w:t xml:space="preserve"> </w:t>
      </w:r>
      <w:r w:rsidR="00CB68A5" w:rsidRPr="00CB68A5">
        <w:t>Goal 11 aims to provide safe housing and to make efforts to safeguard human settlements and cultural heritage.</w:t>
      </w:r>
    </w:p>
    <w:p w14:paraId="37998C85" w14:textId="77777777" w:rsidR="001E76FB" w:rsidRDefault="001E76FB" w:rsidP="00CB68A5">
      <w:pPr>
        <w:pStyle w:val="ListParagraph"/>
        <w:numPr>
          <w:ilvl w:val="0"/>
          <w:numId w:val="1"/>
        </w:numPr>
      </w:pPr>
      <w:r w:rsidRPr="00CB68A5">
        <w:rPr>
          <w:b/>
        </w:rPr>
        <w:t>Responsible production and consumption:</w:t>
      </w:r>
      <w:r w:rsidR="0068106B">
        <w:t xml:space="preserve"> </w:t>
      </w:r>
      <w:r w:rsidR="00CB68A5" w:rsidRPr="00CB68A5">
        <w:t>To encourage limited use of natural resources and to promote sustainable production and consumption methods.</w:t>
      </w:r>
    </w:p>
    <w:p w14:paraId="18B0A8BB" w14:textId="77777777" w:rsidR="0068106B" w:rsidRDefault="0068106B" w:rsidP="00CB68A5">
      <w:pPr>
        <w:pStyle w:val="ListParagraph"/>
        <w:numPr>
          <w:ilvl w:val="0"/>
          <w:numId w:val="1"/>
        </w:numPr>
      </w:pPr>
      <w:r w:rsidRPr="00CB68A5">
        <w:rPr>
          <w:b/>
        </w:rPr>
        <w:t>Climate action:</w:t>
      </w:r>
      <w:r>
        <w:t xml:space="preserve"> </w:t>
      </w:r>
      <w:r w:rsidR="00CB68A5" w:rsidRPr="00CB68A5">
        <w:t>To take note of climate changes happening all around the world and devise strategies to combat them. Increase awareness and planning to reduce the effects of climate change on humans and wildlife.</w:t>
      </w:r>
    </w:p>
    <w:p w14:paraId="4C45BC50" w14:textId="77777777" w:rsidR="00CB68A5" w:rsidRPr="00CB68A5" w:rsidRDefault="0068106B" w:rsidP="00CB68A5">
      <w:pPr>
        <w:pStyle w:val="ListParagraph"/>
        <w:numPr>
          <w:ilvl w:val="0"/>
          <w:numId w:val="1"/>
        </w:numPr>
      </w:pPr>
      <w:r w:rsidRPr="00CB68A5">
        <w:rPr>
          <w:b/>
        </w:rPr>
        <w:lastRenderedPageBreak/>
        <w:t>Life under water:</w:t>
      </w:r>
      <w:r>
        <w:t xml:space="preserve"> </w:t>
      </w:r>
      <w:r w:rsidR="00CB68A5" w:rsidRPr="00CB68A5">
        <w:t>Goal 14 encourages conserving marine life and maintaining sustainable water and fishing activities. To reduce water pollution and foster a healthy marine life</w:t>
      </w:r>
      <w:r w:rsidR="00C7619B">
        <w:t xml:space="preserve"> (</w:t>
      </w:r>
      <w:r w:rsidR="00C7619B" w:rsidRPr="00C7619B">
        <w:t>sdgs.un.org</w:t>
      </w:r>
      <w:r w:rsidR="00C7619B">
        <w:t>, 2022)</w:t>
      </w:r>
      <w:r w:rsidR="00CB68A5" w:rsidRPr="00CB68A5">
        <w:t>.</w:t>
      </w:r>
    </w:p>
    <w:p w14:paraId="2A56339D" w14:textId="77777777" w:rsidR="00CB68A5" w:rsidRPr="00CB68A5" w:rsidRDefault="004027DD" w:rsidP="00CB68A5">
      <w:pPr>
        <w:pStyle w:val="ListParagraph"/>
        <w:numPr>
          <w:ilvl w:val="0"/>
          <w:numId w:val="1"/>
        </w:numPr>
      </w:pPr>
      <w:r w:rsidRPr="00CB68A5">
        <w:rPr>
          <w:b/>
        </w:rPr>
        <w:t>Life on land:</w:t>
      </w:r>
      <w:r>
        <w:t xml:space="preserve"> </w:t>
      </w:r>
      <w:r w:rsidR="00CB68A5" w:rsidRPr="00CB68A5">
        <w:t>To protect degradation of land ecosystems, promote afforestation and conserve threatened wildlife species.</w:t>
      </w:r>
    </w:p>
    <w:p w14:paraId="4806CCC0" w14:textId="77777777" w:rsidR="00CB68A5" w:rsidRPr="00CB68A5" w:rsidRDefault="004D144B" w:rsidP="00CB68A5">
      <w:pPr>
        <w:pStyle w:val="ListParagraph"/>
        <w:numPr>
          <w:ilvl w:val="0"/>
          <w:numId w:val="1"/>
        </w:numPr>
      </w:pPr>
      <w:r w:rsidRPr="00CB68A5">
        <w:rPr>
          <w:b/>
        </w:rPr>
        <w:t>Peace, justice and strong institutions:</w:t>
      </w:r>
      <w:r>
        <w:t xml:space="preserve"> </w:t>
      </w:r>
      <w:r w:rsidR="00CB68A5" w:rsidRPr="00CB68A5">
        <w:t xml:space="preserve">To reduce all forms of crime and encourage peace among all communities with access to equal justice for all. To combat any kind of torture or abuse on children, women and the underprivileged. </w:t>
      </w:r>
    </w:p>
    <w:p w14:paraId="47E9BCDD" w14:textId="77777777" w:rsidR="002F6A7F" w:rsidRPr="002F6A7F" w:rsidRDefault="000A4C84" w:rsidP="00CB68A5">
      <w:pPr>
        <w:pStyle w:val="ListParagraph"/>
        <w:numPr>
          <w:ilvl w:val="0"/>
          <w:numId w:val="1"/>
        </w:numPr>
      </w:pPr>
      <w:r w:rsidRPr="00CB68A5">
        <w:rPr>
          <w:b/>
        </w:rPr>
        <w:t>Partnerships for the goals:</w:t>
      </w:r>
      <w:r w:rsidR="00550F13" w:rsidRPr="00CB68A5">
        <w:rPr>
          <w:b/>
        </w:rPr>
        <w:t xml:space="preserve"> </w:t>
      </w:r>
      <w:r w:rsidR="00CB68A5" w:rsidRPr="00CB68A5">
        <w:t>To enhance partnerships among countries to promote sustainable development and enhance sharing of knowledge, resources, technology and expertise, especially in the developing countries.</w:t>
      </w:r>
    </w:p>
    <w:p w14:paraId="6CFF3F54" w14:textId="77777777" w:rsidR="00BB36D9" w:rsidRPr="007603F9" w:rsidRDefault="007603F9" w:rsidP="007603F9">
      <w:pPr>
        <w:rPr>
          <w:rFonts w:eastAsiaTheme="majorEastAsia" w:cstheme="majorBidi"/>
          <w:sz w:val="28"/>
          <w:szCs w:val="32"/>
        </w:rPr>
      </w:pPr>
      <w:r>
        <w:br w:type="page"/>
      </w:r>
    </w:p>
    <w:p w14:paraId="172D5994" w14:textId="77777777" w:rsidR="00BB36D9" w:rsidRDefault="00BA5C51" w:rsidP="007603F9">
      <w:pPr>
        <w:pStyle w:val="Heading1"/>
      </w:pPr>
      <w:bookmarkStart w:id="2" w:name="_Toc108522071"/>
      <w:r>
        <w:lastRenderedPageBreak/>
        <w:t>Application of the</w:t>
      </w:r>
      <w:r w:rsidR="00BB36D9" w:rsidRPr="00BB36D9">
        <w:t xml:space="preserve"> Goals </w:t>
      </w:r>
      <w:r w:rsidR="00BB36D9">
        <w:t>in the city of London</w:t>
      </w:r>
      <w:bookmarkEnd w:id="2"/>
      <w:r w:rsidR="00FA19EB">
        <w:t xml:space="preserve"> </w:t>
      </w:r>
    </w:p>
    <w:p w14:paraId="41D23125" w14:textId="77777777" w:rsidR="00CB68A5" w:rsidRDefault="00CB68A5" w:rsidP="00CB68A5">
      <w:r>
        <w:t>As per the article published in the city newspaper, London signed up on 5th July 2019, to participate in the implementation of the SDGs. Londoners believe that the SDGs provide an excellent framework to achiev</w:t>
      </w:r>
      <w:r w:rsidR="0006271B">
        <w:t>e a green and sustainable city (city.ac.uk, 2019)</w:t>
      </w:r>
    </w:p>
    <w:p w14:paraId="37B442FE" w14:textId="77777777" w:rsidR="00CB68A5" w:rsidRDefault="00CB68A5" w:rsidP="00CB68A5">
      <w:r>
        <w:t>The application of the Sustainable Development Goals is done more at a local level rather than at the national level. Each city has to lay out a plan to encourage the implementation of these goals</w:t>
      </w:r>
      <w:r w:rsidR="00C7619B">
        <w:t xml:space="preserve"> (</w:t>
      </w:r>
      <w:r w:rsidR="00C7619B" w:rsidRPr="00C7619B">
        <w:t>sdgs.un.org</w:t>
      </w:r>
      <w:r w:rsidR="00C7619B">
        <w:t>, 2022)</w:t>
      </w:r>
      <w:r w:rsidR="00C7619B" w:rsidRPr="002F6A7F">
        <w:t>.</w:t>
      </w:r>
      <w:r w:rsidR="00C7619B">
        <w:t xml:space="preserve"> </w:t>
      </w:r>
      <w:r>
        <w:t>London has been following the goals and performing quite well specifically on the following ones:</w:t>
      </w:r>
    </w:p>
    <w:p w14:paraId="197AC8FE" w14:textId="77777777" w:rsidR="00E82375" w:rsidRDefault="00FA19EB" w:rsidP="00CB68A5">
      <w:bookmarkStart w:id="3" w:name="_Toc108522072"/>
      <w:r w:rsidRPr="00161CA3">
        <w:rPr>
          <w:rStyle w:val="Heading2Char"/>
        </w:rPr>
        <w:t xml:space="preserve">Goal </w:t>
      </w:r>
      <w:r w:rsidR="000C6303" w:rsidRPr="00161CA3">
        <w:rPr>
          <w:rStyle w:val="Heading2Char"/>
        </w:rPr>
        <w:t>3</w:t>
      </w:r>
      <w:r w:rsidR="00161CA3" w:rsidRPr="00161CA3">
        <w:rPr>
          <w:rStyle w:val="Heading2Char"/>
        </w:rPr>
        <w:t xml:space="preserve"> Good health and well-being</w:t>
      </w:r>
      <w:bookmarkEnd w:id="3"/>
    </w:p>
    <w:p w14:paraId="167D6D07" w14:textId="77777777" w:rsidR="00CB68A5" w:rsidRDefault="00CB68A5" w:rsidP="00CB68A5">
      <w:pPr>
        <w:rPr>
          <w:b/>
        </w:rPr>
      </w:pPr>
      <w:r w:rsidRPr="00CB68A5">
        <w:t>London has shown an increase in life expectancy and a decrease in suicide rates from the year 2015 and beyond. Pandemic has however affected the data in the past two years. But in general, London has seen a better state of health and well-being and a lower number of neonatal, child and maternal deaths</w:t>
      </w:r>
      <w:r w:rsidR="00D835EE">
        <w:t xml:space="preserve"> (bond.org.uk, 2019)</w:t>
      </w:r>
      <w:r w:rsidRPr="00CB68A5">
        <w:t xml:space="preserve">. However, deaths due to alcohol abuse and sexually transmitted diseases are still on the rise. </w:t>
      </w:r>
    </w:p>
    <w:p w14:paraId="64CC5439" w14:textId="77777777" w:rsidR="00FA19EB" w:rsidRDefault="00FA19EB" w:rsidP="00FA19EB">
      <w:pPr>
        <w:pStyle w:val="Heading2"/>
      </w:pPr>
      <w:bookmarkStart w:id="4" w:name="_Toc108522073"/>
      <w:r>
        <w:t>Goal 4</w:t>
      </w:r>
      <w:r w:rsidR="005E54D2">
        <w:t xml:space="preserve"> Quality education</w:t>
      </w:r>
      <w:bookmarkEnd w:id="4"/>
    </w:p>
    <w:p w14:paraId="0DC7EEC5" w14:textId="77777777" w:rsidR="00341496" w:rsidRPr="00341496" w:rsidRDefault="00CB68A5" w:rsidP="00CB68A5">
      <w:r w:rsidRPr="00CB68A5">
        <w:t>Education quality in London is admirable with good results in all students’ progress. The count of children not receiving quality education post-primary has significantly reduced over the years. The previous ratio revealed some students discontinued school after pre-primary education due to a lack of funds. The numbers have changed since 2015 and a greater number of children now continue to pursue higher education. Youth without any employment or qualifications has reduced considerably. This is one of the most positive signals of the UK youngsters receiving a quality education. However, there have been instances where certain students have been facing inequality due to their ethnicities, genders or likes</w:t>
      </w:r>
      <w:r w:rsidR="00D835EE">
        <w:t xml:space="preserve"> (bond.org.uk, 2019)</w:t>
      </w:r>
      <w:r w:rsidRPr="00CB68A5">
        <w:t xml:space="preserve">. The city needs to make reforms in this aspect to keep up with the goal of providing quality education without any discrimination.  </w:t>
      </w:r>
    </w:p>
    <w:p w14:paraId="4A1FA9CC" w14:textId="77777777" w:rsidR="005E54D2" w:rsidRPr="005E54D2" w:rsidRDefault="005E54D2" w:rsidP="005E54D2"/>
    <w:p w14:paraId="3BC1D3B9" w14:textId="77777777" w:rsidR="007603F9" w:rsidRDefault="00FA19EB" w:rsidP="00FA19EB">
      <w:pPr>
        <w:pStyle w:val="Heading2"/>
      </w:pPr>
      <w:bookmarkStart w:id="5" w:name="_Toc108522074"/>
      <w:r>
        <w:t>Goal 17</w:t>
      </w:r>
      <w:r w:rsidR="00320C97">
        <w:t xml:space="preserve"> Partnerships to meet goals</w:t>
      </w:r>
      <w:bookmarkEnd w:id="5"/>
    </w:p>
    <w:p w14:paraId="15E4272B" w14:textId="77777777" w:rsidR="00CB68A5" w:rsidRDefault="00CB68A5" w:rsidP="00CB68A5">
      <w:r>
        <w:t>Partnerships among countries can drive the changes faster and working in a coalition will help the countries achieve better goals. Partnerships bring together a variety of resources, information and skills that can be implemented to foster changes needed to reach the development goal</w:t>
      </w:r>
      <w:r w:rsidR="0006271B">
        <w:t xml:space="preserve"> </w:t>
      </w:r>
      <w:r w:rsidR="0006271B">
        <w:lastRenderedPageBreak/>
        <w:t>(london.gov.uk, 2021)</w:t>
      </w:r>
      <w:r>
        <w:t>. Different levels of government can link horizontal or vertical partnerships to produce more rational and practical policies. The involvement of different people helps build better policies that are inclusive and easy to implement.</w:t>
      </w:r>
    </w:p>
    <w:p w14:paraId="6CBF509E" w14:textId="77777777" w:rsidR="00FA19EB" w:rsidRPr="009A4A59" w:rsidRDefault="00CB68A5" w:rsidP="00CB68A5">
      <w:r>
        <w:t>London has an array of partnerships related to Sustainable Development goals. It has a broader range of partnerships with different organisations for better sustainability and inclusivity amongst the population. Some are local partnerships, running for a smaller cause at a smaller scale, whereas some coalitions are built on big organisational partnerships for a greater cause. London has been doing quite well in including most of its population in achieving the goals.</w:t>
      </w:r>
      <w:r w:rsidR="007603F9">
        <w:br w:type="page"/>
      </w:r>
    </w:p>
    <w:p w14:paraId="0284BFDA" w14:textId="77777777" w:rsidR="00BF7C96" w:rsidRDefault="00BA5C51" w:rsidP="00BA5C51">
      <w:pPr>
        <w:pStyle w:val="Heading1"/>
      </w:pPr>
      <w:bookmarkStart w:id="6" w:name="_Toc108522075"/>
      <w:r>
        <w:lastRenderedPageBreak/>
        <w:t>Policies and initiatives by the UK government for successful implementation of the goals</w:t>
      </w:r>
      <w:bookmarkEnd w:id="6"/>
      <w:r w:rsidR="00FA19EB">
        <w:t xml:space="preserve"> </w:t>
      </w:r>
    </w:p>
    <w:p w14:paraId="39C0CAD0" w14:textId="77777777" w:rsidR="00CB68A5" w:rsidRDefault="00CB68A5" w:rsidP="00CB68A5">
      <w:pPr>
        <w:rPr>
          <w:b/>
        </w:rPr>
      </w:pPr>
      <w:r w:rsidRPr="00CB68A5">
        <w:t>London has built an organisation to address the sustainability goals together as a city. It is called the London Sustainable Development Commission (LSDC), established in 2002 with a mission to provide ways for London to improve on sustainability and make the city one of the best in the UK</w:t>
      </w:r>
      <w:r w:rsidR="00D835EE">
        <w:t xml:space="preserve"> (london.gov.uk, 2021)</w:t>
      </w:r>
      <w:r w:rsidRPr="00CB68A5">
        <w:t>. The commission consists of experts in different fields, who advise the Mayor to take appropriate action on various events happening in the city</w:t>
      </w:r>
      <w:r w:rsidR="00D835EE">
        <w:t xml:space="preserve"> (bond.org.uk, 2019)</w:t>
      </w:r>
      <w:r w:rsidRPr="00CB68A5">
        <w:t xml:space="preserve">. It is voluntarily that the members of the commission help to promote sustainability in London and engage Londoners in the project.  </w:t>
      </w:r>
    </w:p>
    <w:p w14:paraId="34316562" w14:textId="77777777" w:rsidR="00DD236C" w:rsidRPr="00B25B95" w:rsidRDefault="001C1518" w:rsidP="00B25B95">
      <w:pPr>
        <w:pStyle w:val="Heading2"/>
      </w:pPr>
      <w:bookmarkStart w:id="7" w:name="_Toc108522076"/>
      <w:r w:rsidRPr="005216A0">
        <w:t>Policies for Goal 3:</w:t>
      </w:r>
      <w:bookmarkEnd w:id="7"/>
    </w:p>
    <w:p w14:paraId="660B2695" w14:textId="77777777" w:rsidR="00DD236C" w:rsidRPr="00B25B95" w:rsidRDefault="00DD236C" w:rsidP="00CB68A5">
      <w:pPr>
        <w:pStyle w:val="ListParagraph"/>
        <w:numPr>
          <w:ilvl w:val="0"/>
          <w:numId w:val="7"/>
        </w:numPr>
        <w:rPr>
          <w:b/>
        </w:rPr>
      </w:pPr>
      <w:r w:rsidRPr="00B25B95">
        <w:rPr>
          <w:b/>
        </w:rPr>
        <w:t xml:space="preserve">London’s Health Inequalities Strategy (LHIS) </w:t>
      </w:r>
    </w:p>
    <w:p w14:paraId="54D414FE" w14:textId="77777777" w:rsidR="00CB68A5" w:rsidRPr="00CB68A5" w:rsidRDefault="00CB68A5" w:rsidP="00CB68A5">
      <w:pPr>
        <w:pStyle w:val="ListParagraph"/>
        <w:rPr>
          <w:b/>
        </w:rPr>
      </w:pPr>
      <w:r w:rsidRPr="00CB68A5">
        <w:t>This policy led by the Mayor of London includes strategies for a ‘healthier London’. To make London healthy and fair where no one in the city suffers because of their ethnicity or minority status or because of where they live, poor or luxury homes. The Mayor of London has devised this strategy to promote healthy life expectancy in the city, where women and children, the overlooked and deprived population, live a healthier life</w:t>
      </w:r>
      <w:r w:rsidR="004B3CCA">
        <w:t xml:space="preserve"> (london.gov.uk, 2021)</w:t>
      </w:r>
      <w:r w:rsidRPr="00CB68A5">
        <w:t xml:space="preserve">. The goal of this strategy is also to support maternal health and reduce neonatal mortality and deaths due to illnesses. </w:t>
      </w:r>
    </w:p>
    <w:p w14:paraId="67363F92" w14:textId="77777777" w:rsidR="00E5104F" w:rsidRPr="00B25B95" w:rsidRDefault="00E5104F" w:rsidP="00CB68A5">
      <w:pPr>
        <w:pStyle w:val="ListParagraph"/>
        <w:numPr>
          <w:ilvl w:val="0"/>
          <w:numId w:val="7"/>
        </w:numPr>
        <w:rPr>
          <w:b/>
        </w:rPr>
      </w:pPr>
      <w:r w:rsidRPr="00B25B95">
        <w:rPr>
          <w:b/>
        </w:rPr>
        <w:t>Thrive LDN programme</w:t>
      </w:r>
    </w:p>
    <w:p w14:paraId="2731A213" w14:textId="77777777" w:rsidR="00D158C4" w:rsidRPr="00CB68A5" w:rsidRDefault="00D158C4" w:rsidP="00CB68A5">
      <w:pPr>
        <w:pStyle w:val="ListParagraph"/>
        <w:rPr>
          <w:b/>
        </w:rPr>
      </w:pPr>
      <w:r w:rsidRPr="00D158C4">
        <w:t>Under this strategy comes the happiness project, wherein the Mayor envisions a happier London. Happiness is directly linked to a person’s well-being and hence, it plays an important role in supporting the mental health of an individual. The goal behind this strategy is also to make every Londoner feel good about his life, and health and keep away from substance abuse that harms the health of a person</w:t>
      </w:r>
      <w:r w:rsidR="00D835EE">
        <w:t xml:space="preserve"> (london.gov.uk, 2021)</w:t>
      </w:r>
      <w:r w:rsidRPr="00D158C4">
        <w:t>. The strategy also envisions London reducing the number of suicides every year. Promoting mental health through wellness programs by bringing the people together and educating them can serve as a great tool to achieve the goal.</w:t>
      </w:r>
    </w:p>
    <w:p w14:paraId="36238B2B" w14:textId="77777777" w:rsidR="001C1518" w:rsidRDefault="001C1518" w:rsidP="00B25B95">
      <w:pPr>
        <w:pStyle w:val="Heading2"/>
      </w:pPr>
      <w:bookmarkStart w:id="8" w:name="_Toc108522077"/>
      <w:r w:rsidRPr="005216A0">
        <w:t>Policies for Goal 4:</w:t>
      </w:r>
      <w:bookmarkEnd w:id="8"/>
    </w:p>
    <w:p w14:paraId="0C9EC96A" w14:textId="77777777" w:rsidR="00CB6730" w:rsidRPr="00D158C4" w:rsidRDefault="00CB6730" w:rsidP="00D158C4">
      <w:pPr>
        <w:rPr>
          <w:b/>
        </w:rPr>
      </w:pPr>
      <w:r w:rsidRPr="00D158C4">
        <w:rPr>
          <w:b/>
        </w:rPr>
        <w:t>Inclusive Education Initiative</w:t>
      </w:r>
      <w:r w:rsidR="00D26F9D" w:rsidRPr="00D158C4">
        <w:rPr>
          <w:b/>
        </w:rPr>
        <w:t xml:space="preserve"> </w:t>
      </w:r>
      <w:r w:rsidR="00B25B95" w:rsidRPr="00D158C4">
        <w:rPr>
          <w:b/>
        </w:rPr>
        <w:t>(</w:t>
      </w:r>
      <w:r w:rsidR="00D26F9D" w:rsidRPr="00D158C4">
        <w:rPr>
          <w:b/>
        </w:rPr>
        <w:t>London’s Diverse and Inclusive City)</w:t>
      </w:r>
    </w:p>
    <w:p w14:paraId="42A1A45A" w14:textId="77777777" w:rsidR="00D158C4" w:rsidRDefault="00D158C4" w:rsidP="00D158C4">
      <w:pPr>
        <w:rPr>
          <w:b/>
        </w:rPr>
      </w:pPr>
      <w:r w:rsidRPr="00D158C4">
        <w:lastRenderedPageBreak/>
        <w:t>London’s Mayor has a far-sighted goal for all children in the city to have the best opportunities in education and benefit from them. The vision of the Mayor is to provide high-quality education for every child in the city including the underprivileged and the left-out communities. The Mayor is making every possible arrangement to achieve the goal. It meets different stakeholders who are potential helpers in the cause and tries to reach most of the children in the city. Early education, at least, has to be affordable to the kids. The Mayor is making necessary arrangements to promote the same at the city level</w:t>
      </w:r>
      <w:r w:rsidR="00D835EE">
        <w:t xml:space="preserve"> (london.gov.uk, 2021).</w:t>
      </w:r>
      <w:r w:rsidRPr="00D158C4">
        <w:t xml:space="preserve"> A variety of proposals have been put forth to education providers for consideration of children coming from a lower-income background. In addition to this, early childcare is also been promoted under this strategy. The ultimate aim of this strategy is to make every individual in the city capable enough to earn well and support the health and well-being of the family.</w:t>
      </w:r>
    </w:p>
    <w:p w14:paraId="4E2AD70D" w14:textId="77777777" w:rsidR="009A4A59" w:rsidRPr="00B25B95" w:rsidRDefault="001C1518" w:rsidP="00B25B95">
      <w:pPr>
        <w:pStyle w:val="Heading2"/>
      </w:pPr>
      <w:bookmarkStart w:id="9" w:name="_Toc108522078"/>
      <w:r w:rsidRPr="005216A0">
        <w:t>Policies for Goal 17:</w:t>
      </w:r>
      <w:bookmarkEnd w:id="9"/>
    </w:p>
    <w:p w14:paraId="5C88FD11" w14:textId="77777777" w:rsidR="00B25B95" w:rsidRPr="00B25B95" w:rsidRDefault="00B25B95" w:rsidP="001C1518">
      <w:r w:rsidRPr="00B25B95">
        <w:t>A few examples of partnerships in the city to support the sustainability goals are as follows:</w:t>
      </w:r>
    </w:p>
    <w:p w14:paraId="0E614BDF" w14:textId="77777777" w:rsidR="009A4A59" w:rsidRPr="00B25B95" w:rsidRDefault="009A4A59" w:rsidP="009A4A59">
      <w:pPr>
        <w:pStyle w:val="ListParagraph"/>
        <w:numPr>
          <w:ilvl w:val="0"/>
          <w:numId w:val="4"/>
        </w:numPr>
        <w:rPr>
          <w:b/>
        </w:rPr>
      </w:pPr>
      <w:r w:rsidRPr="00B25B95">
        <w:rPr>
          <w:b/>
        </w:rPr>
        <w:t>The London Health Board</w:t>
      </w:r>
    </w:p>
    <w:p w14:paraId="45A8638E" w14:textId="77777777" w:rsidR="00D158C4" w:rsidRDefault="001216B5" w:rsidP="00BD1743">
      <w:pPr>
        <w:pStyle w:val="ListParagraph"/>
      </w:pPr>
      <w:r>
        <w:t>The</w:t>
      </w:r>
      <w:r w:rsidR="00BD1743">
        <w:t xml:space="preserve"> H</w:t>
      </w:r>
      <w:r w:rsidR="00BD1743" w:rsidRPr="00BD1743">
        <w:t>ealth Board aims to transform health and well-being, working towards Goal 3 of Sustainable Development. It is an alliance between the NHS (National Health Service), the PHS (Public Health England), the Mayor of London and a few London Boroughs to support health and care and promote well-being in the country.</w:t>
      </w:r>
    </w:p>
    <w:p w14:paraId="68002B9B" w14:textId="77777777" w:rsidR="009A4A59" w:rsidRPr="00B25B95" w:rsidRDefault="003F2D0D" w:rsidP="00D158C4">
      <w:pPr>
        <w:pStyle w:val="ListParagraph"/>
        <w:numPr>
          <w:ilvl w:val="0"/>
          <w:numId w:val="4"/>
        </w:numPr>
        <w:rPr>
          <w:b/>
        </w:rPr>
      </w:pPr>
      <w:r w:rsidRPr="00B25B95">
        <w:rPr>
          <w:b/>
        </w:rPr>
        <w:t>The London Urban Forest Partnership</w:t>
      </w:r>
    </w:p>
    <w:p w14:paraId="6995BE29" w14:textId="77777777" w:rsidR="00BD1743" w:rsidRPr="00BD1743" w:rsidRDefault="00BD1743" w:rsidP="00BD1743">
      <w:pPr>
        <w:pStyle w:val="ListParagraph"/>
        <w:rPr>
          <w:b/>
        </w:rPr>
      </w:pPr>
      <w:r w:rsidRPr="00BD1743">
        <w:t>This partnership looks after the protection and management of Forests and lands in the city. It is a collaboration of a few local organisations and timely support of national and local governments to protect the green cover</w:t>
      </w:r>
      <w:r w:rsidR="004B3CCA">
        <w:t xml:space="preserve"> (london.gov.uk, 2021)</w:t>
      </w:r>
      <w:r w:rsidRPr="00BD1743">
        <w:t>.</w:t>
      </w:r>
    </w:p>
    <w:p w14:paraId="30AD1778" w14:textId="77777777" w:rsidR="00CB6730" w:rsidRPr="00B25B95" w:rsidRDefault="003F2D0D" w:rsidP="00BD1743">
      <w:pPr>
        <w:pStyle w:val="ListParagraph"/>
        <w:numPr>
          <w:ilvl w:val="0"/>
          <w:numId w:val="4"/>
        </w:numPr>
        <w:rPr>
          <w:b/>
        </w:rPr>
      </w:pPr>
      <w:r w:rsidRPr="00B25B95">
        <w:rPr>
          <w:b/>
        </w:rPr>
        <w:t>The London Child Poverty Alliance</w:t>
      </w:r>
    </w:p>
    <w:p w14:paraId="7B6A11A2" w14:textId="77777777" w:rsidR="00BD1743" w:rsidRDefault="00BD1743" w:rsidP="00BD1743">
      <w:pPr>
        <w:pStyle w:val="ListParagraph"/>
      </w:pPr>
      <w:r>
        <w:t>A few charitable organisations and firms have formed this alliance to tackle poverty in the city. They come up with solutions and ideas to promote the consideration of poor children and create awareness about it</w:t>
      </w:r>
      <w:r w:rsidR="00D835EE" w:rsidRPr="00D835EE">
        <w:t xml:space="preserve"> </w:t>
      </w:r>
      <w:r w:rsidR="00D835EE">
        <w:t>(london.gov.uk, 2021).</w:t>
      </w:r>
    </w:p>
    <w:p w14:paraId="2F337926" w14:textId="77777777" w:rsidR="003F2D0D" w:rsidRPr="003F2D0D" w:rsidRDefault="00BD1743" w:rsidP="00BD1743">
      <w:pPr>
        <w:pStyle w:val="ListParagraph"/>
        <w:rPr>
          <w:b/>
        </w:rPr>
      </w:pPr>
      <w:r>
        <w:t>The city has some more partnerships that engage the population of the town in responsibly carrying out tasks to achieve the Sustainability goals.</w:t>
      </w:r>
    </w:p>
    <w:p w14:paraId="64BB8609" w14:textId="77777777" w:rsidR="00BA5C51" w:rsidRPr="00BF7C96" w:rsidRDefault="00BA5C51" w:rsidP="00BF7C96">
      <w:pPr>
        <w:rPr>
          <w:rFonts w:eastAsiaTheme="majorEastAsia" w:cstheme="majorBidi"/>
          <w:sz w:val="28"/>
          <w:szCs w:val="32"/>
        </w:rPr>
      </w:pPr>
    </w:p>
    <w:p w14:paraId="0912024E" w14:textId="77777777" w:rsidR="0069036F" w:rsidRPr="0069036F" w:rsidRDefault="00BA5C51" w:rsidP="0069036F">
      <w:pPr>
        <w:pStyle w:val="Heading1"/>
      </w:pPr>
      <w:bookmarkStart w:id="10" w:name="_Toc108522079"/>
      <w:r>
        <w:lastRenderedPageBreak/>
        <w:t xml:space="preserve">Statistics of Goal 3, </w:t>
      </w:r>
      <w:r w:rsidRPr="00BB36D9">
        <w:t xml:space="preserve">Goal 4, and Goal 17 </w:t>
      </w:r>
      <w:r>
        <w:t>in the city of London</w:t>
      </w:r>
      <w:bookmarkEnd w:id="10"/>
      <w:r w:rsidR="00FA19EB">
        <w:t xml:space="preserve"> </w:t>
      </w:r>
    </w:p>
    <w:p w14:paraId="12EF278E" w14:textId="77777777" w:rsidR="00AE46E8" w:rsidRDefault="00AE46E8" w:rsidP="00AE46E8">
      <w:pPr>
        <w:pStyle w:val="ListParagraph"/>
        <w:numPr>
          <w:ilvl w:val="0"/>
          <w:numId w:val="8"/>
        </w:numPr>
        <w:rPr>
          <w:rFonts w:eastAsiaTheme="majorEastAsia" w:cstheme="majorBidi"/>
          <w:b/>
          <w:sz w:val="28"/>
          <w:szCs w:val="32"/>
        </w:rPr>
      </w:pPr>
      <w:r>
        <w:rPr>
          <w:b/>
        </w:rPr>
        <w:t xml:space="preserve">Goal 3: Good health and well-being </w:t>
      </w:r>
    </w:p>
    <w:p w14:paraId="7BCD356B" w14:textId="77777777" w:rsidR="00AE46E8" w:rsidRDefault="00AE46E8" w:rsidP="00AE46E8">
      <w:r>
        <w:t xml:space="preserve">The aim of goal 3 is to ensure the health and well-being of every one of all ages. Health and well-being are important at all stages of life. </w:t>
      </w:r>
    </w:p>
    <w:p w14:paraId="0A874AFA" w14:textId="77777777" w:rsidR="00AE46E8" w:rsidRDefault="00AE46E8" w:rsidP="00AE46E8">
      <w:r>
        <w:rPr>
          <w:b/>
        </w:rPr>
        <w:t xml:space="preserve">Target 3.1 and 3.2: </w:t>
      </w:r>
      <w:r>
        <w:t>The</w:t>
      </w:r>
      <w:r w:rsidR="00FD54A1">
        <w:t>re</w:t>
      </w:r>
      <w:r>
        <w:t xml:space="preserve"> has been a decline in neonatal and ma</w:t>
      </w:r>
      <w:r w:rsidR="00B92668">
        <w:t xml:space="preserve">ternal mortality rates. Between </w:t>
      </w:r>
      <w:r>
        <w:t xml:space="preserve">2012 to 2016 there was an </w:t>
      </w:r>
      <w:r w:rsidR="00FD54A1">
        <w:t>18.8% decrease in stillbirths, a</w:t>
      </w:r>
      <w:r w:rsidR="002F137B">
        <w:t>n</w:t>
      </w:r>
      <w:r w:rsidR="00B92668">
        <w:t>d</w:t>
      </w:r>
      <w:r>
        <w:t xml:space="preserve"> 8% decrease in maternal and a 5.8% decrease in neonatal mortality rates respectively (researchbriefings.files.parliament.uk, 2020). </w:t>
      </w:r>
    </w:p>
    <w:p w14:paraId="03540B1A" w14:textId="77777777" w:rsidR="00AE46E8" w:rsidRDefault="00FD54A1" w:rsidP="00AE46E8">
      <w:pPr>
        <w:jc w:val="center"/>
      </w:pPr>
      <w:r>
        <w:t>Figure 02</w:t>
      </w:r>
      <w:r w:rsidR="00AE46E8">
        <w:t>: Maternal mortality rate per 100,000 maternities.</w:t>
      </w:r>
    </w:p>
    <w:p w14:paraId="4A3A935A" w14:textId="77777777" w:rsidR="00AE46E8" w:rsidRDefault="00FD54A1" w:rsidP="00AE46E8">
      <w:pPr>
        <w:jc w:val="center"/>
      </w:pPr>
      <w:r>
        <w:t>(S</w:t>
      </w:r>
      <w:r w:rsidR="00AE46E8">
        <w:t>ource: sdgdata.gov.uk, 2022)</w:t>
      </w:r>
    </w:p>
    <w:p w14:paraId="4433B24C" w14:textId="77777777" w:rsidR="00AE46E8" w:rsidRDefault="00AE46E8" w:rsidP="00AE46E8">
      <w:r>
        <w:rPr>
          <w:noProof/>
          <w:lang w:val="en-US"/>
        </w:rPr>
        <w:drawing>
          <wp:inline distT="0" distB="0" distL="0" distR="0" wp14:anchorId="6ED93F25" wp14:editId="1F5873D1">
            <wp:extent cx="5943600" cy="3394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t="8667" b="14198"/>
                    <a:stretch>
                      <a:fillRect/>
                    </a:stretch>
                  </pic:blipFill>
                  <pic:spPr bwMode="auto">
                    <a:xfrm>
                      <a:off x="0" y="0"/>
                      <a:ext cx="5943600" cy="3394075"/>
                    </a:xfrm>
                    <a:prstGeom prst="rect">
                      <a:avLst/>
                    </a:prstGeom>
                    <a:noFill/>
                    <a:ln>
                      <a:noFill/>
                    </a:ln>
                  </pic:spPr>
                </pic:pic>
              </a:graphicData>
            </a:graphic>
          </wp:inline>
        </w:drawing>
      </w:r>
    </w:p>
    <w:p w14:paraId="0E4BECD9" w14:textId="77777777" w:rsidR="00AE46E8" w:rsidRDefault="00AE46E8" w:rsidP="00AE46E8">
      <w:r>
        <w:rPr>
          <w:b/>
        </w:rPr>
        <w:t xml:space="preserve">Target 3.3 and 3.8: </w:t>
      </w:r>
      <w:r>
        <w:t xml:space="preserve">In recent years the cases of HIV have decreased. In 2018, there were 4044 diagnoses of HIV which reduced from 6278 in 2014.   </w:t>
      </w:r>
    </w:p>
    <w:p w14:paraId="11C9EF24" w14:textId="77777777" w:rsidR="00AE46E8" w:rsidRDefault="00AE46E8" w:rsidP="00AE46E8">
      <w:r>
        <w:rPr>
          <w:b/>
        </w:rPr>
        <w:t xml:space="preserve">Target 3.6 and 3.9: </w:t>
      </w:r>
      <w:r>
        <w:t xml:space="preserve">Air pollution has adverse effects on health, and can lead to mortality due to stroke and heart diseases. The concentration of fine particulate matter in the air has decreased in the UK. To reduce air pollution, the government has set plans for a clean air strategy (researchbriefings.files.parliament.uk, 2020). </w:t>
      </w:r>
    </w:p>
    <w:p w14:paraId="0AE7F54C" w14:textId="77777777" w:rsidR="00AE46E8" w:rsidRDefault="00FD54A1" w:rsidP="00AE46E8">
      <w:pPr>
        <w:jc w:val="center"/>
      </w:pPr>
      <w:r>
        <w:lastRenderedPageBreak/>
        <w:t>Figure 03</w:t>
      </w:r>
      <w:r w:rsidR="00AE46E8">
        <w:t>: Concentration of particulate matter in the air.</w:t>
      </w:r>
    </w:p>
    <w:p w14:paraId="7FBA2771" w14:textId="77777777" w:rsidR="00AE46E8" w:rsidRDefault="00AE46E8" w:rsidP="00AE46E8">
      <w:pPr>
        <w:jc w:val="center"/>
      </w:pPr>
      <w:r>
        <w:t>(source: gov.uk, 2022)</w:t>
      </w:r>
    </w:p>
    <w:p w14:paraId="23881B27" w14:textId="77777777" w:rsidR="00AE46E8" w:rsidRDefault="00AE46E8" w:rsidP="00AE46E8">
      <w:pPr>
        <w:jc w:val="center"/>
      </w:pPr>
      <w:r>
        <w:rPr>
          <w:noProof/>
          <w:lang w:val="en-US"/>
        </w:rPr>
        <w:drawing>
          <wp:inline distT="0" distB="0" distL="0" distR="0" wp14:anchorId="1F5FD8B1" wp14:editId="3B08C7E2">
            <wp:extent cx="4158615" cy="26466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58615" cy="2646680"/>
                    </a:xfrm>
                    <a:prstGeom prst="rect">
                      <a:avLst/>
                    </a:prstGeom>
                    <a:noFill/>
                    <a:ln>
                      <a:noFill/>
                    </a:ln>
                  </pic:spPr>
                </pic:pic>
              </a:graphicData>
            </a:graphic>
          </wp:inline>
        </w:drawing>
      </w:r>
    </w:p>
    <w:p w14:paraId="37867FCF" w14:textId="77777777" w:rsidR="00AE46E8" w:rsidRDefault="00AE46E8" w:rsidP="00AE46E8"/>
    <w:p w14:paraId="3DE1FD78" w14:textId="77777777" w:rsidR="00AE46E8" w:rsidRDefault="00AE46E8" w:rsidP="00AE46E8">
      <w:pPr>
        <w:pStyle w:val="ListParagraph"/>
        <w:numPr>
          <w:ilvl w:val="0"/>
          <w:numId w:val="8"/>
        </w:numPr>
        <w:rPr>
          <w:b/>
        </w:rPr>
      </w:pPr>
      <w:r>
        <w:rPr>
          <w:b/>
        </w:rPr>
        <w:t xml:space="preserve">Goal 4: </w:t>
      </w:r>
      <w:r>
        <w:t>This goal aims to ensure inclusive quality education for all and promote learning opportunities. Under this goal, it is made sure that primary and secondary education is free for boys and girls by 2030 and irradicate gender inequalities in education. Education result in London is good across various stages and so is pupil’s progress.</w:t>
      </w:r>
      <w:r>
        <w:rPr>
          <w:b/>
        </w:rPr>
        <w:t xml:space="preserve"> </w:t>
      </w:r>
      <w:r>
        <w:t>There has been a decrease in the proportion of uneducated individuals and those not in employment and training. Although, there remain inequalities in education between gender, ethnicities and those eligible for free meals at school (london.gov.uk, 2021). From the graph below, it can be seen that the number of pupils enrolled in school has increased from 2010 to 2021.</w:t>
      </w:r>
    </w:p>
    <w:p w14:paraId="21C5B332" w14:textId="77777777" w:rsidR="00AE46E8" w:rsidRDefault="00FD54A1" w:rsidP="00AE46E8">
      <w:pPr>
        <w:pStyle w:val="ListParagraph"/>
        <w:jc w:val="center"/>
      </w:pPr>
      <w:r>
        <w:t>Figure 04</w:t>
      </w:r>
      <w:r w:rsidR="00AE46E8">
        <w:t>: Number of students enrolled in schools in the UK from 2010-2021</w:t>
      </w:r>
    </w:p>
    <w:p w14:paraId="38784D65" w14:textId="77777777" w:rsidR="00AE46E8" w:rsidRDefault="00AE46E8" w:rsidP="00AE46E8">
      <w:pPr>
        <w:pStyle w:val="ListParagraph"/>
        <w:jc w:val="center"/>
      </w:pPr>
      <w:r>
        <w:t>(source: statista.com, 2021)</w:t>
      </w:r>
    </w:p>
    <w:p w14:paraId="7A3DF96C" w14:textId="77777777" w:rsidR="00AE46E8" w:rsidRDefault="00AE46E8" w:rsidP="00AE46E8">
      <w:pPr>
        <w:jc w:val="center"/>
        <w:rPr>
          <w:b/>
        </w:rPr>
      </w:pPr>
      <w:r>
        <w:rPr>
          <w:noProof/>
          <w:lang w:val="en-US"/>
        </w:rPr>
        <w:lastRenderedPageBreak/>
        <w:drawing>
          <wp:inline distT="0" distB="0" distL="0" distR="0" wp14:anchorId="5AE8EAD0" wp14:editId="348512DE">
            <wp:extent cx="4712970" cy="3112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2970" cy="3112770"/>
                    </a:xfrm>
                    <a:prstGeom prst="rect">
                      <a:avLst/>
                    </a:prstGeom>
                    <a:noFill/>
                    <a:ln>
                      <a:noFill/>
                    </a:ln>
                  </pic:spPr>
                </pic:pic>
              </a:graphicData>
            </a:graphic>
          </wp:inline>
        </w:drawing>
      </w:r>
    </w:p>
    <w:p w14:paraId="3696AD5B" w14:textId="77777777" w:rsidR="00AE46E8" w:rsidRDefault="00AE46E8" w:rsidP="00AE46E8">
      <w:pPr>
        <w:pStyle w:val="ListParagraph"/>
        <w:numPr>
          <w:ilvl w:val="0"/>
          <w:numId w:val="8"/>
        </w:numPr>
      </w:pPr>
      <w:r>
        <w:rPr>
          <w:b/>
        </w:rPr>
        <w:t xml:space="preserve">Goal 17:  </w:t>
      </w:r>
      <w:r>
        <w:t xml:space="preserve">The UK has successfully achieved its ambition to spend 0.7% of the Gross National Income (GNI) on official development assistance (ODA) and 0.2% on Least developed countries (LDCs) and this has been increasing every year (bond.org.uk, 2019). The UK government is reforming the target to manage the ODA rules. </w:t>
      </w:r>
    </w:p>
    <w:p w14:paraId="4D853F1E" w14:textId="77777777" w:rsidR="00AE46E8" w:rsidRDefault="00FD54A1" w:rsidP="00AE46E8">
      <w:pPr>
        <w:pStyle w:val="ListParagraph"/>
        <w:jc w:val="center"/>
      </w:pPr>
      <w:r>
        <w:t>Figure 05</w:t>
      </w:r>
      <w:r w:rsidR="00AE46E8">
        <w:t>: ODA received by LDCs from 2012-2017</w:t>
      </w:r>
    </w:p>
    <w:p w14:paraId="0BD3518C" w14:textId="77777777" w:rsidR="00AE46E8" w:rsidRDefault="00FD54A1" w:rsidP="00AE46E8">
      <w:pPr>
        <w:pStyle w:val="ListParagraph"/>
        <w:tabs>
          <w:tab w:val="left" w:pos="3030"/>
        </w:tabs>
        <w:jc w:val="center"/>
      </w:pPr>
      <w:r>
        <w:t>(S</w:t>
      </w:r>
      <w:r w:rsidR="00AE46E8">
        <w:t>ource: sustainabledevelopment.un.org, 2019)</w:t>
      </w:r>
    </w:p>
    <w:p w14:paraId="44EC0DB3" w14:textId="77777777" w:rsidR="00AE46E8" w:rsidRDefault="00AE46E8" w:rsidP="00AE46E8">
      <w:pPr>
        <w:pStyle w:val="ListParagraph"/>
        <w:jc w:val="center"/>
      </w:pPr>
      <w:r>
        <w:rPr>
          <w:noProof/>
          <w:lang w:val="en-US"/>
        </w:rPr>
        <w:drawing>
          <wp:inline distT="0" distB="0" distL="0" distR="0" wp14:anchorId="7031984D" wp14:editId="39ACB104">
            <wp:extent cx="3552190" cy="2382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2190" cy="2382520"/>
                    </a:xfrm>
                    <a:prstGeom prst="rect">
                      <a:avLst/>
                    </a:prstGeom>
                    <a:noFill/>
                    <a:ln>
                      <a:noFill/>
                    </a:ln>
                  </pic:spPr>
                </pic:pic>
              </a:graphicData>
            </a:graphic>
          </wp:inline>
        </w:drawing>
      </w:r>
      <w:r>
        <w:rPr>
          <w:b/>
        </w:rPr>
        <w:br w:type="page"/>
      </w:r>
    </w:p>
    <w:p w14:paraId="2ED65B74" w14:textId="77777777" w:rsidR="00AE46E8" w:rsidRDefault="00AE46E8" w:rsidP="00AE46E8">
      <w:pPr>
        <w:pStyle w:val="Heading1"/>
      </w:pPr>
      <w:bookmarkStart w:id="11" w:name="_Toc108516121"/>
      <w:bookmarkStart w:id="12" w:name="_Toc108522080"/>
      <w:r>
        <w:lastRenderedPageBreak/>
        <w:t>Progress of the city in achieving the SDGs</w:t>
      </w:r>
      <w:bookmarkEnd w:id="11"/>
      <w:bookmarkEnd w:id="12"/>
      <w:r>
        <w:t xml:space="preserve"> </w:t>
      </w:r>
    </w:p>
    <w:p w14:paraId="707F394B" w14:textId="77777777" w:rsidR="00AE46E8" w:rsidRDefault="00AE46E8" w:rsidP="00AE46E8">
      <w:pPr>
        <w:rPr>
          <w:b/>
        </w:rPr>
      </w:pPr>
      <w:r>
        <w:rPr>
          <w:b/>
        </w:rPr>
        <w:t>Goal 3</w:t>
      </w:r>
    </w:p>
    <w:p w14:paraId="5BC5EF60" w14:textId="77777777" w:rsidR="00AE46E8" w:rsidRDefault="00AE46E8" w:rsidP="00AE46E8">
      <w:r>
        <w:t xml:space="preserve">Health is the primary asset of the UK, the healthcare system </w:t>
      </w:r>
      <w:proofErr w:type="spellStart"/>
      <w:r>
        <w:t>s</w:t>
      </w:r>
      <w:proofErr w:type="spellEnd"/>
      <w:r>
        <w:t xml:space="preserve"> playing its part in achieving a healthy, fair and prosperous future. England has maintained its pledge on providing free healthcare to all despite there being challenges of growing, diversifying and ageing population with added issues of behavioural and lifestyle diseases. Since 2013, the National Health Service checks in England have reached more than six million people. This is one of the largest prevention programmes in the world with benefits for even the most disadvantaged communities. There has been a decline in stillbirths, and neonatal and maternal mortality rates. This is due to the investment support of £40 million for maternal care services. The HPV cancer prevention programme has been expanded to include 12-13-year-old boys. England has also seen a decline in communicable diseases. Most childhood vaccination programmes have high uptake and work is being carried out to improve this. Deaths from cardiovascular diseases showed a decline in 2017 as compared to 2015. Childhood obesity cases increased in 2017-18 and efforts are being taken to address this issue. There has been improving access to psychological therapy services. An investment of £15 million was made to train at least 1 million people in basic mental health aid. Work is being done to strengthen the health service elements in the UK such as clean water, sanitation, and nutritious food (sustainabledevelopment.un.org, 2019).</w:t>
      </w:r>
    </w:p>
    <w:p w14:paraId="537D1CE7" w14:textId="77777777" w:rsidR="00AE46E8" w:rsidRDefault="00AE46E8" w:rsidP="00AE46E8">
      <w:pPr>
        <w:rPr>
          <w:b/>
        </w:rPr>
      </w:pPr>
      <w:r>
        <w:rPr>
          <w:b/>
        </w:rPr>
        <w:t>Goal 4</w:t>
      </w:r>
    </w:p>
    <w:p w14:paraId="01CA9A65" w14:textId="77777777" w:rsidR="00AE46E8" w:rsidRDefault="00AE46E8" w:rsidP="00AE46E8">
      <w:pPr>
        <w:jc w:val="left"/>
      </w:pPr>
      <w:r>
        <w:t xml:space="preserve">Standards of education in the UK are rising and good levels of literacy are being produced. However, work needs to be done to reduce the gap between disadvantaged people and their well-off peers. Access to education for all school-age children is provided free of cost. Equal access to vocational and technical education in world-class universities is provided by the government. The gold standard for high-quality education and technical excellence is the T-level programmes designed by employers. The entries of girls in STEM subjects have increased due to the raising awareness of careers offered by STEM qualifications. The school are asked to ensure that the buildings do not cause disadvantage in terms of teaching and learning to students with disabilities. </w:t>
      </w:r>
    </w:p>
    <w:p w14:paraId="5491CB50" w14:textId="77777777" w:rsidR="00AE46E8" w:rsidRDefault="00AE46E8" w:rsidP="00AE46E8">
      <w:pPr>
        <w:jc w:val="left"/>
      </w:pPr>
    </w:p>
    <w:p w14:paraId="7831A5DC" w14:textId="77777777" w:rsidR="00AE46E8" w:rsidRDefault="00AE46E8" w:rsidP="00AE46E8">
      <w:pPr>
        <w:jc w:val="left"/>
      </w:pPr>
    </w:p>
    <w:p w14:paraId="23B4EC0C" w14:textId="77777777" w:rsidR="00AE46E8" w:rsidRDefault="00AE46E8" w:rsidP="00AE46E8">
      <w:pPr>
        <w:jc w:val="left"/>
        <w:rPr>
          <w:b/>
        </w:rPr>
      </w:pPr>
      <w:r>
        <w:rPr>
          <w:b/>
        </w:rPr>
        <w:t>Goal 17</w:t>
      </w:r>
    </w:p>
    <w:p w14:paraId="6ED05D67" w14:textId="77777777" w:rsidR="00AE46E8" w:rsidRDefault="00AE46E8" w:rsidP="00AE46E8">
      <w:pPr>
        <w:jc w:val="left"/>
      </w:pPr>
      <w:r>
        <w:t>The key to delivering the goal and 2030 agenda is partnerships. The goal can be achieved only if sufficient resources are invested, the government's capacity is improved and more partners contribute. To address the evolving changes the country is collaborating and deepening its relationships with partners. The citizens are also contributing to achieving the goals and are generously donating to the causes and initiatives they most care about. Science and technology provide ideas and solutions for achieving goals. Income-generating opportunities in the field of technology have been helping economic growth. The position of the country in the United Nations is effectively used to drive reforms and policies to attain sustainable development. The UK has funded in Global Partnership for Sustainable Development Data (GPSDD) as quality and regularly data is crucial for monitoring progress and making informed decisions (sustainabledevelopment.un.org, 2019).</w:t>
      </w:r>
    </w:p>
    <w:p w14:paraId="4A9C187A" w14:textId="77777777" w:rsidR="00AE46E8" w:rsidRDefault="00AE46E8" w:rsidP="00AE46E8">
      <w:pPr>
        <w:jc w:val="left"/>
      </w:pPr>
    </w:p>
    <w:p w14:paraId="6163D510" w14:textId="77777777" w:rsidR="00AE46E8" w:rsidRDefault="00AE46E8" w:rsidP="00AE46E8">
      <w:pPr>
        <w:jc w:val="left"/>
      </w:pPr>
    </w:p>
    <w:p w14:paraId="4DF1B15C" w14:textId="77777777" w:rsidR="00AE46E8" w:rsidRDefault="00AE46E8" w:rsidP="00AE46E8">
      <w:pPr>
        <w:spacing w:line="256" w:lineRule="auto"/>
        <w:jc w:val="left"/>
      </w:pPr>
    </w:p>
    <w:p w14:paraId="4C2DFB80" w14:textId="77777777" w:rsidR="00AE46E8" w:rsidRDefault="00AE46E8" w:rsidP="00AE46E8">
      <w:pPr>
        <w:spacing w:line="256" w:lineRule="auto"/>
        <w:jc w:val="left"/>
      </w:pPr>
      <w:r>
        <w:br w:type="page"/>
      </w:r>
    </w:p>
    <w:p w14:paraId="1B16389E" w14:textId="77777777" w:rsidR="00AE46E8" w:rsidRDefault="00AE46E8" w:rsidP="00AE46E8">
      <w:pPr>
        <w:spacing w:line="256" w:lineRule="auto"/>
      </w:pPr>
    </w:p>
    <w:p w14:paraId="3E86B414" w14:textId="77777777" w:rsidR="00AE46E8" w:rsidRDefault="00AE46E8" w:rsidP="00AE46E8">
      <w:pPr>
        <w:pStyle w:val="Heading1"/>
      </w:pPr>
      <w:bookmarkStart w:id="13" w:name="_Toc108516122"/>
      <w:bookmarkStart w:id="14" w:name="_Toc108522081"/>
      <w:r>
        <w:t>Reasons behind the poor performance in attaining the goals</w:t>
      </w:r>
      <w:bookmarkEnd w:id="13"/>
      <w:bookmarkEnd w:id="14"/>
    </w:p>
    <w:p w14:paraId="50B74353" w14:textId="77777777" w:rsidR="00AE46E8" w:rsidRDefault="00AE46E8" w:rsidP="00AE46E8">
      <w:r>
        <w:t>The SDGs aim to end poverty, ensure prosperity and protect the planet for the current and future generations. Meeting these goals requires collective actions from national and local governments, businesses and the citizens. The aim of goal 3 is to attain Universal Health Coverage (UHC), which means everyone regardless of their financial status, religion, ethnicity and gender should get access to essential health services. Research done by World Health Organisation shows that there is a gap in the funding available to achieve UHC. UK’s aid to health services dropped in the years 2015 and 2016 as there was the withdrawal of direct budget support which corresponded to a decline in health systems. Profit healthcare support relies on fees and expensive insurance which are unaffordable to most which mean the poor are excluded from these services. Those discriminated against due to their ethnicity, disability, gender or citizenship are at risk of ill-health. Poorer health outcomes and access are a result of failure in tracking systemic factors. HIV was integrated with more health and development programmes by the Department of International Development, however, there is inconsistent funding which has led to a shortfall. When compared to other health issues, there is a gap in human rights, equity and equality for those with mental health problems. Road injuries are also a leading cause of death and despite the growing concern over this, road safety in the UK remains underfunded. There was a cut in funding for research and development of paediatric retroviral for children and the HIV vaccine (bond.org.uk, 2019).</w:t>
      </w:r>
    </w:p>
    <w:p w14:paraId="219E9BC0" w14:textId="77777777" w:rsidR="00AE46E8" w:rsidRDefault="00AE46E8" w:rsidP="00AE46E8">
      <w:r>
        <w:t>The key factor for inequality in attaining education is a socio-economic disadvantage. The DFID launched a programme in 2018, Connecting Classrooms through Global Learning Programme (CCGLP) which aimed to form partnerships between schools across the UK. While this is a good initiative, there was a reduction in funding and the programme runs only for 3 years. It should focus on the development of social justice instead of creating a charity mindset at schools. DFID is ensuring that schools are accessible to the disabled, however, the schools must have an inclusive culture (bond.org.uk, 2019). Below are the reasons why the UK is Falling behind in attaining the goals:</w:t>
      </w:r>
    </w:p>
    <w:p w14:paraId="5CC9CAFF" w14:textId="77777777" w:rsidR="00AE46E8" w:rsidRDefault="00AE46E8" w:rsidP="00AE46E8">
      <w:pPr>
        <w:pStyle w:val="ListParagraph"/>
        <w:numPr>
          <w:ilvl w:val="0"/>
          <w:numId w:val="8"/>
        </w:numPr>
      </w:pPr>
      <w:r>
        <w:rPr>
          <w:b/>
          <w:i/>
        </w:rPr>
        <w:t>Improper leadership</w:t>
      </w:r>
      <w:r>
        <w:t>: Around the world, the head of the state has leadership over the SDGs, which is not the case in the UK. This has led to insufficient ambition and commitment toward SDGs in most departments.</w:t>
      </w:r>
    </w:p>
    <w:p w14:paraId="447D85F5" w14:textId="77777777" w:rsidR="00AE46E8" w:rsidRDefault="00AE46E8" w:rsidP="00AE46E8">
      <w:pPr>
        <w:pStyle w:val="ListParagraph"/>
        <w:numPr>
          <w:ilvl w:val="0"/>
          <w:numId w:val="8"/>
        </w:numPr>
      </w:pPr>
      <w:r>
        <w:rPr>
          <w:b/>
          <w:i/>
        </w:rPr>
        <w:lastRenderedPageBreak/>
        <w:t>Lack of stakeholder engagement</w:t>
      </w:r>
      <w:r>
        <w:t xml:space="preserve">: Engaging with non-state bodies, such as civil organisations ensures collective efforts of the society in implementing the SDGs. The UK government is yet to establish this important engagement tool. </w:t>
      </w:r>
    </w:p>
    <w:p w14:paraId="1E88E25F" w14:textId="77777777" w:rsidR="00AE46E8" w:rsidRDefault="00AE46E8" w:rsidP="00AE46E8">
      <w:pPr>
        <w:pStyle w:val="ListParagraph"/>
        <w:numPr>
          <w:ilvl w:val="0"/>
          <w:numId w:val="8"/>
        </w:numPr>
      </w:pPr>
      <w:r>
        <w:rPr>
          <w:b/>
          <w:i/>
        </w:rPr>
        <w:t>Implementation of Leave No One Behind promise</w:t>
      </w:r>
      <w:r>
        <w:t>: The UK government vowed to put the last first in their Leave No One Behind promise. However, the commitment to the implementation of these plans is lacking.</w:t>
      </w:r>
    </w:p>
    <w:p w14:paraId="04610C3D" w14:textId="77777777" w:rsidR="00AE46E8" w:rsidRDefault="00AE46E8" w:rsidP="00AE46E8">
      <w:pPr>
        <w:pStyle w:val="ListParagraph"/>
        <w:numPr>
          <w:ilvl w:val="0"/>
          <w:numId w:val="8"/>
        </w:numPr>
      </w:pPr>
      <w:r>
        <w:rPr>
          <w:b/>
          <w:i/>
        </w:rPr>
        <w:t>Inconsistent policies</w:t>
      </w:r>
      <w:r>
        <w:t>: The policies should be consistent to ensure that the action to improve in one area is not undermined by the progress in another. Across many sectors and themes, the work done by UK development assistance is undermined by other strategies and investments in the UK (sdg.iisd.org, 2021).</w:t>
      </w:r>
    </w:p>
    <w:p w14:paraId="1A1F3CB4" w14:textId="77777777" w:rsidR="00AE46E8" w:rsidRDefault="00AE46E8" w:rsidP="00AE46E8">
      <w:pPr>
        <w:pStyle w:val="ListParagraph"/>
      </w:pPr>
      <w:r>
        <w:rPr>
          <w:b/>
          <w:i/>
        </w:rPr>
        <w:t xml:space="preserve"> </w:t>
      </w:r>
      <w:r>
        <w:t xml:space="preserve"> </w:t>
      </w:r>
    </w:p>
    <w:p w14:paraId="3B68963D" w14:textId="77777777" w:rsidR="00AE46E8" w:rsidRDefault="00AE46E8" w:rsidP="00AE46E8">
      <w:pPr>
        <w:spacing w:line="256" w:lineRule="auto"/>
        <w:jc w:val="left"/>
        <w:rPr>
          <w:rFonts w:eastAsiaTheme="majorEastAsia" w:cstheme="majorBidi"/>
          <w:b/>
          <w:sz w:val="28"/>
          <w:szCs w:val="32"/>
        </w:rPr>
      </w:pPr>
      <w:r>
        <w:br w:type="page"/>
      </w:r>
    </w:p>
    <w:p w14:paraId="36587BA0" w14:textId="77777777" w:rsidR="00AE46E8" w:rsidRDefault="00AE46E8" w:rsidP="00AE46E8">
      <w:pPr>
        <w:pStyle w:val="Heading1"/>
      </w:pPr>
      <w:bookmarkStart w:id="15" w:name="_Toc108516123"/>
      <w:bookmarkStart w:id="16" w:name="_Toc108522082"/>
      <w:r>
        <w:lastRenderedPageBreak/>
        <w:t>Recommendations on better implementation of the goals</w:t>
      </w:r>
      <w:bookmarkEnd w:id="15"/>
      <w:bookmarkEnd w:id="16"/>
    </w:p>
    <w:p w14:paraId="7B8B7E51" w14:textId="77777777" w:rsidR="00AE46E8" w:rsidRDefault="00AE46E8" w:rsidP="00AE46E8">
      <w:r>
        <w:t>According to the findings above, London would benefit from incorporating the SDGs to help solve several interconnected issues such as unlocking the co-benefits of job growth, lowering poverty and inequalities, and enhancing health and well-being. The London Sustainable Development Commission (LSDC) has made the following recommendation for better implementation of the goals:</w:t>
      </w:r>
    </w:p>
    <w:p w14:paraId="3179D76C" w14:textId="77777777" w:rsidR="00AE46E8" w:rsidRDefault="00AE46E8" w:rsidP="00AE46E8">
      <w:pPr>
        <w:pStyle w:val="ListParagraph"/>
        <w:numPr>
          <w:ilvl w:val="0"/>
          <w:numId w:val="8"/>
        </w:numPr>
      </w:pPr>
      <w:r>
        <w:t xml:space="preserve">The boroughs of London should integrate the SDGs' core principles into their recovery plans to enable integrated policy and investment decision-making to plan for a green and equitable recovery for London. </w:t>
      </w:r>
    </w:p>
    <w:p w14:paraId="2A4A1697" w14:textId="77777777" w:rsidR="00AE46E8" w:rsidRDefault="00AE46E8" w:rsidP="00AE46E8">
      <w:pPr>
        <w:pStyle w:val="ListParagraph"/>
        <w:numPr>
          <w:ilvl w:val="0"/>
          <w:numId w:val="8"/>
        </w:numPr>
      </w:pPr>
      <w:r>
        <w:t xml:space="preserve">The broad, systems-thinking approach of the SDGs may enable boroughs to take advantage of synergies and handle </w:t>
      </w:r>
      <w:proofErr w:type="spellStart"/>
      <w:r>
        <w:t>tradeoffs</w:t>
      </w:r>
      <w:proofErr w:type="spellEnd"/>
      <w:r>
        <w:t xml:space="preserve"> wisely and transparently, while also assisting the most marginalised groups.</w:t>
      </w:r>
    </w:p>
    <w:p w14:paraId="775155DA" w14:textId="77777777" w:rsidR="00AE46E8" w:rsidRDefault="00AE46E8" w:rsidP="00AE46E8">
      <w:pPr>
        <w:pStyle w:val="ListParagraph"/>
        <w:numPr>
          <w:ilvl w:val="0"/>
          <w:numId w:val="8"/>
        </w:numPr>
      </w:pPr>
      <w:r>
        <w:t>Owing to the Cross-Cutting Principles, which are in line with the SDGs the recovery programme can include healthcare, community involvement, equalities and other priorities.</w:t>
      </w:r>
    </w:p>
    <w:p w14:paraId="0657727A" w14:textId="77777777" w:rsidR="00AE46E8" w:rsidRDefault="00AE46E8" w:rsidP="00AE46E8">
      <w:pPr>
        <w:pStyle w:val="ListParagraph"/>
        <w:numPr>
          <w:ilvl w:val="0"/>
          <w:numId w:val="8"/>
        </w:numPr>
      </w:pPr>
      <w:r>
        <w:t xml:space="preserve">They offer a means of strategically managing trade-offs and synergies between important concerns, under the direction of sustainable development principles. </w:t>
      </w:r>
    </w:p>
    <w:p w14:paraId="63CF638C" w14:textId="77777777" w:rsidR="00AE46E8" w:rsidRDefault="00AE46E8" w:rsidP="00AE46E8">
      <w:pPr>
        <w:pStyle w:val="ListParagraph"/>
        <w:numPr>
          <w:ilvl w:val="0"/>
          <w:numId w:val="8"/>
        </w:numPr>
      </w:pPr>
      <w:r>
        <w:t>The SDGs should be used by corporations, civil society organisations, government agencies, and other organisations to assist in creating comprehensive sustainability plans.</w:t>
      </w:r>
    </w:p>
    <w:p w14:paraId="262AD8AA" w14:textId="77777777" w:rsidR="00AE46E8" w:rsidRDefault="00AE46E8" w:rsidP="00AE46E8">
      <w:pPr>
        <w:pStyle w:val="ListParagraph"/>
        <w:numPr>
          <w:ilvl w:val="0"/>
          <w:numId w:val="8"/>
        </w:numPr>
      </w:pPr>
      <w:r>
        <w:t>The London SDGs hub should support this and promote networking, and resource creation to speed up the joint action on the SDGs in London (london.gov.uk, 2021).</w:t>
      </w:r>
    </w:p>
    <w:p w14:paraId="54C6AD53" w14:textId="77777777" w:rsidR="00AE46E8" w:rsidRDefault="00AE46E8" w:rsidP="00AE46E8">
      <w:pPr>
        <w:pStyle w:val="ListParagraph"/>
        <w:numPr>
          <w:ilvl w:val="0"/>
          <w:numId w:val="8"/>
        </w:numPr>
      </w:pPr>
      <w:r>
        <w:t>Meaningful community involvement, in the decisions about investment, local policy and budget, should be encouraged by all levels of government bodies and enterprises.</w:t>
      </w:r>
    </w:p>
    <w:p w14:paraId="64F43280" w14:textId="77777777" w:rsidR="00AE46E8" w:rsidRDefault="00AE46E8" w:rsidP="00AE46E8">
      <w:pPr>
        <w:pStyle w:val="ListParagraph"/>
        <w:numPr>
          <w:ilvl w:val="0"/>
          <w:numId w:val="8"/>
        </w:numPr>
      </w:pPr>
      <w:r>
        <w:t>Engagement should be larger in terms of the number and diversity of participants and reflective of people’s experiences and focused on groups whose perspectives are frequently ignored.</w:t>
      </w:r>
    </w:p>
    <w:p w14:paraId="0742412E" w14:textId="77777777" w:rsidR="00AE46E8" w:rsidRDefault="00AE46E8" w:rsidP="00AE46E8">
      <w:pPr>
        <w:pStyle w:val="ListParagraph"/>
        <w:numPr>
          <w:ilvl w:val="0"/>
          <w:numId w:val="8"/>
        </w:numPr>
      </w:pPr>
      <w:r>
        <w:t>The national, and local governments, the Office for National Statistics, and public bodies should work together to collect and publish SDGs indicator data at the local level, especially in regions where shortcomings have been detected.</w:t>
      </w:r>
    </w:p>
    <w:p w14:paraId="13CB2BAC" w14:textId="77777777" w:rsidR="00AE46E8" w:rsidRDefault="00AE46E8" w:rsidP="00AE46E8">
      <w:pPr>
        <w:pStyle w:val="ListParagraph"/>
        <w:numPr>
          <w:ilvl w:val="0"/>
          <w:numId w:val="8"/>
        </w:numPr>
      </w:pPr>
      <w:r>
        <w:t>Data should be frequently disclosed, accessible to the public, and explained in a way that can be easily understood.</w:t>
      </w:r>
    </w:p>
    <w:p w14:paraId="74573488" w14:textId="77777777" w:rsidR="00AE46E8" w:rsidRDefault="00AE46E8" w:rsidP="00AE46E8">
      <w:pPr>
        <w:pStyle w:val="ListParagraph"/>
        <w:numPr>
          <w:ilvl w:val="0"/>
          <w:numId w:val="8"/>
        </w:numPr>
      </w:pPr>
      <w:r>
        <w:lastRenderedPageBreak/>
        <w:t>To enable a better examination of intersecting disparities, it should be better disaggregated by demographics and by London-wide boroughs.</w:t>
      </w:r>
    </w:p>
    <w:p w14:paraId="50873772" w14:textId="77777777" w:rsidR="00AE46E8" w:rsidRDefault="00AE46E8" w:rsidP="00AE46E8">
      <w:pPr>
        <w:pStyle w:val="ListParagraph"/>
        <w:numPr>
          <w:ilvl w:val="0"/>
          <w:numId w:val="8"/>
        </w:numPr>
      </w:pPr>
      <w:r>
        <w:t>National surveys with a large sample size should be supported by extra resources from the national government, allowing for more accurate and fast data analysis.</w:t>
      </w:r>
    </w:p>
    <w:p w14:paraId="6E66FBEF" w14:textId="77777777" w:rsidR="00AE46E8" w:rsidRDefault="00AE46E8" w:rsidP="00AE46E8">
      <w:pPr>
        <w:pStyle w:val="ListParagraph"/>
        <w:numPr>
          <w:ilvl w:val="0"/>
          <w:numId w:val="8"/>
        </w:numPr>
      </w:pPr>
      <w:r>
        <w:t xml:space="preserve">The UK government should improve the quality of public health services, and healthcare worker training by providing financial and technical support. </w:t>
      </w:r>
    </w:p>
    <w:p w14:paraId="7FDBF2C3" w14:textId="77777777" w:rsidR="00AE46E8" w:rsidRDefault="00AE46E8" w:rsidP="00AE46E8">
      <w:pPr>
        <w:pStyle w:val="ListParagraph"/>
        <w:numPr>
          <w:ilvl w:val="0"/>
          <w:numId w:val="8"/>
        </w:numPr>
      </w:pPr>
      <w:r>
        <w:t>It should be ensured that the principles to strengthen the health system are obeyed by the UK Official Development Assistance.</w:t>
      </w:r>
    </w:p>
    <w:p w14:paraId="33FD1542" w14:textId="77777777" w:rsidR="00AE46E8" w:rsidRDefault="00AE46E8" w:rsidP="00AE46E8">
      <w:pPr>
        <w:pStyle w:val="ListParagraph"/>
        <w:numPr>
          <w:ilvl w:val="0"/>
          <w:numId w:val="8"/>
        </w:numPr>
      </w:pPr>
      <w:r>
        <w:t>The funding to fight AIDS, tuberculosis, and malaria are increased and partnerships should be formed to transform mental health.</w:t>
      </w:r>
    </w:p>
    <w:p w14:paraId="0F25468B" w14:textId="77777777" w:rsidR="00AE46E8" w:rsidRDefault="00AE46E8" w:rsidP="00AE46E8">
      <w:pPr>
        <w:pStyle w:val="ListParagraph"/>
        <w:numPr>
          <w:ilvl w:val="0"/>
          <w:numId w:val="8"/>
        </w:numPr>
      </w:pPr>
      <w:r>
        <w:t>The road infrastructure in London should meet the safety standards to ensure road safety (bond.org.uk, 2019).</w:t>
      </w:r>
    </w:p>
    <w:p w14:paraId="240FF380" w14:textId="77777777" w:rsidR="00AE46E8" w:rsidRDefault="00AE46E8" w:rsidP="00AE46E8">
      <w:pPr>
        <w:pStyle w:val="ListParagraph"/>
        <w:numPr>
          <w:ilvl w:val="0"/>
          <w:numId w:val="8"/>
        </w:numPr>
      </w:pPr>
      <w:r>
        <w:t xml:space="preserve">Ensure that all the education infrastructure is directly or indirectly funded by Department for International Development (DFID). </w:t>
      </w:r>
    </w:p>
    <w:p w14:paraId="12FD4766" w14:textId="77777777" w:rsidR="00AE46E8" w:rsidRDefault="00AE46E8" w:rsidP="00AE46E8">
      <w:pPr>
        <w:pStyle w:val="ListParagraph"/>
        <w:numPr>
          <w:ilvl w:val="0"/>
          <w:numId w:val="8"/>
        </w:numPr>
      </w:pPr>
      <w:r>
        <w:t>Both national and local governments should take action and investments to provide equal quality education in the early years.</w:t>
      </w:r>
    </w:p>
    <w:p w14:paraId="19A8DBFD" w14:textId="77777777" w:rsidR="00AE46E8" w:rsidRDefault="00AE46E8" w:rsidP="00AE46E8">
      <w:pPr>
        <w:pStyle w:val="ListParagraph"/>
        <w:numPr>
          <w:ilvl w:val="0"/>
          <w:numId w:val="8"/>
        </w:numPr>
      </w:pPr>
      <w:r>
        <w:t>Programmes and policies should reach everyone regardless of gender, ethnicity, religion and language (bond.org.uk, 2019).</w:t>
      </w:r>
    </w:p>
    <w:p w14:paraId="7E0C3AC5" w14:textId="77777777" w:rsidR="00AE46E8" w:rsidRDefault="00AE46E8" w:rsidP="00AE46E8">
      <w:pPr>
        <w:pStyle w:val="ListParagraph"/>
      </w:pPr>
    </w:p>
    <w:p w14:paraId="36378ACF" w14:textId="77777777" w:rsidR="00AE46E8" w:rsidRDefault="00AE46E8" w:rsidP="00AE46E8">
      <w:pPr>
        <w:ind w:left="360"/>
      </w:pPr>
    </w:p>
    <w:p w14:paraId="0BD4E8C4" w14:textId="77777777" w:rsidR="00AE46E8" w:rsidRDefault="00AE46E8" w:rsidP="00AE46E8"/>
    <w:p w14:paraId="01F25836" w14:textId="77777777" w:rsidR="00AE46E8" w:rsidRDefault="00AE46E8" w:rsidP="00AE46E8">
      <w:pPr>
        <w:spacing w:line="256" w:lineRule="auto"/>
        <w:jc w:val="left"/>
        <w:rPr>
          <w:rFonts w:eastAsiaTheme="majorEastAsia" w:cstheme="majorBidi"/>
          <w:b/>
          <w:sz w:val="28"/>
          <w:szCs w:val="32"/>
        </w:rPr>
      </w:pPr>
      <w:r>
        <w:br w:type="page"/>
      </w:r>
    </w:p>
    <w:p w14:paraId="492EBB26" w14:textId="77777777" w:rsidR="00AE46E8" w:rsidRDefault="00AE46E8" w:rsidP="00AE46E8">
      <w:pPr>
        <w:pStyle w:val="Heading1"/>
      </w:pPr>
      <w:bookmarkStart w:id="17" w:name="_Toc108516124"/>
      <w:bookmarkStart w:id="18" w:name="_Toc108522083"/>
      <w:r>
        <w:lastRenderedPageBreak/>
        <w:t>Conclusion</w:t>
      </w:r>
      <w:bookmarkEnd w:id="17"/>
      <w:bookmarkEnd w:id="18"/>
      <w:r>
        <w:t xml:space="preserve"> </w:t>
      </w:r>
    </w:p>
    <w:p w14:paraId="20CE8F1B" w14:textId="77777777" w:rsidR="00AE46E8" w:rsidRDefault="00AE46E8" w:rsidP="00AE46E8">
      <w:r>
        <w:t>The analysis of goals 3, 4 and 17 in the city of London has shown how all 17 Sustainable Development Goals are interconnected to each other. Due to their interdependence, none of the issues can be addressed individually. The report only highlights the beginning of London’s journey of attaining these goals. For London to become a sustainable city by 2030 in all aspects a lot of work still needs to be done. The national and local governments have to devise approaches to tackle the city’s complex challenges. There is also a need to collaborate and partner with a range of stakeholders and organisations to accelerate the action on SDGs. The analysis has found that more data is needed on marginalised communities for the national and local governments to make effective policies. The health and well-being of the disadvantaged community can be improved by equal access to green spaces. The UK government should continue to refine its planning and performance framework to improve the reporting on activities related to the goal. The government should strengthen and enhance its policies of achieving the goals both domestically and internationally by continuing to work on its Leave No One Behind Promise.</w:t>
      </w:r>
    </w:p>
    <w:p w14:paraId="2F54B150" w14:textId="77777777" w:rsidR="00AE46E8" w:rsidRDefault="00AE46E8" w:rsidP="00AE46E8">
      <w:pPr>
        <w:rPr>
          <w:sz w:val="22"/>
        </w:rPr>
      </w:pPr>
    </w:p>
    <w:p w14:paraId="5F230DDF" w14:textId="77777777" w:rsidR="00AE46E8" w:rsidRDefault="00AE46E8" w:rsidP="00AE46E8"/>
    <w:p w14:paraId="5ED80C9C" w14:textId="77777777" w:rsidR="00AE46E8" w:rsidRDefault="00AE46E8" w:rsidP="00AE46E8"/>
    <w:p w14:paraId="2168AC64" w14:textId="77777777" w:rsidR="00AE46E8" w:rsidRDefault="00AE46E8" w:rsidP="00AE46E8"/>
    <w:p w14:paraId="47AA4B80" w14:textId="77777777" w:rsidR="00AE46E8" w:rsidRDefault="00AE46E8" w:rsidP="00AE46E8"/>
    <w:p w14:paraId="6B1F38CD" w14:textId="77777777" w:rsidR="00AE46E8" w:rsidRDefault="00AE46E8" w:rsidP="00AE46E8"/>
    <w:p w14:paraId="27D2FF5E" w14:textId="77777777" w:rsidR="00AE46E8" w:rsidRDefault="00AE46E8" w:rsidP="00AE46E8">
      <w:pPr>
        <w:spacing w:line="256" w:lineRule="auto"/>
        <w:jc w:val="left"/>
      </w:pPr>
      <w:r>
        <w:br w:type="page"/>
      </w:r>
    </w:p>
    <w:p w14:paraId="649B8C64" w14:textId="77777777" w:rsidR="00AE46E8" w:rsidRDefault="00AE46E8" w:rsidP="00AE46E8">
      <w:pPr>
        <w:pStyle w:val="Heading1"/>
      </w:pPr>
      <w:bookmarkStart w:id="19" w:name="_Toc108516125"/>
      <w:bookmarkStart w:id="20" w:name="_Toc108522084"/>
      <w:r>
        <w:lastRenderedPageBreak/>
        <w:t>References</w:t>
      </w:r>
      <w:bookmarkEnd w:id="19"/>
      <w:bookmarkEnd w:id="20"/>
      <w:r>
        <w:t xml:space="preserve"> </w:t>
      </w:r>
    </w:p>
    <w:p w14:paraId="1F1B9F87" w14:textId="77777777" w:rsidR="009774F3" w:rsidRDefault="009774F3" w:rsidP="00AE46E8">
      <w:r>
        <w:t>bond.org.uk, 2019 [online]. SDG 3: Progress, gaps and recommendations for the UK. Available at:&lt;https://www.bond.org.uk/sites/default/files/sdg3_progress_gaps_and_recommendations_for_the_uk.pdf&gt; [last accessed on 11</w:t>
      </w:r>
      <w:r>
        <w:rPr>
          <w:vertAlign w:val="superscript"/>
        </w:rPr>
        <w:t>th</w:t>
      </w:r>
      <w:r>
        <w:t xml:space="preserve"> July 2022]</w:t>
      </w:r>
    </w:p>
    <w:p w14:paraId="01C3B798" w14:textId="77777777" w:rsidR="009774F3" w:rsidRDefault="009774F3" w:rsidP="00AE46E8">
      <w:r>
        <w:t>bond.org.uk, 2019 [online]. SDG 4: Progress, gaps and recommendations for the UK. Available at:&lt;https://www.bond.org.uk/sites/default/files/sdg4_progress_gaps_and_recommendations_for_the_uk.pdf</w:t>
      </w:r>
      <w:r>
        <w:rPr>
          <w:rStyle w:val="Hyperlink"/>
        </w:rPr>
        <w:t xml:space="preserve">&gt; </w:t>
      </w:r>
      <w:r>
        <w:t>[last accessed on 11</w:t>
      </w:r>
      <w:r>
        <w:rPr>
          <w:vertAlign w:val="superscript"/>
        </w:rPr>
        <w:t>th</w:t>
      </w:r>
      <w:r>
        <w:t xml:space="preserve"> July 2022]</w:t>
      </w:r>
    </w:p>
    <w:p w14:paraId="4C66E283" w14:textId="77777777" w:rsidR="009774F3" w:rsidRDefault="009774F3" w:rsidP="00FD54A1">
      <w:r w:rsidRPr="00FD54A1">
        <w:t>bond.org.uk</w:t>
      </w:r>
      <w:r>
        <w:t>, 2021 [online]. Available at:&lt;</w:t>
      </w:r>
      <w:r w:rsidRPr="00FD54A1">
        <w:t xml:space="preserve"> https://www.bond.org.uk/sites/default/files/bond_the_uks_global_contribution_to_the_sdgs_online_full_report.pdf</w:t>
      </w:r>
      <w:r>
        <w:t>&gt; [last accessed on 11</w:t>
      </w:r>
      <w:r>
        <w:rPr>
          <w:vertAlign w:val="superscript"/>
        </w:rPr>
        <w:t>th</w:t>
      </w:r>
      <w:r>
        <w:t xml:space="preserve"> July 2022]</w:t>
      </w:r>
    </w:p>
    <w:p w14:paraId="220CA073" w14:textId="77777777" w:rsidR="009774F3" w:rsidRDefault="009774F3" w:rsidP="00AE46E8">
      <w:r>
        <w:t>gov.uk,2022 [online].  Concentrations of particulate matter (PM10 and PM2.5). available at: &lt;https://www.gov.uk/government/statistics/air-quality-statistics/concentrations-of-particulate-matter-pm10-and-pm25&gt; [last accessed on 11</w:t>
      </w:r>
      <w:r>
        <w:rPr>
          <w:vertAlign w:val="superscript"/>
        </w:rPr>
        <w:t>th</w:t>
      </w:r>
      <w:r>
        <w:t xml:space="preserve"> July 2022]</w:t>
      </w:r>
    </w:p>
    <w:p w14:paraId="597412A0" w14:textId="77777777" w:rsidR="009774F3" w:rsidRDefault="009774F3" w:rsidP="00FD54A1">
      <w:r w:rsidRPr="00FD54A1">
        <w:t>london.gov.uk</w:t>
      </w:r>
      <w:r>
        <w:t>, 2021 [online]. available at:&lt;</w:t>
      </w:r>
      <w:r w:rsidRPr="00FD54A1">
        <w:t xml:space="preserve"> https://www.london.gov.uk/sites/default/files/lsdc_-_sdgs_and_londons_green_fair_recovery_1.pdf</w:t>
      </w:r>
      <w:r>
        <w:t>&gt; [last accessed on 11</w:t>
      </w:r>
      <w:r>
        <w:rPr>
          <w:vertAlign w:val="superscript"/>
        </w:rPr>
        <w:t>th</w:t>
      </w:r>
      <w:r>
        <w:t xml:space="preserve"> July 2022]</w:t>
      </w:r>
    </w:p>
    <w:p w14:paraId="54FB5C77" w14:textId="77777777" w:rsidR="009774F3" w:rsidRDefault="009774F3" w:rsidP="00FD54A1">
      <w:r w:rsidRPr="00FD54A1">
        <w:t>london.gov.uk</w:t>
      </w:r>
      <w:r>
        <w:t>, 2021 [online]. available at:&lt;</w:t>
      </w:r>
      <w:r w:rsidRPr="00FD54A1">
        <w:t xml:space="preserve"> https://www.london.gov.uk/sites/default/files/londons_progress_towards_the_un_sdgs_-_lsdc_0.pdf</w:t>
      </w:r>
      <w:r>
        <w:t>&gt; [last accessed on 11</w:t>
      </w:r>
      <w:r>
        <w:rPr>
          <w:vertAlign w:val="superscript"/>
        </w:rPr>
        <w:t>th</w:t>
      </w:r>
      <w:r>
        <w:t xml:space="preserve"> July 2022]</w:t>
      </w:r>
    </w:p>
    <w:p w14:paraId="4A1720FD" w14:textId="77777777" w:rsidR="009774F3" w:rsidRDefault="009774F3" w:rsidP="00AE46E8">
      <w:r>
        <w:t>london.gov.uk, 2021 [online]. LONDON’S PROGRESS TOWARDS MEETING THE UN’S SUSTAINABLE DEVELOPMENT GOALS. Available at: &lt;https://www.london.gov.uk/sites/default/files/londons_progress_towards_the_un_sdgs_-_lsdc_0.pdf&gt; [last accessed on 11</w:t>
      </w:r>
      <w:r>
        <w:rPr>
          <w:vertAlign w:val="superscript"/>
        </w:rPr>
        <w:t>th</w:t>
      </w:r>
      <w:r>
        <w:t xml:space="preserve"> July 2022]</w:t>
      </w:r>
    </w:p>
    <w:p w14:paraId="745968FE" w14:textId="77777777" w:rsidR="009774F3" w:rsidRDefault="009774F3" w:rsidP="00AE46E8">
      <w:r>
        <w:t>researchbriefings.files.parliament.uk, 2019 [online]. UK Progress on UN Sustainable Development Goal 3 and the Reducing Road Casualties Target Debate on 19 March 2020. Available at:  &lt;https://researchbriefings.files.parliament.uk/documents/LLN-2020-0080/LLN-2020-0080.pdf</w:t>
      </w:r>
      <w:proofErr w:type="gramStart"/>
      <w:r>
        <w:rPr>
          <w:rStyle w:val="Hyperlink"/>
        </w:rPr>
        <w:t xml:space="preserve">&gt;  </w:t>
      </w:r>
      <w:r>
        <w:t>[</w:t>
      </w:r>
      <w:proofErr w:type="gramEnd"/>
      <w:r>
        <w:t>last accessed on 11</w:t>
      </w:r>
      <w:r>
        <w:rPr>
          <w:vertAlign w:val="superscript"/>
        </w:rPr>
        <w:t>th</w:t>
      </w:r>
      <w:r>
        <w:t xml:space="preserve"> July 2022]</w:t>
      </w:r>
    </w:p>
    <w:p w14:paraId="251DC55F" w14:textId="77777777" w:rsidR="009774F3" w:rsidRDefault="009774F3" w:rsidP="00AE46E8">
      <w:r>
        <w:t>sdg.iisd.org, 2022 [online]. Four Ways the UK is Behind the Curve on SDG Implementation – and What To Do About It. Available at: &lt;https://sdg.iisd.org/commentary/guest-articles/four-ways-</w:t>
      </w:r>
      <w:r>
        <w:lastRenderedPageBreak/>
        <w:t>the-uk-is-behind-the-curve-on-sdg-implementation-and-what-to-do-about-it/</w:t>
      </w:r>
      <w:proofErr w:type="gramStart"/>
      <w:r>
        <w:rPr>
          <w:rStyle w:val="Hyperlink"/>
        </w:rPr>
        <w:t>&gt;</w:t>
      </w:r>
      <w:r>
        <w:t>[</w:t>
      </w:r>
      <w:proofErr w:type="gramEnd"/>
      <w:r>
        <w:t>last accessed on 11</w:t>
      </w:r>
      <w:r>
        <w:rPr>
          <w:vertAlign w:val="superscript"/>
        </w:rPr>
        <w:t>th</w:t>
      </w:r>
      <w:r>
        <w:t xml:space="preserve"> July 2022]</w:t>
      </w:r>
    </w:p>
    <w:p w14:paraId="022992F9" w14:textId="77777777" w:rsidR="009774F3" w:rsidRDefault="009774F3" w:rsidP="00AE46E8">
      <w:r>
        <w:t xml:space="preserve">sdgdata.gov.uk, 2022 [online]. Indicator 3.1.1 Maternal mortality ratio. Available at:  &lt;https://sdgdata.gov.uk/3-1-1/&gt; </w:t>
      </w:r>
      <w:bookmarkStart w:id="21" w:name="_Hlk108513837"/>
      <w:r>
        <w:t>[last accessed on 11</w:t>
      </w:r>
      <w:r>
        <w:rPr>
          <w:vertAlign w:val="superscript"/>
        </w:rPr>
        <w:t>th</w:t>
      </w:r>
      <w:r>
        <w:t xml:space="preserve"> July 2022]</w:t>
      </w:r>
      <w:bookmarkEnd w:id="21"/>
    </w:p>
    <w:p w14:paraId="0FF81C8C" w14:textId="77777777" w:rsidR="009774F3" w:rsidRDefault="009774F3" w:rsidP="00AE46E8">
      <w:r w:rsidRPr="00F56B3C">
        <w:t>sdgs.un.org</w:t>
      </w:r>
      <w:r>
        <w:t>, 2022 [online]. Available at: &lt;</w:t>
      </w:r>
      <w:r w:rsidRPr="00F56B3C">
        <w:t>https://sdgs.un.org/goals</w:t>
      </w:r>
      <w:r>
        <w:t>&gt;[last accessed on 11</w:t>
      </w:r>
      <w:r>
        <w:rPr>
          <w:vertAlign w:val="superscript"/>
        </w:rPr>
        <w:t>th</w:t>
      </w:r>
      <w:r>
        <w:t xml:space="preserve"> July 2022]</w:t>
      </w:r>
    </w:p>
    <w:p w14:paraId="3C6BE248" w14:textId="77777777" w:rsidR="009774F3" w:rsidRDefault="009774F3" w:rsidP="00AE46E8">
      <w:r>
        <w:t>statista.com, 2021 [online]. Number of pupils attending schools in the United Kingdom from 2010/11 to 2020/21(in 1,000s). available at:&lt;https://www.statista.com/statistics/412219/school-students-in-the-uk/&gt; [last accessed on 11</w:t>
      </w:r>
      <w:r>
        <w:rPr>
          <w:vertAlign w:val="superscript"/>
        </w:rPr>
        <w:t>th</w:t>
      </w:r>
      <w:r>
        <w:t xml:space="preserve"> July 2022]</w:t>
      </w:r>
    </w:p>
    <w:p w14:paraId="11D4B036" w14:textId="77777777" w:rsidR="009774F3" w:rsidRDefault="009774F3" w:rsidP="00AE46E8">
      <w:r>
        <w:t>sustainabledevelopment.un.org, 2019 [online]. Voluntary National Review of progress towards the Sustainable Development Goals. Available at: &lt;https://sustainabledevelopment.un.org/content/documents/23678UK_12072019_UK_Voluntary_National_Review_2019.pdf</w:t>
      </w:r>
      <w:r>
        <w:rPr>
          <w:rStyle w:val="Hyperlink"/>
        </w:rPr>
        <w:t xml:space="preserve">&gt; </w:t>
      </w:r>
      <w:r>
        <w:t>[last accessed on 11</w:t>
      </w:r>
      <w:r>
        <w:rPr>
          <w:vertAlign w:val="superscript"/>
        </w:rPr>
        <w:t>th</w:t>
      </w:r>
      <w:r>
        <w:t xml:space="preserve"> July 2022]</w:t>
      </w:r>
    </w:p>
    <w:p w14:paraId="2778C91B" w14:textId="77777777" w:rsidR="009774F3" w:rsidRDefault="009774F3" w:rsidP="00FD54A1">
      <w:r w:rsidRPr="00FD54A1">
        <w:t>sustainablegoals.org.uk</w:t>
      </w:r>
      <w:r>
        <w:t>, 2021 [online]. available at</w:t>
      </w:r>
      <w:proofErr w:type="gramStart"/>
      <w:r>
        <w:t>:&lt;</w:t>
      </w:r>
      <w:r w:rsidRPr="00FD54A1">
        <w:t xml:space="preserve">  https://www.sustainablegoals.org.uk/cities-means-sdgs-london-case-study/</w:t>
      </w:r>
      <w:proofErr w:type="gramEnd"/>
      <w:r>
        <w:t>&gt; [last accessed on 11</w:t>
      </w:r>
      <w:r>
        <w:rPr>
          <w:vertAlign w:val="superscript"/>
        </w:rPr>
        <w:t>th</w:t>
      </w:r>
      <w:r>
        <w:t xml:space="preserve"> July 2022]</w:t>
      </w:r>
    </w:p>
    <w:p w14:paraId="5FC7E134" w14:textId="77777777" w:rsidR="009774F3" w:rsidRDefault="009774F3" w:rsidP="00FD54A1">
      <w:r w:rsidRPr="00FD54A1">
        <w:t>un.org</w:t>
      </w:r>
      <w:r>
        <w:t>, 2021 [online]. available at:&lt;</w:t>
      </w:r>
      <w:r w:rsidRPr="00FD54A1">
        <w:t xml:space="preserve"> https://www.un.org/en/sustainable-development-goals</w:t>
      </w:r>
      <w:r>
        <w:t>&gt; [last accessed on 11</w:t>
      </w:r>
      <w:r>
        <w:rPr>
          <w:vertAlign w:val="superscript"/>
        </w:rPr>
        <w:t>th</w:t>
      </w:r>
      <w:r>
        <w:t xml:space="preserve"> July 2022]</w:t>
      </w:r>
    </w:p>
    <w:p w14:paraId="55D75EBA" w14:textId="77777777" w:rsidR="00FD54A1" w:rsidRDefault="00FD54A1" w:rsidP="00FD54A1"/>
    <w:p w14:paraId="4259E2EE" w14:textId="77777777" w:rsidR="00FD54A1" w:rsidRDefault="00FD54A1" w:rsidP="00AE46E8"/>
    <w:p w14:paraId="0D63AABE" w14:textId="77777777" w:rsidR="00AE46E8" w:rsidRDefault="00AE46E8" w:rsidP="00AE46E8">
      <w:pPr>
        <w:spacing w:line="256" w:lineRule="auto"/>
        <w:jc w:val="left"/>
      </w:pPr>
    </w:p>
    <w:p w14:paraId="4399EC2D" w14:textId="77777777" w:rsidR="00BA5C51" w:rsidRPr="00AE46E8" w:rsidRDefault="00BA5C51" w:rsidP="00AE46E8">
      <w:pPr>
        <w:spacing w:line="259" w:lineRule="auto"/>
        <w:jc w:val="left"/>
      </w:pPr>
    </w:p>
    <w:p w14:paraId="03065A2F" w14:textId="77777777" w:rsidR="00BA5C51" w:rsidRDefault="00BA5C51" w:rsidP="00BA5C51"/>
    <w:p w14:paraId="25BE7CC4" w14:textId="77777777" w:rsidR="00BA5C51" w:rsidRPr="00BA5C51" w:rsidRDefault="00BA5C51" w:rsidP="00BA5C51"/>
    <w:p w14:paraId="17C52DD2" w14:textId="77777777" w:rsidR="00BB36D9" w:rsidRPr="00BB36D9" w:rsidRDefault="00BB36D9" w:rsidP="00BB36D9"/>
    <w:p w14:paraId="027B87C4" w14:textId="77777777" w:rsidR="00BB36D9" w:rsidRPr="00BB36D9" w:rsidRDefault="00BB36D9" w:rsidP="00BB36D9">
      <w:pPr>
        <w:jc w:val="center"/>
      </w:pPr>
    </w:p>
    <w:sectPr w:rsidR="00BB36D9" w:rsidRPr="00BB36D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E986" w14:textId="77777777" w:rsidR="00401109" w:rsidRDefault="00401109" w:rsidP="00BB36D9">
      <w:pPr>
        <w:spacing w:after="0" w:line="240" w:lineRule="auto"/>
      </w:pPr>
      <w:r>
        <w:separator/>
      </w:r>
    </w:p>
  </w:endnote>
  <w:endnote w:type="continuationSeparator" w:id="0">
    <w:p w14:paraId="56F1E7B5" w14:textId="77777777" w:rsidR="00401109" w:rsidRDefault="00401109" w:rsidP="00BB3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5465378"/>
      <w:docPartObj>
        <w:docPartGallery w:val="Page Numbers (Bottom of Page)"/>
        <w:docPartUnique/>
      </w:docPartObj>
    </w:sdtPr>
    <w:sdtEndPr>
      <w:rPr>
        <w:noProof/>
      </w:rPr>
    </w:sdtEndPr>
    <w:sdtContent>
      <w:p w14:paraId="068EBF62" w14:textId="77777777" w:rsidR="00BB36D9" w:rsidRDefault="00BB36D9">
        <w:pPr>
          <w:pStyle w:val="Footer"/>
          <w:jc w:val="center"/>
        </w:pPr>
        <w:r>
          <w:fldChar w:fldCharType="begin"/>
        </w:r>
        <w:r>
          <w:instrText xml:space="preserve"> PAGE   \* MERGEFORMAT </w:instrText>
        </w:r>
        <w:r>
          <w:fldChar w:fldCharType="separate"/>
        </w:r>
        <w:r w:rsidR="002636BE">
          <w:rPr>
            <w:noProof/>
          </w:rPr>
          <w:t>23</w:t>
        </w:r>
        <w:r>
          <w:rPr>
            <w:noProof/>
          </w:rPr>
          <w:fldChar w:fldCharType="end"/>
        </w:r>
      </w:p>
    </w:sdtContent>
  </w:sdt>
  <w:p w14:paraId="2D50B7D8" w14:textId="77777777" w:rsidR="00BB36D9" w:rsidRDefault="00BB3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EF49A" w14:textId="77777777" w:rsidR="00401109" w:rsidRDefault="00401109" w:rsidP="00BB36D9">
      <w:pPr>
        <w:spacing w:after="0" w:line="240" w:lineRule="auto"/>
      </w:pPr>
      <w:r>
        <w:separator/>
      </w:r>
    </w:p>
  </w:footnote>
  <w:footnote w:type="continuationSeparator" w:id="0">
    <w:p w14:paraId="0E22AB33" w14:textId="77777777" w:rsidR="00401109" w:rsidRDefault="00401109" w:rsidP="00BB3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346BA"/>
    <w:multiLevelType w:val="hybridMultilevel"/>
    <w:tmpl w:val="32E296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093768"/>
    <w:multiLevelType w:val="hybridMultilevel"/>
    <w:tmpl w:val="79D688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7C1AF7"/>
    <w:multiLevelType w:val="hybridMultilevel"/>
    <w:tmpl w:val="8B0A60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E26138"/>
    <w:multiLevelType w:val="hybridMultilevel"/>
    <w:tmpl w:val="EC50793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5B092833"/>
    <w:multiLevelType w:val="hybridMultilevel"/>
    <w:tmpl w:val="BCE8BD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E0247D1"/>
    <w:multiLevelType w:val="hybridMultilevel"/>
    <w:tmpl w:val="13003C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27E5873"/>
    <w:multiLevelType w:val="hybridMultilevel"/>
    <w:tmpl w:val="3D5EBC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F91301"/>
    <w:multiLevelType w:val="hybridMultilevel"/>
    <w:tmpl w:val="8D8A4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0410862">
    <w:abstractNumId w:val="2"/>
  </w:num>
  <w:num w:numId="2" w16cid:durableId="130829249">
    <w:abstractNumId w:val="5"/>
  </w:num>
  <w:num w:numId="3" w16cid:durableId="2126805667">
    <w:abstractNumId w:val="1"/>
  </w:num>
  <w:num w:numId="4" w16cid:durableId="1557542354">
    <w:abstractNumId w:val="6"/>
  </w:num>
  <w:num w:numId="5" w16cid:durableId="1696034130">
    <w:abstractNumId w:val="4"/>
  </w:num>
  <w:num w:numId="6" w16cid:durableId="429276351">
    <w:abstractNumId w:val="0"/>
  </w:num>
  <w:num w:numId="7" w16cid:durableId="94063411">
    <w:abstractNumId w:val="7"/>
  </w:num>
  <w:num w:numId="8" w16cid:durableId="11864058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C42"/>
    <w:rsid w:val="00015002"/>
    <w:rsid w:val="00032254"/>
    <w:rsid w:val="000522B9"/>
    <w:rsid w:val="0006271B"/>
    <w:rsid w:val="00070777"/>
    <w:rsid w:val="00083A57"/>
    <w:rsid w:val="0009780F"/>
    <w:rsid w:val="000A4C84"/>
    <w:rsid w:val="000C2A93"/>
    <w:rsid w:val="000C6303"/>
    <w:rsid w:val="001216B5"/>
    <w:rsid w:val="00145120"/>
    <w:rsid w:val="00161CA3"/>
    <w:rsid w:val="0018471E"/>
    <w:rsid w:val="001A3749"/>
    <w:rsid w:val="001C1518"/>
    <w:rsid w:val="001E76FB"/>
    <w:rsid w:val="001F3402"/>
    <w:rsid w:val="001F4C42"/>
    <w:rsid w:val="002016A5"/>
    <w:rsid w:val="002228B1"/>
    <w:rsid w:val="0026144F"/>
    <w:rsid w:val="002636BE"/>
    <w:rsid w:val="00283EBC"/>
    <w:rsid w:val="002B2EE0"/>
    <w:rsid w:val="002F0F44"/>
    <w:rsid w:val="002F137B"/>
    <w:rsid w:val="002F175B"/>
    <w:rsid w:val="002F6A7F"/>
    <w:rsid w:val="00305D51"/>
    <w:rsid w:val="00320C97"/>
    <w:rsid w:val="0032283C"/>
    <w:rsid w:val="00330ADC"/>
    <w:rsid w:val="00341496"/>
    <w:rsid w:val="00346590"/>
    <w:rsid w:val="00355B40"/>
    <w:rsid w:val="003777CD"/>
    <w:rsid w:val="003A08D3"/>
    <w:rsid w:val="003A2F6A"/>
    <w:rsid w:val="003F2D0D"/>
    <w:rsid w:val="00401109"/>
    <w:rsid w:val="004014A3"/>
    <w:rsid w:val="004027DD"/>
    <w:rsid w:val="004069B2"/>
    <w:rsid w:val="00494C57"/>
    <w:rsid w:val="004A69DF"/>
    <w:rsid w:val="004B3CCA"/>
    <w:rsid w:val="004D144B"/>
    <w:rsid w:val="00501732"/>
    <w:rsid w:val="00513330"/>
    <w:rsid w:val="005216A0"/>
    <w:rsid w:val="00541936"/>
    <w:rsid w:val="00550F13"/>
    <w:rsid w:val="005C6921"/>
    <w:rsid w:val="005E54D2"/>
    <w:rsid w:val="005F3269"/>
    <w:rsid w:val="00607A53"/>
    <w:rsid w:val="00612E0E"/>
    <w:rsid w:val="0068106B"/>
    <w:rsid w:val="0069036F"/>
    <w:rsid w:val="007211B6"/>
    <w:rsid w:val="00733731"/>
    <w:rsid w:val="007603F9"/>
    <w:rsid w:val="00773FA7"/>
    <w:rsid w:val="00781204"/>
    <w:rsid w:val="00785E7B"/>
    <w:rsid w:val="007A328F"/>
    <w:rsid w:val="007E2919"/>
    <w:rsid w:val="007E3859"/>
    <w:rsid w:val="007F2A38"/>
    <w:rsid w:val="008048D0"/>
    <w:rsid w:val="00854ECB"/>
    <w:rsid w:val="008575B0"/>
    <w:rsid w:val="0086683C"/>
    <w:rsid w:val="00894680"/>
    <w:rsid w:val="008B65B8"/>
    <w:rsid w:val="008F761F"/>
    <w:rsid w:val="00965050"/>
    <w:rsid w:val="00974DF8"/>
    <w:rsid w:val="009774F3"/>
    <w:rsid w:val="009812CA"/>
    <w:rsid w:val="009A4A59"/>
    <w:rsid w:val="009C6760"/>
    <w:rsid w:val="009D7B36"/>
    <w:rsid w:val="009F5E9E"/>
    <w:rsid w:val="00A15CBF"/>
    <w:rsid w:val="00A21E22"/>
    <w:rsid w:val="00AB6691"/>
    <w:rsid w:val="00AE46E8"/>
    <w:rsid w:val="00AF60AF"/>
    <w:rsid w:val="00B034F9"/>
    <w:rsid w:val="00B25B95"/>
    <w:rsid w:val="00B62A32"/>
    <w:rsid w:val="00B63AC4"/>
    <w:rsid w:val="00B647E2"/>
    <w:rsid w:val="00B92668"/>
    <w:rsid w:val="00BA5C51"/>
    <w:rsid w:val="00BB36D9"/>
    <w:rsid w:val="00BD1743"/>
    <w:rsid w:val="00BF7C96"/>
    <w:rsid w:val="00C52E9A"/>
    <w:rsid w:val="00C607E9"/>
    <w:rsid w:val="00C7619B"/>
    <w:rsid w:val="00CB3550"/>
    <w:rsid w:val="00CB6730"/>
    <w:rsid w:val="00CB68A5"/>
    <w:rsid w:val="00CC247A"/>
    <w:rsid w:val="00D158C4"/>
    <w:rsid w:val="00D26F9D"/>
    <w:rsid w:val="00D835EE"/>
    <w:rsid w:val="00DB4A32"/>
    <w:rsid w:val="00DC0680"/>
    <w:rsid w:val="00DD236C"/>
    <w:rsid w:val="00DE07B8"/>
    <w:rsid w:val="00E5104F"/>
    <w:rsid w:val="00E57B1E"/>
    <w:rsid w:val="00E82375"/>
    <w:rsid w:val="00EF1D26"/>
    <w:rsid w:val="00EF613C"/>
    <w:rsid w:val="00F15DED"/>
    <w:rsid w:val="00F242CF"/>
    <w:rsid w:val="00F30546"/>
    <w:rsid w:val="00F320F9"/>
    <w:rsid w:val="00F437DA"/>
    <w:rsid w:val="00F550C8"/>
    <w:rsid w:val="00F55E8D"/>
    <w:rsid w:val="00F56B3C"/>
    <w:rsid w:val="00F6153C"/>
    <w:rsid w:val="00F874DA"/>
    <w:rsid w:val="00FA19EB"/>
    <w:rsid w:val="00FD54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838EA"/>
  <w15:chartTrackingRefBased/>
  <w15:docId w15:val="{ED9C0800-5364-4456-BB65-545348A39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2B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522B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4659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2B9"/>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07077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070777"/>
    <w:rPr>
      <w:rFonts w:ascii="Times New Roman" w:eastAsiaTheme="majorEastAsia" w:hAnsi="Times New Roman" w:cstheme="majorBidi"/>
      <w:b/>
      <w:spacing w:val="-10"/>
      <w:kern w:val="28"/>
      <w:sz w:val="36"/>
      <w:szCs w:val="56"/>
      <w:u w:val="single"/>
    </w:rPr>
  </w:style>
  <w:style w:type="character" w:customStyle="1" w:styleId="Heading2Char">
    <w:name w:val="Heading 2 Char"/>
    <w:basedOn w:val="DefaultParagraphFont"/>
    <w:link w:val="Heading2"/>
    <w:uiPriority w:val="9"/>
    <w:rsid w:val="00346590"/>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BB36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36D9"/>
    <w:rPr>
      <w:rFonts w:ascii="Times New Roman" w:hAnsi="Times New Roman"/>
      <w:sz w:val="24"/>
      <w:lang w:val="en-GB"/>
    </w:rPr>
  </w:style>
  <w:style w:type="paragraph" w:styleId="Footer">
    <w:name w:val="footer"/>
    <w:basedOn w:val="Normal"/>
    <w:link w:val="FooterChar"/>
    <w:uiPriority w:val="99"/>
    <w:unhideWhenUsed/>
    <w:rsid w:val="00BB36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36D9"/>
    <w:rPr>
      <w:rFonts w:ascii="Times New Roman" w:hAnsi="Times New Roman"/>
      <w:sz w:val="24"/>
      <w:lang w:val="en-GB"/>
    </w:rPr>
  </w:style>
  <w:style w:type="paragraph" w:styleId="TOCHeading">
    <w:name w:val="TOC Heading"/>
    <w:basedOn w:val="Heading1"/>
    <w:next w:val="Normal"/>
    <w:uiPriority w:val="39"/>
    <w:unhideWhenUsed/>
    <w:qFormat/>
    <w:rsid w:val="00BB36D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A19EB"/>
    <w:pPr>
      <w:spacing w:after="100"/>
    </w:pPr>
  </w:style>
  <w:style w:type="character" w:styleId="Hyperlink">
    <w:name w:val="Hyperlink"/>
    <w:basedOn w:val="DefaultParagraphFont"/>
    <w:uiPriority w:val="99"/>
    <w:unhideWhenUsed/>
    <w:rsid w:val="00FA19EB"/>
    <w:rPr>
      <w:color w:val="0563C1" w:themeColor="hyperlink"/>
      <w:u w:val="single"/>
    </w:rPr>
  </w:style>
  <w:style w:type="paragraph" w:styleId="TOC2">
    <w:name w:val="toc 2"/>
    <w:basedOn w:val="Normal"/>
    <w:next w:val="Normal"/>
    <w:autoRedefine/>
    <w:uiPriority w:val="39"/>
    <w:unhideWhenUsed/>
    <w:rsid w:val="007603F9"/>
    <w:pPr>
      <w:spacing w:after="100"/>
      <w:ind w:left="240"/>
    </w:pPr>
  </w:style>
  <w:style w:type="paragraph" w:styleId="ListParagraph">
    <w:name w:val="List Paragraph"/>
    <w:basedOn w:val="Normal"/>
    <w:uiPriority w:val="34"/>
    <w:qFormat/>
    <w:rsid w:val="00612E0E"/>
    <w:pPr>
      <w:ind w:left="720"/>
      <w:contextualSpacing/>
    </w:pPr>
  </w:style>
  <w:style w:type="character" w:styleId="FollowedHyperlink">
    <w:name w:val="FollowedHyperlink"/>
    <w:basedOn w:val="DefaultParagraphFont"/>
    <w:uiPriority w:val="99"/>
    <w:semiHidden/>
    <w:unhideWhenUsed/>
    <w:rsid w:val="00DE07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44098">
      <w:bodyDiv w:val="1"/>
      <w:marLeft w:val="0"/>
      <w:marRight w:val="0"/>
      <w:marTop w:val="0"/>
      <w:marBottom w:val="0"/>
      <w:divBdr>
        <w:top w:val="none" w:sz="0" w:space="0" w:color="auto"/>
        <w:left w:val="none" w:sz="0" w:space="0" w:color="auto"/>
        <w:bottom w:val="none" w:sz="0" w:space="0" w:color="auto"/>
        <w:right w:val="none" w:sz="0" w:space="0" w:color="auto"/>
      </w:divBdr>
    </w:div>
    <w:div w:id="230048349">
      <w:bodyDiv w:val="1"/>
      <w:marLeft w:val="0"/>
      <w:marRight w:val="0"/>
      <w:marTop w:val="0"/>
      <w:marBottom w:val="0"/>
      <w:divBdr>
        <w:top w:val="none" w:sz="0" w:space="0" w:color="auto"/>
        <w:left w:val="none" w:sz="0" w:space="0" w:color="auto"/>
        <w:bottom w:val="none" w:sz="0" w:space="0" w:color="auto"/>
        <w:right w:val="none" w:sz="0" w:space="0" w:color="auto"/>
      </w:divBdr>
    </w:div>
    <w:div w:id="364330814">
      <w:bodyDiv w:val="1"/>
      <w:marLeft w:val="0"/>
      <w:marRight w:val="0"/>
      <w:marTop w:val="0"/>
      <w:marBottom w:val="0"/>
      <w:divBdr>
        <w:top w:val="none" w:sz="0" w:space="0" w:color="auto"/>
        <w:left w:val="none" w:sz="0" w:space="0" w:color="auto"/>
        <w:bottom w:val="none" w:sz="0" w:space="0" w:color="auto"/>
        <w:right w:val="none" w:sz="0" w:space="0" w:color="auto"/>
      </w:divBdr>
    </w:div>
    <w:div w:id="638070871">
      <w:bodyDiv w:val="1"/>
      <w:marLeft w:val="0"/>
      <w:marRight w:val="0"/>
      <w:marTop w:val="0"/>
      <w:marBottom w:val="0"/>
      <w:divBdr>
        <w:top w:val="none" w:sz="0" w:space="0" w:color="auto"/>
        <w:left w:val="none" w:sz="0" w:space="0" w:color="auto"/>
        <w:bottom w:val="none" w:sz="0" w:space="0" w:color="auto"/>
        <w:right w:val="none" w:sz="0" w:space="0" w:color="auto"/>
      </w:divBdr>
    </w:div>
    <w:div w:id="797340644">
      <w:bodyDiv w:val="1"/>
      <w:marLeft w:val="0"/>
      <w:marRight w:val="0"/>
      <w:marTop w:val="0"/>
      <w:marBottom w:val="0"/>
      <w:divBdr>
        <w:top w:val="none" w:sz="0" w:space="0" w:color="auto"/>
        <w:left w:val="none" w:sz="0" w:space="0" w:color="auto"/>
        <w:bottom w:val="none" w:sz="0" w:space="0" w:color="auto"/>
        <w:right w:val="none" w:sz="0" w:space="0" w:color="auto"/>
      </w:divBdr>
    </w:div>
    <w:div w:id="885532581">
      <w:bodyDiv w:val="1"/>
      <w:marLeft w:val="0"/>
      <w:marRight w:val="0"/>
      <w:marTop w:val="0"/>
      <w:marBottom w:val="0"/>
      <w:divBdr>
        <w:top w:val="none" w:sz="0" w:space="0" w:color="auto"/>
        <w:left w:val="none" w:sz="0" w:space="0" w:color="auto"/>
        <w:bottom w:val="none" w:sz="0" w:space="0" w:color="auto"/>
        <w:right w:val="none" w:sz="0" w:space="0" w:color="auto"/>
      </w:divBdr>
    </w:div>
    <w:div w:id="944729769">
      <w:bodyDiv w:val="1"/>
      <w:marLeft w:val="0"/>
      <w:marRight w:val="0"/>
      <w:marTop w:val="0"/>
      <w:marBottom w:val="0"/>
      <w:divBdr>
        <w:top w:val="none" w:sz="0" w:space="0" w:color="auto"/>
        <w:left w:val="none" w:sz="0" w:space="0" w:color="auto"/>
        <w:bottom w:val="none" w:sz="0" w:space="0" w:color="auto"/>
        <w:right w:val="none" w:sz="0" w:space="0" w:color="auto"/>
      </w:divBdr>
    </w:div>
    <w:div w:id="1193228607">
      <w:bodyDiv w:val="1"/>
      <w:marLeft w:val="0"/>
      <w:marRight w:val="0"/>
      <w:marTop w:val="0"/>
      <w:marBottom w:val="0"/>
      <w:divBdr>
        <w:top w:val="none" w:sz="0" w:space="0" w:color="auto"/>
        <w:left w:val="none" w:sz="0" w:space="0" w:color="auto"/>
        <w:bottom w:val="none" w:sz="0" w:space="0" w:color="auto"/>
        <w:right w:val="none" w:sz="0" w:space="0" w:color="auto"/>
      </w:divBdr>
    </w:div>
    <w:div w:id="1288663956">
      <w:bodyDiv w:val="1"/>
      <w:marLeft w:val="0"/>
      <w:marRight w:val="0"/>
      <w:marTop w:val="0"/>
      <w:marBottom w:val="0"/>
      <w:divBdr>
        <w:top w:val="none" w:sz="0" w:space="0" w:color="auto"/>
        <w:left w:val="none" w:sz="0" w:space="0" w:color="auto"/>
        <w:bottom w:val="none" w:sz="0" w:space="0" w:color="auto"/>
        <w:right w:val="none" w:sz="0" w:space="0" w:color="auto"/>
      </w:divBdr>
    </w:div>
    <w:div w:id="1309700733">
      <w:bodyDiv w:val="1"/>
      <w:marLeft w:val="0"/>
      <w:marRight w:val="0"/>
      <w:marTop w:val="0"/>
      <w:marBottom w:val="0"/>
      <w:divBdr>
        <w:top w:val="none" w:sz="0" w:space="0" w:color="auto"/>
        <w:left w:val="none" w:sz="0" w:space="0" w:color="auto"/>
        <w:bottom w:val="none" w:sz="0" w:space="0" w:color="auto"/>
        <w:right w:val="none" w:sz="0" w:space="0" w:color="auto"/>
      </w:divBdr>
    </w:div>
    <w:div w:id="1364290079">
      <w:bodyDiv w:val="1"/>
      <w:marLeft w:val="0"/>
      <w:marRight w:val="0"/>
      <w:marTop w:val="0"/>
      <w:marBottom w:val="0"/>
      <w:divBdr>
        <w:top w:val="none" w:sz="0" w:space="0" w:color="auto"/>
        <w:left w:val="none" w:sz="0" w:space="0" w:color="auto"/>
        <w:bottom w:val="none" w:sz="0" w:space="0" w:color="auto"/>
        <w:right w:val="none" w:sz="0" w:space="0" w:color="auto"/>
      </w:divBdr>
    </w:div>
    <w:div w:id="2114979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59A2E-8605-4C3E-BBE0-5021DA8E8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TotalTime>
  <Pages>23</Pages>
  <Words>4690</Words>
  <Characters>26736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alexandrina stan</cp:lastModifiedBy>
  <cp:revision>66</cp:revision>
  <dcterms:created xsi:type="dcterms:W3CDTF">2022-07-09T05:07:00Z</dcterms:created>
  <dcterms:modified xsi:type="dcterms:W3CDTF">2022-09-05T15:35:00Z</dcterms:modified>
</cp:coreProperties>
</file>