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rsidP="29FBFC14" w14:paraId="60248F65" wp14:textId="0632B4FD">
      <w:pPr>
        <w:pStyle w:val="Normal"/>
        <w:jc w:val="center"/>
      </w:pPr>
      <w:r w:rsidRPr="6F5036F6" w:rsidR="50CE4326">
        <w:rPr>
          <w:rFonts w:ascii="Arial" w:hAnsi="Arial" w:eastAsia="Arial" w:cs="Arial"/>
          <w:b w:val="1"/>
          <w:bCs w:val="1"/>
          <w:sz w:val="24"/>
          <w:szCs w:val="24"/>
          <w:u w:val="single"/>
        </w:rPr>
        <w:t>Cover pag</w:t>
      </w:r>
      <w:r w:rsidRPr="6F5036F6" w:rsidR="50CE4326">
        <w:rPr>
          <w:rFonts w:ascii="Arial" w:hAnsi="Arial" w:eastAsia="Arial" w:cs="Arial"/>
          <w:b w:val="1"/>
          <w:bCs w:val="1"/>
          <w:sz w:val="24"/>
          <w:szCs w:val="24"/>
          <w:u w:val="single"/>
        </w:rPr>
        <w:t>e</w:t>
      </w:r>
    </w:p>
    <w:p xmlns:wp14="http://schemas.microsoft.com/office/word/2010/wordml" w:rsidP="29FBFC14" w14:paraId="3124AFEC" wp14:textId="7EFFBB9E">
      <w:pPr>
        <w:jc w:val="center"/>
        <w:rPr>
          <w:rFonts w:ascii="Cambria" w:hAnsi="Cambria" w:eastAsia="Cambria" w:cs="Cambria" w:asciiTheme="minorAscii" w:hAnsiTheme="minorAscii" w:eastAsiaTheme="minorAscii" w:cstheme="minorAscii"/>
          <w:b w:val="0"/>
          <w:bCs w:val="0"/>
          <w:sz w:val="24"/>
          <w:szCs w:val="24"/>
        </w:rPr>
      </w:pPr>
    </w:p>
    <w:p xmlns:wp14="http://schemas.microsoft.com/office/word/2010/wordml" w:rsidP="29FBFC14" w14:paraId="338CC6C6" wp14:textId="0F9BB0B5">
      <w:pPr>
        <w:spacing w:after="120" w:afterAutospacing="off"/>
        <w:rPr>
          <w:rFonts w:ascii="Arial" w:hAnsi="Arial" w:eastAsia="Arial" w:cs="Arial"/>
          <w:b w:val="0"/>
          <w:bCs w:val="0"/>
          <w:i w:val="0"/>
          <w:iCs w:val="0"/>
          <w:caps w:val="0"/>
          <w:smallCaps w:val="0"/>
          <w:noProof w:val="0"/>
          <w:color w:val="000000" w:themeColor="text1" w:themeTint="FF" w:themeShade="FF"/>
          <w:sz w:val="22"/>
          <w:szCs w:val="22"/>
          <w:highlight w:val="black"/>
          <w:lang w:val="en-US"/>
        </w:rPr>
      </w:pPr>
      <w:r w:rsidRPr="29FBFC14" w:rsidR="2880D50E">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Name</w:t>
      </w:r>
      <w:r w:rsidRPr="29FBFC14" w:rsidR="2880D50E">
        <w:rPr>
          <w:rFonts w:ascii="Arial" w:hAnsi="Arial" w:eastAsia="Arial" w:cs="Arial"/>
          <w:b w:val="0"/>
          <w:bCs w:val="0"/>
          <w:i w:val="0"/>
          <w:iCs w:val="0"/>
          <w:caps w:val="0"/>
          <w:smallCaps w:val="0"/>
          <w:noProof w:val="0"/>
          <w:color w:val="000000" w:themeColor="text1" w:themeTint="FF" w:themeShade="FF"/>
          <w:sz w:val="22"/>
          <w:szCs w:val="22"/>
          <w:lang w:val="en-GB"/>
        </w:rPr>
        <w:t>: Joanna Moriarty</w:t>
      </w:r>
    </w:p>
    <w:p xmlns:wp14="http://schemas.microsoft.com/office/word/2010/wordml" w:rsidP="29FBFC14" w14:paraId="4C195365" wp14:textId="454536A2">
      <w:pPr>
        <w:spacing w:after="120" w:afterAutospacing="off"/>
        <w:rPr>
          <w:rFonts w:ascii="Arial" w:hAnsi="Arial" w:eastAsia="Arial" w:cs="Arial"/>
          <w:b w:val="0"/>
          <w:bCs w:val="0"/>
          <w:i w:val="0"/>
          <w:iCs w:val="0"/>
          <w:caps w:val="0"/>
          <w:smallCaps w:val="0"/>
          <w:noProof w:val="0"/>
          <w:color w:val="000000" w:themeColor="text1" w:themeTint="FF" w:themeShade="FF"/>
          <w:sz w:val="22"/>
          <w:szCs w:val="22"/>
          <w:highlight w:val="black"/>
          <w:lang w:val="en-US"/>
        </w:rPr>
      </w:pPr>
      <w:r w:rsidRPr="29FBFC14" w:rsidR="2880D50E">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Student Number:</w:t>
      </w:r>
      <w:r w:rsidRPr="29FBFC14" w:rsidR="2880D50E">
        <w:rPr>
          <w:rFonts w:ascii="Arial" w:hAnsi="Arial" w:eastAsia="Arial" w:cs="Arial"/>
          <w:b w:val="0"/>
          <w:bCs w:val="0"/>
          <w:i w:val="0"/>
          <w:iCs w:val="0"/>
          <w:caps w:val="0"/>
          <w:smallCaps w:val="0"/>
          <w:noProof w:val="0"/>
          <w:color w:val="000000" w:themeColor="text1" w:themeTint="FF" w:themeShade="FF"/>
          <w:sz w:val="22"/>
          <w:szCs w:val="22"/>
          <w:lang w:val="en-GB"/>
        </w:rPr>
        <w:t xml:space="preserve"> 2417735</w:t>
      </w:r>
    </w:p>
    <w:p xmlns:wp14="http://schemas.microsoft.com/office/word/2010/wordml" w:rsidP="29FBFC14" w14:paraId="6618BCEC" wp14:textId="50E63B7C">
      <w:pPr>
        <w:pStyle w:val="Normal"/>
        <w:spacing w:after="1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9FBFC14" w:rsidR="2880D50E">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Module Code:</w:t>
      </w:r>
      <w:r w:rsidRPr="29FBFC14" w:rsidR="2880D50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9FBFC14" w:rsidR="225E9DA8">
        <w:rPr>
          <w:rFonts w:ascii="Arial" w:hAnsi="Arial" w:eastAsia="Arial" w:cs="Arial"/>
          <w:b w:val="0"/>
          <w:bCs w:val="0"/>
          <w:i w:val="0"/>
          <w:iCs w:val="0"/>
          <w:strike w:val="0"/>
          <w:dstrike w:val="0"/>
          <w:noProof w:val="0"/>
          <w:color w:val="000000" w:themeColor="text1" w:themeTint="FF" w:themeShade="FF"/>
          <w:sz w:val="22"/>
          <w:szCs w:val="22"/>
          <w:u w:val="none"/>
          <w:lang w:val="en-GB"/>
        </w:rPr>
        <w:t>BMHP5014</w:t>
      </w:r>
    </w:p>
    <w:p xmlns:wp14="http://schemas.microsoft.com/office/word/2010/wordml" w:rsidP="29FBFC14" w14:paraId="35226482" wp14:textId="7C7B5274">
      <w:pPr>
        <w:pStyle w:val="Normal"/>
        <w:spacing w:after="1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9FBFC14" w:rsidR="2880D50E">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Module Title:</w:t>
      </w:r>
      <w:r w:rsidRPr="29FBFC14" w:rsidR="2880D50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9FBFC14" w:rsidR="4C72895F">
        <w:rPr>
          <w:rFonts w:ascii="Arial" w:hAnsi="Arial" w:eastAsia="Arial" w:cs="Arial"/>
          <w:b w:val="0"/>
          <w:bCs w:val="0"/>
          <w:i w:val="0"/>
          <w:iCs w:val="0"/>
          <w:strike w:val="0"/>
          <w:dstrike w:val="0"/>
          <w:noProof w:val="0"/>
          <w:color w:val="000000" w:themeColor="text1" w:themeTint="FF" w:themeShade="FF"/>
          <w:sz w:val="22"/>
          <w:szCs w:val="22"/>
          <w:u w:val="none"/>
          <w:lang w:val="en-GB"/>
        </w:rPr>
        <w:t>Changemakers: Creativity and Value Creation</w:t>
      </w:r>
    </w:p>
    <w:p xmlns:wp14="http://schemas.microsoft.com/office/word/2010/wordml" w:rsidP="29FBFC14" w14:paraId="1C87D420" wp14:textId="38A6F078">
      <w:pPr>
        <w:pStyle w:val="Normal"/>
        <w:spacing w:after="120" w:afterAutospacing="off"/>
        <w:rPr>
          <w:rFonts w:ascii="Arial" w:hAnsi="Arial" w:eastAsia="Arial" w:cs="Arial"/>
          <w:b w:val="0"/>
          <w:bCs w:val="0"/>
          <w:i w:val="0"/>
          <w:iCs w:val="0"/>
          <w:caps w:val="0"/>
          <w:smallCaps w:val="0"/>
          <w:noProof w:val="0"/>
          <w:color w:val="1D2125"/>
          <w:sz w:val="22"/>
          <w:szCs w:val="22"/>
          <w:lang w:val="en-GB"/>
        </w:rPr>
      </w:pPr>
      <w:r w:rsidRPr="29FBFC14" w:rsidR="2880D50E">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Lecturer Name:</w:t>
      </w:r>
      <w:r w:rsidRPr="29FBFC14" w:rsidR="04EBF7BC">
        <w:rPr>
          <w:rFonts w:ascii="Arial" w:hAnsi="Arial" w:eastAsia="Arial" w:cs="Arial"/>
          <w:b w:val="0"/>
          <w:bCs w:val="0"/>
          <w:i w:val="0"/>
          <w:iCs w:val="0"/>
          <w:caps w:val="0"/>
          <w:smallCaps w:val="0"/>
          <w:noProof w:val="0"/>
          <w:color w:val="1D2125"/>
          <w:sz w:val="22"/>
          <w:szCs w:val="22"/>
          <w:lang w:val="en-GB"/>
        </w:rPr>
        <w:t xml:space="preserve"> Zarah Ahmed</w:t>
      </w:r>
    </w:p>
    <w:p xmlns:wp14="http://schemas.microsoft.com/office/word/2010/wordml" w:rsidP="29FBFC14" w14:paraId="2662741E" wp14:textId="1C2F22C5">
      <w:pPr>
        <w:pStyle w:val="Normal"/>
        <w:spacing w:after="1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9FBFC14" w:rsidR="2880D50E">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Assignment Title:</w:t>
      </w:r>
      <w:r w:rsidRPr="29FBFC14" w:rsidR="1670BE0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Component 2: Written Assignment (Report)</w:t>
      </w:r>
    </w:p>
    <w:p xmlns:wp14="http://schemas.microsoft.com/office/word/2010/wordml" w:rsidP="29FBFC14" w14:paraId="34C2A29C" wp14:textId="7991E599">
      <w:pPr>
        <w:jc w:val="center"/>
        <w:rPr>
          <w:rFonts w:ascii="Cambria" w:hAnsi="Cambria" w:eastAsia="Cambria" w:cs="Cambria" w:asciiTheme="minorAscii" w:hAnsiTheme="minorAscii" w:eastAsiaTheme="minorAscii" w:cstheme="minorAscii"/>
          <w:b w:val="0"/>
          <w:bCs w:val="0"/>
          <w:sz w:val="24"/>
          <w:szCs w:val="24"/>
        </w:rPr>
      </w:pPr>
    </w:p>
    <w:p xmlns:wp14="http://schemas.microsoft.com/office/word/2010/wordml" w:rsidP="29FBFC14" w14:paraId="731AA083" wp14:textId="2918F811">
      <w:pPr>
        <w:jc w:val="center"/>
        <w:rPr>
          <w:rFonts w:ascii="Cambria" w:hAnsi="Cambria" w:eastAsia="Cambria" w:cs="Cambria" w:asciiTheme="minorAscii" w:hAnsiTheme="minorAscii" w:eastAsiaTheme="minorAscii" w:cstheme="minorAscii"/>
          <w:b w:val="0"/>
          <w:bCs w:val="0"/>
          <w:sz w:val="24"/>
          <w:szCs w:val="24"/>
        </w:rPr>
      </w:pPr>
    </w:p>
    <w:p xmlns:wp14="http://schemas.microsoft.com/office/word/2010/wordml" w:rsidP="29FBFC14" w14:paraId="67FE424B" wp14:textId="0D7C37FE">
      <w:pPr>
        <w:jc w:val="center"/>
        <w:rPr>
          <w:rFonts w:ascii="Cambria" w:hAnsi="Cambria" w:eastAsia="Cambria" w:cs="Cambria" w:asciiTheme="minorAscii" w:hAnsiTheme="minorAscii" w:eastAsiaTheme="minorAscii" w:cstheme="minorAscii"/>
          <w:b w:val="0"/>
          <w:bCs w:val="0"/>
          <w:sz w:val="24"/>
          <w:szCs w:val="24"/>
        </w:rPr>
      </w:pPr>
    </w:p>
    <w:p xmlns:wp14="http://schemas.microsoft.com/office/word/2010/wordml" w:rsidP="29FBFC14" w14:paraId="297046C3" wp14:textId="088CF593">
      <w:pPr>
        <w:jc w:val="center"/>
        <w:rPr>
          <w:rFonts w:ascii="Cambria" w:hAnsi="Cambria" w:eastAsia="Cambria" w:cs="Cambria" w:asciiTheme="minorAscii" w:hAnsiTheme="minorAscii" w:eastAsiaTheme="minorAscii" w:cstheme="minorAscii"/>
          <w:b w:val="0"/>
          <w:bCs w:val="0"/>
          <w:sz w:val="24"/>
          <w:szCs w:val="24"/>
        </w:rPr>
      </w:pPr>
    </w:p>
    <w:p xmlns:wp14="http://schemas.microsoft.com/office/word/2010/wordml" w:rsidP="29FBFC14" w14:paraId="5C8862ED" wp14:textId="5C8B4421">
      <w:pPr>
        <w:jc w:val="center"/>
        <w:rPr>
          <w:rFonts w:ascii="Cambria" w:hAnsi="Cambria" w:eastAsia="Cambria" w:cs="Cambria" w:asciiTheme="minorAscii" w:hAnsiTheme="minorAscii" w:eastAsiaTheme="minorAscii" w:cstheme="minorAscii"/>
          <w:b w:val="0"/>
          <w:bCs w:val="0"/>
          <w:sz w:val="24"/>
          <w:szCs w:val="24"/>
        </w:rPr>
      </w:pPr>
    </w:p>
    <w:p xmlns:wp14="http://schemas.microsoft.com/office/word/2010/wordml" w:rsidP="29FBFC14" w14:paraId="015182C1" wp14:textId="3EC62DDA">
      <w:pPr>
        <w:jc w:val="center"/>
        <w:rPr>
          <w:rFonts w:ascii="Cambria" w:hAnsi="Cambria" w:eastAsia="Cambria" w:cs="Cambria" w:asciiTheme="minorAscii" w:hAnsiTheme="minorAscii" w:eastAsiaTheme="minorAscii" w:cstheme="minorAscii"/>
          <w:b w:val="0"/>
          <w:bCs w:val="0"/>
          <w:sz w:val="24"/>
          <w:szCs w:val="24"/>
        </w:rPr>
      </w:pPr>
    </w:p>
    <w:p xmlns:wp14="http://schemas.microsoft.com/office/word/2010/wordml" w:rsidP="29FBFC14" w14:paraId="43F1909E" wp14:textId="17D11FC3">
      <w:pPr>
        <w:jc w:val="center"/>
        <w:rPr>
          <w:rFonts w:ascii="Cambria" w:hAnsi="Cambria" w:eastAsia="Cambria" w:cs="Cambria" w:asciiTheme="minorAscii" w:hAnsiTheme="minorAscii" w:eastAsiaTheme="minorAscii" w:cstheme="minorAscii"/>
          <w:b w:val="0"/>
          <w:bCs w:val="0"/>
          <w:sz w:val="24"/>
          <w:szCs w:val="24"/>
        </w:rPr>
      </w:pPr>
    </w:p>
    <w:p xmlns:wp14="http://schemas.microsoft.com/office/word/2010/wordml" w:rsidP="29FBFC14" w14:paraId="61A51B25" wp14:textId="21DA5E5F">
      <w:pPr>
        <w:jc w:val="center"/>
        <w:rPr>
          <w:rFonts w:ascii="Cambria" w:hAnsi="Cambria" w:eastAsia="Cambria" w:cs="Cambria" w:asciiTheme="minorAscii" w:hAnsiTheme="minorAscii" w:eastAsiaTheme="minorAscii" w:cstheme="minorAscii"/>
          <w:b w:val="0"/>
          <w:bCs w:val="0"/>
          <w:sz w:val="24"/>
          <w:szCs w:val="24"/>
        </w:rPr>
      </w:pPr>
    </w:p>
    <w:p xmlns:wp14="http://schemas.microsoft.com/office/word/2010/wordml" w:rsidP="29FBFC14" w14:paraId="09848561" wp14:textId="6C607C61">
      <w:pPr>
        <w:jc w:val="center"/>
        <w:rPr>
          <w:rFonts w:ascii="Cambria" w:hAnsi="Cambria" w:eastAsia="Cambria" w:cs="Cambria" w:asciiTheme="minorAscii" w:hAnsiTheme="minorAscii" w:eastAsiaTheme="minorAscii" w:cstheme="minorAscii"/>
          <w:b w:val="0"/>
          <w:bCs w:val="0"/>
          <w:sz w:val="24"/>
          <w:szCs w:val="24"/>
        </w:rPr>
      </w:pPr>
    </w:p>
    <w:p xmlns:wp14="http://schemas.microsoft.com/office/word/2010/wordml" w:rsidP="0814B728" w14:paraId="15891836" wp14:textId="54BC03B2">
      <w:pPr>
        <w:pStyle w:val="Normal"/>
        <w:jc w:val="center"/>
      </w:pPr>
    </w:p>
    <w:p xmlns:wp14="http://schemas.microsoft.com/office/word/2010/wordml" w:rsidP="29FBFC14" w14:paraId="2C24544F" wp14:textId="03153554">
      <w:pPr>
        <w:jc w:val="center"/>
        <w:rPr>
          <w:rFonts w:ascii="Cambria" w:hAnsi="Cambria" w:eastAsia="Cambria" w:cs="Cambria" w:asciiTheme="minorAscii" w:hAnsiTheme="minorAscii" w:eastAsiaTheme="minorAscii" w:cstheme="minorAscii"/>
          <w:b w:val="0"/>
          <w:bCs w:val="0"/>
          <w:sz w:val="24"/>
          <w:szCs w:val="24"/>
        </w:rPr>
      </w:pPr>
    </w:p>
    <w:p xmlns:wp14="http://schemas.microsoft.com/office/word/2010/wordml" w:rsidP="29FBFC14" w14:paraId="2B6EACE2" w14:noSpellErr="1" wp14:textId="2F70C96F">
      <w:pPr>
        <w:jc w:val="center"/>
        <w:rPr>
          <w:rFonts w:ascii="Cambria" w:hAnsi="Cambria" w:eastAsia="Cambria" w:cs="Cambria" w:asciiTheme="minorAscii" w:hAnsiTheme="minorAscii" w:eastAsiaTheme="minorAscii" w:cstheme="minorAscii"/>
          <w:b w:val="0"/>
          <w:bCs w:val="0"/>
          <w:sz w:val="24"/>
          <w:szCs w:val="24"/>
        </w:rPr>
      </w:pPr>
    </w:p>
    <w:p xmlns:wp14="http://schemas.microsoft.com/office/word/2010/wordml" w:rsidP="29FBFC14" w14:paraId="3EDD4768" w14:noSpellErr="1" wp14:textId="258975F0">
      <w:pPr>
        <w:jc w:val="center"/>
        <w:rPr>
          <w:rFonts w:ascii="Cambria" w:hAnsi="Cambria" w:eastAsia="Cambria" w:cs="Cambria" w:asciiTheme="minorAscii" w:hAnsiTheme="minorAscii" w:eastAsiaTheme="minorAscii" w:cstheme="minorAscii"/>
          <w:b w:val="0"/>
          <w:bCs w:val="0"/>
          <w:sz w:val="24"/>
          <w:szCs w:val="24"/>
        </w:rPr>
      </w:pPr>
    </w:p>
    <w:p xmlns:wp14="http://schemas.microsoft.com/office/word/2010/wordml" w:rsidP="29FBFC14" w14:paraId="58D30088" wp14:textId="7560F92C">
      <w:pPr>
        <w:jc w:val="center"/>
        <w:rPr>
          <w:rFonts w:ascii="Cambria" w:hAnsi="Cambria" w:eastAsia="Cambria" w:cs="Cambria" w:asciiTheme="minorAscii" w:hAnsiTheme="minorAscii" w:eastAsiaTheme="minorAscii" w:cstheme="minorAscii"/>
          <w:b w:val="0"/>
          <w:bCs w:val="0"/>
          <w:sz w:val="24"/>
          <w:szCs w:val="24"/>
        </w:rPr>
      </w:pPr>
    </w:p>
    <w:p xmlns:wp14="http://schemas.microsoft.com/office/word/2010/wordml" w:rsidP="29FBFC14" w14:paraId="4DF30365" wp14:textId="733BAA92">
      <w:pPr>
        <w:jc w:val="center"/>
        <w:rPr>
          <w:rFonts w:ascii="Cambria" w:hAnsi="Cambria" w:eastAsia="Cambria" w:cs="Cambria" w:asciiTheme="minorAscii" w:hAnsiTheme="minorAscii" w:eastAsiaTheme="minorAscii" w:cstheme="minorAscii"/>
          <w:b w:val="0"/>
          <w:bCs w:val="0"/>
          <w:sz w:val="24"/>
          <w:szCs w:val="24"/>
        </w:rPr>
      </w:pPr>
    </w:p>
    <w:p xmlns:wp14="http://schemas.microsoft.com/office/word/2010/wordml" w:rsidP="29FBFC14" w14:paraId="27807988" wp14:textId="3B7574EB">
      <w:pPr>
        <w:pStyle w:val="Normal"/>
        <w:jc w:val="center"/>
        <w:rPr>
          <w:rFonts w:ascii="Cambria" w:hAnsi="Cambria" w:eastAsia="Cambria" w:cs="Cambria" w:asciiTheme="minorAscii" w:hAnsiTheme="minorAscii" w:eastAsiaTheme="minorAscii" w:cstheme="minorAscii"/>
          <w:b w:val="0"/>
          <w:bCs w:val="0"/>
          <w:sz w:val="24"/>
          <w:szCs w:val="24"/>
        </w:rPr>
      </w:pPr>
    </w:p>
    <w:p xmlns:wp14="http://schemas.microsoft.com/office/word/2010/wordml" w:rsidP="6F5036F6" w14:paraId="541BBFA3" wp14:noSpellErr="1" wp14:textId="5AF1EFF5">
      <w:pPr>
        <w:pStyle w:val="Normal"/>
        <w:jc w:val="center"/>
        <w:rPr>
          <w:rFonts w:ascii="Arial" w:hAnsi="Arial" w:eastAsia="Arial" w:cs="Arial"/>
          <w:b w:val="1"/>
          <w:bCs w:val="1"/>
          <w:sz w:val="28"/>
          <w:szCs w:val="28"/>
          <w:u w:val="single"/>
        </w:rPr>
      </w:pPr>
    </w:p>
    <w:p w:rsidR="6F5036F6" w:rsidP="6F5036F6" w:rsidRDefault="6F5036F6" w14:paraId="38A62BD3" w14:textId="5AB67E7F">
      <w:pPr>
        <w:pStyle w:val="Normal"/>
        <w:jc w:val="center"/>
        <w:rPr>
          <w:rFonts w:ascii="Arial" w:hAnsi="Arial" w:eastAsia="Arial" w:cs="Arial"/>
          <w:b w:val="1"/>
          <w:bCs w:val="1"/>
          <w:sz w:val="28"/>
          <w:szCs w:val="28"/>
          <w:u w:val="single"/>
        </w:rPr>
      </w:pPr>
      <w:r w:rsidR="0814B728">
        <w:drawing>
          <wp:anchor distT="0" distB="0" distL="114300" distR="114300" simplePos="0" relativeHeight="251658240" behindDoc="0" locked="0" layoutInCell="1" allowOverlap="1" wp14:anchorId="69FD440C" wp14:editId="549254D4">
            <wp:simplePos x="0" y="0"/>
            <wp:positionH relativeFrom="column">
              <wp:posOffset>409575</wp:posOffset>
            </wp:positionH>
            <wp:positionV relativeFrom="paragraph">
              <wp:posOffset>-400050</wp:posOffset>
            </wp:positionV>
            <wp:extent cx="4929188" cy="8763000"/>
            <wp:effectExtent l="0" t="0" r="0" b="0"/>
            <wp:wrapNone/>
            <wp:docPr id="11210636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5941170" name="Picture 1055941170"/>
                    <pic:cNvPicPr/>
                  </pic:nvPicPr>
                  <pic:blipFill>
                    <a:blip xmlns:r="http://schemas.openxmlformats.org/officeDocument/2006/relationships" r:embed="rId92607963">
                      <a:extLst>
                        <a:ext uri="{28A0092B-C50C-407E-A947-70E740481C1C}">
                          <a14:useLocalDpi xmlns:a14="http://schemas.microsoft.com/office/drawing/2010/main"/>
                        </a:ext>
                      </a:extLst>
                    </a:blip>
                    <a:stretch>
                      <a:fillRect/>
                    </a:stretch>
                  </pic:blipFill>
                  <pic:spPr>
                    <a:xfrm rot="0">
                      <a:off x="0" y="0"/>
                      <a:ext cx="4929188" cy="8763000"/>
                    </a:xfrm>
                    <a:prstGeom prst="rect">
                      <a:avLst/>
                    </a:prstGeom>
                  </pic:spPr>
                </pic:pic>
              </a:graphicData>
            </a:graphic>
            <wp14:sizeRelH relativeFrom="page">
              <wp14:pctWidth>0</wp14:pctWidth>
            </wp14:sizeRelH>
            <wp14:sizeRelV relativeFrom="page">
              <wp14:pctHeight>0</wp14:pctHeight>
            </wp14:sizeRelV>
          </wp:anchor>
        </w:drawing>
      </w:r>
    </w:p>
    <w:p w:rsidR="6F5036F6" w:rsidP="6F5036F6" w:rsidRDefault="6F5036F6" w14:paraId="59A1F677" w14:textId="6C4A1309">
      <w:pPr>
        <w:pStyle w:val="Normal"/>
        <w:jc w:val="center"/>
      </w:pPr>
    </w:p>
    <w:p w:rsidR="6F5036F6" w:rsidP="6F5036F6" w:rsidRDefault="6F5036F6" w14:paraId="1EC0E66D" w14:textId="2E5C4254">
      <w:pPr>
        <w:pStyle w:val="Normal"/>
        <w:jc w:val="center"/>
        <w:rPr>
          <w:rFonts w:ascii="Arial" w:hAnsi="Arial" w:eastAsia="Arial" w:cs="Arial"/>
          <w:b w:val="1"/>
          <w:bCs w:val="1"/>
          <w:sz w:val="28"/>
          <w:szCs w:val="28"/>
          <w:u w:val="single"/>
        </w:rPr>
      </w:pPr>
    </w:p>
    <w:p w:rsidR="6F5036F6" w:rsidP="6F5036F6" w:rsidRDefault="6F5036F6" w14:paraId="5DD9ABB2" w14:textId="008E4D52">
      <w:pPr>
        <w:pStyle w:val="Normal"/>
        <w:jc w:val="center"/>
        <w:rPr>
          <w:rFonts w:ascii="Arial" w:hAnsi="Arial" w:eastAsia="Arial" w:cs="Arial"/>
          <w:b w:val="1"/>
          <w:bCs w:val="1"/>
          <w:sz w:val="28"/>
          <w:szCs w:val="28"/>
          <w:u w:val="single"/>
        </w:rPr>
      </w:pPr>
    </w:p>
    <w:p w:rsidR="29FBFC14" w:rsidP="29FBFC14" w:rsidRDefault="29FBFC14" w14:paraId="52F8A2C8" w14:textId="17C7CBFF">
      <w:pPr>
        <w:pStyle w:val="Normal"/>
        <w:jc w:val="center"/>
        <w:rPr>
          <w:rFonts w:ascii="Arial" w:hAnsi="Arial" w:eastAsia="Arial" w:cs="Arial"/>
          <w:b w:val="1"/>
          <w:bCs w:val="1"/>
          <w:sz w:val="28"/>
          <w:szCs w:val="28"/>
          <w:u w:val="single"/>
        </w:rPr>
      </w:pPr>
    </w:p>
    <w:p xmlns:wp14="http://schemas.microsoft.com/office/word/2010/wordml" w14:paraId="672A6659" wp14:textId="77777777">
      <w:r>
        <w:br w:type="page"/>
      </w:r>
    </w:p>
    <w:p xmlns:wp14="http://schemas.microsoft.com/office/word/2010/wordml" w14:paraId="68FE0D72" wp14:textId="6D2FC9D4">
      <w:pPr>
        <w:pStyle w:val="Heading1"/>
      </w:pPr>
      <w:r w:rsidRPr="6F5036F6" w:rsidR="6997C69F">
        <w:rPr>
          <w:b w:val="0"/>
          <w:bCs w:val="0"/>
          <w:color w:val="auto"/>
          <w:u w:val="single"/>
        </w:rPr>
        <w:t>Pitch</w:t>
      </w:r>
    </w:p>
    <w:p w:rsidR="29FBFC14" w:rsidP="29FBFC14" w:rsidRDefault="29FBFC14" w14:paraId="11C8A8E3" w14:textId="74D711D4">
      <w:pPr>
        <w:pStyle w:val="Normal"/>
      </w:pPr>
    </w:p>
    <w:p xmlns:wp14="http://schemas.microsoft.com/office/word/2010/wordml" w:rsidP="29FBFC14" w14:paraId="62B7BA8C" wp14:textId="4FB359C7">
      <w:pPr>
        <w:pStyle w:val="Normal"/>
        <w:spacing w:before="0" w:beforeAutospacing="off" w:after="0" w:afterAutospacing="off" w:line="300" w:lineRule="auto"/>
      </w:pPr>
      <w:r w:rsidRPr="29FBFC14" w:rsidR="29FBFC14">
        <w:rPr>
          <w:rFonts w:ascii="Arial" w:hAnsi="Arial" w:eastAsia="Arial" w:cs="Arial"/>
          <w:color w:val="auto"/>
        </w:rPr>
        <w:t>Dear NHS and Birmingham Health and Social Care</w:t>
      </w:r>
      <w:r w:rsidRPr="29FBFC14" w:rsidR="45622A98">
        <w:rPr>
          <w:rFonts w:ascii="Arial" w:hAnsi="Arial" w:eastAsia="Arial" w:cs="Arial"/>
          <w:color w:val="auto"/>
        </w:rPr>
        <w:t xml:space="preserve">, </w:t>
      </w:r>
      <w:r w:rsidRPr="29FBFC14" w:rsidR="29FBFC14">
        <w:rPr>
          <w:rFonts w:ascii="Arial" w:hAnsi="Arial" w:eastAsia="Arial" w:cs="Arial"/>
          <w:color w:val="auto"/>
        </w:rPr>
        <w:t>Stakeholders,</w:t>
      </w:r>
      <w:r>
        <w:br/>
      </w:r>
      <w:r>
        <w:br/>
      </w:r>
      <w:r w:rsidRPr="29FBFC14" w:rsidR="29FBFC14">
        <w:rPr>
          <w:rFonts w:ascii="Arial" w:hAnsi="Arial" w:eastAsia="Arial" w:cs="Arial"/>
          <w:color w:val="auto"/>
        </w:rPr>
        <w:t xml:space="preserve">I have been working on a project for some time now that will help reduce health inequalities for rough sleepers in Birmingham. “The Bridge Project” is an innovative mobile health van and donated mobile phone </w:t>
      </w:r>
      <w:r w:rsidRPr="29FBFC14" w:rsidR="29FBFC14">
        <w:rPr>
          <w:rFonts w:ascii="Arial" w:hAnsi="Arial" w:eastAsia="Arial" w:cs="Arial"/>
          <w:color w:val="auto"/>
        </w:rPr>
        <w:t>programme</w:t>
      </w:r>
      <w:r w:rsidRPr="29FBFC14" w:rsidR="29FBFC14">
        <w:rPr>
          <w:rFonts w:ascii="Arial" w:hAnsi="Arial" w:eastAsia="Arial" w:cs="Arial"/>
          <w:color w:val="auto"/>
        </w:rPr>
        <w:t xml:space="preserve"> designed specifically for rough sleepers in Birmingham. My proposal responds to a significant public health challenge: people experiencing rough sleeping often face severe physical, mental health and addiction problems while </w:t>
      </w:r>
      <w:r w:rsidRPr="29FBFC14" w:rsidR="29FBFC14">
        <w:rPr>
          <w:rFonts w:ascii="Arial" w:hAnsi="Arial" w:eastAsia="Arial" w:cs="Arial"/>
          <w:color w:val="auto"/>
        </w:rPr>
        <w:t>encountering</w:t>
      </w:r>
      <w:r w:rsidRPr="29FBFC14" w:rsidR="29FBFC14">
        <w:rPr>
          <w:rFonts w:ascii="Arial" w:hAnsi="Arial" w:eastAsia="Arial" w:cs="Arial"/>
          <w:color w:val="auto"/>
        </w:rPr>
        <w:t xml:space="preserve"> several barriers to accessing healthcare services</w:t>
      </w:r>
      <w:r>
        <w:br/>
      </w:r>
      <w:r>
        <w:br/>
      </w:r>
      <w:r w:rsidRPr="29FBFC14" w:rsidR="29FBFC14">
        <w:rPr>
          <w:rFonts w:ascii="Arial" w:hAnsi="Arial" w:eastAsia="Arial" w:cs="Arial"/>
          <w:color w:val="auto"/>
        </w:rPr>
        <w:t>Research shows that rough sleeping is strongly associated with poorer health outcomes, increased use of emergency care, and reduced engagement with preventative services</w:t>
      </w:r>
      <w:r w:rsidRPr="29FBFC14" w:rsidR="1F141525">
        <w:rPr>
          <w:rFonts w:ascii="system-ui" w:hAnsi="system-ui" w:eastAsia="system-ui" w:cs="system-ui"/>
          <w:b w:val="0"/>
          <w:bCs w:val="0"/>
          <w:i w:val="0"/>
          <w:iCs w:val="0"/>
          <w:caps w:val="0"/>
          <w:smallCaps w:val="0"/>
          <w:noProof w:val="0"/>
          <w:color w:val="040102"/>
          <w:sz w:val="21"/>
          <w:szCs w:val="21"/>
          <w:lang w:val="en-US"/>
        </w:rPr>
        <w:t xml:space="preserve"> (Public Health England, 2020)</w:t>
      </w:r>
      <w:r w:rsidRPr="29FBFC14" w:rsidR="15CFAC57">
        <w:rPr>
          <w:rFonts w:ascii="system-ui" w:hAnsi="system-ui" w:eastAsia="system-ui" w:cs="system-ui"/>
          <w:b w:val="0"/>
          <w:bCs w:val="0"/>
          <w:i w:val="0"/>
          <w:iCs w:val="0"/>
          <w:caps w:val="0"/>
          <w:smallCaps w:val="0"/>
          <w:noProof w:val="0"/>
          <w:color w:val="040102"/>
          <w:sz w:val="21"/>
          <w:szCs w:val="21"/>
          <w:lang w:val="en-US"/>
        </w:rPr>
        <w:t>.</w:t>
      </w:r>
      <w:r w:rsidRPr="29FBFC14" w:rsidR="29FBFC14">
        <w:rPr>
          <w:rFonts w:ascii="Arial" w:hAnsi="Arial" w:eastAsia="Arial" w:cs="Arial"/>
          <w:color w:val="auto"/>
        </w:rPr>
        <w:t xml:space="preserve"> Birmingham’s Homelessness and Rough Sleeping Prevention Strategy 2024–2029 acknowledges ongoing homelessness pressures within the city and highlights the need for stronger prevention, partnership </w:t>
      </w:r>
      <w:r w:rsidRPr="29FBFC14" w:rsidR="383FD759">
        <w:rPr>
          <w:rFonts w:ascii="Arial" w:hAnsi="Arial" w:eastAsia="Arial" w:cs="Arial"/>
          <w:color w:val="auto"/>
        </w:rPr>
        <w:t>working,</w:t>
      </w:r>
      <w:r w:rsidRPr="29FBFC14" w:rsidR="29FBFC14">
        <w:rPr>
          <w:rFonts w:ascii="Arial" w:hAnsi="Arial" w:eastAsia="Arial" w:cs="Arial"/>
          <w:color w:val="auto"/>
        </w:rPr>
        <w:t xml:space="preserve"> and early intervention</w:t>
      </w:r>
      <w:r w:rsidRPr="29FBFC14" w:rsidR="1F6317D9">
        <w:rPr>
          <w:rFonts w:ascii="system-ui" w:hAnsi="system-ui" w:eastAsia="system-ui" w:cs="system-ui"/>
          <w:b w:val="0"/>
          <w:bCs w:val="0"/>
          <w:i w:val="0"/>
          <w:iCs w:val="0"/>
          <w:caps w:val="0"/>
          <w:smallCaps w:val="0"/>
          <w:noProof w:val="0"/>
          <w:color w:val="040102"/>
          <w:sz w:val="21"/>
          <w:szCs w:val="21"/>
          <w:lang w:val="en-US"/>
        </w:rPr>
        <w:t xml:space="preserve"> (Council, n.d.).</w:t>
      </w:r>
      <w:r w:rsidRPr="29FBFC14" w:rsidR="29FBFC14">
        <w:rPr>
          <w:rFonts w:ascii="Arial" w:hAnsi="Arial" w:eastAsia="Arial" w:cs="Arial"/>
          <w:color w:val="auto"/>
        </w:rPr>
        <w:t xml:space="preserve"> For many rough sleepers, factors such as lack of transport, limited communication methods, mistrust of services, and digital exclusion make it difficult to obtain </w:t>
      </w:r>
      <w:r w:rsidRPr="29FBFC14" w:rsidR="29FBFC14">
        <w:rPr>
          <w:rFonts w:ascii="Arial" w:hAnsi="Arial" w:eastAsia="Arial" w:cs="Arial"/>
          <w:color w:val="auto"/>
        </w:rPr>
        <w:t>timely</w:t>
      </w:r>
      <w:r w:rsidRPr="29FBFC14" w:rsidR="29FBFC14">
        <w:rPr>
          <w:rFonts w:ascii="Arial" w:hAnsi="Arial" w:eastAsia="Arial" w:cs="Arial"/>
          <w:color w:val="auto"/>
        </w:rPr>
        <w:t xml:space="preserve"> healthcare</w:t>
      </w:r>
      <w:r w:rsidRPr="29FBFC14" w:rsidR="03C5BDFD">
        <w:rPr>
          <w:rFonts w:ascii="system-ui" w:hAnsi="system-ui" w:eastAsia="system-ui" w:cs="system-ui"/>
          <w:b w:val="0"/>
          <w:bCs w:val="0"/>
          <w:i w:val="0"/>
          <w:iCs w:val="0"/>
          <w:caps w:val="0"/>
          <w:smallCaps w:val="0"/>
          <w:noProof w:val="0"/>
          <w:color w:val="818181"/>
          <w:sz w:val="21"/>
          <w:szCs w:val="21"/>
          <w:lang w:val="en-US"/>
        </w:rPr>
        <w:t xml:space="preserve"> </w:t>
      </w:r>
      <w:r w:rsidRPr="29FBFC14" w:rsidR="03C5BDFD">
        <w:rPr>
          <w:rFonts w:ascii="system-ui" w:hAnsi="system-ui" w:eastAsia="system-ui" w:cs="system-ui"/>
          <w:b w:val="0"/>
          <w:bCs w:val="0"/>
          <w:i w:val="0"/>
          <w:iCs w:val="0"/>
          <w:caps w:val="0"/>
          <w:smallCaps w:val="0"/>
          <w:noProof w:val="0"/>
          <w:color w:val="040102"/>
          <w:sz w:val="21"/>
          <w:szCs w:val="21"/>
          <w:lang w:val="en-US"/>
        </w:rPr>
        <w:t>(Healthwatch.co.uk, 2024)</w:t>
      </w:r>
      <w:r>
        <w:br/>
      </w:r>
      <w:r>
        <w:br/>
      </w:r>
      <w:r w:rsidRPr="29FBFC14" w:rsidR="29FBFC14">
        <w:rPr>
          <w:rFonts w:ascii="Arial" w:hAnsi="Arial" w:eastAsia="Arial" w:cs="Arial"/>
          <w:color w:val="auto"/>
        </w:rPr>
        <w:t>My innovation combines two simple features. First, a mobile health van that will travel directly to known locations where rough sleepers stay. And second, donated mobile phones will be distributed to service users. Together, these features reduce both physical and digital barriers to support.</w:t>
      </w:r>
      <w:r>
        <w:br/>
      </w:r>
      <w:r>
        <w:br/>
      </w:r>
      <w:r w:rsidRPr="29FBFC14" w:rsidR="29FBFC14">
        <w:rPr>
          <w:rFonts w:ascii="Arial" w:hAnsi="Arial" w:eastAsia="Arial" w:cs="Arial"/>
          <w:color w:val="auto"/>
        </w:rPr>
        <w:t xml:space="preserve">The mobile van will provide basic health assessments, wound care, vaccinations, blood pressure monitoring, health education, substance misuse signposting, mental health support, and referrals. The mobile van staff would include community nurses, health-care assistants, outreach workers, and trained volunteers. The service would </w:t>
      </w:r>
      <w:r w:rsidRPr="29FBFC14" w:rsidR="29FBFC14">
        <w:rPr>
          <w:rFonts w:ascii="Arial" w:hAnsi="Arial" w:eastAsia="Arial" w:cs="Arial"/>
          <w:color w:val="auto"/>
        </w:rPr>
        <w:t>operate</w:t>
      </w:r>
      <w:r w:rsidRPr="29FBFC14" w:rsidR="29FBFC14">
        <w:rPr>
          <w:rFonts w:ascii="Arial" w:hAnsi="Arial" w:eastAsia="Arial" w:cs="Arial"/>
          <w:color w:val="auto"/>
        </w:rPr>
        <w:t xml:space="preserve"> collaboratively with GP practices, NHS community teams, Birmingham City </w:t>
      </w:r>
      <w:r w:rsidRPr="29FBFC14" w:rsidR="05A7FBF4">
        <w:rPr>
          <w:rFonts w:ascii="Arial" w:hAnsi="Arial" w:eastAsia="Arial" w:cs="Arial"/>
          <w:color w:val="auto"/>
        </w:rPr>
        <w:t>Council,</w:t>
      </w:r>
      <w:r w:rsidRPr="29FBFC14" w:rsidR="29FBFC14">
        <w:rPr>
          <w:rFonts w:ascii="Arial" w:hAnsi="Arial" w:eastAsia="Arial" w:cs="Arial"/>
          <w:color w:val="auto"/>
        </w:rPr>
        <w:t xml:space="preserve"> and local charities.</w:t>
      </w:r>
      <w:r>
        <w:br/>
      </w:r>
      <w:r>
        <w:br/>
      </w:r>
      <w:r w:rsidRPr="29FBFC14" w:rsidR="29FBFC14">
        <w:rPr>
          <w:rFonts w:ascii="Arial" w:hAnsi="Arial" w:eastAsia="Arial" w:cs="Arial"/>
          <w:color w:val="auto"/>
        </w:rPr>
        <w:t xml:space="preserve">The donated phone scheme is equally important. Digital exclusion </w:t>
      </w:r>
      <w:r w:rsidRPr="29FBFC14" w:rsidR="29FBFC14">
        <w:rPr>
          <w:rFonts w:ascii="Arial" w:hAnsi="Arial" w:eastAsia="Arial" w:cs="Arial"/>
          <w:color w:val="auto"/>
        </w:rPr>
        <w:t>remains</w:t>
      </w:r>
      <w:r w:rsidRPr="29FBFC14" w:rsidR="29FBFC14">
        <w:rPr>
          <w:rFonts w:ascii="Arial" w:hAnsi="Arial" w:eastAsia="Arial" w:cs="Arial"/>
          <w:color w:val="auto"/>
        </w:rPr>
        <w:t xml:space="preserve"> a major issue</w:t>
      </w:r>
      <w:r w:rsidRPr="29FBFC14" w:rsidR="583D692E">
        <w:rPr>
          <w:rFonts w:ascii="Arial" w:hAnsi="Arial" w:eastAsia="Arial" w:cs="Arial"/>
          <w:color w:val="auto"/>
        </w:rPr>
        <w:t xml:space="preserve"> for</w:t>
      </w:r>
      <w:r w:rsidRPr="29FBFC14" w:rsidR="29FBFC14">
        <w:rPr>
          <w:rFonts w:ascii="Arial" w:hAnsi="Arial" w:eastAsia="Arial" w:cs="Arial"/>
          <w:color w:val="auto"/>
        </w:rPr>
        <w:t xml:space="preserve"> rough sleepers. Without access to a phone, individuals can struggle to receive appointment reminders, contact housing teams, apply for benefits, or communicate with support workers. Refurbished donated smartphones would be supplied with essential applications already installed, including the NHS App, maps, emergency contact services, and local support services.</w:t>
      </w:r>
      <w:r>
        <w:br/>
      </w:r>
      <w:r>
        <w:br/>
      </w:r>
      <w:r w:rsidRPr="29FBFC14" w:rsidR="29FBFC14">
        <w:rPr>
          <w:rFonts w:ascii="Arial" w:hAnsi="Arial" w:eastAsia="Arial" w:cs="Arial"/>
          <w:color w:val="auto"/>
        </w:rPr>
        <w:t>This initiative primarily targets rough sleepers in Birmingham. However, wider benefits would extend to health and social care professionals, A&amp;E departments, and local communities. Earlier intervention can reduce the need for crisis-based healthcare and may improve continuity of care. Increased engagement with preventative services can also contribute to reduced health inequalities and improved health outcomes</w:t>
      </w:r>
      <w:r w:rsidRPr="29FBFC14" w:rsidR="6BD466C8">
        <w:rPr>
          <w:rFonts w:ascii="system-ui" w:hAnsi="system-ui" w:eastAsia="system-ui" w:cs="system-ui"/>
          <w:b w:val="0"/>
          <w:bCs w:val="0"/>
          <w:i w:val="0"/>
          <w:iCs w:val="0"/>
          <w:caps w:val="0"/>
          <w:smallCaps w:val="0"/>
          <w:noProof w:val="0"/>
          <w:color w:val="040102"/>
          <w:sz w:val="21"/>
          <w:szCs w:val="21"/>
          <w:lang w:val="en-US"/>
        </w:rPr>
        <w:t xml:space="preserve"> (www.birminghamsolihullics.org.uk, n.d.).</w:t>
      </w:r>
      <w:r>
        <w:br/>
      </w:r>
      <w:r>
        <w:br/>
      </w:r>
      <w:r w:rsidRPr="29FBFC14" w:rsidR="7840DDE1">
        <w:rPr>
          <w:rFonts w:ascii="Arial" w:hAnsi="Arial" w:eastAsia="Arial" w:cs="Arial"/>
          <w:noProof w:val="0"/>
          <w:color w:val="auto"/>
          <w:sz w:val="22"/>
          <w:szCs w:val="22"/>
          <w:lang w:val="en-US"/>
        </w:rPr>
        <w:t>The project features a phased rollout strategy.</w:t>
      </w:r>
      <w:r w:rsidRPr="29FBFC14" w:rsidR="7840DDE1">
        <w:rPr>
          <w:rFonts w:ascii="Arial" w:hAnsi="Arial" w:eastAsia="Arial" w:cs="Arial"/>
          <w:color w:val="auto"/>
        </w:rPr>
        <w:t xml:space="preserve"> </w:t>
      </w:r>
      <w:r w:rsidRPr="29FBFC14" w:rsidR="29FBFC14">
        <w:rPr>
          <w:rFonts w:ascii="Arial" w:hAnsi="Arial" w:eastAsia="Arial" w:cs="Arial"/>
          <w:color w:val="auto"/>
        </w:rPr>
        <w:t>During months one to three, stakeholder engagement and funding applications would be completed. Potential partners include Birmingham City Council,</w:t>
      </w:r>
      <w:r w:rsidRPr="29FBFC14" w:rsidR="3DE15173">
        <w:rPr>
          <w:rFonts w:ascii="Arial" w:hAnsi="Arial" w:eastAsia="Arial" w:cs="Arial"/>
          <w:color w:val="auto"/>
        </w:rPr>
        <w:t xml:space="preserve"> who along with Coventry city council have been given more than £</w:t>
      </w:r>
      <w:r w:rsidRPr="29FBFC14" w:rsidR="29BE3847">
        <w:rPr>
          <w:rFonts w:ascii="Arial" w:hAnsi="Arial" w:eastAsia="Arial" w:cs="Arial"/>
          <w:color w:val="auto"/>
        </w:rPr>
        <w:t xml:space="preserve">18 million to help </w:t>
      </w:r>
      <w:r w:rsidRPr="29FBFC14" w:rsidR="63E90459">
        <w:rPr>
          <w:rFonts w:ascii="Arial" w:hAnsi="Arial" w:eastAsia="Arial" w:cs="Arial"/>
          <w:color w:val="auto"/>
        </w:rPr>
        <w:t>tackle</w:t>
      </w:r>
      <w:r w:rsidRPr="29FBFC14" w:rsidR="29BE3847">
        <w:rPr>
          <w:rFonts w:ascii="Arial" w:hAnsi="Arial" w:eastAsia="Arial" w:cs="Arial"/>
          <w:color w:val="auto"/>
        </w:rPr>
        <w:t xml:space="preserve"> this problem</w:t>
      </w:r>
      <w:r w:rsidRPr="29FBFC14" w:rsidR="1F7EC128">
        <w:rPr>
          <w:rFonts w:ascii="system-ui" w:hAnsi="system-ui" w:eastAsia="system-ui" w:cs="system-ui"/>
          <w:b w:val="0"/>
          <w:bCs w:val="0"/>
          <w:i w:val="0"/>
          <w:iCs w:val="0"/>
          <w:caps w:val="0"/>
          <w:smallCaps w:val="0"/>
          <w:noProof w:val="0"/>
          <w:color w:val="040102"/>
          <w:sz w:val="21"/>
          <w:szCs w:val="21"/>
          <w:lang w:val="en-US"/>
        </w:rPr>
        <w:t xml:space="preserve"> (Thandi and Rack, 2026). </w:t>
      </w:r>
      <w:r w:rsidRPr="29FBFC14" w:rsidR="29FBFC14">
        <w:rPr>
          <w:rFonts w:ascii="Arial" w:hAnsi="Arial" w:eastAsia="Arial" w:cs="Arial"/>
          <w:color w:val="auto"/>
        </w:rPr>
        <w:t>NHS Birmingham and Solihull Integrated Care Board</w:t>
      </w:r>
      <w:r w:rsidRPr="29FBFC14" w:rsidR="6FF59890">
        <w:rPr>
          <w:rFonts w:ascii="system-ui" w:hAnsi="system-ui" w:eastAsia="system-ui" w:cs="system-ui"/>
          <w:b w:val="0"/>
          <w:bCs w:val="0"/>
          <w:i w:val="0"/>
          <w:iCs w:val="0"/>
          <w:caps w:val="0"/>
          <w:smallCaps w:val="0"/>
          <w:noProof w:val="0"/>
          <w:color w:val="818181"/>
          <w:sz w:val="21"/>
          <w:szCs w:val="21"/>
          <w:lang w:val="en-US"/>
        </w:rPr>
        <w:t xml:space="preserve"> </w:t>
      </w:r>
      <w:r w:rsidRPr="29FBFC14" w:rsidR="6FF59890">
        <w:rPr>
          <w:rFonts w:ascii="system-ui" w:hAnsi="system-ui" w:eastAsia="system-ui" w:cs="system-ui"/>
          <w:b w:val="0"/>
          <w:bCs w:val="0"/>
          <w:i w:val="0"/>
          <w:iCs w:val="0"/>
          <w:caps w:val="0"/>
          <w:smallCaps w:val="0"/>
          <w:noProof w:val="0"/>
          <w:color w:val="040102"/>
          <w:sz w:val="21"/>
          <w:szCs w:val="21"/>
          <w:lang w:val="en-US"/>
        </w:rPr>
        <w:t>(Innovation Service, n.d.)</w:t>
      </w:r>
      <w:r w:rsidRPr="29FBFC14" w:rsidR="7D117CFD">
        <w:rPr>
          <w:rFonts w:ascii="system-ui" w:hAnsi="system-ui" w:eastAsia="system-ui" w:cs="system-ui"/>
          <w:b w:val="0"/>
          <w:bCs w:val="0"/>
          <w:i w:val="0"/>
          <w:iCs w:val="0"/>
          <w:caps w:val="0"/>
          <w:smallCaps w:val="0"/>
          <w:noProof w:val="0"/>
          <w:color w:val="040102"/>
          <w:sz w:val="21"/>
          <w:szCs w:val="21"/>
          <w:lang w:val="en-US"/>
        </w:rPr>
        <w:t>,</w:t>
      </w:r>
      <w:r w:rsidRPr="29FBFC14" w:rsidR="29FBFC14">
        <w:rPr>
          <w:rFonts w:ascii="Arial" w:hAnsi="Arial" w:eastAsia="Arial" w:cs="Arial"/>
          <w:color w:val="auto"/>
        </w:rPr>
        <w:t xml:space="preserve"> local homelessness </w:t>
      </w:r>
      <w:r w:rsidRPr="29FBFC14" w:rsidR="7021BACE">
        <w:rPr>
          <w:rFonts w:ascii="Arial" w:hAnsi="Arial" w:eastAsia="Arial" w:cs="Arial"/>
          <w:color w:val="auto"/>
        </w:rPr>
        <w:t>charities</w:t>
      </w:r>
      <w:r w:rsidRPr="29FBFC14" w:rsidR="06312156">
        <w:rPr>
          <w:rFonts w:ascii="system-ui" w:hAnsi="system-ui" w:eastAsia="system-ui" w:cs="system-ui"/>
          <w:b w:val="0"/>
          <w:bCs w:val="0"/>
          <w:i w:val="0"/>
          <w:iCs w:val="0"/>
          <w:caps w:val="0"/>
          <w:smallCaps w:val="0"/>
          <w:noProof w:val="0"/>
          <w:color w:val="040102"/>
          <w:sz w:val="21"/>
          <w:szCs w:val="21"/>
          <w:lang w:val="en-US"/>
        </w:rPr>
        <w:t xml:space="preserve"> (Actiontogether.org.uk, 2024)</w:t>
      </w:r>
      <w:r w:rsidRPr="29FBFC14" w:rsidR="06312156">
        <w:rPr>
          <w:rFonts w:ascii="Arial" w:hAnsi="Arial" w:eastAsia="Arial" w:cs="Arial"/>
          <w:color w:val="auto"/>
        </w:rPr>
        <w:t xml:space="preserve"> </w:t>
      </w:r>
      <w:r w:rsidRPr="29FBFC14" w:rsidR="29FBFC14">
        <w:rPr>
          <w:rFonts w:ascii="Arial" w:hAnsi="Arial" w:eastAsia="Arial" w:cs="Arial"/>
          <w:color w:val="auto"/>
        </w:rPr>
        <w:t>and mobile phone companies such as Vodafone</w:t>
      </w:r>
      <w:r w:rsidRPr="29FBFC14" w:rsidR="75A76C6C">
        <w:rPr>
          <w:rFonts w:ascii="system-ui" w:hAnsi="system-ui" w:eastAsia="system-ui" w:cs="system-ui"/>
          <w:b w:val="0"/>
          <w:bCs w:val="0"/>
          <w:i w:val="0"/>
          <w:iCs w:val="0"/>
          <w:caps w:val="0"/>
          <w:smallCaps w:val="0"/>
          <w:noProof w:val="0"/>
          <w:color w:val="040102"/>
          <w:sz w:val="21"/>
          <w:szCs w:val="21"/>
          <w:lang w:val="en-US"/>
        </w:rPr>
        <w:t xml:space="preserve"> (Press Office, 2022). </w:t>
      </w:r>
    </w:p>
    <w:p xmlns:wp14="http://schemas.microsoft.com/office/word/2010/wordml" w:rsidP="29FBFC14" w14:paraId="4722F7D3" wp14:textId="2F898BD9">
      <w:pPr>
        <w:pStyle w:val="Normal"/>
        <w:spacing w:before="0" w:beforeAutospacing="off" w:after="0" w:afterAutospacing="off" w:line="300" w:lineRule="auto"/>
        <w:rPr>
          <w:rFonts w:ascii="system-ui" w:hAnsi="system-ui" w:eastAsia="system-ui" w:cs="system-ui"/>
          <w:b w:val="0"/>
          <w:bCs w:val="0"/>
          <w:i w:val="0"/>
          <w:iCs w:val="0"/>
          <w:caps w:val="0"/>
          <w:smallCaps w:val="0"/>
          <w:noProof w:val="0"/>
          <w:color w:val="040102"/>
          <w:sz w:val="21"/>
          <w:szCs w:val="21"/>
          <w:lang w:val="en-US"/>
        </w:rPr>
      </w:pPr>
    </w:p>
    <w:p xmlns:wp14="http://schemas.microsoft.com/office/word/2010/wordml" w:rsidP="29FBFC14" w14:paraId="45106786" wp14:textId="7355B3B8">
      <w:pPr>
        <w:pStyle w:val="Normal"/>
        <w:spacing w:before="0" w:beforeAutospacing="off" w:after="0" w:afterAutospacing="off" w:line="300" w:lineRule="auto"/>
      </w:pPr>
      <w:r w:rsidRPr="29FBFC14" w:rsidR="29FBFC14">
        <w:rPr>
          <w:rFonts w:ascii="Arial" w:hAnsi="Arial" w:eastAsia="Arial" w:cs="Arial"/>
          <w:color w:val="auto"/>
        </w:rPr>
        <w:t xml:space="preserve">During months four to six, a vehicle would be </w:t>
      </w:r>
      <w:r w:rsidRPr="29FBFC14" w:rsidR="29FBFC14">
        <w:rPr>
          <w:rFonts w:ascii="Arial" w:hAnsi="Arial" w:eastAsia="Arial" w:cs="Arial"/>
          <w:color w:val="auto"/>
        </w:rPr>
        <w:t>purchased</w:t>
      </w:r>
      <w:r w:rsidRPr="29FBFC14" w:rsidR="29FBFC14">
        <w:rPr>
          <w:rFonts w:ascii="Arial" w:hAnsi="Arial" w:eastAsia="Arial" w:cs="Arial"/>
          <w:color w:val="auto"/>
        </w:rPr>
        <w:t xml:space="preserve"> or adapted, staff recruited and safeguarding procedures developed. A community phone donation campaign will also be launched.</w:t>
      </w:r>
    </w:p>
    <w:p xmlns:wp14="http://schemas.microsoft.com/office/word/2010/wordml" w:rsidP="29FBFC14" w14:paraId="33C794E4" wp14:textId="66DD53CE">
      <w:pPr>
        <w:pStyle w:val="Normal"/>
        <w:spacing w:before="0" w:beforeAutospacing="off" w:after="0" w:afterAutospacing="off" w:line="300" w:lineRule="auto"/>
      </w:pPr>
      <w:r>
        <w:br/>
      </w:r>
      <w:r w:rsidRPr="29FBFC14" w:rsidR="29FBFC14">
        <w:rPr>
          <w:rFonts w:ascii="Arial" w:hAnsi="Arial" w:eastAsia="Arial" w:cs="Arial"/>
          <w:color w:val="auto"/>
        </w:rPr>
        <w:t xml:space="preserve">Between months seven and nine, a pilot scheme would </w:t>
      </w:r>
      <w:r w:rsidRPr="29FBFC14" w:rsidR="29FBFC14">
        <w:rPr>
          <w:rFonts w:ascii="Arial" w:hAnsi="Arial" w:eastAsia="Arial" w:cs="Arial"/>
          <w:color w:val="auto"/>
        </w:rPr>
        <w:t>operate</w:t>
      </w:r>
      <w:r w:rsidRPr="29FBFC14" w:rsidR="29FBFC14">
        <w:rPr>
          <w:rFonts w:ascii="Arial" w:hAnsi="Arial" w:eastAsia="Arial" w:cs="Arial"/>
          <w:color w:val="auto"/>
        </w:rPr>
        <w:t xml:space="preserve"> in selected city </w:t>
      </w:r>
      <w:r w:rsidRPr="29FBFC14" w:rsidR="29FBFC14">
        <w:rPr>
          <w:rFonts w:ascii="Arial" w:hAnsi="Arial" w:eastAsia="Arial" w:cs="Arial"/>
          <w:color w:val="auto"/>
        </w:rPr>
        <w:t>centre</w:t>
      </w:r>
      <w:r w:rsidRPr="29FBFC14" w:rsidR="29FBFC14">
        <w:rPr>
          <w:rFonts w:ascii="Arial" w:hAnsi="Arial" w:eastAsia="Arial" w:cs="Arial"/>
          <w:color w:val="auto"/>
        </w:rPr>
        <w:t xml:space="preserve"> locations. Data would then be collected </w:t>
      </w:r>
      <w:r w:rsidRPr="29FBFC14" w:rsidR="29FBFC14">
        <w:rPr>
          <w:rFonts w:ascii="Arial" w:hAnsi="Arial" w:eastAsia="Arial" w:cs="Arial"/>
          <w:color w:val="auto"/>
        </w:rPr>
        <w:t>r</w:t>
      </w:r>
      <w:r w:rsidRPr="29FBFC14" w:rsidR="29FBFC14">
        <w:rPr>
          <w:rFonts w:ascii="Arial" w:hAnsi="Arial" w:eastAsia="Arial" w:cs="Arial"/>
          <w:color w:val="auto"/>
        </w:rPr>
        <w:t>egardi</w:t>
      </w:r>
      <w:r w:rsidRPr="29FBFC14" w:rsidR="29FBFC14">
        <w:rPr>
          <w:rFonts w:ascii="Arial" w:hAnsi="Arial" w:eastAsia="Arial" w:cs="Arial"/>
          <w:color w:val="auto"/>
        </w:rPr>
        <w:t>ng</w:t>
      </w:r>
      <w:r w:rsidRPr="29FBFC14" w:rsidR="29FBFC14">
        <w:rPr>
          <w:rFonts w:ascii="Arial" w:hAnsi="Arial" w:eastAsia="Arial" w:cs="Arial"/>
          <w:color w:val="auto"/>
        </w:rPr>
        <w:t xml:space="preserve"> attendance, referrals, service-user satisfaction, and technology uptake. Following an evaluation, adjustments could be made before</w:t>
      </w:r>
      <w:r w:rsidRPr="29FBFC14" w:rsidR="333008FA">
        <w:rPr>
          <w:rFonts w:ascii="Arial" w:hAnsi="Arial" w:eastAsia="Arial" w:cs="Arial"/>
          <w:color w:val="auto"/>
        </w:rPr>
        <w:t xml:space="preserve"> a</w:t>
      </w:r>
      <w:r w:rsidRPr="29FBFC14" w:rsidR="29FBFC14">
        <w:rPr>
          <w:rFonts w:ascii="Arial" w:hAnsi="Arial" w:eastAsia="Arial" w:cs="Arial"/>
          <w:color w:val="auto"/>
        </w:rPr>
        <w:t xml:space="preserve"> wider rollout during </w:t>
      </w:r>
      <w:bookmarkStart w:name="_Int_QyEBBA4w" w:id="1195567076"/>
      <w:r w:rsidRPr="29FBFC14" w:rsidR="29FBFC14">
        <w:rPr>
          <w:rFonts w:ascii="Arial" w:hAnsi="Arial" w:eastAsia="Arial" w:cs="Arial"/>
          <w:color w:val="auto"/>
        </w:rPr>
        <w:t>months</w:t>
      </w:r>
      <w:bookmarkEnd w:id="1195567076"/>
      <w:r w:rsidRPr="29FBFC14" w:rsidR="29FBFC14">
        <w:rPr>
          <w:rFonts w:ascii="Arial" w:hAnsi="Arial" w:eastAsia="Arial" w:cs="Arial"/>
          <w:color w:val="auto"/>
        </w:rPr>
        <w:t xml:space="preserve"> ten to twelve. If successful, </w:t>
      </w:r>
      <w:r w:rsidRPr="29FBFC14" w:rsidR="29FBFC14">
        <w:rPr>
          <w:rFonts w:ascii="Arial" w:hAnsi="Arial" w:eastAsia="Arial" w:cs="Arial"/>
          <w:color w:val="auto"/>
        </w:rPr>
        <w:t>additional</w:t>
      </w:r>
      <w:r w:rsidRPr="29FBFC14" w:rsidR="29FBFC14">
        <w:rPr>
          <w:rFonts w:ascii="Arial" w:hAnsi="Arial" w:eastAsia="Arial" w:cs="Arial"/>
          <w:color w:val="auto"/>
        </w:rPr>
        <w:t xml:space="preserve"> vans could be introduced across other areas of the UK.</w:t>
      </w:r>
      <w:r>
        <w:br/>
      </w:r>
      <w:r>
        <w:br/>
      </w:r>
      <w:r w:rsidRPr="29FBFC14" w:rsidR="7F3D63EA">
        <w:rPr>
          <w:rFonts w:ascii="Arial" w:hAnsi="Arial" w:eastAsia="Arial" w:cs="Arial"/>
          <w:color w:val="auto"/>
        </w:rPr>
        <w:t>S</w:t>
      </w:r>
      <w:r w:rsidRPr="29FBFC14" w:rsidR="1AB46C71">
        <w:rPr>
          <w:rFonts w:ascii="Arial" w:hAnsi="Arial" w:eastAsia="Arial" w:cs="Arial"/>
          <w:color w:val="auto"/>
        </w:rPr>
        <w:t xml:space="preserve">o that this project is </w:t>
      </w:r>
      <w:r w:rsidRPr="29FBFC14" w:rsidR="08B132D7">
        <w:rPr>
          <w:rFonts w:ascii="Arial" w:hAnsi="Arial" w:eastAsia="Arial" w:cs="Arial"/>
          <w:color w:val="auto"/>
        </w:rPr>
        <w:t>compliant,</w:t>
      </w:r>
      <w:r w:rsidRPr="29FBFC14" w:rsidR="1AB46C71">
        <w:rPr>
          <w:rFonts w:ascii="Arial" w:hAnsi="Arial" w:eastAsia="Arial" w:cs="Arial"/>
          <w:color w:val="auto"/>
        </w:rPr>
        <w:t xml:space="preserve"> s</w:t>
      </w:r>
      <w:r w:rsidRPr="29FBFC14" w:rsidR="29FBFC14">
        <w:rPr>
          <w:rFonts w:ascii="Arial" w:hAnsi="Arial" w:eastAsia="Arial" w:cs="Arial"/>
          <w:color w:val="auto"/>
        </w:rPr>
        <w:t xml:space="preserve">everal legislative and regulatory requirements must be </w:t>
      </w:r>
      <w:r w:rsidRPr="29FBFC14" w:rsidR="70294073">
        <w:rPr>
          <w:rFonts w:ascii="Arial" w:hAnsi="Arial" w:eastAsia="Arial" w:cs="Arial"/>
          <w:color w:val="auto"/>
        </w:rPr>
        <w:t>followed</w:t>
      </w:r>
      <w:r w:rsidRPr="29FBFC14" w:rsidR="29FBFC14">
        <w:rPr>
          <w:rFonts w:ascii="Arial" w:hAnsi="Arial" w:eastAsia="Arial" w:cs="Arial"/>
          <w:color w:val="auto"/>
        </w:rPr>
        <w:t xml:space="preserve">. Any health service </w:t>
      </w:r>
      <w:r w:rsidRPr="29FBFC14" w:rsidR="4A3BBEF2">
        <w:rPr>
          <w:rFonts w:ascii="Arial" w:hAnsi="Arial" w:eastAsia="Arial" w:cs="Arial"/>
          <w:color w:val="auto"/>
        </w:rPr>
        <w:t>that's delivered</w:t>
      </w:r>
      <w:r w:rsidRPr="29FBFC14" w:rsidR="29FBFC14">
        <w:rPr>
          <w:rFonts w:ascii="Arial" w:hAnsi="Arial" w:eastAsia="Arial" w:cs="Arial"/>
          <w:color w:val="auto"/>
        </w:rPr>
        <w:t xml:space="preserve"> must align with NHS clinical governance standards and Care Quality Commission expectations. Personal information collected during consultations must </w:t>
      </w:r>
      <w:r w:rsidRPr="29FBFC14" w:rsidR="29FBFC14">
        <w:rPr>
          <w:rFonts w:ascii="Arial" w:hAnsi="Arial" w:eastAsia="Arial" w:cs="Arial"/>
          <w:color w:val="auto"/>
        </w:rPr>
        <w:t>comply with</w:t>
      </w:r>
      <w:r w:rsidRPr="29FBFC14" w:rsidR="29FBFC14">
        <w:rPr>
          <w:rFonts w:ascii="Arial" w:hAnsi="Arial" w:eastAsia="Arial" w:cs="Arial"/>
          <w:color w:val="auto"/>
        </w:rPr>
        <w:t xml:space="preserve"> the UK GDPR</w:t>
      </w:r>
      <w:r w:rsidRPr="29FBFC14" w:rsidR="78609B6B">
        <w:rPr>
          <w:rFonts w:ascii="system-ui" w:hAnsi="system-ui" w:eastAsia="system-ui" w:cs="system-ui"/>
          <w:b w:val="0"/>
          <w:bCs w:val="0"/>
          <w:i w:val="0"/>
          <w:iCs w:val="0"/>
          <w:caps w:val="0"/>
          <w:smallCaps w:val="0"/>
          <w:noProof w:val="0"/>
          <w:color w:val="040102"/>
          <w:sz w:val="21"/>
          <w:szCs w:val="21"/>
          <w:lang w:val="en-US"/>
        </w:rPr>
        <w:t xml:space="preserve"> (UK Government, 2025)</w:t>
      </w:r>
      <w:r w:rsidRPr="29FBFC14" w:rsidR="29FBFC14">
        <w:rPr>
          <w:rFonts w:ascii="Arial" w:hAnsi="Arial" w:eastAsia="Arial" w:cs="Arial"/>
          <w:color w:val="auto"/>
        </w:rPr>
        <w:t xml:space="preserve"> and the Data Protection Act 2018</w:t>
      </w:r>
      <w:r w:rsidRPr="29FBFC14" w:rsidR="7E57D1E1">
        <w:rPr>
          <w:rFonts w:ascii="system-ui" w:hAnsi="system-ui" w:eastAsia="system-ui" w:cs="system-ui"/>
          <w:b w:val="0"/>
          <w:bCs w:val="0"/>
          <w:i w:val="0"/>
          <w:iCs w:val="0"/>
          <w:caps w:val="0"/>
          <w:smallCaps w:val="0"/>
          <w:noProof w:val="0"/>
          <w:color w:val="040102"/>
          <w:sz w:val="21"/>
          <w:szCs w:val="21"/>
          <w:lang w:val="en-US"/>
        </w:rPr>
        <w:t xml:space="preserve"> (UK Government, 2025)</w:t>
      </w:r>
      <w:r w:rsidRPr="29FBFC14" w:rsidR="29FBFC14">
        <w:rPr>
          <w:rFonts w:ascii="Arial" w:hAnsi="Arial" w:eastAsia="Arial" w:cs="Arial"/>
          <w:color w:val="auto"/>
        </w:rPr>
        <w:t xml:space="preserve">. Equality and accessibility </w:t>
      </w:r>
      <w:r w:rsidRPr="29FBFC14" w:rsidR="14A32721">
        <w:rPr>
          <w:rFonts w:ascii="Arial" w:hAnsi="Arial" w:eastAsia="Arial" w:cs="Arial"/>
          <w:color w:val="auto"/>
        </w:rPr>
        <w:t xml:space="preserve">must be </w:t>
      </w:r>
      <w:r w:rsidRPr="29FBFC14" w:rsidR="29FBFC14">
        <w:rPr>
          <w:rFonts w:ascii="Arial" w:hAnsi="Arial" w:eastAsia="Arial" w:cs="Arial"/>
          <w:color w:val="auto"/>
        </w:rPr>
        <w:t>consider</w:t>
      </w:r>
      <w:r w:rsidRPr="29FBFC14" w:rsidR="7862C220">
        <w:rPr>
          <w:rFonts w:ascii="Arial" w:hAnsi="Arial" w:eastAsia="Arial" w:cs="Arial"/>
          <w:color w:val="auto"/>
        </w:rPr>
        <w:t xml:space="preserve">ed and </w:t>
      </w:r>
      <w:r w:rsidRPr="29FBFC14" w:rsidR="29FBFC14">
        <w:rPr>
          <w:rFonts w:ascii="Arial" w:hAnsi="Arial" w:eastAsia="Arial" w:cs="Arial"/>
          <w:color w:val="auto"/>
        </w:rPr>
        <w:t>comply with</w:t>
      </w:r>
      <w:r w:rsidRPr="29FBFC14" w:rsidR="29FBFC14">
        <w:rPr>
          <w:rFonts w:ascii="Arial" w:hAnsi="Arial" w:eastAsia="Arial" w:cs="Arial"/>
          <w:color w:val="auto"/>
        </w:rPr>
        <w:t xml:space="preserve"> the Equality Act 2010</w:t>
      </w:r>
      <w:r w:rsidRPr="29FBFC14" w:rsidR="0BC49154">
        <w:rPr>
          <w:rFonts w:ascii="system-ui" w:hAnsi="system-ui" w:eastAsia="system-ui" w:cs="system-ui"/>
          <w:b w:val="0"/>
          <w:bCs w:val="0"/>
          <w:i w:val="0"/>
          <w:iCs w:val="0"/>
          <w:caps w:val="0"/>
          <w:smallCaps w:val="0"/>
          <w:noProof w:val="0"/>
          <w:color w:val="040102"/>
          <w:sz w:val="21"/>
          <w:szCs w:val="21"/>
          <w:lang w:val="en-US"/>
        </w:rPr>
        <w:t xml:space="preserve"> (GOV.UK, 2013).</w:t>
      </w:r>
      <w:r w:rsidRPr="29FBFC14" w:rsidR="29FBFC14">
        <w:rPr>
          <w:rFonts w:ascii="Arial" w:hAnsi="Arial" w:eastAsia="Arial" w:cs="Arial"/>
          <w:color w:val="auto"/>
        </w:rPr>
        <w:t xml:space="preserve"> Staff must also follow safeguarding procedures when supporting vulnerable adults</w:t>
      </w:r>
      <w:r w:rsidRPr="29FBFC14" w:rsidR="2718B60C">
        <w:rPr>
          <w:rFonts w:ascii="system-ui" w:hAnsi="system-ui" w:eastAsia="system-ui" w:cs="system-ui"/>
          <w:b w:val="0"/>
          <w:bCs w:val="0"/>
          <w:i w:val="0"/>
          <w:iCs w:val="0"/>
          <w:caps w:val="0"/>
          <w:smallCaps w:val="0"/>
          <w:noProof w:val="0"/>
          <w:color w:val="040102"/>
          <w:sz w:val="21"/>
          <w:szCs w:val="21"/>
          <w:lang w:val="en-US"/>
        </w:rPr>
        <w:t xml:space="preserve"> (Office of the Public Guardian, 2023)</w:t>
      </w:r>
      <w:r>
        <w:br/>
      </w:r>
      <w:r>
        <w:br/>
      </w:r>
      <w:r w:rsidRPr="29FBFC14" w:rsidR="29FBFC14">
        <w:rPr>
          <w:rFonts w:ascii="Arial" w:hAnsi="Arial" w:eastAsia="Arial" w:cs="Arial"/>
          <w:color w:val="auto"/>
          <w:sz w:val="22"/>
          <w:szCs w:val="22"/>
        </w:rPr>
        <w:t xml:space="preserve">Technology is </w:t>
      </w:r>
      <w:r w:rsidRPr="29FBFC14" w:rsidR="18E0E1E5">
        <w:rPr>
          <w:rFonts w:ascii="Arial" w:hAnsi="Arial" w:eastAsia="Arial" w:cs="Arial"/>
          <w:color w:val="auto"/>
          <w:sz w:val="22"/>
          <w:szCs w:val="22"/>
        </w:rPr>
        <w:t>key</w:t>
      </w:r>
      <w:r w:rsidRPr="29FBFC14" w:rsidR="29FBFC14">
        <w:rPr>
          <w:rFonts w:ascii="Arial" w:hAnsi="Arial" w:eastAsia="Arial" w:cs="Arial"/>
          <w:color w:val="auto"/>
          <w:sz w:val="22"/>
          <w:szCs w:val="22"/>
        </w:rPr>
        <w:t xml:space="preserve"> to the effectiveness</w:t>
      </w:r>
      <w:r w:rsidRPr="29FBFC14" w:rsidR="3354C433">
        <w:rPr>
          <w:rFonts w:ascii="Arial" w:hAnsi="Arial" w:eastAsia="Arial" w:cs="Arial"/>
          <w:color w:val="auto"/>
          <w:sz w:val="22"/>
          <w:szCs w:val="22"/>
        </w:rPr>
        <w:t xml:space="preserve"> and </w:t>
      </w:r>
      <w:r w:rsidRPr="29FBFC14" w:rsidR="40FF4831">
        <w:rPr>
          <w:rFonts w:ascii="Arial" w:hAnsi="Arial" w:eastAsia="Arial" w:cs="Arial"/>
          <w:color w:val="auto"/>
          <w:sz w:val="22"/>
          <w:szCs w:val="22"/>
        </w:rPr>
        <w:t>success</w:t>
      </w:r>
      <w:r w:rsidRPr="29FBFC14" w:rsidR="29FBFC14">
        <w:rPr>
          <w:rFonts w:ascii="Arial" w:hAnsi="Arial" w:eastAsia="Arial" w:cs="Arial"/>
          <w:color w:val="auto"/>
          <w:sz w:val="22"/>
          <w:szCs w:val="22"/>
        </w:rPr>
        <w:t xml:space="preserve"> of th</w:t>
      </w:r>
      <w:r w:rsidRPr="29FBFC14" w:rsidR="54564C97">
        <w:rPr>
          <w:rFonts w:ascii="Arial" w:hAnsi="Arial" w:eastAsia="Arial" w:cs="Arial"/>
          <w:color w:val="auto"/>
          <w:sz w:val="22"/>
          <w:szCs w:val="22"/>
        </w:rPr>
        <w:t>is</w:t>
      </w:r>
      <w:r w:rsidRPr="29FBFC14" w:rsidR="29FBFC14">
        <w:rPr>
          <w:rFonts w:ascii="Arial" w:hAnsi="Arial" w:eastAsia="Arial" w:cs="Arial"/>
          <w:color w:val="auto"/>
          <w:sz w:val="22"/>
          <w:szCs w:val="22"/>
        </w:rPr>
        <w:t xml:space="preserve"> project. Mobile phones enable communication</w:t>
      </w:r>
      <w:r w:rsidRPr="29FBFC14" w:rsidR="7223C238">
        <w:rPr>
          <w:rFonts w:ascii="Arial" w:hAnsi="Arial" w:eastAsia="Arial" w:cs="Arial"/>
          <w:color w:val="auto"/>
          <w:sz w:val="22"/>
          <w:szCs w:val="22"/>
        </w:rPr>
        <w:t xml:space="preserve"> between professionals and </w:t>
      </w:r>
      <w:r w:rsidRPr="29FBFC14" w:rsidR="6741C3C8">
        <w:rPr>
          <w:rFonts w:ascii="Arial" w:hAnsi="Arial" w:eastAsia="Arial" w:cs="Arial"/>
          <w:color w:val="auto"/>
          <w:sz w:val="22"/>
          <w:szCs w:val="22"/>
        </w:rPr>
        <w:t xml:space="preserve">service </w:t>
      </w:r>
      <w:r w:rsidRPr="29FBFC14" w:rsidR="7223C238">
        <w:rPr>
          <w:rFonts w:ascii="Arial" w:hAnsi="Arial" w:eastAsia="Arial" w:cs="Arial"/>
          <w:color w:val="auto"/>
          <w:sz w:val="22"/>
          <w:szCs w:val="22"/>
        </w:rPr>
        <w:t xml:space="preserve">users, </w:t>
      </w:r>
      <w:r w:rsidRPr="29FBFC14" w:rsidR="29FBFC14">
        <w:rPr>
          <w:rFonts w:ascii="Arial" w:hAnsi="Arial" w:eastAsia="Arial" w:cs="Arial"/>
          <w:color w:val="auto"/>
          <w:sz w:val="22"/>
          <w:szCs w:val="22"/>
        </w:rPr>
        <w:t xml:space="preserve">appointment </w:t>
      </w:r>
      <w:r w:rsidRPr="29FBFC14" w:rsidR="4C70930C">
        <w:rPr>
          <w:rFonts w:ascii="Arial" w:hAnsi="Arial" w:eastAsia="Arial" w:cs="Arial"/>
          <w:color w:val="auto"/>
          <w:sz w:val="22"/>
          <w:szCs w:val="22"/>
        </w:rPr>
        <w:t>reminders so no more missed appointments ensuring ongoing care,</w:t>
      </w:r>
      <w:r w:rsidRPr="29FBFC14" w:rsidR="29FBFC14">
        <w:rPr>
          <w:rFonts w:ascii="Arial" w:hAnsi="Arial" w:eastAsia="Arial" w:cs="Arial"/>
          <w:color w:val="auto"/>
          <w:sz w:val="22"/>
          <w:szCs w:val="22"/>
        </w:rPr>
        <w:t xml:space="preserve"> and access to telehealth services. Digital tools can help service users </w:t>
      </w:r>
      <w:r w:rsidRPr="29FBFC14" w:rsidR="29FBFC14">
        <w:rPr>
          <w:rFonts w:ascii="Arial" w:hAnsi="Arial" w:eastAsia="Arial" w:cs="Arial"/>
          <w:color w:val="auto"/>
          <w:sz w:val="22"/>
          <w:szCs w:val="22"/>
        </w:rPr>
        <w:t>maintain</w:t>
      </w:r>
      <w:r w:rsidRPr="29FBFC14" w:rsidR="29FBFC14">
        <w:rPr>
          <w:rFonts w:ascii="Arial" w:hAnsi="Arial" w:eastAsia="Arial" w:cs="Arial"/>
          <w:color w:val="auto"/>
          <w:sz w:val="22"/>
          <w:szCs w:val="22"/>
        </w:rPr>
        <w:t xml:space="preserve"> contact with professionals even when accommodation circumstances change. Secure electronic records would allow </w:t>
      </w:r>
      <w:r w:rsidRPr="29FBFC14" w:rsidR="29FBFC14">
        <w:rPr>
          <w:rFonts w:ascii="Arial" w:hAnsi="Arial" w:eastAsia="Arial" w:cs="Arial"/>
          <w:color w:val="auto"/>
          <w:sz w:val="22"/>
          <w:szCs w:val="22"/>
        </w:rPr>
        <w:t>appropriate information</w:t>
      </w:r>
      <w:r w:rsidRPr="29FBFC14" w:rsidR="29FBFC14">
        <w:rPr>
          <w:rFonts w:ascii="Arial" w:hAnsi="Arial" w:eastAsia="Arial" w:cs="Arial"/>
          <w:color w:val="auto"/>
          <w:sz w:val="22"/>
          <w:szCs w:val="22"/>
        </w:rPr>
        <w:t xml:space="preserve"> sharing between agencies while protecting confidentiality. Data analytics could also help </w:t>
      </w:r>
      <w:r w:rsidRPr="29FBFC14" w:rsidR="29FBFC14">
        <w:rPr>
          <w:rFonts w:ascii="Arial" w:hAnsi="Arial" w:eastAsia="Arial" w:cs="Arial"/>
          <w:color w:val="auto"/>
          <w:sz w:val="22"/>
          <w:szCs w:val="22"/>
        </w:rPr>
        <w:t>identify</w:t>
      </w:r>
      <w:r w:rsidRPr="29FBFC14" w:rsidR="29FBFC14">
        <w:rPr>
          <w:rFonts w:ascii="Arial" w:hAnsi="Arial" w:eastAsia="Arial" w:cs="Arial"/>
          <w:color w:val="auto"/>
          <w:sz w:val="22"/>
          <w:szCs w:val="22"/>
        </w:rPr>
        <w:t xml:space="preserve"> areas of highest need and </w:t>
      </w:r>
      <w:r w:rsidRPr="29FBFC14" w:rsidR="29FBFC14">
        <w:rPr>
          <w:rFonts w:ascii="Arial" w:hAnsi="Arial" w:eastAsia="Arial" w:cs="Arial"/>
          <w:color w:val="auto"/>
          <w:sz w:val="22"/>
          <w:szCs w:val="22"/>
        </w:rPr>
        <w:t>optimise</w:t>
      </w:r>
      <w:r w:rsidRPr="29FBFC14" w:rsidR="29FBFC14">
        <w:rPr>
          <w:rFonts w:ascii="Arial" w:hAnsi="Arial" w:eastAsia="Arial" w:cs="Arial"/>
          <w:color w:val="auto"/>
          <w:sz w:val="22"/>
          <w:szCs w:val="22"/>
        </w:rPr>
        <w:t xml:space="preserve"> van deployment schedules</w:t>
      </w:r>
      <w:r w:rsidRPr="29FBFC14" w:rsidR="4DEE6DFC">
        <w:rPr>
          <w:rFonts w:ascii="system-ui" w:hAnsi="system-ui" w:eastAsia="system-ui" w:cs="system-ui"/>
          <w:b w:val="0"/>
          <w:bCs w:val="0"/>
          <w:i w:val="0"/>
          <w:iCs w:val="0"/>
          <w:caps w:val="0"/>
          <w:smallCaps w:val="0"/>
          <w:noProof w:val="0"/>
          <w:color w:val="040102"/>
          <w:sz w:val="21"/>
          <w:szCs w:val="21"/>
          <w:lang w:val="en-US"/>
        </w:rPr>
        <w:t xml:space="preserve"> (Linkedin.com, 2026)</w:t>
      </w:r>
      <w:r>
        <w:br/>
      </w:r>
      <w:r>
        <w:br/>
      </w:r>
      <w:r w:rsidRPr="29FBFC14" w:rsidR="29FBFC14">
        <w:rPr>
          <w:rFonts w:ascii="Arial" w:hAnsi="Arial" w:eastAsia="Arial" w:cs="Arial"/>
          <w:color w:val="auto"/>
          <w:sz w:val="22"/>
          <w:szCs w:val="22"/>
        </w:rPr>
        <w:t xml:space="preserve">I </w:t>
      </w:r>
      <w:r w:rsidRPr="29FBFC14" w:rsidR="290E1C36">
        <w:rPr>
          <w:rFonts w:ascii="Arial" w:hAnsi="Arial" w:eastAsia="Arial" w:cs="Arial"/>
          <w:color w:val="auto"/>
          <w:sz w:val="22"/>
          <w:szCs w:val="22"/>
        </w:rPr>
        <w:t xml:space="preserve">appreciate </w:t>
      </w:r>
      <w:r w:rsidRPr="29FBFC14" w:rsidR="29FBFC14">
        <w:rPr>
          <w:rFonts w:ascii="Arial" w:hAnsi="Arial" w:eastAsia="Arial" w:cs="Arial"/>
          <w:color w:val="auto"/>
          <w:sz w:val="22"/>
          <w:szCs w:val="22"/>
        </w:rPr>
        <w:t>that there are potential barriers. Funding constraints may affect vehicle acquisition and staffing levels.</w:t>
      </w:r>
      <w:r w:rsidRPr="29FBFC14" w:rsidR="54BD3833">
        <w:rPr>
          <w:rFonts w:ascii="Arial" w:hAnsi="Arial" w:eastAsia="Arial" w:cs="Arial"/>
          <w:b w:val="0"/>
          <w:bCs w:val="0"/>
          <w:i w:val="0"/>
          <w:iCs w:val="0"/>
          <w:noProof w:val="0"/>
          <w:color w:val="auto"/>
          <w:sz w:val="22"/>
          <w:szCs w:val="22"/>
          <w:lang w:val="en-US"/>
        </w:rPr>
        <w:t xml:space="preserve"> </w:t>
      </w:r>
      <w:r w:rsidRPr="29FBFC14" w:rsidR="093D384D">
        <w:rPr>
          <w:rFonts w:ascii="Arial" w:hAnsi="Arial" w:eastAsia="Arial" w:cs="Arial"/>
          <w:b w:val="0"/>
          <w:bCs w:val="0"/>
          <w:i w:val="0"/>
          <w:iCs w:val="0"/>
          <w:noProof w:val="0"/>
          <w:color w:val="auto"/>
          <w:sz w:val="22"/>
          <w:szCs w:val="22"/>
          <w:lang w:val="en-US"/>
        </w:rPr>
        <w:t xml:space="preserve">Funding for The Bridge Project would be secured through a blended </w:t>
      </w:r>
      <w:r w:rsidRPr="29FBFC14" w:rsidR="0281DAFB">
        <w:rPr>
          <w:rFonts w:ascii="Arial" w:hAnsi="Arial" w:eastAsia="Arial" w:cs="Arial"/>
          <w:b w:val="0"/>
          <w:bCs w:val="0"/>
          <w:i w:val="0"/>
          <w:iCs w:val="0"/>
          <w:noProof w:val="0"/>
          <w:color w:val="auto"/>
          <w:sz w:val="22"/>
          <w:szCs w:val="22"/>
          <w:lang w:val="en-US"/>
        </w:rPr>
        <w:t xml:space="preserve">funding </w:t>
      </w:r>
      <w:r w:rsidRPr="29FBFC14" w:rsidR="093D384D">
        <w:rPr>
          <w:rFonts w:ascii="Arial" w:hAnsi="Arial" w:eastAsia="Arial" w:cs="Arial"/>
          <w:b w:val="0"/>
          <w:bCs w:val="0"/>
          <w:i w:val="0"/>
          <w:iCs w:val="0"/>
          <w:noProof w:val="0"/>
          <w:color w:val="auto"/>
          <w:sz w:val="22"/>
          <w:szCs w:val="22"/>
          <w:lang w:val="en-US"/>
        </w:rPr>
        <w:t>model</w:t>
      </w:r>
      <w:r w:rsidRPr="29FBFC14" w:rsidR="3176EA1C">
        <w:rPr>
          <w:rFonts w:ascii="system-ui" w:hAnsi="system-ui" w:eastAsia="system-ui" w:cs="system-ui"/>
          <w:b w:val="0"/>
          <w:bCs w:val="0"/>
          <w:i w:val="0"/>
          <w:iCs w:val="0"/>
          <w:caps w:val="0"/>
          <w:smallCaps w:val="0"/>
          <w:noProof w:val="0"/>
          <w:color w:val="040102"/>
          <w:sz w:val="21"/>
          <w:szCs w:val="21"/>
          <w:lang w:val="en-US"/>
        </w:rPr>
        <w:t xml:space="preserve"> (Unesco.org, 2025)</w:t>
      </w:r>
      <w:r w:rsidRPr="29FBFC14" w:rsidR="093D384D">
        <w:rPr>
          <w:rFonts w:ascii="Arial" w:hAnsi="Arial" w:eastAsia="Arial" w:cs="Arial"/>
          <w:b w:val="0"/>
          <w:bCs w:val="0"/>
          <w:i w:val="0"/>
          <w:iCs w:val="0"/>
          <w:noProof w:val="0"/>
          <w:color w:val="auto"/>
          <w:sz w:val="22"/>
          <w:szCs w:val="22"/>
          <w:lang w:val="en-US"/>
        </w:rPr>
        <w:t xml:space="preserve"> involving NHS Birmingham and </w:t>
      </w:r>
      <w:r w:rsidRPr="29FBFC14" w:rsidR="42AEEEB5">
        <w:rPr>
          <w:rFonts w:ascii="Arial" w:hAnsi="Arial" w:eastAsia="Arial" w:cs="Arial"/>
          <w:b w:val="0"/>
          <w:bCs w:val="0"/>
          <w:i w:val="0"/>
          <w:iCs w:val="0"/>
          <w:noProof w:val="0"/>
          <w:color w:val="auto"/>
          <w:sz w:val="22"/>
          <w:szCs w:val="22"/>
          <w:lang w:val="en-US"/>
        </w:rPr>
        <w:t>Solihull innovation service</w:t>
      </w:r>
      <w:r w:rsidRPr="29FBFC14" w:rsidR="093D384D">
        <w:rPr>
          <w:rFonts w:ascii="Arial" w:hAnsi="Arial" w:eastAsia="Arial" w:cs="Arial"/>
          <w:b w:val="0"/>
          <w:bCs w:val="0"/>
          <w:i w:val="0"/>
          <w:iCs w:val="0"/>
          <w:noProof w:val="0"/>
          <w:color w:val="auto"/>
          <w:sz w:val="22"/>
          <w:szCs w:val="22"/>
          <w:lang w:val="en-US"/>
        </w:rPr>
        <w:t>, Birmingham City Council, National Lottery Community Fund grants, NHS Charities Together, homelessness charities and corporate partners such as Vodafone and Virgin O</w:t>
      </w:r>
      <w:r w:rsidRPr="29FBFC14" w:rsidR="74F8F7E5">
        <w:rPr>
          <w:rFonts w:ascii="Arial" w:hAnsi="Arial" w:eastAsia="Arial" w:cs="Arial"/>
          <w:b w:val="0"/>
          <w:bCs w:val="0"/>
          <w:i w:val="0"/>
          <w:iCs w:val="0"/>
          <w:noProof w:val="0"/>
          <w:color w:val="auto"/>
          <w:sz w:val="22"/>
          <w:szCs w:val="22"/>
          <w:lang w:val="en-US"/>
        </w:rPr>
        <w:t>2. This</w:t>
      </w:r>
      <w:r w:rsidRPr="29FBFC14" w:rsidR="54BD3833">
        <w:rPr>
          <w:rFonts w:ascii="Arial" w:hAnsi="Arial" w:eastAsia="Arial" w:cs="Arial"/>
          <w:b w:val="0"/>
          <w:bCs w:val="0"/>
          <w:i w:val="0"/>
          <w:iCs w:val="0"/>
          <w:noProof w:val="0"/>
          <w:color w:val="auto"/>
          <w:sz w:val="22"/>
          <w:szCs w:val="22"/>
          <w:lang w:val="en-US"/>
        </w:rPr>
        <w:t xml:space="preserve"> approach would improve financial sustainability while strengthening partnerships working across health, social care,</w:t>
      </w:r>
      <w:r w:rsidRPr="29FBFC14" w:rsidR="1A12BB24">
        <w:rPr>
          <w:rFonts w:ascii="Arial" w:hAnsi="Arial" w:eastAsia="Arial" w:cs="Arial"/>
          <w:b w:val="0"/>
          <w:bCs w:val="0"/>
          <w:i w:val="0"/>
          <w:iCs w:val="0"/>
          <w:noProof w:val="0"/>
          <w:color w:val="auto"/>
          <w:sz w:val="22"/>
          <w:szCs w:val="22"/>
          <w:lang w:val="en-US"/>
        </w:rPr>
        <w:t xml:space="preserve"> </w:t>
      </w:r>
      <w:r w:rsidRPr="29FBFC14" w:rsidR="5C1E5902">
        <w:rPr>
          <w:rFonts w:ascii="Arial" w:hAnsi="Arial" w:eastAsia="Arial" w:cs="Arial"/>
          <w:b w:val="0"/>
          <w:bCs w:val="0"/>
          <w:i w:val="0"/>
          <w:iCs w:val="0"/>
          <w:noProof w:val="0"/>
          <w:color w:val="auto"/>
          <w:sz w:val="22"/>
          <w:szCs w:val="22"/>
          <w:lang w:val="en-US"/>
        </w:rPr>
        <w:t>voluntary,</w:t>
      </w:r>
      <w:r w:rsidRPr="29FBFC14" w:rsidR="54BD3833">
        <w:rPr>
          <w:rFonts w:ascii="Arial" w:hAnsi="Arial" w:eastAsia="Arial" w:cs="Arial"/>
          <w:b w:val="0"/>
          <w:bCs w:val="0"/>
          <w:i w:val="0"/>
          <w:iCs w:val="0"/>
          <w:noProof w:val="0"/>
          <w:color w:val="auto"/>
          <w:sz w:val="22"/>
          <w:szCs w:val="22"/>
          <w:lang w:val="en-US"/>
        </w:rPr>
        <w:t xml:space="preserve"> and private sectors</w:t>
      </w:r>
      <w:r w:rsidRPr="29FBFC14" w:rsidR="21CFB959">
        <w:rPr>
          <w:rFonts w:ascii="Arial" w:hAnsi="Arial" w:eastAsia="Arial" w:cs="Arial"/>
          <w:b w:val="0"/>
          <w:bCs w:val="0"/>
          <w:i w:val="0"/>
          <w:iCs w:val="0"/>
          <w:noProof w:val="0"/>
          <w:color w:val="auto"/>
          <w:sz w:val="22"/>
          <w:szCs w:val="22"/>
          <w:lang w:val="en-US"/>
        </w:rPr>
        <w:t xml:space="preserve">. </w:t>
      </w:r>
      <w:r w:rsidRPr="29FBFC14" w:rsidR="29FBFC14">
        <w:rPr>
          <w:rFonts w:ascii="Arial" w:hAnsi="Arial" w:eastAsia="Arial" w:cs="Arial"/>
          <w:color w:val="auto"/>
          <w:sz w:val="22"/>
          <w:szCs w:val="22"/>
        </w:rPr>
        <w:t xml:space="preserve">Another challenge </w:t>
      </w:r>
      <w:r w:rsidRPr="29FBFC14" w:rsidR="1A6AF85A">
        <w:rPr>
          <w:rFonts w:ascii="Arial" w:hAnsi="Arial" w:eastAsia="Arial" w:cs="Arial"/>
          <w:color w:val="auto"/>
          <w:sz w:val="22"/>
          <w:szCs w:val="22"/>
        </w:rPr>
        <w:t>would be the</w:t>
      </w:r>
      <w:r w:rsidRPr="29FBFC14" w:rsidR="29FBFC14">
        <w:rPr>
          <w:rFonts w:ascii="Arial" w:hAnsi="Arial" w:eastAsia="Arial" w:cs="Arial"/>
          <w:color w:val="auto"/>
          <w:sz w:val="22"/>
          <w:szCs w:val="22"/>
        </w:rPr>
        <w:t xml:space="preserve"> loss or damage </w:t>
      </w:r>
      <w:r w:rsidRPr="29FBFC14" w:rsidR="366F9E3E">
        <w:rPr>
          <w:rFonts w:ascii="Arial" w:hAnsi="Arial" w:eastAsia="Arial" w:cs="Arial"/>
          <w:color w:val="auto"/>
          <w:sz w:val="22"/>
          <w:szCs w:val="22"/>
        </w:rPr>
        <w:t>to</w:t>
      </w:r>
      <w:r w:rsidRPr="29FBFC14" w:rsidR="29FBFC14">
        <w:rPr>
          <w:rFonts w:ascii="Arial" w:hAnsi="Arial" w:eastAsia="Arial" w:cs="Arial"/>
          <w:color w:val="auto"/>
          <w:sz w:val="22"/>
          <w:szCs w:val="22"/>
        </w:rPr>
        <w:t xml:space="preserve"> donated phones. This risk could be reduced through user agreements, protective cases, replacement </w:t>
      </w:r>
      <w:r w:rsidRPr="29FBFC14" w:rsidR="17565176">
        <w:rPr>
          <w:rFonts w:ascii="Arial" w:hAnsi="Arial" w:eastAsia="Arial" w:cs="Arial"/>
          <w:color w:val="auto"/>
          <w:sz w:val="22"/>
          <w:szCs w:val="22"/>
        </w:rPr>
        <w:t>criteria,</w:t>
      </w:r>
      <w:r w:rsidRPr="29FBFC14" w:rsidR="29FBFC14">
        <w:rPr>
          <w:rFonts w:ascii="Arial" w:hAnsi="Arial" w:eastAsia="Arial" w:cs="Arial"/>
          <w:color w:val="auto"/>
          <w:sz w:val="22"/>
          <w:szCs w:val="22"/>
        </w:rPr>
        <w:t xml:space="preserve"> and digital support training.</w:t>
      </w:r>
      <w:r>
        <w:br/>
      </w:r>
      <w:r>
        <w:br/>
      </w:r>
      <w:r w:rsidRPr="29FBFC14" w:rsidR="29FBFC14">
        <w:rPr>
          <w:rFonts w:ascii="Arial" w:hAnsi="Arial" w:eastAsia="Arial" w:cs="Arial"/>
          <w:color w:val="auto"/>
        </w:rPr>
        <w:t>Th</w:t>
      </w:r>
      <w:r w:rsidRPr="29FBFC14" w:rsidR="3771B833">
        <w:rPr>
          <w:rFonts w:ascii="Arial" w:hAnsi="Arial" w:eastAsia="Arial" w:cs="Arial"/>
          <w:color w:val="auto"/>
        </w:rPr>
        <w:t>is project</w:t>
      </w:r>
      <w:r w:rsidRPr="29FBFC14" w:rsidR="29FBFC14">
        <w:rPr>
          <w:rFonts w:ascii="Arial" w:hAnsi="Arial" w:eastAsia="Arial" w:cs="Arial"/>
          <w:color w:val="auto"/>
        </w:rPr>
        <w:t xml:space="preserve"> aligns strongly </w:t>
      </w:r>
      <w:r w:rsidRPr="29FBFC14" w:rsidR="3EE5A45D">
        <w:rPr>
          <w:rFonts w:ascii="Arial" w:hAnsi="Arial" w:eastAsia="Arial" w:cs="Arial"/>
          <w:color w:val="auto"/>
        </w:rPr>
        <w:t>with UK</w:t>
      </w:r>
      <w:r w:rsidRPr="29FBFC14" w:rsidR="29FBFC14">
        <w:rPr>
          <w:rFonts w:ascii="Arial" w:hAnsi="Arial" w:eastAsia="Arial" w:cs="Arial"/>
          <w:color w:val="auto"/>
        </w:rPr>
        <w:t xml:space="preserve"> healthcare priorities, including reducing health inequalities, promoting inclusion, improving access to preventative </w:t>
      </w:r>
      <w:r w:rsidRPr="29FBFC14" w:rsidR="339FE72F">
        <w:rPr>
          <w:rFonts w:ascii="Arial" w:hAnsi="Arial" w:eastAsia="Arial" w:cs="Arial"/>
          <w:color w:val="auto"/>
        </w:rPr>
        <w:t>care,</w:t>
      </w:r>
      <w:r w:rsidRPr="29FBFC14" w:rsidR="29FBFC14">
        <w:rPr>
          <w:rFonts w:ascii="Arial" w:hAnsi="Arial" w:eastAsia="Arial" w:cs="Arial"/>
          <w:color w:val="auto"/>
        </w:rPr>
        <w:t xml:space="preserve"> and supporting integrated working across health and social care sectors. It also supports Birmingham’s local strategy for preventing homelessness and rough </w:t>
      </w:r>
      <w:r w:rsidRPr="29FBFC14" w:rsidR="29FBFC14">
        <w:rPr>
          <w:rFonts w:ascii="Arial" w:hAnsi="Arial" w:eastAsia="Arial" w:cs="Arial"/>
          <w:color w:val="auto"/>
        </w:rPr>
        <w:t>sleeping</w:t>
      </w:r>
      <w:r w:rsidRPr="29FBFC14" w:rsidR="29FBFC14">
        <w:rPr>
          <w:rFonts w:ascii="Arial" w:hAnsi="Arial" w:eastAsia="Arial" w:cs="Arial"/>
          <w:color w:val="auto"/>
        </w:rPr>
        <w:t xml:space="preserve"> through collaborative and person-</w:t>
      </w:r>
      <w:r w:rsidRPr="29FBFC14" w:rsidR="0E06C13C">
        <w:rPr>
          <w:rFonts w:ascii="Arial" w:hAnsi="Arial" w:eastAsia="Arial" w:cs="Arial"/>
          <w:color w:val="auto"/>
        </w:rPr>
        <w:t>centered</w:t>
      </w:r>
      <w:r w:rsidRPr="29FBFC14" w:rsidR="29FBFC14">
        <w:rPr>
          <w:rFonts w:ascii="Arial" w:hAnsi="Arial" w:eastAsia="Arial" w:cs="Arial"/>
          <w:color w:val="auto"/>
        </w:rPr>
        <w:t xml:space="preserve"> intervention</w:t>
      </w:r>
      <w:r w:rsidRPr="29FBFC14" w:rsidR="5AD1A7CB">
        <w:rPr>
          <w:rFonts w:ascii="system-ui" w:hAnsi="system-ui" w:eastAsia="system-ui" w:cs="system-ui"/>
          <w:b w:val="0"/>
          <w:bCs w:val="0"/>
          <w:i w:val="0"/>
          <w:iCs w:val="0"/>
          <w:caps w:val="0"/>
          <w:smallCaps w:val="0"/>
          <w:noProof w:val="0"/>
          <w:color w:val="040102"/>
          <w:sz w:val="21"/>
          <w:szCs w:val="21"/>
          <w:lang w:val="en-US"/>
        </w:rPr>
        <w:t xml:space="preserve"> (NHS, 2023).</w:t>
      </w:r>
      <w:r>
        <w:br/>
      </w:r>
      <w:r>
        <w:br/>
      </w:r>
      <w:r w:rsidRPr="29FBFC14" w:rsidR="29FBFC14">
        <w:rPr>
          <w:rFonts w:ascii="Arial" w:hAnsi="Arial" w:eastAsia="Arial" w:cs="Arial"/>
          <w:color w:val="auto"/>
        </w:rPr>
        <w:t xml:space="preserve">In the future, </w:t>
      </w:r>
      <w:r w:rsidRPr="29FBFC14" w:rsidR="37D0EE0C">
        <w:rPr>
          <w:rFonts w:ascii="Arial" w:hAnsi="Arial" w:eastAsia="Arial" w:cs="Arial"/>
          <w:color w:val="auto"/>
        </w:rPr>
        <w:t>The Bridge Project</w:t>
      </w:r>
      <w:r w:rsidRPr="29FBFC14" w:rsidR="29FBFC14">
        <w:rPr>
          <w:rFonts w:ascii="Arial" w:hAnsi="Arial" w:eastAsia="Arial" w:cs="Arial"/>
          <w:color w:val="auto"/>
        </w:rPr>
        <w:t xml:space="preserve"> could be expanded to include employment advice, addiction recovery services, housing </w:t>
      </w:r>
      <w:r w:rsidRPr="29FBFC14" w:rsidR="125D3EAA">
        <w:rPr>
          <w:rFonts w:ascii="Arial" w:hAnsi="Arial" w:eastAsia="Arial" w:cs="Arial"/>
          <w:color w:val="auto"/>
        </w:rPr>
        <w:t>assessments,</w:t>
      </w:r>
      <w:r w:rsidRPr="29FBFC14" w:rsidR="29FBFC14">
        <w:rPr>
          <w:rFonts w:ascii="Arial" w:hAnsi="Arial" w:eastAsia="Arial" w:cs="Arial"/>
          <w:color w:val="auto"/>
        </w:rPr>
        <w:t xml:space="preserve"> and peer-support </w:t>
      </w:r>
      <w:r w:rsidRPr="29FBFC14" w:rsidR="29FBFC14">
        <w:rPr>
          <w:rFonts w:ascii="Arial" w:hAnsi="Arial" w:eastAsia="Arial" w:cs="Arial"/>
          <w:color w:val="auto"/>
        </w:rPr>
        <w:t>programmes</w:t>
      </w:r>
      <w:r w:rsidRPr="29FBFC14" w:rsidR="29FBFC14">
        <w:rPr>
          <w:rFonts w:ascii="Arial" w:hAnsi="Arial" w:eastAsia="Arial" w:cs="Arial"/>
          <w:color w:val="auto"/>
        </w:rPr>
        <w:t xml:space="preserve">. The </w:t>
      </w:r>
      <w:r w:rsidRPr="29FBFC14" w:rsidR="1F57F20B">
        <w:rPr>
          <w:rFonts w:ascii="Arial" w:hAnsi="Arial" w:eastAsia="Arial" w:cs="Arial"/>
          <w:color w:val="auto"/>
        </w:rPr>
        <w:t>project</w:t>
      </w:r>
      <w:r w:rsidRPr="29FBFC14" w:rsidR="29FBFC14">
        <w:rPr>
          <w:rFonts w:ascii="Arial" w:hAnsi="Arial" w:eastAsia="Arial" w:cs="Arial"/>
          <w:color w:val="auto"/>
        </w:rPr>
        <w:t xml:space="preserve"> could also be replicated in other UK cities experiencing </w:t>
      </w:r>
      <w:r w:rsidRPr="29FBFC14" w:rsidR="7CB0EFE7">
        <w:rPr>
          <w:rFonts w:ascii="Arial" w:hAnsi="Arial" w:eastAsia="Arial" w:cs="Arial"/>
          <w:color w:val="auto"/>
        </w:rPr>
        <w:t>elevated levels</w:t>
      </w:r>
      <w:r w:rsidRPr="29FBFC14" w:rsidR="29FBFC14">
        <w:rPr>
          <w:rFonts w:ascii="Arial" w:hAnsi="Arial" w:eastAsia="Arial" w:cs="Arial"/>
          <w:color w:val="auto"/>
        </w:rPr>
        <w:t xml:space="preserve"> of </w:t>
      </w:r>
      <w:r w:rsidRPr="29FBFC14" w:rsidR="5B91B5E6">
        <w:rPr>
          <w:rFonts w:ascii="Arial" w:hAnsi="Arial" w:eastAsia="Arial" w:cs="Arial"/>
          <w:color w:val="auto"/>
        </w:rPr>
        <w:t>rough sleepers</w:t>
      </w:r>
      <w:r w:rsidRPr="29FBFC14" w:rsidR="29FBFC14">
        <w:rPr>
          <w:rFonts w:ascii="Arial" w:hAnsi="Arial" w:eastAsia="Arial" w:cs="Arial"/>
          <w:color w:val="auto"/>
        </w:rPr>
        <w:t>.</w:t>
      </w:r>
      <w:r>
        <w:br/>
      </w:r>
      <w:r>
        <w:br/>
      </w:r>
      <w:r w:rsidRPr="29FBFC14" w:rsidR="29FBFC14">
        <w:rPr>
          <w:rFonts w:ascii="Arial" w:hAnsi="Arial" w:eastAsia="Arial" w:cs="Arial"/>
          <w:color w:val="auto"/>
        </w:rPr>
        <w:t xml:space="preserve">I believe </w:t>
      </w:r>
      <w:r w:rsidRPr="29FBFC14" w:rsidR="42A2D5A4">
        <w:rPr>
          <w:rFonts w:ascii="Arial" w:hAnsi="Arial" w:eastAsia="Arial" w:cs="Arial"/>
          <w:color w:val="auto"/>
        </w:rPr>
        <w:t xml:space="preserve">The Bridge </w:t>
      </w:r>
      <w:r w:rsidRPr="29FBFC14" w:rsidR="2A0F5678">
        <w:rPr>
          <w:rFonts w:ascii="Arial" w:hAnsi="Arial" w:eastAsia="Arial" w:cs="Arial"/>
          <w:color w:val="auto"/>
        </w:rPr>
        <w:t>Project could</w:t>
      </w:r>
      <w:r w:rsidRPr="29FBFC14" w:rsidR="42A2D5A4">
        <w:rPr>
          <w:rFonts w:ascii="Arial" w:hAnsi="Arial" w:eastAsia="Arial" w:cs="Arial"/>
          <w:color w:val="auto"/>
        </w:rPr>
        <w:t xml:space="preserve"> </w:t>
      </w:r>
      <w:r w:rsidRPr="29FBFC14" w:rsidR="29FBFC14">
        <w:rPr>
          <w:rFonts w:ascii="Arial" w:hAnsi="Arial" w:eastAsia="Arial" w:cs="Arial"/>
          <w:color w:val="auto"/>
        </w:rPr>
        <w:t>provide</w:t>
      </w:r>
      <w:r w:rsidRPr="29FBFC14" w:rsidR="5774C400">
        <w:rPr>
          <w:rFonts w:ascii="Arial" w:hAnsi="Arial" w:eastAsia="Arial" w:cs="Arial"/>
          <w:color w:val="auto"/>
        </w:rPr>
        <w:t xml:space="preserve"> </w:t>
      </w:r>
      <w:r w:rsidRPr="29FBFC14" w:rsidR="29FBFC14">
        <w:rPr>
          <w:rFonts w:ascii="Arial" w:hAnsi="Arial" w:eastAsia="Arial" w:cs="Arial"/>
          <w:color w:val="auto"/>
        </w:rPr>
        <w:t xml:space="preserve">a realistic, </w:t>
      </w:r>
      <w:r w:rsidRPr="29FBFC14" w:rsidR="53E43592">
        <w:rPr>
          <w:rFonts w:ascii="Arial" w:hAnsi="Arial" w:eastAsia="Arial" w:cs="Arial"/>
          <w:color w:val="auto"/>
        </w:rPr>
        <w:t>achievable,</w:t>
      </w:r>
      <w:r w:rsidRPr="29FBFC14" w:rsidR="29FBFC14">
        <w:rPr>
          <w:rFonts w:ascii="Arial" w:hAnsi="Arial" w:eastAsia="Arial" w:cs="Arial"/>
          <w:color w:val="auto"/>
        </w:rPr>
        <w:t xml:space="preserve"> and impactful solution to an urgent public health challenge. By bringing healthcare directly to rough sleepers and improving digital connectivity through donated mobile phones</w:t>
      </w:r>
      <w:r w:rsidRPr="29FBFC14" w:rsidR="7269DDB0">
        <w:rPr>
          <w:rFonts w:ascii="Arial" w:hAnsi="Arial" w:eastAsia="Arial" w:cs="Arial"/>
          <w:color w:val="auto"/>
        </w:rPr>
        <w:t xml:space="preserve"> and digital training</w:t>
      </w:r>
      <w:r w:rsidRPr="29FBFC14" w:rsidR="29FBFC14">
        <w:rPr>
          <w:rFonts w:ascii="Arial" w:hAnsi="Arial" w:eastAsia="Arial" w:cs="Arial"/>
          <w:color w:val="auto"/>
        </w:rPr>
        <w:t xml:space="preserve">, we can create a more inclusive health and social care system. I </w:t>
      </w:r>
      <w:r w:rsidRPr="29FBFC14" w:rsidR="513F1B50">
        <w:rPr>
          <w:rFonts w:ascii="Arial" w:hAnsi="Arial" w:eastAsia="Arial" w:cs="Arial"/>
          <w:color w:val="auto"/>
        </w:rPr>
        <w:t xml:space="preserve">would </w:t>
      </w:r>
      <w:r w:rsidRPr="29FBFC14" w:rsidR="29FBFC14">
        <w:rPr>
          <w:rFonts w:ascii="Arial" w:hAnsi="Arial" w:eastAsia="Arial" w:cs="Arial"/>
          <w:color w:val="auto"/>
        </w:rPr>
        <w:t xml:space="preserve">encourage stakeholders to support pilot funding, partnership </w:t>
      </w:r>
      <w:r w:rsidRPr="29FBFC14" w:rsidR="18C619E9">
        <w:rPr>
          <w:rFonts w:ascii="Arial" w:hAnsi="Arial" w:eastAsia="Arial" w:cs="Arial"/>
          <w:color w:val="auto"/>
        </w:rPr>
        <w:t>development,</w:t>
      </w:r>
      <w:r w:rsidRPr="29FBFC14" w:rsidR="29FBFC14">
        <w:rPr>
          <w:rFonts w:ascii="Arial" w:hAnsi="Arial" w:eastAsia="Arial" w:cs="Arial"/>
          <w:color w:val="auto"/>
        </w:rPr>
        <w:t xml:space="preserve"> and implementation so that together we can improve health outcomes, reduce </w:t>
      </w:r>
      <w:r w:rsidRPr="29FBFC14" w:rsidR="3D02F029">
        <w:rPr>
          <w:rFonts w:ascii="Arial" w:hAnsi="Arial" w:eastAsia="Arial" w:cs="Arial"/>
          <w:color w:val="auto"/>
        </w:rPr>
        <w:t xml:space="preserve">health </w:t>
      </w:r>
      <w:r w:rsidRPr="29FBFC14" w:rsidR="05A5118B">
        <w:rPr>
          <w:rFonts w:ascii="Arial" w:hAnsi="Arial" w:eastAsia="Arial" w:cs="Arial"/>
          <w:color w:val="auto"/>
        </w:rPr>
        <w:t>inequalities,</w:t>
      </w:r>
      <w:r w:rsidRPr="29FBFC14" w:rsidR="29FBFC14">
        <w:rPr>
          <w:rFonts w:ascii="Arial" w:hAnsi="Arial" w:eastAsia="Arial" w:cs="Arial"/>
          <w:color w:val="auto"/>
        </w:rPr>
        <w:t xml:space="preserve"> and </w:t>
      </w:r>
      <w:r w:rsidRPr="29FBFC14" w:rsidR="29FBFC14">
        <w:rPr>
          <w:rFonts w:ascii="Arial" w:hAnsi="Arial" w:eastAsia="Arial" w:cs="Arial"/>
          <w:color w:val="auto"/>
        </w:rPr>
        <w:t xml:space="preserve">provide meaningful opportunities for some of Birmingham’s </w:t>
      </w:r>
      <w:r w:rsidRPr="29FBFC14" w:rsidR="29FBFC14">
        <w:rPr>
          <w:rFonts w:ascii="Arial" w:hAnsi="Arial" w:eastAsia="Arial" w:cs="Arial"/>
        </w:rPr>
        <w:t>most</w:t>
      </w:r>
      <w:r w:rsidRPr="29FBFC14" w:rsidR="29FBFC14">
        <w:rPr>
          <w:rFonts w:ascii="Arial" w:hAnsi="Arial" w:eastAsia="Arial" w:cs="Arial"/>
        </w:rPr>
        <w:t xml:space="preserve"> vulnerable </w:t>
      </w:r>
      <w:r w:rsidRPr="29FBFC14" w:rsidR="47FE2F5E">
        <w:rPr>
          <w:rFonts w:ascii="Arial" w:hAnsi="Arial" w:eastAsia="Arial" w:cs="Arial"/>
        </w:rPr>
        <w:t>people</w:t>
      </w:r>
      <w:r w:rsidRPr="29FBFC14" w:rsidR="29FBFC14">
        <w:rPr>
          <w:rFonts w:ascii="Arial" w:hAnsi="Arial" w:eastAsia="Arial" w:cs="Arial"/>
        </w:rPr>
        <w:t>.</w:t>
      </w:r>
    </w:p>
    <w:p xmlns:wp14="http://schemas.microsoft.com/office/word/2010/wordml" w:rsidP="29FBFC14" w14:paraId="0DC8786F" wp14:textId="4E4C0612">
      <w:pPr>
        <w:pStyle w:val="Normal"/>
        <w:spacing w:before="0" w:beforeAutospacing="off" w:after="0" w:afterAutospacing="off" w:line="300" w:lineRule="auto"/>
      </w:pPr>
    </w:p>
    <w:p xmlns:wp14="http://schemas.microsoft.com/office/word/2010/wordml" w:rsidP="29FBFC14" w14:paraId="546CAA86" wp14:textId="1228AB80">
      <w:pPr>
        <w:pStyle w:val="Normal"/>
        <w:spacing w:before="0" w:beforeAutospacing="off" w:after="0" w:afterAutospacing="off" w:line="300" w:lineRule="auto"/>
      </w:pPr>
      <w:r w:rsidR="11FE521F">
        <w:rPr/>
        <w:t>Thank you for listening.</w:t>
      </w:r>
      <w:r>
        <w:br/>
      </w:r>
    </w:p>
    <w:p xmlns:wp14="http://schemas.microsoft.com/office/word/2010/wordml" w:rsidP="1E0AE0AB" w14:paraId="54026F52" wp14:textId="0A4D0001">
      <w:pPr>
        <w:pStyle w:val="Heading1"/>
        <w:rPr>
          <w:rFonts w:ascii="Arial" w:hAnsi="Arial" w:eastAsia="Arial" w:cs="Arial"/>
          <w:b w:val="0"/>
          <w:bCs w:val="0"/>
          <w:color w:val="auto"/>
          <w:sz w:val="22"/>
          <w:szCs w:val="22"/>
          <w:u w:val="single"/>
        </w:rPr>
      </w:pPr>
      <w:r w:rsidRPr="1E0AE0AB" w:rsidR="29FBFC14">
        <w:rPr>
          <w:rFonts w:ascii="Arial" w:hAnsi="Arial" w:eastAsia="Arial" w:cs="Arial"/>
          <w:b w:val="0"/>
          <w:bCs w:val="0"/>
          <w:color w:val="auto"/>
          <w:sz w:val="22"/>
          <w:szCs w:val="22"/>
          <w:u w:val="single"/>
        </w:rPr>
        <w:t xml:space="preserve">Reference List </w:t>
      </w:r>
    </w:p>
    <w:p xmlns:wp14="http://schemas.microsoft.com/office/word/2010/wordml" w:rsidP="1E0AE0AB" w14:paraId="3FB9BF30" wp14:textId="334D71C7">
      <w:pPr>
        <w:pStyle w:val="Normal"/>
        <w:rPr>
          <w:rFonts w:ascii="Arial" w:hAnsi="Arial" w:eastAsia="Arial" w:cs="Arial"/>
          <w:sz w:val="22"/>
          <w:szCs w:val="22"/>
        </w:rPr>
      </w:pPr>
    </w:p>
    <w:p w:rsidR="395E9DFE" w:rsidP="1E0AE0AB" w:rsidRDefault="395E9DFE" w14:paraId="513FA7D4" w14:textId="46BECC9A">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E0AE0AB" w:rsidR="395E9DFE">
        <w:rPr>
          <w:rFonts w:ascii="Arial" w:hAnsi="Arial" w:eastAsia="Arial" w:cs="Arial"/>
          <w:b w:val="0"/>
          <w:bCs w:val="0"/>
          <w:i w:val="0"/>
          <w:iCs w:val="0"/>
          <w:caps w:val="0"/>
          <w:smallCaps w:val="0"/>
          <w:noProof w:val="0"/>
          <w:color w:val="000000" w:themeColor="text1" w:themeTint="FF" w:themeShade="FF"/>
          <w:sz w:val="22"/>
          <w:szCs w:val="22"/>
          <w:lang w:val="en-US"/>
        </w:rPr>
        <w:t xml:space="preserve">ADLER® Business Gifts. (2026). </w:t>
      </w:r>
      <w:r w:rsidRPr="1E0AE0AB" w:rsidR="395E9DFE">
        <w:rPr>
          <w:rFonts w:ascii="Arial" w:hAnsi="Arial" w:eastAsia="Arial" w:cs="Arial"/>
          <w:b w:val="0"/>
          <w:bCs w:val="0"/>
          <w:i w:val="1"/>
          <w:iCs w:val="1"/>
          <w:caps w:val="0"/>
          <w:smallCaps w:val="0"/>
          <w:noProof w:val="0"/>
          <w:color w:val="000000" w:themeColor="text1" w:themeTint="FF" w:themeShade="FF"/>
          <w:sz w:val="22"/>
          <w:szCs w:val="22"/>
          <w:lang w:val="en-US"/>
        </w:rPr>
        <w:t>3 Month Desk Calendar 3 Languages</w:t>
      </w:r>
      <w:r w:rsidRPr="1E0AE0AB" w:rsidR="395E9DFE">
        <w:rPr>
          <w:rFonts w:ascii="Arial" w:hAnsi="Arial" w:eastAsia="Arial" w:cs="Arial"/>
          <w:b w:val="0"/>
          <w:bCs w:val="0"/>
          <w:i w:val="0"/>
          <w:iCs w:val="0"/>
          <w:caps w:val="0"/>
          <w:smallCaps w:val="0"/>
          <w:noProof w:val="0"/>
          <w:color w:val="000000" w:themeColor="text1" w:themeTint="FF" w:themeShade="FF"/>
          <w:sz w:val="22"/>
          <w:szCs w:val="22"/>
          <w:lang w:val="en-US"/>
        </w:rPr>
        <w:t>. [online] Available at: https://www.adler.co.uk/p/vb5bw/?srsltid=afmbooqljjervkvkolwxqowto6opcibxm1_elfogxzbnaaxoltmlfvt_ [Accessed 17 July 2026].</w:t>
      </w:r>
    </w:p>
    <w:p xmlns:wp14="http://schemas.microsoft.com/office/word/2010/wordml" w:rsidP="1E0AE0AB" w14:paraId="09A01F20" wp14:textId="5B893144">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E0AE0AB" w:rsidR="1709477B">
        <w:rPr>
          <w:rFonts w:ascii="Arial" w:hAnsi="Arial" w:eastAsia="Arial" w:cs="Arial"/>
          <w:b w:val="0"/>
          <w:bCs w:val="0"/>
          <w:i w:val="0"/>
          <w:iCs w:val="0"/>
          <w:caps w:val="0"/>
          <w:smallCaps w:val="0"/>
          <w:noProof w:val="0"/>
          <w:color w:val="000000" w:themeColor="text1" w:themeTint="FF" w:themeShade="FF"/>
          <w:sz w:val="22"/>
          <w:szCs w:val="22"/>
          <w:lang w:val="en-US"/>
        </w:rPr>
        <w:t>Annual Rough Sleeping Snapshot. (2025). [online] Available at: https://www.wmca.org.uk/media/5vdplht0/20260311-annual-rough-sleeping-snapshot-2025.pdf [Accessed 15 July 2026].</w:t>
      </w:r>
    </w:p>
    <w:p w:rsidR="0676BBDF" w:rsidP="1E0AE0AB" w:rsidRDefault="0676BBDF" w14:paraId="61BB1E88" w14:textId="68566485">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E0AE0AB" w:rsidR="0676BBDF">
        <w:rPr>
          <w:rFonts w:ascii="Arial" w:hAnsi="Arial" w:eastAsia="Arial" w:cs="Arial"/>
          <w:b w:val="0"/>
          <w:bCs w:val="0"/>
          <w:i w:val="0"/>
          <w:iCs w:val="0"/>
          <w:caps w:val="0"/>
          <w:smallCaps w:val="0"/>
          <w:noProof w:val="0"/>
          <w:color w:val="000000" w:themeColor="text1" w:themeTint="FF" w:themeShade="FF"/>
          <w:sz w:val="22"/>
          <w:szCs w:val="22"/>
          <w:lang w:val="en-US"/>
        </w:rPr>
        <w:t xml:space="preserve">Butler, P. (2017). </w:t>
      </w:r>
      <w:r w:rsidRPr="1E0AE0AB" w:rsidR="0676BBDF">
        <w:rPr>
          <w:rFonts w:ascii="Arial" w:hAnsi="Arial" w:eastAsia="Arial" w:cs="Arial"/>
          <w:b w:val="0"/>
          <w:bCs w:val="0"/>
          <w:i w:val="1"/>
          <w:iCs w:val="1"/>
          <w:caps w:val="0"/>
          <w:smallCaps w:val="0"/>
          <w:noProof w:val="0"/>
          <w:color w:val="000000" w:themeColor="text1" w:themeTint="FF" w:themeShade="FF"/>
          <w:sz w:val="22"/>
          <w:szCs w:val="22"/>
          <w:lang w:val="en-US"/>
        </w:rPr>
        <w:t>Number of rough sleepers in England rises for sixth successive year</w:t>
      </w:r>
      <w:r w:rsidRPr="1E0AE0AB" w:rsidR="0676BBDF">
        <w:rPr>
          <w:rFonts w:ascii="Arial" w:hAnsi="Arial" w:eastAsia="Arial" w:cs="Arial"/>
          <w:b w:val="0"/>
          <w:bCs w:val="0"/>
          <w:i w:val="0"/>
          <w:iCs w:val="0"/>
          <w:caps w:val="0"/>
          <w:smallCaps w:val="0"/>
          <w:noProof w:val="0"/>
          <w:color w:val="000000" w:themeColor="text1" w:themeTint="FF" w:themeShade="FF"/>
          <w:sz w:val="22"/>
          <w:szCs w:val="22"/>
          <w:lang w:val="en-US"/>
        </w:rPr>
        <w:t>. [online] the Guardian. Available at: https://www.theguardian.com/society/2017/jan/25/number-of-rough-sleepers-in-england-rises-for-sixth-successive-year [Accessed 17 July 2026].</w:t>
      </w:r>
    </w:p>
    <w:p xmlns:wp14="http://schemas.microsoft.com/office/word/2010/wordml" w:rsidP="1E0AE0AB" w14:paraId="1B161D71" wp14:textId="7FE42BF6">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E0AE0AB" w:rsidR="3EFA6D05">
        <w:rPr>
          <w:rFonts w:ascii="Arial" w:hAnsi="Arial" w:eastAsia="Arial" w:cs="Arial"/>
          <w:b w:val="0"/>
          <w:bCs w:val="0"/>
          <w:i w:val="0"/>
          <w:iCs w:val="0"/>
          <w:caps w:val="0"/>
          <w:smallCaps w:val="0"/>
          <w:noProof w:val="0"/>
          <w:color w:val="000000" w:themeColor="text1" w:themeTint="FF" w:themeShade="FF"/>
          <w:sz w:val="22"/>
          <w:szCs w:val="22"/>
          <w:lang w:val="en-US"/>
        </w:rPr>
        <w:t xml:space="preserve">Council, B.C. (n.d.). </w:t>
      </w:r>
      <w:r w:rsidRPr="1E0AE0AB" w:rsidR="3EFA6D05">
        <w:rPr>
          <w:rFonts w:ascii="Arial" w:hAnsi="Arial" w:eastAsia="Arial" w:cs="Arial"/>
          <w:b w:val="0"/>
          <w:bCs w:val="0"/>
          <w:i w:val="1"/>
          <w:iCs w:val="1"/>
          <w:caps w:val="0"/>
          <w:smallCaps w:val="0"/>
          <w:noProof w:val="0"/>
          <w:color w:val="000000" w:themeColor="text1" w:themeTint="FF" w:themeShade="FF"/>
          <w:sz w:val="22"/>
          <w:szCs w:val="22"/>
          <w:lang w:val="en-US"/>
        </w:rPr>
        <w:t>Birmingham Homelessness Prevention Strategy 2017+ | Birmingham City Council</w:t>
      </w:r>
      <w:r w:rsidRPr="1E0AE0AB" w:rsidR="3EFA6D05">
        <w:rPr>
          <w:rFonts w:ascii="Arial" w:hAnsi="Arial" w:eastAsia="Arial" w:cs="Arial"/>
          <w:b w:val="0"/>
          <w:bCs w:val="0"/>
          <w:i w:val="0"/>
          <w:iCs w:val="0"/>
          <w:caps w:val="0"/>
          <w:smallCaps w:val="0"/>
          <w:noProof w:val="0"/>
          <w:color w:val="000000" w:themeColor="text1" w:themeTint="FF" w:themeShade="FF"/>
          <w:sz w:val="22"/>
          <w:szCs w:val="22"/>
          <w:lang w:val="en-US"/>
        </w:rPr>
        <w:t>. [online] www.birmingham.gov.uk. Available at: https://www.birmingham.gov.uk/downloads/file/2531/birmingham_homelessness_prevention_strategy_2017 [Accessed 13 July 2026].</w:t>
      </w:r>
    </w:p>
    <w:p xmlns:wp14="http://schemas.microsoft.com/office/word/2010/wordml" w:rsidP="1E0AE0AB" w14:paraId="5593FF59" wp14:textId="5BEDB57C">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E0AE0AB" w:rsidR="18C81DEC">
        <w:rPr>
          <w:rFonts w:ascii="Arial" w:hAnsi="Arial" w:eastAsia="Arial" w:cs="Arial"/>
          <w:b w:val="0"/>
          <w:bCs w:val="0"/>
          <w:i w:val="0"/>
          <w:iCs w:val="0"/>
          <w:caps w:val="0"/>
          <w:smallCaps w:val="0"/>
          <w:noProof w:val="0"/>
          <w:color w:val="000000" w:themeColor="text1" w:themeTint="FF" w:themeShade="FF"/>
          <w:sz w:val="22"/>
          <w:szCs w:val="22"/>
          <w:lang w:val="en-US"/>
        </w:rPr>
        <w:t xml:space="preserve">GOV.UK (2013). </w:t>
      </w:r>
      <w:r w:rsidRPr="1E0AE0AB" w:rsidR="18C81DEC">
        <w:rPr>
          <w:rFonts w:ascii="Arial" w:hAnsi="Arial" w:eastAsia="Arial" w:cs="Arial"/>
          <w:b w:val="0"/>
          <w:bCs w:val="0"/>
          <w:i w:val="1"/>
          <w:iCs w:val="1"/>
          <w:caps w:val="0"/>
          <w:smallCaps w:val="0"/>
          <w:noProof w:val="0"/>
          <w:color w:val="000000" w:themeColor="text1" w:themeTint="FF" w:themeShade="FF"/>
          <w:sz w:val="22"/>
          <w:szCs w:val="22"/>
          <w:lang w:val="en-US"/>
        </w:rPr>
        <w:t>Equality Act 2010</w:t>
      </w:r>
      <w:r w:rsidRPr="1E0AE0AB" w:rsidR="18C81DEC">
        <w:rPr>
          <w:rFonts w:ascii="Arial" w:hAnsi="Arial" w:eastAsia="Arial" w:cs="Arial"/>
          <w:b w:val="0"/>
          <w:bCs w:val="0"/>
          <w:i w:val="0"/>
          <w:iCs w:val="0"/>
          <w:caps w:val="0"/>
          <w:smallCaps w:val="0"/>
          <w:noProof w:val="0"/>
          <w:color w:val="000000" w:themeColor="text1" w:themeTint="FF" w:themeShade="FF"/>
          <w:sz w:val="22"/>
          <w:szCs w:val="22"/>
          <w:lang w:val="en-US"/>
        </w:rPr>
        <w:t>. [online] GOV.UK. Available at: https://www.gov.uk/guidance/equality-act-2010-guidance [Accessed 13 July 2026].</w:t>
      </w:r>
    </w:p>
    <w:p xmlns:wp14="http://schemas.microsoft.com/office/word/2010/wordml" w:rsidP="1E0AE0AB" w14:paraId="6E5C1818" wp14:textId="35FB65C5">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E0AE0AB" w:rsidR="389882BA">
        <w:rPr>
          <w:rFonts w:ascii="Arial" w:hAnsi="Arial" w:eastAsia="Arial" w:cs="Arial"/>
          <w:b w:val="0"/>
          <w:bCs w:val="0"/>
          <w:i w:val="0"/>
          <w:iCs w:val="0"/>
          <w:caps w:val="0"/>
          <w:smallCaps w:val="0"/>
          <w:noProof w:val="0"/>
          <w:color w:val="000000" w:themeColor="text1" w:themeTint="FF" w:themeShade="FF"/>
          <w:sz w:val="22"/>
          <w:szCs w:val="22"/>
          <w:lang w:val="en-US"/>
        </w:rPr>
        <w:t xml:space="preserve">Healthwatch.co.uk. (2024). </w:t>
      </w:r>
      <w:r w:rsidRPr="1E0AE0AB" w:rsidR="389882BA">
        <w:rPr>
          <w:rFonts w:ascii="Arial" w:hAnsi="Arial" w:eastAsia="Arial" w:cs="Arial"/>
          <w:b w:val="0"/>
          <w:bCs w:val="0"/>
          <w:i w:val="1"/>
          <w:iCs w:val="1"/>
          <w:caps w:val="0"/>
          <w:smallCaps w:val="0"/>
          <w:noProof w:val="0"/>
          <w:color w:val="000000" w:themeColor="text1" w:themeTint="FF" w:themeShade="FF"/>
          <w:sz w:val="22"/>
          <w:szCs w:val="22"/>
          <w:lang w:val="en-US"/>
        </w:rPr>
        <w:t>Barriers to accessing healthcare support when homeless | Healthwatch Data</w:t>
      </w:r>
      <w:r w:rsidRPr="1E0AE0AB" w:rsidR="389882BA">
        <w:rPr>
          <w:rFonts w:ascii="Arial" w:hAnsi="Arial" w:eastAsia="Arial" w:cs="Arial"/>
          <w:b w:val="0"/>
          <w:bCs w:val="0"/>
          <w:i w:val="0"/>
          <w:iCs w:val="0"/>
          <w:caps w:val="0"/>
          <w:smallCaps w:val="0"/>
          <w:noProof w:val="0"/>
          <w:color w:val="000000" w:themeColor="text1" w:themeTint="FF" w:themeShade="FF"/>
          <w:sz w:val="22"/>
          <w:szCs w:val="22"/>
          <w:lang w:val="en-US"/>
        </w:rPr>
        <w:t>. [online] Available at: https://nds.healthwatch.co.uk/reports-library/barriers-accessing-healthcare-support-when-homeless [Accessed 13 July 2026].</w:t>
      </w:r>
    </w:p>
    <w:p xmlns:wp14="http://schemas.microsoft.com/office/word/2010/wordml" w:rsidP="1E0AE0AB" w14:paraId="6AD63402" wp14:textId="033BE231">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E0AE0AB" w:rsidR="563B1FCD">
        <w:rPr>
          <w:rFonts w:ascii="Arial" w:hAnsi="Arial" w:eastAsia="Arial" w:cs="Arial"/>
          <w:b w:val="0"/>
          <w:bCs w:val="0"/>
          <w:i w:val="0"/>
          <w:iCs w:val="0"/>
          <w:caps w:val="0"/>
          <w:smallCaps w:val="0"/>
          <w:noProof w:val="0"/>
          <w:color w:val="000000" w:themeColor="text1" w:themeTint="FF" w:themeShade="FF"/>
          <w:sz w:val="22"/>
          <w:szCs w:val="22"/>
          <w:lang w:val="en-US"/>
        </w:rPr>
        <w:t xml:space="preserve">Innovation Service. (n.d.). </w:t>
      </w:r>
      <w:r w:rsidRPr="1E0AE0AB" w:rsidR="563B1FCD">
        <w:rPr>
          <w:rFonts w:ascii="Arial" w:hAnsi="Arial" w:eastAsia="Arial" w:cs="Arial"/>
          <w:b w:val="0"/>
          <w:bCs w:val="0"/>
          <w:i w:val="1"/>
          <w:iCs w:val="1"/>
          <w:caps w:val="0"/>
          <w:smallCaps w:val="0"/>
          <w:noProof w:val="0"/>
          <w:color w:val="000000" w:themeColor="text1" w:themeTint="FF" w:themeShade="FF"/>
          <w:sz w:val="22"/>
          <w:szCs w:val="22"/>
          <w:lang w:val="en-US"/>
        </w:rPr>
        <w:t>Funding your innovation</w:t>
      </w:r>
      <w:r w:rsidRPr="1E0AE0AB" w:rsidR="563B1FCD">
        <w:rPr>
          <w:rFonts w:ascii="Arial" w:hAnsi="Arial" w:eastAsia="Arial" w:cs="Arial"/>
          <w:b w:val="0"/>
          <w:bCs w:val="0"/>
          <w:i w:val="0"/>
          <w:iCs w:val="0"/>
          <w:caps w:val="0"/>
          <w:smallCaps w:val="0"/>
          <w:noProof w:val="0"/>
          <w:color w:val="000000" w:themeColor="text1" w:themeTint="FF" w:themeShade="FF"/>
          <w:sz w:val="22"/>
          <w:szCs w:val="22"/>
          <w:lang w:val="en-US"/>
        </w:rPr>
        <w:t>. [online] Available at: https://innovation.nhs.uk/funding-your-innovation/ [Accessed 13 July 2026].</w:t>
      </w:r>
    </w:p>
    <w:p xmlns:wp14="http://schemas.microsoft.com/office/word/2010/wordml" w:rsidP="1E0AE0AB" w14:paraId="7B3C0364" wp14:textId="2202EE4E">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bookmarkStart w:name="_Int_t7V3JunB" w:id="900288254"/>
      <w:r w:rsidRPr="1E0AE0AB" w:rsidR="4E8182A9">
        <w:rPr>
          <w:rFonts w:ascii="Arial" w:hAnsi="Arial" w:eastAsia="Arial" w:cs="Arial"/>
          <w:b w:val="0"/>
          <w:bCs w:val="0"/>
          <w:i w:val="0"/>
          <w:iCs w:val="0"/>
          <w:caps w:val="0"/>
          <w:smallCaps w:val="0"/>
          <w:noProof w:val="0"/>
          <w:color w:val="000000" w:themeColor="text1" w:themeTint="FF" w:themeShade="FF"/>
          <w:sz w:val="22"/>
          <w:szCs w:val="22"/>
          <w:lang w:val="en-US"/>
        </w:rPr>
        <w:t>Linkedin.com. (</w:t>
      </w:r>
      <w:bookmarkEnd w:id="900288254"/>
      <w:r w:rsidRPr="1E0AE0AB" w:rsidR="4E8182A9">
        <w:rPr>
          <w:rFonts w:ascii="Arial" w:hAnsi="Arial" w:eastAsia="Arial" w:cs="Arial"/>
          <w:b w:val="0"/>
          <w:bCs w:val="0"/>
          <w:i w:val="0"/>
          <w:iCs w:val="0"/>
          <w:caps w:val="0"/>
          <w:smallCaps w:val="0"/>
          <w:noProof w:val="0"/>
          <w:color w:val="000000" w:themeColor="text1" w:themeTint="FF" w:themeShade="FF"/>
          <w:sz w:val="22"/>
          <w:szCs w:val="22"/>
          <w:lang w:val="en-US"/>
        </w:rPr>
        <w:t xml:space="preserve">2026). </w:t>
      </w:r>
      <w:r w:rsidRPr="1E0AE0AB" w:rsidR="4E8182A9">
        <w:rPr>
          <w:rFonts w:ascii="Arial" w:hAnsi="Arial" w:eastAsia="Arial" w:cs="Arial"/>
          <w:b w:val="0"/>
          <w:bCs w:val="0"/>
          <w:i w:val="1"/>
          <w:iCs w:val="1"/>
          <w:caps w:val="0"/>
          <w:smallCaps w:val="0"/>
          <w:noProof w:val="0"/>
          <w:color w:val="000000" w:themeColor="text1" w:themeTint="FF" w:themeShade="FF"/>
          <w:sz w:val="22"/>
          <w:szCs w:val="22"/>
          <w:lang w:val="en-US"/>
        </w:rPr>
        <w:t>LinkedIn</w:t>
      </w:r>
      <w:r w:rsidRPr="1E0AE0AB" w:rsidR="4E8182A9">
        <w:rPr>
          <w:rFonts w:ascii="Arial" w:hAnsi="Arial" w:eastAsia="Arial" w:cs="Arial"/>
          <w:b w:val="0"/>
          <w:bCs w:val="0"/>
          <w:i w:val="0"/>
          <w:iCs w:val="0"/>
          <w:caps w:val="0"/>
          <w:smallCaps w:val="0"/>
          <w:noProof w:val="0"/>
          <w:color w:val="000000" w:themeColor="text1" w:themeTint="FF" w:themeShade="FF"/>
          <w:sz w:val="22"/>
          <w:szCs w:val="22"/>
          <w:lang w:val="en-US"/>
        </w:rPr>
        <w:t>. [online] Available at: https://www.linkedin.com/pulse/strategies-implementing-dynamic-monitoring-evaluation-ywimf [Accessed 13 July 2026].</w:t>
      </w:r>
    </w:p>
    <w:p xmlns:wp14="http://schemas.microsoft.com/office/word/2010/wordml" w:rsidP="1E0AE0AB" w14:paraId="316A03E1" wp14:textId="79378B99">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E0AE0AB" w:rsidR="2E3C20C1">
        <w:rPr>
          <w:rFonts w:ascii="Arial" w:hAnsi="Arial" w:eastAsia="Arial" w:cs="Arial"/>
          <w:b w:val="0"/>
          <w:bCs w:val="0"/>
          <w:i w:val="0"/>
          <w:iCs w:val="0"/>
          <w:caps w:val="0"/>
          <w:smallCaps w:val="0"/>
          <w:noProof w:val="0"/>
          <w:color w:val="000000" w:themeColor="text1" w:themeTint="FF" w:themeShade="FF"/>
          <w:sz w:val="22"/>
          <w:szCs w:val="22"/>
          <w:lang w:val="en-US"/>
        </w:rPr>
        <w:t xml:space="preserve">NHS (2023). </w:t>
      </w:r>
      <w:r w:rsidRPr="1E0AE0AB" w:rsidR="2E3C20C1">
        <w:rPr>
          <w:rFonts w:ascii="Arial" w:hAnsi="Arial" w:eastAsia="Arial" w:cs="Arial"/>
          <w:b w:val="0"/>
          <w:bCs w:val="0"/>
          <w:i w:val="1"/>
          <w:iCs w:val="1"/>
          <w:caps w:val="0"/>
          <w:smallCaps w:val="0"/>
          <w:noProof w:val="0"/>
          <w:color w:val="000000" w:themeColor="text1" w:themeTint="FF" w:themeShade="FF"/>
          <w:sz w:val="22"/>
          <w:szCs w:val="22"/>
          <w:lang w:val="en-US"/>
        </w:rPr>
        <w:t xml:space="preserve">NHS England » </w:t>
      </w:r>
      <w:bookmarkStart w:name="_Int_uujroo73" w:id="1870072591"/>
      <w:r w:rsidRPr="1E0AE0AB" w:rsidR="2E3C20C1">
        <w:rPr>
          <w:rFonts w:ascii="Arial" w:hAnsi="Arial" w:eastAsia="Arial" w:cs="Arial"/>
          <w:b w:val="0"/>
          <w:bCs w:val="0"/>
          <w:i w:val="1"/>
          <w:iCs w:val="1"/>
          <w:caps w:val="0"/>
          <w:smallCaps w:val="0"/>
          <w:noProof w:val="0"/>
          <w:color w:val="000000" w:themeColor="text1" w:themeTint="FF" w:themeShade="FF"/>
          <w:sz w:val="22"/>
          <w:szCs w:val="22"/>
          <w:lang w:val="en-US"/>
        </w:rPr>
        <w:t>a National</w:t>
      </w:r>
      <w:bookmarkEnd w:id="1870072591"/>
      <w:r w:rsidRPr="1E0AE0AB" w:rsidR="2E3C20C1">
        <w:rPr>
          <w:rFonts w:ascii="Arial" w:hAnsi="Arial" w:eastAsia="Arial" w:cs="Arial"/>
          <w:b w:val="0"/>
          <w:bCs w:val="0"/>
          <w:i w:val="1"/>
          <w:iCs w:val="1"/>
          <w:caps w:val="0"/>
          <w:smallCaps w:val="0"/>
          <w:noProof w:val="0"/>
          <w:color w:val="000000" w:themeColor="text1" w:themeTint="FF" w:themeShade="FF"/>
          <w:sz w:val="22"/>
          <w:szCs w:val="22"/>
          <w:lang w:val="en-US"/>
        </w:rPr>
        <w:t xml:space="preserve"> Framework for NHS – Action on Inclusion Health</w:t>
      </w:r>
      <w:r w:rsidRPr="1E0AE0AB" w:rsidR="2E3C20C1">
        <w:rPr>
          <w:rFonts w:ascii="Arial" w:hAnsi="Arial" w:eastAsia="Arial" w:cs="Arial"/>
          <w:b w:val="0"/>
          <w:bCs w:val="0"/>
          <w:i w:val="0"/>
          <w:iCs w:val="0"/>
          <w:caps w:val="0"/>
          <w:smallCaps w:val="0"/>
          <w:noProof w:val="0"/>
          <w:color w:val="000000" w:themeColor="text1" w:themeTint="FF" w:themeShade="FF"/>
          <w:sz w:val="22"/>
          <w:szCs w:val="22"/>
          <w:lang w:val="en-US"/>
        </w:rPr>
        <w:t>. [online] www.england.nhs.uk. Available at: https://www.england.nhs.uk/long-read/a-national-framework-for-nhs-action-on-inclusion-health/ [Accessed 13 July 2026].</w:t>
      </w:r>
    </w:p>
    <w:p w:rsidR="11BBC9FA" w:rsidP="1E0AE0AB" w:rsidRDefault="11BBC9FA" w14:paraId="37725B1E" w14:textId="1C88A8F5">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E0AE0AB" w:rsidR="11BBC9FA">
        <w:rPr>
          <w:rFonts w:ascii="Arial" w:hAnsi="Arial" w:eastAsia="Arial" w:cs="Arial"/>
          <w:b w:val="0"/>
          <w:bCs w:val="0"/>
          <w:i w:val="0"/>
          <w:iCs w:val="0"/>
          <w:caps w:val="0"/>
          <w:smallCaps w:val="0"/>
          <w:noProof w:val="0"/>
          <w:color w:val="000000" w:themeColor="text1" w:themeTint="FF" w:themeShade="FF"/>
          <w:sz w:val="22"/>
          <w:szCs w:val="22"/>
          <w:lang w:val="en-US"/>
        </w:rPr>
        <w:t xml:space="preserve">Medical Vans. (2016). </w:t>
      </w:r>
      <w:r w:rsidRPr="1E0AE0AB" w:rsidR="11BBC9FA">
        <w:rPr>
          <w:rFonts w:ascii="Arial" w:hAnsi="Arial" w:eastAsia="Arial" w:cs="Arial"/>
          <w:b w:val="0"/>
          <w:bCs w:val="0"/>
          <w:i w:val="1"/>
          <w:iCs w:val="1"/>
          <w:caps w:val="0"/>
          <w:smallCaps w:val="0"/>
          <w:noProof w:val="0"/>
          <w:color w:val="000000" w:themeColor="text1" w:themeTint="FF" w:themeShade="FF"/>
          <w:sz w:val="22"/>
          <w:szCs w:val="22"/>
          <w:lang w:val="en-US"/>
        </w:rPr>
        <w:t>Mobile Health &amp; Wellbeing Hub | Medical Vans</w:t>
      </w:r>
      <w:r w:rsidRPr="1E0AE0AB" w:rsidR="11BBC9FA">
        <w:rPr>
          <w:rFonts w:ascii="Arial" w:hAnsi="Arial" w:eastAsia="Arial" w:cs="Arial"/>
          <w:b w:val="0"/>
          <w:bCs w:val="0"/>
          <w:i w:val="0"/>
          <w:iCs w:val="0"/>
          <w:caps w:val="0"/>
          <w:smallCaps w:val="0"/>
          <w:noProof w:val="0"/>
          <w:color w:val="000000" w:themeColor="text1" w:themeTint="FF" w:themeShade="FF"/>
          <w:sz w:val="22"/>
          <w:szCs w:val="22"/>
          <w:lang w:val="en-US"/>
        </w:rPr>
        <w:t>. [online] Available at: https://www.medicalvans.co.uk/mobilehealthhub [Accessed 17 July 2026].</w:t>
      </w:r>
    </w:p>
    <w:p xmlns:wp14="http://schemas.microsoft.com/office/word/2010/wordml" w:rsidP="1E0AE0AB" w14:paraId="3F30514C" wp14:textId="5B00704F">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E0AE0AB" w:rsidR="1FFE351E">
        <w:rPr>
          <w:rFonts w:ascii="Arial" w:hAnsi="Arial" w:eastAsia="Arial" w:cs="Arial"/>
          <w:b w:val="0"/>
          <w:bCs w:val="0"/>
          <w:i w:val="0"/>
          <w:iCs w:val="0"/>
          <w:caps w:val="0"/>
          <w:smallCaps w:val="0"/>
          <w:noProof w:val="0"/>
          <w:color w:val="000000" w:themeColor="text1" w:themeTint="FF" w:themeShade="FF"/>
          <w:sz w:val="22"/>
          <w:szCs w:val="22"/>
          <w:lang w:val="en-US"/>
        </w:rPr>
        <w:t xml:space="preserve">Office of the Public Guardian (2023). </w:t>
      </w:r>
      <w:r w:rsidRPr="1E0AE0AB" w:rsidR="1FFE351E">
        <w:rPr>
          <w:rFonts w:ascii="Arial" w:hAnsi="Arial" w:eastAsia="Arial" w:cs="Arial"/>
          <w:b w:val="0"/>
          <w:bCs w:val="0"/>
          <w:i w:val="1"/>
          <w:iCs w:val="1"/>
          <w:caps w:val="0"/>
          <w:smallCaps w:val="0"/>
          <w:noProof w:val="0"/>
          <w:color w:val="000000" w:themeColor="text1" w:themeTint="FF" w:themeShade="FF"/>
          <w:sz w:val="22"/>
          <w:szCs w:val="22"/>
          <w:lang w:val="en-US"/>
        </w:rPr>
        <w:t>SD8: Office of the Public Guardian safeguarding policy (web version)</w:t>
      </w:r>
      <w:r w:rsidRPr="1E0AE0AB" w:rsidR="1FFE351E">
        <w:rPr>
          <w:rFonts w:ascii="Arial" w:hAnsi="Arial" w:eastAsia="Arial" w:cs="Arial"/>
          <w:b w:val="0"/>
          <w:bCs w:val="0"/>
          <w:i w:val="0"/>
          <w:iCs w:val="0"/>
          <w:caps w:val="0"/>
          <w:smallCaps w:val="0"/>
          <w:noProof w:val="0"/>
          <w:color w:val="000000" w:themeColor="text1" w:themeTint="FF" w:themeShade="FF"/>
          <w:sz w:val="22"/>
          <w:szCs w:val="22"/>
          <w:lang w:val="en-US"/>
        </w:rPr>
        <w:t>. [online] GOV.UK. Available at: https://www.gov.uk/government/publications/safeguarding-policy-protecting-vulnerable-adults/sd8-opgs-safeguarding-policy [Accessed 13 July 2026].</w:t>
      </w:r>
    </w:p>
    <w:p xmlns:wp14="http://schemas.microsoft.com/office/word/2010/wordml" w:rsidP="1E0AE0AB" w14:paraId="2327FA63" wp14:textId="333726D6">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E0AE0AB" w:rsidR="0B42368E">
        <w:rPr>
          <w:rFonts w:ascii="Arial" w:hAnsi="Arial" w:eastAsia="Arial" w:cs="Arial"/>
          <w:b w:val="0"/>
          <w:bCs w:val="0"/>
          <w:i w:val="0"/>
          <w:iCs w:val="0"/>
          <w:caps w:val="0"/>
          <w:smallCaps w:val="0"/>
          <w:noProof w:val="0"/>
          <w:color w:val="000000" w:themeColor="text1" w:themeTint="FF" w:themeShade="FF"/>
          <w:sz w:val="22"/>
          <w:szCs w:val="22"/>
          <w:lang w:val="en-US"/>
        </w:rPr>
        <w:t xml:space="preserve">Press Office (2022). </w:t>
      </w:r>
      <w:r w:rsidRPr="1E0AE0AB" w:rsidR="0B42368E">
        <w:rPr>
          <w:rFonts w:ascii="Arial" w:hAnsi="Arial" w:eastAsia="Arial" w:cs="Arial"/>
          <w:b w:val="0"/>
          <w:bCs w:val="0"/>
          <w:i w:val="1"/>
          <w:iCs w:val="1"/>
          <w:caps w:val="0"/>
          <w:smallCaps w:val="0"/>
          <w:noProof w:val="0"/>
          <w:color w:val="000000" w:themeColor="text1" w:themeTint="FF" w:themeShade="FF"/>
          <w:sz w:val="22"/>
          <w:szCs w:val="22"/>
          <w:lang w:val="en-US"/>
        </w:rPr>
        <w:t xml:space="preserve">Vodafone supports homeless charities with free SIMs through charities.connected </w:t>
      </w:r>
      <w:bookmarkStart w:name="_Int_ovWvwKPT" w:id="163534336"/>
      <w:r w:rsidRPr="1E0AE0AB" w:rsidR="0B42368E">
        <w:rPr>
          <w:rFonts w:ascii="Arial" w:hAnsi="Arial" w:eastAsia="Arial" w:cs="Arial"/>
          <w:b w:val="0"/>
          <w:bCs w:val="0"/>
          <w:i w:val="1"/>
          <w:iCs w:val="1"/>
          <w:caps w:val="0"/>
          <w:smallCaps w:val="0"/>
          <w:noProof w:val="0"/>
          <w:color w:val="000000" w:themeColor="text1" w:themeTint="FF" w:themeShade="FF"/>
          <w:sz w:val="22"/>
          <w:szCs w:val="22"/>
          <w:lang w:val="en-US"/>
        </w:rPr>
        <w:t>initiative</w:t>
      </w:r>
      <w:bookmarkEnd w:id="163534336"/>
      <w:r w:rsidRPr="1E0AE0AB" w:rsidR="0B42368E">
        <w:rPr>
          <w:rFonts w:ascii="Arial" w:hAnsi="Arial" w:eastAsia="Arial" w:cs="Arial"/>
          <w:b w:val="0"/>
          <w:bCs w:val="0"/>
          <w:i w:val="1"/>
          <w:iCs w:val="1"/>
          <w:caps w:val="0"/>
          <w:smallCaps w:val="0"/>
          <w:noProof w:val="0"/>
          <w:color w:val="000000" w:themeColor="text1" w:themeTint="FF" w:themeShade="FF"/>
          <w:sz w:val="22"/>
          <w:szCs w:val="22"/>
          <w:lang w:val="en-US"/>
        </w:rPr>
        <w:t xml:space="preserve"> and calls on others to apply</w:t>
      </w:r>
      <w:r w:rsidRPr="1E0AE0AB" w:rsidR="0B42368E">
        <w:rPr>
          <w:rFonts w:ascii="Arial" w:hAnsi="Arial" w:eastAsia="Arial" w:cs="Arial"/>
          <w:b w:val="0"/>
          <w:bCs w:val="0"/>
          <w:i w:val="0"/>
          <w:iCs w:val="0"/>
          <w:caps w:val="0"/>
          <w:smallCaps w:val="0"/>
          <w:noProof w:val="0"/>
          <w:color w:val="000000" w:themeColor="text1" w:themeTint="FF" w:themeShade="FF"/>
          <w:sz w:val="22"/>
          <w:szCs w:val="22"/>
          <w:lang w:val="en-US"/>
        </w:rPr>
        <w:t>. [online] Vodafone UK News Centre. Available at: https://www.vodafone.co.uk/newscentre/press-release/supporting-homeless-charities-with-free-sims/ [Accessed 13 July 2026].</w:t>
      </w:r>
    </w:p>
    <w:p xmlns:wp14="http://schemas.microsoft.com/office/word/2010/wordml" w:rsidP="1E0AE0AB" w14:paraId="493AFB64" wp14:textId="290324CC">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E0AE0AB" w:rsidR="42F7F18D">
        <w:rPr>
          <w:rFonts w:ascii="Arial" w:hAnsi="Arial" w:eastAsia="Arial" w:cs="Arial"/>
          <w:b w:val="0"/>
          <w:bCs w:val="0"/>
          <w:i w:val="0"/>
          <w:iCs w:val="0"/>
          <w:caps w:val="0"/>
          <w:smallCaps w:val="0"/>
          <w:noProof w:val="0"/>
          <w:color w:val="000000" w:themeColor="text1" w:themeTint="FF" w:themeShade="FF"/>
          <w:sz w:val="22"/>
          <w:szCs w:val="22"/>
          <w:lang w:val="en-US"/>
        </w:rPr>
        <w:t xml:space="preserve">Public Health England (2020). </w:t>
      </w:r>
      <w:r w:rsidRPr="1E0AE0AB" w:rsidR="42F7F18D">
        <w:rPr>
          <w:rFonts w:ascii="Arial" w:hAnsi="Arial" w:eastAsia="Arial" w:cs="Arial"/>
          <w:b w:val="0"/>
          <w:bCs w:val="0"/>
          <w:i w:val="1"/>
          <w:iCs w:val="1"/>
          <w:caps w:val="0"/>
          <w:smallCaps w:val="0"/>
          <w:noProof w:val="0"/>
          <w:color w:val="000000" w:themeColor="text1" w:themeTint="FF" w:themeShade="FF"/>
          <w:sz w:val="22"/>
          <w:szCs w:val="22"/>
          <w:lang w:val="en-US"/>
        </w:rPr>
        <w:t xml:space="preserve">Health matters: rough </w:t>
      </w:r>
      <w:bookmarkStart w:name="_Int_cVq9sTnk" w:id="758106185"/>
      <w:r w:rsidRPr="1E0AE0AB" w:rsidR="42F7F18D">
        <w:rPr>
          <w:rFonts w:ascii="Arial" w:hAnsi="Arial" w:eastAsia="Arial" w:cs="Arial"/>
          <w:b w:val="0"/>
          <w:bCs w:val="0"/>
          <w:i w:val="1"/>
          <w:iCs w:val="1"/>
          <w:caps w:val="0"/>
          <w:smallCaps w:val="0"/>
          <w:noProof w:val="0"/>
          <w:color w:val="000000" w:themeColor="text1" w:themeTint="FF" w:themeShade="FF"/>
          <w:sz w:val="22"/>
          <w:szCs w:val="22"/>
          <w:lang w:val="en-US"/>
        </w:rPr>
        <w:t>sleeping</w:t>
      </w:r>
      <w:bookmarkEnd w:id="758106185"/>
      <w:r w:rsidRPr="1E0AE0AB" w:rsidR="42F7F18D">
        <w:rPr>
          <w:rFonts w:ascii="Arial" w:hAnsi="Arial" w:eastAsia="Arial" w:cs="Arial"/>
          <w:b w:val="0"/>
          <w:bCs w:val="0"/>
          <w:i w:val="0"/>
          <w:iCs w:val="0"/>
          <w:caps w:val="0"/>
          <w:smallCaps w:val="0"/>
          <w:noProof w:val="0"/>
          <w:color w:val="000000" w:themeColor="text1" w:themeTint="FF" w:themeShade="FF"/>
          <w:sz w:val="22"/>
          <w:szCs w:val="22"/>
          <w:lang w:val="en-US"/>
        </w:rPr>
        <w:t>. [online] GOV.UK. Available at: https://www.gov.uk/government/publications/health-matters-rough-sleeping/health-matters-rough-sleeping [Accessed 13 July 2026].</w:t>
      </w:r>
    </w:p>
    <w:p w:rsidR="70516AF0" w:rsidP="1E0AE0AB" w:rsidRDefault="70516AF0" w14:paraId="0AF473CB" w14:textId="04E59D53">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E0AE0AB" w:rsidR="70516AF0">
        <w:rPr>
          <w:rFonts w:ascii="Arial" w:hAnsi="Arial" w:eastAsia="Arial" w:cs="Arial"/>
          <w:b w:val="0"/>
          <w:bCs w:val="0"/>
          <w:i w:val="0"/>
          <w:iCs w:val="0"/>
          <w:caps w:val="0"/>
          <w:smallCaps w:val="0"/>
          <w:noProof w:val="0"/>
          <w:color w:val="000000" w:themeColor="text1" w:themeTint="FF" w:themeShade="FF"/>
          <w:sz w:val="22"/>
          <w:szCs w:val="22"/>
          <w:lang w:val="en-US"/>
        </w:rPr>
        <w:t xml:space="preserve">Thandi, G. and Rack, S. (2026). Birmingham and Coventry </w:t>
      </w:r>
      <w:bookmarkStart w:name="_Int_DF57OXM5" w:id="1911770541"/>
      <w:r w:rsidRPr="1E0AE0AB" w:rsidR="70516AF0">
        <w:rPr>
          <w:rFonts w:ascii="Arial" w:hAnsi="Arial" w:eastAsia="Arial" w:cs="Arial"/>
          <w:b w:val="0"/>
          <w:bCs w:val="0"/>
          <w:i w:val="0"/>
          <w:iCs w:val="0"/>
          <w:caps w:val="0"/>
          <w:smallCaps w:val="0"/>
          <w:noProof w:val="0"/>
          <w:color w:val="000000" w:themeColor="text1" w:themeTint="FF" w:themeShade="FF"/>
          <w:sz w:val="22"/>
          <w:szCs w:val="22"/>
          <w:lang w:val="en-US"/>
        </w:rPr>
        <w:t>given</w:t>
      </w:r>
      <w:bookmarkEnd w:id="1911770541"/>
      <w:r w:rsidRPr="1E0AE0AB" w:rsidR="70516AF0">
        <w:rPr>
          <w:rFonts w:ascii="Arial" w:hAnsi="Arial" w:eastAsia="Arial" w:cs="Arial"/>
          <w:b w:val="0"/>
          <w:bCs w:val="0"/>
          <w:i w:val="0"/>
          <w:iCs w:val="0"/>
          <w:caps w:val="0"/>
          <w:smallCaps w:val="0"/>
          <w:noProof w:val="0"/>
          <w:color w:val="000000" w:themeColor="text1" w:themeTint="FF" w:themeShade="FF"/>
          <w:sz w:val="22"/>
          <w:szCs w:val="22"/>
          <w:lang w:val="en-US"/>
        </w:rPr>
        <w:t xml:space="preserve"> £18m to tackle homelessness. </w:t>
      </w:r>
      <w:r w:rsidRPr="1E0AE0AB" w:rsidR="70516AF0">
        <w:rPr>
          <w:rFonts w:ascii="Arial" w:hAnsi="Arial" w:eastAsia="Arial" w:cs="Arial"/>
          <w:b w:val="0"/>
          <w:bCs w:val="0"/>
          <w:i w:val="1"/>
          <w:iCs w:val="1"/>
          <w:caps w:val="0"/>
          <w:smallCaps w:val="0"/>
          <w:noProof w:val="0"/>
          <w:color w:val="000000" w:themeColor="text1" w:themeTint="FF" w:themeShade="FF"/>
          <w:sz w:val="22"/>
          <w:szCs w:val="22"/>
          <w:lang w:val="en-US"/>
        </w:rPr>
        <w:t>BBC News</w:t>
      </w:r>
      <w:r w:rsidRPr="1E0AE0AB" w:rsidR="70516AF0">
        <w:rPr>
          <w:rFonts w:ascii="Arial" w:hAnsi="Arial" w:eastAsia="Arial" w:cs="Arial"/>
          <w:b w:val="0"/>
          <w:bCs w:val="0"/>
          <w:i w:val="0"/>
          <w:iCs w:val="0"/>
          <w:caps w:val="0"/>
          <w:smallCaps w:val="0"/>
          <w:noProof w:val="0"/>
          <w:color w:val="000000" w:themeColor="text1" w:themeTint="FF" w:themeShade="FF"/>
          <w:sz w:val="22"/>
          <w:szCs w:val="22"/>
          <w:lang w:val="en-US"/>
        </w:rPr>
        <w:t>. [online] 21 June. Available at: https://www.bbc.co.uk/news/articles/c62189w125do [Accessed 13 July</w:t>
      </w:r>
      <w:r w:rsidRPr="1E0AE0AB" w:rsidR="70516AF0">
        <w:rPr>
          <w:rFonts w:ascii="Arial" w:hAnsi="Arial" w:eastAsia="Arial" w:cs="Arial"/>
          <w:b w:val="0"/>
          <w:bCs w:val="0"/>
          <w:i w:val="0"/>
          <w:iCs w:val="0"/>
          <w:caps w:val="0"/>
          <w:smallCaps w:val="0"/>
          <w:noProof w:val="0"/>
          <w:color w:val="000000" w:themeColor="text1" w:themeTint="FF" w:themeShade="FF"/>
          <w:sz w:val="22"/>
          <w:szCs w:val="22"/>
          <w:lang w:val="en-US"/>
        </w:rPr>
        <w:t xml:space="preserve"> 2026].</w:t>
      </w:r>
    </w:p>
    <w:p w:rsidR="045AC9FB" w:rsidP="1E0AE0AB" w:rsidRDefault="045AC9FB" w14:paraId="2B478437" w14:textId="026DC5FB">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E0AE0AB" w:rsidR="045AC9FB">
        <w:rPr>
          <w:rFonts w:ascii="Arial" w:hAnsi="Arial" w:eastAsia="Arial" w:cs="Arial"/>
          <w:b w:val="0"/>
          <w:bCs w:val="0"/>
          <w:i w:val="0"/>
          <w:iCs w:val="0"/>
          <w:caps w:val="0"/>
          <w:smallCaps w:val="0"/>
          <w:noProof w:val="0"/>
          <w:color w:val="000000" w:themeColor="text1" w:themeTint="FF" w:themeShade="FF"/>
          <w:sz w:val="22"/>
          <w:szCs w:val="22"/>
          <w:lang w:val="en-US"/>
        </w:rPr>
        <w:t xml:space="preserve">Theaccessgroup.com. (2026). </w:t>
      </w:r>
      <w:r w:rsidRPr="1E0AE0AB" w:rsidR="045AC9FB">
        <w:rPr>
          <w:rFonts w:ascii="Arial" w:hAnsi="Arial" w:eastAsia="Arial" w:cs="Arial"/>
          <w:b w:val="0"/>
          <w:bCs w:val="0"/>
          <w:i w:val="1"/>
          <w:iCs w:val="1"/>
          <w:caps w:val="0"/>
          <w:smallCaps w:val="0"/>
          <w:noProof w:val="0"/>
          <w:color w:val="000000" w:themeColor="text1" w:themeTint="FF" w:themeShade="FF"/>
          <w:sz w:val="22"/>
          <w:szCs w:val="22"/>
          <w:lang w:val="en-US"/>
        </w:rPr>
        <w:t>Birmingham Community Healthcare NHS Foundation Trust | Case Study | The Access Group</w:t>
      </w:r>
      <w:r w:rsidRPr="1E0AE0AB" w:rsidR="045AC9FB">
        <w:rPr>
          <w:rFonts w:ascii="Arial" w:hAnsi="Arial" w:eastAsia="Arial" w:cs="Arial"/>
          <w:b w:val="0"/>
          <w:bCs w:val="0"/>
          <w:i w:val="0"/>
          <w:iCs w:val="0"/>
          <w:caps w:val="0"/>
          <w:smallCaps w:val="0"/>
          <w:noProof w:val="0"/>
          <w:color w:val="000000" w:themeColor="text1" w:themeTint="FF" w:themeShade="FF"/>
          <w:sz w:val="22"/>
          <w:szCs w:val="22"/>
          <w:lang w:val="en-US"/>
        </w:rPr>
        <w:t>. [online] Available at: https://www.theaccessgroup.com/en-gb/health-social-care/health-and-support-case-studies/health-related-case-studies/birmingham-community-healthcare/ [Accessed 17 July 2026].</w:t>
      </w:r>
    </w:p>
    <w:p w:rsidR="532E390C" w:rsidP="1E0AE0AB" w:rsidRDefault="532E390C" w14:paraId="7CF38799" w14:textId="5D5BF735">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bookmarkStart w:name="_Int_v5nwBosD" w:id="575894771"/>
      <w:r w:rsidRPr="1E0AE0AB" w:rsidR="532E390C">
        <w:rPr>
          <w:rFonts w:ascii="Arial" w:hAnsi="Arial" w:eastAsia="Arial" w:cs="Arial"/>
          <w:b w:val="0"/>
          <w:bCs w:val="0"/>
          <w:i w:val="0"/>
          <w:iCs w:val="0"/>
          <w:caps w:val="0"/>
          <w:smallCaps w:val="0"/>
          <w:noProof w:val="0"/>
          <w:color w:val="000000" w:themeColor="text1" w:themeTint="FF" w:themeShade="FF"/>
          <w:sz w:val="22"/>
          <w:szCs w:val="22"/>
          <w:lang w:val="en-US"/>
        </w:rPr>
        <w:t>Unesco.org. (</w:t>
      </w:r>
      <w:bookmarkEnd w:id="575894771"/>
      <w:r w:rsidRPr="1E0AE0AB" w:rsidR="532E390C">
        <w:rPr>
          <w:rFonts w:ascii="Arial" w:hAnsi="Arial" w:eastAsia="Arial" w:cs="Arial"/>
          <w:b w:val="0"/>
          <w:bCs w:val="0"/>
          <w:i w:val="0"/>
          <w:iCs w:val="0"/>
          <w:caps w:val="0"/>
          <w:smallCaps w:val="0"/>
          <w:noProof w:val="0"/>
          <w:color w:val="000000" w:themeColor="text1" w:themeTint="FF" w:themeShade="FF"/>
          <w:sz w:val="22"/>
          <w:szCs w:val="22"/>
          <w:lang w:val="en-US"/>
        </w:rPr>
        <w:t xml:space="preserve">2025). </w:t>
      </w:r>
      <w:r w:rsidRPr="1E0AE0AB" w:rsidR="532E390C">
        <w:rPr>
          <w:rFonts w:ascii="Arial" w:hAnsi="Arial" w:eastAsia="Arial" w:cs="Arial"/>
          <w:b w:val="0"/>
          <w:bCs w:val="0"/>
          <w:i w:val="1"/>
          <w:iCs w:val="1"/>
          <w:caps w:val="0"/>
          <w:smallCaps w:val="0"/>
          <w:noProof w:val="0"/>
          <w:color w:val="000000" w:themeColor="text1" w:themeTint="FF" w:themeShade="FF"/>
          <w:sz w:val="22"/>
          <w:szCs w:val="22"/>
          <w:lang w:val="en-US"/>
        </w:rPr>
        <w:t>Blended Finance</w:t>
      </w:r>
      <w:r w:rsidRPr="1E0AE0AB" w:rsidR="532E390C">
        <w:rPr>
          <w:rFonts w:ascii="Arial" w:hAnsi="Arial" w:eastAsia="Arial" w:cs="Arial"/>
          <w:b w:val="0"/>
          <w:bCs w:val="0"/>
          <w:i w:val="0"/>
          <w:iCs w:val="0"/>
          <w:caps w:val="0"/>
          <w:smallCaps w:val="0"/>
          <w:noProof w:val="0"/>
          <w:color w:val="000000" w:themeColor="text1" w:themeTint="FF" w:themeShade="FF"/>
          <w:sz w:val="22"/>
          <w:szCs w:val="22"/>
          <w:lang w:val="en-US"/>
        </w:rPr>
        <w:t>. [online] Available at: https://www.unesco.org/en/dtc-finance-toolkit-factsheets/blended-finance [Accessed 13 July 2026].</w:t>
      </w:r>
    </w:p>
    <w:p w:rsidR="2A8E7088" w:rsidP="1E0AE0AB" w:rsidRDefault="2A8E7088" w14:paraId="2826144A" w14:textId="6127EBF4">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E0AE0AB" w:rsidR="2A8E7088">
        <w:rPr>
          <w:rFonts w:ascii="Arial" w:hAnsi="Arial" w:eastAsia="Arial" w:cs="Arial"/>
          <w:b w:val="0"/>
          <w:bCs w:val="0"/>
          <w:i w:val="0"/>
          <w:iCs w:val="0"/>
          <w:caps w:val="0"/>
          <w:smallCaps w:val="0"/>
          <w:noProof w:val="0"/>
          <w:color w:val="000000" w:themeColor="text1" w:themeTint="FF" w:themeShade="FF"/>
          <w:sz w:val="22"/>
          <w:szCs w:val="22"/>
          <w:lang w:val="en-US"/>
        </w:rPr>
        <w:t xml:space="preserve">Vecteezy. (n.d.). </w:t>
      </w:r>
      <w:r w:rsidRPr="1E0AE0AB" w:rsidR="2A8E7088">
        <w:rPr>
          <w:rFonts w:ascii="Arial" w:hAnsi="Arial" w:eastAsia="Arial" w:cs="Arial"/>
          <w:b w:val="0"/>
          <w:bCs w:val="0"/>
          <w:i w:val="1"/>
          <w:iCs w:val="1"/>
          <w:caps w:val="0"/>
          <w:smallCaps w:val="0"/>
          <w:noProof w:val="0"/>
          <w:color w:val="000000" w:themeColor="text1" w:themeTint="FF" w:themeShade="FF"/>
          <w:sz w:val="22"/>
          <w:szCs w:val="22"/>
          <w:lang w:val="en-US"/>
        </w:rPr>
        <w:t>Download Vodafone Logo Brand Phone Symbol With Name White Design England Mobile Vector Illustration With Red Background</w:t>
      </w:r>
      <w:r w:rsidRPr="1E0AE0AB" w:rsidR="2A8E7088">
        <w:rPr>
          <w:rFonts w:ascii="Arial" w:hAnsi="Arial" w:eastAsia="Arial" w:cs="Arial"/>
          <w:b w:val="0"/>
          <w:bCs w:val="0"/>
          <w:i w:val="0"/>
          <w:iCs w:val="0"/>
          <w:caps w:val="0"/>
          <w:smallCaps w:val="0"/>
          <w:noProof w:val="0"/>
          <w:color w:val="000000" w:themeColor="text1" w:themeTint="FF" w:themeShade="FF"/>
          <w:sz w:val="22"/>
          <w:szCs w:val="22"/>
          <w:lang w:val="en-US"/>
        </w:rPr>
        <w:t>. [online] Available at: https://www.vecteezy.com/vector-art/20927346-vodafone-logo-brand-phone-symbol-with-name-white-design-england-mobile-vector-illustration-with-red-background [Accessed 17 July 2026].</w:t>
      </w:r>
    </w:p>
    <w:p w:rsidR="5906836E" w:rsidP="1E0AE0AB" w:rsidRDefault="5906836E" w14:paraId="4288A8B0" w14:textId="781161DF">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E0AE0AB" w:rsidR="5906836E">
        <w:rPr>
          <w:rFonts w:ascii="Arial" w:hAnsi="Arial" w:eastAsia="Arial" w:cs="Arial"/>
          <w:b w:val="0"/>
          <w:bCs w:val="0"/>
          <w:i w:val="0"/>
          <w:iCs w:val="0"/>
          <w:caps w:val="0"/>
          <w:smallCaps w:val="0"/>
          <w:noProof w:val="0"/>
          <w:color w:val="000000" w:themeColor="text1" w:themeTint="FF" w:themeShade="FF"/>
          <w:sz w:val="22"/>
          <w:szCs w:val="22"/>
          <w:lang w:val="en-US"/>
        </w:rPr>
        <w:t xml:space="preserve">wall-art.com (2026). </w:t>
      </w:r>
      <w:r w:rsidRPr="1E0AE0AB" w:rsidR="5906836E">
        <w:rPr>
          <w:rFonts w:ascii="Arial" w:hAnsi="Arial" w:eastAsia="Arial" w:cs="Arial"/>
          <w:b w:val="0"/>
          <w:bCs w:val="0"/>
          <w:i w:val="1"/>
          <w:iCs w:val="1"/>
          <w:caps w:val="0"/>
          <w:smallCaps w:val="0"/>
          <w:noProof w:val="0"/>
          <w:color w:val="000000" w:themeColor="text1" w:themeTint="FF" w:themeShade="FF"/>
          <w:sz w:val="22"/>
          <w:szCs w:val="22"/>
          <w:lang w:val="en-US"/>
        </w:rPr>
        <w:t>Birmingham Skyline Wall sticker</w:t>
      </w:r>
      <w:r w:rsidRPr="1E0AE0AB" w:rsidR="5906836E">
        <w:rPr>
          <w:rFonts w:ascii="Arial" w:hAnsi="Arial" w:eastAsia="Arial" w:cs="Arial"/>
          <w:b w:val="0"/>
          <w:bCs w:val="0"/>
          <w:i w:val="0"/>
          <w:iCs w:val="0"/>
          <w:caps w:val="0"/>
          <w:smallCaps w:val="0"/>
          <w:noProof w:val="0"/>
          <w:color w:val="000000" w:themeColor="text1" w:themeTint="FF" w:themeShade="FF"/>
          <w:sz w:val="22"/>
          <w:szCs w:val="22"/>
          <w:lang w:val="en-US"/>
        </w:rPr>
        <w:t>. [online] Wall-art.com. Available at: https://www.wall-art.com/wall-stickers/birmingham-skyline-wall-sticker.html [Accessed 17 July 2026].</w:t>
      </w:r>
    </w:p>
    <w:p w:rsidR="539DAE03" w:rsidP="1E0AE0AB" w:rsidRDefault="539DAE03" w14:paraId="66A57BC0" w14:textId="0FE00A5F">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E0AE0AB" w:rsidR="539DAE03">
        <w:rPr>
          <w:rFonts w:ascii="Arial" w:hAnsi="Arial" w:eastAsia="Arial" w:cs="Arial"/>
          <w:b w:val="0"/>
          <w:bCs w:val="0"/>
          <w:i w:val="0"/>
          <w:iCs w:val="0"/>
          <w:caps w:val="0"/>
          <w:smallCaps w:val="0"/>
          <w:noProof w:val="0"/>
          <w:color w:val="000000" w:themeColor="text1" w:themeTint="FF" w:themeShade="FF"/>
          <w:sz w:val="22"/>
          <w:szCs w:val="22"/>
          <w:lang w:val="en-US"/>
        </w:rPr>
        <w:t xml:space="preserve">Wires, J. (2016). </w:t>
      </w:r>
      <w:r w:rsidRPr="1E0AE0AB" w:rsidR="539DAE03">
        <w:rPr>
          <w:rFonts w:ascii="Arial" w:hAnsi="Arial" w:eastAsia="Arial" w:cs="Arial"/>
          <w:b w:val="0"/>
          <w:bCs w:val="0"/>
          <w:i w:val="1"/>
          <w:iCs w:val="1"/>
          <w:caps w:val="0"/>
          <w:smallCaps w:val="0"/>
          <w:noProof w:val="0"/>
          <w:color w:val="000000" w:themeColor="text1" w:themeTint="FF" w:themeShade="FF"/>
          <w:sz w:val="22"/>
          <w:szCs w:val="22"/>
          <w:lang w:val="en-US"/>
        </w:rPr>
        <w:t>What is a Sim Card?</w:t>
      </w:r>
      <w:r w:rsidRPr="1E0AE0AB" w:rsidR="539DAE03">
        <w:rPr>
          <w:rFonts w:ascii="Arial" w:hAnsi="Arial" w:eastAsia="Arial" w:cs="Arial"/>
          <w:b w:val="0"/>
          <w:bCs w:val="0"/>
          <w:i w:val="0"/>
          <w:iCs w:val="0"/>
          <w:caps w:val="0"/>
          <w:smallCaps w:val="0"/>
          <w:noProof w:val="0"/>
          <w:color w:val="000000" w:themeColor="text1" w:themeTint="FF" w:themeShade="FF"/>
          <w:sz w:val="22"/>
          <w:szCs w:val="22"/>
          <w:lang w:val="en-US"/>
        </w:rPr>
        <w:t xml:space="preserve"> [online] Wires Computing Burlington, VT Cell Phone &amp; Computer Repair. Available at: https://www.wirescomputing.com/blog/2016/12/17/what-is-a-sim-card.html [Accessed 17 July 2026].</w:t>
      </w:r>
    </w:p>
    <w:p w:rsidR="793B01D7" w:rsidP="1E0AE0AB" w:rsidRDefault="793B01D7" w14:paraId="682E6A42" w14:textId="6E9CFDD2">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E0AE0AB" w:rsidR="793B01D7">
        <w:rPr>
          <w:rFonts w:ascii="Arial" w:hAnsi="Arial" w:eastAsia="Arial" w:cs="Arial"/>
          <w:b w:val="0"/>
          <w:bCs w:val="0"/>
          <w:i w:val="0"/>
          <w:iCs w:val="0"/>
          <w:caps w:val="0"/>
          <w:smallCaps w:val="0"/>
          <w:noProof w:val="0"/>
          <w:color w:val="000000" w:themeColor="text1" w:themeTint="FF" w:themeShade="FF"/>
          <w:sz w:val="22"/>
          <w:szCs w:val="22"/>
          <w:lang w:val="en-US"/>
        </w:rPr>
        <w:t xml:space="preserve">www.birminghamsolihullics.org.uk. (n.d.). </w:t>
      </w:r>
      <w:r w:rsidRPr="1E0AE0AB" w:rsidR="793B01D7">
        <w:rPr>
          <w:rFonts w:ascii="Arial" w:hAnsi="Arial" w:eastAsia="Arial" w:cs="Arial"/>
          <w:b w:val="0"/>
          <w:bCs w:val="0"/>
          <w:i w:val="1"/>
          <w:iCs w:val="1"/>
          <w:caps w:val="0"/>
          <w:smallCaps w:val="0"/>
          <w:noProof w:val="0"/>
          <w:color w:val="000000" w:themeColor="text1" w:themeTint="FF" w:themeShade="FF"/>
          <w:sz w:val="22"/>
          <w:szCs w:val="22"/>
          <w:lang w:val="en-US"/>
        </w:rPr>
        <w:t>Integrated Neighbourhood Teams :: Birmingham and Solihull ICS</w:t>
      </w:r>
      <w:r w:rsidRPr="1E0AE0AB" w:rsidR="793B01D7">
        <w:rPr>
          <w:rFonts w:ascii="Arial" w:hAnsi="Arial" w:eastAsia="Arial" w:cs="Arial"/>
          <w:b w:val="0"/>
          <w:bCs w:val="0"/>
          <w:i w:val="0"/>
          <w:iCs w:val="0"/>
          <w:caps w:val="0"/>
          <w:smallCaps w:val="0"/>
          <w:noProof w:val="0"/>
          <w:color w:val="000000" w:themeColor="text1" w:themeTint="FF" w:themeShade="FF"/>
          <w:sz w:val="22"/>
          <w:szCs w:val="22"/>
          <w:lang w:val="en-US"/>
        </w:rPr>
        <w:t>. [online] Available at: https://www.birminghamsolihullics.org.uk/our-initiatives/integrated-neighbourhood-teams [Accessed 13 July 2026].</w:t>
      </w:r>
    </w:p>
    <w:sectPr w:rsidRPr="0006063C" w:rsidR="00FC693F" w:rsidSect="00034616">
      <w:pgSz w:w="12240" w:h="15840" w:orient="portrait"/>
      <w:pgMar w:top="1440" w:right="1800" w:bottom="1440" w:left="1800" w:header="720" w:footer="720" w:gutter="0"/>
      <w:cols w:space="720"/>
      <w:docGrid w:linePitch="360"/>
      <w:headerReference w:type="default" r:id="R3cb3f889bc8845fe"/>
      <w:footerReference w:type="default" r:id="R3a6cfca99b3c4f3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xml><?xml version="1.0" encoding="utf-8"?>
<w:ftr xmlns:w14="http://schemas.microsoft.com/office/word/2010/wordml" xmlns:w="http://schemas.openxmlformats.org/wordprocessingml/2006/main">
  <w:p w:rsidR="29FBFC14" w:rsidRDefault="29FBFC14" w14:paraId="6BCA89CF" w14:textId="2EE13541"/>
  <w:tbl>
    <w:tblPr>
      <w:tblStyle w:val="TableNormal"/>
      <w:bidiVisual w:val="0"/>
      <w:tblW w:w="0" w:type="auto"/>
      <w:tblLook w:val="06A0" w:firstRow="1" w:lastRow="0" w:firstColumn="1" w:lastColumn="0" w:noHBand="1" w:noVBand="1"/>
    </w:tblPr>
    <w:tblGrid>
      <w:gridCol w:w="2880"/>
      <w:gridCol w:w="2880"/>
      <w:gridCol w:w="2880"/>
    </w:tblGrid>
    <w:tr w:rsidR="29FBFC14" w:rsidTr="29FBFC14" w14:paraId="663BAA9A">
      <w:trPr>
        <w:trHeight w:val="300"/>
      </w:trPr>
      <w:tc>
        <w:tcPr>
          <w:tcW w:w="2880" w:type="dxa"/>
          <w:tcMar/>
        </w:tcPr>
        <w:p w:rsidR="29FBFC14" w:rsidP="29FBFC14" w:rsidRDefault="29FBFC14" w14:paraId="3AA26F63" w14:textId="46693DE4">
          <w:pPr>
            <w:pStyle w:val="Header"/>
            <w:bidi w:val="0"/>
            <w:ind w:left="-115"/>
            <w:jc w:val="left"/>
          </w:pPr>
        </w:p>
      </w:tc>
      <w:tc>
        <w:tcPr>
          <w:tcW w:w="2880" w:type="dxa"/>
          <w:tcMar/>
        </w:tcPr>
        <w:p w:rsidR="29FBFC14" w:rsidP="29FBFC14" w:rsidRDefault="29FBFC14" w14:paraId="09DFC414" w14:textId="2F375824">
          <w:pPr>
            <w:pStyle w:val="Header"/>
            <w:bidi w:val="0"/>
            <w:jc w:val="center"/>
          </w:pPr>
          <w:r>
            <w:fldChar w:fldCharType="begin"/>
          </w:r>
          <w:r>
            <w:instrText xml:space="preserve">PAGE</w:instrText>
          </w:r>
          <w:r>
            <w:fldChar w:fldCharType="separate"/>
          </w:r>
          <w:r>
            <w:fldChar w:fldCharType="end"/>
          </w:r>
        </w:p>
      </w:tc>
      <w:tc>
        <w:tcPr>
          <w:tcW w:w="2880" w:type="dxa"/>
          <w:tcMar/>
        </w:tcPr>
        <w:p w:rsidR="29FBFC14" w:rsidP="29FBFC14" w:rsidRDefault="29FBFC14" w14:paraId="0C874523" w14:textId="49E18195">
          <w:pPr>
            <w:pStyle w:val="Header"/>
            <w:bidi w:val="0"/>
            <w:ind w:right="-115"/>
            <w:jc w:val="right"/>
          </w:pPr>
        </w:p>
      </w:tc>
    </w:tr>
  </w:tbl>
  <w:p w:rsidR="29FBFC14" w:rsidP="29FBFC14" w:rsidRDefault="29FBFC14" w14:paraId="15DF2317" w14:textId="0A87EED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2880"/>
      <w:gridCol w:w="2880"/>
      <w:gridCol w:w="2880"/>
    </w:tblGrid>
    <w:tr w:rsidR="29FBFC14" w:rsidTr="29FBFC14" w14:paraId="2A843BEA">
      <w:trPr>
        <w:trHeight w:val="300"/>
      </w:trPr>
      <w:tc>
        <w:tcPr>
          <w:tcW w:w="2880" w:type="dxa"/>
          <w:tcMar/>
        </w:tcPr>
        <w:p w:rsidR="29FBFC14" w:rsidP="29FBFC14" w:rsidRDefault="29FBFC14" w14:paraId="11BFAD22" w14:textId="444405BE">
          <w:pPr>
            <w:pStyle w:val="Header"/>
            <w:bidi w:val="0"/>
            <w:ind w:left="-115"/>
            <w:jc w:val="left"/>
          </w:pPr>
        </w:p>
      </w:tc>
      <w:tc>
        <w:tcPr>
          <w:tcW w:w="2880" w:type="dxa"/>
          <w:tcMar/>
        </w:tcPr>
        <w:p w:rsidR="29FBFC14" w:rsidP="29FBFC14" w:rsidRDefault="29FBFC14" w14:paraId="2D8B3D61" w14:textId="672FA236">
          <w:pPr>
            <w:pStyle w:val="Header"/>
            <w:bidi w:val="0"/>
            <w:jc w:val="center"/>
          </w:pPr>
        </w:p>
      </w:tc>
      <w:tc>
        <w:tcPr>
          <w:tcW w:w="2880" w:type="dxa"/>
          <w:tcMar/>
        </w:tcPr>
        <w:p w:rsidR="29FBFC14" w:rsidP="29FBFC14" w:rsidRDefault="29FBFC14" w14:paraId="3C82524E" w14:textId="439AF917">
          <w:pPr>
            <w:pStyle w:val="Header"/>
            <w:bidi w:val="0"/>
            <w:ind w:right="-115"/>
            <w:jc w:val="right"/>
          </w:pPr>
        </w:p>
      </w:tc>
    </w:tr>
  </w:tbl>
  <w:p w:rsidR="29FBFC14" w:rsidP="29FBFC14" w:rsidRDefault="29FBFC14" w14:paraId="3B107910" w14:textId="53811A2E">
    <w:pPr>
      <w:pStyle w:val="Header"/>
      <w:bidi w:val="0"/>
    </w:pPr>
  </w:p>
</w:hdr>
</file>

<file path=word/intelligence2.xml><?xml version="1.0" encoding="utf-8"?>
<int2:intelligence xmlns:int2="http://schemas.microsoft.com/office/intelligence/2020/intelligence">
  <int2:observations>
    <int2:textHash int2:hashCode="a3GdK0Ai5jDpyi" int2:id="y62owpGZ">
      <int2:state int2:type="spell" int2:value="Rejected"/>
    </int2:textHash>
    <int2:textHash int2:hashCode="Tq8sj1EpabG84a" int2:id="QFQvOK7w">
      <int2:state int2:type="spell" int2:value="Rejected"/>
    </int2:textHash>
    <int2:textHash int2:hashCode="kByidkXaRxGvMx" int2:id="Cnl26Cjt">
      <int2:state int2:type="spell" int2:value="Rejected"/>
    </int2:textHash>
    <int2:textHash int2:hashCode="OrtZNwJC/JiGrS" int2:id="oDjZ1uPN">
      <int2:state int2:type="spell" int2:value="Rejected"/>
    </int2:textHash>
    <int2:textHash int2:hashCode="hq1Jwh9RgTVmlB" int2:id="IKhfwEEA">
      <int2:state int2:type="spell" int2:value="Rejected"/>
    </int2:textHash>
    <int2:textHash int2:hashCode="K9X7Xd4L2h5wl4" int2:id="G4zqSK7R">
      <int2:state int2:type="spell" int2:value="Rejected"/>
    </int2:textHash>
    <int2:textHash int2:hashCode="ni8UUdXdlt6RIo" int2:id="1DbxpzVq">
      <int2:state int2:type="spell" int2:value="Rejected"/>
    </int2:textHash>
    <int2:bookmark int2:bookmarkName="_Int_cVq9sTnk" int2:invalidationBookmarkName="" int2:hashCode="8SGOOiT1hkqu3Z" int2:id="chGyLLVa">
      <int2:state int2:type="gram" int2:value="Rejected"/>
    </int2:bookmark>
    <int2:bookmark int2:bookmarkName="_Int_ovWvwKPT" int2:invalidationBookmarkName="" int2:hashCode="cA0UYONDDsihJS" int2:id="eYgS7PqY">
      <int2:state int2:type="gram" int2:value="Rejected"/>
    </int2:bookmark>
    <int2:bookmark int2:bookmarkName="_Int_uujroo73" int2:invalidationBookmarkName="" int2:hashCode="afCQjnJxp05XXT" int2:id="G03UcQzl">
      <int2:state int2:type="gram" int2:value="Rejected"/>
    </int2:bookmark>
    <int2:bookmark int2:bookmarkName="_Int_t7V3JunB" int2:invalidationBookmarkName="" int2:hashCode="poTQDdZdwfuB2z" int2:id="rC6HdZb2">
      <int2:state int2:type="gram" int2:value="Rejected"/>
    </int2:bookmark>
    <int2:bookmark int2:bookmarkName="_Int_DF57OXM5" int2:invalidationBookmarkName="" int2:hashCode="HXExXkDXiBdTJA" int2:id="m8AUvlqQ">
      <int2:state int2:type="gram" int2:value="Rejected"/>
    </int2:bookmark>
    <int2:bookmark int2:bookmarkName="_Int_v5nwBosD" int2:invalidationBookmarkName="" int2:hashCode="zCLQpQP0mnUDSb" int2:id="gRivhFKd">
      <int2:state int2:type="gram" int2:value="Rejected"/>
    </int2:bookmark>
    <int2:bookmark int2:bookmarkName="_Int_QyEBBA4w" int2:invalidationBookmarkName="" int2:hashCode="8UlDEeRebYgXfq" int2:id="mChs47KI">
      <int2:state int2:type="gram" int2:value="Rejected"/>
    </int2:bookmark>
    <int2:bookmark int2:bookmarkName="_Int_It8SwU0V" int2:invalidationBookmarkName="" int2:hashCode="9ro6gN6yxtoihS" int2:id="cp6q9CVx">
      <int2:state int2:type="gram" int2:value="Rejected"/>
    </int2:bookmark>
    <int2:bookmark int2:bookmarkName="_Int_wb8XQTIi" int2:invalidationBookmarkName="" int2:hashCode="rG5dGDShrxT/2Y" int2:id="RLNKvhhP">
      <int2:state int2:type="gram" int2:value="Rejected"/>
    </int2:bookmark>
  </int2:observations>
  <int2:intelligenceSettings/>
</int2: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proofState w:spelling="clean" w:grammar="dirty"/>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8A8B2F"/>
    <w:rsid w:val="00AA1D8D"/>
    <w:rsid w:val="00B47730"/>
    <w:rsid w:val="00CB0664"/>
    <w:rsid w:val="00CEC1BE"/>
    <w:rsid w:val="00FC693F"/>
    <w:rsid w:val="01C2CA50"/>
    <w:rsid w:val="0281DAFB"/>
    <w:rsid w:val="031EB053"/>
    <w:rsid w:val="03459C97"/>
    <w:rsid w:val="03C5BDFD"/>
    <w:rsid w:val="04166010"/>
    <w:rsid w:val="045AC9FB"/>
    <w:rsid w:val="04EBF7BC"/>
    <w:rsid w:val="05A5118B"/>
    <w:rsid w:val="05A7FBF4"/>
    <w:rsid w:val="06312156"/>
    <w:rsid w:val="0676BBDF"/>
    <w:rsid w:val="06960668"/>
    <w:rsid w:val="07333D6F"/>
    <w:rsid w:val="077C0DD4"/>
    <w:rsid w:val="07CD3024"/>
    <w:rsid w:val="07D7203D"/>
    <w:rsid w:val="07D7203D"/>
    <w:rsid w:val="0814B728"/>
    <w:rsid w:val="08573C61"/>
    <w:rsid w:val="08A7EFD2"/>
    <w:rsid w:val="08B132D7"/>
    <w:rsid w:val="093D384D"/>
    <w:rsid w:val="0B113048"/>
    <w:rsid w:val="0B42368E"/>
    <w:rsid w:val="0BC49154"/>
    <w:rsid w:val="0BF823C4"/>
    <w:rsid w:val="0CBE3B93"/>
    <w:rsid w:val="0D2DBC04"/>
    <w:rsid w:val="0D31BE1F"/>
    <w:rsid w:val="0E06C13C"/>
    <w:rsid w:val="0E8809A3"/>
    <w:rsid w:val="102E80CB"/>
    <w:rsid w:val="103B97F2"/>
    <w:rsid w:val="11BBC9FA"/>
    <w:rsid w:val="11FE521F"/>
    <w:rsid w:val="125D3EAA"/>
    <w:rsid w:val="1266A408"/>
    <w:rsid w:val="12DC1991"/>
    <w:rsid w:val="133F1B49"/>
    <w:rsid w:val="13A5EDC2"/>
    <w:rsid w:val="1401751D"/>
    <w:rsid w:val="14A32721"/>
    <w:rsid w:val="150B12FA"/>
    <w:rsid w:val="15CFAC57"/>
    <w:rsid w:val="1670BE08"/>
    <w:rsid w:val="1709477B"/>
    <w:rsid w:val="17565176"/>
    <w:rsid w:val="17BC33DA"/>
    <w:rsid w:val="183086A6"/>
    <w:rsid w:val="18C619E9"/>
    <w:rsid w:val="18C81DEC"/>
    <w:rsid w:val="18E0E1E5"/>
    <w:rsid w:val="1A12BB24"/>
    <w:rsid w:val="1A6AF85A"/>
    <w:rsid w:val="1A826A64"/>
    <w:rsid w:val="1AB46C71"/>
    <w:rsid w:val="1AE8E586"/>
    <w:rsid w:val="1B916E36"/>
    <w:rsid w:val="1CA9F5B3"/>
    <w:rsid w:val="1E0AE0AB"/>
    <w:rsid w:val="1F141525"/>
    <w:rsid w:val="1F57F20B"/>
    <w:rsid w:val="1F6317D9"/>
    <w:rsid w:val="1F7EC128"/>
    <w:rsid w:val="1FEC4679"/>
    <w:rsid w:val="1FFE351E"/>
    <w:rsid w:val="202B7BD5"/>
    <w:rsid w:val="2046B610"/>
    <w:rsid w:val="2118C581"/>
    <w:rsid w:val="2161D902"/>
    <w:rsid w:val="21CFB959"/>
    <w:rsid w:val="21D262F8"/>
    <w:rsid w:val="22396D5E"/>
    <w:rsid w:val="225E9DA8"/>
    <w:rsid w:val="238C6556"/>
    <w:rsid w:val="24B18AB7"/>
    <w:rsid w:val="24F341D6"/>
    <w:rsid w:val="25DE4B9A"/>
    <w:rsid w:val="2718B60C"/>
    <w:rsid w:val="2880D50E"/>
    <w:rsid w:val="289DBF4A"/>
    <w:rsid w:val="28C286D4"/>
    <w:rsid w:val="290E1C36"/>
    <w:rsid w:val="2957A8CA"/>
    <w:rsid w:val="2957A8CA"/>
    <w:rsid w:val="29BE3847"/>
    <w:rsid w:val="29C2FFC4"/>
    <w:rsid w:val="29C2FFC4"/>
    <w:rsid w:val="29FBFC14"/>
    <w:rsid w:val="2A0F5678"/>
    <w:rsid w:val="2A5404DF"/>
    <w:rsid w:val="2A66F904"/>
    <w:rsid w:val="2A8E7088"/>
    <w:rsid w:val="2C8E1018"/>
    <w:rsid w:val="2D5CFCCB"/>
    <w:rsid w:val="2DA13F62"/>
    <w:rsid w:val="2DD43497"/>
    <w:rsid w:val="2DD90B9E"/>
    <w:rsid w:val="2E3C20C1"/>
    <w:rsid w:val="2EF3FDA8"/>
    <w:rsid w:val="30341ED0"/>
    <w:rsid w:val="30B264A0"/>
    <w:rsid w:val="30B59F9F"/>
    <w:rsid w:val="3176EA1C"/>
    <w:rsid w:val="32615528"/>
    <w:rsid w:val="333008FA"/>
    <w:rsid w:val="3354C433"/>
    <w:rsid w:val="336C4967"/>
    <w:rsid w:val="339FE72F"/>
    <w:rsid w:val="3418D65A"/>
    <w:rsid w:val="3465DB46"/>
    <w:rsid w:val="35351408"/>
    <w:rsid w:val="357BBF38"/>
    <w:rsid w:val="35E887CD"/>
    <w:rsid w:val="366F9E3E"/>
    <w:rsid w:val="36BD9395"/>
    <w:rsid w:val="3771B833"/>
    <w:rsid w:val="37D0EE0C"/>
    <w:rsid w:val="37D6460C"/>
    <w:rsid w:val="37EB5C85"/>
    <w:rsid w:val="383FD759"/>
    <w:rsid w:val="389882BA"/>
    <w:rsid w:val="38A98973"/>
    <w:rsid w:val="38EDEFF5"/>
    <w:rsid w:val="390258F2"/>
    <w:rsid w:val="395E9DFE"/>
    <w:rsid w:val="3961671A"/>
    <w:rsid w:val="3AC9AFED"/>
    <w:rsid w:val="3AC9AFED"/>
    <w:rsid w:val="3B912893"/>
    <w:rsid w:val="3BC3A779"/>
    <w:rsid w:val="3BD17DB3"/>
    <w:rsid w:val="3BD58DF6"/>
    <w:rsid w:val="3BDB574C"/>
    <w:rsid w:val="3C5E3371"/>
    <w:rsid w:val="3D02F029"/>
    <w:rsid w:val="3D29EDC6"/>
    <w:rsid w:val="3D29EDC6"/>
    <w:rsid w:val="3D4B7658"/>
    <w:rsid w:val="3DE15173"/>
    <w:rsid w:val="3DEBD2CC"/>
    <w:rsid w:val="3E49A177"/>
    <w:rsid w:val="3E87A2BD"/>
    <w:rsid w:val="3EE5A45D"/>
    <w:rsid w:val="3EFA6D05"/>
    <w:rsid w:val="3FE827A0"/>
    <w:rsid w:val="40FF4831"/>
    <w:rsid w:val="41C4306F"/>
    <w:rsid w:val="425F0FDB"/>
    <w:rsid w:val="42626896"/>
    <w:rsid w:val="42A2D5A4"/>
    <w:rsid w:val="42AEEEB5"/>
    <w:rsid w:val="42BB6776"/>
    <w:rsid w:val="42F7F18D"/>
    <w:rsid w:val="431CABBF"/>
    <w:rsid w:val="4384C16E"/>
    <w:rsid w:val="43C85B98"/>
    <w:rsid w:val="45622A98"/>
    <w:rsid w:val="460E5D05"/>
    <w:rsid w:val="47FE2F5E"/>
    <w:rsid w:val="4A3BBEF2"/>
    <w:rsid w:val="4B5991AD"/>
    <w:rsid w:val="4B5991AD"/>
    <w:rsid w:val="4BF0555E"/>
    <w:rsid w:val="4BF0555E"/>
    <w:rsid w:val="4C34284D"/>
    <w:rsid w:val="4C34284D"/>
    <w:rsid w:val="4C70930C"/>
    <w:rsid w:val="4C72895F"/>
    <w:rsid w:val="4D3DCE81"/>
    <w:rsid w:val="4D5CDFB1"/>
    <w:rsid w:val="4DD59EA4"/>
    <w:rsid w:val="4DEE6DFC"/>
    <w:rsid w:val="4E8182A9"/>
    <w:rsid w:val="4E93E34E"/>
    <w:rsid w:val="4E93E34E"/>
    <w:rsid w:val="5062667D"/>
    <w:rsid w:val="5062667D"/>
    <w:rsid w:val="50AFA686"/>
    <w:rsid w:val="50CE4326"/>
    <w:rsid w:val="50F8A015"/>
    <w:rsid w:val="513F1B50"/>
    <w:rsid w:val="51AE3472"/>
    <w:rsid w:val="51AE3472"/>
    <w:rsid w:val="532E390C"/>
    <w:rsid w:val="539DAE03"/>
    <w:rsid w:val="53E43592"/>
    <w:rsid w:val="5434EA4B"/>
    <w:rsid w:val="5434EA4B"/>
    <w:rsid w:val="54564C97"/>
    <w:rsid w:val="54BD3833"/>
    <w:rsid w:val="55BF22B6"/>
    <w:rsid w:val="55C63889"/>
    <w:rsid w:val="563B1FCD"/>
    <w:rsid w:val="57243CC0"/>
    <w:rsid w:val="5774C400"/>
    <w:rsid w:val="583D692E"/>
    <w:rsid w:val="58F7E843"/>
    <w:rsid w:val="58F7E843"/>
    <w:rsid w:val="5906836E"/>
    <w:rsid w:val="5918BE67"/>
    <w:rsid w:val="595775E1"/>
    <w:rsid w:val="5AD1A7CB"/>
    <w:rsid w:val="5B91B5E6"/>
    <w:rsid w:val="5C1E5902"/>
    <w:rsid w:val="5E28932C"/>
    <w:rsid w:val="5E361348"/>
    <w:rsid w:val="5E3744A2"/>
    <w:rsid w:val="5E58FD75"/>
    <w:rsid w:val="5EC3EF91"/>
    <w:rsid w:val="5EC3EF91"/>
    <w:rsid w:val="6042EA70"/>
    <w:rsid w:val="617372C0"/>
    <w:rsid w:val="6232268C"/>
    <w:rsid w:val="623BCF18"/>
    <w:rsid w:val="624C5910"/>
    <w:rsid w:val="63A38D4D"/>
    <w:rsid w:val="63A38D4D"/>
    <w:rsid w:val="63E90459"/>
    <w:rsid w:val="651AA088"/>
    <w:rsid w:val="651D5FD3"/>
    <w:rsid w:val="65B996FB"/>
    <w:rsid w:val="65B996FB"/>
    <w:rsid w:val="6636A8E7"/>
    <w:rsid w:val="66971EAA"/>
    <w:rsid w:val="673E8D87"/>
    <w:rsid w:val="6741C3C8"/>
    <w:rsid w:val="6877769F"/>
    <w:rsid w:val="6877769F"/>
    <w:rsid w:val="688C8037"/>
    <w:rsid w:val="6953931E"/>
    <w:rsid w:val="696D2C6E"/>
    <w:rsid w:val="6997C69F"/>
    <w:rsid w:val="6BD466C8"/>
    <w:rsid w:val="6C78AC1A"/>
    <w:rsid w:val="6D03A0A4"/>
    <w:rsid w:val="6D479544"/>
    <w:rsid w:val="6D479544"/>
    <w:rsid w:val="6D822EFB"/>
    <w:rsid w:val="6D822EFB"/>
    <w:rsid w:val="6E3BF1B6"/>
    <w:rsid w:val="6E692BF6"/>
    <w:rsid w:val="6F5036F6"/>
    <w:rsid w:val="6F9A24C2"/>
    <w:rsid w:val="6FB5A4CB"/>
    <w:rsid w:val="6FF59890"/>
    <w:rsid w:val="7005B809"/>
    <w:rsid w:val="7021BACE"/>
    <w:rsid w:val="70294073"/>
    <w:rsid w:val="70516AF0"/>
    <w:rsid w:val="707CF299"/>
    <w:rsid w:val="7223C238"/>
    <w:rsid w:val="722C8F74"/>
    <w:rsid w:val="7269DDB0"/>
    <w:rsid w:val="7401EF76"/>
    <w:rsid w:val="74084941"/>
    <w:rsid w:val="749EC9ED"/>
    <w:rsid w:val="74F8F7E5"/>
    <w:rsid w:val="75A76C6C"/>
    <w:rsid w:val="76FA8083"/>
    <w:rsid w:val="76FA8083"/>
    <w:rsid w:val="772EAB58"/>
    <w:rsid w:val="7840DDE1"/>
    <w:rsid w:val="78609B6B"/>
    <w:rsid w:val="7862C220"/>
    <w:rsid w:val="788EFA98"/>
    <w:rsid w:val="793B01D7"/>
    <w:rsid w:val="79CDB096"/>
    <w:rsid w:val="7A051EDF"/>
    <w:rsid w:val="7A475A33"/>
    <w:rsid w:val="7A8E67BF"/>
    <w:rsid w:val="7B45263C"/>
    <w:rsid w:val="7B4ECC7F"/>
    <w:rsid w:val="7CB0EFE7"/>
    <w:rsid w:val="7D09C75C"/>
    <w:rsid w:val="7D117CFD"/>
    <w:rsid w:val="7D99C880"/>
    <w:rsid w:val="7E57D1E1"/>
    <w:rsid w:val="7EEEF7DD"/>
    <w:rsid w:val="7F3ABC69"/>
    <w:rsid w:val="7F3D63EA"/>
    <w:rsid w:val="7FDE913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34A96DFD-A4A4-4519-AEC6-549646390C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 Type="http://schemas.openxmlformats.org/officeDocument/2006/relationships/header" Target="header.xml" Id="R3cb3f889bc8845fe" /><Relationship Type="http://schemas.openxmlformats.org/officeDocument/2006/relationships/footer" Target="footer.xml" Id="R3a6cfca99b3c4f36" /><Relationship Type="http://schemas.microsoft.com/office/2020/10/relationships/intelligence" Target="intelligence2.xml" Id="R1ad31cb84ffd46ff" /><Relationship Type="http://schemas.openxmlformats.org/officeDocument/2006/relationships/image" Target="/media/image2.jpg" Id="rId9260796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Joanna Moriarty (2417735)</dc:creator>
  <keywords/>
  <dc:description>generated by python-docx</dc:description>
  <lastModifiedBy>Joanna Moriarty (2417735)</lastModifiedBy>
  <revision>5</revision>
  <dcterms:created xsi:type="dcterms:W3CDTF">2026-07-10T07:58:08.9145090Z</dcterms:created>
  <dcterms:modified xsi:type="dcterms:W3CDTF">2026-07-17T15:00:08.0976273Z</dcterms:modified>
  <category/>
</coreProperties>
</file>