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imes New Roman" w:hAnsi="Arial" w:cs="Arial"/>
          <w:color w:val="000000"/>
          <w:kern w:val="0"/>
          <w:sz w:val="24"/>
          <w:szCs w:val="24"/>
          <w:bdr w:val="none" w:sz="0" w:space="0" w:color="auto" w:frame="1"/>
          <w:lang w:eastAsia="en-GB"/>
          <w14:ligatures w14:val="none"/>
        </w:rPr>
        <w:id w:val="-24795446"/>
        <w:docPartObj>
          <w:docPartGallery w:val="Cover Pages"/>
          <w:docPartUnique/>
        </w:docPartObj>
      </w:sdtPr>
      <w:sdtEndPr/>
      <w:sdtContent>
        <w:p w14:paraId="6BFB610E" w14:textId="5BDE6E88" w:rsidR="00B3229B" w:rsidRDefault="00B3229B">
          <w:pPr>
            <w:rPr>
              <w:rFonts w:ascii="Arial" w:eastAsia="Times New Roman" w:hAnsi="Arial" w:cs="Arial"/>
              <w:color w:val="000000"/>
              <w:kern w:val="0"/>
              <w:sz w:val="24"/>
              <w:szCs w:val="24"/>
              <w:bdr w:val="none" w:sz="0" w:space="0" w:color="auto" w:frame="1"/>
              <w:lang w:eastAsia="en-GB"/>
              <w14:ligatures w14:val="none"/>
            </w:rPr>
          </w:pPr>
          <w:r w:rsidRPr="00B3229B">
            <w:rPr>
              <w:rFonts w:ascii="Arial" w:eastAsia="Times New Roman" w:hAnsi="Arial" w:cs="Arial"/>
              <w:noProof/>
              <w:color w:val="FFFFFF" w:themeColor="background1"/>
              <w:kern w:val="0"/>
              <w:sz w:val="24"/>
              <w:szCs w:val="24"/>
              <w:bdr w:val="none" w:sz="0" w:space="0" w:color="auto" w:frame="1"/>
              <w:lang w:eastAsia="en-GB"/>
              <w14:ligatures w14:val="none"/>
            </w:rPr>
            <mc:AlternateContent>
              <mc:Choice Requires="wpg">
                <w:drawing>
                  <wp:anchor distT="0" distB="0" distL="114300" distR="114300" simplePos="0" relativeHeight="251659264" behindDoc="0" locked="0" layoutInCell="1" allowOverlap="1" wp14:anchorId="1E0A9762" wp14:editId="175E4CFE">
                    <wp:simplePos x="0" y="0"/>
                    <wp:positionH relativeFrom="page">
                      <wp:align>center</wp:align>
                    </wp:positionH>
                    <wp:positionV relativeFrom="page">
                      <wp:align>center</wp:align>
                    </wp:positionV>
                    <wp:extent cx="6858000" cy="9144000"/>
                    <wp:effectExtent l="0" t="0" r="2540" b="635"/>
                    <wp:wrapNone/>
                    <wp:docPr id="11" name="Group 6"/>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b/>
                                      <w:bCs/>
                                      <w:sz w:val="96"/>
                                      <w:szCs w:val="96"/>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667D9DB8" w14:textId="026D90FF" w:rsidR="00B3229B" w:rsidRPr="00B3229B" w:rsidRDefault="00B3229B">
                                      <w:pPr>
                                        <w:pStyle w:val="NoSpacing"/>
                                        <w:spacing w:after="120"/>
                                        <w:rPr>
                                          <w:rFonts w:ascii="Arial" w:eastAsiaTheme="majorEastAsia" w:hAnsi="Arial" w:cs="Arial"/>
                                          <w:color w:val="FFFFFF" w:themeColor="background1"/>
                                          <w:sz w:val="96"/>
                                          <w:szCs w:val="96"/>
                                        </w:rPr>
                                      </w:pPr>
                                      <w:r w:rsidRPr="00B3229B">
                                        <w:rPr>
                                          <w:rFonts w:ascii="Arial" w:hAnsi="Arial" w:cs="Arial"/>
                                          <w:b/>
                                          <w:bCs/>
                                          <w:sz w:val="96"/>
                                          <w:szCs w:val="96"/>
                                        </w:rPr>
                                        <w:t>Evidence Based Policing &amp; Applications</w:t>
                                      </w:r>
                                    </w:p>
                                  </w:sdtContent>
                                </w:sdt>
                                <w:sdt>
                                  <w:sdtPr>
                                    <w:rPr>
                                      <w:rFonts w:ascii="Arial" w:hAnsi="Arial" w:cs="Arial"/>
                                      <w:b/>
                                      <w:bCs/>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7C18996C" w14:textId="420B15EF" w:rsidR="00B3229B" w:rsidRDefault="00B3229B">
                                      <w:pPr>
                                        <w:pStyle w:val="NoSpacing"/>
                                        <w:rPr>
                                          <w:color w:val="FFFFFF" w:themeColor="background1"/>
                                          <w:sz w:val="28"/>
                                          <w:szCs w:val="28"/>
                                        </w:rPr>
                                      </w:pPr>
                                      <w:r w:rsidRPr="00B3229B">
                                        <w:rPr>
                                          <w:rFonts w:ascii="Arial" w:hAnsi="Arial" w:cs="Arial"/>
                                          <w:b/>
                                          <w:bCs/>
                                        </w:rPr>
                                        <w:t>BMCP4000</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FFFFFF" w:themeColor="background1"/>
                                      <w:sz w:val="44"/>
                                      <w:szCs w:val="44"/>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05AF7434" w14:textId="052F7B33" w:rsidR="00B3229B" w:rsidRPr="001A6BB3" w:rsidRDefault="00B3229B">
                                      <w:pPr>
                                        <w:pStyle w:val="NoSpacing"/>
                                        <w:rPr>
                                          <w:rFonts w:ascii="Arial" w:hAnsi="Arial" w:cs="Arial"/>
                                          <w:color w:val="FFFFFF" w:themeColor="background1"/>
                                          <w:sz w:val="44"/>
                                          <w:szCs w:val="44"/>
                                        </w:rPr>
                                      </w:pPr>
                                      <w:r w:rsidRPr="001A6BB3">
                                        <w:rPr>
                                          <w:rFonts w:ascii="Arial" w:hAnsi="Arial" w:cs="Arial"/>
                                          <w:color w:val="FFFFFF" w:themeColor="background1"/>
                                          <w:sz w:val="44"/>
                                          <w:szCs w:val="44"/>
                                        </w:rPr>
                                        <w:t>Ffion Jones</w:t>
                                      </w:r>
                                    </w:p>
                                  </w:sdtContent>
                                </w:sdt>
                                <w:p w14:paraId="3709909C" w14:textId="487BA751" w:rsidR="00B3229B" w:rsidRDefault="00381AFB">
                                  <w:pPr>
                                    <w:pStyle w:val="NoSpacing"/>
                                    <w:rPr>
                                      <w:color w:val="FFFFFF" w:themeColor="background1"/>
                                      <w:sz w:val="18"/>
                                      <w:szCs w:val="18"/>
                                    </w:rPr>
                                  </w:pPr>
                                  <w:sdt>
                                    <w:sdtPr>
                                      <w:rPr>
                                        <w:rFonts w:ascii="Arial" w:hAnsi="Arial" w:cs="Arial"/>
                                        <w:caps/>
                                        <w:color w:val="FFFFFF" w:themeColor="background1"/>
                                        <w:sz w:val="24"/>
                                        <w:szCs w:val="24"/>
                                      </w:rPr>
                                      <w:alias w:val="Company"/>
                                      <w:tag w:val=""/>
                                      <w:id w:val="-775099975"/>
                                      <w:dataBinding w:prefixMappings="xmlns:ns0='http://schemas.openxmlformats.org/officeDocument/2006/extended-properties' " w:xpath="/ns0:Properties[1]/ns0:Company[1]" w:storeItemID="{6668398D-A668-4E3E-A5EB-62B293D839F1}"/>
                                      <w:text/>
                                    </w:sdtPr>
                                    <w:sdtEndPr/>
                                    <w:sdtContent>
                                      <w:r w:rsidR="00B3229B" w:rsidRPr="001A6BB3">
                                        <w:rPr>
                                          <w:rFonts w:ascii="Arial" w:hAnsi="Arial" w:cs="Arial"/>
                                          <w:caps/>
                                          <w:color w:val="FFFFFF" w:themeColor="background1"/>
                                          <w:sz w:val="24"/>
                                          <w:szCs w:val="24"/>
                                        </w:rPr>
                                        <w:t>2305695</w:t>
                                      </w:r>
                                    </w:sdtContent>
                                  </w:sdt>
                                  <w:r w:rsidR="00B3229B" w:rsidRPr="001A6BB3">
                                    <w:rPr>
                                      <w:color w:val="FFFFFF" w:themeColor="background1"/>
                                      <w:sz w:val="24"/>
                                      <w:szCs w:val="24"/>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EndPr/>
                                    <w:sdtContent>
                                      <w:r w:rsidR="00B3229B">
                                        <w:rPr>
                                          <w:color w:val="FFFFFF" w:themeColor="background1"/>
                                          <w:sz w:val="18"/>
                                          <w:szCs w:val="18"/>
                                        </w:rPr>
                                        <w:t xml:space="preserve">     </w:t>
                                      </w:r>
                                    </w:sdtContent>
                                  </w:sdt>
                                </w:p>
                                <w:p w14:paraId="4ACEB454" w14:textId="77777777" w:rsidR="00B3229B" w:rsidRDefault="00B3229B"/>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E0A9762" id="Group 6"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io4vgMAALoOAAAOAAAAZHJzL2Uyb0RvYy54bWzsV9tu4zYQfS/QfyD43shybCUrRFmk2SYo&#10;kO4GmxT7TFOUJZQiWZKOlH59h0NJWTtuN3WRboH2ReJlbjyaORydve1bSR6EdY1WBU2PZpQIxXXZ&#10;qHVBf76/+u6UEueZKpnUShT0UTj69vzbb846k4u5rrUshSVgRLm8MwWtvTd5kjhei5a5I22Egs1K&#10;25Z5mNp1UlrWgfVWJvPZLEs6bUtjNRfOweq7uEnP0X5VCe4/VJUTnsiCQmwenxafq/BMzs9YvrbM&#10;1A0fwmAHRNGyRoHTydQ75hnZ2OaZqbbhVjtd+SOu20RXVcMFngFOk852TnNt9cbgWdZ5tzYTTADt&#10;Dk4Hm+XvH66tuTO3FpDozBqwwFk4S1/ZNrwhStIjZI8TZKL3hMNidro8nc0AWQ57b9LFIkwQVF4D&#10;8s/0eP3DFzST0XGyFU5nIEHcEwbu72FwVzMjEFqXAwa3ljRlQY+PKVGshTz9CJnD1FoKAmsIDcpN&#10;QLncAWZ7UJrPT7OAxx6osvkbgOcZVNOBWW6s89dCtyQMCmohCMwq9nDjPEQBoqNIcO20bMqrRkqc&#10;hJIRl9KSBwbJ7vs0xA0aW1JSBVmlg1bcDisA9XggHPlHKYKcVB9FBcjAh55jIFiXT04Y50L5NG7V&#10;rBTR9xKSALMgeB/DwljQYLBcgf/J9mBglIxGRtsxykE+qAos60l59meBReVJAz1r5SfltlHa7jMg&#10;4VSD5yg/ghShCSj5ftWDSBiudPkIKWR15Bdn+FUDX/CGOX/LLBAKfHUgSf8BHpXUXUH1MKKk1va3&#10;fetBHnIcdinpgKAK6n7dMCsokT8qyP7F8gQIECgNZ7H0KLFbsxXO5tkyPclAVG3aSw25kQInG45D&#10;WLVejsPK6vYTEOpFcA1bTHEIoKCrcXjpI3cCIXNxcYFCQGSG+Rt1Z3gwHTAOSXrff2LWDJnsgS/e&#10;67HoWL6T0FE2aCp9sfG6ajDbn6Ad0AcCiIC/PhMs9jDB4i8xAeD3nARGetihy9fjgACq3LQ/6XKn&#10;NnE5UDTSxR+X7P/08Tr08TU4A1lipAwkkC3GoCQSxrBzMF1wb/97hLEcCeM+9Ebf654cL3f4gvge&#10;1gNJDvfGl3uIkzSbQ4MVFODmG1unzzuJdJmliwxdHc4iU0MQ7nwC91N2vIwX67QDxmPzEMthaEiw&#10;XcBOCEd7GocX3M/7u4IXKP7TXUH5y4u6Auwlp4/8NQp9uzkIl/yevgCWDy7xf1VHgH8K8IOELebw&#10;Mxf+wD6fYwfx9Mt5/jsAAAD//wMAUEsDBBQABgAIAAAAIQCQ+IEL2gAAAAcBAAAPAAAAZHJzL2Rv&#10;d25yZXYueG1sTI9BT8MwDIXvSPyHyEjcWMI0TVNpOqFJ4wSHrbtw8xLTVmucqsm28u/xuMDFek/P&#10;ev5crqfQqwuNqYts4XlmQBG76DtuLBzq7dMKVMrIHvvIZOGbEqyr+7sSCx+vvKPLPjdKSjgVaKHN&#10;eSi0Tq6lgGkWB2LJvuIYMIsdG+1HvEp56PXcmKUO2LFcaHGgTUvutD8HC6fdR6LNtm4OLrhuOb2/&#10;zT/rYO3jw/T6AirTlP+W4YYv6FAJ0zGe2SfVW5BH8u+8ZWZlxB9FLRaidFXq//zVDwAAAP//AwBQ&#10;SwECLQAUAAYACAAAACEAtoM4kv4AAADhAQAAEwAAAAAAAAAAAAAAAAAAAAAAW0NvbnRlbnRfVHlw&#10;ZXNdLnhtbFBLAQItABQABgAIAAAAIQA4/SH/1gAAAJQBAAALAAAAAAAAAAAAAAAAAC8BAABfcmVs&#10;cy8ucmVsc1BLAQItABQABgAIAAAAIQCdoio4vgMAALoOAAAOAAAAAAAAAAAAAAAAAC4CAABkcnMv&#10;ZTJvRG9jLnhtbFBLAQItABQABgAIAAAAIQCQ+IEL2gAAAAcBAAAPAAAAAAAAAAAAAAAAABgGAABk&#10;cnMvZG93bnJldi54bWxQSwUGAAAAAAQABADzAAAAHwc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Arial" w:hAnsi="Arial" w:cs="Arial"/>
                                <w:b/>
                                <w:bCs/>
                                <w:sz w:val="96"/>
                                <w:szCs w:val="96"/>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667D9DB8" w14:textId="026D90FF" w:rsidR="00B3229B" w:rsidRPr="00B3229B" w:rsidRDefault="00B3229B">
                                <w:pPr>
                                  <w:pStyle w:val="NoSpacing"/>
                                  <w:spacing w:after="120"/>
                                  <w:rPr>
                                    <w:rFonts w:ascii="Arial" w:eastAsiaTheme="majorEastAsia" w:hAnsi="Arial" w:cs="Arial"/>
                                    <w:color w:val="FFFFFF" w:themeColor="background1"/>
                                    <w:sz w:val="96"/>
                                    <w:szCs w:val="96"/>
                                  </w:rPr>
                                </w:pPr>
                                <w:r w:rsidRPr="00B3229B">
                                  <w:rPr>
                                    <w:rFonts w:ascii="Arial" w:hAnsi="Arial" w:cs="Arial"/>
                                    <w:b/>
                                    <w:bCs/>
                                    <w:sz w:val="96"/>
                                    <w:szCs w:val="96"/>
                                  </w:rPr>
                                  <w:t>Evidence Based Policing &amp; Applications</w:t>
                                </w:r>
                              </w:p>
                            </w:sdtContent>
                          </w:sdt>
                          <w:sdt>
                            <w:sdtPr>
                              <w:rPr>
                                <w:rFonts w:ascii="Arial" w:hAnsi="Arial" w:cs="Arial"/>
                                <w:b/>
                                <w:bCs/>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7C18996C" w14:textId="420B15EF" w:rsidR="00B3229B" w:rsidRDefault="00B3229B">
                                <w:pPr>
                                  <w:pStyle w:val="NoSpacing"/>
                                  <w:rPr>
                                    <w:color w:val="FFFFFF" w:themeColor="background1"/>
                                    <w:sz w:val="28"/>
                                    <w:szCs w:val="28"/>
                                  </w:rPr>
                                </w:pPr>
                                <w:r w:rsidRPr="00B3229B">
                                  <w:rPr>
                                    <w:rFonts w:ascii="Arial" w:hAnsi="Arial" w:cs="Arial"/>
                                    <w:b/>
                                    <w:bCs/>
                                  </w:rPr>
                                  <w:t>BMCP4000</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rFonts w:ascii="Arial" w:hAnsi="Arial" w:cs="Arial"/>
                                <w:color w:val="FFFFFF" w:themeColor="background1"/>
                                <w:sz w:val="44"/>
                                <w:szCs w:val="44"/>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05AF7434" w14:textId="052F7B33" w:rsidR="00B3229B" w:rsidRPr="001A6BB3" w:rsidRDefault="00B3229B">
                                <w:pPr>
                                  <w:pStyle w:val="NoSpacing"/>
                                  <w:rPr>
                                    <w:rFonts w:ascii="Arial" w:hAnsi="Arial" w:cs="Arial"/>
                                    <w:color w:val="FFFFFF" w:themeColor="background1"/>
                                    <w:sz w:val="44"/>
                                    <w:szCs w:val="44"/>
                                  </w:rPr>
                                </w:pPr>
                                <w:r w:rsidRPr="001A6BB3">
                                  <w:rPr>
                                    <w:rFonts w:ascii="Arial" w:hAnsi="Arial" w:cs="Arial"/>
                                    <w:color w:val="FFFFFF" w:themeColor="background1"/>
                                    <w:sz w:val="44"/>
                                    <w:szCs w:val="44"/>
                                  </w:rPr>
                                  <w:t>Ffion Jones</w:t>
                                </w:r>
                              </w:p>
                            </w:sdtContent>
                          </w:sdt>
                          <w:p w14:paraId="3709909C" w14:textId="487BA751" w:rsidR="00B3229B" w:rsidRDefault="00381AFB">
                            <w:pPr>
                              <w:pStyle w:val="NoSpacing"/>
                              <w:rPr>
                                <w:color w:val="FFFFFF" w:themeColor="background1"/>
                                <w:sz w:val="18"/>
                                <w:szCs w:val="18"/>
                              </w:rPr>
                            </w:pPr>
                            <w:sdt>
                              <w:sdtPr>
                                <w:rPr>
                                  <w:rFonts w:ascii="Arial" w:hAnsi="Arial" w:cs="Arial"/>
                                  <w:caps/>
                                  <w:color w:val="FFFFFF" w:themeColor="background1"/>
                                  <w:sz w:val="24"/>
                                  <w:szCs w:val="24"/>
                                </w:rPr>
                                <w:alias w:val="Company"/>
                                <w:tag w:val=""/>
                                <w:id w:val="-775099975"/>
                                <w:dataBinding w:prefixMappings="xmlns:ns0='http://schemas.openxmlformats.org/officeDocument/2006/extended-properties' " w:xpath="/ns0:Properties[1]/ns0:Company[1]" w:storeItemID="{6668398D-A668-4E3E-A5EB-62B293D839F1}"/>
                                <w:text/>
                              </w:sdtPr>
                              <w:sdtEndPr/>
                              <w:sdtContent>
                                <w:r w:rsidR="00B3229B" w:rsidRPr="001A6BB3">
                                  <w:rPr>
                                    <w:rFonts w:ascii="Arial" w:hAnsi="Arial" w:cs="Arial"/>
                                    <w:caps/>
                                    <w:color w:val="FFFFFF" w:themeColor="background1"/>
                                    <w:sz w:val="24"/>
                                    <w:szCs w:val="24"/>
                                  </w:rPr>
                                  <w:t>2305695</w:t>
                                </w:r>
                              </w:sdtContent>
                            </w:sdt>
                            <w:r w:rsidR="00B3229B" w:rsidRPr="001A6BB3">
                              <w:rPr>
                                <w:color w:val="FFFFFF" w:themeColor="background1"/>
                                <w:sz w:val="24"/>
                                <w:szCs w:val="24"/>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EndPr/>
                              <w:sdtContent>
                                <w:r w:rsidR="00B3229B">
                                  <w:rPr>
                                    <w:color w:val="FFFFFF" w:themeColor="background1"/>
                                    <w:sz w:val="18"/>
                                    <w:szCs w:val="18"/>
                                  </w:rPr>
                                  <w:t xml:space="preserve">     </w:t>
                                </w:r>
                              </w:sdtContent>
                            </w:sdt>
                          </w:p>
                          <w:p w14:paraId="4ACEB454" w14:textId="77777777" w:rsidR="00B3229B" w:rsidRDefault="00B3229B"/>
                        </w:txbxContent>
                      </v:textbox>
                    </v:shape>
                    <w10:wrap anchorx="page" anchory="page"/>
                  </v:group>
                </w:pict>
              </mc:Fallback>
            </mc:AlternateContent>
          </w:r>
          <w:r>
            <w:rPr>
              <w:rFonts w:ascii="Arial" w:eastAsia="Times New Roman" w:hAnsi="Arial" w:cs="Arial"/>
              <w:color w:val="000000"/>
              <w:kern w:val="0"/>
              <w:sz w:val="24"/>
              <w:szCs w:val="24"/>
              <w:bdr w:val="none" w:sz="0" w:space="0" w:color="auto" w:frame="1"/>
              <w:lang w:eastAsia="en-GB"/>
              <w14:ligatures w14:val="none"/>
            </w:rPr>
            <w:br w:type="page"/>
          </w:r>
        </w:p>
      </w:sdtContent>
    </w:sdt>
    <w:p w14:paraId="64E73694" w14:textId="639DF2B7" w:rsidR="00C52CC6" w:rsidRDefault="00C52CC6" w:rsidP="000C4399">
      <w:pPr>
        <w:spacing w:line="480" w:lineRule="auto"/>
        <w:rPr>
          <w:rFonts w:ascii="Arial" w:hAnsi="Arial" w:cs="Arial"/>
          <w:sz w:val="24"/>
          <w:szCs w:val="24"/>
        </w:rPr>
      </w:pPr>
      <w:r w:rsidRPr="000C4399">
        <w:rPr>
          <w:rFonts w:ascii="Arial" w:hAnsi="Arial" w:cs="Arial"/>
          <w:sz w:val="24"/>
          <w:szCs w:val="24"/>
        </w:rPr>
        <w:lastRenderedPageBreak/>
        <w:t xml:space="preserve">The foundation of evidence-based policing strategies </w:t>
      </w:r>
      <w:r w:rsidR="000C4399">
        <w:rPr>
          <w:rFonts w:ascii="Arial" w:hAnsi="Arial" w:cs="Arial"/>
          <w:sz w:val="24"/>
          <w:szCs w:val="24"/>
        </w:rPr>
        <w:t xml:space="preserve">is built </w:t>
      </w:r>
      <w:r w:rsidRPr="000C4399">
        <w:rPr>
          <w:rFonts w:ascii="Arial" w:hAnsi="Arial" w:cs="Arial"/>
          <w:sz w:val="24"/>
          <w:szCs w:val="24"/>
        </w:rPr>
        <w:t xml:space="preserve">upon the ethical guidelines encapsulated in the Code of Ethics, </w:t>
      </w:r>
      <w:r w:rsidR="009F4208" w:rsidRPr="000C4399">
        <w:rPr>
          <w:rFonts w:ascii="Arial" w:hAnsi="Arial" w:cs="Arial"/>
          <w:sz w:val="24"/>
          <w:szCs w:val="24"/>
        </w:rPr>
        <w:t>an</w:t>
      </w:r>
      <w:r w:rsidRPr="000C4399">
        <w:rPr>
          <w:rFonts w:ascii="Arial" w:hAnsi="Arial" w:cs="Arial"/>
          <w:sz w:val="24"/>
          <w:szCs w:val="24"/>
        </w:rPr>
        <w:t xml:space="preserve"> approach that governs all aspects of policing. The Code's significance is underscored by its pivotal role within the National Decision-Making Model, positioning ethical considerations at the core of every policing decision. This essay examines the profound importance of the Code of Ethics in the context of contemporary policing, with a detailed focus on the development of covert strategies</w:t>
      </w:r>
      <w:r w:rsidR="000C4399">
        <w:rPr>
          <w:rFonts w:ascii="Arial" w:hAnsi="Arial" w:cs="Arial"/>
          <w:sz w:val="24"/>
          <w:szCs w:val="24"/>
        </w:rPr>
        <w:t xml:space="preserve">. </w:t>
      </w:r>
    </w:p>
    <w:p w14:paraId="283A9869" w14:textId="77777777" w:rsidR="00EC1586" w:rsidRPr="000C4399" w:rsidRDefault="00EC1586" w:rsidP="000C4399">
      <w:pPr>
        <w:spacing w:line="480" w:lineRule="auto"/>
        <w:rPr>
          <w:rFonts w:ascii="Arial" w:hAnsi="Arial" w:cs="Arial"/>
          <w:sz w:val="24"/>
          <w:szCs w:val="24"/>
        </w:rPr>
      </w:pPr>
    </w:p>
    <w:p w14:paraId="40EC4599" w14:textId="441B3A72" w:rsidR="000129BC" w:rsidRDefault="000129BC" w:rsidP="000C4399">
      <w:pPr>
        <w:spacing w:line="480" w:lineRule="auto"/>
        <w:rPr>
          <w:rFonts w:ascii="Arial" w:hAnsi="Arial" w:cs="Arial"/>
          <w:sz w:val="24"/>
          <w:szCs w:val="24"/>
        </w:rPr>
      </w:pPr>
      <w:r w:rsidRPr="000C4399">
        <w:rPr>
          <w:rFonts w:ascii="Arial" w:hAnsi="Arial" w:cs="Arial"/>
          <w:sz w:val="24"/>
          <w:szCs w:val="24"/>
        </w:rPr>
        <w:t>Even the foundational Peelian principles from 1829 states that the police focus solely on their functions and in no way appear to assume judicial powers (</w:t>
      </w:r>
      <w:r w:rsidR="006F02D7" w:rsidRPr="000C4399">
        <w:rPr>
          <w:rFonts w:ascii="Arial" w:hAnsi="Arial" w:cs="Arial"/>
          <w:sz w:val="24"/>
          <w:szCs w:val="24"/>
        </w:rPr>
        <w:t>The College of Policing, 2021</w:t>
      </w:r>
      <w:r w:rsidRPr="000C4399">
        <w:rPr>
          <w:rFonts w:ascii="Arial" w:hAnsi="Arial" w:cs="Arial"/>
          <w:sz w:val="24"/>
          <w:szCs w:val="24"/>
        </w:rPr>
        <w:t>). Avoiding such overreach of authority is vital for upholding the code of ethics, especially in an era where evolving technology provides the police with more dependable and diverse covert strategies. It is imperative to adopt an evidence-based approach to embed the Code effectively (</w:t>
      </w:r>
      <w:r w:rsidR="006F02D7" w:rsidRPr="000C4399">
        <w:rPr>
          <w:rFonts w:ascii="Arial" w:hAnsi="Arial" w:cs="Arial"/>
          <w:sz w:val="24"/>
          <w:szCs w:val="24"/>
        </w:rPr>
        <w:t>The College of Policing</w:t>
      </w:r>
      <w:r w:rsidRPr="000C4399">
        <w:rPr>
          <w:rFonts w:ascii="Arial" w:hAnsi="Arial" w:cs="Arial"/>
          <w:sz w:val="24"/>
          <w:szCs w:val="24"/>
        </w:rPr>
        <w:t>, 2021). In essence, ethical considerations should underpin all decision-making processes, and transparency is essential whenever possible.</w:t>
      </w:r>
    </w:p>
    <w:p w14:paraId="71C6DB68" w14:textId="77777777" w:rsidR="00EC1586" w:rsidRPr="000C4399" w:rsidRDefault="00EC1586" w:rsidP="000C4399">
      <w:pPr>
        <w:spacing w:line="480" w:lineRule="auto"/>
        <w:rPr>
          <w:rFonts w:ascii="Arial" w:hAnsi="Arial" w:cs="Arial"/>
          <w:sz w:val="24"/>
          <w:szCs w:val="24"/>
        </w:rPr>
      </w:pPr>
    </w:p>
    <w:p w14:paraId="2B9C0828" w14:textId="09355BEF" w:rsidR="0071116A" w:rsidRPr="000C4399" w:rsidRDefault="0071116A" w:rsidP="000C4399">
      <w:pPr>
        <w:spacing w:line="480" w:lineRule="auto"/>
        <w:rPr>
          <w:rFonts w:ascii="Arial" w:hAnsi="Arial" w:cs="Arial"/>
          <w:color w:val="000000"/>
          <w:sz w:val="24"/>
          <w:szCs w:val="24"/>
          <w:shd w:val="clear" w:color="auto" w:fill="FFFFFF"/>
        </w:rPr>
      </w:pPr>
      <w:r w:rsidRPr="000C4399">
        <w:rPr>
          <w:rFonts w:ascii="Arial" w:hAnsi="Arial" w:cs="Arial"/>
          <w:color w:val="000000"/>
          <w:sz w:val="24"/>
          <w:szCs w:val="24"/>
          <w:shd w:val="clear" w:color="auto" w:fill="FFFFFF"/>
        </w:rPr>
        <w:t>The evidence-based policing strategies considered</w:t>
      </w:r>
      <w:r w:rsidR="000C4399">
        <w:rPr>
          <w:rFonts w:ascii="Arial" w:hAnsi="Arial" w:cs="Arial"/>
          <w:color w:val="000000"/>
          <w:sz w:val="24"/>
          <w:szCs w:val="24"/>
          <w:shd w:val="clear" w:color="auto" w:fill="FFFFFF"/>
        </w:rPr>
        <w:t xml:space="preserve"> </w:t>
      </w:r>
      <w:r w:rsidRPr="000C4399">
        <w:rPr>
          <w:rFonts w:ascii="Arial" w:hAnsi="Arial" w:cs="Arial"/>
          <w:color w:val="000000"/>
          <w:sz w:val="24"/>
          <w:szCs w:val="24"/>
          <w:shd w:val="clear" w:color="auto" w:fill="FFFFFF"/>
        </w:rPr>
        <w:t>as a lens to explore the ethical challenges facing the police force today will be the implementation of surveillance, and the ‘stop and search’ techniques, both of which can be considered covert in their nature.</w:t>
      </w:r>
      <w:r w:rsidRPr="000C4399">
        <w:rPr>
          <w:rStyle w:val="xcontentpasted0"/>
          <w:rFonts w:ascii="Arial" w:hAnsi="Arial" w:cs="Arial"/>
          <w:color w:val="000000"/>
          <w:sz w:val="24"/>
          <w:szCs w:val="24"/>
          <w:bdr w:val="none" w:sz="0" w:space="0" w:color="auto" w:frame="1"/>
          <w:shd w:val="clear" w:color="auto" w:fill="FFFFFF"/>
        </w:rPr>
        <w:t>  </w:t>
      </w:r>
      <w:r w:rsidRPr="000C4399">
        <w:rPr>
          <w:rFonts w:ascii="Arial" w:hAnsi="Arial" w:cs="Arial"/>
          <w:color w:val="000000"/>
          <w:sz w:val="24"/>
          <w:szCs w:val="24"/>
          <w:shd w:val="clear" w:color="auto" w:fill="FFFFFF"/>
        </w:rPr>
        <w:t>Once again, it is important to consider that the police code of ethics acknowledges that ‘</w:t>
      </w:r>
      <w:r w:rsidRPr="000C4399">
        <w:rPr>
          <w:rStyle w:val="xcontentpasted0"/>
          <w:rFonts w:ascii="Arial" w:hAnsi="Arial" w:cs="Arial"/>
          <w:color w:val="000000"/>
          <w:sz w:val="24"/>
          <w:szCs w:val="24"/>
          <w:bdr w:val="none" w:sz="0" w:space="0" w:color="auto" w:frame="1"/>
          <w:shd w:val="clear" w:color="auto" w:fill="FFFFFF"/>
        </w:rPr>
        <w:t>Covert tactics must be appropriately authorised and any deployments must be shown to be proportionate, lawful, accountable, necessary and ethical.</w:t>
      </w:r>
      <w:r w:rsidRPr="000C4399">
        <w:rPr>
          <w:rFonts w:ascii="Arial" w:hAnsi="Arial" w:cs="Arial"/>
          <w:color w:val="000000"/>
          <w:sz w:val="24"/>
          <w:szCs w:val="24"/>
          <w:shd w:val="clear" w:color="auto" w:fill="FFFFFF"/>
        </w:rPr>
        <w:t>’ (The College of Policing, 2021). </w:t>
      </w:r>
    </w:p>
    <w:p w14:paraId="73D8502C" w14:textId="567AC3D1" w:rsidR="005F4AB2" w:rsidRDefault="005F4AB2" w:rsidP="000C4399">
      <w:pPr>
        <w:pStyle w:val="NormalWeb"/>
        <w:shd w:val="clear" w:color="auto" w:fill="FFFFFF"/>
        <w:spacing w:before="0" w:beforeAutospacing="0" w:after="0" w:afterAutospacing="0" w:line="480" w:lineRule="auto"/>
        <w:rPr>
          <w:rFonts w:ascii="Arial" w:hAnsi="Arial" w:cs="Arial"/>
          <w:color w:val="000000"/>
          <w:bdr w:val="none" w:sz="0" w:space="0" w:color="auto" w:frame="1"/>
        </w:rPr>
      </w:pPr>
      <w:r w:rsidRPr="000C4399">
        <w:rPr>
          <w:rFonts w:ascii="Arial" w:hAnsi="Arial" w:cs="Arial"/>
          <w:color w:val="000000"/>
          <w:bdr w:val="none" w:sz="0" w:space="0" w:color="auto" w:frame="1"/>
        </w:rPr>
        <w:lastRenderedPageBreak/>
        <w:t>When considering surveillance, in a police and legal sense, the covert nature of this strategy often results in the subject of the surveillance being unaware that they are being monitored and the monitoring is</w:t>
      </w:r>
      <w:r w:rsidR="007044C9">
        <w:rPr>
          <w:rFonts w:ascii="Arial" w:hAnsi="Arial" w:cs="Arial"/>
          <w:color w:val="000000"/>
          <w:bdr w:val="none" w:sz="0" w:space="0" w:color="auto" w:frame="1"/>
        </w:rPr>
        <w:t xml:space="preserve"> premeditated</w:t>
      </w:r>
      <w:r w:rsidRPr="000C4399">
        <w:rPr>
          <w:rFonts w:ascii="Arial" w:hAnsi="Arial" w:cs="Arial"/>
          <w:color w:val="000000"/>
          <w:bdr w:val="none" w:sz="0" w:space="0" w:color="auto" w:frame="1"/>
        </w:rPr>
        <w:t xml:space="preserve"> (Wood et al, p551).</w:t>
      </w:r>
      <w:r w:rsidR="000C4399">
        <w:rPr>
          <w:rFonts w:ascii="Arial" w:hAnsi="Arial" w:cs="Arial"/>
          <w:color w:val="000000"/>
          <w:bdr w:val="none" w:sz="0" w:space="0" w:color="auto" w:frame="1"/>
        </w:rPr>
        <w:t xml:space="preserve"> </w:t>
      </w:r>
      <w:r w:rsidRPr="000C4399">
        <w:rPr>
          <w:rFonts w:ascii="Arial" w:hAnsi="Arial" w:cs="Arial"/>
          <w:color w:val="000000"/>
          <w:bdr w:val="none" w:sz="0" w:space="0" w:color="auto" w:frame="1"/>
        </w:rPr>
        <w:t>Examples of how surveillance can be implemented include Closed Circuit Television (CCTV), Automatic Number-Plate Recognition (ANPR), Automated Facial Recognition (AFR).  </w:t>
      </w:r>
    </w:p>
    <w:p w14:paraId="3C332CEA" w14:textId="77777777" w:rsidR="00EC1586" w:rsidRPr="000C4399" w:rsidRDefault="00EC1586" w:rsidP="000C4399">
      <w:pPr>
        <w:pStyle w:val="NormalWeb"/>
        <w:shd w:val="clear" w:color="auto" w:fill="FFFFFF"/>
        <w:spacing w:before="0" w:beforeAutospacing="0" w:after="0" w:afterAutospacing="0" w:line="480" w:lineRule="auto"/>
        <w:rPr>
          <w:rFonts w:ascii="Arial" w:hAnsi="Arial" w:cs="Arial"/>
          <w:color w:val="000000"/>
        </w:rPr>
      </w:pPr>
    </w:p>
    <w:p w14:paraId="2DDD76E6" w14:textId="197DAFA5" w:rsidR="005F4AB2" w:rsidRPr="000C4399" w:rsidRDefault="005F4AB2" w:rsidP="000C4399">
      <w:pPr>
        <w:pStyle w:val="NormalWeb"/>
        <w:shd w:val="clear" w:color="auto" w:fill="FFFFFF"/>
        <w:spacing w:before="0" w:beforeAutospacing="0" w:after="0" w:afterAutospacing="0" w:line="480" w:lineRule="auto"/>
        <w:rPr>
          <w:rFonts w:ascii="Arial" w:hAnsi="Arial" w:cs="Arial"/>
          <w:color w:val="000000"/>
        </w:rPr>
      </w:pPr>
      <w:r w:rsidRPr="000C4399">
        <w:rPr>
          <w:rFonts w:ascii="Arial" w:hAnsi="Arial" w:cs="Arial"/>
          <w:color w:val="000000"/>
          <w:bdr w:val="none" w:sz="0" w:space="0" w:color="auto" w:frame="1"/>
        </w:rPr>
        <w:t xml:space="preserve">In relation to CCTV, the United Kingdom is considered one of the highest users of this technology </w:t>
      </w:r>
      <w:r w:rsidR="000C4399">
        <w:rPr>
          <w:rFonts w:ascii="Arial" w:hAnsi="Arial" w:cs="Arial"/>
          <w:color w:val="000000"/>
          <w:bdr w:val="none" w:sz="0" w:space="0" w:color="auto" w:frame="1"/>
        </w:rPr>
        <w:t>on</w:t>
      </w:r>
      <w:r w:rsidRPr="000C4399">
        <w:rPr>
          <w:rFonts w:ascii="Arial" w:hAnsi="Arial" w:cs="Arial"/>
          <w:color w:val="000000"/>
          <w:bdr w:val="none" w:sz="0" w:space="0" w:color="auto" w:frame="1"/>
        </w:rPr>
        <w:t xml:space="preserve"> a global scale, with the British Security Industry Association (BSIA) estimating ‘that the total number of CCTV cameras in the UK stands at somewhere between 4 million and 6 million’ (Ratcliffe, 2020). Interestingl</w:t>
      </w:r>
      <w:r w:rsidR="000C4399">
        <w:rPr>
          <w:rFonts w:ascii="Arial" w:hAnsi="Arial" w:cs="Arial"/>
          <w:color w:val="000000"/>
          <w:bdr w:val="none" w:sz="0" w:space="0" w:color="auto" w:frame="1"/>
        </w:rPr>
        <w:t>y,</w:t>
      </w:r>
      <w:r w:rsidRPr="000C4399">
        <w:rPr>
          <w:rFonts w:ascii="Arial" w:hAnsi="Arial" w:cs="Arial"/>
          <w:color w:val="000000"/>
          <w:bdr w:val="none" w:sz="0" w:space="0" w:color="auto" w:frame="1"/>
        </w:rPr>
        <w:t xml:space="preserve"> </w:t>
      </w:r>
      <w:r w:rsidR="000C4399">
        <w:rPr>
          <w:rFonts w:ascii="Arial" w:hAnsi="Arial" w:cs="Arial"/>
          <w:color w:val="000000"/>
          <w:bdr w:val="none" w:sz="0" w:space="0" w:color="auto" w:frame="1"/>
        </w:rPr>
        <w:t>locations</w:t>
      </w:r>
      <w:r w:rsidRPr="000C4399">
        <w:rPr>
          <w:rFonts w:ascii="Arial" w:hAnsi="Arial" w:cs="Arial"/>
          <w:color w:val="000000"/>
          <w:bdr w:val="none" w:sz="0" w:space="0" w:color="auto" w:frame="1"/>
        </w:rPr>
        <w:t xml:space="preserve"> which see the implementation of CCTV typically see a reduction in crime by 13% (The College of Policing, 2020), with its efficacy being most significant for drug-related crimes (a decrease of 20%), and vehicle and property-related crime (a decrease of 14%). More recently, CCTV played a pivotal role in solving the murder of Sarah Everard, with Guardian reporter, Mark Townsend (2020) noting how ‘CCTV from a passing bus on 3 March clinched the breakthrough, capturing Everard standing next to a white car with the hazard lights flashing, a rental vehicle that was traced to police officer Wayne Couzens’, and illustrating the role</w:t>
      </w:r>
      <w:r w:rsidR="00A52AA9">
        <w:rPr>
          <w:rFonts w:ascii="Arial" w:hAnsi="Arial" w:cs="Arial"/>
          <w:color w:val="000000"/>
          <w:bdr w:val="none" w:sz="0" w:space="0" w:color="auto" w:frame="1"/>
        </w:rPr>
        <w:t xml:space="preserve"> </w:t>
      </w:r>
      <w:r w:rsidRPr="000C4399">
        <w:rPr>
          <w:rFonts w:ascii="Arial" w:hAnsi="Arial" w:cs="Arial"/>
          <w:color w:val="000000"/>
          <w:bdr w:val="none" w:sz="0" w:space="0" w:color="auto" w:frame="1"/>
        </w:rPr>
        <w:t>surveillance can play in both crime prevention and detention.</w:t>
      </w:r>
    </w:p>
    <w:p w14:paraId="61528B30" w14:textId="77777777" w:rsidR="00930E47" w:rsidRPr="000C4399" w:rsidRDefault="00930E47" w:rsidP="000C4399">
      <w:pPr>
        <w:pStyle w:val="NormalWeb"/>
        <w:shd w:val="clear" w:color="auto" w:fill="FFFFFF"/>
        <w:spacing w:before="0" w:beforeAutospacing="0" w:after="0" w:afterAutospacing="0" w:line="480" w:lineRule="auto"/>
        <w:rPr>
          <w:rFonts w:ascii="Arial" w:hAnsi="Arial" w:cs="Arial"/>
          <w:color w:val="000000"/>
          <w:bdr w:val="none" w:sz="0" w:space="0" w:color="auto" w:frame="1"/>
        </w:rPr>
      </w:pPr>
    </w:p>
    <w:p w14:paraId="4839D607" w14:textId="68BE0930" w:rsidR="00DC428E" w:rsidRPr="000C4399" w:rsidRDefault="00DC428E" w:rsidP="000C4399">
      <w:pPr>
        <w:pStyle w:val="NormalWeb"/>
        <w:shd w:val="clear" w:color="auto" w:fill="FFFFFF"/>
        <w:spacing w:before="0" w:beforeAutospacing="0" w:after="0" w:afterAutospacing="0" w:line="480" w:lineRule="auto"/>
        <w:rPr>
          <w:rFonts w:ascii="Arial" w:hAnsi="Arial" w:cs="Arial"/>
          <w:color w:val="1F2025"/>
          <w:bdr w:val="none" w:sz="0" w:space="0" w:color="auto" w:frame="1"/>
          <w:shd w:val="clear" w:color="auto" w:fill="FFFFFF"/>
        </w:rPr>
      </w:pPr>
      <w:r w:rsidRPr="000C4399">
        <w:rPr>
          <w:rFonts w:ascii="Arial" w:hAnsi="Arial" w:cs="Arial"/>
          <w:color w:val="000000"/>
          <w:shd w:val="clear" w:color="auto" w:fill="FFFFFF"/>
        </w:rPr>
        <w:t xml:space="preserve">ANPR although focused on the identification of numberplates and vehicles used in criminal activity, can also be used to help detect, </w:t>
      </w:r>
      <w:r w:rsidR="00CD3912" w:rsidRPr="000C4399">
        <w:rPr>
          <w:rFonts w:ascii="Arial" w:hAnsi="Arial" w:cs="Arial"/>
          <w:color w:val="000000"/>
          <w:shd w:val="clear" w:color="auto" w:fill="FFFFFF"/>
        </w:rPr>
        <w:t>deter,</w:t>
      </w:r>
      <w:r w:rsidRPr="000C4399">
        <w:rPr>
          <w:rFonts w:ascii="Arial" w:hAnsi="Arial" w:cs="Arial"/>
          <w:color w:val="000000"/>
          <w:shd w:val="clear" w:color="auto" w:fill="FFFFFF"/>
        </w:rPr>
        <w:t xml:space="preserve"> and disrupt criminal activity at a local, force, regional and national level for crimes as serious as sexual assaults, drug trafficking, county lines, murder, and in counter terrorism investigations. This </w:t>
      </w:r>
      <w:r w:rsidRPr="000C4399">
        <w:rPr>
          <w:rFonts w:ascii="Arial" w:hAnsi="Arial" w:cs="Arial"/>
          <w:color w:val="000000"/>
          <w:shd w:val="clear" w:color="auto" w:fill="FFFFFF"/>
        </w:rPr>
        <w:lastRenderedPageBreak/>
        <w:t xml:space="preserve">strategy saves resources such as time and </w:t>
      </w:r>
      <w:r w:rsidR="00CD3912" w:rsidRPr="000C4399">
        <w:rPr>
          <w:rFonts w:ascii="Arial" w:hAnsi="Arial" w:cs="Arial"/>
          <w:color w:val="000000"/>
          <w:shd w:val="clear" w:color="auto" w:fill="FFFFFF"/>
        </w:rPr>
        <w:t>money but</w:t>
      </w:r>
      <w:r w:rsidRPr="000C4399">
        <w:rPr>
          <w:rFonts w:ascii="Arial" w:hAnsi="Arial" w:cs="Arial"/>
          <w:color w:val="000000"/>
          <w:shd w:val="clear" w:color="auto" w:fill="FFFFFF"/>
        </w:rPr>
        <w:t xml:space="preserve"> raises questions in relation to the invasion of privacy and the secure storing of data.  According to The Metropolitan Police (2024), ANPR systems maintain a record for all vehicles passing by a camera, including those for vehicles that are not known to be of interest at the time of the read. Typically, this means that ANPR cameras nationally, submit on average around 60 million ANPR ‘read’ records daily. This leads to </w:t>
      </w:r>
      <w:r w:rsidR="000C4399">
        <w:rPr>
          <w:rFonts w:ascii="Arial" w:hAnsi="Arial" w:cs="Arial"/>
          <w:color w:val="000000"/>
          <w:shd w:val="clear" w:color="auto" w:fill="FFFFFF"/>
        </w:rPr>
        <w:t>an</w:t>
      </w:r>
      <w:r w:rsidRPr="000C4399">
        <w:rPr>
          <w:rFonts w:ascii="Arial" w:hAnsi="Arial" w:cs="Arial"/>
          <w:color w:val="000000"/>
          <w:shd w:val="clear" w:color="auto" w:fill="FFFFFF"/>
        </w:rPr>
        <w:t xml:space="preserve"> ethical issue in establishing such systems, and the police must complete </w:t>
      </w:r>
      <w:r w:rsidRPr="000C4399">
        <w:rPr>
          <w:rFonts w:ascii="Arial" w:hAnsi="Arial" w:cs="Arial"/>
          <w:color w:val="1F2025"/>
          <w:bdr w:val="none" w:sz="0" w:space="0" w:color="auto" w:frame="1"/>
          <w:shd w:val="clear" w:color="auto" w:fill="FFFFFF"/>
        </w:rPr>
        <w:t>Data Privacy Impact Assessment (DPIA) prior to installing any new ANPR devices. </w:t>
      </w:r>
    </w:p>
    <w:p w14:paraId="7E85E863" w14:textId="77777777" w:rsidR="00930E47" w:rsidRPr="000C4399" w:rsidRDefault="00930E47" w:rsidP="000C4399">
      <w:pPr>
        <w:pStyle w:val="NormalWeb"/>
        <w:shd w:val="clear" w:color="auto" w:fill="FFFFFF"/>
        <w:spacing w:before="0" w:beforeAutospacing="0" w:after="0" w:afterAutospacing="0" w:line="480" w:lineRule="auto"/>
        <w:rPr>
          <w:rFonts w:ascii="Arial" w:hAnsi="Arial" w:cs="Arial"/>
          <w:color w:val="1F2025"/>
          <w:bdr w:val="none" w:sz="0" w:space="0" w:color="auto" w:frame="1"/>
          <w:shd w:val="clear" w:color="auto" w:fill="FFFFFF"/>
        </w:rPr>
      </w:pPr>
    </w:p>
    <w:p w14:paraId="350DF26F" w14:textId="26D23DDD" w:rsidR="00DC428E" w:rsidRPr="000C4399" w:rsidRDefault="00DC428E" w:rsidP="000C4399">
      <w:pPr>
        <w:pStyle w:val="NormalWeb"/>
        <w:shd w:val="clear" w:color="auto" w:fill="FFFFFF"/>
        <w:spacing w:before="0" w:beforeAutospacing="0" w:after="0" w:afterAutospacing="0" w:line="480" w:lineRule="auto"/>
        <w:rPr>
          <w:rFonts w:ascii="Arial" w:hAnsi="Arial" w:cs="Arial"/>
          <w:color w:val="000000"/>
        </w:rPr>
      </w:pPr>
      <w:r w:rsidRPr="000C4399">
        <w:rPr>
          <w:rFonts w:ascii="Arial" w:hAnsi="Arial" w:cs="Arial"/>
          <w:color w:val="000000"/>
        </w:rPr>
        <w:t>Automated Facial Recognition</w:t>
      </w:r>
      <w:r w:rsidR="000C4399">
        <w:rPr>
          <w:rFonts w:ascii="Arial" w:hAnsi="Arial" w:cs="Arial"/>
          <w:color w:val="000000"/>
        </w:rPr>
        <w:t xml:space="preserve"> (AFR)</w:t>
      </w:r>
      <w:r w:rsidRPr="000C4399">
        <w:rPr>
          <w:rFonts w:ascii="Arial" w:hAnsi="Arial" w:cs="Arial"/>
          <w:color w:val="000000"/>
        </w:rPr>
        <w:t xml:space="preserve"> works by analysing key facial features to generate a mathematical representation of the data collated, and then comparing these against the mathematical representation of known faces in a database, to determine possible matches. This is based on digital images</w:t>
      </w:r>
      <w:r w:rsidR="00CD3912" w:rsidRPr="000C4399">
        <w:rPr>
          <w:rFonts w:ascii="Arial" w:hAnsi="Arial" w:cs="Arial"/>
          <w:color w:val="000000"/>
        </w:rPr>
        <w:t>, (</w:t>
      </w:r>
      <w:r w:rsidRPr="000C4399">
        <w:rPr>
          <w:rFonts w:ascii="Arial" w:hAnsi="Arial" w:cs="Arial"/>
          <w:color w:val="000000"/>
        </w:rPr>
        <w:t>still or from live CCTV camera feeds). In a policing context, AFR is used to help verify the identities of ‘persons of interest’ to police, though does present many ethical issues, such as the infringement of privacy, and potential harm for marginalised communitie</w:t>
      </w:r>
      <w:r w:rsidR="000C4399">
        <w:rPr>
          <w:rFonts w:ascii="Arial" w:hAnsi="Arial" w:cs="Arial"/>
          <w:color w:val="000000"/>
        </w:rPr>
        <w:t xml:space="preserve">s. </w:t>
      </w:r>
    </w:p>
    <w:p w14:paraId="60B870DE" w14:textId="77777777" w:rsidR="00930E47" w:rsidRPr="000C4399" w:rsidRDefault="00930E47" w:rsidP="000C4399">
      <w:pPr>
        <w:pStyle w:val="NormalWeb"/>
        <w:shd w:val="clear" w:color="auto" w:fill="FFFFFF"/>
        <w:spacing w:before="0" w:beforeAutospacing="0" w:after="0" w:afterAutospacing="0" w:line="480" w:lineRule="auto"/>
        <w:rPr>
          <w:rFonts w:ascii="Arial" w:hAnsi="Arial" w:cs="Arial"/>
          <w:color w:val="000000"/>
        </w:rPr>
      </w:pPr>
    </w:p>
    <w:p w14:paraId="7AA7663B" w14:textId="0309E56A" w:rsidR="000C4399" w:rsidRDefault="00DC428E" w:rsidP="000C4399">
      <w:pPr>
        <w:pStyle w:val="NormalWeb"/>
        <w:shd w:val="clear" w:color="auto" w:fill="FFFFFF"/>
        <w:spacing w:before="0" w:beforeAutospacing="0" w:after="0" w:afterAutospacing="0" w:line="480" w:lineRule="auto"/>
        <w:rPr>
          <w:rFonts w:ascii="Arial" w:hAnsi="Arial" w:cs="Arial"/>
          <w:color w:val="000000"/>
          <w:spacing w:val="3"/>
          <w:shd w:val="clear" w:color="auto" w:fill="FFFFFF"/>
        </w:rPr>
      </w:pPr>
      <w:r w:rsidRPr="000C4399">
        <w:rPr>
          <w:rFonts w:ascii="Arial" w:hAnsi="Arial" w:cs="Arial"/>
          <w:color w:val="000000"/>
          <w:spacing w:val="3"/>
          <w:shd w:val="clear" w:color="auto" w:fill="FFFFFF"/>
        </w:rPr>
        <w:t xml:space="preserve">‘Stop and Search’ </w:t>
      </w:r>
      <w:r w:rsidR="000C4399">
        <w:rPr>
          <w:rFonts w:ascii="Arial" w:hAnsi="Arial" w:cs="Arial"/>
          <w:color w:val="000000"/>
          <w:spacing w:val="3"/>
          <w:shd w:val="clear" w:color="auto" w:fill="FFFFFF"/>
        </w:rPr>
        <w:t>i</w:t>
      </w:r>
      <w:r w:rsidRPr="000C4399">
        <w:rPr>
          <w:rFonts w:ascii="Arial" w:hAnsi="Arial" w:cs="Arial"/>
          <w:color w:val="000000"/>
          <w:spacing w:val="3"/>
          <w:shd w:val="clear" w:color="auto" w:fill="FFFFFF"/>
        </w:rPr>
        <w:t>s an evidence-based policing strategies is based on the Police and Criminal Evidence Act 1984 (PACE) code of practice and offers officers powers to search persons or vehicles for unlawful items, without the need to arrest those under suspicion. The PACE Code of Practice (2023) states that ‘the primary purpose of stop and search powers is to enable officers to allay or confirm suspicions about individuals without exercising their power of arrest’.</w:t>
      </w:r>
      <w:r w:rsidRPr="000C4399">
        <w:rPr>
          <w:rFonts w:ascii="Arial" w:hAnsi="Arial" w:cs="Arial"/>
          <w:color w:val="000000"/>
          <w:spacing w:val="3"/>
          <w:bdr w:val="none" w:sz="0" w:space="0" w:color="auto" w:frame="1"/>
          <w:shd w:val="clear" w:color="auto" w:fill="FFFFFF"/>
        </w:rPr>
        <w:t>  </w:t>
      </w:r>
      <w:r w:rsidRPr="000C4399">
        <w:rPr>
          <w:rFonts w:ascii="Arial" w:hAnsi="Arial" w:cs="Arial"/>
          <w:color w:val="000000"/>
          <w:spacing w:val="3"/>
          <w:shd w:val="clear" w:color="auto" w:fill="FFFFFF"/>
        </w:rPr>
        <w:t xml:space="preserve">The police have a range of statutory powers of stop and search available to them, depending on the circumstances. Most, but not all, of these powers require an officer to have </w:t>
      </w:r>
      <w:r w:rsidRPr="000C4399">
        <w:rPr>
          <w:rFonts w:ascii="Arial" w:hAnsi="Arial" w:cs="Arial"/>
          <w:color w:val="000000"/>
          <w:spacing w:val="3"/>
          <w:shd w:val="clear" w:color="auto" w:fill="FFFFFF"/>
        </w:rPr>
        <w:lastRenderedPageBreak/>
        <w:t>reasonable grounds for suspicion that an unlawful item is being carried. However, as with surveillance, the ‘stop and search’ strategy presents complex ethical challenges, particularly in relation to the infringement of privacy and bias.</w:t>
      </w:r>
    </w:p>
    <w:p w14:paraId="543D4FF6" w14:textId="77777777" w:rsidR="000C4399" w:rsidRPr="000C4399" w:rsidRDefault="000C4399" w:rsidP="000C4399">
      <w:pPr>
        <w:pStyle w:val="NormalWeb"/>
        <w:shd w:val="clear" w:color="auto" w:fill="FFFFFF"/>
        <w:spacing w:before="0" w:beforeAutospacing="0" w:after="0" w:afterAutospacing="0" w:line="480" w:lineRule="auto"/>
        <w:rPr>
          <w:rStyle w:val="normaltextrun"/>
          <w:rFonts w:ascii="Arial" w:hAnsi="Arial" w:cs="Arial"/>
          <w:color w:val="000000"/>
          <w:spacing w:val="3"/>
          <w:shd w:val="clear" w:color="auto" w:fill="FFFFFF"/>
        </w:rPr>
      </w:pPr>
    </w:p>
    <w:p w14:paraId="161409E6" w14:textId="4CA9F3EB" w:rsidR="000C4399" w:rsidRPr="000C4399" w:rsidRDefault="000C4399" w:rsidP="000C4399">
      <w:pPr>
        <w:pStyle w:val="paragraph"/>
        <w:spacing w:before="0" w:beforeAutospacing="0" w:after="0" w:afterAutospacing="0" w:line="480" w:lineRule="auto"/>
        <w:textAlignment w:val="baseline"/>
        <w:rPr>
          <w:rFonts w:ascii="Arial" w:hAnsi="Arial" w:cs="Arial"/>
        </w:rPr>
      </w:pPr>
      <w:r w:rsidRPr="000C4399">
        <w:rPr>
          <w:rStyle w:val="normaltextrun"/>
          <w:rFonts w:ascii="Arial" w:hAnsi="Arial" w:cs="Arial"/>
        </w:rPr>
        <w:t xml:space="preserve">When applying surveillance strategies, it is </w:t>
      </w:r>
      <w:r w:rsidR="00A52AA9">
        <w:rPr>
          <w:rStyle w:val="normaltextrun"/>
          <w:rFonts w:ascii="Arial" w:hAnsi="Arial" w:cs="Arial"/>
        </w:rPr>
        <w:t>essential</w:t>
      </w:r>
      <w:r w:rsidRPr="000C4399">
        <w:rPr>
          <w:rStyle w:val="normaltextrun"/>
          <w:rFonts w:ascii="Arial" w:hAnsi="Arial" w:cs="Arial"/>
        </w:rPr>
        <w:t xml:space="preserve"> that such procedures are ethically sound. Ethical surveillance practices entail robust data protection measures, encryption protocols, limited data retention periods, and strict access controls to safeguard individuals' sensitive information from abuse or unauthorised use. Wood et al (2023, p551) state that ‘</w:t>
      </w:r>
      <w:r w:rsidR="007044C9">
        <w:rPr>
          <w:rStyle w:val="normaltextrun"/>
          <w:rFonts w:ascii="Arial" w:hAnsi="Arial" w:cs="Arial"/>
        </w:rPr>
        <w:t>t</w:t>
      </w:r>
      <w:r w:rsidRPr="000C4399">
        <w:rPr>
          <w:rStyle w:val="normaltextrun"/>
          <w:rFonts w:ascii="Arial" w:hAnsi="Arial" w:cs="Arial"/>
        </w:rPr>
        <w:t xml:space="preserve">he principles of liberty and freedom must be respected’ when applying such </w:t>
      </w:r>
      <w:r w:rsidR="007044C9">
        <w:rPr>
          <w:rStyle w:val="normaltextrun"/>
          <w:rFonts w:ascii="Arial" w:hAnsi="Arial" w:cs="Arial"/>
        </w:rPr>
        <w:t>methods</w:t>
      </w:r>
      <w:r w:rsidRPr="000C4399">
        <w:rPr>
          <w:rStyle w:val="normaltextrun"/>
          <w:rFonts w:ascii="Arial" w:hAnsi="Arial" w:cs="Arial"/>
        </w:rPr>
        <w:t xml:space="preserve">. </w:t>
      </w:r>
    </w:p>
    <w:p w14:paraId="02E83DF0" w14:textId="77777777" w:rsidR="007044C9" w:rsidRDefault="007044C9" w:rsidP="000C4399">
      <w:pPr>
        <w:pStyle w:val="paragraph"/>
        <w:spacing w:before="0" w:beforeAutospacing="0" w:after="0" w:afterAutospacing="0" w:line="480" w:lineRule="auto"/>
        <w:textAlignment w:val="baseline"/>
        <w:rPr>
          <w:rStyle w:val="normaltextrun"/>
          <w:rFonts w:ascii="Arial" w:hAnsi="Arial" w:cs="Arial"/>
        </w:rPr>
      </w:pPr>
    </w:p>
    <w:p w14:paraId="56FAB1A7" w14:textId="3D4B22BB" w:rsidR="000C4399" w:rsidRPr="000C4399" w:rsidRDefault="000C4399" w:rsidP="000C4399">
      <w:pPr>
        <w:pStyle w:val="paragraph"/>
        <w:spacing w:before="0" w:beforeAutospacing="0" w:after="0" w:afterAutospacing="0" w:line="480" w:lineRule="auto"/>
        <w:textAlignment w:val="baseline"/>
        <w:rPr>
          <w:rFonts w:ascii="Arial" w:hAnsi="Arial" w:cs="Arial"/>
          <w:lang w:val="en-US"/>
        </w:rPr>
      </w:pPr>
      <w:r w:rsidRPr="000C4399">
        <w:rPr>
          <w:rStyle w:val="normaltextrun"/>
          <w:rFonts w:ascii="Arial" w:hAnsi="Arial" w:cs="Arial"/>
        </w:rPr>
        <w:t>The application of s</w:t>
      </w:r>
      <w:r w:rsidR="00A52AA9">
        <w:rPr>
          <w:rStyle w:val="normaltextrun"/>
          <w:rFonts w:ascii="Arial" w:hAnsi="Arial" w:cs="Arial"/>
        </w:rPr>
        <w:t>aid</w:t>
      </w:r>
      <w:r w:rsidRPr="000C4399">
        <w:rPr>
          <w:rStyle w:val="normaltextrun"/>
          <w:rFonts w:ascii="Arial" w:hAnsi="Arial" w:cs="Arial"/>
        </w:rPr>
        <w:t xml:space="preserve"> guidelines </w:t>
      </w:r>
      <w:r w:rsidR="007044C9">
        <w:rPr>
          <w:rStyle w:val="normaltextrun"/>
          <w:rFonts w:ascii="Arial" w:hAnsi="Arial" w:cs="Arial"/>
        </w:rPr>
        <w:t xml:space="preserve">must </w:t>
      </w:r>
      <w:r w:rsidRPr="000C4399">
        <w:rPr>
          <w:rStyle w:val="normaltextrun"/>
          <w:rFonts w:ascii="Arial" w:hAnsi="Arial" w:cs="Arial"/>
        </w:rPr>
        <w:t>be considered when focusing on the police’s use of CCTV, AFR, and ANPR. The use of such technology often record</w:t>
      </w:r>
      <w:r w:rsidR="007044C9">
        <w:rPr>
          <w:rStyle w:val="normaltextrun"/>
          <w:rFonts w:ascii="Arial" w:hAnsi="Arial" w:cs="Arial"/>
        </w:rPr>
        <w:t>s</w:t>
      </w:r>
      <w:r w:rsidRPr="000C4399">
        <w:rPr>
          <w:rStyle w:val="normaltextrun"/>
          <w:rFonts w:ascii="Arial" w:hAnsi="Arial" w:cs="Arial"/>
        </w:rPr>
        <w:t xml:space="preserve"> interactions between police officers and citizens, potentially capturing sensitive and private moments. Ethical concerns arise regarding the invasion of privacy, especially in situations involving victims, minors, or individuals experiencing distress.  </w:t>
      </w:r>
      <w:r w:rsidRPr="000C4399">
        <w:rPr>
          <w:rStyle w:val="eop"/>
          <w:rFonts w:ascii="Arial" w:eastAsiaTheme="minorEastAsia" w:hAnsi="Arial" w:cs="Arial"/>
          <w:lang w:val="en-US"/>
        </w:rPr>
        <w:t> </w:t>
      </w:r>
    </w:p>
    <w:p w14:paraId="730F8DD9" w14:textId="77777777" w:rsidR="007044C9" w:rsidRDefault="007044C9" w:rsidP="000C4399">
      <w:pPr>
        <w:pStyle w:val="paragraph"/>
        <w:spacing w:before="0" w:beforeAutospacing="0" w:after="0" w:afterAutospacing="0" w:line="480" w:lineRule="auto"/>
        <w:textAlignment w:val="baseline"/>
        <w:rPr>
          <w:rStyle w:val="normaltextrun"/>
          <w:rFonts w:ascii="Arial" w:hAnsi="Arial" w:cs="Arial"/>
        </w:rPr>
      </w:pPr>
    </w:p>
    <w:p w14:paraId="0486A2BC" w14:textId="5D6EC45D" w:rsidR="000C4399" w:rsidRPr="000C4399" w:rsidRDefault="000C4399" w:rsidP="000C4399">
      <w:pPr>
        <w:pStyle w:val="paragraph"/>
        <w:spacing w:before="0" w:beforeAutospacing="0" w:after="0" w:afterAutospacing="0" w:line="480" w:lineRule="auto"/>
        <w:textAlignment w:val="baseline"/>
        <w:rPr>
          <w:rFonts w:ascii="Arial" w:hAnsi="Arial" w:cs="Arial"/>
        </w:rPr>
      </w:pPr>
      <w:r w:rsidRPr="000C4399">
        <w:rPr>
          <w:rStyle w:val="normaltextrun"/>
          <w:rFonts w:ascii="Arial" w:hAnsi="Arial" w:cs="Arial"/>
        </w:rPr>
        <w:t>Bias is also a complex ethical conundrum which needs to be addressed when employing covert surveillance strategies. The use of body-worn cameras may not eliminate biases or subjective interpretations during police-citizen interactions. There remains a risk that the presence of cameras might not change inherent biases</w:t>
      </w:r>
      <w:r w:rsidR="00A52AA9">
        <w:rPr>
          <w:rStyle w:val="normaltextrun"/>
          <w:rFonts w:ascii="Arial" w:hAnsi="Arial" w:cs="Arial"/>
        </w:rPr>
        <w:t>,</w:t>
      </w:r>
      <w:r w:rsidRPr="000C4399">
        <w:rPr>
          <w:rStyle w:val="normaltextrun"/>
          <w:rFonts w:ascii="Arial" w:hAnsi="Arial" w:cs="Arial"/>
        </w:rPr>
        <w:t xml:space="preserve"> but could influence officers' behaviour or citizens' perception</w:t>
      </w:r>
      <w:r w:rsidR="00A52AA9">
        <w:rPr>
          <w:rStyle w:val="normaltextrun"/>
          <w:rFonts w:ascii="Arial" w:hAnsi="Arial" w:cs="Arial"/>
        </w:rPr>
        <w:t>s</w:t>
      </w:r>
      <w:r w:rsidRPr="000C4399">
        <w:rPr>
          <w:rStyle w:val="normaltextrun"/>
          <w:rFonts w:ascii="Arial" w:hAnsi="Arial" w:cs="Arial"/>
        </w:rPr>
        <w:t xml:space="preserve">. Ethical considerations here include ensuring consistent use of body-worn cameras across all officers and departments to maintain fairness and avoid selective recording that might bias perceptions. As Ainsworth (2002) states in relation to bias, ‘there are serious </w:t>
      </w:r>
      <w:r w:rsidRPr="000C4399">
        <w:rPr>
          <w:rStyle w:val="normaltextrun"/>
          <w:rFonts w:ascii="Arial" w:hAnsi="Arial" w:cs="Arial"/>
        </w:rPr>
        <w:lastRenderedPageBreak/>
        <w:t>dangers when forming stereotypes’</w:t>
      </w:r>
      <w:r w:rsidR="007044C9">
        <w:rPr>
          <w:rStyle w:val="normaltextrun"/>
          <w:rFonts w:ascii="Arial" w:hAnsi="Arial" w:cs="Arial"/>
        </w:rPr>
        <w:t xml:space="preserve">, </w:t>
      </w:r>
      <w:r w:rsidRPr="000C4399">
        <w:rPr>
          <w:rStyle w:val="normaltextrun"/>
          <w:rFonts w:ascii="Arial" w:hAnsi="Arial" w:cs="Arial"/>
        </w:rPr>
        <w:t>and</w:t>
      </w:r>
      <w:r w:rsidR="007044C9">
        <w:rPr>
          <w:rStyle w:val="normaltextrun"/>
          <w:rFonts w:ascii="Arial" w:hAnsi="Arial" w:cs="Arial"/>
        </w:rPr>
        <w:t xml:space="preserve"> an</w:t>
      </w:r>
      <w:r w:rsidRPr="000C4399">
        <w:rPr>
          <w:rStyle w:val="normaltextrun"/>
          <w:rFonts w:ascii="Arial" w:hAnsi="Arial" w:cs="Arial"/>
        </w:rPr>
        <w:t xml:space="preserve"> awareness of dangers is critical in combating bias. </w:t>
      </w:r>
      <w:r w:rsidRPr="000C4399">
        <w:rPr>
          <w:rStyle w:val="eop"/>
          <w:rFonts w:ascii="Arial" w:eastAsiaTheme="minorEastAsia" w:hAnsi="Arial" w:cs="Arial"/>
        </w:rPr>
        <w:t> </w:t>
      </w:r>
    </w:p>
    <w:p w14:paraId="2CFF3037" w14:textId="77777777" w:rsidR="000C4399" w:rsidRPr="000C4399" w:rsidRDefault="000C4399" w:rsidP="000C4399">
      <w:pPr>
        <w:pStyle w:val="paragraph"/>
        <w:spacing w:before="0" w:beforeAutospacing="0" w:after="0" w:afterAutospacing="0" w:line="480" w:lineRule="auto"/>
        <w:textAlignment w:val="baseline"/>
        <w:rPr>
          <w:rStyle w:val="normaltextrun"/>
          <w:rFonts w:ascii="Arial" w:hAnsi="Arial" w:cs="Arial"/>
        </w:rPr>
      </w:pPr>
    </w:p>
    <w:p w14:paraId="3C1DA9E3" w14:textId="0C7E219E" w:rsidR="000C4399" w:rsidRPr="000C4399" w:rsidRDefault="000C4399" w:rsidP="000C4399">
      <w:pPr>
        <w:pStyle w:val="paragraph"/>
        <w:spacing w:before="0" w:beforeAutospacing="0" w:after="0" w:afterAutospacing="0" w:line="480" w:lineRule="auto"/>
        <w:textAlignment w:val="baseline"/>
        <w:rPr>
          <w:rFonts w:ascii="Arial" w:hAnsi="Arial" w:cs="Arial"/>
          <w:lang w:val="en-US"/>
        </w:rPr>
      </w:pPr>
      <w:r w:rsidRPr="000C4399">
        <w:rPr>
          <w:rStyle w:val="normaltextrun"/>
          <w:rFonts w:ascii="Arial" w:hAnsi="Arial" w:cs="Arial"/>
        </w:rPr>
        <w:t xml:space="preserve">Such </w:t>
      </w:r>
      <w:r w:rsidR="007044C9">
        <w:rPr>
          <w:rStyle w:val="normaltextrun"/>
          <w:rFonts w:ascii="Arial" w:hAnsi="Arial" w:cs="Arial"/>
        </w:rPr>
        <w:t>reflections</w:t>
      </w:r>
      <w:r w:rsidRPr="000C4399">
        <w:rPr>
          <w:rStyle w:val="normaltextrun"/>
          <w:rFonts w:ascii="Arial" w:hAnsi="Arial" w:cs="Arial"/>
        </w:rPr>
        <w:t xml:space="preserve"> are crucial as the success rate of surveillance strategies such as AFR continues to rise, with a South Wales Police Report (on sporting events in Cardiff</w:t>
      </w:r>
      <w:r w:rsidR="007044C9">
        <w:rPr>
          <w:rStyle w:val="normaltextrun"/>
          <w:rFonts w:ascii="Arial" w:hAnsi="Arial" w:cs="Arial"/>
        </w:rPr>
        <w:t xml:space="preserve">, </w:t>
      </w:r>
      <w:r w:rsidRPr="000C4399">
        <w:rPr>
          <w:rStyle w:val="normaltextrun"/>
          <w:rFonts w:ascii="Arial" w:hAnsi="Arial" w:cs="Arial"/>
        </w:rPr>
        <w:t xml:space="preserve">2018) noted a very high match rate of footage with suspects of between 76 and 81%, therefore its efficacy needs to be counterbalanced with ethical considerations. Stark (2023), however, warns that implicit bias remains in the use of such surveillance protocols, defining implicit bias ‘as the unconscious, unknowing differential treatment of another person based on a number of discriminatory factors, including but not limited to race, </w:t>
      </w:r>
      <w:proofErr w:type="spellStart"/>
      <w:r w:rsidRPr="000C4399">
        <w:rPr>
          <w:rStyle w:val="normaltextrun"/>
          <w:rFonts w:ascii="Arial" w:hAnsi="Arial" w:cs="Arial"/>
        </w:rPr>
        <w:t>color</w:t>
      </w:r>
      <w:proofErr w:type="spellEnd"/>
      <w:r w:rsidRPr="000C4399">
        <w:rPr>
          <w:rStyle w:val="normaltextrun"/>
          <w:rFonts w:ascii="Arial" w:hAnsi="Arial" w:cs="Arial"/>
        </w:rPr>
        <w:t xml:space="preserve">, age, sex, gender, nationality, disability, and religion’ which emphasises the potential dangers for marginalised communities. </w:t>
      </w:r>
      <w:r w:rsidRPr="000C4399">
        <w:rPr>
          <w:rStyle w:val="eop"/>
          <w:rFonts w:ascii="Arial" w:eastAsiaTheme="minorEastAsia" w:hAnsi="Arial" w:cs="Arial"/>
          <w:lang w:val="en-US"/>
        </w:rPr>
        <w:t> </w:t>
      </w:r>
    </w:p>
    <w:p w14:paraId="590B4E04" w14:textId="77777777" w:rsidR="000C4399" w:rsidRPr="000C4399" w:rsidRDefault="000C4399" w:rsidP="000C4399">
      <w:pPr>
        <w:pStyle w:val="paragraph"/>
        <w:spacing w:before="0" w:beforeAutospacing="0" w:after="0" w:afterAutospacing="0" w:line="480" w:lineRule="auto"/>
        <w:textAlignment w:val="baseline"/>
        <w:rPr>
          <w:rFonts w:ascii="Arial" w:hAnsi="Arial" w:cs="Arial"/>
          <w:lang w:val="en-US"/>
        </w:rPr>
      </w:pPr>
      <w:r w:rsidRPr="000C4399">
        <w:rPr>
          <w:rStyle w:val="eop"/>
          <w:rFonts w:ascii="Arial" w:eastAsiaTheme="minorEastAsia" w:hAnsi="Arial" w:cs="Arial"/>
          <w:lang w:val="en-US"/>
        </w:rPr>
        <w:t> </w:t>
      </w:r>
    </w:p>
    <w:p w14:paraId="21BCE684" w14:textId="6FB76899" w:rsidR="000C4399" w:rsidRPr="000C4399" w:rsidRDefault="000C4399" w:rsidP="000C4399">
      <w:pPr>
        <w:pStyle w:val="paragraph"/>
        <w:spacing w:before="0" w:beforeAutospacing="0" w:after="0" w:afterAutospacing="0" w:line="480" w:lineRule="auto"/>
        <w:textAlignment w:val="baseline"/>
        <w:rPr>
          <w:rFonts w:ascii="Arial" w:hAnsi="Arial" w:cs="Arial"/>
          <w:color w:val="000000"/>
          <w:lang w:val="en-US"/>
        </w:rPr>
      </w:pPr>
      <w:r w:rsidRPr="000C4399">
        <w:rPr>
          <w:rStyle w:val="normaltextrun"/>
          <w:rFonts w:ascii="Arial" w:hAnsi="Arial" w:cs="Arial"/>
          <w:color w:val="000000"/>
        </w:rPr>
        <w:t xml:space="preserve">In relation to ‘stop and search’, such harm for marginalised communities is evident </w:t>
      </w:r>
      <w:r w:rsidR="007044C9">
        <w:rPr>
          <w:rStyle w:val="normaltextrun"/>
          <w:rFonts w:ascii="Arial" w:hAnsi="Arial" w:cs="Arial"/>
          <w:color w:val="000000"/>
        </w:rPr>
        <w:t xml:space="preserve">in government statistics, </w:t>
      </w:r>
      <w:r w:rsidRPr="000C4399">
        <w:rPr>
          <w:rStyle w:val="normaltextrun"/>
          <w:rFonts w:ascii="Arial" w:hAnsi="Arial" w:cs="Arial"/>
          <w:color w:val="000000"/>
        </w:rPr>
        <w:t>with</w:t>
      </w:r>
      <w:r w:rsidR="007044C9">
        <w:rPr>
          <w:rStyle w:val="normaltextrun"/>
          <w:rFonts w:ascii="Arial" w:hAnsi="Arial" w:cs="Arial"/>
          <w:color w:val="000000"/>
        </w:rPr>
        <w:t xml:space="preserve"> </w:t>
      </w:r>
      <w:proofErr w:type="gramStart"/>
      <w:r w:rsidRPr="000C4399">
        <w:rPr>
          <w:rStyle w:val="normaltextrun"/>
          <w:rFonts w:ascii="Arial" w:hAnsi="Arial" w:cs="Arial"/>
          <w:color w:val="000000"/>
        </w:rPr>
        <w:t>Home</w:t>
      </w:r>
      <w:proofErr w:type="gramEnd"/>
      <w:r w:rsidRPr="000C4399">
        <w:rPr>
          <w:rStyle w:val="normaltextrun"/>
          <w:rFonts w:ascii="Arial" w:hAnsi="Arial" w:cs="Arial"/>
          <w:color w:val="000000"/>
        </w:rPr>
        <w:t xml:space="preserve"> Office</w:t>
      </w:r>
      <w:r w:rsidR="007044C9">
        <w:rPr>
          <w:rStyle w:val="normaltextrun"/>
          <w:rFonts w:ascii="Arial" w:hAnsi="Arial" w:cs="Arial"/>
          <w:color w:val="000000"/>
        </w:rPr>
        <w:t xml:space="preserve"> figures</w:t>
      </w:r>
      <w:r w:rsidRPr="000C4399">
        <w:rPr>
          <w:rStyle w:val="normaltextrun"/>
          <w:rFonts w:ascii="Arial" w:hAnsi="Arial" w:cs="Arial"/>
          <w:color w:val="000000"/>
        </w:rPr>
        <w:t xml:space="preserve"> (2023), </w:t>
      </w:r>
      <w:r w:rsidR="007044C9">
        <w:rPr>
          <w:rStyle w:val="normaltextrun"/>
          <w:rFonts w:ascii="Arial" w:hAnsi="Arial" w:cs="Arial"/>
          <w:color w:val="000000"/>
        </w:rPr>
        <w:t>noting that</w:t>
      </w:r>
      <w:r w:rsidRPr="000C4399">
        <w:rPr>
          <w:rStyle w:val="normaltextrun"/>
          <w:rFonts w:ascii="Arial" w:hAnsi="Arial" w:cs="Arial"/>
          <w:color w:val="000000"/>
        </w:rPr>
        <w:t xml:space="preserve"> </w:t>
      </w:r>
      <w:r w:rsidRPr="000C4399">
        <w:rPr>
          <w:rStyle w:val="normaltextrun"/>
          <w:rFonts w:ascii="Arial" w:hAnsi="Arial" w:cs="Arial"/>
          <w:color w:val="0B0C0C"/>
        </w:rPr>
        <w:t xml:space="preserve">‘there were 27.2 stop and searches for every 1,000 black people, compared with 5.6 for every 1,000 white people’, highlighting the </w:t>
      </w:r>
      <w:r w:rsidR="007044C9">
        <w:rPr>
          <w:rStyle w:val="normaltextrun"/>
          <w:rFonts w:ascii="Arial" w:hAnsi="Arial" w:cs="Arial"/>
          <w:color w:val="0B0C0C"/>
        </w:rPr>
        <w:t xml:space="preserve">potential </w:t>
      </w:r>
      <w:r w:rsidRPr="000C4399">
        <w:rPr>
          <w:rStyle w:val="normaltextrun"/>
          <w:rFonts w:ascii="Arial" w:hAnsi="Arial" w:cs="Arial"/>
          <w:color w:val="0B0C0C"/>
        </w:rPr>
        <w:t>dangers for marginalised communities</w:t>
      </w:r>
      <w:r w:rsidR="007044C9">
        <w:rPr>
          <w:rStyle w:val="normaltextrun"/>
          <w:rFonts w:ascii="Arial" w:hAnsi="Arial" w:cs="Arial"/>
          <w:color w:val="0B0C0C"/>
        </w:rPr>
        <w:t xml:space="preserve">. </w:t>
      </w:r>
    </w:p>
    <w:p w14:paraId="66E4217B" w14:textId="77777777" w:rsidR="000C4399" w:rsidRPr="000C4399" w:rsidRDefault="000C4399" w:rsidP="000C4399">
      <w:pPr>
        <w:pStyle w:val="paragraph"/>
        <w:spacing w:before="0" w:beforeAutospacing="0" w:after="0" w:afterAutospacing="0" w:line="480" w:lineRule="auto"/>
        <w:textAlignment w:val="baseline"/>
        <w:rPr>
          <w:rFonts w:ascii="Arial" w:hAnsi="Arial" w:cs="Arial"/>
          <w:color w:val="000000"/>
          <w:lang w:val="en-US"/>
        </w:rPr>
      </w:pPr>
      <w:r w:rsidRPr="000C4399">
        <w:rPr>
          <w:rStyle w:val="eop"/>
          <w:rFonts w:ascii="Arial" w:eastAsiaTheme="minorEastAsia" w:hAnsi="Arial" w:cs="Arial"/>
          <w:color w:val="0B0C0C"/>
          <w:lang w:val="en-US"/>
        </w:rPr>
        <w:t> </w:t>
      </w:r>
    </w:p>
    <w:p w14:paraId="1AF018C9" w14:textId="0A068114" w:rsidR="000C4399" w:rsidRPr="000C4399" w:rsidRDefault="000C4399" w:rsidP="000C4399">
      <w:pPr>
        <w:pStyle w:val="paragraph"/>
        <w:spacing w:before="0" w:beforeAutospacing="0" w:after="0" w:afterAutospacing="0" w:line="480" w:lineRule="auto"/>
        <w:textAlignment w:val="baseline"/>
        <w:rPr>
          <w:rStyle w:val="normaltextrun"/>
          <w:rFonts w:ascii="Arial" w:hAnsi="Arial" w:cs="Arial"/>
        </w:rPr>
      </w:pPr>
      <w:r w:rsidRPr="000C4399">
        <w:rPr>
          <w:rStyle w:val="normaltextrun"/>
          <w:rFonts w:ascii="Arial" w:hAnsi="Arial" w:cs="Arial"/>
          <w:color w:val="0B0C0C"/>
        </w:rPr>
        <w:t xml:space="preserve">In a recent case involving the British athlete Bianca Williams and her partner, Ricardo Dos Santos (2020), a tribunal found that the police force who had applied the ‘stop and search’ method had lied and were guilty of gross misconduct. Dos Santos described how he and his partner had been left “traumatised” after suffering more than 20 stop and searches, emphasising the argument put forward by Cart-Hill and Drew (1990) that </w:t>
      </w:r>
      <w:r w:rsidRPr="000C4399">
        <w:rPr>
          <w:rStyle w:val="normaltextrun"/>
          <w:rFonts w:ascii="Arial" w:hAnsi="Arial" w:cs="Arial"/>
        </w:rPr>
        <w:t xml:space="preserve">‘police officers were using stop and search powers disproportionately against the black population’. </w:t>
      </w:r>
    </w:p>
    <w:p w14:paraId="45628556" w14:textId="77777777" w:rsidR="000C4399" w:rsidRPr="000C4399" w:rsidRDefault="000C4399" w:rsidP="000C4399">
      <w:pPr>
        <w:pStyle w:val="paragraph"/>
        <w:spacing w:before="0" w:beforeAutospacing="0" w:after="0" w:afterAutospacing="0" w:line="480" w:lineRule="auto"/>
        <w:textAlignment w:val="baseline"/>
        <w:rPr>
          <w:rStyle w:val="normaltextrun"/>
          <w:rFonts w:ascii="Arial" w:hAnsi="Arial" w:cs="Arial"/>
        </w:rPr>
      </w:pPr>
    </w:p>
    <w:p w14:paraId="5132AF75" w14:textId="52347C89" w:rsidR="000C4399" w:rsidRPr="000C4399" w:rsidRDefault="000C4399" w:rsidP="000C4399">
      <w:pPr>
        <w:pStyle w:val="paragraph"/>
        <w:spacing w:before="0" w:beforeAutospacing="0" w:after="0" w:afterAutospacing="0" w:line="480" w:lineRule="auto"/>
        <w:textAlignment w:val="baseline"/>
        <w:rPr>
          <w:rStyle w:val="eop"/>
          <w:rFonts w:ascii="Arial" w:eastAsiaTheme="minorEastAsia" w:hAnsi="Arial" w:cs="Arial"/>
          <w:lang w:val="en-US"/>
        </w:rPr>
      </w:pPr>
      <w:proofErr w:type="gramStart"/>
      <w:r w:rsidRPr="000C4399">
        <w:rPr>
          <w:rStyle w:val="normaltextrun"/>
          <w:rFonts w:ascii="Arial" w:hAnsi="Arial" w:cs="Arial"/>
        </w:rPr>
        <w:t>In light of</w:t>
      </w:r>
      <w:proofErr w:type="gramEnd"/>
      <w:r w:rsidRPr="000C4399">
        <w:rPr>
          <w:rStyle w:val="normaltextrun"/>
          <w:rFonts w:ascii="Arial" w:hAnsi="Arial" w:cs="Arial"/>
        </w:rPr>
        <w:t xml:space="preserve"> th</w:t>
      </w:r>
      <w:r w:rsidR="007044C9">
        <w:rPr>
          <w:rStyle w:val="normaltextrun"/>
          <w:rFonts w:ascii="Arial" w:hAnsi="Arial" w:cs="Arial"/>
        </w:rPr>
        <w:t>is</w:t>
      </w:r>
      <w:r w:rsidRPr="000C4399">
        <w:rPr>
          <w:rStyle w:val="normaltextrun"/>
          <w:rFonts w:ascii="Arial" w:hAnsi="Arial" w:cs="Arial"/>
        </w:rPr>
        <w:t xml:space="preserve"> case, the Metropolitan Police Force’s Deputy Assistant Commissioner, Matt Ward (2023), apologised to the couple, acknowledging, ‘</w:t>
      </w:r>
      <w:r w:rsidR="007044C9">
        <w:rPr>
          <w:rStyle w:val="normaltextrun"/>
          <w:rFonts w:ascii="Arial" w:hAnsi="Arial" w:cs="Arial"/>
        </w:rPr>
        <w:t>H</w:t>
      </w:r>
      <w:r w:rsidRPr="000C4399">
        <w:rPr>
          <w:rStyle w:val="normaltextrun"/>
          <w:rFonts w:ascii="Arial" w:hAnsi="Arial" w:cs="Arial"/>
        </w:rPr>
        <w:t xml:space="preserve">onesty and integrity are at the core of policing and, as the panel has concluded, there can be no place in the Met for officers who do not uphold these values. Mr Dos Santos and Ms Williams deserved </w:t>
      </w:r>
      <w:proofErr w:type="gramStart"/>
      <w:r w:rsidRPr="000C4399">
        <w:rPr>
          <w:rStyle w:val="normaltextrun"/>
          <w:rFonts w:ascii="Arial" w:hAnsi="Arial" w:cs="Arial"/>
        </w:rPr>
        <w:t>better</w:t>
      </w:r>
      <w:proofErr w:type="gramEnd"/>
      <w:r w:rsidRPr="000C4399">
        <w:rPr>
          <w:rStyle w:val="normaltextrun"/>
          <w:rFonts w:ascii="Arial" w:hAnsi="Arial" w:cs="Arial"/>
        </w:rPr>
        <w:t xml:space="preserve"> and I apologise to them for the distress they have suffered’. In truth, Ward’s apology highlights the </w:t>
      </w:r>
      <w:r w:rsidR="007044C9">
        <w:rPr>
          <w:rStyle w:val="normaltextrun"/>
          <w:rFonts w:ascii="Arial" w:hAnsi="Arial" w:cs="Arial"/>
        </w:rPr>
        <w:t>frequent</w:t>
      </w:r>
      <w:r w:rsidRPr="000C4399">
        <w:rPr>
          <w:rStyle w:val="normaltextrun"/>
          <w:rFonts w:ascii="Arial" w:hAnsi="Arial" w:cs="Arial"/>
        </w:rPr>
        <w:t xml:space="preserve"> need for the police to recognise and surmount such ethical challenges</w:t>
      </w:r>
      <w:r w:rsidR="007044C9">
        <w:rPr>
          <w:rStyle w:val="normaltextrun"/>
          <w:rFonts w:ascii="Arial" w:hAnsi="Arial" w:cs="Arial"/>
        </w:rPr>
        <w:t>.</w:t>
      </w:r>
      <w:r w:rsidRPr="000C4399">
        <w:rPr>
          <w:rStyle w:val="normaltextrun"/>
          <w:rFonts w:ascii="Arial" w:hAnsi="Arial" w:cs="Arial"/>
        </w:rPr>
        <w:t xml:space="preserve"> </w:t>
      </w:r>
      <w:r w:rsidR="007044C9">
        <w:rPr>
          <w:rStyle w:val="normaltextrun"/>
          <w:rFonts w:ascii="Arial" w:hAnsi="Arial" w:cs="Arial"/>
        </w:rPr>
        <w:t>I</w:t>
      </w:r>
      <w:r w:rsidRPr="000C4399">
        <w:rPr>
          <w:rStyle w:val="normaltextrun"/>
          <w:rFonts w:ascii="Arial" w:hAnsi="Arial" w:cs="Arial"/>
        </w:rPr>
        <w:t>n moving forward, Ward’s</w:t>
      </w:r>
      <w:r w:rsidR="007044C9">
        <w:rPr>
          <w:rStyle w:val="normaltextrun"/>
          <w:rFonts w:ascii="Arial" w:hAnsi="Arial" w:cs="Arial"/>
        </w:rPr>
        <w:t xml:space="preserve"> (2023)</w:t>
      </w:r>
      <w:r w:rsidRPr="000C4399">
        <w:rPr>
          <w:rStyle w:val="normaltextrun"/>
          <w:rFonts w:ascii="Arial" w:hAnsi="Arial" w:cs="Arial"/>
        </w:rPr>
        <w:t xml:space="preserve"> summation of the case that ‘we still have a long way to go to earn the trust of our communities’ provides further testimony of solving such ethical quandaries. </w:t>
      </w:r>
      <w:r w:rsidRPr="000C4399">
        <w:rPr>
          <w:rStyle w:val="eop"/>
          <w:rFonts w:ascii="Arial" w:eastAsiaTheme="minorEastAsia" w:hAnsi="Arial" w:cs="Arial"/>
          <w:lang w:val="en-US"/>
        </w:rPr>
        <w:t> </w:t>
      </w:r>
    </w:p>
    <w:p w14:paraId="37C47F14" w14:textId="77777777" w:rsidR="000C4399" w:rsidRPr="000C4399" w:rsidRDefault="000C4399" w:rsidP="000C4399">
      <w:pPr>
        <w:pStyle w:val="paragraph"/>
        <w:spacing w:before="0" w:beforeAutospacing="0" w:after="0" w:afterAutospacing="0" w:line="480" w:lineRule="auto"/>
        <w:textAlignment w:val="baseline"/>
        <w:rPr>
          <w:rStyle w:val="eop"/>
          <w:rFonts w:ascii="Arial" w:eastAsiaTheme="minorEastAsia" w:hAnsi="Arial" w:cs="Arial"/>
          <w:lang w:val="en-US"/>
        </w:rPr>
      </w:pPr>
    </w:p>
    <w:p w14:paraId="2202F25B" w14:textId="77777777" w:rsidR="00A52AA9" w:rsidRDefault="00930E47" w:rsidP="00A52AA9">
      <w:pPr>
        <w:pStyle w:val="paragraph"/>
        <w:spacing w:before="0" w:beforeAutospacing="0" w:after="0" w:afterAutospacing="0" w:line="480" w:lineRule="auto"/>
        <w:textAlignment w:val="baseline"/>
        <w:rPr>
          <w:rFonts w:ascii="Arial" w:hAnsi="Arial" w:cs="Arial"/>
          <w:color w:val="000000"/>
          <w:bdr w:val="none" w:sz="0" w:space="0" w:color="auto" w:frame="1"/>
        </w:rPr>
      </w:pPr>
      <w:r w:rsidRPr="000C4399">
        <w:rPr>
          <w:rFonts w:ascii="Arial" w:hAnsi="Arial" w:cs="Arial"/>
          <w:color w:val="000000"/>
          <w:bdr w:val="none" w:sz="0" w:space="0" w:color="auto" w:frame="1"/>
        </w:rPr>
        <w:t>Having considered the complex nature of the ethical challenges facing the implementation of surveillance and ‘stop and search’</w:t>
      </w:r>
      <w:r w:rsidR="007044C9">
        <w:rPr>
          <w:rFonts w:ascii="Arial" w:hAnsi="Arial" w:cs="Arial"/>
          <w:color w:val="000000"/>
          <w:bdr w:val="none" w:sz="0" w:space="0" w:color="auto" w:frame="1"/>
        </w:rPr>
        <w:t xml:space="preserve"> strategies</w:t>
      </w:r>
      <w:r w:rsidRPr="000C4399">
        <w:rPr>
          <w:rFonts w:ascii="Arial" w:hAnsi="Arial" w:cs="Arial"/>
          <w:color w:val="000000"/>
          <w:bdr w:val="none" w:sz="0" w:space="0" w:color="auto" w:frame="1"/>
        </w:rPr>
        <w:t xml:space="preserve">, it remains a crucial consideration for the police and its code of ethics in how such challenges can be surmounted.  A recent and relevant example of such challenges was the successful appeal brought forward by Ed Bridges against South Wales Police in August 2020 which was upheld by the Royal Court of Justice in arguing that the force’s use of AFR and ‘capturing of thousands of faces by the Welsh force was indiscriminate and disproportionate’ (Sabbagh, 2020). In the response from South Wales Police, it was acknowledged that police services using </w:t>
      </w:r>
      <w:r w:rsidR="00A52AA9">
        <w:rPr>
          <w:rFonts w:ascii="Arial" w:hAnsi="Arial" w:cs="Arial"/>
          <w:color w:val="000000"/>
          <w:bdr w:val="none" w:sz="0" w:space="0" w:color="auto" w:frame="1"/>
        </w:rPr>
        <w:t>such</w:t>
      </w:r>
      <w:r w:rsidRPr="000C4399">
        <w:rPr>
          <w:rFonts w:ascii="Arial" w:hAnsi="Arial" w:cs="Arial"/>
          <w:color w:val="000000"/>
          <w:bdr w:val="none" w:sz="0" w:space="0" w:color="auto" w:frame="1"/>
        </w:rPr>
        <w:t xml:space="preserve"> technology in the future would have to ensure that it does not contain any racial or gender bias within it.  </w:t>
      </w:r>
      <w:r w:rsidR="00A52AA9">
        <w:rPr>
          <w:rFonts w:ascii="Arial" w:hAnsi="Arial" w:cs="Arial"/>
          <w:color w:val="000000"/>
          <w:bdr w:val="none" w:sz="0" w:space="0" w:color="auto" w:frame="1"/>
        </w:rPr>
        <w:t>This is</w:t>
      </w:r>
      <w:r w:rsidRPr="000C4399">
        <w:rPr>
          <w:rFonts w:ascii="Arial" w:hAnsi="Arial" w:cs="Arial"/>
          <w:color w:val="000000"/>
          <w:bdr w:val="none" w:sz="0" w:space="0" w:color="auto" w:frame="1"/>
        </w:rPr>
        <w:t xml:space="preserve"> also reflected in recent statements from the Independent Office for Police Conduct (IOPC, 2022) in response to the increased use of ‘Stop and Search’ strategies, where the IOPC stated that policing should order research into the ‘trauma caused predominantly to people from a black, Asian and other minority ethnic background</w:t>
      </w:r>
      <w:r w:rsidR="00A52AA9">
        <w:rPr>
          <w:rFonts w:ascii="Arial" w:hAnsi="Arial" w:cs="Arial"/>
          <w:color w:val="000000"/>
          <w:bdr w:val="none" w:sz="0" w:space="0" w:color="auto" w:frame="1"/>
        </w:rPr>
        <w:t xml:space="preserve"> </w:t>
      </w:r>
      <w:r w:rsidRPr="000C4399">
        <w:rPr>
          <w:rFonts w:ascii="Arial" w:hAnsi="Arial" w:cs="Arial"/>
          <w:color w:val="000000"/>
          <w:bdr w:val="none" w:sz="0" w:space="0" w:color="auto" w:frame="1"/>
        </w:rPr>
        <w:t xml:space="preserve">by </w:t>
      </w:r>
      <w:r w:rsidRPr="000C4399">
        <w:rPr>
          <w:rFonts w:ascii="Arial" w:hAnsi="Arial" w:cs="Arial"/>
          <w:color w:val="000000"/>
          <w:bdr w:val="none" w:sz="0" w:space="0" w:color="auto" w:frame="1"/>
        </w:rPr>
        <w:lastRenderedPageBreak/>
        <w:t xml:space="preserve">the use of stop and search’. The </w:t>
      </w:r>
      <w:r w:rsidR="00A52AA9">
        <w:rPr>
          <w:rFonts w:ascii="Arial" w:hAnsi="Arial" w:cs="Arial"/>
          <w:color w:val="000000"/>
          <w:bdr w:val="none" w:sz="0" w:space="0" w:color="auto" w:frame="1"/>
        </w:rPr>
        <w:t xml:space="preserve">challenge </w:t>
      </w:r>
      <w:r w:rsidRPr="000C4399">
        <w:rPr>
          <w:rFonts w:ascii="Arial" w:hAnsi="Arial" w:cs="Arial"/>
          <w:color w:val="000000"/>
          <w:bdr w:val="none" w:sz="0" w:space="0" w:color="auto" w:frame="1"/>
        </w:rPr>
        <w:t xml:space="preserve">in moving forward is to effectively apply evidence-based policing strategies while dealing with the nuanced and increasingly complex ethical </w:t>
      </w:r>
      <w:r w:rsidR="00A52AA9">
        <w:rPr>
          <w:rFonts w:ascii="Arial" w:hAnsi="Arial" w:cs="Arial"/>
          <w:color w:val="000000"/>
          <w:bdr w:val="none" w:sz="0" w:space="0" w:color="auto" w:frame="1"/>
        </w:rPr>
        <w:t>obstacles</w:t>
      </w:r>
      <w:r w:rsidRPr="000C4399">
        <w:rPr>
          <w:rFonts w:ascii="Arial" w:hAnsi="Arial" w:cs="Arial"/>
          <w:color w:val="000000"/>
          <w:bdr w:val="none" w:sz="0" w:space="0" w:color="auto" w:frame="1"/>
        </w:rPr>
        <w:t xml:space="preserve"> presented.  </w:t>
      </w:r>
    </w:p>
    <w:p w14:paraId="2E55D25B" w14:textId="77777777" w:rsidR="00EC1586" w:rsidRDefault="00EC1586" w:rsidP="00A52AA9">
      <w:pPr>
        <w:pStyle w:val="paragraph"/>
        <w:spacing w:before="0" w:beforeAutospacing="0" w:after="0" w:afterAutospacing="0" w:line="480" w:lineRule="auto"/>
        <w:textAlignment w:val="baseline"/>
        <w:rPr>
          <w:rFonts w:ascii="Arial" w:hAnsi="Arial" w:cs="Arial"/>
          <w:color w:val="000000"/>
          <w:bdr w:val="none" w:sz="0" w:space="0" w:color="auto" w:frame="1"/>
        </w:rPr>
      </w:pPr>
    </w:p>
    <w:p w14:paraId="4B003FE6" w14:textId="77777777" w:rsidR="00EC1586" w:rsidRDefault="00EC1586" w:rsidP="00A52AA9">
      <w:pPr>
        <w:pStyle w:val="paragraph"/>
        <w:spacing w:before="0" w:beforeAutospacing="0" w:after="0" w:afterAutospacing="0" w:line="480" w:lineRule="auto"/>
        <w:textAlignment w:val="baseline"/>
        <w:rPr>
          <w:rFonts w:ascii="Arial" w:hAnsi="Arial" w:cs="Arial"/>
          <w:color w:val="000000"/>
          <w:bdr w:val="none" w:sz="0" w:space="0" w:color="auto" w:frame="1"/>
        </w:rPr>
      </w:pPr>
    </w:p>
    <w:p w14:paraId="579F1A39" w14:textId="36317284" w:rsidR="006E7FA8" w:rsidRPr="00A52AA9" w:rsidRDefault="006E7FA8" w:rsidP="00A52AA9">
      <w:pPr>
        <w:pStyle w:val="paragraph"/>
        <w:spacing w:before="0" w:beforeAutospacing="0" w:after="0" w:afterAutospacing="0" w:line="480" w:lineRule="auto"/>
        <w:textAlignment w:val="baseline"/>
        <w:rPr>
          <w:rFonts w:ascii="Arial" w:hAnsi="Arial" w:cs="Arial"/>
          <w:color w:val="000000"/>
          <w:bdr w:val="none" w:sz="0" w:space="0" w:color="auto" w:frame="1"/>
        </w:rPr>
      </w:pPr>
      <w:r w:rsidRPr="00A52AA9">
        <w:rPr>
          <w:rFonts w:ascii="Arial" w:hAnsi="Arial" w:cs="Arial"/>
          <w:b/>
          <w:bCs/>
          <w:color w:val="000000"/>
          <w:bdr w:val="none" w:sz="0" w:space="0" w:color="auto" w:frame="1"/>
        </w:rPr>
        <w:t>References </w:t>
      </w:r>
    </w:p>
    <w:p w14:paraId="48A84BEA" w14:textId="77777777" w:rsidR="006E7FA8" w:rsidRPr="00A52AA9" w:rsidRDefault="006E7FA8" w:rsidP="006E7FA8">
      <w:pPr>
        <w:pStyle w:val="NormalWeb"/>
        <w:shd w:val="clear" w:color="auto" w:fill="FFFFFF"/>
        <w:spacing w:before="0" w:beforeAutospacing="0" w:after="0" w:afterAutospacing="0"/>
        <w:rPr>
          <w:rFonts w:ascii="Arial" w:hAnsi="Arial" w:cs="Arial"/>
          <w:b/>
          <w:bCs/>
          <w:color w:val="000000"/>
          <w:bdr w:val="none" w:sz="0" w:space="0" w:color="auto" w:frame="1"/>
        </w:rPr>
      </w:pPr>
    </w:p>
    <w:p w14:paraId="5AF562EE" w14:textId="77777777" w:rsidR="006E7FA8" w:rsidRPr="00A52AA9" w:rsidRDefault="006E7FA8" w:rsidP="006E7FA8">
      <w:pPr>
        <w:pStyle w:val="NormalWeb"/>
        <w:shd w:val="clear" w:color="auto" w:fill="FFFFFF"/>
        <w:spacing w:before="0" w:beforeAutospacing="0" w:after="0" w:afterAutospacing="0"/>
        <w:rPr>
          <w:rFonts w:ascii="Arial" w:hAnsi="Arial" w:cs="Arial"/>
          <w:color w:val="000000"/>
        </w:rPr>
      </w:pPr>
    </w:p>
    <w:p w14:paraId="0DBDEA2E" w14:textId="77777777" w:rsidR="006E7FA8" w:rsidRPr="00A52AA9" w:rsidRDefault="006E7FA8" w:rsidP="006E7FA8">
      <w:pPr>
        <w:pStyle w:val="NormalWeb"/>
        <w:shd w:val="clear" w:color="auto" w:fill="FFFFFF"/>
        <w:spacing w:before="0" w:beforeAutospacing="0" w:after="0" w:afterAutospacing="0"/>
        <w:rPr>
          <w:rFonts w:ascii="Arial" w:hAnsi="Arial" w:cs="Arial"/>
          <w:color w:val="000000"/>
          <w:bdr w:val="none" w:sz="0" w:space="0" w:color="auto" w:frame="1"/>
        </w:rPr>
      </w:pPr>
      <w:r w:rsidRPr="00A52AA9">
        <w:rPr>
          <w:rFonts w:ascii="Arial" w:hAnsi="Arial" w:cs="Arial"/>
          <w:color w:val="000000"/>
          <w:bdr w:val="none" w:sz="0" w:space="0" w:color="auto" w:frame="1"/>
        </w:rPr>
        <w:t>Ainsworth, PB (2002) </w:t>
      </w:r>
      <w:r w:rsidRPr="00A52AA9">
        <w:rPr>
          <w:rFonts w:ascii="Arial" w:hAnsi="Arial" w:cs="Arial"/>
          <w:i/>
          <w:iCs/>
          <w:color w:val="000000"/>
          <w:bdr w:val="none" w:sz="0" w:space="0" w:color="auto" w:frame="1"/>
        </w:rPr>
        <w:t>Psychology and Policing</w:t>
      </w:r>
      <w:r w:rsidRPr="00A52AA9">
        <w:rPr>
          <w:rFonts w:ascii="Arial" w:hAnsi="Arial" w:cs="Arial"/>
          <w:color w:val="000000"/>
          <w:bdr w:val="none" w:sz="0" w:space="0" w:color="auto" w:frame="1"/>
        </w:rPr>
        <w:t>. Cullompton. Willan.  </w:t>
      </w:r>
    </w:p>
    <w:p w14:paraId="4C53FAA0" w14:textId="77777777" w:rsidR="001A6BB3" w:rsidRPr="00A52AA9" w:rsidRDefault="001A6BB3" w:rsidP="006E7FA8">
      <w:pPr>
        <w:pStyle w:val="NormalWeb"/>
        <w:shd w:val="clear" w:color="auto" w:fill="FFFFFF"/>
        <w:spacing w:before="0" w:beforeAutospacing="0" w:after="0" w:afterAutospacing="0"/>
        <w:rPr>
          <w:rFonts w:ascii="Arial" w:hAnsi="Arial" w:cs="Arial"/>
          <w:color w:val="000000"/>
        </w:rPr>
      </w:pPr>
    </w:p>
    <w:p w14:paraId="49CDA8A6" w14:textId="77777777" w:rsidR="006E7FA8" w:rsidRPr="00A52AA9" w:rsidRDefault="006E7FA8" w:rsidP="006E7FA8">
      <w:pPr>
        <w:pStyle w:val="NormalWeb"/>
        <w:shd w:val="clear" w:color="auto" w:fill="FFFFFF"/>
        <w:spacing w:before="0" w:beforeAutospacing="0" w:after="0" w:afterAutospacing="0"/>
        <w:rPr>
          <w:rFonts w:ascii="Arial" w:hAnsi="Arial" w:cs="Arial"/>
          <w:color w:val="000000"/>
        </w:rPr>
      </w:pPr>
      <w:r w:rsidRPr="00A52AA9">
        <w:rPr>
          <w:rFonts w:ascii="Arial" w:hAnsi="Arial" w:cs="Arial"/>
          <w:color w:val="000000"/>
          <w:bdr w:val="none" w:sz="0" w:space="0" w:color="auto" w:frame="1"/>
        </w:rPr>
        <w:t> </w:t>
      </w:r>
    </w:p>
    <w:p w14:paraId="71CBBC26" w14:textId="77777777" w:rsidR="006E7FA8" w:rsidRPr="00A52AA9" w:rsidRDefault="006E7FA8" w:rsidP="006E7FA8">
      <w:pPr>
        <w:pStyle w:val="NormalWeb"/>
        <w:shd w:val="clear" w:color="auto" w:fill="FFFFFF"/>
        <w:spacing w:before="0" w:beforeAutospacing="0" w:after="0" w:afterAutospacing="0"/>
        <w:rPr>
          <w:rFonts w:ascii="Arial" w:hAnsi="Arial" w:cs="Arial"/>
          <w:color w:val="000000"/>
          <w:bdr w:val="none" w:sz="0" w:space="0" w:color="auto" w:frame="1"/>
        </w:rPr>
      </w:pPr>
      <w:r w:rsidRPr="00A52AA9">
        <w:rPr>
          <w:rFonts w:ascii="Arial" w:hAnsi="Arial" w:cs="Arial"/>
          <w:color w:val="000000"/>
          <w:bdr w:val="none" w:sz="0" w:space="0" w:color="auto" w:frame="1"/>
        </w:rPr>
        <w:t>Blagden, N (2012) </w:t>
      </w:r>
      <w:r w:rsidRPr="00A52AA9">
        <w:rPr>
          <w:rFonts w:ascii="Arial" w:hAnsi="Arial" w:cs="Arial"/>
          <w:i/>
          <w:iCs/>
          <w:color w:val="000000"/>
          <w:bdr w:val="none" w:sz="0" w:space="0" w:color="auto" w:frame="1"/>
        </w:rPr>
        <w:t>Policing and Psychology. </w:t>
      </w:r>
      <w:r w:rsidRPr="00A52AA9">
        <w:rPr>
          <w:rFonts w:ascii="Arial" w:hAnsi="Arial" w:cs="Arial"/>
          <w:color w:val="000000"/>
          <w:bdr w:val="none" w:sz="0" w:space="0" w:color="auto" w:frame="1"/>
        </w:rPr>
        <w:t>SAGE: London.  </w:t>
      </w:r>
    </w:p>
    <w:p w14:paraId="26835BEF" w14:textId="77777777" w:rsidR="001A6BB3" w:rsidRPr="00A52AA9" w:rsidRDefault="001A6BB3" w:rsidP="006E7FA8">
      <w:pPr>
        <w:pStyle w:val="NormalWeb"/>
        <w:shd w:val="clear" w:color="auto" w:fill="FFFFFF"/>
        <w:spacing w:before="0" w:beforeAutospacing="0" w:after="0" w:afterAutospacing="0"/>
        <w:rPr>
          <w:rFonts w:ascii="Arial" w:hAnsi="Arial" w:cs="Arial"/>
          <w:color w:val="000000"/>
        </w:rPr>
      </w:pPr>
    </w:p>
    <w:p w14:paraId="2FFDE176" w14:textId="77777777" w:rsidR="006E7FA8" w:rsidRPr="00A52AA9" w:rsidRDefault="006E7FA8" w:rsidP="006E7FA8">
      <w:pPr>
        <w:pStyle w:val="NormalWeb"/>
        <w:shd w:val="clear" w:color="auto" w:fill="FFFFFF"/>
        <w:spacing w:before="0" w:beforeAutospacing="0" w:after="0" w:afterAutospacing="0"/>
        <w:rPr>
          <w:rFonts w:ascii="Arial" w:hAnsi="Arial" w:cs="Arial"/>
          <w:color w:val="000000"/>
        </w:rPr>
      </w:pPr>
      <w:r w:rsidRPr="00A52AA9">
        <w:rPr>
          <w:rFonts w:ascii="Arial" w:hAnsi="Arial" w:cs="Arial"/>
          <w:color w:val="000000"/>
          <w:bdr w:val="none" w:sz="0" w:space="0" w:color="auto" w:frame="1"/>
        </w:rPr>
        <w:t> </w:t>
      </w:r>
    </w:p>
    <w:p w14:paraId="39BF35D2" w14:textId="77777777" w:rsidR="006E7FA8" w:rsidRPr="00A52AA9" w:rsidRDefault="006E7FA8" w:rsidP="006E7FA8">
      <w:pPr>
        <w:pStyle w:val="NormalWeb"/>
        <w:shd w:val="clear" w:color="auto" w:fill="FFFFFF"/>
        <w:spacing w:before="0" w:beforeAutospacing="0" w:after="0" w:afterAutospacing="0"/>
        <w:rPr>
          <w:rFonts w:ascii="Arial" w:hAnsi="Arial" w:cs="Arial"/>
          <w:color w:val="000000"/>
          <w:bdr w:val="none" w:sz="0" w:space="0" w:color="auto" w:frame="1"/>
        </w:rPr>
      </w:pPr>
      <w:r w:rsidRPr="00A52AA9">
        <w:rPr>
          <w:rFonts w:ascii="Arial" w:hAnsi="Arial" w:cs="Arial"/>
          <w:color w:val="000000"/>
          <w:bdr w:val="none" w:sz="0" w:space="0" w:color="auto" w:frame="1"/>
        </w:rPr>
        <w:t>Brehm, SS et al. (1999, p130) </w:t>
      </w:r>
      <w:r w:rsidRPr="00A52AA9">
        <w:rPr>
          <w:rFonts w:ascii="Arial" w:hAnsi="Arial" w:cs="Arial"/>
          <w:i/>
          <w:iCs/>
          <w:color w:val="000000"/>
          <w:bdr w:val="none" w:sz="0" w:space="0" w:color="auto" w:frame="1"/>
        </w:rPr>
        <w:t>Social Psychology.</w:t>
      </w:r>
      <w:r w:rsidRPr="00A52AA9">
        <w:rPr>
          <w:rFonts w:ascii="Arial" w:hAnsi="Arial" w:cs="Arial"/>
          <w:color w:val="000000"/>
          <w:bdr w:val="none" w:sz="0" w:space="0" w:color="auto" w:frame="1"/>
        </w:rPr>
        <w:t> West. New York.   </w:t>
      </w:r>
    </w:p>
    <w:p w14:paraId="46EC2161" w14:textId="77777777" w:rsidR="001A6BB3" w:rsidRPr="00A52AA9" w:rsidRDefault="001A6BB3" w:rsidP="006E7FA8">
      <w:pPr>
        <w:pStyle w:val="NormalWeb"/>
        <w:shd w:val="clear" w:color="auto" w:fill="FFFFFF"/>
        <w:spacing w:before="0" w:beforeAutospacing="0" w:after="0" w:afterAutospacing="0"/>
        <w:rPr>
          <w:rFonts w:ascii="Arial" w:hAnsi="Arial" w:cs="Arial"/>
          <w:color w:val="000000"/>
        </w:rPr>
      </w:pPr>
    </w:p>
    <w:p w14:paraId="77809DD7" w14:textId="77777777" w:rsidR="006E7FA8" w:rsidRPr="00A52AA9" w:rsidRDefault="006E7FA8" w:rsidP="006E7FA8">
      <w:pPr>
        <w:pStyle w:val="NormalWeb"/>
        <w:shd w:val="clear" w:color="auto" w:fill="FFFFFF"/>
        <w:spacing w:before="0" w:beforeAutospacing="0" w:after="0" w:afterAutospacing="0"/>
        <w:rPr>
          <w:rFonts w:ascii="Arial" w:hAnsi="Arial" w:cs="Arial"/>
          <w:color w:val="000000"/>
        </w:rPr>
      </w:pPr>
    </w:p>
    <w:p w14:paraId="720AE96F" w14:textId="77777777" w:rsidR="001A6BB3" w:rsidRPr="00A52AA9" w:rsidRDefault="006E7FA8" w:rsidP="006E7FA8">
      <w:pPr>
        <w:pStyle w:val="NormalWeb"/>
        <w:shd w:val="clear" w:color="auto" w:fill="FFFFFF"/>
        <w:spacing w:before="0" w:beforeAutospacing="0" w:after="0" w:afterAutospacing="0"/>
        <w:rPr>
          <w:rFonts w:ascii="Arial" w:hAnsi="Arial" w:cs="Arial"/>
          <w:color w:val="000000"/>
          <w:bdr w:val="none" w:sz="0" w:space="0" w:color="auto" w:frame="1"/>
        </w:rPr>
      </w:pPr>
      <w:r w:rsidRPr="00A52AA9">
        <w:rPr>
          <w:rFonts w:ascii="Arial" w:hAnsi="Arial" w:cs="Arial"/>
          <w:color w:val="000000"/>
          <w:bdr w:val="none" w:sz="0" w:space="0" w:color="auto" w:frame="1"/>
        </w:rPr>
        <w:t>Can-Hill, R and Drew, D (1990) </w:t>
      </w:r>
      <w:r w:rsidRPr="00A52AA9">
        <w:rPr>
          <w:rFonts w:ascii="Arial" w:hAnsi="Arial" w:cs="Arial"/>
          <w:i/>
          <w:iCs/>
          <w:color w:val="000000"/>
          <w:bdr w:val="none" w:sz="0" w:space="0" w:color="auto" w:frame="1"/>
        </w:rPr>
        <w:t>Britain’s Black Population</w:t>
      </w:r>
      <w:r w:rsidRPr="00A52AA9">
        <w:rPr>
          <w:rFonts w:ascii="Arial" w:hAnsi="Arial" w:cs="Arial"/>
          <w:color w:val="000000"/>
          <w:bdr w:val="none" w:sz="0" w:space="0" w:color="auto" w:frame="1"/>
        </w:rPr>
        <w:t xml:space="preserve">. Aldershot. Gower. </w:t>
      </w:r>
    </w:p>
    <w:p w14:paraId="1C34382B" w14:textId="46597C86" w:rsidR="006E7FA8" w:rsidRPr="00A52AA9" w:rsidRDefault="006E7FA8" w:rsidP="006E7FA8">
      <w:pPr>
        <w:pStyle w:val="NormalWeb"/>
        <w:shd w:val="clear" w:color="auto" w:fill="FFFFFF"/>
        <w:spacing w:before="0" w:beforeAutospacing="0" w:after="0" w:afterAutospacing="0"/>
        <w:rPr>
          <w:rFonts w:ascii="Arial" w:hAnsi="Arial" w:cs="Arial"/>
          <w:color w:val="000000"/>
        </w:rPr>
      </w:pPr>
      <w:r w:rsidRPr="00A52AA9">
        <w:rPr>
          <w:rFonts w:ascii="Arial" w:hAnsi="Arial" w:cs="Arial"/>
          <w:color w:val="000000"/>
          <w:bdr w:val="none" w:sz="0" w:space="0" w:color="auto" w:frame="1"/>
        </w:rPr>
        <w:t> </w:t>
      </w:r>
    </w:p>
    <w:p w14:paraId="1A5B953A" w14:textId="77777777" w:rsidR="006E7FA8" w:rsidRPr="00A52AA9" w:rsidRDefault="006E7FA8" w:rsidP="006E7FA8">
      <w:pPr>
        <w:pStyle w:val="NormalWeb"/>
        <w:shd w:val="clear" w:color="auto" w:fill="FFFFFF"/>
        <w:spacing w:before="0" w:beforeAutospacing="0" w:after="0" w:afterAutospacing="0"/>
        <w:rPr>
          <w:rFonts w:ascii="Arial" w:hAnsi="Arial" w:cs="Arial"/>
          <w:color w:val="000000"/>
        </w:rPr>
      </w:pPr>
      <w:r w:rsidRPr="00A52AA9">
        <w:rPr>
          <w:rFonts w:ascii="Arial" w:hAnsi="Arial" w:cs="Arial"/>
          <w:color w:val="000000"/>
          <w:bdr w:val="none" w:sz="0" w:space="0" w:color="auto" w:frame="1"/>
        </w:rPr>
        <w:t> </w:t>
      </w:r>
    </w:p>
    <w:p w14:paraId="4678901C" w14:textId="3E3FAAC4" w:rsidR="006E7FA8" w:rsidRPr="00A52AA9" w:rsidRDefault="006E7FA8" w:rsidP="00EC1586">
      <w:pPr>
        <w:pStyle w:val="NormalWeb"/>
        <w:shd w:val="clear" w:color="auto" w:fill="FFFFFF"/>
        <w:spacing w:before="0" w:beforeAutospacing="0" w:after="0" w:afterAutospacing="0" w:line="480" w:lineRule="auto"/>
        <w:rPr>
          <w:rFonts w:ascii="Arial" w:hAnsi="Arial" w:cs="Arial"/>
          <w:color w:val="000000"/>
          <w:bdr w:val="none" w:sz="0" w:space="0" w:color="auto" w:frame="1"/>
        </w:rPr>
      </w:pPr>
      <w:r w:rsidRPr="00A52AA9">
        <w:rPr>
          <w:rFonts w:ascii="Arial" w:hAnsi="Arial" w:cs="Arial"/>
          <w:color w:val="000000"/>
          <w:bdr w:val="none" w:sz="0" w:space="0" w:color="auto" w:frame="1"/>
        </w:rPr>
        <w:t>Davies, B., Innes, M. and Dawson, A. (2018) </w:t>
      </w:r>
      <w:r w:rsidRPr="00A52AA9">
        <w:rPr>
          <w:rFonts w:ascii="Arial" w:hAnsi="Arial" w:cs="Arial"/>
          <w:i/>
          <w:iCs/>
          <w:color w:val="000000"/>
          <w:bdr w:val="none" w:sz="0" w:space="0" w:color="auto" w:frame="1"/>
        </w:rPr>
        <w:t>An Evaluation of South Wales Police’s Use of Automated Facial Recognition</w:t>
      </w:r>
      <w:r w:rsidRPr="00A52AA9">
        <w:rPr>
          <w:rFonts w:ascii="Arial" w:hAnsi="Arial" w:cs="Arial"/>
          <w:color w:val="000000"/>
          <w:bdr w:val="none" w:sz="0" w:space="0" w:color="auto" w:frame="1"/>
        </w:rPr>
        <w:t xml:space="preserve">, September 2018. </w:t>
      </w:r>
      <w:r w:rsidR="001A6BB3" w:rsidRPr="00A52AA9">
        <w:rPr>
          <w:rFonts w:ascii="Arial" w:hAnsi="Arial" w:cs="Arial"/>
          <w:color w:val="000000"/>
          <w:bdr w:val="none" w:sz="0" w:space="0" w:color="auto" w:frame="1"/>
        </w:rPr>
        <w:t xml:space="preserve">Available at: </w:t>
      </w:r>
      <w:hyperlink r:id="rId5" w:history="1">
        <w:r w:rsidR="001A6BB3" w:rsidRPr="00A52AA9">
          <w:rPr>
            <w:rStyle w:val="Hyperlink"/>
            <w:rFonts w:ascii="Arial" w:hAnsi="Arial" w:cs="Arial"/>
          </w:rPr>
          <w:t>AFRReportDigital.pdf (cardiff.ac.uk)</w:t>
        </w:r>
      </w:hyperlink>
      <w:r w:rsidR="001A6BB3" w:rsidRPr="00A52AA9">
        <w:rPr>
          <w:rFonts w:ascii="Arial" w:hAnsi="Arial" w:cs="Arial"/>
        </w:rPr>
        <w:t>. Accessed on: 16</w:t>
      </w:r>
      <w:r w:rsidR="001A6BB3" w:rsidRPr="00A52AA9">
        <w:rPr>
          <w:rFonts w:ascii="Arial" w:hAnsi="Arial" w:cs="Arial"/>
          <w:vertAlign w:val="superscript"/>
        </w:rPr>
        <w:t>th</w:t>
      </w:r>
      <w:r w:rsidR="001A6BB3" w:rsidRPr="00A52AA9">
        <w:rPr>
          <w:rFonts w:ascii="Arial" w:hAnsi="Arial" w:cs="Arial"/>
        </w:rPr>
        <w:t xml:space="preserve"> of January 2024 </w:t>
      </w:r>
    </w:p>
    <w:p w14:paraId="53F6160A" w14:textId="77777777" w:rsidR="001A6BB3" w:rsidRPr="00A52AA9" w:rsidRDefault="001A6BB3" w:rsidP="00EC1586">
      <w:pPr>
        <w:pStyle w:val="NormalWeb"/>
        <w:shd w:val="clear" w:color="auto" w:fill="FFFFFF"/>
        <w:spacing w:before="0" w:beforeAutospacing="0" w:after="0" w:afterAutospacing="0" w:line="480" w:lineRule="auto"/>
        <w:rPr>
          <w:rFonts w:ascii="Arial" w:hAnsi="Arial" w:cs="Arial"/>
          <w:color w:val="000000"/>
          <w:bdr w:val="none" w:sz="0" w:space="0" w:color="auto" w:frame="1"/>
        </w:rPr>
      </w:pPr>
    </w:p>
    <w:p w14:paraId="1A3D6B4D" w14:textId="152445C8" w:rsidR="006E7FA8" w:rsidRPr="00A52AA9" w:rsidRDefault="006E7FA8" w:rsidP="00EC1586">
      <w:pPr>
        <w:pStyle w:val="NormalWeb"/>
        <w:shd w:val="clear" w:color="auto" w:fill="FFFFFF"/>
        <w:spacing w:before="0" w:beforeAutospacing="0" w:after="0" w:afterAutospacing="0" w:line="480" w:lineRule="auto"/>
        <w:rPr>
          <w:rFonts w:ascii="Arial" w:hAnsi="Arial" w:cs="Arial"/>
          <w:color w:val="000000"/>
          <w:bdr w:val="none" w:sz="0" w:space="0" w:color="auto" w:frame="1"/>
        </w:rPr>
      </w:pPr>
      <w:r w:rsidRPr="00A52AA9">
        <w:rPr>
          <w:rFonts w:ascii="Arial" w:hAnsi="Arial" w:cs="Arial"/>
          <w:color w:val="000000"/>
          <w:bdr w:val="none" w:sz="0" w:space="0" w:color="auto" w:frame="1"/>
        </w:rPr>
        <w:t>Dodd, V. (2023) </w:t>
      </w:r>
      <w:r w:rsidRPr="00A52AA9">
        <w:rPr>
          <w:rFonts w:ascii="Arial" w:hAnsi="Arial" w:cs="Arial"/>
          <w:i/>
          <w:iCs/>
          <w:color w:val="000000"/>
          <w:bdr w:val="none" w:sz="0" w:space="0" w:color="auto" w:frame="1"/>
        </w:rPr>
        <w:t>‘Met officers sacked for lying in stop and search of black athletes in car’</w:t>
      </w:r>
      <w:r w:rsidR="001A6BB3" w:rsidRPr="00A52AA9">
        <w:rPr>
          <w:rFonts w:ascii="Arial" w:hAnsi="Arial" w:cs="Arial"/>
          <w:color w:val="000000"/>
          <w:bdr w:val="none" w:sz="0" w:space="0" w:color="auto" w:frame="1"/>
        </w:rPr>
        <w:t>. Available at</w:t>
      </w:r>
      <w:r w:rsidRPr="00A52AA9">
        <w:rPr>
          <w:rFonts w:ascii="Arial" w:hAnsi="Arial" w:cs="Arial"/>
          <w:color w:val="000000"/>
          <w:bdr w:val="none" w:sz="0" w:space="0" w:color="auto" w:frame="1"/>
        </w:rPr>
        <w:t>:</w:t>
      </w:r>
      <w:r w:rsidR="005C612D" w:rsidRPr="00A52AA9">
        <w:rPr>
          <w:rFonts w:ascii="Arial" w:hAnsi="Arial" w:cs="Arial"/>
          <w:color w:val="000000"/>
        </w:rPr>
        <w:t xml:space="preserve"> </w:t>
      </w:r>
      <w:hyperlink r:id="rId6" w:history="1">
        <w:r w:rsidR="005C612D" w:rsidRPr="00A52AA9">
          <w:rPr>
            <w:rStyle w:val="Hyperlink"/>
            <w:rFonts w:ascii="Arial" w:hAnsi="Arial" w:cs="Arial"/>
          </w:rPr>
          <w:t>Met officers sacked for lying in stop and search of black athletes in car | Police | The Guardian</w:t>
        </w:r>
      </w:hyperlink>
      <w:r w:rsidR="001A6BB3" w:rsidRPr="00A52AA9">
        <w:rPr>
          <w:rFonts w:ascii="Arial" w:hAnsi="Arial" w:cs="Arial"/>
          <w:color w:val="000000"/>
          <w:bdr w:val="none" w:sz="0" w:space="0" w:color="auto" w:frame="1"/>
        </w:rPr>
        <w:t>. Accessed on: 16</w:t>
      </w:r>
      <w:r w:rsidR="001A6BB3" w:rsidRPr="00A52AA9">
        <w:rPr>
          <w:rFonts w:ascii="Arial" w:hAnsi="Arial" w:cs="Arial"/>
          <w:color w:val="000000"/>
          <w:bdr w:val="none" w:sz="0" w:space="0" w:color="auto" w:frame="1"/>
          <w:vertAlign w:val="superscript"/>
        </w:rPr>
        <w:t>th</w:t>
      </w:r>
      <w:r w:rsidR="001A6BB3" w:rsidRPr="00A52AA9">
        <w:rPr>
          <w:rFonts w:ascii="Arial" w:hAnsi="Arial" w:cs="Arial"/>
          <w:color w:val="000000"/>
          <w:bdr w:val="none" w:sz="0" w:space="0" w:color="auto" w:frame="1"/>
        </w:rPr>
        <w:t xml:space="preserve"> of January 2024</w:t>
      </w:r>
      <w:r w:rsidRPr="00A52AA9">
        <w:rPr>
          <w:rFonts w:ascii="Arial" w:hAnsi="Arial" w:cs="Arial"/>
          <w:color w:val="000000"/>
          <w:bdr w:val="none" w:sz="0" w:space="0" w:color="auto" w:frame="1"/>
        </w:rPr>
        <w:t> </w:t>
      </w:r>
    </w:p>
    <w:p w14:paraId="146DF53A" w14:textId="77777777" w:rsidR="001A6BB3" w:rsidRPr="00A52AA9" w:rsidRDefault="001A6BB3" w:rsidP="00EC1586">
      <w:pPr>
        <w:pStyle w:val="NormalWeb"/>
        <w:shd w:val="clear" w:color="auto" w:fill="FFFFFF"/>
        <w:spacing w:before="0" w:beforeAutospacing="0" w:after="0" w:afterAutospacing="0" w:line="480" w:lineRule="auto"/>
        <w:rPr>
          <w:rFonts w:ascii="Arial" w:hAnsi="Arial" w:cs="Arial"/>
          <w:color w:val="000000"/>
          <w:bdr w:val="none" w:sz="0" w:space="0" w:color="auto" w:frame="1"/>
        </w:rPr>
      </w:pPr>
    </w:p>
    <w:p w14:paraId="414A1661" w14:textId="6ECB2C11" w:rsidR="006E7FA8" w:rsidRPr="00A52AA9" w:rsidRDefault="006E7FA8" w:rsidP="00EC1586">
      <w:pPr>
        <w:pStyle w:val="NormalWeb"/>
        <w:shd w:val="clear" w:color="auto" w:fill="FFFFFF"/>
        <w:spacing w:before="0" w:beforeAutospacing="0" w:after="0" w:afterAutospacing="0" w:line="480" w:lineRule="auto"/>
        <w:rPr>
          <w:rFonts w:ascii="Arial" w:hAnsi="Arial" w:cs="Arial"/>
          <w:color w:val="000000"/>
          <w:bdr w:val="none" w:sz="0" w:space="0" w:color="auto" w:frame="1"/>
        </w:rPr>
      </w:pPr>
      <w:r w:rsidRPr="00A52AA9">
        <w:rPr>
          <w:rFonts w:ascii="Arial" w:hAnsi="Arial" w:cs="Arial"/>
          <w:color w:val="000000"/>
          <w:bdr w:val="none" w:sz="0" w:space="0" w:color="auto" w:frame="1"/>
        </w:rPr>
        <w:t>Dodd, V. (2022) ‘</w:t>
      </w:r>
      <w:r w:rsidRPr="00A52AA9">
        <w:rPr>
          <w:rFonts w:ascii="Arial" w:hAnsi="Arial" w:cs="Arial"/>
          <w:i/>
          <w:iCs/>
          <w:color w:val="000000"/>
          <w:bdr w:val="none" w:sz="0" w:space="0" w:color="auto" w:frame="1"/>
        </w:rPr>
        <w:t>Police watchdog: ethnic minorities need protection from unfair stop and search’</w:t>
      </w:r>
      <w:r w:rsidRPr="00A52AA9">
        <w:rPr>
          <w:rFonts w:ascii="Arial" w:hAnsi="Arial" w:cs="Arial"/>
          <w:color w:val="000000"/>
          <w:bdr w:val="none" w:sz="0" w:space="0" w:color="auto" w:frame="1"/>
        </w:rPr>
        <w:t> A</w:t>
      </w:r>
      <w:r w:rsidR="001A6BB3" w:rsidRPr="00A52AA9">
        <w:rPr>
          <w:rFonts w:ascii="Arial" w:hAnsi="Arial" w:cs="Arial"/>
          <w:color w:val="000000"/>
          <w:bdr w:val="none" w:sz="0" w:space="0" w:color="auto" w:frame="1"/>
        </w:rPr>
        <w:t>vailable at</w:t>
      </w:r>
      <w:r w:rsidRPr="00A52AA9">
        <w:rPr>
          <w:rFonts w:ascii="Arial" w:hAnsi="Arial" w:cs="Arial"/>
          <w:color w:val="000000"/>
          <w:bdr w:val="none" w:sz="0" w:space="0" w:color="auto" w:frame="1"/>
        </w:rPr>
        <w:t>: </w:t>
      </w:r>
      <w:hyperlink r:id="rId7" w:history="1">
        <w:r w:rsidR="001A6BB3" w:rsidRPr="00A52AA9">
          <w:rPr>
            <w:rStyle w:val="Hyperlink"/>
            <w:rFonts w:ascii="Arial" w:hAnsi="Arial" w:cs="Arial"/>
          </w:rPr>
          <w:t>Police watchdog: ethnic minorities need protection from unfair stop and search | Police | The Guardian</w:t>
        </w:r>
      </w:hyperlink>
      <w:r w:rsidRPr="00A52AA9">
        <w:rPr>
          <w:rFonts w:ascii="Arial" w:hAnsi="Arial" w:cs="Arial"/>
          <w:color w:val="000000"/>
          <w:bdr w:val="none" w:sz="0" w:space="0" w:color="auto" w:frame="1"/>
        </w:rPr>
        <w:t> </w:t>
      </w:r>
      <w:r w:rsidR="001A6BB3" w:rsidRPr="00A52AA9">
        <w:rPr>
          <w:rFonts w:ascii="Arial" w:hAnsi="Arial" w:cs="Arial"/>
          <w:color w:val="000000"/>
          <w:bdr w:val="none" w:sz="0" w:space="0" w:color="auto" w:frame="1"/>
        </w:rPr>
        <w:t>Accessed on: 16</w:t>
      </w:r>
      <w:r w:rsidR="001A6BB3" w:rsidRPr="00A52AA9">
        <w:rPr>
          <w:rFonts w:ascii="Arial" w:hAnsi="Arial" w:cs="Arial"/>
          <w:color w:val="000000"/>
          <w:bdr w:val="none" w:sz="0" w:space="0" w:color="auto" w:frame="1"/>
          <w:vertAlign w:val="superscript"/>
        </w:rPr>
        <w:t>th</w:t>
      </w:r>
      <w:r w:rsidR="001A6BB3" w:rsidRPr="00A52AA9">
        <w:rPr>
          <w:rFonts w:ascii="Arial" w:hAnsi="Arial" w:cs="Arial"/>
          <w:color w:val="000000"/>
          <w:bdr w:val="none" w:sz="0" w:space="0" w:color="auto" w:frame="1"/>
        </w:rPr>
        <w:t xml:space="preserve"> of January 2024</w:t>
      </w:r>
    </w:p>
    <w:p w14:paraId="704D137D" w14:textId="77777777" w:rsidR="001A6BB3" w:rsidRPr="00A52AA9" w:rsidRDefault="001A6BB3" w:rsidP="00EC1586">
      <w:pPr>
        <w:pStyle w:val="NormalWeb"/>
        <w:shd w:val="clear" w:color="auto" w:fill="FFFFFF"/>
        <w:spacing w:before="0" w:beforeAutospacing="0" w:after="0" w:afterAutospacing="0" w:line="480" w:lineRule="auto"/>
        <w:rPr>
          <w:rFonts w:ascii="Arial" w:hAnsi="Arial" w:cs="Arial"/>
          <w:color w:val="000000"/>
          <w:bdr w:val="none" w:sz="0" w:space="0" w:color="auto" w:frame="1"/>
        </w:rPr>
      </w:pPr>
    </w:p>
    <w:p w14:paraId="648B4905" w14:textId="700C8F05" w:rsidR="006E7FA8" w:rsidRPr="00A52AA9" w:rsidRDefault="006E7FA8" w:rsidP="00EC1586">
      <w:pPr>
        <w:pStyle w:val="NormalWeb"/>
        <w:shd w:val="clear" w:color="auto" w:fill="FFFFFF"/>
        <w:spacing w:before="0" w:beforeAutospacing="0" w:after="0" w:afterAutospacing="0" w:line="480" w:lineRule="auto"/>
        <w:rPr>
          <w:rFonts w:ascii="Arial" w:hAnsi="Arial" w:cs="Arial"/>
          <w:color w:val="000000"/>
          <w:bdr w:val="none" w:sz="0" w:space="0" w:color="auto" w:frame="1"/>
        </w:rPr>
      </w:pPr>
      <w:r w:rsidRPr="00A52AA9">
        <w:rPr>
          <w:rFonts w:ascii="Arial" w:hAnsi="Arial" w:cs="Arial"/>
          <w:color w:val="000000"/>
          <w:bdr w:val="none" w:sz="0" w:space="0" w:color="auto" w:frame="1"/>
        </w:rPr>
        <w:lastRenderedPageBreak/>
        <w:t>Ratcliffe, J (2020) </w:t>
      </w:r>
      <w:r w:rsidRPr="00A52AA9">
        <w:rPr>
          <w:rFonts w:ascii="Arial" w:hAnsi="Arial" w:cs="Arial"/>
          <w:i/>
          <w:iCs/>
          <w:color w:val="000000"/>
          <w:bdr w:val="none" w:sz="0" w:space="0" w:color="auto" w:frame="1"/>
        </w:rPr>
        <w:t>How many CCTV cameras are there in the UK? </w:t>
      </w:r>
      <w:r w:rsidRPr="00A52AA9">
        <w:rPr>
          <w:rFonts w:ascii="Arial" w:hAnsi="Arial" w:cs="Arial"/>
          <w:color w:val="000000"/>
          <w:bdr w:val="none" w:sz="0" w:space="0" w:color="auto" w:frame="1"/>
        </w:rPr>
        <w:t>Available at: </w:t>
      </w:r>
      <w:hyperlink r:id="rId8" w:history="1">
        <w:r w:rsidR="005C612D" w:rsidRPr="00A52AA9">
          <w:rPr>
            <w:rStyle w:val="Hyperlink"/>
            <w:rFonts w:ascii="Arial" w:hAnsi="Arial" w:cs="Arial"/>
          </w:rPr>
          <w:t>How many CCTV cameras are there in the UK?</w:t>
        </w:r>
      </w:hyperlink>
      <w:r w:rsidR="005C612D" w:rsidRPr="00A52AA9">
        <w:rPr>
          <w:rFonts w:ascii="Arial" w:hAnsi="Arial" w:cs="Arial"/>
          <w:color w:val="000000"/>
          <w:bdr w:val="none" w:sz="0" w:space="0" w:color="auto" w:frame="1"/>
        </w:rPr>
        <w:t xml:space="preserve"> </w:t>
      </w:r>
      <w:r w:rsidRPr="00A52AA9">
        <w:rPr>
          <w:rFonts w:ascii="Arial" w:hAnsi="Arial" w:cs="Arial"/>
          <w:color w:val="000000"/>
          <w:bdr w:val="none" w:sz="0" w:space="0" w:color="auto" w:frame="1"/>
        </w:rPr>
        <w:t>Accessed on: 9</w:t>
      </w:r>
      <w:r w:rsidRPr="00A52AA9">
        <w:rPr>
          <w:rFonts w:ascii="Arial" w:hAnsi="Arial" w:cs="Arial"/>
          <w:color w:val="000000"/>
          <w:bdr w:val="none" w:sz="0" w:space="0" w:color="auto" w:frame="1"/>
          <w:vertAlign w:val="superscript"/>
        </w:rPr>
        <w:t>th</w:t>
      </w:r>
      <w:r w:rsidRPr="00A52AA9">
        <w:rPr>
          <w:rFonts w:ascii="Arial" w:hAnsi="Arial" w:cs="Arial"/>
          <w:color w:val="000000"/>
          <w:bdr w:val="none" w:sz="0" w:space="0" w:color="auto" w:frame="1"/>
        </w:rPr>
        <w:t> January 2024 </w:t>
      </w:r>
    </w:p>
    <w:p w14:paraId="676EE707" w14:textId="77777777" w:rsidR="001A6BB3" w:rsidRPr="00A52AA9" w:rsidRDefault="001A6BB3" w:rsidP="00EC1586">
      <w:pPr>
        <w:pStyle w:val="NormalWeb"/>
        <w:shd w:val="clear" w:color="auto" w:fill="FFFFFF"/>
        <w:spacing w:before="0" w:beforeAutospacing="0" w:after="0" w:afterAutospacing="0" w:line="480" w:lineRule="auto"/>
        <w:rPr>
          <w:rFonts w:ascii="Arial" w:hAnsi="Arial" w:cs="Arial"/>
          <w:color w:val="000000"/>
          <w:bdr w:val="none" w:sz="0" w:space="0" w:color="auto" w:frame="1"/>
        </w:rPr>
      </w:pPr>
    </w:p>
    <w:p w14:paraId="57BCB331" w14:textId="265674DE" w:rsidR="00930E47" w:rsidRPr="00A52AA9" w:rsidRDefault="00930E47" w:rsidP="00EC1586">
      <w:pPr>
        <w:pStyle w:val="NormalWeb"/>
        <w:shd w:val="clear" w:color="auto" w:fill="FFFFFF"/>
        <w:spacing w:before="0" w:beforeAutospacing="0" w:after="0" w:afterAutospacing="0" w:line="480" w:lineRule="auto"/>
        <w:rPr>
          <w:rFonts w:ascii="Arial" w:hAnsi="Arial" w:cs="Arial"/>
          <w:color w:val="000000"/>
        </w:rPr>
      </w:pPr>
      <w:r w:rsidRPr="00A52AA9">
        <w:rPr>
          <w:rFonts w:ascii="Arial" w:hAnsi="Arial" w:cs="Arial"/>
          <w:color w:val="000000"/>
          <w:bdr w:val="none" w:sz="0" w:space="0" w:color="auto" w:frame="1"/>
          <w:shd w:val="clear" w:color="auto" w:fill="FFFFFF"/>
        </w:rPr>
        <w:t>Sabbagh, D (2020)</w:t>
      </w:r>
      <w:r w:rsidRPr="00A52AA9">
        <w:rPr>
          <w:rFonts w:ascii="Arial" w:hAnsi="Arial" w:cs="Arial"/>
          <w:color w:val="000000"/>
          <w:shd w:val="clear" w:color="auto" w:fill="FFFFFF"/>
        </w:rPr>
        <w:t> </w:t>
      </w:r>
      <w:r w:rsidRPr="00A52AA9">
        <w:rPr>
          <w:rFonts w:ascii="Arial" w:hAnsi="Arial" w:cs="Arial"/>
          <w:i/>
          <w:iCs/>
          <w:color w:val="000000"/>
          <w:bdr w:val="none" w:sz="0" w:space="0" w:color="auto" w:frame="1"/>
          <w:shd w:val="clear" w:color="auto" w:fill="FFFFFF"/>
        </w:rPr>
        <w:t>South Wales police lose landmark facial recognition case</w:t>
      </w:r>
      <w:r w:rsidRPr="00A52AA9">
        <w:rPr>
          <w:rFonts w:ascii="Arial" w:hAnsi="Arial" w:cs="Arial"/>
          <w:b/>
          <w:bCs/>
          <w:color w:val="000000"/>
          <w:bdr w:val="none" w:sz="0" w:space="0" w:color="auto" w:frame="1"/>
          <w:shd w:val="clear" w:color="auto" w:fill="FFFFFF"/>
        </w:rPr>
        <w:t> </w:t>
      </w:r>
      <w:r w:rsidRPr="00A52AA9">
        <w:rPr>
          <w:rFonts w:ascii="Arial" w:hAnsi="Arial" w:cs="Arial"/>
          <w:color w:val="000000"/>
          <w:bdr w:val="none" w:sz="0" w:space="0" w:color="auto" w:frame="1"/>
          <w:shd w:val="clear" w:color="auto" w:fill="FFFFFF"/>
        </w:rPr>
        <w:t>Available at: </w:t>
      </w:r>
      <w:hyperlink r:id="rId9" w:history="1">
        <w:r w:rsidR="005C612D" w:rsidRPr="00A52AA9">
          <w:rPr>
            <w:rStyle w:val="Hyperlink"/>
            <w:rFonts w:ascii="Arial" w:hAnsi="Arial" w:cs="Arial"/>
          </w:rPr>
          <w:t>South Wales police lose landmark facial recognition case | Facial recognition | The Guardian</w:t>
        </w:r>
      </w:hyperlink>
      <w:r w:rsidRPr="00A52AA9">
        <w:rPr>
          <w:rFonts w:ascii="Arial" w:hAnsi="Arial" w:cs="Arial"/>
          <w:color w:val="000000"/>
          <w:bdr w:val="none" w:sz="0" w:space="0" w:color="auto" w:frame="1"/>
          <w:shd w:val="clear" w:color="auto" w:fill="FFFFFF"/>
        </w:rPr>
        <w:t> Accessed on: 9</w:t>
      </w:r>
      <w:r w:rsidRPr="00A52AA9">
        <w:rPr>
          <w:rFonts w:ascii="Arial" w:hAnsi="Arial" w:cs="Arial"/>
          <w:color w:val="000000"/>
          <w:bdr w:val="none" w:sz="0" w:space="0" w:color="auto" w:frame="1"/>
          <w:shd w:val="clear" w:color="auto" w:fill="FFFFFF"/>
          <w:vertAlign w:val="superscript"/>
        </w:rPr>
        <w:t>th</w:t>
      </w:r>
      <w:r w:rsidRPr="00A52AA9">
        <w:rPr>
          <w:rFonts w:ascii="Arial" w:hAnsi="Arial" w:cs="Arial"/>
          <w:color w:val="000000"/>
          <w:bdr w:val="none" w:sz="0" w:space="0" w:color="auto" w:frame="1"/>
          <w:shd w:val="clear" w:color="auto" w:fill="FFFFFF"/>
        </w:rPr>
        <w:t> of January, 2024</w:t>
      </w:r>
      <w:r w:rsidRPr="00A52AA9">
        <w:rPr>
          <w:rFonts w:ascii="Arial" w:hAnsi="Arial" w:cs="Arial"/>
          <w:b/>
          <w:bCs/>
          <w:color w:val="000000"/>
          <w:bdr w:val="none" w:sz="0" w:space="0" w:color="auto" w:frame="1"/>
          <w:shd w:val="clear" w:color="auto" w:fill="FFFFFF"/>
        </w:rPr>
        <w:t> </w:t>
      </w:r>
    </w:p>
    <w:p w14:paraId="19A443BB" w14:textId="77777777" w:rsidR="00930E47" w:rsidRPr="00A52AA9" w:rsidRDefault="00930E47" w:rsidP="00EC1586">
      <w:pPr>
        <w:pStyle w:val="NormalWeb"/>
        <w:shd w:val="clear" w:color="auto" w:fill="FFFFFF"/>
        <w:spacing w:before="0" w:beforeAutospacing="0" w:after="0" w:afterAutospacing="0" w:line="480" w:lineRule="auto"/>
        <w:rPr>
          <w:rFonts w:ascii="Arial" w:hAnsi="Arial" w:cs="Arial"/>
          <w:color w:val="000000"/>
          <w:bdr w:val="none" w:sz="0" w:space="0" w:color="auto" w:frame="1"/>
        </w:rPr>
      </w:pPr>
    </w:p>
    <w:p w14:paraId="4E7D416C" w14:textId="5AD4D168" w:rsidR="006E7FA8" w:rsidRPr="00A52AA9" w:rsidRDefault="006E7FA8" w:rsidP="00EC1586">
      <w:pPr>
        <w:pStyle w:val="NormalWeb"/>
        <w:shd w:val="clear" w:color="auto" w:fill="FFFFFF"/>
        <w:spacing w:before="0" w:beforeAutospacing="0" w:after="0" w:afterAutospacing="0" w:line="480" w:lineRule="auto"/>
        <w:rPr>
          <w:rFonts w:ascii="Arial" w:hAnsi="Arial" w:cs="Arial"/>
          <w:color w:val="000000"/>
          <w:bdr w:val="none" w:sz="0" w:space="0" w:color="auto" w:frame="1"/>
        </w:rPr>
      </w:pPr>
      <w:r w:rsidRPr="00A52AA9">
        <w:rPr>
          <w:rFonts w:ascii="Arial" w:hAnsi="Arial" w:cs="Arial"/>
          <w:color w:val="000000"/>
          <w:bdr w:val="none" w:sz="0" w:space="0" w:color="auto" w:frame="1"/>
        </w:rPr>
        <w:t>Spooner E, et al (2020) </w:t>
      </w:r>
      <w:r w:rsidRPr="00A52AA9">
        <w:rPr>
          <w:rFonts w:ascii="Arial" w:hAnsi="Arial" w:cs="Arial"/>
          <w:i/>
          <w:iCs/>
          <w:color w:val="000000"/>
          <w:bdr w:val="none" w:sz="0" w:space="0" w:color="auto" w:frame="1"/>
        </w:rPr>
        <w:t>Police Research and Evidence-based Policing</w:t>
      </w:r>
      <w:r w:rsidRPr="00A52AA9">
        <w:rPr>
          <w:rFonts w:ascii="Arial" w:hAnsi="Arial" w:cs="Arial"/>
          <w:color w:val="000000"/>
          <w:bdr w:val="none" w:sz="0" w:space="0" w:color="auto" w:frame="1"/>
        </w:rPr>
        <w:t>. Critical Publishing: St Albans.  </w:t>
      </w:r>
    </w:p>
    <w:p w14:paraId="21A37C44" w14:textId="77777777" w:rsidR="001A6BB3" w:rsidRPr="00A52AA9" w:rsidRDefault="001A6BB3" w:rsidP="00EC1586">
      <w:pPr>
        <w:pStyle w:val="NormalWeb"/>
        <w:shd w:val="clear" w:color="auto" w:fill="FFFFFF"/>
        <w:spacing w:before="0" w:beforeAutospacing="0" w:after="0" w:afterAutospacing="0" w:line="480" w:lineRule="auto"/>
        <w:rPr>
          <w:rFonts w:ascii="Arial" w:hAnsi="Arial" w:cs="Arial"/>
          <w:color w:val="000000"/>
        </w:rPr>
      </w:pPr>
    </w:p>
    <w:p w14:paraId="5CAB940C" w14:textId="107D0F17" w:rsidR="006E7FA8" w:rsidRPr="00EC1586" w:rsidRDefault="006E7FA8" w:rsidP="00EC1586">
      <w:pPr>
        <w:pStyle w:val="NormalWeb"/>
        <w:shd w:val="clear" w:color="auto" w:fill="FFFFFF"/>
        <w:spacing w:before="0" w:beforeAutospacing="0" w:after="0" w:afterAutospacing="0" w:line="480" w:lineRule="auto"/>
        <w:rPr>
          <w:rFonts w:ascii="Arial" w:hAnsi="Arial" w:cs="Arial"/>
          <w:color w:val="000000"/>
        </w:rPr>
      </w:pPr>
      <w:r w:rsidRPr="00A52AA9">
        <w:rPr>
          <w:rFonts w:ascii="Arial" w:hAnsi="Arial" w:cs="Arial"/>
          <w:color w:val="000000"/>
          <w:bdr w:val="none" w:sz="0" w:space="0" w:color="auto" w:frame="1"/>
        </w:rPr>
        <w:t>Stark J (2023) </w:t>
      </w:r>
      <w:r w:rsidRPr="00A52AA9">
        <w:rPr>
          <w:rFonts w:ascii="Arial" w:hAnsi="Arial" w:cs="Arial"/>
          <w:i/>
          <w:iCs/>
          <w:color w:val="000000"/>
          <w:bdr w:val="none" w:sz="0" w:space="0" w:color="auto" w:frame="1"/>
        </w:rPr>
        <w:t>Addressing Implicit Bias in Policing.</w:t>
      </w:r>
      <w:r w:rsidRPr="00A52AA9">
        <w:rPr>
          <w:rFonts w:ascii="Arial" w:hAnsi="Arial" w:cs="Arial"/>
          <w:color w:val="000000"/>
          <w:bdr w:val="none" w:sz="0" w:space="0" w:color="auto" w:frame="1"/>
        </w:rPr>
        <w:t> Available at: </w:t>
      </w:r>
      <w:hyperlink r:id="rId10" w:tgtFrame="_blank" w:tooltip="Original URL: https://www.policechiefmagazine.org/addressing-implicit-bias-in-policing/. Click or tap if you trust this link." w:history="1">
        <w:r w:rsidRPr="00A52AA9">
          <w:rPr>
            <w:rStyle w:val="Hyperlink"/>
            <w:rFonts w:ascii="Arial" w:hAnsi="Arial" w:cs="Arial"/>
            <w:u w:val="none"/>
            <w:bdr w:val="none" w:sz="0" w:space="0" w:color="auto" w:frame="1"/>
          </w:rPr>
          <w:t>Addressing Implicit Bias in Policing - Police Chief Magazine</w:t>
        </w:r>
      </w:hyperlink>
      <w:r w:rsidRPr="00A52AA9">
        <w:rPr>
          <w:rFonts w:ascii="Arial" w:hAnsi="Arial" w:cs="Arial"/>
          <w:color w:val="000000"/>
          <w:bdr w:val="none" w:sz="0" w:space="0" w:color="auto" w:frame="1"/>
        </w:rPr>
        <w:t> Accessed on: 10</w:t>
      </w:r>
      <w:r w:rsidRPr="00A52AA9">
        <w:rPr>
          <w:rFonts w:ascii="Arial" w:hAnsi="Arial" w:cs="Arial"/>
          <w:color w:val="000000"/>
          <w:bdr w:val="none" w:sz="0" w:space="0" w:color="auto" w:frame="1"/>
          <w:vertAlign w:val="superscript"/>
        </w:rPr>
        <w:t>th</w:t>
      </w:r>
      <w:r w:rsidRPr="00A52AA9">
        <w:rPr>
          <w:rFonts w:ascii="Arial" w:hAnsi="Arial" w:cs="Arial"/>
          <w:color w:val="000000"/>
          <w:bdr w:val="none" w:sz="0" w:space="0" w:color="auto" w:frame="1"/>
        </w:rPr>
        <w:t> of November 2023.  </w:t>
      </w:r>
    </w:p>
    <w:p w14:paraId="7B5541A7" w14:textId="77777777" w:rsidR="001A6BB3" w:rsidRPr="00A52AA9" w:rsidRDefault="001A6BB3" w:rsidP="00EC1586">
      <w:pPr>
        <w:pStyle w:val="NormalWeb"/>
        <w:shd w:val="clear" w:color="auto" w:fill="FFFFFF"/>
        <w:spacing w:before="0" w:beforeAutospacing="0" w:after="0" w:afterAutospacing="0" w:line="480" w:lineRule="auto"/>
        <w:rPr>
          <w:rFonts w:ascii="Arial" w:hAnsi="Arial" w:cs="Arial"/>
          <w:color w:val="000000"/>
        </w:rPr>
      </w:pPr>
    </w:p>
    <w:p w14:paraId="78564911" w14:textId="54C17393" w:rsidR="006E7FA8" w:rsidRPr="00EC1586" w:rsidRDefault="006E7FA8" w:rsidP="00EC1586">
      <w:pPr>
        <w:pStyle w:val="NormalWeb"/>
        <w:shd w:val="clear" w:color="auto" w:fill="FFFFFF"/>
        <w:spacing w:before="0" w:beforeAutospacing="0" w:after="0" w:afterAutospacing="0" w:line="480" w:lineRule="auto"/>
        <w:rPr>
          <w:rFonts w:ascii="Arial" w:hAnsi="Arial" w:cs="Arial"/>
          <w:color w:val="000000"/>
        </w:rPr>
      </w:pPr>
      <w:r w:rsidRPr="00A52AA9">
        <w:rPr>
          <w:rFonts w:ascii="Arial" w:hAnsi="Arial" w:cs="Arial"/>
          <w:color w:val="000000"/>
          <w:bdr w:val="none" w:sz="0" w:space="0" w:color="auto" w:frame="1"/>
        </w:rPr>
        <w:t>The College of Policing (2020) </w:t>
      </w:r>
      <w:r w:rsidRPr="00A52AA9">
        <w:rPr>
          <w:rFonts w:ascii="Arial" w:hAnsi="Arial" w:cs="Arial"/>
          <w:i/>
          <w:iCs/>
          <w:color w:val="000000"/>
          <w:bdr w:val="none" w:sz="0" w:space="0" w:color="auto" w:frame="1"/>
        </w:rPr>
        <w:t>Crime Reduction Toolkit: Closed-Circuit Television</w:t>
      </w:r>
      <w:r w:rsidRPr="00A52AA9">
        <w:rPr>
          <w:rFonts w:ascii="Arial" w:hAnsi="Arial" w:cs="Arial"/>
          <w:color w:val="000000"/>
          <w:bdr w:val="none" w:sz="0" w:space="0" w:color="auto" w:frame="1"/>
        </w:rPr>
        <w:t> Available at: </w:t>
      </w:r>
      <w:hyperlink r:id="rId11" w:anchor=":~:text=Overall%2C%20across%20a%20range%20of,CCTV%20on%20different%20crime%20types" w:history="1">
        <w:r w:rsidR="005C612D" w:rsidRPr="00A52AA9">
          <w:rPr>
            <w:rStyle w:val="Hyperlink"/>
            <w:rFonts w:ascii="Arial" w:hAnsi="Arial" w:cs="Arial"/>
          </w:rPr>
          <w:t>Closed-circuit television (CCTV) | College of Policing</w:t>
        </w:r>
      </w:hyperlink>
      <w:r w:rsidRPr="00A52AA9">
        <w:rPr>
          <w:rFonts w:ascii="Arial" w:hAnsi="Arial" w:cs="Arial"/>
          <w:color w:val="000000"/>
          <w:bdr w:val="none" w:sz="0" w:space="0" w:color="auto" w:frame="1"/>
        </w:rPr>
        <w:t>. Accessed on: 8</w:t>
      </w:r>
      <w:r w:rsidRPr="00A52AA9">
        <w:rPr>
          <w:rFonts w:ascii="Arial" w:hAnsi="Arial" w:cs="Arial"/>
          <w:color w:val="000000"/>
          <w:bdr w:val="none" w:sz="0" w:space="0" w:color="auto" w:frame="1"/>
          <w:vertAlign w:val="superscript"/>
        </w:rPr>
        <w:t>th</w:t>
      </w:r>
      <w:r w:rsidRPr="00A52AA9">
        <w:rPr>
          <w:rFonts w:ascii="Arial" w:hAnsi="Arial" w:cs="Arial"/>
          <w:color w:val="000000"/>
          <w:bdr w:val="none" w:sz="0" w:space="0" w:color="auto" w:frame="1"/>
        </w:rPr>
        <w:t> of January 2024 </w:t>
      </w:r>
    </w:p>
    <w:p w14:paraId="6853E0CD" w14:textId="77777777" w:rsidR="00EC1586" w:rsidRDefault="00EC1586" w:rsidP="00EC1586">
      <w:pPr>
        <w:pStyle w:val="NormalWeb"/>
        <w:shd w:val="clear" w:color="auto" w:fill="FFFFFF"/>
        <w:spacing w:before="0" w:beforeAutospacing="0" w:after="0" w:afterAutospacing="0" w:line="480" w:lineRule="auto"/>
        <w:rPr>
          <w:rFonts w:ascii="Arial" w:hAnsi="Arial" w:cs="Arial"/>
          <w:color w:val="000000"/>
        </w:rPr>
      </w:pPr>
    </w:p>
    <w:p w14:paraId="61D7CE78" w14:textId="10DC23BE" w:rsidR="006E7FA8" w:rsidRPr="00EC1586" w:rsidRDefault="006E7FA8" w:rsidP="00EC1586">
      <w:pPr>
        <w:pStyle w:val="NormalWeb"/>
        <w:shd w:val="clear" w:color="auto" w:fill="FFFFFF"/>
        <w:spacing w:before="0" w:beforeAutospacing="0" w:after="0" w:afterAutospacing="0" w:line="480" w:lineRule="auto"/>
        <w:rPr>
          <w:rFonts w:ascii="Arial" w:hAnsi="Arial" w:cs="Arial"/>
          <w:color w:val="000000"/>
        </w:rPr>
      </w:pPr>
      <w:r w:rsidRPr="00A52AA9">
        <w:rPr>
          <w:rFonts w:ascii="Arial" w:hAnsi="Arial" w:cs="Arial"/>
          <w:color w:val="000000"/>
          <w:bdr w:val="none" w:sz="0" w:space="0" w:color="auto" w:frame="1"/>
        </w:rPr>
        <w:t>The College of Policing (2021) </w:t>
      </w:r>
      <w:r w:rsidRPr="00A52AA9">
        <w:rPr>
          <w:rFonts w:ascii="Arial" w:hAnsi="Arial" w:cs="Arial"/>
          <w:i/>
          <w:iCs/>
          <w:color w:val="000000"/>
          <w:bdr w:val="none" w:sz="0" w:space="0" w:color="auto" w:frame="1"/>
        </w:rPr>
        <w:t>Code of Ethics.</w:t>
      </w:r>
      <w:r w:rsidRPr="00A52AA9">
        <w:rPr>
          <w:rFonts w:ascii="Arial" w:hAnsi="Arial" w:cs="Arial"/>
          <w:color w:val="000000"/>
          <w:bdr w:val="none" w:sz="0" w:space="0" w:color="auto" w:frame="1"/>
        </w:rPr>
        <w:t> Available at: </w:t>
      </w:r>
      <w:hyperlink r:id="rId12" w:tgtFrame="_blank" w:tooltip="Original URL: https://www.college.police.uk/ethics/code-of-ethics. Click or tap if you trust this link." w:history="1">
        <w:r w:rsidRPr="00A52AA9">
          <w:rPr>
            <w:rStyle w:val="Hyperlink"/>
            <w:rFonts w:ascii="Arial" w:hAnsi="Arial" w:cs="Arial"/>
            <w:u w:val="none"/>
            <w:bdr w:val="none" w:sz="0" w:space="0" w:color="auto" w:frame="1"/>
          </w:rPr>
          <w:t>Code of Ethics | College of Policing</w:t>
        </w:r>
      </w:hyperlink>
      <w:r w:rsidRPr="00A52AA9">
        <w:rPr>
          <w:rFonts w:ascii="Arial" w:hAnsi="Arial" w:cs="Arial"/>
          <w:color w:val="000000"/>
          <w:bdr w:val="none" w:sz="0" w:space="0" w:color="auto" w:frame="1"/>
        </w:rPr>
        <w:t>. Accessed on: 9</w:t>
      </w:r>
      <w:r w:rsidRPr="00A52AA9">
        <w:rPr>
          <w:rFonts w:ascii="Arial" w:hAnsi="Arial" w:cs="Arial"/>
          <w:color w:val="000000"/>
          <w:bdr w:val="none" w:sz="0" w:space="0" w:color="auto" w:frame="1"/>
          <w:vertAlign w:val="superscript"/>
        </w:rPr>
        <w:t>th</w:t>
      </w:r>
      <w:r w:rsidRPr="00A52AA9">
        <w:rPr>
          <w:rFonts w:ascii="Arial" w:hAnsi="Arial" w:cs="Arial"/>
          <w:color w:val="000000"/>
          <w:bdr w:val="none" w:sz="0" w:space="0" w:color="auto" w:frame="1"/>
        </w:rPr>
        <w:t> of November 2023.  </w:t>
      </w:r>
    </w:p>
    <w:p w14:paraId="4FD2BAE9" w14:textId="77777777" w:rsidR="001A6BB3" w:rsidRPr="00A52AA9" w:rsidRDefault="001A6BB3" w:rsidP="00EC1586">
      <w:pPr>
        <w:pStyle w:val="NormalWeb"/>
        <w:shd w:val="clear" w:color="auto" w:fill="FFFFFF"/>
        <w:spacing w:before="0" w:beforeAutospacing="0" w:after="0" w:afterAutospacing="0" w:line="480" w:lineRule="auto"/>
        <w:rPr>
          <w:rFonts w:ascii="Arial" w:hAnsi="Arial" w:cs="Arial"/>
          <w:color w:val="000000"/>
        </w:rPr>
      </w:pPr>
    </w:p>
    <w:p w14:paraId="61EE220D" w14:textId="4EBE20C9" w:rsidR="006E7FA8" w:rsidRPr="00A52AA9" w:rsidRDefault="006E7FA8" w:rsidP="00EC1586">
      <w:pPr>
        <w:pStyle w:val="NormalWeb"/>
        <w:shd w:val="clear" w:color="auto" w:fill="FFFFFF"/>
        <w:spacing w:before="0" w:beforeAutospacing="0" w:after="0" w:afterAutospacing="0" w:line="480" w:lineRule="auto"/>
        <w:rPr>
          <w:rFonts w:ascii="Arial" w:hAnsi="Arial" w:cs="Arial"/>
          <w:color w:val="000000"/>
        </w:rPr>
      </w:pPr>
      <w:r w:rsidRPr="00A52AA9">
        <w:rPr>
          <w:rFonts w:ascii="Arial" w:hAnsi="Arial" w:cs="Arial"/>
          <w:color w:val="000000"/>
          <w:bdr w:val="none" w:sz="0" w:space="0" w:color="auto" w:frame="1"/>
        </w:rPr>
        <w:t>The Home Office (2023) </w:t>
      </w:r>
      <w:r w:rsidRPr="00A52AA9">
        <w:rPr>
          <w:rFonts w:ascii="Arial" w:hAnsi="Arial" w:cs="Arial"/>
          <w:i/>
          <w:iCs/>
          <w:color w:val="000000"/>
          <w:bdr w:val="none" w:sz="0" w:space="0" w:color="auto" w:frame="1"/>
        </w:rPr>
        <w:t>Code of practice for statutory powers of stop and search and requirements to record public encounters by police officers and staff. </w:t>
      </w:r>
      <w:r w:rsidRPr="00A52AA9">
        <w:rPr>
          <w:rFonts w:ascii="Arial" w:hAnsi="Arial" w:cs="Arial"/>
          <w:color w:val="000000"/>
          <w:bdr w:val="none" w:sz="0" w:space="0" w:color="auto" w:frame="1"/>
        </w:rPr>
        <w:t>Available at: </w:t>
      </w:r>
      <w:hyperlink r:id="rId13" w:history="1">
        <w:r w:rsidR="005C612D" w:rsidRPr="00A52AA9">
          <w:rPr>
            <w:rStyle w:val="Hyperlink"/>
            <w:rFonts w:ascii="Arial" w:hAnsi="Arial" w:cs="Arial"/>
          </w:rPr>
          <w:t>PACE Code A December 2023 - GOV.UK (www.gov.uk)</w:t>
        </w:r>
      </w:hyperlink>
      <w:r w:rsidR="005C612D" w:rsidRPr="00A52AA9">
        <w:rPr>
          <w:rFonts w:ascii="Arial" w:hAnsi="Arial" w:cs="Arial"/>
          <w:color w:val="000000"/>
          <w:bdr w:val="none" w:sz="0" w:space="0" w:color="auto" w:frame="1"/>
        </w:rPr>
        <w:t xml:space="preserve"> </w:t>
      </w:r>
      <w:r w:rsidRPr="00A52AA9">
        <w:rPr>
          <w:rFonts w:ascii="Arial" w:hAnsi="Arial" w:cs="Arial"/>
          <w:color w:val="000000"/>
          <w:bdr w:val="none" w:sz="0" w:space="0" w:color="auto" w:frame="1"/>
        </w:rPr>
        <w:t>Accessed on: 9</w:t>
      </w:r>
      <w:r w:rsidRPr="00A52AA9">
        <w:rPr>
          <w:rFonts w:ascii="Arial" w:hAnsi="Arial" w:cs="Arial"/>
          <w:color w:val="000000"/>
          <w:bdr w:val="none" w:sz="0" w:space="0" w:color="auto" w:frame="1"/>
          <w:vertAlign w:val="superscript"/>
        </w:rPr>
        <w:t>th</w:t>
      </w:r>
      <w:r w:rsidRPr="00A52AA9">
        <w:rPr>
          <w:rFonts w:ascii="Arial" w:hAnsi="Arial" w:cs="Arial"/>
          <w:color w:val="000000"/>
          <w:bdr w:val="none" w:sz="0" w:space="0" w:color="auto" w:frame="1"/>
        </w:rPr>
        <w:t> January 2024.  </w:t>
      </w:r>
    </w:p>
    <w:p w14:paraId="079D49B5" w14:textId="77777777" w:rsidR="006E7FA8" w:rsidRPr="00A52AA9" w:rsidRDefault="006E7FA8" w:rsidP="00EC1586">
      <w:pPr>
        <w:pStyle w:val="NormalWeb"/>
        <w:shd w:val="clear" w:color="auto" w:fill="FFFFFF"/>
        <w:spacing w:before="0" w:beforeAutospacing="0" w:after="0" w:afterAutospacing="0" w:line="480" w:lineRule="auto"/>
        <w:rPr>
          <w:rFonts w:ascii="Arial" w:hAnsi="Arial" w:cs="Arial"/>
          <w:color w:val="000000"/>
        </w:rPr>
      </w:pPr>
      <w:r w:rsidRPr="00A52AA9">
        <w:rPr>
          <w:rFonts w:ascii="Arial" w:hAnsi="Arial" w:cs="Arial"/>
          <w:color w:val="000000"/>
          <w:bdr w:val="none" w:sz="0" w:space="0" w:color="auto" w:frame="1"/>
        </w:rPr>
        <w:t> </w:t>
      </w:r>
    </w:p>
    <w:p w14:paraId="38215755" w14:textId="3C30E1BD" w:rsidR="006E7FA8" w:rsidRPr="00A52AA9" w:rsidRDefault="006E7FA8" w:rsidP="00EC1586">
      <w:pPr>
        <w:pStyle w:val="NormalWeb"/>
        <w:shd w:val="clear" w:color="auto" w:fill="FFFFFF"/>
        <w:spacing w:before="0" w:beforeAutospacing="0" w:after="0" w:afterAutospacing="0" w:line="480" w:lineRule="auto"/>
        <w:rPr>
          <w:rFonts w:ascii="Arial" w:hAnsi="Arial" w:cs="Arial"/>
          <w:color w:val="000000"/>
          <w:bdr w:val="none" w:sz="0" w:space="0" w:color="auto" w:frame="1"/>
        </w:rPr>
      </w:pPr>
      <w:r w:rsidRPr="00A52AA9">
        <w:rPr>
          <w:rFonts w:ascii="Arial" w:hAnsi="Arial" w:cs="Arial"/>
          <w:color w:val="000000"/>
          <w:bdr w:val="none" w:sz="0" w:space="0" w:color="auto" w:frame="1"/>
        </w:rPr>
        <w:lastRenderedPageBreak/>
        <w:t>The Metropolitan Police (2024) </w:t>
      </w:r>
      <w:r w:rsidRPr="00A52AA9">
        <w:rPr>
          <w:rFonts w:ascii="Arial" w:hAnsi="Arial" w:cs="Arial"/>
          <w:i/>
          <w:iCs/>
          <w:color w:val="000000"/>
          <w:bdr w:val="none" w:sz="0" w:space="0" w:color="auto" w:frame="1"/>
        </w:rPr>
        <w:t>Road Safety: Automatic Number Plate Recognition (ANPR)</w:t>
      </w:r>
      <w:r w:rsidRPr="00A52AA9">
        <w:rPr>
          <w:rFonts w:ascii="Arial" w:hAnsi="Arial" w:cs="Arial"/>
          <w:color w:val="000000"/>
          <w:bdr w:val="none" w:sz="0" w:space="0" w:color="auto" w:frame="1"/>
        </w:rPr>
        <w:t> Available at: </w:t>
      </w:r>
      <w:hyperlink r:id="rId14" w:anchor=":~:text=How%20it%20works,%2C%20where%20necessary%2C%20make%20arrests" w:history="1">
        <w:r w:rsidR="005C612D" w:rsidRPr="00A52AA9">
          <w:rPr>
            <w:rStyle w:val="Hyperlink"/>
            <w:rFonts w:ascii="Arial" w:hAnsi="Arial" w:cs="Arial"/>
          </w:rPr>
          <w:t>Automatic Number Plate Recognition (ANPR) | Metropolitan Police</w:t>
        </w:r>
      </w:hyperlink>
      <w:r w:rsidRPr="00A52AA9">
        <w:rPr>
          <w:rFonts w:ascii="Arial" w:hAnsi="Arial" w:cs="Arial"/>
          <w:color w:val="000000"/>
          <w:bdr w:val="none" w:sz="0" w:space="0" w:color="auto" w:frame="1"/>
        </w:rPr>
        <w:t>. Accessed on: 9</w:t>
      </w:r>
      <w:r w:rsidRPr="00A52AA9">
        <w:rPr>
          <w:rFonts w:ascii="Arial" w:hAnsi="Arial" w:cs="Arial"/>
          <w:color w:val="000000"/>
          <w:bdr w:val="none" w:sz="0" w:space="0" w:color="auto" w:frame="1"/>
          <w:vertAlign w:val="superscript"/>
        </w:rPr>
        <w:t>th</w:t>
      </w:r>
      <w:r w:rsidRPr="00A52AA9">
        <w:rPr>
          <w:rFonts w:ascii="Arial" w:hAnsi="Arial" w:cs="Arial"/>
          <w:color w:val="000000"/>
          <w:bdr w:val="none" w:sz="0" w:space="0" w:color="auto" w:frame="1"/>
        </w:rPr>
        <w:t> of January 2</w:t>
      </w:r>
      <w:r w:rsidR="001A6BB3" w:rsidRPr="00A52AA9">
        <w:rPr>
          <w:rFonts w:ascii="Arial" w:hAnsi="Arial" w:cs="Arial"/>
          <w:color w:val="000000"/>
          <w:bdr w:val="none" w:sz="0" w:space="0" w:color="auto" w:frame="1"/>
        </w:rPr>
        <w:t>0</w:t>
      </w:r>
      <w:r w:rsidRPr="00A52AA9">
        <w:rPr>
          <w:rFonts w:ascii="Arial" w:hAnsi="Arial" w:cs="Arial"/>
          <w:color w:val="000000"/>
          <w:bdr w:val="none" w:sz="0" w:space="0" w:color="auto" w:frame="1"/>
        </w:rPr>
        <w:t>24  </w:t>
      </w:r>
    </w:p>
    <w:p w14:paraId="18B0C0B6" w14:textId="77777777" w:rsidR="001A6BB3" w:rsidRPr="00A52AA9" w:rsidRDefault="001A6BB3" w:rsidP="00EC1586">
      <w:pPr>
        <w:pStyle w:val="NormalWeb"/>
        <w:shd w:val="clear" w:color="auto" w:fill="FFFFFF"/>
        <w:spacing w:before="0" w:beforeAutospacing="0" w:after="0" w:afterAutospacing="0" w:line="480" w:lineRule="auto"/>
        <w:rPr>
          <w:rFonts w:ascii="Arial" w:hAnsi="Arial" w:cs="Arial"/>
          <w:color w:val="000000"/>
        </w:rPr>
      </w:pPr>
    </w:p>
    <w:p w14:paraId="55DE6B82" w14:textId="2A6DE372" w:rsidR="006E7FA8" w:rsidRPr="00A52AA9" w:rsidRDefault="006E7FA8" w:rsidP="00EC1586">
      <w:pPr>
        <w:pStyle w:val="NormalWeb"/>
        <w:shd w:val="clear" w:color="auto" w:fill="FFFFFF"/>
        <w:spacing w:before="0" w:beforeAutospacing="0" w:after="0" w:afterAutospacing="0" w:line="480" w:lineRule="auto"/>
        <w:rPr>
          <w:rFonts w:ascii="Arial" w:hAnsi="Arial" w:cs="Arial"/>
          <w:color w:val="000000"/>
        </w:rPr>
      </w:pPr>
      <w:r w:rsidRPr="00A52AA9">
        <w:rPr>
          <w:rFonts w:ascii="Arial" w:hAnsi="Arial" w:cs="Arial"/>
          <w:color w:val="000000"/>
          <w:bdr w:val="none" w:sz="0" w:space="0" w:color="auto" w:frame="1"/>
        </w:rPr>
        <w:t>Townsend, M (2020) </w:t>
      </w:r>
      <w:r w:rsidRPr="00A52AA9">
        <w:rPr>
          <w:rFonts w:ascii="Arial" w:hAnsi="Arial" w:cs="Arial"/>
          <w:i/>
          <w:iCs/>
          <w:color w:val="000000"/>
          <w:bdr w:val="none" w:sz="0" w:space="0" w:color="auto" w:frame="1"/>
        </w:rPr>
        <w:t>How CCTV played a vital role in tracking Sarah Everard – and her killer </w:t>
      </w:r>
      <w:r w:rsidRPr="00A52AA9">
        <w:rPr>
          <w:rFonts w:ascii="Arial" w:hAnsi="Arial" w:cs="Arial"/>
          <w:color w:val="000000"/>
          <w:bdr w:val="none" w:sz="0" w:space="0" w:color="auto" w:frame="1"/>
        </w:rPr>
        <w:t>Available at: </w:t>
      </w:r>
      <w:hyperlink r:id="rId15" w:history="1">
        <w:r w:rsidR="005C612D" w:rsidRPr="00A52AA9">
          <w:rPr>
            <w:rStyle w:val="Hyperlink"/>
            <w:rFonts w:ascii="Arial" w:hAnsi="Arial" w:cs="Arial"/>
          </w:rPr>
          <w:t>How CCTV played a vital role in tracking Sarah Everard – and her killer | Sarah Everard | The Guardian</w:t>
        </w:r>
      </w:hyperlink>
      <w:r w:rsidRPr="00A52AA9">
        <w:rPr>
          <w:rFonts w:ascii="Arial" w:hAnsi="Arial" w:cs="Arial"/>
          <w:color w:val="000000"/>
          <w:bdr w:val="none" w:sz="0" w:space="0" w:color="auto" w:frame="1"/>
        </w:rPr>
        <w:t> Accessed on: 9</w:t>
      </w:r>
      <w:r w:rsidRPr="00A52AA9">
        <w:rPr>
          <w:rFonts w:ascii="Arial" w:hAnsi="Arial" w:cs="Arial"/>
          <w:color w:val="000000"/>
          <w:bdr w:val="none" w:sz="0" w:space="0" w:color="auto" w:frame="1"/>
          <w:vertAlign w:val="superscript"/>
        </w:rPr>
        <w:t>th</w:t>
      </w:r>
      <w:r w:rsidRPr="00A52AA9">
        <w:rPr>
          <w:rFonts w:ascii="Arial" w:hAnsi="Arial" w:cs="Arial"/>
          <w:color w:val="000000"/>
          <w:bdr w:val="none" w:sz="0" w:space="0" w:color="auto" w:frame="1"/>
        </w:rPr>
        <w:t> of January 2024 </w:t>
      </w:r>
    </w:p>
    <w:p w14:paraId="50CF4A65" w14:textId="77777777" w:rsidR="006E7FA8" w:rsidRPr="00A52AA9" w:rsidRDefault="006E7FA8" w:rsidP="00EC1586">
      <w:pPr>
        <w:pStyle w:val="NormalWeb"/>
        <w:shd w:val="clear" w:color="auto" w:fill="FFFFFF"/>
        <w:spacing w:before="0" w:beforeAutospacing="0" w:after="0" w:afterAutospacing="0" w:line="480" w:lineRule="auto"/>
        <w:rPr>
          <w:rFonts w:ascii="Arial" w:hAnsi="Arial" w:cs="Arial"/>
          <w:color w:val="000000"/>
        </w:rPr>
      </w:pPr>
      <w:r w:rsidRPr="00A52AA9">
        <w:rPr>
          <w:rFonts w:ascii="Arial" w:hAnsi="Arial" w:cs="Arial"/>
          <w:color w:val="000000"/>
          <w:bdr w:val="none" w:sz="0" w:space="0" w:color="auto" w:frame="1"/>
        </w:rPr>
        <w:t> </w:t>
      </w:r>
    </w:p>
    <w:p w14:paraId="3B65DB4F" w14:textId="77777777" w:rsidR="006E7FA8" w:rsidRPr="00A52AA9" w:rsidRDefault="006E7FA8" w:rsidP="00EC1586">
      <w:pPr>
        <w:pStyle w:val="NormalWeb"/>
        <w:shd w:val="clear" w:color="auto" w:fill="FFFFFF"/>
        <w:spacing w:before="0" w:beforeAutospacing="0" w:after="0" w:afterAutospacing="0" w:line="480" w:lineRule="auto"/>
        <w:rPr>
          <w:rFonts w:ascii="Arial" w:hAnsi="Arial" w:cs="Arial"/>
          <w:color w:val="000000"/>
        </w:rPr>
      </w:pPr>
      <w:r w:rsidRPr="00A52AA9">
        <w:rPr>
          <w:rFonts w:ascii="Arial" w:hAnsi="Arial" w:cs="Arial"/>
          <w:color w:val="000000"/>
          <w:bdr w:val="none" w:sz="0" w:space="0" w:color="auto" w:frame="1"/>
        </w:rPr>
        <w:t>Wood D et al (2023) </w:t>
      </w:r>
      <w:r w:rsidRPr="00A52AA9">
        <w:rPr>
          <w:rFonts w:ascii="Arial" w:hAnsi="Arial" w:cs="Arial"/>
          <w:i/>
          <w:iCs/>
          <w:color w:val="000000"/>
          <w:bdr w:val="none" w:sz="0" w:space="0" w:color="auto" w:frame="1"/>
        </w:rPr>
        <w:t>Blackstone’s Handbook for Policing Students. </w:t>
      </w:r>
      <w:r w:rsidRPr="00A52AA9">
        <w:rPr>
          <w:rFonts w:ascii="Arial" w:hAnsi="Arial" w:cs="Arial"/>
          <w:color w:val="000000"/>
          <w:bdr w:val="none" w:sz="0" w:space="0" w:color="auto" w:frame="1"/>
        </w:rPr>
        <w:t>Oxford: Oxford University Press.</w:t>
      </w:r>
    </w:p>
    <w:p w14:paraId="6D6D5255" w14:textId="71D30506" w:rsidR="00C52CC6" w:rsidRPr="00BB15A7" w:rsidRDefault="00C52CC6" w:rsidP="00C52CC6">
      <w:pPr>
        <w:rPr>
          <w:rFonts w:ascii="Comic Sans MS" w:hAnsi="Comic Sans MS" w:cstheme="minorHAnsi"/>
          <w:sz w:val="24"/>
          <w:szCs w:val="24"/>
        </w:rPr>
      </w:pPr>
    </w:p>
    <w:p w14:paraId="22424F00" w14:textId="15FC76D3" w:rsidR="00C52CC6" w:rsidRDefault="00C52CC6"/>
    <w:sectPr w:rsidR="00C52CC6" w:rsidSect="00B3229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2CC6"/>
    <w:rsid w:val="000129BC"/>
    <w:rsid w:val="000C4399"/>
    <w:rsid w:val="001A6BB3"/>
    <w:rsid w:val="00381AFB"/>
    <w:rsid w:val="005C612D"/>
    <w:rsid w:val="005F4AB2"/>
    <w:rsid w:val="006E7FA8"/>
    <w:rsid w:val="006F02D7"/>
    <w:rsid w:val="007044C9"/>
    <w:rsid w:val="0071116A"/>
    <w:rsid w:val="007200CB"/>
    <w:rsid w:val="00930E47"/>
    <w:rsid w:val="009F4208"/>
    <w:rsid w:val="00A52AA9"/>
    <w:rsid w:val="00B3229B"/>
    <w:rsid w:val="00C52CC6"/>
    <w:rsid w:val="00CD3912"/>
    <w:rsid w:val="00DC428E"/>
    <w:rsid w:val="00E80459"/>
    <w:rsid w:val="00EC15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677DF"/>
  <w15:chartTrackingRefBased/>
  <w15:docId w15:val="{98EB3869-155E-4E7D-BF6F-864BA79F9B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xcontentpasted0">
    <w:name w:val="x_contentpasted0"/>
    <w:basedOn w:val="DefaultParagraphFont"/>
    <w:rsid w:val="0071116A"/>
  </w:style>
  <w:style w:type="paragraph" w:styleId="NormalWeb">
    <w:name w:val="Normal (Web)"/>
    <w:basedOn w:val="Normal"/>
    <w:uiPriority w:val="99"/>
    <w:unhideWhenUsed/>
    <w:rsid w:val="005F4AB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6E7FA8"/>
    <w:rPr>
      <w:color w:val="0000FF"/>
      <w:u w:val="single"/>
    </w:rPr>
  </w:style>
  <w:style w:type="paragraph" w:styleId="NoSpacing">
    <w:name w:val="No Spacing"/>
    <w:link w:val="NoSpacingChar"/>
    <w:uiPriority w:val="1"/>
    <w:qFormat/>
    <w:rsid w:val="00B3229B"/>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B3229B"/>
    <w:rPr>
      <w:rFonts w:eastAsiaTheme="minorEastAsia"/>
      <w:kern w:val="0"/>
      <w:lang w:eastAsia="en-GB"/>
      <w14:ligatures w14:val="none"/>
    </w:rPr>
  </w:style>
  <w:style w:type="character" w:styleId="FollowedHyperlink">
    <w:name w:val="FollowedHyperlink"/>
    <w:basedOn w:val="DefaultParagraphFont"/>
    <w:uiPriority w:val="99"/>
    <w:semiHidden/>
    <w:unhideWhenUsed/>
    <w:rsid w:val="001A6BB3"/>
    <w:rPr>
      <w:color w:val="954F72" w:themeColor="followedHyperlink"/>
      <w:u w:val="single"/>
    </w:rPr>
  </w:style>
  <w:style w:type="paragraph" w:customStyle="1" w:styleId="paragraph">
    <w:name w:val="paragraph"/>
    <w:basedOn w:val="Normal"/>
    <w:rsid w:val="000C439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0C4399"/>
  </w:style>
  <w:style w:type="character" w:customStyle="1" w:styleId="eop">
    <w:name w:val="eop"/>
    <w:basedOn w:val="DefaultParagraphFont"/>
    <w:rsid w:val="000C43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5195949">
      <w:bodyDiv w:val="1"/>
      <w:marLeft w:val="0"/>
      <w:marRight w:val="0"/>
      <w:marTop w:val="0"/>
      <w:marBottom w:val="0"/>
      <w:divBdr>
        <w:top w:val="none" w:sz="0" w:space="0" w:color="auto"/>
        <w:left w:val="none" w:sz="0" w:space="0" w:color="auto"/>
        <w:bottom w:val="none" w:sz="0" w:space="0" w:color="auto"/>
        <w:right w:val="none" w:sz="0" w:space="0" w:color="auto"/>
      </w:divBdr>
    </w:div>
    <w:div w:id="881094666">
      <w:bodyDiv w:val="1"/>
      <w:marLeft w:val="0"/>
      <w:marRight w:val="0"/>
      <w:marTop w:val="0"/>
      <w:marBottom w:val="0"/>
      <w:divBdr>
        <w:top w:val="none" w:sz="0" w:space="0" w:color="auto"/>
        <w:left w:val="none" w:sz="0" w:space="0" w:color="auto"/>
        <w:bottom w:val="none" w:sz="0" w:space="0" w:color="auto"/>
        <w:right w:val="none" w:sz="0" w:space="0" w:color="auto"/>
      </w:divBdr>
      <w:divsChild>
        <w:div w:id="1422144836">
          <w:marLeft w:val="0"/>
          <w:marRight w:val="0"/>
          <w:marTop w:val="0"/>
          <w:marBottom w:val="0"/>
          <w:divBdr>
            <w:top w:val="none" w:sz="0" w:space="0" w:color="auto"/>
            <w:left w:val="none" w:sz="0" w:space="0" w:color="auto"/>
            <w:bottom w:val="none" w:sz="0" w:space="0" w:color="auto"/>
            <w:right w:val="none" w:sz="0" w:space="0" w:color="auto"/>
          </w:divBdr>
        </w:div>
        <w:div w:id="86584881">
          <w:marLeft w:val="0"/>
          <w:marRight w:val="0"/>
          <w:marTop w:val="0"/>
          <w:marBottom w:val="0"/>
          <w:divBdr>
            <w:top w:val="none" w:sz="0" w:space="0" w:color="auto"/>
            <w:left w:val="none" w:sz="0" w:space="0" w:color="auto"/>
            <w:bottom w:val="none" w:sz="0" w:space="0" w:color="auto"/>
            <w:right w:val="none" w:sz="0" w:space="0" w:color="auto"/>
          </w:divBdr>
        </w:div>
        <w:div w:id="850686940">
          <w:marLeft w:val="0"/>
          <w:marRight w:val="0"/>
          <w:marTop w:val="0"/>
          <w:marBottom w:val="0"/>
          <w:divBdr>
            <w:top w:val="none" w:sz="0" w:space="0" w:color="auto"/>
            <w:left w:val="none" w:sz="0" w:space="0" w:color="auto"/>
            <w:bottom w:val="none" w:sz="0" w:space="0" w:color="auto"/>
            <w:right w:val="none" w:sz="0" w:space="0" w:color="auto"/>
          </w:divBdr>
        </w:div>
        <w:div w:id="1911228335">
          <w:marLeft w:val="0"/>
          <w:marRight w:val="0"/>
          <w:marTop w:val="0"/>
          <w:marBottom w:val="0"/>
          <w:divBdr>
            <w:top w:val="none" w:sz="0" w:space="0" w:color="auto"/>
            <w:left w:val="none" w:sz="0" w:space="0" w:color="auto"/>
            <w:bottom w:val="none" w:sz="0" w:space="0" w:color="auto"/>
            <w:right w:val="none" w:sz="0" w:space="0" w:color="auto"/>
          </w:divBdr>
        </w:div>
        <w:div w:id="1331256926">
          <w:marLeft w:val="0"/>
          <w:marRight w:val="0"/>
          <w:marTop w:val="0"/>
          <w:marBottom w:val="0"/>
          <w:divBdr>
            <w:top w:val="none" w:sz="0" w:space="0" w:color="auto"/>
            <w:left w:val="none" w:sz="0" w:space="0" w:color="auto"/>
            <w:bottom w:val="none" w:sz="0" w:space="0" w:color="auto"/>
            <w:right w:val="none" w:sz="0" w:space="0" w:color="auto"/>
          </w:divBdr>
        </w:div>
        <w:div w:id="1930431817">
          <w:marLeft w:val="0"/>
          <w:marRight w:val="0"/>
          <w:marTop w:val="0"/>
          <w:marBottom w:val="0"/>
          <w:divBdr>
            <w:top w:val="none" w:sz="0" w:space="0" w:color="auto"/>
            <w:left w:val="none" w:sz="0" w:space="0" w:color="auto"/>
            <w:bottom w:val="none" w:sz="0" w:space="0" w:color="auto"/>
            <w:right w:val="none" w:sz="0" w:space="0" w:color="auto"/>
          </w:divBdr>
        </w:div>
        <w:div w:id="645202680">
          <w:marLeft w:val="0"/>
          <w:marRight w:val="0"/>
          <w:marTop w:val="0"/>
          <w:marBottom w:val="0"/>
          <w:divBdr>
            <w:top w:val="none" w:sz="0" w:space="0" w:color="auto"/>
            <w:left w:val="none" w:sz="0" w:space="0" w:color="auto"/>
            <w:bottom w:val="none" w:sz="0" w:space="0" w:color="auto"/>
            <w:right w:val="none" w:sz="0" w:space="0" w:color="auto"/>
          </w:divBdr>
        </w:div>
        <w:div w:id="1828863199">
          <w:marLeft w:val="0"/>
          <w:marRight w:val="0"/>
          <w:marTop w:val="0"/>
          <w:marBottom w:val="0"/>
          <w:divBdr>
            <w:top w:val="none" w:sz="0" w:space="0" w:color="auto"/>
            <w:left w:val="none" w:sz="0" w:space="0" w:color="auto"/>
            <w:bottom w:val="none" w:sz="0" w:space="0" w:color="auto"/>
            <w:right w:val="none" w:sz="0" w:space="0" w:color="auto"/>
          </w:divBdr>
        </w:div>
        <w:div w:id="1669794230">
          <w:marLeft w:val="0"/>
          <w:marRight w:val="0"/>
          <w:marTop w:val="0"/>
          <w:marBottom w:val="0"/>
          <w:divBdr>
            <w:top w:val="none" w:sz="0" w:space="0" w:color="auto"/>
            <w:left w:val="none" w:sz="0" w:space="0" w:color="auto"/>
            <w:bottom w:val="none" w:sz="0" w:space="0" w:color="auto"/>
            <w:right w:val="none" w:sz="0" w:space="0" w:color="auto"/>
          </w:divBdr>
        </w:div>
        <w:div w:id="615016446">
          <w:marLeft w:val="0"/>
          <w:marRight w:val="0"/>
          <w:marTop w:val="0"/>
          <w:marBottom w:val="0"/>
          <w:divBdr>
            <w:top w:val="none" w:sz="0" w:space="0" w:color="auto"/>
            <w:left w:val="none" w:sz="0" w:space="0" w:color="auto"/>
            <w:bottom w:val="none" w:sz="0" w:space="0" w:color="auto"/>
            <w:right w:val="none" w:sz="0" w:space="0" w:color="auto"/>
          </w:divBdr>
        </w:div>
      </w:divsChild>
    </w:div>
    <w:div w:id="1829589288">
      <w:bodyDiv w:val="1"/>
      <w:marLeft w:val="0"/>
      <w:marRight w:val="0"/>
      <w:marTop w:val="0"/>
      <w:marBottom w:val="0"/>
      <w:divBdr>
        <w:top w:val="none" w:sz="0" w:space="0" w:color="auto"/>
        <w:left w:val="none" w:sz="0" w:space="0" w:color="auto"/>
        <w:bottom w:val="none" w:sz="0" w:space="0" w:color="auto"/>
        <w:right w:val="none" w:sz="0" w:space="0" w:color="auto"/>
      </w:divBdr>
    </w:div>
    <w:div w:id="1875918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ctv.co.uk/how-many-cctv-cameras-are-there-in-the-united-kingdom/" TargetMode="External"/><Relationship Id="rId13" Type="http://schemas.openxmlformats.org/officeDocument/2006/relationships/hyperlink" Target="https://www.gov.uk/government/publications/pace-code-a-december-2023" TargetMode="External"/><Relationship Id="rId3" Type="http://schemas.openxmlformats.org/officeDocument/2006/relationships/settings" Target="settings.xml"/><Relationship Id="rId7" Type="http://schemas.openxmlformats.org/officeDocument/2006/relationships/hyperlink" Target="https://www.theguardian.com/uk-news/2022/apr/20/police-watchdog-ethnic-minorities-need-protection-from-unfair-stop-and-search" TargetMode="External"/><Relationship Id="rId12" Type="http://schemas.openxmlformats.org/officeDocument/2006/relationships/hyperlink" Target="https://eur01.safelinks.protection.outlook.com/?url=https%3A%2F%2Fwww.college.police.uk%2Fethics%2Fcode-of-ethics&amp;data=05%7C02%7C2305695%40student.uwtsd.ac.uk%7C2c90c3202aec4423752f08dc107b1138%7C4e0f11f9046e45059cb8db2152311e21%7C0%7C0%7C638403368101240871%7CUnknown%7CTWFpbGZsb3d8eyJWIjoiMC4wLjAwMDAiLCJQIjoiV2luMzIiLCJBTiI6Ik1haWwiLCJXVCI6Mn0%3D%7C3000%7C%7C%7C&amp;sdata=QPdGTLSmd2yEomJMvZp6fCYoS14p0Vp6jaP0xn1HL2Y%3D&amp;reserved=0"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theguardian.com/uk-news/2023/oct/25/met-officers-guilty-of-gross-misconduct-over-stop-and-search-of-black-athletes" TargetMode="External"/><Relationship Id="rId11" Type="http://schemas.openxmlformats.org/officeDocument/2006/relationships/hyperlink" Target="https://www.college.police.uk/research/crime-reduction-toolkit/cctv" TargetMode="External"/><Relationship Id="rId5" Type="http://schemas.openxmlformats.org/officeDocument/2006/relationships/hyperlink" Target="https://www.cardiff.ac.uk/__data/assets/pdf_file/0006/2426604/AFRReportDigital.pdf" TargetMode="External"/><Relationship Id="rId15" Type="http://schemas.openxmlformats.org/officeDocument/2006/relationships/hyperlink" Target="https://www.theguardian.com/uk-news/2021/oct/02/how-cctv-played-a-vital-role-in-tracking-sarah-everard-and-her-killer" TargetMode="External"/><Relationship Id="rId10" Type="http://schemas.openxmlformats.org/officeDocument/2006/relationships/hyperlink" Target="https://eur01.safelinks.protection.outlook.com/?url=https%3A%2F%2Fwww.policechiefmagazine.org%2Faddressing-implicit-bias-in-policing%2F&amp;data=05%7C02%7C2305695%40student.uwtsd.ac.uk%7C2c90c3202aec4423752f08dc107b1138%7C4e0f11f9046e45059cb8db2152311e21%7C0%7C0%7C638403368101240871%7CUnknown%7CTWFpbGZsb3d8eyJWIjoiMC4wLjAwMDAiLCJQIjoiV2luMzIiLCJBTiI6Ik1haWwiLCJXVCI6Mn0%3D%7C3000%7C%7C%7C&amp;sdata=%2F%2FJ0gSyxjWgbOYgTcPoEW3ac1yTbV6KNMAwcCfjW90k%3D&amp;reserved=0" TargetMode="External"/><Relationship Id="rId4" Type="http://schemas.openxmlformats.org/officeDocument/2006/relationships/webSettings" Target="webSettings.xml"/><Relationship Id="rId9" Type="http://schemas.openxmlformats.org/officeDocument/2006/relationships/hyperlink" Target="https://www.theguardian.com/technology/2020/aug/11/south-wales-police-lose-landmark-facial-recognition-case" TargetMode="External"/><Relationship Id="rId14" Type="http://schemas.openxmlformats.org/officeDocument/2006/relationships/hyperlink" Target="https://www.met.police.uk/advice/advice-and-information/rs/road-safety/automatic-number-plate-recognition-anp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516A5B-C1D3-4F82-B0A9-934F806589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2389</Words>
  <Characters>13619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2305695</Company>
  <LinksUpToDate>false</LinksUpToDate>
  <CharactersWithSpaces>15977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 Based Policing &amp; Applications</dc:title>
  <dc:subject>BMCP4000</dc:subject>
  <dc:creator>Ffion Jones</dc:creator>
  <cp:keywords/>
  <dc:description/>
  <cp:lastModifiedBy>Ffion Jones</cp:lastModifiedBy>
  <cp:revision>2</cp:revision>
  <dcterms:created xsi:type="dcterms:W3CDTF">2024-01-18T22:08:00Z</dcterms:created>
  <dcterms:modified xsi:type="dcterms:W3CDTF">2024-01-18T22:08:00Z</dcterms:modified>
</cp:coreProperties>
</file>