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1AAEF61B"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2139811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11001E30" w14:textId="7DF45D32" w:rsidR="00A35E44" w:rsidRPr="003C7DED" w:rsidRDefault="005C54F6"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4467098" w:rsidR="00A80868" w:rsidRPr="003C7DED" w:rsidRDefault="00486FC2" w:rsidP="008C14E9">
            <w:pPr>
              <w:rPr>
                <w:rFonts w:ascii="Arial" w:hAnsi="Arial" w:cs="Arial"/>
                <w:sz w:val="22"/>
                <w:szCs w:val="22"/>
              </w:rPr>
            </w:pPr>
            <w:r w:rsidRPr="00486FC2">
              <w:rPr>
                <w:rFonts w:ascii="Arial" w:hAnsi="Arial" w:cs="Arial"/>
                <w:sz w:val="22"/>
                <w:szCs w:val="22"/>
              </w:rPr>
              <w:t>Md Sakil Ahamed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D9C1F38" w:rsidR="00B60A98" w:rsidRPr="003C7DED" w:rsidRDefault="00210B9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88E8A0" w:rsidR="00A80868" w:rsidRPr="003C7DED" w:rsidRDefault="00210B9D" w:rsidP="008C14E9">
            <w:pPr>
              <w:rPr>
                <w:rFonts w:ascii="Arial" w:hAnsi="Arial" w:cs="Arial"/>
                <w:sz w:val="22"/>
                <w:szCs w:val="22"/>
              </w:rPr>
            </w:pPr>
            <w:r w:rsidRPr="00210B9D">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69F8AC9" w:rsidR="00A80868" w:rsidRPr="003C7DED" w:rsidRDefault="00210B9D" w:rsidP="008C14E9">
            <w:pPr>
              <w:rPr>
                <w:rFonts w:ascii="Arial" w:hAnsi="Arial" w:cs="Arial"/>
                <w:sz w:val="22"/>
                <w:szCs w:val="22"/>
              </w:rPr>
            </w:pPr>
            <w:r w:rsidRPr="00210B9D">
              <w:rPr>
                <w:rFonts w:ascii="Arial" w:hAnsi="Arial" w:cs="Arial"/>
                <w:sz w:val="22"/>
                <w:szCs w:val="22"/>
              </w:rPr>
              <w:t>Birmingham</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79CBF57" w:rsidR="0069797A" w:rsidRPr="006203E1" w:rsidRDefault="006203E1" w:rsidP="006203E1">
            <w:pPr>
              <w:spacing w:line="360" w:lineRule="auto"/>
              <w:rPr>
                <w:rFonts w:ascii="Arial" w:hAnsi="Arial" w:cs="Arial"/>
                <w:sz w:val="24"/>
                <w:szCs w:val="24"/>
              </w:rPr>
            </w:pPr>
            <w:r w:rsidRPr="006203E1">
              <w:rPr>
                <w:rFonts w:ascii="Arial" w:hAnsi="Arial" w:cs="Arial"/>
                <w:sz w:val="22"/>
                <w:szCs w:val="22"/>
              </w:rPr>
              <w:t>"</w:t>
            </w:r>
            <w:r w:rsidR="00486FC2" w:rsidRPr="00486FC2">
              <w:rPr>
                <w:rFonts w:ascii="Arial" w:hAnsi="Arial" w:cs="Arial"/>
                <w:sz w:val="24"/>
                <w:szCs w:val="24"/>
              </w:rPr>
              <w:t>Exploring the Relationship Between Employee Motivation and Customer Service Quality: A Study of JD Sports’ Retail Outlets in the UK</w:t>
            </w:r>
            <w:r w:rsidRPr="006203E1">
              <w:rPr>
                <w:rFonts w:ascii="Arial" w:hAnsi="Arial" w:cs="Arial"/>
                <w:sz w:val="24"/>
                <w:szCs w:val="24"/>
              </w:rPr>
              <w: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78F00B0" w:rsidR="0069797A" w:rsidRPr="003C7DED" w:rsidRDefault="006203E1" w:rsidP="008C14E9">
            <w:pPr>
              <w:rPr>
                <w:rFonts w:ascii="Arial" w:hAnsi="Arial" w:cs="Arial"/>
                <w:sz w:val="22"/>
                <w:szCs w:val="22"/>
              </w:rPr>
            </w:pPr>
            <w:r w:rsidRPr="006203E1">
              <w:rPr>
                <w:rFonts w:ascii="Arial" w:hAnsi="Arial" w:cs="Arial"/>
                <w:sz w:val="22"/>
                <w:szCs w:val="22"/>
              </w:rPr>
              <w:t>07 November,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2DE1B35" w:rsidR="0069797A" w:rsidRPr="003C7DED" w:rsidRDefault="006203E1" w:rsidP="008C14E9">
            <w:pPr>
              <w:rPr>
                <w:rFonts w:ascii="Arial" w:hAnsi="Arial" w:cs="Arial"/>
                <w:sz w:val="22"/>
                <w:szCs w:val="22"/>
              </w:rPr>
            </w:pPr>
            <w:r w:rsidRPr="006203E1">
              <w:rPr>
                <w:rFonts w:ascii="Arial" w:hAnsi="Arial" w:cs="Arial"/>
                <w:sz w:val="22"/>
                <w:szCs w:val="22"/>
              </w:rPr>
              <w:t>02 February,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A28D5D9" w:rsidR="00A80868" w:rsidRPr="003C7DED" w:rsidRDefault="00486FC2" w:rsidP="008C14E9">
            <w:pPr>
              <w:rPr>
                <w:rFonts w:ascii="Arial" w:hAnsi="Arial" w:cs="Arial"/>
                <w:sz w:val="22"/>
                <w:szCs w:val="22"/>
              </w:rPr>
            </w:pPr>
            <w:r w:rsidRPr="00486FC2">
              <w:rPr>
                <w:rFonts w:ascii="Arial" w:hAnsi="Arial" w:cs="Arial"/>
                <w:sz w:val="22"/>
                <w:szCs w:val="22"/>
              </w:rPr>
              <w:t>2424166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BD2DA9" w:rsidR="00A80868" w:rsidRPr="003C7DED" w:rsidRDefault="006203E1" w:rsidP="008C14E9">
            <w:pPr>
              <w:rPr>
                <w:rFonts w:ascii="Arial" w:hAnsi="Arial" w:cs="Arial"/>
                <w:sz w:val="22"/>
                <w:szCs w:val="22"/>
              </w:rPr>
            </w:pPr>
            <w:r w:rsidRPr="006203E1">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1945719" w:rsidR="00F150A6" w:rsidRPr="003C7DED" w:rsidRDefault="002E638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5575C60" w:rsidR="00F150A6" w:rsidRPr="003C7DED" w:rsidRDefault="00497AB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E5F40DD"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5CB83B7"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527ADE7"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497AB7" w:rsidRDefault="003F1A54" w:rsidP="008C14E9">
            <w:pPr>
              <w:autoSpaceDE w:val="0"/>
              <w:autoSpaceDN w:val="0"/>
              <w:adjustRightInd w:val="0"/>
              <w:rPr>
                <w:rFonts w:ascii="Arial" w:hAnsi="Arial" w:cs="Arial"/>
                <w:sz w:val="24"/>
                <w:szCs w:val="24"/>
              </w:rPr>
            </w:pPr>
          </w:p>
          <w:p w14:paraId="34F6B5C9" w14:textId="0187F3B2" w:rsidR="003F1A54" w:rsidRDefault="00002985" w:rsidP="00497AB7">
            <w:pPr>
              <w:spacing w:line="360" w:lineRule="auto"/>
              <w:jc w:val="both"/>
              <w:rPr>
                <w:rFonts w:ascii="Arial" w:hAnsi="Arial" w:cs="Arial"/>
                <w:sz w:val="24"/>
                <w:szCs w:val="24"/>
              </w:rPr>
            </w:pPr>
            <w:r w:rsidRPr="00002985">
              <w:rPr>
                <w:rFonts w:ascii="Arial" w:hAnsi="Arial" w:cs="Arial"/>
                <w:b/>
                <w:bCs/>
                <w:sz w:val="24"/>
                <w:szCs w:val="24"/>
              </w:rPr>
              <w:t>Aim:</w:t>
            </w:r>
            <w:r>
              <w:rPr>
                <w:rFonts w:ascii="Arial" w:hAnsi="Arial" w:cs="Arial"/>
                <w:sz w:val="24"/>
                <w:szCs w:val="24"/>
              </w:rPr>
              <w:t xml:space="preserve"> </w:t>
            </w:r>
            <w:r w:rsidR="00655016" w:rsidRPr="00655016">
              <w:rPr>
                <w:rFonts w:ascii="Arial" w:hAnsi="Arial" w:cs="Arial"/>
                <w:sz w:val="24"/>
                <w:szCs w:val="24"/>
              </w:rPr>
              <w:t>To explore the association between the motivation of employees and the quality of customer services in the retail outlets of JD Sports in UK</w:t>
            </w:r>
            <w:r w:rsidR="00497AB7" w:rsidRPr="00497AB7">
              <w:rPr>
                <w:rFonts w:ascii="Arial" w:hAnsi="Arial" w:cs="Arial"/>
                <w:sz w:val="24"/>
                <w:szCs w:val="24"/>
              </w:rPr>
              <w:t>.</w:t>
            </w:r>
          </w:p>
          <w:p w14:paraId="219A5397" w14:textId="47A699E7" w:rsidR="00002985" w:rsidRPr="00002985" w:rsidRDefault="00002985" w:rsidP="00497AB7">
            <w:pPr>
              <w:spacing w:line="360" w:lineRule="auto"/>
              <w:jc w:val="both"/>
              <w:rPr>
                <w:rFonts w:ascii="Arial" w:hAnsi="Arial" w:cs="Arial"/>
                <w:b/>
                <w:bCs/>
                <w:sz w:val="24"/>
                <w:szCs w:val="24"/>
              </w:rPr>
            </w:pPr>
            <w:r w:rsidRPr="00002985">
              <w:rPr>
                <w:rFonts w:ascii="Arial" w:hAnsi="Arial" w:cs="Arial"/>
                <w:b/>
                <w:bCs/>
                <w:sz w:val="24"/>
                <w:szCs w:val="24"/>
              </w:rPr>
              <w:t>Objectives:</w:t>
            </w:r>
          </w:p>
          <w:p w14:paraId="4999F0A5" w14:textId="02EAC329" w:rsidR="00655016" w:rsidRPr="00655016" w:rsidRDefault="00655016" w:rsidP="00655016">
            <w:pPr>
              <w:numPr>
                <w:ilvl w:val="0"/>
                <w:numId w:val="15"/>
              </w:numPr>
              <w:spacing w:line="360" w:lineRule="auto"/>
              <w:jc w:val="both"/>
              <w:rPr>
                <w:rFonts w:ascii="Arial" w:hAnsi="Arial" w:cs="Arial"/>
                <w:sz w:val="24"/>
                <w:szCs w:val="24"/>
              </w:rPr>
            </w:pPr>
            <w:r w:rsidRPr="00655016">
              <w:rPr>
                <w:rFonts w:ascii="Arial" w:hAnsi="Arial" w:cs="Arial"/>
                <w:sz w:val="24"/>
                <w:szCs w:val="24"/>
              </w:rPr>
              <w:t>To explore the present employee motivation strategies used by JD Sports.</w:t>
            </w:r>
          </w:p>
          <w:p w14:paraId="31B1D577" w14:textId="55ACA86D" w:rsidR="00655016" w:rsidRPr="00655016" w:rsidRDefault="00655016" w:rsidP="00655016">
            <w:pPr>
              <w:numPr>
                <w:ilvl w:val="0"/>
                <w:numId w:val="15"/>
              </w:numPr>
              <w:spacing w:line="360" w:lineRule="auto"/>
              <w:jc w:val="both"/>
              <w:rPr>
                <w:rFonts w:ascii="Arial" w:hAnsi="Arial" w:cs="Arial"/>
                <w:sz w:val="24"/>
                <w:szCs w:val="24"/>
              </w:rPr>
            </w:pPr>
            <w:r w:rsidRPr="00655016">
              <w:rPr>
                <w:rFonts w:ascii="Arial" w:hAnsi="Arial" w:cs="Arial"/>
                <w:sz w:val="24"/>
                <w:szCs w:val="24"/>
              </w:rPr>
              <w:t>To analyse the effect on customer service quality and customer satisfaction due to motivation of employees.</w:t>
            </w:r>
          </w:p>
          <w:p w14:paraId="0E5702CF" w14:textId="61C19F64" w:rsidR="00655016" w:rsidRPr="00655016" w:rsidRDefault="00655016" w:rsidP="00655016">
            <w:pPr>
              <w:numPr>
                <w:ilvl w:val="0"/>
                <w:numId w:val="15"/>
              </w:numPr>
              <w:spacing w:line="360" w:lineRule="auto"/>
              <w:jc w:val="both"/>
              <w:rPr>
                <w:rFonts w:ascii="Arial" w:hAnsi="Arial" w:cs="Arial"/>
                <w:sz w:val="24"/>
                <w:szCs w:val="24"/>
              </w:rPr>
            </w:pPr>
            <w:r w:rsidRPr="00655016">
              <w:rPr>
                <w:rFonts w:ascii="Arial" w:hAnsi="Arial" w:cs="Arial"/>
                <w:sz w:val="24"/>
                <w:szCs w:val="24"/>
              </w:rPr>
              <w:t>To appraise the secondary data and literature on the best practices in motivating the employees of the retail outlets.</w:t>
            </w:r>
          </w:p>
          <w:p w14:paraId="1F851057" w14:textId="5AD85A66" w:rsidR="00002985" w:rsidRPr="00655016" w:rsidRDefault="00655016" w:rsidP="00497AB7">
            <w:pPr>
              <w:numPr>
                <w:ilvl w:val="0"/>
                <w:numId w:val="15"/>
              </w:numPr>
              <w:spacing w:line="360" w:lineRule="auto"/>
              <w:jc w:val="both"/>
              <w:rPr>
                <w:rFonts w:ascii="Arial" w:hAnsi="Arial" w:cs="Arial"/>
                <w:sz w:val="24"/>
                <w:szCs w:val="24"/>
              </w:rPr>
            </w:pPr>
            <w:r w:rsidRPr="00655016">
              <w:rPr>
                <w:rFonts w:ascii="Arial" w:hAnsi="Arial" w:cs="Arial"/>
                <w:sz w:val="24"/>
                <w:szCs w:val="24"/>
              </w:rPr>
              <w:t>To give management recommendations on how to improve employee motivation and customer service outcomes</w:t>
            </w:r>
            <w:r w:rsidR="00002985" w:rsidRPr="00002985">
              <w:rPr>
                <w:rFonts w:ascii="Arial" w:hAnsi="Arial" w:cs="Arial"/>
                <w:sz w:val="24"/>
                <w:szCs w:val="24"/>
              </w:rPr>
              <w: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753F09C" w:rsidR="003F1A54" w:rsidRPr="003C7DED" w:rsidRDefault="004438A2" w:rsidP="004B046E">
            <w:pPr>
              <w:spacing w:line="360" w:lineRule="auto"/>
              <w:jc w:val="both"/>
              <w:rPr>
                <w:rFonts w:ascii="Arial" w:hAnsi="Arial" w:cs="Arial"/>
                <w:b/>
                <w:bCs/>
                <w:sz w:val="22"/>
                <w:szCs w:val="22"/>
              </w:rPr>
            </w:pPr>
            <w:r w:rsidRPr="004438A2">
              <w:rPr>
                <w:rFonts w:ascii="Arial" w:hAnsi="Arial" w:cs="Arial"/>
                <w:color w:val="000000" w:themeColor="text1"/>
                <w:sz w:val="24"/>
                <w:szCs w:val="24"/>
              </w:rPr>
              <w:t>To enhance understanding of how employee motivation drives superior customer service quality in UK retail sports outlets, enabling evidence-based HR and management strategies</w:t>
            </w:r>
            <w:r w:rsidR="004B046E" w:rsidRPr="004B046E">
              <w:rPr>
                <w:rFonts w:ascii="Arial" w:hAnsi="Arial" w:cs="Arial"/>
                <w:color w:val="000000" w:themeColor="text1"/>
                <w:sz w:val="24"/>
                <w:szCs w:val="24"/>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A37BE79" w14:textId="77777777" w:rsidR="003F1A54" w:rsidRDefault="004438A2" w:rsidP="004438A2">
            <w:pPr>
              <w:autoSpaceDE w:val="0"/>
              <w:autoSpaceDN w:val="0"/>
              <w:adjustRightInd w:val="0"/>
              <w:spacing w:line="360" w:lineRule="auto"/>
              <w:jc w:val="both"/>
              <w:rPr>
                <w:rFonts w:ascii="Arial" w:hAnsi="Arial" w:cs="Arial"/>
                <w:color w:val="000000" w:themeColor="text1"/>
                <w:sz w:val="24"/>
                <w:szCs w:val="24"/>
                <w:lang w:val="en-US"/>
              </w:rPr>
            </w:pPr>
            <w:r w:rsidRPr="004438A2">
              <w:rPr>
                <w:rFonts w:ascii="Arial" w:hAnsi="Arial" w:cs="Arial"/>
                <w:color w:val="000000" w:themeColor="text1"/>
                <w:sz w:val="24"/>
                <w:szCs w:val="24"/>
                <w:lang w:val="en-US"/>
              </w:rPr>
              <w:t>This research will adopt a quantitative approach supported by qualitative insights, using secondary data from JD Sports’ reports, industry analyses, and employee feedback. It aims to systematically examine the relationship between employee motivation and customer service quality across multiple retail outlets</w:t>
            </w:r>
            <w:r w:rsidR="00B57AF8" w:rsidRPr="00B57AF8">
              <w:rPr>
                <w:rFonts w:ascii="Arial" w:hAnsi="Arial" w:cs="Arial"/>
                <w:color w:val="000000" w:themeColor="text1"/>
                <w:sz w:val="24"/>
                <w:szCs w:val="24"/>
                <w:lang w:val="en-US"/>
              </w:rPr>
              <w:t>.</w:t>
            </w:r>
          </w:p>
          <w:p w14:paraId="45E8B681" w14:textId="7117D448" w:rsidR="00204107" w:rsidRPr="004438A2" w:rsidRDefault="00204107" w:rsidP="004438A2">
            <w:pPr>
              <w:autoSpaceDE w:val="0"/>
              <w:autoSpaceDN w:val="0"/>
              <w:adjustRightInd w:val="0"/>
              <w:spacing w:line="360" w:lineRule="auto"/>
              <w:jc w:val="both"/>
              <w:rPr>
                <w:rFonts w:ascii="Arial" w:hAnsi="Arial" w:cs="Arial"/>
                <w:color w:val="000000" w:themeColor="text1"/>
                <w:sz w:val="24"/>
                <w:szCs w:val="24"/>
                <w:lang w:val="en-US"/>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B57AF8" w:rsidRPr="003C7DED" w14:paraId="714778BC" w14:textId="77777777" w:rsidTr="004D74F8">
        <w:trPr>
          <w:trHeight w:val="454"/>
        </w:trPr>
        <w:tc>
          <w:tcPr>
            <w:tcW w:w="5000" w:type="pct"/>
            <w:gridSpan w:val="2"/>
            <w:vAlign w:val="center"/>
          </w:tcPr>
          <w:p w14:paraId="1D1ACC85" w14:textId="77777777" w:rsidR="00B57AF8" w:rsidRPr="004C3A0B" w:rsidRDefault="00B57AF8" w:rsidP="00B57AF8">
            <w:pPr>
              <w:rPr>
                <w:rFonts w:ascii="Arial" w:hAnsi="Arial" w:cs="Arial"/>
                <w:sz w:val="22"/>
                <w:szCs w:val="22"/>
              </w:rPr>
            </w:pPr>
          </w:p>
          <w:p w14:paraId="69B5749C" w14:textId="2824C549" w:rsidR="00B57AF8" w:rsidRPr="003C7DED" w:rsidRDefault="00B57AF8" w:rsidP="00B57AF8">
            <w:pPr>
              <w:rPr>
                <w:rFonts w:ascii="Arial" w:hAnsi="Arial" w:cs="Arial"/>
                <w:b/>
                <w:sz w:val="22"/>
                <w:szCs w:val="22"/>
              </w:rPr>
            </w:pPr>
            <w:r>
              <w:rPr>
                <w:rFonts w:ascii="Arial" w:hAnsi="Arial" w:cs="Arial"/>
                <w:b/>
                <w:sz w:val="22"/>
                <w:szCs w:val="22"/>
              </w:rPr>
              <w:t xml:space="preserve">The Market areas of London and </w:t>
            </w:r>
            <w:r w:rsidRPr="00636878">
              <w:rPr>
                <w:rFonts w:ascii="Arial" w:hAnsi="Arial" w:cs="Arial"/>
                <w:b/>
                <w:sz w:val="22"/>
                <w:szCs w:val="22"/>
              </w:rPr>
              <w:t>Birmingham</w:t>
            </w:r>
            <w:r>
              <w:rPr>
                <w:rFonts w:ascii="Arial" w:hAnsi="Arial" w:cs="Arial"/>
                <w:b/>
                <w:sz w:val="22"/>
                <w:szCs w:val="22"/>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3CEB7D5"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71B86A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3C7E6E8"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3C7309A"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84AF3E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57EAFE9"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BA65CE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0AE688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E7EAE5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5159CBB"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34639D0"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496ED03"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26D1124"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40872F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4DA003D"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AC4EB42"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2A6B240C" w:rsidR="00BD363F" w:rsidRPr="003C7DED" w:rsidRDefault="00E9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ED76164"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613B8340" w:rsidR="003F1A54" w:rsidRPr="005D2F2D" w:rsidRDefault="000A13F3" w:rsidP="000A13F3">
            <w:pPr>
              <w:spacing w:line="360" w:lineRule="auto"/>
              <w:rPr>
                <w:rFonts w:ascii="Arial" w:hAnsi="Arial" w:cs="Arial"/>
                <w:color w:val="000000" w:themeColor="text1"/>
                <w:sz w:val="24"/>
                <w:szCs w:val="24"/>
              </w:rPr>
            </w:pPr>
            <w:r w:rsidRPr="000A13F3">
              <w:rPr>
                <w:rFonts w:ascii="Arial" w:hAnsi="Arial" w:cs="Arial"/>
                <w:color w:val="000000" w:themeColor="text1"/>
                <w:sz w:val="24"/>
                <w:szCs w:val="24"/>
              </w:rPr>
              <w:t>No primary data collection will be undertaken. The study relies solely on secondary data sources, including JD Sports’ annual reports, industry analyses, customer reviews, and publicly available aggregated data on employee motivation and service quality.</w:t>
            </w:r>
          </w:p>
          <w:p w14:paraId="248757C6" w14:textId="77777777" w:rsidR="003F1A54" w:rsidRPr="003C7DED" w:rsidRDefault="003F1A54" w:rsidP="004135AB">
            <w:pPr>
              <w:rPr>
                <w:rFonts w:ascii="Arial" w:hAnsi="Arial" w:cs="Arial"/>
                <w:i/>
                <w:iCs/>
                <w:sz w:val="22"/>
                <w:szCs w:val="22"/>
              </w:rPr>
            </w:pPr>
          </w:p>
          <w:p w14:paraId="773EFC80" w14:textId="2C23E95A"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6743CEA5" w:rsidR="00BD363F" w:rsidRPr="003C7DED" w:rsidRDefault="007075FF" w:rsidP="004135AB">
            <w:pPr>
              <w:rPr>
                <w:rFonts w:ascii="Arial" w:hAnsi="Arial" w:cs="Arial"/>
                <w:sz w:val="22"/>
                <w:szCs w:val="22"/>
              </w:rPr>
            </w:pPr>
            <w:r w:rsidRPr="00432149">
              <w:rPr>
                <w:rFonts w:ascii="Arial" w:hAnsi="Arial" w:cs="Arial"/>
                <w:sz w:val="24"/>
                <w:szCs w:val="24"/>
              </w:rPr>
              <w:t>No participants are expected, as the study relies entirely on secondary data sources.</w:t>
            </w:r>
          </w:p>
          <w:p w14:paraId="68FB48FE" w14:textId="77777777" w:rsidR="00BD363F" w:rsidRPr="003C7DED" w:rsidRDefault="00BD363F" w:rsidP="004135AB">
            <w:pPr>
              <w:rPr>
                <w:rFonts w:ascii="Arial" w:hAnsi="Arial" w:cs="Arial"/>
                <w:sz w:val="22"/>
                <w:szCs w:val="22"/>
              </w:rPr>
            </w:pPr>
          </w:p>
          <w:p w14:paraId="398B1CFC" w14:textId="0D117AD3"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94A1707" w:rsidR="00BD363F" w:rsidRPr="003C7DED" w:rsidRDefault="0015622D"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31934223" w14:textId="3F61E411"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0A38BCF" w:rsidR="00BD363F" w:rsidRPr="00421A8B" w:rsidRDefault="00421A8B" w:rsidP="00421A8B">
            <w:pPr>
              <w:jc w:val="both"/>
              <w:rPr>
                <w:rFonts w:ascii="Arial" w:hAnsi="Arial" w:cs="Arial"/>
                <w:sz w:val="24"/>
                <w:szCs w:val="24"/>
              </w:rPr>
            </w:pPr>
            <w:r w:rsidRPr="00421A8B">
              <w:rPr>
                <w:rFonts w:ascii="Arial" w:hAnsi="Arial" w:cs="Arial"/>
                <w:sz w:val="24"/>
                <w:szCs w:val="24"/>
              </w:rPr>
              <w:t>Participants will not be asked to give any main data, so the idea of withdrawal does not apply.  All of the information has already been made anonymous and is available to everyone, so no one needs to give permission or remove their information.</w:t>
            </w:r>
          </w:p>
          <w:p w14:paraId="10ED66A9" w14:textId="77777777" w:rsidR="00BD363F" w:rsidRPr="003C7DED" w:rsidRDefault="00BD363F" w:rsidP="004135AB">
            <w:pPr>
              <w:rPr>
                <w:rFonts w:ascii="Arial" w:hAnsi="Arial" w:cs="Arial"/>
                <w:sz w:val="22"/>
                <w:szCs w:val="22"/>
              </w:rPr>
            </w:pPr>
          </w:p>
          <w:p w14:paraId="7634875C" w14:textId="56E91AD9"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33B4A466" w:rsidR="00BD363F" w:rsidRPr="005C2E7A" w:rsidRDefault="005C2E7A" w:rsidP="004135AB">
            <w:pPr>
              <w:rPr>
                <w:rFonts w:ascii="Arial" w:hAnsi="Arial" w:cs="Arial"/>
                <w:iCs/>
                <w:color w:val="000000" w:themeColor="text1"/>
                <w:sz w:val="24"/>
                <w:szCs w:val="24"/>
              </w:rPr>
            </w:pPr>
            <w:r w:rsidRPr="005C2E7A">
              <w:rPr>
                <w:rFonts w:ascii="Arial" w:hAnsi="Arial" w:cs="Arial"/>
                <w:iCs/>
                <w:color w:val="000000" w:themeColor="text1"/>
                <w:sz w:val="24"/>
                <w:szCs w:val="24"/>
              </w:rPr>
              <w:t>Not applicable, as no perticipants are involved in this study.</w:t>
            </w:r>
          </w:p>
          <w:p w14:paraId="39C1C08F" w14:textId="15D014B8"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0750FD97" w14:textId="11AE42BC" w:rsidR="00BD363F" w:rsidRPr="003C7DED" w:rsidRDefault="001465D3" w:rsidP="004135AB">
            <w:pPr>
              <w:rPr>
                <w:rFonts w:ascii="Arial" w:hAnsi="Arial" w:cs="Arial"/>
                <w:sz w:val="22"/>
                <w:szCs w:val="22"/>
              </w:rPr>
            </w:pPr>
            <w:r w:rsidRPr="001465D3">
              <w:rPr>
                <w:rFonts w:ascii="Arial" w:hAnsi="Arial" w:cs="Arial"/>
                <w:sz w:val="24"/>
                <w:szCs w:val="24"/>
              </w:rPr>
              <w:t>Not relevant because the study only uses secondary data from sources that are open to the public and doesn't involve talking to subjects directly.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791635715"/>
              <w14:checkbox>
                <w14:checked w14:val="1"/>
                <w14:checkedState w14:val="2612" w14:font="MS Gothic"/>
                <w14:uncheckedState w14:val="2610" w14:font="MS Gothic"/>
              </w14:checkbox>
            </w:sdtPr>
            <w:sdtEndPr/>
            <w:sdtContent>
              <w:p w14:paraId="471C652E" w14:textId="4199815C" w:rsidR="00E47015" w:rsidRPr="00E47015" w:rsidRDefault="00E47015" w:rsidP="00E470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FDA2CFF" w14:textId="3EEB4CF2"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850338174"/>
              <w14:checkbox>
                <w14:checked w14:val="1"/>
                <w14:checkedState w14:val="2612" w14:font="MS Gothic"/>
                <w14:uncheckedState w14:val="2610" w14:font="MS Gothic"/>
              </w14:checkbox>
            </w:sdtPr>
            <w:sdtEndPr/>
            <w:sdtContent>
              <w:p w14:paraId="4C14B734" w14:textId="15D4671C"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34CCC42" w14:textId="0AEB87BF"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016913626"/>
              <w14:checkbox>
                <w14:checked w14:val="1"/>
                <w14:checkedState w14:val="2612" w14:font="MS Gothic"/>
                <w14:uncheckedState w14:val="2610" w14:font="MS Gothic"/>
              </w14:checkbox>
            </w:sdtPr>
            <w:sdtEndPr/>
            <w:sdtContent>
              <w:p w14:paraId="0379B9AD" w14:textId="7C8D1626"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0A181CCE" w14:textId="10845585"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640717975"/>
              <w14:checkbox>
                <w14:checked w14:val="1"/>
                <w14:checkedState w14:val="2612" w14:font="MS Gothic"/>
                <w14:uncheckedState w14:val="2610" w14:font="MS Gothic"/>
              </w14:checkbox>
            </w:sdtPr>
            <w:sdtEndPr/>
            <w:sdtContent>
              <w:p w14:paraId="4D302341" w14:textId="16FCCA1E" w:rsidR="000B50C2" w:rsidRPr="000B50C2" w:rsidRDefault="000B50C2" w:rsidP="000B50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C9B582D" w14:textId="46B00C93"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eastAsia="MS Gothic" w:hAnsi="Arial" w:cs="Arial"/>
                <w:sz w:val="22"/>
                <w:szCs w:val="22"/>
              </w:rPr>
              <w:id w:val="-1620676375"/>
              <w14:checkbox>
                <w14:checked w14:val="1"/>
                <w14:checkedState w14:val="2612" w14:font="MS Gothic"/>
                <w14:uncheckedState w14:val="2610" w14:font="MS Gothic"/>
              </w14:checkbox>
            </w:sdtPr>
            <w:sdtEndPr/>
            <w:sdtContent>
              <w:p w14:paraId="7541A07F" w14:textId="3810C0B1" w:rsidR="00CB06E7" w:rsidRPr="00CB06E7" w:rsidRDefault="00CB06E7" w:rsidP="00CB06E7">
                <w:pPr>
                  <w:pStyle w:val="NormalWeb"/>
                  <w:rPr>
                    <w:rFonts w:ascii="Arial" w:eastAsia="MS Gothic" w:hAnsi="Arial" w:cs="Arial"/>
                    <w:sz w:val="22"/>
                    <w:szCs w:val="22"/>
                  </w:rPr>
                </w:pPr>
                <w:r>
                  <w:rPr>
                    <w:rFonts w:ascii="MS Gothic" w:eastAsia="MS Gothic" w:hAnsi="MS Gothic" w:cs="Arial" w:hint="eastAsia"/>
                    <w:sz w:val="22"/>
                    <w:szCs w:val="22"/>
                  </w:rPr>
                  <w:t>☒</w:t>
                </w:r>
              </w:p>
            </w:sdtContent>
          </w:sdt>
          <w:p w14:paraId="34E7A7EE" w14:textId="73B1877F"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573F9A9"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1BEFB60"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E126CE0"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6E1B35B"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4BBA0F3"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3B43BCC"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2F286F5F" w:rsidR="003F1A54" w:rsidRPr="003C7DED" w:rsidRDefault="00F402F5" w:rsidP="004135AB">
            <w:pPr>
              <w:rPr>
                <w:rFonts w:ascii="Arial" w:hAnsi="Arial" w:cs="Arial"/>
                <w:sz w:val="22"/>
                <w:szCs w:val="22"/>
              </w:rPr>
            </w:pPr>
            <w:r w:rsidRPr="00F402F5">
              <w:rPr>
                <w:rFonts w:ascii="Arial" w:hAnsi="Arial" w:cs="Arial"/>
                <w:sz w:val="22"/>
                <w:szCs w:val="22"/>
              </w:rPr>
              <w:t>The study uses only secondary, publicly available corporate and aggregated data; no personal or sensitive information is involved.</w:t>
            </w:r>
          </w:p>
          <w:p w14:paraId="105558CA" w14:textId="24AED7C2"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42A8BD6" w14:textId="252A4D40" w:rsidR="003F1A54" w:rsidRPr="003C7DED" w:rsidRDefault="008A3B94" w:rsidP="004135AB">
            <w:pPr>
              <w:rPr>
                <w:rFonts w:ascii="Arial" w:hAnsi="Arial" w:cs="Arial"/>
                <w:sz w:val="22"/>
                <w:szCs w:val="22"/>
              </w:rPr>
            </w:pPr>
            <w:r w:rsidRPr="008A3B94">
              <w:rPr>
                <w:rFonts w:ascii="Arial" w:hAnsi="Arial" w:cs="Arial"/>
                <w:sz w:val="22"/>
                <w:szCs w:val="22"/>
              </w:rPr>
              <w:t>As no individuals are involved, there is no risk of danage or distress.</w:t>
            </w:r>
          </w:p>
          <w:p w14:paraId="2834699D" w14:textId="3DE4AC6E"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87AF0FC" w:rsidR="003F1A54" w:rsidRPr="003C7DED" w:rsidRDefault="006D76E5" w:rsidP="004135AB">
            <w:pPr>
              <w:rPr>
                <w:rFonts w:ascii="Arial" w:hAnsi="Arial" w:cs="Arial"/>
                <w:sz w:val="22"/>
                <w:szCs w:val="22"/>
              </w:rPr>
            </w:pPr>
            <w:r w:rsidRPr="006D76E5">
              <w:rPr>
                <w:rFonts w:ascii="Arial" w:hAnsi="Arial" w:cs="Arial"/>
                <w:sz w:val="22"/>
                <w:szCs w:val="22"/>
              </w:rPr>
              <w:t>Data will not be used for decisions affecting individuals.</w:t>
            </w:r>
          </w:p>
          <w:p w14:paraId="094F2D74" w14:textId="76AD7802"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3D15C32F" w:rsidR="003F1A54" w:rsidRPr="003C7DED" w:rsidRDefault="00F448EF" w:rsidP="004135AB">
            <w:pPr>
              <w:rPr>
                <w:rFonts w:ascii="Arial" w:hAnsi="Arial" w:cs="Arial"/>
                <w:sz w:val="22"/>
                <w:szCs w:val="22"/>
              </w:rPr>
            </w:pPr>
            <w:r w:rsidRPr="00F448EF">
              <w:rPr>
                <w:rFonts w:ascii="Arial" w:hAnsi="Arial" w:cs="Arial"/>
                <w:sz w:val="22"/>
                <w:szCs w:val="22"/>
              </w:rPr>
              <w:t>All data is already anonymised and aggregated</w:t>
            </w:r>
            <w:r>
              <w:rPr>
                <w:rFonts w:ascii="Arial" w:hAnsi="Arial" w:cs="Arial"/>
                <w:sz w:val="22"/>
                <w:szCs w:val="22"/>
              </w:rPr>
              <w:t>.</w:t>
            </w:r>
          </w:p>
          <w:p w14:paraId="5374E17D" w14:textId="15E0DD1E"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F851278" w:rsidR="000C5261" w:rsidRPr="003C7DED" w:rsidRDefault="000E53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36362C4"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5E96B66"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27AD3B1F"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E9DA107"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61DD80E"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3712ECA"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5CDB623"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7FE7911" w:rsidR="00702469" w:rsidRDefault="007C11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8BFD99D"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92E68B5" w:rsidR="001F7B84" w:rsidRPr="003C7DED" w:rsidRDefault="00A53413" w:rsidP="004135AB">
            <w:pPr>
              <w:rPr>
                <w:rFonts w:ascii="Arial" w:hAnsi="Arial" w:cs="Arial"/>
                <w:sz w:val="22"/>
                <w:szCs w:val="22"/>
              </w:rPr>
            </w:pPr>
            <w:r w:rsidRPr="00A53413">
              <w:rPr>
                <w:rFonts w:ascii="Arial" w:hAnsi="Arial" w:cs="Arial"/>
                <w:sz w:val="22"/>
                <w:szCs w:val="22"/>
              </w:rPr>
              <w:t>All research used secondary, publicly available corporate and aggregated data</w:t>
            </w:r>
            <w:r w:rsidR="00C110B4">
              <w:rPr>
                <w:rFonts w:ascii="Arial" w:hAnsi="Arial" w:cs="Arial"/>
                <w:sz w:val="22"/>
                <w:szCs w:val="22"/>
              </w:rPr>
              <w:t>.</w:t>
            </w:r>
          </w:p>
          <w:p w14:paraId="31140C70" w14:textId="45ABA7D7"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2F06BA51" w:rsidR="001F7B84" w:rsidRPr="003C7DED" w:rsidRDefault="00C110B4" w:rsidP="004135AB">
            <w:pPr>
              <w:rPr>
                <w:rFonts w:ascii="Arial" w:hAnsi="Arial" w:cs="Arial"/>
                <w:sz w:val="22"/>
                <w:szCs w:val="22"/>
              </w:rPr>
            </w:pPr>
            <w:r w:rsidRPr="00C110B4">
              <w:rPr>
                <w:rFonts w:ascii="Arial" w:hAnsi="Arial" w:cs="Arial"/>
                <w:sz w:val="22"/>
                <w:szCs w:val="22"/>
              </w:rPr>
              <w:t>Not applicable; no participants are recruited.</w:t>
            </w:r>
          </w:p>
          <w:p w14:paraId="351FFEB5" w14:textId="5D5CEBCC"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4104D858" w:rsidR="001F7B84" w:rsidRPr="003C7DED" w:rsidRDefault="00A05BBB" w:rsidP="004135AB">
            <w:pPr>
              <w:rPr>
                <w:rFonts w:ascii="Arial" w:hAnsi="Arial" w:cs="Arial"/>
                <w:sz w:val="22"/>
                <w:szCs w:val="22"/>
              </w:rPr>
            </w:pPr>
            <w:r w:rsidRPr="00A05BBB">
              <w:rPr>
                <w:rFonts w:ascii="Arial" w:hAnsi="Arial" w:cs="Arial"/>
                <w:sz w:val="22"/>
                <w:szCs w:val="22"/>
              </w:rPr>
              <w:t>Only publicly available or aggregated data will be used</w:t>
            </w:r>
            <w:r>
              <w:rPr>
                <w:rFonts w:ascii="Arial" w:hAnsi="Arial" w:cs="Arial"/>
                <w:sz w:val="22"/>
                <w:szCs w:val="22"/>
              </w:rPr>
              <w:t>.</w:t>
            </w:r>
          </w:p>
          <w:p w14:paraId="04DCE06C" w14:textId="77777777" w:rsidR="001F7B84" w:rsidRPr="003C7DED" w:rsidRDefault="001F7B84" w:rsidP="004135AB">
            <w:pPr>
              <w:rPr>
                <w:rFonts w:ascii="Arial" w:hAnsi="Arial" w:cs="Arial"/>
                <w:sz w:val="22"/>
                <w:szCs w:val="22"/>
              </w:rPr>
            </w:pPr>
          </w:p>
          <w:p w14:paraId="40A215EE" w14:textId="5321569E"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45144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5144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9D7ECE4" w:rsidR="001F7B84" w:rsidRPr="003C7DED" w:rsidRDefault="0045144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A05BB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0B199D1" w:rsidR="00AA4E90" w:rsidRPr="003C7DED" w:rsidRDefault="0016493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04AA8036"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6DEA951"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8FCE91A"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FC4F523"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B47CF0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0E7BE6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E9702EA"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CEDAA6E"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7A9E161"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386CD31" w:rsidR="00E44410" w:rsidRDefault="0016493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ED83A2E" w:rsidR="00CD54AD" w:rsidRPr="003C7DED" w:rsidRDefault="00950591" w:rsidP="00950591">
            <w:pPr>
              <w:pStyle w:val="ListParagraph"/>
              <w:numPr>
                <w:ilvl w:val="0"/>
                <w:numId w:val="13"/>
              </w:numPr>
              <w:rPr>
                <w:rFonts w:ascii="Arial" w:hAnsi="Arial" w:cs="Arial"/>
                <w:bCs/>
                <w:sz w:val="22"/>
                <w:szCs w:val="22"/>
              </w:rPr>
            </w:pPr>
            <w:r w:rsidRPr="00950591">
              <w:rPr>
                <w:rFonts w:ascii="Arial" w:hAnsi="Arial" w:cs="Arial"/>
                <w:bCs/>
                <w:sz w:val="22"/>
                <w:szCs w:val="22"/>
              </w:rPr>
              <w:t>The research will make use of secondary data publicly available for JD Sports in the form of corporate reports, employee engagement indicators and customer service performance indicators as well as generalised industry analysis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828D855" w14:textId="620002A7" w:rsidR="00CD54A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I will be responsible</w:t>
            </w:r>
            <w:r>
              <w:rPr>
                <w:rFonts w:ascii="Arial" w:hAnsi="Arial" w:cs="Arial"/>
                <w:bCs/>
                <w:sz w:val="22"/>
                <w:szCs w:val="22"/>
              </w:rPr>
              <w:t>.</w:t>
            </w:r>
          </w:p>
          <w:p w14:paraId="7D2A9F27" w14:textId="44919430" w:rsidR="00A52ED9" w:rsidRPr="003C7DE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Since this study is being done by one person and not with outside partners, there are no extra team duties.  The main researcher will be the only one who handles, stores, and analyses the data. This is to make sure that it is accurate, safe, and ethically sound, as required by university policy.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99BAC0D" w:rsidR="00CD54AD" w:rsidRPr="003C7DED" w:rsidRDefault="00430FA8" w:rsidP="00430FA8">
            <w:pPr>
              <w:pStyle w:val="ListParagraph"/>
              <w:numPr>
                <w:ilvl w:val="0"/>
                <w:numId w:val="8"/>
              </w:numPr>
              <w:rPr>
                <w:rFonts w:ascii="Arial" w:hAnsi="Arial" w:cs="Arial"/>
                <w:sz w:val="22"/>
                <w:szCs w:val="22"/>
              </w:rPr>
            </w:pPr>
            <w:r w:rsidRPr="00430FA8">
              <w:rPr>
                <w:rFonts w:ascii="Arial" w:hAnsi="Arial" w:cs="Arial"/>
                <w:sz w:val="22"/>
                <w:szCs w:val="22"/>
              </w:rPr>
              <w:t>JD Sports publicly released reports, employee feedback channels, and industry analyses will be employed in the study; however there are still gaps in accurate quantification of the direct effect of specific motivational practices on quality of customer service and outlet level performance metrics.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C52BE8F" w:rsidR="00CD54AD" w:rsidRPr="003C7DED" w:rsidRDefault="00A52ED9" w:rsidP="00A52ED9">
            <w:pPr>
              <w:pStyle w:val="ListParagraph"/>
              <w:numPr>
                <w:ilvl w:val="0"/>
                <w:numId w:val="9"/>
              </w:numPr>
              <w:rPr>
                <w:rFonts w:ascii="Arial" w:hAnsi="Arial" w:cs="Arial"/>
                <w:sz w:val="22"/>
                <w:szCs w:val="22"/>
              </w:rPr>
            </w:pPr>
            <w:r w:rsidRPr="00A52ED9">
              <w:rPr>
                <w:rFonts w:ascii="Arial" w:hAnsi="Arial" w:cs="Arial"/>
                <w:sz w:val="22"/>
                <w:szCs w:val="22"/>
              </w:rPr>
              <w:t>The information will be gathered from sources that are open to the public and organised in a way that makes sense in digital folders based on type, such as app metrics, social media, delivery data, and yearly reports.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CCA3E4" w:rsidR="00CD54AD" w:rsidRPr="00A52ED9" w:rsidRDefault="00A52ED9" w:rsidP="00A52ED9">
            <w:pPr>
              <w:pStyle w:val="ListParagraph"/>
              <w:numPr>
                <w:ilvl w:val="0"/>
                <w:numId w:val="16"/>
              </w:numPr>
              <w:rPr>
                <w:rFonts w:ascii="Arial" w:hAnsi="Arial" w:cs="Arial"/>
                <w:sz w:val="22"/>
                <w:szCs w:val="22"/>
              </w:rPr>
            </w:pPr>
            <w:r w:rsidRPr="00A52ED9">
              <w:rPr>
                <w:rFonts w:ascii="Arial" w:hAnsi="Arial" w:cs="Arial"/>
                <w:sz w:val="22"/>
                <w:szCs w:val="22"/>
              </w:rPr>
              <w:t>During gathering, entry, and digitisation, data will be checked against official sources to make sure it is correct, consistent, and reliable.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2350DB1" w:rsidR="00CD54AD" w:rsidRPr="003C7DED" w:rsidRDefault="00CD54AD" w:rsidP="00A52ED9">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A52ED9" w:rsidRDefault="00CD54AD" w:rsidP="00A52ED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A52ED9" w:rsidRDefault="00CD54AD" w:rsidP="00A52ED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758910D" w:rsidR="00CD54AD" w:rsidRPr="003C7DED" w:rsidRDefault="00430FA8" w:rsidP="00A52ED9">
            <w:pPr>
              <w:pStyle w:val="ListParagraph"/>
              <w:numPr>
                <w:ilvl w:val="0"/>
                <w:numId w:val="11"/>
              </w:numPr>
              <w:spacing w:line="360" w:lineRule="auto"/>
              <w:jc w:val="both"/>
              <w:rPr>
                <w:rFonts w:ascii="Arial" w:hAnsi="Arial" w:cs="Arial"/>
                <w:bCs/>
                <w:sz w:val="22"/>
                <w:szCs w:val="22"/>
              </w:rPr>
            </w:pPr>
            <w:r w:rsidRPr="00430FA8">
              <w:rPr>
                <w:rFonts w:ascii="Arial" w:hAnsi="Arial" w:cs="Arial"/>
                <w:bCs/>
                <w:sz w:val="22"/>
                <w:szCs w:val="22"/>
              </w:rPr>
              <w:t>Based on the research, the information obtained from all publicly available sources can be presented in the dissertation report and appendices, offering insights into JD Sports' employee motivation techniques and how they affect the quality of its customer service. No access restrictions, but some can be limited, in case some internal indicators are not published. It will be collated so that it is open and transparent since data comes from public sources and that it will be updated as new research, reports and industry analysis becomes available to researchers, practitioners and other stakeholders</w:t>
            </w:r>
            <w:r w:rsidR="00A52ED9" w:rsidRPr="00A52ED9">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A52ED9">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679DE18" w14:textId="77777777" w:rsidR="00B14C5A" w:rsidRPr="00B14C5A" w:rsidRDefault="00B14C5A" w:rsidP="00B14C5A">
            <w:pPr>
              <w:pStyle w:val="ListParagraph"/>
              <w:numPr>
                <w:ilvl w:val="0"/>
                <w:numId w:val="12"/>
              </w:numPr>
              <w:spacing w:line="360" w:lineRule="auto"/>
              <w:rPr>
                <w:sz w:val="24"/>
                <w:szCs w:val="24"/>
                <w:lang w:val="en-US"/>
              </w:rPr>
            </w:pPr>
            <w:r w:rsidRPr="00B14C5A">
              <w:rPr>
                <w:b/>
                <w:bCs/>
                <w:sz w:val="24"/>
                <w:szCs w:val="24"/>
                <w:lang w:val="en-US"/>
              </w:rPr>
              <w:t>Resources Required:</w:t>
            </w:r>
            <w:r w:rsidRPr="00B14C5A">
              <w:rPr>
                <w:sz w:val="24"/>
                <w:szCs w:val="24"/>
                <w:lang w:val="en-US"/>
              </w:rPr>
              <w:t xml:space="preserve"> Access to JD sport's publicly available corporate reports, industry databases, academic journals, online employee review sites, data organisation and analysis software such as Microsoft Excel and NVivo for thematic analysis.</w:t>
            </w:r>
          </w:p>
          <w:p w14:paraId="4C4A1004" w14:textId="77777777" w:rsidR="00B14C5A" w:rsidRPr="00B14C5A" w:rsidRDefault="00B14C5A" w:rsidP="00B14C5A">
            <w:pPr>
              <w:pStyle w:val="ListParagraph"/>
              <w:numPr>
                <w:ilvl w:val="0"/>
                <w:numId w:val="12"/>
              </w:numPr>
              <w:spacing w:line="360" w:lineRule="auto"/>
              <w:rPr>
                <w:sz w:val="24"/>
                <w:szCs w:val="24"/>
                <w:lang w:val="en-US"/>
              </w:rPr>
            </w:pPr>
            <w:r w:rsidRPr="00B14C5A">
              <w:rPr>
                <w:b/>
                <w:bCs/>
                <w:sz w:val="24"/>
                <w:szCs w:val="24"/>
                <w:lang w:val="en-US"/>
              </w:rPr>
              <w:t>Cost of Storage:</w:t>
            </w:r>
            <w:r w:rsidRPr="00B14C5A">
              <w:rPr>
                <w:sz w:val="24"/>
                <w:szCs w:val="24"/>
                <w:lang w:val="en-US"/>
              </w:rPr>
              <w:t xml:space="preserve"> Low, mainly digital storage on personal/work university-government-provided drives, enough to handle the limited and non-sensitive data volume.</w:t>
            </w:r>
          </w:p>
          <w:p w14:paraId="55123B11" w14:textId="2AABA9CD" w:rsidR="00A52ED9" w:rsidRPr="00A52ED9" w:rsidRDefault="00B14C5A" w:rsidP="00B14C5A">
            <w:pPr>
              <w:pStyle w:val="ListParagraph"/>
              <w:numPr>
                <w:ilvl w:val="0"/>
                <w:numId w:val="12"/>
              </w:numPr>
              <w:spacing w:line="360" w:lineRule="auto"/>
              <w:rPr>
                <w:sz w:val="24"/>
                <w:szCs w:val="24"/>
                <w:lang w:val="en-US"/>
              </w:rPr>
            </w:pPr>
            <w:r w:rsidRPr="00B14C5A">
              <w:rPr>
                <w:b/>
                <w:bCs/>
                <w:sz w:val="24"/>
                <w:szCs w:val="24"/>
                <w:lang w:val="en-US"/>
              </w:rPr>
              <w:t>How the costs will be met:</w:t>
            </w:r>
            <w:r w:rsidRPr="00B14C5A">
              <w:rPr>
                <w:sz w:val="24"/>
                <w:szCs w:val="24"/>
                <w:lang w:val="en-US"/>
              </w:rPr>
              <w:t xml:space="preserve"> All the storage and analysis will be carried out using the existing resources at the university or private secure devices so there is no additional cost</w:t>
            </w:r>
            <w:r w:rsidR="00A52ED9" w:rsidRPr="00A52ED9">
              <w:rPr>
                <w:sz w:val="24"/>
                <w:szCs w:val="24"/>
                <w:lang w:val="en-US"/>
              </w:rPr>
              <w:t>.</w:t>
            </w:r>
          </w:p>
          <w:p w14:paraId="7C28CA4E" w14:textId="0ADFEF2E" w:rsidR="00CD54AD" w:rsidRPr="003C7DED" w:rsidRDefault="00CD54AD" w:rsidP="00A52ED9">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45144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5A98314" w:rsidR="00417CBF" w:rsidRPr="003C7DED" w:rsidRDefault="0045144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5144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0785ABA" w:rsidR="00CC617C" w:rsidRPr="003C7DED" w:rsidRDefault="0045144A"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5144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ACF1AD" w:rsidR="00CC617C" w:rsidRPr="003C7DED" w:rsidRDefault="0045144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5144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F484B36" w:rsidR="00417CBF" w:rsidRPr="003C7DED" w:rsidRDefault="0045144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025535"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B46B1B"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40872DB"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169DE06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A7EC5A"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B88A5A"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17679D"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0D6DAF"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EA04B9" w:rsidR="00395AF2"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73ADE0" w:rsidR="00CD54AD" w:rsidRPr="003C7DED" w:rsidRDefault="0045144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13F4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5144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45144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864659" w:rsidR="00395AF2" w:rsidRPr="003C7DED" w:rsidRDefault="0045144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D4D4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A86A443" w:rsidR="00237489" w:rsidRPr="003C7DED" w:rsidRDefault="00BB29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29770AC" w:rsidR="00237489" w:rsidRPr="003C7DED" w:rsidRDefault="00BB29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482615AC"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26E3D25"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8054CBB"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F90D892" w:rsidR="00237489" w:rsidRPr="003C7DED" w:rsidRDefault="00BB295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18AD19A" w:rsidR="00237489" w:rsidRPr="003C7DED" w:rsidRDefault="00BB295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45144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FD6FFD3" w:rsidR="00886A02" w:rsidRPr="003C7DED" w:rsidRDefault="000579D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45144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450D62C" w:rsidR="00886A02" w:rsidRPr="003C7DED" w:rsidRDefault="0045144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08146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45144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50C7AA" w:rsidR="00886A02" w:rsidRPr="003C7DED" w:rsidRDefault="0045144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08146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5144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5144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0B8F9BF" w:rsidR="006B2FD0" w:rsidRPr="003C7DED" w:rsidRDefault="0045144A"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5144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5144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25E2D5A4" w:rsidR="006B2FD0" w:rsidRPr="003C7DED" w:rsidRDefault="0045144A" w:rsidP="006348E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5144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5144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22CB63C2" w:rsidR="006B2FD0" w:rsidRPr="003C7DED" w:rsidRDefault="0045144A" w:rsidP="006348E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142D0515" w:rsidR="006B2FD0" w:rsidRPr="0008146C" w:rsidRDefault="001E4B8C" w:rsidP="0008146C">
            <w:pPr>
              <w:spacing w:line="360" w:lineRule="auto"/>
              <w:jc w:val="both"/>
              <w:rPr>
                <w:rFonts w:ascii="Arial" w:hAnsi="Arial" w:cs="Arial"/>
                <w:sz w:val="24"/>
                <w:szCs w:val="24"/>
              </w:rPr>
            </w:pPr>
            <w:r w:rsidRPr="001E4B8C">
              <w:rPr>
                <w:rFonts w:ascii="Arial" w:hAnsi="Arial" w:cs="Arial"/>
                <w:sz w:val="24"/>
                <w:szCs w:val="24"/>
              </w:rPr>
              <w:t>No research activity will be conducted outside of the UK. All the data collection and analysing will be based on publically available secondary sources such as JD Sports reports, industry analyses, and employee feedback related to the UK retail sector. Since the research is limited to the UK context, there are no local ethical considerations, permissions and licenses required from overseas authorities. Scientific standards and ethical guidelines that apply in the UK will be adhered to and University requirements will be met</w:t>
            </w:r>
            <w:r w:rsidR="0008146C" w:rsidRPr="0008146C">
              <w:rPr>
                <w:rFonts w:ascii="Arial" w:hAnsi="Arial" w:cs="Arial"/>
                <w:sz w:val="24"/>
                <w:szCs w:val="24"/>
              </w:rPr>
              <w:t>.</w:t>
            </w:r>
          </w:p>
          <w:p w14:paraId="5AECCDB9" w14:textId="4F48608F"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DABAEDB" w:rsidR="00E35762" w:rsidRPr="003C7DED" w:rsidRDefault="0045144A"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08146C">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108CF0A8"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32DE5E31"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2F1AFC1D"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676D184A" w:rsidR="008E1354"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2BD9E4D7"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11089767"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1680EF9"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45589435"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4C582471"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E4581D9"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2AAA040E"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796F0EE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C336FF4"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2470D7FA"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4414D87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35D7BC7"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0FAC33A"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453E79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30A00490"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5C9A2534" w:rsidR="00C70845" w:rsidRDefault="001D380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5144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3634A0D" w:rsidR="000520C3" w:rsidRPr="003C7DED" w:rsidRDefault="0045144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1D380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5144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5144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A73893F" w:rsidR="000520C3" w:rsidRPr="003C7DED" w:rsidRDefault="0045144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1D380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C777D71"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93196CD"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2458E45B"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2621F294"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32B823DA"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1DCB766D"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6C05B096"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0A55310A"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1F14FEBB"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6E4811D7"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29111F55"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3EF308B8"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4BB9E22F"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4DA3F80"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541F4491"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71259F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7F264223"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3BD16A6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790772D6"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FB6A60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4E18D2A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ED142F6"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38A04F18"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218398C5"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1C0D27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0E2977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A2817E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1C4BAE4B"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6898E1AC" w:rsidR="00D93238" w:rsidRPr="003C7DED" w:rsidRDefault="001D380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5144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5144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2B6376E" w:rsidR="00383018" w:rsidRPr="003C7DED" w:rsidRDefault="0045144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9A5E4A4"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7F4428E"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4DA6515" w:rsidR="00383018" w:rsidRPr="003C7DED" w:rsidRDefault="0045144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1D380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2BDA836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25C0128C"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ED113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0FBCF40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24CB820E"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43A1879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3008EFE1"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0401DF5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2CD4FFD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5A48B6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4E530B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70A1D1A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564425D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8B8CDD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4ABE768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1C45401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8E87C8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073CF12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01372F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26DC32F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6E839DE9"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286BC1CB"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2ADE37F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13DFBA78"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1004C2E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CFF7E51"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E5904E3"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15535559"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667BD41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1086441E"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51DED42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146D1FE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3C8F309B"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57E50C2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7A6630E4"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6261D5BD"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479D1868"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4BD75B5A"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66CB5AFC"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005DB2CF"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EndPr/>
            <w:sdtContent>
              <w:p w14:paraId="7AE7C4DD" w14:textId="3AC39EFD"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EndPr/>
            <w:sdtContent>
              <w:p w14:paraId="6C59FFBB" w14:textId="75428E02"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EndPr/>
            <w:sdtContent>
              <w:p w14:paraId="5D6D39E9" w14:textId="0C1A3098"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4ACD5E7"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310730C6"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625067B3"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F917012"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8F3F531"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0BD1D47" w:rsidR="007D2929" w:rsidRPr="003C7DED" w:rsidRDefault="0045144A"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5A4DB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F5772" w14:textId="77777777" w:rsidR="00A63D97" w:rsidRDefault="00A63D97" w:rsidP="00E12CE5">
      <w:r>
        <w:separator/>
      </w:r>
    </w:p>
  </w:endnote>
  <w:endnote w:type="continuationSeparator" w:id="0">
    <w:p w14:paraId="2A1F570D" w14:textId="77777777" w:rsidR="00A63D97" w:rsidRDefault="00A63D9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7EA18" w14:textId="77777777" w:rsidR="00A63D97" w:rsidRDefault="00A63D97" w:rsidP="00E12CE5">
      <w:r>
        <w:separator/>
      </w:r>
    </w:p>
  </w:footnote>
  <w:footnote w:type="continuationSeparator" w:id="0">
    <w:p w14:paraId="1BC5A2BC" w14:textId="77777777" w:rsidR="00A63D97" w:rsidRDefault="00A63D9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68F0"/>
    <w:multiLevelType w:val="hybridMultilevel"/>
    <w:tmpl w:val="33268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FD009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44322"/>
    <w:multiLevelType w:val="hybridMultilevel"/>
    <w:tmpl w:val="7A68892A"/>
    <w:lvl w:ilvl="0" w:tplc="04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Arial" w:eastAsiaTheme="minorHAnsi" w:hAnsi="Arial" w:cs="Aria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146678">
    <w:abstractNumId w:val="10"/>
  </w:num>
  <w:num w:numId="2" w16cid:durableId="64884112">
    <w:abstractNumId w:val="15"/>
  </w:num>
  <w:num w:numId="3" w16cid:durableId="1350182015">
    <w:abstractNumId w:val="3"/>
  </w:num>
  <w:num w:numId="4" w16cid:durableId="175271395">
    <w:abstractNumId w:val="9"/>
  </w:num>
  <w:num w:numId="5" w16cid:durableId="1060131633">
    <w:abstractNumId w:val="14"/>
  </w:num>
  <w:num w:numId="6" w16cid:durableId="167208810">
    <w:abstractNumId w:val="11"/>
  </w:num>
  <w:num w:numId="7" w16cid:durableId="1871717771">
    <w:abstractNumId w:val="2"/>
  </w:num>
  <w:num w:numId="8" w16cid:durableId="1121143579">
    <w:abstractNumId w:val="4"/>
  </w:num>
  <w:num w:numId="9" w16cid:durableId="1761221742">
    <w:abstractNumId w:val="1"/>
  </w:num>
  <w:num w:numId="10" w16cid:durableId="377553077">
    <w:abstractNumId w:val="12"/>
  </w:num>
  <w:num w:numId="11" w16cid:durableId="573441691">
    <w:abstractNumId w:val="6"/>
  </w:num>
  <w:num w:numId="12" w16cid:durableId="355733092">
    <w:abstractNumId w:val="5"/>
  </w:num>
  <w:num w:numId="13" w16cid:durableId="1888444099">
    <w:abstractNumId w:val="13"/>
  </w:num>
  <w:num w:numId="14" w16cid:durableId="74790490">
    <w:abstractNumId w:val="8"/>
  </w:num>
  <w:num w:numId="15" w16cid:durableId="1615283887">
    <w:abstractNumId w:val="7"/>
  </w:num>
  <w:num w:numId="16" w16cid:durableId="1316647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8"/>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985"/>
    <w:rsid w:val="000045FB"/>
    <w:rsid w:val="000365A8"/>
    <w:rsid w:val="00043453"/>
    <w:rsid w:val="000520C3"/>
    <w:rsid w:val="000579D9"/>
    <w:rsid w:val="00061B1B"/>
    <w:rsid w:val="000747E1"/>
    <w:rsid w:val="00076294"/>
    <w:rsid w:val="0008146C"/>
    <w:rsid w:val="000A13F3"/>
    <w:rsid w:val="000B50C2"/>
    <w:rsid w:val="000B5B9A"/>
    <w:rsid w:val="000B651C"/>
    <w:rsid w:val="000C00F8"/>
    <w:rsid w:val="000C5261"/>
    <w:rsid w:val="000E5377"/>
    <w:rsid w:val="00132F6E"/>
    <w:rsid w:val="001465D3"/>
    <w:rsid w:val="0015622D"/>
    <w:rsid w:val="00164938"/>
    <w:rsid w:val="0018385C"/>
    <w:rsid w:val="001D3809"/>
    <w:rsid w:val="001D79E4"/>
    <w:rsid w:val="001E4B8C"/>
    <w:rsid w:val="001F7B84"/>
    <w:rsid w:val="00204107"/>
    <w:rsid w:val="00210B9D"/>
    <w:rsid w:val="00220E9B"/>
    <w:rsid w:val="00231F4C"/>
    <w:rsid w:val="00237489"/>
    <w:rsid w:val="0023753B"/>
    <w:rsid w:val="00257A43"/>
    <w:rsid w:val="00276276"/>
    <w:rsid w:val="002854C0"/>
    <w:rsid w:val="002B0400"/>
    <w:rsid w:val="002B3B06"/>
    <w:rsid w:val="002D6AAF"/>
    <w:rsid w:val="002E5348"/>
    <w:rsid w:val="002E6386"/>
    <w:rsid w:val="002E77B7"/>
    <w:rsid w:val="003014CE"/>
    <w:rsid w:val="00353F2F"/>
    <w:rsid w:val="00383018"/>
    <w:rsid w:val="00391075"/>
    <w:rsid w:val="00395AF2"/>
    <w:rsid w:val="003C7DED"/>
    <w:rsid w:val="003D0ABC"/>
    <w:rsid w:val="003F1A54"/>
    <w:rsid w:val="00413420"/>
    <w:rsid w:val="00417CBF"/>
    <w:rsid w:val="00421A8B"/>
    <w:rsid w:val="00430FA8"/>
    <w:rsid w:val="00431772"/>
    <w:rsid w:val="00432F6F"/>
    <w:rsid w:val="00435D0D"/>
    <w:rsid w:val="004361F9"/>
    <w:rsid w:val="00442F51"/>
    <w:rsid w:val="004438A2"/>
    <w:rsid w:val="0045144A"/>
    <w:rsid w:val="004558B1"/>
    <w:rsid w:val="00461429"/>
    <w:rsid w:val="00486FC2"/>
    <w:rsid w:val="004927BA"/>
    <w:rsid w:val="00497AB7"/>
    <w:rsid w:val="004A10DC"/>
    <w:rsid w:val="004B046E"/>
    <w:rsid w:val="00502B12"/>
    <w:rsid w:val="00551218"/>
    <w:rsid w:val="00551CE5"/>
    <w:rsid w:val="005907A9"/>
    <w:rsid w:val="005A4DBC"/>
    <w:rsid w:val="005B20B8"/>
    <w:rsid w:val="005C2E7A"/>
    <w:rsid w:val="005C54F6"/>
    <w:rsid w:val="005C690A"/>
    <w:rsid w:val="005D2F2D"/>
    <w:rsid w:val="005D6DB1"/>
    <w:rsid w:val="006151A9"/>
    <w:rsid w:val="006203E1"/>
    <w:rsid w:val="00627EC2"/>
    <w:rsid w:val="0064650F"/>
    <w:rsid w:val="00647C75"/>
    <w:rsid w:val="006511AB"/>
    <w:rsid w:val="006525E2"/>
    <w:rsid w:val="00655016"/>
    <w:rsid w:val="00695179"/>
    <w:rsid w:val="0069797A"/>
    <w:rsid w:val="006A114C"/>
    <w:rsid w:val="006B2FD0"/>
    <w:rsid w:val="006C7408"/>
    <w:rsid w:val="006D76E5"/>
    <w:rsid w:val="006E5532"/>
    <w:rsid w:val="006E7E24"/>
    <w:rsid w:val="006F166F"/>
    <w:rsid w:val="00702469"/>
    <w:rsid w:val="007025FA"/>
    <w:rsid w:val="007075FF"/>
    <w:rsid w:val="00735E7B"/>
    <w:rsid w:val="00737DAA"/>
    <w:rsid w:val="00743C77"/>
    <w:rsid w:val="00762A75"/>
    <w:rsid w:val="00781850"/>
    <w:rsid w:val="00786508"/>
    <w:rsid w:val="00786696"/>
    <w:rsid w:val="00787AEA"/>
    <w:rsid w:val="00787B6E"/>
    <w:rsid w:val="007A7191"/>
    <w:rsid w:val="007C1111"/>
    <w:rsid w:val="007C3C51"/>
    <w:rsid w:val="007D2929"/>
    <w:rsid w:val="007D4D40"/>
    <w:rsid w:val="007F0207"/>
    <w:rsid w:val="00805613"/>
    <w:rsid w:val="00841382"/>
    <w:rsid w:val="00864354"/>
    <w:rsid w:val="00872452"/>
    <w:rsid w:val="00886A02"/>
    <w:rsid w:val="008978F6"/>
    <w:rsid w:val="008A1E4E"/>
    <w:rsid w:val="008A3B94"/>
    <w:rsid w:val="008E1354"/>
    <w:rsid w:val="008E5FA5"/>
    <w:rsid w:val="009019A1"/>
    <w:rsid w:val="00904D5B"/>
    <w:rsid w:val="00913F41"/>
    <w:rsid w:val="00927121"/>
    <w:rsid w:val="00942D08"/>
    <w:rsid w:val="00950591"/>
    <w:rsid w:val="00960376"/>
    <w:rsid w:val="00975C54"/>
    <w:rsid w:val="009A3155"/>
    <w:rsid w:val="009D1B48"/>
    <w:rsid w:val="009E5E57"/>
    <w:rsid w:val="00A05BBB"/>
    <w:rsid w:val="00A12FB0"/>
    <w:rsid w:val="00A35E44"/>
    <w:rsid w:val="00A45BB9"/>
    <w:rsid w:val="00A52ED9"/>
    <w:rsid w:val="00A53413"/>
    <w:rsid w:val="00A54125"/>
    <w:rsid w:val="00A56AD8"/>
    <w:rsid w:val="00A63D97"/>
    <w:rsid w:val="00A718A3"/>
    <w:rsid w:val="00A80868"/>
    <w:rsid w:val="00AA4E90"/>
    <w:rsid w:val="00AB2FEE"/>
    <w:rsid w:val="00AD3877"/>
    <w:rsid w:val="00AE6E5A"/>
    <w:rsid w:val="00B14C5A"/>
    <w:rsid w:val="00B16FAD"/>
    <w:rsid w:val="00B20EC5"/>
    <w:rsid w:val="00B36605"/>
    <w:rsid w:val="00B45BCD"/>
    <w:rsid w:val="00B50E45"/>
    <w:rsid w:val="00B57AF8"/>
    <w:rsid w:val="00B60A98"/>
    <w:rsid w:val="00BA1D4F"/>
    <w:rsid w:val="00BA3725"/>
    <w:rsid w:val="00BB295A"/>
    <w:rsid w:val="00BD363F"/>
    <w:rsid w:val="00C110B4"/>
    <w:rsid w:val="00C13F75"/>
    <w:rsid w:val="00C159B7"/>
    <w:rsid w:val="00C22B1F"/>
    <w:rsid w:val="00C4233F"/>
    <w:rsid w:val="00C67450"/>
    <w:rsid w:val="00C70845"/>
    <w:rsid w:val="00C803DB"/>
    <w:rsid w:val="00CA7C6A"/>
    <w:rsid w:val="00CB06E7"/>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05BA"/>
    <w:rsid w:val="00DE4FB9"/>
    <w:rsid w:val="00E12CE5"/>
    <w:rsid w:val="00E35762"/>
    <w:rsid w:val="00E44410"/>
    <w:rsid w:val="00E44CFB"/>
    <w:rsid w:val="00E47015"/>
    <w:rsid w:val="00E72177"/>
    <w:rsid w:val="00E771B1"/>
    <w:rsid w:val="00E90D3C"/>
    <w:rsid w:val="00E91E66"/>
    <w:rsid w:val="00E964B1"/>
    <w:rsid w:val="00EC2BC0"/>
    <w:rsid w:val="00EF1692"/>
    <w:rsid w:val="00EF6287"/>
    <w:rsid w:val="00F11B19"/>
    <w:rsid w:val="00F14A3F"/>
    <w:rsid w:val="00F150A6"/>
    <w:rsid w:val="00F1771F"/>
    <w:rsid w:val="00F20A10"/>
    <w:rsid w:val="00F344E1"/>
    <w:rsid w:val="00F402F5"/>
    <w:rsid w:val="00F448EF"/>
    <w:rsid w:val="00F5529E"/>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7850</Words>
  <Characters>44750</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Md Sakil Ahamed</cp:lastModifiedBy>
  <cp:revision>2</cp:revision>
  <dcterms:created xsi:type="dcterms:W3CDTF">2025-11-07T14:00:00Z</dcterms:created>
  <dcterms:modified xsi:type="dcterms:W3CDTF">2025-11-07T14:00:00Z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