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98FDD4" w14:textId="77777777" w:rsidR="00BF1AC7" w:rsidRDefault="00BF1AC7" w:rsidP="00BF1AC7">
      <w:pPr>
        <w:spacing w:line="360" w:lineRule="auto"/>
        <w:jc w:val="center"/>
        <w:rPr>
          <w:rFonts w:ascii="Times New Roman" w:hAnsi="Times New Roman" w:cs="Times New Roman"/>
          <w:b/>
          <w:bCs/>
          <w:sz w:val="32"/>
          <w:szCs w:val="32"/>
          <w:lang w:val="en-US"/>
        </w:rPr>
      </w:pPr>
    </w:p>
    <w:p w14:paraId="5C4E8E13" w14:textId="77777777" w:rsidR="00BF1AC7" w:rsidRDefault="00BF1AC7" w:rsidP="00BF1AC7">
      <w:pPr>
        <w:spacing w:line="360" w:lineRule="auto"/>
        <w:jc w:val="center"/>
        <w:rPr>
          <w:rFonts w:ascii="Times New Roman" w:hAnsi="Times New Roman" w:cs="Times New Roman"/>
          <w:b/>
          <w:bCs/>
          <w:sz w:val="32"/>
          <w:szCs w:val="32"/>
          <w:lang w:val="en-US"/>
        </w:rPr>
      </w:pPr>
    </w:p>
    <w:p w14:paraId="4CAD437F" w14:textId="77777777" w:rsidR="00BF1AC7" w:rsidRDefault="00BF1AC7" w:rsidP="00BF1AC7">
      <w:pPr>
        <w:spacing w:line="360" w:lineRule="auto"/>
        <w:jc w:val="center"/>
        <w:rPr>
          <w:rFonts w:ascii="Times New Roman" w:hAnsi="Times New Roman" w:cs="Times New Roman"/>
          <w:b/>
          <w:bCs/>
          <w:sz w:val="32"/>
          <w:szCs w:val="32"/>
          <w:lang w:val="en-US"/>
        </w:rPr>
      </w:pPr>
    </w:p>
    <w:p w14:paraId="2E033BC0" w14:textId="17902EA3" w:rsidR="00BF1AC7" w:rsidRDefault="00F61BE1" w:rsidP="00BF1AC7">
      <w:pPr>
        <w:spacing w:line="360" w:lineRule="auto"/>
        <w:jc w:val="center"/>
        <w:rPr>
          <w:rFonts w:ascii="Times New Roman" w:hAnsi="Times New Roman" w:cs="Times New Roman"/>
          <w:b/>
          <w:bCs/>
          <w:sz w:val="32"/>
          <w:szCs w:val="32"/>
          <w:lang w:val="en-US"/>
        </w:rPr>
      </w:pPr>
      <w:r>
        <w:rPr>
          <w:noProof/>
        </w:rPr>
        <w:drawing>
          <wp:inline distT="0" distB="0" distL="0" distR="0" wp14:anchorId="1159E561" wp14:editId="6A005770">
            <wp:extent cx="6201368" cy="2479790"/>
            <wp:effectExtent l="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82387" cy="2512188"/>
                    </a:xfrm>
                    <a:prstGeom prst="rect">
                      <a:avLst/>
                    </a:prstGeom>
                    <a:noFill/>
                    <a:ln>
                      <a:noFill/>
                    </a:ln>
                  </pic:spPr>
                </pic:pic>
              </a:graphicData>
            </a:graphic>
          </wp:inline>
        </w:drawing>
      </w:r>
    </w:p>
    <w:p w14:paraId="4D17FBB5" w14:textId="77777777" w:rsidR="00BF1AC7" w:rsidRDefault="00BF1AC7" w:rsidP="00BF1AC7">
      <w:pPr>
        <w:spacing w:line="360" w:lineRule="auto"/>
        <w:jc w:val="center"/>
        <w:rPr>
          <w:rFonts w:ascii="Times New Roman" w:hAnsi="Times New Roman" w:cs="Times New Roman"/>
          <w:b/>
          <w:bCs/>
          <w:sz w:val="32"/>
          <w:szCs w:val="32"/>
          <w:lang w:val="en-US"/>
        </w:rPr>
      </w:pPr>
    </w:p>
    <w:p w14:paraId="2C20291E" w14:textId="77777777" w:rsidR="00BF1AC7" w:rsidRDefault="00BF1AC7" w:rsidP="00BF1AC7">
      <w:pPr>
        <w:spacing w:line="360" w:lineRule="auto"/>
        <w:jc w:val="center"/>
        <w:rPr>
          <w:rFonts w:ascii="Times New Roman" w:hAnsi="Times New Roman" w:cs="Times New Roman"/>
          <w:b/>
          <w:bCs/>
          <w:sz w:val="32"/>
          <w:szCs w:val="32"/>
          <w:lang w:val="en-US"/>
        </w:rPr>
      </w:pPr>
    </w:p>
    <w:p w14:paraId="68D63FFC" w14:textId="77777777" w:rsidR="00BF1AC7" w:rsidRPr="007E364F" w:rsidRDefault="00BF1AC7" w:rsidP="00BF1AC7">
      <w:pPr>
        <w:spacing w:line="360" w:lineRule="auto"/>
        <w:jc w:val="center"/>
        <w:rPr>
          <w:rFonts w:ascii="Times New Roman" w:hAnsi="Times New Roman" w:cs="Times New Roman"/>
          <w:b/>
          <w:bCs/>
          <w:sz w:val="56"/>
          <w:szCs w:val="56"/>
          <w:lang w:val="en-US"/>
        </w:rPr>
      </w:pPr>
    </w:p>
    <w:p w14:paraId="7E618973" w14:textId="77777777" w:rsidR="00FF11D9" w:rsidRPr="007E364F" w:rsidRDefault="00BF1AC7" w:rsidP="00BF1AC7">
      <w:pPr>
        <w:spacing w:line="360" w:lineRule="auto"/>
        <w:jc w:val="center"/>
        <w:rPr>
          <w:rFonts w:ascii="Times New Roman" w:hAnsi="Times New Roman" w:cs="Times New Roman"/>
          <w:b/>
          <w:bCs/>
          <w:sz w:val="56"/>
          <w:szCs w:val="56"/>
          <w:lang w:val="en-US"/>
        </w:rPr>
      </w:pPr>
      <w:r w:rsidRPr="007E364F">
        <w:rPr>
          <w:rFonts w:ascii="Times New Roman" w:hAnsi="Times New Roman" w:cs="Times New Roman"/>
          <w:b/>
          <w:bCs/>
          <w:sz w:val="56"/>
          <w:szCs w:val="56"/>
          <w:lang w:val="en-US"/>
        </w:rPr>
        <w:t>LCMB7026: International Marketing: Principles and Practices</w:t>
      </w:r>
    </w:p>
    <w:p w14:paraId="6E9A6909" w14:textId="47899560" w:rsidR="00C868AE" w:rsidRDefault="00FF11D9" w:rsidP="00BF1AC7">
      <w:pPr>
        <w:spacing w:line="360" w:lineRule="auto"/>
        <w:jc w:val="center"/>
        <w:rPr>
          <w:rFonts w:ascii="Times New Roman" w:hAnsi="Times New Roman" w:cs="Times New Roman"/>
          <w:b/>
          <w:bCs/>
          <w:sz w:val="44"/>
          <w:szCs w:val="44"/>
          <w:lang w:val="en-US"/>
        </w:rPr>
      </w:pPr>
      <w:r w:rsidRPr="004D1516">
        <w:rPr>
          <w:rFonts w:ascii="Times New Roman" w:hAnsi="Times New Roman" w:cs="Times New Roman"/>
          <w:b/>
          <w:bCs/>
          <w:sz w:val="44"/>
          <w:szCs w:val="44"/>
          <w:lang w:val="en-US"/>
        </w:rPr>
        <w:t>Assessment Component 1</w:t>
      </w:r>
      <w:r w:rsidR="00BF1AC7" w:rsidRPr="004D1516">
        <w:rPr>
          <w:rFonts w:ascii="Times New Roman" w:hAnsi="Times New Roman" w:cs="Times New Roman"/>
          <w:b/>
          <w:bCs/>
          <w:sz w:val="44"/>
          <w:szCs w:val="44"/>
          <w:lang w:val="en-US"/>
        </w:rPr>
        <w:br/>
      </w:r>
      <w:r w:rsidR="00495A47">
        <w:rPr>
          <w:rFonts w:ascii="Times New Roman" w:hAnsi="Times New Roman" w:cs="Times New Roman"/>
          <w:b/>
          <w:bCs/>
          <w:sz w:val="44"/>
          <w:szCs w:val="44"/>
          <w:lang w:val="en-US"/>
        </w:rPr>
        <w:t xml:space="preserve">          </w:t>
      </w:r>
      <w:r w:rsidR="00BF1AC7" w:rsidRPr="004D1516">
        <w:rPr>
          <w:rFonts w:ascii="Times New Roman" w:hAnsi="Times New Roman" w:cs="Times New Roman"/>
          <w:b/>
          <w:bCs/>
          <w:sz w:val="44"/>
          <w:szCs w:val="44"/>
          <w:lang w:val="en-US"/>
        </w:rPr>
        <w:t xml:space="preserve">Student </w:t>
      </w:r>
      <w:proofErr w:type="gramStart"/>
      <w:r w:rsidR="00BF1AC7" w:rsidRPr="004D1516">
        <w:rPr>
          <w:rFonts w:ascii="Times New Roman" w:hAnsi="Times New Roman" w:cs="Times New Roman"/>
          <w:b/>
          <w:bCs/>
          <w:sz w:val="44"/>
          <w:szCs w:val="44"/>
          <w:lang w:val="en-US"/>
        </w:rPr>
        <w:t>Nam</w:t>
      </w:r>
      <w:r w:rsidR="00495A47">
        <w:rPr>
          <w:rFonts w:ascii="Times New Roman" w:hAnsi="Times New Roman" w:cs="Times New Roman"/>
          <w:b/>
          <w:bCs/>
          <w:sz w:val="44"/>
          <w:szCs w:val="44"/>
          <w:lang w:val="en-US"/>
        </w:rPr>
        <w:t>e</w:t>
      </w:r>
      <w:r w:rsidR="00C868AE">
        <w:rPr>
          <w:rFonts w:ascii="Times New Roman" w:hAnsi="Times New Roman" w:cs="Times New Roman"/>
          <w:b/>
          <w:bCs/>
          <w:sz w:val="44"/>
          <w:szCs w:val="44"/>
          <w:lang w:val="en-US"/>
        </w:rPr>
        <w:t xml:space="preserve">  </w:t>
      </w:r>
      <w:r w:rsidR="00BA1A7F">
        <w:rPr>
          <w:rFonts w:ascii="Times New Roman" w:hAnsi="Times New Roman" w:cs="Times New Roman"/>
          <w:b/>
          <w:bCs/>
          <w:sz w:val="44"/>
          <w:szCs w:val="44"/>
          <w:lang w:val="en-US"/>
        </w:rPr>
        <w:t>:</w:t>
      </w:r>
      <w:proofErr w:type="gramEnd"/>
      <w:r w:rsidR="00C868AE">
        <w:rPr>
          <w:rFonts w:ascii="Times New Roman" w:hAnsi="Times New Roman" w:cs="Times New Roman"/>
          <w:b/>
          <w:bCs/>
          <w:sz w:val="44"/>
          <w:szCs w:val="44"/>
          <w:lang w:val="en-US"/>
        </w:rPr>
        <w:t xml:space="preserve"> </w:t>
      </w:r>
      <w:r w:rsidR="000E76F9" w:rsidRPr="004D1516">
        <w:rPr>
          <w:rFonts w:ascii="Times New Roman" w:hAnsi="Times New Roman" w:cs="Times New Roman"/>
          <w:b/>
          <w:bCs/>
          <w:sz w:val="44"/>
          <w:szCs w:val="44"/>
          <w:lang w:val="en-US"/>
        </w:rPr>
        <w:t xml:space="preserve"> </w:t>
      </w:r>
      <w:r w:rsidR="00D109D1" w:rsidRPr="004D1516">
        <w:rPr>
          <w:rFonts w:ascii="Times New Roman" w:hAnsi="Times New Roman" w:cs="Times New Roman"/>
          <w:b/>
          <w:bCs/>
          <w:sz w:val="44"/>
          <w:szCs w:val="44"/>
          <w:lang w:val="en-US"/>
        </w:rPr>
        <w:t xml:space="preserve"> Aniket Rajvansh</w:t>
      </w:r>
    </w:p>
    <w:p w14:paraId="3C02677E" w14:textId="04344C1C" w:rsidR="00495A47" w:rsidRDefault="00BF1AC7" w:rsidP="00495A47">
      <w:pPr>
        <w:spacing w:line="360" w:lineRule="auto"/>
        <w:jc w:val="center"/>
        <w:rPr>
          <w:rFonts w:ascii="Times New Roman" w:hAnsi="Times New Roman" w:cs="Times New Roman"/>
          <w:b/>
          <w:bCs/>
          <w:sz w:val="44"/>
          <w:szCs w:val="44"/>
          <w:lang w:val="en-US"/>
        </w:rPr>
      </w:pPr>
      <w:r w:rsidRPr="004D1516">
        <w:rPr>
          <w:rFonts w:ascii="Times New Roman" w:hAnsi="Times New Roman" w:cs="Times New Roman"/>
          <w:b/>
          <w:bCs/>
          <w:sz w:val="44"/>
          <w:szCs w:val="44"/>
          <w:lang w:val="en-US"/>
        </w:rPr>
        <w:t>Student ID</w:t>
      </w:r>
      <w:r w:rsidR="000E76F9" w:rsidRPr="004D1516">
        <w:rPr>
          <w:rFonts w:ascii="Times New Roman" w:hAnsi="Times New Roman" w:cs="Times New Roman"/>
          <w:b/>
          <w:bCs/>
          <w:sz w:val="44"/>
          <w:szCs w:val="44"/>
          <w:lang w:val="en-US"/>
        </w:rPr>
        <w:t xml:space="preserve"> </w:t>
      </w:r>
      <w:proofErr w:type="gramStart"/>
      <w:r w:rsidR="00C868AE">
        <w:rPr>
          <w:rFonts w:ascii="Times New Roman" w:hAnsi="Times New Roman" w:cs="Times New Roman"/>
          <w:b/>
          <w:bCs/>
          <w:sz w:val="44"/>
          <w:szCs w:val="44"/>
          <w:lang w:val="en-US"/>
        </w:rPr>
        <w:t xml:space="preserve">  </w:t>
      </w:r>
      <w:r w:rsidR="00BA1A7F">
        <w:rPr>
          <w:rFonts w:ascii="Times New Roman" w:hAnsi="Times New Roman" w:cs="Times New Roman"/>
          <w:b/>
          <w:bCs/>
          <w:sz w:val="44"/>
          <w:szCs w:val="44"/>
          <w:lang w:val="en-US"/>
        </w:rPr>
        <w:t>:</w:t>
      </w:r>
      <w:proofErr w:type="gramEnd"/>
      <w:r w:rsidR="00C868AE">
        <w:rPr>
          <w:rFonts w:ascii="Times New Roman" w:hAnsi="Times New Roman" w:cs="Times New Roman"/>
          <w:b/>
          <w:bCs/>
          <w:sz w:val="44"/>
          <w:szCs w:val="44"/>
          <w:lang w:val="en-US"/>
        </w:rPr>
        <w:t xml:space="preserve">    </w:t>
      </w:r>
      <w:r w:rsidR="00D109D1" w:rsidRPr="004D1516">
        <w:rPr>
          <w:rFonts w:ascii="Times New Roman" w:hAnsi="Times New Roman" w:cs="Times New Roman"/>
          <w:b/>
          <w:bCs/>
          <w:sz w:val="44"/>
          <w:szCs w:val="44"/>
          <w:lang w:val="en-US"/>
        </w:rPr>
        <w:t>2505472</w:t>
      </w:r>
    </w:p>
    <w:p w14:paraId="59C5BC24" w14:textId="6558858B" w:rsidR="00052FB1" w:rsidRPr="004D1516" w:rsidRDefault="00052FB1" w:rsidP="00495A47">
      <w:pPr>
        <w:spacing w:line="360" w:lineRule="auto"/>
        <w:jc w:val="center"/>
        <w:rPr>
          <w:rFonts w:ascii="Times New Roman" w:hAnsi="Times New Roman" w:cs="Times New Roman"/>
          <w:b/>
          <w:bCs/>
          <w:sz w:val="44"/>
          <w:szCs w:val="44"/>
          <w:lang w:val="en-US"/>
        </w:rPr>
      </w:pPr>
      <w:r w:rsidRPr="004D1516">
        <w:rPr>
          <w:rFonts w:ascii="Times New Roman" w:hAnsi="Times New Roman" w:cs="Times New Roman"/>
          <w:b/>
          <w:bCs/>
          <w:sz w:val="44"/>
          <w:szCs w:val="44"/>
          <w:lang w:val="en-US"/>
        </w:rPr>
        <w:t>Lecturer</w:t>
      </w:r>
      <w:r w:rsidR="000E76F9" w:rsidRPr="004D1516">
        <w:rPr>
          <w:rFonts w:ascii="Times New Roman" w:hAnsi="Times New Roman" w:cs="Times New Roman"/>
          <w:b/>
          <w:bCs/>
          <w:sz w:val="44"/>
          <w:szCs w:val="44"/>
          <w:lang w:val="en-US"/>
        </w:rPr>
        <w:t xml:space="preserve">’s Name </w:t>
      </w:r>
      <w:proofErr w:type="gramStart"/>
      <w:r w:rsidR="00BA1A7F">
        <w:rPr>
          <w:rFonts w:ascii="Times New Roman" w:hAnsi="Times New Roman" w:cs="Times New Roman"/>
          <w:b/>
          <w:bCs/>
          <w:sz w:val="44"/>
          <w:szCs w:val="44"/>
          <w:lang w:val="en-US"/>
        </w:rPr>
        <w:t xml:space="preserve">  :</w:t>
      </w:r>
      <w:proofErr w:type="gramEnd"/>
      <w:r w:rsidR="00BA1A7F">
        <w:rPr>
          <w:rFonts w:ascii="Times New Roman" w:hAnsi="Times New Roman" w:cs="Times New Roman"/>
          <w:b/>
          <w:bCs/>
          <w:sz w:val="44"/>
          <w:szCs w:val="44"/>
          <w:lang w:val="en-US"/>
        </w:rPr>
        <w:t xml:space="preserve">   </w:t>
      </w:r>
      <w:r w:rsidR="00D109D1" w:rsidRPr="004D1516">
        <w:rPr>
          <w:rFonts w:ascii="Times New Roman" w:hAnsi="Times New Roman" w:cs="Times New Roman"/>
          <w:b/>
          <w:bCs/>
          <w:sz w:val="44"/>
          <w:szCs w:val="44"/>
          <w:lang w:val="en-US"/>
        </w:rPr>
        <w:t xml:space="preserve"> Dian </w:t>
      </w:r>
      <w:proofErr w:type="spellStart"/>
      <w:r w:rsidR="00D109D1" w:rsidRPr="004D1516">
        <w:rPr>
          <w:rFonts w:ascii="Times New Roman" w:hAnsi="Times New Roman" w:cs="Times New Roman"/>
          <w:b/>
          <w:bCs/>
          <w:sz w:val="44"/>
          <w:szCs w:val="44"/>
          <w:lang w:val="en-US"/>
        </w:rPr>
        <w:t>Mayasari</w:t>
      </w:r>
      <w:proofErr w:type="spellEnd"/>
    </w:p>
    <w:p w14:paraId="64507E73" w14:textId="7A08236D" w:rsidR="00BF1AC7" w:rsidRPr="004D1516" w:rsidRDefault="00BF1AC7">
      <w:pPr>
        <w:rPr>
          <w:rFonts w:ascii="Times New Roman" w:hAnsi="Times New Roman" w:cs="Times New Roman"/>
          <w:b/>
          <w:bCs/>
          <w:sz w:val="44"/>
          <w:szCs w:val="44"/>
          <w:lang w:val="en-US"/>
        </w:rPr>
      </w:pPr>
      <w:r w:rsidRPr="004D1516">
        <w:rPr>
          <w:rFonts w:ascii="Times New Roman" w:hAnsi="Times New Roman" w:cs="Times New Roman"/>
          <w:b/>
          <w:bCs/>
          <w:sz w:val="44"/>
          <w:szCs w:val="44"/>
          <w:lang w:val="en-US"/>
        </w:rPr>
        <w:br w:type="page"/>
      </w:r>
    </w:p>
    <w:sdt>
      <w:sdtPr>
        <w:rPr>
          <w:rFonts w:asciiTheme="minorHAnsi" w:eastAsiaTheme="minorHAnsi" w:hAnsiTheme="minorHAnsi" w:cstheme="minorBidi"/>
          <w:color w:val="auto"/>
          <w:kern w:val="2"/>
          <w:sz w:val="24"/>
          <w:szCs w:val="24"/>
          <w:lang w:val="en-IN" w:eastAsia="en-US" w:bidi="ar-SA"/>
          <w14:ligatures w14:val="standardContextual"/>
        </w:rPr>
        <w:id w:val="218484120"/>
        <w:docPartObj>
          <w:docPartGallery w:val="Table of Contents"/>
          <w:docPartUnique/>
        </w:docPartObj>
      </w:sdtPr>
      <w:sdtEndPr>
        <w:rPr>
          <w:b/>
          <w:bCs/>
        </w:rPr>
      </w:sdtEndPr>
      <w:sdtContent>
        <w:p w14:paraId="26D34587" w14:textId="33600A96" w:rsidR="00783D54" w:rsidRPr="0095062D" w:rsidRDefault="00783D54" w:rsidP="00783D54">
          <w:pPr>
            <w:pStyle w:val="TOCHeading"/>
            <w:spacing w:line="360" w:lineRule="auto"/>
            <w:rPr>
              <w:rFonts w:ascii="Times New Roman" w:hAnsi="Times New Roman" w:cs="Times New Roman"/>
            </w:rPr>
          </w:pPr>
          <w:r w:rsidRPr="0095062D">
            <w:rPr>
              <w:rFonts w:ascii="Times New Roman" w:hAnsi="Times New Roman" w:cs="Times New Roman"/>
            </w:rPr>
            <w:t>Table of Contents</w:t>
          </w:r>
        </w:p>
        <w:p w14:paraId="1B5D3963" w14:textId="64D43D5B" w:rsidR="00783D54" w:rsidRPr="0095062D" w:rsidRDefault="00783D54" w:rsidP="00783D54">
          <w:pPr>
            <w:pStyle w:val="TOC1"/>
            <w:tabs>
              <w:tab w:val="right" w:leader="dot" w:pos="9010"/>
            </w:tabs>
            <w:spacing w:line="360" w:lineRule="auto"/>
            <w:rPr>
              <w:rFonts w:ascii="Times New Roman" w:hAnsi="Times New Roman" w:cs="Times New Roman"/>
              <w:noProof/>
            </w:rPr>
          </w:pPr>
          <w:r w:rsidRPr="0095062D">
            <w:rPr>
              <w:rFonts w:ascii="Times New Roman" w:hAnsi="Times New Roman" w:cs="Times New Roman"/>
            </w:rPr>
            <w:fldChar w:fldCharType="begin"/>
          </w:r>
          <w:r w:rsidRPr="0095062D">
            <w:rPr>
              <w:rFonts w:ascii="Times New Roman" w:hAnsi="Times New Roman" w:cs="Times New Roman"/>
            </w:rPr>
            <w:instrText xml:space="preserve"> TOC \o "1-3" \h \z \u </w:instrText>
          </w:r>
          <w:r w:rsidRPr="0095062D">
            <w:rPr>
              <w:rFonts w:ascii="Times New Roman" w:hAnsi="Times New Roman" w:cs="Times New Roman"/>
            </w:rPr>
            <w:fldChar w:fldCharType="separate"/>
          </w:r>
          <w:hyperlink w:anchor="_Toc224597118" w:history="1">
            <w:r w:rsidRPr="0095062D">
              <w:rPr>
                <w:rStyle w:val="Hyperlink"/>
                <w:rFonts w:ascii="Times New Roman" w:hAnsi="Times New Roman" w:cs="Times New Roman"/>
                <w:noProof/>
                <w:lang w:eastAsia="en-GB"/>
              </w:rPr>
              <w:t>Section 1 – International Marketing Report</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_Toc224597118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3</w:t>
            </w:r>
            <w:r w:rsidRPr="0095062D">
              <w:rPr>
                <w:rFonts w:ascii="Times New Roman" w:hAnsi="Times New Roman" w:cs="Times New Roman"/>
                <w:noProof/>
                <w:webHidden/>
              </w:rPr>
              <w:fldChar w:fldCharType="end"/>
            </w:r>
          </w:hyperlink>
        </w:p>
        <w:p w14:paraId="626F567E" w14:textId="4272C840"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19" w:history="1">
            <w:r w:rsidRPr="0095062D">
              <w:rPr>
                <w:rStyle w:val="Hyperlink"/>
                <w:rFonts w:ascii="Times New Roman" w:hAnsi="Times New Roman" w:cs="Times New Roman"/>
                <w:noProof/>
              </w:rPr>
              <w:t>1. Introduction</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_Toc224597119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3</w:t>
            </w:r>
            <w:r w:rsidRPr="0095062D">
              <w:rPr>
                <w:rFonts w:ascii="Times New Roman" w:hAnsi="Times New Roman" w:cs="Times New Roman"/>
                <w:noProof/>
                <w:webHidden/>
              </w:rPr>
              <w:fldChar w:fldCharType="end"/>
            </w:r>
          </w:hyperlink>
        </w:p>
        <w:p w14:paraId="6455FD35" w14:textId="6917B546"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20" w:history="1">
            <w:r w:rsidRPr="0095062D">
              <w:rPr>
                <w:rStyle w:val="Hyperlink"/>
                <w:rFonts w:ascii="Times New Roman" w:hAnsi="Times New Roman" w:cs="Times New Roman"/>
                <w:noProof/>
              </w:rPr>
              <w:t>2. Company Overview: KFC</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_Toc224597120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3</w:t>
            </w:r>
            <w:r w:rsidRPr="0095062D">
              <w:rPr>
                <w:rFonts w:ascii="Times New Roman" w:hAnsi="Times New Roman" w:cs="Times New Roman"/>
                <w:noProof/>
                <w:webHidden/>
              </w:rPr>
              <w:fldChar w:fldCharType="end"/>
            </w:r>
          </w:hyperlink>
        </w:p>
        <w:p w14:paraId="51DFC780" w14:textId="7DBEC6ED"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21" w:history="1">
            <w:r w:rsidRPr="0095062D">
              <w:rPr>
                <w:rStyle w:val="Hyperlink"/>
                <w:rFonts w:ascii="Times New Roman" w:hAnsi="Times New Roman" w:cs="Times New Roman"/>
                <w:noProof/>
                <w:lang w:eastAsia="en-GB"/>
              </w:rPr>
              <w:t>3. Comparative Market Analysis (PESTEL) – KFC in the UK and India</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_Toc224597121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4</w:t>
            </w:r>
            <w:r w:rsidRPr="0095062D">
              <w:rPr>
                <w:rFonts w:ascii="Times New Roman" w:hAnsi="Times New Roman" w:cs="Times New Roman"/>
                <w:noProof/>
                <w:webHidden/>
              </w:rPr>
              <w:fldChar w:fldCharType="end"/>
            </w:r>
          </w:hyperlink>
        </w:p>
        <w:p w14:paraId="10F54CE6" w14:textId="7C1CA795"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22" w:history="1">
            <w:r w:rsidRPr="0095062D">
              <w:rPr>
                <w:rStyle w:val="Hyperlink"/>
                <w:rFonts w:ascii="Times New Roman" w:hAnsi="Times New Roman" w:cs="Times New Roman"/>
                <w:noProof/>
              </w:rPr>
              <w:t>3.1 Political Factors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_Toc224597122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4</w:t>
            </w:r>
            <w:r w:rsidRPr="0095062D">
              <w:rPr>
                <w:rFonts w:ascii="Times New Roman" w:hAnsi="Times New Roman" w:cs="Times New Roman"/>
                <w:noProof/>
                <w:webHidden/>
              </w:rPr>
              <w:fldChar w:fldCharType="end"/>
            </w:r>
          </w:hyperlink>
        </w:p>
        <w:p w14:paraId="2D93CD67" w14:textId="65E3EC36"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23" w:history="1">
            <w:r w:rsidRPr="0095062D">
              <w:rPr>
                <w:rStyle w:val="Hyperlink"/>
                <w:rFonts w:ascii="Times New Roman" w:hAnsi="Times New Roman" w:cs="Times New Roman"/>
                <w:noProof/>
              </w:rPr>
              <w:t>3.2 Economic Factors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_Toc224597123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5</w:t>
            </w:r>
            <w:r w:rsidRPr="0095062D">
              <w:rPr>
                <w:rFonts w:ascii="Times New Roman" w:hAnsi="Times New Roman" w:cs="Times New Roman"/>
                <w:noProof/>
                <w:webHidden/>
              </w:rPr>
              <w:fldChar w:fldCharType="end"/>
            </w:r>
          </w:hyperlink>
        </w:p>
        <w:p w14:paraId="1A3BA497" w14:textId="68D81A58"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24" w:history="1">
            <w:r w:rsidRPr="0095062D">
              <w:rPr>
                <w:rStyle w:val="Hyperlink"/>
                <w:rFonts w:ascii="Times New Roman" w:hAnsi="Times New Roman" w:cs="Times New Roman"/>
                <w:noProof/>
              </w:rPr>
              <w:t>3.3 Social Factors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_Toc224597124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6</w:t>
            </w:r>
            <w:r w:rsidRPr="0095062D">
              <w:rPr>
                <w:rFonts w:ascii="Times New Roman" w:hAnsi="Times New Roman" w:cs="Times New Roman"/>
                <w:noProof/>
                <w:webHidden/>
              </w:rPr>
              <w:fldChar w:fldCharType="end"/>
            </w:r>
          </w:hyperlink>
        </w:p>
        <w:p w14:paraId="7D25E2DC" w14:textId="15F1ED90"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25" w:history="1">
            <w:r w:rsidRPr="0095062D">
              <w:rPr>
                <w:rStyle w:val="Hyperlink"/>
                <w:rFonts w:ascii="Times New Roman" w:hAnsi="Times New Roman" w:cs="Times New Roman"/>
                <w:noProof/>
              </w:rPr>
              <w:t>3.4 Technological Factors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_Toc224597125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6</w:t>
            </w:r>
            <w:r w:rsidRPr="0095062D">
              <w:rPr>
                <w:rFonts w:ascii="Times New Roman" w:hAnsi="Times New Roman" w:cs="Times New Roman"/>
                <w:noProof/>
                <w:webHidden/>
              </w:rPr>
              <w:fldChar w:fldCharType="end"/>
            </w:r>
          </w:hyperlink>
        </w:p>
        <w:p w14:paraId="317CFFFE" w14:textId="35E444C4"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26" w:history="1">
            <w:r w:rsidRPr="0095062D">
              <w:rPr>
                <w:rStyle w:val="Hyperlink"/>
                <w:rFonts w:ascii="Times New Roman" w:hAnsi="Times New Roman" w:cs="Times New Roman"/>
                <w:noProof/>
              </w:rPr>
              <w:t>3.5 Environmental Factors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_Toc224597126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7</w:t>
            </w:r>
            <w:r w:rsidRPr="0095062D">
              <w:rPr>
                <w:rFonts w:ascii="Times New Roman" w:hAnsi="Times New Roman" w:cs="Times New Roman"/>
                <w:noProof/>
                <w:webHidden/>
              </w:rPr>
              <w:fldChar w:fldCharType="end"/>
            </w:r>
          </w:hyperlink>
        </w:p>
        <w:p w14:paraId="237586AC" w14:textId="4CB0BA0D"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27" w:history="1">
            <w:r w:rsidRPr="0095062D">
              <w:rPr>
                <w:rStyle w:val="Hyperlink"/>
                <w:rFonts w:ascii="Times New Roman" w:hAnsi="Times New Roman" w:cs="Times New Roman"/>
                <w:noProof/>
              </w:rPr>
              <w:t>3.6 Legal Factors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_Toc224597127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7</w:t>
            </w:r>
            <w:r w:rsidRPr="0095062D">
              <w:rPr>
                <w:rFonts w:ascii="Times New Roman" w:hAnsi="Times New Roman" w:cs="Times New Roman"/>
                <w:noProof/>
                <w:webHidden/>
              </w:rPr>
              <w:fldChar w:fldCharType="end"/>
            </w:r>
          </w:hyperlink>
        </w:p>
        <w:p w14:paraId="6EBC2E54" w14:textId="19F533EF"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28" w:history="1">
            <w:r w:rsidRPr="0095062D">
              <w:rPr>
                <w:rStyle w:val="Hyperlink"/>
                <w:rFonts w:ascii="Times New Roman" w:hAnsi="Times New Roman" w:cs="Times New Roman"/>
                <w:noProof/>
                <w:lang w:eastAsia="en-GB"/>
              </w:rPr>
              <w:t>4. STP Analysis (Segmentation, Targeting and Positioning) – KFC in the UK and India</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_Toc224597128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7</w:t>
            </w:r>
            <w:r w:rsidRPr="0095062D">
              <w:rPr>
                <w:rFonts w:ascii="Times New Roman" w:hAnsi="Times New Roman" w:cs="Times New Roman"/>
                <w:noProof/>
                <w:webHidden/>
              </w:rPr>
              <w:fldChar w:fldCharType="end"/>
            </w:r>
          </w:hyperlink>
        </w:p>
        <w:p w14:paraId="444A2F0C" w14:textId="2487DA21"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29" w:history="1">
            <w:r w:rsidRPr="0095062D">
              <w:rPr>
                <w:rStyle w:val="Hyperlink"/>
                <w:rFonts w:ascii="Times New Roman" w:hAnsi="Times New Roman" w:cs="Times New Roman"/>
                <w:noProof/>
              </w:rPr>
              <w:t>4.1 Segmentation</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_Toc224597129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7</w:t>
            </w:r>
            <w:r w:rsidRPr="0095062D">
              <w:rPr>
                <w:rFonts w:ascii="Times New Roman" w:hAnsi="Times New Roman" w:cs="Times New Roman"/>
                <w:noProof/>
                <w:webHidden/>
              </w:rPr>
              <w:fldChar w:fldCharType="end"/>
            </w:r>
          </w:hyperlink>
        </w:p>
        <w:p w14:paraId="6CFBB3CD" w14:textId="32DD9CA8"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30" w:history="1">
            <w:r w:rsidRPr="0095062D">
              <w:rPr>
                <w:rStyle w:val="Hyperlink"/>
                <w:rFonts w:ascii="Times New Roman" w:hAnsi="Times New Roman" w:cs="Times New Roman"/>
                <w:noProof/>
              </w:rPr>
              <w:t>4.2 Targeting</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_Toc224597130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8</w:t>
            </w:r>
            <w:r w:rsidRPr="0095062D">
              <w:rPr>
                <w:rFonts w:ascii="Times New Roman" w:hAnsi="Times New Roman" w:cs="Times New Roman"/>
                <w:noProof/>
                <w:webHidden/>
              </w:rPr>
              <w:fldChar w:fldCharType="end"/>
            </w:r>
          </w:hyperlink>
        </w:p>
        <w:p w14:paraId="0F2DB484" w14:textId="0D58A353"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31" w:history="1">
            <w:r w:rsidRPr="0095062D">
              <w:rPr>
                <w:rStyle w:val="Hyperlink"/>
                <w:rFonts w:ascii="Times New Roman" w:hAnsi="Times New Roman" w:cs="Times New Roman"/>
                <w:noProof/>
              </w:rPr>
              <w:t>4.3 Positioning</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_Toc224597131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9</w:t>
            </w:r>
            <w:r w:rsidRPr="0095062D">
              <w:rPr>
                <w:rFonts w:ascii="Times New Roman" w:hAnsi="Times New Roman" w:cs="Times New Roman"/>
                <w:noProof/>
                <w:webHidden/>
              </w:rPr>
              <w:fldChar w:fldCharType="end"/>
            </w:r>
          </w:hyperlink>
        </w:p>
        <w:p w14:paraId="6772D4F0" w14:textId="3787173A"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32" w:history="1">
            <w:r w:rsidRPr="0095062D">
              <w:rPr>
                <w:rStyle w:val="Hyperlink"/>
                <w:rFonts w:ascii="Times New Roman" w:hAnsi="Times New Roman" w:cs="Times New Roman"/>
                <w:noProof/>
                <w:lang w:eastAsia="en-GB"/>
              </w:rPr>
              <w:t>5. International Marketing Mix – 7Ps Comparison: KFC in the UK and India</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_Toc224597132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10</w:t>
            </w:r>
            <w:r w:rsidRPr="0095062D">
              <w:rPr>
                <w:rFonts w:ascii="Times New Roman" w:hAnsi="Times New Roman" w:cs="Times New Roman"/>
                <w:noProof/>
                <w:webHidden/>
              </w:rPr>
              <w:fldChar w:fldCharType="end"/>
            </w:r>
          </w:hyperlink>
        </w:p>
        <w:p w14:paraId="3B5FE2BD" w14:textId="23F51D06"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33" w:history="1">
            <w:r w:rsidRPr="0095062D">
              <w:rPr>
                <w:rStyle w:val="Hyperlink"/>
                <w:rFonts w:ascii="Times New Roman" w:hAnsi="Times New Roman" w:cs="Times New Roman"/>
                <w:noProof/>
              </w:rPr>
              <w:t>5.1 Product</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_Toc224597133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10</w:t>
            </w:r>
            <w:r w:rsidRPr="0095062D">
              <w:rPr>
                <w:rFonts w:ascii="Times New Roman" w:hAnsi="Times New Roman" w:cs="Times New Roman"/>
                <w:noProof/>
                <w:webHidden/>
              </w:rPr>
              <w:fldChar w:fldCharType="end"/>
            </w:r>
          </w:hyperlink>
        </w:p>
        <w:p w14:paraId="688A478C" w14:textId="4B443AB3"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34" w:history="1">
            <w:r w:rsidRPr="0095062D">
              <w:rPr>
                <w:rStyle w:val="Hyperlink"/>
                <w:rFonts w:ascii="Times New Roman" w:hAnsi="Times New Roman" w:cs="Times New Roman"/>
                <w:noProof/>
              </w:rPr>
              <w:t>5.2 Price</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_Toc224597134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11</w:t>
            </w:r>
            <w:r w:rsidRPr="0095062D">
              <w:rPr>
                <w:rFonts w:ascii="Times New Roman" w:hAnsi="Times New Roman" w:cs="Times New Roman"/>
                <w:noProof/>
                <w:webHidden/>
              </w:rPr>
              <w:fldChar w:fldCharType="end"/>
            </w:r>
          </w:hyperlink>
        </w:p>
        <w:p w14:paraId="1BE7AC5D" w14:textId="19E4D7ED"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35" w:history="1">
            <w:r w:rsidRPr="0095062D">
              <w:rPr>
                <w:rStyle w:val="Hyperlink"/>
                <w:rFonts w:ascii="Times New Roman" w:hAnsi="Times New Roman" w:cs="Times New Roman"/>
                <w:noProof/>
              </w:rPr>
              <w:t>5.3 Place (Distribution)</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_Toc224597135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12</w:t>
            </w:r>
            <w:r w:rsidRPr="0095062D">
              <w:rPr>
                <w:rFonts w:ascii="Times New Roman" w:hAnsi="Times New Roman" w:cs="Times New Roman"/>
                <w:noProof/>
                <w:webHidden/>
              </w:rPr>
              <w:fldChar w:fldCharType="end"/>
            </w:r>
          </w:hyperlink>
        </w:p>
        <w:p w14:paraId="21CC31D8" w14:textId="56270CD4"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36" w:history="1">
            <w:r w:rsidRPr="0095062D">
              <w:rPr>
                <w:rStyle w:val="Hyperlink"/>
                <w:rFonts w:ascii="Times New Roman" w:hAnsi="Times New Roman" w:cs="Times New Roman"/>
                <w:noProof/>
              </w:rPr>
              <w:t>5.4 Promotion</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_Toc224597136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12</w:t>
            </w:r>
            <w:r w:rsidRPr="0095062D">
              <w:rPr>
                <w:rFonts w:ascii="Times New Roman" w:hAnsi="Times New Roman" w:cs="Times New Roman"/>
                <w:noProof/>
                <w:webHidden/>
              </w:rPr>
              <w:fldChar w:fldCharType="end"/>
            </w:r>
          </w:hyperlink>
        </w:p>
        <w:p w14:paraId="31A0FEF1" w14:textId="09525318"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37" w:history="1">
            <w:r w:rsidRPr="0095062D">
              <w:rPr>
                <w:rStyle w:val="Hyperlink"/>
                <w:rFonts w:ascii="Times New Roman" w:hAnsi="Times New Roman" w:cs="Times New Roman"/>
                <w:noProof/>
              </w:rPr>
              <w:t>5.5 People</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_Toc224597137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12</w:t>
            </w:r>
            <w:r w:rsidRPr="0095062D">
              <w:rPr>
                <w:rFonts w:ascii="Times New Roman" w:hAnsi="Times New Roman" w:cs="Times New Roman"/>
                <w:noProof/>
                <w:webHidden/>
              </w:rPr>
              <w:fldChar w:fldCharType="end"/>
            </w:r>
          </w:hyperlink>
        </w:p>
        <w:p w14:paraId="0861245E" w14:textId="5F0FEF68"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38" w:history="1">
            <w:r w:rsidRPr="0095062D">
              <w:rPr>
                <w:rStyle w:val="Hyperlink"/>
                <w:rFonts w:ascii="Times New Roman" w:hAnsi="Times New Roman" w:cs="Times New Roman"/>
                <w:noProof/>
              </w:rPr>
              <w:t>5.6 Process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_Toc224597138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13</w:t>
            </w:r>
            <w:r w:rsidRPr="0095062D">
              <w:rPr>
                <w:rFonts w:ascii="Times New Roman" w:hAnsi="Times New Roman" w:cs="Times New Roman"/>
                <w:noProof/>
                <w:webHidden/>
              </w:rPr>
              <w:fldChar w:fldCharType="end"/>
            </w:r>
          </w:hyperlink>
        </w:p>
        <w:p w14:paraId="11BCE233" w14:textId="6733050D"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39" w:history="1">
            <w:r w:rsidRPr="0095062D">
              <w:rPr>
                <w:rStyle w:val="Hyperlink"/>
                <w:rFonts w:ascii="Times New Roman" w:hAnsi="Times New Roman" w:cs="Times New Roman"/>
                <w:noProof/>
              </w:rPr>
              <w:t>5.7 Physical Evidence</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_Toc224597139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13</w:t>
            </w:r>
            <w:r w:rsidRPr="0095062D">
              <w:rPr>
                <w:rFonts w:ascii="Times New Roman" w:hAnsi="Times New Roman" w:cs="Times New Roman"/>
                <w:noProof/>
                <w:webHidden/>
              </w:rPr>
              <w:fldChar w:fldCharType="end"/>
            </w:r>
          </w:hyperlink>
        </w:p>
        <w:p w14:paraId="163E6CE9" w14:textId="0EF7B58A"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40" w:history="1">
            <w:r w:rsidRPr="0095062D">
              <w:rPr>
                <w:rStyle w:val="Hyperlink"/>
                <w:rFonts w:ascii="Times New Roman" w:hAnsi="Times New Roman" w:cs="Times New Roman"/>
                <w:noProof/>
                <w:lang w:eastAsia="en-GB"/>
              </w:rPr>
              <w:t>6. Directional Development Strategy – Ansoff Matrix (KFC in India)</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_Toc224597140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13</w:t>
            </w:r>
            <w:r w:rsidRPr="0095062D">
              <w:rPr>
                <w:rFonts w:ascii="Times New Roman" w:hAnsi="Times New Roman" w:cs="Times New Roman"/>
                <w:noProof/>
                <w:webHidden/>
              </w:rPr>
              <w:fldChar w:fldCharType="end"/>
            </w:r>
          </w:hyperlink>
        </w:p>
        <w:p w14:paraId="73E4EAD4" w14:textId="150B0064"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41" w:history="1">
            <w:r w:rsidRPr="0095062D">
              <w:rPr>
                <w:rStyle w:val="Hyperlink"/>
                <w:rFonts w:ascii="Times New Roman" w:hAnsi="Times New Roman" w:cs="Times New Roman"/>
                <w:noProof/>
                <w:lang w:eastAsia="en-GB"/>
              </w:rPr>
              <w:t>7. Ethical Issues in Marketing</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_Toc224597141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16</w:t>
            </w:r>
            <w:r w:rsidRPr="0095062D">
              <w:rPr>
                <w:rFonts w:ascii="Times New Roman" w:hAnsi="Times New Roman" w:cs="Times New Roman"/>
                <w:noProof/>
                <w:webHidden/>
              </w:rPr>
              <w:fldChar w:fldCharType="end"/>
            </w:r>
          </w:hyperlink>
        </w:p>
        <w:p w14:paraId="3011AC18" w14:textId="38833938"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42" w:history="1">
            <w:r w:rsidRPr="0095062D">
              <w:rPr>
                <w:rStyle w:val="Hyperlink"/>
                <w:rFonts w:ascii="Times New Roman" w:hAnsi="Times New Roman" w:cs="Times New Roman"/>
                <w:noProof/>
                <w:lang w:eastAsia="en-GB"/>
              </w:rPr>
              <w:t>8. Recommendations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_Toc224597142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16</w:t>
            </w:r>
            <w:r w:rsidRPr="0095062D">
              <w:rPr>
                <w:rFonts w:ascii="Times New Roman" w:hAnsi="Times New Roman" w:cs="Times New Roman"/>
                <w:noProof/>
                <w:webHidden/>
              </w:rPr>
              <w:fldChar w:fldCharType="end"/>
            </w:r>
          </w:hyperlink>
        </w:p>
        <w:p w14:paraId="3103EFE8" w14:textId="5F500CED"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43" w:history="1">
            <w:r w:rsidRPr="0095062D">
              <w:rPr>
                <w:rStyle w:val="Hyperlink"/>
                <w:rFonts w:ascii="Times New Roman" w:hAnsi="Times New Roman" w:cs="Times New Roman"/>
                <w:noProof/>
              </w:rPr>
              <w:t>9. Conclusion</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_Toc224597143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17</w:t>
            </w:r>
            <w:r w:rsidRPr="0095062D">
              <w:rPr>
                <w:rFonts w:ascii="Times New Roman" w:hAnsi="Times New Roman" w:cs="Times New Roman"/>
                <w:noProof/>
                <w:webHidden/>
              </w:rPr>
              <w:fldChar w:fldCharType="end"/>
            </w:r>
          </w:hyperlink>
        </w:p>
        <w:p w14:paraId="7F17734A" w14:textId="0FCF7520"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44" w:history="1">
            <w:r w:rsidRPr="0095062D">
              <w:rPr>
                <w:rStyle w:val="Hyperlink"/>
                <w:rFonts w:ascii="Times New Roman" w:hAnsi="Times New Roman" w:cs="Times New Roman"/>
                <w:noProof/>
                <w:lang w:eastAsia="en-GB"/>
              </w:rPr>
              <w:t>Section 2: Reflective Account</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_Toc224597144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18</w:t>
            </w:r>
            <w:r w:rsidRPr="0095062D">
              <w:rPr>
                <w:rFonts w:ascii="Times New Roman" w:hAnsi="Times New Roman" w:cs="Times New Roman"/>
                <w:noProof/>
                <w:webHidden/>
              </w:rPr>
              <w:fldChar w:fldCharType="end"/>
            </w:r>
          </w:hyperlink>
        </w:p>
        <w:p w14:paraId="41AEE02F" w14:textId="68670D28"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45" w:history="1">
            <w:r w:rsidRPr="0095062D">
              <w:rPr>
                <w:rStyle w:val="Hyperlink"/>
                <w:rFonts w:ascii="Times New Roman" w:hAnsi="Times New Roman" w:cs="Times New Roman"/>
                <w:noProof/>
                <w:lang w:eastAsia="en-GB"/>
              </w:rPr>
              <w:t>10. Reflective Account Using Gibbs Reflective Cycle</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_Toc224597145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18</w:t>
            </w:r>
            <w:r w:rsidRPr="0095062D">
              <w:rPr>
                <w:rFonts w:ascii="Times New Roman" w:hAnsi="Times New Roman" w:cs="Times New Roman"/>
                <w:noProof/>
                <w:webHidden/>
              </w:rPr>
              <w:fldChar w:fldCharType="end"/>
            </w:r>
          </w:hyperlink>
        </w:p>
        <w:p w14:paraId="6CDB401E" w14:textId="01A4ABBA"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46" w:history="1">
            <w:r w:rsidRPr="0095062D">
              <w:rPr>
                <w:rStyle w:val="Hyperlink"/>
                <w:rFonts w:ascii="Times New Roman" w:hAnsi="Times New Roman" w:cs="Times New Roman"/>
                <w:noProof/>
              </w:rPr>
              <w:t>10.1 Description</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_Toc224597146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18</w:t>
            </w:r>
            <w:r w:rsidRPr="0095062D">
              <w:rPr>
                <w:rFonts w:ascii="Times New Roman" w:hAnsi="Times New Roman" w:cs="Times New Roman"/>
                <w:noProof/>
                <w:webHidden/>
              </w:rPr>
              <w:fldChar w:fldCharType="end"/>
            </w:r>
          </w:hyperlink>
        </w:p>
        <w:p w14:paraId="32379EF5" w14:textId="6DA644DF"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47" w:history="1">
            <w:r w:rsidRPr="0095062D">
              <w:rPr>
                <w:rStyle w:val="Hyperlink"/>
                <w:rFonts w:ascii="Times New Roman" w:hAnsi="Times New Roman" w:cs="Times New Roman"/>
                <w:noProof/>
              </w:rPr>
              <w:t>10.2 Feelings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_Toc224597147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18</w:t>
            </w:r>
            <w:r w:rsidRPr="0095062D">
              <w:rPr>
                <w:rFonts w:ascii="Times New Roman" w:hAnsi="Times New Roman" w:cs="Times New Roman"/>
                <w:noProof/>
                <w:webHidden/>
              </w:rPr>
              <w:fldChar w:fldCharType="end"/>
            </w:r>
          </w:hyperlink>
        </w:p>
        <w:p w14:paraId="1AD9F1C0" w14:textId="6E3974CD"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48" w:history="1">
            <w:r w:rsidRPr="0095062D">
              <w:rPr>
                <w:rStyle w:val="Hyperlink"/>
                <w:rFonts w:ascii="Times New Roman" w:hAnsi="Times New Roman" w:cs="Times New Roman"/>
                <w:noProof/>
              </w:rPr>
              <w:t>10.3 Evaluation</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_Toc224597148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19</w:t>
            </w:r>
            <w:r w:rsidRPr="0095062D">
              <w:rPr>
                <w:rFonts w:ascii="Times New Roman" w:hAnsi="Times New Roman" w:cs="Times New Roman"/>
                <w:noProof/>
                <w:webHidden/>
              </w:rPr>
              <w:fldChar w:fldCharType="end"/>
            </w:r>
          </w:hyperlink>
        </w:p>
        <w:p w14:paraId="361C16F0" w14:textId="77669E0B"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49" w:history="1">
            <w:r w:rsidRPr="0095062D">
              <w:rPr>
                <w:rStyle w:val="Hyperlink"/>
                <w:rFonts w:ascii="Times New Roman" w:hAnsi="Times New Roman" w:cs="Times New Roman"/>
                <w:noProof/>
              </w:rPr>
              <w:t>10.4 Analysis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_Toc224597149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19</w:t>
            </w:r>
            <w:r w:rsidRPr="0095062D">
              <w:rPr>
                <w:rFonts w:ascii="Times New Roman" w:hAnsi="Times New Roman" w:cs="Times New Roman"/>
                <w:noProof/>
                <w:webHidden/>
              </w:rPr>
              <w:fldChar w:fldCharType="end"/>
            </w:r>
          </w:hyperlink>
        </w:p>
        <w:p w14:paraId="6EA8B3E6" w14:textId="01766484"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50" w:history="1">
            <w:r w:rsidRPr="0095062D">
              <w:rPr>
                <w:rStyle w:val="Hyperlink"/>
                <w:rFonts w:ascii="Times New Roman" w:hAnsi="Times New Roman" w:cs="Times New Roman"/>
                <w:noProof/>
              </w:rPr>
              <w:t>10.5 Conclusion</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_Toc224597150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20</w:t>
            </w:r>
            <w:r w:rsidRPr="0095062D">
              <w:rPr>
                <w:rFonts w:ascii="Times New Roman" w:hAnsi="Times New Roman" w:cs="Times New Roman"/>
                <w:noProof/>
                <w:webHidden/>
              </w:rPr>
              <w:fldChar w:fldCharType="end"/>
            </w:r>
          </w:hyperlink>
        </w:p>
        <w:p w14:paraId="590A8008" w14:textId="7122AA12" w:rsidR="00783D54" w:rsidRPr="0095062D" w:rsidRDefault="00783D54" w:rsidP="00783D54">
          <w:pPr>
            <w:pStyle w:val="TOC2"/>
            <w:tabs>
              <w:tab w:val="right" w:leader="dot" w:pos="9010"/>
            </w:tabs>
            <w:spacing w:line="360" w:lineRule="auto"/>
            <w:rPr>
              <w:rFonts w:ascii="Times New Roman" w:hAnsi="Times New Roman" w:cs="Times New Roman"/>
              <w:noProof/>
            </w:rPr>
          </w:pPr>
          <w:hyperlink w:anchor="_Toc224597151" w:history="1">
            <w:r w:rsidRPr="0095062D">
              <w:rPr>
                <w:rStyle w:val="Hyperlink"/>
                <w:rFonts w:ascii="Times New Roman" w:hAnsi="Times New Roman" w:cs="Times New Roman"/>
                <w:noProof/>
              </w:rPr>
              <w:t>10.6 Action Plan</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_Toc224597151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20</w:t>
            </w:r>
            <w:r w:rsidRPr="0095062D">
              <w:rPr>
                <w:rFonts w:ascii="Times New Roman" w:hAnsi="Times New Roman" w:cs="Times New Roman"/>
                <w:noProof/>
                <w:webHidden/>
              </w:rPr>
              <w:fldChar w:fldCharType="end"/>
            </w:r>
          </w:hyperlink>
        </w:p>
        <w:p w14:paraId="02DE87F4" w14:textId="06C0263D" w:rsidR="00783D54" w:rsidRPr="0095062D" w:rsidRDefault="00783D54" w:rsidP="00783D54">
          <w:pPr>
            <w:pStyle w:val="TOC1"/>
            <w:tabs>
              <w:tab w:val="right" w:leader="dot" w:pos="9010"/>
            </w:tabs>
            <w:spacing w:line="360" w:lineRule="auto"/>
            <w:rPr>
              <w:rFonts w:ascii="Times New Roman" w:hAnsi="Times New Roman" w:cs="Times New Roman"/>
              <w:noProof/>
            </w:rPr>
          </w:pPr>
          <w:hyperlink w:anchor="_Toc224597152" w:history="1">
            <w:r w:rsidRPr="0095062D">
              <w:rPr>
                <w:rStyle w:val="Hyperlink"/>
                <w:rFonts w:ascii="Times New Roman" w:hAnsi="Times New Roman" w:cs="Times New Roman"/>
                <w:noProof/>
                <w:lang w:eastAsia="en-GB"/>
              </w:rPr>
              <w:t>11. References</w:t>
            </w:r>
            <w:r w:rsidRPr="0095062D">
              <w:rPr>
                <w:rFonts w:ascii="Times New Roman" w:hAnsi="Times New Roman" w:cs="Times New Roman"/>
                <w:noProof/>
                <w:webHidden/>
              </w:rPr>
              <w:tab/>
            </w:r>
            <w:r w:rsidRPr="0095062D">
              <w:rPr>
                <w:rFonts w:ascii="Times New Roman" w:hAnsi="Times New Roman" w:cs="Times New Roman"/>
                <w:noProof/>
                <w:webHidden/>
              </w:rPr>
              <w:fldChar w:fldCharType="begin"/>
            </w:r>
            <w:r w:rsidRPr="0095062D">
              <w:rPr>
                <w:rFonts w:ascii="Times New Roman" w:hAnsi="Times New Roman" w:cs="Times New Roman"/>
                <w:noProof/>
                <w:webHidden/>
              </w:rPr>
              <w:instrText xml:space="preserve"> PAGEREF _Toc224597152 \h </w:instrText>
            </w:r>
            <w:r w:rsidRPr="0095062D">
              <w:rPr>
                <w:rFonts w:ascii="Times New Roman" w:hAnsi="Times New Roman" w:cs="Times New Roman"/>
                <w:noProof/>
                <w:webHidden/>
              </w:rPr>
            </w:r>
            <w:r w:rsidRPr="0095062D">
              <w:rPr>
                <w:rFonts w:ascii="Times New Roman" w:hAnsi="Times New Roman" w:cs="Times New Roman"/>
                <w:noProof/>
                <w:webHidden/>
              </w:rPr>
              <w:fldChar w:fldCharType="separate"/>
            </w:r>
            <w:r w:rsidRPr="0095062D">
              <w:rPr>
                <w:rFonts w:ascii="Times New Roman" w:hAnsi="Times New Roman" w:cs="Times New Roman"/>
                <w:noProof/>
                <w:webHidden/>
              </w:rPr>
              <w:t>21</w:t>
            </w:r>
            <w:r w:rsidRPr="0095062D">
              <w:rPr>
                <w:rFonts w:ascii="Times New Roman" w:hAnsi="Times New Roman" w:cs="Times New Roman"/>
                <w:noProof/>
                <w:webHidden/>
              </w:rPr>
              <w:fldChar w:fldCharType="end"/>
            </w:r>
          </w:hyperlink>
        </w:p>
        <w:p w14:paraId="121F0631" w14:textId="1487A8B6" w:rsidR="00783D54" w:rsidRPr="0095062D" w:rsidRDefault="00783D54" w:rsidP="00783D54">
          <w:pPr>
            <w:spacing w:line="360" w:lineRule="auto"/>
          </w:pPr>
          <w:r w:rsidRPr="0095062D">
            <w:rPr>
              <w:rFonts w:ascii="Times New Roman" w:hAnsi="Times New Roman" w:cs="Times New Roman"/>
              <w:b/>
              <w:bCs/>
            </w:rPr>
            <w:fldChar w:fldCharType="end"/>
          </w:r>
        </w:p>
      </w:sdtContent>
    </w:sdt>
    <w:p w14:paraId="7F0FDE03" w14:textId="77777777" w:rsidR="00BF1AC7" w:rsidRPr="0095062D" w:rsidRDefault="00BF1AC7">
      <w:pPr>
        <w:rPr>
          <w:rFonts w:ascii="Times New Roman" w:hAnsi="Times New Roman" w:cs="Times New Roman"/>
          <w:b/>
          <w:bCs/>
          <w:sz w:val="32"/>
          <w:szCs w:val="32"/>
          <w:lang w:val="en-US"/>
        </w:rPr>
      </w:pPr>
      <w:r w:rsidRPr="0095062D">
        <w:rPr>
          <w:rFonts w:ascii="Times New Roman" w:hAnsi="Times New Roman" w:cs="Times New Roman"/>
          <w:b/>
          <w:bCs/>
          <w:sz w:val="32"/>
          <w:szCs w:val="32"/>
          <w:lang w:val="en-US"/>
        </w:rPr>
        <w:br w:type="page"/>
      </w:r>
    </w:p>
    <w:p w14:paraId="1EC509EF" w14:textId="77777777" w:rsidR="00067721" w:rsidRPr="0095062D" w:rsidRDefault="00067721" w:rsidP="00067721">
      <w:pPr>
        <w:pStyle w:val="Heading1"/>
        <w:rPr>
          <w:sz w:val="24"/>
          <w:szCs w:val="24"/>
          <w:lang w:eastAsia="en-GB"/>
        </w:rPr>
      </w:pPr>
      <w:bookmarkStart w:id="0" w:name="_Toc224597118"/>
      <w:r w:rsidRPr="0095062D">
        <w:rPr>
          <w:lang w:eastAsia="en-GB"/>
        </w:rPr>
        <w:lastRenderedPageBreak/>
        <w:t>Section 1 – International Marketing Report</w:t>
      </w:r>
      <w:bookmarkEnd w:id="0"/>
      <w:r w:rsidRPr="0095062D">
        <w:rPr>
          <w:lang w:eastAsia="en-GB"/>
        </w:rPr>
        <w:t xml:space="preserve"> </w:t>
      </w:r>
    </w:p>
    <w:p w14:paraId="081ADE95" w14:textId="77777777" w:rsidR="00067721" w:rsidRPr="0095062D" w:rsidRDefault="00067721" w:rsidP="00067721">
      <w:pPr>
        <w:pStyle w:val="Heading1"/>
      </w:pPr>
      <w:bookmarkStart w:id="1" w:name="_Toc224597119"/>
      <w:r w:rsidRPr="0095062D">
        <w:t>1. Introduction</w:t>
      </w:r>
      <w:bookmarkEnd w:id="1"/>
      <w:r w:rsidRPr="0095062D">
        <w:t xml:space="preserve"> </w:t>
      </w:r>
    </w:p>
    <w:p w14:paraId="09D9BBEB" w14:textId="2B02B59E" w:rsidR="00067721" w:rsidRPr="0095062D" w:rsidRDefault="00E74B6D" w:rsidP="00067721">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Globalisation has drastically resulted in multinational firms having faster international growth opportunities through food service brands as it has facilitated the operation of multinationals in different cultural and economic backgrounds. Due to urbanisation and changing lifestyles as well as the growing demand of convenient food, the fast-food industry has become one of the most vibrant branches of the global economy. The fast-fooding market is growing at a high rate as market reports have indicated that by the year 2028 the world fast-food market will be as high as USD 1.46 trillion hence the acceleration of the growth of the quick-service restaurants (QSRs) </w:t>
      </w:r>
      <w:r w:rsidR="00783D54" w:rsidRPr="0095062D">
        <w:rPr>
          <w:rFonts w:ascii="Times New Roman" w:hAnsi="Times New Roman" w:cs="Times New Roman"/>
          <w:lang w:val="en-GB" w:eastAsia="en-GB"/>
        </w:rPr>
        <w:t>(Fortune Business Insights, 2022)</w:t>
      </w:r>
      <w:r w:rsidR="00067721" w:rsidRPr="0095062D">
        <w:rPr>
          <w:rFonts w:ascii="Times New Roman" w:hAnsi="Times New Roman" w:cs="Times New Roman"/>
          <w:lang w:eastAsia="en-GB"/>
        </w:rPr>
        <w:t>.</w:t>
      </w:r>
    </w:p>
    <w:p w14:paraId="5795B973" w14:textId="77777777" w:rsidR="00783D54" w:rsidRPr="0095062D" w:rsidRDefault="00783D54" w:rsidP="00783D54">
      <w:pPr>
        <w:keepNext/>
        <w:spacing w:line="360" w:lineRule="auto"/>
        <w:jc w:val="center"/>
        <w:rPr>
          <w:rFonts w:ascii="Times New Roman" w:hAnsi="Times New Roman" w:cs="Times New Roman"/>
        </w:rPr>
      </w:pPr>
      <w:r w:rsidRPr="0095062D">
        <w:rPr>
          <w:rFonts w:ascii="Times New Roman" w:hAnsi="Times New Roman" w:cs="Times New Roman"/>
          <w:noProof/>
          <w:lang w:val="en-GB" w:eastAsia="en-GB"/>
        </w:rPr>
        <w:drawing>
          <wp:inline distT="0" distB="0" distL="0" distR="0" wp14:anchorId="7F46F0F5" wp14:editId="258F8191">
            <wp:extent cx="3665220" cy="2227170"/>
            <wp:effectExtent l="0" t="0" r="0" b="1905"/>
            <wp:docPr id="1113752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752083" name=""/>
                    <pic:cNvPicPr/>
                  </pic:nvPicPr>
                  <pic:blipFill>
                    <a:blip r:embed="rId8"/>
                    <a:stretch>
                      <a:fillRect/>
                    </a:stretch>
                  </pic:blipFill>
                  <pic:spPr>
                    <a:xfrm>
                      <a:off x="0" y="0"/>
                      <a:ext cx="3666173" cy="2227749"/>
                    </a:xfrm>
                    <a:prstGeom prst="rect">
                      <a:avLst/>
                    </a:prstGeom>
                  </pic:spPr>
                </pic:pic>
              </a:graphicData>
            </a:graphic>
          </wp:inline>
        </w:drawing>
      </w:r>
    </w:p>
    <w:p w14:paraId="01173B26" w14:textId="152DEB73" w:rsidR="00783D54" w:rsidRPr="0095062D" w:rsidRDefault="00783D54" w:rsidP="00783D54">
      <w:pPr>
        <w:pStyle w:val="Caption"/>
        <w:jc w:val="center"/>
        <w:rPr>
          <w:rFonts w:ascii="Times New Roman" w:hAnsi="Times New Roman" w:cs="Times New Roman"/>
          <w:i w:val="0"/>
          <w:iCs w:val="0"/>
          <w:sz w:val="24"/>
          <w:szCs w:val="24"/>
        </w:rPr>
      </w:pPr>
      <w:r w:rsidRPr="0095062D">
        <w:rPr>
          <w:rFonts w:ascii="Times New Roman" w:hAnsi="Times New Roman" w:cs="Times New Roman"/>
          <w:i w:val="0"/>
          <w:iCs w:val="0"/>
          <w:sz w:val="24"/>
          <w:szCs w:val="24"/>
        </w:rPr>
        <w:t xml:space="preserve">Figure </w:t>
      </w:r>
      <w:r w:rsidRPr="0095062D">
        <w:rPr>
          <w:rFonts w:ascii="Times New Roman" w:hAnsi="Times New Roman" w:cs="Times New Roman"/>
          <w:i w:val="0"/>
          <w:iCs w:val="0"/>
          <w:sz w:val="24"/>
          <w:szCs w:val="24"/>
        </w:rPr>
        <w:fldChar w:fldCharType="begin"/>
      </w:r>
      <w:r w:rsidRPr="0095062D">
        <w:rPr>
          <w:rFonts w:ascii="Times New Roman" w:hAnsi="Times New Roman" w:cs="Times New Roman"/>
          <w:i w:val="0"/>
          <w:iCs w:val="0"/>
          <w:sz w:val="24"/>
          <w:szCs w:val="24"/>
        </w:rPr>
        <w:instrText xml:space="preserve"> SEQ Figure \* ARABIC </w:instrText>
      </w:r>
      <w:r w:rsidRPr="0095062D">
        <w:rPr>
          <w:rFonts w:ascii="Times New Roman" w:hAnsi="Times New Roman" w:cs="Times New Roman"/>
          <w:i w:val="0"/>
          <w:iCs w:val="0"/>
          <w:sz w:val="24"/>
          <w:szCs w:val="24"/>
        </w:rPr>
        <w:fldChar w:fldCharType="separate"/>
      </w:r>
      <w:r w:rsidR="00155444" w:rsidRPr="0095062D">
        <w:rPr>
          <w:rFonts w:ascii="Times New Roman" w:hAnsi="Times New Roman" w:cs="Times New Roman"/>
          <w:i w:val="0"/>
          <w:iCs w:val="0"/>
          <w:noProof/>
          <w:sz w:val="24"/>
          <w:szCs w:val="24"/>
        </w:rPr>
        <w:t>1</w:t>
      </w:r>
      <w:r w:rsidRPr="0095062D">
        <w:rPr>
          <w:rFonts w:ascii="Times New Roman" w:hAnsi="Times New Roman" w:cs="Times New Roman"/>
          <w:i w:val="0"/>
          <w:iCs w:val="0"/>
          <w:sz w:val="24"/>
          <w:szCs w:val="24"/>
        </w:rPr>
        <w:fldChar w:fldCharType="end"/>
      </w:r>
      <w:r w:rsidRPr="0095062D">
        <w:rPr>
          <w:rFonts w:ascii="Times New Roman" w:hAnsi="Times New Roman" w:cs="Times New Roman"/>
          <w:i w:val="0"/>
          <w:iCs w:val="0"/>
          <w:sz w:val="24"/>
          <w:szCs w:val="24"/>
        </w:rPr>
        <w:t xml:space="preserve"> Global </w:t>
      </w:r>
      <w:proofErr w:type="gramStart"/>
      <w:r w:rsidRPr="0095062D">
        <w:rPr>
          <w:rFonts w:ascii="Times New Roman" w:hAnsi="Times New Roman" w:cs="Times New Roman"/>
          <w:i w:val="0"/>
          <w:iCs w:val="0"/>
          <w:sz w:val="24"/>
          <w:szCs w:val="24"/>
        </w:rPr>
        <w:t>fast food</w:t>
      </w:r>
      <w:proofErr w:type="gramEnd"/>
      <w:r w:rsidRPr="0095062D">
        <w:rPr>
          <w:rFonts w:ascii="Times New Roman" w:hAnsi="Times New Roman" w:cs="Times New Roman"/>
          <w:i w:val="0"/>
          <w:iCs w:val="0"/>
          <w:sz w:val="24"/>
          <w:szCs w:val="24"/>
        </w:rPr>
        <w:t xml:space="preserve"> market</w:t>
      </w:r>
    </w:p>
    <w:p w14:paraId="70CE45FF" w14:textId="2149702F" w:rsidR="00783D54" w:rsidRPr="0095062D" w:rsidRDefault="00783D54" w:rsidP="00783D54">
      <w:pPr>
        <w:jc w:val="center"/>
        <w:rPr>
          <w:rFonts w:ascii="Times New Roman" w:hAnsi="Times New Roman" w:cs="Times New Roman"/>
          <w:lang w:val="en-GB"/>
        </w:rPr>
      </w:pPr>
      <w:r w:rsidRPr="0095062D">
        <w:rPr>
          <w:rFonts w:ascii="Times New Roman" w:hAnsi="Times New Roman" w:cs="Times New Roman"/>
          <w:lang w:val="en-GB"/>
        </w:rPr>
        <w:t>(Source: Fortune Business Insights, 2022)</w:t>
      </w:r>
    </w:p>
    <w:p w14:paraId="73B552DC" w14:textId="77777777" w:rsidR="00783D54" w:rsidRPr="0095062D" w:rsidRDefault="00783D54" w:rsidP="00783D54">
      <w:pPr>
        <w:rPr>
          <w:lang w:val="en-GB"/>
        </w:rPr>
      </w:pPr>
    </w:p>
    <w:p w14:paraId="010AEC49" w14:textId="239BD73F" w:rsidR="00067721" w:rsidRPr="0095062D" w:rsidRDefault="00E74B6D" w:rsidP="00067721">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In this competitive field, global brands like KFC have grown in a fast rate by use of franchising and localisation strategy</w:t>
      </w:r>
      <w:r w:rsidR="00067721" w:rsidRPr="0095062D">
        <w:rPr>
          <w:rFonts w:ascii="Times New Roman" w:hAnsi="Times New Roman" w:cs="Times New Roman"/>
          <w:lang w:eastAsia="en-GB"/>
        </w:rPr>
        <w:t>. KFC, founded by Colonel Harland Sanders in 1952 and owned by Yum! Brands, is one of the largest quick-service restaurant chains globally. The brand operates over 30,000 restaurants in more than 150 countries, serving millions of customers every day and making it the world’s largest chicken restaurant concept</w:t>
      </w:r>
      <w:r w:rsidR="00783D54" w:rsidRPr="0095062D">
        <w:rPr>
          <w:rFonts w:ascii="Times New Roman" w:hAnsi="Times New Roman" w:cs="Times New Roman"/>
          <w:lang w:eastAsia="en-GB"/>
        </w:rPr>
        <w:t xml:space="preserve"> </w:t>
      </w:r>
      <w:r w:rsidR="00783D54" w:rsidRPr="0095062D">
        <w:rPr>
          <w:rFonts w:ascii="Times New Roman" w:hAnsi="Times New Roman" w:cs="Times New Roman"/>
          <w:lang w:val="en-GB" w:eastAsia="en-GB"/>
        </w:rPr>
        <w:t>(KFC, 2024)</w:t>
      </w:r>
      <w:r w:rsidR="00067721" w:rsidRPr="0095062D">
        <w:rPr>
          <w:rFonts w:ascii="Times New Roman" w:hAnsi="Times New Roman" w:cs="Times New Roman"/>
          <w:lang w:eastAsia="en-GB"/>
        </w:rPr>
        <w:t>.</w:t>
      </w:r>
    </w:p>
    <w:p w14:paraId="5247497F" w14:textId="77777777" w:rsidR="00783D54" w:rsidRPr="0095062D" w:rsidRDefault="00783D54" w:rsidP="00783D54">
      <w:pPr>
        <w:keepNext/>
        <w:spacing w:line="360" w:lineRule="auto"/>
        <w:jc w:val="center"/>
        <w:rPr>
          <w:rFonts w:ascii="Times New Roman" w:hAnsi="Times New Roman" w:cs="Times New Roman"/>
        </w:rPr>
      </w:pPr>
      <w:r w:rsidRPr="0095062D">
        <w:rPr>
          <w:rFonts w:ascii="Times New Roman" w:hAnsi="Times New Roman" w:cs="Times New Roman"/>
          <w:noProof/>
          <w:lang w:eastAsia="en-GB"/>
        </w:rPr>
        <w:lastRenderedPageBreak/>
        <w:drawing>
          <wp:inline distT="0" distB="0" distL="0" distR="0" wp14:anchorId="1EAE13EE" wp14:editId="1B6812B1">
            <wp:extent cx="5727700" cy="1620520"/>
            <wp:effectExtent l="0" t="0" r="6350" b="0"/>
            <wp:docPr id="540726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726330" name=""/>
                    <pic:cNvPicPr/>
                  </pic:nvPicPr>
                  <pic:blipFill>
                    <a:blip r:embed="rId9"/>
                    <a:stretch>
                      <a:fillRect/>
                    </a:stretch>
                  </pic:blipFill>
                  <pic:spPr>
                    <a:xfrm>
                      <a:off x="0" y="0"/>
                      <a:ext cx="5727700" cy="1620520"/>
                    </a:xfrm>
                    <a:prstGeom prst="rect">
                      <a:avLst/>
                    </a:prstGeom>
                  </pic:spPr>
                </pic:pic>
              </a:graphicData>
            </a:graphic>
          </wp:inline>
        </w:drawing>
      </w:r>
    </w:p>
    <w:p w14:paraId="4A53A376" w14:textId="5A906DBF" w:rsidR="00783D54" w:rsidRPr="0095062D" w:rsidRDefault="00783D54" w:rsidP="00783D54">
      <w:pPr>
        <w:pStyle w:val="Caption"/>
        <w:jc w:val="center"/>
        <w:rPr>
          <w:rFonts w:ascii="Times New Roman" w:hAnsi="Times New Roman" w:cs="Times New Roman"/>
          <w:i w:val="0"/>
          <w:iCs w:val="0"/>
          <w:sz w:val="24"/>
          <w:szCs w:val="24"/>
        </w:rPr>
      </w:pPr>
      <w:r w:rsidRPr="0095062D">
        <w:rPr>
          <w:rFonts w:ascii="Times New Roman" w:hAnsi="Times New Roman" w:cs="Times New Roman"/>
          <w:i w:val="0"/>
          <w:iCs w:val="0"/>
          <w:sz w:val="24"/>
          <w:szCs w:val="24"/>
        </w:rPr>
        <w:t xml:space="preserve">Figure </w:t>
      </w:r>
      <w:r w:rsidRPr="0095062D">
        <w:rPr>
          <w:rFonts w:ascii="Times New Roman" w:hAnsi="Times New Roman" w:cs="Times New Roman"/>
          <w:i w:val="0"/>
          <w:iCs w:val="0"/>
          <w:sz w:val="24"/>
          <w:szCs w:val="24"/>
        </w:rPr>
        <w:fldChar w:fldCharType="begin"/>
      </w:r>
      <w:r w:rsidRPr="0095062D">
        <w:rPr>
          <w:rFonts w:ascii="Times New Roman" w:hAnsi="Times New Roman" w:cs="Times New Roman"/>
          <w:i w:val="0"/>
          <w:iCs w:val="0"/>
          <w:sz w:val="24"/>
          <w:szCs w:val="24"/>
        </w:rPr>
        <w:instrText xml:space="preserve"> SEQ Figure \* ARABIC </w:instrText>
      </w:r>
      <w:r w:rsidRPr="0095062D">
        <w:rPr>
          <w:rFonts w:ascii="Times New Roman" w:hAnsi="Times New Roman" w:cs="Times New Roman"/>
          <w:i w:val="0"/>
          <w:iCs w:val="0"/>
          <w:sz w:val="24"/>
          <w:szCs w:val="24"/>
        </w:rPr>
        <w:fldChar w:fldCharType="separate"/>
      </w:r>
      <w:r w:rsidR="00155444" w:rsidRPr="0095062D">
        <w:rPr>
          <w:rFonts w:ascii="Times New Roman" w:hAnsi="Times New Roman" w:cs="Times New Roman"/>
          <w:i w:val="0"/>
          <w:iCs w:val="0"/>
          <w:noProof/>
          <w:sz w:val="24"/>
          <w:szCs w:val="24"/>
        </w:rPr>
        <w:t>2</w:t>
      </w:r>
      <w:r w:rsidRPr="0095062D">
        <w:rPr>
          <w:rFonts w:ascii="Times New Roman" w:hAnsi="Times New Roman" w:cs="Times New Roman"/>
          <w:i w:val="0"/>
          <w:iCs w:val="0"/>
          <w:sz w:val="24"/>
          <w:szCs w:val="24"/>
        </w:rPr>
        <w:fldChar w:fldCharType="end"/>
      </w:r>
      <w:r w:rsidRPr="0095062D">
        <w:rPr>
          <w:rFonts w:ascii="Times New Roman" w:hAnsi="Times New Roman" w:cs="Times New Roman"/>
          <w:i w:val="0"/>
          <w:iCs w:val="0"/>
          <w:sz w:val="24"/>
          <w:szCs w:val="24"/>
        </w:rPr>
        <w:t xml:space="preserve"> KFC Outlets</w:t>
      </w:r>
    </w:p>
    <w:p w14:paraId="03C0956A" w14:textId="71DA8C13" w:rsidR="00783D54" w:rsidRPr="0095062D" w:rsidRDefault="00783D54" w:rsidP="00783D54">
      <w:pPr>
        <w:jc w:val="center"/>
        <w:rPr>
          <w:rFonts w:ascii="Times New Roman" w:hAnsi="Times New Roman" w:cs="Times New Roman"/>
          <w:lang w:val="en-GB"/>
        </w:rPr>
      </w:pPr>
      <w:r w:rsidRPr="0095062D">
        <w:rPr>
          <w:rFonts w:ascii="Times New Roman" w:hAnsi="Times New Roman" w:cs="Times New Roman"/>
          <w:lang w:val="en-GB"/>
        </w:rPr>
        <w:t>(Source: KFC, 2024)</w:t>
      </w:r>
    </w:p>
    <w:p w14:paraId="1927BB0A" w14:textId="77777777" w:rsidR="00783D54" w:rsidRPr="0095062D" w:rsidRDefault="00783D54" w:rsidP="00783D54"/>
    <w:p w14:paraId="688E84A9" w14:textId="4641541C" w:rsidR="00E74B6D" w:rsidRPr="0095062D" w:rsidRDefault="00E74B6D" w:rsidP="00E74B6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The report focuses on the </w:t>
      </w:r>
      <w:proofErr w:type="gramStart"/>
      <w:r w:rsidRPr="0095062D">
        <w:rPr>
          <w:rFonts w:ascii="Times New Roman" w:hAnsi="Times New Roman" w:cs="Times New Roman"/>
          <w:lang w:eastAsia="en-GB"/>
        </w:rPr>
        <w:t>cross cultural</w:t>
      </w:r>
      <w:proofErr w:type="gramEnd"/>
      <w:r w:rsidRPr="0095062D">
        <w:rPr>
          <w:rFonts w:ascii="Times New Roman" w:hAnsi="Times New Roman" w:cs="Times New Roman"/>
          <w:lang w:eastAsia="en-GB"/>
        </w:rPr>
        <w:t xml:space="preserve"> marketing of KFC in United Kingdom and in India which are two markets that vary greatly in regards to culture, consumer behaviour and </w:t>
      </w:r>
      <w:r w:rsidR="00E92063" w:rsidRPr="0095062D">
        <w:rPr>
          <w:rFonts w:ascii="Times New Roman" w:hAnsi="Times New Roman" w:cs="Times New Roman"/>
          <w:lang w:eastAsia="en-GB"/>
        </w:rPr>
        <w:t>economic</w:t>
      </w:r>
      <w:r w:rsidRPr="0095062D">
        <w:rPr>
          <w:rFonts w:ascii="Times New Roman" w:hAnsi="Times New Roman" w:cs="Times New Roman"/>
          <w:lang w:eastAsia="en-GB"/>
        </w:rPr>
        <w:t xml:space="preserve"> conditions. UK is a developed fast-food market, which is estimated to be at least 40.5 billion in 2025, but India is an immature QSR market, which is set to develop at a very fast pace of USD 43.5 billion by 2030 (Caddy, 2024).</w:t>
      </w:r>
    </w:p>
    <w:p w14:paraId="67BF8E5B" w14:textId="3E843BAF" w:rsidR="00067721" w:rsidRPr="0095062D" w:rsidRDefault="00E74B6D" w:rsidP="00E74B6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This report aims at analysing the way KFC is able to vary its international marketing strategies in these two markets. It analyses the macro-environment based on PESTEL analysis and compares the segmentation, targeting, positioning and marketing mix strategies of the company. The report also addresses ethical concerns and gives recommendations on the future of KFC in international marketing</w:t>
      </w:r>
      <w:r w:rsidR="00067721" w:rsidRPr="0095062D">
        <w:rPr>
          <w:rFonts w:ascii="Times New Roman" w:hAnsi="Times New Roman" w:cs="Times New Roman"/>
          <w:lang w:eastAsia="en-GB"/>
        </w:rPr>
        <w:t>.</w:t>
      </w:r>
    </w:p>
    <w:p w14:paraId="3AC52239" w14:textId="77777777" w:rsidR="00067721" w:rsidRPr="0095062D" w:rsidRDefault="00067721" w:rsidP="00067721">
      <w:pPr>
        <w:pStyle w:val="Heading1"/>
      </w:pPr>
      <w:bookmarkStart w:id="2" w:name="_Toc224597120"/>
      <w:r w:rsidRPr="0095062D">
        <w:t>2. Company Overview: KFC</w:t>
      </w:r>
      <w:bookmarkEnd w:id="2"/>
      <w:r w:rsidRPr="0095062D">
        <w:t xml:space="preserve"> </w:t>
      </w:r>
    </w:p>
    <w:p w14:paraId="37BEA8BE" w14:textId="7D9A2268" w:rsidR="00067721" w:rsidRPr="0095062D" w:rsidRDefault="00E74B6D" w:rsidP="00067721">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 xml:space="preserve">KFC (Kentucky Fried Chicken) is a well-known fast-food company in the world and a top multinational fast-service restaurant </w:t>
      </w:r>
      <w:proofErr w:type="spellStart"/>
      <w:r w:rsidRPr="0095062D">
        <w:rPr>
          <w:rFonts w:ascii="Times New Roman" w:hAnsi="Times New Roman" w:cs="Times New Roman"/>
          <w:lang w:eastAsia="en-GB"/>
        </w:rPr>
        <w:t>restaurant</w:t>
      </w:r>
      <w:proofErr w:type="spellEnd"/>
      <w:r w:rsidRPr="0095062D">
        <w:rPr>
          <w:rFonts w:ascii="Times New Roman" w:hAnsi="Times New Roman" w:cs="Times New Roman"/>
          <w:lang w:eastAsia="en-GB"/>
        </w:rPr>
        <w:t xml:space="preserve"> which specializes in fried chicken. It was founded in the 1930s by Colonel Harland Sanders who started selling fried chicken at his roadside restaurant in Corbin, Kentucky, in the great depression. Upon realising the possibility of franchising, Sanders started the first Kentucky Fried Chicken franchise in Salt Lake City, Utah in 1952, which was the starting point of the blistering growth of the brand </w:t>
      </w:r>
      <w:r w:rsidR="00783D54" w:rsidRPr="0095062D">
        <w:rPr>
          <w:rFonts w:ascii="Times New Roman" w:hAnsi="Times New Roman" w:cs="Times New Roman"/>
          <w:lang w:val="en-GB" w:eastAsia="en-GB"/>
        </w:rPr>
        <w:t>(KFC, 2024b)</w:t>
      </w:r>
      <w:r w:rsidR="00067721" w:rsidRPr="0095062D">
        <w:rPr>
          <w:rFonts w:ascii="Times New Roman" w:hAnsi="Times New Roman" w:cs="Times New Roman"/>
          <w:lang w:eastAsia="en-GB"/>
        </w:rPr>
        <w:t>.</w:t>
      </w:r>
    </w:p>
    <w:p w14:paraId="20B79B59" w14:textId="77777777" w:rsidR="00783D54" w:rsidRPr="0095062D" w:rsidRDefault="00067721" w:rsidP="00783D54">
      <w:pPr>
        <w:keepNext/>
        <w:spacing w:line="360" w:lineRule="auto"/>
        <w:jc w:val="center"/>
        <w:rPr>
          <w:rFonts w:ascii="Times New Roman" w:hAnsi="Times New Roman" w:cs="Times New Roman"/>
        </w:rPr>
      </w:pPr>
      <w:r w:rsidRPr="0095062D">
        <w:rPr>
          <w:rFonts w:ascii="Times New Roman" w:hAnsi="Times New Roman" w:cs="Times New Roman"/>
        </w:rPr>
        <w:lastRenderedPageBreak/>
        <w:fldChar w:fldCharType="begin"/>
      </w:r>
      <w:r w:rsidRPr="0095062D">
        <w:rPr>
          <w:rFonts w:ascii="Times New Roman" w:hAnsi="Times New Roman" w:cs="Times New Roman"/>
        </w:rPr>
        <w:instrText xml:space="preserve"> INCLUDEPICTURE "https://encrypted-tbn0.gstatic.com/images?q=tbn:ANd9GcQ8xuIKBVZ9oAQ_2Z6JdVKVOaaY-_bPWteG9w&amp;s" \* MERGEFORMATINET </w:instrText>
      </w:r>
      <w:r w:rsidRPr="0095062D">
        <w:rPr>
          <w:rFonts w:ascii="Times New Roman" w:hAnsi="Times New Roman" w:cs="Times New Roman"/>
        </w:rPr>
        <w:fldChar w:fldCharType="separate"/>
      </w:r>
      <w:r w:rsidRPr="0095062D">
        <w:rPr>
          <w:rFonts w:ascii="Times New Roman" w:hAnsi="Times New Roman" w:cs="Times New Roman"/>
          <w:noProof/>
        </w:rPr>
        <w:drawing>
          <wp:inline distT="0" distB="0" distL="0" distR="0" wp14:anchorId="2127DD6E" wp14:editId="11667EA9">
            <wp:extent cx="3820160" cy="2117090"/>
            <wp:effectExtent l="0" t="0" r="2540" b="3810"/>
            <wp:docPr id="846670848" name="Picture 1" descr="KFC - KFC® Begins its Comeback Era, Issues Come Back Call to Fried Chicken  Fans with Free Bucket On Us* Offer | KF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FC - KFC® Begins its Comeback Era, Issues Come Back Call to Fried Chicken  Fans with Free Bucket On Us* Offer | KFC"/>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20160" cy="2117090"/>
                    </a:xfrm>
                    <a:prstGeom prst="rect">
                      <a:avLst/>
                    </a:prstGeom>
                    <a:noFill/>
                    <a:ln>
                      <a:noFill/>
                    </a:ln>
                  </pic:spPr>
                </pic:pic>
              </a:graphicData>
            </a:graphic>
          </wp:inline>
        </w:drawing>
      </w:r>
      <w:r w:rsidRPr="0095062D">
        <w:rPr>
          <w:rFonts w:ascii="Times New Roman" w:hAnsi="Times New Roman" w:cs="Times New Roman"/>
        </w:rPr>
        <w:fldChar w:fldCharType="end"/>
      </w:r>
    </w:p>
    <w:p w14:paraId="285C582B" w14:textId="0B709642" w:rsidR="00067721" w:rsidRPr="0095062D" w:rsidRDefault="00783D54" w:rsidP="00783D54">
      <w:pPr>
        <w:pStyle w:val="Caption"/>
        <w:jc w:val="center"/>
        <w:rPr>
          <w:rFonts w:ascii="Times New Roman" w:hAnsi="Times New Roman" w:cs="Times New Roman"/>
          <w:i w:val="0"/>
          <w:iCs w:val="0"/>
          <w:sz w:val="24"/>
          <w:szCs w:val="24"/>
        </w:rPr>
      </w:pPr>
      <w:r w:rsidRPr="0095062D">
        <w:rPr>
          <w:rFonts w:ascii="Times New Roman" w:hAnsi="Times New Roman" w:cs="Times New Roman"/>
          <w:i w:val="0"/>
          <w:iCs w:val="0"/>
          <w:sz w:val="24"/>
          <w:szCs w:val="24"/>
        </w:rPr>
        <w:t xml:space="preserve">Figure </w:t>
      </w:r>
      <w:r w:rsidRPr="0095062D">
        <w:rPr>
          <w:rFonts w:ascii="Times New Roman" w:hAnsi="Times New Roman" w:cs="Times New Roman"/>
          <w:i w:val="0"/>
          <w:iCs w:val="0"/>
          <w:sz w:val="24"/>
          <w:szCs w:val="24"/>
        </w:rPr>
        <w:fldChar w:fldCharType="begin"/>
      </w:r>
      <w:r w:rsidRPr="0095062D">
        <w:rPr>
          <w:rFonts w:ascii="Times New Roman" w:hAnsi="Times New Roman" w:cs="Times New Roman"/>
          <w:i w:val="0"/>
          <w:iCs w:val="0"/>
          <w:sz w:val="24"/>
          <w:szCs w:val="24"/>
        </w:rPr>
        <w:instrText xml:space="preserve"> SEQ Figure \* ARABIC </w:instrText>
      </w:r>
      <w:r w:rsidRPr="0095062D">
        <w:rPr>
          <w:rFonts w:ascii="Times New Roman" w:hAnsi="Times New Roman" w:cs="Times New Roman"/>
          <w:i w:val="0"/>
          <w:iCs w:val="0"/>
          <w:sz w:val="24"/>
          <w:szCs w:val="24"/>
        </w:rPr>
        <w:fldChar w:fldCharType="separate"/>
      </w:r>
      <w:r w:rsidR="00155444" w:rsidRPr="0095062D">
        <w:rPr>
          <w:rFonts w:ascii="Times New Roman" w:hAnsi="Times New Roman" w:cs="Times New Roman"/>
          <w:i w:val="0"/>
          <w:iCs w:val="0"/>
          <w:noProof/>
          <w:sz w:val="24"/>
          <w:szCs w:val="24"/>
        </w:rPr>
        <w:t>3</w:t>
      </w:r>
      <w:r w:rsidRPr="0095062D">
        <w:rPr>
          <w:rFonts w:ascii="Times New Roman" w:hAnsi="Times New Roman" w:cs="Times New Roman"/>
          <w:i w:val="0"/>
          <w:iCs w:val="0"/>
          <w:sz w:val="24"/>
          <w:szCs w:val="24"/>
        </w:rPr>
        <w:fldChar w:fldCharType="end"/>
      </w:r>
      <w:r w:rsidRPr="0095062D">
        <w:rPr>
          <w:rFonts w:ascii="Times New Roman" w:hAnsi="Times New Roman" w:cs="Times New Roman"/>
          <w:i w:val="0"/>
          <w:iCs w:val="0"/>
          <w:sz w:val="24"/>
          <w:szCs w:val="24"/>
        </w:rPr>
        <w:t xml:space="preserve"> KFC</w:t>
      </w:r>
    </w:p>
    <w:p w14:paraId="148B28F0" w14:textId="285E5EFE" w:rsidR="00783D54" w:rsidRPr="0095062D" w:rsidRDefault="00783D54" w:rsidP="00783D54">
      <w:pPr>
        <w:spacing w:line="360" w:lineRule="auto"/>
        <w:jc w:val="center"/>
        <w:rPr>
          <w:rFonts w:ascii="Times New Roman" w:hAnsi="Times New Roman" w:cs="Times New Roman"/>
          <w:lang w:val="en-GB" w:eastAsia="en-GB"/>
        </w:rPr>
      </w:pPr>
      <w:r w:rsidRPr="0095062D">
        <w:rPr>
          <w:rFonts w:ascii="Times New Roman" w:hAnsi="Times New Roman" w:cs="Times New Roman"/>
          <w:lang w:val="en-GB" w:eastAsia="en-GB"/>
        </w:rPr>
        <w:t>(Source: KFC, 2024b)</w:t>
      </w:r>
    </w:p>
    <w:p w14:paraId="2B8648A5" w14:textId="77777777" w:rsidR="00783D54" w:rsidRPr="0095062D" w:rsidRDefault="00783D54" w:rsidP="00067721">
      <w:pPr>
        <w:spacing w:line="360" w:lineRule="auto"/>
        <w:jc w:val="center"/>
        <w:rPr>
          <w:rFonts w:ascii="Times New Roman" w:hAnsi="Times New Roman" w:cs="Times New Roman"/>
          <w:lang w:eastAsia="en-GB"/>
        </w:rPr>
      </w:pPr>
    </w:p>
    <w:p w14:paraId="2BC129D5" w14:textId="77777777" w:rsidR="00E74B6D" w:rsidRPr="0095062D" w:rsidRDefault="00E74B6D" w:rsidP="00E74B6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KFC has become one of the largest chain restaurants in the world, currently having a total of 31,900 restaurants in more than 150 countries and is the leading corporation of fried chicken in the world (KFC, 2024a). The company is owned by Yum! Brands, a large foodservice company internationally and also operates other popular brands like Pizza Hut and Taco Bell and has more than 63,000 restaurants across the world (YUM, 2025).</w:t>
      </w:r>
    </w:p>
    <w:p w14:paraId="2C6EA653" w14:textId="77777777" w:rsidR="00E74B6D" w:rsidRPr="0095062D" w:rsidRDefault="00E74B6D" w:rsidP="00E74B6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franchising business model has seen KFC grow in an international market with the brand expanding swiftly and has seen the company adjust to the local markets. As a result of working with local franchise operators, KFC will be able to shift its menu, marketing, and operations towards the cultural and economic needs of the consumers in various countries. Indicatively, the company also periodically launches localised dishes, like spicy chicken options, rice dishes or vegan products, to appeal to the local palates (</w:t>
      </w:r>
      <w:proofErr w:type="spellStart"/>
      <w:r w:rsidRPr="0095062D">
        <w:rPr>
          <w:rFonts w:ascii="Times New Roman" w:hAnsi="Times New Roman" w:cs="Times New Roman"/>
          <w:lang w:eastAsia="en-GB"/>
        </w:rPr>
        <w:t>Bitscale</w:t>
      </w:r>
      <w:proofErr w:type="spellEnd"/>
      <w:r w:rsidRPr="0095062D">
        <w:rPr>
          <w:rFonts w:ascii="Times New Roman" w:hAnsi="Times New Roman" w:cs="Times New Roman"/>
          <w:lang w:eastAsia="en-GB"/>
        </w:rPr>
        <w:t>, 2025).</w:t>
      </w:r>
    </w:p>
    <w:p w14:paraId="106362B2" w14:textId="1DDE0888" w:rsidR="00067721" w:rsidRPr="0095062D" w:rsidRDefault="00E74B6D" w:rsidP="00E74B6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One of KFC competitive strengths is its well-known brand name and secret formula of 11 herbs and spices that make its products unique compared to other fast-food companies that are very competitive in the market.</w:t>
      </w:r>
      <w:r w:rsidR="00067721" w:rsidRPr="0095062D">
        <w:rPr>
          <w:rFonts w:ascii="Times New Roman" w:hAnsi="Times New Roman" w:cs="Times New Roman"/>
          <w:lang w:eastAsia="en-GB"/>
        </w:rPr>
        <w:t> </w:t>
      </w:r>
    </w:p>
    <w:p w14:paraId="4FCDFEB6" w14:textId="77777777" w:rsidR="00067721" w:rsidRPr="0095062D" w:rsidRDefault="00067721" w:rsidP="00067721">
      <w:pPr>
        <w:pStyle w:val="Heading1"/>
        <w:rPr>
          <w:lang w:eastAsia="en-GB"/>
        </w:rPr>
      </w:pPr>
      <w:bookmarkStart w:id="3" w:name="_Toc224597121"/>
      <w:r w:rsidRPr="0095062D">
        <w:rPr>
          <w:lang w:eastAsia="en-GB"/>
        </w:rPr>
        <w:t>3. Comparative Market Analysis (PESTEL) – KFC in the UK and India</w:t>
      </w:r>
      <w:bookmarkEnd w:id="3"/>
      <w:r w:rsidRPr="0095062D">
        <w:rPr>
          <w:lang w:eastAsia="en-GB"/>
        </w:rPr>
        <w:t xml:space="preserve"> </w:t>
      </w:r>
    </w:p>
    <w:p w14:paraId="2CB160DD" w14:textId="77777777" w:rsidR="00067721" w:rsidRPr="0095062D" w:rsidRDefault="00067721" w:rsidP="00067721">
      <w:pPr>
        <w:pStyle w:val="Heading2"/>
      </w:pPr>
      <w:bookmarkStart w:id="4" w:name="_Toc224597122"/>
      <w:r w:rsidRPr="0095062D">
        <w:t>3.1 Political Factors</w:t>
      </w:r>
      <w:bookmarkEnd w:id="4"/>
      <w:r w:rsidRPr="0095062D">
        <w:t xml:space="preserve"> </w:t>
      </w:r>
    </w:p>
    <w:p w14:paraId="348D5CF1" w14:textId="77777777" w:rsidR="00E74B6D" w:rsidRPr="0095062D" w:rsidRDefault="00E74B6D" w:rsidP="00E74B6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The politics surrounding a country play a major part in the running of multinational fast-food industries like KFC. The United Kingdom offers a fairly stable political and regulatory climate, which promotes the international businesses to act and grow. In the UK, the government adheres to stringent food safety and hygiene standards, but mostly via Food Standards Agency (FSA), which mandates restaurants to uphold a high standard of food preparation and safety </w:t>
      </w:r>
      <w:r w:rsidRPr="0095062D">
        <w:rPr>
          <w:rFonts w:ascii="Times New Roman" w:hAnsi="Times New Roman" w:cs="Times New Roman"/>
          <w:lang w:eastAsia="en-GB"/>
        </w:rPr>
        <w:lastRenderedPageBreak/>
        <w:t xml:space="preserve">(Flanagan and Soon-Sinclair, 2024). Moreover, labour laws including minimum wages and protection of </w:t>
      </w:r>
      <w:proofErr w:type="gramStart"/>
      <w:r w:rsidRPr="0095062D">
        <w:rPr>
          <w:rFonts w:ascii="Times New Roman" w:hAnsi="Times New Roman" w:cs="Times New Roman"/>
          <w:lang w:eastAsia="en-GB"/>
        </w:rPr>
        <w:t>employees</w:t>
      </w:r>
      <w:proofErr w:type="gramEnd"/>
      <w:r w:rsidRPr="0095062D">
        <w:rPr>
          <w:rFonts w:ascii="Times New Roman" w:hAnsi="Times New Roman" w:cs="Times New Roman"/>
          <w:lang w:eastAsia="en-GB"/>
        </w:rPr>
        <w:t xml:space="preserve"> policy affect the cost of operations of fast-food companies.</w:t>
      </w:r>
    </w:p>
    <w:p w14:paraId="757A5AAB" w14:textId="370953B0" w:rsidR="00067721" w:rsidRPr="0095062D" w:rsidRDefault="00E74B6D" w:rsidP="00E74B6D">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 xml:space="preserve">The political environment in India is also favourable to international brands because of the government policies that promote foreign investment. Indian government allows 100 percent Foreign Direct Investment (FDI) on single brand retail which has facilitated the growth of multinational restaurant chains. Nevertheless, the food companies should be in accordance with the regulations established by the Food Safety and Standards Authority of India (FSSAI), which regulates the food quality and safety criteria. These are the regulatory bodies that influence the operation and supply chains and franchise associations of KFC in the two markets </w:t>
      </w:r>
      <w:r w:rsidR="00195017" w:rsidRPr="0095062D">
        <w:rPr>
          <w:rFonts w:ascii="Times New Roman" w:hAnsi="Times New Roman" w:cs="Times New Roman"/>
          <w:lang w:val="en-GB" w:eastAsia="en-GB"/>
        </w:rPr>
        <w:t>(Mukherjee, 2019)</w:t>
      </w:r>
      <w:r w:rsidR="00067721" w:rsidRPr="0095062D">
        <w:rPr>
          <w:rFonts w:ascii="Times New Roman" w:hAnsi="Times New Roman" w:cs="Times New Roman"/>
          <w:lang w:eastAsia="en-GB"/>
        </w:rPr>
        <w:t>.</w:t>
      </w:r>
    </w:p>
    <w:p w14:paraId="2C3F089C" w14:textId="77777777" w:rsidR="00195017" w:rsidRPr="0095062D" w:rsidRDefault="00067721" w:rsidP="00195017">
      <w:pPr>
        <w:keepNext/>
        <w:spacing w:line="360" w:lineRule="auto"/>
        <w:jc w:val="center"/>
        <w:rPr>
          <w:rFonts w:ascii="Times New Roman" w:hAnsi="Times New Roman" w:cs="Times New Roman"/>
        </w:rPr>
      </w:pPr>
      <w:r w:rsidRPr="0095062D">
        <w:rPr>
          <w:rFonts w:ascii="Times New Roman" w:hAnsi="Times New Roman" w:cs="Times New Roman"/>
        </w:rPr>
        <w:fldChar w:fldCharType="begin"/>
      </w:r>
      <w:r w:rsidRPr="0095062D">
        <w:rPr>
          <w:rFonts w:ascii="Times New Roman" w:hAnsi="Times New Roman" w:cs="Times New Roman"/>
        </w:rPr>
        <w:instrText xml:space="preserve"> INCLUDEPICTURE "https://ideascale.com/wp-content/uploads/2023/02/What-is-PESTEL-Analysis.png" \* MERGEFORMATINET </w:instrText>
      </w:r>
      <w:r w:rsidRPr="0095062D">
        <w:rPr>
          <w:rFonts w:ascii="Times New Roman" w:hAnsi="Times New Roman" w:cs="Times New Roman"/>
        </w:rPr>
        <w:fldChar w:fldCharType="separate"/>
      </w:r>
      <w:r w:rsidRPr="0095062D">
        <w:rPr>
          <w:rFonts w:ascii="Times New Roman" w:hAnsi="Times New Roman" w:cs="Times New Roman"/>
          <w:noProof/>
        </w:rPr>
        <w:drawing>
          <wp:inline distT="0" distB="0" distL="0" distR="0" wp14:anchorId="2415C7A1" wp14:editId="729821BC">
            <wp:extent cx="4421688" cy="3318227"/>
            <wp:effectExtent l="0" t="0" r="0" b="0"/>
            <wp:docPr id="1771853563" name="Picture 2" descr="What is PESTEL Analysis? Definition, Benefit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PESTEL Analysis? Definition, Benefits and Best Practic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27476" cy="3322570"/>
                    </a:xfrm>
                    <a:prstGeom prst="rect">
                      <a:avLst/>
                    </a:prstGeom>
                    <a:noFill/>
                    <a:ln>
                      <a:noFill/>
                    </a:ln>
                  </pic:spPr>
                </pic:pic>
              </a:graphicData>
            </a:graphic>
          </wp:inline>
        </w:drawing>
      </w:r>
      <w:r w:rsidRPr="0095062D">
        <w:rPr>
          <w:rFonts w:ascii="Times New Roman" w:hAnsi="Times New Roman" w:cs="Times New Roman"/>
        </w:rPr>
        <w:fldChar w:fldCharType="end"/>
      </w:r>
    </w:p>
    <w:p w14:paraId="71F55398" w14:textId="19730E22" w:rsidR="00067721" w:rsidRPr="0095062D" w:rsidRDefault="00195017" w:rsidP="00195017">
      <w:pPr>
        <w:pStyle w:val="Caption"/>
        <w:jc w:val="center"/>
        <w:rPr>
          <w:rFonts w:ascii="Times New Roman" w:hAnsi="Times New Roman" w:cs="Times New Roman"/>
          <w:i w:val="0"/>
          <w:iCs w:val="0"/>
          <w:sz w:val="24"/>
          <w:szCs w:val="24"/>
        </w:rPr>
      </w:pPr>
      <w:r w:rsidRPr="0095062D">
        <w:rPr>
          <w:rFonts w:ascii="Times New Roman" w:hAnsi="Times New Roman" w:cs="Times New Roman"/>
          <w:i w:val="0"/>
          <w:iCs w:val="0"/>
          <w:sz w:val="24"/>
          <w:szCs w:val="24"/>
        </w:rPr>
        <w:t xml:space="preserve">Figure </w:t>
      </w:r>
      <w:r w:rsidRPr="0095062D">
        <w:rPr>
          <w:rFonts w:ascii="Times New Roman" w:hAnsi="Times New Roman" w:cs="Times New Roman"/>
          <w:i w:val="0"/>
          <w:iCs w:val="0"/>
          <w:sz w:val="24"/>
          <w:szCs w:val="24"/>
        </w:rPr>
        <w:fldChar w:fldCharType="begin"/>
      </w:r>
      <w:r w:rsidRPr="0095062D">
        <w:rPr>
          <w:rFonts w:ascii="Times New Roman" w:hAnsi="Times New Roman" w:cs="Times New Roman"/>
          <w:i w:val="0"/>
          <w:iCs w:val="0"/>
          <w:sz w:val="24"/>
          <w:szCs w:val="24"/>
        </w:rPr>
        <w:instrText xml:space="preserve"> SEQ Figure \* ARABIC </w:instrText>
      </w:r>
      <w:r w:rsidRPr="0095062D">
        <w:rPr>
          <w:rFonts w:ascii="Times New Roman" w:hAnsi="Times New Roman" w:cs="Times New Roman"/>
          <w:i w:val="0"/>
          <w:iCs w:val="0"/>
          <w:sz w:val="24"/>
          <w:szCs w:val="24"/>
        </w:rPr>
        <w:fldChar w:fldCharType="separate"/>
      </w:r>
      <w:r w:rsidR="00155444" w:rsidRPr="0095062D">
        <w:rPr>
          <w:rFonts w:ascii="Times New Roman" w:hAnsi="Times New Roman" w:cs="Times New Roman"/>
          <w:i w:val="0"/>
          <w:iCs w:val="0"/>
          <w:noProof/>
          <w:sz w:val="24"/>
          <w:szCs w:val="24"/>
        </w:rPr>
        <w:t>4</w:t>
      </w:r>
      <w:r w:rsidRPr="0095062D">
        <w:rPr>
          <w:rFonts w:ascii="Times New Roman" w:hAnsi="Times New Roman" w:cs="Times New Roman"/>
          <w:i w:val="0"/>
          <w:iCs w:val="0"/>
          <w:sz w:val="24"/>
          <w:szCs w:val="24"/>
        </w:rPr>
        <w:fldChar w:fldCharType="end"/>
      </w:r>
      <w:r w:rsidRPr="0095062D">
        <w:rPr>
          <w:rFonts w:ascii="Times New Roman" w:hAnsi="Times New Roman" w:cs="Times New Roman"/>
          <w:i w:val="0"/>
          <w:iCs w:val="0"/>
          <w:sz w:val="24"/>
          <w:szCs w:val="24"/>
        </w:rPr>
        <w:t xml:space="preserve"> PESTLE</w:t>
      </w:r>
    </w:p>
    <w:p w14:paraId="6A933BA2" w14:textId="66ED6F98" w:rsidR="00195017" w:rsidRPr="0095062D" w:rsidRDefault="00195017" w:rsidP="00195017">
      <w:pPr>
        <w:jc w:val="center"/>
        <w:rPr>
          <w:rFonts w:ascii="Times New Roman" w:hAnsi="Times New Roman" w:cs="Times New Roman"/>
          <w:lang w:val="en-GB"/>
        </w:rPr>
      </w:pPr>
      <w:r w:rsidRPr="0095062D">
        <w:rPr>
          <w:rFonts w:ascii="Times New Roman" w:hAnsi="Times New Roman" w:cs="Times New Roman"/>
          <w:lang w:val="en-GB"/>
        </w:rPr>
        <w:t>(Source: Vanzandt, 2023)</w:t>
      </w:r>
    </w:p>
    <w:p w14:paraId="4F8847B5" w14:textId="77777777" w:rsidR="00195017" w:rsidRPr="0095062D" w:rsidRDefault="00195017" w:rsidP="00195017"/>
    <w:p w14:paraId="4AD37F42" w14:textId="77777777" w:rsidR="00067721" w:rsidRPr="0095062D" w:rsidRDefault="00067721" w:rsidP="00067721">
      <w:pPr>
        <w:pStyle w:val="Heading2"/>
      </w:pPr>
      <w:bookmarkStart w:id="5" w:name="_Toc224597123"/>
      <w:r w:rsidRPr="0095062D">
        <w:t>3.2 Economic Factors</w:t>
      </w:r>
      <w:bookmarkEnd w:id="5"/>
      <w:r w:rsidRPr="0095062D">
        <w:t xml:space="preserve"> </w:t>
      </w:r>
    </w:p>
    <w:p w14:paraId="2EC5E29E" w14:textId="4F7C1E6D" w:rsidR="00067721" w:rsidRPr="0095062D" w:rsidRDefault="00E74B6D" w:rsidP="00067721">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The UK and India have quite different economic conditions that determine the consumer purchasing power and patterns in the consumption of fast-food. The United Kingdom is a developed elite economy and has a mature quick-service restaurant market estimated to spend USD 35.77 billion in 2025 and USD 48.56 billion in 2031. This is a mature market which provides great consumer demand but competition and the cost of operation is high especially the labour and rental costs</w:t>
      </w:r>
      <w:r w:rsidR="00195017" w:rsidRPr="0095062D">
        <w:rPr>
          <w:rFonts w:ascii="Times New Roman" w:hAnsi="Times New Roman" w:cs="Times New Roman"/>
          <w:lang w:eastAsia="en-GB"/>
        </w:rPr>
        <w:t xml:space="preserve"> </w:t>
      </w:r>
      <w:r w:rsidR="00195017" w:rsidRPr="0095062D">
        <w:rPr>
          <w:rFonts w:ascii="Times New Roman" w:hAnsi="Times New Roman" w:cs="Times New Roman"/>
          <w:lang w:val="en-GB" w:eastAsia="en-GB"/>
        </w:rPr>
        <w:t>(Mordor Intelligence, 2024)</w:t>
      </w:r>
      <w:r w:rsidR="00067721" w:rsidRPr="0095062D">
        <w:rPr>
          <w:rFonts w:ascii="Times New Roman" w:hAnsi="Times New Roman" w:cs="Times New Roman"/>
          <w:lang w:eastAsia="en-GB"/>
        </w:rPr>
        <w:t>.</w:t>
      </w:r>
    </w:p>
    <w:p w14:paraId="5E841ED3" w14:textId="77777777" w:rsidR="00195017" w:rsidRPr="0095062D" w:rsidRDefault="00195017" w:rsidP="00195017">
      <w:pPr>
        <w:keepNext/>
        <w:spacing w:line="360" w:lineRule="auto"/>
        <w:jc w:val="center"/>
        <w:rPr>
          <w:rFonts w:ascii="Times New Roman" w:hAnsi="Times New Roman" w:cs="Times New Roman"/>
        </w:rPr>
      </w:pPr>
      <w:r w:rsidRPr="0095062D">
        <w:rPr>
          <w:rFonts w:ascii="Times New Roman" w:hAnsi="Times New Roman" w:cs="Times New Roman"/>
          <w:noProof/>
          <w:lang w:eastAsia="en-GB"/>
        </w:rPr>
        <w:lastRenderedPageBreak/>
        <w:drawing>
          <wp:inline distT="0" distB="0" distL="0" distR="0" wp14:anchorId="00CE1F7A" wp14:editId="7E9A4829">
            <wp:extent cx="4115374" cy="4382112"/>
            <wp:effectExtent l="0" t="0" r="0" b="0"/>
            <wp:docPr id="1677234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234359" name=""/>
                    <pic:cNvPicPr/>
                  </pic:nvPicPr>
                  <pic:blipFill>
                    <a:blip r:embed="rId12"/>
                    <a:stretch>
                      <a:fillRect/>
                    </a:stretch>
                  </pic:blipFill>
                  <pic:spPr>
                    <a:xfrm>
                      <a:off x="0" y="0"/>
                      <a:ext cx="4115374" cy="4382112"/>
                    </a:xfrm>
                    <a:prstGeom prst="rect">
                      <a:avLst/>
                    </a:prstGeom>
                  </pic:spPr>
                </pic:pic>
              </a:graphicData>
            </a:graphic>
          </wp:inline>
        </w:drawing>
      </w:r>
    </w:p>
    <w:p w14:paraId="2FBE18AC" w14:textId="6A6D5360" w:rsidR="00195017" w:rsidRPr="0095062D" w:rsidRDefault="00195017" w:rsidP="00195017">
      <w:pPr>
        <w:pStyle w:val="Caption"/>
        <w:jc w:val="center"/>
        <w:rPr>
          <w:rFonts w:ascii="Times New Roman" w:hAnsi="Times New Roman" w:cs="Times New Roman"/>
          <w:i w:val="0"/>
          <w:iCs w:val="0"/>
          <w:sz w:val="24"/>
          <w:szCs w:val="24"/>
        </w:rPr>
      </w:pPr>
      <w:r w:rsidRPr="0095062D">
        <w:rPr>
          <w:rFonts w:ascii="Times New Roman" w:hAnsi="Times New Roman" w:cs="Times New Roman"/>
          <w:i w:val="0"/>
          <w:iCs w:val="0"/>
          <w:sz w:val="24"/>
          <w:szCs w:val="24"/>
        </w:rPr>
        <w:t xml:space="preserve">Figure </w:t>
      </w:r>
      <w:r w:rsidRPr="0095062D">
        <w:rPr>
          <w:rFonts w:ascii="Times New Roman" w:hAnsi="Times New Roman" w:cs="Times New Roman"/>
          <w:i w:val="0"/>
          <w:iCs w:val="0"/>
          <w:sz w:val="24"/>
          <w:szCs w:val="24"/>
        </w:rPr>
        <w:fldChar w:fldCharType="begin"/>
      </w:r>
      <w:r w:rsidRPr="0095062D">
        <w:rPr>
          <w:rFonts w:ascii="Times New Roman" w:hAnsi="Times New Roman" w:cs="Times New Roman"/>
          <w:i w:val="0"/>
          <w:iCs w:val="0"/>
          <w:sz w:val="24"/>
          <w:szCs w:val="24"/>
        </w:rPr>
        <w:instrText xml:space="preserve"> SEQ Figure \* ARABIC </w:instrText>
      </w:r>
      <w:r w:rsidRPr="0095062D">
        <w:rPr>
          <w:rFonts w:ascii="Times New Roman" w:hAnsi="Times New Roman" w:cs="Times New Roman"/>
          <w:i w:val="0"/>
          <w:iCs w:val="0"/>
          <w:sz w:val="24"/>
          <w:szCs w:val="24"/>
        </w:rPr>
        <w:fldChar w:fldCharType="separate"/>
      </w:r>
      <w:r w:rsidR="00155444" w:rsidRPr="0095062D">
        <w:rPr>
          <w:rFonts w:ascii="Times New Roman" w:hAnsi="Times New Roman" w:cs="Times New Roman"/>
          <w:i w:val="0"/>
          <w:iCs w:val="0"/>
          <w:noProof/>
          <w:sz w:val="24"/>
          <w:szCs w:val="24"/>
        </w:rPr>
        <w:t>5</w:t>
      </w:r>
      <w:r w:rsidRPr="0095062D">
        <w:rPr>
          <w:rFonts w:ascii="Times New Roman" w:hAnsi="Times New Roman" w:cs="Times New Roman"/>
          <w:i w:val="0"/>
          <w:iCs w:val="0"/>
          <w:sz w:val="24"/>
          <w:szCs w:val="24"/>
        </w:rPr>
        <w:fldChar w:fldCharType="end"/>
      </w:r>
      <w:r w:rsidRPr="0095062D">
        <w:rPr>
          <w:rFonts w:ascii="Times New Roman" w:hAnsi="Times New Roman" w:cs="Times New Roman"/>
          <w:i w:val="0"/>
          <w:iCs w:val="0"/>
          <w:sz w:val="24"/>
          <w:szCs w:val="24"/>
        </w:rPr>
        <w:t xml:space="preserve"> UK Quick Service Market</w:t>
      </w:r>
    </w:p>
    <w:p w14:paraId="061471AC" w14:textId="5509DB86" w:rsidR="00195017" w:rsidRPr="0095062D" w:rsidRDefault="00195017" w:rsidP="00195017">
      <w:pPr>
        <w:jc w:val="center"/>
        <w:rPr>
          <w:rFonts w:ascii="Times New Roman" w:hAnsi="Times New Roman" w:cs="Times New Roman"/>
          <w:lang w:val="en-GB"/>
        </w:rPr>
      </w:pPr>
      <w:r w:rsidRPr="0095062D">
        <w:rPr>
          <w:rFonts w:ascii="Times New Roman" w:hAnsi="Times New Roman" w:cs="Times New Roman"/>
          <w:lang w:val="en-GB"/>
        </w:rPr>
        <w:t>(Source: Mordor Intelligence, 2024)</w:t>
      </w:r>
    </w:p>
    <w:p w14:paraId="6D22E69A" w14:textId="77777777" w:rsidR="00195017" w:rsidRPr="0095062D" w:rsidRDefault="00195017" w:rsidP="00195017"/>
    <w:p w14:paraId="7893807E" w14:textId="4B7D2A2C" w:rsidR="00067721" w:rsidRPr="0095062D" w:rsidRDefault="00E74B6D" w:rsidP="00067721">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India, on the contrary, is a fast-growing new economy with subsequent urbanisation and the expansion of middle classes. Although the average income levels are still lower than the UK, the growing number of middle-income people has heightened the demand of low-ticket quick-service restaurants. As a result, KFC has been using the tactics of value-oriented pricing in India, whereby they provide lower priced meal combinations to compete with the price sensitive customers. The pricing strategies, store expansion and the affordability of the menu used by KFC is therefore affected by the economic conditions in both economies</w:t>
      </w:r>
      <w:r w:rsidR="00195017" w:rsidRPr="0095062D">
        <w:rPr>
          <w:rFonts w:ascii="Times New Roman" w:hAnsi="Times New Roman" w:cs="Times New Roman"/>
          <w:lang w:eastAsia="en-GB"/>
        </w:rPr>
        <w:t xml:space="preserve"> </w:t>
      </w:r>
      <w:r w:rsidR="00195017" w:rsidRPr="0095062D">
        <w:rPr>
          <w:rFonts w:ascii="Times New Roman" w:hAnsi="Times New Roman" w:cs="Times New Roman"/>
          <w:lang w:val="en-GB" w:eastAsia="en-GB"/>
        </w:rPr>
        <w:t xml:space="preserve">(Chauhan and </w:t>
      </w:r>
      <w:proofErr w:type="spellStart"/>
      <w:r w:rsidR="00195017" w:rsidRPr="0095062D">
        <w:rPr>
          <w:rFonts w:ascii="Times New Roman" w:hAnsi="Times New Roman" w:cs="Times New Roman"/>
          <w:lang w:val="en-GB" w:eastAsia="en-GB"/>
        </w:rPr>
        <w:t>Shiwang</w:t>
      </w:r>
      <w:proofErr w:type="spellEnd"/>
      <w:r w:rsidR="00195017" w:rsidRPr="0095062D">
        <w:rPr>
          <w:rFonts w:ascii="Times New Roman" w:hAnsi="Times New Roman" w:cs="Times New Roman"/>
          <w:lang w:val="en-GB" w:eastAsia="en-GB"/>
        </w:rPr>
        <w:t>, 2025)</w:t>
      </w:r>
      <w:r w:rsidR="00067721" w:rsidRPr="0095062D">
        <w:rPr>
          <w:rFonts w:ascii="Times New Roman" w:hAnsi="Times New Roman" w:cs="Times New Roman"/>
          <w:lang w:eastAsia="en-GB"/>
        </w:rPr>
        <w:t>.</w:t>
      </w:r>
    </w:p>
    <w:p w14:paraId="4DB54B59" w14:textId="77777777" w:rsidR="00067721" w:rsidRPr="0095062D" w:rsidRDefault="00067721" w:rsidP="00067721">
      <w:pPr>
        <w:pStyle w:val="Heading2"/>
      </w:pPr>
      <w:bookmarkStart w:id="6" w:name="_Toc224597124"/>
      <w:r w:rsidRPr="0095062D">
        <w:t>3.3 Social Factors</w:t>
      </w:r>
      <w:bookmarkEnd w:id="6"/>
      <w:r w:rsidRPr="0095062D">
        <w:t xml:space="preserve"> </w:t>
      </w:r>
    </w:p>
    <w:p w14:paraId="22DD2A4F"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The social and cultural influence is especially significant in influencing consumer behaviour in the fast-food industry. In the UK, the demand of convenient and fast food has risen due to the busy city lifestyles and more extended working hours. Fast-food restaurants are usually taken-out or delivery restaurants, particularly among the younger population. It has been found that younger consumers (18-34) are more inclined to large fast-food restaurants, mainly </w:t>
      </w:r>
      <w:r w:rsidRPr="0095062D">
        <w:rPr>
          <w:rFonts w:ascii="Times New Roman" w:hAnsi="Times New Roman" w:cs="Times New Roman"/>
          <w:lang w:eastAsia="en-GB"/>
        </w:rPr>
        <w:lastRenderedPageBreak/>
        <w:t>because of convenience and low cost (Dsouza, 2025). This has made the fast-moving restaurants a vital component of the UK foodservice sector. The UK fast-food industry is also expected to grow to an output of £40.5 billion by 2025, as the market still shows the demand to eat inexpensive and convenient products (Caddy, 2024).</w:t>
      </w:r>
    </w:p>
    <w:p w14:paraId="19ACDD7C"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UK consumers are becoming more health-aware, as well, such that most fast-food chains have started to offer healthier food items, including grilled dishes or vegan versions of them. To adjust to these shifting tastes, KFC has also engaged in menu changes such as offering vegetarian burgers and having low-calorie alternatives in certain markets (Yildirim, 2024).</w:t>
      </w:r>
    </w:p>
    <w:p w14:paraId="69A32090" w14:textId="12E20BB5" w:rsidR="00067721" w:rsidRPr="00E92063"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The food consumption patterns in India are very much influenced by the cultural and religious factors. Religious dietary rules apply to a significant percentage of the population, especially when it comes to the consumption of beef (Sahgal et al., 2021). </w:t>
      </w:r>
    </w:p>
    <w:p w14:paraId="32252B13" w14:textId="77777777" w:rsidR="00067721" w:rsidRPr="0095062D" w:rsidRDefault="00067721" w:rsidP="00067721">
      <w:pPr>
        <w:pStyle w:val="Heading2"/>
      </w:pPr>
      <w:bookmarkStart w:id="7" w:name="_Toc224597125"/>
      <w:r w:rsidRPr="0095062D">
        <w:t>3.4 Technological Factors</w:t>
      </w:r>
      <w:bookmarkEnd w:id="7"/>
      <w:r w:rsidRPr="0095062D">
        <w:t xml:space="preserve"> </w:t>
      </w:r>
    </w:p>
    <w:p w14:paraId="20B09971" w14:textId="77777777" w:rsidR="00E74B6D" w:rsidRPr="0095062D" w:rsidRDefault="00E74B6D" w:rsidP="00E74B6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fast-food sector in both the markets has undergone a tremendous technological revolution. The use of digital food delivery services, including Deliveroo and Uber Eats, has increased the coverage of fast-food restaurants in the United Kingdom, which allows consumers to order food using mobile applications. Such platforms have made it more convenient and enhanced online ordering of quick service restaurants (Ahuja et al., 2021).</w:t>
      </w:r>
    </w:p>
    <w:p w14:paraId="28A41E4B" w14:textId="31FB4697" w:rsidR="00067721" w:rsidRPr="0095062D" w:rsidRDefault="00E74B6D" w:rsidP="00E74B6D">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Likewise, food delivery services like Zomato and Swiggy have transformed the restaurant business in India by making direct contact with customers through mobile applications (Gupta, 2019). The advancements in technology will enable KFC to access more customers and enhance operational efficiency with the help of digital ordering options and automated processes of serving customers</w:t>
      </w:r>
      <w:r w:rsidR="00067721" w:rsidRPr="0095062D">
        <w:rPr>
          <w:rFonts w:ascii="Times New Roman" w:hAnsi="Times New Roman" w:cs="Times New Roman"/>
          <w:lang w:eastAsia="en-GB"/>
        </w:rPr>
        <w:t>.</w:t>
      </w:r>
    </w:p>
    <w:p w14:paraId="3B2AE8A1" w14:textId="77777777" w:rsidR="00067721" w:rsidRPr="0095062D" w:rsidRDefault="00067721" w:rsidP="00067721">
      <w:pPr>
        <w:pStyle w:val="Heading2"/>
      </w:pPr>
      <w:bookmarkStart w:id="8" w:name="_Toc224597126"/>
      <w:r w:rsidRPr="0095062D">
        <w:t>3.5 Environmental Factors</w:t>
      </w:r>
      <w:bookmarkEnd w:id="8"/>
      <w:r w:rsidRPr="0095062D">
        <w:t xml:space="preserve"> </w:t>
      </w:r>
    </w:p>
    <w:p w14:paraId="3C4426C2" w14:textId="77777777" w:rsidR="00E74B6D" w:rsidRPr="0095062D" w:rsidRDefault="00E74B6D" w:rsidP="00E74B6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In the global food industry, environmental sustainability is gaining more significance. Both UK and India governments and consumers are putting pressure on companies to minimize the effect to the environment by engaging in sustainable practices. This involves the lowering of plastic packaging, cutting of food waste and carbon emissions in supply chains (Li, 2025).</w:t>
      </w:r>
    </w:p>
    <w:p w14:paraId="2FC194FF" w14:textId="3A1E10D0" w:rsidR="00067721" w:rsidRPr="0095062D" w:rsidRDefault="00E74B6D" w:rsidP="00E74B6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In its turn, KFC has already adopted a number of sustainability practices, such as pledges to enhance recyclable packaging and socially-friendly sourcing of ingredients. These environmental policies are significant in brand image protection and regulatory demands in foreign market</w:t>
      </w:r>
      <w:r w:rsidR="00E92063">
        <w:rPr>
          <w:rFonts w:ascii="Times New Roman" w:hAnsi="Times New Roman" w:cs="Times New Roman"/>
          <w:lang w:eastAsia="en-GB"/>
        </w:rPr>
        <w:t xml:space="preserve"> </w:t>
      </w:r>
      <w:r w:rsidR="00E92063" w:rsidRPr="0095062D">
        <w:rPr>
          <w:rFonts w:ascii="Times New Roman" w:hAnsi="Times New Roman" w:cs="Times New Roman"/>
          <w:lang w:eastAsia="en-GB"/>
        </w:rPr>
        <w:t xml:space="preserve">(Chauhan and </w:t>
      </w:r>
      <w:proofErr w:type="spellStart"/>
      <w:r w:rsidR="00E92063" w:rsidRPr="0095062D">
        <w:rPr>
          <w:rFonts w:ascii="Times New Roman" w:hAnsi="Times New Roman" w:cs="Times New Roman"/>
          <w:lang w:eastAsia="en-GB"/>
        </w:rPr>
        <w:t>Shiwang</w:t>
      </w:r>
      <w:proofErr w:type="spellEnd"/>
      <w:r w:rsidR="00E92063" w:rsidRPr="0095062D">
        <w:rPr>
          <w:rFonts w:ascii="Times New Roman" w:hAnsi="Times New Roman" w:cs="Times New Roman"/>
          <w:lang w:eastAsia="en-GB"/>
        </w:rPr>
        <w:t xml:space="preserve">, 2025). </w:t>
      </w:r>
    </w:p>
    <w:p w14:paraId="307DD5AD" w14:textId="77777777" w:rsidR="00067721" w:rsidRPr="0095062D" w:rsidRDefault="00067721" w:rsidP="00067721">
      <w:pPr>
        <w:pStyle w:val="Heading2"/>
      </w:pPr>
      <w:bookmarkStart w:id="9" w:name="_Toc224597127"/>
      <w:r w:rsidRPr="0095062D">
        <w:t>3.6 Legal Factors</w:t>
      </w:r>
      <w:bookmarkEnd w:id="9"/>
      <w:r w:rsidRPr="0095062D">
        <w:t xml:space="preserve"> </w:t>
      </w:r>
    </w:p>
    <w:p w14:paraId="1C0990AC"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lastRenderedPageBreak/>
        <w:t>Legal regulations also affect the business of fast-food multinationals. In United Kingdom, the companies are faced with strict controls in the areas of food safety, labour rights and consumer protection laws. For example, restaurants need to adhere to hygiene regulations and offer clear nutritional data.</w:t>
      </w:r>
    </w:p>
    <w:p w14:paraId="1BEB10EB" w14:textId="3AE10512" w:rsidR="00067721" w:rsidRPr="0095062D" w:rsidRDefault="0095062D" w:rsidP="0095062D">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In India, the same rules are established by the Food Safety and Standards Authority of India (FSSAI), that supervises food quality and safety. Besides, advertising laws and franchise deals are also overseen carefully (Dhara et al., 2021). Such legal demands guarantee the safety of consumers, yet affect the cost of operation and marketing of firm like KFC.</w:t>
      </w:r>
    </w:p>
    <w:p w14:paraId="23F4B53B" w14:textId="77777777" w:rsidR="00067721" w:rsidRPr="0095062D" w:rsidRDefault="00067721" w:rsidP="00067721">
      <w:pPr>
        <w:pStyle w:val="Heading1"/>
        <w:rPr>
          <w:lang w:eastAsia="en-GB"/>
        </w:rPr>
      </w:pPr>
      <w:bookmarkStart w:id="10" w:name="_Toc224597128"/>
      <w:r w:rsidRPr="0095062D">
        <w:rPr>
          <w:lang w:eastAsia="en-GB"/>
        </w:rPr>
        <w:t>4. STP Analysis (Segmentation, Targeting and Positioning) – KFC in the UK and India</w:t>
      </w:r>
      <w:bookmarkEnd w:id="10"/>
      <w:r w:rsidRPr="0095062D">
        <w:rPr>
          <w:lang w:eastAsia="en-GB"/>
        </w:rPr>
        <w:t xml:space="preserve"> </w:t>
      </w:r>
    </w:p>
    <w:p w14:paraId="411C6721" w14:textId="77777777" w:rsidR="00AE78AB" w:rsidRPr="0095062D" w:rsidRDefault="00067721" w:rsidP="00AE78AB">
      <w:pPr>
        <w:keepNext/>
        <w:jc w:val="center"/>
        <w:rPr>
          <w:rFonts w:ascii="Times New Roman" w:hAnsi="Times New Roman" w:cs="Times New Roman"/>
        </w:rPr>
      </w:pPr>
      <w:r w:rsidRPr="0095062D">
        <w:rPr>
          <w:rFonts w:ascii="Times New Roman" w:hAnsi="Times New Roman" w:cs="Times New Roman"/>
        </w:rPr>
        <w:fldChar w:fldCharType="begin"/>
      </w:r>
      <w:r w:rsidRPr="0095062D">
        <w:rPr>
          <w:rFonts w:ascii="Times New Roman" w:hAnsi="Times New Roman" w:cs="Times New Roman"/>
        </w:rPr>
        <w:instrText xml:space="preserve"> INCLUDEPICTURE "https://encrypted-tbn0.gstatic.com/images?q=tbn:ANd9GcSG0XahqSEFf4QK9-IxqqkEtm6O-wDBdm_NKA&amp;s" \* MERGEFORMATINET </w:instrText>
      </w:r>
      <w:r w:rsidRPr="0095062D">
        <w:rPr>
          <w:rFonts w:ascii="Times New Roman" w:hAnsi="Times New Roman" w:cs="Times New Roman"/>
        </w:rPr>
        <w:fldChar w:fldCharType="separate"/>
      </w:r>
      <w:r w:rsidRPr="0095062D">
        <w:rPr>
          <w:rFonts w:ascii="Times New Roman" w:hAnsi="Times New Roman" w:cs="Times New Roman"/>
          <w:noProof/>
        </w:rPr>
        <w:drawing>
          <wp:inline distT="0" distB="0" distL="0" distR="0" wp14:anchorId="5153169E" wp14:editId="7B9785D5">
            <wp:extent cx="4171315" cy="1953895"/>
            <wp:effectExtent l="0" t="0" r="0" b="1905"/>
            <wp:docPr id="372192617" name="Picture 3" descr="Segmentation Targeting Positioning (STP) in Marketing | by Kumar Prashirsh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gmentation Targeting Positioning (STP) in Marketing | by Kumar Prashirsh  | Mediu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71315" cy="1953895"/>
                    </a:xfrm>
                    <a:prstGeom prst="rect">
                      <a:avLst/>
                    </a:prstGeom>
                    <a:noFill/>
                    <a:ln>
                      <a:noFill/>
                    </a:ln>
                  </pic:spPr>
                </pic:pic>
              </a:graphicData>
            </a:graphic>
          </wp:inline>
        </w:drawing>
      </w:r>
      <w:r w:rsidRPr="0095062D">
        <w:rPr>
          <w:rFonts w:ascii="Times New Roman" w:hAnsi="Times New Roman" w:cs="Times New Roman"/>
        </w:rPr>
        <w:fldChar w:fldCharType="end"/>
      </w:r>
    </w:p>
    <w:p w14:paraId="7DD95233" w14:textId="30D7BFA7" w:rsidR="00067721" w:rsidRPr="0095062D" w:rsidRDefault="00AE78AB" w:rsidP="00AE78AB">
      <w:pPr>
        <w:pStyle w:val="Caption"/>
        <w:jc w:val="center"/>
        <w:rPr>
          <w:rFonts w:ascii="Times New Roman" w:hAnsi="Times New Roman" w:cs="Times New Roman"/>
          <w:i w:val="0"/>
          <w:iCs w:val="0"/>
          <w:sz w:val="24"/>
          <w:szCs w:val="24"/>
        </w:rPr>
      </w:pPr>
      <w:r w:rsidRPr="0095062D">
        <w:rPr>
          <w:rFonts w:ascii="Times New Roman" w:hAnsi="Times New Roman" w:cs="Times New Roman"/>
          <w:i w:val="0"/>
          <w:iCs w:val="0"/>
          <w:sz w:val="24"/>
          <w:szCs w:val="24"/>
        </w:rPr>
        <w:t xml:space="preserve">Figure </w:t>
      </w:r>
      <w:r w:rsidRPr="0095062D">
        <w:rPr>
          <w:rFonts w:ascii="Times New Roman" w:hAnsi="Times New Roman" w:cs="Times New Roman"/>
          <w:i w:val="0"/>
          <w:iCs w:val="0"/>
          <w:sz w:val="24"/>
          <w:szCs w:val="24"/>
        </w:rPr>
        <w:fldChar w:fldCharType="begin"/>
      </w:r>
      <w:r w:rsidRPr="0095062D">
        <w:rPr>
          <w:rFonts w:ascii="Times New Roman" w:hAnsi="Times New Roman" w:cs="Times New Roman"/>
          <w:i w:val="0"/>
          <w:iCs w:val="0"/>
          <w:sz w:val="24"/>
          <w:szCs w:val="24"/>
        </w:rPr>
        <w:instrText xml:space="preserve"> SEQ Figure \* ARABIC </w:instrText>
      </w:r>
      <w:r w:rsidRPr="0095062D">
        <w:rPr>
          <w:rFonts w:ascii="Times New Roman" w:hAnsi="Times New Roman" w:cs="Times New Roman"/>
          <w:i w:val="0"/>
          <w:iCs w:val="0"/>
          <w:sz w:val="24"/>
          <w:szCs w:val="24"/>
        </w:rPr>
        <w:fldChar w:fldCharType="separate"/>
      </w:r>
      <w:r w:rsidR="00155444" w:rsidRPr="0095062D">
        <w:rPr>
          <w:rFonts w:ascii="Times New Roman" w:hAnsi="Times New Roman" w:cs="Times New Roman"/>
          <w:i w:val="0"/>
          <w:iCs w:val="0"/>
          <w:noProof/>
          <w:sz w:val="24"/>
          <w:szCs w:val="24"/>
        </w:rPr>
        <w:t>6</w:t>
      </w:r>
      <w:r w:rsidRPr="0095062D">
        <w:rPr>
          <w:rFonts w:ascii="Times New Roman" w:hAnsi="Times New Roman" w:cs="Times New Roman"/>
          <w:i w:val="0"/>
          <w:iCs w:val="0"/>
          <w:sz w:val="24"/>
          <w:szCs w:val="24"/>
        </w:rPr>
        <w:fldChar w:fldCharType="end"/>
      </w:r>
      <w:r w:rsidRPr="0095062D">
        <w:rPr>
          <w:rFonts w:ascii="Times New Roman" w:hAnsi="Times New Roman" w:cs="Times New Roman"/>
          <w:i w:val="0"/>
          <w:iCs w:val="0"/>
          <w:sz w:val="24"/>
          <w:szCs w:val="24"/>
        </w:rPr>
        <w:t xml:space="preserve"> STP</w:t>
      </w:r>
    </w:p>
    <w:p w14:paraId="497F5595" w14:textId="480EF08C" w:rsidR="00AE78AB" w:rsidRPr="0095062D" w:rsidRDefault="00AE78AB" w:rsidP="00AE78AB">
      <w:pPr>
        <w:jc w:val="center"/>
        <w:rPr>
          <w:rFonts w:ascii="Times New Roman" w:hAnsi="Times New Roman" w:cs="Times New Roman"/>
          <w:lang w:val="en-GB"/>
        </w:rPr>
      </w:pPr>
      <w:r w:rsidRPr="0095062D">
        <w:rPr>
          <w:rFonts w:ascii="Times New Roman" w:hAnsi="Times New Roman" w:cs="Times New Roman"/>
          <w:lang w:val="en-GB"/>
        </w:rPr>
        <w:t xml:space="preserve">(Source: </w:t>
      </w:r>
      <w:proofErr w:type="spellStart"/>
      <w:r w:rsidRPr="0095062D">
        <w:rPr>
          <w:rFonts w:ascii="Times New Roman" w:hAnsi="Times New Roman" w:cs="Times New Roman"/>
          <w:lang w:val="en-GB"/>
        </w:rPr>
        <w:t>Prashirsh</w:t>
      </w:r>
      <w:proofErr w:type="spellEnd"/>
      <w:r w:rsidRPr="0095062D">
        <w:rPr>
          <w:rFonts w:ascii="Times New Roman" w:hAnsi="Times New Roman" w:cs="Times New Roman"/>
          <w:lang w:val="en-GB"/>
        </w:rPr>
        <w:t>, 2020)</w:t>
      </w:r>
    </w:p>
    <w:p w14:paraId="1A36F05E" w14:textId="77777777" w:rsidR="00AE78AB" w:rsidRPr="0095062D" w:rsidRDefault="00AE78AB" w:rsidP="00AE78AB"/>
    <w:p w14:paraId="716DEAC7" w14:textId="77777777" w:rsidR="00067721" w:rsidRPr="0095062D" w:rsidRDefault="00067721" w:rsidP="00067721">
      <w:pPr>
        <w:pStyle w:val="Heading2"/>
      </w:pPr>
      <w:bookmarkStart w:id="11" w:name="_Toc224597129"/>
      <w:r w:rsidRPr="0095062D">
        <w:t>4.1 Segmentation</w:t>
      </w:r>
      <w:bookmarkEnd w:id="11"/>
      <w:r w:rsidRPr="0095062D">
        <w:t xml:space="preserve"> </w:t>
      </w:r>
    </w:p>
    <w:p w14:paraId="016946D6"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Market segmentation is the act of classifying consumers into groups of people in terms of demographic, geographic, psychographic as well as behavioural factors. KFC uses the strategy of segmentation at the international level to determine the customer segments that share the same tastes and consumption behaviour (Karthikeyan, 2023).</w:t>
      </w:r>
    </w:p>
    <w:p w14:paraId="3ECF4101"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KFC mainly divides its customers in the United Kingdom according to the age, lifestyle and convenience-seeking behaviour. The young generation of consumers is also a very critical target of fast-food restaurants. Studies conducted by Dsouza (2025) indicated that big fast-food franchises are preferred by 57% of consumers aged 18 to 34 years old, as compared to 43% of older consumers, which shows that quick-service restaurants are very preferable to young consumers. Moreover, KFC targets students and young professionals who are attracted with fast and cheap meals because of the hectic schedules and time constraints to cook. The factor </w:t>
      </w:r>
      <w:r w:rsidRPr="0095062D">
        <w:rPr>
          <w:rFonts w:ascii="Times New Roman" w:hAnsi="Times New Roman" w:cs="Times New Roman"/>
          <w:lang w:eastAsia="en-GB"/>
        </w:rPr>
        <w:lastRenderedPageBreak/>
        <w:t>of convenience plays a major role in the fast-food market of the UK where about 40 percent of the population eats convenience food at least once in a week. Families also constitute the significant portion, since the fast-food restaurants are often the venue of the family dining or takeaway meals (</w:t>
      </w:r>
      <w:proofErr w:type="spellStart"/>
      <w:r w:rsidRPr="0095062D">
        <w:rPr>
          <w:rFonts w:ascii="Times New Roman" w:hAnsi="Times New Roman" w:cs="Times New Roman"/>
          <w:lang w:eastAsia="en-GB"/>
        </w:rPr>
        <w:t>Restroworks</w:t>
      </w:r>
      <w:proofErr w:type="spellEnd"/>
      <w:r w:rsidRPr="0095062D">
        <w:rPr>
          <w:rFonts w:ascii="Times New Roman" w:hAnsi="Times New Roman" w:cs="Times New Roman"/>
          <w:lang w:eastAsia="en-GB"/>
        </w:rPr>
        <w:t>, 2026).</w:t>
      </w:r>
    </w:p>
    <w:p w14:paraId="0DE282D3" w14:textId="2FFDA539" w:rsidR="00AE78AB" w:rsidRPr="0095062D" w:rsidRDefault="0095062D" w:rsidP="0095062D">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In India, the trends of the urbanisation and demographic structure shape segmentation. Indian fast-food market has high growth rate because it has a big youth population, as well as, a growing middle class. A report by Start (2026), revealed that more than half 57 percent of fast-food purchasers in India were aged 25-34 and only about 26 percent were between 18-24, indicating that younger people predominated in the quick-service restaurant industry</w:t>
      </w:r>
      <w:r w:rsidR="00067721" w:rsidRPr="0095062D">
        <w:rPr>
          <w:rFonts w:ascii="Times New Roman" w:hAnsi="Times New Roman" w:cs="Times New Roman"/>
          <w:lang w:eastAsia="en-GB"/>
        </w:rPr>
        <w:t xml:space="preserve">. </w:t>
      </w:r>
    </w:p>
    <w:p w14:paraId="1B4E51DA" w14:textId="77777777" w:rsidR="004F1019" w:rsidRPr="0095062D" w:rsidRDefault="00AE78AB" w:rsidP="004F1019">
      <w:pPr>
        <w:keepNext/>
        <w:spacing w:line="360" w:lineRule="auto"/>
        <w:jc w:val="center"/>
        <w:rPr>
          <w:rFonts w:ascii="Times New Roman" w:hAnsi="Times New Roman" w:cs="Times New Roman"/>
        </w:rPr>
      </w:pPr>
      <w:r w:rsidRPr="0095062D">
        <w:rPr>
          <w:rFonts w:ascii="Times New Roman" w:hAnsi="Times New Roman" w:cs="Times New Roman"/>
          <w:noProof/>
          <w:lang w:eastAsia="en-GB"/>
        </w:rPr>
        <w:drawing>
          <wp:inline distT="0" distB="0" distL="0" distR="0" wp14:anchorId="71FB1353" wp14:editId="6E237019">
            <wp:extent cx="2987040" cy="3112545"/>
            <wp:effectExtent l="0" t="0" r="3810" b="0"/>
            <wp:docPr id="435802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802435" name=""/>
                    <pic:cNvPicPr/>
                  </pic:nvPicPr>
                  <pic:blipFill>
                    <a:blip r:embed="rId14"/>
                    <a:stretch>
                      <a:fillRect/>
                    </a:stretch>
                  </pic:blipFill>
                  <pic:spPr>
                    <a:xfrm>
                      <a:off x="0" y="0"/>
                      <a:ext cx="2990722" cy="3116382"/>
                    </a:xfrm>
                    <a:prstGeom prst="rect">
                      <a:avLst/>
                    </a:prstGeom>
                  </pic:spPr>
                </pic:pic>
              </a:graphicData>
            </a:graphic>
          </wp:inline>
        </w:drawing>
      </w:r>
    </w:p>
    <w:p w14:paraId="2C3B0A65" w14:textId="64D24A69" w:rsidR="00AE78AB" w:rsidRPr="0095062D" w:rsidRDefault="004F1019" w:rsidP="004F1019">
      <w:pPr>
        <w:pStyle w:val="Caption"/>
        <w:jc w:val="center"/>
        <w:rPr>
          <w:rFonts w:ascii="Times New Roman" w:hAnsi="Times New Roman" w:cs="Times New Roman"/>
          <w:i w:val="0"/>
          <w:iCs w:val="0"/>
          <w:sz w:val="24"/>
          <w:szCs w:val="24"/>
        </w:rPr>
      </w:pPr>
      <w:r w:rsidRPr="0095062D">
        <w:rPr>
          <w:rFonts w:ascii="Times New Roman" w:hAnsi="Times New Roman" w:cs="Times New Roman"/>
          <w:i w:val="0"/>
          <w:iCs w:val="0"/>
          <w:sz w:val="24"/>
          <w:szCs w:val="24"/>
        </w:rPr>
        <w:t xml:space="preserve">Figure </w:t>
      </w:r>
      <w:r w:rsidRPr="0095062D">
        <w:rPr>
          <w:rFonts w:ascii="Times New Roman" w:hAnsi="Times New Roman" w:cs="Times New Roman"/>
          <w:i w:val="0"/>
          <w:iCs w:val="0"/>
          <w:sz w:val="24"/>
          <w:szCs w:val="24"/>
        </w:rPr>
        <w:fldChar w:fldCharType="begin"/>
      </w:r>
      <w:r w:rsidRPr="0095062D">
        <w:rPr>
          <w:rFonts w:ascii="Times New Roman" w:hAnsi="Times New Roman" w:cs="Times New Roman"/>
          <w:i w:val="0"/>
          <w:iCs w:val="0"/>
          <w:sz w:val="24"/>
          <w:szCs w:val="24"/>
        </w:rPr>
        <w:instrText xml:space="preserve"> SEQ Figure \* ARABIC </w:instrText>
      </w:r>
      <w:r w:rsidRPr="0095062D">
        <w:rPr>
          <w:rFonts w:ascii="Times New Roman" w:hAnsi="Times New Roman" w:cs="Times New Roman"/>
          <w:i w:val="0"/>
          <w:iCs w:val="0"/>
          <w:sz w:val="24"/>
          <w:szCs w:val="24"/>
        </w:rPr>
        <w:fldChar w:fldCharType="separate"/>
      </w:r>
      <w:r w:rsidR="00155444" w:rsidRPr="0095062D">
        <w:rPr>
          <w:rFonts w:ascii="Times New Roman" w:hAnsi="Times New Roman" w:cs="Times New Roman"/>
          <w:i w:val="0"/>
          <w:iCs w:val="0"/>
          <w:noProof/>
          <w:sz w:val="24"/>
          <w:szCs w:val="24"/>
        </w:rPr>
        <w:t>7</w:t>
      </w:r>
      <w:r w:rsidRPr="0095062D">
        <w:rPr>
          <w:rFonts w:ascii="Times New Roman" w:hAnsi="Times New Roman" w:cs="Times New Roman"/>
          <w:i w:val="0"/>
          <w:iCs w:val="0"/>
          <w:sz w:val="24"/>
          <w:szCs w:val="24"/>
        </w:rPr>
        <w:fldChar w:fldCharType="end"/>
      </w:r>
      <w:r w:rsidRPr="0095062D">
        <w:rPr>
          <w:rFonts w:ascii="Times New Roman" w:hAnsi="Times New Roman" w:cs="Times New Roman"/>
          <w:i w:val="0"/>
          <w:iCs w:val="0"/>
          <w:sz w:val="24"/>
          <w:szCs w:val="24"/>
        </w:rPr>
        <w:t xml:space="preserve"> Age of </w:t>
      </w:r>
      <w:proofErr w:type="gramStart"/>
      <w:r w:rsidRPr="0095062D">
        <w:rPr>
          <w:rFonts w:ascii="Times New Roman" w:hAnsi="Times New Roman" w:cs="Times New Roman"/>
          <w:i w:val="0"/>
          <w:iCs w:val="0"/>
          <w:sz w:val="24"/>
          <w:szCs w:val="24"/>
        </w:rPr>
        <w:t>Fast Food</w:t>
      </w:r>
      <w:proofErr w:type="gramEnd"/>
      <w:r w:rsidRPr="0095062D">
        <w:rPr>
          <w:rFonts w:ascii="Times New Roman" w:hAnsi="Times New Roman" w:cs="Times New Roman"/>
          <w:i w:val="0"/>
          <w:iCs w:val="0"/>
          <w:sz w:val="24"/>
          <w:szCs w:val="24"/>
        </w:rPr>
        <w:t xml:space="preserve"> Customers</w:t>
      </w:r>
    </w:p>
    <w:p w14:paraId="7F2022FC" w14:textId="58505ABB" w:rsidR="004F1019" w:rsidRPr="0095062D" w:rsidRDefault="004F1019" w:rsidP="004F1019">
      <w:pPr>
        <w:jc w:val="center"/>
        <w:rPr>
          <w:rFonts w:ascii="Times New Roman" w:hAnsi="Times New Roman" w:cs="Times New Roman"/>
          <w:lang w:val="en-GB"/>
        </w:rPr>
      </w:pPr>
      <w:r w:rsidRPr="0095062D">
        <w:rPr>
          <w:rFonts w:ascii="Times New Roman" w:hAnsi="Times New Roman" w:cs="Times New Roman"/>
          <w:lang w:val="en-GB"/>
        </w:rPr>
        <w:t>(Source: Start, 2026)</w:t>
      </w:r>
    </w:p>
    <w:p w14:paraId="6E04AF98" w14:textId="77777777" w:rsidR="004F1019" w:rsidRPr="0095062D" w:rsidRDefault="004F1019" w:rsidP="004F1019"/>
    <w:p w14:paraId="7CD0ABFF" w14:textId="0500BEDC" w:rsidR="00067721" w:rsidRPr="0095062D" w:rsidRDefault="0095062D" w:rsidP="00067721">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As a result, KFC tries to divide its Indian market and targets young customers, metropolitan middle-class consumers and urban families. </w:t>
      </w:r>
    </w:p>
    <w:p w14:paraId="6C63517E" w14:textId="77777777" w:rsidR="00067721" w:rsidRPr="0095062D" w:rsidRDefault="00067721" w:rsidP="00067721">
      <w:pPr>
        <w:pStyle w:val="Heading2"/>
      </w:pPr>
      <w:bookmarkStart w:id="12" w:name="_Toc224597130"/>
      <w:r w:rsidRPr="0095062D">
        <w:t>4.2 Targeting</w:t>
      </w:r>
      <w:bookmarkEnd w:id="12"/>
      <w:r w:rsidRPr="0095062D">
        <w:t xml:space="preserve"> </w:t>
      </w:r>
    </w:p>
    <w:p w14:paraId="76C4FCAB"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Once the companies identify the relevant market segments, they need to determine which groups to focus on. KFC has a multi-segment targeting approach, which aims at customers who prefer convenience, cost effectiveness and </w:t>
      </w:r>
      <w:proofErr w:type="spellStart"/>
      <w:r w:rsidRPr="0095062D">
        <w:rPr>
          <w:rFonts w:ascii="Times New Roman" w:hAnsi="Times New Roman" w:cs="Times New Roman"/>
          <w:lang w:eastAsia="en-GB"/>
        </w:rPr>
        <w:t>flavor</w:t>
      </w:r>
      <w:proofErr w:type="spellEnd"/>
      <w:r w:rsidRPr="0095062D">
        <w:rPr>
          <w:rFonts w:ascii="Times New Roman" w:hAnsi="Times New Roman" w:cs="Times New Roman"/>
          <w:lang w:eastAsia="en-GB"/>
        </w:rPr>
        <w:t>.</w:t>
      </w:r>
    </w:p>
    <w:p w14:paraId="7E1E13AB"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In the United Kingdom, KFC focuses mainly on youths, students and working adults who prefer convenient and </w:t>
      </w:r>
      <w:proofErr w:type="gramStart"/>
      <w:r w:rsidRPr="0095062D">
        <w:rPr>
          <w:rFonts w:ascii="Times New Roman" w:hAnsi="Times New Roman" w:cs="Times New Roman"/>
          <w:lang w:eastAsia="en-GB"/>
        </w:rPr>
        <w:t>fast food</w:t>
      </w:r>
      <w:proofErr w:type="gramEnd"/>
      <w:r w:rsidRPr="0095062D">
        <w:rPr>
          <w:rFonts w:ascii="Times New Roman" w:hAnsi="Times New Roman" w:cs="Times New Roman"/>
          <w:lang w:eastAsia="en-GB"/>
        </w:rPr>
        <w:t xml:space="preserve"> services. Research indicates that the young population between 18-30 years of age constitutes approximately 4 out of 10 clients in KFC, UK, which shows that the brand is very attractive to this segment. This group would most often buy takeaway food </w:t>
      </w:r>
      <w:r w:rsidRPr="0095062D">
        <w:rPr>
          <w:rFonts w:ascii="Times New Roman" w:hAnsi="Times New Roman" w:cs="Times New Roman"/>
          <w:lang w:eastAsia="en-GB"/>
        </w:rPr>
        <w:lastRenderedPageBreak/>
        <w:t>or have food delivered by services because of hectic work or university timetables. Another target market that is significant is based on families especially when it comes to weekends or during casual dining events.</w:t>
      </w:r>
    </w:p>
    <w:p w14:paraId="62E58885" w14:textId="08A6A616"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consumer profile of KFC in India is slightly different based on the economic conditions and the population demographics. The young adult population between 18 and 34 is most likely the most receptive market because these individuals are more accepting of western fast-food brands and they often go out with friends to have meals at restaurant chains (</w:t>
      </w:r>
      <w:proofErr w:type="spellStart"/>
      <w:r w:rsidRPr="0095062D">
        <w:rPr>
          <w:rFonts w:ascii="Times New Roman" w:hAnsi="Times New Roman" w:cs="Times New Roman"/>
          <w:lang w:eastAsia="en-GB"/>
        </w:rPr>
        <w:t>kashyap</w:t>
      </w:r>
      <w:proofErr w:type="spellEnd"/>
      <w:r w:rsidRPr="0095062D">
        <w:rPr>
          <w:rFonts w:ascii="Times New Roman" w:hAnsi="Times New Roman" w:cs="Times New Roman"/>
          <w:lang w:eastAsia="en-GB"/>
        </w:rPr>
        <w:t xml:space="preserve">, 2023). </w:t>
      </w:r>
    </w:p>
    <w:p w14:paraId="3A40500C" w14:textId="77777777" w:rsidR="00067721" w:rsidRPr="0095062D" w:rsidRDefault="00067721" w:rsidP="00067721">
      <w:pPr>
        <w:pStyle w:val="Heading2"/>
      </w:pPr>
      <w:bookmarkStart w:id="13" w:name="_Toc224597131"/>
      <w:r w:rsidRPr="0095062D">
        <w:t>4.3 Positioning</w:t>
      </w:r>
      <w:bookmarkEnd w:id="13"/>
      <w:r w:rsidRPr="0095062D">
        <w:t xml:space="preserve"> </w:t>
      </w:r>
    </w:p>
    <w:p w14:paraId="504BAB8F" w14:textId="3D13F7E7" w:rsidR="00067721" w:rsidRPr="0095062D" w:rsidRDefault="0095062D" w:rsidP="00067721">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Positioning can be defined as the process of a brand developing a unique image in the consciousness of the consumer as compared to that of the competitors. The positioning strategy KFC uses focuses on taste, affordability and convenience along with the changes in brand messaging to cultural preferences.</w:t>
      </w:r>
    </w:p>
    <w:p w14:paraId="49165A23"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KFC in the United Kingdom is placed as an affordable and fast-food brand that provides comfort food of an indulgent type. Fried chicken is one of the trend products in the UK fast-food sector since it is affordable and can be consumed on the go (Thompson et al., 2018). Its brand focuses on the pleasure of eating crispy fried chicken with its famous slogan of It Finger </w:t>
      </w:r>
      <w:proofErr w:type="spellStart"/>
      <w:r w:rsidRPr="0095062D">
        <w:rPr>
          <w:rFonts w:ascii="Times New Roman" w:hAnsi="Times New Roman" w:cs="Times New Roman"/>
          <w:lang w:eastAsia="en-GB"/>
        </w:rPr>
        <w:t>Lickin</w:t>
      </w:r>
      <w:proofErr w:type="spellEnd"/>
      <w:r w:rsidRPr="0095062D">
        <w:rPr>
          <w:rFonts w:ascii="Times New Roman" w:hAnsi="Times New Roman" w:cs="Times New Roman"/>
          <w:lang w:eastAsia="en-GB"/>
        </w:rPr>
        <w:t xml:space="preserve"> Good. Humour and modern cultural allusions are common marketing campaigns as they target the younger audience. This plan builds on the existing KFC brand which is perceived as fun and convenient and can be easily incorporated in the busy schedules of the urban consumers.</w:t>
      </w:r>
    </w:p>
    <w:p w14:paraId="798CDDA8" w14:textId="60851C93"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KFC in India positions itself a little differently; it tries to integrate Western fast-food identity with local taste preferences. The brand market itself is promoted as a stylish and fashionable restaurant among young people who want to explore gastronomic world cuisine</w:t>
      </w:r>
      <w:r w:rsidR="00E92063">
        <w:rPr>
          <w:rFonts w:ascii="Times New Roman" w:hAnsi="Times New Roman" w:cs="Times New Roman"/>
          <w:lang w:eastAsia="en-GB"/>
        </w:rPr>
        <w:t xml:space="preserve"> </w:t>
      </w:r>
      <w:r w:rsidRPr="0095062D">
        <w:rPr>
          <w:rFonts w:ascii="Times New Roman" w:hAnsi="Times New Roman" w:cs="Times New Roman"/>
          <w:lang w:eastAsia="en-GB"/>
        </w:rPr>
        <w:t xml:space="preserve">(Jain, 2024). </w:t>
      </w:r>
    </w:p>
    <w:p w14:paraId="71A415CA" w14:textId="77777777" w:rsidR="00067721" w:rsidRPr="0095062D" w:rsidRDefault="00067721" w:rsidP="00067721">
      <w:pPr>
        <w:pStyle w:val="Heading1"/>
        <w:rPr>
          <w:lang w:eastAsia="en-GB"/>
        </w:rPr>
      </w:pPr>
      <w:bookmarkStart w:id="14" w:name="_Toc224597132"/>
      <w:r w:rsidRPr="0095062D">
        <w:rPr>
          <w:lang w:eastAsia="en-GB"/>
        </w:rPr>
        <w:t>5. International Marketing Mix – 7Ps Comparison: KFC in the UK and India</w:t>
      </w:r>
      <w:bookmarkEnd w:id="14"/>
      <w:r w:rsidRPr="0095062D">
        <w:rPr>
          <w:lang w:eastAsia="en-GB"/>
        </w:rPr>
        <w:t xml:space="preserve"> </w:t>
      </w:r>
    </w:p>
    <w:p w14:paraId="3EE4C88A" w14:textId="77777777" w:rsidR="00067721" w:rsidRPr="0095062D" w:rsidRDefault="00067721" w:rsidP="00067721">
      <w:pPr>
        <w:pStyle w:val="Heading2"/>
      </w:pPr>
      <w:bookmarkStart w:id="15" w:name="_Toc224597133"/>
      <w:r w:rsidRPr="0095062D">
        <w:t>5.1 Product</w:t>
      </w:r>
      <w:bookmarkEnd w:id="15"/>
      <w:r w:rsidRPr="0095062D">
        <w:t xml:space="preserve"> </w:t>
      </w:r>
    </w:p>
    <w:p w14:paraId="07D8411A"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Product strategy is a key component of KFC international marketing mix as there is a tremendous difference in food preferences among consumers across cultures. Although the brand focuses its brand image around fried chicken, it does modify menu offerings to meet the local preferences.</w:t>
      </w:r>
    </w:p>
    <w:p w14:paraId="0E462571"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KFC mainly deals with its main product, Original Recipe chicken in the United Kingdom, which is prepared using its famous combination of 11 herbs and spices. The UK menu also </w:t>
      </w:r>
      <w:r w:rsidRPr="0095062D">
        <w:rPr>
          <w:rFonts w:ascii="Times New Roman" w:hAnsi="Times New Roman" w:cs="Times New Roman"/>
          <w:lang w:eastAsia="en-GB"/>
        </w:rPr>
        <w:lastRenderedPageBreak/>
        <w:t>consists of burgers, wraps, popcorn chicken, fries, and large sharing buckets to be consumed as a takeaway and in a group (KFC, 2020). The UK fast-food market is mature and is estimated to be up to 40.5 billion by 2025, which means high demand of food fast-service (Caddy, 2024).</w:t>
      </w:r>
    </w:p>
    <w:p w14:paraId="2C701F01" w14:textId="34170CDC" w:rsidR="00067721" w:rsidRPr="0095062D" w:rsidRDefault="0095062D" w:rsidP="0095062D">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However, in India KFC has decided on more vigorous localisation policies because of culture and nutrition. A large portion of the population is vegetarians and this made KFC introduce vegetarian products to include the Veg Zinger burger, veg snackers and vegetarian rice bowls (Goel, 2023). Also, spices which are stronger are more acceptable by the Indian consumers and KFC has created spicier chicken and menu foods that are locally inspired. These changes enable the brand to achieve a global consistency with their products being aligned to the local consumers</w:t>
      </w:r>
      <w:r w:rsidR="00067721" w:rsidRPr="0095062D">
        <w:rPr>
          <w:rFonts w:ascii="Times New Roman" w:hAnsi="Times New Roman" w:cs="Times New Roman"/>
          <w:lang w:eastAsia="en-GB"/>
        </w:rPr>
        <w:t>.</w:t>
      </w:r>
    </w:p>
    <w:p w14:paraId="1068345E" w14:textId="77777777" w:rsidR="006A292F" w:rsidRPr="0095062D" w:rsidRDefault="00067721" w:rsidP="00367AEE">
      <w:pPr>
        <w:keepNext/>
        <w:spacing w:line="360" w:lineRule="auto"/>
        <w:jc w:val="center"/>
        <w:rPr>
          <w:rFonts w:ascii="Times New Roman" w:hAnsi="Times New Roman" w:cs="Times New Roman"/>
        </w:rPr>
      </w:pPr>
      <w:r w:rsidRPr="0095062D">
        <w:rPr>
          <w:rFonts w:ascii="Times New Roman" w:hAnsi="Times New Roman" w:cs="Times New Roman"/>
        </w:rPr>
        <w:fldChar w:fldCharType="begin"/>
      </w:r>
      <w:r w:rsidRPr="0095062D">
        <w:rPr>
          <w:rFonts w:ascii="Times New Roman" w:hAnsi="Times New Roman" w:cs="Times New Roman"/>
        </w:rPr>
        <w:instrText xml:space="preserve"> INCLUDEPICTURE "https://www.onlinemanipal.com/wp-content/uploads/2024/10/7ps-of-marketing-724x1024.png" \* MERGEFORMATINET </w:instrText>
      </w:r>
      <w:r w:rsidRPr="0095062D">
        <w:rPr>
          <w:rFonts w:ascii="Times New Roman" w:hAnsi="Times New Roman" w:cs="Times New Roman"/>
        </w:rPr>
        <w:fldChar w:fldCharType="separate"/>
      </w:r>
      <w:r w:rsidRPr="0095062D">
        <w:rPr>
          <w:rFonts w:ascii="Times New Roman" w:hAnsi="Times New Roman" w:cs="Times New Roman"/>
          <w:noProof/>
        </w:rPr>
        <w:drawing>
          <wp:inline distT="0" distB="0" distL="0" distR="0" wp14:anchorId="7EF645CB" wp14:editId="48E0820B">
            <wp:extent cx="3976964" cy="5624186"/>
            <wp:effectExtent l="0" t="0" r="0" b="2540"/>
            <wp:docPr id="1195220367" name="Picture 5" descr="The 7Ps of Marketing Mix | Online Manip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 7Ps of Marketing Mix | Online Manipal"/>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80110" cy="5628636"/>
                    </a:xfrm>
                    <a:prstGeom prst="rect">
                      <a:avLst/>
                    </a:prstGeom>
                    <a:noFill/>
                    <a:ln>
                      <a:noFill/>
                    </a:ln>
                  </pic:spPr>
                </pic:pic>
              </a:graphicData>
            </a:graphic>
          </wp:inline>
        </w:drawing>
      </w:r>
      <w:r w:rsidRPr="0095062D">
        <w:rPr>
          <w:rFonts w:ascii="Times New Roman" w:hAnsi="Times New Roman" w:cs="Times New Roman"/>
        </w:rPr>
        <w:fldChar w:fldCharType="end"/>
      </w:r>
    </w:p>
    <w:p w14:paraId="64622EAC" w14:textId="5E34FC2F" w:rsidR="00067721" w:rsidRPr="0095062D" w:rsidRDefault="006A292F" w:rsidP="00367AEE">
      <w:pPr>
        <w:pStyle w:val="Caption"/>
        <w:jc w:val="center"/>
        <w:rPr>
          <w:rFonts w:ascii="Times New Roman" w:hAnsi="Times New Roman" w:cs="Times New Roman"/>
          <w:i w:val="0"/>
          <w:iCs w:val="0"/>
          <w:sz w:val="24"/>
          <w:szCs w:val="24"/>
        </w:rPr>
      </w:pPr>
      <w:r w:rsidRPr="0095062D">
        <w:rPr>
          <w:rFonts w:ascii="Times New Roman" w:hAnsi="Times New Roman" w:cs="Times New Roman"/>
          <w:i w:val="0"/>
          <w:iCs w:val="0"/>
          <w:sz w:val="24"/>
          <w:szCs w:val="24"/>
        </w:rPr>
        <w:t xml:space="preserve">Figure </w:t>
      </w:r>
      <w:r w:rsidRPr="0095062D">
        <w:rPr>
          <w:rFonts w:ascii="Times New Roman" w:hAnsi="Times New Roman" w:cs="Times New Roman"/>
          <w:i w:val="0"/>
          <w:iCs w:val="0"/>
          <w:sz w:val="24"/>
          <w:szCs w:val="24"/>
        </w:rPr>
        <w:fldChar w:fldCharType="begin"/>
      </w:r>
      <w:r w:rsidRPr="0095062D">
        <w:rPr>
          <w:rFonts w:ascii="Times New Roman" w:hAnsi="Times New Roman" w:cs="Times New Roman"/>
          <w:i w:val="0"/>
          <w:iCs w:val="0"/>
          <w:sz w:val="24"/>
          <w:szCs w:val="24"/>
        </w:rPr>
        <w:instrText xml:space="preserve"> SEQ Figure \* ARABIC </w:instrText>
      </w:r>
      <w:r w:rsidRPr="0095062D">
        <w:rPr>
          <w:rFonts w:ascii="Times New Roman" w:hAnsi="Times New Roman" w:cs="Times New Roman"/>
          <w:i w:val="0"/>
          <w:iCs w:val="0"/>
          <w:sz w:val="24"/>
          <w:szCs w:val="24"/>
        </w:rPr>
        <w:fldChar w:fldCharType="separate"/>
      </w:r>
      <w:r w:rsidR="00155444" w:rsidRPr="0095062D">
        <w:rPr>
          <w:rFonts w:ascii="Times New Roman" w:hAnsi="Times New Roman" w:cs="Times New Roman"/>
          <w:i w:val="0"/>
          <w:iCs w:val="0"/>
          <w:noProof/>
          <w:sz w:val="24"/>
          <w:szCs w:val="24"/>
        </w:rPr>
        <w:t>8</w:t>
      </w:r>
      <w:r w:rsidRPr="0095062D">
        <w:rPr>
          <w:rFonts w:ascii="Times New Roman" w:hAnsi="Times New Roman" w:cs="Times New Roman"/>
          <w:i w:val="0"/>
          <w:iCs w:val="0"/>
          <w:sz w:val="24"/>
          <w:szCs w:val="24"/>
        </w:rPr>
        <w:fldChar w:fldCharType="end"/>
      </w:r>
      <w:r w:rsidRPr="0095062D">
        <w:rPr>
          <w:rFonts w:ascii="Times New Roman" w:hAnsi="Times New Roman" w:cs="Times New Roman"/>
          <w:i w:val="0"/>
          <w:iCs w:val="0"/>
          <w:sz w:val="24"/>
          <w:szCs w:val="24"/>
        </w:rPr>
        <w:t xml:space="preserve"> 7 Ps </w:t>
      </w:r>
      <w:r w:rsidR="00367AEE" w:rsidRPr="0095062D">
        <w:rPr>
          <w:rFonts w:ascii="Times New Roman" w:hAnsi="Times New Roman" w:cs="Times New Roman"/>
          <w:i w:val="0"/>
          <w:iCs w:val="0"/>
          <w:sz w:val="24"/>
          <w:szCs w:val="24"/>
        </w:rPr>
        <w:t>o</w:t>
      </w:r>
      <w:r w:rsidRPr="0095062D">
        <w:rPr>
          <w:rFonts w:ascii="Times New Roman" w:hAnsi="Times New Roman" w:cs="Times New Roman"/>
          <w:i w:val="0"/>
          <w:iCs w:val="0"/>
          <w:sz w:val="24"/>
          <w:szCs w:val="24"/>
        </w:rPr>
        <w:t>f Marketing</w:t>
      </w:r>
    </w:p>
    <w:p w14:paraId="7460DAF5" w14:textId="2E77C8AA" w:rsidR="00367AEE" w:rsidRPr="00E92063" w:rsidRDefault="00367AEE" w:rsidP="00E92063">
      <w:pPr>
        <w:jc w:val="center"/>
        <w:rPr>
          <w:rFonts w:ascii="Times New Roman" w:hAnsi="Times New Roman" w:cs="Times New Roman"/>
          <w:lang w:val="en-GB"/>
        </w:rPr>
      </w:pPr>
      <w:r w:rsidRPr="0095062D">
        <w:rPr>
          <w:rFonts w:ascii="Times New Roman" w:hAnsi="Times New Roman" w:cs="Times New Roman"/>
          <w:lang w:val="en-GB"/>
        </w:rPr>
        <w:t>(Source: Ajmal, 2023)</w:t>
      </w:r>
    </w:p>
    <w:p w14:paraId="53075EA9" w14:textId="77777777" w:rsidR="00067721" w:rsidRPr="0095062D" w:rsidRDefault="00067721" w:rsidP="00067721">
      <w:pPr>
        <w:pStyle w:val="Heading2"/>
      </w:pPr>
      <w:bookmarkStart w:id="16" w:name="_Toc224597134"/>
      <w:r w:rsidRPr="0095062D">
        <w:lastRenderedPageBreak/>
        <w:t>5.2 Price</w:t>
      </w:r>
      <w:bookmarkEnd w:id="16"/>
      <w:r w:rsidRPr="0095062D">
        <w:t xml:space="preserve"> </w:t>
      </w:r>
    </w:p>
    <w:p w14:paraId="493DF3DA"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UK and India pricing strategies vary as there are differences in the income, and purchasing power of consumers.</w:t>
      </w:r>
    </w:p>
    <w:p w14:paraId="68C0D446"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KFC in the United Kingdom applies the competitive pricing strategy in the quick restaurant industry. Even though the menu prices are much high in comparison to those of the emerging markets, the brand presents itself as a </w:t>
      </w:r>
      <w:proofErr w:type="gramStart"/>
      <w:r w:rsidRPr="0095062D">
        <w:rPr>
          <w:rFonts w:ascii="Times New Roman" w:hAnsi="Times New Roman" w:cs="Times New Roman"/>
          <w:lang w:eastAsia="en-GB"/>
        </w:rPr>
        <w:t>low priced</w:t>
      </w:r>
      <w:proofErr w:type="gramEnd"/>
      <w:r w:rsidRPr="0095062D">
        <w:rPr>
          <w:rFonts w:ascii="Times New Roman" w:hAnsi="Times New Roman" w:cs="Times New Roman"/>
          <w:lang w:eastAsia="en-GB"/>
        </w:rPr>
        <w:t xml:space="preserve"> restaurant with respect to </w:t>
      </w:r>
      <w:proofErr w:type="gramStart"/>
      <w:r w:rsidRPr="0095062D">
        <w:rPr>
          <w:rFonts w:ascii="Times New Roman" w:hAnsi="Times New Roman" w:cs="Times New Roman"/>
          <w:lang w:eastAsia="en-GB"/>
        </w:rPr>
        <w:t>full service</w:t>
      </w:r>
      <w:proofErr w:type="gramEnd"/>
      <w:r w:rsidRPr="0095062D">
        <w:rPr>
          <w:rFonts w:ascii="Times New Roman" w:hAnsi="Times New Roman" w:cs="Times New Roman"/>
          <w:lang w:eastAsia="en-GB"/>
        </w:rPr>
        <w:t xml:space="preserve"> restaurants. Bucket deals and combo packages are some of the promotional offers that are used to enhance the perceived value to the customers.</w:t>
      </w:r>
    </w:p>
    <w:p w14:paraId="489C78B7"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market of the fried-chicken in the UK alone is estimated at approximately 3.1 billion, which suggests that the number of people interested in chicken-based fast food is substantial (Read, 2025).</w:t>
      </w:r>
    </w:p>
    <w:p w14:paraId="6DD42E00" w14:textId="35CFE4EA" w:rsidR="00067721"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In India, KFC has employed the value-based method of pricing since consumers are price sensitive. The low-priced combo meals and reduced portion meals are targeted to students and middle-income consumers. This pricing system will help KFC to be competitive against the international chains and local fast-food shops</w:t>
      </w:r>
      <w:r w:rsidR="00067721" w:rsidRPr="0095062D">
        <w:rPr>
          <w:rFonts w:ascii="Times New Roman" w:hAnsi="Times New Roman" w:cs="Times New Roman"/>
          <w:lang w:eastAsia="en-GB"/>
        </w:rPr>
        <w:t>.</w:t>
      </w:r>
    </w:p>
    <w:p w14:paraId="7FF5A7BD" w14:textId="77777777" w:rsidR="00067721" w:rsidRPr="0095062D" w:rsidRDefault="00067721" w:rsidP="00067721">
      <w:pPr>
        <w:pStyle w:val="Heading2"/>
      </w:pPr>
      <w:bookmarkStart w:id="17" w:name="_Toc224597135"/>
      <w:r w:rsidRPr="0095062D">
        <w:t>5.3 Place (Distribution)</w:t>
      </w:r>
      <w:bookmarkEnd w:id="17"/>
      <w:r w:rsidRPr="0095062D">
        <w:t xml:space="preserve"> </w:t>
      </w:r>
    </w:p>
    <w:p w14:paraId="20F16708"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distribution strategy is the strategy concerned with the accessibility and convenience of the customers in the two markets.</w:t>
      </w:r>
    </w:p>
    <w:p w14:paraId="680A6982"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KFC in the United Kingdom has a substantial satellite network of restaurants in high-street, retail park and major city sites. In the UK alone, the brand has more than 1000 stores (including drive through delivery facilities) offering fast and convenient service (Jordan, 2025). The use of delivery services like Uber Eats and Deliveroo also contributes to reaching the customers that use online ordering.</w:t>
      </w:r>
    </w:p>
    <w:p w14:paraId="4935A722" w14:textId="1B10F278" w:rsidR="00067721" w:rsidRPr="0095062D" w:rsidRDefault="0095062D" w:rsidP="0095062D">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 xml:space="preserve">The KFC stores in India are majorly situated in shopping </w:t>
      </w:r>
      <w:proofErr w:type="spellStart"/>
      <w:r w:rsidRPr="0095062D">
        <w:rPr>
          <w:rFonts w:ascii="Times New Roman" w:hAnsi="Times New Roman" w:cs="Times New Roman"/>
          <w:lang w:eastAsia="en-GB"/>
        </w:rPr>
        <w:t>centers</w:t>
      </w:r>
      <w:proofErr w:type="spellEnd"/>
      <w:r w:rsidRPr="0095062D">
        <w:rPr>
          <w:rFonts w:ascii="Times New Roman" w:hAnsi="Times New Roman" w:cs="Times New Roman"/>
          <w:lang w:eastAsia="en-GB"/>
        </w:rPr>
        <w:t xml:space="preserve"> and major metropolitan areas which have the highest demand of international fast food. The company has a current operation of approximately 1,191 restaurants in India and it has been growing very fast in India. Furthermore, food delivery applications like Zomato and Swiggy also increase the geographical reach of the company in the urban markets</w:t>
      </w:r>
      <w:r w:rsidRPr="0095062D">
        <w:rPr>
          <w:rFonts w:ascii="Times New Roman" w:hAnsi="Times New Roman" w:cs="Times New Roman"/>
          <w:lang w:val="en-GB" w:eastAsia="en-GB"/>
        </w:rPr>
        <w:t xml:space="preserve"> </w:t>
      </w:r>
      <w:r w:rsidR="00367AEE" w:rsidRPr="0095062D">
        <w:rPr>
          <w:rFonts w:ascii="Times New Roman" w:hAnsi="Times New Roman" w:cs="Times New Roman"/>
          <w:lang w:val="en-GB" w:eastAsia="en-GB"/>
        </w:rPr>
        <w:t>(Bhushan, 2023)</w:t>
      </w:r>
      <w:r w:rsidR="00067721" w:rsidRPr="0095062D">
        <w:rPr>
          <w:rFonts w:ascii="Times New Roman" w:hAnsi="Times New Roman" w:cs="Times New Roman"/>
          <w:lang w:eastAsia="en-GB"/>
        </w:rPr>
        <w:t>.</w:t>
      </w:r>
    </w:p>
    <w:p w14:paraId="2A59A73C" w14:textId="77777777" w:rsidR="00067721" w:rsidRPr="0095062D" w:rsidRDefault="00067721" w:rsidP="00067721">
      <w:pPr>
        <w:pStyle w:val="Heading2"/>
      </w:pPr>
      <w:bookmarkStart w:id="18" w:name="_Toc224597136"/>
      <w:r w:rsidRPr="0095062D">
        <w:t>5.4 Promotion</w:t>
      </w:r>
      <w:bookmarkEnd w:id="18"/>
      <w:r w:rsidRPr="0095062D">
        <w:t xml:space="preserve"> </w:t>
      </w:r>
    </w:p>
    <w:p w14:paraId="11944E0F"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marketing mix in the markets differs depending on the cultures and consumption of the media.</w:t>
      </w:r>
    </w:p>
    <w:p w14:paraId="018357D7"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In the UK, KFC engages in the frequent use of </w:t>
      </w:r>
      <w:proofErr w:type="spellStart"/>
      <w:r w:rsidRPr="0095062D">
        <w:rPr>
          <w:rFonts w:ascii="Times New Roman" w:hAnsi="Times New Roman" w:cs="Times New Roman"/>
          <w:lang w:eastAsia="en-GB"/>
        </w:rPr>
        <w:t>humor</w:t>
      </w:r>
      <w:proofErr w:type="spellEnd"/>
      <w:r w:rsidRPr="0095062D">
        <w:rPr>
          <w:rFonts w:ascii="Times New Roman" w:hAnsi="Times New Roman" w:cs="Times New Roman"/>
          <w:lang w:eastAsia="en-GB"/>
        </w:rPr>
        <w:t xml:space="preserve"> in its advertisements and social media marketing to appeal to younger audiences. New products and short-term offers are promoted </w:t>
      </w:r>
      <w:r w:rsidRPr="0095062D">
        <w:rPr>
          <w:rFonts w:ascii="Times New Roman" w:hAnsi="Times New Roman" w:cs="Times New Roman"/>
          <w:lang w:eastAsia="en-GB"/>
        </w:rPr>
        <w:lastRenderedPageBreak/>
        <w:t>with the help of such platforms as Instagram, Tik Tok and Twitter. Digital marketing access has grown, and in the global system, about 63 percent of all sales of KFC are now made digitally, both to the mobile applications and to the delivery platforms (Klein, 2025).</w:t>
      </w:r>
    </w:p>
    <w:p w14:paraId="421090BA" w14:textId="26CD8409" w:rsidR="00067721"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Promotional techniques in India usually apply celebrity endorsements and youth targeted promotions. Partnerships with Bollywood celebrities and social media influencers contribute to the raising of brand awareness amongst young customers. Family buckets and sharing meals often feature in marketing campaigns because of the significance of group dinner in the Indian culture. KFC uses such strategies to make its promotional messages appeal to every consumer in a given market</w:t>
      </w:r>
      <w:r w:rsidR="00067721" w:rsidRPr="0095062D">
        <w:rPr>
          <w:rFonts w:ascii="Times New Roman" w:hAnsi="Times New Roman" w:cs="Times New Roman"/>
          <w:lang w:eastAsia="en-GB"/>
        </w:rPr>
        <w:t>.</w:t>
      </w:r>
    </w:p>
    <w:p w14:paraId="108D1626" w14:textId="77777777" w:rsidR="00067721" w:rsidRPr="0095062D" w:rsidRDefault="00067721" w:rsidP="00067721">
      <w:pPr>
        <w:pStyle w:val="Heading2"/>
      </w:pPr>
      <w:bookmarkStart w:id="19" w:name="_Toc224597137"/>
      <w:r w:rsidRPr="0095062D">
        <w:t>5.5 People</w:t>
      </w:r>
      <w:bookmarkEnd w:id="19"/>
      <w:r w:rsidRPr="0095062D">
        <w:t xml:space="preserve"> </w:t>
      </w:r>
    </w:p>
    <w:p w14:paraId="6AB0D547"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People aspect of marketing mix is the employees, who provide the service experience. KFC business model is mainly based on a franchise business where local partners run restaurants based on global standards of business operations.</w:t>
      </w:r>
    </w:p>
    <w:p w14:paraId="1CF2F197"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company has thousands of employees in the United Kingdom, working in its restaurant chain and is oriented to training the staff to ensure the quality of services. In the UK alone, the business has about 30,000 employees working in both company-owned and franchised outlets (</w:t>
      </w:r>
      <w:proofErr w:type="gramStart"/>
      <w:r w:rsidRPr="0095062D">
        <w:rPr>
          <w:rFonts w:ascii="Times New Roman" w:hAnsi="Times New Roman" w:cs="Times New Roman"/>
          <w:lang w:eastAsia="en-GB"/>
        </w:rPr>
        <w:t>Reuters ,</w:t>
      </w:r>
      <w:proofErr w:type="gramEnd"/>
      <w:r w:rsidRPr="0095062D">
        <w:rPr>
          <w:rFonts w:ascii="Times New Roman" w:hAnsi="Times New Roman" w:cs="Times New Roman"/>
          <w:lang w:eastAsia="en-GB"/>
        </w:rPr>
        <w:t xml:space="preserve"> 2025).</w:t>
      </w:r>
    </w:p>
    <w:p w14:paraId="3680B51F" w14:textId="2F2AFDCE" w:rsidR="00067721"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KFC in India also focuses on workforce development and diversity programs, such as specialised training programs and equal opportunity recruitment</w:t>
      </w:r>
      <w:r w:rsidR="00067721" w:rsidRPr="0095062D">
        <w:rPr>
          <w:rFonts w:ascii="Times New Roman" w:hAnsi="Times New Roman" w:cs="Times New Roman"/>
          <w:lang w:eastAsia="en-GB"/>
        </w:rPr>
        <w:t>.</w:t>
      </w:r>
    </w:p>
    <w:p w14:paraId="02B14127" w14:textId="77777777" w:rsidR="00067721" w:rsidRPr="0095062D" w:rsidRDefault="00067721" w:rsidP="00067721">
      <w:pPr>
        <w:spacing w:line="360" w:lineRule="auto"/>
        <w:jc w:val="both"/>
        <w:rPr>
          <w:rFonts w:ascii="Times New Roman" w:hAnsi="Times New Roman" w:cs="Times New Roman"/>
          <w:lang w:eastAsia="en-GB"/>
        </w:rPr>
      </w:pPr>
      <w:bookmarkStart w:id="20" w:name="_Toc224597138"/>
      <w:r w:rsidRPr="0095062D">
        <w:rPr>
          <w:rStyle w:val="Heading2Char"/>
        </w:rPr>
        <w:t>5.6 Process</w:t>
      </w:r>
      <w:bookmarkEnd w:id="20"/>
      <w:r w:rsidRPr="0095062D">
        <w:rPr>
          <w:rFonts w:ascii="Times New Roman" w:hAnsi="Times New Roman" w:cs="Times New Roman"/>
          <w:lang w:eastAsia="en-GB"/>
        </w:rPr>
        <w:t xml:space="preserve"> </w:t>
      </w:r>
    </w:p>
    <w:p w14:paraId="460F168A"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industry of fast-food requires effective processes in order to be as fast and consistent as possible. KFC has standard cooking and ordering processes that guarantee uniform product quality services in its operations worldwide.</w:t>
      </w:r>
    </w:p>
    <w:p w14:paraId="4BE08778"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Self-service kiosks and mobile ordering systems are available in numerous stores in the United Kingdom to shorten the waiting line and enhance the efficiency of operations.</w:t>
      </w:r>
    </w:p>
    <w:p w14:paraId="195245F4" w14:textId="7FB9F08A" w:rsidR="00067721"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digital ordering has gained significant importance in India because of the high smartphone penetration and the blistering development of online food delivery services, allowing people to make orders using such applications as Zomato and Swiggy</w:t>
      </w:r>
      <w:r w:rsidR="00067721" w:rsidRPr="0095062D">
        <w:rPr>
          <w:rFonts w:ascii="Times New Roman" w:hAnsi="Times New Roman" w:cs="Times New Roman"/>
          <w:lang w:eastAsia="en-GB"/>
        </w:rPr>
        <w:t>.</w:t>
      </w:r>
    </w:p>
    <w:p w14:paraId="04525964" w14:textId="77777777" w:rsidR="00067721" w:rsidRPr="0095062D" w:rsidRDefault="00067721" w:rsidP="00067721">
      <w:pPr>
        <w:pStyle w:val="Heading2"/>
      </w:pPr>
      <w:bookmarkStart w:id="21" w:name="_Toc224597139"/>
      <w:r w:rsidRPr="0095062D">
        <w:t>5.7 Physical Evidence</w:t>
      </w:r>
      <w:bookmarkEnd w:id="21"/>
      <w:r w:rsidRPr="0095062D">
        <w:t xml:space="preserve"> </w:t>
      </w:r>
    </w:p>
    <w:p w14:paraId="473FF5C4"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Physical evidence is simply the physical appearance of the restaurant and on how it affects the perception of customers. The restaurants of KFC have the identical brand image throughout the world, which is the recognisable logo of Colonel Sanders and red-and-white colour scheme.</w:t>
      </w:r>
    </w:p>
    <w:p w14:paraId="7BC43ACA"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lastRenderedPageBreak/>
        <w:t>The restaurant layouts in the United Kingdom are made towards fast service and a convenience takeaway.</w:t>
      </w:r>
    </w:p>
    <w:p w14:paraId="0A0030BF" w14:textId="32104860" w:rsidR="00067721"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Conversely, Indian stores tend to offer more seating space and family seating facilities, because the Indian people value the importance of eating together. These physical aspects strengthen the global brand image of KFC and </w:t>
      </w:r>
      <w:proofErr w:type="gramStart"/>
      <w:r w:rsidRPr="0095062D">
        <w:rPr>
          <w:rFonts w:ascii="Times New Roman" w:hAnsi="Times New Roman" w:cs="Times New Roman"/>
          <w:lang w:eastAsia="en-GB"/>
        </w:rPr>
        <w:t>localizes</w:t>
      </w:r>
      <w:proofErr w:type="gramEnd"/>
      <w:r w:rsidRPr="0095062D">
        <w:rPr>
          <w:rFonts w:ascii="Times New Roman" w:hAnsi="Times New Roman" w:cs="Times New Roman"/>
          <w:lang w:eastAsia="en-GB"/>
        </w:rPr>
        <w:t xml:space="preserve"> the customer experience to expectations of the markets</w:t>
      </w:r>
      <w:r w:rsidR="00067721" w:rsidRPr="0095062D">
        <w:rPr>
          <w:rFonts w:ascii="Times New Roman" w:hAnsi="Times New Roman" w:cs="Times New Roman"/>
          <w:lang w:eastAsia="en-GB"/>
        </w:rPr>
        <w:t>.</w:t>
      </w:r>
    </w:p>
    <w:p w14:paraId="445AD239" w14:textId="77777777" w:rsidR="00067721" w:rsidRPr="0095062D" w:rsidRDefault="00067721" w:rsidP="00067721">
      <w:pPr>
        <w:pStyle w:val="Heading1"/>
        <w:rPr>
          <w:lang w:eastAsia="en-GB"/>
        </w:rPr>
      </w:pPr>
      <w:bookmarkStart w:id="22" w:name="_Toc224597140"/>
      <w:r w:rsidRPr="0095062D">
        <w:rPr>
          <w:lang w:eastAsia="en-GB"/>
        </w:rPr>
        <w:t>6. Directional Development Strategy – Ansoff Matrix (KFC in India)</w:t>
      </w:r>
      <w:bookmarkEnd w:id="22"/>
      <w:r w:rsidRPr="0095062D">
        <w:rPr>
          <w:lang w:eastAsia="en-GB"/>
        </w:rPr>
        <w:t xml:space="preserve"> </w:t>
      </w:r>
    </w:p>
    <w:p w14:paraId="6B3FAF71" w14:textId="18EC7091" w:rsidR="00067721" w:rsidRPr="0095062D" w:rsidRDefault="0095062D" w:rsidP="00067721">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Ansoff Matrix is a strategy used in analysing the growth of firms by four primary strategies, which include market penetration, market development, product development and diversification. The growth plan of KFC in India is mostly indicative of both market growth and product growth strategies, which enables the firm to grow in the region and localize its products to suit the needs of the local consumers</w:t>
      </w:r>
      <w:r w:rsidR="00067721" w:rsidRPr="0095062D">
        <w:rPr>
          <w:rFonts w:ascii="Times New Roman" w:hAnsi="Times New Roman" w:cs="Times New Roman"/>
          <w:lang w:eastAsia="en-GB"/>
        </w:rPr>
        <w:t>.</w:t>
      </w:r>
    </w:p>
    <w:p w14:paraId="6AAA6E21" w14:textId="77777777" w:rsidR="00367AEE" w:rsidRPr="0095062D" w:rsidRDefault="00067721" w:rsidP="00367AEE">
      <w:pPr>
        <w:keepNext/>
        <w:spacing w:line="360" w:lineRule="auto"/>
        <w:jc w:val="center"/>
        <w:rPr>
          <w:rFonts w:ascii="Times New Roman" w:hAnsi="Times New Roman" w:cs="Times New Roman"/>
        </w:rPr>
      </w:pPr>
      <w:r w:rsidRPr="0095062D">
        <w:rPr>
          <w:rFonts w:ascii="Times New Roman" w:hAnsi="Times New Roman" w:cs="Times New Roman"/>
        </w:rPr>
        <w:fldChar w:fldCharType="begin"/>
      </w:r>
      <w:r w:rsidRPr="0095062D">
        <w:rPr>
          <w:rFonts w:ascii="Times New Roman" w:hAnsi="Times New Roman" w:cs="Times New Roman"/>
        </w:rPr>
        <w:instrText xml:space="preserve"> INCLUDEPICTURE "https://res.cloudinary.com/gtmhub/image/upload/v1722503834/site-v5/Ansoff_6b7e91a5b7.png" \* MERGEFORMATINET </w:instrText>
      </w:r>
      <w:r w:rsidRPr="0095062D">
        <w:rPr>
          <w:rFonts w:ascii="Times New Roman" w:hAnsi="Times New Roman" w:cs="Times New Roman"/>
        </w:rPr>
        <w:fldChar w:fldCharType="separate"/>
      </w:r>
      <w:r w:rsidRPr="0095062D">
        <w:rPr>
          <w:rFonts w:ascii="Times New Roman" w:hAnsi="Times New Roman" w:cs="Times New Roman"/>
          <w:noProof/>
        </w:rPr>
        <w:drawing>
          <wp:inline distT="0" distB="0" distL="0" distR="0" wp14:anchorId="67E9BF3A" wp14:editId="78E2CA85">
            <wp:extent cx="4747798" cy="2780778"/>
            <wp:effectExtent l="0" t="0" r="2540" b="635"/>
            <wp:docPr id="1257816719" name="Picture 6" descr="What Is The Ansoff Matrix: Definition, Step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hat Is The Ansoff Matrix: Definition, Steps &amp; Exampl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750530" cy="2782378"/>
                    </a:xfrm>
                    <a:prstGeom prst="rect">
                      <a:avLst/>
                    </a:prstGeom>
                    <a:noFill/>
                    <a:ln>
                      <a:noFill/>
                    </a:ln>
                  </pic:spPr>
                </pic:pic>
              </a:graphicData>
            </a:graphic>
          </wp:inline>
        </w:drawing>
      </w:r>
      <w:r w:rsidRPr="0095062D">
        <w:rPr>
          <w:rFonts w:ascii="Times New Roman" w:hAnsi="Times New Roman" w:cs="Times New Roman"/>
        </w:rPr>
        <w:fldChar w:fldCharType="end"/>
      </w:r>
    </w:p>
    <w:p w14:paraId="053A80FC" w14:textId="47C00782" w:rsidR="00067721" w:rsidRPr="0095062D" w:rsidRDefault="00367AEE" w:rsidP="00367AEE">
      <w:pPr>
        <w:pStyle w:val="Caption"/>
        <w:jc w:val="center"/>
        <w:rPr>
          <w:rFonts w:ascii="Times New Roman" w:hAnsi="Times New Roman" w:cs="Times New Roman"/>
          <w:i w:val="0"/>
          <w:iCs w:val="0"/>
          <w:sz w:val="24"/>
          <w:szCs w:val="24"/>
        </w:rPr>
      </w:pPr>
      <w:r w:rsidRPr="0095062D">
        <w:rPr>
          <w:rFonts w:ascii="Times New Roman" w:hAnsi="Times New Roman" w:cs="Times New Roman"/>
          <w:i w:val="0"/>
          <w:iCs w:val="0"/>
          <w:sz w:val="24"/>
          <w:szCs w:val="24"/>
        </w:rPr>
        <w:t xml:space="preserve">Figure </w:t>
      </w:r>
      <w:r w:rsidRPr="0095062D">
        <w:rPr>
          <w:rFonts w:ascii="Times New Roman" w:hAnsi="Times New Roman" w:cs="Times New Roman"/>
          <w:i w:val="0"/>
          <w:iCs w:val="0"/>
          <w:sz w:val="24"/>
          <w:szCs w:val="24"/>
        </w:rPr>
        <w:fldChar w:fldCharType="begin"/>
      </w:r>
      <w:r w:rsidRPr="0095062D">
        <w:rPr>
          <w:rFonts w:ascii="Times New Roman" w:hAnsi="Times New Roman" w:cs="Times New Roman"/>
          <w:i w:val="0"/>
          <w:iCs w:val="0"/>
          <w:sz w:val="24"/>
          <w:szCs w:val="24"/>
        </w:rPr>
        <w:instrText xml:space="preserve"> SEQ Figure \* ARABIC </w:instrText>
      </w:r>
      <w:r w:rsidRPr="0095062D">
        <w:rPr>
          <w:rFonts w:ascii="Times New Roman" w:hAnsi="Times New Roman" w:cs="Times New Roman"/>
          <w:i w:val="0"/>
          <w:iCs w:val="0"/>
          <w:sz w:val="24"/>
          <w:szCs w:val="24"/>
        </w:rPr>
        <w:fldChar w:fldCharType="separate"/>
      </w:r>
      <w:r w:rsidR="00155444" w:rsidRPr="0095062D">
        <w:rPr>
          <w:rFonts w:ascii="Times New Roman" w:hAnsi="Times New Roman" w:cs="Times New Roman"/>
          <w:i w:val="0"/>
          <w:iCs w:val="0"/>
          <w:noProof/>
          <w:sz w:val="24"/>
          <w:szCs w:val="24"/>
        </w:rPr>
        <w:t>9</w:t>
      </w:r>
      <w:r w:rsidRPr="0095062D">
        <w:rPr>
          <w:rFonts w:ascii="Times New Roman" w:hAnsi="Times New Roman" w:cs="Times New Roman"/>
          <w:i w:val="0"/>
          <w:iCs w:val="0"/>
          <w:sz w:val="24"/>
          <w:szCs w:val="24"/>
        </w:rPr>
        <w:fldChar w:fldCharType="end"/>
      </w:r>
      <w:r w:rsidRPr="0095062D">
        <w:rPr>
          <w:rFonts w:ascii="Times New Roman" w:hAnsi="Times New Roman" w:cs="Times New Roman"/>
          <w:i w:val="0"/>
          <w:iCs w:val="0"/>
          <w:sz w:val="24"/>
          <w:szCs w:val="24"/>
        </w:rPr>
        <w:t xml:space="preserve"> Ansoff Matrix</w:t>
      </w:r>
    </w:p>
    <w:p w14:paraId="26CF8B6A" w14:textId="39DC89E4" w:rsidR="00367AEE" w:rsidRPr="0095062D" w:rsidRDefault="00367AEE" w:rsidP="00367AEE">
      <w:pPr>
        <w:spacing w:line="360" w:lineRule="auto"/>
        <w:jc w:val="center"/>
        <w:rPr>
          <w:rFonts w:ascii="Times New Roman" w:hAnsi="Times New Roman" w:cs="Times New Roman"/>
          <w:lang w:val="en-GB"/>
        </w:rPr>
      </w:pPr>
      <w:r w:rsidRPr="0095062D">
        <w:rPr>
          <w:rFonts w:ascii="Times New Roman" w:hAnsi="Times New Roman" w:cs="Times New Roman"/>
          <w:lang w:val="en-GB"/>
        </w:rPr>
        <w:t xml:space="preserve">(Source: </w:t>
      </w:r>
      <w:proofErr w:type="spellStart"/>
      <w:r w:rsidRPr="0095062D">
        <w:rPr>
          <w:rFonts w:ascii="Times New Roman" w:hAnsi="Times New Roman" w:cs="Times New Roman"/>
          <w:lang w:val="en-GB"/>
        </w:rPr>
        <w:t>Quantive</w:t>
      </w:r>
      <w:proofErr w:type="spellEnd"/>
      <w:r w:rsidRPr="0095062D">
        <w:rPr>
          <w:rFonts w:ascii="Times New Roman" w:hAnsi="Times New Roman" w:cs="Times New Roman"/>
          <w:lang w:val="en-GB"/>
        </w:rPr>
        <w:t>, 2024)</w:t>
      </w:r>
    </w:p>
    <w:p w14:paraId="5E0F1A87" w14:textId="77777777" w:rsidR="00367AEE" w:rsidRPr="0095062D" w:rsidRDefault="00367AEE" w:rsidP="00367AEE">
      <w:pPr>
        <w:spacing w:line="360" w:lineRule="auto"/>
        <w:jc w:val="center"/>
      </w:pPr>
    </w:p>
    <w:p w14:paraId="43C68682" w14:textId="77777777" w:rsidR="00067721" w:rsidRPr="0095062D" w:rsidRDefault="00067721" w:rsidP="00067721">
      <w:pPr>
        <w:spacing w:line="360" w:lineRule="auto"/>
        <w:jc w:val="both"/>
        <w:rPr>
          <w:rFonts w:ascii="Times New Roman" w:hAnsi="Times New Roman" w:cs="Times New Roman"/>
          <w:u w:val="single"/>
          <w:lang w:eastAsia="en-GB"/>
        </w:rPr>
      </w:pPr>
      <w:r w:rsidRPr="0095062D">
        <w:rPr>
          <w:rFonts w:ascii="Times New Roman" w:hAnsi="Times New Roman" w:cs="Times New Roman"/>
          <w:u w:val="single"/>
          <w:lang w:eastAsia="en-GB"/>
        </w:rPr>
        <w:t>Market Development Strategy</w:t>
      </w:r>
    </w:p>
    <w:p w14:paraId="5AE90E15"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Market development entails the diversification of the existing products to new geographical markets. KFC has been using this strategy to a great extent in India expanding its restaurants network beyond the large metro cities into Tier-2 and Tier-3 cities. It has over 1,190 restaurants in India and this indicates the magnitude of the growth that it has experienced in the country.</w:t>
      </w:r>
    </w:p>
    <w:p w14:paraId="060B1FE7" w14:textId="333CC134" w:rsidR="00067721" w:rsidRPr="0095062D" w:rsidRDefault="0095062D" w:rsidP="0095062D">
      <w:pPr>
        <w:spacing w:line="360" w:lineRule="auto"/>
        <w:jc w:val="both"/>
        <w:rPr>
          <w:rFonts w:ascii="Times New Roman" w:hAnsi="Times New Roman" w:cs="Times New Roman"/>
          <w:lang w:val="en-GB" w:eastAsia="en-GB"/>
        </w:rPr>
      </w:pPr>
      <w:r w:rsidRPr="0095062D">
        <w:rPr>
          <w:rFonts w:ascii="Times New Roman" w:hAnsi="Times New Roman" w:cs="Times New Roman"/>
          <w:lang w:eastAsia="en-GB"/>
        </w:rPr>
        <w:t xml:space="preserve">Indian quick-service restaurant (QSR) market is growing rapidly with an estimated USD 23.45 billion growth in 2023 due to an increase in disposable income, urbanisation and lifestyle </w:t>
      </w:r>
      <w:r w:rsidRPr="0095062D">
        <w:rPr>
          <w:rFonts w:ascii="Times New Roman" w:hAnsi="Times New Roman" w:cs="Times New Roman"/>
          <w:lang w:eastAsia="en-GB"/>
        </w:rPr>
        <w:lastRenderedPageBreak/>
        <w:t xml:space="preserve">changes. This expansion opens up great prospects to international fast-food companies like KFC. As a result, Yum! Brands </w:t>
      </w:r>
      <w:proofErr w:type="gramStart"/>
      <w:r w:rsidRPr="0095062D">
        <w:rPr>
          <w:rFonts w:ascii="Times New Roman" w:hAnsi="Times New Roman" w:cs="Times New Roman"/>
          <w:lang w:eastAsia="en-GB"/>
        </w:rPr>
        <w:t>has</w:t>
      </w:r>
      <w:proofErr w:type="gramEnd"/>
      <w:r w:rsidRPr="0095062D">
        <w:rPr>
          <w:rFonts w:ascii="Times New Roman" w:hAnsi="Times New Roman" w:cs="Times New Roman"/>
          <w:lang w:eastAsia="en-GB"/>
        </w:rPr>
        <w:t xml:space="preserve"> also been putting more emphasis on the expansion of smaller cities where the market of branded fast food is growing. It is specifically investing in Tier-2 and Tier-3 cities like Surat, Indore and Nagpur where consumers are now open to foreign food brands</w:t>
      </w:r>
      <w:r w:rsidRPr="0095062D">
        <w:rPr>
          <w:rFonts w:ascii="Times New Roman" w:hAnsi="Times New Roman" w:cs="Times New Roman"/>
          <w:lang w:val="en-GB" w:eastAsia="en-GB"/>
        </w:rPr>
        <w:t xml:space="preserve"> </w:t>
      </w:r>
      <w:r w:rsidR="00367AEE" w:rsidRPr="0095062D">
        <w:rPr>
          <w:rFonts w:ascii="Times New Roman" w:hAnsi="Times New Roman" w:cs="Times New Roman"/>
          <w:lang w:val="en-GB" w:eastAsia="en-GB"/>
        </w:rPr>
        <w:t>(</w:t>
      </w:r>
      <w:proofErr w:type="spellStart"/>
      <w:r w:rsidR="00367AEE" w:rsidRPr="0095062D">
        <w:rPr>
          <w:rFonts w:ascii="Times New Roman" w:hAnsi="Times New Roman" w:cs="Times New Roman"/>
          <w:lang w:val="en-GB" w:eastAsia="en-GB"/>
        </w:rPr>
        <w:t>Jham</w:t>
      </w:r>
      <w:proofErr w:type="spellEnd"/>
      <w:r w:rsidR="00367AEE" w:rsidRPr="0095062D">
        <w:rPr>
          <w:rFonts w:ascii="Times New Roman" w:hAnsi="Times New Roman" w:cs="Times New Roman"/>
          <w:lang w:val="en-GB" w:eastAsia="en-GB"/>
        </w:rPr>
        <w:t xml:space="preserve"> and Sheth, 2024)</w:t>
      </w:r>
      <w:r w:rsidR="00067721" w:rsidRPr="0095062D">
        <w:rPr>
          <w:rFonts w:ascii="Times New Roman" w:hAnsi="Times New Roman" w:cs="Times New Roman"/>
          <w:lang w:eastAsia="en-GB"/>
        </w:rPr>
        <w:t>.</w:t>
      </w:r>
    </w:p>
    <w:p w14:paraId="73D38482" w14:textId="3D58D776" w:rsidR="00067721" w:rsidRPr="0095062D" w:rsidRDefault="0095062D" w:rsidP="00067721">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move to smaller cities is a strategic one due to the fact that the metropolitan markets are saturated and smaller cities are untapped and offer cheaper operating costs.</w:t>
      </w:r>
    </w:p>
    <w:p w14:paraId="148F53C9" w14:textId="77777777" w:rsidR="00067721" w:rsidRPr="0095062D" w:rsidRDefault="00067721" w:rsidP="00067721">
      <w:pPr>
        <w:spacing w:line="360" w:lineRule="auto"/>
        <w:jc w:val="both"/>
        <w:rPr>
          <w:rFonts w:ascii="Times New Roman" w:hAnsi="Times New Roman" w:cs="Times New Roman"/>
          <w:u w:val="single"/>
          <w:lang w:eastAsia="en-GB"/>
        </w:rPr>
      </w:pPr>
      <w:r w:rsidRPr="0095062D">
        <w:rPr>
          <w:rFonts w:ascii="Times New Roman" w:hAnsi="Times New Roman" w:cs="Times New Roman"/>
          <w:u w:val="single"/>
          <w:lang w:eastAsia="en-GB"/>
        </w:rPr>
        <w:t>Product Development Strategy</w:t>
      </w:r>
    </w:p>
    <w:p w14:paraId="3AE311E9"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Product development entails launching of new or transformed products in the current markets. KFC has been able to apply this strategy in India by effective menu localisation. The international food brands are forced to change the offerings according to the cultural and religious dietary preferences. As an illustration, KFC has launched vegetarian products like Veg Zinger burgers and also vegetarian snack foods to attract the high vegetarian population in India (SAJI, 2024).</w:t>
      </w:r>
    </w:p>
    <w:p w14:paraId="35505E54" w14:textId="3432F0F6" w:rsidR="00067721"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Moreover, the company has come up with locally inspired menu innovations including rice </w:t>
      </w:r>
      <w:proofErr w:type="spellStart"/>
      <w:r w:rsidRPr="0095062D">
        <w:rPr>
          <w:rFonts w:ascii="Times New Roman" w:hAnsi="Times New Roman" w:cs="Times New Roman"/>
          <w:lang w:eastAsia="en-GB"/>
        </w:rPr>
        <w:t>bowlz</w:t>
      </w:r>
      <w:proofErr w:type="spellEnd"/>
      <w:r w:rsidRPr="0095062D">
        <w:rPr>
          <w:rFonts w:ascii="Times New Roman" w:hAnsi="Times New Roman" w:cs="Times New Roman"/>
          <w:lang w:eastAsia="en-GB"/>
        </w:rPr>
        <w:t xml:space="preserve">, spicy chicken products, which are inspired by the Indian taste preferences of stronger flavours. KFC has even changed some of its ingredients like introducing eggless mayonnaise so that </w:t>
      </w:r>
      <w:proofErr w:type="gramStart"/>
      <w:r w:rsidRPr="0095062D">
        <w:rPr>
          <w:rFonts w:ascii="Times New Roman" w:hAnsi="Times New Roman" w:cs="Times New Roman"/>
          <w:lang w:eastAsia="en-GB"/>
        </w:rPr>
        <w:t>vegans</w:t>
      </w:r>
      <w:proofErr w:type="gramEnd"/>
      <w:r w:rsidRPr="0095062D">
        <w:rPr>
          <w:rFonts w:ascii="Times New Roman" w:hAnsi="Times New Roman" w:cs="Times New Roman"/>
          <w:lang w:eastAsia="en-GB"/>
        </w:rPr>
        <w:t xml:space="preserve"> products can be acceptable to the Indian consumers</w:t>
      </w:r>
      <w:r w:rsidR="00067721" w:rsidRPr="0095062D">
        <w:rPr>
          <w:rFonts w:ascii="Times New Roman" w:hAnsi="Times New Roman" w:cs="Times New Roman"/>
          <w:lang w:eastAsia="en-GB"/>
        </w:rPr>
        <w:t>.</w:t>
      </w:r>
    </w:p>
    <w:p w14:paraId="6C67D6CE" w14:textId="77777777" w:rsidR="00067721" w:rsidRPr="0095062D" w:rsidRDefault="00067721" w:rsidP="00067721">
      <w:pPr>
        <w:pStyle w:val="Heading1"/>
        <w:rPr>
          <w:lang w:eastAsia="en-GB"/>
        </w:rPr>
      </w:pPr>
      <w:bookmarkStart w:id="23" w:name="_Toc224597141"/>
      <w:r w:rsidRPr="0095062D">
        <w:rPr>
          <w:lang w:eastAsia="en-GB"/>
        </w:rPr>
        <w:t>7. Ethical Issues in Marketing</w:t>
      </w:r>
      <w:bookmarkEnd w:id="23"/>
      <w:r w:rsidRPr="0095062D">
        <w:rPr>
          <w:lang w:eastAsia="en-GB"/>
        </w:rPr>
        <w:t xml:space="preserve"> </w:t>
      </w:r>
    </w:p>
    <w:p w14:paraId="56D4AEDC" w14:textId="72A2DEE8" w:rsidR="00E74B6D" w:rsidRPr="0095062D" w:rsidRDefault="0095062D" w:rsidP="00E74B6D">
      <w:pPr>
        <w:spacing w:line="360" w:lineRule="auto"/>
        <w:jc w:val="both"/>
        <w:rPr>
          <w:rFonts w:ascii="Times New Roman" w:hAnsi="Times New Roman" w:cs="Times New Roman"/>
        </w:rPr>
      </w:pPr>
      <w:r w:rsidRPr="0095062D">
        <w:rPr>
          <w:rFonts w:ascii="Times New Roman" w:hAnsi="Times New Roman" w:cs="Times New Roman"/>
        </w:rPr>
        <w:t xml:space="preserve">Although KFC has been successful in the world market, there have been a number of ethical issues concerning its marketing and the business operations. Promotion of unhealthy food commodities is one of the main problems, since the fast-food meals tend to be rich in calories, fat and sodium. Health officials in the United Kingdom have expressed concerns with the correlation between obesity and fast-food intake. Office for Health Improvement and Disparities (2024) government statistics have indicated a prevalence rate of approximately 25.9% of adults in England as being obese in 2022, resulting in tougher laws and regulations regarding advertising of high-fat content foods, salt and sugar laden foods </w:t>
      </w:r>
      <w:r w:rsidR="00067721" w:rsidRPr="0095062D">
        <w:rPr>
          <w:rFonts w:ascii="Times New Roman" w:hAnsi="Times New Roman" w:cs="Times New Roman"/>
        </w:rPr>
        <w:t>(HFSS).</w:t>
      </w:r>
    </w:p>
    <w:p w14:paraId="1CBEFC54" w14:textId="629DB279" w:rsidR="00155444" w:rsidRPr="0095062D" w:rsidRDefault="00067721" w:rsidP="00E74B6D">
      <w:pPr>
        <w:spacing w:line="360" w:lineRule="auto"/>
        <w:jc w:val="center"/>
        <w:rPr>
          <w:rFonts w:ascii="Times New Roman" w:hAnsi="Times New Roman" w:cs="Times New Roman"/>
        </w:rPr>
      </w:pPr>
      <w:r w:rsidRPr="0095062D">
        <w:rPr>
          <w:rFonts w:ascii="Times New Roman" w:hAnsi="Times New Roman" w:cs="Times New Roman"/>
        </w:rPr>
        <w:lastRenderedPageBreak/>
        <w:br/>
      </w:r>
      <w:r w:rsidR="00155444" w:rsidRPr="0095062D">
        <w:rPr>
          <w:rFonts w:ascii="Times New Roman" w:hAnsi="Times New Roman" w:cs="Times New Roman"/>
          <w:noProof/>
        </w:rPr>
        <w:drawing>
          <wp:inline distT="0" distB="0" distL="0" distR="0" wp14:anchorId="2EED0B1F" wp14:editId="00CC1490">
            <wp:extent cx="3573780" cy="2467176"/>
            <wp:effectExtent l="0" t="0" r="7620" b="9525"/>
            <wp:docPr id="1703995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995452" name=""/>
                    <pic:cNvPicPr/>
                  </pic:nvPicPr>
                  <pic:blipFill>
                    <a:blip r:embed="rId17"/>
                    <a:stretch>
                      <a:fillRect/>
                    </a:stretch>
                  </pic:blipFill>
                  <pic:spPr>
                    <a:xfrm>
                      <a:off x="0" y="0"/>
                      <a:ext cx="3575267" cy="2468203"/>
                    </a:xfrm>
                    <a:prstGeom prst="rect">
                      <a:avLst/>
                    </a:prstGeom>
                  </pic:spPr>
                </pic:pic>
              </a:graphicData>
            </a:graphic>
          </wp:inline>
        </w:drawing>
      </w:r>
    </w:p>
    <w:p w14:paraId="66A8831C" w14:textId="086EFDC2" w:rsidR="00067721" w:rsidRPr="0095062D" w:rsidRDefault="00155444" w:rsidP="00E74B6D">
      <w:pPr>
        <w:spacing w:line="360" w:lineRule="auto"/>
        <w:jc w:val="center"/>
        <w:rPr>
          <w:rFonts w:ascii="Times New Roman" w:hAnsi="Times New Roman" w:cs="Times New Roman"/>
        </w:rPr>
      </w:pPr>
      <w:r w:rsidRPr="0095062D">
        <w:rPr>
          <w:rFonts w:ascii="Times New Roman" w:hAnsi="Times New Roman" w:cs="Times New Roman"/>
        </w:rPr>
        <w:t xml:space="preserve">Figure </w:t>
      </w:r>
      <w:r w:rsidRPr="0095062D">
        <w:rPr>
          <w:rFonts w:ascii="Times New Roman" w:hAnsi="Times New Roman" w:cs="Times New Roman"/>
        </w:rPr>
        <w:fldChar w:fldCharType="begin"/>
      </w:r>
      <w:r w:rsidRPr="0095062D">
        <w:rPr>
          <w:rFonts w:ascii="Times New Roman" w:hAnsi="Times New Roman" w:cs="Times New Roman"/>
        </w:rPr>
        <w:instrText xml:space="preserve"> SEQ Figure \* ARABIC </w:instrText>
      </w:r>
      <w:r w:rsidRPr="0095062D">
        <w:rPr>
          <w:rFonts w:ascii="Times New Roman" w:hAnsi="Times New Roman" w:cs="Times New Roman"/>
        </w:rPr>
        <w:fldChar w:fldCharType="separate"/>
      </w:r>
      <w:r w:rsidRPr="0095062D">
        <w:rPr>
          <w:rFonts w:ascii="Times New Roman" w:hAnsi="Times New Roman" w:cs="Times New Roman"/>
        </w:rPr>
        <w:t>10</w:t>
      </w:r>
      <w:r w:rsidRPr="0095062D">
        <w:rPr>
          <w:rFonts w:ascii="Times New Roman" w:hAnsi="Times New Roman" w:cs="Times New Roman"/>
        </w:rPr>
        <w:fldChar w:fldCharType="end"/>
      </w:r>
      <w:r w:rsidRPr="0095062D">
        <w:rPr>
          <w:rFonts w:ascii="Times New Roman" w:hAnsi="Times New Roman" w:cs="Times New Roman"/>
        </w:rPr>
        <w:t xml:space="preserve">  prevalence of overweight and obesity in adults (aged 18 years and over)</w:t>
      </w:r>
    </w:p>
    <w:p w14:paraId="15DAD745" w14:textId="33FA0A78" w:rsidR="00155444" w:rsidRPr="0095062D" w:rsidRDefault="00155444" w:rsidP="00E74B6D">
      <w:pPr>
        <w:spacing w:line="360" w:lineRule="auto"/>
        <w:jc w:val="center"/>
        <w:rPr>
          <w:rFonts w:ascii="Times New Roman" w:hAnsi="Times New Roman" w:cs="Times New Roman"/>
        </w:rPr>
      </w:pPr>
      <w:r w:rsidRPr="0095062D">
        <w:rPr>
          <w:rFonts w:ascii="Times New Roman" w:hAnsi="Times New Roman" w:cs="Times New Roman"/>
        </w:rPr>
        <w:t>(Source: Office for Health Improvement &amp; Disparities, 2024)</w:t>
      </w:r>
    </w:p>
    <w:p w14:paraId="76B9F68B" w14:textId="77777777" w:rsidR="00155444" w:rsidRPr="0095062D" w:rsidRDefault="00155444" w:rsidP="00155444">
      <w:pPr>
        <w:rPr>
          <w:lang w:val="en-GB"/>
        </w:rPr>
      </w:pPr>
    </w:p>
    <w:p w14:paraId="726CDE36"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There have also been criticisms of marketing to children prompting the imposition of restrictions on advertisement of unhealthy foods to young people in the UK (Carters-White et al., 2022).</w:t>
      </w:r>
    </w:p>
    <w:p w14:paraId="5595C4B6"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In India, the growing popularity of fast-food eating has also been an issue of concern as far as diet-related health problems are concerned as concerns urban populations. Moreover, animal rights activist groups have condemned international fast-food companies due to the manner in which they supply poultry. The packaging waste and carbon emission have also received criticism in environmental issues.</w:t>
      </w:r>
    </w:p>
    <w:p w14:paraId="72882087" w14:textId="6DA86723" w:rsidR="00067721"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Despite the efforts that have been made by KFC concerning sustainable packaging and responsible sourcing, ethical issues concerning health, animal welfare and environmental sustainability are the issues which impact the opinion of people in both markets</w:t>
      </w:r>
      <w:r w:rsidR="00067721" w:rsidRPr="0095062D">
        <w:rPr>
          <w:rFonts w:ascii="Times New Roman" w:hAnsi="Times New Roman" w:cs="Times New Roman"/>
          <w:lang w:eastAsia="en-GB"/>
        </w:rPr>
        <w:t>.</w:t>
      </w:r>
    </w:p>
    <w:p w14:paraId="6B54C464" w14:textId="77777777" w:rsidR="00067721" w:rsidRPr="0095062D" w:rsidRDefault="00067721" w:rsidP="00067721">
      <w:pPr>
        <w:pStyle w:val="Heading1"/>
        <w:rPr>
          <w:lang w:eastAsia="en-GB"/>
        </w:rPr>
      </w:pPr>
      <w:bookmarkStart w:id="24" w:name="_Toc224597142"/>
      <w:r w:rsidRPr="0095062D">
        <w:rPr>
          <w:lang w:eastAsia="en-GB"/>
        </w:rPr>
        <w:t>8. Recommendations</w:t>
      </w:r>
      <w:bookmarkEnd w:id="24"/>
    </w:p>
    <w:p w14:paraId="787E5E76"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On the basis of evaluating the international marketing strategies of KFC in UK and India, a number of recommendations could be made to enhance the global competitiveness of the business.</w:t>
      </w:r>
    </w:p>
    <w:p w14:paraId="22FAC76F"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To begin with, KFC ought to increase the healthier items in the menu to deal with the increasing health consciousness among the customers. An additional menu, grilled food and plant-based items may help the brand to restore its image and address the issue related to unhealthy fast food (Zhang et al., 2023).</w:t>
      </w:r>
    </w:p>
    <w:p w14:paraId="09C1BCD4"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lastRenderedPageBreak/>
        <w:t>Second, the company ought to improve its sustainable packaging programs. The concern of environmental sustainability has also become a key determinant of consumer buying behaviour and more recyclable or bio-degradable packaging might have a lower environmental impact.</w:t>
      </w:r>
    </w:p>
    <w:p w14:paraId="6875B9C6"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Third, KFC will need to continue building online engagement and digital marketing. Social media and food delivery services, mobile applications, and other digital platforms enable companies to access younger consumers and offer them personalised promotions.</w:t>
      </w:r>
    </w:p>
    <w:p w14:paraId="17736865" w14:textId="4459F813" w:rsidR="00E92063" w:rsidRPr="00E92063" w:rsidRDefault="0095062D" w:rsidP="00E92063">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Fourth, further innovation of local menus is the key to international success. In India, altering their menu items to suit the local preferences has made a great difference to consumer acceptance as shown in India.</w:t>
      </w:r>
      <w:bookmarkStart w:id="25" w:name="_Toc224597143"/>
      <w:r w:rsidR="00E92063">
        <w:br w:type="page"/>
      </w:r>
    </w:p>
    <w:p w14:paraId="5EF1583E" w14:textId="6DA614A8" w:rsidR="00067721" w:rsidRPr="0095062D" w:rsidRDefault="00067721" w:rsidP="00E92063">
      <w:pPr>
        <w:pStyle w:val="Heading1"/>
        <w:rPr>
          <w:lang w:eastAsia="en-GB"/>
        </w:rPr>
      </w:pPr>
      <w:r w:rsidRPr="0095062D">
        <w:rPr>
          <w:lang w:eastAsia="en-GB"/>
        </w:rPr>
        <w:lastRenderedPageBreak/>
        <w:t>9. Conclusion</w:t>
      </w:r>
      <w:bookmarkEnd w:id="25"/>
      <w:r w:rsidRPr="0095062D">
        <w:rPr>
          <w:lang w:eastAsia="en-GB"/>
        </w:rPr>
        <w:t xml:space="preserve"> </w:t>
      </w:r>
    </w:p>
    <w:p w14:paraId="0423439D"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This report has discussed the international marketing strategies of KFC through the distribution of its operations in India and the United Kingdom. The analysis showed that there were big discrepancies between the two markets in terms of economic conditions, consumer behaviour as well as cultural preferences.</w:t>
      </w:r>
    </w:p>
    <w:p w14:paraId="57E57E67"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UK is a developed fast-food market where consumer buying power is high and health consciousness is rising, whereas India is an emerging market that is growing fast with a large population of young people and growing middle-income.</w:t>
      </w:r>
    </w:p>
    <w:p w14:paraId="1A2F213E"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analysis also indicated that KFC also localises its marketing strategies by localising its products, changing its prices and specific promotional activities. Such changes allow the brand to cater to the local requirements of the consumers within the various markets.</w:t>
      </w:r>
    </w:p>
    <w:p w14:paraId="47495C03" w14:textId="77777777" w:rsidR="00E92063" w:rsidRDefault="00E92063">
      <w:pPr>
        <w:rPr>
          <w:rFonts w:ascii="Times New Roman" w:eastAsiaTheme="majorEastAsia" w:hAnsi="Times New Roman" w:cstheme="majorBidi"/>
          <w:color w:val="2F5496" w:themeColor="accent1" w:themeShade="BF"/>
          <w:sz w:val="32"/>
          <w:szCs w:val="32"/>
          <w:lang w:eastAsia="en-GB"/>
        </w:rPr>
      </w:pPr>
      <w:bookmarkStart w:id="26" w:name="_Toc224597144"/>
      <w:r>
        <w:rPr>
          <w:lang w:eastAsia="en-GB"/>
        </w:rPr>
        <w:br w:type="page"/>
      </w:r>
    </w:p>
    <w:p w14:paraId="0402ABAE" w14:textId="0235068F" w:rsidR="00067721" w:rsidRPr="0095062D" w:rsidRDefault="00067721" w:rsidP="00067721">
      <w:pPr>
        <w:pStyle w:val="Heading1"/>
        <w:rPr>
          <w:lang w:eastAsia="en-GB"/>
        </w:rPr>
      </w:pPr>
      <w:r w:rsidRPr="0095062D">
        <w:rPr>
          <w:lang w:eastAsia="en-GB"/>
        </w:rPr>
        <w:lastRenderedPageBreak/>
        <w:t>Section 2: Reflective Account</w:t>
      </w:r>
      <w:bookmarkEnd w:id="26"/>
      <w:r w:rsidRPr="0095062D">
        <w:rPr>
          <w:lang w:eastAsia="en-GB"/>
        </w:rPr>
        <w:t xml:space="preserve"> </w:t>
      </w:r>
    </w:p>
    <w:p w14:paraId="7580E648" w14:textId="77777777" w:rsidR="00067721" w:rsidRPr="0095062D" w:rsidRDefault="00067721" w:rsidP="00067721">
      <w:pPr>
        <w:pStyle w:val="Heading1"/>
        <w:rPr>
          <w:lang w:eastAsia="en-GB"/>
        </w:rPr>
      </w:pPr>
      <w:bookmarkStart w:id="27" w:name="_Toc224597145"/>
      <w:r w:rsidRPr="0095062D">
        <w:rPr>
          <w:lang w:eastAsia="en-GB"/>
        </w:rPr>
        <w:t>10. Reflective Account Using Gibbs Reflective Cycle</w:t>
      </w:r>
      <w:bookmarkEnd w:id="27"/>
      <w:r w:rsidRPr="0095062D">
        <w:rPr>
          <w:lang w:eastAsia="en-GB"/>
        </w:rPr>
        <w:t xml:space="preserve"> </w:t>
      </w:r>
    </w:p>
    <w:p w14:paraId="6A9D80CB" w14:textId="77777777" w:rsidR="00155444" w:rsidRPr="0095062D" w:rsidRDefault="00067721" w:rsidP="00155444">
      <w:pPr>
        <w:keepNext/>
        <w:spacing w:line="360" w:lineRule="auto"/>
        <w:jc w:val="center"/>
        <w:rPr>
          <w:rFonts w:ascii="Times New Roman" w:hAnsi="Times New Roman" w:cs="Times New Roman"/>
        </w:rPr>
      </w:pPr>
      <w:r w:rsidRPr="0095062D">
        <w:rPr>
          <w:rFonts w:ascii="Times New Roman" w:hAnsi="Times New Roman" w:cs="Times New Roman"/>
        </w:rPr>
        <w:fldChar w:fldCharType="begin"/>
      </w:r>
      <w:r w:rsidRPr="0095062D">
        <w:rPr>
          <w:rFonts w:ascii="Times New Roman" w:hAnsi="Times New Roman" w:cs="Times New Roman"/>
        </w:rPr>
        <w:instrText xml:space="preserve"> INCLUDEPICTURE "https://www.simplypsychology.org/wp-content/uploads/gibbs-reflective-cycle.jpg" \* MERGEFORMATINET </w:instrText>
      </w:r>
      <w:r w:rsidRPr="0095062D">
        <w:rPr>
          <w:rFonts w:ascii="Times New Roman" w:hAnsi="Times New Roman" w:cs="Times New Roman"/>
        </w:rPr>
        <w:fldChar w:fldCharType="separate"/>
      </w:r>
      <w:r w:rsidRPr="0095062D">
        <w:rPr>
          <w:rFonts w:ascii="Times New Roman" w:hAnsi="Times New Roman" w:cs="Times New Roman"/>
          <w:noProof/>
        </w:rPr>
        <w:drawing>
          <wp:inline distT="0" distB="0" distL="0" distR="0" wp14:anchorId="53023C06" wp14:editId="17C59B62">
            <wp:extent cx="3257248" cy="2442575"/>
            <wp:effectExtent l="0" t="0" r="0" b="0"/>
            <wp:docPr id="208747330" name="Picture 7"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Gibbs Reflective Cycl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69805" cy="2451991"/>
                    </a:xfrm>
                    <a:prstGeom prst="rect">
                      <a:avLst/>
                    </a:prstGeom>
                    <a:noFill/>
                    <a:ln>
                      <a:noFill/>
                    </a:ln>
                  </pic:spPr>
                </pic:pic>
              </a:graphicData>
            </a:graphic>
          </wp:inline>
        </w:drawing>
      </w:r>
      <w:r w:rsidRPr="0095062D">
        <w:rPr>
          <w:rFonts w:ascii="Times New Roman" w:hAnsi="Times New Roman" w:cs="Times New Roman"/>
        </w:rPr>
        <w:fldChar w:fldCharType="end"/>
      </w:r>
    </w:p>
    <w:p w14:paraId="6D0F6193" w14:textId="7FF19291" w:rsidR="00067721" w:rsidRPr="0095062D" w:rsidRDefault="00155444" w:rsidP="00155444">
      <w:pPr>
        <w:pStyle w:val="Caption"/>
        <w:spacing w:line="360" w:lineRule="auto"/>
        <w:jc w:val="center"/>
        <w:rPr>
          <w:rFonts w:ascii="Times New Roman" w:hAnsi="Times New Roman" w:cs="Times New Roman"/>
          <w:i w:val="0"/>
          <w:iCs w:val="0"/>
          <w:sz w:val="24"/>
          <w:szCs w:val="24"/>
        </w:rPr>
      </w:pPr>
      <w:r w:rsidRPr="0095062D">
        <w:rPr>
          <w:rFonts w:ascii="Times New Roman" w:hAnsi="Times New Roman" w:cs="Times New Roman"/>
          <w:i w:val="0"/>
          <w:iCs w:val="0"/>
          <w:sz w:val="24"/>
          <w:szCs w:val="24"/>
        </w:rPr>
        <w:t xml:space="preserve">Figure </w:t>
      </w:r>
      <w:r w:rsidRPr="0095062D">
        <w:rPr>
          <w:rFonts w:ascii="Times New Roman" w:hAnsi="Times New Roman" w:cs="Times New Roman"/>
          <w:i w:val="0"/>
          <w:iCs w:val="0"/>
          <w:sz w:val="24"/>
          <w:szCs w:val="24"/>
        </w:rPr>
        <w:fldChar w:fldCharType="begin"/>
      </w:r>
      <w:r w:rsidRPr="0095062D">
        <w:rPr>
          <w:rFonts w:ascii="Times New Roman" w:hAnsi="Times New Roman" w:cs="Times New Roman"/>
          <w:i w:val="0"/>
          <w:iCs w:val="0"/>
          <w:sz w:val="24"/>
          <w:szCs w:val="24"/>
        </w:rPr>
        <w:instrText xml:space="preserve"> SEQ Figure \* ARABIC </w:instrText>
      </w:r>
      <w:r w:rsidRPr="0095062D">
        <w:rPr>
          <w:rFonts w:ascii="Times New Roman" w:hAnsi="Times New Roman" w:cs="Times New Roman"/>
          <w:i w:val="0"/>
          <w:iCs w:val="0"/>
          <w:sz w:val="24"/>
          <w:szCs w:val="24"/>
        </w:rPr>
        <w:fldChar w:fldCharType="separate"/>
      </w:r>
      <w:r w:rsidRPr="0095062D">
        <w:rPr>
          <w:rFonts w:ascii="Times New Roman" w:hAnsi="Times New Roman" w:cs="Times New Roman"/>
          <w:i w:val="0"/>
          <w:iCs w:val="0"/>
          <w:noProof/>
          <w:sz w:val="24"/>
          <w:szCs w:val="24"/>
        </w:rPr>
        <w:t>11</w:t>
      </w:r>
      <w:r w:rsidRPr="0095062D">
        <w:rPr>
          <w:rFonts w:ascii="Times New Roman" w:hAnsi="Times New Roman" w:cs="Times New Roman"/>
          <w:i w:val="0"/>
          <w:iCs w:val="0"/>
          <w:sz w:val="24"/>
          <w:szCs w:val="24"/>
        </w:rPr>
        <w:fldChar w:fldCharType="end"/>
      </w:r>
      <w:r w:rsidRPr="0095062D">
        <w:rPr>
          <w:rFonts w:ascii="Times New Roman" w:hAnsi="Times New Roman" w:cs="Times New Roman"/>
          <w:i w:val="0"/>
          <w:iCs w:val="0"/>
          <w:sz w:val="24"/>
          <w:szCs w:val="24"/>
        </w:rPr>
        <w:t xml:space="preserve"> Gibbs Reflective Cycle</w:t>
      </w:r>
    </w:p>
    <w:p w14:paraId="2E5A686D" w14:textId="745CC3BF" w:rsidR="00155444" w:rsidRPr="0095062D" w:rsidRDefault="00155444" w:rsidP="00155444">
      <w:pPr>
        <w:spacing w:line="360" w:lineRule="auto"/>
        <w:jc w:val="center"/>
        <w:rPr>
          <w:rFonts w:ascii="Times New Roman" w:hAnsi="Times New Roman" w:cs="Times New Roman"/>
          <w:lang w:val="en-GB"/>
        </w:rPr>
      </w:pPr>
      <w:bookmarkStart w:id="28" w:name="_Toc224597146"/>
      <w:r w:rsidRPr="0095062D">
        <w:rPr>
          <w:rFonts w:ascii="Times New Roman" w:hAnsi="Times New Roman" w:cs="Times New Roman"/>
          <w:lang w:val="en-GB"/>
        </w:rPr>
        <w:t>(Source: McLeod, 2025)</w:t>
      </w:r>
    </w:p>
    <w:p w14:paraId="79F55EE4" w14:textId="77777777" w:rsidR="00155444" w:rsidRPr="0095062D" w:rsidRDefault="00155444" w:rsidP="00155444"/>
    <w:p w14:paraId="7F9B7979" w14:textId="64BB2132" w:rsidR="00067721" w:rsidRPr="0095062D" w:rsidRDefault="00067721" w:rsidP="00067721">
      <w:pPr>
        <w:pStyle w:val="Heading2"/>
      </w:pPr>
      <w:r w:rsidRPr="0095062D">
        <w:t>10.1 Description</w:t>
      </w:r>
      <w:bookmarkEnd w:id="28"/>
      <w:r w:rsidRPr="0095062D">
        <w:t xml:space="preserve"> </w:t>
      </w:r>
    </w:p>
    <w:p w14:paraId="63089674"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This reflection report assesses the steps involved in conducting research, analysis and writing of the international marketing report in this assignment. The assignment involved a comparative study of the international market entry strategy and marketing mix of a global brand that is found in two countries. In this report, KFC has been chosen as a case study and the operations of the company in the UK and India have been analysed. The two markets were selected due to the fact that they are very disparate economic, cultural and consumer environments and thus, a substantial comparison could be made on the international marketing strategies.</w:t>
      </w:r>
    </w:p>
    <w:p w14:paraId="540F1191" w14:textId="5B80BC57" w:rsidR="00067721"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The research involved use of various secondary sources such as academic journal articles, industry reports, government statistics and company information. PESTEL analysis, STP (Segmentation, Targeting and Positioning) and the 7Ps marketing mix frameworks were used to </w:t>
      </w:r>
      <w:proofErr w:type="spellStart"/>
      <w:r w:rsidRPr="0095062D">
        <w:rPr>
          <w:rFonts w:ascii="Times New Roman" w:hAnsi="Times New Roman" w:cs="Times New Roman"/>
          <w:lang w:eastAsia="en-GB"/>
        </w:rPr>
        <w:t>analyze</w:t>
      </w:r>
      <w:proofErr w:type="spellEnd"/>
      <w:r w:rsidRPr="0095062D">
        <w:rPr>
          <w:rFonts w:ascii="Times New Roman" w:hAnsi="Times New Roman" w:cs="Times New Roman"/>
          <w:lang w:eastAsia="en-GB"/>
        </w:rPr>
        <w:t xml:space="preserve"> how KFC is changing its strategies according to different markets. Online databases, marketing reports and credible websites were used to collect data that would help in the analysis. An assessment of the ethical aspects and strategic options to the further development of the company in the international marketing was also a part of the report</w:t>
      </w:r>
      <w:r w:rsidR="00067721" w:rsidRPr="0095062D">
        <w:rPr>
          <w:rFonts w:ascii="Times New Roman" w:hAnsi="Times New Roman" w:cs="Times New Roman"/>
          <w:lang w:eastAsia="en-GB"/>
        </w:rPr>
        <w:t>.</w:t>
      </w:r>
    </w:p>
    <w:p w14:paraId="6121CEC7" w14:textId="77777777" w:rsidR="00067721" w:rsidRPr="0095062D" w:rsidRDefault="00067721" w:rsidP="00067721">
      <w:pPr>
        <w:pStyle w:val="Heading2"/>
      </w:pPr>
      <w:bookmarkStart w:id="29" w:name="_Toc224597147"/>
      <w:r w:rsidRPr="0095062D">
        <w:t>10.2 Feelings</w:t>
      </w:r>
      <w:bookmarkEnd w:id="29"/>
      <w:r w:rsidRPr="0095062D">
        <w:t xml:space="preserve"> </w:t>
      </w:r>
    </w:p>
    <w:p w14:paraId="69067FBB" w14:textId="3E80B0EF" w:rsidR="00067721" w:rsidRPr="0095062D" w:rsidRDefault="0095062D" w:rsidP="00067721">
      <w:pPr>
        <w:spacing w:line="360" w:lineRule="auto"/>
        <w:jc w:val="both"/>
        <w:rPr>
          <w:rFonts w:ascii="Times New Roman" w:hAnsi="Times New Roman" w:cs="Times New Roman"/>
          <w:lang w:eastAsia="en-GB"/>
        </w:rPr>
      </w:pPr>
      <w:r w:rsidRPr="0095062D">
        <w:rPr>
          <w:rFonts w:ascii="Times New Roman" w:hAnsi="Times New Roman" w:cs="Times New Roman"/>
          <w:lang w:eastAsia="en-GB"/>
        </w:rPr>
        <w:lastRenderedPageBreak/>
        <w:t>At the start of the assignment, I was feeling confused as to how the report should be organized and how to utilize the marketing frameworks necessary to do that. The task needed a critical analysis and not a mere description and as such, it was difficult to fit the information in a logical manner. The choice of the company and the countries to compare was also a crucial decision because the point had to offer enough data to work with.</w:t>
      </w:r>
    </w:p>
    <w:p w14:paraId="395F282A" w14:textId="3D6DB31C" w:rsidR="00067721" w:rsidRPr="0095062D" w:rsidRDefault="0095062D" w:rsidP="00067721">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After choosing KFC and the two markets, I was confident as the brand is already established worldwide, and there is a considerable amount of information available. Nevertheless, it was not always easy to gather credible data, especially in cases where an effort was made to locate current statistics that may be associated with market size, consumer behaviour and marketing strategies. It was also challenging to me at times to make sure that the information obtained in various sources was credible and scholarly. Though these challenges were encountered, over time the research process became simpler as I got familiar with the relevant databases and the literature on marketing</w:t>
      </w:r>
      <w:r w:rsidR="00067721" w:rsidRPr="0095062D">
        <w:rPr>
          <w:rFonts w:ascii="Times New Roman" w:hAnsi="Times New Roman" w:cs="Times New Roman"/>
          <w:lang w:eastAsia="en-GB"/>
        </w:rPr>
        <w:t>.</w:t>
      </w:r>
    </w:p>
    <w:p w14:paraId="12949712" w14:textId="77777777" w:rsidR="00067721" w:rsidRPr="0095062D" w:rsidRDefault="00067721" w:rsidP="00067721">
      <w:pPr>
        <w:pStyle w:val="Heading2"/>
      </w:pPr>
      <w:bookmarkStart w:id="30" w:name="_Toc224597148"/>
      <w:r w:rsidRPr="0095062D">
        <w:t>10.3 Evaluation</w:t>
      </w:r>
      <w:bookmarkEnd w:id="30"/>
      <w:r w:rsidRPr="0095062D">
        <w:t xml:space="preserve"> </w:t>
      </w:r>
    </w:p>
    <w:p w14:paraId="01134EB1"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In general, the process of assignments was successful in a number of ways. The choice of KFC in the UK and India offered the definite contrast in the </w:t>
      </w:r>
      <w:proofErr w:type="spellStart"/>
      <w:r w:rsidRPr="0095062D">
        <w:rPr>
          <w:rFonts w:ascii="Times New Roman" w:hAnsi="Times New Roman" w:cs="Times New Roman"/>
          <w:lang w:eastAsia="en-GB"/>
        </w:rPr>
        <w:t>economical</w:t>
      </w:r>
      <w:proofErr w:type="spellEnd"/>
      <w:r w:rsidRPr="0095062D">
        <w:rPr>
          <w:rFonts w:ascii="Times New Roman" w:hAnsi="Times New Roman" w:cs="Times New Roman"/>
          <w:lang w:eastAsia="en-GB"/>
        </w:rPr>
        <w:t xml:space="preserve"> situation, the behaviour of the consumers and the cultural tastes, which served to illustrate the differences between international marketing strategies and their adaptation to the markets. Analytical models like PESTEL and STP came in handy specifically in systematising the analysis and exploring the important environmental and marketing drivers. Moreover, the use of </w:t>
      </w:r>
      <w:proofErr w:type="gramStart"/>
      <w:r w:rsidRPr="0095062D">
        <w:rPr>
          <w:rFonts w:ascii="Times New Roman" w:hAnsi="Times New Roman" w:cs="Times New Roman"/>
          <w:lang w:eastAsia="en-GB"/>
        </w:rPr>
        <w:t>real life</w:t>
      </w:r>
      <w:proofErr w:type="gramEnd"/>
      <w:r w:rsidRPr="0095062D">
        <w:rPr>
          <w:rFonts w:ascii="Times New Roman" w:hAnsi="Times New Roman" w:cs="Times New Roman"/>
          <w:lang w:eastAsia="en-GB"/>
        </w:rPr>
        <w:t xml:space="preserve"> examples and statistics made the discussion more credible.</w:t>
      </w:r>
    </w:p>
    <w:p w14:paraId="2E254EA6" w14:textId="3087ACBA" w:rsidR="00067721"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 xml:space="preserve">Nevertheless, some difficulties were also encountered during the assignment. A challenge was trying to find valid academic sources that would be directly related to the strategies that KFC used in both markets. </w:t>
      </w:r>
      <w:r w:rsidR="00E47A3E" w:rsidRPr="00E47A3E">
        <w:rPr>
          <w:rFonts w:ascii="Times New Roman" w:hAnsi="Times New Roman" w:cs="Times New Roman"/>
          <w:lang w:eastAsia="en-GB"/>
        </w:rPr>
        <w:t>The other issue was the processing of large volumes of data and the display of the findings in a way that can be comprehended within the word limit. Despite these difficulties, the process has helped me to develop my research and analytical skills</w:t>
      </w:r>
      <w:r w:rsidR="00067721" w:rsidRPr="0095062D">
        <w:rPr>
          <w:rFonts w:ascii="Times New Roman" w:hAnsi="Times New Roman" w:cs="Times New Roman"/>
          <w:lang w:eastAsia="en-GB"/>
        </w:rPr>
        <w:t>.</w:t>
      </w:r>
    </w:p>
    <w:p w14:paraId="68470979" w14:textId="77777777" w:rsidR="00067721" w:rsidRPr="0095062D" w:rsidRDefault="00067721" w:rsidP="00067721">
      <w:pPr>
        <w:pStyle w:val="Heading2"/>
      </w:pPr>
      <w:bookmarkStart w:id="31" w:name="_Toc224597149"/>
      <w:r w:rsidRPr="0095062D">
        <w:t>10.4 Analysis</w:t>
      </w:r>
      <w:bookmarkEnd w:id="31"/>
      <w:r w:rsidRPr="0095062D">
        <w:t xml:space="preserve"> </w:t>
      </w:r>
    </w:p>
    <w:p w14:paraId="28206CED" w14:textId="77777777" w:rsidR="00E47A3E" w:rsidRPr="00E47A3E" w:rsidRDefault="00E47A3E" w:rsidP="00E47A3E">
      <w:pPr>
        <w:spacing w:line="360" w:lineRule="auto"/>
        <w:jc w:val="both"/>
        <w:rPr>
          <w:rFonts w:ascii="Times New Roman" w:hAnsi="Times New Roman" w:cs="Times New Roman"/>
          <w:lang w:eastAsia="en-GB"/>
        </w:rPr>
      </w:pPr>
      <w:r w:rsidRPr="00E47A3E">
        <w:rPr>
          <w:rFonts w:ascii="Times New Roman" w:hAnsi="Times New Roman" w:cs="Times New Roman"/>
          <w:lang w:eastAsia="en-GB"/>
        </w:rPr>
        <w:t>The accomplishment of this assignment added to my understanding regarding the ways that international marketing strategies should be adjusted in response to the different economic, cultural, and regulatory environments. The method of application of theoretical frameworks helped in structuring the analysis to provide beneficial information regarding the operations of multinational companies in various nations.</w:t>
      </w:r>
    </w:p>
    <w:p w14:paraId="7EFF7BE3" w14:textId="77777777" w:rsidR="00E47A3E" w:rsidRPr="00E47A3E" w:rsidRDefault="00E47A3E" w:rsidP="00E47A3E">
      <w:pPr>
        <w:spacing w:line="360" w:lineRule="auto"/>
        <w:jc w:val="both"/>
        <w:rPr>
          <w:rFonts w:ascii="Times New Roman" w:hAnsi="Times New Roman" w:cs="Times New Roman"/>
          <w:lang w:eastAsia="en-GB"/>
        </w:rPr>
      </w:pPr>
      <w:r w:rsidRPr="00E47A3E">
        <w:rPr>
          <w:rFonts w:ascii="Times New Roman" w:hAnsi="Times New Roman" w:cs="Times New Roman"/>
          <w:lang w:eastAsia="en-GB"/>
        </w:rPr>
        <w:lastRenderedPageBreak/>
        <w:t>PESTEL model was of particular importance in examining the macro-environmental forces that influence the business of KFC in the UK and India. The political laws, financial climate and the culture of the two nations is very dissimilar; this affects the pricing strategy, product adaptation and distribution strategies.</w:t>
      </w:r>
    </w:p>
    <w:p w14:paraId="2A40B1B8" w14:textId="77777777" w:rsidR="00E47A3E" w:rsidRPr="00E47A3E" w:rsidRDefault="00E47A3E" w:rsidP="00E47A3E">
      <w:pPr>
        <w:spacing w:line="360" w:lineRule="auto"/>
        <w:jc w:val="both"/>
        <w:rPr>
          <w:rFonts w:ascii="Times New Roman" w:hAnsi="Times New Roman" w:cs="Times New Roman"/>
          <w:lang w:eastAsia="en-GB"/>
        </w:rPr>
      </w:pPr>
      <w:r w:rsidRPr="00E47A3E">
        <w:rPr>
          <w:rFonts w:ascii="Times New Roman" w:hAnsi="Times New Roman" w:cs="Times New Roman"/>
          <w:lang w:eastAsia="en-GB"/>
        </w:rPr>
        <w:t>STP model also helped to explain the ways KFC identifies and targets certain consumer segments. It was noted that the firm is primarily targeted at younger consumers and clients who are in search of convenience. However, KFC alters its positioning operations depending on the local market attributes. As an illustration, the brand is advertised as easy comfort food in the UK and as a contemporary fast-food place with local tastes in India.</w:t>
      </w:r>
    </w:p>
    <w:p w14:paraId="1B0C8011" w14:textId="0EEEBC3C" w:rsidR="00067721" w:rsidRPr="0095062D" w:rsidRDefault="00E47A3E" w:rsidP="00E47A3E">
      <w:pPr>
        <w:spacing w:line="360" w:lineRule="auto"/>
        <w:jc w:val="both"/>
        <w:rPr>
          <w:rFonts w:ascii="Times New Roman" w:hAnsi="Times New Roman" w:cs="Times New Roman"/>
          <w:lang w:eastAsia="en-GB"/>
        </w:rPr>
      </w:pPr>
      <w:r w:rsidRPr="00E47A3E">
        <w:rPr>
          <w:rFonts w:ascii="Times New Roman" w:hAnsi="Times New Roman" w:cs="Times New Roman"/>
          <w:lang w:eastAsia="en-GB"/>
        </w:rPr>
        <w:t>Overall, the assignment has shown that global brand homogeneity and local adaptation must be balanced in the process of designing international marketing strategies</w:t>
      </w:r>
      <w:r w:rsidR="00067721" w:rsidRPr="0095062D">
        <w:rPr>
          <w:rFonts w:ascii="Times New Roman" w:hAnsi="Times New Roman" w:cs="Times New Roman"/>
          <w:lang w:eastAsia="en-GB"/>
        </w:rPr>
        <w:t>.</w:t>
      </w:r>
    </w:p>
    <w:p w14:paraId="4999D096" w14:textId="77777777" w:rsidR="00067721" w:rsidRPr="0095062D" w:rsidRDefault="00067721" w:rsidP="00067721">
      <w:pPr>
        <w:pStyle w:val="Heading2"/>
      </w:pPr>
      <w:bookmarkStart w:id="32" w:name="_Toc224597150"/>
      <w:r w:rsidRPr="0095062D">
        <w:t>10.5 Conclusion</w:t>
      </w:r>
      <w:bookmarkEnd w:id="32"/>
      <w:r w:rsidRPr="0095062D">
        <w:t xml:space="preserve"> </w:t>
      </w:r>
    </w:p>
    <w:p w14:paraId="70C0B48C"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Looking back at the assignment process, it is possible to identify several aspects to work on. The depth of the data analysis is one of the main areas, since future research might be improved by adding more detailed reports on the industry and academic works. Alongside, a broader scope of the peer-reviewed journal articles should be used to enhance the level of theoretical discussion.</w:t>
      </w:r>
    </w:p>
    <w:p w14:paraId="2BDB5326" w14:textId="77777777" w:rsidR="0095062D"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The other issue was the difficulty in structuring the huge volumes of information in the course of research. More efficient note-taking and research organisation methods would help to write such reports more efficiently in the future.</w:t>
      </w:r>
    </w:p>
    <w:p w14:paraId="17EC3FB1" w14:textId="79753BD1" w:rsidR="00067721" w:rsidRPr="0095062D" w:rsidRDefault="0095062D" w:rsidP="0095062D">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Irrespective of these restrictions, the assignment did assist me in learning about the concepts of international marketing as well as developing the valuable skills of conducting research, writing analytically and academically.</w:t>
      </w:r>
    </w:p>
    <w:p w14:paraId="5D54186E" w14:textId="77777777" w:rsidR="00067721" w:rsidRPr="0095062D" w:rsidRDefault="00067721" w:rsidP="00067721">
      <w:pPr>
        <w:pStyle w:val="Heading2"/>
      </w:pPr>
      <w:bookmarkStart w:id="33" w:name="_Toc224597151"/>
      <w:r w:rsidRPr="0095062D">
        <w:t>10.6 Action Plan</w:t>
      </w:r>
      <w:bookmarkEnd w:id="33"/>
      <w:r w:rsidRPr="0095062D">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1834"/>
        <w:gridCol w:w="3730"/>
        <w:gridCol w:w="3436"/>
      </w:tblGrid>
      <w:tr w:rsidR="00067721" w:rsidRPr="0095062D" w14:paraId="4D85F2A2" w14:textId="77777777" w:rsidTr="00330CCB">
        <w:trPr>
          <w:trHeight w:val="7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3A1776"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Area for Improvement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A31277"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0817CE"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Expected Outcome</w:t>
            </w:r>
          </w:p>
        </w:tc>
      </w:tr>
      <w:tr w:rsidR="00067721" w:rsidRPr="0095062D" w14:paraId="75C1F835" w14:textId="77777777" w:rsidTr="00330CCB">
        <w:trPr>
          <w:trHeight w:val="10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B9FE8E"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Research planning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674EEC"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Start research earlier and create a structured timeline for collecting 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4B9C8F"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More time to analyse literature and improve quality of evidence.</w:t>
            </w:r>
          </w:p>
        </w:tc>
      </w:tr>
      <w:tr w:rsidR="00067721" w:rsidRPr="0095062D" w14:paraId="105AA947" w14:textId="77777777" w:rsidTr="00330CCB">
        <w:trPr>
          <w:trHeight w:val="7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5BF66D"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Academic 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09801A"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Use more peer-reviewed journal articles from academic databases.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842A61"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Stronger theoretical support and higher academic credibility.</w:t>
            </w:r>
          </w:p>
        </w:tc>
      </w:tr>
      <w:tr w:rsidR="00067721" w:rsidRPr="0095062D" w14:paraId="726F4827" w14:textId="77777777" w:rsidTr="00330CCB">
        <w:trPr>
          <w:trHeight w:val="7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1CBAB3"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lastRenderedPageBreak/>
              <w:t>Data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331774"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Focus on interpreting statistics and market data more critically.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17A059"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Deeper analysis rather than descriptive discussion.</w:t>
            </w:r>
          </w:p>
        </w:tc>
      </w:tr>
      <w:tr w:rsidR="00067721" w:rsidRPr="0095062D" w14:paraId="3B02DC2E" w14:textId="77777777" w:rsidTr="00330CCB">
        <w:trPr>
          <w:trHeight w:val="7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2FE77F"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Academic writing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D0B931"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Improve structure, coherence and referencing accuracy.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5D86A2" w14:textId="77777777" w:rsidR="00067721" w:rsidRPr="0095062D" w:rsidRDefault="00067721" w:rsidP="00330CCB">
            <w:pPr>
              <w:spacing w:line="360" w:lineRule="auto"/>
              <w:jc w:val="both"/>
              <w:rPr>
                <w:rFonts w:ascii="Times New Roman" w:hAnsi="Times New Roman" w:cs="Times New Roman"/>
                <w:lang w:eastAsia="en-GB"/>
              </w:rPr>
            </w:pPr>
            <w:r w:rsidRPr="0095062D">
              <w:rPr>
                <w:rFonts w:ascii="Times New Roman" w:hAnsi="Times New Roman" w:cs="Times New Roman"/>
                <w:lang w:eastAsia="en-GB"/>
              </w:rPr>
              <w:t>Clearer arguments and improved overall presentation of the report.</w:t>
            </w:r>
          </w:p>
        </w:tc>
      </w:tr>
    </w:tbl>
    <w:p w14:paraId="77C596B1" w14:textId="77777777" w:rsidR="00067721" w:rsidRPr="0095062D" w:rsidRDefault="00067721" w:rsidP="00067721">
      <w:pPr>
        <w:spacing w:line="360" w:lineRule="auto"/>
        <w:jc w:val="both"/>
        <w:rPr>
          <w:rFonts w:ascii="Times New Roman" w:hAnsi="Times New Roman" w:cs="Times New Roman"/>
          <w:lang w:eastAsia="en-GB"/>
        </w:rPr>
      </w:pPr>
    </w:p>
    <w:p w14:paraId="7232F72A" w14:textId="77777777" w:rsidR="00067721" w:rsidRPr="0095062D" w:rsidRDefault="00067721">
      <w:pPr>
        <w:rPr>
          <w:rFonts w:ascii="Times New Roman" w:hAnsi="Times New Roman" w:cs="Times New Roman"/>
          <w:lang w:eastAsia="en-GB"/>
        </w:rPr>
      </w:pPr>
      <w:r w:rsidRPr="0095062D">
        <w:rPr>
          <w:rFonts w:ascii="Times New Roman" w:hAnsi="Times New Roman" w:cs="Times New Roman"/>
          <w:lang w:eastAsia="en-GB"/>
        </w:rPr>
        <w:br w:type="page"/>
      </w:r>
    </w:p>
    <w:p w14:paraId="2840F1A2" w14:textId="77777777" w:rsidR="00067721" w:rsidRPr="0095062D" w:rsidRDefault="00067721" w:rsidP="00067721">
      <w:pPr>
        <w:pStyle w:val="Heading1"/>
        <w:rPr>
          <w:sz w:val="24"/>
          <w:szCs w:val="24"/>
          <w:lang w:eastAsia="en-GB"/>
        </w:rPr>
      </w:pPr>
      <w:bookmarkStart w:id="34" w:name="_Toc224597152"/>
      <w:r w:rsidRPr="0095062D">
        <w:rPr>
          <w:lang w:eastAsia="en-GB"/>
        </w:rPr>
        <w:lastRenderedPageBreak/>
        <w:t>11. References</w:t>
      </w:r>
      <w:bookmarkEnd w:id="34"/>
    </w:p>
    <w:p w14:paraId="595D26BB" w14:textId="44ED9363" w:rsidR="00155444" w:rsidRPr="0095062D" w:rsidRDefault="00155444" w:rsidP="00155444">
      <w:pPr>
        <w:pStyle w:val="NormalWeb"/>
        <w:spacing w:before="0" w:beforeAutospacing="0" w:after="240" w:afterAutospacing="0" w:line="360" w:lineRule="auto"/>
      </w:pPr>
      <w:r w:rsidRPr="0095062D">
        <w:t xml:space="preserve">Ahuja, K., Chandra, V., Lord, V. and Peens, C. (2021). </w:t>
      </w:r>
      <w:r w:rsidRPr="0095062D">
        <w:rPr>
          <w:i/>
          <w:iCs/>
        </w:rPr>
        <w:t>Ordering in: The rapid evolution of food delivery</w:t>
      </w:r>
      <w:r w:rsidRPr="0095062D">
        <w:t xml:space="preserve">. [online] McKinsey &amp; Company. Available at: </w:t>
      </w:r>
      <w:hyperlink r:id="rId19" w:history="1">
        <w:r w:rsidR="00367154" w:rsidRPr="003C0E47">
          <w:rPr>
            <w:rStyle w:val="Hyperlink"/>
          </w:rPr>
          <w:t>https://www.mckinsey.com/industries/technology-media-and-telecommunications/our-insights/ordering-in-the-rapid-evolution-of-food-delivery</w:t>
        </w:r>
      </w:hyperlink>
      <w:r w:rsidRPr="0095062D">
        <w:t>.</w:t>
      </w:r>
      <w:r w:rsidR="00367154">
        <w:t xml:space="preserve"> </w:t>
      </w:r>
    </w:p>
    <w:p w14:paraId="65A3AC1F" w14:textId="5CCDE137" w:rsidR="00155444" w:rsidRPr="0095062D" w:rsidRDefault="00155444" w:rsidP="00155444">
      <w:pPr>
        <w:pStyle w:val="NormalWeb"/>
        <w:spacing w:before="0" w:beforeAutospacing="0" w:after="240" w:afterAutospacing="0" w:line="360" w:lineRule="auto"/>
      </w:pPr>
      <w:proofErr w:type="gramStart"/>
      <w:r w:rsidRPr="0095062D">
        <w:t>Ajmal ,</w:t>
      </w:r>
      <w:proofErr w:type="gramEnd"/>
      <w:r w:rsidRPr="0095062D">
        <w:t xml:space="preserve"> V. (2023). </w:t>
      </w:r>
      <w:r w:rsidRPr="0095062D">
        <w:rPr>
          <w:i/>
          <w:iCs/>
        </w:rPr>
        <w:t>The 7 Ps of marketing mix model</w:t>
      </w:r>
      <w:r w:rsidRPr="0095062D">
        <w:t xml:space="preserve">. [online] Online Manipal. Available at: </w:t>
      </w:r>
      <w:hyperlink r:id="rId20" w:history="1">
        <w:r w:rsidR="00367154" w:rsidRPr="003C0E47">
          <w:rPr>
            <w:rStyle w:val="Hyperlink"/>
          </w:rPr>
          <w:t>https://www.onlinemanipal.com/blogs/the-7ps-of-marketing-mix</w:t>
        </w:r>
      </w:hyperlink>
      <w:r w:rsidR="00367154">
        <w:t xml:space="preserve"> </w:t>
      </w:r>
      <w:r w:rsidRPr="0095062D">
        <w:t xml:space="preserve"> [Accessed 17 Mar. 2026].</w:t>
      </w:r>
    </w:p>
    <w:p w14:paraId="530F1972" w14:textId="0FF9C72B" w:rsidR="00155444" w:rsidRPr="0095062D" w:rsidRDefault="00155444" w:rsidP="00155444">
      <w:pPr>
        <w:pStyle w:val="NormalWeb"/>
        <w:spacing w:before="0" w:beforeAutospacing="0" w:after="240" w:afterAutospacing="0" w:line="360" w:lineRule="auto"/>
      </w:pPr>
      <w:r w:rsidRPr="0095062D">
        <w:t xml:space="preserve">Bhushan, R. (2023). KFC reaches 1,000 stores in India; to add a lakh jobs. </w:t>
      </w:r>
      <w:r w:rsidRPr="0095062D">
        <w:rPr>
          <w:i/>
          <w:iCs/>
        </w:rPr>
        <w:t>The Economic Times</w:t>
      </w:r>
      <w:r w:rsidRPr="0095062D">
        <w:t xml:space="preserve">. [online] 6 Dec. Available at: </w:t>
      </w:r>
      <w:hyperlink r:id="rId21" w:history="1">
        <w:r w:rsidR="00367154" w:rsidRPr="003C0E47">
          <w:rPr>
            <w:rStyle w:val="Hyperlink"/>
          </w:rPr>
          <w:t>https://economictimes.indiatimes.com/industry/cons-products/food/kfc-reaches-1000-stores-in-india-to-add-a-lakh-jobs/articleshow/105777368.cms?from=mdr</w:t>
        </w:r>
      </w:hyperlink>
      <w:r w:rsidRPr="0095062D">
        <w:t>.</w:t>
      </w:r>
      <w:r w:rsidR="00367154">
        <w:t xml:space="preserve"> </w:t>
      </w:r>
    </w:p>
    <w:p w14:paraId="055011BE" w14:textId="17A1AADC" w:rsidR="00155444" w:rsidRPr="0095062D" w:rsidRDefault="00155444" w:rsidP="00155444">
      <w:pPr>
        <w:pStyle w:val="NormalWeb"/>
        <w:spacing w:before="0" w:beforeAutospacing="0" w:after="240" w:afterAutospacing="0" w:line="360" w:lineRule="auto"/>
      </w:pPr>
      <w:proofErr w:type="spellStart"/>
      <w:r w:rsidRPr="0095062D">
        <w:t>Bitscale</w:t>
      </w:r>
      <w:proofErr w:type="spellEnd"/>
      <w:r w:rsidRPr="0095062D">
        <w:t xml:space="preserve"> (2025). </w:t>
      </w:r>
      <w:r w:rsidRPr="0095062D">
        <w:rPr>
          <w:i/>
          <w:iCs/>
        </w:rPr>
        <w:t>restaurants | Company Directory</w:t>
      </w:r>
      <w:r w:rsidRPr="0095062D">
        <w:t xml:space="preserve">. [online] </w:t>
      </w:r>
      <w:proofErr w:type="spellStart"/>
      <w:r w:rsidRPr="0095062D">
        <w:t>Bitscale</w:t>
      </w:r>
      <w:proofErr w:type="spellEnd"/>
      <w:r w:rsidRPr="0095062D">
        <w:t xml:space="preserve">. Available at: </w:t>
      </w:r>
      <w:hyperlink r:id="rId22" w:history="1">
        <w:r w:rsidR="00367154" w:rsidRPr="003C0E47">
          <w:rPr>
            <w:rStyle w:val="Hyperlink"/>
          </w:rPr>
          <w:t>https://bitscale.ai/directory/kfc</w:t>
        </w:r>
      </w:hyperlink>
      <w:r w:rsidR="00367154">
        <w:t xml:space="preserve"> </w:t>
      </w:r>
      <w:r w:rsidRPr="0095062D">
        <w:t xml:space="preserve"> [Accessed 16 Mar. 2026].</w:t>
      </w:r>
    </w:p>
    <w:p w14:paraId="6BC56C01" w14:textId="2D400985" w:rsidR="00155444" w:rsidRPr="0095062D" w:rsidRDefault="00155444" w:rsidP="00155444">
      <w:pPr>
        <w:pStyle w:val="NormalWeb"/>
        <w:spacing w:before="0" w:beforeAutospacing="0" w:after="240" w:afterAutospacing="0" w:line="360" w:lineRule="auto"/>
      </w:pPr>
      <w:r w:rsidRPr="0095062D">
        <w:t xml:space="preserve">Caddy, T. (2024). </w:t>
      </w:r>
      <w:r w:rsidRPr="0095062D">
        <w:rPr>
          <w:i/>
          <w:iCs/>
        </w:rPr>
        <w:t xml:space="preserve">Fast Food Restaurants - UK - </w:t>
      </w:r>
      <w:proofErr w:type="gramStart"/>
      <w:r w:rsidRPr="0095062D">
        <w:rPr>
          <w:i/>
          <w:iCs/>
        </w:rPr>
        <w:t>2021 :</w:t>
      </w:r>
      <w:proofErr w:type="gramEnd"/>
      <w:r w:rsidRPr="0095062D">
        <w:rPr>
          <w:i/>
          <w:iCs/>
        </w:rPr>
        <w:t xml:space="preserve"> Consumer market research report | Mintel.com</w:t>
      </w:r>
      <w:r w:rsidRPr="0095062D">
        <w:t xml:space="preserve">. [online] Mintel Store. Available at: </w:t>
      </w:r>
      <w:hyperlink r:id="rId23" w:history="1">
        <w:r w:rsidR="00367154" w:rsidRPr="003C0E47">
          <w:rPr>
            <w:rStyle w:val="Hyperlink"/>
          </w:rPr>
          <w:t>https://store.mintel.com/report/uk-fast-food-restaurants-market-report</w:t>
        </w:r>
      </w:hyperlink>
      <w:r w:rsidR="00367154">
        <w:t xml:space="preserve"> </w:t>
      </w:r>
      <w:r w:rsidRPr="0095062D">
        <w:t xml:space="preserve"> [Accessed 16 Mar. 2026].</w:t>
      </w:r>
    </w:p>
    <w:p w14:paraId="0FCD553B" w14:textId="49962C32" w:rsidR="00155444" w:rsidRPr="0095062D" w:rsidRDefault="00155444" w:rsidP="00155444">
      <w:pPr>
        <w:pStyle w:val="NormalWeb"/>
        <w:spacing w:before="0" w:beforeAutospacing="0" w:after="240" w:afterAutospacing="0" w:line="360" w:lineRule="auto"/>
      </w:pPr>
      <w:r w:rsidRPr="0095062D">
        <w:t xml:space="preserve">Carters-White, L., Hilton, S., Skivington, K. and Chambers, S. (2022). Children’s, parents’ and professional stakeholders’ views on power concerning the regulation of online advertising of unhealthy food to young people in the UK: A qualitative study. </w:t>
      </w:r>
      <w:r w:rsidRPr="0095062D">
        <w:rPr>
          <w:i/>
          <w:iCs/>
        </w:rPr>
        <w:t>PLOS ONE</w:t>
      </w:r>
      <w:r w:rsidRPr="0095062D">
        <w:t xml:space="preserve">, 17(6), p.e0268701. </w:t>
      </w:r>
      <w:proofErr w:type="spellStart"/>
      <w:r w:rsidR="00367154" w:rsidRPr="0095062D">
        <w:t>doi</w:t>
      </w:r>
      <w:proofErr w:type="spellEnd"/>
      <w:r w:rsidR="00367154" w:rsidRPr="0095062D">
        <w:t xml:space="preserve">: </w:t>
      </w:r>
      <w:hyperlink r:id="rId24" w:history="1">
        <w:r w:rsidR="00367154" w:rsidRPr="003C0E47">
          <w:rPr>
            <w:rStyle w:val="Hyperlink"/>
          </w:rPr>
          <w:t>https://doi.org/10.1371/journal.pone.0268701</w:t>
        </w:r>
      </w:hyperlink>
      <w:r w:rsidRPr="0095062D">
        <w:t>.</w:t>
      </w:r>
      <w:r w:rsidR="00367154">
        <w:t xml:space="preserve"> </w:t>
      </w:r>
    </w:p>
    <w:p w14:paraId="534B7D71" w14:textId="76C1B899" w:rsidR="00155444" w:rsidRPr="0095062D" w:rsidRDefault="00155444" w:rsidP="00155444">
      <w:pPr>
        <w:pStyle w:val="NormalWeb"/>
        <w:spacing w:before="0" w:beforeAutospacing="0" w:after="240" w:afterAutospacing="0" w:line="360" w:lineRule="auto"/>
      </w:pPr>
      <w:r w:rsidRPr="0095062D">
        <w:t xml:space="preserve">Chauhan, S. and </w:t>
      </w:r>
      <w:proofErr w:type="spellStart"/>
      <w:r w:rsidRPr="0095062D">
        <w:t>Shiwang</w:t>
      </w:r>
      <w:proofErr w:type="spellEnd"/>
      <w:r w:rsidRPr="0095062D">
        <w:t xml:space="preserve"> (2025). Marketing Strategies of KFC in India. </w:t>
      </w:r>
      <w:r w:rsidRPr="0095062D">
        <w:rPr>
          <w:i/>
          <w:iCs/>
        </w:rPr>
        <w:t>International Journal of Research Publication and Reviews Journal homepage: www.ijrpr.com</w:t>
      </w:r>
      <w:r w:rsidRPr="0095062D">
        <w:t xml:space="preserve">, [online] 6, pp.10076–10087. Available at: </w:t>
      </w:r>
      <w:hyperlink r:id="rId25" w:history="1">
        <w:r w:rsidR="00367154" w:rsidRPr="003C0E47">
          <w:rPr>
            <w:rStyle w:val="Hyperlink"/>
          </w:rPr>
          <w:t>https://ijrpr.com/uploads/V6ISSUE6/IJRPR49003.pdf</w:t>
        </w:r>
      </w:hyperlink>
      <w:r w:rsidRPr="0095062D">
        <w:t>.</w:t>
      </w:r>
      <w:r w:rsidR="00367154">
        <w:t xml:space="preserve"> </w:t>
      </w:r>
    </w:p>
    <w:p w14:paraId="12183D0F" w14:textId="4C761351" w:rsidR="00155444" w:rsidRPr="0095062D" w:rsidRDefault="00155444" w:rsidP="00155444">
      <w:pPr>
        <w:pStyle w:val="NormalWeb"/>
        <w:spacing w:before="0" w:beforeAutospacing="0" w:after="240" w:afterAutospacing="0" w:line="360" w:lineRule="auto"/>
      </w:pPr>
      <w:r w:rsidRPr="0095062D">
        <w:t xml:space="preserve">Dhara, D., Biswas, S., Das, S.K. and Biswas, O. (2021). Status of food safety and food security in India in the perspective of FSSAI. </w:t>
      </w:r>
      <w:r w:rsidRPr="0095062D">
        <w:rPr>
          <w:i/>
          <w:iCs/>
        </w:rPr>
        <w:t>INDIAN JOURNAL OF ANIMAL HEALTH</w:t>
      </w:r>
      <w:r w:rsidRPr="0095062D">
        <w:t xml:space="preserve">, 60(2-Spl). </w:t>
      </w:r>
      <w:proofErr w:type="spellStart"/>
      <w:r w:rsidR="00367154" w:rsidRPr="0095062D">
        <w:t>doi</w:t>
      </w:r>
      <w:proofErr w:type="spellEnd"/>
      <w:r w:rsidR="00367154" w:rsidRPr="0095062D">
        <w:t xml:space="preserve">: </w:t>
      </w:r>
      <w:hyperlink r:id="rId26" w:history="1">
        <w:r w:rsidR="00367154" w:rsidRPr="003C0E47">
          <w:rPr>
            <w:rStyle w:val="Hyperlink"/>
          </w:rPr>
          <w:t>https://doi.org/10.36062/ijah.2021.spl.01821</w:t>
        </w:r>
      </w:hyperlink>
      <w:r w:rsidRPr="0095062D">
        <w:t>.</w:t>
      </w:r>
      <w:r w:rsidR="00367154">
        <w:t xml:space="preserve"> </w:t>
      </w:r>
    </w:p>
    <w:p w14:paraId="46EB163B" w14:textId="26F1D232" w:rsidR="00155444" w:rsidRPr="0095062D" w:rsidRDefault="00155444" w:rsidP="00155444">
      <w:pPr>
        <w:pStyle w:val="NormalWeb"/>
        <w:spacing w:before="0" w:beforeAutospacing="0" w:after="240" w:afterAutospacing="0" w:line="360" w:lineRule="auto"/>
      </w:pPr>
      <w:r w:rsidRPr="0095062D">
        <w:t xml:space="preserve">Dsouza, R. (2025). </w:t>
      </w:r>
      <w:r w:rsidRPr="0095062D">
        <w:rPr>
          <w:i/>
          <w:iCs/>
        </w:rPr>
        <w:t>Big chains vs local favourites: Where Britons get their fast-food fix</w:t>
      </w:r>
      <w:r w:rsidRPr="0095062D">
        <w:t xml:space="preserve">. [online] Yougov.com. Available at: </w:t>
      </w:r>
      <w:hyperlink r:id="rId27" w:history="1">
        <w:r w:rsidR="00367154" w:rsidRPr="003C0E47">
          <w:rPr>
            <w:rStyle w:val="Hyperlink"/>
          </w:rPr>
          <w:t>https://yougov.com/en-gb/articles/51827-big-chains-vs-local-favourites-where-britons-get-their-fast-food-fix</w:t>
        </w:r>
      </w:hyperlink>
      <w:r w:rsidR="00367154">
        <w:t xml:space="preserve"> </w:t>
      </w:r>
      <w:r w:rsidRPr="0095062D">
        <w:t xml:space="preserve"> [Accessed 17 Mar. 2026].</w:t>
      </w:r>
    </w:p>
    <w:p w14:paraId="43C0AE99" w14:textId="7CC2A406" w:rsidR="00155444" w:rsidRPr="0095062D" w:rsidRDefault="00155444" w:rsidP="00155444">
      <w:pPr>
        <w:pStyle w:val="NormalWeb"/>
        <w:spacing w:before="0" w:beforeAutospacing="0" w:after="240" w:afterAutospacing="0" w:line="360" w:lineRule="auto"/>
      </w:pPr>
      <w:r w:rsidRPr="0095062D">
        <w:lastRenderedPageBreak/>
        <w:t xml:space="preserve">Flanagan, M.A. and Soon-Sinclair, J.M. (2024). Consumers’ perceptions of regulatory food hygiene inspections of restaurants and takeaways. </w:t>
      </w:r>
      <w:r w:rsidRPr="0095062D">
        <w:rPr>
          <w:i/>
          <w:iCs/>
        </w:rPr>
        <w:t>British Food Journal</w:t>
      </w:r>
      <w:r w:rsidRPr="0095062D">
        <w:t xml:space="preserve">. </w:t>
      </w:r>
      <w:proofErr w:type="spellStart"/>
      <w:r w:rsidR="00367154" w:rsidRPr="0095062D">
        <w:t>doi</w:t>
      </w:r>
      <w:proofErr w:type="spellEnd"/>
      <w:r w:rsidR="00367154" w:rsidRPr="0095062D">
        <w:t xml:space="preserve">: </w:t>
      </w:r>
      <w:hyperlink r:id="rId28" w:history="1">
        <w:r w:rsidR="00367154" w:rsidRPr="003C0E47">
          <w:rPr>
            <w:rStyle w:val="Hyperlink"/>
          </w:rPr>
          <w:t>https://doi.org/10.1108/bfj-07-2024-0764</w:t>
        </w:r>
      </w:hyperlink>
      <w:r w:rsidRPr="0095062D">
        <w:t>.</w:t>
      </w:r>
      <w:r w:rsidR="00367154">
        <w:t xml:space="preserve"> </w:t>
      </w:r>
    </w:p>
    <w:p w14:paraId="51F70344" w14:textId="4D13BD13" w:rsidR="00155444" w:rsidRPr="0095062D" w:rsidRDefault="00155444" w:rsidP="00155444">
      <w:pPr>
        <w:pStyle w:val="NormalWeb"/>
        <w:spacing w:before="0" w:beforeAutospacing="0" w:after="240" w:afterAutospacing="0" w:line="360" w:lineRule="auto"/>
      </w:pPr>
      <w:r w:rsidRPr="0095062D">
        <w:t xml:space="preserve">Fortune Business Insights (2022). </w:t>
      </w:r>
      <w:r w:rsidRPr="0095062D">
        <w:rPr>
          <w:i/>
          <w:iCs/>
        </w:rPr>
        <w:t>Fast Food Market Size, Share, Trends &amp; Growth [2021-2028]</w:t>
      </w:r>
      <w:r w:rsidRPr="0095062D">
        <w:t xml:space="preserve">. [online] www.fortunebusinessinsights.com. Available at: </w:t>
      </w:r>
      <w:hyperlink r:id="rId29" w:history="1">
        <w:r w:rsidR="00367154" w:rsidRPr="003C0E47">
          <w:rPr>
            <w:rStyle w:val="Hyperlink"/>
          </w:rPr>
          <w:t>https://www.fortunebusinessinsights.com/fast-food-market-106482</w:t>
        </w:r>
      </w:hyperlink>
      <w:r w:rsidR="00367154">
        <w:t xml:space="preserve"> </w:t>
      </w:r>
      <w:r w:rsidRPr="0095062D">
        <w:t xml:space="preserve"> [Accessed 16 Mar. 2026].</w:t>
      </w:r>
    </w:p>
    <w:p w14:paraId="0C451FD3" w14:textId="4D5CE592" w:rsidR="00155444" w:rsidRPr="0095062D" w:rsidRDefault="00155444" w:rsidP="00155444">
      <w:pPr>
        <w:pStyle w:val="NormalWeb"/>
        <w:spacing w:before="0" w:beforeAutospacing="0" w:after="240" w:afterAutospacing="0" w:line="360" w:lineRule="auto"/>
      </w:pPr>
      <w:r w:rsidRPr="0095062D">
        <w:t xml:space="preserve">Goel, P. (2023). </w:t>
      </w:r>
      <w:proofErr w:type="spellStart"/>
      <w:r w:rsidRPr="0095062D">
        <w:rPr>
          <w:i/>
          <w:iCs/>
        </w:rPr>
        <w:t>Analyzing</w:t>
      </w:r>
      <w:proofErr w:type="spellEnd"/>
      <w:r w:rsidRPr="0095062D">
        <w:rPr>
          <w:i/>
          <w:iCs/>
        </w:rPr>
        <w:t xml:space="preserve"> Fast-Food Marketing Strategies Targeting India’s Vegetarian Consumer Demographics </w:t>
      </w:r>
      <w:proofErr w:type="gramStart"/>
      <w:r w:rsidRPr="0095062D">
        <w:rPr>
          <w:i/>
          <w:iCs/>
        </w:rPr>
        <w:t>By</w:t>
      </w:r>
      <w:proofErr w:type="gramEnd"/>
      <w:r w:rsidRPr="0095062D">
        <w:rPr>
          <w:i/>
          <w:iCs/>
        </w:rPr>
        <w:t xml:space="preserve"> Pramit Goel | Published by Critical Debates in Humanities, Science and Global Justice</w:t>
      </w:r>
      <w:r w:rsidRPr="0095062D">
        <w:t xml:space="preserve">. [online] Scholasticahq.com. Available at: </w:t>
      </w:r>
      <w:hyperlink r:id="rId30" w:history="1">
        <w:r w:rsidR="00367154" w:rsidRPr="003C0E47">
          <w:rPr>
            <w:rStyle w:val="Hyperlink"/>
          </w:rPr>
          <w:t>https://criticaldebateshsgj.scholasticahq.com/post/2975-analyzing-fast-food-marketing-strategies-targeting-india-s-vegetarian-consumer-demographics-by-pramit-goel</w:t>
        </w:r>
      </w:hyperlink>
      <w:r w:rsidR="00367154">
        <w:t xml:space="preserve"> </w:t>
      </w:r>
      <w:r w:rsidRPr="0095062D">
        <w:t xml:space="preserve"> [Accessed 17 Mar. 2026].</w:t>
      </w:r>
    </w:p>
    <w:p w14:paraId="52E28624" w14:textId="3AA1A5F1" w:rsidR="00155444" w:rsidRPr="0095062D" w:rsidRDefault="00155444" w:rsidP="00155444">
      <w:pPr>
        <w:pStyle w:val="NormalWeb"/>
        <w:spacing w:before="0" w:beforeAutospacing="0" w:after="240" w:afterAutospacing="0" w:line="360" w:lineRule="auto"/>
      </w:pPr>
      <w:r w:rsidRPr="0095062D">
        <w:t xml:space="preserve">Gupta, M.S. (2019). A Study on Impact of Online Food delivery app on Restaurant Business special reference to </w:t>
      </w:r>
      <w:proofErr w:type="spellStart"/>
      <w:r w:rsidRPr="0095062D">
        <w:t>zomato</w:t>
      </w:r>
      <w:proofErr w:type="spellEnd"/>
      <w:r w:rsidRPr="0095062D">
        <w:t xml:space="preserve"> and </w:t>
      </w:r>
      <w:proofErr w:type="spellStart"/>
      <w:r w:rsidRPr="0095062D">
        <w:t>swiggy</w:t>
      </w:r>
      <w:proofErr w:type="spellEnd"/>
      <w:r w:rsidRPr="0095062D">
        <w:t xml:space="preserve">. </w:t>
      </w:r>
      <w:r w:rsidRPr="0095062D">
        <w:rPr>
          <w:i/>
          <w:iCs/>
        </w:rPr>
        <w:t>INTERNATIONAL JOURNAL OF RESEARCH AND ANALYTICAL REVIEWS</w:t>
      </w:r>
      <w:r w:rsidRPr="0095062D">
        <w:t xml:space="preserve">, [online] 6(1), pp.889–893. Available at: </w:t>
      </w:r>
      <w:hyperlink r:id="rId31" w:history="1">
        <w:r w:rsidR="00367154" w:rsidRPr="003C0E47">
          <w:rPr>
            <w:rStyle w:val="Hyperlink"/>
          </w:rPr>
          <w:t>https://www.researchgate.net/publication/392162408_A_Study_on_Impact_of_Online_Food_delivery_app_on_Restaurant_Business_special_reference_to_zomato_and_swiggy</w:t>
        </w:r>
      </w:hyperlink>
      <w:r w:rsidRPr="0095062D">
        <w:t>.</w:t>
      </w:r>
      <w:r w:rsidR="00367154">
        <w:t xml:space="preserve"> </w:t>
      </w:r>
    </w:p>
    <w:p w14:paraId="5740FE86" w14:textId="3A5E260D" w:rsidR="00155444" w:rsidRPr="0095062D" w:rsidRDefault="00155444" w:rsidP="00155444">
      <w:pPr>
        <w:pStyle w:val="NormalWeb"/>
        <w:spacing w:before="0" w:beforeAutospacing="0" w:after="240" w:afterAutospacing="0" w:line="360" w:lineRule="auto"/>
      </w:pPr>
      <w:r w:rsidRPr="0095062D">
        <w:t xml:space="preserve">Jain, Y. (2024). </w:t>
      </w:r>
      <w:r w:rsidRPr="0095062D">
        <w:rPr>
          <w:i/>
          <w:iCs/>
        </w:rPr>
        <w:t>Case Study: KFC India - How the Colonel Conquered a Nation That First Said No - Future Vision Computer Institute</w:t>
      </w:r>
      <w:r w:rsidRPr="0095062D">
        <w:t xml:space="preserve">. [online] Future Vision Computer Institute. Available at: </w:t>
      </w:r>
      <w:hyperlink r:id="rId32" w:history="1">
        <w:r w:rsidR="00367154" w:rsidRPr="003C0E47">
          <w:rPr>
            <w:rStyle w:val="Hyperlink"/>
          </w:rPr>
          <w:t>https://futurevisioncomputers.com/case-study-kfc-india-how-the-colonel-conquered-a-nation-that-first-said-no</w:t>
        </w:r>
      </w:hyperlink>
      <w:r w:rsidR="00367154">
        <w:t xml:space="preserve"> </w:t>
      </w:r>
      <w:r w:rsidRPr="0095062D">
        <w:t xml:space="preserve"> [Accessed 16 Mar. 2026].</w:t>
      </w:r>
    </w:p>
    <w:p w14:paraId="737146A6" w14:textId="255E7F0D" w:rsidR="00155444" w:rsidRPr="0095062D" w:rsidRDefault="00155444" w:rsidP="00155444">
      <w:pPr>
        <w:pStyle w:val="NormalWeb"/>
        <w:spacing w:before="0" w:beforeAutospacing="0" w:after="240" w:afterAutospacing="0" w:line="360" w:lineRule="auto"/>
      </w:pPr>
      <w:proofErr w:type="spellStart"/>
      <w:r w:rsidRPr="0095062D">
        <w:t>Jham</w:t>
      </w:r>
      <w:proofErr w:type="spellEnd"/>
      <w:r w:rsidRPr="0095062D">
        <w:t xml:space="preserve">, N. and Sheth, V. (2024). </w:t>
      </w:r>
      <w:r w:rsidRPr="0095062D">
        <w:rPr>
          <w:i/>
          <w:iCs/>
        </w:rPr>
        <w:t>Quick Service Restaurants Chicken dinner is the winner</w:t>
      </w:r>
      <w:r w:rsidRPr="0095062D">
        <w:t xml:space="preserve">. [online] Available at: </w:t>
      </w:r>
      <w:hyperlink r:id="rId33" w:history="1">
        <w:r w:rsidR="00367154" w:rsidRPr="003C0E47">
          <w:rPr>
            <w:rStyle w:val="Hyperlink"/>
          </w:rPr>
          <w:t>https://www.ambit.co/public/Ambit-Quick_Service_Restaurants_Chicken_dinner_is_the_winner-18-07-2024_09-39-06.pdf</w:t>
        </w:r>
      </w:hyperlink>
      <w:r w:rsidRPr="0095062D">
        <w:t>.</w:t>
      </w:r>
      <w:r w:rsidR="00367154">
        <w:t xml:space="preserve"> </w:t>
      </w:r>
    </w:p>
    <w:p w14:paraId="5BB044B1" w14:textId="317F83D3" w:rsidR="00155444" w:rsidRPr="0095062D" w:rsidRDefault="00155444" w:rsidP="00155444">
      <w:pPr>
        <w:pStyle w:val="NormalWeb"/>
        <w:spacing w:before="0" w:beforeAutospacing="0" w:after="240" w:afterAutospacing="0" w:line="360" w:lineRule="auto"/>
      </w:pPr>
      <w:r w:rsidRPr="0095062D">
        <w:t xml:space="preserve">Jordan, D. (2025). KFC to create 7,000 jobs in UK and Irish growth plan. </w:t>
      </w:r>
      <w:r w:rsidRPr="0095062D">
        <w:rPr>
          <w:i/>
          <w:iCs/>
        </w:rPr>
        <w:t>BBC News</w:t>
      </w:r>
      <w:r w:rsidRPr="0095062D">
        <w:t xml:space="preserve">. [online] 27 May. Available at: </w:t>
      </w:r>
      <w:hyperlink r:id="rId34" w:history="1">
        <w:r w:rsidR="00367154" w:rsidRPr="003C0E47">
          <w:rPr>
            <w:rStyle w:val="Hyperlink"/>
          </w:rPr>
          <w:t>https://www.bbc.com/news/articles/cy75exp5p6mo</w:t>
        </w:r>
      </w:hyperlink>
      <w:r w:rsidRPr="0095062D">
        <w:t>.</w:t>
      </w:r>
      <w:r w:rsidR="00367154">
        <w:t xml:space="preserve"> </w:t>
      </w:r>
    </w:p>
    <w:p w14:paraId="144813D8" w14:textId="6B015DB4" w:rsidR="00155444" w:rsidRPr="0095062D" w:rsidRDefault="00155444" w:rsidP="00155444">
      <w:pPr>
        <w:pStyle w:val="NormalWeb"/>
        <w:spacing w:before="0" w:beforeAutospacing="0" w:after="240" w:afterAutospacing="0" w:line="360" w:lineRule="auto"/>
      </w:pPr>
      <w:r w:rsidRPr="0095062D">
        <w:lastRenderedPageBreak/>
        <w:t xml:space="preserve">Karthikeyan, A. (2023). </w:t>
      </w:r>
      <w:r w:rsidRPr="0095062D">
        <w:rPr>
          <w:i/>
          <w:iCs/>
        </w:rPr>
        <w:t>KFC’s Marketing Strategy: Recipe for Quality and Creativity</w:t>
      </w:r>
      <w:r w:rsidRPr="0095062D">
        <w:t xml:space="preserve">. [online] </w:t>
      </w:r>
      <w:proofErr w:type="spellStart"/>
      <w:r w:rsidRPr="0095062D">
        <w:t>StartupTalky</w:t>
      </w:r>
      <w:proofErr w:type="spellEnd"/>
      <w:r w:rsidRPr="0095062D">
        <w:t xml:space="preserve">. Available at: </w:t>
      </w:r>
      <w:hyperlink r:id="rId35" w:history="1">
        <w:r w:rsidR="00367154" w:rsidRPr="003C0E47">
          <w:rPr>
            <w:rStyle w:val="Hyperlink"/>
          </w:rPr>
          <w:t>https://startuptalky.com/kfc-marketing-strategy/</w:t>
        </w:r>
      </w:hyperlink>
      <w:r w:rsidR="00367154">
        <w:t xml:space="preserve"> </w:t>
      </w:r>
      <w:r w:rsidRPr="0095062D">
        <w:t>[Accessed 17 Mar. 2026].</w:t>
      </w:r>
    </w:p>
    <w:p w14:paraId="2C2DFB45" w14:textId="70E728D3" w:rsidR="00155444" w:rsidRPr="0095062D" w:rsidRDefault="00155444" w:rsidP="00155444">
      <w:pPr>
        <w:pStyle w:val="NormalWeb"/>
        <w:spacing w:before="0" w:beforeAutospacing="0" w:after="240" w:afterAutospacing="0" w:line="360" w:lineRule="auto"/>
      </w:pPr>
      <w:proofErr w:type="spellStart"/>
      <w:r w:rsidRPr="0095062D">
        <w:t>kashyap</w:t>
      </w:r>
      <w:proofErr w:type="spellEnd"/>
      <w:r w:rsidRPr="0095062D">
        <w:t xml:space="preserve">, A. (2023). </w:t>
      </w:r>
      <w:r w:rsidRPr="0095062D">
        <w:rPr>
          <w:i/>
          <w:iCs/>
        </w:rPr>
        <w:t>KFC’s Journey and Triumph in India: A Comprehensive Case Study - ANURAAG KASHYAP</w:t>
      </w:r>
      <w:r w:rsidRPr="0095062D">
        <w:t xml:space="preserve">. [online] ANURAAG KASHYAP - Business Consultant, Marketer &amp; Strategist. Available at: </w:t>
      </w:r>
      <w:hyperlink r:id="rId36" w:history="1">
        <w:r w:rsidR="00367154" w:rsidRPr="003C0E47">
          <w:rPr>
            <w:rStyle w:val="Hyperlink"/>
          </w:rPr>
          <w:t>https://anuraagkashyap.com/2023/12/29/kfcs-journey-and-triumph-in-india-a-comprehensive-case-study</w:t>
        </w:r>
      </w:hyperlink>
      <w:r w:rsidR="00367154">
        <w:t xml:space="preserve"> </w:t>
      </w:r>
      <w:r w:rsidRPr="0095062D">
        <w:t xml:space="preserve"> [Accessed 16 Mar. 2026].</w:t>
      </w:r>
    </w:p>
    <w:p w14:paraId="7B0D4993" w14:textId="19E0872C" w:rsidR="00155444" w:rsidRPr="0095062D" w:rsidRDefault="00155444" w:rsidP="00155444">
      <w:pPr>
        <w:pStyle w:val="NormalWeb"/>
        <w:spacing w:before="0" w:beforeAutospacing="0" w:after="240" w:afterAutospacing="0" w:line="360" w:lineRule="auto"/>
      </w:pPr>
      <w:r w:rsidRPr="0095062D">
        <w:t xml:space="preserve">KFC (2020). </w:t>
      </w:r>
      <w:r w:rsidRPr="0095062D">
        <w:rPr>
          <w:i/>
          <w:iCs/>
        </w:rPr>
        <w:t>KFC UK&amp;I INTRODUCES 11 HERBS AND SPICES, ZERO CHICKEN</w:t>
      </w:r>
      <w:r w:rsidRPr="0095062D">
        <w:t xml:space="preserve">. [online] Kfc.com. Available at: </w:t>
      </w:r>
      <w:hyperlink r:id="rId37" w:history="1">
        <w:r w:rsidR="00367154" w:rsidRPr="003C0E47">
          <w:rPr>
            <w:rStyle w:val="Hyperlink"/>
          </w:rPr>
          <w:t>https://global.kfc.com/press-releases/kfc-and-pizza-hut-romania-in-partnership-with-world-vision-support-for-the-12th-consecutive-year-the-i-want-in-the-9th-grade-program-f0mgtopqnpfq</w:t>
        </w:r>
      </w:hyperlink>
      <w:r w:rsidR="00367154">
        <w:t xml:space="preserve"> </w:t>
      </w:r>
      <w:r w:rsidRPr="0095062D">
        <w:t xml:space="preserve"> [Accessed 17 Mar. 2026].</w:t>
      </w:r>
    </w:p>
    <w:p w14:paraId="47CC7F7E" w14:textId="5AEF91F5" w:rsidR="00155444" w:rsidRPr="0095062D" w:rsidRDefault="00155444" w:rsidP="00155444">
      <w:pPr>
        <w:pStyle w:val="NormalWeb"/>
        <w:spacing w:before="0" w:beforeAutospacing="0" w:after="240" w:afterAutospacing="0" w:line="360" w:lineRule="auto"/>
      </w:pPr>
      <w:r w:rsidRPr="0095062D">
        <w:t xml:space="preserve">KFC (2024a). </w:t>
      </w:r>
      <w:r w:rsidRPr="0095062D">
        <w:rPr>
          <w:i/>
          <w:iCs/>
        </w:rPr>
        <w:t>KFC</w:t>
      </w:r>
      <w:r w:rsidRPr="0095062D">
        <w:t xml:space="preserve">. [online] Yum.com. Available at: </w:t>
      </w:r>
      <w:hyperlink r:id="rId38" w:history="1">
        <w:r w:rsidR="00367154" w:rsidRPr="003C0E47">
          <w:rPr>
            <w:rStyle w:val="Hyperlink"/>
          </w:rPr>
          <w:t>https://www.yum.com/wps/portal/yumbrands/Yumbrands/company/our-brands/kfc</w:t>
        </w:r>
      </w:hyperlink>
      <w:r w:rsidR="00367154">
        <w:t xml:space="preserve"> </w:t>
      </w:r>
      <w:r w:rsidRPr="0095062D">
        <w:t xml:space="preserve"> [Accessed 16 Mar. 2026].</w:t>
      </w:r>
    </w:p>
    <w:p w14:paraId="0B43DE9E" w14:textId="361062F0" w:rsidR="00155444" w:rsidRPr="0095062D" w:rsidRDefault="00155444" w:rsidP="00155444">
      <w:pPr>
        <w:pStyle w:val="NormalWeb"/>
        <w:spacing w:before="0" w:beforeAutospacing="0" w:after="240" w:afterAutospacing="0" w:line="360" w:lineRule="auto"/>
      </w:pPr>
      <w:r w:rsidRPr="0095062D">
        <w:t xml:space="preserve">KFC (2024b). </w:t>
      </w:r>
      <w:r w:rsidRPr="0095062D">
        <w:rPr>
          <w:i/>
          <w:iCs/>
        </w:rPr>
        <w:t>KFC - Our History | KFC</w:t>
      </w:r>
      <w:r w:rsidRPr="0095062D">
        <w:t xml:space="preserve">. [online] Kfc.com. Available at: </w:t>
      </w:r>
      <w:hyperlink r:id="rId39" w:history="1">
        <w:r w:rsidR="00367154" w:rsidRPr="003C0E47">
          <w:rPr>
            <w:rStyle w:val="Hyperlink"/>
          </w:rPr>
          <w:t>https://global.kfc.com/our-history</w:t>
        </w:r>
      </w:hyperlink>
      <w:r w:rsidR="00367154">
        <w:t xml:space="preserve"> </w:t>
      </w:r>
      <w:r w:rsidRPr="0095062D">
        <w:t xml:space="preserve"> [Accessed 16 Mar. 2026].</w:t>
      </w:r>
    </w:p>
    <w:p w14:paraId="45BFFEB5" w14:textId="45093AC6" w:rsidR="00155444" w:rsidRPr="0095062D" w:rsidRDefault="00155444" w:rsidP="00155444">
      <w:pPr>
        <w:pStyle w:val="NormalWeb"/>
        <w:spacing w:before="0" w:beforeAutospacing="0" w:after="240" w:afterAutospacing="0" w:line="360" w:lineRule="auto"/>
      </w:pPr>
      <w:r w:rsidRPr="0095062D">
        <w:t xml:space="preserve">Klein, D. (2025). </w:t>
      </w:r>
      <w:r w:rsidRPr="0095062D">
        <w:rPr>
          <w:i/>
          <w:iCs/>
        </w:rPr>
        <w:t>KFC’s ‘Staggering’ Global Growth Continues to Set the Pace</w:t>
      </w:r>
      <w:r w:rsidRPr="0095062D">
        <w:t xml:space="preserve">. [online] QSR Magazine. Available at: </w:t>
      </w:r>
      <w:hyperlink r:id="rId40" w:history="1">
        <w:r w:rsidR="00367154" w:rsidRPr="003C0E47">
          <w:rPr>
            <w:rStyle w:val="Hyperlink"/>
          </w:rPr>
          <w:t>https://www.qsrmagazine.com/story/kfcs-staggering-global-growth-continues-to-set-the-pace/</w:t>
        </w:r>
      </w:hyperlink>
      <w:r w:rsidR="00367154">
        <w:t xml:space="preserve"> </w:t>
      </w:r>
      <w:r w:rsidRPr="0095062D">
        <w:t xml:space="preserve"> [Accessed 17 Mar. 2026].</w:t>
      </w:r>
    </w:p>
    <w:p w14:paraId="719B3F24" w14:textId="4AFC7E51" w:rsidR="00155444" w:rsidRPr="0095062D" w:rsidRDefault="00155444" w:rsidP="00155444">
      <w:pPr>
        <w:pStyle w:val="NormalWeb"/>
        <w:spacing w:before="0" w:beforeAutospacing="0" w:after="240" w:afterAutospacing="0" w:line="360" w:lineRule="auto"/>
      </w:pPr>
      <w:r w:rsidRPr="0095062D">
        <w:t xml:space="preserve">Li, X. (2025). Sustainable Business Practices in the UK: Benefits and Challenges. </w:t>
      </w:r>
      <w:r w:rsidRPr="0095062D">
        <w:rPr>
          <w:i/>
          <w:iCs/>
        </w:rPr>
        <w:t>Advances in Economics Management and Political Sciences</w:t>
      </w:r>
      <w:r w:rsidRPr="0095062D">
        <w:t xml:space="preserve">, 162(1), pp.161–167. </w:t>
      </w:r>
      <w:proofErr w:type="spellStart"/>
      <w:r w:rsidR="00367154" w:rsidRPr="0095062D">
        <w:t>doi</w:t>
      </w:r>
      <w:proofErr w:type="spellEnd"/>
      <w:r w:rsidR="00367154" w:rsidRPr="0095062D">
        <w:t xml:space="preserve">: </w:t>
      </w:r>
      <w:hyperlink r:id="rId41" w:history="1">
        <w:r w:rsidR="00367154" w:rsidRPr="003C0E47">
          <w:rPr>
            <w:rStyle w:val="Hyperlink"/>
          </w:rPr>
          <w:t>https://doi.org/10.54254/2754-1169/2025.20389</w:t>
        </w:r>
      </w:hyperlink>
      <w:r w:rsidRPr="0095062D">
        <w:t>.</w:t>
      </w:r>
      <w:r w:rsidR="00367154">
        <w:t xml:space="preserve"> </w:t>
      </w:r>
    </w:p>
    <w:p w14:paraId="6BD23CAA" w14:textId="63C2F602" w:rsidR="00155444" w:rsidRPr="0095062D" w:rsidRDefault="00155444" w:rsidP="00155444">
      <w:pPr>
        <w:pStyle w:val="NormalWeb"/>
        <w:spacing w:before="0" w:beforeAutospacing="0" w:after="240" w:afterAutospacing="0" w:line="360" w:lineRule="auto"/>
      </w:pPr>
      <w:r w:rsidRPr="0095062D">
        <w:t xml:space="preserve">McLeod, S. (2025). </w:t>
      </w:r>
      <w:r w:rsidRPr="0095062D">
        <w:rPr>
          <w:i/>
          <w:iCs/>
        </w:rPr>
        <w:t>Gibbs Reflective Cycle</w:t>
      </w:r>
      <w:r w:rsidRPr="0095062D">
        <w:t xml:space="preserve">. [online] Simply Psychology. Available at: </w:t>
      </w:r>
      <w:hyperlink r:id="rId42" w:history="1">
        <w:r w:rsidR="00367154" w:rsidRPr="003C0E47">
          <w:rPr>
            <w:rStyle w:val="Hyperlink"/>
          </w:rPr>
          <w:t>https://www.simplypsychology.org/gibbs-reflective-cycle.html</w:t>
        </w:r>
      </w:hyperlink>
      <w:r w:rsidRPr="0095062D">
        <w:t>.</w:t>
      </w:r>
      <w:r w:rsidR="00367154">
        <w:t xml:space="preserve"> </w:t>
      </w:r>
    </w:p>
    <w:p w14:paraId="7B6E37DF" w14:textId="25DC8B56" w:rsidR="00155444" w:rsidRPr="0095062D" w:rsidRDefault="00155444" w:rsidP="00155444">
      <w:pPr>
        <w:pStyle w:val="NormalWeb"/>
        <w:spacing w:before="0" w:beforeAutospacing="0" w:after="240" w:afterAutospacing="0" w:line="360" w:lineRule="auto"/>
      </w:pPr>
      <w:r w:rsidRPr="0095062D">
        <w:t xml:space="preserve">Mordor Intelligence (2024). </w:t>
      </w:r>
      <w:r w:rsidRPr="0095062D">
        <w:rPr>
          <w:i/>
          <w:iCs/>
        </w:rPr>
        <w:t>United Kingdom Quick Service Restaurant Market Size &amp; Share Analysis - Industry Research Report - Growth Trends</w:t>
      </w:r>
      <w:r w:rsidRPr="0095062D">
        <w:t xml:space="preserve">. [online] www.mordorintelligence.com. Available at: </w:t>
      </w:r>
      <w:hyperlink r:id="rId43" w:history="1">
        <w:r w:rsidR="00367154" w:rsidRPr="003C0E47">
          <w:rPr>
            <w:rStyle w:val="Hyperlink"/>
          </w:rPr>
          <w:t>https://www.mordorintelligence.com/industry-reports/united-kingdom-quick-service-restaurant-market</w:t>
        </w:r>
      </w:hyperlink>
      <w:r w:rsidR="00367154">
        <w:t xml:space="preserve"> </w:t>
      </w:r>
      <w:r w:rsidRPr="0095062D">
        <w:t>[Accessed 17 Mar. 2026].</w:t>
      </w:r>
    </w:p>
    <w:p w14:paraId="4E62586D" w14:textId="42FAB9F3" w:rsidR="00155444" w:rsidRPr="0095062D" w:rsidRDefault="00155444" w:rsidP="00155444">
      <w:pPr>
        <w:pStyle w:val="NormalWeb"/>
        <w:spacing w:before="0" w:beforeAutospacing="0" w:after="240" w:afterAutospacing="0" w:line="360" w:lineRule="auto"/>
      </w:pPr>
      <w:r w:rsidRPr="0095062D">
        <w:lastRenderedPageBreak/>
        <w:t xml:space="preserve">Mukherjee, S. (2019). </w:t>
      </w:r>
      <w:r w:rsidRPr="0095062D">
        <w:rPr>
          <w:i/>
          <w:iCs/>
        </w:rPr>
        <w:t>Government Permits 100% FDI In Single Brand Retail</w:t>
      </w:r>
      <w:r w:rsidRPr="0095062D">
        <w:t xml:space="preserve">. [online] Inc42 Media. Available at: </w:t>
      </w:r>
      <w:hyperlink r:id="rId44" w:history="1">
        <w:r w:rsidR="00367154" w:rsidRPr="003C0E47">
          <w:rPr>
            <w:rStyle w:val="Hyperlink"/>
          </w:rPr>
          <w:t>https://inc42.com/buzz/single-brand-retail-fdi-government/</w:t>
        </w:r>
      </w:hyperlink>
      <w:r w:rsidR="00367154">
        <w:t xml:space="preserve"> </w:t>
      </w:r>
      <w:r w:rsidRPr="0095062D">
        <w:t>[Accessed 16 Mar. 2026].</w:t>
      </w:r>
    </w:p>
    <w:p w14:paraId="2DE73586" w14:textId="283239D5" w:rsidR="00155444" w:rsidRPr="0095062D" w:rsidRDefault="00155444" w:rsidP="00155444">
      <w:pPr>
        <w:pStyle w:val="NormalWeb"/>
        <w:spacing w:before="0" w:beforeAutospacing="0" w:after="240" w:afterAutospacing="0" w:line="360" w:lineRule="auto"/>
      </w:pPr>
      <w:r w:rsidRPr="0095062D">
        <w:t xml:space="preserve">Office for Health Improvement &amp; Disparities (2024). </w:t>
      </w:r>
      <w:r w:rsidRPr="0095062D">
        <w:rPr>
          <w:i/>
          <w:iCs/>
        </w:rPr>
        <w:t>Obesity Profile: Short Statistical Commentary May 2024</w:t>
      </w:r>
      <w:r w:rsidRPr="0095062D">
        <w:t xml:space="preserve">. [online] gov.uk. Available at: </w:t>
      </w:r>
      <w:hyperlink r:id="rId45" w:history="1">
        <w:r w:rsidR="00367154" w:rsidRPr="003C0E47">
          <w:rPr>
            <w:rStyle w:val="Hyperlink"/>
          </w:rPr>
          <w:t>https://www.gov.uk/government/statistics/update-to-the-obesity-profile-on-fingertips/obesity-profile-short-statistical-commentary-may-2024</w:t>
        </w:r>
      </w:hyperlink>
      <w:r w:rsidR="00367154">
        <w:t xml:space="preserve"> </w:t>
      </w:r>
      <w:r w:rsidRPr="0095062D">
        <w:t>[Accessed 17 Mar. 2026].</w:t>
      </w:r>
    </w:p>
    <w:p w14:paraId="19FD2D0C" w14:textId="078B3E46" w:rsidR="00155444" w:rsidRPr="0095062D" w:rsidRDefault="00155444" w:rsidP="00155444">
      <w:pPr>
        <w:pStyle w:val="NormalWeb"/>
        <w:spacing w:before="0" w:beforeAutospacing="0" w:after="240" w:afterAutospacing="0" w:line="360" w:lineRule="auto"/>
      </w:pPr>
      <w:proofErr w:type="spellStart"/>
      <w:r w:rsidRPr="0095062D">
        <w:t>Prashirsh</w:t>
      </w:r>
      <w:proofErr w:type="spellEnd"/>
      <w:r w:rsidRPr="0095062D">
        <w:t xml:space="preserve">, K. (2020). </w:t>
      </w:r>
      <w:r w:rsidRPr="0095062D">
        <w:rPr>
          <w:i/>
          <w:iCs/>
        </w:rPr>
        <w:t>Segmentation Targeting Positioning (STP) in Marketing</w:t>
      </w:r>
      <w:r w:rsidRPr="0095062D">
        <w:t xml:space="preserve">. [online] Medium. Available at: </w:t>
      </w:r>
      <w:hyperlink r:id="rId46" w:history="1">
        <w:r w:rsidR="00367154" w:rsidRPr="003C0E47">
          <w:rPr>
            <w:rStyle w:val="Hyperlink"/>
          </w:rPr>
          <w:t>https://medium.com/@Prashirsh/segmentation-targeting-positioning-stp-in-marketing-dd848f0e7e95</w:t>
        </w:r>
      </w:hyperlink>
      <w:r w:rsidR="00367154">
        <w:t xml:space="preserve"> </w:t>
      </w:r>
      <w:r w:rsidRPr="0095062D">
        <w:t>[Accessed 17 Mar. 2026].</w:t>
      </w:r>
    </w:p>
    <w:p w14:paraId="20B5F742" w14:textId="6B1459DA" w:rsidR="00155444" w:rsidRPr="0095062D" w:rsidRDefault="00155444" w:rsidP="00155444">
      <w:pPr>
        <w:pStyle w:val="NormalWeb"/>
        <w:spacing w:before="0" w:beforeAutospacing="0" w:after="240" w:afterAutospacing="0" w:line="360" w:lineRule="auto"/>
      </w:pPr>
      <w:proofErr w:type="spellStart"/>
      <w:r w:rsidRPr="0095062D">
        <w:t>Quantive</w:t>
      </w:r>
      <w:proofErr w:type="spellEnd"/>
      <w:r w:rsidRPr="0095062D">
        <w:t xml:space="preserve"> (2024). </w:t>
      </w:r>
      <w:r w:rsidRPr="0095062D">
        <w:rPr>
          <w:i/>
          <w:iCs/>
        </w:rPr>
        <w:t xml:space="preserve">What Is </w:t>
      </w:r>
      <w:proofErr w:type="gramStart"/>
      <w:r w:rsidRPr="0095062D">
        <w:rPr>
          <w:i/>
          <w:iCs/>
        </w:rPr>
        <w:t>The</w:t>
      </w:r>
      <w:proofErr w:type="gramEnd"/>
      <w:r w:rsidRPr="0095062D">
        <w:rPr>
          <w:i/>
          <w:iCs/>
        </w:rPr>
        <w:t xml:space="preserve"> Ansoff Matrix: Definition, Steps &amp; Examples</w:t>
      </w:r>
      <w:r w:rsidRPr="0095062D">
        <w:t xml:space="preserve">. [online] Quantive.com. Available at: </w:t>
      </w:r>
      <w:hyperlink r:id="rId47" w:history="1">
        <w:r w:rsidR="00367154" w:rsidRPr="003C0E47">
          <w:rPr>
            <w:rStyle w:val="Hyperlink"/>
          </w:rPr>
          <w:t>https://quantive.com/resources/articles/ansoff-matrix</w:t>
        </w:r>
      </w:hyperlink>
      <w:r w:rsidR="00367154">
        <w:t xml:space="preserve"> </w:t>
      </w:r>
      <w:r w:rsidRPr="0095062D">
        <w:t xml:space="preserve"> [Accessed 17 Mar. 2026].</w:t>
      </w:r>
    </w:p>
    <w:p w14:paraId="7FDB66E7" w14:textId="0FFC3B2D" w:rsidR="00155444" w:rsidRPr="0095062D" w:rsidRDefault="00155444" w:rsidP="00155444">
      <w:pPr>
        <w:pStyle w:val="NormalWeb"/>
        <w:spacing w:before="0" w:beforeAutospacing="0" w:after="240" w:afterAutospacing="0" w:line="360" w:lineRule="auto"/>
      </w:pPr>
      <w:r w:rsidRPr="0095062D">
        <w:t xml:space="preserve">Read, S. (2025). </w:t>
      </w:r>
      <w:r w:rsidRPr="0095062D">
        <w:rPr>
          <w:i/>
          <w:iCs/>
        </w:rPr>
        <w:t>Major boost for KFC fans as chain reveals major investment to upgrade shops as it takes on rivals</w:t>
      </w:r>
      <w:r w:rsidRPr="0095062D">
        <w:t xml:space="preserve">. [online] The Sun. Available at: </w:t>
      </w:r>
      <w:hyperlink r:id="rId48" w:history="1">
        <w:r w:rsidR="00367154" w:rsidRPr="003C0E47">
          <w:rPr>
            <w:rStyle w:val="Hyperlink"/>
          </w:rPr>
          <w:t>https://www.thesun.co.uk/money/35142589/kfc-investment-upgrades-rivals/</w:t>
        </w:r>
      </w:hyperlink>
      <w:r w:rsidR="00367154">
        <w:t xml:space="preserve"> </w:t>
      </w:r>
      <w:r w:rsidRPr="0095062D">
        <w:t xml:space="preserve"> [Accessed 16 Mar. 2026].</w:t>
      </w:r>
    </w:p>
    <w:p w14:paraId="1F07BA82" w14:textId="7CC22071" w:rsidR="00155444" w:rsidRPr="0095062D" w:rsidRDefault="00155444" w:rsidP="00155444">
      <w:pPr>
        <w:pStyle w:val="NormalWeb"/>
        <w:spacing w:before="0" w:beforeAutospacing="0" w:after="240" w:afterAutospacing="0" w:line="360" w:lineRule="auto"/>
      </w:pPr>
      <w:proofErr w:type="spellStart"/>
      <w:r w:rsidRPr="0095062D">
        <w:t>Restroworks</w:t>
      </w:r>
      <w:proofErr w:type="spellEnd"/>
      <w:r w:rsidRPr="0095062D">
        <w:t xml:space="preserve"> (2026). </w:t>
      </w:r>
      <w:r w:rsidRPr="0095062D">
        <w:rPr>
          <w:i/>
          <w:iCs/>
        </w:rPr>
        <w:t>Fast Food Restaurant Statistics UK – Industry Growth &amp; Market Data</w:t>
      </w:r>
      <w:r w:rsidRPr="0095062D">
        <w:t xml:space="preserve">. [online] </w:t>
      </w:r>
      <w:proofErr w:type="spellStart"/>
      <w:r w:rsidRPr="0095062D">
        <w:t>Restroworks</w:t>
      </w:r>
      <w:proofErr w:type="spellEnd"/>
      <w:r w:rsidRPr="0095062D">
        <w:t xml:space="preserve"> Blog. Available at: </w:t>
      </w:r>
      <w:hyperlink r:id="rId49" w:history="1">
        <w:r w:rsidR="00367154" w:rsidRPr="003C0E47">
          <w:rPr>
            <w:rStyle w:val="Hyperlink"/>
          </w:rPr>
          <w:t>https://www.restroworks.com/blog/fast-food-restaurant-statistics-uk/</w:t>
        </w:r>
      </w:hyperlink>
      <w:r w:rsidR="00367154">
        <w:t xml:space="preserve"> </w:t>
      </w:r>
      <w:r w:rsidRPr="0095062D">
        <w:t xml:space="preserve"> [Accessed 17 Mar. 2026].</w:t>
      </w:r>
    </w:p>
    <w:p w14:paraId="068ADA2F" w14:textId="1EFD3F8E" w:rsidR="00155444" w:rsidRPr="0095062D" w:rsidRDefault="00155444" w:rsidP="00155444">
      <w:pPr>
        <w:pStyle w:val="NormalWeb"/>
        <w:spacing w:before="0" w:beforeAutospacing="0" w:after="240" w:afterAutospacing="0" w:line="360" w:lineRule="auto"/>
      </w:pPr>
      <w:r w:rsidRPr="0095062D">
        <w:t xml:space="preserve">Reuters (2025). KFC to invest $2 billion in UK and Ireland over five years. </w:t>
      </w:r>
      <w:r w:rsidRPr="0095062D">
        <w:rPr>
          <w:i/>
          <w:iCs/>
        </w:rPr>
        <w:t>Reuters</w:t>
      </w:r>
      <w:r w:rsidRPr="0095062D">
        <w:t xml:space="preserve">. [online] 27 May. Available at: </w:t>
      </w:r>
      <w:hyperlink r:id="rId50" w:history="1">
        <w:r w:rsidR="00367154" w:rsidRPr="003C0E47">
          <w:rPr>
            <w:rStyle w:val="Hyperlink"/>
          </w:rPr>
          <w:t>https://www.reuters.com/business/world-at-work/kfc-invest-2-bln-uk-ireland-over-5-years-create-7000-jobs-2025-05-27/</w:t>
        </w:r>
      </w:hyperlink>
      <w:r w:rsidRPr="0095062D">
        <w:t>.</w:t>
      </w:r>
      <w:r w:rsidR="00367154">
        <w:t xml:space="preserve"> </w:t>
      </w:r>
    </w:p>
    <w:p w14:paraId="17E0DF18" w14:textId="23199E87" w:rsidR="00155444" w:rsidRPr="0095062D" w:rsidRDefault="00155444" w:rsidP="00155444">
      <w:pPr>
        <w:pStyle w:val="NormalWeb"/>
        <w:spacing w:before="0" w:beforeAutospacing="0" w:after="240" w:afterAutospacing="0" w:line="360" w:lineRule="auto"/>
      </w:pPr>
      <w:r w:rsidRPr="0095062D">
        <w:t xml:space="preserve">Sahgal, N., Evans, J., Salazar, A.M., Starr, K.J. and </w:t>
      </w:r>
      <w:proofErr w:type="spellStart"/>
      <w:r w:rsidRPr="0095062D">
        <w:t>Corichi</w:t>
      </w:r>
      <w:proofErr w:type="spellEnd"/>
      <w:r w:rsidRPr="0095062D">
        <w:t xml:space="preserve">, M. (2021). </w:t>
      </w:r>
      <w:r w:rsidRPr="0095062D">
        <w:rPr>
          <w:i/>
          <w:iCs/>
        </w:rPr>
        <w:t>Religion and food</w:t>
      </w:r>
      <w:r w:rsidRPr="0095062D">
        <w:t xml:space="preserve">. [online] Pew Research </w:t>
      </w:r>
      <w:proofErr w:type="spellStart"/>
      <w:r w:rsidRPr="0095062D">
        <w:t>Center’s</w:t>
      </w:r>
      <w:proofErr w:type="spellEnd"/>
      <w:r w:rsidRPr="0095062D">
        <w:t xml:space="preserve"> Religion &amp; Public Life Project. Available at: </w:t>
      </w:r>
      <w:hyperlink r:id="rId51" w:history="1">
        <w:r w:rsidR="00367154" w:rsidRPr="003C0E47">
          <w:rPr>
            <w:rStyle w:val="Hyperlink"/>
          </w:rPr>
          <w:t>https://www.pewresearch.org/religion/2021/06/29/religion-and-food/</w:t>
        </w:r>
      </w:hyperlink>
      <w:r w:rsidRPr="0095062D">
        <w:t>.</w:t>
      </w:r>
      <w:r w:rsidR="00367154">
        <w:t xml:space="preserve"> </w:t>
      </w:r>
    </w:p>
    <w:p w14:paraId="28DB6107" w14:textId="1ED440C1" w:rsidR="00155444" w:rsidRPr="0095062D" w:rsidRDefault="00155444" w:rsidP="00155444">
      <w:pPr>
        <w:pStyle w:val="NormalWeb"/>
        <w:spacing w:before="0" w:beforeAutospacing="0" w:after="240" w:afterAutospacing="0" w:line="360" w:lineRule="auto"/>
      </w:pPr>
      <w:r w:rsidRPr="0095062D">
        <w:t xml:space="preserve">SAJI, T. (2024). </w:t>
      </w:r>
      <w:r w:rsidRPr="0095062D">
        <w:rPr>
          <w:i/>
          <w:iCs/>
        </w:rPr>
        <w:t xml:space="preserve">A STUDY ON THE INFLUENCE OF MARKETING STRATEGIES OF FOREIGN FAST-FOOD BRANDS IN THE INDIAN MARKET Dissertation Submitted by TANIA SAJI (SB21ACOM044) MERLIN SARA VINOD (SB21ACOM031) NANDANA A NAIR </w:t>
      </w:r>
      <w:r w:rsidRPr="0095062D">
        <w:rPr>
          <w:i/>
          <w:iCs/>
        </w:rPr>
        <w:lastRenderedPageBreak/>
        <w:t xml:space="preserve">(SB21ACOM032) Under the guidance of Ms. REEMA DOMINIC In partial </w:t>
      </w:r>
      <w:proofErr w:type="spellStart"/>
      <w:r w:rsidRPr="0095062D">
        <w:rPr>
          <w:i/>
          <w:iCs/>
        </w:rPr>
        <w:t>fulfillment</w:t>
      </w:r>
      <w:proofErr w:type="spellEnd"/>
      <w:r w:rsidRPr="0095062D">
        <w:rPr>
          <w:i/>
          <w:iCs/>
        </w:rPr>
        <w:t xml:space="preserve"> of the requirement for the Degree of BACHELOR OF COMMERCE Nationally Re-Accredited with A++ Grade Affiliated to</w:t>
      </w:r>
      <w:r w:rsidRPr="0095062D">
        <w:t xml:space="preserve">. [online] Available at: </w:t>
      </w:r>
      <w:hyperlink r:id="rId52" w:history="1">
        <w:r w:rsidR="00367154" w:rsidRPr="003C0E47">
          <w:rPr>
            <w:rStyle w:val="Hyperlink"/>
          </w:rPr>
          <w:t>http://117.239.78.102:8080/jspui/bitstream/123456789/4248/1/tania.pdf</w:t>
        </w:r>
      </w:hyperlink>
      <w:r w:rsidRPr="0095062D">
        <w:t>.</w:t>
      </w:r>
      <w:r w:rsidR="00367154">
        <w:t xml:space="preserve"> </w:t>
      </w:r>
    </w:p>
    <w:p w14:paraId="0326240F" w14:textId="733C4EAC" w:rsidR="00155444" w:rsidRPr="0095062D" w:rsidRDefault="00155444" w:rsidP="00155444">
      <w:pPr>
        <w:pStyle w:val="NormalWeb"/>
        <w:spacing w:before="0" w:beforeAutospacing="0" w:after="240" w:afterAutospacing="0" w:line="360" w:lineRule="auto"/>
      </w:pPr>
      <w:r w:rsidRPr="0095062D">
        <w:t xml:space="preserve">Start (2026). </w:t>
      </w:r>
      <w:r w:rsidRPr="0095062D">
        <w:rPr>
          <w:i/>
          <w:iCs/>
        </w:rPr>
        <w:t>Start.io | QSR Fast Food Customers in India Audience</w:t>
      </w:r>
      <w:r w:rsidRPr="0095062D">
        <w:t xml:space="preserve">. [online] Start.io. Available at: </w:t>
      </w:r>
      <w:hyperlink r:id="rId53" w:history="1">
        <w:r w:rsidR="00367154" w:rsidRPr="003C0E47">
          <w:rPr>
            <w:rStyle w:val="Hyperlink"/>
          </w:rPr>
          <w:t>https://www.start.io/audience/qsr-fast-food-customers-in-india</w:t>
        </w:r>
      </w:hyperlink>
      <w:r w:rsidR="00367154">
        <w:t xml:space="preserve"> </w:t>
      </w:r>
      <w:r w:rsidRPr="0095062D">
        <w:t xml:space="preserve"> [Accessed 16 Mar. 2026].</w:t>
      </w:r>
    </w:p>
    <w:p w14:paraId="6942171B" w14:textId="307F96D0" w:rsidR="00155444" w:rsidRPr="0095062D" w:rsidRDefault="00155444" w:rsidP="00155444">
      <w:pPr>
        <w:pStyle w:val="NormalWeb"/>
        <w:spacing w:before="0" w:beforeAutospacing="0" w:after="240" w:afterAutospacing="0" w:line="360" w:lineRule="auto"/>
      </w:pPr>
      <w:r w:rsidRPr="0095062D">
        <w:t xml:space="preserve">Thompson, C., Ponsford, R., Lewis, D. and Cummins, S. (2018). Fast-food, everyday life and health: A qualitative study of ‘chicken shops’ in East London. </w:t>
      </w:r>
      <w:r w:rsidRPr="0095062D">
        <w:rPr>
          <w:i/>
          <w:iCs/>
        </w:rPr>
        <w:t>Appetite</w:t>
      </w:r>
      <w:r w:rsidRPr="0095062D">
        <w:t xml:space="preserve">, 128, pp.7–13. </w:t>
      </w:r>
      <w:proofErr w:type="spellStart"/>
      <w:r w:rsidR="00367154" w:rsidRPr="0095062D">
        <w:t>doi</w:t>
      </w:r>
      <w:proofErr w:type="spellEnd"/>
      <w:r w:rsidR="00367154" w:rsidRPr="0095062D">
        <w:t xml:space="preserve">: </w:t>
      </w:r>
      <w:hyperlink r:id="rId54" w:history="1">
        <w:r w:rsidR="00367154" w:rsidRPr="003C0E47">
          <w:rPr>
            <w:rStyle w:val="Hyperlink"/>
          </w:rPr>
          <w:t>https://doi.org/10.1016/j.appet.2018.05.136</w:t>
        </w:r>
      </w:hyperlink>
      <w:r w:rsidRPr="0095062D">
        <w:t>.</w:t>
      </w:r>
      <w:r w:rsidR="00367154">
        <w:t xml:space="preserve"> </w:t>
      </w:r>
    </w:p>
    <w:p w14:paraId="277D67D7" w14:textId="517C850D" w:rsidR="00155444" w:rsidRPr="0095062D" w:rsidRDefault="00155444" w:rsidP="00155444">
      <w:pPr>
        <w:pStyle w:val="NormalWeb"/>
        <w:spacing w:before="0" w:beforeAutospacing="0" w:after="240" w:afterAutospacing="0" w:line="360" w:lineRule="auto"/>
      </w:pPr>
      <w:r w:rsidRPr="0095062D">
        <w:t xml:space="preserve">Vanzandt, P. (2023). </w:t>
      </w:r>
      <w:r w:rsidRPr="0095062D">
        <w:rPr>
          <w:i/>
          <w:iCs/>
        </w:rPr>
        <w:t>What Is PESTEL Analysis? Definition, Benefits and Best Practices</w:t>
      </w:r>
      <w:r w:rsidRPr="0095062D">
        <w:t xml:space="preserve">. [online] </w:t>
      </w:r>
      <w:proofErr w:type="spellStart"/>
      <w:r w:rsidRPr="0095062D">
        <w:t>IdeaScale</w:t>
      </w:r>
      <w:proofErr w:type="spellEnd"/>
      <w:r w:rsidRPr="0095062D">
        <w:t xml:space="preserve">. Available at: </w:t>
      </w:r>
      <w:hyperlink r:id="rId55" w:history="1">
        <w:r w:rsidR="00367154" w:rsidRPr="003C0E47">
          <w:rPr>
            <w:rStyle w:val="Hyperlink"/>
          </w:rPr>
          <w:t>https://ideascale.com/blog/what-is-pestel-analysis/</w:t>
        </w:r>
      </w:hyperlink>
      <w:r w:rsidR="00367154">
        <w:t xml:space="preserve"> </w:t>
      </w:r>
      <w:r w:rsidRPr="0095062D">
        <w:t>[Accessed 16 Mar. 2026].</w:t>
      </w:r>
    </w:p>
    <w:p w14:paraId="11056558" w14:textId="57B4E518" w:rsidR="00155444" w:rsidRPr="0095062D" w:rsidRDefault="00155444" w:rsidP="00155444">
      <w:pPr>
        <w:pStyle w:val="NormalWeb"/>
        <w:spacing w:before="0" w:beforeAutospacing="0" w:after="240" w:afterAutospacing="0" w:line="360" w:lineRule="auto"/>
      </w:pPr>
      <w:r w:rsidRPr="0095062D">
        <w:t xml:space="preserve">Yildirim, M. (2024). </w:t>
      </w:r>
      <w:r w:rsidRPr="0095062D">
        <w:rPr>
          <w:i/>
          <w:iCs/>
        </w:rPr>
        <w:t>Changing Nutrition Trends and McDonald’s Product Strategies: The Rise of Plant-Based Products and Their Impact on Consumer Behaviour.</w:t>
      </w:r>
      <w:r w:rsidRPr="0095062D">
        <w:t xml:space="preserve"> [online] ARC (Academic Research Collection). Available at: </w:t>
      </w:r>
      <w:hyperlink r:id="rId56" w:history="1">
        <w:r w:rsidR="00367154" w:rsidRPr="003C0E47">
          <w:rPr>
            <w:rStyle w:val="Hyperlink"/>
          </w:rPr>
          <w:t>https://arc.cct.ie/business/44/</w:t>
        </w:r>
      </w:hyperlink>
      <w:r w:rsidR="00367154">
        <w:t xml:space="preserve"> </w:t>
      </w:r>
      <w:r w:rsidRPr="0095062D">
        <w:t xml:space="preserve"> [Accessed 17 Mar. 2026].</w:t>
      </w:r>
    </w:p>
    <w:p w14:paraId="170DAA54" w14:textId="057967CA" w:rsidR="00155444" w:rsidRPr="0095062D" w:rsidRDefault="00155444" w:rsidP="00155444">
      <w:pPr>
        <w:pStyle w:val="NormalWeb"/>
        <w:spacing w:before="0" w:beforeAutospacing="0" w:after="240" w:afterAutospacing="0" w:line="360" w:lineRule="auto"/>
      </w:pPr>
      <w:r w:rsidRPr="0095062D">
        <w:t xml:space="preserve">YUM (2025). </w:t>
      </w:r>
      <w:r w:rsidRPr="0095062D">
        <w:rPr>
          <w:i/>
          <w:iCs/>
        </w:rPr>
        <w:t>Investors - Yum! Brands</w:t>
      </w:r>
      <w:r w:rsidRPr="0095062D">
        <w:t xml:space="preserve">. [online] investors.yum.com. Available at: </w:t>
      </w:r>
      <w:hyperlink r:id="rId57" w:history="1">
        <w:r w:rsidR="00367154" w:rsidRPr="003C0E47">
          <w:rPr>
            <w:rStyle w:val="Hyperlink"/>
          </w:rPr>
          <w:t>https://investors.yum.com/corporateprofile/default.aspx</w:t>
        </w:r>
      </w:hyperlink>
      <w:r w:rsidRPr="0095062D">
        <w:t>.</w:t>
      </w:r>
      <w:r w:rsidR="00367154">
        <w:t xml:space="preserve"> </w:t>
      </w:r>
    </w:p>
    <w:p w14:paraId="4817CB38" w14:textId="662F82DC" w:rsidR="00067721" w:rsidRPr="004937CD" w:rsidRDefault="00155444" w:rsidP="00310E4E">
      <w:pPr>
        <w:pStyle w:val="NormalWeb"/>
        <w:spacing w:before="0" w:beforeAutospacing="0" w:after="240" w:afterAutospacing="0" w:line="360" w:lineRule="auto"/>
      </w:pPr>
      <w:r w:rsidRPr="0095062D">
        <w:t xml:space="preserve">Zhang, X., Jeong, E., Shao, X. and Jang, S. (Shawn) (2023). Plant-based food is unhealthy—that’s not true! How can corrective messages help promote plant-based menus in quick-service restaurants? </w:t>
      </w:r>
      <w:r w:rsidRPr="0095062D">
        <w:rPr>
          <w:i/>
          <w:iCs/>
        </w:rPr>
        <w:t>International Journal of Contemporary Hospitality Management</w:t>
      </w:r>
      <w:r w:rsidRPr="0095062D">
        <w:t xml:space="preserve">. </w:t>
      </w:r>
      <w:proofErr w:type="spellStart"/>
      <w:r w:rsidR="00367154" w:rsidRPr="0095062D">
        <w:t>doi</w:t>
      </w:r>
      <w:proofErr w:type="spellEnd"/>
      <w:r w:rsidR="00367154" w:rsidRPr="0095062D">
        <w:t xml:space="preserve">: </w:t>
      </w:r>
      <w:hyperlink r:id="rId58" w:history="1">
        <w:r w:rsidR="00367154" w:rsidRPr="003C0E47">
          <w:rPr>
            <w:rStyle w:val="Hyperlink"/>
          </w:rPr>
          <w:t>https://doi.org/10.1108/ijchm-07-2022-0833</w:t>
        </w:r>
      </w:hyperlink>
      <w:r w:rsidRPr="0095062D">
        <w:t>.</w:t>
      </w:r>
      <w:r w:rsidR="00367154">
        <w:t xml:space="preserve"> </w:t>
      </w:r>
    </w:p>
    <w:p w14:paraId="523D9FCA" w14:textId="77777777" w:rsidR="00BF1AC7" w:rsidRPr="00BF1AC7" w:rsidRDefault="00BF1AC7" w:rsidP="00BF1AC7">
      <w:pPr>
        <w:spacing w:line="360" w:lineRule="auto"/>
        <w:rPr>
          <w:rFonts w:ascii="Times New Roman" w:hAnsi="Times New Roman" w:cs="Times New Roman"/>
          <w:b/>
          <w:bCs/>
          <w:sz w:val="32"/>
          <w:szCs w:val="32"/>
          <w:lang w:val="en-US"/>
        </w:rPr>
      </w:pPr>
    </w:p>
    <w:sectPr w:rsidR="00BF1AC7" w:rsidRPr="00BF1AC7" w:rsidSect="00BF1AC7">
      <w:footerReference w:type="even" r:id="rId59"/>
      <w:footerReference w:type="default" r:id="rId60"/>
      <w:headerReference w:type="first" r:id="rId61"/>
      <w:pgSz w:w="11900" w:h="16840"/>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ABE652" w14:textId="77777777" w:rsidR="00F148A6" w:rsidRDefault="00F148A6" w:rsidP="00BF1AC7">
      <w:r>
        <w:separator/>
      </w:r>
    </w:p>
  </w:endnote>
  <w:endnote w:type="continuationSeparator" w:id="0">
    <w:p w14:paraId="2BF99949" w14:textId="77777777" w:rsidR="00F148A6" w:rsidRDefault="00F148A6" w:rsidP="00BF1A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52844840"/>
      <w:docPartObj>
        <w:docPartGallery w:val="Page Numbers (Bottom of Page)"/>
        <w:docPartUnique/>
      </w:docPartObj>
    </w:sdtPr>
    <w:sdtEndPr>
      <w:rPr>
        <w:rStyle w:val="PageNumber"/>
      </w:rPr>
    </w:sdtEndPr>
    <w:sdtContent>
      <w:p w14:paraId="3AA8BE26" w14:textId="77777777" w:rsidR="00BF1AC7" w:rsidRDefault="00BF1AC7" w:rsidP="003C0E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937D43" w14:textId="77777777" w:rsidR="00BF1AC7" w:rsidRDefault="00BF1AC7" w:rsidP="00BF1AC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5234515"/>
      <w:docPartObj>
        <w:docPartGallery w:val="Page Numbers (Bottom of Page)"/>
        <w:docPartUnique/>
      </w:docPartObj>
    </w:sdtPr>
    <w:sdtEndPr>
      <w:rPr>
        <w:rStyle w:val="PageNumber"/>
      </w:rPr>
    </w:sdtEndPr>
    <w:sdtContent>
      <w:p w14:paraId="1A833651" w14:textId="77777777" w:rsidR="00BF1AC7" w:rsidRDefault="00BF1AC7" w:rsidP="003C0E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6C7846A" w14:textId="77777777" w:rsidR="00BF1AC7" w:rsidRDefault="00BF1AC7" w:rsidP="00BF1AC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11B83D" w14:textId="77777777" w:rsidR="00F148A6" w:rsidRDefault="00F148A6" w:rsidP="00BF1AC7">
      <w:r>
        <w:separator/>
      </w:r>
    </w:p>
  </w:footnote>
  <w:footnote w:type="continuationSeparator" w:id="0">
    <w:p w14:paraId="158B662D" w14:textId="77777777" w:rsidR="00F148A6" w:rsidRDefault="00F148A6" w:rsidP="00BF1A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FC234B" w14:textId="455BEBB5" w:rsidR="00B13859" w:rsidRDefault="00B13859" w:rsidP="006320E5">
    <w:pPr>
      <w:pStyle w:val="Header"/>
      <w:rPr>
        <w:lang w:val="en-US"/>
      </w:rPr>
    </w:pPr>
  </w:p>
  <w:p w14:paraId="6C06BBBE" w14:textId="77777777" w:rsidR="008D0821" w:rsidRPr="008D0821" w:rsidRDefault="008D0821" w:rsidP="006320E5">
    <w:pPr>
      <w:pStyle w:val="Header"/>
      <w:rPr>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AC7"/>
    <w:rsid w:val="00052FB1"/>
    <w:rsid w:val="00067721"/>
    <w:rsid w:val="000E1313"/>
    <w:rsid w:val="000E76F9"/>
    <w:rsid w:val="001218ED"/>
    <w:rsid w:val="00150BF2"/>
    <w:rsid w:val="00155444"/>
    <w:rsid w:val="00195017"/>
    <w:rsid w:val="001B6C64"/>
    <w:rsid w:val="001E6453"/>
    <w:rsid w:val="00215828"/>
    <w:rsid w:val="00226515"/>
    <w:rsid w:val="00264774"/>
    <w:rsid w:val="002D03EC"/>
    <w:rsid w:val="002F028A"/>
    <w:rsid w:val="002F6189"/>
    <w:rsid w:val="00310E4E"/>
    <w:rsid w:val="00367154"/>
    <w:rsid w:val="00367AEE"/>
    <w:rsid w:val="003A0C20"/>
    <w:rsid w:val="003B7314"/>
    <w:rsid w:val="003D2B59"/>
    <w:rsid w:val="003F1AFF"/>
    <w:rsid w:val="00404804"/>
    <w:rsid w:val="00495A47"/>
    <w:rsid w:val="004A2468"/>
    <w:rsid w:val="004D1516"/>
    <w:rsid w:val="004F1019"/>
    <w:rsid w:val="0055526E"/>
    <w:rsid w:val="0056582B"/>
    <w:rsid w:val="00570037"/>
    <w:rsid w:val="006320E5"/>
    <w:rsid w:val="006A292F"/>
    <w:rsid w:val="006D6667"/>
    <w:rsid w:val="006D7C4F"/>
    <w:rsid w:val="00783D54"/>
    <w:rsid w:val="007943B9"/>
    <w:rsid w:val="007E364F"/>
    <w:rsid w:val="007F37DA"/>
    <w:rsid w:val="00875970"/>
    <w:rsid w:val="008D0821"/>
    <w:rsid w:val="00910DB2"/>
    <w:rsid w:val="0095062D"/>
    <w:rsid w:val="009572C0"/>
    <w:rsid w:val="009E2260"/>
    <w:rsid w:val="00A03692"/>
    <w:rsid w:val="00A7110E"/>
    <w:rsid w:val="00AE78AB"/>
    <w:rsid w:val="00B02057"/>
    <w:rsid w:val="00B13859"/>
    <w:rsid w:val="00BA1A7F"/>
    <w:rsid w:val="00BF1AC7"/>
    <w:rsid w:val="00C53157"/>
    <w:rsid w:val="00C53C8B"/>
    <w:rsid w:val="00C868AE"/>
    <w:rsid w:val="00CB798C"/>
    <w:rsid w:val="00D109D1"/>
    <w:rsid w:val="00D224AE"/>
    <w:rsid w:val="00D476F9"/>
    <w:rsid w:val="00D619CF"/>
    <w:rsid w:val="00E4012A"/>
    <w:rsid w:val="00E47A3E"/>
    <w:rsid w:val="00E74B6D"/>
    <w:rsid w:val="00E92063"/>
    <w:rsid w:val="00EF7245"/>
    <w:rsid w:val="00F053A1"/>
    <w:rsid w:val="00F06C8F"/>
    <w:rsid w:val="00F148A6"/>
    <w:rsid w:val="00F61BE1"/>
    <w:rsid w:val="00F9325C"/>
    <w:rsid w:val="00FA32B2"/>
    <w:rsid w:val="00FF11D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A1D5AC"/>
  <w15:chartTrackingRefBased/>
  <w15:docId w15:val="{5750A04E-2A76-E347-87FA-354FEF2E9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7721"/>
    <w:pPr>
      <w:keepNext/>
      <w:keepLines/>
      <w:spacing w:before="240" w:line="360" w:lineRule="auto"/>
      <w:jc w:val="both"/>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7721"/>
    <w:pPr>
      <w:spacing w:line="360" w:lineRule="auto"/>
      <w:jc w:val="both"/>
      <w:outlineLvl w:val="1"/>
    </w:pPr>
    <w:rPr>
      <w:rFonts w:ascii="Times New Roman" w:hAnsi="Times New Roman" w:cs="Times New Roman"/>
      <w:b/>
      <w:sz w:val="26"/>
      <w:lang w:eastAsia="en-GB"/>
    </w:rPr>
  </w:style>
  <w:style w:type="paragraph" w:styleId="Heading3">
    <w:name w:val="heading 3"/>
    <w:basedOn w:val="Normal"/>
    <w:next w:val="Normal"/>
    <w:link w:val="Heading3Char"/>
    <w:uiPriority w:val="9"/>
    <w:unhideWhenUsed/>
    <w:qFormat/>
    <w:rsid w:val="0095062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95062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1AC7"/>
    <w:pPr>
      <w:tabs>
        <w:tab w:val="center" w:pos="4513"/>
        <w:tab w:val="right" w:pos="9026"/>
      </w:tabs>
    </w:pPr>
  </w:style>
  <w:style w:type="character" w:customStyle="1" w:styleId="HeaderChar">
    <w:name w:val="Header Char"/>
    <w:basedOn w:val="DefaultParagraphFont"/>
    <w:link w:val="Header"/>
    <w:uiPriority w:val="99"/>
    <w:rsid w:val="00BF1AC7"/>
  </w:style>
  <w:style w:type="paragraph" w:styleId="Footer">
    <w:name w:val="footer"/>
    <w:basedOn w:val="Normal"/>
    <w:link w:val="FooterChar"/>
    <w:uiPriority w:val="99"/>
    <w:unhideWhenUsed/>
    <w:rsid w:val="00BF1AC7"/>
    <w:pPr>
      <w:tabs>
        <w:tab w:val="center" w:pos="4513"/>
        <w:tab w:val="right" w:pos="9026"/>
      </w:tabs>
    </w:pPr>
  </w:style>
  <w:style w:type="character" w:customStyle="1" w:styleId="FooterChar">
    <w:name w:val="Footer Char"/>
    <w:basedOn w:val="DefaultParagraphFont"/>
    <w:link w:val="Footer"/>
    <w:uiPriority w:val="99"/>
    <w:rsid w:val="00BF1AC7"/>
  </w:style>
  <w:style w:type="character" w:styleId="PageNumber">
    <w:name w:val="page number"/>
    <w:basedOn w:val="DefaultParagraphFont"/>
    <w:uiPriority w:val="99"/>
    <w:semiHidden/>
    <w:unhideWhenUsed/>
    <w:rsid w:val="00BF1AC7"/>
  </w:style>
  <w:style w:type="character" w:customStyle="1" w:styleId="Heading1Char">
    <w:name w:val="Heading 1 Char"/>
    <w:basedOn w:val="DefaultParagraphFont"/>
    <w:link w:val="Heading1"/>
    <w:uiPriority w:val="9"/>
    <w:rsid w:val="00067721"/>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067721"/>
    <w:rPr>
      <w:rFonts w:ascii="Times New Roman" w:hAnsi="Times New Roman" w:cs="Times New Roman"/>
      <w:b/>
      <w:sz w:val="26"/>
      <w:lang w:eastAsia="en-GB"/>
    </w:rPr>
  </w:style>
  <w:style w:type="character" w:styleId="Hyperlink">
    <w:name w:val="Hyperlink"/>
    <w:basedOn w:val="DefaultParagraphFont"/>
    <w:uiPriority w:val="99"/>
    <w:unhideWhenUsed/>
    <w:rsid w:val="00067721"/>
    <w:rPr>
      <w:color w:val="0563C1" w:themeColor="hyperlink"/>
      <w:u w:val="single"/>
    </w:rPr>
  </w:style>
  <w:style w:type="character" w:styleId="UnresolvedMention">
    <w:name w:val="Unresolved Mention"/>
    <w:basedOn w:val="DefaultParagraphFont"/>
    <w:uiPriority w:val="99"/>
    <w:semiHidden/>
    <w:unhideWhenUsed/>
    <w:rsid w:val="00067721"/>
    <w:rPr>
      <w:color w:val="605E5C"/>
      <w:shd w:val="clear" w:color="auto" w:fill="E1DFDD"/>
    </w:rPr>
  </w:style>
  <w:style w:type="paragraph" w:styleId="TOCHeading">
    <w:name w:val="TOC Heading"/>
    <w:basedOn w:val="Heading1"/>
    <w:next w:val="Normal"/>
    <w:uiPriority w:val="39"/>
    <w:unhideWhenUsed/>
    <w:qFormat/>
    <w:rsid w:val="00783D54"/>
    <w:pPr>
      <w:spacing w:line="259" w:lineRule="auto"/>
      <w:jc w:val="left"/>
      <w:outlineLvl w:val="9"/>
    </w:pPr>
    <w:rPr>
      <w:rFonts w:asciiTheme="majorHAnsi" w:hAnsiTheme="majorHAnsi"/>
      <w:kern w:val="0"/>
      <w:lang w:val="en-GB" w:eastAsia="en-GB" w:bidi="hi-IN"/>
      <w14:ligatures w14:val="none"/>
    </w:rPr>
  </w:style>
  <w:style w:type="paragraph" w:styleId="TOC1">
    <w:name w:val="toc 1"/>
    <w:basedOn w:val="Normal"/>
    <w:next w:val="Normal"/>
    <w:autoRedefine/>
    <w:uiPriority w:val="39"/>
    <w:unhideWhenUsed/>
    <w:rsid w:val="00783D54"/>
    <w:pPr>
      <w:spacing w:after="100"/>
    </w:pPr>
  </w:style>
  <w:style w:type="paragraph" w:styleId="TOC2">
    <w:name w:val="toc 2"/>
    <w:basedOn w:val="Normal"/>
    <w:next w:val="Normal"/>
    <w:autoRedefine/>
    <w:uiPriority w:val="39"/>
    <w:unhideWhenUsed/>
    <w:rsid w:val="00783D54"/>
    <w:pPr>
      <w:spacing w:after="100"/>
      <w:ind w:left="240"/>
    </w:pPr>
  </w:style>
  <w:style w:type="paragraph" w:styleId="Caption">
    <w:name w:val="caption"/>
    <w:basedOn w:val="Normal"/>
    <w:next w:val="Normal"/>
    <w:uiPriority w:val="35"/>
    <w:unhideWhenUsed/>
    <w:qFormat/>
    <w:rsid w:val="00783D54"/>
    <w:pPr>
      <w:spacing w:after="200"/>
    </w:pPr>
    <w:rPr>
      <w:i/>
      <w:iCs/>
      <w:color w:val="44546A" w:themeColor="text2"/>
      <w:sz w:val="18"/>
      <w:szCs w:val="18"/>
    </w:rPr>
  </w:style>
  <w:style w:type="paragraph" w:styleId="NormalWeb">
    <w:name w:val="Normal (Web)"/>
    <w:basedOn w:val="Normal"/>
    <w:uiPriority w:val="99"/>
    <w:unhideWhenUsed/>
    <w:rsid w:val="00155444"/>
    <w:pPr>
      <w:spacing w:before="100" w:beforeAutospacing="1" w:after="100" w:afterAutospacing="1"/>
    </w:pPr>
    <w:rPr>
      <w:rFonts w:ascii="Times New Roman" w:eastAsia="Times New Roman" w:hAnsi="Times New Roman" w:cs="Times New Roman"/>
      <w:kern w:val="0"/>
      <w:lang w:val="en-GB" w:eastAsia="en-GB" w:bidi="hi-IN"/>
      <w14:ligatures w14:val="none"/>
    </w:rPr>
  </w:style>
  <w:style w:type="character" w:customStyle="1" w:styleId="Heading3Char">
    <w:name w:val="Heading 3 Char"/>
    <w:basedOn w:val="DefaultParagraphFont"/>
    <w:link w:val="Heading3"/>
    <w:uiPriority w:val="9"/>
    <w:rsid w:val="0095062D"/>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95062D"/>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4542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hyperlink" Target="https://doi.org/10.36062/ijah.2021.spl.01821" TargetMode="External"/><Relationship Id="rId39" Type="http://schemas.openxmlformats.org/officeDocument/2006/relationships/hyperlink" Target="https://global.kfc.com/our-history" TargetMode="External"/><Relationship Id="rId21" Type="http://schemas.openxmlformats.org/officeDocument/2006/relationships/hyperlink" Target="https://economictimes.indiatimes.com/industry/cons-products/food/kfc-reaches-1000-stores-in-india-to-add-a-lakh-jobs/articleshow/105777368.cms?from=mdr" TargetMode="External"/><Relationship Id="rId34" Type="http://schemas.openxmlformats.org/officeDocument/2006/relationships/hyperlink" Target="https://www.bbc.com/news/articles/cy75exp5p6mo" TargetMode="External"/><Relationship Id="rId42" Type="http://schemas.openxmlformats.org/officeDocument/2006/relationships/hyperlink" Target="https://www.simplypsychology.org/gibbs-reflective-cycle.html" TargetMode="External"/><Relationship Id="rId47" Type="http://schemas.openxmlformats.org/officeDocument/2006/relationships/hyperlink" Target="https://quantive.com/resources/articles/ansoff-matrix" TargetMode="External"/><Relationship Id="rId50" Type="http://schemas.openxmlformats.org/officeDocument/2006/relationships/hyperlink" Target="https://www.reuters.com/business/world-at-work/kfc-invest-2-bln-uk-ireland-over-5-years-create-7000-jobs-2025-05-27/" TargetMode="External"/><Relationship Id="rId55" Type="http://schemas.openxmlformats.org/officeDocument/2006/relationships/hyperlink" Target="https://ideascale.com/blog/what-is-pestel-analysis/" TargetMode="External"/><Relationship Id="rId63"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fortunebusinessinsights.com/fast-food-market-106482" TargetMode="External"/><Relationship Id="rId11" Type="http://schemas.openxmlformats.org/officeDocument/2006/relationships/image" Target="media/image5.png"/><Relationship Id="rId24" Type="http://schemas.openxmlformats.org/officeDocument/2006/relationships/hyperlink" Target="https://doi.org/10.1371/journal.pone.0268701" TargetMode="External"/><Relationship Id="rId32" Type="http://schemas.openxmlformats.org/officeDocument/2006/relationships/hyperlink" Target="https://futurevisioncomputers.com/case-study-kfc-india-how-the-colonel-conquered-a-nation-that-first-said-no" TargetMode="External"/><Relationship Id="rId37" Type="http://schemas.openxmlformats.org/officeDocument/2006/relationships/hyperlink" Target="https://global.kfc.com/press-releases/kfc-and-pizza-hut-romania-in-partnership-with-world-vision-support-for-the-12th-consecutive-year-the-i-want-in-the-9th-grade-program-f0mgtopqnpfq" TargetMode="External"/><Relationship Id="rId40" Type="http://schemas.openxmlformats.org/officeDocument/2006/relationships/hyperlink" Target="https://www.qsrmagazine.com/story/kfcs-staggering-global-growth-continues-to-set-the-pace/" TargetMode="External"/><Relationship Id="rId45" Type="http://schemas.openxmlformats.org/officeDocument/2006/relationships/hyperlink" Target="https://www.gov.uk/government/statistics/update-to-the-obesity-profile-on-fingertips/obesity-profile-short-statistical-commentary-may-2024" TargetMode="External"/><Relationship Id="rId53" Type="http://schemas.openxmlformats.org/officeDocument/2006/relationships/hyperlink" Target="https://www.start.io/audience/qsr-fast-food-customers-in-india" TargetMode="External"/><Relationship Id="rId58" Type="http://schemas.openxmlformats.org/officeDocument/2006/relationships/hyperlink" Target="https://doi.org/10.1108/ijchm-07-2022-0833" TargetMode="External"/><Relationship Id="rId5" Type="http://schemas.openxmlformats.org/officeDocument/2006/relationships/footnotes" Target="footnotes.xml"/><Relationship Id="rId61" Type="http://schemas.openxmlformats.org/officeDocument/2006/relationships/header" Target="header1.xml"/><Relationship Id="rId19" Type="http://schemas.openxmlformats.org/officeDocument/2006/relationships/hyperlink" Target="https://www.mckinsey.com/industries/technology-media-and-telecommunications/our-insights/ordering-in-the-rapid-evolution-of-food-delivery" TargetMode="External"/><Relationship Id="rId14" Type="http://schemas.openxmlformats.org/officeDocument/2006/relationships/image" Target="media/image8.png"/><Relationship Id="rId22" Type="http://schemas.openxmlformats.org/officeDocument/2006/relationships/hyperlink" Target="https://bitscale.ai/directory/kfc" TargetMode="External"/><Relationship Id="rId27" Type="http://schemas.openxmlformats.org/officeDocument/2006/relationships/hyperlink" Target="https://yougov.com/en-gb/articles/51827-big-chains-vs-local-favourites-where-britons-get-their-fast-food-fix" TargetMode="External"/><Relationship Id="rId30" Type="http://schemas.openxmlformats.org/officeDocument/2006/relationships/hyperlink" Target="https://criticaldebateshsgj.scholasticahq.com/post/2975-analyzing-fast-food-marketing-strategies-targeting-india-s-vegetarian-consumer-demographics-by-pramit-goel" TargetMode="External"/><Relationship Id="rId35" Type="http://schemas.openxmlformats.org/officeDocument/2006/relationships/hyperlink" Target="https://startuptalky.com/kfc-marketing-strategy/" TargetMode="External"/><Relationship Id="rId43" Type="http://schemas.openxmlformats.org/officeDocument/2006/relationships/hyperlink" Target="https://www.mordorintelligence.com/industry-reports/united-kingdom-quick-service-restaurant-market" TargetMode="External"/><Relationship Id="rId48" Type="http://schemas.openxmlformats.org/officeDocument/2006/relationships/hyperlink" Target="https://www.thesun.co.uk/money/35142589/kfc-investment-upgrades-rivals/" TargetMode="External"/><Relationship Id="rId56" Type="http://schemas.openxmlformats.org/officeDocument/2006/relationships/hyperlink" Target="https://arc.cct.ie/business/44/" TargetMode="External"/><Relationship Id="rId8" Type="http://schemas.openxmlformats.org/officeDocument/2006/relationships/image" Target="media/image2.png"/><Relationship Id="rId51" Type="http://schemas.openxmlformats.org/officeDocument/2006/relationships/hyperlink" Target="https://www.pewresearch.org/religion/2021/06/29/religion-and-food/"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ijrpr.com/uploads/V6ISSUE6/IJRPR49003.pdf" TargetMode="External"/><Relationship Id="rId33" Type="http://schemas.openxmlformats.org/officeDocument/2006/relationships/hyperlink" Target="https://www.ambit.co/public/Ambit-Quick_Service_Restaurants_Chicken_dinner_is_the_winner-18-07-2024_09-39-06.pdf" TargetMode="External"/><Relationship Id="rId38" Type="http://schemas.openxmlformats.org/officeDocument/2006/relationships/hyperlink" Target="https://www.yum.com/wps/portal/yumbrands/Yumbrands/company/our-brands/kfc" TargetMode="External"/><Relationship Id="rId46" Type="http://schemas.openxmlformats.org/officeDocument/2006/relationships/hyperlink" Target="https://medium.com/@Prashirsh/segmentation-targeting-positioning-stp-in-marketing-dd848f0e7e95" TargetMode="External"/><Relationship Id="rId59" Type="http://schemas.openxmlformats.org/officeDocument/2006/relationships/footer" Target="footer1.xml"/><Relationship Id="rId20" Type="http://schemas.openxmlformats.org/officeDocument/2006/relationships/hyperlink" Target="https://www.onlinemanipal.com/blogs/the-7ps-of-marketing-mix" TargetMode="External"/><Relationship Id="rId41" Type="http://schemas.openxmlformats.org/officeDocument/2006/relationships/hyperlink" Target="https://doi.org/10.54254/2754-1169/2025.20389" TargetMode="External"/><Relationship Id="rId54" Type="http://schemas.openxmlformats.org/officeDocument/2006/relationships/hyperlink" Target="https://doi.org/10.1016/j.appet.2018.05.136"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store.mintel.com/report/uk-fast-food-restaurants-market-report" TargetMode="External"/><Relationship Id="rId28" Type="http://schemas.openxmlformats.org/officeDocument/2006/relationships/hyperlink" Target="https://doi.org/10.1108/bfj-07-2024-0764" TargetMode="External"/><Relationship Id="rId36" Type="http://schemas.openxmlformats.org/officeDocument/2006/relationships/hyperlink" Target="https://anuraagkashyap.com/2023/12/29/kfcs-journey-and-triumph-in-india-a-comprehensive-case-study" TargetMode="External"/><Relationship Id="rId49" Type="http://schemas.openxmlformats.org/officeDocument/2006/relationships/hyperlink" Target="https://www.restroworks.com/blog/fast-food-restaurant-statistics-uk/" TargetMode="External"/><Relationship Id="rId57" Type="http://schemas.openxmlformats.org/officeDocument/2006/relationships/hyperlink" Target="https://investors.yum.com/corporateprofile/default.aspx" TargetMode="External"/><Relationship Id="rId10" Type="http://schemas.openxmlformats.org/officeDocument/2006/relationships/image" Target="media/image4.jpeg"/><Relationship Id="rId31" Type="http://schemas.openxmlformats.org/officeDocument/2006/relationships/hyperlink" Target="https://www.researchgate.net/publication/392162408_A_Study_on_Impact_of_Online_Food_delivery_app_on_Restaurant_Business_special_reference_to_zomato_and_swiggy" TargetMode="External"/><Relationship Id="rId44" Type="http://schemas.openxmlformats.org/officeDocument/2006/relationships/hyperlink" Target="https://inc42.com/buzz/single-brand-retail-fdi-government/" TargetMode="External"/><Relationship Id="rId52" Type="http://schemas.openxmlformats.org/officeDocument/2006/relationships/hyperlink" Target="http://117.239.78.102:8080/jspui/bitstream/123456789/4248/1/tania.pdf" TargetMode="External"/><Relationship Id="rId6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BBD47C-BA24-4E6F-8E75-686BD3CA9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7826</Words>
  <Characters>44610</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Aniket Rajvansh</cp:lastModifiedBy>
  <cp:revision>2</cp:revision>
  <dcterms:created xsi:type="dcterms:W3CDTF">2026-03-18T21:47:00Z</dcterms:created>
  <dcterms:modified xsi:type="dcterms:W3CDTF">2026-03-18T21:47:00Z</dcterms:modified>
</cp:coreProperties>
</file>