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3AB1828B">
            <wp:extent cx="2045368" cy="714179"/>
            <wp:effectExtent l="0" t="0" r="0" b="0"/>
            <wp:docPr id="1471182170"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40D6E10B">
      <w:pPr>
        <w:overflowPunct/>
        <w:autoSpaceDE/>
        <w:autoSpaceDN/>
        <w:adjustRightInd/>
        <w:ind w:right="-330"/>
        <w:textAlignment w:val="auto"/>
        <w:rPr>
          <w:b/>
          <w:bCs/>
          <w:color w:val="auto"/>
          <w:sz w:val="40"/>
          <w:szCs w:val="40"/>
        </w:rPr>
      </w:pPr>
    </w:p>
    <w:p w14:paraId="2B671F76" w14:textId="54AEB132" w:rsidR="5F7F8345" w:rsidRDefault="5F7F8345" w:rsidP="059DC813">
      <w:pPr>
        <w:rPr>
          <w:b/>
          <w:bCs/>
          <w:i/>
          <w:iCs/>
          <w:color w:val="auto"/>
          <w:sz w:val="32"/>
          <w:szCs w:val="32"/>
        </w:rPr>
      </w:pPr>
      <w:r w:rsidRPr="059DC813">
        <w:rPr>
          <w:b/>
          <w:bCs/>
          <w:i/>
          <w:iCs/>
          <w:color w:val="auto"/>
          <w:sz w:val="32"/>
          <w:szCs w:val="32"/>
        </w:rPr>
        <w:t>CONTINGENCY REGULATIONS MARCH 2020</w:t>
      </w:r>
    </w:p>
    <w:p w14:paraId="1A42DD13" w14:textId="12E8A960" w:rsidR="40D6E10B" w:rsidRDefault="575C5C75" w:rsidP="059DC813">
      <w:pPr>
        <w:rPr>
          <w:b/>
          <w:bCs/>
          <w:i/>
          <w:iCs/>
          <w:color w:val="auto"/>
          <w:sz w:val="32"/>
          <w:szCs w:val="32"/>
        </w:rPr>
      </w:pPr>
      <w:r w:rsidRPr="059DC813">
        <w:rPr>
          <w:b/>
          <w:bCs/>
          <w:i/>
          <w:iCs/>
          <w:color w:val="auto"/>
          <w:sz w:val="32"/>
          <w:szCs w:val="32"/>
        </w:rPr>
        <w:t>In light of the current COVID-19 situation the university, along with all HEIs, have put in place contingency plans for student assessments, learning and progression. These have been done at a senior level and in line with the QAA and endorsed by the College of Policing.</w:t>
      </w:r>
    </w:p>
    <w:p w14:paraId="5317E5F2" w14:textId="300DC8BD" w:rsidR="40D6E10B" w:rsidRDefault="40D6E10B" w:rsidP="059DC813">
      <w:pPr>
        <w:rPr>
          <w:b/>
          <w:bCs/>
          <w:i/>
          <w:iCs/>
          <w:color w:val="auto"/>
          <w:sz w:val="32"/>
          <w:szCs w:val="32"/>
        </w:rPr>
      </w:pPr>
    </w:p>
    <w:p w14:paraId="7BFF1D6C" w14:textId="7069641C" w:rsidR="40D6E10B" w:rsidRDefault="2998E87E" w:rsidP="059DC813">
      <w:pPr>
        <w:rPr>
          <w:b/>
          <w:bCs/>
          <w:i/>
          <w:iCs/>
          <w:color w:val="auto"/>
          <w:sz w:val="32"/>
          <w:szCs w:val="32"/>
        </w:rPr>
      </w:pPr>
      <w:r w:rsidRPr="059DC813">
        <w:rPr>
          <w:b/>
          <w:bCs/>
          <w:i/>
          <w:iCs/>
          <w:color w:val="auto"/>
          <w:sz w:val="32"/>
          <w:szCs w:val="32"/>
        </w:rPr>
        <w:t>As a result</w:t>
      </w:r>
      <w:r w:rsidR="4AB8CCEE" w:rsidRPr="059DC813">
        <w:rPr>
          <w:b/>
          <w:bCs/>
          <w:i/>
          <w:iCs/>
          <w:color w:val="auto"/>
          <w:sz w:val="32"/>
          <w:szCs w:val="32"/>
        </w:rPr>
        <w:t>, t</w:t>
      </w:r>
      <w:r w:rsidRPr="059DC813">
        <w:rPr>
          <w:b/>
          <w:bCs/>
          <w:i/>
          <w:iCs/>
          <w:color w:val="auto"/>
          <w:sz w:val="32"/>
          <w:szCs w:val="32"/>
        </w:rPr>
        <w:t xml:space="preserve">he two workbooks that would have been completed </w:t>
      </w:r>
      <w:r w:rsidR="21BAA1F9" w:rsidRPr="059DC813">
        <w:rPr>
          <w:b/>
          <w:bCs/>
          <w:i/>
          <w:iCs/>
          <w:color w:val="auto"/>
          <w:sz w:val="32"/>
          <w:szCs w:val="32"/>
        </w:rPr>
        <w:t xml:space="preserve">as part of your course </w:t>
      </w:r>
      <w:r w:rsidRPr="059DC813">
        <w:rPr>
          <w:b/>
          <w:bCs/>
          <w:i/>
          <w:iCs/>
          <w:color w:val="auto"/>
          <w:sz w:val="32"/>
          <w:szCs w:val="32"/>
        </w:rPr>
        <w:t xml:space="preserve">are </w:t>
      </w:r>
      <w:r w:rsidR="20B36640" w:rsidRPr="059DC813">
        <w:rPr>
          <w:b/>
          <w:bCs/>
          <w:i/>
          <w:iCs/>
          <w:color w:val="auto"/>
          <w:sz w:val="32"/>
          <w:szCs w:val="32"/>
        </w:rPr>
        <w:t xml:space="preserve">now </w:t>
      </w:r>
      <w:r w:rsidRPr="059DC813">
        <w:rPr>
          <w:b/>
          <w:bCs/>
          <w:i/>
          <w:iCs/>
          <w:color w:val="auto"/>
          <w:sz w:val="32"/>
          <w:szCs w:val="32"/>
        </w:rPr>
        <w:t xml:space="preserve">combined </w:t>
      </w:r>
      <w:r w:rsidR="537F49B8" w:rsidRPr="059DC813">
        <w:rPr>
          <w:b/>
          <w:bCs/>
          <w:i/>
          <w:iCs/>
          <w:color w:val="auto"/>
          <w:sz w:val="32"/>
          <w:szCs w:val="32"/>
        </w:rPr>
        <w:t>into one</w:t>
      </w:r>
      <w:r w:rsidR="31A3ED65" w:rsidRPr="059DC813">
        <w:rPr>
          <w:b/>
          <w:bCs/>
          <w:i/>
          <w:iCs/>
          <w:color w:val="auto"/>
          <w:sz w:val="32"/>
          <w:szCs w:val="32"/>
        </w:rPr>
        <w:t>.</w:t>
      </w:r>
    </w:p>
    <w:p w14:paraId="206AE855" w14:textId="683CD12F" w:rsidR="40D6E10B" w:rsidRDefault="40D6E10B" w:rsidP="059DC813">
      <w:pPr>
        <w:rPr>
          <w:b/>
          <w:bCs/>
          <w:i/>
          <w:iCs/>
          <w:color w:val="auto"/>
          <w:sz w:val="32"/>
          <w:szCs w:val="32"/>
        </w:rPr>
      </w:pPr>
    </w:p>
    <w:p w14:paraId="4389014C" w14:textId="1F143410" w:rsidR="005A1BA3" w:rsidRPr="00190913" w:rsidRDefault="005A1BA3" w:rsidP="059DC813">
      <w:pPr>
        <w:overflowPunct/>
        <w:autoSpaceDE/>
        <w:autoSpaceDN/>
        <w:adjustRightInd/>
        <w:ind w:right="-330"/>
        <w:textAlignment w:val="auto"/>
        <w:rPr>
          <w:b/>
          <w:bCs/>
          <w:color w:val="auto"/>
          <w:sz w:val="40"/>
          <w:szCs w:val="40"/>
        </w:rPr>
      </w:pPr>
      <w:r w:rsidRPr="059DC813">
        <w:rPr>
          <w:b/>
          <w:bCs/>
          <w:color w:val="auto"/>
          <w:sz w:val="40"/>
          <w:szCs w:val="40"/>
        </w:rPr>
        <w:t xml:space="preserve">Workbook title: Competency Based Workbook </w:t>
      </w:r>
      <w:r w:rsidR="07A8ECB2" w:rsidRPr="059DC813">
        <w:rPr>
          <w:b/>
          <w:bCs/>
          <w:color w:val="auto"/>
          <w:sz w:val="40"/>
          <w:szCs w:val="40"/>
        </w:rPr>
        <w:t>(</w:t>
      </w:r>
      <w:r w:rsidR="008A1BA8" w:rsidRPr="059DC813">
        <w:rPr>
          <w:b/>
          <w:bCs/>
          <w:color w:val="auto"/>
          <w:sz w:val="40"/>
          <w:szCs w:val="40"/>
        </w:rPr>
        <w:t>1</w:t>
      </w:r>
      <w:r w:rsidR="6431C48C" w:rsidRPr="059DC813">
        <w:rPr>
          <w:b/>
          <w:bCs/>
          <w:color w:val="auto"/>
          <w:sz w:val="40"/>
          <w:szCs w:val="40"/>
        </w:rPr>
        <w:t xml:space="preserve"> &amp; 2 combined</w:t>
      </w:r>
      <w:r w:rsidRPr="059DC813">
        <w:rPr>
          <w:b/>
          <w:bCs/>
          <w:color w:val="auto"/>
          <w:sz w:val="40"/>
          <w:szCs w:val="40"/>
        </w:rPr>
        <w:t xml:space="preserve"> </w:t>
      </w:r>
      <w:r w:rsidR="3ACBF4B6" w:rsidRPr="059DC813">
        <w:rPr>
          <w:b/>
          <w:bCs/>
          <w:color w:val="auto"/>
          <w:sz w:val="40"/>
          <w:szCs w:val="40"/>
        </w:rPr>
        <w:t xml:space="preserve">- </w:t>
      </w:r>
      <w:r w:rsidRPr="059DC813">
        <w:rPr>
          <w:b/>
          <w:bCs/>
          <w:color w:val="auto"/>
          <w:sz w:val="40"/>
          <w:szCs w:val="40"/>
        </w:rPr>
        <w:t>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524030AE" w14:textId="2433BA42" w:rsidR="0085230E" w:rsidRPr="007B491F" w:rsidRDefault="0085230E" w:rsidP="059DC813">
      <w:pPr>
        <w:overflowPunct/>
        <w:autoSpaceDE/>
        <w:autoSpaceDN/>
        <w:adjustRightInd/>
        <w:ind w:right="-330"/>
        <w:textAlignment w:val="auto"/>
        <w:rPr>
          <w:b/>
          <w:bCs/>
          <w:color w:val="auto"/>
          <w:sz w:val="44"/>
          <w:szCs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44290483" w14:textId="2D8C2559" w:rsidR="00FF6BE0" w:rsidRDefault="007B491F" w:rsidP="0022001B">
            <w:pPr>
              <w:overflowPunct/>
              <w:autoSpaceDE/>
              <w:autoSpaceDN/>
              <w:adjustRightInd/>
              <w:ind w:right="-330"/>
              <w:textAlignment w:val="auto"/>
              <w:rPr>
                <w:b/>
                <w:color w:val="auto"/>
                <w:sz w:val="32"/>
              </w:rPr>
            </w:pPr>
            <w:r w:rsidRPr="008F22BD">
              <w:rPr>
                <w:b/>
                <w:color w:val="auto"/>
                <w:sz w:val="32"/>
              </w:rPr>
              <w:t>Learner name</w:t>
            </w:r>
            <w:r w:rsidR="004931F7">
              <w:rPr>
                <w:b/>
                <w:color w:val="auto"/>
                <w:sz w:val="32"/>
              </w:rPr>
              <w:t>: Morgan Noble</w:t>
            </w: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2A4510D0" w:rsidR="005A1BA3" w:rsidRDefault="004931F7" w:rsidP="0022001B">
            <w:pPr>
              <w:overflowPunct/>
              <w:autoSpaceDE/>
              <w:autoSpaceDN/>
              <w:adjustRightInd/>
              <w:ind w:right="-330"/>
              <w:textAlignment w:val="auto"/>
              <w:rPr>
                <w:b/>
                <w:color w:val="auto"/>
                <w:sz w:val="32"/>
              </w:rPr>
            </w:pPr>
            <w:r>
              <w:rPr>
                <w:b/>
                <w:color w:val="auto"/>
                <w:sz w:val="32"/>
              </w:rPr>
              <w:t>1910659</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lastRenderedPageBreak/>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4E43FAD4" w:rsidR="00190913" w:rsidRPr="00932CCA" w:rsidRDefault="00190913" w:rsidP="1D864982">
      <w:pPr>
        <w:overflowPunct/>
        <w:autoSpaceDE/>
        <w:autoSpaceDN/>
        <w:adjustRightInd/>
        <w:textAlignment w:val="auto"/>
        <w:rPr>
          <w:b/>
          <w:bCs/>
          <w:i/>
          <w:iCs/>
          <w:color w:val="auto"/>
          <w:sz w:val="24"/>
          <w:szCs w:val="24"/>
        </w:rPr>
      </w:pPr>
      <w:r w:rsidRPr="1D864982">
        <w:rPr>
          <w:b/>
          <w:bCs/>
          <w:i/>
          <w:iCs/>
          <w:color w:val="auto"/>
          <w:sz w:val="24"/>
          <w:szCs w:val="24"/>
        </w:rPr>
        <w:t xml:space="preserve">Module title: </w:t>
      </w:r>
      <w:r w:rsidR="0019062A" w:rsidRPr="1D864982">
        <w:rPr>
          <w:b/>
          <w:bCs/>
          <w:i/>
          <w:iCs/>
          <w:color w:val="auto"/>
          <w:sz w:val="24"/>
          <w:szCs w:val="24"/>
        </w:rPr>
        <w:t xml:space="preserve">Professional Police Practice </w:t>
      </w:r>
      <w:r w:rsidRPr="1D864982">
        <w:rPr>
          <w:b/>
          <w:bCs/>
          <w:i/>
          <w:iCs/>
          <w:color w:val="auto"/>
          <w:sz w:val="24"/>
          <w:szCs w:val="24"/>
        </w:rPr>
        <w:t>1</w:t>
      </w:r>
      <w:r w:rsidR="029C5511" w:rsidRPr="1D864982">
        <w:rPr>
          <w:b/>
          <w:bCs/>
          <w:i/>
          <w:iCs/>
          <w:color w:val="auto"/>
          <w:sz w:val="24"/>
          <w:szCs w:val="24"/>
        </w:rPr>
        <w:t xml:space="preserve"> and 2</w:t>
      </w:r>
      <w:r w:rsidRPr="1D864982">
        <w:rPr>
          <w:b/>
          <w:bCs/>
          <w:i/>
          <w:iCs/>
          <w:color w:val="auto"/>
          <w:sz w:val="24"/>
          <w:szCs w:val="24"/>
        </w:rPr>
        <w:t xml:space="preserve"> (PCDA) </w:t>
      </w:r>
    </w:p>
    <w:p w14:paraId="3B30B330" w14:textId="77777777" w:rsidR="008E0B65" w:rsidRPr="00932CCA" w:rsidRDefault="008E0B65" w:rsidP="008E0B65">
      <w:pPr>
        <w:overflowPunct/>
        <w:autoSpaceDE/>
        <w:autoSpaceDN/>
        <w:adjustRightInd/>
        <w:ind w:right="237"/>
        <w:textAlignment w:val="auto"/>
        <w:rPr>
          <w:b/>
          <w:bCs/>
          <w:i/>
          <w:iCs/>
          <w:color w:val="auto"/>
          <w:sz w:val="24"/>
          <w:szCs w:val="24"/>
        </w:rPr>
      </w:pPr>
      <w:r w:rsidRPr="4E216C8D">
        <w:rPr>
          <w:b/>
          <w:bCs/>
          <w:i/>
          <w:iCs/>
          <w:color w:val="auto"/>
          <w:sz w:val="24"/>
          <w:szCs w:val="24"/>
        </w:rPr>
        <w:t xml:space="preserve">Module title: </w:t>
      </w:r>
      <w:r w:rsidRPr="00B46E9F">
        <w:rPr>
          <w:b/>
          <w:bCs/>
          <w:i/>
          <w:iCs/>
          <w:color w:val="auto"/>
          <w:sz w:val="24"/>
          <w:szCs w:val="24"/>
        </w:rPr>
        <w:t>Policing in the Workplace 2 (PCDA)</w:t>
      </w:r>
      <w:r w:rsidRPr="4E216C8D">
        <w:rPr>
          <w:b/>
          <w:bCs/>
          <w:i/>
          <w:iCs/>
          <w:color w:val="auto"/>
          <w:sz w:val="24"/>
          <w:szCs w:val="24"/>
        </w:rPr>
        <w:t xml:space="preserve">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06EC9EE" w14:textId="4D536D89" w:rsidR="6C3C85F1" w:rsidRDefault="6C3C85F1" w:rsidP="059DC813">
      <w:pPr>
        <w:jc w:val="both"/>
        <w:rPr>
          <w:sz w:val="24"/>
          <w:szCs w:val="24"/>
        </w:rPr>
      </w:pPr>
      <w:r w:rsidRPr="059DC813">
        <w:rPr>
          <w:sz w:val="24"/>
          <w:szCs w:val="24"/>
        </w:rPr>
        <w:t>W</w:t>
      </w:r>
      <w:r w:rsidR="30CFF2E2" w:rsidRPr="059DC813">
        <w:rPr>
          <w:sz w:val="24"/>
          <w:szCs w:val="24"/>
        </w:rPr>
        <w:t>orkbook</w:t>
      </w:r>
      <w:r w:rsidRPr="059DC813">
        <w:rPr>
          <w:sz w:val="24"/>
          <w:szCs w:val="24"/>
        </w:rPr>
        <w:t>1</w:t>
      </w:r>
      <w:r w:rsidR="2B856F12" w:rsidRPr="059DC813">
        <w:rPr>
          <w:sz w:val="24"/>
          <w:szCs w:val="24"/>
        </w:rPr>
        <w:t xml:space="preserve"> and W</w:t>
      </w:r>
      <w:r w:rsidR="4E1C1B5B" w:rsidRPr="059DC813">
        <w:rPr>
          <w:sz w:val="24"/>
          <w:szCs w:val="24"/>
        </w:rPr>
        <w:t>orkbook</w:t>
      </w:r>
      <w:r w:rsidR="2B856F12" w:rsidRPr="059DC813">
        <w:rPr>
          <w:sz w:val="24"/>
          <w:szCs w:val="24"/>
        </w:rPr>
        <w:t>2 combined</w:t>
      </w:r>
      <w:r w:rsidR="6D050B1A" w:rsidRPr="059DC813">
        <w:rPr>
          <w:sz w:val="24"/>
          <w:szCs w:val="24"/>
        </w:rPr>
        <w:t xml:space="preserve"> cover these areas:</w:t>
      </w:r>
    </w:p>
    <w:p w14:paraId="7F8AAA8E" w14:textId="41567928" w:rsidR="2A2E6FD3" w:rsidRDefault="2A2E6FD3" w:rsidP="2A2E6FD3">
      <w:pPr>
        <w:jc w:val="both"/>
        <w:rPr>
          <w:sz w:val="24"/>
          <w:szCs w:val="24"/>
          <w:highlight w:val="yellow"/>
        </w:rPr>
      </w:pPr>
    </w:p>
    <w:p w14:paraId="49175B06" w14:textId="32A3EA6C" w:rsidR="00A3273B" w:rsidRPr="00D8652C" w:rsidRDefault="00A3273B" w:rsidP="00A3273B">
      <w:pPr>
        <w:pStyle w:val="ListParagraph"/>
        <w:numPr>
          <w:ilvl w:val="0"/>
          <w:numId w:val="50"/>
        </w:numPr>
        <w:jc w:val="both"/>
        <w:rPr>
          <w:sz w:val="24"/>
          <w:szCs w:val="24"/>
        </w:rPr>
      </w:pPr>
      <w:r w:rsidRPr="40D6E10B">
        <w:rPr>
          <w:sz w:val="24"/>
          <w:szCs w:val="24"/>
        </w:rPr>
        <w:t>Wellbeing and Resilience</w:t>
      </w:r>
    </w:p>
    <w:p w14:paraId="20787C31" w14:textId="77777777" w:rsidR="00A3273B" w:rsidRPr="00D8652C" w:rsidRDefault="00A3273B" w:rsidP="00A3273B">
      <w:pPr>
        <w:pStyle w:val="ListParagraph"/>
        <w:numPr>
          <w:ilvl w:val="0"/>
          <w:numId w:val="50"/>
        </w:numPr>
        <w:jc w:val="both"/>
        <w:rPr>
          <w:color w:val="auto"/>
          <w:sz w:val="24"/>
          <w:szCs w:val="24"/>
        </w:rPr>
      </w:pPr>
      <w:r w:rsidRPr="40D6E10B">
        <w:rPr>
          <w:color w:val="auto"/>
          <w:sz w:val="24"/>
          <w:szCs w:val="24"/>
        </w:rPr>
        <w:t>Communication Skills</w:t>
      </w:r>
    </w:p>
    <w:p w14:paraId="3E1B8577" w14:textId="77777777" w:rsidR="00A3273B" w:rsidRPr="00D8652C" w:rsidRDefault="00A3273B" w:rsidP="00A3273B">
      <w:pPr>
        <w:pStyle w:val="ListParagraph"/>
        <w:numPr>
          <w:ilvl w:val="0"/>
          <w:numId w:val="50"/>
        </w:numPr>
        <w:jc w:val="both"/>
        <w:rPr>
          <w:color w:val="auto"/>
          <w:sz w:val="24"/>
          <w:szCs w:val="24"/>
        </w:rPr>
      </w:pPr>
      <w:r w:rsidRPr="40D6E10B">
        <w:rPr>
          <w:color w:val="auto"/>
          <w:sz w:val="24"/>
          <w:szCs w:val="24"/>
        </w:rPr>
        <w:t>Managing Conflict</w:t>
      </w:r>
    </w:p>
    <w:p w14:paraId="4560CBAC" w14:textId="3AAA9B7B" w:rsidR="00A3273B" w:rsidRPr="00D8652C" w:rsidRDefault="00A3273B" w:rsidP="00A3273B">
      <w:pPr>
        <w:pStyle w:val="ListParagraph"/>
        <w:numPr>
          <w:ilvl w:val="0"/>
          <w:numId w:val="50"/>
        </w:numPr>
        <w:jc w:val="both"/>
        <w:rPr>
          <w:color w:val="auto"/>
          <w:sz w:val="24"/>
          <w:szCs w:val="24"/>
        </w:rPr>
      </w:pPr>
      <w:r w:rsidRPr="40D6E10B">
        <w:rPr>
          <w:color w:val="auto"/>
          <w:sz w:val="24"/>
          <w:szCs w:val="24"/>
        </w:rPr>
        <w:t>Valuing Difference and Inclusion</w:t>
      </w:r>
    </w:p>
    <w:p w14:paraId="3263D299" w14:textId="3A8272EE" w:rsidR="00A3273B" w:rsidRPr="00D8652C" w:rsidRDefault="00A3273B" w:rsidP="00A3273B">
      <w:pPr>
        <w:pStyle w:val="ListParagraph"/>
        <w:numPr>
          <w:ilvl w:val="0"/>
          <w:numId w:val="50"/>
        </w:numPr>
        <w:jc w:val="both"/>
        <w:rPr>
          <w:sz w:val="24"/>
          <w:szCs w:val="24"/>
        </w:rPr>
      </w:pPr>
      <w:r w:rsidRPr="40D6E10B">
        <w:rPr>
          <w:sz w:val="24"/>
          <w:szCs w:val="24"/>
        </w:rPr>
        <w:t>Criminal Justice</w:t>
      </w:r>
    </w:p>
    <w:p w14:paraId="333D77E0" w14:textId="77777777" w:rsidR="00446792" w:rsidRPr="00D8652C" w:rsidRDefault="00A3273B" w:rsidP="00A3273B">
      <w:pPr>
        <w:pStyle w:val="ListParagraph"/>
        <w:numPr>
          <w:ilvl w:val="0"/>
          <w:numId w:val="50"/>
        </w:numPr>
        <w:jc w:val="both"/>
        <w:rPr>
          <w:sz w:val="24"/>
          <w:szCs w:val="24"/>
        </w:rPr>
      </w:pPr>
      <w:r w:rsidRPr="40D6E10B">
        <w:rPr>
          <w:sz w:val="24"/>
          <w:szCs w:val="24"/>
        </w:rPr>
        <w:t>Decision making, discretion</w:t>
      </w:r>
    </w:p>
    <w:p w14:paraId="5C8436F9" w14:textId="77777777" w:rsidR="00446792" w:rsidRPr="00D8652C" w:rsidRDefault="00446792" w:rsidP="00A3273B">
      <w:pPr>
        <w:pStyle w:val="ListParagraph"/>
        <w:numPr>
          <w:ilvl w:val="0"/>
          <w:numId w:val="50"/>
        </w:numPr>
        <w:jc w:val="both"/>
        <w:rPr>
          <w:sz w:val="24"/>
          <w:szCs w:val="24"/>
        </w:rPr>
      </w:pPr>
      <w:r w:rsidRPr="40D6E10B">
        <w:rPr>
          <w:sz w:val="24"/>
          <w:szCs w:val="24"/>
        </w:rPr>
        <w:t>C</w:t>
      </w:r>
      <w:r w:rsidR="00A3273B" w:rsidRPr="40D6E10B">
        <w:rPr>
          <w:sz w:val="24"/>
          <w:szCs w:val="24"/>
        </w:rPr>
        <w:t>onducting Investigation</w:t>
      </w:r>
      <w:r w:rsidRPr="40D6E10B">
        <w:rPr>
          <w:sz w:val="24"/>
          <w:szCs w:val="24"/>
        </w:rPr>
        <w:t>s</w:t>
      </w:r>
    </w:p>
    <w:p w14:paraId="799487A7" w14:textId="663A0FFC" w:rsidR="00A3273B" w:rsidRPr="00D8652C" w:rsidRDefault="00A3273B" w:rsidP="00A3273B">
      <w:pPr>
        <w:pStyle w:val="ListParagraph"/>
        <w:numPr>
          <w:ilvl w:val="0"/>
          <w:numId w:val="50"/>
        </w:numPr>
        <w:jc w:val="both"/>
        <w:rPr>
          <w:sz w:val="24"/>
          <w:szCs w:val="24"/>
        </w:rPr>
      </w:pPr>
      <w:r w:rsidRPr="40D6E10B">
        <w:rPr>
          <w:sz w:val="24"/>
          <w:szCs w:val="24"/>
        </w:rPr>
        <w:t xml:space="preserve">Criminal Justice (Managing offenders) </w:t>
      </w:r>
    </w:p>
    <w:p w14:paraId="78D2B9B0" w14:textId="620D5310" w:rsidR="57B8DF83" w:rsidRDefault="57B8DF83" w:rsidP="40D6E10B">
      <w:pPr>
        <w:pStyle w:val="ListParagraph"/>
        <w:numPr>
          <w:ilvl w:val="0"/>
          <w:numId w:val="50"/>
        </w:numPr>
        <w:spacing w:line="259" w:lineRule="auto"/>
        <w:jc w:val="both"/>
        <w:rPr>
          <w:color w:val="000000" w:themeColor="text1"/>
          <w:sz w:val="24"/>
          <w:szCs w:val="24"/>
        </w:rPr>
      </w:pPr>
      <w:r w:rsidRPr="40D6E10B">
        <w:rPr>
          <w:sz w:val="24"/>
          <w:szCs w:val="24"/>
        </w:rPr>
        <w:t>Vulnerability and risk</w:t>
      </w:r>
    </w:p>
    <w:p w14:paraId="41DF069B" w14:textId="7394B906" w:rsidR="57B8DF83" w:rsidRDefault="57B8DF83" w:rsidP="40D6E10B">
      <w:pPr>
        <w:pStyle w:val="ListParagraph"/>
        <w:numPr>
          <w:ilvl w:val="0"/>
          <w:numId w:val="50"/>
        </w:numPr>
        <w:spacing w:line="259" w:lineRule="auto"/>
        <w:jc w:val="both"/>
        <w:rPr>
          <w:color w:val="000000" w:themeColor="text1"/>
          <w:sz w:val="24"/>
          <w:szCs w:val="24"/>
        </w:rPr>
      </w:pPr>
      <w:r w:rsidRPr="40D6E10B">
        <w:rPr>
          <w:sz w:val="24"/>
          <w:szCs w:val="24"/>
        </w:rPr>
        <w:t>Understanding the police constable role</w:t>
      </w:r>
    </w:p>
    <w:p w14:paraId="15073B11" w14:textId="2F0B0F54" w:rsidR="57B8DF83" w:rsidRDefault="57B8DF83" w:rsidP="40D6E10B">
      <w:pPr>
        <w:pStyle w:val="ListParagraph"/>
        <w:numPr>
          <w:ilvl w:val="0"/>
          <w:numId w:val="50"/>
        </w:numPr>
        <w:spacing w:line="259" w:lineRule="auto"/>
        <w:jc w:val="both"/>
        <w:rPr>
          <w:color w:val="000000" w:themeColor="text1"/>
          <w:sz w:val="24"/>
          <w:szCs w:val="24"/>
        </w:rPr>
      </w:pPr>
      <w:r w:rsidRPr="40D6E10B">
        <w:rPr>
          <w:sz w:val="24"/>
          <w:szCs w:val="24"/>
        </w:rPr>
        <w:t>Conducting investigations (Interviewing suspects)</w:t>
      </w:r>
    </w:p>
    <w:p w14:paraId="53C6CB1E" w14:textId="154A6C45" w:rsidR="57B8DF83" w:rsidRDefault="57B8DF83" w:rsidP="40D6E10B">
      <w:pPr>
        <w:pStyle w:val="ListParagraph"/>
        <w:numPr>
          <w:ilvl w:val="0"/>
          <w:numId w:val="50"/>
        </w:numPr>
        <w:spacing w:line="259" w:lineRule="auto"/>
        <w:jc w:val="both"/>
        <w:rPr>
          <w:color w:val="000000" w:themeColor="text1"/>
          <w:sz w:val="24"/>
          <w:szCs w:val="24"/>
        </w:rPr>
      </w:pPr>
      <w:r w:rsidRPr="40D6E10B">
        <w:rPr>
          <w:sz w:val="24"/>
          <w:szCs w:val="24"/>
        </w:rPr>
        <w:t>Public protection</w:t>
      </w:r>
    </w:p>
    <w:p w14:paraId="042C6E40" w14:textId="6EAC37FF" w:rsidR="2A2E6FD3" w:rsidRDefault="2A2E6FD3" w:rsidP="2A2E6FD3">
      <w:pPr>
        <w:jc w:val="both"/>
        <w:rPr>
          <w:sz w:val="24"/>
          <w:szCs w:val="24"/>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w:t>
      </w:r>
      <w:proofErr w:type="spellStart"/>
      <w:r w:rsidRPr="0037A2D4">
        <w:rPr>
          <w:rFonts w:eastAsia="Arial"/>
          <w:color w:val="000000" w:themeColor="text1"/>
          <w:sz w:val="24"/>
          <w:szCs w:val="24"/>
        </w:rPr>
        <w:t>Turnitin</w:t>
      </w:r>
      <w:proofErr w:type="spellEnd"/>
      <w:r w:rsidRPr="0037A2D4">
        <w:rPr>
          <w:rFonts w:eastAsia="Arial"/>
          <w:color w:val="000000" w:themeColor="text1"/>
          <w:sz w:val="24"/>
          <w:szCs w:val="24"/>
        </w:rPr>
        <w:t xml:space="preserve">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w:t>
      </w:r>
      <w:proofErr w:type="gramStart"/>
      <w:r w:rsidRPr="0037A2D4">
        <w:rPr>
          <w:rFonts w:eastAsia="Arial"/>
          <w:color w:val="000000" w:themeColor="text1"/>
          <w:sz w:val="24"/>
          <w:szCs w:val="24"/>
        </w:rPr>
        <w:t>book, that</w:t>
      </w:r>
      <w:proofErr w:type="gramEnd"/>
      <w:r w:rsidRPr="0037A2D4">
        <w:rPr>
          <w:rFonts w:eastAsia="Arial"/>
          <w:color w:val="000000" w:themeColor="text1"/>
          <w:sz w:val="24"/>
          <w:szCs w:val="24"/>
        </w:rPr>
        <w:t xml:space="preserve"> is specifically based on reflective practice in policing, here is a link to one chapter from Selina Copley’s Reflective Practice for Policing Students: </w:t>
      </w:r>
    </w:p>
    <w:p w14:paraId="6DABB954" w14:textId="78122F80" w:rsidR="0037A2D4" w:rsidRDefault="00395A65"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3"/>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9"/>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9"/>
        </w:numPr>
        <w:spacing w:line="259" w:lineRule="auto"/>
        <w:jc w:val="both"/>
        <w:rPr>
          <w:color w:val="auto"/>
          <w:sz w:val="24"/>
          <w:szCs w:val="24"/>
        </w:rPr>
      </w:pPr>
      <w:proofErr w:type="gramStart"/>
      <w:r w:rsidRPr="62FE5CAF">
        <w:rPr>
          <w:color w:val="auto"/>
          <w:sz w:val="24"/>
          <w:szCs w:val="24"/>
        </w:rPr>
        <w:t>not</w:t>
      </w:r>
      <w:proofErr w:type="gramEnd"/>
      <w:r w:rsidRPr="62FE5CAF">
        <w:rPr>
          <w:color w:val="auto"/>
          <w:sz w:val="24"/>
          <w:szCs w:val="24"/>
        </w:rPr>
        <w:t xml:space="preserve">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8"/>
        </w:numPr>
        <w:spacing w:line="259" w:lineRule="auto"/>
        <w:jc w:val="both"/>
        <w:rPr>
          <w:color w:val="auto"/>
          <w:sz w:val="24"/>
          <w:szCs w:val="24"/>
        </w:rPr>
      </w:pPr>
      <w:proofErr w:type="gramStart"/>
      <w:r w:rsidRPr="62FE5CAF">
        <w:rPr>
          <w:color w:val="auto"/>
          <w:sz w:val="24"/>
          <w:szCs w:val="24"/>
        </w:rPr>
        <w:t>take</w:t>
      </w:r>
      <w:proofErr w:type="gramEnd"/>
      <w:r w:rsidRPr="62FE5CAF">
        <w:rPr>
          <w:color w:val="auto"/>
          <w:sz w:val="24"/>
          <w:szCs w:val="24"/>
        </w:rPr>
        <w:t xml:space="preserve"> personal responsibility for adhering to confidentiality rules. </w:t>
      </w:r>
    </w:p>
    <w:p w14:paraId="4A7E7B8A" w14:textId="49EF66EF" w:rsidR="00865008" w:rsidRPr="00E03B6D" w:rsidRDefault="62FE5CAF" w:rsidP="00FF7EBB">
      <w:pPr>
        <w:numPr>
          <w:ilvl w:val="0"/>
          <w:numId w:val="28"/>
        </w:numPr>
        <w:jc w:val="both"/>
        <w:rPr>
          <w:color w:val="auto"/>
          <w:sz w:val="24"/>
          <w:szCs w:val="24"/>
        </w:rPr>
      </w:pPr>
      <w:proofErr w:type="gramStart"/>
      <w:r w:rsidRPr="62FE5CAF">
        <w:rPr>
          <w:color w:val="auto"/>
          <w:sz w:val="24"/>
          <w:szCs w:val="24"/>
        </w:rPr>
        <w:t>not</w:t>
      </w:r>
      <w:proofErr w:type="gramEnd"/>
      <w:r w:rsidRPr="62FE5CAF">
        <w:rPr>
          <w:color w:val="auto"/>
          <w:sz w:val="24"/>
          <w:szCs w:val="24"/>
        </w:rPr>
        <w:t xml:space="preserve"> include any dates of any incidents or anything that specifically identifies an actual incident.</w:t>
      </w: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w:t>
      </w:r>
      <w:proofErr w:type="spellStart"/>
      <w:r w:rsidRPr="62FE5CAF">
        <w:rPr>
          <w:color w:val="auto"/>
          <w:sz w:val="24"/>
          <w:szCs w:val="24"/>
        </w:rPr>
        <w:t>Turnitin</w:t>
      </w:r>
      <w:proofErr w:type="spellEnd"/>
      <w:r w:rsidRPr="62FE5CAF">
        <w:rPr>
          <w:color w:val="auto"/>
          <w:sz w:val="24"/>
          <w:szCs w:val="24"/>
        </w:rPr>
        <w:t xml:space="preserve">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2"/>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059DC813">
      <w:pPr>
        <w:numPr>
          <w:ilvl w:val="0"/>
          <w:numId w:val="22"/>
        </w:numPr>
        <w:jc w:val="both"/>
        <w:rPr>
          <w:i/>
          <w:iCs/>
          <w:sz w:val="24"/>
          <w:szCs w:val="24"/>
        </w:rPr>
      </w:pPr>
      <w:r w:rsidRPr="059DC813">
        <w:rPr>
          <w:i/>
          <w:iCs/>
          <w:sz w:val="24"/>
          <w:szCs w:val="24"/>
        </w:rPr>
        <w:t xml:space="preserve">You should use this particular document to insert your text / answer within each section of this workbook; </w:t>
      </w:r>
    </w:p>
    <w:p w14:paraId="45861BBE" w14:textId="72002BC4" w:rsidR="24196540" w:rsidRDefault="24196540" w:rsidP="059DC813">
      <w:pPr>
        <w:numPr>
          <w:ilvl w:val="0"/>
          <w:numId w:val="22"/>
        </w:numPr>
        <w:jc w:val="both"/>
        <w:rPr>
          <w:i/>
          <w:iCs/>
          <w:sz w:val="24"/>
          <w:szCs w:val="24"/>
        </w:rPr>
      </w:pPr>
      <w:r w:rsidRPr="059DC813">
        <w:rPr>
          <w:i/>
          <w:iCs/>
          <w:sz w:val="24"/>
          <w:szCs w:val="24"/>
        </w:rPr>
        <w:t>You should upload your completed document</w:t>
      </w:r>
      <w:r w:rsidR="48A71ECF" w:rsidRPr="059DC813">
        <w:rPr>
          <w:i/>
          <w:iCs/>
          <w:sz w:val="24"/>
          <w:szCs w:val="24"/>
        </w:rPr>
        <w:t xml:space="preserve"> </w:t>
      </w:r>
      <w:r w:rsidRPr="059DC813">
        <w:rPr>
          <w:i/>
          <w:iCs/>
          <w:sz w:val="24"/>
          <w:szCs w:val="24"/>
        </w:rPr>
        <w:t>as a</w:t>
      </w:r>
      <w:r w:rsidR="2F87EA14" w:rsidRPr="059DC813">
        <w:rPr>
          <w:i/>
          <w:iCs/>
          <w:sz w:val="24"/>
          <w:szCs w:val="24"/>
        </w:rPr>
        <w:t xml:space="preserve"> </w:t>
      </w:r>
      <w:r w:rsidRPr="059DC813">
        <w:rPr>
          <w:i/>
          <w:iCs/>
          <w:sz w:val="24"/>
          <w:szCs w:val="24"/>
        </w:rPr>
        <w:t>saved pdf file</w:t>
      </w:r>
      <w:r w:rsidR="4EBD6D91" w:rsidRPr="059DC813">
        <w:rPr>
          <w:i/>
          <w:iCs/>
          <w:sz w:val="24"/>
          <w:szCs w:val="24"/>
        </w:rPr>
        <w:t xml:space="preserve"> of this workbook. If this is not possible then a </w:t>
      </w:r>
      <w:proofErr w:type="spellStart"/>
      <w:r w:rsidR="4EBD6D91" w:rsidRPr="059DC813">
        <w:rPr>
          <w:i/>
          <w:iCs/>
          <w:sz w:val="24"/>
          <w:szCs w:val="24"/>
        </w:rPr>
        <w:t>Worddoc</w:t>
      </w:r>
      <w:proofErr w:type="spellEnd"/>
      <w:r w:rsidR="4EBD6D91" w:rsidRPr="059DC813">
        <w:rPr>
          <w:i/>
          <w:iCs/>
          <w:sz w:val="24"/>
          <w:szCs w:val="24"/>
        </w:rPr>
        <w:t xml:space="preserve"> file is acceptable. Do not send a scanned file from a photocopier, an apple.</w:t>
      </w:r>
      <w:r w:rsidR="52508552" w:rsidRPr="059DC813">
        <w:rPr>
          <w:i/>
          <w:iCs/>
          <w:sz w:val="24"/>
          <w:szCs w:val="24"/>
        </w:rPr>
        <w:t xml:space="preserve">dot file or a Microsoft publisher file as </w:t>
      </w:r>
      <w:proofErr w:type="spellStart"/>
      <w:r w:rsidR="52508552" w:rsidRPr="059DC813">
        <w:rPr>
          <w:i/>
          <w:iCs/>
          <w:sz w:val="24"/>
          <w:szCs w:val="24"/>
        </w:rPr>
        <w:t>Turnitin</w:t>
      </w:r>
      <w:proofErr w:type="spellEnd"/>
      <w:r w:rsidR="52508552" w:rsidRPr="059DC813">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7"/>
        <w:gridCol w:w="5414"/>
        <w:gridCol w:w="1567"/>
      </w:tblGrid>
      <w:tr w:rsidR="00446F80" w:rsidRPr="00270EEB" w14:paraId="0CDD85F0" w14:textId="4A005F79" w:rsidTr="059DC813">
        <w:tc>
          <w:tcPr>
            <w:tcW w:w="1537"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414"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67"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059DC813">
        <w:tc>
          <w:tcPr>
            <w:tcW w:w="1537" w:type="dxa"/>
            <w:shd w:val="clear" w:color="auto" w:fill="auto"/>
          </w:tcPr>
          <w:p w14:paraId="62C618F7" w14:textId="77777777" w:rsidR="00446F80" w:rsidRDefault="64D01D80" w:rsidP="64D01D80">
            <w:pPr>
              <w:jc w:val="both"/>
              <w:rPr>
                <w:color w:val="auto"/>
                <w:sz w:val="22"/>
                <w:szCs w:val="22"/>
              </w:rPr>
            </w:pPr>
            <w:r w:rsidRPr="64D01D80">
              <w:rPr>
                <w:color w:val="auto"/>
                <w:sz w:val="22"/>
                <w:szCs w:val="22"/>
              </w:rPr>
              <w:t xml:space="preserve">Task 1 </w:t>
            </w:r>
          </w:p>
          <w:p w14:paraId="2967F37F" w14:textId="164C8159" w:rsidR="00165392" w:rsidRPr="007B5CB2" w:rsidRDefault="455C9629" w:rsidP="64D01D80">
            <w:pPr>
              <w:jc w:val="both"/>
              <w:rPr>
                <w:color w:val="auto"/>
                <w:sz w:val="22"/>
                <w:szCs w:val="22"/>
              </w:rPr>
            </w:pPr>
            <w:r w:rsidRPr="40D6E10B">
              <w:rPr>
                <w:color w:val="auto"/>
                <w:sz w:val="22"/>
                <w:szCs w:val="22"/>
              </w:rPr>
              <w:t xml:space="preserve"> </w:t>
            </w:r>
          </w:p>
        </w:tc>
        <w:tc>
          <w:tcPr>
            <w:tcW w:w="5414"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67" w:type="dxa"/>
          </w:tcPr>
          <w:p w14:paraId="6787B963" w14:textId="25F0C9D3" w:rsidR="00446F80" w:rsidRPr="001E7592" w:rsidRDefault="64D01D80" w:rsidP="64D01D80">
            <w:pPr>
              <w:jc w:val="both"/>
              <w:rPr>
                <w:b/>
                <w:bCs/>
                <w:sz w:val="22"/>
                <w:szCs w:val="22"/>
              </w:rPr>
            </w:pPr>
            <w:r w:rsidRPr="64D01D80">
              <w:rPr>
                <w:b/>
                <w:bCs/>
                <w:sz w:val="22"/>
                <w:szCs w:val="22"/>
              </w:rPr>
              <w:t>500</w:t>
            </w:r>
          </w:p>
        </w:tc>
      </w:tr>
      <w:tr w:rsidR="00446F80" w:rsidRPr="00270EEB" w14:paraId="73724C95" w14:textId="5CDFE9D3" w:rsidTr="059DC813">
        <w:tc>
          <w:tcPr>
            <w:tcW w:w="1537" w:type="dxa"/>
            <w:shd w:val="clear" w:color="auto" w:fill="auto"/>
          </w:tcPr>
          <w:p w14:paraId="59CDDA67" w14:textId="528181A6" w:rsidR="00446F80" w:rsidRDefault="64D01D80" w:rsidP="64D01D80">
            <w:pPr>
              <w:jc w:val="both"/>
              <w:rPr>
                <w:b/>
                <w:bCs/>
                <w:color w:val="auto"/>
                <w:sz w:val="22"/>
                <w:szCs w:val="22"/>
              </w:rPr>
            </w:pPr>
            <w:r w:rsidRPr="00165392">
              <w:rPr>
                <w:b/>
                <w:bCs/>
                <w:color w:val="auto"/>
                <w:sz w:val="22"/>
                <w:szCs w:val="22"/>
              </w:rPr>
              <w:t>Task 2</w:t>
            </w:r>
          </w:p>
          <w:p w14:paraId="5F71CFD1" w14:textId="22B9055C" w:rsidR="00165392" w:rsidRPr="007B5CB2" w:rsidRDefault="00165392" w:rsidP="40D6E10B">
            <w:pPr>
              <w:jc w:val="both"/>
              <w:rPr>
                <w:b/>
                <w:bCs/>
                <w:color w:val="auto"/>
                <w:sz w:val="22"/>
                <w:szCs w:val="22"/>
              </w:rPr>
            </w:pPr>
          </w:p>
        </w:tc>
        <w:tc>
          <w:tcPr>
            <w:tcW w:w="5414"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67"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059DC813">
        <w:tc>
          <w:tcPr>
            <w:tcW w:w="1537" w:type="dxa"/>
            <w:shd w:val="clear" w:color="auto" w:fill="auto"/>
          </w:tcPr>
          <w:p w14:paraId="47A56DD2" w14:textId="31CE4E51" w:rsidR="00446F80" w:rsidRDefault="64D01D80" w:rsidP="64D01D80">
            <w:pPr>
              <w:jc w:val="both"/>
              <w:rPr>
                <w:b/>
                <w:bCs/>
                <w:color w:val="auto"/>
                <w:sz w:val="22"/>
                <w:szCs w:val="22"/>
              </w:rPr>
            </w:pPr>
            <w:r w:rsidRPr="00165392">
              <w:rPr>
                <w:b/>
                <w:bCs/>
                <w:color w:val="auto"/>
                <w:sz w:val="22"/>
                <w:szCs w:val="22"/>
              </w:rPr>
              <w:t xml:space="preserve">Task 3 </w:t>
            </w:r>
          </w:p>
          <w:p w14:paraId="02F0EB04" w14:textId="787B27FD" w:rsidR="00165392" w:rsidRPr="00165392" w:rsidRDefault="00165392" w:rsidP="40D6E10B">
            <w:pPr>
              <w:jc w:val="both"/>
              <w:rPr>
                <w:b/>
                <w:bCs/>
                <w:color w:val="auto"/>
                <w:sz w:val="22"/>
                <w:szCs w:val="22"/>
              </w:rPr>
            </w:pPr>
          </w:p>
        </w:tc>
        <w:tc>
          <w:tcPr>
            <w:tcW w:w="5414"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67"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059DC813">
        <w:tc>
          <w:tcPr>
            <w:tcW w:w="1537" w:type="dxa"/>
            <w:shd w:val="clear" w:color="auto" w:fill="auto"/>
          </w:tcPr>
          <w:p w14:paraId="2DAD33A3" w14:textId="45EB2222" w:rsidR="00446F80" w:rsidRDefault="64D01D80" w:rsidP="64D01D80">
            <w:pPr>
              <w:jc w:val="both"/>
              <w:rPr>
                <w:b/>
                <w:bCs/>
                <w:color w:val="auto"/>
                <w:sz w:val="22"/>
                <w:szCs w:val="22"/>
              </w:rPr>
            </w:pPr>
            <w:r w:rsidRPr="00165392">
              <w:rPr>
                <w:b/>
                <w:bCs/>
                <w:color w:val="auto"/>
                <w:sz w:val="22"/>
                <w:szCs w:val="22"/>
              </w:rPr>
              <w:t xml:space="preserve">Task 4 </w:t>
            </w:r>
          </w:p>
          <w:p w14:paraId="48892DF1" w14:textId="16BE7F0D" w:rsidR="00165392" w:rsidRPr="00165392" w:rsidRDefault="00165392" w:rsidP="40D6E10B">
            <w:pPr>
              <w:jc w:val="both"/>
              <w:rPr>
                <w:b/>
                <w:bCs/>
                <w:color w:val="auto"/>
                <w:sz w:val="22"/>
                <w:szCs w:val="22"/>
              </w:rPr>
            </w:pPr>
          </w:p>
        </w:tc>
        <w:tc>
          <w:tcPr>
            <w:tcW w:w="5414"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67"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977C3B" w14:paraId="3416AE22" w14:textId="77777777" w:rsidTr="059DC813">
        <w:trPr>
          <w:trHeight w:val="81"/>
        </w:trPr>
        <w:tc>
          <w:tcPr>
            <w:tcW w:w="1537" w:type="dxa"/>
            <w:shd w:val="clear" w:color="auto" w:fill="auto"/>
          </w:tcPr>
          <w:p w14:paraId="50FAB3F3" w14:textId="77777777" w:rsidR="00977C3B" w:rsidRPr="00977C3B" w:rsidRDefault="00977C3B" w:rsidP="00977C3B">
            <w:pPr>
              <w:ind w:right="237"/>
              <w:rPr>
                <w:b/>
                <w:bCs/>
                <w:color w:val="auto"/>
                <w:sz w:val="22"/>
                <w:szCs w:val="22"/>
                <w:highlight w:val="yellow"/>
              </w:rPr>
            </w:pPr>
          </w:p>
          <w:p w14:paraId="5655DC9E" w14:textId="5358A3D1" w:rsidR="00977C3B" w:rsidRPr="00977C3B" w:rsidRDefault="52EDBE50" w:rsidP="059DC813">
            <w:pPr>
              <w:jc w:val="both"/>
              <w:rPr>
                <w:color w:val="auto"/>
                <w:sz w:val="22"/>
                <w:szCs w:val="22"/>
              </w:rPr>
            </w:pPr>
            <w:r w:rsidRPr="059DC813">
              <w:rPr>
                <w:b/>
                <w:bCs/>
                <w:color w:val="auto"/>
                <w:sz w:val="22"/>
                <w:szCs w:val="22"/>
              </w:rPr>
              <w:t xml:space="preserve">Task </w:t>
            </w:r>
            <w:r w:rsidR="05E5FFE8" w:rsidRPr="059DC813">
              <w:rPr>
                <w:b/>
                <w:bCs/>
                <w:color w:val="auto"/>
                <w:sz w:val="22"/>
                <w:szCs w:val="22"/>
              </w:rPr>
              <w:t>5</w:t>
            </w:r>
          </w:p>
        </w:tc>
        <w:tc>
          <w:tcPr>
            <w:tcW w:w="5414" w:type="dxa"/>
            <w:shd w:val="clear" w:color="auto" w:fill="auto"/>
          </w:tcPr>
          <w:p w14:paraId="0659D510" w14:textId="77777777" w:rsidR="00977C3B" w:rsidRDefault="00977C3B" w:rsidP="00977C3B">
            <w:pPr>
              <w:ind w:right="237"/>
              <w:jc w:val="both"/>
              <w:rPr>
                <w:b/>
                <w:bCs/>
                <w:color w:val="auto"/>
                <w:sz w:val="22"/>
                <w:szCs w:val="22"/>
              </w:rPr>
            </w:pPr>
          </w:p>
          <w:p w14:paraId="3F4F7904" w14:textId="77777777" w:rsidR="00977C3B" w:rsidRDefault="00977C3B" w:rsidP="00977C3B">
            <w:pPr>
              <w:ind w:right="237"/>
              <w:jc w:val="both"/>
              <w:rPr>
                <w:b/>
                <w:bCs/>
                <w:color w:val="auto"/>
                <w:sz w:val="22"/>
                <w:szCs w:val="22"/>
              </w:rPr>
            </w:pPr>
            <w:r w:rsidRPr="5A3BBC78">
              <w:rPr>
                <w:b/>
                <w:bCs/>
                <w:color w:val="auto"/>
                <w:sz w:val="22"/>
                <w:szCs w:val="22"/>
              </w:rPr>
              <w:t>Vulnerability and risk, understanding the police constable role, communication skills, decision making and discretion, public protection.</w:t>
            </w:r>
          </w:p>
          <w:p w14:paraId="124E2B8F" w14:textId="4C8813A5" w:rsidR="00977C3B" w:rsidRDefault="00977C3B" w:rsidP="00977C3B">
            <w:pPr>
              <w:spacing w:line="360" w:lineRule="auto"/>
              <w:jc w:val="both"/>
              <w:rPr>
                <w:b/>
                <w:bCs/>
                <w:color w:val="auto"/>
                <w:sz w:val="22"/>
                <w:szCs w:val="22"/>
              </w:rPr>
            </w:pPr>
          </w:p>
        </w:tc>
        <w:tc>
          <w:tcPr>
            <w:tcW w:w="1567" w:type="dxa"/>
          </w:tcPr>
          <w:p w14:paraId="66E25CC0" w14:textId="77777777" w:rsidR="00977C3B" w:rsidRDefault="00977C3B" w:rsidP="00977C3B">
            <w:pPr>
              <w:ind w:right="237"/>
              <w:jc w:val="both"/>
              <w:rPr>
                <w:b/>
                <w:bCs/>
                <w:color w:val="auto"/>
                <w:sz w:val="22"/>
                <w:szCs w:val="22"/>
              </w:rPr>
            </w:pPr>
          </w:p>
          <w:p w14:paraId="150D2AD6" w14:textId="77777777" w:rsidR="00977C3B" w:rsidRDefault="00977C3B" w:rsidP="00977C3B">
            <w:pPr>
              <w:ind w:right="237"/>
              <w:jc w:val="both"/>
              <w:rPr>
                <w:b/>
                <w:bCs/>
                <w:color w:val="auto"/>
                <w:sz w:val="22"/>
                <w:szCs w:val="22"/>
              </w:rPr>
            </w:pPr>
          </w:p>
          <w:p w14:paraId="5DFFCE1C" w14:textId="35311B99" w:rsidR="00977C3B" w:rsidRDefault="00977C3B" w:rsidP="00977C3B">
            <w:pPr>
              <w:spacing w:line="360" w:lineRule="auto"/>
              <w:jc w:val="both"/>
              <w:rPr>
                <w:b/>
                <w:bCs/>
                <w:color w:val="auto"/>
                <w:sz w:val="22"/>
                <w:szCs w:val="22"/>
              </w:rPr>
            </w:pPr>
            <w:r w:rsidRPr="5848403C">
              <w:rPr>
                <w:b/>
                <w:bCs/>
                <w:color w:val="auto"/>
                <w:sz w:val="22"/>
                <w:szCs w:val="22"/>
              </w:rPr>
              <w:t>1500</w:t>
            </w:r>
          </w:p>
        </w:tc>
      </w:tr>
      <w:tr w:rsidR="00165392" w:rsidRPr="00270EEB" w14:paraId="442B656B" w14:textId="650C0AB6" w:rsidTr="059DC813">
        <w:trPr>
          <w:trHeight w:val="81"/>
        </w:trPr>
        <w:tc>
          <w:tcPr>
            <w:tcW w:w="1537" w:type="dxa"/>
            <w:shd w:val="clear" w:color="auto" w:fill="auto"/>
          </w:tcPr>
          <w:p w14:paraId="25D7C409" w14:textId="7D3960E8" w:rsidR="00165392" w:rsidRPr="007B5CB2" w:rsidRDefault="00165392" w:rsidP="00165392">
            <w:pPr>
              <w:jc w:val="both"/>
              <w:rPr>
                <w:color w:val="auto"/>
                <w:sz w:val="22"/>
                <w:szCs w:val="22"/>
              </w:rPr>
            </w:pPr>
          </w:p>
        </w:tc>
        <w:tc>
          <w:tcPr>
            <w:tcW w:w="5414" w:type="dxa"/>
            <w:shd w:val="clear" w:color="auto" w:fill="auto"/>
          </w:tcPr>
          <w:p w14:paraId="6188477D" w14:textId="77777777" w:rsidR="00165392" w:rsidRPr="00F40CB5" w:rsidRDefault="00165392" w:rsidP="00165392">
            <w:pPr>
              <w:spacing w:line="360" w:lineRule="auto"/>
              <w:jc w:val="both"/>
              <w:rPr>
                <w:b/>
                <w:bCs/>
                <w:color w:val="auto"/>
                <w:sz w:val="22"/>
                <w:szCs w:val="22"/>
              </w:rPr>
            </w:pPr>
            <w:r w:rsidRPr="62FE5CAF">
              <w:rPr>
                <w:b/>
                <w:bCs/>
                <w:color w:val="auto"/>
                <w:sz w:val="22"/>
                <w:szCs w:val="22"/>
              </w:rPr>
              <w:t>Bibliography</w:t>
            </w:r>
          </w:p>
        </w:tc>
        <w:tc>
          <w:tcPr>
            <w:tcW w:w="1567" w:type="dxa"/>
          </w:tcPr>
          <w:p w14:paraId="1A03C628" w14:textId="77777777" w:rsidR="00165392" w:rsidRPr="00F40CB5" w:rsidRDefault="00165392" w:rsidP="00165392">
            <w:pPr>
              <w:spacing w:line="360" w:lineRule="auto"/>
              <w:jc w:val="both"/>
              <w:rPr>
                <w:b/>
                <w:bCs/>
                <w:color w:val="auto"/>
                <w:sz w:val="22"/>
                <w:szCs w:val="22"/>
              </w:rPr>
            </w:pPr>
          </w:p>
        </w:tc>
      </w:tr>
      <w:tr w:rsidR="00165392" w14:paraId="57F0A2EE" w14:textId="77777777" w:rsidTr="059DC813">
        <w:trPr>
          <w:trHeight w:val="81"/>
        </w:trPr>
        <w:tc>
          <w:tcPr>
            <w:tcW w:w="1537" w:type="dxa"/>
            <w:shd w:val="clear" w:color="auto" w:fill="auto"/>
          </w:tcPr>
          <w:p w14:paraId="616CA187" w14:textId="23CF7027" w:rsidR="00165392" w:rsidRDefault="00165392" w:rsidP="00165392">
            <w:pPr>
              <w:jc w:val="both"/>
              <w:rPr>
                <w:color w:val="auto"/>
                <w:sz w:val="22"/>
                <w:szCs w:val="22"/>
              </w:rPr>
            </w:pPr>
          </w:p>
        </w:tc>
        <w:tc>
          <w:tcPr>
            <w:tcW w:w="5414" w:type="dxa"/>
            <w:shd w:val="clear" w:color="auto" w:fill="auto"/>
          </w:tcPr>
          <w:p w14:paraId="77A165D5" w14:textId="0AC0C4B2" w:rsidR="00165392" w:rsidRDefault="00165392" w:rsidP="00165392">
            <w:pPr>
              <w:spacing w:line="360" w:lineRule="auto"/>
              <w:jc w:val="both"/>
              <w:rPr>
                <w:b/>
                <w:bCs/>
                <w:color w:val="auto"/>
                <w:sz w:val="22"/>
                <w:szCs w:val="22"/>
              </w:rPr>
            </w:pPr>
            <w:r w:rsidRPr="62FE5CAF">
              <w:rPr>
                <w:b/>
                <w:bCs/>
                <w:color w:val="auto"/>
                <w:sz w:val="22"/>
                <w:szCs w:val="22"/>
              </w:rPr>
              <w:t>Development Plan</w:t>
            </w:r>
          </w:p>
        </w:tc>
        <w:tc>
          <w:tcPr>
            <w:tcW w:w="1567" w:type="dxa"/>
            <w:vMerge w:val="restart"/>
          </w:tcPr>
          <w:p w14:paraId="07E89919" w14:textId="550973C1" w:rsidR="00165392" w:rsidRDefault="61BDF576" w:rsidP="00165392">
            <w:pPr>
              <w:rPr>
                <w:b/>
                <w:bCs/>
                <w:color w:val="auto"/>
                <w:sz w:val="22"/>
                <w:szCs w:val="22"/>
              </w:rPr>
            </w:pPr>
            <w:r w:rsidRPr="059DC813">
              <w:rPr>
                <w:b/>
                <w:bCs/>
                <w:color w:val="auto"/>
                <w:sz w:val="22"/>
                <w:szCs w:val="22"/>
              </w:rPr>
              <w:t xml:space="preserve">This plan </w:t>
            </w:r>
            <w:r w:rsidR="53469981" w:rsidRPr="059DC813">
              <w:rPr>
                <w:b/>
                <w:bCs/>
                <w:color w:val="auto"/>
                <w:sz w:val="22"/>
                <w:szCs w:val="22"/>
              </w:rPr>
              <w:t xml:space="preserve">and signed OPP </w:t>
            </w:r>
            <w:r w:rsidRPr="059DC813">
              <w:rPr>
                <w:b/>
                <w:bCs/>
                <w:color w:val="auto"/>
                <w:sz w:val="22"/>
                <w:szCs w:val="22"/>
              </w:rPr>
              <w:t xml:space="preserve">is equivalent to 1000 words </w:t>
            </w:r>
          </w:p>
        </w:tc>
      </w:tr>
      <w:tr w:rsidR="00165392" w14:paraId="2130921B" w14:textId="77777777" w:rsidTr="059DC813">
        <w:trPr>
          <w:trHeight w:val="81"/>
        </w:trPr>
        <w:tc>
          <w:tcPr>
            <w:tcW w:w="1537" w:type="dxa"/>
            <w:shd w:val="clear" w:color="auto" w:fill="auto"/>
          </w:tcPr>
          <w:p w14:paraId="75520E83" w14:textId="222FCA77" w:rsidR="00165392" w:rsidRDefault="00165392" w:rsidP="00165392">
            <w:pPr>
              <w:jc w:val="both"/>
              <w:rPr>
                <w:color w:val="auto"/>
                <w:sz w:val="22"/>
                <w:szCs w:val="22"/>
              </w:rPr>
            </w:pPr>
          </w:p>
        </w:tc>
        <w:tc>
          <w:tcPr>
            <w:tcW w:w="5414" w:type="dxa"/>
            <w:shd w:val="clear" w:color="auto" w:fill="auto"/>
          </w:tcPr>
          <w:p w14:paraId="58D3C2A8" w14:textId="68AAC96B" w:rsidR="00165392" w:rsidRDefault="00165392" w:rsidP="00165392">
            <w:pPr>
              <w:jc w:val="both"/>
              <w:rPr>
                <w:b/>
                <w:bCs/>
                <w:color w:val="auto"/>
                <w:sz w:val="22"/>
                <w:szCs w:val="22"/>
              </w:rPr>
            </w:pPr>
            <w:r w:rsidRPr="62FE5CAF">
              <w:rPr>
                <w:b/>
                <w:bCs/>
                <w:color w:val="auto"/>
                <w:sz w:val="22"/>
                <w:szCs w:val="22"/>
              </w:rPr>
              <w:t>Confirmation of the completion of your Occupational Competency Portfolio (OCP)</w:t>
            </w:r>
          </w:p>
        </w:tc>
        <w:tc>
          <w:tcPr>
            <w:tcW w:w="1567" w:type="dxa"/>
            <w:vMerge/>
          </w:tcPr>
          <w:p w14:paraId="2C8806CB" w14:textId="77777777" w:rsidR="00165392" w:rsidRDefault="00165392" w:rsidP="00165392"/>
        </w:tc>
      </w:tr>
      <w:tr w:rsidR="00165392" w14:paraId="190BDDF5" w14:textId="77777777" w:rsidTr="059DC813">
        <w:trPr>
          <w:trHeight w:val="81"/>
        </w:trPr>
        <w:tc>
          <w:tcPr>
            <w:tcW w:w="1537" w:type="dxa"/>
            <w:shd w:val="clear" w:color="auto" w:fill="auto"/>
          </w:tcPr>
          <w:p w14:paraId="5A14ECFC" w14:textId="191C2609" w:rsidR="00165392" w:rsidRDefault="00165392" w:rsidP="00165392">
            <w:pPr>
              <w:jc w:val="both"/>
              <w:rPr>
                <w:color w:val="auto"/>
                <w:sz w:val="22"/>
                <w:szCs w:val="22"/>
              </w:rPr>
            </w:pPr>
          </w:p>
        </w:tc>
        <w:tc>
          <w:tcPr>
            <w:tcW w:w="5414" w:type="dxa"/>
            <w:shd w:val="clear" w:color="auto" w:fill="auto"/>
          </w:tcPr>
          <w:p w14:paraId="033CF1C6" w14:textId="7445FB41" w:rsidR="00165392" w:rsidRDefault="00165392" w:rsidP="00165392">
            <w:pPr>
              <w:spacing w:line="360" w:lineRule="auto"/>
              <w:jc w:val="both"/>
              <w:rPr>
                <w:b/>
                <w:bCs/>
                <w:color w:val="auto"/>
                <w:sz w:val="22"/>
                <w:szCs w:val="22"/>
              </w:rPr>
            </w:pPr>
            <w:r w:rsidRPr="62FE5CAF">
              <w:rPr>
                <w:b/>
                <w:bCs/>
                <w:color w:val="auto"/>
                <w:sz w:val="22"/>
                <w:szCs w:val="22"/>
              </w:rPr>
              <w:t>Confirmation of Confidentiality and Plagiarism</w:t>
            </w:r>
          </w:p>
        </w:tc>
        <w:tc>
          <w:tcPr>
            <w:tcW w:w="1567" w:type="dxa"/>
          </w:tcPr>
          <w:p w14:paraId="1B0B6CAA" w14:textId="148F5207" w:rsidR="00165392" w:rsidRDefault="00165392" w:rsidP="00165392">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21B41D4B" w:rsidR="007C1D94" w:rsidRPr="00270EEB" w:rsidRDefault="00E83F91" w:rsidP="64D01D80">
      <w:pPr>
        <w:jc w:val="center"/>
        <w:rPr>
          <w:b/>
          <w:bCs/>
          <w:sz w:val="24"/>
          <w:szCs w:val="24"/>
        </w:rPr>
      </w:pPr>
      <w:r w:rsidRPr="40D6E10B">
        <w:rPr>
          <w:b/>
          <w:bCs/>
          <w:sz w:val="24"/>
          <w:szCs w:val="24"/>
        </w:rPr>
        <w:br w:type="page"/>
      </w:r>
      <w:r w:rsidR="64D01D80" w:rsidRPr="40D6E10B">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62FE5CAF">
        <w:tc>
          <w:tcPr>
            <w:tcW w:w="9067" w:type="dxa"/>
            <w:shd w:val="clear" w:color="auto" w:fill="auto"/>
          </w:tcPr>
          <w:p w14:paraId="438916B1" w14:textId="25BE0D18" w:rsidR="00302F6F" w:rsidRPr="00003990" w:rsidRDefault="00302F6F" w:rsidP="00302F6F">
            <w:pPr>
              <w:jc w:val="both"/>
              <w:rPr>
                <w:b/>
                <w:bCs/>
                <w:sz w:val="24"/>
                <w:szCs w:val="24"/>
              </w:rPr>
            </w:pPr>
            <w:r w:rsidRPr="4096612A">
              <w:rPr>
                <w:sz w:val="24"/>
                <w:szCs w:val="24"/>
              </w:rPr>
              <w:t>Focussing on your</w:t>
            </w:r>
            <w:r>
              <w:rPr>
                <w:sz w:val="24"/>
                <w:szCs w:val="24"/>
              </w:rPr>
              <w:t xml:space="preserve"> </w:t>
            </w:r>
            <w:r w:rsidRPr="62FE5CAF">
              <w:rPr>
                <w:sz w:val="24"/>
                <w:szCs w:val="24"/>
              </w:rPr>
              <w:t xml:space="preserve">initial 6 months of learning </w:t>
            </w:r>
            <w:r>
              <w:rPr>
                <w:sz w:val="24"/>
                <w:szCs w:val="24"/>
              </w:rPr>
              <w:t xml:space="preserve">and/or your </w:t>
            </w:r>
            <w:r w:rsidRPr="4096612A">
              <w:rPr>
                <w:sz w:val="24"/>
                <w:szCs w:val="24"/>
              </w:rPr>
              <w:t>tutorship, reflect on the coping strategies you have applied to develop resilience and minimise stress when adapting to your role as a constable within the workplace (e.g. nature of the work, organisational culture, shift pattern, pressures of work and joining a new team).</w:t>
            </w:r>
          </w:p>
          <w:p w14:paraId="0AE808D5" w14:textId="77777777" w:rsidR="00302F6F" w:rsidRDefault="00302F6F" w:rsidP="62FE5CAF">
            <w:pPr>
              <w:jc w:val="both"/>
              <w:rPr>
                <w:sz w:val="24"/>
                <w:szCs w:val="24"/>
              </w:rPr>
            </w:pPr>
          </w:p>
          <w:p w14:paraId="6E265046" w14:textId="77777777" w:rsidR="00E83F91" w:rsidRPr="00003990" w:rsidRDefault="00E83F91" w:rsidP="62FE5CAF">
            <w:pPr>
              <w:jc w:val="both"/>
              <w:rPr>
                <w:b/>
                <w:bCs/>
                <w:sz w:val="24"/>
                <w:szCs w:val="24"/>
              </w:rPr>
            </w:pPr>
          </w:p>
          <w:p w14:paraId="4EE28371" w14:textId="11EF7C82" w:rsidR="004F1E21" w:rsidRPr="00270EEB" w:rsidRDefault="62FE5CAF" w:rsidP="62FE5CAF">
            <w:pPr>
              <w:jc w:val="both"/>
              <w:rPr>
                <w:i/>
                <w:iCs/>
                <w:sz w:val="24"/>
                <w:szCs w:val="24"/>
              </w:rPr>
            </w:pPr>
            <w:r w:rsidRPr="62FE5CAF">
              <w:rPr>
                <w:i/>
                <w:iCs/>
                <w:sz w:val="24"/>
                <w:szCs w:val="24"/>
              </w:rPr>
              <w:t>500 words (+/- 10%: include your actual word count at the end of each section)</w:t>
            </w:r>
          </w:p>
        </w:tc>
      </w:tr>
    </w:tbl>
    <w:p w14:paraId="48BEF9CF" w14:textId="77777777" w:rsidR="00025650" w:rsidRDefault="00025650" w:rsidP="00FF7EBB">
      <w:pPr>
        <w:jc w:val="both"/>
        <w:rPr>
          <w:b/>
          <w:sz w:val="24"/>
          <w:szCs w:val="24"/>
        </w:rPr>
      </w:pPr>
    </w:p>
    <w:p w14:paraId="61825E14" w14:textId="376F1A21" w:rsidR="00AA666E" w:rsidRDefault="00025650" w:rsidP="00FF7EBB">
      <w:pPr>
        <w:jc w:val="both"/>
        <w:rPr>
          <w:b/>
          <w:sz w:val="24"/>
          <w:szCs w:val="24"/>
        </w:rPr>
      </w:pPr>
      <w:r w:rsidRPr="00025650">
        <w:rPr>
          <w:b/>
          <w:sz w:val="24"/>
          <w:szCs w:val="24"/>
        </w:rPr>
        <w:t>ANSWER:</w:t>
      </w:r>
    </w:p>
    <w:p w14:paraId="3C4A22A1" w14:textId="7A5FAA07" w:rsidR="004931F7" w:rsidRDefault="004931F7" w:rsidP="00FF7EBB">
      <w:pPr>
        <w:jc w:val="both"/>
        <w:rPr>
          <w:b/>
          <w:sz w:val="24"/>
          <w:szCs w:val="24"/>
        </w:rPr>
      </w:pPr>
    </w:p>
    <w:p w14:paraId="430AC47B" w14:textId="04DEF6D9" w:rsidR="004931F7" w:rsidRPr="004931F7" w:rsidRDefault="004931F7" w:rsidP="00FF7EBB">
      <w:pPr>
        <w:jc w:val="both"/>
        <w:rPr>
          <w:sz w:val="24"/>
          <w:szCs w:val="24"/>
        </w:rPr>
      </w:pPr>
      <w:r>
        <w:rPr>
          <w:sz w:val="24"/>
          <w:szCs w:val="24"/>
        </w:rPr>
        <w:t>Introduction</w:t>
      </w:r>
    </w:p>
    <w:p w14:paraId="2648667E" w14:textId="50962873" w:rsidR="00C12538" w:rsidRPr="00C12538" w:rsidRDefault="004931F7" w:rsidP="00FF7EBB">
      <w:pPr>
        <w:jc w:val="both"/>
        <w:rPr>
          <w:sz w:val="24"/>
          <w:szCs w:val="24"/>
        </w:rPr>
      </w:pPr>
      <w:r>
        <w:rPr>
          <w:sz w:val="24"/>
          <w:szCs w:val="24"/>
        </w:rPr>
        <w:t>In this section I will talk about how I have managed my stress and wellbeing since joining training school and whilst being out on division</w:t>
      </w:r>
      <w:r w:rsidR="00C12538">
        <w:rPr>
          <w:sz w:val="24"/>
          <w:szCs w:val="24"/>
        </w:rPr>
        <w:t xml:space="preserve"> as a Police Constable. I will be looking at the circumstances that lead to stress and wellbeing issues throughout this period and what I put in place in order to effectively manage these pressures. I will be talking about how effective I found these coping mechanisms and reflecting on what I could possibly learn from and do better should I come up against a similar situation in the future.</w:t>
      </w:r>
    </w:p>
    <w:p w14:paraId="2DF179EE" w14:textId="55DD683B" w:rsidR="004931F7" w:rsidRDefault="00C12538" w:rsidP="00FF7EBB">
      <w:pPr>
        <w:jc w:val="both"/>
        <w:rPr>
          <w:sz w:val="24"/>
          <w:szCs w:val="24"/>
        </w:rPr>
      </w:pPr>
      <w:r>
        <w:rPr>
          <w:sz w:val="24"/>
          <w:szCs w:val="24"/>
        </w:rPr>
        <w:t>Throughout training school</w:t>
      </w:r>
      <w:r w:rsidR="003C2221">
        <w:rPr>
          <w:sz w:val="24"/>
          <w:szCs w:val="24"/>
        </w:rPr>
        <w:t>,</w:t>
      </w:r>
      <w:r>
        <w:rPr>
          <w:sz w:val="24"/>
          <w:szCs w:val="24"/>
        </w:rPr>
        <w:t xml:space="preserve"> myself and my colleagues were under a lot of pressure. A new environment with new colleagues, culture and workloads with deadlines. I have generally always found </w:t>
      </w:r>
      <w:r w:rsidR="004A0031">
        <w:rPr>
          <w:sz w:val="24"/>
          <w:szCs w:val="24"/>
        </w:rPr>
        <w:t xml:space="preserve">new social situations do not place me under much stress and I generally tend to enjoy them. However, large workloads and exam deadlines was a daunting thought for me throughout the entirety of training. I found that I was able to help relieve a lot of this stress through talking to my colleagues who were also going through the same situation. I found that talking about the upcoming challenges that we would all be facing helped me to relax and think positively. </w:t>
      </w:r>
      <w:r w:rsidR="002568DB">
        <w:rPr>
          <w:sz w:val="24"/>
          <w:szCs w:val="24"/>
        </w:rPr>
        <w:t>A study from Sarah. M, Townsend from the USC Marshall School of business found that sharing an “EMOTIONAL SIMULARITY” with someone and interacting with them helped to reduce the amount of stress that a person was feeling.</w:t>
      </w:r>
    </w:p>
    <w:p w14:paraId="026494C8" w14:textId="50E2A900" w:rsidR="002568DB" w:rsidRDefault="002568DB" w:rsidP="00FF7EBB">
      <w:pPr>
        <w:jc w:val="both"/>
        <w:rPr>
          <w:sz w:val="24"/>
          <w:szCs w:val="24"/>
        </w:rPr>
      </w:pPr>
      <w:r>
        <w:rPr>
          <w:sz w:val="24"/>
          <w:szCs w:val="24"/>
        </w:rPr>
        <w:t>I believe that social interaction is one of the main reasons I was able to stay relatively stress free, as I was able to form bonds with people in the same situation as me and through talking about exams, reduce my stress. I found this to be an effective way of dealing with the pressure whilst actually inside of work.</w:t>
      </w:r>
      <w:r w:rsidR="00355363">
        <w:rPr>
          <w:sz w:val="24"/>
          <w:szCs w:val="24"/>
        </w:rPr>
        <w:t xml:space="preserve"> The only downside I have found from this is often other people are more stressed or worried about the situations than others. I have seen this lead other people to becoming unnecessarily more worried if they themselves are not positive thinkers.</w:t>
      </w:r>
    </w:p>
    <w:p w14:paraId="69AFF2B3" w14:textId="77777777" w:rsidR="005411AD" w:rsidRDefault="005411AD" w:rsidP="005411AD">
      <w:pPr>
        <w:jc w:val="both"/>
        <w:rPr>
          <w:sz w:val="24"/>
          <w:szCs w:val="24"/>
        </w:rPr>
      </w:pPr>
      <w:r>
        <w:rPr>
          <w:sz w:val="24"/>
          <w:szCs w:val="24"/>
        </w:rPr>
        <w:t xml:space="preserve">I also believe that good lifestyle choices and a good work-life balance helped me to stay stress free when outside of work. I found that through daily exercise and a relatively healthy diet I was able to take my mind off work and relax when in my home.  </w:t>
      </w:r>
    </w:p>
    <w:p w14:paraId="4B882CB4" w14:textId="24E11B62" w:rsidR="00355363" w:rsidRDefault="005411AD" w:rsidP="00FF7EBB">
      <w:pPr>
        <w:jc w:val="both"/>
        <w:rPr>
          <w:rStyle w:val="selectable"/>
          <w:sz w:val="24"/>
          <w:szCs w:val="24"/>
          <w:lang w:val="en"/>
        </w:rPr>
      </w:pPr>
      <w:r>
        <w:rPr>
          <w:sz w:val="24"/>
          <w:szCs w:val="24"/>
        </w:rPr>
        <w:t xml:space="preserve">Study’s </w:t>
      </w:r>
      <w:r>
        <w:rPr>
          <w:rStyle w:val="selectable"/>
          <w:rFonts w:ascii="Open Sans" w:hAnsi="Open Sans"/>
          <w:lang w:val="en"/>
        </w:rPr>
        <w:t xml:space="preserve">(Hamer, Steptoe and </w:t>
      </w:r>
      <w:proofErr w:type="spellStart"/>
      <w:r>
        <w:rPr>
          <w:rStyle w:val="selectable"/>
          <w:rFonts w:ascii="Open Sans" w:hAnsi="Open Sans"/>
          <w:lang w:val="en"/>
        </w:rPr>
        <w:t>Stamatakis</w:t>
      </w:r>
      <w:proofErr w:type="spellEnd"/>
      <w:r>
        <w:rPr>
          <w:rStyle w:val="selectable"/>
          <w:rFonts w:ascii="Open Sans" w:hAnsi="Open Sans"/>
          <w:lang w:val="en"/>
        </w:rPr>
        <w:t xml:space="preserve">, 2020) </w:t>
      </w:r>
      <w:r>
        <w:rPr>
          <w:rStyle w:val="selectable"/>
          <w:sz w:val="24"/>
          <w:szCs w:val="24"/>
          <w:lang w:val="en"/>
        </w:rPr>
        <w:t>found that from a minimum of 20 minutes exercise a week, that a person’s mental health and wellbeing can be drastically improved.</w:t>
      </w:r>
    </w:p>
    <w:p w14:paraId="782DCAA4" w14:textId="0DA722A9" w:rsidR="005411AD" w:rsidRDefault="005411AD" w:rsidP="00FF7EBB">
      <w:pPr>
        <w:jc w:val="both"/>
        <w:rPr>
          <w:sz w:val="24"/>
          <w:szCs w:val="24"/>
        </w:rPr>
      </w:pPr>
      <w:r>
        <w:rPr>
          <w:rStyle w:val="selectable"/>
          <w:sz w:val="24"/>
          <w:szCs w:val="24"/>
          <w:lang w:val="en"/>
        </w:rPr>
        <w:lastRenderedPageBreak/>
        <w:t>I believe that this balance of reducing stress whilst in work through interacting with colleagues, and at home through distracting and health improving activities</w:t>
      </w:r>
      <w:r w:rsidR="00355363">
        <w:rPr>
          <w:rStyle w:val="selectable"/>
          <w:sz w:val="24"/>
          <w:szCs w:val="24"/>
          <w:lang w:val="en"/>
        </w:rPr>
        <w:t xml:space="preserve"> has worked well for me.</w:t>
      </w:r>
    </w:p>
    <w:p w14:paraId="7819C850" w14:textId="246E717B" w:rsidR="004931F7" w:rsidRDefault="004931F7" w:rsidP="00FF7EBB">
      <w:pPr>
        <w:jc w:val="both"/>
        <w:rPr>
          <w:sz w:val="24"/>
          <w:szCs w:val="24"/>
        </w:rPr>
      </w:pPr>
    </w:p>
    <w:p w14:paraId="7AC4ABEB" w14:textId="5043184E" w:rsidR="00FF7784" w:rsidRDefault="004931F7" w:rsidP="00FF7EBB">
      <w:pPr>
        <w:jc w:val="both"/>
        <w:rPr>
          <w:sz w:val="24"/>
          <w:szCs w:val="24"/>
        </w:rPr>
      </w:pPr>
      <w:r>
        <w:rPr>
          <w:sz w:val="24"/>
          <w:szCs w:val="24"/>
        </w:rPr>
        <w:t xml:space="preserve">To conclude, </w:t>
      </w:r>
      <w:r w:rsidR="00355363">
        <w:rPr>
          <w:sz w:val="24"/>
          <w:szCs w:val="24"/>
        </w:rPr>
        <w:t>I have managed to reduce my stress since joining my new job through social interactions, talking about worries with colleagues and keeping myself healthy and distracted from work at home. I will continue to use these methods throughout my next few years which will continue to put pressure on me with university assignments.</w:t>
      </w:r>
    </w:p>
    <w:p w14:paraId="390851D6" w14:textId="0D991DA7" w:rsidR="00F97EB9" w:rsidRDefault="00F97EB9" w:rsidP="00FF7EBB">
      <w:pPr>
        <w:jc w:val="both"/>
        <w:rPr>
          <w:sz w:val="24"/>
          <w:szCs w:val="24"/>
        </w:rPr>
      </w:pPr>
    </w:p>
    <w:p w14:paraId="4613519B" w14:textId="064577AF" w:rsidR="00F97EB9" w:rsidRPr="00270EEB" w:rsidRDefault="00F97EB9" w:rsidP="00FF7EBB">
      <w:pPr>
        <w:jc w:val="both"/>
        <w:rPr>
          <w:sz w:val="24"/>
          <w:szCs w:val="24"/>
        </w:rPr>
      </w:pPr>
      <w:r>
        <w:rPr>
          <w:sz w:val="24"/>
          <w:szCs w:val="24"/>
        </w:rPr>
        <w:t>(498 words)</w:t>
      </w:r>
    </w:p>
    <w:p w14:paraId="6604579F" w14:textId="77777777" w:rsidR="00FF7784" w:rsidRPr="00270EEB" w:rsidRDefault="00FF7784" w:rsidP="00FF7EBB">
      <w:pPr>
        <w:jc w:val="both"/>
        <w:rPr>
          <w:sz w:val="24"/>
          <w:szCs w:val="24"/>
        </w:rPr>
      </w:pPr>
    </w:p>
    <w:p w14:paraId="4FA25557" w14:textId="45E58760" w:rsidR="00FF7784" w:rsidRDefault="002568DB" w:rsidP="00FF7EBB">
      <w:pPr>
        <w:jc w:val="both"/>
        <w:rPr>
          <w:sz w:val="24"/>
          <w:szCs w:val="24"/>
        </w:rPr>
      </w:pPr>
      <w:r>
        <w:rPr>
          <w:sz w:val="24"/>
          <w:szCs w:val="24"/>
        </w:rPr>
        <w:t>References</w:t>
      </w:r>
    </w:p>
    <w:p w14:paraId="12E3EF2F" w14:textId="77777777" w:rsidR="002568DB" w:rsidRDefault="002568DB" w:rsidP="002568DB">
      <w:pPr>
        <w:jc w:val="both"/>
        <w:rPr>
          <w:rFonts w:ascii="Helvetica" w:hAnsi="Helvetica" w:cs="Helvetica"/>
          <w:color w:val="8A8A8A"/>
          <w:lang w:val="en"/>
        </w:rPr>
      </w:pPr>
      <w:proofErr w:type="spellStart"/>
      <w:r>
        <w:rPr>
          <w:rFonts w:ascii="Helvetica" w:hAnsi="Helvetica" w:cs="Helvetica"/>
          <w:color w:val="8A8A8A"/>
          <w:lang w:val="en"/>
        </w:rPr>
        <w:t>Sagepub</w:t>
      </w:r>
      <w:proofErr w:type="spellEnd"/>
      <w:r>
        <w:rPr>
          <w:rFonts w:ascii="Helvetica" w:hAnsi="Helvetica" w:cs="Helvetica"/>
          <w:color w:val="8A8A8A"/>
          <w:lang w:val="en"/>
        </w:rPr>
        <w:t xml:space="preserve">. 2013. Emotional </w:t>
      </w:r>
      <w:proofErr w:type="spellStart"/>
      <w:r>
        <w:rPr>
          <w:rFonts w:ascii="Helvetica" w:hAnsi="Helvetica" w:cs="Helvetica"/>
          <w:color w:val="8A8A8A"/>
          <w:lang w:val="en"/>
        </w:rPr>
        <w:t>Simularity</w:t>
      </w:r>
      <w:proofErr w:type="spellEnd"/>
      <w:r>
        <w:rPr>
          <w:rFonts w:ascii="Helvetica" w:hAnsi="Helvetica" w:cs="Helvetica"/>
          <w:color w:val="8A8A8A"/>
          <w:lang w:val="en"/>
        </w:rPr>
        <w:t xml:space="preserve"> Buffers Stress. [ONLINE] Available at: </w:t>
      </w:r>
      <w:hyperlink r:id="rId14" w:history="1">
        <w:r>
          <w:rPr>
            <w:rStyle w:val="Hyperlink"/>
            <w:rFonts w:ascii="Helvetica" w:hAnsi="Helvetica" w:cs="Helvetica"/>
            <w:lang w:val="en"/>
          </w:rPr>
          <w:t>https://journals.sagepub.com/doi/abs/10.1177/1948550613511499</w:t>
        </w:r>
      </w:hyperlink>
      <w:r>
        <w:rPr>
          <w:rFonts w:ascii="Helvetica" w:hAnsi="Helvetica" w:cs="Helvetica"/>
          <w:color w:val="8A8A8A"/>
          <w:lang w:val="en"/>
        </w:rPr>
        <w:t>. [Accessed 17 May 2020].</w:t>
      </w:r>
    </w:p>
    <w:p w14:paraId="11874ADD" w14:textId="77777777" w:rsidR="002568DB" w:rsidRPr="00270EEB" w:rsidRDefault="002568DB" w:rsidP="00FF7EBB">
      <w:pPr>
        <w:jc w:val="both"/>
        <w:rPr>
          <w:sz w:val="24"/>
          <w:szCs w:val="24"/>
        </w:rPr>
      </w:pPr>
    </w:p>
    <w:p w14:paraId="21B0B7A2" w14:textId="6014C3AD" w:rsidR="00FF7784" w:rsidRPr="00270EEB" w:rsidRDefault="00ED7404" w:rsidP="00FF7EBB">
      <w:pPr>
        <w:jc w:val="both"/>
        <w:rPr>
          <w:sz w:val="24"/>
          <w:szCs w:val="24"/>
        </w:rPr>
      </w:pPr>
      <w:r>
        <w:rPr>
          <w:rStyle w:val="selectable"/>
          <w:rFonts w:ascii="Open Sans" w:hAnsi="Open Sans"/>
          <w:lang w:val="en"/>
        </w:rPr>
        <w:t xml:space="preserve">Hamer, M., Steptoe, A. and </w:t>
      </w:r>
      <w:proofErr w:type="spellStart"/>
      <w:r>
        <w:rPr>
          <w:rStyle w:val="selectable"/>
          <w:rFonts w:ascii="Open Sans" w:hAnsi="Open Sans"/>
          <w:lang w:val="en"/>
        </w:rPr>
        <w:t>Stamatakis</w:t>
      </w:r>
      <w:proofErr w:type="spellEnd"/>
      <w:r>
        <w:rPr>
          <w:rStyle w:val="selectable"/>
          <w:rFonts w:ascii="Open Sans" w:hAnsi="Open Sans"/>
          <w:lang w:val="en"/>
        </w:rPr>
        <w:t xml:space="preserve">, E., 2020. </w:t>
      </w:r>
      <w:r>
        <w:rPr>
          <w:rStyle w:val="selectable"/>
          <w:rFonts w:ascii="Open Sans" w:hAnsi="Open Sans"/>
          <w:i/>
          <w:iCs/>
          <w:lang w:val="en"/>
        </w:rPr>
        <w:t xml:space="preserve">Dose-Response Relationship </w:t>
      </w:r>
      <w:proofErr w:type="gramStart"/>
      <w:r>
        <w:rPr>
          <w:rStyle w:val="selectable"/>
          <w:rFonts w:ascii="Open Sans" w:hAnsi="Open Sans"/>
          <w:i/>
          <w:iCs/>
          <w:lang w:val="en"/>
        </w:rPr>
        <w:t>Between</w:t>
      </w:r>
      <w:proofErr w:type="gramEnd"/>
      <w:r>
        <w:rPr>
          <w:rStyle w:val="selectable"/>
          <w:rFonts w:ascii="Open Sans" w:hAnsi="Open Sans"/>
          <w:i/>
          <w:iCs/>
          <w:lang w:val="en"/>
        </w:rPr>
        <w:t xml:space="preserve"> Physical Activity And Mental Health: The Scottish Health Survey</w:t>
      </w:r>
      <w:r>
        <w:rPr>
          <w:rStyle w:val="selectable"/>
          <w:rFonts w:ascii="Open Sans" w:hAnsi="Open Sans"/>
          <w:lang w:val="en"/>
        </w:rPr>
        <w:t>. [</w:t>
      </w:r>
      <w:proofErr w:type="gramStart"/>
      <w:r>
        <w:rPr>
          <w:rStyle w:val="selectable"/>
          <w:rFonts w:ascii="Open Sans" w:hAnsi="Open Sans"/>
          <w:lang w:val="en"/>
        </w:rPr>
        <w:t>online</w:t>
      </w:r>
      <w:proofErr w:type="gramEnd"/>
      <w:r>
        <w:rPr>
          <w:rStyle w:val="selectable"/>
          <w:rFonts w:ascii="Open Sans" w:hAnsi="Open Sans"/>
          <w:lang w:val="en"/>
        </w:rPr>
        <w:t>] BMJ. Available at: &lt;https://bjsm.bmj.com/content/43/14/1111.abstract&gt; [Accessed 17 May 2020].</w:t>
      </w: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355363">
          <w:headerReference w:type="even" r:id="rId15"/>
          <w:headerReference w:type="default" r:id="rId16"/>
          <w:footerReference w:type="even" r:id="rId17"/>
          <w:footerReference w:type="default" r:id="rId18"/>
          <w:headerReference w:type="first" r:id="rId19"/>
          <w:footerReference w:type="first" r:id="rId20"/>
          <w:pgSz w:w="11906" w:h="16838" w:code="9"/>
          <w:pgMar w:top="1440" w:right="1440" w:bottom="1440" w:left="1440" w:header="720" w:footer="720" w:gutter="0"/>
          <w:cols w:space="720"/>
          <w:titlePg/>
          <w:docGrid w:linePitch="272"/>
        </w:sectPr>
      </w:pPr>
    </w:p>
    <w:p w14:paraId="34B322AF" w14:textId="10DAA1EE" w:rsidR="00450C83" w:rsidRPr="00270EEB" w:rsidRDefault="64D01D80" w:rsidP="1D864982">
      <w:pPr>
        <w:jc w:val="center"/>
        <w:rPr>
          <w:b/>
          <w:bCs/>
          <w:sz w:val="24"/>
          <w:szCs w:val="24"/>
          <w:highlight w:val="yellow"/>
        </w:rPr>
      </w:pPr>
      <w:r w:rsidRPr="40D6E10B">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0025650">
      <w:pPr>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843EBA">
        <w:rPr>
          <w:b/>
          <w:sz w:val="24"/>
          <w:szCs w:val="24"/>
          <w:u w:val="single"/>
        </w:rPr>
        <w:t xml:space="preserve">involving conflict </w:t>
      </w:r>
      <w:r w:rsidR="00712E6F" w:rsidRPr="00712E6F">
        <w:rPr>
          <w:sz w:val="24"/>
          <w:szCs w:val="24"/>
        </w:rPr>
        <w:t xml:space="preserve">in </w:t>
      </w:r>
      <w:r w:rsidRPr="000B1E96">
        <w:rPr>
          <w:sz w:val="24"/>
          <w:szCs w:val="24"/>
        </w:rPr>
        <w:t xml:space="preserve">which you </w:t>
      </w:r>
      <w:r w:rsidR="00712E6F">
        <w:rPr>
          <w:sz w:val="24"/>
          <w:szCs w:val="24"/>
        </w:rPr>
        <w:t>played a significant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62FE5CAF">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62FE5CAF">
              <w:rPr>
                <w:b/>
                <w:bCs/>
                <w:sz w:val="24"/>
                <w:szCs w:val="24"/>
              </w:rPr>
              <w:t>Review</w:t>
            </w:r>
            <w:r w:rsidRPr="62FE5CAF">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62FE5CAF">
              <w:rPr>
                <w:b/>
                <w:bCs/>
                <w:sz w:val="24"/>
                <w:szCs w:val="24"/>
              </w:rPr>
              <w:t>Describe</w:t>
            </w:r>
            <w:r w:rsidRPr="62FE5CAF">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62FE5CAF">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Pr="00270EEB" w:rsidRDefault="00AA666E" w:rsidP="00FF7EBB">
      <w:pPr>
        <w:jc w:val="both"/>
        <w:rPr>
          <w:sz w:val="24"/>
          <w:szCs w:val="24"/>
        </w:rPr>
      </w:pPr>
    </w:p>
    <w:p w14:paraId="29DA3E2A" w14:textId="77777777" w:rsidR="00B222CC" w:rsidRPr="00B222CC" w:rsidRDefault="00B222CC" w:rsidP="00B222CC">
      <w:pPr>
        <w:overflowPunct/>
        <w:autoSpaceDE/>
        <w:autoSpaceDN/>
        <w:adjustRightInd/>
        <w:spacing w:after="160" w:line="259" w:lineRule="auto"/>
        <w:textAlignment w:val="auto"/>
        <w:rPr>
          <w:color w:val="auto"/>
          <w:sz w:val="24"/>
          <w:szCs w:val="24"/>
          <w:lang w:eastAsia="en-US"/>
        </w:rPr>
      </w:pPr>
      <w:r w:rsidRPr="00B222CC">
        <w:rPr>
          <w:color w:val="auto"/>
          <w:sz w:val="24"/>
          <w:szCs w:val="24"/>
          <w:lang w:eastAsia="en-US"/>
        </w:rPr>
        <w:t xml:space="preserve">In this section I will be talking about my use of communication skills, managing conflict and valuing difference and inclusion that I have used in an incident during my brief time working as a police constable for South Wales Police. </w:t>
      </w:r>
    </w:p>
    <w:p w14:paraId="348F99B7" w14:textId="77777777" w:rsidR="00B222CC" w:rsidRPr="00B222CC" w:rsidRDefault="00B222CC" w:rsidP="00B222CC">
      <w:pPr>
        <w:overflowPunct/>
        <w:autoSpaceDE/>
        <w:autoSpaceDN/>
        <w:adjustRightInd/>
        <w:spacing w:after="160" w:line="259" w:lineRule="auto"/>
        <w:textAlignment w:val="auto"/>
        <w:rPr>
          <w:color w:val="auto"/>
          <w:sz w:val="24"/>
          <w:szCs w:val="24"/>
          <w:lang w:eastAsia="en-US"/>
        </w:rPr>
      </w:pPr>
      <w:r w:rsidRPr="00B222CC">
        <w:rPr>
          <w:color w:val="auto"/>
          <w:sz w:val="24"/>
          <w:szCs w:val="24"/>
          <w:lang w:eastAsia="en-US"/>
        </w:rPr>
        <w:t xml:space="preserve">I will be first be talking about the initial incident, including what exactly happened, my response and the reasons why I responded and acted in the way I did. I will be explaining how the changes of information that I was gathering and receiving and the differences in cultures effected my decisions. I will also be explaining why I felt the level of force I used was effective and the overall outcome of the situation. </w:t>
      </w:r>
    </w:p>
    <w:p w14:paraId="60CA61DE" w14:textId="77777777" w:rsidR="00B222CC" w:rsidRPr="00B222CC" w:rsidRDefault="00B222CC" w:rsidP="00B222CC">
      <w:pPr>
        <w:overflowPunct/>
        <w:autoSpaceDE/>
        <w:autoSpaceDN/>
        <w:adjustRightInd/>
        <w:spacing w:after="160" w:line="259" w:lineRule="auto"/>
        <w:textAlignment w:val="auto"/>
        <w:rPr>
          <w:color w:val="auto"/>
          <w:sz w:val="24"/>
          <w:szCs w:val="24"/>
          <w:lang w:eastAsia="en-US"/>
        </w:rPr>
      </w:pPr>
      <w:r w:rsidRPr="00B222CC">
        <w:rPr>
          <w:color w:val="auto"/>
          <w:sz w:val="24"/>
          <w:szCs w:val="24"/>
          <w:lang w:eastAsia="en-US"/>
        </w:rPr>
        <w:t>I will then go on to review what I did and look at if I could have done better, what other possible outcomes there were and how I feel that I may approach any similar situations differently throughout my future career. I will also be analysing any potential positives that my actions caused and try to understand why these actions were effective.</w:t>
      </w:r>
    </w:p>
    <w:p w14:paraId="4F196C0C" w14:textId="77777777" w:rsidR="00B222CC" w:rsidRPr="00B222CC" w:rsidRDefault="00B222CC" w:rsidP="00B222CC">
      <w:pPr>
        <w:overflowPunct/>
        <w:autoSpaceDE/>
        <w:autoSpaceDN/>
        <w:adjustRightInd/>
        <w:spacing w:after="160" w:line="259" w:lineRule="auto"/>
        <w:textAlignment w:val="auto"/>
        <w:rPr>
          <w:color w:val="auto"/>
          <w:sz w:val="24"/>
          <w:szCs w:val="24"/>
          <w:lang w:eastAsia="en-US"/>
        </w:rPr>
      </w:pPr>
      <w:r w:rsidRPr="00B222CC">
        <w:rPr>
          <w:color w:val="auto"/>
          <w:sz w:val="24"/>
          <w:szCs w:val="24"/>
          <w:lang w:eastAsia="en-US"/>
        </w:rPr>
        <w:lastRenderedPageBreak/>
        <w:t>I was on patrol with my tutor at the time when we received a call through our radios stating that a member of the public had witnessed a believed domestic assault on a street in our local area. I gathered all information that was available to me at the time from the call handlers, including exact location, descriptions and what was actually witnessed. The witness had seen a male repeatedly slapping a female around the back of the head before dragging her into a house. I considered what powers and policies were available to me based off the little information we had. I knew positive action would need to be taken as this is South Wales Police’s policy whilst dealing with domestic situations and I considered the safety of the potential victim. I also noted that it was policy to activate my body worn video during any domestic incident and as such did so.</w:t>
      </w:r>
    </w:p>
    <w:p w14:paraId="1D52DF81" w14:textId="77777777" w:rsidR="00B222CC" w:rsidRPr="00B222CC" w:rsidRDefault="00B222CC" w:rsidP="00B222CC">
      <w:pPr>
        <w:overflowPunct/>
        <w:autoSpaceDE/>
        <w:autoSpaceDN/>
        <w:adjustRightInd/>
        <w:spacing w:after="160" w:line="259" w:lineRule="auto"/>
        <w:textAlignment w:val="auto"/>
        <w:rPr>
          <w:color w:val="auto"/>
          <w:sz w:val="24"/>
          <w:szCs w:val="24"/>
          <w:lang w:eastAsia="en-US"/>
        </w:rPr>
      </w:pPr>
      <w:r w:rsidRPr="00B222CC">
        <w:rPr>
          <w:color w:val="auto"/>
          <w:sz w:val="24"/>
          <w:szCs w:val="24"/>
          <w:lang w:eastAsia="en-US"/>
        </w:rPr>
        <w:t>Upon arrival to the scene I knocked the door of the house that the witness had seen the suspect drag the victim into. The door was locked and there was no answer, however an Asian male came to the upstairs window. The male was very irate and was shouting in broken English. I asked the male to come to the door but he refused. Due to the nature of the incident I considered using section 17 to force entry into the property to protect the victim, however through maintaining a calm manner and utilising my communication skills whilst speaking to the male for several minutes, I had managed to convince him to speak to us at the door instead of through the window.</w:t>
      </w:r>
    </w:p>
    <w:p w14:paraId="0F5514DC" w14:textId="77777777" w:rsidR="00B222CC" w:rsidRPr="00B222CC" w:rsidRDefault="00B222CC" w:rsidP="00B222CC">
      <w:pPr>
        <w:overflowPunct/>
        <w:autoSpaceDE/>
        <w:autoSpaceDN/>
        <w:adjustRightInd/>
        <w:spacing w:after="160" w:line="259" w:lineRule="auto"/>
        <w:textAlignment w:val="auto"/>
        <w:rPr>
          <w:color w:val="auto"/>
          <w:sz w:val="24"/>
          <w:szCs w:val="24"/>
          <w:lang w:eastAsia="en-US"/>
        </w:rPr>
      </w:pPr>
      <w:r w:rsidRPr="00B222CC">
        <w:rPr>
          <w:color w:val="auto"/>
          <w:sz w:val="24"/>
          <w:szCs w:val="24"/>
          <w:lang w:eastAsia="en-US"/>
        </w:rPr>
        <w:t>As the male opened the front door I remained calm when speaking to him, however made it very clear that I would need to enter the property to check on the welfare of the victim. The male explained he was not happy with his wife speaking with any officers and that he is to speak on her behalf for cultural reasons. I explained to the male that I understood his reasons for not wanting us to speak to her to try and keep the situation calm, but considering the victim could still be in further danger I explained that we would have to speak to her directly without the male in the room.</w:t>
      </w:r>
    </w:p>
    <w:p w14:paraId="4E0DE9DA" w14:textId="77777777" w:rsidR="00B222CC" w:rsidRPr="00B222CC" w:rsidRDefault="00B222CC" w:rsidP="00B222CC">
      <w:pPr>
        <w:overflowPunct/>
        <w:autoSpaceDE/>
        <w:autoSpaceDN/>
        <w:adjustRightInd/>
        <w:spacing w:after="160" w:line="259" w:lineRule="auto"/>
        <w:textAlignment w:val="auto"/>
        <w:rPr>
          <w:color w:val="auto"/>
          <w:sz w:val="24"/>
          <w:szCs w:val="24"/>
          <w:lang w:eastAsia="en-US"/>
        </w:rPr>
      </w:pPr>
      <w:r w:rsidRPr="00B222CC">
        <w:rPr>
          <w:color w:val="auto"/>
          <w:sz w:val="24"/>
          <w:szCs w:val="24"/>
          <w:lang w:eastAsia="en-US"/>
        </w:rPr>
        <w:t xml:space="preserve">The male again became very irate and attempted to slam the door closed. Myself and my tutor stopped the male from closing the door and pushed past him into the corridor. With everyone inside the small corridor of the household and the male stood, I also had to consider the safety of myself, my colleague and the potential victim. The irate male tried to place himself in the middle of the corridor to prevent us entering any further. At this point it was very clear to me that this male was adamant not to let us speak with the victim. I had tried using my verbal communication skills to de-escalate the situation as much as I could, however at this point I felt the only way I could effectively safeguard the victim was to use physical force on the male. I restrained the male and placed him into handcuffs whilst he continued to resist and shout at officers. The detained male was then placed into the back of the police van whilst I spoke to the victim so that he could not intimidate her in any way. </w:t>
      </w:r>
    </w:p>
    <w:p w14:paraId="2343360E" w14:textId="0B2D1269" w:rsidR="00B222CC" w:rsidRPr="00B222CC" w:rsidRDefault="00B222CC" w:rsidP="009F08D3">
      <w:pPr>
        <w:overflowPunct/>
        <w:autoSpaceDE/>
        <w:autoSpaceDN/>
        <w:adjustRightInd/>
        <w:spacing w:after="160" w:line="259" w:lineRule="auto"/>
        <w:textAlignment w:val="auto"/>
        <w:rPr>
          <w:color w:val="auto"/>
          <w:sz w:val="24"/>
          <w:szCs w:val="24"/>
          <w:lang w:eastAsia="en-US"/>
        </w:rPr>
      </w:pPr>
      <w:r w:rsidRPr="00B222CC">
        <w:rPr>
          <w:color w:val="auto"/>
          <w:sz w:val="24"/>
          <w:szCs w:val="24"/>
          <w:lang w:eastAsia="en-US"/>
        </w:rPr>
        <w:t xml:space="preserve">Upon entering the kitchen a woman wearing a hijab was sat upset at the kitchen table. I tried to enquire what had happened however the victim refused to interact with me. I was aware of the cultural differences and so requested for a female officer to attend to speak with the victim as this is what she was willing to do. The victim </w:t>
      </w:r>
      <w:r w:rsidRPr="00B222CC">
        <w:rPr>
          <w:color w:val="auto"/>
          <w:sz w:val="24"/>
          <w:szCs w:val="24"/>
          <w:lang w:eastAsia="en-US"/>
        </w:rPr>
        <w:lastRenderedPageBreak/>
        <w:t xml:space="preserve">confirmed what the witness had seen to female officers and I formally arrested the suspect for domestic assault. Due to the male not having a great grasp on the English language I asked him if he would like an interpreter for interview however he declined. </w:t>
      </w:r>
    </w:p>
    <w:p w14:paraId="647D6996" w14:textId="77777777" w:rsidR="00B222CC" w:rsidRPr="00B222CC" w:rsidRDefault="00B222CC" w:rsidP="00B222CC">
      <w:pPr>
        <w:overflowPunct/>
        <w:autoSpaceDE/>
        <w:autoSpaceDN/>
        <w:adjustRightInd/>
        <w:spacing w:after="160" w:line="259" w:lineRule="auto"/>
        <w:jc w:val="both"/>
        <w:textAlignment w:val="auto"/>
        <w:rPr>
          <w:color w:val="auto"/>
          <w:sz w:val="24"/>
          <w:szCs w:val="24"/>
          <w:lang w:eastAsia="en-US"/>
        </w:rPr>
      </w:pPr>
      <w:r w:rsidRPr="00B222CC">
        <w:rPr>
          <w:color w:val="auto"/>
          <w:sz w:val="24"/>
          <w:szCs w:val="24"/>
          <w:lang w:eastAsia="en-US"/>
        </w:rPr>
        <w:t xml:space="preserve">During this incident I had effectively used my verbal communication skills to initially de-escalate the situation and calm down the suspect. If I had not remained calm and spoken with the suspect in a polite and friendly manner then it is possible that we would have been left with no option other than to gain entry by damaging the door. </w:t>
      </w:r>
    </w:p>
    <w:p w14:paraId="3A4889AB" w14:textId="77777777" w:rsidR="00B222CC" w:rsidRPr="00B222CC" w:rsidRDefault="00B222CC" w:rsidP="00B222CC">
      <w:pPr>
        <w:overflowPunct/>
        <w:autoSpaceDE/>
        <w:autoSpaceDN/>
        <w:adjustRightInd/>
        <w:spacing w:after="160" w:line="259" w:lineRule="auto"/>
        <w:jc w:val="both"/>
        <w:textAlignment w:val="auto"/>
        <w:rPr>
          <w:color w:val="auto"/>
          <w:sz w:val="24"/>
          <w:szCs w:val="24"/>
          <w:lang w:eastAsia="en-US"/>
        </w:rPr>
      </w:pPr>
      <w:r w:rsidRPr="00B222CC">
        <w:rPr>
          <w:color w:val="auto"/>
          <w:sz w:val="24"/>
          <w:szCs w:val="24"/>
          <w:lang w:eastAsia="en-US"/>
        </w:rPr>
        <w:t>Once the door was open I attempted to keep the situation calm by gaining rapport with the suspect by asking him why we could not come in and listening to what he had to say. I explained that I understood and respected the cultural differences that were practiced in his household. I have found that in lots of situations, people who are initially angry at the arrival of police simply want to explain their side of the story. However, regardless of this my main priority was to ensure the safety of the victim. Upon reviewing it is possible that perhaps had I spoken to the suspect for a longer period of time that he may have eventually allowed us, or another female officer to speak to the victim, however I believe this was an unlikely outcome as the male knew that he had assaulted her. At the time I felt there was no other viable option that physical force to restrain the male and ensure the victims safety.</w:t>
      </w:r>
    </w:p>
    <w:p w14:paraId="31B0BDC7" w14:textId="77777777" w:rsidR="00B222CC" w:rsidRPr="00B222CC" w:rsidRDefault="00B222CC" w:rsidP="00B222CC">
      <w:pPr>
        <w:overflowPunct/>
        <w:autoSpaceDE/>
        <w:autoSpaceDN/>
        <w:adjustRightInd/>
        <w:spacing w:before="120" w:after="120" w:line="336" w:lineRule="atLeast"/>
        <w:ind w:left="48" w:right="108"/>
        <w:textAlignment w:val="auto"/>
        <w:rPr>
          <w:color w:val="auto"/>
          <w:sz w:val="24"/>
          <w:szCs w:val="24"/>
        </w:rPr>
      </w:pPr>
      <w:r w:rsidRPr="00B222CC">
        <w:rPr>
          <w:color w:val="auto"/>
          <w:sz w:val="24"/>
          <w:szCs w:val="24"/>
        </w:rPr>
        <w:t xml:space="preserve">Whilst trying to understand and justify the level of force that was used I have chosen to look at this situation through the perspective of Betari’s box. The theory of Betari’s box is that your attitude will affect the behaviour of others and that their behaviour can affect your attitude. In essence this could create an endless cycle where situations are becoming continuously either escalated or de-escalated. </w:t>
      </w:r>
    </w:p>
    <w:p w14:paraId="646D4E76" w14:textId="77777777" w:rsidR="00B222CC" w:rsidRPr="00B222CC" w:rsidRDefault="00B222CC" w:rsidP="00B222CC">
      <w:pPr>
        <w:overflowPunct/>
        <w:autoSpaceDE/>
        <w:autoSpaceDN/>
        <w:adjustRightInd/>
        <w:spacing w:after="160" w:line="259" w:lineRule="auto"/>
        <w:textAlignment w:val="auto"/>
        <w:rPr>
          <w:sz w:val="24"/>
          <w:szCs w:val="24"/>
          <w:lang w:val="en" w:eastAsia="en-US"/>
        </w:rPr>
      </w:pPr>
      <w:r w:rsidRPr="00B222CC">
        <w:rPr>
          <w:color w:val="auto"/>
          <w:sz w:val="24"/>
          <w:szCs w:val="24"/>
        </w:rPr>
        <w:t xml:space="preserve">“To change the behaviour of others, first watch your own attitude and how it affects your behaviour. Then notice how your behaviour affects other people. You can break the unconscious loop by spotting how the behaviour of others makes you feel and refusing to let it affect your attitude without first censoring this process.” </w:t>
      </w:r>
      <w:r w:rsidRPr="00B222CC">
        <w:rPr>
          <w:sz w:val="24"/>
          <w:szCs w:val="24"/>
          <w:lang w:val="en" w:eastAsia="en-US"/>
        </w:rPr>
        <w:t>(</w:t>
      </w:r>
      <w:proofErr w:type="spellStart"/>
      <w:r w:rsidRPr="00B222CC">
        <w:rPr>
          <w:sz w:val="24"/>
          <w:szCs w:val="24"/>
          <w:lang w:val="en" w:eastAsia="en-US"/>
        </w:rPr>
        <w:t>Straker</w:t>
      </w:r>
      <w:proofErr w:type="spellEnd"/>
      <w:r w:rsidRPr="00B222CC">
        <w:rPr>
          <w:sz w:val="24"/>
          <w:szCs w:val="24"/>
          <w:lang w:val="en" w:eastAsia="en-US"/>
        </w:rPr>
        <w:t>, 2020)</w:t>
      </w:r>
    </w:p>
    <w:p w14:paraId="5067F688" w14:textId="77777777" w:rsidR="00B222CC" w:rsidRPr="00B222CC" w:rsidRDefault="00B222CC" w:rsidP="00B222CC">
      <w:pPr>
        <w:overflowPunct/>
        <w:autoSpaceDE/>
        <w:autoSpaceDN/>
        <w:adjustRightInd/>
        <w:spacing w:after="160" w:line="259" w:lineRule="auto"/>
        <w:textAlignment w:val="auto"/>
        <w:rPr>
          <w:color w:val="auto"/>
          <w:sz w:val="24"/>
          <w:szCs w:val="24"/>
        </w:rPr>
      </w:pPr>
      <w:r w:rsidRPr="00B222CC">
        <w:rPr>
          <w:sz w:val="24"/>
          <w:szCs w:val="24"/>
          <w:lang w:val="en" w:eastAsia="en-US"/>
        </w:rPr>
        <w:t xml:space="preserve">With this in mind, I believe I controlled the situation initially by calming the suspect down by not letting his attitude affect my behavior. Although the suspect was originally irate I believe that the fact that I had remained calm prevented Betari’s box from coming into play. Should I have let his attitude affect my behavior, it is highly likely that the level of force being used would have escalated and we may have potentially had to force entry into the property. Instead, we have been able to stop the cycle of attitude effecting behavior and talk him down into opening the front door. </w:t>
      </w:r>
    </w:p>
    <w:p w14:paraId="54509338" w14:textId="521BB224" w:rsidR="00B222CC" w:rsidRPr="00B222CC" w:rsidRDefault="00B222CC" w:rsidP="00B222CC">
      <w:pPr>
        <w:overflowPunct/>
        <w:autoSpaceDE/>
        <w:autoSpaceDN/>
        <w:adjustRightInd/>
        <w:spacing w:after="160" w:line="259" w:lineRule="auto"/>
        <w:textAlignment w:val="auto"/>
        <w:rPr>
          <w:color w:val="auto"/>
          <w:sz w:val="24"/>
          <w:szCs w:val="24"/>
          <w:lang w:eastAsia="en-US"/>
        </w:rPr>
      </w:pPr>
      <w:r w:rsidRPr="00B222CC">
        <w:rPr>
          <w:color w:val="auto"/>
          <w:sz w:val="24"/>
          <w:szCs w:val="24"/>
          <w:lang w:eastAsia="en-US"/>
        </w:rPr>
        <w:t>To summarise</w:t>
      </w:r>
      <w:r w:rsidR="00E01D8F">
        <w:rPr>
          <w:color w:val="auto"/>
          <w:sz w:val="24"/>
          <w:szCs w:val="24"/>
          <w:lang w:eastAsia="en-US"/>
        </w:rPr>
        <w:t xml:space="preserve"> this task</w:t>
      </w:r>
      <w:r w:rsidRPr="00B222CC">
        <w:rPr>
          <w:color w:val="auto"/>
          <w:sz w:val="24"/>
          <w:szCs w:val="24"/>
          <w:lang w:eastAsia="en-US"/>
        </w:rPr>
        <w:t xml:space="preserve">, I have described the initial incident I have attended to which I have had to use my communication skills and a level of force to deal with conflict. The situation in hand has caused me to value and consider other’s cultures and value differences whilst being firm enough to carry out my role as a constable and protect the public. I have reviewed my actions taken and considered what I would do </w:t>
      </w:r>
      <w:r w:rsidRPr="00B222CC">
        <w:rPr>
          <w:color w:val="auto"/>
          <w:sz w:val="24"/>
          <w:szCs w:val="24"/>
          <w:lang w:eastAsia="en-US"/>
        </w:rPr>
        <w:lastRenderedPageBreak/>
        <w:t xml:space="preserve">better next time before discussing how the theory of </w:t>
      </w:r>
      <w:r w:rsidR="007A7DB8" w:rsidRPr="00B222CC">
        <w:rPr>
          <w:color w:val="auto"/>
          <w:sz w:val="24"/>
          <w:szCs w:val="24"/>
          <w:lang w:eastAsia="en-US"/>
        </w:rPr>
        <w:t>Betari’s</w:t>
      </w:r>
      <w:r w:rsidRPr="00B222CC">
        <w:rPr>
          <w:color w:val="auto"/>
          <w:sz w:val="24"/>
          <w:szCs w:val="24"/>
          <w:lang w:eastAsia="en-US"/>
        </w:rPr>
        <w:t xml:space="preserve"> box could have escalated the situation</w:t>
      </w:r>
      <w:r w:rsidR="00031951">
        <w:rPr>
          <w:color w:val="auto"/>
          <w:sz w:val="24"/>
          <w:szCs w:val="24"/>
          <w:lang w:eastAsia="en-US"/>
        </w:rPr>
        <w:t xml:space="preserve"> into something far worse</w:t>
      </w:r>
      <w:r w:rsidRPr="00B222CC">
        <w:rPr>
          <w:color w:val="auto"/>
          <w:sz w:val="24"/>
          <w:szCs w:val="24"/>
          <w:lang w:eastAsia="en-US"/>
        </w:rPr>
        <w:t xml:space="preserve">. </w:t>
      </w:r>
    </w:p>
    <w:p w14:paraId="0E6D35E2" w14:textId="2845B833" w:rsidR="00B222CC" w:rsidRPr="00B222CC" w:rsidRDefault="00E01D8F" w:rsidP="00B222CC">
      <w:pPr>
        <w:pStyle w:val="H4"/>
        <w:rPr>
          <w:rFonts w:ascii="Arial" w:hAnsi="Arial" w:cs="Arial"/>
        </w:rPr>
      </w:pPr>
      <w:r>
        <w:rPr>
          <w:rFonts w:ascii="Arial" w:hAnsi="Arial" w:cs="Arial"/>
        </w:rPr>
        <w:t>(1,356</w:t>
      </w:r>
      <w:r w:rsidR="00B222CC" w:rsidRPr="00B222CC">
        <w:rPr>
          <w:rFonts w:ascii="Arial" w:hAnsi="Arial" w:cs="Arial"/>
        </w:rPr>
        <w:t xml:space="preserve"> words)</w:t>
      </w:r>
    </w:p>
    <w:p w14:paraId="322C9D9E" w14:textId="77777777" w:rsidR="00B222CC" w:rsidRPr="00B222CC" w:rsidRDefault="00B222CC" w:rsidP="00B222CC">
      <w:pPr>
        <w:overflowPunct/>
        <w:autoSpaceDE/>
        <w:autoSpaceDN/>
        <w:adjustRightInd/>
        <w:spacing w:after="160" w:line="259" w:lineRule="auto"/>
        <w:textAlignment w:val="auto"/>
        <w:rPr>
          <w:color w:val="auto"/>
          <w:sz w:val="24"/>
          <w:szCs w:val="24"/>
          <w:lang w:eastAsia="en-US"/>
        </w:rPr>
      </w:pPr>
      <w:r w:rsidRPr="00B222CC">
        <w:rPr>
          <w:color w:val="auto"/>
          <w:sz w:val="24"/>
          <w:szCs w:val="24"/>
          <w:lang w:eastAsia="en-US"/>
        </w:rPr>
        <w:t>REFERENCE</w:t>
      </w:r>
    </w:p>
    <w:p w14:paraId="74A77ACE" w14:textId="77777777" w:rsidR="00B222CC" w:rsidRPr="00B222CC" w:rsidRDefault="00B222CC" w:rsidP="00B222CC">
      <w:pPr>
        <w:overflowPunct/>
        <w:autoSpaceDE/>
        <w:autoSpaceDN/>
        <w:adjustRightInd/>
        <w:spacing w:after="160" w:line="259" w:lineRule="auto"/>
        <w:textAlignment w:val="auto"/>
        <w:rPr>
          <w:rFonts w:asciiTheme="minorHAnsi" w:hAnsiTheme="minorHAnsi" w:cs="Times New Roman"/>
          <w:color w:val="auto"/>
          <w:sz w:val="22"/>
          <w:szCs w:val="22"/>
          <w:lang w:eastAsia="en-US"/>
        </w:rPr>
      </w:pPr>
      <w:proofErr w:type="spellStart"/>
      <w:r w:rsidRPr="00B222CC">
        <w:rPr>
          <w:rFonts w:ascii="Open Sans" w:hAnsi="Open Sans"/>
          <w:sz w:val="22"/>
          <w:szCs w:val="22"/>
          <w:lang w:val="en" w:eastAsia="en-US"/>
        </w:rPr>
        <w:t>Straker</w:t>
      </w:r>
      <w:proofErr w:type="spellEnd"/>
      <w:r w:rsidRPr="00B222CC">
        <w:rPr>
          <w:rFonts w:ascii="Open Sans" w:hAnsi="Open Sans"/>
          <w:sz w:val="22"/>
          <w:szCs w:val="22"/>
          <w:lang w:val="en" w:eastAsia="en-US"/>
        </w:rPr>
        <w:t xml:space="preserve">, D., 2020. </w:t>
      </w:r>
      <w:r w:rsidRPr="00B222CC">
        <w:rPr>
          <w:rFonts w:ascii="Open Sans" w:hAnsi="Open Sans"/>
          <w:i/>
          <w:iCs/>
          <w:sz w:val="22"/>
          <w:szCs w:val="22"/>
          <w:lang w:val="en" w:eastAsia="en-US"/>
        </w:rPr>
        <w:t xml:space="preserve">The </w:t>
      </w:r>
      <w:proofErr w:type="spellStart"/>
      <w:r w:rsidRPr="00B222CC">
        <w:rPr>
          <w:rFonts w:ascii="Open Sans" w:hAnsi="Open Sans"/>
          <w:i/>
          <w:iCs/>
          <w:sz w:val="22"/>
          <w:szCs w:val="22"/>
          <w:lang w:val="en" w:eastAsia="en-US"/>
        </w:rPr>
        <w:t>Betari</w:t>
      </w:r>
      <w:proofErr w:type="spellEnd"/>
      <w:r w:rsidRPr="00B222CC">
        <w:rPr>
          <w:rFonts w:ascii="Open Sans" w:hAnsi="Open Sans"/>
          <w:i/>
          <w:iCs/>
          <w:sz w:val="22"/>
          <w:szCs w:val="22"/>
          <w:lang w:val="en" w:eastAsia="en-US"/>
        </w:rPr>
        <w:t xml:space="preserve"> Box</w:t>
      </w:r>
      <w:r w:rsidRPr="00B222CC">
        <w:rPr>
          <w:rFonts w:ascii="Open Sans" w:hAnsi="Open Sans"/>
          <w:sz w:val="22"/>
          <w:szCs w:val="22"/>
          <w:lang w:val="en" w:eastAsia="en-US"/>
        </w:rPr>
        <w:t>. [</w:t>
      </w:r>
      <w:proofErr w:type="gramStart"/>
      <w:r w:rsidRPr="00B222CC">
        <w:rPr>
          <w:rFonts w:ascii="Open Sans" w:hAnsi="Open Sans"/>
          <w:sz w:val="22"/>
          <w:szCs w:val="22"/>
          <w:lang w:val="en" w:eastAsia="en-US"/>
        </w:rPr>
        <w:t>online</w:t>
      </w:r>
      <w:proofErr w:type="gramEnd"/>
      <w:r w:rsidRPr="00B222CC">
        <w:rPr>
          <w:rFonts w:ascii="Open Sans" w:hAnsi="Open Sans"/>
          <w:sz w:val="22"/>
          <w:szCs w:val="22"/>
          <w:lang w:val="en" w:eastAsia="en-US"/>
        </w:rPr>
        <w:t>] Changingminds.org. Available at: &lt;http://changingminds.org/explanations/behaviors/betari_box.htm&gt; [Accessed 30 June 2020].</w:t>
      </w:r>
    </w:p>
    <w:p w14:paraId="79C6F38B" w14:textId="77777777" w:rsidR="00AA666E" w:rsidRPr="00270EEB" w:rsidRDefault="00AA666E" w:rsidP="00FF7EBB">
      <w:pPr>
        <w:jc w:val="both"/>
        <w:rPr>
          <w:sz w:val="24"/>
          <w:szCs w:val="24"/>
        </w:rPr>
      </w:pPr>
    </w:p>
    <w:p w14:paraId="607A0D29" w14:textId="77777777" w:rsidR="00AA666E" w:rsidRPr="00270EEB" w:rsidRDefault="00AA666E" w:rsidP="00FF7EBB">
      <w:pPr>
        <w:jc w:val="both"/>
        <w:rPr>
          <w:sz w:val="24"/>
          <w:szCs w:val="24"/>
        </w:rPr>
      </w:pPr>
    </w:p>
    <w:p w14:paraId="4557CCDD" w14:textId="77777777" w:rsidR="008B28E7" w:rsidRPr="00270EEB" w:rsidRDefault="008B28E7" w:rsidP="00FF7EBB">
      <w:pPr>
        <w:jc w:val="both"/>
        <w:rPr>
          <w:sz w:val="24"/>
          <w:szCs w:val="24"/>
        </w:rPr>
      </w:pP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3BD21BDB" w:rsidR="00025650" w:rsidRPr="00270EEB" w:rsidRDefault="64D01D80" w:rsidP="64D01D80">
      <w:pPr>
        <w:jc w:val="center"/>
        <w:rPr>
          <w:b/>
          <w:bCs/>
          <w:sz w:val="24"/>
          <w:szCs w:val="24"/>
        </w:rPr>
      </w:pPr>
      <w:r w:rsidRPr="40D6E10B">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D864982">
        <w:tc>
          <w:tcPr>
            <w:tcW w:w="10188" w:type="dxa"/>
            <w:shd w:val="clear" w:color="auto" w:fill="auto"/>
          </w:tcPr>
          <w:p w14:paraId="039AADE6" w14:textId="59051B70" w:rsidR="00711A70" w:rsidRDefault="00711A70" w:rsidP="1D864982">
            <w:pPr>
              <w:rPr>
                <w:b/>
                <w:bCs/>
                <w:sz w:val="24"/>
                <w:szCs w:val="24"/>
              </w:rPr>
            </w:pPr>
            <w:r w:rsidRPr="1D864982">
              <w:rPr>
                <w:b/>
                <w:bCs/>
                <w:sz w:val="24"/>
                <w:szCs w:val="24"/>
              </w:rPr>
              <w:t xml:space="preserve"> </w:t>
            </w: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51FB6267" w14:textId="6130DD68" w:rsidR="00197B6F" w:rsidRPr="00B222CC" w:rsidRDefault="00197B6F" w:rsidP="00197B6F">
      <w:pPr>
        <w:overflowPunct/>
        <w:autoSpaceDE/>
        <w:autoSpaceDN/>
        <w:adjustRightInd/>
        <w:spacing w:after="160" w:line="259" w:lineRule="auto"/>
        <w:textAlignment w:val="auto"/>
        <w:rPr>
          <w:color w:val="auto"/>
          <w:sz w:val="24"/>
          <w:szCs w:val="24"/>
          <w:lang w:eastAsia="en-US"/>
        </w:rPr>
      </w:pPr>
      <w:r w:rsidRPr="00B222CC">
        <w:rPr>
          <w:color w:val="auto"/>
          <w:sz w:val="24"/>
          <w:szCs w:val="24"/>
          <w:lang w:eastAsia="en-US"/>
        </w:rPr>
        <w:t xml:space="preserve">In this section I will be talking </w:t>
      </w:r>
      <w:r>
        <w:rPr>
          <w:color w:val="auto"/>
          <w:sz w:val="24"/>
          <w:szCs w:val="24"/>
          <w:lang w:eastAsia="en-US"/>
        </w:rPr>
        <w:t>about an incident in which I have played a significant role with a victim</w:t>
      </w:r>
      <w:r w:rsidR="00843C9B">
        <w:rPr>
          <w:color w:val="auto"/>
          <w:sz w:val="24"/>
          <w:szCs w:val="24"/>
          <w:lang w:eastAsia="en-US"/>
        </w:rPr>
        <w:t xml:space="preserve"> and offender, taking them through the criminal justice system</w:t>
      </w:r>
      <w:r>
        <w:rPr>
          <w:color w:val="auto"/>
          <w:sz w:val="24"/>
          <w:szCs w:val="24"/>
          <w:lang w:eastAsia="en-US"/>
        </w:rPr>
        <w:t xml:space="preserve"> after </w:t>
      </w:r>
      <w:r w:rsidRPr="00B222CC">
        <w:rPr>
          <w:color w:val="auto"/>
          <w:sz w:val="24"/>
          <w:szCs w:val="24"/>
          <w:lang w:eastAsia="en-US"/>
        </w:rPr>
        <w:t xml:space="preserve">an incident during my brief time working as a police constable for South Wales Police. </w:t>
      </w:r>
    </w:p>
    <w:p w14:paraId="7F94DBCC" w14:textId="06D61089" w:rsidR="00197B6F" w:rsidRDefault="00197B6F" w:rsidP="00197B6F">
      <w:pPr>
        <w:overflowPunct/>
        <w:autoSpaceDE/>
        <w:autoSpaceDN/>
        <w:adjustRightInd/>
        <w:spacing w:after="160" w:line="259" w:lineRule="auto"/>
        <w:textAlignment w:val="auto"/>
        <w:rPr>
          <w:color w:val="auto"/>
          <w:sz w:val="24"/>
          <w:szCs w:val="24"/>
          <w:lang w:eastAsia="en-US"/>
        </w:rPr>
      </w:pPr>
      <w:r w:rsidRPr="00B222CC">
        <w:rPr>
          <w:color w:val="auto"/>
          <w:sz w:val="24"/>
          <w:szCs w:val="24"/>
          <w:lang w:eastAsia="en-US"/>
        </w:rPr>
        <w:t xml:space="preserve">I will be first be talking about the initial incident, including what exactly happened, my response and </w:t>
      </w:r>
      <w:r>
        <w:rPr>
          <w:color w:val="auto"/>
          <w:sz w:val="24"/>
          <w:szCs w:val="24"/>
          <w:lang w:eastAsia="en-US"/>
        </w:rPr>
        <w:t>how I engaged with the victim and offender and took control of the situation and the decisions that</w:t>
      </w:r>
      <w:r w:rsidRPr="00B222CC">
        <w:rPr>
          <w:color w:val="auto"/>
          <w:sz w:val="24"/>
          <w:szCs w:val="24"/>
          <w:lang w:eastAsia="en-US"/>
        </w:rPr>
        <w:t xml:space="preserve"> I </w:t>
      </w:r>
      <w:r>
        <w:rPr>
          <w:color w:val="auto"/>
          <w:sz w:val="24"/>
          <w:szCs w:val="24"/>
          <w:lang w:eastAsia="en-US"/>
        </w:rPr>
        <w:t>made after the incident to try and positively help the victim</w:t>
      </w:r>
      <w:r w:rsidR="00843C9B">
        <w:rPr>
          <w:color w:val="auto"/>
          <w:sz w:val="24"/>
          <w:szCs w:val="24"/>
          <w:lang w:eastAsia="en-US"/>
        </w:rPr>
        <w:t xml:space="preserve"> and guide them through the process of the criminal justice system. I will also be explaining the actions I took to get the suspect through to court.</w:t>
      </w:r>
    </w:p>
    <w:p w14:paraId="33FAF8D6" w14:textId="66217A2E" w:rsidR="00197B6F" w:rsidRDefault="00197B6F" w:rsidP="00197B6F">
      <w:pPr>
        <w:overflowPunct/>
        <w:autoSpaceDE/>
        <w:autoSpaceDN/>
        <w:adjustRightInd/>
        <w:spacing w:after="160" w:line="259" w:lineRule="auto"/>
        <w:textAlignment w:val="auto"/>
        <w:rPr>
          <w:color w:val="auto"/>
          <w:sz w:val="24"/>
          <w:szCs w:val="24"/>
          <w:lang w:eastAsia="en-US"/>
        </w:rPr>
      </w:pPr>
      <w:r w:rsidRPr="00B222CC">
        <w:rPr>
          <w:color w:val="auto"/>
          <w:sz w:val="24"/>
          <w:szCs w:val="24"/>
          <w:lang w:eastAsia="en-US"/>
        </w:rPr>
        <w:t xml:space="preserve">I will be explaining how </w:t>
      </w:r>
      <w:r>
        <w:rPr>
          <w:color w:val="auto"/>
          <w:sz w:val="24"/>
          <w:szCs w:val="24"/>
          <w:lang w:eastAsia="en-US"/>
        </w:rPr>
        <w:t>I considered all of the available relevant options and codes of practice to support the victim throughout the initial incident and following up after the incident had ended. I illustrate how policing values were engaged as well as how I chose to consider the cultural differences to provide the best possible outcome.</w:t>
      </w:r>
    </w:p>
    <w:p w14:paraId="26B120D6" w14:textId="77777777" w:rsidR="004C19B6" w:rsidRPr="004C19B6" w:rsidRDefault="004C19B6" w:rsidP="004C19B6">
      <w:pPr>
        <w:overflowPunct/>
        <w:autoSpaceDE/>
        <w:autoSpaceDN/>
        <w:adjustRightInd/>
        <w:spacing w:after="160" w:line="259" w:lineRule="auto"/>
        <w:textAlignment w:val="auto"/>
        <w:rPr>
          <w:color w:val="auto"/>
          <w:sz w:val="24"/>
          <w:szCs w:val="24"/>
          <w:lang w:eastAsia="en-US"/>
        </w:rPr>
      </w:pPr>
      <w:r w:rsidRPr="004C19B6">
        <w:rPr>
          <w:color w:val="auto"/>
          <w:sz w:val="24"/>
          <w:szCs w:val="24"/>
          <w:lang w:eastAsia="en-US"/>
        </w:rPr>
        <w:t>I will focus on a case of a racially aggravated assault with a weapon that I attended and dealt with. I had been briefed by my sergeant that there had been an assault that had occurred in the local area that we cover. The suspect had left the scene and the victim was left with minor injuries so myself and a colleague attended the address of the victim to gain a statement.</w:t>
      </w:r>
    </w:p>
    <w:p w14:paraId="79B005D2" w14:textId="7105A771" w:rsidR="00843C9B" w:rsidRDefault="004C19B6" w:rsidP="004C19B6">
      <w:pPr>
        <w:overflowPunct/>
        <w:autoSpaceDE/>
        <w:autoSpaceDN/>
        <w:adjustRightInd/>
        <w:spacing w:after="160" w:line="259" w:lineRule="auto"/>
        <w:textAlignment w:val="auto"/>
        <w:rPr>
          <w:color w:val="auto"/>
          <w:sz w:val="24"/>
          <w:szCs w:val="24"/>
          <w:lang w:eastAsia="en-US"/>
        </w:rPr>
      </w:pPr>
      <w:r w:rsidRPr="004C19B6">
        <w:rPr>
          <w:color w:val="auto"/>
          <w:sz w:val="24"/>
          <w:szCs w:val="24"/>
          <w:lang w:eastAsia="en-US"/>
        </w:rPr>
        <w:lastRenderedPageBreak/>
        <w:t>Upon attendance to the address the victim disclosed to us that he had been punched in the side of the head with a car key by an ex-partner who, at the time of committing the assault, shouted a racially aggravated slur at the victim.</w:t>
      </w:r>
      <w:r>
        <w:rPr>
          <w:color w:val="auto"/>
          <w:sz w:val="24"/>
          <w:szCs w:val="24"/>
          <w:lang w:eastAsia="en-US"/>
        </w:rPr>
        <w:t xml:space="preserve"> </w:t>
      </w:r>
      <w:r w:rsidR="00000FDC">
        <w:rPr>
          <w:color w:val="auto"/>
          <w:sz w:val="24"/>
          <w:szCs w:val="24"/>
          <w:lang w:eastAsia="en-US"/>
        </w:rPr>
        <w:t>The suspect had multiple warnings for domestic abuse aggressor and breaching bail.</w:t>
      </w:r>
    </w:p>
    <w:p w14:paraId="184A8B19" w14:textId="20F4C122" w:rsidR="0089625B" w:rsidRDefault="004C19B6" w:rsidP="004C19B6">
      <w:pPr>
        <w:rPr>
          <w:color w:val="auto"/>
          <w:sz w:val="24"/>
          <w:szCs w:val="24"/>
          <w:lang w:eastAsia="en-US"/>
        </w:rPr>
      </w:pPr>
      <w:r w:rsidRPr="004C19B6">
        <w:rPr>
          <w:color w:val="auto"/>
          <w:sz w:val="24"/>
          <w:szCs w:val="24"/>
          <w:lang w:eastAsia="en-US"/>
        </w:rPr>
        <w:t>One of the most important pieces of information whilst building a case to go to the courts is a statement of complaint from the victim. The victim however in this case did not wish to attend court for fear of the perpetrator who told him that if he were to tell the police he would come back to harm him again.</w:t>
      </w:r>
      <w:r>
        <w:rPr>
          <w:color w:val="auto"/>
          <w:sz w:val="24"/>
          <w:szCs w:val="24"/>
          <w:lang w:eastAsia="en-US"/>
        </w:rPr>
        <w:t xml:space="preserve"> </w:t>
      </w:r>
      <w:r w:rsidRPr="004C19B6">
        <w:rPr>
          <w:color w:val="auto"/>
          <w:sz w:val="24"/>
          <w:szCs w:val="24"/>
          <w:lang w:eastAsia="en-US"/>
        </w:rPr>
        <w:t>Being a male and a victim of domestic assault can often be a taboo subject that most male victims do not like to talk about.</w:t>
      </w:r>
      <w:r>
        <w:rPr>
          <w:color w:val="auto"/>
          <w:sz w:val="24"/>
          <w:szCs w:val="24"/>
          <w:lang w:eastAsia="en-US"/>
        </w:rPr>
        <w:t xml:space="preserve"> A study from Mankind.org, one of the leading male victim domestic violence charities in the country found that</w:t>
      </w:r>
      <w:r w:rsidR="0089625B">
        <w:rPr>
          <w:color w:val="auto"/>
          <w:sz w:val="24"/>
          <w:szCs w:val="24"/>
          <w:lang w:eastAsia="en-US"/>
        </w:rPr>
        <w:t xml:space="preserve"> in the </w:t>
      </w:r>
      <w:r w:rsidR="00CD169D">
        <w:rPr>
          <w:color w:val="auto"/>
          <w:sz w:val="24"/>
          <w:szCs w:val="24"/>
          <w:lang w:eastAsia="en-US"/>
        </w:rPr>
        <w:t>UK</w:t>
      </w:r>
      <w:r>
        <w:rPr>
          <w:color w:val="auto"/>
          <w:sz w:val="24"/>
          <w:szCs w:val="24"/>
          <w:lang w:eastAsia="en-US"/>
        </w:rPr>
        <w:t xml:space="preserve"> “</w:t>
      </w:r>
      <w:r w:rsidRPr="004C19B6">
        <w:rPr>
          <w:rFonts w:ascii="Times New Roman" w:hAnsi="Times New Roman" w:cs="Times New Roman"/>
          <w:color w:val="auto"/>
          <w:sz w:val="24"/>
          <w:szCs w:val="24"/>
          <w:lang w:eastAsia="zh-TW"/>
        </w:rPr>
        <w:t>576,000 men (2.5% men) were victims of partner abuse in 2018/19</w:t>
      </w:r>
      <w:r>
        <w:rPr>
          <w:rFonts w:ascii="Times New Roman" w:hAnsi="Times New Roman" w:cs="Times New Roman"/>
          <w:color w:val="auto"/>
          <w:sz w:val="24"/>
          <w:szCs w:val="24"/>
          <w:lang w:eastAsia="zh-TW"/>
        </w:rPr>
        <w:t>.”</w:t>
      </w:r>
      <w:r w:rsidR="0089625B">
        <w:rPr>
          <w:rFonts w:ascii="Times New Roman" w:hAnsi="Times New Roman" w:cs="Times New Roman"/>
          <w:color w:val="auto"/>
          <w:sz w:val="24"/>
          <w:szCs w:val="24"/>
          <w:lang w:eastAsia="zh-TW"/>
        </w:rPr>
        <w:t xml:space="preserve"> (Brooks, 2020). </w:t>
      </w:r>
      <w:r w:rsidR="0089625B">
        <w:rPr>
          <w:color w:val="auto"/>
          <w:sz w:val="24"/>
          <w:szCs w:val="24"/>
          <w:lang w:eastAsia="en-US"/>
        </w:rPr>
        <w:t xml:space="preserve">However, since working as a constable I have found that the majority of domestic assaults and victim support groups are for female victims. I believe the fact that men talk less about these incidents due to less support being available explains why the victim was reluctant to make a statement. </w:t>
      </w:r>
    </w:p>
    <w:p w14:paraId="3E11AE0D" w14:textId="401F1F27" w:rsidR="004C19B6" w:rsidRPr="004C19B6" w:rsidRDefault="0089625B" w:rsidP="004C19B6">
      <w:pPr>
        <w:rPr>
          <w:rFonts w:ascii="Times New Roman" w:hAnsi="Times New Roman" w:cs="Times New Roman"/>
          <w:color w:val="auto"/>
          <w:sz w:val="24"/>
          <w:szCs w:val="24"/>
          <w:lang w:eastAsia="zh-TW"/>
        </w:rPr>
      </w:pPr>
      <w:r>
        <w:rPr>
          <w:color w:val="auto"/>
          <w:sz w:val="24"/>
          <w:szCs w:val="24"/>
          <w:lang w:eastAsia="en-US"/>
        </w:rPr>
        <w:t>I explained to him that within the criminal justice system special measures could be put in place to protect him and support him when giving evidence against his ex-boyfriend in court.</w:t>
      </w:r>
      <w:r w:rsidR="00000FDC">
        <w:rPr>
          <w:color w:val="auto"/>
          <w:sz w:val="24"/>
          <w:szCs w:val="24"/>
          <w:lang w:eastAsia="en-US"/>
        </w:rPr>
        <w:t xml:space="preserve"> Following the positive statement of complaint I had managed to obtain, I referred the victim to victim contact support so that they could make contact with him and help guide him further should he have any queries.</w:t>
      </w:r>
    </w:p>
    <w:p w14:paraId="4E5FB22A" w14:textId="04A1EDD3" w:rsidR="004C19B6" w:rsidRDefault="00000FDC" w:rsidP="00197B6F">
      <w:pPr>
        <w:overflowPunct/>
        <w:autoSpaceDE/>
        <w:autoSpaceDN/>
        <w:adjustRightInd/>
        <w:spacing w:after="160" w:line="259" w:lineRule="auto"/>
        <w:textAlignment w:val="auto"/>
        <w:rPr>
          <w:color w:val="auto"/>
          <w:sz w:val="24"/>
          <w:szCs w:val="24"/>
          <w:lang w:eastAsia="en-US"/>
        </w:rPr>
      </w:pPr>
      <w:r>
        <w:rPr>
          <w:color w:val="auto"/>
          <w:sz w:val="24"/>
          <w:szCs w:val="24"/>
          <w:lang w:eastAsia="en-US"/>
        </w:rPr>
        <w:t xml:space="preserve">Another reason I wanted to gain a positive statement first was as the victim would be considered vulnerable due to him being a victim of a domestic hate crime, we would like to gain enough evidence to be able to charge him from custody without running the risk of him being released under investigation. I would look to remand him until his court date due to the prolific breach of bail conditions regarding numerous previous domestic incidents that the perpetrator had. </w:t>
      </w:r>
    </w:p>
    <w:p w14:paraId="1749AB74" w14:textId="36F363A8" w:rsidR="004C19B6" w:rsidRDefault="00CD169D" w:rsidP="00197B6F">
      <w:pPr>
        <w:overflowPunct/>
        <w:autoSpaceDE/>
        <w:autoSpaceDN/>
        <w:adjustRightInd/>
        <w:spacing w:after="160" w:line="259" w:lineRule="auto"/>
        <w:textAlignment w:val="auto"/>
        <w:rPr>
          <w:color w:val="auto"/>
          <w:sz w:val="24"/>
          <w:szCs w:val="24"/>
          <w:lang w:eastAsia="en-US"/>
        </w:rPr>
      </w:pPr>
      <w:r w:rsidRPr="00CD169D">
        <w:rPr>
          <w:color w:val="auto"/>
          <w:sz w:val="24"/>
          <w:szCs w:val="24"/>
          <w:lang w:eastAsia="en-US"/>
        </w:rPr>
        <w:t xml:space="preserve">Once the perpetrator had been arrested and was placed </w:t>
      </w:r>
      <w:proofErr w:type="gramStart"/>
      <w:r w:rsidRPr="00CD169D">
        <w:rPr>
          <w:color w:val="auto"/>
          <w:sz w:val="24"/>
          <w:szCs w:val="24"/>
          <w:lang w:eastAsia="en-US"/>
        </w:rPr>
        <w:t>In</w:t>
      </w:r>
      <w:proofErr w:type="gramEnd"/>
      <w:r w:rsidRPr="00CD169D">
        <w:rPr>
          <w:color w:val="auto"/>
          <w:sz w:val="24"/>
          <w:szCs w:val="24"/>
          <w:lang w:eastAsia="en-US"/>
        </w:rPr>
        <w:t xml:space="preserve"> police custody, I could them be satisfied that I had fulfilled my initial and highest priority job of safeguarding the victim. It was then my job to gather all remaining evidence and put it to the suspect in interview before a charging decision could be made. I collected CCTV and exhibits as well as a relevant independent witness statement that placed the suspect at the scene before taking him into interview with his solicitor to which he answered no comment to all of my questions.</w:t>
      </w:r>
    </w:p>
    <w:p w14:paraId="324305AA" w14:textId="12A9005C" w:rsidR="00CD169D" w:rsidRDefault="00CD169D" w:rsidP="00197B6F">
      <w:pPr>
        <w:overflowPunct/>
        <w:autoSpaceDE/>
        <w:autoSpaceDN/>
        <w:adjustRightInd/>
        <w:spacing w:after="160" w:line="259" w:lineRule="auto"/>
        <w:textAlignment w:val="auto"/>
        <w:rPr>
          <w:color w:val="auto"/>
          <w:sz w:val="24"/>
          <w:szCs w:val="24"/>
          <w:lang w:eastAsia="en-US"/>
        </w:rPr>
      </w:pPr>
      <w:r>
        <w:rPr>
          <w:color w:val="auto"/>
          <w:sz w:val="24"/>
          <w:szCs w:val="24"/>
          <w:lang w:eastAsia="en-US"/>
        </w:rPr>
        <w:t>He was charged and due to him failing to appear at court and breaching bail conditions regularly in the past he was remanded. Another factor into his remand was due to him having nowhere else to stay.</w:t>
      </w:r>
    </w:p>
    <w:p w14:paraId="787F8DC1" w14:textId="11C7DA2F" w:rsidR="00CD169D" w:rsidRDefault="00CD169D" w:rsidP="00197B6F">
      <w:pPr>
        <w:overflowPunct/>
        <w:autoSpaceDE/>
        <w:autoSpaceDN/>
        <w:adjustRightInd/>
        <w:spacing w:after="160" w:line="259" w:lineRule="auto"/>
        <w:textAlignment w:val="auto"/>
        <w:rPr>
          <w:color w:val="auto"/>
          <w:sz w:val="24"/>
          <w:szCs w:val="24"/>
          <w:lang w:eastAsia="en-US"/>
        </w:rPr>
      </w:pPr>
      <w:r>
        <w:rPr>
          <w:color w:val="auto"/>
          <w:sz w:val="24"/>
          <w:szCs w:val="24"/>
          <w:lang w:eastAsia="en-US"/>
        </w:rPr>
        <w:t xml:space="preserve">I then built a full, not guilty anticipated please, case file to put to the Crown Prosecution Service ready for his court date. I continued to update the victim throughout the case as per south wales police procedure. </w:t>
      </w:r>
    </w:p>
    <w:p w14:paraId="3B09F0DA" w14:textId="12BEB545" w:rsidR="00CD169D" w:rsidRPr="00CD169D" w:rsidRDefault="00CD169D" w:rsidP="00197B6F">
      <w:pPr>
        <w:overflowPunct/>
        <w:autoSpaceDE/>
        <w:autoSpaceDN/>
        <w:adjustRightInd/>
        <w:spacing w:after="160" w:line="259" w:lineRule="auto"/>
        <w:textAlignment w:val="auto"/>
        <w:rPr>
          <w:color w:val="auto"/>
          <w:sz w:val="24"/>
          <w:szCs w:val="24"/>
          <w:u w:val="single"/>
          <w:lang w:eastAsia="en-US"/>
        </w:rPr>
      </w:pPr>
      <w:r>
        <w:rPr>
          <w:color w:val="auto"/>
          <w:sz w:val="24"/>
          <w:szCs w:val="24"/>
          <w:lang w:eastAsia="en-US"/>
        </w:rPr>
        <w:t>A public protection notification report that I had submitted in relation to the domestic violence victim and shared with other agencies was shared to other partner agencies of south wales police and in doing so I feel as though I provided significant support to the victim through this troubling time he was facing.</w:t>
      </w:r>
    </w:p>
    <w:p w14:paraId="2DE3E4BD" w14:textId="77777777" w:rsidR="00CD169D" w:rsidRPr="00CD169D" w:rsidRDefault="00CD169D" w:rsidP="00CD169D">
      <w:pPr>
        <w:overflowPunct/>
        <w:autoSpaceDE/>
        <w:autoSpaceDN/>
        <w:adjustRightInd/>
        <w:spacing w:after="160" w:line="259" w:lineRule="auto"/>
        <w:textAlignment w:val="auto"/>
        <w:rPr>
          <w:color w:val="auto"/>
          <w:sz w:val="24"/>
          <w:szCs w:val="24"/>
          <w:lang w:eastAsia="en-US"/>
        </w:rPr>
      </w:pPr>
      <w:r w:rsidRPr="00CD169D">
        <w:rPr>
          <w:color w:val="auto"/>
          <w:sz w:val="24"/>
          <w:szCs w:val="24"/>
          <w:lang w:eastAsia="en-US"/>
        </w:rPr>
        <w:lastRenderedPageBreak/>
        <w:t>In this incident, my responsibilities were not only to conduct arrest enquires and safeguard the victim, but to investigate the case using all reasonable lines of enquiry to ensure that no potential evidence was missing which could prove the defendants innocence or guilt.</w:t>
      </w:r>
    </w:p>
    <w:p w14:paraId="1ACAE8E6" w14:textId="77777777" w:rsidR="00CD169D" w:rsidRPr="00CD169D" w:rsidRDefault="00CD169D" w:rsidP="00CD169D">
      <w:pPr>
        <w:overflowPunct/>
        <w:autoSpaceDE/>
        <w:autoSpaceDN/>
        <w:adjustRightInd/>
        <w:spacing w:after="160" w:line="259" w:lineRule="auto"/>
        <w:textAlignment w:val="auto"/>
        <w:rPr>
          <w:color w:val="auto"/>
          <w:sz w:val="24"/>
          <w:szCs w:val="24"/>
          <w:lang w:eastAsia="en-US"/>
        </w:rPr>
      </w:pPr>
      <w:r w:rsidRPr="00CD169D">
        <w:rPr>
          <w:color w:val="auto"/>
          <w:sz w:val="24"/>
          <w:szCs w:val="24"/>
          <w:lang w:eastAsia="en-US"/>
        </w:rPr>
        <w:t>I feel as though I was affective in doing this as with this case I followed the entirety of the procedure through the criminal justice system up until court and provided the victim with the relevant support he needed. I feel that if I had not spoken to the victim about what special measures could be put in place and what other agencies are available to help him then he would have given a negative statement making no complaint. This could have left the perpetrator and the victim in an endless cycle of the victim being assaulted by the perpetrator, the perpetrator being arrested and finally being released with no further action as we have no evidence to charge him. I have seen this occur in other incidents and heard colleagues talk about this.</w:t>
      </w:r>
    </w:p>
    <w:p w14:paraId="407D1703" w14:textId="5B023EA9" w:rsidR="00CD169D" w:rsidRPr="00FC3761" w:rsidRDefault="00CD169D" w:rsidP="00197B6F">
      <w:pPr>
        <w:overflowPunct/>
        <w:autoSpaceDE/>
        <w:autoSpaceDN/>
        <w:adjustRightInd/>
        <w:spacing w:after="160" w:line="259" w:lineRule="auto"/>
        <w:textAlignment w:val="auto"/>
        <w:rPr>
          <w:color w:val="auto"/>
          <w:sz w:val="24"/>
          <w:szCs w:val="24"/>
          <w:lang w:eastAsia="en-US"/>
        </w:rPr>
      </w:pPr>
      <w:r w:rsidRPr="00CD169D">
        <w:rPr>
          <w:color w:val="auto"/>
          <w:sz w:val="24"/>
          <w:szCs w:val="24"/>
          <w:lang w:eastAsia="en-US"/>
        </w:rPr>
        <w:t>If I was to attend a similar situation in the future I would also have considered referring the victim to housing to help him move away should he wish. A criticism that I would have of myself would be that should the defendant not be charged in court, there would be no other safeguarding measures in place to stop the victim being assaulted by the suspect again. The only way I can think to remove this risk would be to make sure they are living in separate housing and the victim has friends or family available to support him should the defendant not be charged.</w:t>
      </w:r>
    </w:p>
    <w:p w14:paraId="5A267505" w14:textId="2E8C03CF" w:rsidR="00FC3761" w:rsidRPr="00FC3761" w:rsidRDefault="00FC3761" w:rsidP="00197B6F">
      <w:pPr>
        <w:overflowPunct/>
        <w:autoSpaceDE/>
        <w:autoSpaceDN/>
        <w:adjustRightInd/>
        <w:spacing w:after="160" w:line="259" w:lineRule="auto"/>
        <w:textAlignment w:val="auto"/>
        <w:rPr>
          <w:color w:val="auto"/>
          <w:sz w:val="24"/>
          <w:szCs w:val="24"/>
          <w:lang w:eastAsia="en-US"/>
        </w:rPr>
      </w:pPr>
      <w:r>
        <w:rPr>
          <w:color w:val="auto"/>
          <w:sz w:val="24"/>
          <w:szCs w:val="24"/>
          <w:lang w:eastAsia="en-US"/>
        </w:rPr>
        <w:t>I felt that policing values were expressed throughout the incident. I was transparent and made my decision making rationale very clear on why I wished to remand the defendant. I worked with integrity and made sure all lines of enquiry were full exploited. I was impartial and made sure that all of the relevant procedures for the criminal justice system such as interviewing were conducted fairly and in accordance with pace. I also felt I was impartial by understanding and listening to what the victim had to say about his worries when making a complaint but felt that I did what was right as a police constable and worked with him  to get him on board with following a prosecution. Finally I feel I provided good public service. All actions I took were what I believe was what was best for not just the victim but also the public.</w:t>
      </w:r>
    </w:p>
    <w:p w14:paraId="15BE7051" w14:textId="77777777" w:rsidR="004C32AC" w:rsidRDefault="004C32AC" w:rsidP="00197B6F">
      <w:pPr>
        <w:overflowPunct/>
        <w:autoSpaceDE/>
        <w:autoSpaceDN/>
        <w:adjustRightInd/>
        <w:spacing w:after="160" w:line="259" w:lineRule="auto"/>
        <w:textAlignment w:val="auto"/>
        <w:rPr>
          <w:color w:val="auto"/>
          <w:sz w:val="24"/>
          <w:szCs w:val="24"/>
          <w:lang w:eastAsia="en-US"/>
        </w:rPr>
      </w:pPr>
    </w:p>
    <w:p w14:paraId="49A9B74B" w14:textId="77777777" w:rsidR="0043168D" w:rsidRPr="0043168D" w:rsidRDefault="004C19B6" w:rsidP="004C19B6">
      <w:pPr>
        <w:overflowPunct/>
        <w:autoSpaceDE/>
        <w:autoSpaceDN/>
        <w:adjustRightInd/>
        <w:spacing w:after="160" w:line="259" w:lineRule="auto"/>
        <w:textAlignment w:val="auto"/>
        <w:rPr>
          <w:color w:val="auto"/>
          <w:sz w:val="24"/>
          <w:szCs w:val="24"/>
          <w:lang w:eastAsia="en-US"/>
        </w:rPr>
      </w:pPr>
      <w:r w:rsidRPr="0043168D">
        <w:rPr>
          <w:color w:val="auto"/>
          <w:sz w:val="24"/>
          <w:szCs w:val="24"/>
          <w:lang w:eastAsia="en-US"/>
        </w:rPr>
        <w:t xml:space="preserve">To summarise, I have described the initial incident I have attended to </w:t>
      </w:r>
      <w:r w:rsidR="0043168D" w:rsidRPr="0043168D">
        <w:rPr>
          <w:color w:val="auto"/>
          <w:sz w:val="24"/>
          <w:szCs w:val="24"/>
          <w:lang w:eastAsia="en-US"/>
        </w:rPr>
        <w:t>where I have had to play a significant role in getting a victim to work with police and support a prosecution through the criminal justice system. I have described my actions I have taken following the initial contact with the victim and how I have completed the relevant procedures to get the offender to court and protect the vulnerable victim</w:t>
      </w:r>
      <w:r w:rsidRPr="0043168D">
        <w:rPr>
          <w:color w:val="auto"/>
          <w:sz w:val="24"/>
          <w:szCs w:val="24"/>
          <w:lang w:eastAsia="en-US"/>
        </w:rPr>
        <w:t>.</w:t>
      </w:r>
      <w:r w:rsidR="0043168D" w:rsidRPr="0043168D">
        <w:rPr>
          <w:color w:val="auto"/>
          <w:sz w:val="24"/>
          <w:szCs w:val="24"/>
          <w:lang w:eastAsia="en-US"/>
        </w:rPr>
        <w:t xml:space="preserve"> I have discussed why I believe the victim was reluctant to attend court and tried to sympathise and understand his point of view due to the unusual circumstances.</w:t>
      </w:r>
    </w:p>
    <w:p w14:paraId="27F33C9C" w14:textId="0B41B151" w:rsidR="004C19B6" w:rsidRDefault="004C19B6" w:rsidP="004C19B6">
      <w:pPr>
        <w:overflowPunct/>
        <w:autoSpaceDE/>
        <w:autoSpaceDN/>
        <w:adjustRightInd/>
        <w:spacing w:after="160" w:line="259" w:lineRule="auto"/>
        <w:textAlignment w:val="auto"/>
        <w:rPr>
          <w:color w:val="auto"/>
          <w:sz w:val="24"/>
          <w:szCs w:val="24"/>
          <w:lang w:eastAsia="en-US"/>
        </w:rPr>
      </w:pPr>
      <w:r w:rsidRPr="0043168D">
        <w:rPr>
          <w:color w:val="auto"/>
          <w:sz w:val="24"/>
          <w:szCs w:val="24"/>
          <w:lang w:eastAsia="en-US"/>
        </w:rPr>
        <w:t>I have reviewed my actions taken and considered w</w:t>
      </w:r>
      <w:r w:rsidR="0043168D" w:rsidRPr="0043168D">
        <w:rPr>
          <w:color w:val="auto"/>
          <w:sz w:val="24"/>
          <w:szCs w:val="24"/>
          <w:lang w:eastAsia="en-US"/>
        </w:rPr>
        <w:t>hat I would do better next time. I have illustrated how my policing values were engaged throughout the incident and talked about the specific points in more detail.</w:t>
      </w:r>
    </w:p>
    <w:p w14:paraId="75E24FA6" w14:textId="75114EEB" w:rsidR="004C32AC" w:rsidRPr="00FC3761" w:rsidRDefault="00FC3761" w:rsidP="00FC3761">
      <w:pPr>
        <w:rPr>
          <w:rFonts w:ascii="Times New Roman" w:hAnsi="Times New Roman" w:cs="Times New Roman"/>
          <w:color w:val="auto"/>
          <w:sz w:val="24"/>
          <w:szCs w:val="24"/>
          <w:lang w:eastAsia="zh-TW"/>
        </w:rPr>
      </w:pPr>
      <w:r>
        <w:rPr>
          <w:color w:val="auto"/>
          <w:sz w:val="24"/>
          <w:szCs w:val="24"/>
          <w:lang w:eastAsia="en-US"/>
        </w:rPr>
        <w:t>(</w:t>
      </w:r>
      <w:r w:rsidRPr="00FC3761">
        <w:rPr>
          <w:rFonts w:ascii="Times New Roman" w:hAnsi="Times New Roman" w:cs="Times New Roman"/>
          <w:color w:val="auto"/>
          <w:sz w:val="24"/>
          <w:szCs w:val="24"/>
          <w:lang w:eastAsia="zh-TW"/>
        </w:rPr>
        <w:t xml:space="preserve">1414 </w:t>
      </w:r>
      <w:r>
        <w:rPr>
          <w:rFonts w:ascii="Times New Roman" w:hAnsi="Times New Roman" w:cs="Times New Roman"/>
          <w:color w:val="auto"/>
          <w:sz w:val="24"/>
          <w:szCs w:val="24"/>
          <w:lang w:eastAsia="zh-TW"/>
        </w:rPr>
        <w:t>words)</w:t>
      </w:r>
    </w:p>
    <w:p w14:paraId="7FB3F8C5" w14:textId="68462190" w:rsidR="004C32AC" w:rsidRDefault="004C32AC" w:rsidP="00197B6F">
      <w:pPr>
        <w:overflowPunct/>
        <w:autoSpaceDE/>
        <w:autoSpaceDN/>
        <w:adjustRightInd/>
        <w:spacing w:after="160" w:line="259" w:lineRule="auto"/>
        <w:textAlignment w:val="auto"/>
        <w:rPr>
          <w:color w:val="auto"/>
          <w:sz w:val="24"/>
          <w:szCs w:val="24"/>
          <w:u w:val="single"/>
          <w:lang w:eastAsia="en-US"/>
        </w:rPr>
      </w:pPr>
      <w:r>
        <w:rPr>
          <w:color w:val="auto"/>
          <w:sz w:val="24"/>
          <w:szCs w:val="24"/>
          <w:u w:val="single"/>
          <w:lang w:eastAsia="en-US"/>
        </w:rPr>
        <w:lastRenderedPageBreak/>
        <w:t>REFERENCES</w:t>
      </w:r>
    </w:p>
    <w:p w14:paraId="7FC9D400" w14:textId="77777777" w:rsidR="0089625B" w:rsidRPr="0089625B" w:rsidRDefault="0089625B" w:rsidP="0089625B">
      <w:pPr>
        <w:overflowPunct/>
        <w:spacing w:before="100" w:after="100"/>
        <w:textAlignment w:val="auto"/>
        <w:rPr>
          <w:rFonts w:ascii="Times New Roman" w:hAnsi="Times New Roman" w:cs="Times New Roman"/>
          <w:color w:val="auto"/>
          <w:sz w:val="24"/>
          <w:szCs w:val="24"/>
          <w:lang w:eastAsia="zh-TW"/>
        </w:rPr>
      </w:pPr>
      <w:r w:rsidRPr="0089625B">
        <w:rPr>
          <w:rFonts w:ascii="Times New Roman" w:hAnsi="Times New Roman" w:cs="Times New Roman"/>
          <w:color w:val="auto"/>
          <w:sz w:val="24"/>
          <w:szCs w:val="24"/>
          <w:lang w:eastAsia="zh-TW"/>
        </w:rPr>
        <w:t xml:space="preserve">Brooks, M., 2020. </w:t>
      </w:r>
      <w:r w:rsidRPr="0089625B">
        <w:rPr>
          <w:rFonts w:ascii="Times New Roman" w:hAnsi="Times New Roman" w:cs="Times New Roman"/>
          <w:i/>
          <w:iCs/>
          <w:color w:val="auto"/>
          <w:sz w:val="24"/>
          <w:szCs w:val="24"/>
          <w:lang w:eastAsia="zh-TW"/>
        </w:rPr>
        <w:t xml:space="preserve">Statistics </w:t>
      </w:r>
      <w:proofErr w:type="gramStart"/>
      <w:r w:rsidRPr="0089625B">
        <w:rPr>
          <w:rFonts w:ascii="Times New Roman" w:hAnsi="Times New Roman" w:cs="Times New Roman"/>
          <w:i/>
          <w:iCs/>
          <w:color w:val="auto"/>
          <w:sz w:val="24"/>
          <w:szCs w:val="24"/>
          <w:lang w:eastAsia="zh-TW"/>
        </w:rPr>
        <w:t>And</w:t>
      </w:r>
      <w:proofErr w:type="gramEnd"/>
      <w:r w:rsidRPr="0089625B">
        <w:rPr>
          <w:rFonts w:ascii="Times New Roman" w:hAnsi="Times New Roman" w:cs="Times New Roman"/>
          <w:i/>
          <w:iCs/>
          <w:color w:val="auto"/>
          <w:sz w:val="24"/>
          <w:szCs w:val="24"/>
          <w:lang w:eastAsia="zh-TW"/>
        </w:rPr>
        <w:t xml:space="preserve"> Research -</w:t>
      </w:r>
      <w:r w:rsidRPr="0089625B">
        <w:rPr>
          <w:rFonts w:ascii="Times New Roman" w:hAnsi="Times New Roman" w:cs="Times New Roman"/>
          <w:color w:val="auto"/>
          <w:sz w:val="24"/>
          <w:szCs w:val="24"/>
          <w:lang w:eastAsia="zh-TW"/>
        </w:rPr>
        <w:t>. [</w:t>
      </w:r>
      <w:proofErr w:type="gramStart"/>
      <w:r w:rsidRPr="0089625B">
        <w:rPr>
          <w:rFonts w:ascii="Times New Roman" w:hAnsi="Times New Roman" w:cs="Times New Roman"/>
          <w:color w:val="auto"/>
          <w:sz w:val="24"/>
          <w:szCs w:val="24"/>
          <w:lang w:eastAsia="zh-TW"/>
        </w:rPr>
        <w:t>online</w:t>
      </w:r>
      <w:proofErr w:type="gramEnd"/>
      <w:r w:rsidRPr="0089625B">
        <w:rPr>
          <w:rFonts w:ascii="Times New Roman" w:hAnsi="Times New Roman" w:cs="Times New Roman"/>
          <w:color w:val="auto"/>
          <w:sz w:val="24"/>
          <w:szCs w:val="24"/>
          <w:lang w:eastAsia="zh-TW"/>
        </w:rPr>
        <w:t>] Mankind.org.uk. Available at: &lt;https://www.mankind.org.uk/statistics/&gt; [Accessed 11 July 2020].</w:t>
      </w:r>
    </w:p>
    <w:p w14:paraId="658274D1" w14:textId="77777777" w:rsidR="0089625B" w:rsidRPr="004C32AC" w:rsidRDefault="0089625B" w:rsidP="00197B6F">
      <w:pPr>
        <w:overflowPunct/>
        <w:autoSpaceDE/>
        <w:autoSpaceDN/>
        <w:adjustRightInd/>
        <w:spacing w:after="160" w:line="259" w:lineRule="auto"/>
        <w:textAlignment w:val="auto"/>
        <w:rPr>
          <w:color w:val="auto"/>
          <w:sz w:val="24"/>
          <w:szCs w:val="24"/>
          <w:lang w:eastAsia="en-US"/>
        </w:rPr>
      </w:pPr>
    </w:p>
    <w:p w14:paraId="1967E2A8" w14:textId="77777777" w:rsidR="00025650" w:rsidRPr="00270EEB" w:rsidRDefault="00025650" w:rsidP="00025650">
      <w:pPr>
        <w:jc w:val="both"/>
        <w:rPr>
          <w:sz w:val="24"/>
          <w:szCs w:val="24"/>
        </w:rPr>
      </w:pPr>
    </w:p>
    <w:p w14:paraId="416EFA95" w14:textId="77777777" w:rsidR="00025650" w:rsidRPr="00270EEB" w:rsidRDefault="00025650" w:rsidP="00025650">
      <w:pPr>
        <w:jc w:val="both"/>
        <w:rPr>
          <w:sz w:val="24"/>
          <w:szCs w:val="24"/>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17676231" w:rsidR="00025650" w:rsidRPr="00270EEB" w:rsidRDefault="64D01D80" w:rsidP="64D01D80">
      <w:pPr>
        <w:jc w:val="center"/>
        <w:rPr>
          <w:b/>
          <w:bCs/>
          <w:sz w:val="24"/>
          <w:szCs w:val="24"/>
        </w:rPr>
      </w:pPr>
      <w:r w:rsidRPr="40D6E10B">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62FE5CAF">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62FE5CAF">
              <w:rPr>
                <w:b/>
                <w:bCs/>
                <w:sz w:val="24"/>
                <w:szCs w:val="24"/>
              </w:rPr>
              <w:t>Give a brief description</w:t>
            </w:r>
            <w:r w:rsidRPr="62FE5CAF">
              <w:rPr>
                <w:sz w:val="24"/>
                <w:szCs w:val="24"/>
              </w:rPr>
              <w:t xml:space="preserve"> of the situation including social and legislative contexts and any relevant cultural, ethnicity and language issues. </w:t>
            </w:r>
            <w:r w:rsidRPr="62FE5CAF">
              <w:rPr>
                <w:b/>
                <w:bCs/>
                <w:sz w:val="24"/>
                <w:szCs w:val="24"/>
              </w:rPr>
              <w:t>Reflect</w:t>
            </w:r>
            <w:r w:rsidRPr="62FE5CAF">
              <w:rPr>
                <w:sz w:val="24"/>
                <w:szCs w:val="24"/>
              </w:rPr>
              <w:t xml:space="preserve"> on how you applied the National Decision Model (NDM) to assist in resolving this incident. </w:t>
            </w:r>
            <w:r w:rsidRPr="62FE5CAF">
              <w:rPr>
                <w:b/>
                <w:bCs/>
                <w:sz w:val="24"/>
                <w:szCs w:val="24"/>
              </w:rPr>
              <w:t>Consider</w:t>
            </w:r>
            <w:r w:rsidRPr="62FE5CAF">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334A71CB" w:rsidR="003C458C" w:rsidRDefault="003C458C" w:rsidP="003C458C">
      <w:pPr>
        <w:jc w:val="both"/>
        <w:rPr>
          <w:b/>
          <w:sz w:val="24"/>
          <w:szCs w:val="24"/>
        </w:rPr>
      </w:pPr>
      <w:r w:rsidRPr="00450C83">
        <w:rPr>
          <w:b/>
          <w:sz w:val="24"/>
          <w:szCs w:val="24"/>
        </w:rPr>
        <w:t>ANSWER:</w:t>
      </w:r>
    </w:p>
    <w:p w14:paraId="7A87B425" w14:textId="7C534004" w:rsidR="00843C9B" w:rsidRPr="00B222CC" w:rsidRDefault="00843C9B" w:rsidP="00843C9B">
      <w:pPr>
        <w:overflowPunct/>
        <w:autoSpaceDE/>
        <w:autoSpaceDN/>
        <w:adjustRightInd/>
        <w:spacing w:after="160" w:line="259" w:lineRule="auto"/>
        <w:textAlignment w:val="auto"/>
        <w:rPr>
          <w:color w:val="auto"/>
          <w:sz w:val="24"/>
          <w:szCs w:val="24"/>
          <w:lang w:eastAsia="en-US"/>
        </w:rPr>
      </w:pPr>
      <w:r w:rsidRPr="00B222CC">
        <w:rPr>
          <w:color w:val="auto"/>
          <w:sz w:val="24"/>
          <w:szCs w:val="24"/>
          <w:lang w:eastAsia="en-US"/>
        </w:rPr>
        <w:t xml:space="preserve">In this section I will be talking </w:t>
      </w:r>
      <w:r>
        <w:rPr>
          <w:color w:val="auto"/>
          <w:sz w:val="24"/>
          <w:szCs w:val="24"/>
          <w:lang w:eastAsia="en-US"/>
        </w:rPr>
        <w:t>about how I have utilised the national decision mak</w:t>
      </w:r>
      <w:r w:rsidR="00E01D8F">
        <w:rPr>
          <w:color w:val="auto"/>
          <w:sz w:val="24"/>
          <w:szCs w:val="24"/>
          <w:lang w:eastAsia="en-US"/>
        </w:rPr>
        <w:t>ing model to assist in discretion and conducting a criminal investigation at</w:t>
      </w:r>
      <w:r>
        <w:rPr>
          <w:color w:val="auto"/>
          <w:sz w:val="24"/>
          <w:szCs w:val="24"/>
          <w:lang w:eastAsia="en-US"/>
        </w:rPr>
        <w:t xml:space="preserve"> an </w:t>
      </w:r>
      <w:r w:rsidRPr="00B222CC">
        <w:rPr>
          <w:color w:val="auto"/>
          <w:sz w:val="24"/>
          <w:szCs w:val="24"/>
          <w:lang w:eastAsia="en-US"/>
        </w:rPr>
        <w:t xml:space="preserve">incident during my brief time working as a police constable for South Wales Police. </w:t>
      </w:r>
    </w:p>
    <w:p w14:paraId="612E07AF" w14:textId="6F5ADDE6" w:rsidR="00843C9B" w:rsidRDefault="00843C9B" w:rsidP="00843C9B">
      <w:pPr>
        <w:overflowPunct/>
        <w:autoSpaceDE/>
        <w:autoSpaceDN/>
        <w:adjustRightInd/>
        <w:spacing w:after="160" w:line="259" w:lineRule="auto"/>
        <w:textAlignment w:val="auto"/>
        <w:rPr>
          <w:color w:val="auto"/>
          <w:sz w:val="24"/>
          <w:szCs w:val="24"/>
          <w:lang w:eastAsia="en-US"/>
        </w:rPr>
      </w:pPr>
      <w:r w:rsidRPr="00B222CC">
        <w:rPr>
          <w:color w:val="auto"/>
          <w:sz w:val="24"/>
          <w:szCs w:val="24"/>
          <w:lang w:eastAsia="en-US"/>
        </w:rPr>
        <w:t xml:space="preserve">I will be </w:t>
      </w:r>
      <w:r>
        <w:rPr>
          <w:color w:val="auto"/>
          <w:sz w:val="24"/>
          <w:szCs w:val="24"/>
          <w:lang w:eastAsia="en-US"/>
        </w:rPr>
        <w:t xml:space="preserve">first discuss the initial incident and what decisions I had to make during it to come to an effective outcome. I will talk about how my decisions were influenced and changed after continuously evaluating a situation and continuing to run through the national decision model. </w:t>
      </w:r>
    </w:p>
    <w:p w14:paraId="0BFFBFDD" w14:textId="0345B70D" w:rsidR="00843C9B" w:rsidRDefault="00843C9B" w:rsidP="00843C9B">
      <w:pPr>
        <w:overflowPunct/>
        <w:autoSpaceDE/>
        <w:autoSpaceDN/>
        <w:adjustRightInd/>
        <w:spacing w:after="160" w:line="259" w:lineRule="auto"/>
        <w:textAlignment w:val="auto"/>
        <w:rPr>
          <w:color w:val="auto"/>
          <w:sz w:val="24"/>
          <w:szCs w:val="24"/>
          <w:lang w:eastAsia="en-US"/>
        </w:rPr>
      </w:pPr>
      <w:r>
        <w:rPr>
          <w:color w:val="auto"/>
          <w:sz w:val="24"/>
          <w:szCs w:val="24"/>
          <w:lang w:eastAsia="en-US"/>
        </w:rPr>
        <w:t xml:space="preserve">I will explain what my responsibilities were regarding the criminal procedures and investigations act of 1996 and how I </w:t>
      </w:r>
      <w:r w:rsidR="000F26FC">
        <w:rPr>
          <w:color w:val="auto"/>
          <w:sz w:val="24"/>
          <w:szCs w:val="24"/>
          <w:lang w:eastAsia="en-US"/>
        </w:rPr>
        <w:t>acted</w:t>
      </w:r>
      <w:r>
        <w:rPr>
          <w:color w:val="auto"/>
          <w:sz w:val="24"/>
          <w:szCs w:val="24"/>
          <w:lang w:eastAsia="en-US"/>
        </w:rPr>
        <w:t xml:space="preserve"> in order to comply with that legislation.</w:t>
      </w:r>
      <w:r w:rsidR="000F26FC">
        <w:rPr>
          <w:color w:val="auto"/>
          <w:sz w:val="24"/>
          <w:szCs w:val="24"/>
          <w:lang w:eastAsia="en-US"/>
        </w:rPr>
        <w:t xml:space="preserve"> Recording and retaining all significant information that could prove either guilt or innocence of the suspect in the correct manner for it to be admissible at court</w:t>
      </w:r>
    </w:p>
    <w:p w14:paraId="1E27E7AE" w14:textId="59A12206" w:rsidR="00843C9B" w:rsidRDefault="000F26FC" w:rsidP="00843C9B">
      <w:pPr>
        <w:overflowPunct/>
        <w:autoSpaceDE/>
        <w:autoSpaceDN/>
        <w:adjustRightInd/>
        <w:spacing w:after="160" w:line="259" w:lineRule="auto"/>
        <w:textAlignment w:val="auto"/>
        <w:rPr>
          <w:color w:val="auto"/>
          <w:sz w:val="24"/>
          <w:szCs w:val="24"/>
          <w:lang w:eastAsia="en-US"/>
        </w:rPr>
      </w:pPr>
      <w:r>
        <w:rPr>
          <w:color w:val="auto"/>
          <w:sz w:val="24"/>
          <w:szCs w:val="24"/>
          <w:lang w:eastAsia="en-US"/>
        </w:rPr>
        <w:t>I will illustrate how policing values were used throughout this and discuss the potential impact that a built up bias could have when using the national decision model and why it is important to take steps to remove any bias or be aware of potential unconscious bias th</w:t>
      </w:r>
      <w:r w:rsidR="00E01D8F">
        <w:rPr>
          <w:color w:val="auto"/>
          <w:sz w:val="24"/>
          <w:szCs w:val="24"/>
          <w:lang w:eastAsia="en-US"/>
        </w:rPr>
        <w:t>at could influence a situation.</w:t>
      </w:r>
    </w:p>
    <w:p w14:paraId="4B55B9C0" w14:textId="6BD61AD0" w:rsidR="007C473E" w:rsidRDefault="007C473E" w:rsidP="00843C9B">
      <w:pPr>
        <w:overflowPunct/>
        <w:autoSpaceDE/>
        <w:autoSpaceDN/>
        <w:adjustRightInd/>
        <w:spacing w:after="160" w:line="259" w:lineRule="auto"/>
        <w:textAlignment w:val="auto"/>
        <w:rPr>
          <w:color w:val="auto"/>
          <w:sz w:val="24"/>
          <w:szCs w:val="24"/>
          <w:lang w:eastAsia="en-US"/>
        </w:rPr>
      </w:pPr>
    </w:p>
    <w:p w14:paraId="40690B44" w14:textId="1FD59FA1" w:rsidR="007C473E" w:rsidRDefault="007C473E" w:rsidP="00843C9B">
      <w:pPr>
        <w:overflowPunct/>
        <w:autoSpaceDE/>
        <w:autoSpaceDN/>
        <w:adjustRightInd/>
        <w:spacing w:after="160" w:line="259" w:lineRule="auto"/>
        <w:textAlignment w:val="auto"/>
        <w:rPr>
          <w:color w:val="auto"/>
          <w:sz w:val="24"/>
          <w:szCs w:val="24"/>
          <w:u w:val="single"/>
          <w:lang w:eastAsia="en-US"/>
        </w:rPr>
      </w:pPr>
    </w:p>
    <w:p w14:paraId="55754710" w14:textId="77777777" w:rsidR="00E01D8F" w:rsidRPr="00E01D8F" w:rsidRDefault="00E01D8F" w:rsidP="00E01D8F">
      <w:pPr>
        <w:overflowPunct/>
        <w:autoSpaceDE/>
        <w:autoSpaceDN/>
        <w:adjustRightInd/>
        <w:spacing w:after="160" w:line="259" w:lineRule="auto"/>
        <w:textAlignment w:val="auto"/>
        <w:rPr>
          <w:color w:val="auto"/>
          <w:sz w:val="24"/>
          <w:szCs w:val="24"/>
          <w:lang w:eastAsia="en-US"/>
        </w:rPr>
      </w:pPr>
      <w:r w:rsidRPr="00E01D8F">
        <w:rPr>
          <w:color w:val="auto"/>
          <w:sz w:val="24"/>
          <w:szCs w:val="24"/>
          <w:lang w:eastAsia="en-US"/>
        </w:rPr>
        <w:lastRenderedPageBreak/>
        <w:t>I was on patrol with a colleague I was teamed up with at the time when we received a call through our radios to attend a house in the local area after receiving a call from a landlord stating that they had found a small amount of cannabis in a jar in their tenants fridge whilst conducting an inspection and wanted the police to have it removed. In this initial case, I gathered all available information from our computer systems and applied the national decision model. I am aware that the national decision model needs to be re-applied any time new information is discovered or upon circumstances changing.</w:t>
      </w:r>
    </w:p>
    <w:p w14:paraId="0F34088F" w14:textId="77777777" w:rsidR="00E01D8F" w:rsidRPr="00E01D8F" w:rsidRDefault="00E01D8F" w:rsidP="00E01D8F">
      <w:pPr>
        <w:overflowPunct/>
        <w:autoSpaceDE/>
        <w:autoSpaceDN/>
        <w:adjustRightInd/>
        <w:spacing w:after="160" w:line="259" w:lineRule="auto"/>
        <w:textAlignment w:val="auto"/>
        <w:rPr>
          <w:color w:val="auto"/>
          <w:sz w:val="24"/>
          <w:szCs w:val="24"/>
          <w:lang w:eastAsia="en-US"/>
        </w:rPr>
      </w:pPr>
      <w:r w:rsidRPr="00E01D8F">
        <w:rPr>
          <w:color w:val="auto"/>
          <w:sz w:val="24"/>
          <w:szCs w:val="24"/>
          <w:lang w:eastAsia="en-US"/>
        </w:rPr>
        <w:t>From the limited information we had, I assessed the level of threat or risk, considered the powers and policies and identified other options and contingencies before deciding that in this case it would be suitable to provide the tenant of the household with a cannabis warning.</w:t>
      </w:r>
    </w:p>
    <w:p w14:paraId="734318A4" w14:textId="7FAAAF1E" w:rsidR="00E01D8F" w:rsidRDefault="00E01D8F" w:rsidP="00E01D8F">
      <w:pPr>
        <w:overflowPunct/>
        <w:autoSpaceDE/>
        <w:autoSpaceDN/>
        <w:adjustRightInd/>
        <w:spacing w:after="160" w:line="259" w:lineRule="auto"/>
        <w:textAlignment w:val="auto"/>
        <w:rPr>
          <w:color w:val="auto"/>
          <w:sz w:val="24"/>
          <w:szCs w:val="24"/>
          <w:lang w:eastAsia="en-US"/>
        </w:rPr>
      </w:pPr>
      <w:r w:rsidRPr="00E01D8F">
        <w:rPr>
          <w:color w:val="auto"/>
          <w:sz w:val="24"/>
          <w:szCs w:val="24"/>
          <w:lang w:eastAsia="en-US"/>
        </w:rPr>
        <w:t>We arrived at the address and were met with the landlord who was stood outside and let us in using his key. The tenant was sat on the living room sofa asleep and his children and girlfriend were also present at the address. As I walked into the living room I explained I would need to talk to the tenant and if he wished to do so it would be possible to talk in another room away from the children who were present. The tenant stated that he was fine to talk in front of his children and I explained why we were there and what our plans were on how we would deal with this situation.</w:t>
      </w:r>
    </w:p>
    <w:p w14:paraId="520D177F" w14:textId="108CA242" w:rsidR="00395A65" w:rsidRDefault="00395A65" w:rsidP="00E01D8F">
      <w:pPr>
        <w:overflowPunct/>
        <w:autoSpaceDE/>
        <w:autoSpaceDN/>
        <w:adjustRightInd/>
        <w:spacing w:after="160" w:line="259" w:lineRule="auto"/>
        <w:textAlignment w:val="auto"/>
        <w:rPr>
          <w:color w:val="auto"/>
          <w:sz w:val="24"/>
          <w:szCs w:val="24"/>
          <w:lang w:eastAsia="en-US"/>
        </w:rPr>
      </w:pPr>
      <w:r>
        <w:rPr>
          <w:color w:val="auto"/>
          <w:sz w:val="24"/>
          <w:szCs w:val="24"/>
          <w:lang w:eastAsia="en-US"/>
        </w:rPr>
        <w:t xml:space="preserve">The tenant was calm and agreed and as no further information had been gathered and the situation had not changed I stuck by my decision after using the national decision model and began to take action, first by seizing the cannabis. </w:t>
      </w:r>
    </w:p>
    <w:p w14:paraId="7E398441" w14:textId="67698109" w:rsidR="00395A65" w:rsidRDefault="00395A65" w:rsidP="00E01D8F">
      <w:pPr>
        <w:overflowPunct/>
        <w:autoSpaceDE/>
        <w:autoSpaceDN/>
        <w:adjustRightInd/>
        <w:spacing w:after="160" w:line="259" w:lineRule="auto"/>
        <w:textAlignment w:val="auto"/>
        <w:rPr>
          <w:color w:val="auto"/>
          <w:sz w:val="24"/>
          <w:szCs w:val="24"/>
          <w:lang w:eastAsia="en-US"/>
        </w:rPr>
      </w:pPr>
      <w:r>
        <w:rPr>
          <w:color w:val="auto"/>
          <w:sz w:val="24"/>
          <w:szCs w:val="24"/>
          <w:lang w:eastAsia="en-US"/>
        </w:rPr>
        <w:t>Upon entering the kitchen I opened the fridge and saw what I believed to be around 10 grams of cannabis. As this was what was about the quantity I expected I continued and seized the cannabis. However, whilst leaving back into the hallway I noticed a weighing scales upon an open table stand draw. I approached the weighing scales and could see another back of green vegetable like matter in the open draw which I further suspected to be cannabis. I seized the substance and underneath it was another Tesco’s bag full of cannabis, I now know that the total weight of the cannabis seized from this Tesco’s bag was 120 grams, far more than could be considered for personal use. Due to the quantity of drugs found being more than expected and the finding of a weighing scale I re-applied the national decision model. I decided that as I suspect the tenant was dealing this cannabis I would need to arrest him for possession with intent to supply instead in order to carry out all relevant investigational procedures including phone downloads and a full search of the house.</w:t>
      </w:r>
    </w:p>
    <w:p w14:paraId="05181426" w14:textId="6C8F8E88" w:rsidR="00E01D8F" w:rsidRPr="005A142C" w:rsidRDefault="00395A65" w:rsidP="00843C9B">
      <w:pPr>
        <w:overflowPunct/>
        <w:autoSpaceDE/>
        <w:autoSpaceDN/>
        <w:adjustRightInd/>
        <w:spacing w:after="160" w:line="259" w:lineRule="auto"/>
        <w:textAlignment w:val="auto"/>
        <w:rPr>
          <w:color w:val="auto"/>
          <w:sz w:val="24"/>
          <w:szCs w:val="24"/>
          <w:lang w:eastAsia="en-US"/>
        </w:rPr>
      </w:pPr>
      <w:r>
        <w:rPr>
          <w:color w:val="auto"/>
          <w:sz w:val="24"/>
          <w:szCs w:val="24"/>
          <w:lang w:eastAsia="en-US"/>
        </w:rPr>
        <w:t xml:space="preserve">I again realised after applying the national decision model that the level of risk could increase as arresting a male while young children were in the room with him could cause the male to become resistant and potentially cause accidental or purposeful injury to the children. I entered the room and asked the male for a chat in the corridor out the way of the girlfriend and children before closing the door. He was then formally arrested and taken to the police van after making sure that his children were </w:t>
      </w:r>
      <w:r>
        <w:rPr>
          <w:color w:val="auto"/>
          <w:sz w:val="24"/>
          <w:szCs w:val="24"/>
          <w:lang w:eastAsia="en-US"/>
        </w:rPr>
        <w:lastRenderedPageBreak/>
        <w:t>okay to stay with just their mother in another address. The address was immediately searching under section 32 of pace and two phones and an extra 7</w:t>
      </w:r>
      <w:r w:rsidR="005A142C">
        <w:rPr>
          <w:color w:val="auto"/>
          <w:sz w:val="24"/>
          <w:szCs w:val="24"/>
          <w:lang w:eastAsia="en-US"/>
        </w:rPr>
        <w:t>0 grams of cannabis were found.</w:t>
      </w:r>
    </w:p>
    <w:p w14:paraId="366EB9B3" w14:textId="77777777" w:rsidR="00DB6F68" w:rsidRPr="00DB6F68" w:rsidRDefault="00DB6F68" w:rsidP="00DB6F68">
      <w:pPr>
        <w:jc w:val="both"/>
        <w:rPr>
          <w:sz w:val="24"/>
          <w:szCs w:val="24"/>
        </w:rPr>
      </w:pPr>
      <w:r w:rsidRPr="00DB6F68">
        <w:rPr>
          <w:sz w:val="24"/>
          <w:szCs w:val="24"/>
        </w:rPr>
        <w:t>As part of being a police constable you must abide by the CPIA (Criminal Procedure and Investigations Act 1996) whenever conducting an investigation. For this investigation and to prove the intent to supply which he had been released under investigation for I needed to exploit all possible lines of enquiry to provide to the court for a charging decision. I also needed to provide the courts with any evidence which would not prove the intent to supply but may prove the innocence of the defendant.</w:t>
      </w:r>
    </w:p>
    <w:p w14:paraId="21E72DC3" w14:textId="77777777" w:rsidR="000D4065" w:rsidRDefault="00DB6F68" w:rsidP="00DB6F68">
      <w:pPr>
        <w:jc w:val="both"/>
        <w:rPr>
          <w:sz w:val="24"/>
          <w:szCs w:val="24"/>
        </w:rPr>
      </w:pPr>
      <w:r w:rsidRPr="00DB6F68">
        <w:rPr>
          <w:sz w:val="24"/>
          <w:szCs w:val="24"/>
        </w:rPr>
        <w:t xml:space="preserve">To do this, I took statements from other members of the household and downloaded the two mobile phones that we had seized which he had stated in interview belonged to him. I also applied for a check on the defendant’s bank to be produced. As the defendant was not working, a steady flow of incoming money with no explanation could be seen as linking the male to the supply of the cannabis he was holding. </w:t>
      </w:r>
    </w:p>
    <w:p w14:paraId="0D421C44" w14:textId="645AA5BE" w:rsidR="007C473E" w:rsidRDefault="00DB6F68" w:rsidP="00DB6F68">
      <w:pPr>
        <w:jc w:val="both"/>
        <w:rPr>
          <w:sz w:val="24"/>
          <w:szCs w:val="24"/>
        </w:rPr>
      </w:pPr>
      <w:r w:rsidRPr="00DB6F68">
        <w:rPr>
          <w:sz w:val="24"/>
          <w:szCs w:val="24"/>
        </w:rPr>
        <w:t>The statements obtained from his partner stated that it belonged to the defendant, however it was for his personal use. This aligned with what he had said in his interview. The bank check of the defendant also showed no suspicious activity</w:t>
      </w:r>
      <w:r w:rsidR="00982DD1">
        <w:rPr>
          <w:sz w:val="24"/>
          <w:szCs w:val="24"/>
        </w:rPr>
        <w:t>. No large quantities of cash were found during the house search either</w:t>
      </w:r>
      <w:r w:rsidRPr="00DB6F68">
        <w:rPr>
          <w:sz w:val="24"/>
          <w:szCs w:val="24"/>
        </w:rPr>
        <w:t xml:space="preserve">. </w:t>
      </w:r>
      <w:r w:rsidR="00982DD1">
        <w:rPr>
          <w:sz w:val="24"/>
          <w:szCs w:val="24"/>
        </w:rPr>
        <w:t>None of this information</w:t>
      </w:r>
      <w:r w:rsidRPr="00DB6F68">
        <w:rPr>
          <w:sz w:val="24"/>
          <w:szCs w:val="24"/>
        </w:rPr>
        <w:t xml:space="preserve"> would help prove any intent to supply, however I made sure that the courts had still received all this information as per CPIA regulations to disclose all information.</w:t>
      </w:r>
    </w:p>
    <w:p w14:paraId="04955014" w14:textId="18F17594" w:rsidR="00982DD1" w:rsidRDefault="00982DD1" w:rsidP="00DB6F68">
      <w:pPr>
        <w:jc w:val="both"/>
        <w:rPr>
          <w:sz w:val="24"/>
          <w:szCs w:val="24"/>
        </w:rPr>
      </w:pPr>
      <w:r w:rsidRPr="00982DD1">
        <w:rPr>
          <w:sz w:val="24"/>
          <w:szCs w:val="24"/>
        </w:rPr>
        <w:t>The phone downloads of the defendant however showed another story. There were countless texts to many different numbers that the defendant had sent stating that he was selling cannabis and offering to supply people. Texts found directly from h</w:t>
      </w:r>
      <w:r>
        <w:rPr>
          <w:sz w:val="24"/>
          <w:szCs w:val="24"/>
        </w:rPr>
        <w:t>is Facebook were also recovered to a similar nature.</w:t>
      </w:r>
    </w:p>
    <w:p w14:paraId="023871C1" w14:textId="4FC57669" w:rsidR="00982DD1" w:rsidRDefault="00982DD1" w:rsidP="00DB6F68">
      <w:pPr>
        <w:jc w:val="both"/>
        <w:rPr>
          <w:sz w:val="24"/>
          <w:szCs w:val="24"/>
        </w:rPr>
      </w:pPr>
      <w:r>
        <w:rPr>
          <w:sz w:val="24"/>
          <w:szCs w:val="24"/>
        </w:rPr>
        <w:t>I put all of the above information to court and he was eventually charged to court for possession with intent to supply a class B substance.</w:t>
      </w:r>
    </w:p>
    <w:p w14:paraId="2260E406" w14:textId="785AAD63" w:rsidR="005A142C" w:rsidRDefault="005A142C" w:rsidP="007C473E">
      <w:pPr>
        <w:jc w:val="both"/>
        <w:rPr>
          <w:sz w:val="24"/>
          <w:szCs w:val="24"/>
          <w:u w:val="single"/>
        </w:rPr>
      </w:pPr>
    </w:p>
    <w:p w14:paraId="08E97D30" w14:textId="68D74F1D" w:rsidR="005A142C" w:rsidRPr="0095598D" w:rsidRDefault="0095598D" w:rsidP="007C473E">
      <w:pPr>
        <w:jc w:val="both"/>
        <w:rPr>
          <w:sz w:val="24"/>
          <w:szCs w:val="24"/>
        </w:rPr>
      </w:pPr>
      <w:r>
        <w:rPr>
          <w:sz w:val="24"/>
          <w:szCs w:val="24"/>
        </w:rPr>
        <w:t xml:space="preserve">Policing values were engaged in this situation as I was very transparent and clear with the suspect about what information we had received and what I had planned to do. I feel that if I had not applied the national decision model properly and arrived at the scene with pre-existing presumptions about the male tenant in possession of cannabis then perhaps I would not have been so calm and the situation could have escalated. </w:t>
      </w:r>
    </w:p>
    <w:p w14:paraId="19FD6152" w14:textId="57D11547" w:rsidR="005A142C" w:rsidRPr="005A142C" w:rsidRDefault="0095598D" w:rsidP="005A142C">
      <w:pPr>
        <w:jc w:val="both"/>
        <w:rPr>
          <w:sz w:val="24"/>
          <w:szCs w:val="24"/>
        </w:rPr>
      </w:pPr>
      <w:r>
        <w:rPr>
          <w:sz w:val="24"/>
          <w:szCs w:val="24"/>
        </w:rPr>
        <w:t xml:space="preserve">I tried to steer clear of unconscious bias when approaching a situation. Just because I have dealt with men who have been drug dealers previously, I tried not to incorporate this male into the same category as them until I had gathered enough information to reasonably satisfy myself that he needed to be arrested for possession with intent to supply. I feel that I may have been bias in this situation as I did not initially even consider the partner of the defendant to be a suspect involved in the supply. I believe that this was partly due to the justifiable information I received at scene from the land lord stating the house belonged to him and it could be partly to do with unconscious bias, not seeing the girlfriend as involved as she was a female. Unconscious bias is something that needs to be actively thought about and worked on to attempt to reduce as it can influence our decisions. </w:t>
      </w:r>
    </w:p>
    <w:p w14:paraId="0A1A5B5B" w14:textId="56C99168" w:rsidR="007C473E" w:rsidRDefault="007C473E" w:rsidP="007C473E">
      <w:pPr>
        <w:jc w:val="both"/>
        <w:rPr>
          <w:sz w:val="24"/>
          <w:szCs w:val="24"/>
          <w:u w:val="single"/>
        </w:rPr>
      </w:pPr>
    </w:p>
    <w:p w14:paraId="0DDC27B7" w14:textId="20516717" w:rsidR="0095598D" w:rsidRDefault="0095598D" w:rsidP="007C473E">
      <w:pPr>
        <w:jc w:val="both"/>
        <w:rPr>
          <w:sz w:val="24"/>
          <w:szCs w:val="24"/>
        </w:rPr>
      </w:pPr>
      <w:r>
        <w:rPr>
          <w:sz w:val="24"/>
          <w:szCs w:val="24"/>
        </w:rPr>
        <w:t xml:space="preserve">To </w:t>
      </w:r>
      <w:r w:rsidR="00D01D2C">
        <w:rPr>
          <w:sz w:val="24"/>
          <w:szCs w:val="24"/>
        </w:rPr>
        <w:t xml:space="preserve">summarise, I have discussed an incident in which I have had to continuously run through the national decision model due to changes in circumstances I was faced with. I have also discussed how I have implemented discretion by making my own decisions regarding what action would need to be taken against the suspect. I have discussed how the subsequent arrest of the suspect has led to me follow CPIA procedures and </w:t>
      </w:r>
      <w:r w:rsidR="00D01D2C">
        <w:rPr>
          <w:sz w:val="24"/>
          <w:szCs w:val="24"/>
        </w:rPr>
        <w:lastRenderedPageBreak/>
        <w:t>conduct a full investigation, before talking about how unconscious bias may have potentially impacted the situation and how it effects our decisions as police officers.</w:t>
      </w:r>
    </w:p>
    <w:p w14:paraId="6DECAF40" w14:textId="292964FB" w:rsidR="00D01D2C" w:rsidRDefault="00D01D2C" w:rsidP="007C473E">
      <w:pPr>
        <w:jc w:val="both"/>
        <w:rPr>
          <w:sz w:val="24"/>
          <w:szCs w:val="24"/>
        </w:rPr>
      </w:pPr>
    </w:p>
    <w:p w14:paraId="3413B8D1" w14:textId="3562EE58" w:rsidR="00D01D2C" w:rsidRPr="0095598D" w:rsidRDefault="00D01D2C" w:rsidP="007C473E">
      <w:pPr>
        <w:jc w:val="both"/>
        <w:rPr>
          <w:sz w:val="24"/>
          <w:szCs w:val="24"/>
        </w:rPr>
      </w:pPr>
      <w:r>
        <w:rPr>
          <w:sz w:val="24"/>
          <w:szCs w:val="24"/>
        </w:rPr>
        <w:t>(1469 words)</w:t>
      </w:r>
    </w:p>
    <w:p w14:paraId="4C401DA5" w14:textId="1595BA33" w:rsidR="007C473E" w:rsidRDefault="007C473E" w:rsidP="00843C9B">
      <w:pPr>
        <w:overflowPunct/>
        <w:autoSpaceDE/>
        <w:autoSpaceDN/>
        <w:adjustRightInd/>
        <w:spacing w:after="160" w:line="259" w:lineRule="auto"/>
        <w:textAlignment w:val="auto"/>
        <w:rPr>
          <w:color w:val="auto"/>
          <w:sz w:val="24"/>
          <w:szCs w:val="24"/>
          <w:u w:val="single"/>
          <w:lang w:eastAsia="en-US"/>
        </w:rPr>
      </w:pPr>
    </w:p>
    <w:p w14:paraId="2C14F2FF" w14:textId="0347C9A2" w:rsidR="005A142C" w:rsidRDefault="005A142C" w:rsidP="00843C9B">
      <w:pPr>
        <w:overflowPunct/>
        <w:autoSpaceDE/>
        <w:autoSpaceDN/>
        <w:adjustRightInd/>
        <w:spacing w:after="160" w:line="259" w:lineRule="auto"/>
        <w:textAlignment w:val="auto"/>
        <w:rPr>
          <w:color w:val="auto"/>
          <w:sz w:val="24"/>
          <w:szCs w:val="24"/>
          <w:u w:val="single"/>
          <w:lang w:eastAsia="en-US"/>
        </w:rPr>
      </w:pPr>
    </w:p>
    <w:p w14:paraId="740EF97B" w14:textId="08C68B6A" w:rsidR="005A142C" w:rsidRDefault="005A142C" w:rsidP="00843C9B">
      <w:pPr>
        <w:overflowPunct/>
        <w:autoSpaceDE/>
        <w:autoSpaceDN/>
        <w:adjustRightInd/>
        <w:spacing w:after="160" w:line="259" w:lineRule="auto"/>
        <w:textAlignment w:val="auto"/>
        <w:rPr>
          <w:color w:val="auto"/>
          <w:sz w:val="24"/>
          <w:szCs w:val="24"/>
          <w:u w:val="single"/>
          <w:lang w:eastAsia="en-US"/>
        </w:rPr>
      </w:pPr>
    </w:p>
    <w:p w14:paraId="43DF1941" w14:textId="5FCDFC3D" w:rsidR="005A142C" w:rsidRPr="007C473E" w:rsidRDefault="005A142C" w:rsidP="00843C9B">
      <w:pPr>
        <w:overflowPunct/>
        <w:autoSpaceDE/>
        <w:autoSpaceDN/>
        <w:adjustRightInd/>
        <w:spacing w:after="160" w:line="259" w:lineRule="auto"/>
        <w:textAlignment w:val="auto"/>
        <w:rPr>
          <w:color w:val="auto"/>
          <w:sz w:val="24"/>
          <w:szCs w:val="24"/>
          <w:u w:val="single"/>
          <w:lang w:eastAsia="en-US"/>
        </w:rPr>
      </w:pPr>
      <w:r>
        <w:rPr>
          <w:color w:val="auto"/>
          <w:sz w:val="24"/>
          <w:szCs w:val="24"/>
          <w:u w:val="single"/>
          <w:lang w:eastAsia="en-US"/>
        </w:rPr>
        <w:t>References</w:t>
      </w:r>
    </w:p>
    <w:p w14:paraId="52FCEE5A" w14:textId="4D9A8AFA" w:rsidR="00025650" w:rsidRDefault="00395A65" w:rsidP="00025650">
      <w:pPr>
        <w:jc w:val="both"/>
        <w:rPr>
          <w:rFonts w:ascii="Open Sans" w:hAnsi="Open Sans"/>
          <w:shd w:val="clear" w:color="auto" w:fill="FFFFFF"/>
        </w:rPr>
      </w:pPr>
      <w:r>
        <w:rPr>
          <w:rFonts w:ascii="Open Sans" w:hAnsi="Open Sans"/>
          <w:shd w:val="clear" w:color="auto" w:fill="FFFFFF"/>
        </w:rPr>
        <w:t>App.college.police.uk. 2013. </w:t>
      </w:r>
      <w:r>
        <w:rPr>
          <w:rFonts w:ascii="Open Sans" w:hAnsi="Open Sans"/>
          <w:i/>
          <w:iCs/>
          <w:shd w:val="clear" w:color="auto" w:fill="FFFFFF"/>
        </w:rPr>
        <w:t>National Decision Model</w:t>
      </w:r>
      <w:r>
        <w:rPr>
          <w:rFonts w:ascii="Open Sans" w:hAnsi="Open Sans"/>
          <w:shd w:val="clear" w:color="auto" w:fill="FFFFFF"/>
        </w:rPr>
        <w:t>. [</w:t>
      </w:r>
      <w:proofErr w:type="gramStart"/>
      <w:r>
        <w:rPr>
          <w:rFonts w:ascii="Open Sans" w:hAnsi="Open Sans"/>
          <w:shd w:val="clear" w:color="auto" w:fill="FFFFFF"/>
        </w:rPr>
        <w:t>online</w:t>
      </w:r>
      <w:proofErr w:type="gramEnd"/>
      <w:r>
        <w:rPr>
          <w:rFonts w:ascii="Open Sans" w:hAnsi="Open Sans"/>
          <w:shd w:val="clear" w:color="auto" w:fill="FFFFFF"/>
        </w:rPr>
        <w:t>] Available at: &lt;https://www.app.college.police.uk/app-content/national-decision-model/the-national-decision-model/&gt; [Accessed 12 July 2020].</w:t>
      </w:r>
    </w:p>
    <w:p w14:paraId="3CD26AF1" w14:textId="77777777" w:rsidR="000D4065" w:rsidRPr="00270EEB" w:rsidRDefault="000D4065" w:rsidP="00025650">
      <w:pPr>
        <w:jc w:val="both"/>
        <w:rPr>
          <w:sz w:val="24"/>
          <w:szCs w:val="24"/>
        </w:rPr>
      </w:pPr>
    </w:p>
    <w:p w14:paraId="4C50E184" w14:textId="79DA094C" w:rsidR="00025650" w:rsidRDefault="000D4065" w:rsidP="00025650">
      <w:pPr>
        <w:jc w:val="both"/>
        <w:rPr>
          <w:rFonts w:ascii="Open Sans" w:hAnsi="Open Sans"/>
          <w:shd w:val="clear" w:color="auto" w:fill="FFFFFF"/>
        </w:rPr>
      </w:pPr>
      <w:r>
        <w:rPr>
          <w:rFonts w:ascii="Open Sans" w:hAnsi="Open Sans"/>
          <w:shd w:val="clear" w:color="auto" w:fill="FFFFFF"/>
        </w:rPr>
        <w:t>Legislation.gov.uk. 1996. </w:t>
      </w:r>
      <w:r>
        <w:rPr>
          <w:rFonts w:ascii="Open Sans" w:hAnsi="Open Sans"/>
          <w:i/>
          <w:iCs/>
          <w:shd w:val="clear" w:color="auto" w:fill="FFFFFF"/>
        </w:rPr>
        <w:t>Criminal Procedure And Investigations Act 1996</w:t>
      </w:r>
      <w:r>
        <w:rPr>
          <w:rFonts w:ascii="Open Sans" w:hAnsi="Open Sans"/>
          <w:shd w:val="clear" w:color="auto" w:fill="FFFFFF"/>
        </w:rPr>
        <w:t>. [</w:t>
      </w:r>
      <w:proofErr w:type="gramStart"/>
      <w:r>
        <w:rPr>
          <w:rFonts w:ascii="Open Sans" w:hAnsi="Open Sans"/>
          <w:shd w:val="clear" w:color="auto" w:fill="FFFFFF"/>
        </w:rPr>
        <w:t>online</w:t>
      </w:r>
      <w:proofErr w:type="gramEnd"/>
      <w:r>
        <w:rPr>
          <w:rFonts w:ascii="Open Sans" w:hAnsi="Open Sans"/>
          <w:shd w:val="clear" w:color="auto" w:fill="FFFFFF"/>
        </w:rPr>
        <w:t>] Available at: &lt;http://www.legislation.gov.uk/ukpga/1996/25/contents&gt; [Accessed 12 July 2020].</w:t>
      </w:r>
    </w:p>
    <w:p w14:paraId="3CA3B447" w14:textId="77777777" w:rsidR="000D4065" w:rsidRPr="00270EEB" w:rsidRDefault="000D4065" w:rsidP="00025650">
      <w:pPr>
        <w:jc w:val="both"/>
        <w:rPr>
          <w:sz w:val="24"/>
          <w:szCs w:val="24"/>
        </w:rPr>
      </w:pPr>
    </w:p>
    <w:p w14:paraId="55E8513B" w14:textId="22EB1E5F" w:rsidR="00025650" w:rsidRPr="00270EEB" w:rsidRDefault="000D4065" w:rsidP="00025650">
      <w:pPr>
        <w:jc w:val="both"/>
        <w:rPr>
          <w:sz w:val="24"/>
          <w:szCs w:val="24"/>
        </w:rPr>
      </w:pPr>
      <w:proofErr w:type="spellStart"/>
      <w:r>
        <w:rPr>
          <w:rFonts w:ascii="Open Sans" w:hAnsi="Open Sans"/>
          <w:shd w:val="clear" w:color="auto" w:fill="FFFFFF"/>
        </w:rPr>
        <w:t>Chadiha</w:t>
      </w:r>
      <w:proofErr w:type="spellEnd"/>
      <w:r>
        <w:rPr>
          <w:rFonts w:ascii="Open Sans" w:hAnsi="Open Sans"/>
          <w:shd w:val="clear" w:color="auto" w:fill="FFFFFF"/>
        </w:rPr>
        <w:t>, K., 2020. </w:t>
      </w:r>
      <w:r>
        <w:rPr>
          <w:rFonts w:ascii="Open Sans" w:hAnsi="Open Sans"/>
          <w:i/>
          <w:iCs/>
          <w:shd w:val="clear" w:color="auto" w:fill="FFFFFF"/>
        </w:rPr>
        <w:t xml:space="preserve">State Of Science </w:t>
      </w:r>
      <w:proofErr w:type="gramStart"/>
      <w:r>
        <w:rPr>
          <w:rFonts w:ascii="Open Sans" w:hAnsi="Open Sans"/>
          <w:i/>
          <w:iCs/>
          <w:shd w:val="clear" w:color="auto" w:fill="FFFFFF"/>
        </w:rPr>
        <w:t>On</w:t>
      </w:r>
      <w:proofErr w:type="gramEnd"/>
      <w:r>
        <w:rPr>
          <w:rFonts w:ascii="Open Sans" w:hAnsi="Open Sans"/>
          <w:i/>
          <w:iCs/>
          <w:shd w:val="clear" w:color="auto" w:fill="FFFFFF"/>
        </w:rPr>
        <w:t xml:space="preserve"> Unconscious Bias | Diversity.Ucsf.Edu</w:t>
      </w:r>
      <w:r>
        <w:rPr>
          <w:rFonts w:ascii="Open Sans" w:hAnsi="Open Sans"/>
          <w:shd w:val="clear" w:color="auto" w:fill="FFFFFF"/>
        </w:rPr>
        <w:t>. [</w:t>
      </w:r>
      <w:proofErr w:type="gramStart"/>
      <w:r>
        <w:rPr>
          <w:rFonts w:ascii="Open Sans" w:hAnsi="Open Sans"/>
          <w:shd w:val="clear" w:color="auto" w:fill="FFFFFF"/>
        </w:rPr>
        <w:t>online</w:t>
      </w:r>
      <w:proofErr w:type="gramEnd"/>
      <w:r>
        <w:rPr>
          <w:rFonts w:ascii="Open Sans" w:hAnsi="Open Sans"/>
          <w:shd w:val="clear" w:color="auto" w:fill="FFFFFF"/>
        </w:rPr>
        <w:t>] Diversity.ucsf.edu. Available at: &lt;https://diversity.ucsf.edu/resources/state-science-unconscious-bias&gt; [Accessed 12 July 2020].</w:t>
      </w: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418772C3" w:rsidR="00A93A25" w:rsidRDefault="00A93A25">
      <w:pPr>
        <w:overflowPunct/>
        <w:autoSpaceDE/>
        <w:autoSpaceDN/>
        <w:adjustRightInd/>
        <w:textAlignment w:val="auto"/>
        <w:rPr>
          <w:sz w:val="24"/>
          <w:szCs w:val="24"/>
        </w:rPr>
      </w:pPr>
      <w:r>
        <w:rPr>
          <w:sz w:val="24"/>
          <w:szCs w:val="24"/>
        </w:rPr>
        <w:br w:type="page"/>
      </w:r>
    </w:p>
    <w:p w14:paraId="3B137490" w14:textId="7FFCCF16" w:rsidR="00A93A25" w:rsidRDefault="00A93A25" w:rsidP="40D6E10B">
      <w:pPr>
        <w:ind w:right="237"/>
        <w:jc w:val="center"/>
        <w:rPr>
          <w:b/>
          <w:bCs/>
          <w:color w:val="auto"/>
          <w:sz w:val="22"/>
          <w:szCs w:val="22"/>
          <w:highlight w:val="yellow"/>
        </w:rPr>
      </w:pPr>
      <w:r w:rsidRPr="40D6E10B">
        <w:rPr>
          <w:b/>
          <w:bCs/>
          <w:color w:val="auto"/>
          <w:sz w:val="22"/>
          <w:szCs w:val="22"/>
        </w:rPr>
        <w:lastRenderedPageBreak/>
        <w:t xml:space="preserve">Task </w:t>
      </w:r>
      <w:r w:rsidR="4801AE26" w:rsidRPr="40D6E10B">
        <w:rPr>
          <w:b/>
          <w:bCs/>
          <w:color w:val="auto"/>
          <w:sz w:val="22"/>
          <w:szCs w:val="22"/>
        </w:rPr>
        <w:t>5</w:t>
      </w:r>
    </w:p>
    <w:p w14:paraId="746B7D8B" w14:textId="77777777" w:rsidR="00A93A25" w:rsidRDefault="00A93A25" w:rsidP="00A93A25">
      <w:pPr>
        <w:ind w:right="237"/>
        <w:jc w:val="center"/>
        <w:rPr>
          <w:color w:val="auto"/>
          <w:sz w:val="22"/>
          <w:szCs w:val="22"/>
        </w:rPr>
      </w:pPr>
    </w:p>
    <w:p w14:paraId="65A34678" w14:textId="77777777" w:rsidR="00A93A25" w:rsidRDefault="00A93A25" w:rsidP="00A93A25">
      <w:pPr>
        <w:ind w:right="237"/>
        <w:jc w:val="both"/>
        <w:rPr>
          <w:b/>
          <w:color w:val="auto"/>
          <w:sz w:val="24"/>
          <w:szCs w:val="24"/>
        </w:rPr>
      </w:pPr>
      <w:r>
        <w:rPr>
          <w:b/>
          <w:color w:val="auto"/>
          <w:sz w:val="24"/>
          <w:szCs w:val="24"/>
        </w:rPr>
        <w:t xml:space="preserve">Relevant areas of the National Policing Curriculum: </w:t>
      </w:r>
    </w:p>
    <w:p w14:paraId="43D360F5" w14:textId="77777777" w:rsidR="00A93A25" w:rsidRPr="00865008" w:rsidRDefault="00A93A25" w:rsidP="00A93A25">
      <w:pPr>
        <w:ind w:right="237"/>
        <w:jc w:val="both"/>
        <w:rPr>
          <w:b/>
          <w:color w:val="auto"/>
          <w:sz w:val="24"/>
          <w:szCs w:val="24"/>
        </w:rPr>
      </w:pPr>
      <w:r>
        <w:rPr>
          <w:b/>
          <w:color w:val="auto"/>
          <w:sz w:val="24"/>
          <w:szCs w:val="24"/>
        </w:rPr>
        <w:t>Vulnerability and risk, understanding the police constable role, communication skills, decision making and discretion, public protection.</w:t>
      </w:r>
    </w:p>
    <w:p w14:paraId="1F3B6382" w14:textId="77777777" w:rsidR="00A93A25" w:rsidRPr="00270EEB" w:rsidRDefault="00A93A25" w:rsidP="00A93A25">
      <w:pPr>
        <w:ind w:right="237"/>
        <w:jc w:val="both"/>
        <w:rPr>
          <w:sz w:val="24"/>
          <w:szCs w:val="24"/>
        </w:rPr>
      </w:pPr>
    </w:p>
    <w:p w14:paraId="44653729" w14:textId="77777777" w:rsidR="00A93A25" w:rsidRPr="00270EEB" w:rsidRDefault="00A93A25" w:rsidP="00A93A25">
      <w:pPr>
        <w:ind w:right="23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w:t>
      </w:r>
      <w:r w:rsidRPr="00712E6F">
        <w:rPr>
          <w:sz w:val="24"/>
          <w:szCs w:val="24"/>
        </w:rPr>
        <w:t xml:space="preserve">in </w:t>
      </w:r>
      <w:r w:rsidRPr="000B1E96">
        <w:rPr>
          <w:sz w:val="24"/>
          <w:szCs w:val="24"/>
        </w:rPr>
        <w:t xml:space="preserve">which you </w:t>
      </w:r>
      <w:r>
        <w:rPr>
          <w:sz w:val="24"/>
          <w:szCs w:val="24"/>
        </w:rPr>
        <w:t>played a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A01FDED" w14:textId="77777777" w:rsidR="00A93A25" w:rsidRPr="00270EEB" w:rsidRDefault="00A93A25" w:rsidP="00A93A25">
      <w:pPr>
        <w:ind w:right="237"/>
        <w:jc w:val="both"/>
        <w:rPr>
          <w:sz w:val="24"/>
          <w:szCs w:val="24"/>
        </w:rPr>
      </w:pPr>
    </w:p>
    <w:p w14:paraId="39776BBA" w14:textId="77777777" w:rsidR="00A93A25" w:rsidRPr="00270EEB" w:rsidRDefault="00A93A25" w:rsidP="00A93A25">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A93A25" w:rsidRPr="00270EEB" w14:paraId="15159D09" w14:textId="77777777" w:rsidTr="003C2221">
        <w:tc>
          <w:tcPr>
            <w:tcW w:w="10188" w:type="dxa"/>
            <w:shd w:val="clear" w:color="auto" w:fill="auto"/>
          </w:tcPr>
          <w:p w14:paraId="356C9783" w14:textId="77777777" w:rsidR="00A93A25" w:rsidRDefault="00A93A25" w:rsidP="003C2221">
            <w:pPr>
              <w:ind w:right="237"/>
              <w:rPr>
                <w:sz w:val="24"/>
                <w:szCs w:val="24"/>
              </w:rPr>
            </w:pPr>
          </w:p>
          <w:p w14:paraId="21FD475F" w14:textId="77777777" w:rsidR="00A93A25" w:rsidRPr="00270EEB" w:rsidRDefault="00A93A25" w:rsidP="003C2221">
            <w:pPr>
              <w:ind w:right="237"/>
              <w:jc w:val="both"/>
              <w:rPr>
                <w:sz w:val="24"/>
                <w:szCs w:val="24"/>
              </w:rPr>
            </w:pPr>
            <w:r w:rsidRPr="5848403C">
              <w:rPr>
                <w:b/>
                <w:bCs/>
                <w:sz w:val="24"/>
                <w:szCs w:val="24"/>
              </w:rPr>
              <w:t>Give a brief description</w:t>
            </w:r>
            <w:r w:rsidRPr="5848403C">
              <w:rPr>
                <w:sz w:val="24"/>
                <w:szCs w:val="24"/>
              </w:rPr>
              <w:t xml:space="preserve"> of the incident including social and legislative contexts and any relevant cultural, ethnicity and language issues. </w:t>
            </w:r>
          </w:p>
          <w:p w14:paraId="0CA7C5A1" w14:textId="77777777" w:rsidR="00A93A25" w:rsidRDefault="00A93A25" w:rsidP="003C2221">
            <w:pPr>
              <w:ind w:right="237"/>
              <w:rPr>
                <w:sz w:val="24"/>
                <w:szCs w:val="24"/>
              </w:rPr>
            </w:pPr>
          </w:p>
          <w:p w14:paraId="1B557B38" w14:textId="77777777" w:rsidR="00A93A25" w:rsidRDefault="00A93A25" w:rsidP="003C2221">
            <w:pPr>
              <w:ind w:right="237"/>
              <w:jc w:val="both"/>
              <w:rPr>
                <w:sz w:val="24"/>
                <w:szCs w:val="24"/>
              </w:rPr>
            </w:pPr>
            <w:r w:rsidRPr="5848403C">
              <w:rPr>
                <w:b/>
                <w:bCs/>
                <w:sz w:val="24"/>
                <w:szCs w:val="24"/>
              </w:rPr>
              <w:t>Review</w:t>
            </w:r>
            <w:r w:rsidRPr="5848403C">
              <w:rPr>
                <w:sz w:val="24"/>
                <w:szCs w:val="24"/>
              </w:rPr>
              <w:t xml:space="preserve"> the fundamental elements of effective communication used (verbal, non-verbal, active listening skills, open and closed questions, building rapport and negotiation skills).</w:t>
            </w:r>
          </w:p>
          <w:p w14:paraId="3964E2FE" w14:textId="77777777" w:rsidR="00A93A25" w:rsidRDefault="00A93A25" w:rsidP="003C2221">
            <w:pPr>
              <w:ind w:right="237"/>
              <w:jc w:val="both"/>
              <w:rPr>
                <w:sz w:val="24"/>
                <w:szCs w:val="24"/>
              </w:rPr>
            </w:pPr>
          </w:p>
          <w:p w14:paraId="6E650755" w14:textId="77777777" w:rsidR="00A93A25" w:rsidRDefault="00A93A25" w:rsidP="003C2221">
            <w:pPr>
              <w:ind w:right="237"/>
              <w:jc w:val="both"/>
              <w:rPr>
                <w:sz w:val="24"/>
                <w:szCs w:val="24"/>
              </w:rPr>
            </w:pPr>
            <w:r w:rsidRPr="5848403C">
              <w:rPr>
                <w:b/>
                <w:bCs/>
                <w:sz w:val="24"/>
                <w:szCs w:val="24"/>
              </w:rPr>
              <w:t xml:space="preserve">Explain </w:t>
            </w:r>
            <w:r w:rsidRPr="5848403C">
              <w:rPr>
                <w:sz w:val="24"/>
                <w:szCs w:val="24"/>
              </w:rPr>
              <w:t xml:space="preserve">your considerations in relation to vulnerability and your responsibilities for safeguarding individuals involved. Outline the police role in managing these factors to reduce risk. (Consider the personal vulnerabilities of the individuals involved, including situational/environmental factors that can result in risk or harm). </w:t>
            </w:r>
          </w:p>
          <w:p w14:paraId="34D738A6" w14:textId="77777777" w:rsidR="00A93A25" w:rsidRDefault="00A93A25" w:rsidP="003C2221">
            <w:pPr>
              <w:ind w:right="237"/>
              <w:jc w:val="both"/>
              <w:rPr>
                <w:sz w:val="24"/>
                <w:szCs w:val="24"/>
              </w:rPr>
            </w:pPr>
          </w:p>
          <w:p w14:paraId="3FA4FA04" w14:textId="77777777" w:rsidR="00A93A25" w:rsidRPr="00270EEB" w:rsidRDefault="00A93A25" w:rsidP="003C2221">
            <w:pPr>
              <w:ind w:right="237"/>
              <w:jc w:val="both"/>
              <w:rPr>
                <w:sz w:val="24"/>
                <w:szCs w:val="24"/>
              </w:rPr>
            </w:pPr>
            <w:r w:rsidRPr="5848403C">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71850C2" w14:textId="77777777" w:rsidR="00A93A25" w:rsidRPr="00270EEB" w:rsidRDefault="00A93A25" w:rsidP="003C2221">
            <w:pPr>
              <w:ind w:right="237"/>
              <w:jc w:val="both"/>
              <w:rPr>
                <w:sz w:val="24"/>
                <w:szCs w:val="24"/>
              </w:rPr>
            </w:pPr>
          </w:p>
          <w:p w14:paraId="3ADEEC22" w14:textId="77777777" w:rsidR="00A93A25" w:rsidRPr="00270EEB" w:rsidRDefault="00A93A25" w:rsidP="003C2221">
            <w:pPr>
              <w:ind w:right="237"/>
              <w:jc w:val="both"/>
              <w:rPr>
                <w:sz w:val="24"/>
                <w:szCs w:val="24"/>
              </w:rPr>
            </w:pPr>
            <w:r w:rsidRPr="5848403C">
              <w:rPr>
                <w:sz w:val="24"/>
                <w:szCs w:val="24"/>
              </w:rPr>
              <w:t xml:space="preserve">1500 words </w:t>
            </w:r>
            <w:r w:rsidRPr="5848403C">
              <w:rPr>
                <w:i/>
                <w:iCs/>
                <w:sz w:val="24"/>
                <w:szCs w:val="24"/>
              </w:rPr>
              <w:t>(+/- 10%: include your actual word count at the end of each section)</w:t>
            </w:r>
          </w:p>
        </w:tc>
      </w:tr>
    </w:tbl>
    <w:p w14:paraId="79361D16" w14:textId="77777777" w:rsidR="00A93A25" w:rsidRPr="00270EEB" w:rsidRDefault="00A93A25" w:rsidP="00A93A25">
      <w:pPr>
        <w:ind w:right="237"/>
        <w:jc w:val="both"/>
        <w:rPr>
          <w:sz w:val="24"/>
          <w:szCs w:val="24"/>
        </w:rPr>
      </w:pPr>
    </w:p>
    <w:p w14:paraId="2C06C563" w14:textId="77777777" w:rsidR="00A93A25" w:rsidRPr="00450C83" w:rsidRDefault="00A93A25" w:rsidP="00A93A25">
      <w:pPr>
        <w:ind w:right="237"/>
        <w:jc w:val="both"/>
        <w:rPr>
          <w:b/>
          <w:sz w:val="24"/>
          <w:szCs w:val="24"/>
        </w:rPr>
      </w:pPr>
      <w:r w:rsidRPr="00450C83">
        <w:rPr>
          <w:b/>
          <w:sz w:val="24"/>
          <w:szCs w:val="24"/>
        </w:rPr>
        <w:t>ANSWER:</w:t>
      </w:r>
    </w:p>
    <w:p w14:paraId="574EA54C" w14:textId="79924F40" w:rsidR="00843C9B" w:rsidRPr="00843C9B" w:rsidRDefault="00843C9B" w:rsidP="00843C9B">
      <w:pPr>
        <w:overflowPunct/>
        <w:autoSpaceDE/>
        <w:autoSpaceDN/>
        <w:adjustRightInd/>
        <w:spacing w:after="160" w:line="259" w:lineRule="auto"/>
        <w:textAlignment w:val="auto"/>
        <w:rPr>
          <w:color w:val="auto"/>
          <w:sz w:val="24"/>
          <w:szCs w:val="24"/>
          <w:highlight w:val="yellow"/>
          <w:lang w:eastAsia="en-US"/>
        </w:rPr>
      </w:pPr>
      <w:r w:rsidRPr="00B222CC">
        <w:rPr>
          <w:color w:val="auto"/>
          <w:sz w:val="24"/>
          <w:szCs w:val="24"/>
          <w:lang w:eastAsia="en-US"/>
        </w:rPr>
        <w:t xml:space="preserve">In </w:t>
      </w:r>
      <w:r w:rsidRPr="00B43679">
        <w:rPr>
          <w:color w:val="auto"/>
          <w:sz w:val="24"/>
          <w:szCs w:val="24"/>
          <w:lang w:eastAsia="en-US"/>
        </w:rPr>
        <w:t xml:space="preserve">this section I will be talking about an incident in which I have </w:t>
      </w:r>
      <w:r w:rsidR="00B43679">
        <w:rPr>
          <w:color w:val="auto"/>
          <w:sz w:val="24"/>
          <w:szCs w:val="24"/>
          <w:lang w:eastAsia="en-US"/>
        </w:rPr>
        <w:t>had to deal with a vulnerable victim, understand what is required of me in the role of a police constable and make decisions relating to safeguarding the victim for public protection</w:t>
      </w:r>
      <w:r w:rsidRPr="00B43679">
        <w:rPr>
          <w:color w:val="auto"/>
          <w:sz w:val="24"/>
          <w:szCs w:val="24"/>
          <w:lang w:eastAsia="en-US"/>
        </w:rPr>
        <w:t xml:space="preserve"> during my brief time working as a police constable for South Wales Police. </w:t>
      </w:r>
    </w:p>
    <w:p w14:paraId="7F2832F1" w14:textId="405E7B4F" w:rsidR="00843C9B" w:rsidRPr="00B43679" w:rsidRDefault="00843C9B" w:rsidP="00843C9B">
      <w:pPr>
        <w:overflowPunct/>
        <w:autoSpaceDE/>
        <w:autoSpaceDN/>
        <w:adjustRightInd/>
        <w:spacing w:after="160" w:line="259" w:lineRule="auto"/>
        <w:textAlignment w:val="auto"/>
        <w:rPr>
          <w:color w:val="auto"/>
          <w:sz w:val="24"/>
          <w:szCs w:val="24"/>
          <w:lang w:eastAsia="en-US"/>
        </w:rPr>
      </w:pPr>
      <w:r w:rsidRPr="00B43679">
        <w:rPr>
          <w:color w:val="auto"/>
          <w:sz w:val="24"/>
          <w:szCs w:val="24"/>
          <w:lang w:eastAsia="en-US"/>
        </w:rPr>
        <w:t>I will be first be talking about the initial incident, including what exactly happened,</w:t>
      </w:r>
      <w:r w:rsidR="00B43679">
        <w:rPr>
          <w:color w:val="auto"/>
          <w:sz w:val="24"/>
          <w:szCs w:val="24"/>
          <w:lang w:eastAsia="en-US"/>
        </w:rPr>
        <w:t xml:space="preserve"> how I built rapport and engaged with the vulnerable victims to </w:t>
      </w:r>
      <w:r w:rsidR="00D75A99">
        <w:rPr>
          <w:color w:val="auto"/>
          <w:sz w:val="24"/>
          <w:szCs w:val="24"/>
          <w:lang w:eastAsia="en-US"/>
        </w:rPr>
        <w:t xml:space="preserve">find out what their exact needs and expectations were in order to better safeguard them. </w:t>
      </w:r>
      <w:r w:rsidRPr="00B43679">
        <w:rPr>
          <w:color w:val="auto"/>
          <w:sz w:val="24"/>
          <w:szCs w:val="24"/>
          <w:lang w:eastAsia="en-US"/>
        </w:rPr>
        <w:t xml:space="preserve"> </w:t>
      </w:r>
    </w:p>
    <w:p w14:paraId="44373BB1" w14:textId="78524796" w:rsidR="00843C9B" w:rsidRDefault="00843C9B" w:rsidP="00843C9B">
      <w:pPr>
        <w:overflowPunct/>
        <w:autoSpaceDE/>
        <w:autoSpaceDN/>
        <w:adjustRightInd/>
        <w:spacing w:after="160" w:line="259" w:lineRule="auto"/>
        <w:textAlignment w:val="auto"/>
        <w:rPr>
          <w:color w:val="auto"/>
          <w:sz w:val="24"/>
          <w:szCs w:val="24"/>
          <w:lang w:eastAsia="en-US"/>
        </w:rPr>
      </w:pPr>
      <w:r w:rsidRPr="00B43679">
        <w:rPr>
          <w:color w:val="auto"/>
          <w:sz w:val="24"/>
          <w:szCs w:val="24"/>
          <w:lang w:eastAsia="en-US"/>
        </w:rPr>
        <w:t xml:space="preserve">I will be explaining </w:t>
      </w:r>
      <w:r w:rsidR="00D75A99">
        <w:rPr>
          <w:color w:val="auto"/>
          <w:sz w:val="24"/>
          <w:szCs w:val="24"/>
          <w:lang w:eastAsia="en-US"/>
        </w:rPr>
        <w:t>my considerations into what was required to effectively protect these victims, identifying what potential threat, risk and harm they could be exposed to and how I planned to use my powers as a police officers to mitigate these risks.</w:t>
      </w:r>
    </w:p>
    <w:p w14:paraId="079134EA" w14:textId="7ECE1FA5" w:rsidR="00D75A99" w:rsidRDefault="00D75A99" w:rsidP="00843C9B">
      <w:pPr>
        <w:overflowPunct/>
        <w:autoSpaceDE/>
        <w:autoSpaceDN/>
        <w:adjustRightInd/>
        <w:spacing w:after="160" w:line="259" w:lineRule="auto"/>
        <w:textAlignment w:val="auto"/>
        <w:rPr>
          <w:color w:val="auto"/>
          <w:sz w:val="24"/>
          <w:szCs w:val="24"/>
          <w:lang w:eastAsia="en-US"/>
        </w:rPr>
      </w:pPr>
      <w:r>
        <w:rPr>
          <w:color w:val="auto"/>
          <w:sz w:val="24"/>
          <w:szCs w:val="24"/>
          <w:lang w:eastAsia="en-US"/>
        </w:rPr>
        <w:t>I will finally reflect on my understanding and application of the core principals of policing that I had followed throughout that incident and look at what else I could do better to progress myself as an officer in my future career</w:t>
      </w:r>
    </w:p>
    <w:p w14:paraId="3B50CD68" w14:textId="77777777" w:rsidR="001659DB" w:rsidRDefault="001659DB" w:rsidP="001659DB">
      <w:pPr>
        <w:overflowPunct/>
        <w:autoSpaceDE/>
        <w:autoSpaceDN/>
        <w:adjustRightInd/>
        <w:spacing w:after="160" w:line="259" w:lineRule="auto"/>
        <w:textAlignment w:val="auto"/>
        <w:rPr>
          <w:color w:val="auto"/>
          <w:sz w:val="24"/>
          <w:szCs w:val="24"/>
          <w:lang w:eastAsia="en-US"/>
        </w:rPr>
      </w:pPr>
      <w:r w:rsidRPr="00B222CC">
        <w:rPr>
          <w:color w:val="auto"/>
          <w:sz w:val="24"/>
          <w:szCs w:val="24"/>
          <w:lang w:eastAsia="en-US"/>
        </w:rPr>
        <w:lastRenderedPageBreak/>
        <w:t xml:space="preserve">I was on patrol with </w:t>
      </w:r>
      <w:r>
        <w:rPr>
          <w:color w:val="auto"/>
          <w:sz w:val="24"/>
          <w:szCs w:val="24"/>
          <w:lang w:eastAsia="en-US"/>
        </w:rPr>
        <w:t>a colleague I was teamed up with</w:t>
      </w:r>
      <w:r w:rsidRPr="00B222CC">
        <w:rPr>
          <w:color w:val="auto"/>
          <w:sz w:val="24"/>
          <w:szCs w:val="24"/>
          <w:lang w:eastAsia="en-US"/>
        </w:rPr>
        <w:t xml:space="preserve"> at the time when we received a call through our radios stating that a </w:t>
      </w:r>
      <w:r>
        <w:rPr>
          <w:color w:val="auto"/>
          <w:sz w:val="24"/>
          <w:szCs w:val="24"/>
          <w:lang w:eastAsia="en-US"/>
        </w:rPr>
        <w:t>grandmother of two young girls had phoned the police as the two children had been left alone in the house by their mother all day again, I was aware of a similar incident that had come from this address the day prior that a different member of my team attended for similar circumstances</w:t>
      </w:r>
      <w:r w:rsidRPr="00B222CC">
        <w:rPr>
          <w:color w:val="auto"/>
          <w:sz w:val="24"/>
          <w:szCs w:val="24"/>
          <w:lang w:eastAsia="en-US"/>
        </w:rPr>
        <w:t>. I gathered all information that was available to me at the time from the call handlers</w:t>
      </w:r>
      <w:r>
        <w:rPr>
          <w:color w:val="auto"/>
          <w:sz w:val="24"/>
          <w:szCs w:val="24"/>
          <w:lang w:eastAsia="en-US"/>
        </w:rPr>
        <w:t xml:space="preserve"> and spoke to my colleagues who attended the day prior to discuss what actions they had taken the day before</w:t>
      </w:r>
      <w:r w:rsidRPr="00B222CC">
        <w:rPr>
          <w:color w:val="auto"/>
          <w:sz w:val="24"/>
          <w:szCs w:val="24"/>
          <w:lang w:eastAsia="en-US"/>
        </w:rPr>
        <w:t xml:space="preserve">. </w:t>
      </w:r>
      <w:r>
        <w:rPr>
          <w:color w:val="auto"/>
          <w:sz w:val="24"/>
          <w:szCs w:val="24"/>
          <w:lang w:eastAsia="en-US"/>
        </w:rPr>
        <w:t>My colleague who previously attended told me that he had warned the mother not to leave the children alone in the house for days at a time as they were only ten and eleven years old. He did not feel that it was required to take any further action to protect the children as he thought that a verbal warning from the police would be sufficient in this circumstance</w:t>
      </w:r>
      <w:r w:rsidRPr="00B222CC">
        <w:rPr>
          <w:color w:val="auto"/>
          <w:sz w:val="24"/>
          <w:szCs w:val="24"/>
          <w:lang w:eastAsia="en-US"/>
        </w:rPr>
        <w:t>. I considered what powers and policies were availab</w:t>
      </w:r>
      <w:r>
        <w:rPr>
          <w:color w:val="auto"/>
          <w:sz w:val="24"/>
          <w:szCs w:val="24"/>
          <w:lang w:eastAsia="en-US"/>
        </w:rPr>
        <w:t xml:space="preserve">le to me based off the </w:t>
      </w:r>
      <w:r w:rsidRPr="00B222CC">
        <w:rPr>
          <w:color w:val="auto"/>
          <w:sz w:val="24"/>
          <w:szCs w:val="24"/>
          <w:lang w:eastAsia="en-US"/>
        </w:rPr>
        <w:t xml:space="preserve">information we had. I knew </w:t>
      </w:r>
      <w:r>
        <w:rPr>
          <w:color w:val="auto"/>
          <w:sz w:val="24"/>
          <w:szCs w:val="24"/>
          <w:lang w:eastAsia="en-US"/>
        </w:rPr>
        <w:t>that this incident would require me to take appropriate steps to safeguard these children as the mother of the children clearly did not want to listen to advise given by officers, therefore leaving her children at risk, alone in the household for days at a time again.</w:t>
      </w:r>
    </w:p>
    <w:p w14:paraId="25E4E447" w14:textId="77777777" w:rsidR="001659DB" w:rsidRDefault="001659DB" w:rsidP="001659DB">
      <w:pPr>
        <w:overflowPunct/>
        <w:autoSpaceDE/>
        <w:autoSpaceDN/>
        <w:adjustRightInd/>
        <w:spacing w:after="160" w:line="259" w:lineRule="auto"/>
        <w:textAlignment w:val="auto"/>
        <w:rPr>
          <w:color w:val="auto"/>
          <w:sz w:val="24"/>
          <w:szCs w:val="24"/>
          <w:lang w:eastAsia="en-US"/>
        </w:rPr>
      </w:pPr>
      <w:r>
        <w:rPr>
          <w:color w:val="auto"/>
          <w:sz w:val="24"/>
          <w:szCs w:val="24"/>
          <w:lang w:eastAsia="en-US"/>
        </w:rPr>
        <w:t>Upon arrival to the scene I was met by the reporting person outside the door who was the grandmother of these two children. The mother was not at scene and unaware police were attending. I was allowed into the address by the grandmother and saw two young years sat on their own in the living room. I was calm and friendly with these girls who did not seem too phased by the incident. I tried to engage with them and keep them calm in this difficult situation by asking them lots of questions. While I tailored some questions towards the specific incident today, I tried to ask them about what they were watching on the television, what they were having for food and where they went to school or if they enjoyed it. Questions like what they were having for food would help me establish if the mother had left them anything to eat or given them a time for food to arrive, without directly scrutinising their mother in front of them. I did this to try and not appear too intrusive with the girls and hopefully build some rapport and allow them to speak more freely if they considered me to not be a threat to them or their mother.</w:t>
      </w:r>
    </w:p>
    <w:p w14:paraId="591634EF" w14:textId="77777777" w:rsidR="001659DB" w:rsidRDefault="001659DB" w:rsidP="001659DB">
      <w:pPr>
        <w:overflowPunct/>
        <w:autoSpaceDE/>
        <w:autoSpaceDN/>
        <w:adjustRightInd/>
        <w:spacing w:after="160" w:line="259" w:lineRule="auto"/>
        <w:textAlignment w:val="auto"/>
        <w:rPr>
          <w:color w:val="auto"/>
          <w:sz w:val="24"/>
          <w:szCs w:val="24"/>
          <w:lang w:eastAsia="en-US"/>
        </w:rPr>
      </w:pPr>
      <w:r>
        <w:rPr>
          <w:color w:val="auto"/>
          <w:sz w:val="24"/>
          <w:szCs w:val="24"/>
          <w:lang w:eastAsia="en-US"/>
        </w:rPr>
        <w:t>After building rapport with the two girls and gathering all relevant information I needed to make a decision on how I was planning to best safeguard these children. I identified that if I was to let them stay at the address then they would be at greater risk of being left alone for many hours, with no food and no supervision. As they were only ten and eleven years old, should there have been an emergency at the house like a fire I do not believe the children would know what to do or how to act in a situation like that. I had also identified from speaking to the children that their mother often doesn’t come home over night and they told me they are often very scared and have to go to bed themselves.</w:t>
      </w:r>
    </w:p>
    <w:p w14:paraId="43F9970E" w14:textId="77777777" w:rsidR="001659DB" w:rsidRDefault="001659DB" w:rsidP="001659DB">
      <w:pPr>
        <w:overflowPunct/>
        <w:autoSpaceDE/>
        <w:autoSpaceDN/>
        <w:adjustRightInd/>
        <w:spacing w:after="160" w:line="259" w:lineRule="auto"/>
        <w:textAlignment w:val="auto"/>
        <w:rPr>
          <w:color w:val="auto"/>
          <w:sz w:val="24"/>
          <w:szCs w:val="24"/>
          <w:lang w:eastAsia="en-US"/>
        </w:rPr>
      </w:pPr>
      <w:r>
        <w:rPr>
          <w:color w:val="auto"/>
          <w:sz w:val="24"/>
          <w:szCs w:val="24"/>
          <w:lang w:eastAsia="en-US"/>
        </w:rPr>
        <w:t xml:space="preserve">One of the core roles of a police constable is to protect and safeguard vulnerable victims. These two girls were a prime example as they were not in a position to protect or safeguard themselves due to their age. I made the decision that police protection powers would need to be used in this situation. Using Section 46 of the Children Act 1998 I removed the children from their address and temporarily placed </w:t>
      </w:r>
      <w:r>
        <w:rPr>
          <w:color w:val="auto"/>
          <w:sz w:val="24"/>
          <w:szCs w:val="24"/>
          <w:lang w:eastAsia="en-US"/>
        </w:rPr>
        <w:lastRenderedPageBreak/>
        <w:t>them with their grandmother who had phoned the police. Relevant checks were completed to make sure the children were being removed to a suitable home.</w:t>
      </w:r>
    </w:p>
    <w:p w14:paraId="5924D2F2" w14:textId="77777777" w:rsidR="001659DB" w:rsidRDefault="001659DB" w:rsidP="001659DB">
      <w:pPr>
        <w:overflowPunct/>
        <w:autoSpaceDE/>
        <w:autoSpaceDN/>
        <w:adjustRightInd/>
        <w:spacing w:after="160" w:line="259" w:lineRule="auto"/>
        <w:textAlignment w:val="auto"/>
        <w:rPr>
          <w:color w:val="auto"/>
          <w:sz w:val="24"/>
          <w:szCs w:val="24"/>
          <w:lang w:eastAsia="en-US"/>
        </w:rPr>
      </w:pPr>
      <w:r>
        <w:rPr>
          <w:color w:val="auto"/>
          <w:sz w:val="24"/>
          <w:szCs w:val="24"/>
          <w:lang w:eastAsia="en-US"/>
        </w:rPr>
        <w:t>As the children were leaving, the mother arrived back at the address from seeing a boyfriend over an hour and a half drive away where she had been for the last 12 hours. I considered how to further safeguard the children and decided that I would need to arrest the mother for Child Neglect to interview her and prevent her trying to go to their grandmother’s house and take them back whilst we applied to the court for a permanent residence for the children to be put in place with another family member.</w:t>
      </w:r>
    </w:p>
    <w:p w14:paraId="0166D5E6" w14:textId="6A053699" w:rsidR="00117903" w:rsidRDefault="001659DB" w:rsidP="001659DB">
      <w:pPr>
        <w:overflowPunct/>
        <w:autoSpaceDE/>
        <w:autoSpaceDN/>
        <w:adjustRightInd/>
        <w:spacing w:after="160" w:line="259" w:lineRule="auto"/>
        <w:textAlignment w:val="auto"/>
        <w:rPr>
          <w:color w:val="auto"/>
          <w:sz w:val="24"/>
          <w:szCs w:val="24"/>
          <w:lang w:eastAsia="en-US"/>
        </w:rPr>
      </w:pPr>
      <w:r>
        <w:rPr>
          <w:color w:val="auto"/>
          <w:sz w:val="24"/>
          <w:szCs w:val="24"/>
          <w:lang w:eastAsia="en-US"/>
        </w:rPr>
        <w:t>I informed the public protection team for south wales police who are specialists in dealing with child neglect cases and handed the case over to them once the children were with their grandmother and the mother was booked into custody. I also informed social services and the Multi Agency Support Hub (MASH) of the incident so they could continue to safeguard the children after police involvement has ceased.</w:t>
      </w:r>
    </w:p>
    <w:p w14:paraId="63866BD9" w14:textId="63F266B2" w:rsidR="007A7DB8" w:rsidRDefault="007A7DB8" w:rsidP="001659DB">
      <w:pPr>
        <w:overflowPunct/>
        <w:autoSpaceDE/>
        <w:autoSpaceDN/>
        <w:adjustRightInd/>
        <w:spacing w:after="160" w:line="259" w:lineRule="auto"/>
        <w:textAlignment w:val="auto"/>
        <w:rPr>
          <w:color w:val="auto"/>
          <w:sz w:val="24"/>
          <w:szCs w:val="24"/>
          <w:lang w:eastAsia="en-US"/>
        </w:rPr>
      </w:pPr>
      <w:r>
        <w:rPr>
          <w:color w:val="auto"/>
          <w:sz w:val="24"/>
          <w:szCs w:val="24"/>
          <w:lang w:eastAsia="en-US"/>
        </w:rPr>
        <w:t xml:space="preserve">I had to consider all possible options while approaching this situation as I needed to make sure the children could best be safeguarded as that is part of my role as a police constable. I needed to make sure what I was doing was fair, justified and a proportionate response to the situation in front of me. I considered giving the mother words of advice as my colleague had done the previous day, however I felt as though my words would have once again fell upon deaf ears and this could not guarantee the safety of the two young girls. I considered </w:t>
      </w:r>
      <w:r w:rsidR="00DC1AE4">
        <w:rPr>
          <w:color w:val="auto"/>
          <w:sz w:val="24"/>
          <w:szCs w:val="24"/>
          <w:lang w:eastAsia="en-US"/>
        </w:rPr>
        <w:t xml:space="preserve">using the police protection powers to remove the children to their grandmother’s address, without arresting the mother and potentially brining her in for a voluntary interview. I did not see this to be a fitting option as the police protection powers only safeguard the children for 72 hours. I felt that the mother could return in this time and take the children back so it would be required to arrest to make sure the social services and other partner agencies have time to review the situation from their standpoint and take action where they need to. </w:t>
      </w:r>
    </w:p>
    <w:p w14:paraId="655A940D" w14:textId="2EDEEBA4" w:rsidR="00DC1AE4" w:rsidRDefault="00DC1AE4" w:rsidP="001659DB">
      <w:pPr>
        <w:overflowPunct/>
        <w:autoSpaceDE/>
        <w:autoSpaceDN/>
        <w:adjustRightInd/>
        <w:spacing w:after="160" w:line="259" w:lineRule="auto"/>
        <w:textAlignment w:val="auto"/>
        <w:rPr>
          <w:color w:val="auto"/>
          <w:sz w:val="24"/>
          <w:szCs w:val="24"/>
          <w:lang w:eastAsia="en-US"/>
        </w:rPr>
      </w:pPr>
      <w:r>
        <w:rPr>
          <w:color w:val="auto"/>
          <w:sz w:val="24"/>
          <w:szCs w:val="24"/>
          <w:lang w:eastAsia="en-US"/>
        </w:rPr>
        <w:t xml:space="preserve">From this situation I feel as though I made the correct decisions when dealing with a vulnerable person in the initial contact. The investigation was then taken over by the public protection team and continued by them. </w:t>
      </w:r>
    </w:p>
    <w:p w14:paraId="3902C5F9" w14:textId="0957BC1E" w:rsidR="009C732F" w:rsidRDefault="009C732F" w:rsidP="001659DB">
      <w:pPr>
        <w:overflowPunct/>
        <w:autoSpaceDE/>
        <w:autoSpaceDN/>
        <w:adjustRightInd/>
        <w:spacing w:after="160" w:line="259" w:lineRule="auto"/>
        <w:textAlignment w:val="auto"/>
        <w:rPr>
          <w:color w:val="auto"/>
          <w:sz w:val="24"/>
          <w:szCs w:val="24"/>
          <w:lang w:eastAsia="en-US"/>
        </w:rPr>
      </w:pPr>
      <w:r>
        <w:rPr>
          <w:color w:val="auto"/>
          <w:sz w:val="24"/>
          <w:szCs w:val="24"/>
          <w:lang w:eastAsia="en-US"/>
        </w:rPr>
        <w:t>I felt I was impartial and made the difficult decision that had to be made. I was clear to the children whilst trying to be understanding that this was in their best interest, although realising it was a difficult decision. This helped me deliver impartiality, integrity, transparency and public service which are all said by the college of policing to be core parts of our role</w:t>
      </w:r>
      <w:r w:rsidR="00E34BF8">
        <w:rPr>
          <w:color w:val="auto"/>
          <w:sz w:val="24"/>
          <w:szCs w:val="24"/>
          <w:lang w:eastAsia="en-US"/>
        </w:rPr>
        <w:t>. If I was to attend a similar situation again, I would attempt to contact social services and other partner agencies at an earlier point to try and see if they have any other safeguarding options in place that would be less intrusive for the victims but still suitable for sufficient protection for them</w:t>
      </w:r>
    </w:p>
    <w:p w14:paraId="254458AD" w14:textId="1CD5F2C0" w:rsidR="00E34BF8" w:rsidRDefault="00E34BF8" w:rsidP="00E34BF8">
      <w:pPr>
        <w:overflowPunct/>
        <w:autoSpaceDE/>
        <w:autoSpaceDN/>
        <w:adjustRightInd/>
        <w:spacing w:after="160" w:line="259" w:lineRule="auto"/>
        <w:textAlignment w:val="auto"/>
        <w:rPr>
          <w:color w:val="auto"/>
          <w:sz w:val="24"/>
          <w:szCs w:val="24"/>
          <w:lang w:eastAsia="en-US"/>
        </w:rPr>
      </w:pPr>
      <w:r w:rsidRPr="00B222CC">
        <w:rPr>
          <w:color w:val="auto"/>
          <w:sz w:val="24"/>
          <w:szCs w:val="24"/>
          <w:lang w:eastAsia="en-US"/>
        </w:rPr>
        <w:t xml:space="preserve">To summarise, I have described the initial incident I have attended to which I have had to </w:t>
      </w:r>
      <w:r>
        <w:rPr>
          <w:color w:val="auto"/>
          <w:sz w:val="24"/>
          <w:szCs w:val="24"/>
          <w:lang w:eastAsia="en-US"/>
        </w:rPr>
        <w:t xml:space="preserve">deal with a vulnerable person and follow the core values of a police constable </w:t>
      </w:r>
      <w:r>
        <w:rPr>
          <w:color w:val="auto"/>
          <w:sz w:val="24"/>
          <w:szCs w:val="24"/>
          <w:lang w:eastAsia="en-US"/>
        </w:rPr>
        <w:lastRenderedPageBreak/>
        <w:t>to safeguard them</w:t>
      </w:r>
      <w:r w:rsidRPr="00B222CC">
        <w:rPr>
          <w:color w:val="auto"/>
          <w:sz w:val="24"/>
          <w:szCs w:val="24"/>
          <w:lang w:eastAsia="en-US"/>
        </w:rPr>
        <w:t xml:space="preserve">. </w:t>
      </w:r>
      <w:r>
        <w:rPr>
          <w:color w:val="auto"/>
          <w:sz w:val="24"/>
          <w:szCs w:val="24"/>
          <w:lang w:eastAsia="en-US"/>
        </w:rPr>
        <w:t>I have explained why I had made decisions and the other options I considered before looking at what I could do better next time.</w:t>
      </w:r>
    </w:p>
    <w:p w14:paraId="7ECD3DE1" w14:textId="03E1ADAF" w:rsidR="00E34BF8" w:rsidRPr="00B222CC" w:rsidRDefault="00E34BF8" w:rsidP="00E34BF8">
      <w:pPr>
        <w:overflowPunct/>
        <w:autoSpaceDE/>
        <w:autoSpaceDN/>
        <w:adjustRightInd/>
        <w:spacing w:after="160" w:line="259" w:lineRule="auto"/>
        <w:textAlignment w:val="auto"/>
        <w:rPr>
          <w:color w:val="auto"/>
          <w:sz w:val="24"/>
          <w:szCs w:val="24"/>
          <w:lang w:eastAsia="en-US"/>
        </w:rPr>
      </w:pPr>
      <w:r>
        <w:rPr>
          <w:color w:val="auto"/>
          <w:sz w:val="24"/>
          <w:szCs w:val="24"/>
          <w:lang w:eastAsia="en-US"/>
        </w:rPr>
        <w:t>(1449 words)</w:t>
      </w:r>
    </w:p>
    <w:p w14:paraId="161B76B3" w14:textId="499CF3DE" w:rsidR="001659DB" w:rsidRDefault="001659DB" w:rsidP="001659DB">
      <w:pPr>
        <w:tabs>
          <w:tab w:val="left" w:pos="1964"/>
        </w:tabs>
        <w:overflowPunct/>
        <w:autoSpaceDE/>
        <w:autoSpaceDN/>
        <w:adjustRightInd/>
        <w:spacing w:after="160" w:line="259" w:lineRule="auto"/>
        <w:textAlignment w:val="auto"/>
        <w:rPr>
          <w:color w:val="auto"/>
          <w:sz w:val="24"/>
          <w:szCs w:val="24"/>
          <w:lang w:eastAsia="en-US"/>
        </w:rPr>
      </w:pPr>
      <w:r>
        <w:rPr>
          <w:color w:val="auto"/>
          <w:sz w:val="24"/>
          <w:szCs w:val="24"/>
          <w:lang w:eastAsia="en-US"/>
        </w:rPr>
        <w:tab/>
      </w:r>
    </w:p>
    <w:p w14:paraId="36A579EF" w14:textId="0ABFFA03" w:rsidR="001659DB" w:rsidRDefault="001659DB" w:rsidP="001659DB">
      <w:pPr>
        <w:tabs>
          <w:tab w:val="left" w:pos="1964"/>
        </w:tabs>
        <w:overflowPunct/>
        <w:autoSpaceDE/>
        <w:autoSpaceDN/>
        <w:adjustRightInd/>
        <w:spacing w:after="160" w:line="259" w:lineRule="auto"/>
        <w:textAlignment w:val="auto"/>
        <w:rPr>
          <w:color w:val="auto"/>
          <w:sz w:val="24"/>
          <w:szCs w:val="24"/>
          <w:lang w:eastAsia="en-US"/>
        </w:rPr>
      </w:pPr>
      <w:r>
        <w:rPr>
          <w:color w:val="auto"/>
          <w:sz w:val="24"/>
          <w:szCs w:val="24"/>
          <w:lang w:eastAsia="en-US"/>
        </w:rPr>
        <w:t>References</w:t>
      </w:r>
    </w:p>
    <w:p w14:paraId="490E3739" w14:textId="77777777" w:rsidR="00E34BF8" w:rsidRPr="00E34BF8" w:rsidRDefault="00E34BF8" w:rsidP="00E34BF8">
      <w:pPr>
        <w:overflowPunct/>
        <w:spacing w:before="100" w:after="100"/>
        <w:textAlignment w:val="auto"/>
        <w:rPr>
          <w:rFonts w:ascii="Times New Roman" w:hAnsi="Times New Roman" w:cs="Times New Roman"/>
          <w:color w:val="auto"/>
          <w:sz w:val="24"/>
          <w:szCs w:val="24"/>
          <w:lang w:eastAsia="zh-TW"/>
        </w:rPr>
      </w:pPr>
      <w:r w:rsidRPr="00E34BF8">
        <w:rPr>
          <w:rFonts w:ascii="Times New Roman" w:hAnsi="Times New Roman" w:cs="Times New Roman"/>
          <w:color w:val="auto"/>
          <w:sz w:val="24"/>
          <w:szCs w:val="24"/>
          <w:lang w:eastAsia="zh-TW"/>
        </w:rPr>
        <w:t xml:space="preserve">College.police.uk. 2020. </w:t>
      </w:r>
      <w:r w:rsidRPr="00E34BF8">
        <w:rPr>
          <w:rFonts w:ascii="Times New Roman" w:hAnsi="Times New Roman" w:cs="Times New Roman"/>
          <w:i/>
          <w:iCs/>
          <w:color w:val="auto"/>
          <w:sz w:val="24"/>
          <w:szCs w:val="24"/>
          <w:lang w:eastAsia="zh-TW"/>
        </w:rPr>
        <w:t xml:space="preserve">Competency </w:t>
      </w:r>
      <w:proofErr w:type="gramStart"/>
      <w:r w:rsidRPr="00E34BF8">
        <w:rPr>
          <w:rFonts w:ascii="Times New Roman" w:hAnsi="Times New Roman" w:cs="Times New Roman"/>
          <w:i/>
          <w:iCs/>
          <w:color w:val="auto"/>
          <w:sz w:val="24"/>
          <w:szCs w:val="24"/>
          <w:lang w:eastAsia="zh-TW"/>
        </w:rPr>
        <w:t>And</w:t>
      </w:r>
      <w:proofErr w:type="gramEnd"/>
      <w:r w:rsidRPr="00E34BF8">
        <w:rPr>
          <w:rFonts w:ascii="Times New Roman" w:hAnsi="Times New Roman" w:cs="Times New Roman"/>
          <w:i/>
          <w:iCs/>
          <w:color w:val="auto"/>
          <w:sz w:val="24"/>
          <w:szCs w:val="24"/>
          <w:lang w:eastAsia="zh-TW"/>
        </w:rPr>
        <w:t xml:space="preserve"> Values Framework | College Of Policing</w:t>
      </w:r>
      <w:r w:rsidRPr="00E34BF8">
        <w:rPr>
          <w:rFonts w:ascii="Times New Roman" w:hAnsi="Times New Roman" w:cs="Times New Roman"/>
          <w:color w:val="auto"/>
          <w:sz w:val="24"/>
          <w:szCs w:val="24"/>
          <w:lang w:eastAsia="zh-TW"/>
        </w:rPr>
        <w:t>. [</w:t>
      </w:r>
      <w:proofErr w:type="gramStart"/>
      <w:r w:rsidRPr="00E34BF8">
        <w:rPr>
          <w:rFonts w:ascii="Times New Roman" w:hAnsi="Times New Roman" w:cs="Times New Roman"/>
          <w:color w:val="auto"/>
          <w:sz w:val="24"/>
          <w:szCs w:val="24"/>
          <w:lang w:eastAsia="zh-TW"/>
        </w:rPr>
        <w:t>online</w:t>
      </w:r>
      <w:proofErr w:type="gramEnd"/>
      <w:r w:rsidRPr="00E34BF8">
        <w:rPr>
          <w:rFonts w:ascii="Times New Roman" w:hAnsi="Times New Roman" w:cs="Times New Roman"/>
          <w:color w:val="auto"/>
          <w:sz w:val="24"/>
          <w:szCs w:val="24"/>
          <w:lang w:eastAsia="zh-TW"/>
        </w:rPr>
        <w:t>] Available at: &lt;https://www.college.police.uk/What-we-do/Development/competency-and-values-framework/Pages/Competency-and-Values-framework.aspx&gt; [Accessed 11 July 2020].</w:t>
      </w:r>
    </w:p>
    <w:p w14:paraId="612E5ACB" w14:textId="2BDD14CE" w:rsidR="00A93A25" w:rsidRPr="00270EEB" w:rsidRDefault="00A93A25" w:rsidP="00A93A25">
      <w:pPr>
        <w:ind w:right="237"/>
        <w:jc w:val="both"/>
        <w:rPr>
          <w:sz w:val="24"/>
          <w:szCs w:val="24"/>
        </w:rPr>
      </w:pPr>
    </w:p>
    <w:p w14:paraId="4A5DF7A9" w14:textId="77777777" w:rsidR="00A93A25" w:rsidRPr="00270EEB" w:rsidRDefault="00A93A25" w:rsidP="00A93A25">
      <w:pPr>
        <w:ind w:right="237"/>
        <w:jc w:val="both"/>
        <w:rPr>
          <w:sz w:val="24"/>
          <w:szCs w:val="24"/>
        </w:rPr>
      </w:pPr>
    </w:p>
    <w:p w14:paraId="11F2E70A" w14:textId="77777777" w:rsidR="00A93A25" w:rsidRPr="00270EEB" w:rsidRDefault="00A93A25" w:rsidP="00A93A25">
      <w:pPr>
        <w:ind w:right="237"/>
        <w:jc w:val="both"/>
        <w:rPr>
          <w:sz w:val="24"/>
          <w:szCs w:val="24"/>
        </w:rPr>
      </w:pPr>
    </w:p>
    <w:p w14:paraId="2E96198A" w14:textId="77777777" w:rsidR="00A93A25" w:rsidRPr="00270EEB" w:rsidRDefault="00A93A25" w:rsidP="00A93A25">
      <w:pPr>
        <w:ind w:right="237"/>
        <w:jc w:val="both"/>
        <w:rPr>
          <w:sz w:val="24"/>
          <w:szCs w:val="24"/>
        </w:rPr>
      </w:pPr>
    </w:p>
    <w:p w14:paraId="4F5E91BB" w14:textId="77777777" w:rsidR="00A93A25" w:rsidRPr="00270EEB" w:rsidRDefault="00A93A25" w:rsidP="00A93A25">
      <w:pPr>
        <w:ind w:right="237"/>
        <w:jc w:val="both"/>
        <w:rPr>
          <w:sz w:val="24"/>
          <w:szCs w:val="24"/>
        </w:rPr>
      </w:pPr>
    </w:p>
    <w:p w14:paraId="7A09A186" w14:textId="77777777" w:rsidR="00A93A25" w:rsidRPr="00270EEB" w:rsidRDefault="00A93A25" w:rsidP="00A93A25">
      <w:pPr>
        <w:ind w:right="237"/>
        <w:jc w:val="both"/>
        <w:rPr>
          <w:sz w:val="24"/>
          <w:szCs w:val="24"/>
        </w:rPr>
      </w:pPr>
    </w:p>
    <w:p w14:paraId="5E8695C7" w14:textId="77777777" w:rsidR="00A93A25" w:rsidRPr="00270EEB" w:rsidRDefault="00A93A25" w:rsidP="00A93A25">
      <w:pPr>
        <w:ind w:right="237"/>
        <w:jc w:val="both"/>
        <w:rPr>
          <w:sz w:val="24"/>
          <w:szCs w:val="24"/>
        </w:rPr>
      </w:pPr>
    </w:p>
    <w:p w14:paraId="6C2CD61F" w14:textId="77777777" w:rsidR="00A93A25" w:rsidRPr="00270EEB" w:rsidRDefault="00A93A25" w:rsidP="00A93A25">
      <w:pPr>
        <w:ind w:right="237"/>
        <w:jc w:val="both"/>
        <w:rPr>
          <w:sz w:val="24"/>
          <w:szCs w:val="24"/>
        </w:rPr>
      </w:pPr>
    </w:p>
    <w:p w14:paraId="0F1F5382" w14:textId="77777777" w:rsidR="00A93A25" w:rsidRPr="00270EEB" w:rsidRDefault="00A93A25" w:rsidP="00A93A25">
      <w:pPr>
        <w:ind w:right="237"/>
        <w:jc w:val="both"/>
        <w:rPr>
          <w:sz w:val="24"/>
          <w:szCs w:val="24"/>
        </w:rPr>
      </w:pPr>
    </w:p>
    <w:p w14:paraId="3FD35999" w14:textId="77777777" w:rsidR="00A93A25" w:rsidRPr="00270EEB" w:rsidRDefault="00A93A25" w:rsidP="00A93A25">
      <w:pPr>
        <w:ind w:right="237"/>
        <w:jc w:val="both"/>
        <w:rPr>
          <w:sz w:val="24"/>
          <w:szCs w:val="24"/>
        </w:rPr>
      </w:pPr>
    </w:p>
    <w:p w14:paraId="2A212557" w14:textId="77777777" w:rsidR="00A93A25" w:rsidRPr="00025650" w:rsidRDefault="00A93A25" w:rsidP="00A93A25">
      <w:pPr>
        <w:ind w:right="237"/>
        <w:jc w:val="both"/>
        <w:rPr>
          <w:b/>
          <w:sz w:val="24"/>
          <w:szCs w:val="24"/>
        </w:rPr>
      </w:pPr>
    </w:p>
    <w:p w14:paraId="54A23D84" w14:textId="77777777" w:rsidR="00A93A25" w:rsidRDefault="00A93A25" w:rsidP="00A93A25">
      <w:pPr>
        <w:ind w:right="237"/>
      </w:pPr>
      <w:r>
        <w:br w:type="page"/>
      </w:r>
    </w:p>
    <w:p w14:paraId="2CD6FB0E" w14:textId="77777777" w:rsidR="00A93A25" w:rsidRPr="00270EEB" w:rsidRDefault="00A93A25" w:rsidP="00A93A25">
      <w:pPr>
        <w:ind w:right="237"/>
        <w:jc w:val="both"/>
        <w:rPr>
          <w:sz w:val="24"/>
          <w:szCs w:val="24"/>
        </w:rPr>
      </w:pPr>
    </w:p>
    <w:p w14:paraId="69631F05" w14:textId="2C6D5CD8" w:rsidR="00A93A25" w:rsidRPr="00270EEB" w:rsidRDefault="00A93A25" w:rsidP="1D864982">
      <w:pPr>
        <w:ind w:right="237"/>
        <w:jc w:val="both"/>
        <w:rPr>
          <w:sz w:val="24"/>
          <w:szCs w:val="24"/>
        </w:rPr>
      </w:pPr>
    </w:p>
    <w:p w14:paraId="1AAA0472" w14:textId="77777777" w:rsidR="00A93A25" w:rsidRPr="00270EEB" w:rsidRDefault="00A93A25" w:rsidP="00A93A25">
      <w:pPr>
        <w:ind w:right="237"/>
        <w:jc w:val="both"/>
        <w:rPr>
          <w:sz w:val="24"/>
          <w:szCs w:val="24"/>
        </w:rPr>
      </w:pPr>
    </w:p>
    <w:p w14:paraId="07794609" w14:textId="77777777" w:rsidR="00A93A25" w:rsidRPr="00270EEB" w:rsidRDefault="00A93A25" w:rsidP="00A93A25">
      <w:pPr>
        <w:ind w:right="237"/>
        <w:jc w:val="both"/>
        <w:rPr>
          <w:sz w:val="24"/>
          <w:szCs w:val="24"/>
        </w:rPr>
      </w:pPr>
    </w:p>
    <w:p w14:paraId="528078B9" w14:textId="77777777" w:rsidR="00A93A25" w:rsidRPr="00270EEB" w:rsidRDefault="00A93A25" w:rsidP="00A93A25">
      <w:pPr>
        <w:ind w:right="237"/>
        <w:jc w:val="both"/>
        <w:rPr>
          <w:sz w:val="24"/>
          <w:szCs w:val="24"/>
        </w:rPr>
      </w:pPr>
    </w:p>
    <w:p w14:paraId="25A4268D" w14:textId="77777777" w:rsidR="00A93A25" w:rsidRPr="00270EEB" w:rsidRDefault="00A93A25" w:rsidP="00A93A25">
      <w:pPr>
        <w:ind w:right="237"/>
        <w:jc w:val="both"/>
        <w:rPr>
          <w:sz w:val="24"/>
          <w:szCs w:val="24"/>
        </w:rPr>
      </w:pPr>
    </w:p>
    <w:p w14:paraId="1B272D39" w14:textId="6A99F957" w:rsidR="591F1822" w:rsidRDefault="591F1822" w:rsidP="591F1822">
      <w:pPr>
        <w:rPr>
          <w:b/>
          <w:bCs/>
          <w:sz w:val="24"/>
          <w:szCs w:val="24"/>
        </w:rPr>
      </w:pPr>
    </w:p>
    <w:p w14:paraId="08D9B43D" w14:textId="40103442" w:rsidR="40D6E10B" w:rsidRDefault="40D6E10B"/>
    <w:p w14:paraId="0673ECBB" w14:textId="2BBFD177" w:rsidR="0044115F" w:rsidRDefault="64D01D80" w:rsidP="00A93A25">
      <w:pPr>
        <w:rPr>
          <w:b/>
          <w:bCs/>
          <w:sz w:val="24"/>
          <w:szCs w:val="24"/>
        </w:rPr>
      </w:pPr>
      <w:r w:rsidRPr="059DC813">
        <w:rPr>
          <w:b/>
          <w:bCs/>
          <w:sz w:val="24"/>
          <w:szCs w:val="24"/>
        </w:rPr>
        <w:t xml:space="preserve">Development Plan; </w:t>
      </w:r>
      <w:r w:rsidRPr="059DC813">
        <w:rPr>
          <w:sz w:val="24"/>
          <w:szCs w:val="24"/>
        </w:rPr>
        <w:t xml:space="preserve">(equivalent to </w:t>
      </w:r>
      <w:r w:rsidR="07DC83F0" w:rsidRPr="059DC813">
        <w:rPr>
          <w:sz w:val="24"/>
          <w:szCs w:val="24"/>
        </w:rPr>
        <w:t>5</w:t>
      </w:r>
      <w:r w:rsidRPr="059DC813">
        <w:rPr>
          <w:sz w:val="24"/>
          <w:szCs w:val="24"/>
        </w:rPr>
        <w:t>00 words</w:t>
      </w:r>
      <w:r w:rsidR="0C448900" w:rsidRPr="059DC813">
        <w:rPr>
          <w:sz w:val="24"/>
          <w:szCs w:val="24"/>
        </w:rPr>
        <w:t xml:space="preserve">, note that this is not the actual number of words </w:t>
      </w:r>
      <w:r w:rsidR="1F316165" w:rsidRPr="059DC813">
        <w:rPr>
          <w:sz w:val="24"/>
          <w:szCs w:val="24"/>
        </w:rPr>
        <w:t>you need to use</w:t>
      </w:r>
      <w:r w:rsidR="0C448900" w:rsidRPr="059DC813">
        <w:rPr>
          <w:sz w:val="24"/>
          <w:szCs w:val="24"/>
        </w:rPr>
        <w:t xml:space="preserve"> in completing the table</w:t>
      </w:r>
      <w:r w:rsidR="72F0CA84" w:rsidRPr="059DC813">
        <w:rPr>
          <w:sz w:val="24"/>
          <w:szCs w:val="24"/>
        </w:rPr>
        <w:t>. The ‘equivalence word count’ reflects the thought and research you put into it.</w:t>
      </w:r>
      <w:r w:rsidRPr="059DC813">
        <w:rPr>
          <w:sz w:val="24"/>
          <w:szCs w:val="24"/>
        </w:rPr>
        <w:t>)</w:t>
      </w:r>
      <w:r w:rsidRPr="059DC813">
        <w:rPr>
          <w:b/>
          <w:bCs/>
          <w:sz w:val="24"/>
          <w:szCs w:val="24"/>
        </w:rPr>
        <w:t>.</w:t>
      </w:r>
    </w:p>
    <w:p w14:paraId="3EE02BD8" w14:textId="77777777" w:rsidR="0044115F" w:rsidRDefault="0044115F" w:rsidP="00FF7EBB">
      <w:pPr>
        <w:jc w:val="both"/>
        <w:rPr>
          <w:b/>
          <w:sz w:val="24"/>
          <w:szCs w:val="24"/>
        </w:rPr>
      </w:pPr>
    </w:p>
    <w:p w14:paraId="11E6536B" w14:textId="5E7430F0" w:rsidR="00092970" w:rsidRPr="00270EEB" w:rsidRDefault="0044115F" w:rsidP="059DC813">
      <w:pPr>
        <w:jc w:val="both"/>
        <w:rPr>
          <w:b/>
          <w:bCs/>
          <w:sz w:val="24"/>
          <w:szCs w:val="24"/>
        </w:rPr>
      </w:pPr>
      <w:r w:rsidRPr="059DC813">
        <w:rPr>
          <w:b/>
          <w:bCs/>
          <w:sz w:val="24"/>
          <w:szCs w:val="24"/>
        </w:rPr>
        <w:t xml:space="preserve">As part of your reflective process, please use this table to aid you in identifying the next steps for development. </w:t>
      </w:r>
      <w:r w:rsidR="008B28E7" w:rsidRPr="059DC813">
        <w:rPr>
          <w:b/>
          <w:bCs/>
          <w:sz w:val="24"/>
          <w:szCs w:val="24"/>
        </w:rPr>
        <w:t>(</w:t>
      </w:r>
      <w:r w:rsidR="00BC5725" w:rsidRPr="059DC813">
        <w:rPr>
          <w:b/>
          <w:bCs/>
          <w:sz w:val="24"/>
          <w:szCs w:val="24"/>
        </w:rPr>
        <w:t>To</w:t>
      </w:r>
      <w:r w:rsidR="00763B2D" w:rsidRPr="059DC813">
        <w:rPr>
          <w:b/>
          <w:bCs/>
          <w:sz w:val="24"/>
          <w:szCs w:val="24"/>
        </w:rPr>
        <w:t xml:space="preserve"> be complete</w:t>
      </w:r>
      <w:r w:rsidR="008B28E7" w:rsidRPr="059DC813">
        <w:rPr>
          <w:b/>
          <w:bCs/>
          <w:sz w:val="24"/>
          <w:szCs w:val="24"/>
        </w:rPr>
        <w:t>d</w:t>
      </w:r>
      <w:r w:rsidR="00763B2D" w:rsidRPr="059DC813">
        <w:rPr>
          <w:b/>
          <w:bCs/>
          <w:sz w:val="24"/>
          <w:szCs w:val="24"/>
        </w:rPr>
        <w:t xml:space="preserve"> at the end of </w:t>
      </w:r>
      <w:r w:rsidR="00F139CF" w:rsidRPr="059DC813">
        <w:rPr>
          <w:b/>
          <w:bCs/>
          <w:sz w:val="24"/>
          <w:szCs w:val="24"/>
        </w:rPr>
        <w:t>workbook</w:t>
      </w:r>
      <w:r w:rsidR="00220D06" w:rsidRPr="059DC813">
        <w:rPr>
          <w:b/>
          <w:bCs/>
          <w:sz w:val="24"/>
          <w:szCs w:val="24"/>
        </w:rPr>
        <w:t xml:space="preserve"> completion</w:t>
      </w:r>
      <w:r w:rsidR="008B28E7" w:rsidRPr="059DC813">
        <w:rPr>
          <w:b/>
          <w:bCs/>
          <w:sz w:val="24"/>
          <w:szCs w:val="24"/>
        </w:rPr>
        <w:t>)</w:t>
      </w:r>
      <w:r w:rsidR="59DAE3AA" w:rsidRPr="059DC813">
        <w:rPr>
          <w:b/>
          <w:bCs/>
          <w:sz w:val="24"/>
          <w:szCs w:val="24"/>
        </w:rPr>
        <w:t>.</w:t>
      </w:r>
      <w:r w:rsidR="00763B2D" w:rsidRPr="059DC813">
        <w:rPr>
          <w:b/>
          <w:bCs/>
          <w:sz w:val="24"/>
          <w:szCs w:val="24"/>
        </w:rPr>
        <w:t xml:space="preserve"> </w:t>
      </w:r>
    </w:p>
    <w:p w14:paraId="4C1AF58E" w14:textId="77777777" w:rsidR="00846D84" w:rsidRPr="00270EEB" w:rsidRDefault="00846D84" w:rsidP="00FF7EBB">
      <w:pPr>
        <w:jc w:val="both"/>
        <w:rPr>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F46813A" w14:textId="35023139" w:rsidR="00220D06" w:rsidRPr="00270EEB" w:rsidRDefault="00A33487" w:rsidP="00FF7EBB">
            <w:pPr>
              <w:jc w:val="both"/>
              <w:rPr>
                <w:sz w:val="24"/>
                <w:szCs w:val="24"/>
              </w:rPr>
            </w:pPr>
            <w:r>
              <w:rPr>
                <w:sz w:val="24"/>
                <w:szCs w:val="24"/>
              </w:rPr>
              <w:t>I would like to develop my skills in dealing with prisoners after they have been booked into custody</w:t>
            </w:r>
            <w:r w:rsidR="00D75A99">
              <w:rPr>
                <w:sz w:val="24"/>
                <w:szCs w:val="24"/>
              </w:rPr>
              <w:t xml:space="preserve"> and following the file building process through to completion ready fo</w:t>
            </w:r>
            <w:r w:rsidR="0043168D">
              <w:rPr>
                <w:sz w:val="24"/>
                <w:szCs w:val="24"/>
              </w:rPr>
              <w:t>r the crown prosecution service. I want to develop this as I have had very few opportunities to complete full files in my short time at South Wales Police.</w:t>
            </w:r>
          </w:p>
          <w:p w14:paraId="0ED85F85" w14:textId="77777777" w:rsidR="00220D06" w:rsidRPr="00270EEB" w:rsidRDefault="00220D06" w:rsidP="00FF7EBB">
            <w:pPr>
              <w:jc w:val="both"/>
              <w:rPr>
                <w:sz w:val="24"/>
                <w:szCs w:val="24"/>
              </w:rPr>
            </w:pPr>
          </w:p>
        </w:tc>
        <w:tc>
          <w:tcPr>
            <w:tcW w:w="2249" w:type="dxa"/>
            <w:shd w:val="clear" w:color="auto" w:fill="auto"/>
          </w:tcPr>
          <w:p w14:paraId="1DD535CE" w14:textId="6ED50C42" w:rsidR="00220D06" w:rsidRPr="00270EEB" w:rsidRDefault="00D75A99" w:rsidP="00FF7EBB">
            <w:pPr>
              <w:jc w:val="both"/>
              <w:rPr>
                <w:sz w:val="24"/>
                <w:szCs w:val="24"/>
              </w:rPr>
            </w:pPr>
            <w:r>
              <w:rPr>
                <w:sz w:val="24"/>
                <w:szCs w:val="24"/>
              </w:rPr>
              <w:t>I would aim to deploy on an attachmen</w:t>
            </w:r>
            <w:r w:rsidR="00C066EF">
              <w:rPr>
                <w:sz w:val="24"/>
                <w:szCs w:val="24"/>
              </w:rPr>
              <w:t xml:space="preserve">t with the HUB in order to gain </w:t>
            </w:r>
            <w:r>
              <w:rPr>
                <w:sz w:val="24"/>
                <w:szCs w:val="24"/>
              </w:rPr>
              <w:t xml:space="preserve">more experience as an investigator and develop my </w:t>
            </w:r>
            <w:r w:rsidR="00C066EF">
              <w:rPr>
                <w:sz w:val="24"/>
                <w:szCs w:val="24"/>
              </w:rPr>
              <w:t>understanding into case file building</w:t>
            </w:r>
          </w:p>
        </w:tc>
        <w:tc>
          <w:tcPr>
            <w:tcW w:w="2230" w:type="dxa"/>
            <w:shd w:val="clear" w:color="auto" w:fill="auto"/>
          </w:tcPr>
          <w:p w14:paraId="177DD410" w14:textId="597B89FB" w:rsidR="00220D06" w:rsidRPr="00270EEB" w:rsidRDefault="00C066EF" w:rsidP="00FF7EBB">
            <w:pPr>
              <w:jc w:val="both"/>
              <w:rPr>
                <w:sz w:val="24"/>
                <w:szCs w:val="24"/>
              </w:rPr>
            </w:pPr>
            <w:r>
              <w:rPr>
                <w:sz w:val="24"/>
                <w:szCs w:val="24"/>
              </w:rPr>
              <w:t>My training supervisors, shift supervisor and HUB SPOC’s can be contacted regarding booking an attachment and placing me with an experienced member of the hub to develop my skills.</w:t>
            </w:r>
          </w:p>
        </w:tc>
        <w:tc>
          <w:tcPr>
            <w:tcW w:w="2230" w:type="dxa"/>
            <w:shd w:val="clear" w:color="auto" w:fill="auto"/>
          </w:tcPr>
          <w:p w14:paraId="1F90E38B" w14:textId="3B76F1A6" w:rsidR="62FE5CAF" w:rsidRDefault="00C066EF" w:rsidP="62FE5CAF">
            <w:pPr>
              <w:jc w:val="both"/>
              <w:rPr>
                <w:sz w:val="24"/>
                <w:szCs w:val="24"/>
              </w:rPr>
            </w:pPr>
            <w:r>
              <w:rPr>
                <w:sz w:val="24"/>
                <w:szCs w:val="24"/>
              </w:rPr>
              <w:t>I am able to book onto this attachment in my second year as a police constable. This is in September 2020 and I will be looking to book the soonest available slot.</w:t>
            </w:r>
          </w:p>
        </w:tc>
      </w:tr>
      <w:tr w:rsidR="00220D06" w:rsidRPr="00270EEB" w14:paraId="4DD6097A" w14:textId="77777777" w:rsidTr="6E3AA50A">
        <w:tc>
          <w:tcPr>
            <w:tcW w:w="2318" w:type="dxa"/>
            <w:shd w:val="clear" w:color="auto" w:fill="auto"/>
          </w:tcPr>
          <w:p w14:paraId="3BF1FB39" w14:textId="618CB81F" w:rsidR="001903F4" w:rsidRPr="00270EEB" w:rsidRDefault="001903F4" w:rsidP="001903F4">
            <w:pPr>
              <w:jc w:val="both"/>
              <w:rPr>
                <w:sz w:val="24"/>
                <w:szCs w:val="24"/>
              </w:rPr>
            </w:pPr>
            <w:r>
              <w:rPr>
                <w:sz w:val="24"/>
                <w:szCs w:val="24"/>
              </w:rPr>
              <w:t xml:space="preserve">I would like </w:t>
            </w:r>
            <w:r w:rsidR="00075D50">
              <w:rPr>
                <w:sz w:val="24"/>
                <w:szCs w:val="24"/>
              </w:rPr>
              <w:t xml:space="preserve">to develop my skills in taking statements as they are a vital part of the job and can on some occasions make or break a case. </w:t>
            </w: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13C286DD" w:rsidR="00220D06" w:rsidRPr="00270EEB" w:rsidRDefault="00075D50" w:rsidP="00FF7EBB">
            <w:pPr>
              <w:jc w:val="both"/>
              <w:rPr>
                <w:sz w:val="24"/>
                <w:szCs w:val="24"/>
              </w:rPr>
            </w:pPr>
            <w:r>
              <w:rPr>
                <w:sz w:val="24"/>
                <w:szCs w:val="24"/>
              </w:rPr>
              <w:lastRenderedPageBreak/>
              <w:t xml:space="preserve">I am to develop this by looking into available courses for statement taking that I know are available. I also look to see how other more </w:t>
            </w:r>
            <w:r>
              <w:rPr>
                <w:sz w:val="24"/>
                <w:szCs w:val="24"/>
              </w:rPr>
              <w:lastRenderedPageBreak/>
              <w:t>experience officers take statements and try to understand what it is they do that makes their statements good.</w:t>
            </w:r>
          </w:p>
        </w:tc>
        <w:tc>
          <w:tcPr>
            <w:tcW w:w="2230" w:type="dxa"/>
            <w:shd w:val="clear" w:color="auto" w:fill="auto"/>
          </w:tcPr>
          <w:p w14:paraId="55CDA8EA" w14:textId="4C894D00" w:rsidR="00220D06" w:rsidRPr="00270EEB" w:rsidRDefault="00075D50" w:rsidP="00FF7EBB">
            <w:pPr>
              <w:jc w:val="both"/>
              <w:rPr>
                <w:sz w:val="24"/>
                <w:szCs w:val="24"/>
              </w:rPr>
            </w:pPr>
            <w:r>
              <w:rPr>
                <w:sz w:val="24"/>
                <w:szCs w:val="24"/>
              </w:rPr>
              <w:lastRenderedPageBreak/>
              <w:t xml:space="preserve">I can be supported by my supervisor who can book me onto courses and more experienced officers on my shift who are willing to help </w:t>
            </w:r>
          </w:p>
        </w:tc>
        <w:tc>
          <w:tcPr>
            <w:tcW w:w="2230" w:type="dxa"/>
            <w:shd w:val="clear" w:color="auto" w:fill="auto"/>
          </w:tcPr>
          <w:p w14:paraId="25AAFC86" w14:textId="7028BD7B" w:rsidR="62FE5CAF" w:rsidRDefault="00075D50" w:rsidP="62FE5CAF">
            <w:pPr>
              <w:jc w:val="both"/>
              <w:rPr>
                <w:sz w:val="24"/>
                <w:szCs w:val="24"/>
              </w:rPr>
            </w:pPr>
            <w:r>
              <w:rPr>
                <w:sz w:val="24"/>
                <w:szCs w:val="24"/>
              </w:rPr>
              <w:t xml:space="preserve">I look to constantly develop this skill, I feel as of current that I can take a satisfactory statement but look forward to, over the next few years, </w:t>
            </w:r>
            <w:r>
              <w:rPr>
                <w:sz w:val="24"/>
                <w:szCs w:val="24"/>
              </w:rPr>
              <w:lastRenderedPageBreak/>
              <w:t>dealing with a wider variety of cases in order to be able to develop my statement taking skills.</w:t>
            </w:r>
          </w:p>
        </w:tc>
      </w:tr>
      <w:tr w:rsidR="00220D06" w:rsidRPr="00270EEB" w14:paraId="32973BBE" w14:textId="77777777" w:rsidTr="6E3AA50A">
        <w:tc>
          <w:tcPr>
            <w:tcW w:w="2318" w:type="dxa"/>
            <w:shd w:val="clear" w:color="auto" w:fill="auto"/>
          </w:tcPr>
          <w:p w14:paraId="0BCD2B34" w14:textId="7E6A3552" w:rsidR="00075D50" w:rsidRPr="00270EEB" w:rsidRDefault="00075D50" w:rsidP="00075D50">
            <w:pPr>
              <w:jc w:val="both"/>
              <w:rPr>
                <w:sz w:val="24"/>
                <w:szCs w:val="24"/>
              </w:rPr>
            </w:pPr>
            <w:r>
              <w:rPr>
                <w:sz w:val="24"/>
                <w:szCs w:val="24"/>
              </w:rPr>
              <w:lastRenderedPageBreak/>
              <w:t>I would like to develop my skills in dealing with more serious</w:t>
            </w:r>
            <w:r w:rsidR="0078489F">
              <w:rPr>
                <w:sz w:val="24"/>
                <w:szCs w:val="24"/>
              </w:rPr>
              <w:t xml:space="preserve"> incidents including burglary’s</w:t>
            </w:r>
            <w:r>
              <w:rPr>
                <w:sz w:val="24"/>
                <w:szCs w:val="24"/>
              </w:rPr>
              <w:t>,</w:t>
            </w:r>
            <w:r w:rsidR="0078489F">
              <w:rPr>
                <w:sz w:val="24"/>
                <w:szCs w:val="24"/>
              </w:rPr>
              <w:t xml:space="preserve"> </w:t>
            </w:r>
            <w:r>
              <w:rPr>
                <w:sz w:val="24"/>
                <w:szCs w:val="24"/>
              </w:rPr>
              <w:t>serious sexual offences and child exploitation cases in order to feel more confident when being the first on scene as a response officer,</w:t>
            </w:r>
          </w:p>
          <w:p w14:paraId="27365973"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079B6A82" w:rsidR="00220D06" w:rsidRPr="00270EEB" w:rsidRDefault="00A317F3" w:rsidP="00FF7EBB">
            <w:pPr>
              <w:jc w:val="both"/>
              <w:rPr>
                <w:sz w:val="24"/>
                <w:szCs w:val="24"/>
              </w:rPr>
            </w:pPr>
            <w:r>
              <w:rPr>
                <w:sz w:val="24"/>
                <w:szCs w:val="24"/>
              </w:rPr>
              <w:t xml:space="preserve">I </w:t>
            </w:r>
            <w:r w:rsidR="0078489F">
              <w:rPr>
                <w:sz w:val="24"/>
                <w:szCs w:val="24"/>
              </w:rPr>
              <w:t>will look to develop my understanding of these type of incidents by going on attachments with the public protection team who deal with things such as child cases and an attachment with CID which is mandatory to complete in my probation</w:t>
            </w:r>
          </w:p>
        </w:tc>
        <w:tc>
          <w:tcPr>
            <w:tcW w:w="2230" w:type="dxa"/>
            <w:shd w:val="clear" w:color="auto" w:fill="auto"/>
          </w:tcPr>
          <w:p w14:paraId="63C5B3FF" w14:textId="2A856150" w:rsidR="00220D06" w:rsidRPr="00270EEB" w:rsidRDefault="0078489F" w:rsidP="00FF7EBB">
            <w:pPr>
              <w:jc w:val="both"/>
              <w:rPr>
                <w:sz w:val="24"/>
                <w:szCs w:val="24"/>
              </w:rPr>
            </w:pPr>
            <w:r>
              <w:rPr>
                <w:sz w:val="24"/>
                <w:szCs w:val="24"/>
              </w:rPr>
              <w:t>My training supervisors, shift supervisor and CID SPOC’s can be contacted regarding booking an attachment and placing me with an experienced member of CID/PPU to develop my skills.</w:t>
            </w:r>
          </w:p>
        </w:tc>
        <w:tc>
          <w:tcPr>
            <w:tcW w:w="2230" w:type="dxa"/>
            <w:shd w:val="clear" w:color="auto" w:fill="auto"/>
          </w:tcPr>
          <w:p w14:paraId="5A4090B6" w14:textId="4F7700DA" w:rsidR="62FE5CAF" w:rsidRDefault="0078489F" w:rsidP="62FE5CAF">
            <w:pPr>
              <w:jc w:val="both"/>
              <w:rPr>
                <w:sz w:val="24"/>
                <w:szCs w:val="24"/>
              </w:rPr>
            </w:pPr>
            <w:r>
              <w:rPr>
                <w:sz w:val="24"/>
                <w:szCs w:val="24"/>
              </w:rPr>
              <w:t>I am able to book onto this attachment in my second year as a police constable. This is in September 2020 and I will be looking to book the soonest available slot.</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26747DC0" w:rsidR="004923DA" w:rsidRPr="00270EEB" w:rsidRDefault="64D01D80" w:rsidP="64D01D80">
      <w:pPr>
        <w:keepNext/>
        <w:spacing w:before="240" w:after="60"/>
        <w:jc w:val="both"/>
        <w:rPr>
          <w:b/>
          <w:bCs/>
          <w:sz w:val="24"/>
          <w:szCs w:val="24"/>
        </w:rPr>
      </w:pPr>
      <w:r w:rsidRPr="059DC813">
        <w:rPr>
          <w:b/>
          <w:bCs/>
          <w:sz w:val="24"/>
          <w:szCs w:val="24"/>
        </w:rPr>
        <w:lastRenderedPageBreak/>
        <w:t xml:space="preserve"> </w:t>
      </w:r>
      <w:r w:rsidR="3DB4F896" w:rsidRPr="059DC813">
        <w:rPr>
          <w:b/>
          <w:bCs/>
          <w:sz w:val="24"/>
          <w:szCs w:val="24"/>
        </w:rPr>
        <w:t>Reference page</w:t>
      </w:r>
    </w:p>
    <w:p w14:paraId="5C7A9DD6" w14:textId="601F98D9" w:rsidR="00390074" w:rsidRPr="00270EEB" w:rsidRDefault="3DB4F896" w:rsidP="059DC813">
      <w:pPr>
        <w:keepNext/>
        <w:spacing w:before="240" w:after="60"/>
        <w:jc w:val="both"/>
        <w:rPr>
          <w:b/>
          <w:bCs/>
          <w:sz w:val="24"/>
          <w:szCs w:val="24"/>
        </w:rPr>
      </w:pPr>
      <w:r w:rsidRPr="059DC813">
        <w:rPr>
          <w:sz w:val="24"/>
          <w:szCs w:val="24"/>
        </w:rPr>
        <w:t>Your reference page</w:t>
      </w:r>
      <w:r w:rsidR="000F7ECD" w:rsidRPr="059DC813">
        <w:rPr>
          <w:sz w:val="24"/>
          <w:szCs w:val="24"/>
        </w:rPr>
        <w:t xml:space="preserve"> should only include sources referenced within the </w:t>
      </w:r>
      <w:r w:rsidR="00F139CF" w:rsidRPr="059DC813">
        <w:rPr>
          <w:sz w:val="24"/>
          <w:szCs w:val="24"/>
        </w:rPr>
        <w:t>workbook</w:t>
      </w:r>
      <w:r w:rsidR="000F7ECD" w:rsidRPr="059DC813">
        <w:rPr>
          <w:sz w:val="24"/>
          <w:szCs w:val="24"/>
        </w:rPr>
        <w:t xml:space="preserve"> using the Harvard referencing system. </w:t>
      </w:r>
      <w:r w:rsidR="004923DA" w:rsidRPr="059DC813">
        <w:rPr>
          <w:sz w:val="24"/>
          <w:szCs w:val="24"/>
        </w:rPr>
        <w:t>Information about referencing in written assignments and how to avoid plagiarism can be found on Moodle</w:t>
      </w:r>
      <w:r w:rsidR="00C27C95" w:rsidRPr="059DC813">
        <w:rPr>
          <w:sz w:val="24"/>
          <w:szCs w:val="24"/>
        </w:rPr>
        <w:t>.</w:t>
      </w:r>
      <w:r w:rsidR="00147DE3" w:rsidRPr="059DC813">
        <w:rPr>
          <w:sz w:val="24"/>
          <w:szCs w:val="24"/>
        </w:rPr>
        <w:t xml:space="preserve"> It is important that you are aware of the importance of ensuring that the work submitted is your original work.</w:t>
      </w:r>
    </w:p>
    <w:p w14:paraId="4B2FD98D" w14:textId="19009CA8" w:rsidR="2198E41B" w:rsidRDefault="2198E41B" w:rsidP="059DC813">
      <w:pPr>
        <w:spacing w:before="240" w:after="60"/>
        <w:jc w:val="both"/>
        <w:rPr>
          <w:sz w:val="24"/>
          <w:szCs w:val="24"/>
        </w:rPr>
      </w:pPr>
      <w:r w:rsidRPr="059DC813">
        <w:rPr>
          <w:sz w:val="24"/>
          <w:szCs w:val="24"/>
        </w:rPr>
        <w:t>Only one reference page required that covers all your workbook task.</w:t>
      </w:r>
    </w:p>
    <w:p w14:paraId="1B3AF0CB" w14:textId="49041CD0" w:rsidR="0078499B" w:rsidRDefault="2198E41B" w:rsidP="059DC813">
      <w:pPr>
        <w:spacing w:before="240" w:after="60"/>
        <w:jc w:val="both"/>
        <w:rPr>
          <w:sz w:val="24"/>
          <w:szCs w:val="24"/>
        </w:rPr>
      </w:pPr>
      <w:r w:rsidRPr="059DC813">
        <w:rPr>
          <w:sz w:val="24"/>
          <w:szCs w:val="24"/>
        </w:rPr>
        <w:t>Note that a reference page contains only the sources you have cited. We are not requiring a bibliography for this workbook</w:t>
      </w:r>
      <w:r w:rsidR="5612390A" w:rsidRPr="059DC813">
        <w:rPr>
          <w:sz w:val="24"/>
          <w:szCs w:val="24"/>
        </w:rPr>
        <w:t xml:space="preserve"> which would cover all sources you researched but may, or m</w:t>
      </w:r>
      <w:r w:rsidR="3C613C95" w:rsidRPr="059DC813">
        <w:rPr>
          <w:sz w:val="24"/>
          <w:szCs w:val="24"/>
        </w:rPr>
        <w:t xml:space="preserve">ay </w:t>
      </w:r>
      <w:r w:rsidR="5612390A" w:rsidRPr="059DC813">
        <w:rPr>
          <w:sz w:val="24"/>
          <w:szCs w:val="24"/>
        </w:rPr>
        <w:t>not have cited in your work.</w:t>
      </w:r>
    </w:p>
    <w:p w14:paraId="01347D38" w14:textId="77777777" w:rsidR="0078499B" w:rsidRDefault="0078499B" w:rsidP="0078499B">
      <w:pPr>
        <w:jc w:val="both"/>
        <w:rPr>
          <w:rFonts w:ascii="Helvetica" w:hAnsi="Helvetica" w:cs="Helvetica"/>
          <w:color w:val="8A8A8A"/>
          <w:lang w:val="en"/>
        </w:rPr>
      </w:pPr>
      <w:proofErr w:type="spellStart"/>
      <w:r>
        <w:rPr>
          <w:rFonts w:ascii="Helvetica" w:hAnsi="Helvetica" w:cs="Helvetica"/>
          <w:color w:val="8A8A8A"/>
          <w:lang w:val="en"/>
        </w:rPr>
        <w:t>Sagepub</w:t>
      </w:r>
      <w:proofErr w:type="spellEnd"/>
      <w:r>
        <w:rPr>
          <w:rFonts w:ascii="Helvetica" w:hAnsi="Helvetica" w:cs="Helvetica"/>
          <w:color w:val="8A8A8A"/>
          <w:lang w:val="en"/>
        </w:rPr>
        <w:t xml:space="preserve">. 2013. Emotional </w:t>
      </w:r>
      <w:proofErr w:type="spellStart"/>
      <w:r>
        <w:rPr>
          <w:rFonts w:ascii="Helvetica" w:hAnsi="Helvetica" w:cs="Helvetica"/>
          <w:color w:val="8A8A8A"/>
          <w:lang w:val="en"/>
        </w:rPr>
        <w:t>Simularity</w:t>
      </w:r>
      <w:proofErr w:type="spellEnd"/>
      <w:r>
        <w:rPr>
          <w:rFonts w:ascii="Helvetica" w:hAnsi="Helvetica" w:cs="Helvetica"/>
          <w:color w:val="8A8A8A"/>
          <w:lang w:val="en"/>
        </w:rPr>
        <w:t xml:space="preserve"> Buffers Stress. [ONLINE] Available at: </w:t>
      </w:r>
      <w:hyperlink r:id="rId21" w:history="1">
        <w:r>
          <w:rPr>
            <w:rStyle w:val="Hyperlink"/>
            <w:rFonts w:ascii="Helvetica" w:hAnsi="Helvetica" w:cs="Helvetica"/>
            <w:lang w:val="en"/>
          </w:rPr>
          <w:t>https://journals.sagepub.com/doi/abs/10.1177/1948550613511499</w:t>
        </w:r>
      </w:hyperlink>
      <w:r>
        <w:rPr>
          <w:rFonts w:ascii="Helvetica" w:hAnsi="Helvetica" w:cs="Helvetica"/>
          <w:color w:val="8A8A8A"/>
          <w:lang w:val="en"/>
        </w:rPr>
        <w:t>. [Accessed 17 May 2020].</w:t>
      </w:r>
    </w:p>
    <w:p w14:paraId="55B475E1" w14:textId="77777777" w:rsidR="0078499B" w:rsidRPr="00270EEB" w:rsidRDefault="0078499B" w:rsidP="0078499B">
      <w:pPr>
        <w:jc w:val="both"/>
        <w:rPr>
          <w:sz w:val="24"/>
          <w:szCs w:val="24"/>
        </w:rPr>
      </w:pPr>
    </w:p>
    <w:p w14:paraId="071B1CD9" w14:textId="24A3500F" w:rsidR="0078499B" w:rsidRDefault="0078499B" w:rsidP="0078499B">
      <w:pPr>
        <w:jc w:val="both"/>
        <w:rPr>
          <w:rStyle w:val="selectable"/>
          <w:rFonts w:ascii="Open Sans" w:hAnsi="Open Sans"/>
          <w:lang w:val="en"/>
        </w:rPr>
      </w:pPr>
      <w:r>
        <w:rPr>
          <w:rStyle w:val="selectable"/>
          <w:rFonts w:ascii="Open Sans" w:hAnsi="Open Sans"/>
          <w:lang w:val="en"/>
        </w:rPr>
        <w:t xml:space="preserve">Hamer, M., Steptoe, A. and </w:t>
      </w:r>
      <w:proofErr w:type="spellStart"/>
      <w:r>
        <w:rPr>
          <w:rStyle w:val="selectable"/>
          <w:rFonts w:ascii="Open Sans" w:hAnsi="Open Sans"/>
          <w:lang w:val="en"/>
        </w:rPr>
        <w:t>Stamatakis</w:t>
      </w:r>
      <w:proofErr w:type="spellEnd"/>
      <w:r>
        <w:rPr>
          <w:rStyle w:val="selectable"/>
          <w:rFonts w:ascii="Open Sans" w:hAnsi="Open Sans"/>
          <w:lang w:val="en"/>
        </w:rPr>
        <w:t xml:space="preserve">, E., 2020. </w:t>
      </w:r>
      <w:r>
        <w:rPr>
          <w:rStyle w:val="selectable"/>
          <w:rFonts w:ascii="Open Sans" w:hAnsi="Open Sans"/>
          <w:i/>
          <w:iCs/>
          <w:lang w:val="en"/>
        </w:rPr>
        <w:t xml:space="preserve">Dose-Response Relationship </w:t>
      </w:r>
      <w:proofErr w:type="gramStart"/>
      <w:r>
        <w:rPr>
          <w:rStyle w:val="selectable"/>
          <w:rFonts w:ascii="Open Sans" w:hAnsi="Open Sans"/>
          <w:i/>
          <w:iCs/>
          <w:lang w:val="en"/>
        </w:rPr>
        <w:t>Between</w:t>
      </w:r>
      <w:proofErr w:type="gramEnd"/>
      <w:r>
        <w:rPr>
          <w:rStyle w:val="selectable"/>
          <w:rFonts w:ascii="Open Sans" w:hAnsi="Open Sans"/>
          <w:i/>
          <w:iCs/>
          <w:lang w:val="en"/>
        </w:rPr>
        <w:t xml:space="preserve"> Physical Activity And Mental Health: The Scottish Health Survey</w:t>
      </w:r>
      <w:r>
        <w:rPr>
          <w:rStyle w:val="selectable"/>
          <w:rFonts w:ascii="Open Sans" w:hAnsi="Open Sans"/>
          <w:lang w:val="en"/>
        </w:rPr>
        <w:t>. [</w:t>
      </w:r>
      <w:proofErr w:type="gramStart"/>
      <w:r>
        <w:rPr>
          <w:rStyle w:val="selectable"/>
          <w:rFonts w:ascii="Open Sans" w:hAnsi="Open Sans"/>
          <w:lang w:val="en"/>
        </w:rPr>
        <w:t>online</w:t>
      </w:r>
      <w:proofErr w:type="gramEnd"/>
      <w:r>
        <w:rPr>
          <w:rStyle w:val="selectable"/>
          <w:rFonts w:ascii="Open Sans" w:hAnsi="Open Sans"/>
          <w:lang w:val="en"/>
        </w:rPr>
        <w:t>] BMJ. Available at: &lt;https://bjsm.bmj.com/content/43/14/1111.abstract&gt; [Accessed 17 May 2020].</w:t>
      </w:r>
    </w:p>
    <w:p w14:paraId="284318A8" w14:textId="77777777" w:rsidR="0078499B" w:rsidRPr="00270EEB" w:rsidRDefault="0078499B" w:rsidP="0078499B">
      <w:pPr>
        <w:jc w:val="both"/>
        <w:rPr>
          <w:sz w:val="24"/>
          <w:szCs w:val="24"/>
        </w:rPr>
      </w:pPr>
    </w:p>
    <w:p w14:paraId="39D4DD3B" w14:textId="4400B6D7" w:rsidR="0078499B" w:rsidRDefault="0078499B" w:rsidP="0078499B">
      <w:pPr>
        <w:overflowPunct/>
        <w:autoSpaceDE/>
        <w:autoSpaceDN/>
        <w:adjustRightInd/>
        <w:spacing w:after="160" w:line="259" w:lineRule="auto"/>
        <w:textAlignment w:val="auto"/>
        <w:rPr>
          <w:rFonts w:ascii="Open Sans" w:hAnsi="Open Sans"/>
          <w:sz w:val="22"/>
          <w:szCs w:val="22"/>
          <w:lang w:val="en" w:eastAsia="en-US"/>
        </w:rPr>
      </w:pPr>
      <w:proofErr w:type="spellStart"/>
      <w:r w:rsidRPr="00B222CC">
        <w:rPr>
          <w:rFonts w:ascii="Open Sans" w:hAnsi="Open Sans"/>
          <w:sz w:val="22"/>
          <w:szCs w:val="22"/>
          <w:lang w:val="en" w:eastAsia="en-US"/>
        </w:rPr>
        <w:t>Straker</w:t>
      </w:r>
      <w:proofErr w:type="spellEnd"/>
      <w:r w:rsidRPr="00B222CC">
        <w:rPr>
          <w:rFonts w:ascii="Open Sans" w:hAnsi="Open Sans"/>
          <w:sz w:val="22"/>
          <w:szCs w:val="22"/>
          <w:lang w:val="en" w:eastAsia="en-US"/>
        </w:rPr>
        <w:t xml:space="preserve">, D., 2020. </w:t>
      </w:r>
      <w:r w:rsidRPr="00B222CC">
        <w:rPr>
          <w:rFonts w:ascii="Open Sans" w:hAnsi="Open Sans"/>
          <w:i/>
          <w:iCs/>
          <w:sz w:val="22"/>
          <w:szCs w:val="22"/>
          <w:lang w:val="en" w:eastAsia="en-US"/>
        </w:rPr>
        <w:t xml:space="preserve">The </w:t>
      </w:r>
      <w:proofErr w:type="spellStart"/>
      <w:r w:rsidRPr="00B222CC">
        <w:rPr>
          <w:rFonts w:ascii="Open Sans" w:hAnsi="Open Sans"/>
          <w:i/>
          <w:iCs/>
          <w:sz w:val="22"/>
          <w:szCs w:val="22"/>
          <w:lang w:val="en" w:eastAsia="en-US"/>
        </w:rPr>
        <w:t>Betari</w:t>
      </w:r>
      <w:proofErr w:type="spellEnd"/>
      <w:r w:rsidRPr="00B222CC">
        <w:rPr>
          <w:rFonts w:ascii="Open Sans" w:hAnsi="Open Sans"/>
          <w:i/>
          <w:iCs/>
          <w:sz w:val="22"/>
          <w:szCs w:val="22"/>
          <w:lang w:val="en" w:eastAsia="en-US"/>
        </w:rPr>
        <w:t xml:space="preserve"> Box</w:t>
      </w:r>
      <w:r w:rsidRPr="00B222CC">
        <w:rPr>
          <w:rFonts w:ascii="Open Sans" w:hAnsi="Open Sans"/>
          <w:sz w:val="22"/>
          <w:szCs w:val="22"/>
          <w:lang w:val="en" w:eastAsia="en-US"/>
        </w:rPr>
        <w:t>. [</w:t>
      </w:r>
      <w:proofErr w:type="gramStart"/>
      <w:r w:rsidRPr="00B222CC">
        <w:rPr>
          <w:rFonts w:ascii="Open Sans" w:hAnsi="Open Sans"/>
          <w:sz w:val="22"/>
          <w:szCs w:val="22"/>
          <w:lang w:val="en" w:eastAsia="en-US"/>
        </w:rPr>
        <w:t>online</w:t>
      </w:r>
      <w:proofErr w:type="gramEnd"/>
      <w:r w:rsidRPr="00B222CC">
        <w:rPr>
          <w:rFonts w:ascii="Open Sans" w:hAnsi="Open Sans"/>
          <w:sz w:val="22"/>
          <w:szCs w:val="22"/>
          <w:lang w:val="en" w:eastAsia="en-US"/>
        </w:rPr>
        <w:t>] Changingminds.org. Available at: &lt;http://changingminds.org/explanations/behaviors/betari_box.htm&gt; [Accessed 30 June 2020].</w:t>
      </w:r>
    </w:p>
    <w:p w14:paraId="346144ED" w14:textId="738017EC" w:rsidR="0078499B" w:rsidRDefault="0078499B" w:rsidP="0078499B">
      <w:pPr>
        <w:overflowPunct/>
        <w:spacing w:before="100" w:after="100"/>
        <w:textAlignment w:val="auto"/>
        <w:rPr>
          <w:rFonts w:ascii="Times New Roman" w:hAnsi="Times New Roman" w:cs="Times New Roman"/>
          <w:color w:val="auto"/>
          <w:sz w:val="24"/>
          <w:szCs w:val="24"/>
          <w:lang w:eastAsia="zh-TW"/>
        </w:rPr>
      </w:pPr>
      <w:r w:rsidRPr="0089625B">
        <w:rPr>
          <w:rFonts w:ascii="Times New Roman" w:hAnsi="Times New Roman" w:cs="Times New Roman"/>
          <w:color w:val="auto"/>
          <w:sz w:val="24"/>
          <w:szCs w:val="24"/>
          <w:lang w:eastAsia="zh-TW"/>
        </w:rPr>
        <w:t xml:space="preserve">Brooks, M., 2020. </w:t>
      </w:r>
      <w:r w:rsidRPr="0089625B">
        <w:rPr>
          <w:rFonts w:ascii="Times New Roman" w:hAnsi="Times New Roman" w:cs="Times New Roman"/>
          <w:i/>
          <w:iCs/>
          <w:color w:val="auto"/>
          <w:sz w:val="24"/>
          <w:szCs w:val="24"/>
          <w:lang w:eastAsia="zh-TW"/>
        </w:rPr>
        <w:t xml:space="preserve">Statistics </w:t>
      </w:r>
      <w:proofErr w:type="gramStart"/>
      <w:r w:rsidRPr="0089625B">
        <w:rPr>
          <w:rFonts w:ascii="Times New Roman" w:hAnsi="Times New Roman" w:cs="Times New Roman"/>
          <w:i/>
          <w:iCs/>
          <w:color w:val="auto"/>
          <w:sz w:val="24"/>
          <w:szCs w:val="24"/>
          <w:lang w:eastAsia="zh-TW"/>
        </w:rPr>
        <w:t>And</w:t>
      </w:r>
      <w:proofErr w:type="gramEnd"/>
      <w:r w:rsidRPr="0089625B">
        <w:rPr>
          <w:rFonts w:ascii="Times New Roman" w:hAnsi="Times New Roman" w:cs="Times New Roman"/>
          <w:i/>
          <w:iCs/>
          <w:color w:val="auto"/>
          <w:sz w:val="24"/>
          <w:szCs w:val="24"/>
          <w:lang w:eastAsia="zh-TW"/>
        </w:rPr>
        <w:t xml:space="preserve"> Research -</w:t>
      </w:r>
      <w:r w:rsidRPr="0089625B">
        <w:rPr>
          <w:rFonts w:ascii="Times New Roman" w:hAnsi="Times New Roman" w:cs="Times New Roman"/>
          <w:color w:val="auto"/>
          <w:sz w:val="24"/>
          <w:szCs w:val="24"/>
          <w:lang w:eastAsia="zh-TW"/>
        </w:rPr>
        <w:t>. [</w:t>
      </w:r>
      <w:proofErr w:type="gramStart"/>
      <w:r w:rsidRPr="0089625B">
        <w:rPr>
          <w:rFonts w:ascii="Times New Roman" w:hAnsi="Times New Roman" w:cs="Times New Roman"/>
          <w:color w:val="auto"/>
          <w:sz w:val="24"/>
          <w:szCs w:val="24"/>
          <w:lang w:eastAsia="zh-TW"/>
        </w:rPr>
        <w:t>online</w:t>
      </w:r>
      <w:proofErr w:type="gramEnd"/>
      <w:r w:rsidRPr="0089625B">
        <w:rPr>
          <w:rFonts w:ascii="Times New Roman" w:hAnsi="Times New Roman" w:cs="Times New Roman"/>
          <w:color w:val="auto"/>
          <w:sz w:val="24"/>
          <w:szCs w:val="24"/>
          <w:lang w:eastAsia="zh-TW"/>
        </w:rPr>
        <w:t>] Mankind.org.uk. Available at: &lt;https://www.mankind.org.uk/statistics/&gt; [Accessed 11 July 2020].</w:t>
      </w:r>
    </w:p>
    <w:p w14:paraId="3C0E062F" w14:textId="77777777" w:rsidR="0078499B" w:rsidRDefault="0078499B" w:rsidP="0078499B">
      <w:pPr>
        <w:jc w:val="both"/>
        <w:rPr>
          <w:rFonts w:ascii="Open Sans" w:hAnsi="Open Sans"/>
          <w:shd w:val="clear" w:color="auto" w:fill="FFFFFF"/>
        </w:rPr>
      </w:pPr>
      <w:r>
        <w:rPr>
          <w:rFonts w:ascii="Open Sans" w:hAnsi="Open Sans"/>
          <w:shd w:val="clear" w:color="auto" w:fill="FFFFFF"/>
        </w:rPr>
        <w:t>App.college.police.uk. 2013. </w:t>
      </w:r>
      <w:r>
        <w:rPr>
          <w:rFonts w:ascii="Open Sans" w:hAnsi="Open Sans"/>
          <w:i/>
          <w:iCs/>
          <w:shd w:val="clear" w:color="auto" w:fill="FFFFFF"/>
        </w:rPr>
        <w:t>National Decision Model</w:t>
      </w:r>
      <w:r>
        <w:rPr>
          <w:rFonts w:ascii="Open Sans" w:hAnsi="Open Sans"/>
          <w:shd w:val="clear" w:color="auto" w:fill="FFFFFF"/>
        </w:rPr>
        <w:t>. [</w:t>
      </w:r>
      <w:proofErr w:type="gramStart"/>
      <w:r>
        <w:rPr>
          <w:rFonts w:ascii="Open Sans" w:hAnsi="Open Sans"/>
          <w:shd w:val="clear" w:color="auto" w:fill="FFFFFF"/>
        </w:rPr>
        <w:t>online</w:t>
      </w:r>
      <w:proofErr w:type="gramEnd"/>
      <w:r>
        <w:rPr>
          <w:rFonts w:ascii="Open Sans" w:hAnsi="Open Sans"/>
          <w:shd w:val="clear" w:color="auto" w:fill="FFFFFF"/>
        </w:rPr>
        <w:t>] Available at: &lt;https://www.app.college.police.uk/app-content/national-decision-model/the-national-decision-model/&gt; [Accessed 12 July 2020].</w:t>
      </w:r>
    </w:p>
    <w:p w14:paraId="0110135E" w14:textId="77777777" w:rsidR="0078499B" w:rsidRPr="00270EEB" w:rsidRDefault="0078499B" w:rsidP="0078499B">
      <w:pPr>
        <w:jc w:val="both"/>
        <w:rPr>
          <w:sz w:val="24"/>
          <w:szCs w:val="24"/>
        </w:rPr>
      </w:pPr>
    </w:p>
    <w:p w14:paraId="60C3ABE7" w14:textId="77777777" w:rsidR="0078499B" w:rsidRDefault="0078499B" w:rsidP="0078499B">
      <w:pPr>
        <w:jc w:val="both"/>
        <w:rPr>
          <w:rFonts w:ascii="Open Sans" w:hAnsi="Open Sans"/>
          <w:shd w:val="clear" w:color="auto" w:fill="FFFFFF"/>
        </w:rPr>
      </w:pPr>
      <w:r>
        <w:rPr>
          <w:rFonts w:ascii="Open Sans" w:hAnsi="Open Sans"/>
          <w:shd w:val="clear" w:color="auto" w:fill="FFFFFF"/>
        </w:rPr>
        <w:t>Legislation.gov.uk. 1996. </w:t>
      </w:r>
      <w:r>
        <w:rPr>
          <w:rFonts w:ascii="Open Sans" w:hAnsi="Open Sans"/>
          <w:i/>
          <w:iCs/>
          <w:shd w:val="clear" w:color="auto" w:fill="FFFFFF"/>
        </w:rPr>
        <w:t>Criminal Procedure And Investigations Act 1996</w:t>
      </w:r>
      <w:r>
        <w:rPr>
          <w:rFonts w:ascii="Open Sans" w:hAnsi="Open Sans"/>
          <w:shd w:val="clear" w:color="auto" w:fill="FFFFFF"/>
        </w:rPr>
        <w:t>. [</w:t>
      </w:r>
      <w:proofErr w:type="gramStart"/>
      <w:r>
        <w:rPr>
          <w:rFonts w:ascii="Open Sans" w:hAnsi="Open Sans"/>
          <w:shd w:val="clear" w:color="auto" w:fill="FFFFFF"/>
        </w:rPr>
        <w:t>online</w:t>
      </w:r>
      <w:proofErr w:type="gramEnd"/>
      <w:r>
        <w:rPr>
          <w:rFonts w:ascii="Open Sans" w:hAnsi="Open Sans"/>
          <w:shd w:val="clear" w:color="auto" w:fill="FFFFFF"/>
        </w:rPr>
        <w:t>] Available at: &lt;http://www.legislation.gov.uk/ukpga/1996/25/contents&gt; [Accessed 12 July 2020].</w:t>
      </w:r>
    </w:p>
    <w:p w14:paraId="4DA6A3F2" w14:textId="77777777" w:rsidR="0078499B" w:rsidRPr="00270EEB" w:rsidRDefault="0078499B" w:rsidP="0078499B">
      <w:pPr>
        <w:jc w:val="both"/>
        <w:rPr>
          <w:sz w:val="24"/>
          <w:szCs w:val="24"/>
        </w:rPr>
      </w:pPr>
    </w:p>
    <w:p w14:paraId="0CEC56DB" w14:textId="77777777" w:rsidR="0078499B" w:rsidRPr="00270EEB" w:rsidRDefault="0078499B" w:rsidP="0078499B">
      <w:pPr>
        <w:jc w:val="both"/>
        <w:rPr>
          <w:sz w:val="24"/>
          <w:szCs w:val="24"/>
        </w:rPr>
      </w:pPr>
      <w:proofErr w:type="spellStart"/>
      <w:r>
        <w:rPr>
          <w:rFonts w:ascii="Open Sans" w:hAnsi="Open Sans"/>
          <w:shd w:val="clear" w:color="auto" w:fill="FFFFFF"/>
        </w:rPr>
        <w:t>Chadiha</w:t>
      </w:r>
      <w:proofErr w:type="spellEnd"/>
      <w:r>
        <w:rPr>
          <w:rFonts w:ascii="Open Sans" w:hAnsi="Open Sans"/>
          <w:shd w:val="clear" w:color="auto" w:fill="FFFFFF"/>
        </w:rPr>
        <w:t>, K., 2020. </w:t>
      </w:r>
      <w:r>
        <w:rPr>
          <w:rFonts w:ascii="Open Sans" w:hAnsi="Open Sans"/>
          <w:i/>
          <w:iCs/>
          <w:shd w:val="clear" w:color="auto" w:fill="FFFFFF"/>
        </w:rPr>
        <w:t xml:space="preserve">State Of Science </w:t>
      </w:r>
      <w:proofErr w:type="gramStart"/>
      <w:r>
        <w:rPr>
          <w:rFonts w:ascii="Open Sans" w:hAnsi="Open Sans"/>
          <w:i/>
          <w:iCs/>
          <w:shd w:val="clear" w:color="auto" w:fill="FFFFFF"/>
        </w:rPr>
        <w:t>On</w:t>
      </w:r>
      <w:proofErr w:type="gramEnd"/>
      <w:r>
        <w:rPr>
          <w:rFonts w:ascii="Open Sans" w:hAnsi="Open Sans"/>
          <w:i/>
          <w:iCs/>
          <w:shd w:val="clear" w:color="auto" w:fill="FFFFFF"/>
        </w:rPr>
        <w:t xml:space="preserve"> Unconscious Bias | Diversity.Ucsf.Edu</w:t>
      </w:r>
      <w:r>
        <w:rPr>
          <w:rFonts w:ascii="Open Sans" w:hAnsi="Open Sans"/>
          <w:shd w:val="clear" w:color="auto" w:fill="FFFFFF"/>
        </w:rPr>
        <w:t>. [</w:t>
      </w:r>
      <w:proofErr w:type="gramStart"/>
      <w:r>
        <w:rPr>
          <w:rFonts w:ascii="Open Sans" w:hAnsi="Open Sans"/>
          <w:shd w:val="clear" w:color="auto" w:fill="FFFFFF"/>
        </w:rPr>
        <w:t>online</w:t>
      </w:r>
      <w:proofErr w:type="gramEnd"/>
      <w:r>
        <w:rPr>
          <w:rFonts w:ascii="Open Sans" w:hAnsi="Open Sans"/>
          <w:shd w:val="clear" w:color="auto" w:fill="FFFFFF"/>
        </w:rPr>
        <w:t>] Diversity.ucsf.edu. Available at: &lt;https://diversity.ucsf.edu/resources/state-science-unconscious-bias&gt; [Accessed 12 July 2020].</w:t>
      </w:r>
    </w:p>
    <w:p w14:paraId="1422A11D" w14:textId="77777777" w:rsidR="0078499B" w:rsidRPr="0089625B" w:rsidRDefault="0078499B" w:rsidP="0078499B">
      <w:pPr>
        <w:overflowPunct/>
        <w:spacing w:before="100" w:after="100"/>
        <w:textAlignment w:val="auto"/>
        <w:rPr>
          <w:rFonts w:ascii="Times New Roman" w:hAnsi="Times New Roman" w:cs="Times New Roman"/>
          <w:color w:val="auto"/>
          <w:sz w:val="24"/>
          <w:szCs w:val="24"/>
          <w:lang w:eastAsia="zh-TW"/>
        </w:rPr>
      </w:pPr>
    </w:p>
    <w:p w14:paraId="202EB7E1" w14:textId="77777777" w:rsidR="0078499B" w:rsidRPr="00E34BF8" w:rsidRDefault="0078499B" w:rsidP="0078499B">
      <w:pPr>
        <w:overflowPunct/>
        <w:spacing w:before="100" w:after="100"/>
        <w:textAlignment w:val="auto"/>
        <w:rPr>
          <w:rFonts w:ascii="Times New Roman" w:hAnsi="Times New Roman" w:cs="Times New Roman"/>
          <w:color w:val="auto"/>
          <w:sz w:val="24"/>
          <w:szCs w:val="24"/>
          <w:lang w:eastAsia="zh-TW"/>
        </w:rPr>
      </w:pPr>
      <w:r w:rsidRPr="00E34BF8">
        <w:rPr>
          <w:rFonts w:ascii="Times New Roman" w:hAnsi="Times New Roman" w:cs="Times New Roman"/>
          <w:color w:val="auto"/>
          <w:sz w:val="24"/>
          <w:szCs w:val="24"/>
          <w:lang w:eastAsia="zh-TW"/>
        </w:rPr>
        <w:t xml:space="preserve">College.police.uk. 2020. </w:t>
      </w:r>
      <w:r w:rsidRPr="00E34BF8">
        <w:rPr>
          <w:rFonts w:ascii="Times New Roman" w:hAnsi="Times New Roman" w:cs="Times New Roman"/>
          <w:i/>
          <w:iCs/>
          <w:color w:val="auto"/>
          <w:sz w:val="24"/>
          <w:szCs w:val="24"/>
          <w:lang w:eastAsia="zh-TW"/>
        </w:rPr>
        <w:t xml:space="preserve">Competency </w:t>
      </w:r>
      <w:proofErr w:type="gramStart"/>
      <w:r w:rsidRPr="00E34BF8">
        <w:rPr>
          <w:rFonts w:ascii="Times New Roman" w:hAnsi="Times New Roman" w:cs="Times New Roman"/>
          <w:i/>
          <w:iCs/>
          <w:color w:val="auto"/>
          <w:sz w:val="24"/>
          <w:szCs w:val="24"/>
          <w:lang w:eastAsia="zh-TW"/>
        </w:rPr>
        <w:t>And</w:t>
      </w:r>
      <w:proofErr w:type="gramEnd"/>
      <w:r w:rsidRPr="00E34BF8">
        <w:rPr>
          <w:rFonts w:ascii="Times New Roman" w:hAnsi="Times New Roman" w:cs="Times New Roman"/>
          <w:i/>
          <w:iCs/>
          <w:color w:val="auto"/>
          <w:sz w:val="24"/>
          <w:szCs w:val="24"/>
          <w:lang w:eastAsia="zh-TW"/>
        </w:rPr>
        <w:t xml:space="preserve"> Values Framework | College Of Policing</w:t>
      </w:r>
      <w:r w:rsidRPr="00E34BF8">
        <w:rPr>
          <w:rFonts w:ascii="Times New Roman" w:hAnsi="Times New Roman" w:cs="Times New Roman"/>
          <w:color w:val="auto"/>
          <w:sz w:val="24"/>
          <w:szCs w:val="24"/>
          <w:lang w:eastAsia="zh-TW"/>
        </w:rPr>
        <w:t>. [</w:t>
      </w:r>
      <w:proofErr w:type="gramStart"/>
      <w:r w:rsidRPr="00E34BF8">
        <w:rPr>
          <w:rFonts w:ascii="Times New Roman" w:hAnsi="Times New Roman" w:cs="Times New Roman"/>
          <w:color w:val="auto"/>
          <w:sz w:val="24"/>
          <w:szCs w:val="24"/>
          <w:lang w:eastAsia="zh-TW"/>
        </w:rPr>
        <w:t>online</w:t>
      </w:r>
      <w:proofErr w:type="gramEnd"/>
      <w:r w:rsidRPr="00E34BF8">
        <w:rPr>
          <w:rFonts w:ascii="Times New Roman" w:hAnsi="Times New Roman" w:cs="Times New Roman"/>
          <w:color w:val="auto"/>
          <w:sz w:val="24"/>
          <w:szCs w:val="24"/>
          <w:lang w:eastAsia="zh-TW"/>
        </w:rPr>
        <w:t>] Available at: &lt;https://www.college.police.uk/What-we-do/Development/competency-and-values-framework/Pages/Competency-and-Values-framework.aspx&gt; [Accessed 11 July 2020].</w:t>
      </w:r>
    </w:p>
    <w:p w14:paraId="6A73277A" w14:textId="77777777" w:rsidR="0078499B" w:rsidRPr="00B222CC" w:rsidRDefault="0078499B" w:rsidP="0078499B">
      <w:pPr>
        <w:overflowPunct/>
        <w:autoSpaceDE/>
        <w:autoSpaceDN/>
        <w:adjustRightInd/>
        <w:spacing w:after="160" w:line="259" w:lineRule="auto"/>
        <w:textAlignment w:val="auto"/>
        <w:rPr>
          <w:rFonts w:asciiTheme="minorHAnsi" w:hAnsiTheme="minorHAnsi" w:cs="Times New Roman"/>
          <w:color w:val="auto"/>
          <w:sz w:val="22"/>
          <w:szCs w:val="22"/>
          <w:lang w:eastAsia="en-US"/>
        </w:rPr>
      </w:pPr>
      <w:bookmarkStart w:id="6" w:name="_GoBack"/>
      <w:bookmarkEnd w:id="6"/>
    </w:p>
    <w:p w14:paraId="21975209" w14:textId="5B2B7CF7" w:rsidR="059DC813" w:rsidRDefault="059DC813" w:rsidP="059DC813">
      <w:pPr>
        <w:spacing w:before="240" w:after="60"/>
        <w:jc w:val="both"/>
        <w:rPr>
          <w:sz w:val="24"/>
          <w:szCs w:val="24"/>
        </w:rPr>
      </w:pPr>
    </w:p>
    <w:p w14:paraId="6706116D" w14:textId="77777777" w:rsidR="00390074" w:rsidRPr="00270EEB" w:rsidRDefault="00390074" w:rsidP="00FF7EBB">
      <w:pPr>
        <w:jc w:val="both"/>
        <w:rPr>
          <w:b/>
          <w:sz w:val="24"/>
          <w:szCs w:val="24"/>
        </w:rPr>
      </w:pPr>
    </w:p>
    <w:p w14:paraId="6ED77802" w14:textId="77777777" w:rsidR="0093018C" w:rsidRPr="00294868" w:rsidRDefault="00BC5725" w:rsidP="000B1E96">
      <w:pPr>
        <w:keepNext/>
        <w:jc w:val="center"/>
        <w:rPr>
          <w:b/>
          <w:sz w:val="24"/>
          <w:szCs w:val="24"/>
          <w:highlight w:val="yellow"/>
        </w:rPr>
      </w:pPr>
      <w:r w:rsidRPr="00270EEB">
        <w:rPr>
          <w:b/>
          <w:sz w:val="24"/>
          <w:szCs w:val="24"/>
        </w:rPr>
        <w:br w:type="page"/>
      </w:r>
    </w:p>
    <w:p w14:paraId="08F308BB" w14:textId="2A95A341"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64D01D80">
        <w:rPr>
          <w:b/>
          <w:bCs/>
          <w:sz w:val="24"/>
          <w:szCs w:val="24"/>
        </w:rPr>
        <w:lastRenderedPageBreak/>
        <w:t xml:space="preserve"> CONFIDENTIALITY and PLAGIARISM – to be completed by the learner</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D5A40E" w14:textId="4BD96A8A" w:rsidR="00BC5725" w:rsidRPr="005D583E" w:rsidRDefault="00BC5725" w:rsidP="059DC813">
      <w:pPr>
        <w:pBdr>
          <w:top w:val="single" w:sz="6" w:space="1" w:color="auto"/>
          <w:left w:val="single" w:sz="6" w:space="1" w:color="auto"/>
          <w:bottom w:val="single" w:sz="6" w:space="1" w:color="auto"/>
          <w:right w:val="single" w:sz="6" w:space="1" w:color="auto"/>
        </w:pBdr>
        <w:jc w:val="both"/>
        <w:rPr>
          <w:sz w:val="24"/>
          <w:szCs w:val="24"/>
        </w:rPr>
      </w:pPr>
      <w:r w:rsidRPr="059DC813">
        <w:rPr>
          <w:sz w:val="24"/>
          <w:szCs w:val="24"/>
        </w:rPr>
        <w:t xml:space="preserve">All information provided in this </w:t>
      </w:r>
      <w:r w:rsidR="00F139CF" w:rsidRPr="059DC813">
        <w:rPr>
          <w:sz w:val="24"/>
          <w:szCs w:val="24"/>
        </w:rPr>
        <w:t>workbook</w:t>
      </w:r>
      <w:r w:rsidRPr="059DC813">
        <w:rPr>
          <w:sz w:val="24"/>
          <w:szCs w:val="24"/>
        </w:rPr>
        <w:t xml:space="preserve"> complies with the guidance on confidentiality.</w:t>
      </w:r>
      <w:r w:rsidR="0075704F" w:rsidRPr="059DC813">
        <w:rPr>
          <w:sz w:val="24"/>
          <w:szCs w:val="24"/>
        </w:rPr>
        <w:t xml:space="preserve">  I confirm that all work is my original work and has not been copied</w:t>
      </w:r>
      <w:r w:rsidR="001B331A" w:rsidRPr="059DC813">
        <w:rPr>
          <w:sz w:val="24"/>
          <w:szCs w:val="24"/>
        </w:rPr>
        <w:t>.</w:t>
      </w:r>
      <w:r w:rsidR="0075704F" w:rsidRPr="059DC813">
        <w:rPr>
          <w:sz w:val="24"/>
          <w:szCs w:val="24"/>
        </w:rPr>
        <w:t xml:space="preserve"> Plagiarism is taken very seriously by the University and the programme.  </w:t>
      </w:r>
    </w:p>
    <w:p w14:paraId="2B0879C0" w14:textId="22A6421F" w:rsidR="00BC5725" w:rsidRPr="005D583E" w:rsidRDefault="00BC5725" w:rsidP="059DC813">
      <w:pPr>
        <w:pBdr>
          <w:top w:val="single" w:sz="6" w:space="1" w:color="auto"/>
          <w:left w:val="single" w:sz="6" w:space="1" w:color="auto"/>
          <w:bottom w:val="single" w:sz="6" w:space="1" w:color="auto"/>
          <w:right w:val="single" w:sz="6" w:space="1" w:color="auto"/>
        </w:pBdr>
        <w:jc w:val="both"/>
        <w:rPr>
          <w:sz w:val="24"/>
          <w:szCs w:val="24"/>
        </w:rPr>
      </w:pPr>
    </w:p>
    <w:p w14:paraId="6E1A41B4" w14:textId="73D9E817" w:rsidR="00BC5725" w:rsidRPr="005D583E" w:rsidRDefault="3035252D" w:rsidP="00FF7EBB">
      <w:pPr>
        <w:pBdr>
          <w:top w:val="single" w:sz="6" w:space="1" w:color="auto"/>
          <w:left w:val="single" w:sz="6" w:space="1" w:color="auto"/>
          <w:bottom w:val="single" w:sz="6" w:space="1" w:color="auto"/>
          <w:right w:val="single" w:sz="6" w:space="1" w:color="auto"/>
        </w:pBdr>
        <w:jc w:val="both"/>
        <w:rPr>
          <w:sz w:val="24"/>
          <w:szCs w:val="24"/>
        </w:rPr>
      </w:pPr>
      <w:r w:rsidRPr="059DC813">
        <w:rPr>
          <w:sz w:val="24"/>
          <w:szCs w:val="24"/>
        </w:rPr>
        <w:t>Electronic signature accepted, either pasted in as a ‘picture’</w:t>
      </w:r>
      <w:r w:rsidR="139D5EC0" w:rsidRPr="059DC813">
        <w:rPr>
          <w:sz w:val="24"/>
          <w:szCs w:val="24"/>
        </w:rPr>
        <w:t>,</w:t>
      </w:r>
      <w:r w:rsidRPr="059DC813">
        <w:rPr>
          <w:sz w:val="24"/>
          <w:szCs w:val="24"/>
        </w:rPr>
        <w:t xml:space="preserve"> or simply typing your name.</w:t>
      </w:r>
      <w:r w:rsidR="0075704F" w:rsidRPr="059DC813">
        <w:rPr>
          <w:sz w:val="24"/>
          <w:szCs w:val="24"/>
        </w:rPr>
        <w:t xml:space="preserve"> </w:t>
      </w:r>
    </w:p>
    <w:p w14:paraId="005796BF" w14:textId="77777777" w:rsidR="00BC5725" w:rsidRPr="005D583E"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3B3ED6B5" w14:textId="7D67209B" w:rsidR="00B577D3" w:rsidRPr="005D583E" w:rsidRDefault="00B577D3" w:rsidP="00FF7EBB">
      <w:pPr>
        <w:pBdr>
          <w:top w:val="single" w:sz="6" w:space="1" w:color="auto"/>
          <w:left w:val="single" w:sz="6" w:space="1" w:color="auto"/>
          <w:bottom w:val="single" w:sz="6" w:space="1" w:color="auto"/>
          <w:right w:val="single" w:sz="6" w:space="1" w:color="auto"/>
        </w:pBdr>
        <w:jc w:val="both"/>
        <w:rPr>
          <w:sz w:val="24"/>
          <w:szCs w:val="24"/>
        </w:rPr>
      </w:pPr>
      <w:r w:rsidRPr="005D583E">
        <w:rPr>
          <w:sz w:val="24"/>
          <w:szCs w:val="24"/>
        </w:rPr>
        <w:t xml:space="preserve">Signed: </w:t>
      </w:r>
      <w:proofErr w:type="spellStart"/>
      <w:r w:rsidR="00117903">
        <w:rPr>
          <w:sz w:val="24"/>
          <w:szCs w:val="24"/>
        </w:rPr>
        <w:t>M.Noble</w:t>
      </w:r>
      <w:proofErr w:type="spellEnd"/>
      <w:r w:rsidRPr="005D583E">
        <w:rPr>
          <w:sz w:val="24"/>
          <w:szCs w:val="24"/>
        </w:rPr>
        <w:t xml:space="preserve"> _ _ _ _ _ _ _ _ _ _ _ _ _ _ </w:t>
      </w:r>
      <w:proofErr w:type="gramStart"/>
      <w:r w:rsidRPr="005D583E">
        <w:rPr>
          <w:sz w:val="24"/>
          <w:szCs w:val="24"/>
        </w:rPr>
        <w:t xml:space="preserve">_  </w:t>
      </w:r>
      <w:r w:rsidR="004923DA" w:rsidRPr="005D583E">
        <w:rPr>
          <w:sz w:val="24"/>
          <w:szCs w:val="24"/>
        </w:rPr>
        <w:t>(</w:t>
      </w:r>
      <w:proofErr w:type="gramEnd"/>
      <w:r w:rsidR="004923DA" w:rsidRPr="005D583E">
        <w:rPr>
          <w:sz w:val="24"/>
          <w:szCs w:val="24"/>
        </w:rPr>
        <w:t>Learner</w:t>
      </w:r>
    </w:p>
    <w:p w14:paraId="74BFB5DE" w14:textId="77777777" w:rsidR="00B577D3" w:rsidRPr="005D583E"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9B10540" w14:textId="3D0BF273" w:rsidR="004923DA" w:rsidRPr="005D583E" w:rsidRDefault="00B577D3" w:rsidP="00FF7EBB">
      <w:pPr>
        <w:pBdr>
          <w:top w:val="single" w:sz="6" w:space="1" w:color="auto"/>
          <w:left w:val="single" w:sz="6" w:space="1" w:color="auto"/>
          <w:bottom w:val="single" w:sz="6" w:space="1" w:color="auto"/>
          <w:right w:val="single" w:sz="6" w:space="1" w:color="auto"/>
        </w:pBdr>
        <w:jc w:val="both"/>
        <w:rPr>
          <w:sz w:val="24"/>
          <w:szCs w:val="24"/>
        </w:rPr>
      </w:pPr>
      <w:r w:rsidRPr="005D583E">
        <w:rPr>
          <w:sz w:val="24"/>
          <w:szCs w:val="24"/>
        </w:rPr>
        <w:t xml:space="preserve">Date: </w:t>
      </w:r>
      <w:r w:rsidR="00117903">
        <w:rPr>
          <w:sz w:val="24"/>
          <w:szCs w:val="24"/>
        </w:rPr>
        <w:t>12/07/2020</w:t>
      </w:r>
      <w:r w:rsidRPr="005D583E">
        <w:rPr>
          <w:sz w:val="24"/>
          <w:szCs w:val="24"/>
        </w:rPr>
        <w:t xml:space="preserve"> _ _ _</w:t>
      </w:r>
    </w:p>
    <w:p w14:paraId="17234EFB"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099A7DC" w14:textId="77777777" w:rsidR="004923DA" w:rsidRPr="005D583E" w:rsidRDefault="004923DA" w:rsidP="00FF7EBB">
      <w:pPr>
        <w:ind w:right="180"/>
        <w:jc w:val="both"/>
        <w:rPr>
          <w:b/>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355363">
          <w:headerReference w:type="even" r:id="rId22"/>
          <w:headerReference w:type="default" r:id="rId23"/>
          <w:footerReference w:type="even" r:id="rId24"/>
          <w:footerReference w:type="default" r:id="rId25"/>
          <w:headerReference w:type="first" r:id="rId26"/>
          <w:footerReference w:type="first" r:id="rId27"/>
          <w:pgSz w:w="11906" w:h="16838" w:code="9"/>
          <w:pgMar w:top="1440" w:right="1440" w:bottom="1440" w:left="1440" w:header="720" w:footer="720" w:gutter="0"/>
          <w:cols w:space="720"/>
          <w:titlePg/>
          <w:docGrid w:linePitch="272"/>
        </w:sectPr>
      </w:pPr>
    </w:p>
    <w:p w14:paraId="1B19E342" w14:textId="1D47E308" w:rsidR="62FE5CAF" w:rsidRDefault="11A15A55" w:rsidP="62FE5CAF">
      <w:pPr>
        <w:rPr>
          <w:b/>
          <w:bCs/>
          <w:sz w:val="24"/>
          <w:szCs w:val="24"/>
        </w:rPr>
      </w:pPr>
      <w:r w:rsidRPr="059DC813">
        <w:rPr>
          <w:b/>
          <w:bCs/>
          <w:sz w:val="24"/>
          <w:szCs w:val="24"/>
        </w:rPr>
        <w:lastRenderedPageBreak/>
        <w:t>Recognition and c</w:t>
      </w:r>
      <w:r w:rsidR="62FE5CAF" w:rsidRPr="059DC813">
        <w:rPr>
          <w:b/>
          <w:bCs/>
          <w:sz w:val="24"/>
          <w:szCs w:val="24"/>
        </w:rPr>
        <w:t>onfirmation of the progress on the Occupational Competency Portfolio (OCP).</w:t>
      </w:r>
    </w:p>
    <w:p w14:paraId="5E7CD661" w14:textId="59A688AE" w:rsidR="059DC813" w:rsidRDefault="059DC813" w:rsidP="059DC813">
      <w:pPr>
        <w:rPr>
          <w:b/>
          <w:bCs/>
          <w:sz w:val="24"/>
          <w:szCs w:val="24"/>
        </w:rPr>
      </w:pPr>
    </w:p>
    <w:p w14:paraId="6AD19091" w14:textId="57CAD4DD" w:rsidR="114A488E" w:rsidRDefault="114A488E" w:rsidP="059DC813">
      <w:pPr>
        <w:rPr>
          <w:b/>
          <w:bCs/>
          <w:sz w:val="24"/>
          <w:szCs w:val="24"/>
        </w:rPr>
      </w:pPr>
      <w:r w:rsidRPr="059DC813">
        <w:rPr>
          <w:b/>
          <w:bCs/>
          <w:sz w:val="24"/>
          <w:szCs w:val="24"/>
        </w:rPr>
        <w:t xml:space="preserve">By signing below you are acknowledging </w:t>
      </w:r>
      <w:proofErr w:type="gramStart"/>
      <w:r w:rsidRPr="059DC813">
        <w:rPr>
          <w:b/>
          <w:bCs/>
          <w:sz w:val="24"/>
          <w:szCs w:val="24"/>
        </w:rPr>
        <w:t>your</w:t>
      </w:r>
      <w:proofErr w:type="gramEnd"/>
      <w:r w:rsidRPr="059DC813">
        <w:rPr>
          <w:b/>
          <w:bCs/>
          <w:sz w:val="24"/>
          <w:szCs w:val="24"/>
        </w:rPr>
        <w:t xml:space="preserve"> </w:t>
      </w:r>
      <w:proofErr w:type="spellStart"/>
      <w:r w:rsidRPr="059DC813">
        <w:rPr>
          <w:b/>
          <w:bCs/>
          <w:sz w:val="24"/>
          <w:szCs w:val="24"/>
        </w:rPr>
        <w:t>on</w:t>
      </w:r>
      <w:r w:rsidR="000D7EC3">
        <w:rPr>
          <w:b/>
          <w:bCs/>
          <w:sz w:val="24"/>
          <w:szCs w:val="24"/>
        </w:rPr>
        <w:t xml:space="preserve"> </w:t>
      </w:r>
      <w:r w:rsidRPr="059DC813">
        <w:rPr>
          <w:b/>
          <w:bCs/>
          <w:sz w:val="24"/>
          <w:szCs w:val="24"/>
        </w:rPr>
        <w:t>going</w:t>
      </w:r>
      <w:proofErr w:type="spellEnd"/>
      <w:r w:rsidRPr="059DC813">
        <w:rPr>
          <w:b/>
          <w:bCs/>
          <w:sz w:val="24"/>
          <w:szCs w:val="24"/>
        </w:rPr>
        <w:t xml:space="preserve"> progress on O.C.P.</w:t>
      </w:r>
    </w:p>
    <w:p w14:paraId="55113B80" w14:textId="2640E8E6" w:rsidR="114A488E" w:rsidRDefault="114A488E" w:rsidP="059DC813">
      <w:pPr>
        <w:rPr>
          <w:b/>
          <w:bCs/>
          <w:sz w:val="24"/>
          <w:szCs w:val="24"/>
        </w:rPr>
      </w:pPr>
      <w:r w:rsidRPr="059DC813">
        <w:rPr>
          <w:b/>
          <w:bCs/>
          <w:sz w:val="24"/>
          <w:szCs w:val="24"/>
        </w:rPr>
        <w:t>This is recognised by the University as work that is fully supporting this submission and in signing it will be equivalent to 5</w:t>
      </w:r>
      <w:r w:rsidR="145D2765" w:rsidRPr="059DC813">
        <w:rPr>
          <w:b/>
          <w:bCs/>
          <w:sz w:val="24"/>
          <w:szCs w:val="24"/>
        </w:rPr>
        <w:t>00 words, contributing to your overall word count.</w:t>
      </w:r>
    </w:p>
    <w:p w14:paraId="1A693475" w14:textId="3FFCDB2B" w:rsidR="62FE5CAF" w:rsidRDefault="62FE5CAF" w:rsidP="62FE5CAF">
      <w:pPr>
        <w:rPr>
          <w:b/>
          <w:bCs/>
          <w:sz w:val="24"/>
          <w:szCs w:val="24"/>
        </w:rPr>
      </w:pPr>
    </w:p>
    <w:p w14:paraId="49D4B354" w14:textId="08BD86E8" w:rsidR="62FE5CAF" w:rsidRDefault="62FE5CAF" w:rsidP="62FE5CAF">
      <w:pPr>
        <w:rPr>
          <w:sz w:val="24"/>
          <w:szCs w:val="24"/>
        </w:rPr>
      </w:pPr>
      <w:r w:rsidRPr="059DC813">
        <w:rPr>
          <w:sz w:val="24"/>
          <w:szCs w:val="24"/>
        </w:rPr>
        <w:t>I confirm that I am progressing with the Occupational Competency Portfolio (O</w:t>
      </w:r>
      <w:r w:rsidR="7DBA42D4" w:rsidRPr="059DC813">
        <w:rPr>
          <w:sz w:val="24"/>
          <w:szCs w:val="24"/>
        </w:rPr>
        <w:t>.</w:t>
      </w:r>
      <w:r w:rsidRPr="059DC813">
        <w:rPr>
          <w:sz w:val="24"/>
          <w:szCs w:val="24"/>
        </w:rPr>
        <w:t>C</w:t>
      </w:r>
      <w:r w:rsidR="0EC80160" w:rsidRPr="059DC813">
        <w:rPr>
          <w:sz w:val="24"/>
          <w:szCs w:val="24"/>
        </w:rPr>
        <w:t>.</w:t>
      </w:r>
      <w:r w:rsidRPr="059DC813">
        <w:rPr>
          <w:sz w:val="24"/>
          <w:szCs w:val="24"/>
        </w:rPr>
        <w:t>P</w:t>
      </w:r>
      <w:r w:rsidR="3DDF648D" w:rsidRPr="059DC813">
        <w:rPr>
          <w:sz w:val="24"/>
          <w:szCs w:val="24"/>
        </w:rPr>
        <w:t>.</w:t>
      </w:r>
      <w:r w:rsidRPr="059DC813">
        <w:rPr>
          <w:sz w:val="24"/>
          <w:szCs w:val="24"/>
        </w:rPr>
        <w:t xml:space="preserve">) in accordance to the regulations. </w:t>
      </w:r>
    </w:p>
    <w:p w14:paraId="553EEDB3" w14:textId="1C40D128" w:rsidR="62FE5CAF" w:rsidRDefault="62FE5CAF" w:rsidP="62FE5CAF">
      <w:pPr>
        <w:rPr>
          <w:b/>
          <w:bCs/>
          <w:sz w:val="24"/>
          <w:szCs w:val="24"/>
        </w:rPr>
      </w:pPr>
    </w:p>
    <w:p w14:paraId="37E9EA74" w14:textId="1B06D8BA" w:rsidR="62FE5CAF" w:rsidRDefault="00117903" w:rsidP="62FE5CAF">
      <w:pPr>
        <w:jc w:val="both"/>
        <w:rPr>
          <w:sz w:val="24"/>
          <w:szCs w:val="24"/>
        </w:rPr>
      </w:pPr>
      <w:r>
        <w:rPr>
          <w:sz w:val="24"/>
          <w:szCs w:val="24"/>
        </w:rPr>
        <w:t xml:space="preserve">Signed:  </w:t>
      </w:r>
      <w:proofErr w:type="spellStart"/>
      <w:r>
        <w:rPr>
          <w:sz w:val="24"/>
          <w:szCs w:val="24"/>
        </w:rPr>
        <w:t>M.Noble</w:t>
      </w:r>
      <w:proofErr w:type="spellEnd"/>
      <w:r w:rsidR="62FE5CAF" w:rsidRPr="62FE5CAF">
        <w:rPr>
          <w:sz w:val="24"/>
          <w:szCs w:val="24"/>
        </w:rPr>
        <w:t xml:space="preserve"> _ _ _ _ _ _ _ _ _ _ (Learner)</w:t>
      </w:r>
    </w:p>
    <w:p w14:paraId="6356F007" w14:textId="77777777" w:rsidR="62FE5CAF" w:rsidRDefault="62FE5CAF" w:rsidP="62FE5CAF">
      <w:pPr>
        <w:jc w:val="both"/>
        <w:rPr>
          <w:sz w:val="24"/>
          <w:szCs w:val="24"/>
        </w:rPr>
      </w:pPr>
    </w:p>
    <w:p w14:paraId="663EA512" w14:textId="663F760F" w:rsidR="62FE5CAF" w:rsidRDefault="62FE5CAF" w:rsidP="62FE5CAF">
      <w:pPr>
        <w:jc w:val="both"/>
        <w:rPr>
          <w:sz w:val="24"/>
          <w:szCs w:val="24"/>
        </w:rPr>
      </w:pPr>
      <w:r w:rsidRPr="62FE5CAF">
        <w:rPr>
          <w:sz w:val="24"/>
          <w:szCs w:val="24"/>
        </w:rPr>
        <w:t xml:space="preserve">Date: </w:t>
      </w:r>
      <w:r w:rsidR="00117903">
        <w:rPr>
          <w:sz w:val="24"/>
          <w:szCs w:val="24"/>
        </w:rPr>
        <w:t>12/07/2020</w:t>
      </w:r>
      <w:r w:rsidRPr="62FE5CAF">
        <w:rPr>
          <w:sz w:val="24"/>
          <w:szCs w:val="24"/>
        </w:rPr>
        <w:t xml:space="preserve"> _ _ _ _</w:t>
      </w:r>
    </w:p>
    <w:p w14:paraId="7D8F3E90" w14:textId="15C0198A" w:rsidR="62FE5CAF" w:rsidRDefault="62FE5CAF" w:rsidP="62FE5CAF">
      <w:pPr>
        <w:rPr>
          <w:b/>
          <w:bCs/>
          <w:sz w:val="24"/>
          <w:szCs w:val="24"/>
        </w:rPr>
      </w:pPr>
    </w:p>
    <w:p w14:paraId="676AB836" w14:textId="3B69FC88" w:rsidR="044C46BE" w:rsidRDefault="044C46BE" w:rsidP="059DC813">
      <w:pPr>
        <w:jc w:val="both"/>
        <w:rPr>
          <w:sz w:val="24"/>
          <w:szCs w:val="24"/>
        </w:rPr>
      </w:pPr>
      <w:r w:rsidRPr="059DC813">
        <w:rPr>
          <w:sz w:val="24"/>
          <w:szCs w:val="24"/>
        </w:rPr>
        <w:t>Electronic signature accepted, either pasted in as a ‘picture’</w:t>
      </w:r>
      <w:r w:rsidR="65C71893" w:rsidRPr="059DC813">
        <w:rPr>
          <w:sz w:val="24"/>
          <w:szCs w:val="24"/>
        </w:rPr>
        <w:t xml:space="preserve">, </w:t>
      </w:r>
      <w:r w:rsidRPr="059DC813">
        <w:rPr>
          <w:sz w:val="24"/>
          <w:szCs w:val="24"/>
        </w:rPr>
        <w:t>or simply typing your name.</w:t>
      </w:r>
    </w:p>
    <w:p w14:paraId="79268547" w14:textId="7B00DD52" w:rsidR="059DC813" w:rsidRDefault="059DC813" w:rsidP="059DC813">
      <w:pPr>
        <w:rPr>
          <w:b/>
          <w:bCs/>
          <w:sz w:val="24"/>
          <w:szCs w:val="24"/>
        </w:rPr>
      </w:pPr>
    </w:p>
    <w:sectPr w:rsidR="059DC813" w:rsidSect="00355363">
      <w:headerReference w:type="even" r:id="rId28"/>
      <w:headerReference w:type="default" r:id="rId29"/>
      <w:footerReference w:type="even" r:id="rId30"/>
      <w:footerReference w:type="default" r:id="rId31"/>
      <w:headerReference w:type="first" r:id="rId32"/>
      <w:footerReference w:type="first" r:id="rId33"/>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F0C87B" w14:textId="77777777" w:rsidR="00DB6F68" w:rsidRDefault="00DB6F68">
      <w:r>
        <w:separator/>
      </w:r>
    </w:p>
  </w:endnote>
  <w:endnote w:type="continuationSeparator" w:id="0">
    <w:p w14:paraId="2856112E" w14:textId="77777777" w:rsidR="00DB6F68" w:rsidRDefault="00DB6F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Open Sans">
    <w:altName w:val="Times New Roman"/>
    <w:charset w:val="00"/>
    <w:family w:val="auto"/>
    <w:pitch w:val="default"/>
    <w:sig w:usb0="00000003" w:usb1="00000000" w:usb2="00000000" w:usb3="00000000" w:csb0="00000001" w:csb1="00000000"/>
  </w:font>
  <w:font w:name="Helvetica">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EFF" w:usb1="C000247B" w:usb2="00000009" w:usb3="00000000" w:csb0="000001FF" w:csb1="00000000"/>
  </w:font>
  <w:font w:name="PMingLiU">
    <w:altName w:val="Microsoft JhengHei"/>
    <w:panose1 w:val="02010601000101010101"/>
    <w:charset w:val="88"/>
    <w:family w:val="roman"/>
    <w:pitch w:val="variable"/>
    <w:sig w:usb0="00000000"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E74E7F" w14:textId="30BEBDA6" w:rsidR="00DB6F68" w:rsidRDefault="00DB6F68" w:rsidP="00117903">
    <w:pPr>
      <w:pStyle w:val="Footer"/>
      <w:rPr>
        <w:sz w:val="17"/>
      </w:rPr>
    </w:pPr>
    <w:bookmarkStart w:id="2" w:name="TITUS1FooterEvenPages"/>
    <w:r>
      <w:rPr>
        <w:sz w:val="17"/>
      </w:rPr>
      <w:t> </w:t>
    </w:r>
  </w:p>
  <w:bookmarkEnd w:id="2"/>
  <w:p w14:paraId="563FE101" w14:textId="554D1A5C" w:rsidR="00DB6F68" w:rsidRDefault="00DB6F68" w:rsidP="00355363">
    <w:pPr>
      <w:pStyle w:val="Footer"/>
      <w:jc w:val="right"/>
    </w:pPr>
    <w:r>
      <w:fldChar w:fldCharType="begin"/>
    </w:r>
    <w:r>
      <w:instrText xml:space="preserve"> PAGE   \* MERGEFORMAT </w:instrText>
    </w:r>
    <w:r>
      <w:fldChar w:fldCharType="separate"/>
    </w:r>
    <w:r w:rsidR="0078499B">
      <w:rPr>
        <w:noProof/>
      </w:rPr>
      <w:t>8</w:t>
    </w:r>
    <w:r>
      <w:rPr>
        <w:noProof/>
      </w:rPr>
      <w:fldChar w:fldCharType="end"/>
    </w:r>
  </w:p>
  <w:p w14:paraId="6BA7CF2F" w14:textId="77777777" w:rsidR="00DB6F68" w:rsidRPr="00BB5EAA" w:rsidRDefault="00DB6F68" w:rsidP="00355363">
    <w:pPr>
      <w:pStyle w:val="Footer"/>
      <w:ind w:right="360"/>
      <w:jc w:val="center"/>
    </w:pPr>
  </w:p>
  <w:p w14:paraId="0B9B06FE" w14:textId="77777777" w:rsidR="00DB6F68" w:rsidRDefault="00DB6F6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7D2EFE" w14:textId="5B7F595A" w:rsidR="00DB6F68" w:rsidRDefault="00DB6F68" w:rsidP="00117903">
    <w:pPr>
      <w:pStyle w:val="Footer"/>
      <w:rPr>
        <w:sz w:val="17"/>
      </w:rPr>
    </w:pPr>
    <w:bookmarkStart w:id="3" w:name="TITUS1FooterPrimary"/>
    <w:r>
      <w:rPr>
        <w:sz w:val="17"/>
      </w:rPr>
      <w:t> </w:t>
    </w:r>
  </w:p>
  <w:bookmarkEnd w:id="3"/>
  <w:p w14:paraId="50521BFA" w14:textId="546C1173" w:rsidR="00DB6F68" w:rsidRDefault="00DB6F68">
    <w:pPr>
      <w:pStyle w:val="Footer"/>
      <w:jc w:val="right"/>
    </w:pPr>
    <w:r>
      <w:fldChar w:fldCharType="begin"/>
    </w:r>
    <w:r>
      <w:instrText xml:space="preserve"> PAGE   \* MERGEFORMAT </w:instrText>
    </w:r>
    <w:r>
      <w:fldChar w:fldCharType="separate"/>
    </w:r>
    <w:r w:rsidR="0078499B">
      <w:rPr>
        <w:noProof/>
      </w:rPr>
      <w:t>7</w:t>
    </w:r>
    <w:r>
      <w:rPr>
        <w:noProof/>
      </w:rPr>
      <w:fldChar w:fldCharType="end"/>
    </w:r>
  </w:p>
  <w:p w14:paraId="790812FF" w14:textId="77777777" w:rsidR="00DB6F68" w:rsidRPr="00BB5EAA" w:rsidRDefault="00DB6F68"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BD5999" w14:textId="493B7922" w:rsidR="00DB6F68" w:rsidRDefault="00DB6F68" w:rsidP="00117903">
    <w:pPr>
      <w:pStyle w:val="Footer"/>
      <w:rPr>
        <w:sz w:val="17"/>
      </w:rPr>
    </w:pPr>
    <w:bookmarkStart w:id="5" w:name="TITUS1FooterFirstPage"/>
    <w:r>
      <w:rPr>
        <w:sz w:val="17"/>
      </w:rPr>
      <w:t> </w:t>
    </w:r>
  </w:p>
  <w:bookmarkEnd w:id="5"/>
  <w:p w14:paraId="25911DFB" w14:textId="73D0AB89" w:rsidR="00DB6F68" w:rsidRDefault="00DB6F68" w:rsidP="00355363">
    <w:pPr>
      <w:pStyle w:val="Footer"/>
      <w:jc w:val="right"/>
    </w:pPr>
    <w:r>
      <w:fldChar w:fldCharType="begin"/>
    </w:r>
    <w:r>
      <w:instrText xml:space="preserve"> PAGE   \* MERGEFORMAT </w:instrText>
    </w:r>
    <w:r>
      <w:fldChar w:fldCharType="separate"/>
    </w:r>
    <w:r w:rsidR="0078499B">
      <w:rPr>
        <w:noProof/>
      </w:rPr>
      <w:t>1</w:t>
    </w:r>
    <w:r>
      <w:rPr>
        <w:noProof/>
      </w:rPr>
      <w:fldChar w:fldCharType="end"/>
    </w:r>
  </w:p>
  <w:p w14:paraId="4B37EDBD" w14:textId="77777777" w:rsidR="00DB6F68" w:rsidRPr="00BB5EAA" w:rsidRDefault="00DB6F68" w:rsidP="00355363">
    <w:pPr>
      <w:pStyle w:val="Footer"/>
      <w:ind w:right="360"/>
      <w:jc w:val="center"/>
    </w:pPr>
  </w:p>
  <w:p w14:paraId="43F99996" w14:textId="77777777" w:rsidR="00DB6F68" w:rsidRDefault="00DB6F68">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0E652A" w14:textId="5808FBF8" w:rsidR="00DB6F68" w:rsidRDefault="00DB6F68" w:rsidP="00117903">
    <w:pPr>
      <w:pStyle w:val="Footer"/>
      <w:rPr>
        <w:sz w:val="17"/>
      </w:rPr>
    </w:pPr>
    <w:bookmarkStart w:id="9" w:name="TITUS2FooterEvenPages"/>
    <w:r>
      <w:rPr>
        <w:sz w:val="17"/>
      </w:rPr>
      <w:t> </w:t>
    </w:r>
  </w:p>
  <w:bookmarkEnd w:id="9"/>
  <w:p w14:paraId="25F2E1B8" w14:textId="77777777" w:rsidR="00DB6F68" w:rsidRDefault="00DB6F68" w:rsidP="00355363">
    <w:pPr>
      <w:pStyle w:val="Footer"/>
      <w:jc w:val="right"/>
    </w:pPr>
  </w:p>
  <w:p w14:paraId="7D4B9AAD" w14:textId="3D903E3E" w:rsidR="00DB6F68" w:rsidRDefault="00DB6F68" w:rsidP="00355363">
    <w:pPr>
      <w:pStyle w:val="Footer"/>
      <w:jc w:val="right"/>
    </w:pPr>
    <w:r>
      <w:fldChar w:fldCharType="begin"/>
    </w:r>
    <w:r>
      <w:instrText xml:space="preserve"> PAGE   \* MERGEFORMAT </w:instrText>
    </w:r>
    <w:r>
      <w:fldChar w:fldCharType="separate"/>
    </w:r>
    <w:r w:rsidR="0078499B">
      <w:rPr>
        <w:noProof/>
      </w:rPr>
      <w:t>28</w:t>
    </w:r>
    <w:r>
      <w:rPr>
        <w:noProof/>
      </w:rPr>
      <w:fldChar w:fldCharType="end"/>
    </w:r>
  </w:p>
  <w:p w14:paraId="5879D54F" w14:textId="77777777" w:rsidR="00DB6F68" w:rsidRPr="00BB5EAA" w:rsidRDefault="00DB6F68" w:rsidP="00355363">
    <w:pPr>
      <w:pStyle w:val="Footer"/>
      <w:ind w:right="360"/>
      <w:jc w:val="center"/>
    </w:pPr>
  </w:p>
  <w:p w14:paraId="54F92F35" w14:textId="77777777" w:rsidR="00DB6F68" w:rsidRDefault="00DB6F68">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FEDD39" w14:textId="3F2EF92B" w:rsidR="00DB6F68" w:rsidRDefault="00DB6F68" w:rsidP="00117903">
    <w:pPr>
      <w:pStyle w:val="Footer"/>
      <w:rPr>
        <w:sz w:val="17"/>
      </w:rPr>
    </w:pPr>
    <w:bookmarkStart w:id="10" w:name="TITUS2FooterPrimary"/>
    <w:r>
      <w:rPr>
        <w:sz w:val="17"/>
      </w:rPr>
      <w:t> </w:t>
    </w:r>
  </w:p>
  <w:bookmarkEnd w:id="10"/>
  <w:p w14:paraId="31858701" w14:textId="77777777" w:rsidR="00DB6F68" w:rsidRDefault="00DB6F68">
    <w:pPr>
      <w:pStyle w:val="Footer"/>
      <w:jc w:val="right"/>
    </w:pPr>
  </w:p>
  <w:p w14:paraId="5A79BC02" w14:textId="48C5B42D" w:rsidR="00DB6F68" w:rsidRDefault="00DB6F68">
    <w:pPr>
      <w:pStyle w:val="Footer"/>
      <w:jc w:val="right"/>
    </w:pPr>
    <w:r>
      <w:fldChar w:fldCharType="begin"/>
    </w:r>
    <w:r>
      <w:instrText xml:space="preserve"> PAGE   \* MERGEFORMAT </w:instrText>
    </w:r>
    <w:r>
      <w:fldChar w:fldCharType="separate"/>
    </w:r>
    <w:r w:rsidR="0078499B">
      <w:rPr>
        <w:noProof/>
      </w:rPr>
      <w:t>27</w:t>
    </w:r>
    <w:r>
      <w:rPr>
        <w:noProof/>
      </w:rPr>
      <w:fldChar w:fldCharType="end"/>
    </w:r>
  </w:p>
  <w:p w14:paraId="0B2E6C93" w14:textId="77777777" w:rsidR="00DB6F68" w:rsidRPr="00BB5EAA" w:rsidRDefault="00DB6F68"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CD61C7" w14:textId="03D93928" w:rsidR="00DB6F68" w:rsidRDefault="00DB6F68" w:rsidP="00117903">
    <w:pPr>
      <w:pStyle w:val="Footer"/>
      <w:rPr>
        <w:sz w:val="17"/>
      </w:rPr>
    </w:pPr>
    <w:bookmarkStart w:id="12" w:name="TITUS2FooterFirstPage"/>
    <w:r>
      <w:rPr>
        <w:sz w:val="17"/>
      </w:rPr>
      <w:t> </w:t>
    </w:r>
  </w:p>
  <w:bookmarkEnd w:id="12"/>
  <w:p w14:paraId="704F970B" w14:textId="77777777" w:rsidR="00DB6F68" w:rsidRDefault="00DB6F68" w:rsidP="00355363">
    <w:pPr>
      <w:pStyle w:val="Footer"/>
      <w:jc w:val="right"/>
    </w:pPr>
  </w:p>
  <w:p w14:paraId="7A2CF558" w14:textId="59A0656C" w:rsidR="00DB6F68" w:rsidRDefault="00DB6F68" w:rsidP="00355363">
    <w:pPr>
      <w:pStyle w:val="Footer"/>
      <w:jc w:val="right"/>
    </w:pPr>
    <w:r>
      <w:fldChar w:fldCharType="begin"/>
    </w:r>
    <w:r>
      <w:instrText xml:space="preserve"> PAGE   \* MERGEFORMAT </w:instrText>
    </w:r>
    <w:r>
      <w:fldChar w:fldCharType="separate"/>
    </w:r>
    <w:r w:rsidR="0078499B">
      <w:rPr>
        <w:noProof/>
      </w:rPr>
      <w:t>9</w:t>
    </w:r>
    <w:r>
      <w:rPr>
        <w:noProof/>
      </w:rPr>
      <w:fldChar w:fldCharType="end"/>
    </w:r>
  </w:p>
  <w:p w14:paraId="29CD1A18" w14:textId="77777777" w:rsidR="00DB6F68" w:rsidRPr="00BB5EAA" w:rsidRDefault="00DB6F68" w:rsidP="00355363">
    <w:pPr>
      <w:pStyle w:val="Footer"/>
      <w:ind w:right="360"/>
      <w:jc w:val="center"/>
    </w:pPr>
  </w:p>
  <w:p w14:paraId="1F533125" w14:textId="77777777" w:rsidR="00DB6F68" w:rsidRDefault="00DB6F68">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1E0B61" w14:textId="7CF1E132" w:rsidR="00DB6F68" w:rsidRDefault="00DB6F68" w:rsidP="00117903">
    <w:pPr>
      <w:pStyle w:val="Footer"/>
      <w:rPr>
        <w:sz w:val="17"/>
      </w:rPr>
    </w:pPr>
    <w:bookmarkStart w:id="15" w:name="TITUS3FooterEvenPages"/>
    <w:r>
      <w:rPr>
        <w:sz w:val="17"/>
      </w:rPr>
      <w:t> </w:t>
    </w:r>
  </w:p>
  <w:bookmarkEnd w:id="15"/>
  <w:p w14:paraId="38F52806" w14:textId="77777777" w:rsidR="00DB6F68" w:rsidRDefault="00DB6F68" w:rsidP="00355363">
    <w:pPr>
      <w:pStyle w:val="Footer"/>
      <w:jc w:val="right"/>
    </w:pPr>
  </w:p>
  <w:p w14:paraId="10A780A7" w14:textId="77777777" w:rsidR="00DB6F68" w:rsidRDefault="00DB6F68" w:rsidP="00355363">
    <w:pPr>
      <w:pStyle w:val="Footer"/>
      <w:jc w:val="right"/>
    </w:pPr>
    <w:r>
      <w:fldChar w:fldCharType="begin"/>
    </w:r>
    <w:r>
      <w:instrText xml:space="preserve"> PAGE   \* MERGEFORMAT </w:instrText>
    </w:r>
    <w:r>
      <w:fldChar w:fldCharType="separate"/>
    </w:r>
    <w:r>
      <w:rPr>
        <w:noProof/>
      </w:rPr>
      <w:t>6</w:t>
    </w:r>
    <w:r>
      <w:rPr>
        <w:noProof/>
      </w:rPr>
      <w:fldChar w:fldCharType="end"/>
    </w:r>
  </w:p>
  <w:p w14:paraId="04FF3640" w14:textId="77777777" w:rsidR="00DB6F68" w:rsidRPr="00BB5EAA" w:rsidRDefault="00DB6F68" w:rsidP="00355363">
    <w:pPr>
      <w:pStyle w:val="Footer"/>
      <w:ind w:right="360"/>
      <w:jc w:val="center"/>
    </w:pPr>
  </w:p>
  <w:p w14:paraId="4DD0F5D6" w14:textId="77777777" w:rsidR="00DB6F68" w:rsidRDefault="00DB6F68">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B999B7" w14:textId="4E0515BD" w:rsidR="00DB6F68" w:rsidRDefault="00DB6F68" w:rsidP="00117903">
    <w:pPr>
      <w:pStyle w:val="Footer"/>
      <w:rPr>
        <w:sz w:val="17"/>
      </w:rPr>
    </w:pPr>
    <w:bookmarkStart w:id="16" w:name="TITUS3FooterPrimary"/>
    <w:r>
      <w:rPr>
        <w:sz w:val="17"/>
      </w:rPr>
      <w:t> </w:t>
    </w:r>
  </w:p>
  <w:bookmarkEnd w:id="16"/>
  <w:p w14:paraId="6410A729" w14:textId="77777777" w:rsidR="00DB6F68" w:rsidRDefault="00DB6F68">
    <w:pPr>
      <w:pStyle w:val="Footer"/>
      <w:jc w:val="right"/>
    </w:pPr>
  </w:p>
  <w:p w14:paraId="314B0129" w14:textId="77777777" w:rsidR="00DB6F68" w:rsidRDefault="00DB6F68">
    <w:pPr>
      <w:pStyle w:val="Footer"/>
      <w:jc w:val="right"/>
    </w:pPr>
    <w:r>
      <w:fldChar w:fldCharType="begin"/>
    </w:r>
    <w:r>
      <w:instrText xml:space="preserve"> PAGE   \* MERGEFORMAT </w:instrText>
    </w:r>
    <w:r>
      <w:fldChar w:fldCharType="separate"/>
    </w:r>
    <w:r>
      <w:rPr>
        <w:noProof/>
      </w:rPr>
      <w:t>7</w:t>
    </w:r>
    <w:r>
      <w:rPr>
        <w:noProof/>
      </w:rPr>
      <w:fldChar w:fldCharType="end"/>
    </w:r>
  </w:p>
  <w:p w14:paraId="25784927" w14:textId="77777777" w:rsidR="00DB6F68" w:rsidRPr="00BB5EAA" w:rsidRDefault="00DB6F68"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05382E" w14:textId="5A87BC7E" w:rsidR="00DB6F68" w:rsidRDefault="00DB6F68" w:rsidP="00117903">
    <w:pPr>
      <w:pStyle w:val="Footer"/>
      <w:rPr>
        <w:sz w:val="17"/>
      </w:rPr>
    </w:pPr>
    <w:bookmarkStart w:id="18" w:name="TITUS3FooterFirstPage"/>
    <w:r>
      <w:rPr>
        <w:sz w:val="17"/>
      </w:rPr>
      <w:t> </w:t>
    </w:r>
  </w:p>
  <w:bookmarkEnd w:id="18"/>
  <w:p w14:paraId="04C52534" w14:textId="77777777" w:rsidR="00DB6F68" w:rsidRDefault="00DB6F68" w:rsidP="00355363">
    <w:pPr>
      <w:pStyle w:val="Footer"/>
      <w:jc w:val="right"/>
    </w:pPr>
  </w:p>
  <w:p w14:paraId="1E49356C" w14:textId="1CE41C16" w:rsidR="00DB6F68" w:rsidRDefault="00DB6F68" w:rsidP="00355363">
    <w:pPr>
      <w:pStyle w:val="Footer"/>
      <w:jc w:val="right"/>
    </w:pPr>
    <w:r>
      <w:fldChar w:fldCharType="begin"/>
    </w:r>
    <w:r>
      <w:instrText xml:space="preserve"> PAGE   \* MERGEFORMAT </w:instrText>
    </w:r>
    <w:r>
      <w:fldChar w:fldCharType="separate"/>
    </w:r>
    <w:r w:rsidR="00D01D2C">
      <w:rPr>
        <w:noProof/>
      </w:rPr>
      <w:t>29</w:t>
    </w:r>
    <w:r>
      <w:rPr>
        <w:noProof/>
      </w:rPr>
      <w:fldChar w:fldCharType="end"/>
    </w:r>
  </w:p>
  <w:p w14:paraId="79933BAF" w14:textId="77777777" w:rsidR="00DB6F68" w:rsidRPr="00BB5EAA" w:rsidRDefault="00DB6F68" w:rsidP="00355363">
    <w:pPr>
      <w:pStyle w:val="Footer"/>
      <w:ind w:right="360"/>
      <w:jc w:val="center"/>
    </w:pPr>
  </w:p>
  <w:p w14:paraId="4F5DDF45" w14:textId="77777777" w:rsidR="00DB6F68" w:rsidRDefault="00DB6F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C58C76" w14:textId="77777777" w:rsidR="00DB6F68" w:rsidRDefault="00DB6F68">
      <w:r>
        <w:separator/>
      </w:r>
    </w:p>
  </w:footnote>
  <w:footnote w:type="continuationSeparator" w:id="0">
    <w:p w14:paraId="4ADDD153" w14:textId="77777777" w:rsidR="00DB6F68" w:rsidRDefault="00DB6F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2B6643" w14:textId="4CFE24C4" w:rsidR="00DB6F68" w:rsidRDefault="00DB6F68" w:rsidP="00117903">
    <w:pPr>
      <w:pStyle w:val="Header"/>
      <w:rPr>
        <w:sz w:val="17"/>
      </w:rPr>
    </w:pPr>
    <w:bookmarkStart w:id="0" w:name="TITUS1HeaderEvenPages"/>
    <w:r>
      <w:rPr>
        <w:sz w:val="17"/>
      </w:rPr>
      <w:t> </w:t>
    </w:r>
  </w:p>
  <w:bookmarkEnd w:id="0"/>
  <w:p w14:paraId="14DD8042" w14:textId="77777777" w:rsidR="00DB6F68" w:rsidRDefault="00DB6F68" w:rsidP="006E651B">
    <w:pPr>
      <w:pStyle w:val="Header"/>
    </w:pPr>
  </w:p>
  <w:p w14:paraId="7887569C" w14:textId="77777777" w:rsidR="00DB6F68" w:rsidRDefault="00DB6F6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462955" w14:textId="3C23FEC8" w:rsidR="00DB6F68" w:rsidRDefault="00DB6F68" w:rsidP="00117903">
    <w:pPr>
      <w:pStyle w:val="Header"/>
      <w:rPr>
        <w:sz w:val="17"/>
      </w:rPr>
    </w:pPr>
    <w:bookmarkStart w:id="1" w:name="TITUS1HeaderPrimary"/>
    <w:r>
      <w:rPr>
        <w:sz w:val="17"/>
      </w:rPr>
      <w:t> </w:t>
    </w:r>
  </w:p>
  <w:bookmarkEnd w:id="1"/>
  <w:p w14:paraId="2A5D6E15" w14:textId="77777777" w:rsidR="00DB6F68" w:rsidRDefault="00DB6F6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36B57F" w14:textId="4AEFA391" w:rsidR="00DB6F68" w:rsidRDefault="00DB6F68" w:rsidP="00117903">
    <w:pPr>
      <w:pStyle w:val="Header"/>
      <w:rPr>
        <w:sz w:val="17"/>
      </w:rPr>
    </w:pPr>
    <w:bookmarkStart w:id="4" w:name="TITUS1HeaderFirstPage"/>
    <w:r>
      <w:rPr>
        <w:sz w:val="17"/>
      </w:rPr>
      <w:t> </w:t>
    </w:r>
  </w:p>
  <w:bookmarkEnd w:id="4"/>
  <w:p w14:paraId="4AE69525" w14:textId="77777777" w:rsidR="00DB6F68" w:rsidRDefault="00DB6F68">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7D6C17" w14:textId="1C32CC09" w:rsidR="00DB6F68" w:rsidRDefault="00DB6F68" w:rsidP="00117903">
    <w:pPr>
      <w:pStyle w:val="Header"/>
      <w:rPr>
        <w:sz w:val="17"/>
      </w:rPr>
    </w:pPr>
    <w:bookmarkStart w:id="7" w:name="TITUS2HeaderEvenPages"/>
    <w:r>
      <w:rPr>
        <w:sz w:val="17"/>
      </w:rPr>
      <w:t> </w:t>
    </w:r>
  </w:p>
  <w:bookmarkEnd w:id="7"/>
  <w:p w14:paraId="5C610607" w14:textId="77777777" w:rsidR="00DB6F68" w:rsidRDefault="00DB6F68" w:rsidP="00355363">
    <w:pPr>
      <w:pStyle w:val="Header"/>
    </w:pPr>
  </w:p>
  <w:p w14:paraId="26B44874" w14:textId="77777777" w:rsidR="00DB6F68" w:rsidRDefault="00DB6F68">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F430BD" w14:textId="18AE46C8" w:rsidR="00DB6F68" w:rsidRDefault="00DB6F68" w:rsidP="00117903">
    <w:pPr>
      <w:pStyle w:val="Header"/>
      <w:rPr>
        <w:sz w:val="17"/>
      </w:rPr>
    </w:pPr>
    <w:bookmarkStart w:id="8" w:name="TITUS2HeaderPrimary"/>
    <w:r>
      <w:rPr>
        <w:sz w:val="17"/>
      </w:rPr>
      <w:t> </w:t>
    </w:r>
  </w:p>
  <w:bookmarkEnd w:id="8"/>
  <w:p w14:paraId="0A1A1A20" w14:textId="77777777" w:rsidR="00DB6F68" w:rsidRDefault="00DB6F68">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223C04" w14:textId="2C218ABA" w:rsidR="00DB6F68" w:rsidRDefault="00DB6F68" w:rsidP="00117903">
    <w:pPr>
      <w:pStyle w:val="Header"/>
      <w:rPr>
        <w:sz w:val="17"/>
      </w:rPr>
    </w:pPr>
    <w:bookmarkStart w:id="11" w:name="TITUS2HeaderFirstPage"/>
    <w:r>
      <w:rPr>
        <w:sz w:val="17"/>
      </w:rPr>
      <w:t> </w:t>
    </w:r>
  </w:p>
  <w:bookmarkEnd w:id="11"/>
  <w:p w14:paraId="27CFECC3" w14:textId="77777777" w:rsidR="00DB6F68" w:rsidRDefault="00DB6F68" w:rsidP="00355363">
    <w:pPr>
      <w:pStyle w:val="Header"/>
    </w:pPr>
  </w:p>
  <w:p w14:paraId="5D5BC83F" w14:textId="77777777" w:rsidR="00DB6F68" w:rsidRDefault="00DB6F68">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AE974C" w14:textId="43A2BC51" w:rsidR="00DB6F68" w:rsidRDefault="00DB6F68" w:rsidP="00117903">
    <w:pPr>
      <w:pStyle w:val="Header"/>
      <w:rPr>
        <w:sz w:val="17"/>
      </w:rPr>
    </w:pPr>
    <w:bookmarkStart w:id="13" w:name="TITUS3HeaderEvenPages"/>
    <w:r>
      <w:rPr>
        <w:sz w:val="17"/>
      </w:rPr>
      <w:t> </w:t>
    </w:r>
  </w:p>
  <w:bookmarkEnd w:id="13"/>
  <w:p w14:paraId="5194FBC7" w14:textId="77777777" w:rsidR="00DB6F68" w:rsidRDefault="00DB6F68" w:rsidP="00355363">
    <w:pPr>
      <w:pStyle w:val="Header"/>
    </w:pPr>
  </w:p>
  <w:p w14:paraId="53EF32E6" w14:textId="77777777" w:rsidR="00DB6F68" w:rsidRDefault="00DB6F68">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F3AEB4" w14:textId="28291BAB" w:rsidR="00DB6F68" w:rsidRDefault="00DB6F68" w:rsidP="00117903">
    <w:pPr>
      <w:pStyle w:val="Header"/>
      <w:rPr>
        <w:sz w:val="17"/>
      </w:rPr>
    </w:pPr>
    <w:bookmarkStart w:id="14" w:name="TITUS3HeaderPrimary"/>
    <w:r>
      <w:rPr>
        <w:sz w:val="17"/>
      </w:rPr>
      <w:t> </w:t>
    </w:r>
  </w:p>
  <w:bookmarkEnd w:id="14"/>
  <w:p w14:paraId="46223D71" w14:textId="77777777" w:rsidR="00DB6F68" w:rsidRDefault="00DB6F68">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12A094" w14:textId="29FD36BB" w:rsidR="00DB6F68" w:rsidRDefault="00DB6F68" w:rsidP="00117903">
    <w:pPr>
      <w:pStyle w:val="Header"/>
      <w:rPr>
        <w:sz w:val="17"/>
      </w:rPr>
    </w:pPr>
    <w:bookmarkStart w:id="17" w:name="TITUS3HeaderFirstPage"/>
    <w:r>
      <w:rPr>
        <w:sz w:val="17"/>
      </w:rPr>
      <w:t> </w:t>
    </w:r>
  </w:p>
  <w:bookmarkEnd w:id="17"/>
  <w:p w14:paraId="21B85E20" w14:textId="77777777" w:rsidR="00DB6F68" w:rsidRDefault="00DB6F68" w:rsidP="00355363">
    <w:pPr>
      <w:pStyle w:val="Header"/>
    </w:pPr>
  </w:p>
  <w:p w14:paraId="40EB1555" w14:textId="77777777" w:rsidR="00DB6F68" w:rsidRDefault="00DB6F6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A54B30"/>
    <w:multiLevelType w:val="hybridMultilevel"/>
    <w:tmpl w:val="8D628A88"/>
    <w:lvl w:ilvl="0" w:tplc="F334BB42">
      <w:start w:val="1"/>
      <w:numFmt w:val="bullet"/>
      <w:lvlText w:val=""/>
      <w:lvlJc w:val="left"/>
      <w:pPr>
        <w:ind w:left="720" w:hanging="360"/>
      </w:pPr>
      <w:rPr>
        <w:rFonts w:ascii="Symbol" w:hAnsi="Symbol" w:hint="default"/>
      </w:rPr>
    </w:lvl>
    <w:lvl w:ilvl="1" w:tplc="5934841A">
      <w:start w:val="1"/>
      <w:numFmt w:val="bullet"/>
      <w:lvlText w:val="o"/>
      <w:lvlJc w:val="left"/>
      <w:pPr>
        <w:ind w:left="1440" w:hanging="360"/>
      </w:pPr>
      <w:rPr>
        <w:rFonts w:ascii="Courier New" w:hAnsi="Courier New" w:hint="default"/>
      </w:rPr>
    </w:lvl>
    <w:lvl w:ilvl="2" w:tplc="4A6EE796">
      <w:start w:val="1"/>
      <w:numFmt w:val="bullet"/>
      <w:lvlText w:val=""/>
      <w:lvlJc w:val="left"/>
      <w:pPr>
        <w:ind w:left="2160" w:hanging="360"/>
      </w:pPr>
      <w:rPr>
        <w:rFonts w:ascii="Wingdings" w:hAnsi="Wingdings" w:hint="default"/>
      </w:rPr>
    </w:lvl>
    <w:lvl w:ilvl="3" w:tplc="1ABAAEF2">
      <w:start w:val="1"/>
      <w:numFmt w:val="bullet"/>
      <w:lvlText w:val=""/>
      <w:lvlJc w:val="left"/>
      <w:pPr>
        <w:ind w:left="2880" w:hanging="360"/>
      </w:pPr>
      <w:rPr>
        <w:rFonts w:ascii="Symbol" w:hAnsi="Symbol" w:hint="default"/>
      </w:rPr>
    </w:lvl>
    <w:lvl w:ilvl="4" w:tplc="05025D38">
      <w:start w:val="1"/>
      <w:numFmt w:val="bullet"/>
      <w:lvlText w:val="o"/>
      <w:lvlJc w:val="left"/>
      <w:pPr>
        <w:ind w:left="3600" w:hanging="360"/>
      </w:pPr>
      <w:rPr>
        <w:rFonts w:ascii="Courier New" w:hAnsi="Courier New" w:hint="default"/>
      </w:rPr>
    </w:lvl>
    <w:lvl w:ilvl="5" w:tplc="AA4A651E">
      <w:start w:val="1"/>
      <w:numFmt w:val="bullet"/>
      <w:lvlText w:val=""/>
      <w:lvlJc w:val="left"/>
      <w:pPr>
        <w:ind w:left="4320" w:hanging="360"/>
      </w:pPr>
      <w:rPr>
        <w:rFonts w:ascii="Wingdings" w:hAnsi="Wingdings" w:hint="default"/>
      </w:rPr>
    </w:lvl>
    <w:lvl w:ilvl="6" w:tplc="A47CBDCC">
      <w:start w:val="1"/>
      <w:numFmt w:val="bullet"/>
      <w:lvlText w:val=""/>
      <w:lvlJc w:val="left"/>
      <w:pPr>
        <w:ind w:left="5040" w:hanging="360"/>
      </w:pPr>
      <w:rPr>
        <w:rFonts w:ascii="Symbol" w:hAnsi="Symbol" w:hint="default"/>
      </w:rPr>
    </w:lvl>
    <w:lvl w:ilvl="7" w:tplc="CF0A3124">
      <w:start w:val="1"/>
      <w:numFmt w:val="bullet"/>
      <w:lvlText w:val="o"/>
      <w:lvlJc w:val="left"/>
      <w:pPr>
        <w:ind w:left="5760" w:hanging="360"/>
      </w:pPr>
      <w:rPr>
        <w:rFonts w:ascii="Courier New" w:hAnsi="Courier New" w:hint="default"/>
      </w:rPr>
    </w:lvl>
    <w:lvl w:ilvl="8" w:tplc="A40865DC">
      <w:start w:val="1"/>
      <w:numFmt w:val="bullet"/>
      <w:lvlText w:val=""/>
      <w:lvlJc w:val="left"/>
      <w:pPr>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0E6384"/>
    <w:multiLevelType w:val="hybridMultilevel"/>
    <w:tmpl w:val="2932A8B8"/>
    <w:lvl w:ilvl="0" w:tplc="FFFFFFFF">
      <w:start w:val="1"/>
      <w:numFmt w:val="decimal"/>
      <w:lvlText w:val="%1."/>
      <w:lvlJc w:val="left"/>
      <w:pPr>
        <w:ind w:left="720" w:hanging="360"/>
      </w:pPr>
    </w:lvl>
    <w:lvl w:ilvl="1" w:tplc="B3DA27D8">
      <w:start w:val="1"/>
      <w:numFmt w:val="lowerLetter"/>
      <w:lvlText w:val="%2."/>
      <w:lvlJc w:val="left"/>
      <w:pPr>
        <w:ind w:left="1440" w:hanging="360"/>
      </w:pPr>
    </w:lvl>
    <w:lvl w:ilvl="2" w:tplc="DD303300">
      <w:start w:val="1"/>
      <w:numFmt w:val="lowerRoman"/>
      <w:lvlText w:val="%3."/>
      <w:lvlJc w:val="right"/>
      <w:pPr>
        <w:ind w:left="2160" w:hanging="180"/>
      </w:pPr>
    </w:lvl>
    <w:lvl w:ilvl="3" w:tplc="0E063D8E">
      <w:start w:val="1"/>
      <w:numFmt w:val="decimal"/>
      <w:lvlText w:val="%4."/>
      <w:lvlJc w:val="left"/>
      <w:pPr>
        <w:ind w:left="2880" w:hanging="360"/>
      </w:pPr>
    </w:lvl>
    <w:lvl w:ilvl="4" w:tplc="E0328DB2">
      <w:start w:val="1"/>
      <w:numFmt w:val="lowerLetter"/>
      <w:lvlText w:val="%5."/>
      <w:lvlJc w:val="left"/>
      <w:pPr>
        <w:ind w:left="3600" w:hanging="360"/>
      </w:pPr>
    </w:lvl>
    <w:lvl w:ilvl="5" w:tplc="5B6A5A58">
      <w:start w:val="1"/>
      <w:numFmt w:val="lowerRoman"/>
      <w:lvlText w:val="%6."/>
      <w:lvlJc w:val="right"/>
      <w:pPr>
        <w:ind w:left="4320" w:hanging="180"/>
      </w:pPr>
    </w:lvl>
    <w:lvl w:ilvl="6" w:tplc="7ADA7880">
      <w:start w:val="1"/>
      <w:numFmt w:val="decimal"/>
      <w:lvlText w:val="%7."/>
      <w:lvlJc w:val="left"/>
      <w:pPr>
        <w:ind w:left="5040" w:hanging="360"/>
      </w:pPr>
    </w:lvl>
    <w:lvl w:ilvl="7" w:tplc="3B9A156C">
      <w:start w:val="1"/>
      <w:numFmt w:val="lowerLetter"/>
      <w:lvlText w:val="%8."/>
      <w:lvlJc w:val="left"/>
      <w:pPr>
        <w:ind w:left="5760" w:hanging="360"/>
      </w:pPr>
    </w:lvl>
    <w:lvl w:ilvl="8" w:tplc="0EAA0982">
      <w:start w:val="1"/>
      <w:numFmt w:val="lowerRoman"/>
      <w:lvlText w:val="%9."/>
      <w:lvlJc w:val="right"/>
      <w:pPr>
        <w:ind w:left="6480" w:hanging="180"/>
      </w:pPr>
    </w:lvl>
  </w:abstractNum>
  <w:abstractNum w:abstractNumId="37"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4"/>
  </w:num>
  <w:num w:numId="2">
    <w:abstractNumId w:val="36"/>
  </w:num>
  <w:num w:numId="3">
    <w:abstractNumId w:val="31"/>
  </w:num>
  <w:num w:numId="4">
    <w:abstractNumId w:val="1"/>
    <w:lvlOverride w:ilvl="0">
      <w:lvl w:ilvl="0">
        <w:start w:val="1"/>
        <w:numFmt w:val="bullet"/>
        <w:lvlText w:val=""/>
        <w:lvlJc w:val="left"/>
        <w:pPr>
          <w:ind w:left="720" w:hanging="360"/>
        </w:pPr>
        <w:rPr>
          <w:rFonts w:ascii="Symbol" w:hAnsi="Symbol" w:hint="default"/>
        </w:rPr>
      </w:lvl>
    </w:lvlOverride>
  </w:num>
  <w:num w:numId="5">
    <w:abstractNumId w:val="21"/>
  </w:num>
  <w:num w:numId="6">
    <w:abstractNumId w:val="46"/>
  </w:num>
  <w:num w:numId="7">
    <w:abstractNumId w:val="48"/>
  </w:num>
  <w:num w:numId="8">
    <w:abstractNumId w:val="35"/>
  </w:num>
  <w:num w:numId="9">
    <w:abstractNumId w:val="32"/>
  </w:num>
  <w:num w:numId="10">
    <w:abstractNumId w:val="28"/>
  </w:num>
  <w:num w:numId="11">
    <w:abstractNumId w:val="29"/>
  </w:num>
  <w:num w:numId="12">
    <w:abstractNumId w:val="9"/>
  </w:num>
  <w:num w:numId="13">
    <w:abstractNumId w:val="33"/>
  </w:num>
  <w:num w:numId="14">
    <w:abstractNumId w:val="16"/>
  </w:num>
  <w:num w:numId="15">
    <w:abstractNumId w:val="15"/>
  </w:num>
  <w:num w:numId="16">
    <w:abstractNumId w:val="25"/>
  </w:num>
  <w:num w:numId="17">
    <w:abstractNumId w:val="7"/>
  </w:num>
  <w:num w:numId="18">
    <w:abstractNumId w:val="24"/>
  </w:num>
  <w:num w:numId="19">
    <w:abstractNumId w:val="14"/>
  </w:num>
  <w:num w:numId="20">
    <w:abstractNumId w:val="12"/>
  </w:num>
  <w:num w:numId="2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num>
  <w:num w:numId="23">
    <w:abstractNumId w:val="17"/>
  </w:num>
  <w:num w:numId="24">
    <w:abstractNumId w:val="13"/>
  </w:num>
  <w:num w:numId="25">
    <w:abstractNumId w:val="10"/>
  </w:num>
  <w:num w:numId="26">
    <w:abstractNumId w:val="26"/>
  </w:num>
  <w:num w:numId="27">
    <w:abstractNumId w:val="18"/>
  </w:num>
  <w:num w:numId="28">
    <w:abstractNumId w:val="42"/>
  </w:num>
  <w:num w:numId="29">
    <w:abstractNumId w:val="37"/>
  </w:num>
  <w:num w:numId="30">
    <w:abstractNumId w:val="41"/>
  </w:num>
  <w:num w:numId="31">
    <w:abstractNumId w:val="19"/>
  </w:num>
  <w:num w:numId="32">
    <w:abstractNumId w:val="44"/>
  </w:num>
  <w:num w:numId="33">
    <w:abstractNumId w:val="30"/>
  </w:num>
  <w:num w:numId="34">
    <w:abstractNumId w:val="11"/>
  </w:num>
  <w:num w:numId="35">
    <w:abstractNumId w:val="45"/>
  </w:num>
  <w:num w:numId="36">
    <w:abstractNumId w:val="40"/>
  </w:num>
  <w:num w:numId="37">
    <w:abstractNumId w:val="4"/>
  </w:num>
  <w:num w:numId="38">
    <w:abstractNumId w:val="47"/>
  </w:num>
  <w:num w:numId="39">
    <w:abstractNumId w:val="43"/>
  </w:num>
  <w:num w:numId="40">
    <w:abstractNumId w:val="38"/>
  </w:num>
  <w:num w:numId="41">
    <w:abstractNumId w:val="39"/>
  </w:num>
  <w:num w:numId="42">
    <w:abstractNumId w:val="3"/>
  </w:num>
  <w:num w:numId="43">
    <w:abstractNumId w:val="5"/>
  </w:num>
  <w:num w:numId="44">
    <w:abstractNumId w:val="23"/>
  </w:num>
  <w:num w:numId="45">
    <w:abstractNumId w:val="6"/>
  </w:num>
  <w:num w:numId="46">
    <w:abstractNumId w:val="2"/>
  </w:num>
  <w:num w:numId="47">
    <w:abstractNumId w:val="0"/>
  </w:num>
  <w:num w:numId="48">
    <w:abstractNumId w:val="20"/>
  </w:num>
  <w:num w:numId="49">
    <w:abstractNumId w:val="27"/>
  </w:num>
  <w:num w:numId="50">
    <w:abstractNumId w:val="4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2457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0FDC"/>
    <w:rsid w:val="00003990"/>
    <w:rsid w:val="000045B8"/>
    <w:rsid w:val="00020EEC"/>
    <w:rsid w:val="00025650"/>
    <w:rsid w:val="00026FAB"/>
    <w:rsid w:val="00027B1F"/>
    <w:rsid w:val="0003088B"/>
    <w:rsid w:val="00031951"/>
    <w:rsid w:val="000325D9"/>
    <w:rsid w:val="000335C6"/>
    <w:rsid w:val="000372B2"/>
    <w:rsid w:val="0004079F"/>
    <w:rsid w:val="00045B87"/>
    <w:rsid w:val="00045C07"/>
    <w:rsid w:val="00055D43"/>
    <w:rsid w:val="00056FAC"/>
    <w:rsid w:val="00057751"/>
    <w:rsid w:val="00062E39"/>
    <w:rsid w:val="00075D50"/>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1670"/>
    <w:rsid w:val="000A4240"/>
    <w:rsid w:val="000A469A"/>
    <w:rsid w:val="000B1E96"/>
    <w:rsid w:val="000C378F"/>
    <w:rsid w:val="000C6892"/>
    <w:rsid w:val="000C6FFE"/>
    <w:rsid w:val="000D0BB6"/>
    <w:rsid w:val="000D4065"/>
    <w:rsid w:val="000D7EC3"/>
    <w:rsid w:val="000E26B0"/>
    <w:rsid w:val="000F1599"/>
    <w:rsid w:val="000F1769"/>
    <w:rsid w:val="000F26FC"/>
    <w:rsid w:val="000F6196"/>
    <w:rsid w:val="000F7ECD"/>
    <w:rsid w:val="00102E64"/>
    <w:rsid w:val="0010312C"/>
    <w:rsid w:val="00103D6B"/>
    <w:rsid w:val="00106DC7"/>
    <w:rsid w:val="00112391"/>
    <w:rsid w:val="00114F52"/>
    <w:rsid w:val="00117903"/>
    <w:rsid w:val="001347F8"/>
    <w:rsid w:val="00137BB5"/>
    <w:rsid w:val="00137E05"/>
    <w:rsid w:val="001447F6"/>
    <w:rsid w:val="00147DE3"/>
    <w:rsid w:val="00150794"/>
    <w:rsid w:val="001608C4"/>
    <w:rsid w:val="00165392"/>
    <w:rsid w:val="001659DB"/>
    <w:rsid w:val="00171418"/>
    <w:rsid w:val="001903F4"/>
    <w:rsid w:val="0019062A"/>
    <w:rsid w:val="00190913"/>
    <w:rsid w:val="001961CF"/>
    <w:rsid w:val="00197B6F"/>
    <w:rsid w:val="001A59BB"/>
    <w:rsid w:val="001A6A51"/>
    <w:rsid w:val="001A79C4"/>
    <w:rsid w:val="001B331A"/>
    <w:rsid w:val="001C0E74"/>
    <w:rsid w:val="001C6CEC"/>
    <w:rsid w:val="001D229F"/>
    <w:rsid w:val="001D6162"/>
    <w:rsid w:val="001E7592"/>
    <w:rsid w:val="001F3878"/>
    <w:rsid w:val="001F4552"/>
    <w:rsid w:val="002019EB"/>
    <w:rsid w:val="002030F2"/>
    <w:rsid w:val="00205051"/>
    <w:rsid w:val="00211F65"/>
    <w:rsid w:val="0022001B"/>
    <w:rsid w:val="00220D06"/>
    <w:rsid w:val="002246A0"/>
    <w:rsid w:val="00224AF9"/>
    <w:rsid w:val="0022793A"/>
    <w:rsid w:val="00230439"/>
    <w:rsid w:val="00235176"/>
    <w:rsid w:val="00236061"/>
    <w:rsid w:val="0024100E"/>
    <w:rsid w:val="00241C1B"/>
    <w:rsid w:val="0024288B"/>
    <w:rsid w:val="00255D8E"/>
    <w:rsid w:val="002568DB"/>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E733D"/>
    <w:rsid w:val="002F4F6E"/>
    <w:rsid w:val="003015C3"/>
    <w:rsid w:val="00302F6F"/>
    <w:rsid w:val="0030698D"/>
    <w:rsid w:val="0031350A"/>
    <w:rsid w:val="00316815"/>
    <w:rsid w:val="003168CA"/>
    <w:rsid w:val="00321255"/>
    <w:rsid w:val="0032230D"/>
    <w:rsid w:val="00322A0B"/>
    <w:rsid w:val="00335FC5"/>
    <w:rsid w:val="003516C0"/>
    <w:rsid w:val="00352E59"/>
    <w:rsid w:val="00354DBE"/>
    <w:rsid w:val="00355210"/>
    <w:rsid w:val="00355363"/>
    <w:rsid w:val="00365DF9"/>
    <w:rsid w:val="00372DB4"/>
    <w:rsid w:val="0037490C"/>
    <w:rsid w:val="00375AF5"/>
    <w:rsid w:val="003761BD"/>
    <w:rsid w:val="003769F6"/>
    <w:rsid w:val="0037A2D4"/>
    <w:rsid w:val="00385414"/>
    <w:rsid w:val="00390074"/>
    <w:rsid w:val="00395A65"/>
    <w:rsid w:val="0039762B"/>
    <w:rsid w:val="003A0C37"/>
    <w:rsid w:val="003A1B6B"/>
    <w:rsid w:val="003A46C0"/>
    <w:rsid w:val="003A600E"/>
    <w:rsid w:val="003A6513"/>
    <w:rsid w:val="003B16C7"/>
    <w:rsid w:val="003C19F1"/>
    <w:rsid w:val="003C2221"/>
    <w:rsid w:val="003C4186"/>
    <w:rsid w:val="003C458C"/>
    <w:rsid w:val="003C6185"/>
    <w:rsid w:val="003D0D2D"/>
    <w:rsid w:val="003D4710"/>
    <w:rsid w:val="003E16D7"/>
    <w:rsid w:val="003E197E"/>
    <w:rsid w:val="004046F0"/>
    <w:rsid w:val="0040668F"/>
    <w:rsid w:val="00412677"/>
    <w:rsid w:val="00417925"/>
    <w:rsid w:val="0042277D"/>
    <w:rsid w:val="0043168D"/>
    <w:rsid w:val="00431E82"/>
    <w:rsid w:val="004348AE"/>
    <w:rsid w:val="004376C0"/>
    <w:rsid w:val="0044115F"/>
    <w:rsid w:val="0044223A"/>
    <w:rsid w:val="00446792"/>
    <w:rsid w:val="00446F80"/>
    <w:rsid w:val="00450C83"/>
    <w:rsid w:val="00451851"/>
    <w:rsid w:val="00453343"/>
    <w:rsid w:val="004608B9"/>
    <w:rsid w:val="00465947"/>
    <w:rsid w:val="00467644"/>
    <w:rsid w:val="00470BB1"/>
    <w:rsid w:val="004718F7"/>
    <w:rsid w:val="00473153"/>
    <w:rsid w:val="004743AF"/>
    <w:rsid w:val="00482C17"/>
    <w:rsid w:val="004911B4"/>
    <w:rsid w:val="0049196A"/>
    <w:rsid w:val="004923DA"/>
    <w:rsid w:val="004931F7"/>
    <w:rsid w:val="00493434"/>
    <w:rsid w:val="004962F9"/>
    <w:rsid w:val="004968E2"/>
    <w:rsid w:val="004A0031"/>
    <w:rsid w:val="004A2A49"/>
    <w:rsid w:val="004B600B"/>
    <w:rsid w:val="004B6822"/>
    <w:rsid w:val="004B69F6"/>
    <w:rsid w:val="004C19B6"/>
    <w:rsid w:val="004C2D3A"/>
    <w:rsid w:val="004C32AC"/>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1AD"/>
    <w:rsid w:val="005414F4"/>
    <w:rsid w:val="00546187"/>
    <w:rsid w:val="005463F1"/>
    <w:rsid w:val="00557D77"/>
    <w:rsid w:val="00562EAA"/>
    <w:rsid w:val="00563B58"/>
    <w:rsid w:val="005640C4"/>
    <w:rsid w:val="0056684C"/>
    <w:rsid w:val="00574A0C"/>
    <w:rsid w:val="00576E4C"/>
    <w:rsid w:val="0057780F"/>
    <w:rsid w:val="00581E0A"/>
    <w:rsid w:val="00586D89"/>
    <w:rsid w:val="005916B8"/>
    <w:rsid w:val="005A142C"/>
    <w:rsid w:val="005A1B4C"/>
    <w:rsid w:val="005A1BA3"/>
    <w:rsid w:val="005A545C"/>
    <w:rsid w:val="005C1567"/>
    <w:rsid w:val="005C6CE5"/>
    <w:rsid w:val="005D3F07"/>
    <w:rsid w:val="005D583E"/>
    <w:rsid w:val="005E13EA"/>
    <w:rsid w:val="00606E27"/>
    <w:rsid w:val="006108C9"/>
    <w:rsid w:val="00615C7E"/>
    <w:rsid w:val="006213F1"/>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87B72"/>
    <w:rsid w:val="00696F65"/>
    <w:rsid w:val="006A69F5"/>
    <w:rsid w:val="006A7A6D"/>
    <w:rsid w:val="006B5E67"/>
    <w:rsid w:val="006C2EB5"/>
    <w:rsid w:val="006D18A3"/>
    <w:rsid w:val="006D5970"/>
    <w:rsid w:val="006E481E"/>
    <w:rsid w:val="006E651B"/>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89F"/>
    <w:rsid w:val="0078499B"/>
    <w:rsid w:val="00784EC4"/>
    <w:rsid w:val="007872F2"/>
    <w:rsid w:val="007874BC"/>
    <w:rsid w:val="007908E0"/>
    <w:rsid w:val="00793EB3"/>
    <w:rsid w:val="00794205"/>
    <w:rsid w:val="007A1F6A"/>
    <w:rsid w:val="007A2676"/>
    <w:rsid w:val="007A7DB8"/>
    <w:rsid w:val="007B0DE3"/>
    <w:rsid w:val="007B491F"/>
    <w:rsid w:val="007B5CB2"/>
    <w:rsid w:val="007B7191"/>
    <w:rsid w:val="007C1634"/>
    <w:rsid w:val="007C1D94"/>
    <w:rsid w:val="007C2879"/>
    <w:rsid w:val="007C473E"/>
    <w:rsid w:val="007C6A87"/>
    <w:rsid w:val="007C6C05"/>
    <w:rsid w:val="007C705D"/>
    <w:rsid w:val="007D0A07"/>
    <w:rsid w:val="007D0C96"/>
    <w:rsid w:val="007D133D"/>
    <w:rsid w:val="007D3EB4"/>
    <w:rsid w:val="007D3F16"/>
    <w:rsid w:val="007F3F7E"/>
    <w:rsid w:val="007F5497"/>
    <w:rsid w:val="008006F3"/>
    <w:rsid w:val="0080759B"/>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C9B"/>
    <w:rsid w:val="00843D58"/>
    <w:rsid w:val="00843EBA"/>
    <w:rsid w:val="00844D98"/>
    <w:rsid w:val="00846D84"/>
    <w:rsid w:val="0085230E"/>
    <w:rsid w:val="008550A1"/>
    <w:rsid w:val="00861035"/>
    <w:rsid w:val="00861038"/>
    <w:rsid w:val="00865008"/>
    <w:rsid w:val="00866B50"/>
    <w:rsid w:val="008708F1"/>
    <w:rsid w:val="00880539"/>
    <w:rsid w:val="008859E8"/>
    <w:rsid w:val="0088737B"/>
    <w:rsid w:val="00892716"/>
    <w:rsid w:val="00893067"/>
    <w:rsid w:val="008933DE"/>
    <w:rsid w:val="00895FCE"/>
    <w:rsid w:val="0089625B"/>
    <w:rsid w:val="00897F3E"/>
    <w:rsid w:val="008A1BA8"/>
    <w:rsid w:val="008A21B4"/>
    <w:rsid w:val="008A4576"/>
    <w:rsid w:val="008B07DE"/>
    <w:rsid w:val="008B28E7"/>
    <w:rsid w:val="008C14C7"/>
    <w:rsid w:val="008C2FFB"/>
    <w:rsid w:val="008C6EEA"/>
    <w:rsid w:val="008D5813"/>
    <w:rsid w:val="008D634E"/>
    <w:rsid w:val="008D778A"/>
    <w:rsid w:val="008E0B65"/>
    <w:rsid w:val="008F22BD"/>
    <w:rsid w:val="009079BD"/>
    <w:rsid w:val="00912BD9"/>
    <w:rsid w:val="00920E5B"/>
    <w:rsid w:val="00926436"/>
    <w:rsid w:val="0093018C"/>
    <w:rsid w:val="00932CCA"/>
    <w:rsid w:val="009544C0"/>
    <w:rsid w:val="00954FA4"/>
    <w:rsid w:val="0095598D"/>
    <w:rsid w:val="00956AE9"/>
    <w:rsid w:val="00964CC6"/>
    <w:rsid w:val="00977C3B"/>
    <w:rsid w:val="00982DD1"/>
    <w:rsid w:val="009861B9"/>
    <w:rsid w:val="00991FDA"/>
    <w:rsid w:val="009927A1"/>
    <w:rsid w:val="0099774D"/>
    <w:rsid w:val="009A5F3B"/>
    <w:rsid w:val="009B0B61"/>
    <w:rsid w:val="009B28C0"/>
    <w:rsid w:val="009B7136"/>
    <w:rsid w:val="009B7806"/>
    <w:rsid w:val="009C3AC2"/>
    <w:rsid w:val="009C732F"/>
    <w:rsid w:val="009D4365"/>
    <w:rsid w:val="009D4E3B"/>
    <w:rsid w:val="009D673D"/>
    <w:rsid w:val="009D7BC9"/>
    <w:rsid w:val="009E1982"/>
    <w:rsid w:val="009E4D2C"/>
    <w:rsid w:val="009F08D3"/>
    <w:rsid w:val="009F0978"/>
    <w:rsid w:val="009F3AEC"/>
    <w:rsid w:val="00A00081"/>
    <w:rsid w:val="00A015F7"/>
    <w:rsid w:val="00A10D56"/>
    <w:rsid w:val="00A12AAE"/>
    <w:rsid w:val="00A16DD1"/>
    <w:rsid w:val="00A22441"/>
    <w:rsid w:val="00A23F3B"/>
    <w:rsid w:val="00A24406"/>
    <w:rsid w:val="00A25F64"/>
    <w:rsid w:val="00A27CC2"/>
    <w:rsid w:val="00A317F3"/>
    <w:rsid w:val="00A3273B"/>
    <w:rsid w:val="00A33487"/>
    <w:rsid w:val="00A40ED6"/>
    <w:rsid w:val="00A470EE"/>
    <w:rsid w:val="00A47621"/>
    <w:rsid w:val="00A479CD"/>
    <w:rsid w:val="00A50CFC"/>
    <w:rsid w:val="00A54D67"/>
    <w:rsid w:val="00A55A3F"/>
    <w:rsid w:val="00A652F6"/>
    <w:rsid w:val="00A732EA"/>
    <w:rsid w:val="00A7489E"/>
    <w:rsid w:val="00A8015F"/>
    <w:rsid w:val="00A80BD2"/>
    <w:rsid w:val="00A85039"/>
    <w:rsid w:val="00A851F7"/>
    <w:rsid w:val="00A906AA"/>
    <w:rsid w:val="00A93A25"/>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22CC"/>
    <w:rsid w:val="00B24344"/>
    <w:rsid w:val="00B26769"/>
    <w:rsid w:val="00B31C91"/>
    <w:rsid w:val="00B3747F"/>
    <w:rsid w:val="00B43194"/>
    <w:rsid w:val="00B43679"/>
    <w:rsid w:val="00B47734"/>
    <w:rsid w:val="00B50FBA"/>
    <w:rsid w:val="00B558EB"/>
    <w:rsid w:val="00B577D3"/>
    <w:rsid w:val="00B60466"/>
    <w:rsid w:val="00B6548F"/>
    <w:rsid w:val="00B7502A"/>
    <w:rsid w:val="00B77305"/>
    <w:rsid w:val="00B82CC2"/>
    <w:rsid w:val="00B84A89"/>
    <w:rsid w:val="00B92BEF"/>
    <w:rsid w:val="00B9689A"/>
    <w:rsid w:val="00BA1FF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066EF"/>
    <w:rsid w:val="00C12538"/>
    <w:rsid w:val="00C161FD"/>
    <w:rsid w:val="00C23F17"/>
    <w:rsid w:val="00C26D0D"/>
    <w:rsid w:val="00C27C95"/>
    <w:rsid w:val="00C300D2"/>
    <w:rsid w:val="00C3270F"/>
    <w:rsid w:val="00C3278B"/>
    <w:rsid w:val="00C33375"/>
    <w:rsid w:val="00C34C23"/>
    <w:rsid w:val="00C42005"/>
    <w:rsid w:val="00C426CB"/>
    <w:rsid w:val="00C432BE"/>
    <w:rsid w:val="00C44446"/>
    <w:rsid w:val="00C4664D"/>
    <w:rsid w:val="00C472AA"/>
    <w:rsid w:val="00C50A05"/>
    <w:rsid w:val="00C54AED"/>
    <w:rsid w:val="00C63D00"/>
    <w:rsid w:val="00C6441B"/>
    <w:rsid w:val="00C7108B"/>
    <w:rsid w:val="00C8089F"/>
    <w:rsid w:val="00C836CC"/>
    <w:rsid w:val="00C87A74"/>
    <w:rsid w:val="00C90A71"/>
    <w:rsid w:val="00C92C71"/>
    <w:rsid w:val="00C93F8F"/>
    <w:rsid w:val="00CA3593"/>
    <w:rsid w:val="00CA7F4F"/>
    <w:rsid w:val="00CB258E"/>
    <w:rsid w:val="00CB3C8F"/>
    <w:rsid w:val="00CC02F1"/>
    <w:rsid w:val="00CC11A6"/>
    <w:rsid w:val="00CC135E"/>
    <w:rsid w:val="00CD169D"/>
    <w:rsid w:val="00CD5D3F"/>
    <w:rsid w:val="00CF1E90"/>
    <w:rsid w:val="00CF3DB3"/>
    <w:rsid w:val="00D01D2C"/>
    <w:rsid w:val="00D052BC"/>
    <w:rsid w:val="00D07026"/>
    <w:rsid w:val="00D22C8F"/>
    <w:rsid w:val="00D33491"/>
    <w:rsid w:val="00D36DE0"/>
    <w:rsid w:val="00D44F8E"/>
    <w:rsid w:val="00D44FD0"/>
    <w:rsid w:val="00D607EF"/>
    <w:rsid w:val="00D60F88"/>
    <w:rsid w:val="00D625E7"/>
    <w:rsid w:val="00D646BD"/>
    <w:rsid w:val="00D70239"/>
    <w:rsid w:val="00D71201"/>
    <w:rsid w:val="00D720C7"/>
    <w:rsid w:val="00D75A99"/>
    <w:rsid w:val="00D81D06"/>
    <w:rsid w:val="00D8652C"/>
    <w:rsid w:val="00D876E6"/>
    <w:rsid w:val="00DA1025"/>
    <w:rsid w:val="00DA22EC"/>
    <w:rsid w:val="00DA5860"/>
    <w:rsid w:val="00DB2767"/>
    <w:rsid w:val="00DB6F68"/>
    <w:rsid w:val="00DC1AE4"/>
    <w:rsid w:val="00DC4729"/>
    <w:rsid w:val="00DC725D"/>
    <w:rsid w:val="00DE2EED"/>
    <w:rsid w:val="00DE556F"/>
    <w:rsid w:val="00E01D8F"/>
    <w:rsid w:val="00E03B6D"/>
    <w:rsid w:val="00E17160"/>
    <w:rsid w:val="00E34BF8"/>
    <w:rsid w:val="00E35BEC"/>
    <w:rsid w:val="00E50821"/>
    <w:rsid w:val="00E51F91"/>
    <w:rsid w:val="00E7086E"/>
    <w:rsid w:val="00E7374A"/>
    <w:rsid w:val="00E73C41"/>
    <w:rsid w:val="00E7598F"/>
    <w:rsid w:val="00E76F60"/>
    <w:rsid w:val="00E82AB0"/>
    <w:rsid w:val="00E83D90"/>
    <w:rsid w:val="00E83F28"/>
    <w:rsid w:val="00E83F91"/>
    <w:rsid w:val="00E9107A"/>
    <w:rsid w:val="00E91F62"/>
    <w:rsid w:val="00E929FD"/>
    <w:rsid w:val="00E93240"/>
    <w:rsid w:val="00E9479B"/>
    <w:rsid w:val="00EA4D48"/>
    <w:rsid w:val="00EA6AAA"/>
    <w:rsid w:val="00EB0611"/>
    <w:rsid w:val="00EB2173"/>
    <w:rsid w:val="00EB62E6"/>
    <w:rsid w:val="00EC4602"/>
    <w:rsid w:val="00ED1B30"/>
    <w:rsid w:val="00ED250E"/>
    <w:rsid w:val="00ED7404"/>
    <w:rsid w:val="00EE1AC1"/>
    <w:rsid w:val="00EE39D6"/>
    <w:rsid w:val="00EE413C"/>
    <w:rsid w:val="00EE52AD"/>
    <w:rsid w:val="00F01F92"/>
    <w:rsid w:val="00F10A08"/>
    <w:rsid w:val="00F139CF"/>
    <w:rsid w:val="00F22AC5"/>
    <w:rsid w:val="00F254D1"/>
    <w:rsid w:val="00F32B82"/>
    <w:rsid w:val="00F33C94"/>
    <w:rsid w:val="00F35C56"/>
    <w:rsid w:val="00F4043E"/>
    <w:rsid w:val="00F40CB5"/>
    <w:rsid w:val="00F41BBC"/>
    <w:rsid w:val="00F43B9D"/>
    <w:rsid w:val="00F444F0"/>
    <w:rsid w:val="00F50847"/>
    <w:rsid w:val="00F53F27"/>
    <w:rsid w:val="00F546D1"/>
    <w:rsid w:val="00F61951"/>
    <w:rsid w:val="00F6513F"/>
    <w:rsid w:val="00F66272"/>
    <w:rsid w:val="00F709C0"/>
    <w:rsid w:val="00F77A6B"/>
    <w:rsid w:val="00F927A1"/>
    <w:rsid w:val="00F92E4D"/>
    <w:rsid w:val="00F97EB9"/>
    <w:rsid w:val="00FA3764"/>
    <w:rsid w:val="00FA56ED"/>
    <w:rsid w:val="00FB5FA6"/>
    <w:rsid w:val="00FC1310"/>
    <w:rsid w:val="00FC2FF3"/>
    <w:rsid w:val="00FC3263"/>
    <w:rsid w:val="00FC3761"/>
    <w:rsid w:val="00FC51F9"/>
    <w:rsid w:val="00FC5B40"/>
    <w:rsid w:val="00FC5FF8"/>
    <w:rsid w:val="00FD3D7C"/>
    <w:rsid w:val="00FD4F8F"/>
    <w:rsid w:val="00FE0C16"/>
    <w:rsid w:val="00FE14AD"/>
    <w:rsid w:val="00FE14B1"/>
    <w:rsid w:val="00FF0070"/>
    <w:rsid w:val="00FF5F6A"/>
    <w:rsid w:val="00FF6BE0"/>
    <w:rsid w:val="00FF7784"/>
    <w:rsid w:val="00FF7EBB"/>
    <w:rsid w:val="01E6709A"/>
    <w:rsid w:val="029C5511"/>
    <w:rsid w:val="044C46BE"/>
    <w:rsid w:val="059DC813"/>
    <w:rsid w:val="05E5FFE8"/>
    <w:rsid w:val="07A8ECB2"/>
    <w:rsid w:val="07DC83F0"/>
    <w:rsid w:val="0940A5B4"/>
    <w:rsid w:val="0B703CA8"/>
    <w:rsid w:val="0C448900"/>
    <w:rsid w:val="0EC80160"/>
    <w:rsid w:val="0F4EA526"/>
    <w:rsid w:val="0FFE62D8"/>
    <w:rsid w:val="10D9675E"/>
    <w:rsid w:val="11179223"/>
    <w:rsid w:val="114A488E"/>
    <w:rsid w:val="11A15A55"/>
    <w:rsid w:val="11E998ED"/>
    <w:rsid w:val="12D17423"/>
    <w:rsid w:val="139D5EC0"/>
    <w:rsid w:val="145D2765"/>
    <w:rsid w:val="15942E5F"/>
    <w:rsid w:val="1AA223CD"/>
    <w:rsid w:val="1B66AA4E"/>
    <w:rsid w:val="1D864982"/>
    <w:rsid w:val="1E37A8C6"/>
    <w:rsid w:val="1EFA1F21"/>
    <w:rsid w:val="1F316165"/>
    <w:rsid w:val="1F74A13A"/>
    <w:rsid w:val="1F95003A"/>
    <w:rsid w:val="20B36640"/>
    <w:rsid w:val="2198E41B"/>
    <w:rsid w:val="21BAA1F9"/>
    <w:rsid w:val="24196540"/>
    <w:rsid w:val="2998E87E"/>
    <w:rsid w:val="29F489A5"/>
    <w:rsid w:val="2A2E6FD3"/>
    <w:rsid w:val="2B2C6D3F"/>
    <w:rsid w:val="2B856F12"/>
    <w:rsid w:val="2C3E59E6"/>
    <w:rsid w:val="2C580069"/>
    <w:rsid w:val="2E9AE09D"/>
    <w:rsid w:val="2F87EA14"/>
    <w:rsid w:val="3035252D"/>
    <w:rsid w:val="30CFF2E2"/>
    <w:rsid w:val="31A3ED65"/>
    <w:rsid w:val="336A0EE9"/>
    <w:rsid w:val="34079760"/>
    <w:rsid w:val="34C29412"/>
    <w:rsid w:val="37FBB1DD"/>
    <w:rsid w:val="3ACBF4B6"/>
    <w:rsid w:val="3B699753"/>
    <w:rsid w:val="3C1596EE"/>
    <w:rsid w:val="3C40FB58"/>
    <w:rsid w:val="3C613C95"/>
    <w:rsid w:val="3DB4F896"/>
    <w:rsid w:val="3DDF648D"/>
    <w:rsid w:val="3E22876F"/>
    <w:rsid w:val="3FD60F96"/>
    <w:rsid w:val="3FFB64C8"/>
    <w:rsid w:val="40D6E10B"/>
    <w:rsid w:val="411FE764"/>
    <w:rsid w:val="41522D0E"/>
    <w:rsid w:val="42DAEE18"/>
    <w:rsid w:val="436356E7"/>
    <w:rsid w:val="439FD50A"/>
    <w:rsid w:val="443AB5EB"/>
    <w:rsid w:val="4483AE82"/>
    <w:rsid w:val="455C9629"/>
    <w:rsid w:val="46ACD0CF"/>
    <w:rsid w:val="4801AE26"/>
    <w:rsid w:val="48A71ECF"/>
    <w:rsid w:val="48C86430"/>
    <w:rsid w:val="49AB16C2"/>
    <w:rsid w:val="4AB8CCEE"/>
    <w:rsid w:val="4BB7C95E"/>
    <w:rsid w:val="4DCAE94B"/>
    <w:rsid w:val="4E1C1B5B"/>
    <w:rsid w:val="4E9EB2BC"/>
    <w:rsid w:val="4EBD6D91"/>
    <w:rsid w:val="4F19C424"/>
    <w:rsid w:val="4FA32472"/>
    <w:rsid w:val="4FAA17B9"/>
    <w:rsid w:val="4FFABEC8"/>
    <w:rsid w:val="5034CABB"/>
    <w:rsid w:val="5104AC2A"/>
    <w:rsid w:val="52508552"/>
    <w:rsid w:val="52EDBE50"/>
    <w:rsid w:val="53469981"/>
    <w:rsid w:val="537F49B8"/>
    <w:rsid w:val="53B96D02"/>
    <w:rsid w:val="54BC3902"/>
    <w:rsid w:val="5612390A"/>
    <w:rsid w:val="56E12BE6"/>
    <w:rsid w:val="56F5CE3B"/>
    <w:rsid w:val="575C5C75"/>
    <w:rsid w:val="575CCB33"/>
    <w:rsid w:val="57B8DF83"/>
    <w:rsid w:val="591F1822"/>
    <w:rsid w:val="59DAE3AA"/>
    <w:rsid w:val="5A02D359"/>
    <w:rsid w:val="5B17587D"/>
    <w:rsid w:val="5B2D404C"/>
    <w:rsid w:val="5C4E5B9C"/>
    <w:rsid w:val="5EBBC01B"/>
    <w:rsid w:val="5F7F8345"/>
    <w:rsid w:val="61BDF576"/>
    <w:rsid w:val="62FE5CAF"/>
    <w:rsid w:val="6431C48C"/>
    <w:rsid w:val="64D01D80"/>
    <w:rsid w:val="64DA0355"/>
    <w:rsid w:val="651A080B"/>
    <w:rsid w:val="65C71893"/>
    <w:rsid w:val="66CAC2D8"/>
    <w:rsid w:val="68449440"/>
    <w:rsid w:val="6B88F27D"/>
    <w:rsid w:val="6C3C85F1"/>
    <w:rsid w:val="6D050B1A"/>
    <w:rsid w:val="6DBB100B"/>
    <w:rsid w:val="6E3AA50A"/>
    <w:rsid w:val="7235C3B6"/>
    <w:rsid w:val="72F0CA84"/>
    <w:rsid w:val="738E099A"/>
    <w:rsid w:val="7694209A"/>
    <w:rsid w:val="78891DD9"/>
    <w:rsid w:val="79A57E08"/>
    <w:rsid w:val="7ADAD934"/>
    <w:rsid w:val="7C97B264"/>
    <w:rsid w:val="7DBA42D4"/>
    <w:rsid w:val="7DCB68E1"/>
    <w:rsid w:val="7DF241E6"/>
    <w:rsid w:val="7F0FBAAD"/>
    <w:rsid w:val="7F886AC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4577"/>
    <o:shapelayout v:ext="edit">
      <o:idmap v:ext="edit" data="1"/>
    </o:shapelayout>
  </w:shapeDefaults>
  <w:decimalSymbol w:val="."/>
  <w:listSeparator w:val=","/>
  <w14:docId w14:val="4B4DBC44"/>
  <w15:docId w15:val="{B3A7B962-4A2A-4474-ABA4-D12C1884F5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selectable">
    <w:name w:val="selectable"/>
    <w:basedOn w:val="DefaultParagraphFont"/>
    <w:rsid w:val="00ED7404"/>
  </w:style>
  <w:style w:type="paragraph" w:styleId="NormalWeb">
    <w:name w:val="Normal (Web)"/>
    <w:basedOn w:val="Normal"/>
    <w:uiPriority w:val="99"/>
    <w:semiHidden/>
    <w:unhideWhenUsed/>
    <w:rsid w:val="00B222CC"/>
    <w:pPr>
      <w:overflowPunct/>
      <w:autoSpaceDE/>
      <w:autoSpaceDN/>
      <w:adjustRightInd/>
      <w:spacing w:before="120" w:after="120" w:line="336" w:lineRule="atLeast"/>
      <w:ind w:left="48" w:right="48"/>
      <w:textAlignment w:val="auto"/>
    </w:pPr>
    <w:rPr>
      <w:rFonts w:ascii="Times New Roman" w:hAnsi="Times New Roman" w:cs="Times New Roman"/>
      <w:color w:val="auto"/>
      <w:sz w:val="24"/>
      <w:szCs w:val="24"/>
    </w:rPr>
  </w:style>
  <w:style w:type="paragraph" w:customStyle="1" w:styleId="H4">
    <w:name w:val="H4"/>
    <w:basedOn w:val="Normal"/>
    <w:next w:val="Normal"/>
    <w:uiPriority w:val="99"/>
    <w:rsid w:val="00B222CC"/>
    <w:pPr>
      <w:keepNext/>
      <w:overflowPunct/>
      <w:spacing w:before="100" w:after="100"/>
      <w:textAlignment w:val="auto"/>
      <w:outlineLvl w:val="4"/>
    </w:pPr>
    <w:rPr>
      <w:rFonts w:ascii="Times New Roman" w:hAnsi="Times New Roman" w:cs="Times New Roman"/>
      <w:b/>
      <w:bCs/>
      <w:color w:val="auto"/>
      <w:sz w:val="24"/>
      <w:szCs w:val="24"/>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927579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2.xml"/><Relationship Id="rId26" Type="http://schemas.openxmlformats.org/officeDocument/2006/relationships/header" Target="header6.xml"/><Relationship Id="rId3" Type="http://schemas.openxmlformats.org/officeDocument/2006/relationships/customXml" Target="../customXml/item3.xml"/><Relationship Id="rId21" Type="http://schemas.openxmlformats.org/officeDocument/2006/relationships/hyperlink" Target="https://journals.sagepub.com/doi/abs/10.1177/1948550613511499" TargetMode="Externa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1.xml"/><Relationship Id="rId25" Type="http://schemas.openxmlformats.org/officeDocument/2006/relationships/footer" Target="footer5.xml"/><Relationship Id="rId33" Type="http://schemas.openxmlformats.org/officeDocument/2006/relationships/footer" Target="footer9.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29" Type="http://schemas.openxmlformats.org/officeDocument/2006/relationships/header" Target="header8.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4.xml"/><Relationship Id="rId32" Type="http://schemas.openxmlformats.org/officeDocument/2006/relationships/header" Target="header9.xm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header" Target="header5.xml"/><Relationship Id="rId28" Type="http://schemas.openxmlformats.org/officeDocument/2006/relationships/header" Target="header7.xml"/><Relationship Id="rId10" Type="http://schemas.openxmlformats.org/officeDocument/2006/relationships/endnotes" Target="endnotes.xml"/><Relationship Id="rId19" Type="http://schemas.openxmlformats.org/officeDocument/2006/relationships/header" Target="header3.xml"/><Relationship Id="rId31" Type="http://schemas.openxmlformats.org/officeDocument/2006/relationships/footer" Target="footer8.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journals.sagepub.com/doi/abs/10.1177/1948550613511499" TargetMode="External"/><Relationship Id="rId22" Type="http://schemas.openxmlformats.org/officeDocument/2006/relationships/header" Target="header4.xml"/><Relationship Id="rId27" Type="http://schemas.openxmlformats.org/officeDocument/2006/relationships/footer" Target="footer6.xml"/><Relationship Id="rId30" Type="http://schemas.openxmlformats.org/officeDocument/2006/relationships/footer" Target="footer7.xm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Sarah Jones (IMH)</DisplayName>
        <AccountId>201</AccountId>
        <AccountType/>
      </UserInfo>
      <UserInfo>
        <DisplayName>Bronwen Williams</DisplayName>
        <AccountId>447</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2.xml><?xml version="1.0" encoding="utf-8"?>
<ds:datastoreItem xmlns:ds="http://schemas.openxmlformats.org/officeDocument/2006/customXml" ds:itemID="{08029440-7AE0-4321-A66F-0115697FAC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4D11ABF-14B5-4E66-8FC8-76A774D70988}">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2e89cfda-a374-4413-9f0d-8b601eddeb70"/>
    <ds:schemaRef ds:uri="http://purl.org/dc/terms/"/>
    <ds:schemaRef ds:uri="http://schemas.openxmlformats.org/package/2006/metadata/core-properties"/>
    <ds:schemaRef ds:uri="1ecf5648-3750-43f5-867d-bfaa16e6e17e"/>
    <ds:schemaRef ds:uri="http://www.w3.org/XML/1998/namespace"/>
    <ds:schemaRef ds:uri="http://purl.org/dc/dcmitype/"/>
  </ds:schemaRefs>
</ds:datastoreItem>
</file>

<file path=customXml/itemProps4.xml><?xml version="1.0" encoding="utf-8"?>
<ds:datastoreItem xmlns:ds="http://schemas.openxmlformats.org/officeDocument/2006/customXml" ds:itemID="{EF2BE7AA-ADAD-4841-ADE7-EE30997C84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702</TotalTime>
  <Pages>29</Pages>
  <Words>8961</Words>
  <Characters>46365</Characters>
  <Application>Microsoft Office Word</Application>
  <DocSecurity>0</DocSecurity>
  <Lines>386</Lines>
  <Paragraphs>110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55216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Noble,Morgan swp6543</cp:lastModifiedBy>
  <cp:revision>33</cp:revision>
  <cp:lastPrinted>2014-08-26T08:55:00Z</cp:lastPrinted>
  <dcterms:created xsi:type="dcterms:W3CDTF">2020-05-17T18:21:00Z</dcterms:created>
  <dcterms:modified xsi:type="dcterms:W3CDTF">2020-07-12T21:48:00Z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e886e4d1-ef42-42b0-9da6-ca85ae824655</vt:lpwstr>
  </property>
  <property fmtid="{D5CDD505-2E9C-101B-9397-08002B2CF9AE}" pid="4" name="Classification">
    <vt:lpwstr>OFFICIAL</vt:lpwstr>
  </property>
  <property fmtid="{D5CDD505-2E9C-101B-9397-08002B2CF9AE}" pid="5" name="Visibility">
    <vt:lpwstr>NOT VISIBLE</vt:lpwstr>
  </property>
</Properties>
</file>