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EDC2A7" w14:textId="77777777" w:rsidR="00BE6D1A" w:rsidRPr="00B570F6" w:rsidRDefault="00BE6D1A" w:rsidP="004C41FF">
      <w:pPr>
        <w:jc w:val="left"/>
        <w:rPr>
          <w:rFonts w:cs="Times New Roman"/>
        </w:rPr>
      </w:pPr>
      <w:r w:rsidRPr="00B570F6">
        <w:rPr>
          <w:rFonts w:cs="Times New Roman"/>
          <w:noProof/>
          <w:lang w:val="en-US" w:eastAsia="en-US"/>
        </w:rPr>
        <w:drawing>
          <wp:inline distT="0" distB="0" distL="0" distR="0" wp14:anchorId="7929CB7C" wp14:editId="53704916">
            <wp:extent cx="1944649" cy="695325"/>
            <wp:effectExtent l="0" t="0" r="0" b="0"/>
            <wp:docPr id="134319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1976" name=""/>
                    <pic:cNvPicPr/>
                  </pic:nvPicPr>
                  <pic:blipFill>
                    <a:blip r:embed="rId8"/>
                    <a:stretch>
                      <a:fillRect/>
                    </a:stretch>
                  </pic:blipFill>
                  <pic:spPr>
                    <a:xfrm>
                      <a:off x="0" y="0"/>
                      <a:ext cx="1951097" cy="697631"/>
                    </a:xfrm>
                    <a:prstGeom prst="rect">
                      <a:avLst/>
                    </a:prstGeom>
                  </pic:spPr>
                </pic:pic>
              </a:graphicData>
            </a:graphic>
          </wp:inline>
        </w:drawing>
      </w:r>
    </w:p>
    <w:p w14:paraId="7051497F" w14:textId="77777777" w:rsidR="00BE6D1A" w:rsidRPr="00B570F6" w:rsidRDefault="00BE6D1A" w:rsidP="004C41FF">
      <w:pPr>
        <w:rPr>
          <w:rFonts w:cs="Times New Roman"/>
        </w:rPr>
      </w:pPr>
    </w:p>
    <w:p w14:paraId="797D7C41" w14:textId="77777777" w:rsidR="00BE6D1A" w:rsidRPr="00B570F6" w:rsidRDefault="00BE6D1A" w:rsidP="004C41FF">
      <w:pPr>
        <w:rPr>
          <w:rFonts w:cs="Times New Roman"/>
        </w:rPr>
      </w:pPr>
    </w:p>
    <w:p w14:paraId="5E14B1D6" w14:textId="77777777" w:rsidR="00BE6D1A" w:rsidRPr="00B570F6" w:rsidRDefault="00BE6D1A" w:rsidP="004C41FF">
      <w:pPr>
        <w:rPr>
          <w:rFonts w:cs="Times New Roman"/>
        </w:rPr>
      </w:pPr>
    </w:p>
    <w:p w14:paraId="5AF7520E" w14:textId="77777777" w:rsidR="00BE6D1A" w:rsidRPr="00B570F6" w:rsidRDefault="00BE6D1A" w:rsidP="004C41FF">
      <w:pPr>
        <w:jc w:val="center"/>
        <w:rPr>
          <w:rFonts w:cs="Times New Roman"/>
          <w:b/>
          <w:bCs/>
          <w:sz w:val="48"/>
          <w:szCs w:val="44"/>
        </w:rPr>
      </w:pPr>
      <w:r w:rsidRPr="00B570F6">
        <w:rPr>
          <w:rFonts w:cs="Times New Roman"/>
          <w:b/>
          <w:bCs/>
          <w:sz w:val="48"/>
          <w:szCs w:val="44"/>
        </w:rPr>
        <w:t>BA International Hotel Management</w:t>
      </w:r>
    </w:p>
    <w:p w14:paraId="5D13D1D4" w14:textId="77777777" w:rsidR="00BE6D1A" w:rsidRPr="00B570F6" w:rsidRDefault="00BE6D1A" w:rsidP="004C41FF">
      <w:pPr>
        <w:jc w:val="center"/>
        <w:rPr>
          <w:rFonts w:cs="Times New Roman"/>
        </w:rPr>
      </w:pPr>
    </w:p>
    <w:p w14:paraId="5C659DB0" w14:textId="77777777" w:rsidR="00BE6D1A" w:rsidRPr="00B570F6" w:rsidRDefault="00BE6D1A" w:rsidP="004C41FF">
      <w:pPr>
        <w:jc w:val="center"/>
        <w:rPr>
          <w:rFonts w:cs="Times New Roman"/>
        </w:rPr>
      </w:pPr>
    </w:p>
    <w:p w14:paraId="415F4373" w14:textId="77777777" w:rsidR="00BE6D1A" w:rsidRPr="00B570F6" w:rsidRDefault="00BE6D1A" w:rsidP="004C41FF">
      <w:pPr>
        <w:jc w:val="center"/>
        <w:rPr>
          <w:rFonts w:cs="Times New Roman"/>
          <w:b/>
          <w:bCs/>
          <w:sz w:val="36"/>
          <w:szCs w:val="32"/>
        </w:rPr>
      </w:pPr>
      <w:r w:rsidRPr="00B570F6">
        <w:rPr>
          <w:rFonts w:cs="Times New Roman"/>
          <w:b/>
          <w:bCs/>
          <w:sz w:val="36"/>
          <w:szCs w:val="32"/>
        </w:rPr>
        <w:t>Module Title: Hotel Placement Research Project</w:t>
      </w:r>
    </w:p>
    <w:p w14:paraId="7EAB7CCC" w14:textId="77777777" w:rsidR="00BE6D1A" w:rsidRPr="00B570F6" w:rsidRDefault="00BE6D1A" w:rsidP="004C41FF">
      <w:pPr>
        <w:jc w:val="center"/>
        <w:rPr>
          <w:rFonts w:cs="Times New Roman"/>
          <w:b/>
          <w:bCs/>
          <w:sz w:val="32"/>
          <w:szCs w:val="28"/>
        </w:rPr>
      </w:pPr>
      <w:r w:rsidRPr="00B570F6">
        <w:rPr>
          <w:rFonts w:cs="Times New Roman"/>
          <w:b/>
          <w:bCs/>
          <w:sz w:val="32"/>
          <w:szCs w:val="28"/>
        </w:rPr>
        <w:t>Module code: BMIH6008</w:t>
      </w:r>
    </w:p>
    <w:p w14:paraId="13DF9F24" w14:textId="77777777" w:rsidR="00BE6D1A" w:rsidRPr="00B570F6" w:rsidRDefault="00BE6D1A" w:rsidP="004C41FF">
      <w:pPr>
        <w:jc w:val="center"/>
        <w:rPr>
          <w:rFonts w:cs="Times New Roman"/>
          <w:b/>
          <w:bCs/>
          <w:i/>
          <w:iCs/>
          <w:sz w:val="32"/>
          <w:szCs w:val="28"/>
        </w:rPr>
      </w:pPr>
      <w:r w:rsidRPr="00B570F6">
        <w:rPr>
          <w:rFonts w:cs="Times New Roman"/>
          <w:b/>
          <w:bCs/>
          <w:i/>
          <w:iCs/>
          <w:sz w:val="32"/>
          <w:szCs w:val="28"/>
        </w:rPr>
        <w:t>Assignment Title: Hotel Research Project</w:t>
      </w:r>
    </w:p>
    <w:p w14:paraId="04E8D377" w14:textId="77777777" w:rsidR="00BE6D1A" w:rsidRPr="00B570F6" w:rsidRDefault="00BE6D1A" w:rsidP="004C41FF">
      <w:pPr>
        <w:jc w:val="center"/>
        <w:rPr>
          <w:rFonts w:cs="Times New Roman"/>
          <w:b/>
          <w:bCs/>
          <w:i/>
          <w:iCs/>
          <w:sz w:val="32"/>
          <w:szCs w:val="28"/>
        </w:rPr>
      </w:pPr>
    </w:p>
    <w:p w14:paraId="73053639" w14:textId="77777777" w:rsidR="00BE6D1A" w:rsidRPr="00B570F6" w:rsidRDefault="00BE6D1A" w:rsidP="004C41FF">
      <w:pPr>
        <w:jc w:val="center"/>
        <w:rPr>
          <w:rFonts w:cs="Times New Roman"/>
        </w:rPr>
      </w:pPr>
      <w:r w:rsidRPr="00B570F6">
        <w:rPr>
          <w:rFonts w:cs="Times New Roman"/>
          <w:b/>
          <w:bCs/>
          <w:i/>
          <w:iCs/>
        </w:rPr>
        <w:t>Project Title:</w:t>
      </w:r>
      <w:r w:rsidRPr="00B570F6">
        <w:rPr>
          <w:rFonts w:cs="Times New Roman"/>
        </w:rPr>
        <w:t xml:space="preserve"> “Understanding the role of housekeeping services in creating guest satisfaction and positive guest experience in Cross Hands Hotel”.</w:t>
      </w:r>
    </w:p>
    <w:p w14:paraId="29FE192D" w14:textId="77777777" w:rsidR="00BE6D1A" w:rsidRPr="00B570F6" w:rsidRDefault="00BE6D1A" w:rsidP="004C41FF">
      <w:pPr>
        <w:jc w:val="center"/>
        <w:rPr>
          <w:rFonts w:cs="Times New Roman"/>
          <w:sz w:val="28"/>
          <w:szCs w:val="24"/>
        </w:rPr>
      </w:pPr>
    </w:p>
    <w:p w14:paraId="14189F8E" w14:textId="77777777" w:rsidR="00BE6D1A" w:rsidRPr="00B570F6" w:rsidRDefault="00BE6D1A" w:rsidP="004C41FF">
      <w:pPr>
        <w:jc w:val="center"/>
        <w:rPr>
          <w:rFonts w:cs="Times New Roman"/>
          <w:sz w:val="28"/>
          <w:szCs w:val="24"/>
        </w:rPr>
      </w:pPr>
    </w:p>
    <w:p w14:paraId="0FADB3A6" w14:textId="77777777" w:rsidR="00BE6D1A" w:rsidRPr="00B570F6" w:rsidRDefault="00BE6D1A" w:rsidP="004C41FF">
      <w:pPr>
        <w:jc w:val="center"/>
        <w:rPr>
          <w:rFonts w:cs="Times New Roman"/>
          <w:sz w:val="28"/>
          <w:szCs w:val="24"/>
        </w:rPr>
      </w:pPr>
      <w:r w:rsidRPr="00B570F6">
        <w:rPr>
          <w:rFonts w:cs="Times New Roman"/>
          <w:sz w:val="28"/>
          <w:szCs w:val="24"/>
        </w:rPr>
        <w:t>Student Name:</w:t>
      </w:r>
      <w:r w:rsidR="0043046A" w:rsidRPr="00B570F6">
        <w:rPr>
          <w:rFonts w:cs="Times New Roman"/>
          <w:sz w:val="28"/>
          <w:szCs w:val="24"/>
        </w:rPr>
        <w:t xml:space="preserve"> Sezen Mustanova</w:t>
      </w:r>
    </w:p>
    <w:p w14:paraId="15D1AF77" w14:textId="4B7F94AD" w:rsidR="00BE6D1A" w:rsidRPr="00B570F6" w:rsidRDefault="00BE6D1A" w:rsidP="004C41FF">
      <w:pPr>
        <w:jc w:val="center"/>
        <w:rPr>
          <w:rFonts w:cs="Times New Roman"/>
          <w:sz w:val="28"/>
          <w:szCs w:val="24"/>
        </w:rPr>
      </w:pPr>
      <w:r w:rsidRPr="00B570F6">
        <w:rPr>
          <w:rFonts w:cs="Times New Roman"/>
          <w:sz w:val="28"/>
          <w:szCs w:val="24"/>
        </w:rPr>
        <w:t>Student ID:</w:t>
      </w:r>
      <w:r w:rsidR="00EF283E">
        <w:rPr>
          <w:rFonts w:cs="Times New Roman"/>
          <w:sz w:val="28"/>
          <w:szCs w:val="24"/>
        </w:rPr>
        <w:t xml:space="preserve"> 22</w:t>
      </w:r>
      <w:r w:rsidR="003A0360">
        <w:rPr>
          <w:rFonts w:cs="Times New Roman"/>
          <w:sz w:val="28"/>
          <w:szCs w:val="24"/>
        </w:rPr>
        <w:t>10266</w:t>
      </w:r>
    </w:p>
    <w:p w14:paraId="284518A3" w14:textId="77777777" w:rsidR="00BE6D1A" w:rsidRPr="00B570F6" w:rsidRDefault="00BE6D1A" w:rsidP="004C41FF">
      <w:pPr>
        <w:jc w:val="left"/>
        <w:rPr>
          <w:rFonts w:cs="Times New Roman"/>
          <w:b/>
          <w:sz w:val="28"/>
          <w:szCs w:val="40"/>
        </w:rPr>
      </w:pPr>
      <w:r w:rsidRPr="00B570F6">
        <w:rPr>
          <w:rFonts w:cs="Times New Roman"/>
        </w:rPr>
        <w:br w:type="page"/>
      </w:r>
    </w:p>
    <w:p w14:paraId="2AA14797" w14:textId="77777777" w:rsidR="00B62C24" w:rsidRPr="00B570F6" w:rsidRDefault="00B62C24" w:rsidP="004C41FF">
      <w:pPr>
        <w:jc w:val="center"/>
        <w:rPr>
          <w:rFonts w:cs="Times New Roman"/>
          <w:b/>
          <w:sz w:val="28"/>
          <w:szCs w:val="28"/>
        </w:rPr>
      </w:pPr>
      <w:r w:rsidRPr="00B570F6">
        <w:rPr>
          <w:rFonts w:cs="Times New Roman"/>
          <w:b/>
          <w:sz w:val="28"/>
          <w:szCs w:val="28"/>
        </w:rPr>
        <w:lastRenderedPageBreak/>
        <w:t>Declaration</w:t>
      </w:r>
    </w:p>
    <w:p w14:paraId="084434FD" w14:textId="77777777" w:rsidR="00B62C24" w:rsidRPr="00B570F6" w:rsidRDefault="00B62C24" w:rsidP="004C41FF">
      <w:pPr>
        <w:rPr>
          <w:rFonts w:cs="Times New Roman"/>
        </w:rPr>
      </w:pPr>
      <w:r w:rsidRPr="00B570F6">
        <w:rPr>
          <w:rFonts w:cs="Times New Roman"/>
        </w:rPr>
        <w:t xml:space="preserve">I hereby declare that the research project entitled “Understanding the role of housekeeping services in creating guest satisfaction and positive guest experience in Cross Hands Hotel” is my original work and has been developed independently under the guidance of my teacher. All the information and sources are authentic and properly referenced by me. I ensure that this work has not been submitted earlier for any other academic purposes. I affirm that the whole task complies with institutional guidelines and ethical standards. Any assistance received during the research has been clearly stated in this part. I take full responsibility for the authenticity and content of the work efficiently.  </w:t>
      </w:r>
    </w:p>
    <w:p w14:paraId="1D4B8430" w14:textId="77777777" w:rsidR="00B62C24" w:rsidRPr="00B570F6" w:rsidRDefault="00B62C24" w:rsidP="004C41FF">
      <w:pPr>
        <w:jc w:val="left"/>
        <w:rPr>
          <w:rFonts w:cs="Times New Roman"/>
          <w:b/>
          <w:sz w:val="28"/>
          <w:szCs w:val="28"/>
        </w:rPr>
      </w:pPr>
      <w:r w:rsidRPr="00B570F6">
        <w:rPr>
          <w:rFonts w:cs="Times New Roman"/>
          <w:b/>
          <w:sz w:val="28"/>
          <w:szCs w:val="28"/>
        </w:rPr>
        <w:br w:type="page"/>
      </w:r>
    </w:p>
    <w:p w14:paraId="409D51C3" w14:textId="77777777" w:rsidR="00B570F6" w:rsidRPr="00B570F6" w:rsidRDefault="00B570F6" w:rsidP="004C41FF">
      <w:pPr>
        <w:jc w:val="center"/>
        <w:rPr>
          <w:b/>
          <w:bCs/>
        </w:rPr>
      </w:pPr>
      <w:r w:rsidRPr="00B570F6">
        <w:rPr>
          <w:b/>
          <w:bCs/>
        </w:rPr>
        <w:lastRenderedPageBreak/>
        <w:t>Acknowledgement</w:t>
      </w:r>
    </w:p>
    <w:p w14:paraId="6E568ED0" w14:textId="77777777" w:rsidR="00B570F6" w:rsidRPr="00B570F6" w:rsidRDefault="00B570F6" w:rsidP="004C41FF">
      <w:r w:rsidRPr="00B570F6">
        <w:t xml:space="preserve">I significantly thank my mentor for their potential instructions, and endorse throughout this work. I am also grateful to my colleagues and others for their systematic review and enhancement. Special thanks to my respondents, who generously gave their time and provided valuable information. This effectively makes the work possible, and I appreciate the resources offered by the institution. It was highly vital for the accomplishment of this study, and I extend sincere thanks to my family or friends for their constant support. This also efficiently motivates me during the completion of the journey. </w:t>
      </w:r>
    </w:p>
    <w:p w14:paraId="676A0104" w14:textId="77777777" w:rsidR="00B570F6" w:rsidRPr="00B570F6" w:rsidRDefault="00B570F6" w:rsidP="004C41FF">
      <w:pPr>
        <w:spacing w:line="276" w:lineRule="auto"/>
        <w:jc w:val="left"/>
        <w:rPr>
          <w:rFonts w:cs="Times New Roman"/>
          <w:b/>
          <w:sz w:val="28"/>
          <w:szCs w:val="28"/>
        </w:rPr>
      </w:pPr>
      <w:r w:rsidRPr="00B570F6">
        <w:rPr>
          <w:rFonts w:cs="Times New Roman"/>
          <w:b/>
          <w:sz w:val="28"/>
          <w:szCs w:val="28"/>
        </w:rPr>
        <w:br w:type="page"/>
      </w:r>
    </w:p>
    <w:p w14:paraId="3BB18C2D" w14:textId="7E03809D" w:rsidR="00B62C24" w:rsidRPr="00B570F6" w:rsidRDefault="00B62C24" w:rsidP="004C41FF">
      <w:pPr>
        <w:jc w:val="center"/>
        <w:rPr>
          <w:rFonts w:cs="Times New Roman"/>
          <w:b/>
          <w:sz w:val="28"/>
          <w:szCs w:val="28"/>
        </w:rPr>
      </w:pPr>
      <w:r w:rsidRPr="00B570F6">
        <w:rPr>
          <w:rFonts w:cs="Times New Roman"/>
          <w:b/>
          <w:sz w:val="28"/>
          <w:szCs w:val="28"/>
        </w:rPr>
        <w:lastRenderedPageBreak/>
        <w:t>Abstract</w:t>
      </w:r>
    </w:p>
    <w:p w14:paraId="443333E3" w14:textId="2E3803CD" w:rsidR="00D367B4" w:rsidRPr="00B570F6" w:rsidRDefault="00B62C24" w:rsidP="004C41FF">
      <w:pPr>
        <w:rPr>
          <w:rFonts w:cs="Times New Roman"/>
        </w:rPr>
      </w:pPr>
      <w:r w:rsidRPr="00B570F6">
        <w:rPr>
          <w:rFonts w:cs="Times New Roman"/>
        </w:rPr>
        <w:t xml:space="preserve">Housekeeping services are the main pillar in a hospitality industry in the United Kingdom. This action assists in providing a quality services to its guests. The Cross Hands Hotel is a popular hotel in the UK that provides exceptional experiences to its consumers. It has generated a huge revenue from its broader customer base. This research project has chosen a topic entitled as “Understanding the role of housekeeping services in creating guest satisfaction and positive guest experience in Cross Hands Hotel” that assists in gaining new insights from diverse sources. This study has different sections including Introduction, methodology, literature review, findings and analysis and conclusions. In the first section ‘Introduction’ has elaborated a background of the study. Aim, questions and objectives have also been presented in this part. Overview of the case study and rational of the project have been explained in this portion. The second portion ‘Literature Review’ have discussed three objectives from different books, journals and articles. This part assists in understanding the subject effectively with the help of different authors. A theoretical framework has been mentioned to implement the strategies to minimise the problems. The Methodology portion has been described as the choices of conducting research systematically. It assists in identifying the findings and ensures the validity and reliability of the project. Research strategy, methods and data collection choices have been mentioned in this report. The researcher has evaluated secondary and thematic data analysis to gather outcomes from the existing resources. The key findings have been explored to recommend some strategies to reduce the issues. In this part, the representation of several themes based on the objectives have been described. The discussion portion have elaborated some valuable insights with relation of the literature review. Maintaining operations effectively and investing in training may be an effective solution for the study. Implications, limitations and valuable key findings have been explored in this portion. Some recommendations that assist in mitigating the problems have also been described effectively.   </w:t>
      </w:r>
      <w:r w:rsidR="00D367B4" w:rsidRPr="00B570F6">
        <w:rPr>
          <w:rFonts w:cs="Times New Roman"/>
        </w:rPr>
        <w:br w:type="page"/>
      </w:r>
    </w:p>
    <w:sdt>
      <w:sdtPr>
        <w:rPr>
          <w:rFonts w:ascii="Times New Roman" w:eastAsia="Arial" w:hAnsi="Times New Roman" w:cs="Arial"/>
          <w:color w:val="auto"/>
          <w:sz w:val="24"/>
          <w:szCs w:val="22"/>
          <w:lang w:val="en-GB" w:eastAsia="en-IN"/>
        </w:rPr>
        <w:id w:val="-1583828729"/>
        <w:docPartObj>
          <w:docPartGallery w:val="Table of Contents"/>
          <w:docPartUnique/>
        </w:docPartObj>
      </w:sdtPr>
      <w:sdtEndPr>
        <w:rPr>
          <w:b/>
          <w:bCs/>
          <w:noProof/>
        </w:rPr>
      </w:sdtEndPr>
      <w:sdtContent>
        <w:p w14:paraId="77956A1A" w14:textId="3CF2FC7A" w:rsidR="00881D95" w:rsidRDefault="00881D95" w:rsidP="00881D95">
          <w:pPr>
            <w:pStyle w:val="TOCHeading"/>
            <w:spacing w:before="0"/>
          </w:pPr>
          <w:r>
            <w:t>Table of Contents</w:t>
          </w:r>
        </w:p>
        <w:p w14:paraId="524684A5" w14:textId="3AF66515" w:rsidR="00881D95" w:rsidRDefault="00881D95" w:rsidP="00881D95">
          <w:pPr>
            <w:pStyle w:val="TOC1"/>
            <w:tabs>
              <w:tab w:val="right" w:leader="dot" w:pos="9019"/>
            </w:tabs>
            <w:rPr>
              <w:rFonts w:asciiTheme="minorHAnsi" w:eastAsiaTheme="minorEastAsia" w:hAnsiTheme="minorHAnsi" w:cstheme="minorBidi"/>
              <w:noProof/>
              <w:kern w:val="2"/>
              <w:szCs w:val="24"/>
              <w:lang w:val="en-US" w:eastAsia="en-US"/>
              <w14:ligatures w14:val="standardContextual"/>
            </w:rPr>
          </w:pPr>
          <w:r>
            <w:fldChar w:fldCharType="begin"/>
          </w:r>
          <w:r>
            <w:instrText xml:space="preserve"> TOC \o "1-3" \h \z \u </w:instrText>
          </w:r>
          <w:r>
            <w:fldChar w:fldCharType="separate"/>
          </w:r>
          <w:hyperlink w:anchor="_Toc199427808" w:history="1">
            <w:r w:rsidRPr="00545362">
              <w:rPr>
                <w:rStyle w:val="Hyperlink"/>
                <w:rFonts w:cs="Times New Roman"/>
                <w:noProof/>
              </w:rPr>
              <w:t>Chapter 1: Introduction</w:t>
            </w:r>
            <w:r>
              <w:rPr>
                <w:noProof/>
                <w:webHidden/>
              </w:rPr>
              <w:tab/>
            </w:r>
            <w:r>
              <w:rPr>
                <w:noProof/>
                <w:webHidden/>
              </w:rPr>
              <w:fldChar w:fldCharType="begin"/>
            </w:r>
            <w:r>
              <w:rPr>
                <w:noProof/>
                <w:webHidden/>
              </w:rPr>
              <w:instrText xml:space="preserve"> PAGEREF _Toc199427808 \h </w:instrText>
            </w:r>
            <w:r>
              <w:rPr>
                <w:noProof/>
                <w:webHidden/>
              </w:rPr>
            </w:r>
            <w:r>
              <w:rPr>
                <w:noProof/>
                <w:webHidden/>
              </w:rPr>
              <w:fldChar w:fldCharType="separate"/>
            </w:r>
            <w:r>
              <w:rPr>
                <w:noProof/>
                <w:webHidden/>
              </w:rPr>
              <w:t>7</w:t>
            </w:r>
            <w:r>
              <w:rPr>
                <w:noProof/>
                <w:webHidden/>
              </w:rPr>
              <w:fldChar w:fldCharType="end"/>
            </w:r>
          </w:hyperlink>
        </w:p>
        <w:p w14:paraId="765B8153" w14:textId="2B21AE85" w:rsidR="00881D95" w:rsidRDefault="00881D95" w:rsidP="00881D95">
          <w:pPr>
            <w:pStyle w:val="TOC2"/>
            <w:tabs>
              <w:tab w:val="right" w:leader="dot" w:pos="9019"/>
            </w:tabs>
            <w:rPr>
              <w:rFonts w:asciiTheme="minorHAnsi" w:eastAsiaTheme="minorEastAsia" w:hAnsiTheme="minorHAnsi" w:cstheme="minorBidi"/>
              <w:noProof/>
              <w:kern w:val="2"/>
              <w:szCs w:val="24"/>
              <w:lang w:val="en-US" w:eastAsia="en-US"/>
              <w14:ligatures w14:val="standardContextual"/>
            </w:rPr>
          </w:pPr>
          <w:hyperlink w:anchor="_Toc199427809" w:history="1">
            <w:r w:rsidRPr="00545362">
              <w:rPr>
                <w:rStyle w:val="Hyperlink"/>
                <w:rFonts w:cs="Times New Roman"/>
                <w:noProof/>
              </w:rPr>
              <w:t>1.1 Background of the project</w:t>
            </w:r>
            <w:r>
              <w:rPr>
                <w:noProof/>
                <w:webHidden/>
              </w:rPr>
              <w:tab/>
            </w:r>
            <w:r>
              <w:rPr>
                <w:noProof/>
                <w:webHidden/>
              </w:rPr>
              <w:fldChar w:fldCharType="begin"/>
            </w:r>
            <w:r>
              <w:rPr>
                <w:noProof/>
                <w:webHidden/>
              </w:rPr>
              <w:instrText xml:space="preserve"> PAGEREF _Toc199427809 \h </w:instrText>
            </w:r>
            <w:r>
              <w:rPr>
                <w:noProof/>
                <w:webHidden/>
              </w:rPr>
            </w:r>
            <w:r>
              <w:rPr>
                <w:noProof/>
                <w:webHidden/>
              </w:rPr>
              <w:fldChar w:fldCharType="separate"/>
            </w:r>
            <w:r>
              <w:rPr>
                <w:noProof/>
                <w:webHidden/>
              </w:rPr>
              <w:t>7</w:t>
            </w:r>
            <w:r>
              <w:rPr>
                <w:noProof/>
                <w:webHidden/>
              </w:rPr>
              <w:fldChar w:fldCharType="end"/>
            </w:r>
          </w:hyperlink>
        </w:p>
        <w:p w14:paraId="2F7D4471" w14:textId="120AC66A" w:rsidR="00881D95" w:rsidRDefault="00881D95" w:rsidP="00881D95">
          <w:pPr>
            <w:pStyle w:val="TOC2"/>
            <w:tabs>
              <w:tab w:val="right" w:leader="dot" w:pos="9019"/>
            </w:tabs>
            <w:rPr>
              <w:rFonts w:asciiTheme="minorHAnsi" w:eastAsiaTheme="minorEastAsia" w:hAnsiTheme="minorHAnsi" w:cstheme="minorBidi"/>
              <w:noProof/>
              <w:kern w:val="2"/>
              <w:szCs w:val="24"/>
              <w:lang w:val="en-US" w:eastAsia="en-US"/>
              <w14:ligatures w14:val="standardContextual"/>
            </w:rPr>
          </w:pPr>
          <w:hyperlink w:anchor="_Toc199427810" w:history="1">
            <w:r w:rsidRPr="00545362">
              <w:rPr>
                <w:rStyle w:val="Hyperlink"/>
                <w:rFonts w:cs="Times New Roman"/>
                <w:noProof/>
              </w:rPr>
              <w:t>1.2 Project Aim and Objectives</w:t>
            </w:r>
            <w:r>
              <w:rPr>
                <w:noProof/>
                <w:webHidden/>
              </w:rPr>
              <w:tab/>
            </w:r>
            <w:r>
              <w:rPr>
                <w:noProof/>
                <w:webHidden/>
              </w:rPr>
              <w:fldChar w:fldCharType="begin"/>
            </w:r>
            <w:r>
              <w:rPr>
                <w:noProof/>
                <w:webHidden/>
              </w:rPr>
              <w:instrText xml:space="preserve"> PAGEREF _Toc199427810 \h </w:instrText>
            </w:r>
            <w:r>
              <w:rPr>
                <w:noProof/>
                <w:webHidden/>
              </w:rPr>
            </w:r>
            <w:r>
              <w:rPr>
                <w:noProof/>
                <w:webHidden/>
              </w:rPr>
              <w:fldChar w:fldCharType="separate"/>
            </w:r>
            <w:r>
              <w:rPr>
                <w:noProof/>
                <w:webHidden/>
              </w:rPr>
              <w:t>7</w:t>
            </w:r>
            <w:r>
              <w:rPr>
                <w:noProof/>
                <w:webHidden/>
              </w:rPr>
              <w:fldChar w:fldCharType="end"/>
            </w:r>
          </w:hyperlink>
        </w:p>
        <w:p w14:paraId="73B75D1E" w14:textId="23142966" w:rsidR="00881D95" w:rsidRDefault="00881D95" w:rsidP="00881D95">
          <w:pPr>
            <w:pStyle w:val="TOC2"/>
            <w:tabs>
              <w:tab w:val="right" w:leader="dot" w:pos="9019"/>
            </w:tabs>
            <w:rPr>
              <w:rFonts w:asciiTheme="minorHAnsi" w:eastAsiaTheme="minorEastAsia" w:hAnsiTheme="minorHAnsi" w:cstheme="minorBidi"/>
              <w:noProof/>
              <w:kern w:val="2"/>
              <w:szCs w:val="24"/>
              <w:lang w:val="en-US" w:eastAsia="en-US"/>
              <w14:ligatures w14:val="standardContextual"/>
            </w:rPr>
          </w:pPr>
          <w:hyperlink w:anchor="_Toc199427811" w:history="1">
            <w:r w:rsidRPr="00545362">
              <w:rPr>
                <w:rStyle w:val="Hyperlink"/>
                <w:rFonts w:cs="Times New Roman"/>
                <w:noProof/>
              </w:rPr>
              <w:t>1.3 Research questions</w:t>
            </w:r>
            <w:r>
              <w:rPr>
                <w:noProof/>
                <w:webHidden/>
              </w:rPr>
              <w:tab/>
            </w:r>
            <w:r>
              <w:rPr>
                <w:noProof/>
                <w:webHidden/>
              </w:rPr>
              <w:fldChar w:fldCharType="begin"/>
            </w:r>
            <w:r>
              <w:rPr>
                <w:noProof/>
                <w:webHidden/>
              </w:rPr>
              <w:instrText xml:space="preserve"> PAGEREF _Toc199427811 \h </w:instrText>
            </w:r>
            <w:r>
              <w:rPr>
                <w:noProof/>
                <w:webHidden/>
              </w:rPr>
            </w:r>
            <w:r>
              <w:rPr>
                <w:noProof/>
                <w:webHidden/>
              </w:rPr>
              <w:fldChar w:fldCharType="separate"/>
            </w:r>
            <w:r>
              <w:rPr>
                <w:noProof/>
                <w:webHidden/>
              </w:rPr>
              <w:t>7</w:t>
            </w:r>
            <w:r>
              <w:rPr>
                <w:noProof/>
                <w:webHidden/>
              </w:rPr>
              <w:fldChar w:fldCharType="end"/>
            </w:r>
          </w:hyperlink>
        </w:p>
        <w:p w14:paraId="5C7C3F55" w14:textId="5E79D1E6" w:rsidR="00881D95" w:rsidRDefault="00881D95" w:rsidP="00881D95">
          <w:pPr>
            <w:pStyle w:val="TOC2"/>
            <w:tabs>
              <w:tab w:val="right" w:leader="dot" w:pos="9019"/>
            </w:tabs>
            <w:rPr>
              <w:rFonts w:asciiTheme="minorHAnsi" w:eastAsiaTheme="minorEastAsia" w:hAnsiTheme="minorHAnsi" w:cstheme="minorBidi"/>
              <w:noProof/>
              <w:kern w:val="2"/>
              <w:szCs w:val="24"/>
              <w:lang w:val="en-US" w:eastAsia="en-US"/>
              <w14:ligatures w14:val="standardContextual"/>
            </w:rPr>
          </w:pPr>
          <w:hyperlink w:anchor="_Toc199427812" w:history="1">
            <w:r w:rsidRPr="00545362">
              <w:rPr>
                <w:rStyle w:val="Hyperlink"/>
                <w:rFonts w:cs="Times New Roman"/>
                <w:noProof/>
              </w:rPr>
              <w:t>1.4 Overview of the case study</w:t>
            </w:r>
            <w:r>
              <w:rPr>
                <w:noProof/>
                <w:webHidden/>
              </w:rPr>
              <w:tab/>
            </w:r>
            <w:r>
              <w:rPr>
                <w:noProof/>
                <w:webHidden/>
              </w:rPr>
              <w:fldChar w:fldCharType="begin"/>
            </w:r>
            <w:r>
              <w:rPr>
                <w:noProof/>
                <w:webHidden/>
              </w:rPr>
              <w:instrText xml:space="preserve"> PAGEREF _Toc199427812 \h </w:instrText>
            </w:r>
            <w:r>
              <w:rPr>
                <w:noProof/>
                <w:webHidden/>
              </w:rPr>
            </w:r>
            <w:r>
              <w:rPr>
                <w:noProof/>
                <w:webHidden/>
              </w:rPr>
              <w:fldChar w:fldCharType="separate"/>
            </w:r>
            <w:r>
              <w:rPr>
                <w:noProof/>
                <w:webHidden/>
              </w:rPr>
              <w:t>8</w:t>
            </w:r>
            <w:r>
              <w:rPr>
                <w:noProof/>
                <w:webHidden/>
              </w:rPr>
              <w:fldChar w:fldCharType="end"/>
            </w:r>
          </w:hyperlink>
        </w:p>
        <w:p w14:paraId="25968E66" w14:textId="2C7F5C4F" w:rsidR="00881D95" w:rsidRDefault="00881D95" w:rsidP="00881D95">
          <w:pPr>
            <w:pStyle w:val="TOC2"/>
            <w:tabs>
              <w:tab w:val="right" w:leader="dot" w:pos="9019"/>
            </w:tabs>
            <w:rPr>
              <w:rFonts w:asciiTheme="minorHAnsi" w:eastAsiaTheme="minorEastAsia" w:hAnsiTheme="minorHAnsi" w:cstheme="minorBidi"/>
              <w:noProof/>
              <w:kern w:val="2"/>
              <w:szCs w:val="24"/>
              <w:lang w:val="en-US" w:eastAsia="en-US"/>
              <w14:ligatures w14:val="standardContextual"/>
            </w:rPr>
          </w:pPr>
          <w:hyperlink w:anchor="_Toc199427813" w:history="1">
            <w:r w:rsidRPr="00545362">
              <w:rPr>
                <w:rStyle w:val="Hyperlink"/>
                <w:rFonts w:cs="Times New Roman"/>
                <w:noProof/>
              </w:rPr>
              <w:t>1.5 Project rationale</w:t>
            </w:r>
            <w:r>
              <w:rPr>
                <w:noProof/>
                <w:webHidden/>
              </w:rPr>
              <w:tab/>
            </w:r>
            <w:r>
              <w:rPr>
                <w:noProof/>
                <w:webHidden/>
              </w:rPr>
              <w:fldChar w:fldCharType="begin"/>
            </w:r>
            <w:r>
              <w:rPr>
                <w:noProof/>
                <w:webHidden/>
              </w:rPr>
              <w:instrText xml:space="preserve"> PAGEREF _Toc199427813 \h </w:instrText>
            </w:r>
            <w:r>
              <w:rPr>
                <w:noProof/>
                <w:webHidden/>
              </w:rPr>
            </w:r>
            <w:r>
              <w:rPr>
                <w:noProof/>
                <w:webHidden/>
              </w:rPr>
              <w:fldChar w:fldCharType="separate"/>
            </w:r>
            <w:r>
              <w:rPr>
                <w:noProof/>
                <w:webHidden/>
              </w:rPr>
              <w:t>8</w:t>
            </w:r>
            <w:r>
              <w:rPr>
                <w:noProof/>
                <w:webHidden/>
              </w:rPr>
              <w:fldChar w:fldCharType="end"/>
            </w:r>
          </w:hyperlink>
        </w:p>
        <w:p w14:paraId="1BE1B5D3" w14:textId="3D106C38" w:rsidR="00881D95" w:rsidRDefault="00881D95" w:rsidP="00881D95">
          <w:pPr>
            <w:pStyle w:val="TOC1"/>
            <w:tabs>
              <w:tab w:val="right" w:leader="dot" w:pos="9019"/>
            </w:tabs>
            <w:rPr>
              <w:rFonts w:asciiTheme="minorHAnsi" w:eastAsiaTheme="minorEastAsia" w:hAnsiTheme="minorHAnsi" w:cstheme="minorBidi"/>
              <w:noProof/>
              <w:kern w:val="2"/>
              <w:szCs w:val="24"/>
              <w:lang w:val="en-US" w:eastAsia="en-US"/>
              <w14:ligatures w14:val="standardContextual"/>
            </w:rPr>
          </w:pPr>
          <w:hyperlink w:anchor="_Toc199427814" w:history="1">
            <w:r w:rsidRPr="00545362">
              <w:rPr>
                <w:rStyle w:val="Hyperlink"/>
                <w:rFonts w:cs="Times New Roman"/>
                <w:noProof/>
              </w:rPr>
              <w:t>Chapter 2: Literature review</w:t>
            </w:r>
            <w:r>
              <w:rPr>
                <w:noProof/>
                <w:webHidden/>
              </w:rPr>
              <w:tab/>
            </w:r>
            <w:r>
              <w:rPr>
                <w:noProof/>
                <w:webHidden/>
              </w:rPr>
              <w:fldChar w:fldCharType="begin"/>
            </w:r>
            <w:r>
              <w:rPr>
                <w:noProof/>
                <w:webHidden/>
              </w:rPr>
              <w:instrText xml:space="preserve"> PAGEREF _Toc199427814 \h </w:instrText>
            </w:r>
            <w:r>
              <w:rPr>
                <w:noProof/>
                <w:webHidden/>
              </w:rPr>
            </w:r>
            <w:r>
              <w:rPr>
                <w:noProof/>
                <w:webHidden/>
              </w:rPr>
              <w:fldChar w:fldCharType="separate"/>
            </w:r>
            <w:r>
              <w:rPr>
                <w:noProof/>
                <w:webHidden/>
              </w:rPr>
              <w:t>10</w:t>
            </w:r>
            <w:r>
              <w:rPr>
                <w:noProof/>
                <w:webHidden/>
              </w:rPr>
              <w:fldChar w:fldCharType="end"/>
            </w:r>
          </w:hyperlink>
        </w:p>
        <w:p w14:paraId="3D09202B" w14:textId="6F268AB9" w:rsidR="00881D95" w:rsidRDefault="00881D95" w:rsidP="00881D95">
          <w:pPr>
            <w:pStyle w:val="TOC2"/>
            <w:tabs>
              <w:tab w:val="right" w:leader="dot" w:pos="9019"/>
            </w:tabs>
            <w:rPr>
              <w:rFonts w:asciiTheme="minorHAnsi" w:eastAsiaTheme="minorEastAsia" w:hAnsiTheme="minorHAnsi" w:cstheme="minorBidi"/>
              <w:noProof/>
              <w:kern w:val="2"/>
              <w:szCs w:val="24"/>
              <w:lang w:val="en-US" w:eastAsia="en-US"/>
              <w14:ligatures w14:val="standardContextual"/>
            </w:rPr>
          </w:pPr>
          <w:hyperlink w:anchor="_Toc199427815" w:history="1">
            <w:r w:rsidRPr="00545362">
              <w:rPr>
                <w:rStyle w:val="Hyperlink"/>
                <w:rFonts w:cs="Times New Roman"/>
                <w:noProof/>
              </w:rPr>
              <w:t>2.1 Identification of several techniques of housekeeping for offering a better service to the visitors of the hotel sector</w:t>
            </w:r>
            <w:r>
              <w:rPr>
                <w:noProof/>
                <w:webHidden/>
              </w:rPr>
              <w:tab/>
            </w:r>
            <w:r>
              <w:rPr>
                <w:noProof/>
                <w:webHidden/>
              </w:rPr>
              <w:fldChar w:fldCharType="begin"/>
            </w:r>
            <w:r>
              <w:rPr>
                <w:noProof/>
                <w:webHidden/>
              </w:rPr>
              <w:instrText xml:space="preserve"> PAGEREF _Toc199427815 \h </w:instrText>
            </w:r>
            <w:r>
              <w:rPr>
                <w:noProof/>
                <w:webHidden/>
              </w:rPr>
            </w:r>
            <w:r>
              <w:rPr>
                <w:noProof/>
                <w:webHidden/>
              </w:rPr>
              <w:fldChar w:fldCharType="separate"/>
            </w:r>
            <w:r>
              <w:rPr>
                <w:noProof/>
                <w:webHidden/>
              </w:rPr>
              <w:t>10</w:t>
            </w:r>
            <w:r>
              <w:rPr>
                <w:noProof/>
                <w:webHidden/>
              </w:rPr>
              <w:fldChar w:fldCharType="end"/>
            </w:r>
          </w:hyperlink>
        </w:p>
        <w:p w14:paraId="2223D429" w14:textId="6AA6ADE6" w:rsidR="00881D95" w:rsidRDefault="00881D95" w:rsidP="00881D95">
          <w:pPr>
            <w:pStyle w:val="TOC2"/>
            <w:tabs>
              <w:tab w:val="right" w:leader="dot" w:pos="9019"/>
            </w:tabs>
            <w:rPr>
              <w:rFonts w:asciiTheme="minorHAnsi" w:eastAsiaTheme="minorEastAsia" w:hAnsiTheme="minorHAnsi" w:cstheme="minorBidi"/>
              <w:noProof/>
              <w:kern w:val="2"/>
              <w:szCs w:val="24"/>
              <w:lang w:val="en-US" w:eastAsia="en-US"/>
              <w14:ligatures w14:val="standardContextual"/>
            </w:rPr>
          </w:pPr>
          <w:hyperlink w:anchor="_Toc199427816" w:history="1">
            <w:r w:rsidRPr="00545362">
              <w:rPr>
                <w:rStyle w:val="Hyperlink"/>
                <w:rFonts w:cs="Times New Roman"/>
                <w:noProof/>
              </w:rPr>
              <w:t>2.2 Various barriers to guest satisfaction and housekeeping approaches in the hotel sector</w:t>
            </w:r>
            <w:r>
              <w:rPr>
                <w:noProof/>
                <w:webHidden/>
              </w:rPr>
              <w:tab/>
            </w:r>
            <w:r>
              <w:rPr>
                <w:noProof/>
                <w:webHidden/>
              </w:rPr>
              <w:fldChar w:fldCharType="begin"/>
            </w:r>
            <w:r>
              <w:rPr>
                <w:noProof/>
                <w:webHidden/>
              </w:rPr>
              <w:instrText xml:space="preserve"> PAGEREF _Toc199427816 \h </w:instrText>
            </w:r>
            <w:r>
              <w:rPr>
                <w:noProof/>
                <w:webHidden/>
              </w:rPr>
            </w:r>
            <w:r>
              <w:rPr>
                <w:noProof/>
                <w:webHidden/>
              </w:rPr>
              <w:fldChar w:fldCharType="separate"/>
            </w:r>
            <w:r>
              <w:rPr>
                <w:noProof/>
                <w:webHidden/>
              </w:rPr>
              <w:t>11</w:t>
            </w:r>
            <w:r>
              <w:rPr>
                <w:noProof/>
                <w:webHidden/>
              </w:rPr>
              <w:fldChar w:fldCharType="end"/>
            </w:r>
          </w:hyperlink>
        </w:p>
        <w:p w14:paraId="538EE7C2" w14:textId="44F56BC0" w:rsidR="00881D95" w:rsidRDefault="00881D95" w:rsidP="00881D95">
          <w:pPr>
            <w:pStyle w:val="TOC2"/>
            <w:tabs>
              <w:tab w:val="right" w:leader="dot" w:pos="9019"/>
            </w:tabs>
            <w:rPr>
              <w:rFonts w:asciiTheme="minorHAnsi" w:eastAsiaTheme="minorEastAsia" w:hAnsiTheme="minorHAnsi" w:cstheme="minorBidi"/>
              <w:noProof/>
              <w:kern w:val="2"/>
              <w:szCs w:val="24"/>
              <w:lang w:val="en-US" w:eastAsia="en-US"/>
              <w14:ligatures w14:val="standardContextual"/>
            </w:rPr>
          </w:pPr>
          <w:hyperlink w:anchor="_Toc199427817" w:history="1">
            <w:r w:rsidRPr="00545362">
              <w:rPr>
                <w:rStyle w:val="Hyperlink"/>
                <w:rFonts w:cs="Times New Roman"/>
                <w:noProof/>
              </w:rPr>
              <w:t>2.3 Various techniques to address the challenges regarding the housekeeping approaches and offer a better experience to guests in the hotel sector</w:t>
            </w:r>
            <w:r>
              <w:rPr>
                <w:noProof/>
                <w:webHidden/>
              </w:rPr>
              <w:tab/>
            </w:r>
            <w:r>
              <w:rPr>
                <w:noProof/>
                <w:webHidden/>
              </w:rPr>
              <w:fldChar w:fldCharType="begin"/>
            </w:r>
            <w:r>
              <w:rPr>
                <w:noProof/>
                <w:webHidden/>
              </w:rPr>
              <w:instrText xml:space="preserve"> PAGEREF _Toc199427817 \h </w:instrText>
            </w:r>
            <w:r>
              <w:rPr>
                <w:noProof/>
                <w:webHidden/>
              </w:rPr>
            </w:r>
            <w:r>
              <w:rPr>
                <w:noProof/>
                <w:webHidden/>
              </w:rPr>
              <w:fldChar w:fldCharType="separate"/>
            </w:r>
            <w:r>
              <w:rPr>
                <w:noProof/>
                <w:webHidden/>
              </w:rPr>
              <w:t>12</w:t>
            </w:r>
            <w:r>
              <w:rPr>
                <w:noProof/>
                <w:webHidden/>
              </w:rPr>
              <w:fldChar w:fldCharType="end"/>
            </w:r>
          </w:hyperlink>
        </w:p>
        <w:p w14:paraId="2C5DE687" w14:textId="18DA0E33" w:rsidR="00881D95" w:rsidRDefault="00881D95" w:rsidP="00881D95">
          <w:pPr>
            <w:pStyle w:val="TOC2"/>
            <w:tabs>
              <w:tab w:val="right" w:leader="dot" w:pos="9019"/>
            </w:tabs>
            <w:rPr>
              <w:rFonts w:asciiTheme="minorHAnsi" w:eastAsiaTheme="minorEastAsia" w:hAnsiTheme="minorHAnsi" w:cstheme="minorBidi"/>
              <w:noProof/>
              <w:kern w:val="2"/>
              <w:szCs w:val="24"/>
              <w:lang w:val="en-US" w:eastAsia="en-US"/>
              <w14:ligatures w14:val="standardContextual"/>
            </w:rPr>
          </w:pPr>
          <w:hyperlink w:anchor="_Toc199427818" w:history="1">
            <w:r w:rsidRPr="00545362">
              <w:rPr>
                <w:rStyle w:val="Hyperlink"/>
                <w:noProof/>
              </w:rPr>
              <w:t>2.4 Theoretical Framework</w:t>
            </w:r>
            <w:r>
              <w:rPr>
                <w:noProof/>
                <w:webHidden/>
              </w:rPr>
              <w:tab/>
            </w:r>
            <w:r>
              <w:rPr>
                <w:noProof/>
                <w:webHidden/>
              </w:rPr>
              <w:fldChar w:fldCharType="begin"/>
            </w:r>
            <w:r>
              <w:rPr>
                <w:noProof/>
                <w:webHidden/>
              </w:rPr>
              <w:instrText xml:space="preserve"> PAGEREF _Toc199427818 \h </w:instrText>
            </w:r>
            <w:r>
              <w:rPr>
                <w:noProof/>
                <w:webHidden/>
              </w:rPr>
            </w:r>
            <w:r>
              <w:rPr>
                <w:noProof/>
                <w:webHidden/>
              </w:rPr>
              <w:fldChar w:fldCharType="separate"/>
            </w:r>
            <w:r>
              <w:rPr>
                <w:noProof/>
                <w:webHidden/>
              </w:rPr>
              <w:t>13</w:t>
            </w:r>
            <w:r>
              <w:rPr>
                <w:noProof/>
                <w:webHidden/>
              </w:rPr>
              <w:fldChar w:fldCharType="end"/>
            </w:r>
          </w:hyperlink>
        </w:p>
        <w:p w14:paraId="296195D9" w14:textId="09447C72" w:rsidR="00881D95" w:rsidRDefault="00881D95" w:rsidP="00881D95">
          <w:pPr>
            <w:pStyle w:val="TOC2"/>
            <w:tabs>
              <w:tab w:val="right" w:leader="dot" w:pos="9019"/>
            </w:tabs>
            <w:rPr>
              <w:rFonts w:asciiTheme="minorHAnsi" w:eastAsiaTheme="minorEastAsia" w:hAnsiTheme="minorHAnsi" w:cstheme="minorBidi"/>
              <w:noProof/>
              <w:kern w:val="2"/>
              <w:szCs w:val="24"/>
              <w:lang w:val="en-US" w:eastAsia="en-US"/>
              <w14:ligatures w14:val="standardContextual"/>
            </w:rPr>
          </w:pPr>
          <w:hyperlink w:anchor="_Toc199427819" w:history="1">
            <w:r w:rsidRPr="00545362">
              <w:rPr>
                <w:rStyle w:val="Hyperlink"/>
                <w:rFonts w:cs="Times New Roman"/>
                <w:noProof/>
              </w:rPr>
              <w:t>2.5 Literature gaps</w:t>
            </w:r>
            <w:r>
              <w:rPr>
                <w:noProof/>
                <w:webHidden/>
              </w:rPr>
              <w:tab/>
            </w:r>
            <w:r>
              <w:rPr>
                <w:noProof/>
                <w:webHidden/>
              </w:rPr>
              <w:fldChar w:fldCharType="begin"/>
            </w:r>
            <w:r>
              <w:rPr>
                <w:noProof/>
                <w:webHidden/>
              </w:rPr>
              <w:instrText xml:space="preserve"> PAGEREF _Toc199427819 \h </w:instrText>
            </w:r>
            <w:r>
              <w:rPr>
                <w:noProof/>
                <w:webHidden/>
              </w:rPr>
            </w:r>
            <w:r>
              <w:rPr>
                <w:noProof/>
                <w:webHidden/>
              </w:rPr>
              <w:fldChar w:fldCharType="separate"/>
            </w:r>
            <w:r>
              <w:rPr>
                <w:noProof/>
                <w:webHidden/>
              </w:rPr>
              <w:t>14</w:t>
            </w:r>
            <w:r>
              <w:rPr>
                <w:noProof/>
                <w:webHidden/>
              </w:rPr>
              <w:fldChar w:fldCharType="end"/>
            </w:r>
          </w:hyperlink>
        </w:p>
        <w:p w14:paraId="1FBE6047" w14:textId="15C778C1" w:rsidR="00881D95" w:rsidRDefault="00881D95" w:rsidP="00881D95">
          <w:pPr>
            <w:pStyle w:val="TOC1"/>
            <w:tabs>
              <w:tab w:val="right" w:leader="dot" w:pos="9019"/>
            </w:tabs>
            <w:rPr>
              <w:rFonts w:asciiTheme="minorHAnsi" w:eastAsiaTheme="minorEastAsia" w:hAnsiTheme="minorHAnsi" w:cstheme="minorBidi"/>
              <w:noProof/>
              <w:kern w:val="2"/>
              <w:szCs w:val="24"/>
              <w:lang w:val="en-US" w:eastAsia="en-US"/>
              <w14:ligatures w14:val="standardContextual"/>
            </w:rPr>
          </w:pPr>
          <w:hyperlink w:anchor="_Toc199427820" w:history="1">
            <w:r w:rsidRPr="00545362">
              <w:rPr>
                <w:rStyle w:val="Hyperlink"/>
                <w:noProof/>
              </w:rPr>
              <w:t>Chapter 3: Research Methodology</w:t>
            </w:r>
            <w:r>
              <w:rPr>
                <w:noProof/>
                <w:webHidden/>
              </w:rPr>
              <w:tab/>
            </w:r>
            <w:r>
              <w:rPr>
                <w:noProof/>
                <w:webHidden/>
              </w:rPr>
              <w:fldChar w:fldCharType="begin"/>
            </w:r>
            <w:r>
              <w:rPr>
                <w:noProof/>
                <w:webHidden/>
              </w:rPr>
              <w:instrText xml:space="preserve"> PAGEREF _Toc199427820 \h </w:instrText>
            </w:r>
            <w:r>
              <w:rPr>
                <w:noProof/>
                <w:webHidden/>
              </w:rPr>
            </w:r>
            <w:r>
              <w:rPr>
                <w:noProof/>
                <w:webHidden/>
              </w:rPr>
              <w:fldChar w:fldCharType="separate"/>
            </w:r>
            <w:r>
              <w:rPr>
                <w:noProof/>
                <w:webHidden/>
              </w:rPr>
              <w:t>15</w:t>
            </w:r>
            <w:r>
              <w:rPr>
                <w:noProof/>
                <w:webHidden/>
              </w:rPr>
              <w:fldChar w:fldCharType="end"/>
            </w:r>
          </w:hyperlink>
        </w:p>
        <w:p w14:paraId="65805157" w14:textId="09A4C4B0" w:rsidR="00881D95" w:rsidRDefault="00881D95" w:rsidP="00881D95">
          <w:pPr>
            <w:pStyle w:val="TOC2"/>
            <w:tabs>
              <w:tab w:val="right" w:leader="dot" w:pos="9019"/>
            </w:tabs>
            <w:rPr>
              <w:rFonts w:asciiTheme="minorHAnsi" w:eastAsiaTheme="minorEastAsia" w:hAnsiTheme="minorHAnsi" w:cstheme="minorBidi"/>
              <w:noProof/>
              <w:kern w:val="2"/>
              <w:szCs w:val="24"/>
              <w:lang w:val="en-US" w:eastAsia="en-US"/>
              <w14:ligatures w14:val="standardContextual"/>
            </w:rPr>
          </w:pPr>
          <w:hyperlink w:anchor="_Toc199427821" w:history="1">
            <w:r w:rsidRPr="00545362">
              <w:rPr>
                <w:rStyle w:val="Hyperlink"/>
                <w:noProof/>
              </w:rPr>
              <w:t>3.1 Research Onion</w:t>
            </w:r>
            <w:r>
              <w:rPr>
                <w:noProof/>
                <w:webHidden/>
              </w:rPr>
              <w:tab/>
            </w:r>
            <w:r>
              <w:rPr>
                <w:noProof/>
                <w:webHidden/>
              </w:rPr>
              <w:fldChar w:fldCharType="begin"/>
            </w:r>
            <w:r>
              <w:rPr>
                <w:noProof/>
                <w:webHidden/>
              </w:rPr>
              <w:instrText xml:space="preserve"> PAGEREF _Toc199427821 \h </w:instrText>
            </w:r>
            <w:r>
              <w:rPr>
                <w:noProof/>
                <w:webHidden/>
              </w:rPr>
            </w:r>
            <w:r>
              <w:rPr>
                <w:noProof/>
                <w:webHidden/>
              </w:rPr>
              <w:fldChar w:fldCharType="separate"/>
            </w:r>
            <w:r>
              <w:rPr>
                <w:noProof/>
                <w:webHidden/>
              </w:rPr>
              <w:t>15</w:t>
            </w:r>
            <w:r>
              <w:rPr>
                <w:noProof/>
                <w:webHidden/>
              </w:rPr>
              <w:fldChar w:fldCharType="end"/>
            </w:r>
          </w:hyperlink>
        </w:p>
        <w:p w14:paraId="06BD76BD" w14:textId="0DA93851" w:rsidR="00881D95" w:rsidRDefault="00881D95" w:rsidP="00881D95">
          <w:pPr>
            <w:pStyle w:val="TOC2"/>
            <w:tabs>
              <w:tab w:val="right" w:leader="dot" w:pos="9019"/>
            </w:tabs>
            <w:rPr>
              <w:rFonts w:asciiTheme="minorHAnsi" w:eastAsiaTheme="minorEastAsia" w:hAnsiTheme="minorHAnsi" w:cstheme="minorBidi"/>
              <w:noProof/>
              <w:kern w:val="2"/>
              <w:szCs w:val="24"/>
              <w:lang w:val="en-US" w:eastAsia="en-US"/>
              <w14:ligatures w14:val="standardContextual"/>
            </w:rPr>
          </w:pPr>
          <w:hyperlink w:anchor="_Toc199427822" w:history="1">
            <w:r w:rsidRPr="00545362">
              <w:rPr>
                <w:rStyle w:val="Hyperlink"/>
                <w:noProof/>
              </w:rPr>
              <w:t>3.2 Research Philosophy</w:t>
            </w:r>
            <w:r>
              <w:rPr>
                <w:noProof/>
                <w:webHidden/>
              </w:rPr>
              <w:tab/>
            </w:r>
            <w:r>
              <w:rPr>
                <w:noProof/>
                <w:webHidden/>
              </w:rPr>
              <w:fldChar w:fldCharType="begin"/>
            </w:r>
            <w:r>
              <w:rPr>
                <w:noProof/>
                <w:webHidden/>
              </w:rPr>
              <w:instrText xml:space="preserve"> PAGEREF _Toc199427822 \h </w:instrText>
            </w:r>
            <w:r>
              <w:rPr>
                <w:noProof/>
                <w:webHidden/>
              </w:rPr>
            </w:r>
            <w:r>
              <w:rPr>
                <w:noProof/>
                <w:webHidden/>
              </w:rPr>
              <w:fldChar w:fldCharType="separate"/>
            </w:r>
            <w:r>
              <w:rPr>
                <w:noProof/>
                <w:webHidden/>
              </w:rPr>
              <w:t>15</w:t>
            </w:r>
            <w:r>
              <w:rPr>
                <w:noProof/>
                <w:webHidden/>
              </w:rPr>
              <w:fldChar w:fldCharType="end"/>
            </w:r>
          </w:hyperlink>
        </w:p>
        <w:p w14:paraId="2D80D500" w14:textId="3D0BF237" w:rsidR="00881D95" w:rsidRDefault="00881D95" w:rsidP="00881D95">
          <w:pPr>
            <w:pStyle w:val="TOC2"/>
            <w:tabs>
              <w:tab w:val="right" w:leader="dot" w:pos="9019"/>
            </w:tabs>
            <w:rPr>
              <w:rFonts w:asciiTheme="minorHAnsi" w:eastAsiaTheme="minorEastAsia" w:hAnsiTheme="minorHAnsi" w:cstheme="minorBidi"/>
              <w:noProof/>
              <w:kern w:val="2"/>
              <w:szCs w:val="24"/>
              <w:lang w:val="en-US" w:eastAsia="en-US"/>
              <w14:ligatures w14:val="standardContextual"/>
            </w:rPr>
          </w:pPr>
          <w:hyperlink w:anchor="_Toc199427823" w:history="1">
            <w:r w:rsidRPr="00545362">
              <w:rPr>
                <w:rStyle w:val="Hyperlink"/>
                <w:noProof/>
              </w:rPr>
              <w:t>3.3 Research Approach</w:t>
            </w:r>
            <w:r>
              <w:rPr>
                <w:noProof/>
                <w:webHidden/>
              </w:rPr>
              <w:tab/>
            </w:r>
            <w:r>
              <w:rPr>
                <w:noProof/>
                <w:webHidden/>
              </w:rPr>
              <w:fldChar w:fldCharType="begin"/>
            </w:r>
            <w:r>
              <w:rPr>
                <w:noProof/>
                <w:webHidden/>
              </w:rPr>
              <w:instrText xml:space="preserve"> PAGEREF _Toc199427823 \h </w:instrText>
            </w:r>
            <w:r>
              <w:rPr>
                <w:noProof/>
                <w:webHidden/>
              </w:rPr>
            </w:r>
            <w:r>
              <w:rPr>
                <w:noProof/>
                <w:webHidden/>
              </w:rPr>
              <w:fldChar w:fldCharType="separate"/>
            </w:r>
            <w:r>
              <w:rPr>
                <w:noProof/>
                <w:webHidden/>
              </w:rPr>
              <w:t>16</w:t>
            </w:r>
            <w:r>
              <w:rPr>
                <w:noProof/>
                <w:webHidden/>
              </w:rPr>
              <w:fldChar w:fldCharType="end"/>
            </w:r>
          </w:hyperlink>
        </w:p>
        <w:p w14:paraId="42783E83" w14:textId="56950A8E" w:rsidR="00881D95" w:rsidRDefault="00881D95" w:rsidP="00881D95">
          <w:pPr>
            <w:pStyle w:val="TOC2"/>
            <w:tabs>
              <w:tab w:val="right" w:leader="dot" w:pos="9019"/>
            </w:tabs>
            <w:rPr>
              <w:rFonts w:asciiTheme="minorHAnsi" w:eastAsiaTheme="minorEastAsia" w:hAnsiTheme="minorHAnsi" w:cstheme="minorBidi"/>
              <w:noProof/>
              <w:kern w:val="2"/>
              <w:szCs w:val="24"/>
              <w:lang w:val="en-US" w:eastAsia="en-US"/>
              <w14:ligatures w14:val="standardContextual"/>
            </w:rPr>
          </w:pPr>
          <w:hyperlink w:anchor="_Toc199427824" w:history="1">
            <w:r w:rsidRPr="00545362">
              <w:rPr>
                <w:rStyle w:val="Hyperlink"/>
                <w:noProof/>
              </w:rPr>
              <w:t>3.4 Research Design</w:t>
            </w:r>
            <w:r>
              <w:rPr>
                <w:noProof/>
                <w:webHidden/>
              </w:rPr>
              <w:tab/>
            </w:r>
            <w:r>
              <w:rPr>
                <w:noProof/>
                <w:webHidden/>
              </w:rPr>
              <w:fldChar w:fldCharType="begin"/>
            </w:r>
            <w:r>
              <w:rPr>
                <w:noProof/>
                <w:webHidden/>
              </w:rPr>
              <w:instrText xml:space="preserve"> PAGEREF _Toc199427824 \h </w:instrText>
            </w:r>
            <w:r>
              <w:rPr>
                <w:noProof/>
                <w:webHidden/>
              </w:rPr>
            </w:r>
            <w:r>
              <w:rPr>
                <w:noProof/>
                <w:webHidden/>
              </w:rPr>
              <w:fldChar w:fldCharType="separate"/>
            </w:r>
            <w:r>
              <w:rPr>
                <w:noProof/>
                <w:webHidden/>
              </w:rPr>
              <w:t>16</w:t>
            </w:r>
            <w:r>
              <w:rPr>
                <w:noProof/>
                <w:webHidden/>
              </w:rPr>
              <w:fldChar w:fldCharType="end"/>
            </w:r>
          </w:hyperlink>
        </w:p>
        <w:p w14:paraId="1A02F571" w14:textId="0ADD7668" w:rsidR="00881D95" w:rsidRDefault="00881D95" w:rsidP="00881D95">
          <w:pPr>
            <w:pStyle w:val="TOC2"/>
            <w:tabs>
              <w:tab w:val="right" w:leader="dot" w:pos="9019"/>
            </w:tabs>
            <w:rPr>
              <w:rFonts w:asciiTheme="minorHAnsi" w:eastAsiaTheme="minorEastAsia" w:hAnsiTheme="minorHAnsi" w:cstheme="minorBidi"/>
              <w:noProof/>
              <w:kern w:val="2"/>
              <w:szCs w:val="24"/>
              <w:lang w:val="en-US" w:eastAsia="en-US"/>
              <w14:ligatures w14:val="standardContextual"/>
            </w:rPr>
          </w:pPr>
          <w:hyperlink w:anchor="_Toc199427825" w:history="1">
            <w:r w:rsidRPr="00545362">
              <w:rPr>
                <w:rStyle w:val="Hyperlink"/>
                <w:noProof/>
              </w:rPr>
              <w:t>3.5 Research Strategy</w:t>
            </w:r>
            <w:r>
              <w:rPr>
                <w:noProof/>
                <w:webHidden/>
              </w:rPr>
              <w:tab/>
            </w:r>
            <w:r>
              <w:rPr>
                <w:noProof/>
                <w:webHidden/>
              </w:rPr>
              <w:fldChar w:fldCharType="begin"/>
            </w:r>
            <w:r>
              <w:rPr>
                <w:noProof/>
                <w:webHidden/>
              </w:rPr>
              <w:instrText xml:space="preserve"> PAGEREF _Toc199427825 \h </w:instrText>
            </w:r>
            <w:r>
              <w:rPr>
                <w:noProof/>
                <w:webHidden/>
              </w:rPr>
            </w:r>
            <w:r>
              <w:rPr>
                <w:noProof/>
                <w:webHidden/>
              </w:rPr>
              <w:fldChar w:fldCharType="separate"/>
            </w:r>
            <w:r>
              <w:rPr>
                <w:noProof/>
                <w:webHidden/>
              </w:rPr>
              <w:t>16</w:t>
            </w:r>
            <w:r>
              <w:rPr>
                <w:noProof/>
                <w:webHidden/>
              </w:rPr>
              <w:fldChar w:fldCharType="end"/>
            </w:r>
          </w:hyperlink>
        </w:p>
        <w:p w14:paraId="7E8EBF52" w14:textId="6B9888C4" w:rsidR="00881D95" w:rsidRDefault="00881D95" w:rsidP="00881D95">
          <w:pPr>
            <w:pStyle w:val="TOC2"/>
            <w:tabs>
              <w:tab w:val="right" w:leader="dot" w:pos="9019"/>
            </w:tabs>
            <w:rPr>
              <w:rFonts w:asciiTheme="minorHAnsi" w:eastAsiaTheme="minorEastAsia" w:hAnsiTheme="minorHAnsi" w:cstheme="minorBidi"/>
              <w:noProof/>
              <w:kern w:val="2"/>
              <w:szCs w:val="24"/>
              <w:lang w:val="en-US" w:eastAsia="en-US"/>
              <w14:ligatures w14:val="standardContextual"/>
            </w:rPr>
          </w:pPr>
          <w:hyperlink w:anchor="_Toc199427826" w:history="1">
            <w:r w:rsidRPr="00545362">
              <w:rPr>
                <w:rStyle w:val="Hyperlink"/>
                <w:noProof/>
              </w:rPr>
              <w:t>3.6 Research Method</w:t>
            </w:r>
            <w:r>
              <w:rPr>
                <w:noProof/>
                <w:webHidden/>
              </w:rPr>
              <w:tab/>
            </w:r>
            <w:r>
              <w:rPr>
                <w:noProof/>
                <w:webHidden/>
              </w:rPr>
              <w:fldChar w:fldCharType="begin"/>
            </w:r>
            <w:r>
              <w:rPr>
                <w:noProof/>
                <w:webHidden/>
              </w:rPr>
              <w:instrText xml:space="preserve"> PAGEREF _Toc199427826 \h </w:instrText>
            </w:r>
            <w:r>
              <w:rPr>
                <w:noProof/>
                <w:webHidden/>
              </w:rPr>
            </w:r>
            <w:r>
              <w:rPr>
                <w:noProof/>
                <w:webHidden/>
              </w:rPr>
              <w:fldChar w:fldCharType="separate"/>
            </w:r>
            <w:r>
              <w:rPr>
                <w:noProof/>
                <w:webHidden/>
              </w:rPr>
              <w:t>16</w:t>
            </w:r>
            <w:r>
              <w:rPr>
                <w:noProof/>
                <w:webHidden/>
              </w:rPr>
              <w:fldChar w:fldCharType="end"/>
            </w:r>
          </w:hyperlink>
        </w:p>
        <w:p w14:paraId="454EB3BC" w14:textId="66960CED" w:rsidR="00881D95" w:rsidRDefault="00881D95" w:rsidP="00881D95">
          <w:pPr>
            <w:pStyle w:val="TOC2"/>
            <w:tabs>
              <w:tab w:val="right" w:leader="dot" w:pos="9019"/>
            </w:tabs>
            <w:rPr>
              <w:rFonts w:asciiTheme="minorHAnsi" w:eastAsiaTheme="minorEastAsia" w:hAnsiTheme="minorHAnsi" w:cstheme="minorBidi"/>
              <w:noProof/>
              <w:kern w:val="2"/>
              <w:szCs w:val="24"/>
              <w:lang w:val="en-US" w:eastAsia="en-US"/>
              <w14:ligatures w14:val="standardContextual"/>
            </w:rPr>
          </w:pPr>
          <w:hyperlink w:anchor="_Toc199427827" w:history="1">
            <w:r w:rsidRPr="00545362">
              <w:rPr>
                <w:rStyle w:val="Hyperlink"/>
                <w:noProof/>
              </w:rPr>
              <w:t>3.7 Data collection</w:t>
            </w:r>
            <w:r>
              <w:rPr>
                <w:noProof/>
                <w:webHidden/>
              </w:rPr>
              <w:tab/>
            </w:r>
            <w:r>
              <w:rPr>
                <w:noProof/>
                <w:webHidden/>
              </w:rPr>
              <w:fldChar w:fldCharType="begin"/>
            </w:r>
            <w:r>
              <w:rPr>
                <w:noProof/>
                <w:webHidden/>
              </w:rPr>
              <w:instrText xml:space="preserve"> PAGEREF _Toc199427827 \h </w:instrText>
            </w:r>
            <w:r>
              <w:rPr>
                <w:noProof/>
                <w:webHidden/>
              </w:rPr>
            </w:r>
            <w:r>
              <w:rPr>
                <w:noProof/>
                <w:webHidden/>
              </w:rPr>
              <w:fldChar w:fldCharType="separate"/>
            </w:r>
            <w:r>
              <w:rPr>
                <w:noProof/>
                <w:webHidden/>
              </w:rPr>
              <w:t>17</w:t>
            </w:r>
            <w:r>
              <w:rPr>
                <w:noProof/>
                <w:webHidden/>
              </w:rPr>
              <w:fldChar w:fldCharType="end"/>
            </w:r>
          </w:hyperlink>
        </w:p>
        <w:p w14:paraId="77521261" w14:textId="47CC0BAB" w:rsidR="00881D95" w:rsidRDefault="00881D95" w:rsidP="00881D95">
          <w:pPr>
            <w:pStyle w:val="TOC2"/>
            <w:tabs>
              <w:tab w:val="right" w:leader="dot" w:pos="9019"/>
            </w:tabs>
            <w:rPr>
              <w:rFonts w:asciiTheme="minorHAnsi" w:eastAsiaTheme="minorEastAsia" w:hAnsiTheme="minorHAnsi" w:cstheme="minorBidi"/>
              <w:noProof/>
              <w:kern w:val="2"/>
              <w:szCs w:val="24"/>
              <w:lang w:val="en-US" w:eastAsia="en-US"/>
              <w14:ligatures w14:val="standardContextual"/>
            </w:rPr>
          </w:pPr>
          <w:hyperlink w:anchor="_Toc199427828" w:history="1">
            <w:r w:rsidRPr="00545362">
              <w:rPr>
                <w:rStyle w:val="Hyperlink"/>
                <w:noProof/>
              </w:rPr>
              <w:t>3.8 Data Analysis</w:t>
            </w:r>
            <w:r>
              <w:rPr>
                <w:noProof/>
                <w:webHidden/>
              </w:rPr>
              <w:tab/>
            </w:r>
            <w:r>
              <w:rPr>
                <w:noProof/>
                <w:webHidden/>
              </w:rPr>
              <w:fldChar w:fldCharType="begin"/>
            </w:r>
            <w:r>
              <w:rPr>
                <w:noProof/>
                <w:webHidden/>
              </w:rPr>
              <w:instrText xml:space="preserve"> PAGEREF _Toc199427828 \h </w:instrText>
            </w:r>
            <w:r>
              <w:rPr>
                <w:noProof/>
                <w:webHidden/>
              </w:rPr>
            </w:r>
            <w:r>
              <w:rPr>
                <w:noProof/>
                <w:webHidden/>
              </w:rPr>
              <w:fldChar w:fldCharType="separate"/>
            </w:r>
            <w:r>
              <w:rPr>
                <w:noProof/>
                <w:webHidden/>
              </w:rPr>
              <w:t>17</w:t>
            </w:r>
            <w:r>
              <w:rPr>
                <w:noProof/>
                <w:webHidden/>
              </w:rPr>
              <w:fldChar w:fldCharType="end"/>
            </w:r>
          </w:hyperlink>
        </w:p>
        <w:p w14:paraId="22980056" w14:textId="3BB6AFBF" w:rsidR="00881D95" w:rsidRDefault="00881D95" w:rsidP="00881D95">
          <w:pPr>
            <w:pStyle w:val="TOC2"/>
            <w:tabs>
              <w:tab w:val="right" w:leader="dot" w:pos="9019"/>
            </w:tabs>
            <w:rPr>
              <w:rFonts w:asciiTheme="minorHAnsi" w:eastAsiaTheme="minorEastAsia" w:hAnsiTheme="minorHAnsi" w:cstheme="minorBidi"/>
              <w:noProof/>
              <w:kern w:val="2"/>
              <w:szCs w:val="24"/>
              <w:lang w:val="en-US" w:eastAsia="en-US"/>
              <w14:ligatures w14:val="standardContextual"/>
            </w:rPr>
          </w:pPr>
          <w:hyperlink w:anchor="_Toc199427829" w:history="1">
            <w:r w:rsidRPr="00545362">
              <w:rPr>
                <w:rStyle w:val="Hyperlink"/>
                <w:noProof/>
              </w:rPr>
              <w:t>3.9 Time-Horizon</w:t>
            </w:r>
            <w:r>
              <w:rPr>
                <w:noProof/>
                <w:webHidden/>
              </w:rPr>
              <w:tab/>
            </w:r>
            <w:r>
              <w:rPr>
                <w:noProof/>
                <w:webHidden/>
              </w:rPr>
              <w:fldChar w:fldCharType="begin"/>
            </w:r>
            <w:r>
              <w:rPr>
                <w:noProof/>
                <w:webHidden/>
              </w:rPr>
              <w:instrText xml:space="preserve"> PAGEREF _Toc199427829 \h </w:instrText>
            </w:r>
            <w:r>
              <w:rPr>
                <w:noProof/>
                <w:webHidden/>
              </w:rPr>
            </w:r>
            <w:r>
              <w:rPr>
                <w:noProof/>
                <w:webHidden/>
              </w:rPr>
              <w:fldChar w:fldCharType="separate"/>
            </w:r>
            <w:r>
              <w:rPr>
                <w:noProof/>
                <w:webHidden/>
              </w:rPr>
              <w:t>17</w:t>
            </w:r>
            <w:r>
              <w:rPr>
                <w:noProof/>
                <w:webHidden/>
              </w:rPr>
              <w:fldChar w:fldCharType="end"/>
            </w:r>
          </w:hyperlink>
        </w:p>
        <w:p w14:paraId="3C51A8B4" w14:textId="2E112CD4" w:rsidR="00881D95" w:rsidRDefault="00881D95" w:rsidP="00881D95">
          <w:pPr>
            <w:pStyle w:val="TOC2"/>
            <w:tabs>
              <w:tab w:val="right" w:leader="dot" w:pos="9019"/>
            </w:tabs>
            <w:rPr>
              <w:rFonts w:asciiTheme="minorHAnsi" w:eastAsiaTheme="minorEastAsia" w:hAnsiTheme="minorHAnsi" w:cstheme="minorBidi"/>
              <w:noProof/>
              <w:kern w:val="2"/>
              <w:szCs w:val="24"/>
              <w:lang w:val="en-US" w:eastAsia="en-US"/>
              <w14:ligatures w14:val="standardContextual"/>
            </w:rPr>
          </w:pPr>
          <w:hyperlink w:anchor="_Toc199427830" w:history="1">
            <w:r w:rsidRPr="00545362">
              <w:rPr>
                <w:rStyle w:val="Hyperlink"/>
                <w:noProof/>
              </w:rPr>
              <w:t>3.10 Ethical Considerations</w:t>
            </w:r>
            <w:r>
              <w:rPr>
                <w:noProof/>
                <w:webHidden/>
              </w:rPr>
              <w:tab/>
            </w:r>
            <w:r>
              <w:rPr>
                <w:noProof/>
                <w:webHidden/>
              </w:rPr>
              <w:fldChar w:fldCharType="begin"/>
            </w:r>
            <w:r>
              <w:rPr>
                <w:noProof/>
                <w:webHidden/>
              </w:rPr>
              <w:instrText xml:space="preserve"> PAGEREF _Toc199427830 \h </w:instrText>
            </w:r>
            <w:r>
              <w:rPr>
                <w:noProof/>
                <w:webHidden/>
              </w:rPr>
            </w:r>
            <w:r>
              <w:rPr>
                <w:noProof/>
                <w:webHidden/>
              </w:rPr>
              <w:fldChar w:fldCharType="separate"/>
            </w:r>
            <w:r>
              <w:rPr>
                <w:noProof/>
                <w:webHidden/>
              </w:rPr>
              <w:t>17</w:t>
            </w:r>
            <w:r>
              <w:rPr>
                <w:noProof/>
                <w:webHidden/>
              </w:rPr>
              <w:fldChar w:fldCharType="end"/>
            </w:r>
          </w:hyperlink>
        </w:p>
        <w:p w14:paraId="23C1C37B" w14:textId="4B574AE1" w:rsidR="00881D95" w:rsidRDefault="00881D95" w:rsidP="00881D95">
          <w:pPr>
            <w:pStyle w:val="TOC2"/>
            <w:tabs>
              <w:tab w:val="right" w:leader="dot" w:pos="9019"/>
            </w:tabs>
            <w:rPr>
              <w:rFonts w:asciiTheme="minorHAnsi" w:eastAsiaTheme="minorEastAsia" w:hAnsiTheme="minorHAnsi" w:cstheme="minorBidi"/>
              <w:noProof/>
              <w:kern w:val="2"/>
              <w:szCs w:val="24"/>
              <w:lang w:val="en-US" w:eastAsia="en-US"/>
              <w14:ligatures w14:val="standardContextual"/>
            </w:rPr>
          </w:pPr>
          <w:hyperlink w:anchor="_Toc199427831" w:history="1">
            <w:r w:rsidRPr="00545362">
              <w:rPr>
                <w:rStyle w:val="Hyperlink"/>
                <w:noProof/>
              </w:rPr>
              <w:t>3.11 Alternative Research Methodology</w:t>
            </w:r>
            <w:r>
              <w:rPr>
                <w:noProof/>
                <w:webHidden/>
              </w:rPr>
              <w:tab/>
            </w:r>
            <w:r>
              <w:rPr>
                <w:noProof/>
                <w:webHidden/>
              </w:rPr>
              <w:fldChar w:fldCharType="begin"/>
            </w:r>
            <w:r>
              <w:rPr>
                <w:noProof/>
                <w:webHidden/>
              </w:rPr>
              <w:instrText xml:space="preserve"> PAGEREF _Toc199427831 \h </w:instrText>
            </w:r>
            <w:r>
              <w:rPr>
                <w:noProof/>
                <w:webHidden/>
              </w:rPr>
            </w:r>
            <w:r>
              <w:rPr>
                <w:noProof/>
                <w:webHidden/>
              </w:rPr>
              <w:fldChar w:fldCharType="separate"/>
            </w:r>
            <w:r>
              <w:rPr>
                <w:noProof/>
                <w:webHidden/>
              </w:rPr>
              <w:t>17</w:t>
            </w:r>
            <w:r>
              <w:rPr>
                <w:noProof/>
                <w:webHidden/>
              </w:rPr>
              <w:fldChar w:fldCharType="end"/>
            </w:r>
          </w:hyperlink>
        </w:p>
        <w:p w14:paraId="5B75011A" w14:textId="0F4A606D" w:rsidR="00881D95" w:rsidRDefault="00881D95" w:rsidP="00881D95">
          <w:pPr>
            <w:pStyle w:val="TOC1"/>
            <w:tabs>
              <w:tab w:val="right" w:leader="dot" w:pos="9019"/>
            </w:tabs>
            <w:rPr>
              <w:rFonts w:asciiTheme="minorHAnsi" w:eastAsiaTheme="minorEastAsia" w:hAnsiTheme="minorHAnsi" w:cstheme="minorBidi"/>
              <w:noProof/>
              <w:kern w:val="2"/>
              <w:szCs w:val="24"/>
              <w:lang w:val="en-US" w:eastAsia="en-US"/>
              <w14:ligatures w14:val="standardContextual"/>
            </w:rPr>
          </w:pPr>
          <w:hyperlink w:anchor="_Toc199427832" w:history="1">
            <w:r w:rsidRPr="00545362">
              <w:rPr>
                <w:rStyle w:val="Hyperlink"/>
                <w:rFonts w:cs="Times New Roman"/>
                <w:noProof/>
              </w:rPr>
              <w:t>Chapter 4: Findings and Discussion</w:t>
            </w:r>
            <w:r>
              <w:rPr>
                <w:noProof/>
                <w:webHidden/>
              </w:rPr>
              <w:tab/>
            </w:r>
            <w:r>
              <w:rPr>
                <w:noProof/>
                <w:webHidden/>
              </w:rPr>
              <w:fldChar w:fldCharType="begin"/>
            </w:r>
            <w:r>
              <w:rPr>
                <w:noProof/>
                <w:webHidden/>
              </w:rPr>
              <w:instrText xml:space="preserve"> PAGEREF _Toc199427832 \h </w:instrText>
            </w:r>
            <w:r>
              <w:rPr>
                <w:noProof/>
                <w:webHidden/>
              </w:rPr>
            </w:r>
            <w:r>
              <w:rPr>
                <w:noProof/>
                <w:webHidden/>
              </w:rPr>
              <w:fldChar w:fldCharType="separate"/>
            </w:r>
            <w:r>
              <w:rPr>
                <w:noProof/>
                <w:webHidden/>
              </w:rPr>
              <w:t>19</w:t>
            </w:r>
            <w:r>
              <w:rPr>
                <w:noProof/>
                <w:webHidden/>
              </w:rPr>
              <w:fldChar w:fldCharType="end"/>
            </w:r>
          </w:hyperlink>
        </w:p>
        <w:p w14:paraId="32B81DDC" w14:textId="297937E6" w:rsidR="00881D95" w:rsidRDefault="00881D95" w:rsidP="00881D95">
          <w:pPr>
            <w:pStyle w:val="TOC2"/>
            <w:tabs>
              <w:tab w:val="right" w:leader="dot" w:pos="9019"/>
            </w:tabs>
            <w:rPr>
              <w:rFonts w:asciiTheme="minorHAnsi" w:eastAsiaTheme="minorEastAsia" w:hAnsiTheme="minorHAnsi" w:cstheme="minorBidi"/>
              <w:noProof/>
              <w:kern w:val="2"/>
              <w:szCs w:val="24"/>
              <w:lang w:val="en-US" w:eastAsia="en-US"/>
              <w14:ligatures w14:val="standardContextual"/>
            </w:rPr>
          </w:pPr>
          <w:hyperlink w:anchor="_Toc199427833" w:history="1">
            <w:r w:rsidRPr="00545362">
              <w:rPr>
                <w:rStyle w:val="Hyperlink"/>
                <w:rFonts w:cs="Times New Roman"/>
                <w:noProof/>
              </w:rPr>
              <w:t>4.1 Findings and Analysis</w:t>
            </w:r>
            <w:r>
              <w:rPr>
                <w:noProof/>
                <w:webHidden/>
              </w:rPr>
              <w:tab/>
            </w:r>
            <w:r>
              <w:rPr>
                <w:noProof/>
                <w:webHidden/>
              </w:rPr>
              <w:fldChar w:fldCharType="begin"/>
            </w:r>
            <w:r>
              <w:rPr>
                <w:noProof/>
                <w:webHidden/>
              </w:rPr>
              <w:instrText xml:space="preserve"> PAGEREF _Toc199427833 \h </w:instrText>
            </w:r>
            <w:r>
              <w:rPr>
                <w:noProof/>
                <w:webHidden/>
              </w:rPr>
            </w:r>
            <w:r>
              <w:rPr>
                <w:noProof/>
                <w:webHidden/>
              </w:rPr>
              <w:fldChar w:fldCharType="separate"/>
            </w:r>
            <w:r>
              <w:rPr>
                <w:noProof/>
                <w:webHidden/>
              </w:rPr>
              <w:t>19</w:t>
            </w:r>
            <w:r>
              <w:rPr>
                <w:noProof/>
                <w:webHidden/>
              </w:rPr>
              <w:fldChar w:fldCharType="end"/>
            </w:r>
          </w:hyperlink>
        </w:p>
        <w:p w14:paraId="5C5E4B79" w14:textId="188CF8AB" w:rsidR="00881D95" w:rsidRDefault="00881D95" w:rsidP="00881D95">
          <w:pPr>
            <w:pStyle w:val="TOC2"/>
            <w:tabs>
              <w:tab w:val="right" w:leader="dot" w:pos="9019"/>
            </w:tabs>
            <w:rPr>
              <w:rFonts w:asciiTheme="minorHAnsi" w:eastAsiaTheme="minorEastAsia" w:hAnsiTheme="minorHAnsi" w:cstheme="minorBidi"/>
              <w:noProof/>
              <w:kern w:val="2"/>
              <w:szCs w:val="24"/>
              <w:lang w:val="en-US" w:eastAsia="en-US"/>
              <w14:ligatures w14:val="standardContextual"/>
            </w:rPr>
          </w:pPr>
          <w:hyperlink w:anchor="_Toc199427834" w:history="1">
            <w:r w:rsidRPr="00545362">
              <w:rPr>
                <w:rStyle w:val="Hyperlink"/>
                <w:rFonts w:cs="Times New Roman"/>
                <w:noProof/>
              </w:rPr>
              <w:t>4.2 Discussion</w:t>
            </w:r>
            <w:r>
              <w:rPr>
                <w:noProof/>
                <w:webHidden/>
              </w:rPr>
              <w:tab/>
            </w:r>
            <w:r>
              <w:rPr>
                <w:noProof/>
                <w:webHidden/>
              </w:rPr>
              <w:fldChar w:fldCharType="begin"/>
            </w:r>
            <w:r>
              <w:rPr>
                <w:noProof/>
                <w:webHidden/>
              </w:rPr>
              <w:instrText xml:space="preserve"> PAGEREF _Toc199427834 \h </w:instrText>
            </w:r>
            <w:r>
              <w:rPr>
                <w:noProof/>
                <w:webHidden/>
              </w:rPr>
            </w:r>
            <w:r>
              <w:rPr>
                <w:noProof/>
                <w:webHidden/>
              </w:rPr>
              <w:fldChar w:fldCharType="separate"/>
            </w:r>
            <w:r>
              <w:rPr>
                <w:noProof/>
                <w:webHidden/>
              </w:rPr>
              <w:t>28</w:t>
            </w:r>
            <w:r>
              <w:rPr>
                <w:noProof/>
                <w:webHidden/>
              </w:rPr>
              <w:fldChar w:fldCharType="end"/>
            </w:r>
          </w:hyperlink>
        </w:p>
        <w:p w14:paraId="288256E5" w14:textId="69119587" w:rsidR="00881D95" w:rsidRDefault="00881D95" w:rsidP="00881D95">
          <w:pPr>
            <w:pStyle w:val="TOC1"/>
            <w:tabs>
              <w:tab w:val="right" w:leader="dot" w:pos="9019"/>
            </w:tabs>
            <w:rPr>
              <w:rFonts w:asciiTheme="minorHAnsi" w:eastAsiaTheme="minorEastAsia" w:hAnsiTheme="minorHAnsi" w:cstheme="minorBidi"/>
              <w:noProof/>
              <w:kern w:val="2"/>
              <w:szCs w:val="24"/>
              <w:lang w:val="en-US" w:eastAsia="en-US"/>
              <w14:ligatures w14:val="standardContextual"/>
            </w:rPr>
          </w:pPr>
          <w:hyperlink w:anchor="_Toc199427835" w:history="1">
            <w:r w:rsidRPr="00545362">
              <w:rPr>
                <w:rStyle w:val="Hyperlink"/>
                <w:rFonts w:cs="Times New Roman"/>
                <w:noProof/>
              </w:rPr>
              <w:t>Chapter 5: Conclusion and Recommendations</w:t>
            </w:r>
            <w:r>
              <w:rPr>
                <w:noProof/>
                <w:webHidden/>
              </w:rPr>
              <w:tab/>
            </w:r>
            <w:r>
              <w:rPr>
                <w:noProof/>
                <w:webHidden/>
              </w:rPr>
              <w:fldChar w:fldCharType="begin"/>
            </w:r>
            <w:r>
              <w:rPr>
                <w:noProof/>
                <w:webHidden/>
              </w:rPr>
              <w:instrText xml:space="preserve"> PAGEREF _Toc199427835 \h </w:instrText>
            </w:r>
            <w:r>
              <w:rPr>
                <w:noProof/>
                <w:webHidden/>
              </w:rPr>
            </w:r>
            <w:r>
              <w:rPr>
                <w:noProof/>
                <w:webHidden/>
              </w:rPr>
              <w:fldChar w:fldCharType="separate"/>
            </w:r>
            <w:r>
              <w:rPr>
                <w:noProof/>
                <w:webHidden/>
              </w:rPr>
              <w:t>33</w:t>
            </w:r>
            <w:r>
              <w:rPr>
                <w:noProof/>
                <w:webHidden/>
              </w:rPr>
              <w:fldChar w:fldCharType="end"/>
            </w:r>
          </w:hyperlink>
        </w:p>
        <w:p w14:paraId="2B4C6549" w14:textId="6B38D25F" w:rsidR="00881D95" w:rsidRDefault="00881D95" w:rsidP="00881D95">
          <w:pPr>
            <w:pStyle w:val="TOC2"/>
            <w:tabs>
              <w:tab w:val="right" w:leader="dot" w:pos="9019"/>
            </w:tabs>
            <w:rPr>
              <w:rFonts w:asciiTheme="minorHAnsi" w:eastAsiaTheme="minorEastAsia" w:hAnsiTheme="minorHAnsi" w:cstheme="minorBidi"/>
              <w:noProof/>
              <w:kern w:val="2"/>
              <w:szCs w:val="24"/>
              <w:lang w:val="en-US" w:eastAsia="en-US"/>
              <w14:ligatures w14:val="standardContextual"/>
            </w:rPr>
          </w:pPr>
          <w:hyperlink w:anchor="_Toc199427836" w:history="1">
            <w:r w:rsidRPr="00545362">
              <w:rPr>
                <w:rStyle w:val="Hyperlink"/>
                <w:noProof/>
              </w:rPr>
              <w:t>5.1 Conclusion</w:t>
            </w:r>
            <w:r>
              <w:rPr>
                <w:noProof/>
                <w:webHidden/>
              </w:rPr>
              <w:tab/>
            </w:r>
            <w:r>
              <w:rPr>
                <w:noProof/>
                <w:webHidden/>
              </w:rPr>
              <w:fldChar w:fldCharType="begin"/>
            </w:r>
            <w:r>
              <w:rPr>
                <w:noProof/>
                <w:webHidden/>
              </w:rPr>
              <w:instrText xml:space="preserve"> PAGEREF _Toc199427836 \h </w:instrText>
            </w:r>
            <w:r>
              <w:rPr>
                <w:noProof/>
                <w:webHidden/>
              </w:rPr>
            </w:r>
            <w:r>
              <w:rPr>
                <w:noProof/>
                <w:webHidden/>
              </w:rPr>
              <w:fldChar w:fldCharType="separate"/>
            </w:r>
            <w:r>
              <w:rPr>
                <w:noProof/>
                <w:webHidden/>
              </w:rPr>
              <w:t>33</w:t>
            </w:r>
            <w:r>
              <w:rPr>
                <w:noProof/>
                <w:webHidden/>
              </w:rPr>
              <w:fldChar w:fldCharType="end"/>
            </w:r>
          </w:hyperlink>
        </w:p>
        <w:p w14:paraId="2CD6700C" w14:textId="24A331AD" w:rsidR="00881D95" w:rsidRDefault="00881D95" w:rsidP="00881D95">
          <w:pPr>
            <w:pStyle w:val="TOC2"/>
            <w:tabs>
              <w:tab w:val="right" w:leader="dot" w:pos="9019"/>
            </w:tabs>
            <w:rPr>
              <w:rFonts w:asciiTheme="minorHAnsi" w:eastAsiaTheme="minorEastAsia" w:hAnsiTheme="minorHAnsi" w:cstheme="minorBidi"/>
              <w:noProof/>
              <w:kern w:val="2"/>
              <w:szCs w:val="24"/>
              <w:lang w:val="en-US" w:eastAsia="en-US"/>
              <w14:ligatures w14:val="standardContextual"/>
            </w:rPr>
          </w:pPr>
          <w:hyperlink w:anchor="_Toc199427837" w:history="1">
            <w:r w:rsidRPr="00545362">
              <w:rPr>
                <w:rStyle w:val="Hyperlink"/>
                <w:rFonts w:cs="Times New Roman"/>
                <w:noProof/>
              </w:rPr>
              <w:t>5.2 Recommendations and Practical Strategies</w:t>
            </w:r>
            <w:r>
              <w:rPr>
                <w:noProof/>
                <w:webHidden/>
              </w:rPr>
              <w:tab/>
            </w:r>
            <w:r>
              <w:rPr>
                <w:noProof/>
                <w:webHidden/>
              </w:rPr>
              <w:fldChar w:fldCharType="begin"/>
            </w:r>
            <w:r>
              <w:rPr>
                <w:noProof/>
                <w:webHidden/>
              </w:rPr>
              <w:instrText xml:space="preserve"> PAGEREF _Toc199427837 \h </w:instrText>
            </w:r>
            <w:r>
              <w:rPr>
                <w:noProof/>
                <w:webHidden/>
              </w:rPr>
            </w:r>
            <w:r>
              <w:rPr>
                <w:noProof/>
                <w:webHidden/>
              </w:rPr>
              <w:fldChar w:fldCharType="separate"/>
            </w:r>
            <w:r>
              <w:rPr>
                <w:noProof/>
                <w:webHidden/>
              </w:rPr>
              <w:t>36</w:t>
            </w:r>
            <w:r>
              <w:rPr>
                <w:noProof/>
                <w:webHidden/>
              </w:rPr>
              <w:fldChar w:fldCharType="end"/>
            </w:r>
          </w:hyperlink>
        </w:p>
        <w:p w14:paraId="39953D9F" w14:textId="3743A1CB" w:rsidR="00881D95" w:rsidRDefault="00881D95" w:rsidP="00881D95">
          <w:pPr>
            <w:pStyle w:val="TOC1"/>
            <w:tabs>
              <w:tab w:val="right" w:leader="dot" w:pos="9019"/>
            </w:tabs>
            <w:rPr>
              <w:rFonts w:asciiTheme="minorHAnsi" w:eastAsiaTheme="minorEastAsia" w:hAnsiTheme="minorHAnsi" w:cstheme="minorBidi"/>
              <w:noProof/>
              <w:kern w:val="2"/>
              <w:szCs w:val="24"/>
              <w:lang w:val="en-US" w:eastAsia="en-US"/>
              <w14:ligatures w14:val="standardContextual"/>
            </w:rPr>
          </w:pPr>
          <w:hyperlink w:anchor="_Toc199427838" w:history="1">
            <w:r w:rsidRPr="00545362">
              <w:rPr>
                <w:rStyle w:val="Hyperlink"/>
                <w:rFonts w:cs="Times New Roman"/>
                <w:noProof/>
              </w:rPr>
              <w:t>References</w:t>
            </w:r>
            <w:r>
              <w:rPr>
                <w:noProof/>
                <w:webHidden/>
              </w:rPr>
              <w:tab/>
            </w:r>
            <w:r>
              <w:rPr>
                <w:noProof/>
                <w:webHidden/>
              </w:rPr>
              <w:fldChar w:fldCharType="begin"/>
            </w:r>
            <w:r>
              <w:rPr>
                <w:noProof/>
                <w:webHidden/>
              </w:rPr>
              <w:instrText xml:space="preserve"> PAGEREF _Toc199427838 \h </w:instrText>
            </w:r>
            <w:r>
              <w:rPr>
                <w:noProof/>
                <w:webHidden/>
              </w:rPr>
            </w:r>
            <w:r>
              <w:rPr>
                <w:noProof/>
                <w:webHidden/>
              </w:rPr>
              <w:fldChar w:fldCharType="separate"/>
            </w:r>
            <w:r>
              <w:rPr>
                <w:noProof/>
                <w:webHidden/>
              </w:rPr>
              <w:t>39</w:t>
            </w:r>
            <w:r>
              <w:rPr>
                <w:noProof/>
                <w:webHidden/>
              </w:rPr>
              <w:fldChar w:fldCharType="end"/>
            </w:r>
          </w:hyperlink>
        </w:p>
        <w:p w14:paraId="2D69DE9F" w14:textId="2AFDAC45" w:rsidR="00881D95" w:rsidRDefault="00881D95" w:rsidP="00881D95">
          <w:pPr>
            <w:pStyle w:val="TOC1"/>
            <w:tabs>
              <w:tab w:val="right" w:leader="dot" w:pos="9019"/>
            </w:tabs>
            <w:rPr>
              <w:rFonts w:asciiTheme="minorHAnsi" w:eastAsiaTheme="minorEastAsia" w:hAnsiTheme="minorHAnsi" w:cstheme="minorBidi"/>
              <w:noProof/>
              <w:kern w:val="2"/>
              <w:szCs w:val="24"/>
              <w:lang w:val="en-US" w:eastAsia="en-US"/>
              <w14:ligatures w14:val="standardContextual"/>
            </w:rPr>
          </w:pPr>
          <w:hyperlink w:anchor="_Toc199427839" w:history="1">
            <w:r w:rsidRPr="00545362">
              <w:rPr>
                <w:rStyle w:val="Hyperlink"/>
                <w:noProof/>
              </w:rPr>
              <w:t>Appendix</w:t>
            </w:r>
            <w:r>
              <w:rPr>
                <w:noProof/>
                <w:webHidden/>
              </w:rPr>
              <w:tab/>
            </w:r>
            <w:r>
              <w:rPr>
                <w:noProof/>
                <w:webHidden/>
              </w:rPr>
              <w:fldChar w:fldCharType="begin"/>
            </w:r>
            <w:r>
              <w:rPr>
                <w:noProof/>
                <w:webHidden/>
              </w:rPr>
              <w:instrText xml:space="preserve"> PAGEREF _Toc199427839 \h </w:instrText>
            </w:r>
            <w:r>
              <w:rPr>
                <w:noProof/>
                <w:webHidden/>
              </w:rPr>
            </w:r>
            <w:r>
              <w:rPr>
                <w:noProof/>
                <w:webHidden/>
              </w:rPr>
              <w:fldChar w:fldCharType="separate"/>
            </w:r>
            <w:r>
              <w:rPr>
                <w:noProof/>
                <w:webHidden/>
              </w:rPr>
              <w:t>49</w:t>
            </w:r>
            <w:r>
              <w:rPr>
                <w:noProof/>
                <w:webHidden/>
              </w:rPr>
              <w:fldChar w:fldCharType="end"/>
            </w:r>
          </w:hyperlink>
        </w:p>
        <w:p w14:paraId="518E35C7" w14:textId="47BD421B" w:rsidR="00881D95" w:rsidRDefault="00881D95" w:rsidP="00881D95">
          <w:pPr>
            <w:pStyle w:val="TOC2"/>
            <w:tabs>
              <w:tab w:val="right" w:leader="dot" w:pos="9019"/>
            </w:tabs>
            <w:rPr>
              <w:rFonts w:asciiTheme="minorHAnsi" w:eastAsiaTheme="minorEastAsia" w:hAnsiTheme="minorHAnsi" w:cstheme="minorBidi"/>
              <w:noProof/>
              <w:kern w:val="2"/>
              <w:szCs w:val="24"/>
              <w:lang w:val="en-US" w:eastAsia="en-US"/>
              <w14:ligatures w14:val="standardContextual"/>
            </w:rPr>
          </w:pPr>
          <w:hyperlink w:anchor="_Toc199427840" w:history="1">
            <w:r w:rsidRPr="00545362">
              <w:rPr>
                <w:rStyle w:val="Hyperlink"/>
                <w:noProof/>
              </w:rPr>
              <w:t>Gantt Chart</w:t>
            </w:r>
            <w:r>
              <w:rPr>
                <w:noProof/>
                <w:webHidden/>
              </w:rPr>
              <w:tab/>
            </w:r>
            <w:r>
              <w:rPr>
                <w:noProof/>
                <w:webHidden/>
              </w:rPr>
              <w:fldChar w:fldCharType="begin"/>
            </w:r>
            <w:r>
              <w:rPr>
                <w:noProof/>
                <w:webHidden/>
              </w:rPr>
              <w:instrText xml:space="preserve"> PAGEREF _Toc199427840 \h </w:instrText>
            </w:r>
            <w:r>
              <w:rPr>
                <w:noProof/>
                <w:webHidden/>
              </w:rPr>
            </w:r>
            <w:r>
              <w:rPr>
                <w:noProof/>
                <w:webHidden/>
              </w:rPr>
              <w:fldChar w:fldCharType="separate"/>
            </w:r>
            <w:r>
              <w:rPr>
                <w:noProof/>
                <w:webHidden/>
              </w:rPr>
              <w:t>49</w:t>
            </w:r>
            <w:r>
              <w:rPr>
                <w:noProof/>
                <w:webHidden/>
              </w:rPr>
              <w:fldChar w:fldCharType="end"/>
            </w:r>
          </w:hyperlink>
        </w:p>
        <w:p w14:paraId="3A145F2E" w14:textId="429DDB4D" w:rsidR="00881D95" w:rsidRDefault="00881D95" w:rsidP="00881D95">
          <w:r>
            <w:rPr>
              <w:b/>
              <w:bCs/>
              <w:noProof/>
            </w:rPr>
            <w:fldChar w:fldCharType="end"/>
          </w:r>
        </w:p>
      </w:sdtContent>
    </w:sdt>
    <w:p w14:paraId="252C938D" w14:textId="77777777" w:rsidR="00B62C24" w:rsidRPr="00B570F6" w:rsidRDefault="00B62C24" w:rsidP="004C41FF">
      <w:pPr>
        <w:rPr>
          <w:rFonts w:cs="Times New Roman"/>
        </w:rPr>
      </w:pPr>
    </w:p>
    <w:p w14:paraId="7D36E166" w14:textId="77777777" w:rsidR="00B62C24" w:rsidRPr="00B570F6" w:rsidRDefault="00B62C24" w:rsidP="004C41FF">
      <w:pPr>
        <w:jc w:val="left"/>
        <w:rPr>
          <w:rFonts w:cs="Times New Roman"/>
          <w:b/>
          <w:sz w:val="28"/>
          <w:szCs w:val="40"/>
        </w:rPr>
      </w:pPr>
      <w:r w:rsidRPr="00B570F6">
        <w:rPr>
          <w:rFonts w:cs="Times New Roman"/>
        </w:rPr>
        <w:br w:type="page"/>
      </w:r>
    </w:p>
    <w:p w14:paraId="7DCEE5BA" w14:textId="4B57AA8E" w:rsidR="00895A96" w:rsidRPr="00B570F6" w:rsidRDefault="00D81845" w:rsidP="004C41FF">
      <w:pPr>
        <w:pStyle w:val="Heading1"/>
        <w:spacing w:before="0" w:after="0"/>
        <w:rPr>
          <w:rFonts w:cs="Times New Roman"/>
        </w:rPr>
      </w:pPr>
      <w:bookmarkStart w:id="0" w:name="_Toc199427808"/>
      <w:r w:rsidRPr="00B570F6">
        <w:rPr>
          <w:rFonts w:cs="Times New Roman"/>
        </w:rPr>
        <w:lastRenderedPageBreak/>
        <w:t>Chapter 1: Introduction</w:t>
      </w:r>
      <w:bookmarkEnd w:id="0"/>
      <w:r w:rsidRPr="00B570F6">
        <w:rPr>
          <w:rFonts w:cs="Times New Roman"/>
        </w:rPr>
        <w:t xml:space="preserve"> </w:t>
      </w:r>
    </w:p>
    <w:p w14:paraId="054FF979" w14:textId="77777777" w:rsidR="00895A96" w:rsidRPr="00B570F6" w:rsidRDefault="00D81845" w:rsidP="004C41FF">
      <w:pPr>
        <w:pStyle w:val="Heading2"/>
        <w:spacing w:before="0" w:after="0"/>
        <w:rPr>
          <w:rFonts w:cs="Times New Roman"/>
        </w:rPr>
      </w:pPr>
      <w:bookmarkStart w:id="1" w:name="_Toc199427809"/>
      <w:r w:rsidRPr="00B570F6">
        <w:rPr>
          <w:rFonts w:cs="Times New Roman"/>
        </w:rPr>
        <w:t>1.1 Background of the project</w:t>
      </w:r>
      <w:bookmarkEnd w:id="1"/>
    </w:p>
    <w:p w14:paraId="682255D2" w14:textId="77777777" w:rsidR="00895A96" w:rsidRPr="00B570F6" w:rsidRDefault="00D81845" w:rsidP="004C41FF">
      <w:pPr>
        <w:rPr>
          <w:rFonts w:eastAsia="Times New Roman" w:cs="Times New Roman"/>
          <w:szCs w:val="24"/>
        </w:rPr>
      </w:pPr>
      <w:r w:rsidRPr="00B570F6">
        <w:rPr>
          <w:rFonts w:eastAsia="Times New Roman" w:cs="Times New Roman"/>
          <w:szCs w:val="24"/>
        </w:rPr>
        <w:t>“Housekeeping” is very important in the hospitality industry for shaping how guests feel</w:t>
      </w:r>
      <w:sdt>
        <w:sdtPr>
          <w:rPr>
            <w:rFonts w:eastAsia="Times New Roman" w:cs="Times New Roman"/>
            <w:szCs w:val="24"/>
          </w:rPr>
          <w:id w:val="-1991932286"/>
          <w:citation/>
        </w:sdtPr>
        <w:sdtEndPr/>
        <w:sdtContent>
          <w:r w:rsidR="004863BB" w:rsidRPr="00B570F6">
            <w:rPr>
              <w:rFonts w:eastAsia="Times New Roman" w:cs="Times New Roman"/>
              <w:szCs w:val="24"/>
            </w:rPr>
            <w:fldChar w:fldCharType="begin"/>
          </w:r>
          <w:r w:rsidR="004863BB" w:rsidRPr="00B570F6">
            <w:rPr>
              <w:rFonts w:eastAsia="Times New Roman" w:cs="Times New Roman"/>
              <w:szCs w:val="24"/>
            </w:rPr>
            <w:instrText xml:space="preserve"> CITATION BBC258 \l 2057 </w:instrText>
          </w:r>
          <w:r w:rsidR="004863BB" w:rsidRPr="00B570F6">
            <w:rPr>
              <w:rFonts w:eastAsia="Times New Roman" w:cs="Times New Roman"/>
              <w:szCs w:val="24"/>
            </w:rPr>
            <w:fldChar w:fldCharType="separate"/>
          </w:r>
          <w:r w:rsidR="004863BB" w:rsidRPr="00B570F6">
            <w:rPr>
              <w:rFonts w:eastAsia="Times New Roman" w:cs="Times New Roman"/>
              <w:noProof/>
              <w:szCs w:val="24"/>
            </w:rPr>
            <w:t xml:space="preserve"> (BBC, 2025)</w:t>
          </w:r>
          <w:r w:rsidR="004863BB" w:rsidRPr="00B570F6">
            <w:rPr>
              <w:rFonts w:eastAsia="Times New Roman" w:cs="Times New Roman"/>
              <w:szCs w:val="24"/>
            </w:rPr>
            <w:fldChar w:fldCharType="end"/>
          </w:r>
        </w:sdtContent>
      </w:sdt>
      <w:r w:rsidRPr="00B570F6">
        <w:rPr>
          <w:rFonts w:eastAsia="Times New Roman" w:cs="Times New Roman"/>
          <w:szCs w:val="24"/>
        </w:rPr>
        <w:t>. Among the main things that satisfy guests and improve a hotel's rating are being clean and making visitors feel at ease. There are over 1 million housekeepers in the "UK hotel sector" and 51% of the total cleaning staff work as part time workers</w:t>
      </w:r>
      <w:sdt>
        <w:sdtPr>
          <w:rPr>
            <w:rFonts w:eastAsia="Times New Roman" w:cs="Times New Roman"/>
            <w:szCs w:val="24"/>
          </w:rPr>
          <w:id w:val="-1015920750"/>
          <w:citation/>
        </w:sdtPr>
        <w:sdtEndPr/>
        <w:sdtContent>
          <w:r w:rsidR="004863BB" w:rsidRPr="00B570F6">
            <w:rPr>
              <w:rFonts w:eastAsia="Times New Roman" w:cs="Times New Roman"/>
              <w:szCs w:val="24"/>
            </w:rPr>
            <w:fldChar w:fldCharType="begin"/>
          </w:r>
          <w:r w:rsidR="004863BB" w:rsidRPr="00B570F6">
            <w:rPr>
              <w:rFonts w:eastAsia="Times New Roman" w:cs="Times New Roman"/>
              <w:szCs w:val="24"/>
            </w:rPr>
            <w:instrText xml:space="preserve"> CITATION Bri22 \l 2057 </w:instrText>
          </w:r>
          <w:r w:rsidR="004863BB" w:rsidRPr="00B570F6">
            <w:rPr>
              <w:rFonts w:eastAsia="Times New Roman" w:cs="Times New Roman"/>
              <w:szCs w:val="24"/>
            </w:rPr>
            <w:fldChar w:fldCharType="separate"/>
          </w:r>
          <w:r w:rsidR="004863BB" w:rsidRPr="00B570F6">
            <w:rPr>
              <w:rFonts w:eastAsia="Times New Roman" w:cs="Times New Roman"/>
              <w:noProof/>
              <w:szCs w:val="24"/>
            </w:rPr>
            <w:t xml:space="preserve"> (British Cleaning Council , 2022)</w:t>
          </w:r>
          <w:r w:rsidR="004863BB" w:rsidRPr="00B570F6">
            <w:rPr>
              <w:rFonts w:eastAsia="Times New Roman" w:cs="Times New Roman"/>
              <w:szCs w:val="24"/>
            </w:rPr>
            <w:fldChar w:fldCharType="end"/>
          </w:r>
        </w:sdtContent>
      </w:sdt>
      <w:r w:rsidRPr="00B570F6">
        <w:rPr>
          <w:rFonts w:eastAsia="Times New Roman" w:cs="Times New Roman"/>
          <w:szCs w:val="24"/>
        </w:rPr>
        <w:t>. In a competitive market, hotels must meet customer demand. Similar to many other places, the Cross Hands Hotel should keep its housekeeping practices up-to-date and help create a positive guest experience. This research will analyse the ways housekeeping can increase guest satisfaction and protect the hotel's reputation and recurring customers.</w:t>
      </w:r>
    </w:p>
    <w:p w14:paraId="08434258" w14:textId="77777777" w:rsidR="00895A96" w:rsidRPr="00B570F6" w:rsidRDefault="00D81845" w:rsidP="004C41FF">
      <w:pPr>
        <w:pStyle w:val="Heading2"/>
        <w:spacing w:before="0" w:after="0"/>
        <w:rPr>
          <w:rFonts w:cs="Times New Roman"/>
        </w:rPr>
      </w:pPr>
      <w:bookmarkStart w:id="2" w:name="_Toc199427810"/>
      <w:r w:rsidRPr="00B570F6">
        <w:rPr>
          <w:rFonts w:cs="Times New Roman"/>
        </w:rPr>
        <w:t>1.2 Project Aim and Objectives</w:t>
      </w:r>
      <w:bookmarkEnd w:id="2"/>
      <w:r w:rsidRPr="00B570F6">
        <w:rPr>
          <w:rFonts w:cs="Times New Roman"/>
        </w:rPr>
        <w:t xml:space="preserve"> </w:t>
      </w:r>
    </w:p>
    <w:p w14:paraId="1754D069" w14:textId="77777777" w:rsidR="00895A96" w:rsidRPr="00B570F6" w:rsidRDefault="00D81845" w:rsidP="004C41FF">
      <w:pPr>
        <w:rPr>
          <w:rFonts w:eastAsia="Times New Roman" w:cs="Times New Roman"/>
          <w:b/>
          <w:szCs w:val="24"/>
        </w:rPr>
      </w:pPr>
      <w:r w:rsidRPr="00B570F6">
        <w:rPr>
          <w:rFonts w:eastAsia="Times New Roman" w:cs="Times New Roman"/>
          <w:b/>
          <w:szCs w:val="24"/>
        </w:rPr>
        <w:t>Aim</w:t>
      </w:r>
    </w:p>
    <w:p w14:paraId="2BCC0697" w14:textId="77777777" w:rsidR="00895A96" w:rsidRPr="00B570F6" w:rsidRDefault="00D81845" w:rsidP="004C41FF">
      <w:pPr>
        <w:rPr>
          <w:rFonts w:eastAsia="Times New Roman" w:cs="Times New Roman"/>
          <w:szCs w:val="24"/>
        </w:rPr>
      </w:pPr>
      <w:r w:rsidRPr="00B570F6">
        <w:rPr>
          <w:rFonts w:eastAsia="Times New Roman" w:cs="Times New Roman"/>
          <w:szCs w:val="24"/>
        </w:rPr>
        <w:t>To understand the role of housekeeping services in improving guest satisfaction at Cross Hands Hotel.</w:t>
      </w:r>
    </w:p>
    <w:p w14:paraId="4D259C68" w14:textId="77777777" w:rsidR="00895A96" w:rsidRPr="00B570F6" w:rsidRDefault="00D81845" w:rsidP="004C41FF">
      <w:pPr>
        <w:rPr>
          <w:rFonts w:eastAsia="Times New Roman" w:cs="Times New Roman"/>
          <w:b/>
          <w:szCs w:val="24"/>
        </w:rPr>
      </w:pPr>
      <w:r w:rsidRPr="00B570F6">
        <w:rPr>
          <w:rFonts w:eastAsia="Times New Roman" w:cs="Times New Roman"/>
          <w:b/>
          <w:szCs w:val="24"/>
        </w:rPr>
        <w:t>Objectives</w:t>
      </w:r>
    </w:p>
    <w:p w14:paraId="36EE1B8C" w14:textId="77777777" w:rsidR="00895A96" w:rsidRPr="00B570F6" w:rsidRDefault="00D81845" w:rsidP="004C41FF">
      <w:pPr>
        <w:rPr>
          <w:rFonts w:eastAsia="Times New Roman" w:cs="Times New Roman"/>
          <w:szCs w:val="24"/>
        </w:rPr>
      </w:pPr>
      <w:r w:rsidRPr="00B570F6">
        <w:rPr>
          <w:rFonts w:eastAsia="Times New Roman" w:cs="Times New Roman"/>
          <w:szCs w:val="24"/>
        </w:rPr>
        <w:t xml:space="preserve">1. To identify several practices of housekeeping to offer better services to the guests of Cross Hands Hotel. </w:t>
      </w:r>
    </w:p>
    <w:p w14:paraId="67A39490" w14:textId="77777777" w:rsidR="00895A96" w:rsidRPr="00B570F6" w:rsidRDefault="00D81845" w:rsidP="004C41FF">
      <w:pPr>
        <w:rPr>
          <w:rFonts w:eastAsia="Times New Roman" w:cs="Times New Roman"/>
          <w:szCs w:val="24"/>
        </w:rPr>
      </w:pPr>
      <w:r w:rsidRPr="00B570F6">
        <w:rPr>
          <w:rFonts w:eastAsia="Times New Roman" w:cs="Times New Roman"/>
          <w:szCs w:val="24"/>
        </w:rPr>
        <w:t>2. To analyse the challenges of housekeeping practices and guest satisfaction in Cross Hands Hotel.</w:t>
      </w:r>
    </w:p>
    <w:p w14:paraId="098735D4" w14:textId="77777777" w:rsidR="00895A96" w:rsidRPr="00B570F6" w:rsidRDefault="00D81845" w:rsidP="004C41FF">
      <w:pPr>
        <w:rPr>
          <w:rFonts w:eastAsia="Times New Roman" w:cs="Times New Roman"/>
          <w:szCs w:val="24"/>
        </w:rPr>
      </w:pPr>
      <w:r w:rsidRPr="00B570F6">
        <w:rPr>
          <w:rFonts w:eastAsia="Times New Roman" w:cs="Times New Roman"/>
          <w:szCs w:val="24"/>
        </w:rPr>
        <w:t>3. To evaluate the strategies to overcome the challenges related to housekeeping services and offer a positive experience to the customers in the Cross Hands Hotel.</w:t>
      </w:r>
    </w:p>
    <w:p w14:paraId="2328AD81" w14:textId="77777777" w:rsidR="00895A96" w:rsidRPr="00B570F6" w:rsidRDefault="00D81845" w:rsidP="004C41FF">
      <w:pPr>
        <w:pStyle w:val="Heading2"/>
        <w:spacing w:before="0" w:after="0"/>
        <w:rPr>
          <w:rFonts w:cs="Times New Roman"/>
        </w:rPr>
      </w:pPr>
      <w:bookmarkStart w:id="3" w:name="_Toc199427811"/>
      <w:r w:rsidRPr="00B570F6">
        <w:rPr>
          <w:rFonts w:cs="Times New Roman"/>
        </w:rPr>
        <w:t>1.3 Research question</w:t>
      </w:r>
      <w:r w:rsidR="000B4128" w:rsidRPr="00B570F6">
        <w:rPr>
          <w:rFonts w:cs="Times New Roman"/>
        </w:rPr>
        <w:t>s</w:t>
      </w:r>
      <w:bookmarkEnd w:id="3"/>
    </w:p>
    <w:p w14:paraId="6A94FD23" w14:textId="77777777" w:rsidR="00895A96" w:rsidRPr="00B570F6" w:rsidRDefault="00D81845" w:rsidP="004C41FF">
      <w:pPr>
        <w:rPr>
          <w:rFonts w:eastAsia="Times New Roman" w:cs="Times New Roman"/>
          <w:szCs w:val="24"/>
        </w:rPr>
      </w:pPr>
      <w:r w:rsidRPr="00B570F6">
        <w:rPr>
          <w:rFonts w:eastAsia="Times New Roman" w:cs="Times New Roman"/>
          <w:szCs w:val="24"/>
        </w:rPr>
        <w:t>1. What housekeeping practices are currently implemented at Cross Hands Hotel to enhance guest services?</w:t>
      </w:r>
    </w:p>
    <w:p w14:paraId="70C0084B" w14:textId="77777777" w:rsidR="00895A96" w:rsidRPr="00B570F6" w:rsidRDefault="00D81845" w:rsidP="004C41FF">
      <w:pPr>
        <w:rPr>
          <w:rFonts w:eastAsia="Times New Roman" w:cs="Times New Roman"/>
          <w:szCs w:val="24"/>
        </w:rPr>
      </w:pPr>
      <w:r w:rsidRPr="00B570F6">
        <w:rPr>
          <w:rFonts w:eastAsia="Times New Roman" w:cs="Times New Roman"/>
          <w:szCs w:val="24"/>
        </w:rPr>
        <w:lastRenderedPageBreak/>
        <w:t>2. What are the main challenges faced by Cross Hands Hotel in managing housekeeping operations and achieving guest satisfaction?</w:t>
      </w:r>
    </w:p>
    <w:p w14:paraId="120B2A9F" w14:textId="77777777" w:rsidR="00895A96" w:rsidRPr="00B570F6" w:rsidRDefault="00D81845" w:rsidP="004C41FF">
      <w:pPr>
        <w:rPr>
          <w:rFonts w:eastAsia="Times New Roman" w:cs="Times New Roman"/>
          <w:szCs w:val="24"/>
        </w:rPr>
      </w:pPr>
      <w:r w:rsidRPr="00B570F6">
        <w:rPr>
          <w:rFonts w:eastAsia="Times New Roman" w:cs="Times New Roman"/>
          <w:szCs w:val="24"/>
        </w:rPr>
        <w:t>3. What strategies can be adopted by the hotel to overcome the challenges and maximise positive guest experience?</w:t>
      </w:r>
    </w:p>
    <w:p w14:paraId="516ED586" w14:textId="77777777" w:rsidR="00895A96" w:rsidRPr="00B570F6" w:rsidRDefault="00D81845" w:rsidP="004C41FF">
      <w:pPr>
        <w:pStyle w:val="Heading2"/>
        <w:spacing w:before="0" w:after="0"/>
        <w:rPr>
          <w:rFonts w:cs="Times New Roman"/>
        </w:rPr>
      </w:pPr>
      <w:bookmarkStart w:id="4" w:name="_Toc199427812"/>
      <w:r w:rsidRPr="00B570F6">
        <w:rPr>
          <w:rFonts w:cs="Times New Roman"/>
        </w:rPr>
        <w:t>1.4 Overview of the case study</w:t>
      </w:r>
      <w:bookmarkEnd w:id="4"/>
    </w:p>
    <w:p w14:paraId="240265A0" w14:textId="77777777" w:rsidR="00895A96" w:rsidRPr="00B570F6" w:rsidRDefault="00D81845" w:rsidP="004C41FF">
      <w:pPr>
        <w:rPr>
          <w:rFonts w:eastAsia="Times New Roman" w:cs="Times New Roman"/>
          <w:szCs w:val="24"/>
        </w:rPr>
      </w:pPr>
      <w:r w:rsidRPr="00B570F6">
        <w:rPr>
          <w:rFonts w:eastAsia="Times New Roman" w:cs="Times New Roman"/>
          <w:szCs w:val="24"/>
        </w:rPr>
        <w:t>Cross Hands Hotel is a traditional hotel located near the border of London and Wales. This is the place for tourists, business travellers and people from nearby to come and enjoy the convenience of modern life mixed with the local countryside. It was a posting house in the 14th century and in 1981, Queen Elizabeth II visited and stayed there</w:t>
      </w:r>
      <w:sdt>
        <w:sdtPr>
          <w:rPr>
            <w:rFonts w:eastAsia="Times New Roman" w:cs="Times New Roman"/>
            <w:szCs w:val="24"/>
          </w:rPr>
          <w:id w:val="-171801744"/>
          <w:citation/>
        </w:sdtPr>
        <w:sdtEndPr/>
        <w:sdtContent>
          <w:r w:rsidR="004863BB" w:rsidRPr="00B570F6">
            <w:rPr>
              <w:rFonts w:eastAsia="Times New Roman" w:cs="Times New Roman"/>
              <w:szCs w:val="24"/>
            </w:rPr>
            <w:fldChar w:fldCharType="begin"/>
          </w:r>
          <w:r w:rsidR="004863BB" w:rsidRPr="00B570F6">
            <w:rPr>
              <w:rFonts w:eastAsia="Times New Roman" w:cs="Times New Roman"/>
              <w:szCs w:val="24"/>
            </w:rPr>
            <w:instrText xml:space="preserve"> CITATION gre25 \l 2057 </w:instrText>
          </w:r>
          <w:r w:rsidR="004863BB" w:rsidRPr="00B570F6">
            <w:rPr>
              <w:rFonts w:eastAsia="Times New Roman" w:cs="Times New Roman"/>
              <w:szCs w:val="24"/>
            </w:rPr>
            <w:fldChar w:fldCharType="separate"/>
          </w:r>
          <w:r w:rsidR="004863BB" w:rsidRPr="00B570F6">
            <w:rPr>
              <w:rFonts w:eastAsia="Times New Roman" w:cs="Times New Roman"/>
              <w:noProof/>
              <w:szCs w:val="24"/>
            </w:rPr>
            <w:t xml:space="preserve"> (greenekinginns, 2025)</w:t>
          </w:r>
          <w:r w:rsidR="004863BB" w:rsidRPr="00B570F6">
            <w:rPr>
              <w:rFonts w:eastAsia="Times New Roman" w:cs="Times New Roman"/>
              <w:szCs w:val="24"/>
            </w:rPr>
            <w:fldChar w:fldCharType="end"/>
          </w:r>
        </w:sdtContent>
      </w:sdt>
      <w:r w:rsidRPr="00B570F6">
        <w:rPr>
          <w:rFonts w:eastAsia="Times New Roman" w:cs="Times New Roman"/>
          <w:szCs w:val="24"/>
        </w:rPr>
        <w:t>. 21 rooms are in the hotel and it has all a guest might need, including dining, accommodation and hosting events, in addition to expert cleaning services by the housekeeping team. Since guests are expecting more these days, the hotel has worked on both service and how it runs. Yet, the hospitality industry has experienced a number of problems, including a rise in demand at certain times of year, shortages of workers and uneven cleaning</w:t>
      </w:r>
      <w:sdt>
        <w:sdtPr>
          <w:rPr>
            <w:rFonts w:eastAsia="Times New Roman" w:cs="Times New Roman"/>
            <w:szCs w:val="24"/>
          </w:rPr>
          <w:id w:val="2042618480"/>
          <w:citation/>
        </w:sdtPr>
        <w:sdtEndPr/>
        <w:sdtContent>
          <w:r w:rsidR="005E40BF" w:rsidRPr="00B570F6">
            <w:rPr>
              <w:rFonts w:eastAsia="Times New Roman" w:cs="Times New Roman"/>
              <w:szCs w:val="24"/>
            </w:rPr>
            <w:fldChar w:fldCharType="begin"/>
          </w:r>
          <w:r w:rsidR="005E40BF" w:rsidRPr="00B570F6">
            <w:rPr>
              <w:rFonts w:eastAsia="Times New Roman" w:cs="Times New Roman"/>
              <w:szCs w:val="24"/>
            </w:rPr>
            <w:instrText xml:space="preserve"> CITATION Sta241 \l 2057 </w:instrText>
          </w:r>
          <w:r w:rsidR="005E40BF" w:rsidRPr="00B570F6">
            <w:rPr>
              <w:rFonts w:eastAsia="Times New Roman" w:cs="Times New Roman"/>
              <w:szCs w:val="24"/>
            </w:rPr>
            <w:fldChar w:fldCharType="separate"/>
          </w:r>
          <w:r w:rsidR="005E40BF" w:rsidRPr="00B570F6">
            <w:rPr>
              <w:rFonts w:eastAsia="Times New Roman" w:cs="Times New Roman"/>
              <w:noProof/>
              <w:szCs w:val="24"/>
            </w:rPr>
            <w:t xml:space="preserve"> (Statista, 2024)</w:t>
          </w:r>
          <w:r w:rsidR="005E40BF" w:rsidRPr="00B570F6">
            <w:rPr>
              <w:rFonts w:eastAsia="Times New Roman" w:cs="Times New Roman"/>
              <w:szCs w:val="24"/>
            </w:rPr>
            <w:fldChar w:fldCharType="end"/>
          </w:r>
        </w:sdtContent>
      </w:sdt>
      <w:r w:rsidRPr="00B570F6">
        <w:rPr>
          <w:rFonts w:eastAsia="Times New Roman" w:cs="Times New Roman"/>
          <w:szCs w:val="24"/>
        </w:rPr>
        <w:t xml:space="preserve">. </w:t>
      </w:r>
      <w:r w:rsidR="000B4128" w:rsidRPr="00B570F6">
        <w:rPr>
          <w:rFonts w:eastAsia="Times New Roman" w:cs="Times New Roman"/>
          <w:szCs w:val="24"/>
        </w:rPr>
        <w:t xml:space="preserve">This research will critically evaluate the case study to get accurate and vast insights about the hotel’s “housekeeping conditions” to propose proper recommendations. </w:t>
      </w:r>
    </w:p>
    <w:p w14:paraId="0B016CD7" w14:textId="77777777" w:rsidR="00895A96" w:rsidRPr="00B570F6" w:rsidRDefault="00D81845" w:rsidP="004C41FF">
      <w:pPr>
        <w:pStyle w:val="Heading2"/>
        <w:spacing w:before="0" w:after="0"/>
        <w:rPr>
          <w:rFonts w:cs="Times New Roman"/>
        </w:rPr>
      </w:pPr>
      <w:bookmarkStart w:id="5" w:name="_Toc199427813"/>
      <w:r w:rsidRPr="00B570F6">
        <w:rPr>
          <w:rFonts w:cs="Times New Roman"/>
        </w:rPr>
        <w:t>1.5 Project rationale</w:t>
      </w:r>
      <w:bookmarkEnd w:id="5"/>
    </w:p>
    <w:p w14:paraId="50B9330B" w14:textId="259E70C1" w:rsidR="00D367B4" w:rsidRPr="00B570F6" w:rsidRDefault="00D81845" w:rsidP="004C41FF">
      <w:pPr>
        <w:rPr>
          <w:rFonts w:eastAsia="Times New Roman" w:cs="Times New Roman"/>
          <w:szCs w:val="24"/>
        </w:rPr>
      </w:pPr>
      <w:r w:rsidRPr="00B570F6">
        <w:rPr>
          <w:rFonts w:eastAsia="Times New Roman" w:cs="Times New Roman"/>
          <w:szCs w:val="24"/>
        </w:rPr>
        <w:t>“Housekeeping” is becoming more critical to hospitality success and “customer satisfaction”, thus, this project matters a great deal</w:t>
      </w:r>
      <w:r w:rsidR="005E40BF" w:rsidRPr="00B570F6">
        <w:rPr>
          <w:rFonts w:eastAsia="Times New Roman" w:cs="Times New Roman"/>
          <w:szCs w:val="24"/>
        </w:rPr>
        <w:t xml:space="preserve"> (Kalgi and Hire, 2024)</w:t>
      </w:r>
      <w:r w:rsidRPr="00B570F6">
        <w:rPr>
          <w:rFonts w:eastAsia="Times New Roman" w:cs="Times New Roman"/>
          <w:szCs w:val="24"/>
        </w:rPr>
        <w:t xml:space="preserve">. The turnover rate of the UK hotel industry was </w:t>
      </w:r>
      <w:r w:rsidRPr="00B570F6">
        <w:rPr>
          <w:rFonts w:eastAsia="Times New Roman" w:cs="Times New Roman"/>
          <w:szCs w:val="24"/>
          <w:highlight w:val="white"/>
        </w:rPr>
        <w:t>£</w:t>
      </w:r>
      <w:r w:rsidRPr="00B570F6">
        <w:rPr>
          <w:rFonts w:eastAsia="Times New Roman" w:cs="Times New Roman"/>
          <w:szCs w:val="24"/>
        </w:rPr>
        <w:t>22.99 in 2022 which was a rise from 2021</w:t>
      </w:r>
      <w:sdt>
        <w:sdtPr>
          <w:rPr>
            <w:rFonts w:eastAsia="Times New Roman" w:cs="Times New Roman"/>
            <w:szCs w:val="24"/>
          </w:rPr>
          <w:id w:val="-1439133934"/>
          <w:citation/>
        </w:sdtPr>
        <w:sdtEndPr/>
        <w:sdtContent>
          <w:r w:rsidR="005E40BF" w:rsidRPr="00B570F6">
            <w:rPr>
              <w:rFonts w:eastAsia="Times New Roman" w:cs="Times New Roman"/>
              <w:szCs w:val="24"/>
            </w:rPr>
            <w:fldChar w:fldCharType="begin"/>
          </w:r>
          <w:r w:rsidR="005E40BF" w:rsidRPr="00B570F6">
            <w:rPr>
              <w:rFonts w:eastAsia="Times New Roman" w:cs="Times New Roman"/>
              <w:szCs w:val="24"/>
            </w:rPr>
            <w:instrText xml:space="preserve"> CITATION Sta242 \l 2057 </w:instrText>
          </w:r>
          <w:r w:rsidR="005E40BF" w:rsidRPr="00B570F6">
            <w:rPr>
              <w:rFonts w:eastAsia="Times New Roman" w:cs="Times New Roman"/>
              <w:szCs w:val="24"/>
            </w:rPr>
            <w:fldChar w:fldCharType="separate"/>
          </w:r>
          <w:r w:rsidR="005E40BF" w:rsidRPr="00B570F6">
            <w:rPr>
              <w:rFonts w:eastAsia="Times New Roman" w:cs="Times New Roman"/>
              <w:noProof/>
              <w:szCs w:val="24"/>
            </w:rPr>
            <w:t xml:space="preserve"> (Statista, 2024)</w:t>
          </w:r>
          <w:r w:rsidR="005E40BF" w:rsidRPr="00B570F6">
            <w:rPr>
              <w:rFonts w:eastAsia="Times New Roman" w:cs="Times New Roman"/>
              <w:szCs w:val="24"/>
            </w:rPr>
            <w:fldChar w:fldCharType="end"/>
          </w:r>
        </w:sdtContent>
      </w:sdt>
      <w:r w:rsidRPr="00B570F6">
        <w:rPr>
          <w:rFonts w:eastAsia="Times New Roman" w:cs="Times New Roman"/>
          <w:szCs w:val="24"/>
        </w:rPr>
        <w:t>. Since cleanliness plays a big role in guest mindset and loyalty, boosting housekeeping will make Cross Hands Hotel more famous. Looking at the current practices and drawing out challenges gives it a chance to design effective solutions that support new trends in customer expectations</w:t>
      </w:r>
      <w:r w:rsidR="005E40BF" w:rsidRPr="00B570F6">
        <w:rPr>
          <w:rFonts w:eastAsia="Times New Roman" w:cs="Times New Roman"/>
          <w:szCs w:val="24"/>
        </w:rPr>
        <w:t xml:space="preserve"> </w:t>
      </w:r>
      <w:sdt>
        <w:sdtPr>
          <w:rPr>
            <w:rFonts w:eastAsia="Times New Roman" w:cs="Times New Roman"/>
            <w:szCs w:val="24"/>
          </w:rPr>
          <w:id w:val="-992405390"/>
          <w:citation/>
        </w:sdtPr>
        <w:sdtEndPr/>
        <w:sdtContent>
          <w:r w:rsidR="005E40BF" w:rsidRPr="00B570F6">
            <w:rPr>
              <w:rFonts w:eastAsia="Times New Roman" w:cs="Times New Roman"/>
              <w:szCs w:val="24"/>
            </w:rPr>
            <w:fldChar w:fldCharType="begin"/>
          </w:r>
          <w:r w:rsidR="005E40BF" w:rsidRPr="00B570F6">
            <w:rPr>
              <w:rFonts w:eastAsia="Times New Roman" w:cs="Times New Roman"/>
              <w:szCs w:val="24"/>
            </w:rPr>
            <w:instrText xml:space="preserve"> CITATION Rob21 \l 2057 </w:instrText>
          </w:r>
          <w:r w:rsidR="005E40BF" w:rsidRPr="00B570F6">
            <w:rPr>
              <w:rFonts w:eastAsia="Times New Roman" w:cs="Times New Roman"/>
              <w:szCs w:val="24"/>
            </w:rPr>
            <w:fldChar w:fldCharType="separate"/>
          </w:r>
          <w:r w:rsidR="005E40BF" w:rsidRPr="00B570F6">
            <w:rPr>
              <w:rFonts w:eastAsia="Times New Roman" w:cs="Times New Roman"/>
              <w:noProof/>
              <w:szCs w:val="24"/>
            </w:rPr>
            <w:t xml:space="preserve"> (Plummer, 2021)</w:t>
          </w:r>
          <w:r w:rsidR="005E40BF" w:rsidRPr="00B570F6">
            <w:rPr>
              <w:rFonts w:eastAsia="Times New Roman" w:cs="Times New Roman"/>
              <w:szCs w:val="24"/>
            </w:rPr>
            <w:fldChar w:fldCharType="end"/>
          </w:r>
        </w:sdtContent>
      </w:sdt>
      <w:r w:rsidRPr="00B570F6">
        <w:rPr>
          <w:rFonts w:eastAsia="Times New Roman" w:cs="Times New Roman"/>
          <w:szCs w:val="24"/>
        </w:rPr>
        <w:t xml:space="preserve">. Furthermore, the results will provide useful information for management to </w:t>
      </w:r>
      <w:r w:rsidRPr="00B570F6">
        <w:rPr>
          <w:rFonts w:eastAsia="Times New Roman" w:cs="Times New Roman"/>
          <w:szCs w:val="24"/>
        </w:rPr>
        <w:lastRenderedPageBreak/>
        <w:t>change policies, train staff and plan services. Results from the study can guide changes in housekeeping to improve how guests stay and secure a reliable flow of business.</w:t>
      </w:r>
    </w:p>
    <w:p w14:paraId="4A587221" w14:textId="77777777" w:rsidR="00D367B4" w:rsidRPr="00B570F6" w:rsidRDefault="00D367B4" w:rsidP="004C41FF">
      <w:pPr>
        <w:jc w:val="left"/>
        <w:rPr>
          <w:rFonts w:eastAsia="Times New Roman" w:cs="Times New Roman"/>
          <w:szCs w:val="24"/>
        </w:rPr>
      </w:pPr>
      <w:r w:rsidRPr="00B570F6">
        <w:rPr>
          <w:rFonts w:eastAsia="Times New Roman" w:cs="Times New Roman"/>
          <w:szCs w:val="24"/>
        </w:rPr>
        <w:br w:type="page"/>
      </w:r>
    </w:p>
    <w:p w14:paraId="16D76742" w14:textId="77777777" w:rsidR="00D367B4" w:rsidRPr="00B570F6" w:rsidRDefault="00D367B4" w:rsidP="004C41FF">
      <w:pPr>
        <w:pStyle w:val="Heading1"/>
        <w:spacing w:before="0" w:after="0"/>
        <w:rPr>
          <w:rFonts w:cs="Times New Roman"/>
        </w:rPr>
      </w:pPr>
      <w:bookmarkStart w:id="6" w:name="_Toc199427814"/>
      <w:r w:rsidRPr="00B570F6">
        <w:rPr>
          <w:rFonts w:cs="Times New Roman"/>
        </w:rPr>
        <w:lastRenderedPageBreak/>
        <w:t>Chapter 2: Literature review</w:t>
      </w:r>
      <w:bookmarkEnd w:id="6"/>
      <w:r w:rsidRPr="00B570F6">
        <w:rPr>
          <w:rFonts w:cs="Times New Roman"/>
        </w:rPr>
        <w:t> </w:t>
      </w:r>
    </w:p>
    <w:p w14:paraId="60A10AB1" w14:textId="77777777" w:rsidR="00D367B4" w:rsidRPr="00B570F6" w:rsidRDefault="00D367B4" w:rsidP="004C41FF">
      <w:pPr>
        <w:pStyle w:val="Heading2"/>
        <w:spacing w:before="0" w:after="0"/>
        <w:rPr>
          <w:rFonts w:cs="Times New Roman"/>
        </w:rPr>
      </w:pPr>
      <w:bookmarkStart w:id="7" w:name="_Toc199427815"/>
      <w:r w:rsidRPr="00B570F6">
        <w:rPr>
          <w:rFonts w:cs="Times New Roman"/>
        </w:rPr>
        <w:t>2.1 Identification of several techniques of housekeeping for offering a better service to the visitors of the hotel sector</w:t>
      </w:r>
      <w:bookmarkEnd w:id="7"/>
    </w:p>
    <w:p w14:paraId="1D241F97" w14:textId="77777777" w:rsidR="00D367B4" w:rsidRPr="00B570F6" w:rsidRDefault="00D367B4" w:rsidP="004C41FF">
      <w:pPr>
        <w:rPr>
          <w:rFonts w:cs="Times New Roman"/>
        </w:rPr>
      </w:pPr>
      <w:r w:rsidRPr="00B570F6">
        <w:rPr>
          <w:rFonts w:cs="Times New Roman"/>
        </w:rPr>
        <w:t>Housekeeping plays a crucial role in the hospitality sector in offering various services to visitors. The overall satisfaction and comfort of customers are also highly dependent on this aspect in the business. Various practices also help this position to make the service better. </w:t>
      </w:r>
    </w:p>
    <w:p w14:paraId="0DDC9DEE" w14:textId="77777777" w:rsidR="00D367B4" w:rsidRPr="00B570F6" w:rsidRDefault="00D367B4" w:rsidP="004C41FF">
      <w:pPr>
        <w:rPr>
          <w:rFonts w:cs="Times New Roman"/>
        </w:rPr>
      </w:pPr>
      <w:r w:rsidRPr="00B570F6">
        <w:rPr>
          <w:rFonts w:cs="Times New Roman"/>
          <w:b/>
          <w:bCs/>
          <w:i/>
          <w:iCs/>
        </w:rPr>
        <w:t>Proper cleaning and hygiene</w:t>
      </w:r>
    </w:p>
    <w:p w14:paraId="63A35E2B" w14:textId="77777777" w:rsidR="00D367B4" w:rsidRPr="00B570F6" w:rsidRDefault="00D367B4" w:rsidP="004C41FF">
      <w:pPr>
        <w:rPr>
          <w:rFonts w:cs="Times New Roman"/>
        </w:rPr>
      </w:pPr>
      <w:r w:rsidRPr="00B570F6">
        <w:rPr>
          <w:rFonts w:cs="Times New Roman"/>
        </w:rPr>
        <w:t xml:space="preserve">As per </w:t>
      </w:r>
      <w:proofErr w:type="spellStart"/>
      <w:r w:rsidRPr="00B570F6">
        <w:rPr>
          <w:rFonts w:cs="Times New Roman"/>
        </w:rPr>
        <w:t>Mangco</w:t>
      </w:r>
      <w:proofErr w:type="spellEnd"/>
      <w:r w:rsidRPr="00B570F6">
        <w:rPr>
          <w:rFonts w:cs="Times New Roman"/>
        </w:rPr>
        <w:t xml:space="preserve"> and Andales (2023), the maintenance of hygiene is one of the major practices to make the overall service of the hotel sector better. The major responsibility of companies regarding this sector is to keep the entire environment comfortable and clean. Thus, in this approach, housekeeping plays a significant role. This journal has been created through the application of descriptive surveys. Additionally, it primarily focused on the housekeeping area of the particular sector. These aspects make the resource relevant to this specific objective. Similarly, Alcalde-González et al. (2021) depicted that clean rooms and environment are the key to success in this industry. The resource’s 40 semi-structured interviews have played a vital role in making it relevant to the objective.</w:t>
      </w:r>
    </w:p>
    <w:p w14:paraId="0D6085FE" w14:textId="77777777" w:rsidR="00D367B4" w:rsidRPr="00B570F6" w:rsidRDefault="00D367B4" w:rsidP="004C41FF">
      <w:pPr>
        <w:rPr>
          <w:rFonts w:cs="Times New Roman"/>
        </w:rPr>
      </w:pPr>
      <w:r w:rsidRPr="00B570F6">
        <w:rPr>
          <w:rFonts w:cs="Times New Roman"/>
          <w:b/>
          <w:bCs/>
          <w:i/>
          <w:iCs/>
        </w:rPr>
        <w:t>Personalised room setup</w:t>
      </w:r>
    </w:p>
    <w:p w14:paraId="4B012A1A" w14:textId="77777777" w:rsidR="00D367B4" w:rsidRPr="00B570F6" w:rsidRDefault="00D367B4" w:rsidP="004C41FF">
      <w:pPr>
        <w:rPr>
          <w:rFonts w:cs="Times New Roman"/>
        </w:rPr>
      </w:pPr>
      <w:proofErr w:type="spellStart"/>
      <w:r w:rsidRPr="00B570F6">
        <w:rPr>
          <w:rFonts w:cs="Times New Roman"/>
        </w:rPr>
        <w:t>Ojino</w:t>
      </w:r>
      <w:proofErr w:type="spellEnd"/>
      <w:r w:rsidRPr="00B570F6">
        <w:rPr>
          <w:rFonts w:cs="Times New Roman"/>
        </w:rPr>
        <w:t xml:space="preserve"> et al. (2022) highlighted the personalisation activities in this particular sector to substantiate the plan properly. Various technologies help companies achieve their goals in the market. Rule-based reasoning and ontology are the key elements to organise the rooms in the industry. Both qualitative and quantitative methods have been used in this article to make it more effective regarding the subject. </w:t>
      </w:r>
      <w:proofErr w:type="spellStart"/>
      <w:r w:rsidRPr="00B570F6">
        <w:rPr>
          <w:rFonts w:cs="Times New Roman"/>
        </w:rPr>
        <w:t>Çeltek</w:t>
      </w:r>
      <w:proofErr w:type="spellEnd"/>
      <w:r w:rsidRPr="00B570F6">
        <w:rPr>
          <w:rFonts w:cs="Times New Roman"/>
        </w:rPr>
        <w:t xml:space="preserve"> (2024) also mentioned similar facts in the article regarding the practice. A smart hotel with advanced technologies is an effective strategy to customise the entire environment of the sector. This article has been conducted with the help of a secondary qualitative technique, which is the positive side of this resource. </w:t>
      </w:r>
    </w:p>
    <w:p w14:paraId="06B91691" w14:textId="77777777" w:rsidR="00D367B4" w:rsidRPr="00B570F6" w:rsidRDefault="00D367B4" w:rsidP="004C41FF">
      <w:pPr>
        <w:rPr>
          <w:rFonts w:cs="Times New Roman"/>
        </w:rPr>
      </w:pPr>
      <w:r w:rsidRPr="00B570F6">
        <w:rPr>
          <w:rFonts w:cs="Times New Roman"/>
          <w:b/>
          <w:bCs/>
          <w:i/>
          <w:iCs/>
        </w:rPr>
        <w:lastRenderedPageBreak/>
        <w:t>Proper communication and response</w:t>
      </w:r>
    </w:p>
    <w:p w14:paraId="05A37A77" w14:textId="77777777" w:rsidR="00D367B4" w:rsidRPr="00B570F6" w:rsidRDefault="00D367B4" w:rsidP="004C41FF">
      <w:pPr>
        <w:rPr>
          <w:rFonts w:cs="Times New Roman"/>
        </w:rPr>
      </w:pPr>
      <w:r w:rsidRPr="00B570F6">
        <w:rPr>
          <w:rFonts w:cs="Times New Roman"/>
        </w:rPr>
        <w:t xml:space="preserve">According to </w:t>
      </w:r>
      <w:proofErr w:type="spellStart"/>
      <w:r w:rsidRPr="00B570F6">
        <w:rPr>
          <w:rFonts w:cs="Times New Roman"/>
        </w:rPr>
        <w:t>Singgalen</w:t>
      </w:r>
      <w:proofErr w:type="spellEnd"/>
      <w:r w:rsidRPr="00B570F6">
        <w:rPr>
          <w:rFonts w:cs="Times New Roman"/>
        </w:rPr>
        <w:t xml:space="preserve"> (2024), effective communication and rapid problem-solving through a proper response play a significant role in offering better services to guests. Various case studies and guest reviews have been assessed in this article to generate the outcome of this topic. Additionally, its industry-specific information is properly aligned with the particular goal. </w:t>
      </w:r>
      <w:proofErr w:type="spellStart"/>
      <w:r w:rsidRPr="00B570F6">
        <w:rPr>
          <w:rFonts w:cs="Times New Roman"/>
        </w:rPr>
        <w:t>Ma'fiyah</w:t>
      </w:r>
      <w:proofErr w:type="spellEnd"/>
      <w:r w:rsidRPr="00B570F6">
        <w:rPr>
          <w:rFonts w:cs="Times New Roman"/>
        </w:rPr>
        <w:t xml:space="preserve"> and </w:t>
      </w:r>
      <w:proofErr w:type="spellStart"/>
      <w:r w:rsidRPr="00B570F6">
        <w:rPr>
          <w:rFonts w:cs="Times New Roman"/>
        </w:rPr>
        <w:t>Sumardiono</w:t>
      </w:r>
      <w:proofErr w:type="spellEnd"/>
      <w:r w:rsidRPr="00B570F6">
        <w:rPr>
          <w:rFonts w:cs="Times New Roman"/>
        </w:rPr>
        <w:t xml:space="preserve"> (2023) also focused on the English language to communicate with guests. This factor helps foreigners understand the proper facts regarding their queries. The use of a qualitative case study approach regarding the specific industry has made it relevant to the topic. </w:t>
      </w:r>
    </w:p>
    <w:p w14:paraId="6B9DED23" w14:textId="77777777" w:rsidR="00D367B4" w:rsidRPr="00B570F6" w:rsidRDefault="00D367B4" w:rsidP="004C41FF">
      <w:pPr>
        <w:pStyle w:val="Heading2"/>
        <w:spacing w:before="0" w:after="0"/>
        <w:rPr>
          <w:rFonts w:cs="Times New Roman"/>
        </w:rPr>
      </w:pPr>
      <w:bookmarkStart w:id="8" w:name="_Toc199427816"/>
      <w:r w:rsidRPr="00B570F6">
        <w:rPr>
          <w:rFonts w:cs="Times New Roman"/>
        </w:rPr>
        <w:t>2.2 Various barriers to guest satisfaction and housekeeping approaches in the hotel sector</w:t>
      </w:r>
      <w:bookmarkEnd w:id="8"/>
    </w:p>
    <w:p w14:paraId="249F439D" w14:textId="77777777" w:rsidR="00D367B4" w:rsidRPr="00B570F6" w:rsidRDefault="00D367B4" w:rsidP="004C41FF">
      <w:pPr>
        <w:rPr>
          <w:rFonts w:cs="Times New Roman"/>
        </w:rPr>
      </w:pPr>
      <w:r w:rsidRPr="00B570F6">
        <w:rPr>
          <w:rFonts w:cs="Times New Roman"/>
        </w:rPr>
        <w:t>Guests are the main stakeholders of this sector to earn a large amount of money in the market. However, the housekeeping factor comes with several challenges during operation.</w:t>
      </w:r>
    </w:p>
    <w:p w14:paraId="0CF1A718" w14:textId="77777777" w:rsidR="00D367B4" w:rsidRPr="00B570F6" w:rsidRDefault="00D367B4" w:rsidP="004C41FF">
      <w:pPr>
        <w:rPr>
          <w:rFonts w:cs="Times New Roman"/>
        </w:rPr>
      </w:pPr>
      <w:r w:rsidRPr="00B570F6">
        <w:rPr>
          <w:rFonts w:cs="Times New Roman"/>
          <w:b/>
          <w:bCs/>
          <w:i/>
          <w:iCs/>
        </w:rPr>
        <w:t>Staff shortage and high turnover rate</w:t>
      </w:r>
    </w:p>
    <w:p w14:paraId="2DA3FB04" w14:textId="77777777" w:rsidR="00D367B4" w:rsidRPr="00B570F6" w:rsidRDefault="00D367B4" w:rsidP="004C41FF">
      <w:pPr>
        <w:rPr>
          <w:rFonts w:cs="Times New Roman"/>
        </w:rPr>
      </w:pPr>
      <w:r w:rsidRPr="00B570F6">
        <w:rPr>
          <w:rFonts w:cs="Times New Roman"/>
        </w:rPr>
        <w:t xml:space="preserve">As per </w:t>
      </w:r>
      <w:proofErr w:type="spellStart"/>
      <w:r w:rsidRPr="00B570F6">
        <w:rPr>
          <w:rFonts w:cs="Times New Roman"/>
        </w:rPr>
        <w:t>Gaspani</w:t>
      </w:r>
      <w:proofErr w:type="spellEnd"/>
      <w:r w:rsidRPr="00B570F6">
        <w:rPr>
          <w:rFonts w:cs="Times New Roman"/>
        </w:rPr>
        <w:t xml:space="preserve"> and Recchi (2024), the entire business market faced a huge staff crisis during the ‘COVID-19’ pandemic period. This crisis prevents companies from utilising proper guest satisfaction strategies in operations. A higher employee turnover is also a major reason for this challenge. Croes et al. (2025) focused on a similar practice to the above-mentioned article. The negative work environment and high stress in the job role drive employees towards resigning. </w:t>
      </w:r>
    </w:p>
    <w:p w14:paraId="06E1A43E" w14:textId="77777777" w:rsidR="00D367B4" w:rsidRPr="00B570F6" w:rsidRDefault="00D367B4" w:rsidP="004C41FF">
      <w:pPr>
        <w:rPr>
          <w:rFonts w:cs="Times New Roman"/>
        </w:rPr>
      </w:pPr>
      <w:r w:rsidRPr="00B570F6">
        <w:rPr>
          <w:rFonts w:cs="Times New Roman"/>
          <w:b/>
          <w:bCs/>
          <w:i/>
          <w:iCs/>
        </w:rPr>
        <w:t>High room occupancy and time constraints</w:t>
      </w:r>
    </w:p>
    <w:p w14:paraId="1966A58F" w14:textId="77777777" w:rsidR="00D367B4" w:rsidRPr="00B570F6" w:rsidRDefault="00D367B4" w:rsidP="004C41FF">
      <w:pPr>
        <w:rPr>
          <w:rFonts w:cs="Times New Roman"/>
        </w:rPr>
      </w:pPr>
      <w:r w:rsidRPr="00B570F6">
        <w:rPr>
          <w:rFonts w:cs="Times New Roman"/>
        </w:rPr>
        <w:t xml:space="preserve">A proper housekeeping service needs a certain time, which is affected during the peak season. According to Chela-Alvarez et al. (2021), there was a high demand for rooms during this period, which creates barriers to effective services. Customer satisfaction is also affected through this practice. </w:t>
      </w:r>
      <w:proofErr w:type="spellStart"/>
      <w:r w:rsidRPr="00B570F6">
        <w:rPr>
          <w:rFonts w:cs="Times New Roman"/>
        </w:rPr>
        <w:t>Adanse</w:t>
      </w:r>
      <w:proofErr w:type="spellEnd"/>
      <w:r w:rsidRPr="00B570F6">
        <w:rPr>
          <w:rFonts w:cs="Times New Roman"/>
        </w:rPr>
        <w:t xml:space="preserve"> et al. (2024) have also discussed a similar factor, where difficulties in the peak seasons are highlighted. A survey through a random sampling method </w:t>
      </w:r>
      <w:r w:rsidRPr="00B570F6">
        <w:rPr>
          <w:rFonts w:cs="Times New Roman"/>
        </w:rPr>
        <w:lastRenderedPageBreak/>
        <w:t>has been performed in this article to create proper results. Additionally, the response of 60 hotels and 480 individuals has made the topic relevant to this objective. </w:t>
      </w:r>
    </w:p>
    <w:p w14:paraId="11EA19EC" w14:textId="77777777" w:rsidR="00D367B4" w:rsidRPr="00B570F6" w:rsidRDefault="00D367B4" w:rsidP="004C41FF">
      <w:pPr>
        <w:rPr>
          <w:rFonts w:cs="Times New Roman"/>
        </w:rPr>
      </w:pPr>
      <w:r w:rsidRPr="00B570F6">
        <w:rPr>
          <w:rFonts w:cs="Times New Roman"/>
          <w:b/>
          <w:bCs/>
          <w:i/>
          <w:iCs/>
        </w:rPr>
        <w:t>Communication gaps</w:t>
      </w:r>
    </w:p>
    <w:p w14:paraId="5CF12456" w14:textId="77777777" w:rsidR="00D367B4" w:rsidRPr="00B570F6" w:rsidRDefault="00D367B4" w:rsidP="004C41FF">
      <w:pPr>
        <w:rPr>
          <w:rFonts w:cs="Times New Roman"/>
        </w:rPr>
      </w:pPr>
      <w:proofErr w:type="spellStart"/>
      <w:r w:rsidRPr="00B570F6">
        <w:rPr>
          <w:rFonts w:cs="Times New Roman"/>
        </w:rPr>
        <w:t>Rudchenkov</w:t>
      </w:r>
      <w:proofErr w:type="spellEnd"/>
      <w:r w:rsidRPr="00B570F6">
        <w:rPr>
          <w:rFonts w:cs="Times New Roman"/>
        </w:rPr>
        <w:t xml:space="preserve"> and Volkova (2021) prioritised communication gaps as the major barriers in the sector. Various gender-related issues also intensified this factor significantly in the particular industry. </w:t>
      </w:r>
      <w:proofErr w:type="spellStart"/>
      <w:r w:rsidRPr="00B570F6">
        <w:rPr>
          <w:rFonts w:cs="Times New Roman"/>
        </w:rPr>
        <w:t>Singgalen</w:t>
      </w:r>
      <w:proofErr w:type="spellEnd"/>
      <w:r w:rsidRPr="00B570F6">
        <w:rPr>
          <w:rFonts w:cs="Times New Roman"/>
        </w:rPr>
        <w:t xml:space="preserve"> (2025) has stated the same type of fact in the article. Customers' preferences during their journey make operations complicated for companies. The outcome of this journal has been generated through the help of a qualitative thematic analysis, which is a positive side of this resource.</w:t>
      </w:r>
    </w:p>
    <w:p w14:paraId="2A0BDA86" w14:textId="77777777" w:rsidR="00D367B4" w:rsidRPr="00B570F6" w:rsidRDefault="00D367B4" w:rsidP="004C41FF">
      <w:pPr>
        <w:pStyle w:val="Heading2"/>
        <w:spacing w:before="0" w:after="0"/>
        <w:rPr>
          <w:rFonts w:cs="Times New Roman"/>
        </w:rPr>
      </w:pPr>
      <w:bookmarkStart w:id="9" w:name="_Toc199427817"/>
      <w:r w:rsidRPr="00B570F6">
        <w:rPr>
          <w:rFonts w:cs="Times New Roman"/>
        </w:rPr>
        <w:t>2.3 Various techniques to address the challenges regarding the housekeeping approaches and offer a better experience to guests in the hotel sector</w:t>
      </w:r>
      <w:bookmarkEnd w:id="9"/>
    </w:p>
    <w:p w14:paraId="23CB1402" w14:textId="77777777" w:rsidR="00D367B4" w:rsidRPr="00B570F6" w:rsidRDefault="00D367B4" w:rsidP="004C41FF">
      <w:pPr>
        <w:rPr>
          <w:rFonts w:cs="Times New Roman"/>
        </w:rPr>
      </w:pPr>
      <w:r w:rsidRPr="00B570F6">
        <w:rPr>
          <w:rFonts w:cs="Times New Roman"/>
        </w:rPr>
        <w:t>All the issues regarding the particular area of this business will be mitigated through some strategies. Companies should apply them to substantiate their plan effectively.</w:t>
      </w:r>
    </w:p>
    <w:p w14:paraId="40CB5596" w14:textId="77777777" w:rsidR="00D367B4" w:rsidRPr="00B570F6" w:rsidRDefault="00D367B4" w:rsidP="004C41FF">
      <w:pPr>
        <w:rPr>
          <w:rFonts w:cs="Times New Roman"/>
        </w:rPr>
      </w:pPr>
      <w:r w:rsidRPr="00B570F6">
        <w:rPr>
          <w:rFonts w:cs="Times New Roman"/>
          <w:b/>
          <w:bCs/>
          <w:i/>
          <w:iCs/>
        </w:rPr>
        <w:t>Investment in staff training</w:t>
      </w:r>
    </w:p>
    <w:p w14:paraId="539F328F" w14:textId="77777777" w:rsidR="00D367B4" w:rsidRPr="00B570F6" w:rsidRDefault="00D367B4" w:rsidP="004C41FF">
      <w:pPr>
        <w:rPr>
          <w:rFonts w:cs="Times New Roman"/>
        </w:rPr>
      </w:pPr>
      <w:r w:rsidRPr="00B570F6">
        <w:rPr>
          <w:rFonts w:cs="Times New Roman"/>
        </w:rPr>
        <w:t>Jerez-Jerez (2025) analysed that guests’ expectations are changing rapidly day by day. Organisations should focus on proper employee training to understand these trends and offer a better service to customers. Suárez-Fernández et al. (2025) also prioritised this sector to mitigate the issue. Upskilling in water savings and other CSR activities will satisfy customers properly. </w:t>
      </w:r>
    </w:p>
    <w:p w14:paraId="1D637457" w14:textId="77777777" w:rsidR="00D367B4" w:rsidRPr="00B570F6" w:rsidRDefault="00D367B4" w:rsidP="004C41FF">
      <w:pPr>
        <w:rPr>
          <w:rFonts w:cs="Times New Roman"/>
        </w:rPr>
      </w:pPr>
      <w:r w:rsidRPr="00B570F6">
        <w:rPr>
          <w:rFonts w:cs="Times New Roman"/>
          <w:b/>
          <w:bCs/>
          <w:i/>
          <w:iCs/>
        </w:rPr>
        <w:t>Adoption of advanced technology</w:t>
      </w:r>
    </w:p>
    <w:p w14:paraId="0B72DFA9" w14:textId="77777777" w:rsidR="00D367B4" w:rsidRPr="00B570F6" w:rsidRDefault="00D367B4" w:rsidP="004C41FF">
      <w:pPr>
        <w:rPr>
          <w:rFonts w:cs="Times New Roman"/>
        </w:rPr>
      </w:pPr>
      <w:proofErr w:type="spellStart"/>
      <w:r w:rsidRPr="00B570F6">
        <w:rPr>
          <w:rFonts w:cs="Times New Roman"/>
        </w:rPr>
        <w:t>Buhalis</w:t>
      </w:r>
      <w:proofErr w:type="spellEnd"/>
      <w:r w:rsidRPr="00B570F6">
        <w:rPr>
          <w:rFonts w:cs="Times New Roman"/>
        </w:rPr>
        <w:t xml:space="preserve"> et al. (2024) depicted that organisations should utilise various digital equipment to make their services effective. A 360-degree review of the entire operations and improvement areas is also performed through this practice. The resource has applied a thematic analysis method to offer the result. This outcome is also properly aligned with the objective. Mercan et </w:t>
      </w:r>
      <w:r w:rsidRPr="00B570F6">
        <w:rPr>
          <w:rFonts w:cs="Times New Roman"/>
        </w:rPr>
        <w:lastRenderedPageBreak/>
        <w:t>al. (2021) highlighted the same area, where the article focused on AI technology to substantiate the plan properly. </w:t>
      </w:r>
    </w:p>
    <w:p w14:paraId="50FB16C2" w14:textId="77777777" w:rsidR="00D367B4" w:rsidRPr="00B570F6" w:rsidRDefault="00D367B4" w:rsidP="004C41FF">
      <w:pPr>
        <w:rPr>
          <w:rFonts w:cs="Times New Roman"/>
        </w:rPr>
      </w:pPr>
      <w:r w:rsidRPr="00B570F6">
        <w:rPr>
          <w:rFonts w:cs="Times New Roman"/>
          <w:b/>
          <w:bCs/>
          <w:i/>
          <w:iCs/>
        </w:rPr>
        <w:t>Enhancement of communication</w:t>
      </w:r>
    </w:p>
    <w:p w14:paraId="4BA4EB70" w14:textId="77777777" w:rsidR="00D367B4" w:rsidRPr="00B570F6" w:rsidRDefault="00D367B4" w:rsidP="004C41FF">
      <w:pPr>
        <w:rPr>
          <w:rFonts w:cs="Times New Roman"/>
        </w:rPr>
      </w:pPr>
      <w:r w:rsidRPr="00B570F6">
        <w:rPr>
          <w:rFonts w:cs="Times New Roman"/>
        </w:rPr>
        <w:t>Communication is one of the vital practices in the hotel industry to offer proper services to guests. As per Leung (2022), organisations should invest a huge amount of money in ICT to mitigate the issues properly. The journal’s assessment of various case studies makes it relevant to this objective. Carvalho and Ivanov (2024) also conducted a thematic analysis in the journal to generate the results from the subject. According to this resource, the implication of ChatGPT will streamline the process effectively. </w:t>
      </w:r>
    </w:p>
    <w:p w14:paraId="4560A82B" w14:textId="77777777" w:rsidR="009E707B" w:rsidRPr="00B570F6" w:rsidRDefault="009E707B" w:rsidP="004C41FF">
      <w:pPr>
        <w:pStyle w:val="Heading2"/>
        <w:spacing w:before="0" w:after="0"/>
      </w:pPr>
      <w:bookmarkStart w:id="10" w:name="_xi2etwo44ojb"/>
      <w:bookmarkStart w:id="11" w:name="_Toc199427818"/>
      <w:bookmarkEnd w:id="10"/>
      <w:r w:rsidRPr="00B570F6">
        <w:t>2.4 Theoretical Framework</w:t>
      </w:r>
      <w:bookmarkEnd w:id="11"/>
    </w:p>
    <w:p w14:paraId="28205C61" w14:textId="77777777" w:rsidR="009E707B" w:rsidRPr="00B570F6" w:rsidRDefault="009E707B" w:rsidP="004C41FF">
      <w:pPr>
        <w:rPr>
          <w:b/>
          <w:i/>
        </w:rPr>
      </w:pPr>
      <w:r w:rsidRPr="00B570F6">
        <w:rPr>
          <w:b/>
          <w:i/>
        </w:rPr>
        <w:t>Expectancy Theory</w:t>
      </w:r>
    </w:p>
    <w:p w14:paraId="7C84B825" w14:textId="77777777" w:rsidR="009E707B" w:rsidRPr="00B570F6" w:rsidRDefault="009E707B" w:rsidP="004C41FF">
      <w:r w:rsidRPr="00B570F6">
        <w:t xml:space="preserve">It has been elaborated by </w:t>
      </w:r>
      <w:proofErr w:type="spellStart"/>
      <w:r w:rsidRPr="00B570F6">
        <w:t>Filipova</w:t>
      </w:r>
      <w:proofErr w:type="spellEnd"/>
      <w:r w:rsidRPr="00B570F6">
        <w:t xml:space="preserve"> (2023) that the scope of Vroom’s Expectancy theory is responsible for demonstrating a framework that explains on the way individuals make suitable choices. A derivation can be made that motivation based on ‘expectation’ of the guests is elaborated in this particular theoretical model. According to Beasley and Beasley (2023), suitable advantages are subject to be earned by the suitable use of this theory. It is responsible for developing a perception-based view on the operations to establish a relationship between performance, rewards and efforts. The management of the chosen organisation is also subject to gaining a better understanding of the factors that drive customer satisfaction and ensuring their implementation. </w:t>
      </w:r>
    </w:p>
    <w:p w14:paraId="0A996B84" w14:textId="77777777" w:rsidR="009E707B" w:rsidRPr="00B570F6" w:rsidRDefault="009E707B" w:rsidP="004C41FF">
      <w:pPr>
        <w:rPr>
          <w:b/>
          <w:i/>
        </w:rPr>
      </w:pPr>
      <w:r w:rsidRPr="00B570F6">
        <w:rPr>
          <w:b/>
          <w:i/>
        </w:rPr>
        <w:t>Expectancy-Disconfirmation Theory</w:t>
      </w:r>
    </w:p>
    <w:p w14:paraId="14014A67" w14:textId="3ABE5509" w:rsidR="009E707B" w:rsidRPr="00B570F6" w:rsidRDefault="009E707B" w:rsidP="004C41FF">
      <w:pPr>
        <w:rPr>
          <w:rFonts w:cs="Times New Roman"/>
        </w:rPr>
      </w:pPr>
      <w:r w:rsidRPr="00B570F6">
        <w:t xml:space="preserve">Schiebler et al. (2025) have been responsible for describing the content of this particular theoretical framework as being based widely on perceived performance and individual expectations. The core is known to suggest that the results of outcomes are measured in the form of satisfaction gained as a comparison. It is conducted between the ‘perceived </w:t>
      </w:r>
      <w:r w:rsidRPr="00B570F6">
        <w:lastRenderedPageBreak/>
        <w:t xml:space="preserve">performances’ of the customers on the provided service with their respective prior expectations. This particular theory is responsible for understanding the relationship between customer satisfaction rates influenced by the expectations that are exhibited, in the views of Cai and Chi (2021). With the suitable application, this framework is beneficial in optimising the predictive capabilities through the suitable assessment of the needs and wants of the target audience. </w:t>
      </w:r>
    </w:p>
    <w:p w14:paraId="10E91529" w14:textId="77777777" w:rsidR="00D367B4" w:rsidRPr="00B570F6" w:rsidRDefault="00D367B4" w:rsidP="004C41FF">
      <w:pPr>
        <w:pStyle w:val="Heading2"/>
        <w:spacing w:before="0" w:after="0"/>
        <w:rPr>
          <w:rFonts w:cs="Times New Roman"/>
        </w:rPr>
      </w:pPr>
      <w:bookmarkStart w:id="12" w:name="_Toc199427819"/>
      <w:r w:rsidRPr="00B570F6">
        <w:rPr>
          <w:rFonts w:cs="Times New Roman"/>
        </w:rPr>
        <w:t>2.5 Literature gaps</w:t>
      </w:r>
      <w:bookmarkEnd w:id="12"/>
    </w:p>
    <w:p w14:paraId="58DD87D5" w14:textId="77777777" w:rsidR="00D367B4" w:rsidRPr="00B570F6" w:rsidRDefault="00D367B4" w:rsidP="004C41FF">
      <w:pPr>
        <w:rPr>
          <w:rFonts w:cs="Times New Roman"/>
        </w:rPr>
      </w:pPr>
      <w:r w:rsidRPr="00B570F6">
        <w:rPr>
          <w:rFonts w:cs="Times New Roman"/>
        </w:rPr>
        <w:t xml:space="preserve">The above-mentioned literature review has presented the objectives properly through the application of different journals, articles, and books from Google Scholar. Additionally, the main purpose of this investigation has been fulfilled in this section. However, there are some uncovered areas in this chapter, which have created gaps. As per </w:t>
      </w:r>
      <w:proofErr w:type="spellStart"/>
      <w:r w:rsidRPr="00B570F6">
        <w:rPr>
          <w:rFonts w:cs="Times New Roman"/>
        </w:rPr>
        <w:t>Mangco</w:t>
      </w:r>
      <w:proofErr w:type="spellEnd"/>
      <w:r w:rsidRPr="00B570F6">
        <w:rPr>
          <w:rFonts w:cs="Times New Roman"/>
        </w:rPr>
        <w:t xml:space="preserve"> and Andales (2023), the current hospitality industry utilises several techniques in the workplace to make its housekeeping approach better. Personal room setup and hygiene are some vital parts of this approach. The lack of implementation technique of these strategies in the workplace is one of the major gaps. Additionally, there is a mention of some challenges regarding the implementation process in the particular sector. Croes et al. (2025) highlighted that staff shortage and high room occupancy are the key players in this area. However, there are some other barriers in society which has not been covered in this part. According to Jerez-Jerez (2025), investment in worker training and advanced technology are the major strategies to mitigate the issues. The lack of their integration technique has also created a gap. </w:t>
      </w:r>
    </w:p>
    <w:p w14:paraId="45C80617" w14:textId="77777777" w:rsidR="00895A96" w:rsidRPr="00B570F6" w:rsidRDefault="00895A96" w:rsidP="004C41FF">
      <w:pPr>
        <w:rPr>
          <w:rFonts w:eastAsia="Times New Roman" w:cs="Times New Roman"/>
          <w:szCs w:val="24"/>
        </w:rPr>
      </w:pPr>
    </w:p>
    <w:p w14:paraId="6BE81D03" w14:textId="77777777" w:rsidR="005E40BF" w:rsidRPr="00B570F6" w:rsidRDefault="005E40BF" w:rsidP="004C41FF">
      <w:pPr>
        <w:rPr>
          <w:rFonts w:eastAsia="Times New Roman" w:cs="Times New Roman"/>
          <w:szCs w:val="24"/>
        </w:rPr>
      </w:pPr>
    </w:p>
    <w:p w14:paraId="42ADEB22" w14:textId="77777777" w:rsidR="005E40BF" w:rsidRPr="00B570F6" w:rsidRDefault="005E40BF" w:rsidP="004C41FF">
      <w:pPr>
        <w:rPr>
          <w:rFonts w:eastAsia="Times New Roman" w:cs="Times New Roman"/>
          <w:szCs w:val="24"/>
        </w:rPr>
      </w:pPr>
    </w:p>
    <w:p w14:paraId="252258AF" w14:textId="77777777" w:rsidR="00895A96" w:rsidRPr="00B570F6" w:rsidRDefault="00D81845" w:rsidP="004C41FF">
      <w:pPr>
        <w:rPr>
          <w:rFonts w:eastAsia="Times New Roman" w:cs="Times New Roman"/>
          <w:b/>
          <w:szCs w:val="24"/>
        </w:rPr>
      </w:pPr>
      <w:r w:rsidRPr="00B570F6">
        <w:rPr>
          <w:rFonts w:cs="Times New Roman"/>
        </w:rPr>
        <w:br w:type="page"/>
      </w:r>
    </w:p>
    <w:p w14:paraId="47E8E153" w14:textId="77777777" w:rsidR="00B570F6" w:rsidRPr="00B570F6" w:rsidRDefault="00B570F6" w:rsidP="004C41FF">
      <w:pPr>
        <w:pStyle w:val="Heading1"/>
        <w:spacing w:before="0" w:after="0"/>
      </w:pPr>
      <w:bookmarkStart w:id="13" w:name="_Toc199427820"/>
      <w:r w:rsidRPr="00B570F6">
        <w:lastRenderedPageBreak/>
        <w:t>Chapter 3: Research Methodology</w:t>
      </w:r>
      <w:bookmarkEnd w:id="13"/>
    </w:p>
    <w:p w14:paraId="4C1913E1" w14:textId="77777777" w:rsidR="00B570F6" w:rsidRPr="00B570F6" w:rsidRDefault="00B570F6" w:rsidP="004C41FF">
      <w:pPr>
        <w:pStyle w:val="Heading2"/>
        <w:spacing w:before="0" w:after="0"/>
      </w:pPr>
      <w:bookmarkStart w:id="14" w:name="_Toc199427821"/>
      <w:r w:rsidRPr="00B570F6">
        <w:t>3.1 Research Onion</w:t>
      </w:r>
      <w:bookmarkEnd w:id="14"/>
      <w:r w:rsidRPr="00B570F6">
        <w:t xml:space="preserve"> </w:t>
      </w:r>
    </w:p>
    <w:p w14:paraId="791C79B3" w14:textId="77777777" w:rsidR="00B570F6" w:rsidRPr="00B570F6" w:rsidRDefault="00B570F6" w:rsidP="004C41FF">
      <w:pPr>
        <w:rPr>
          <w:rFonts w:eastAsia="Times New Roman" w:cs="Times New Roman"/>
          <w:szCs w:val="24"/>
        </w:rPr>
      </w:pPr>
      <w:r w:rsidRPr="00B570F6">
        <w:rPr>
          <w:rFonts w:eastAsia="Times New Roman" w:cs="Times New Roman"/>
          <w:szCs w:val="24"/>
        </w:rPr>
        <w:t>This significant framework effectively offers a constructive structure for outlining the methodology portion (Saunders et al., 2012). It instructs individuals through different phases, such as from ‘philosophy’ to data gathering techniques. This assures clarity, progressiveness, and methodological rigour in the complete work</w:t>
      </w:r>
      <w:sdt>
        <w:sdtPr>
          <w:rPr>
            <w:rFonts w:eastAsia="Times New Roman" w:cs="Times New Roman"/>
            <w:szCs w:val="24"/>
          </w:rPr>
          <w:id w:val="1746915809"/>
          <w:citation/>
        </w:sdtPr>
        <w:sdtEndPr/>
        <w:sdtContent>
          <w:r w:rsidRPr="00B570F6">
            <w:rPr>
              <w:rFonts w:eastAsia="Times New Roman" w:cs="Times New Roman"/>
              <w:szCs w:val="24"/>
            </w:rPr>
            <w:fldChar w:fldCharType="begin"/>
          </w:r>
          <w:r w:rsidRPr="00B570F6">
            <w:rPr>
              <w:rFonts w:eastAsia="Times New Roman" w:cs="Times New Roman"/>
              <w:szCs w:val="24"/>
              <w:lang w:val="en-US"/>
            </w:rPr>
            <w:instrText xml:space="preserve"> CITATION BRM25 \l 1033 </w:instrText>
          </w:r>
          <w:r w:rsidRPr="00B570F6">
            <w:rPr>
              <w:rFonts w:eastAsia="Times New Roman" w:cs="Times New Roman"/>
              <w:szCs w:val="24"/>
            </w:rPr>
            <w:fldChar w:fldCharType="separate"/>
          </w:r>
          <w:r w:rsidRPr="00B570F6">
            <w:rPr>
              <w:rFonts w:eastAsia="Times New Roman" w:cs="Times New Roman"/>
              <w:noProof/>
              <w:szCs w:val="24"/>
              <w:lang w:val="en-US"/>
            </w:rPr>
            <w:t xml:space="preserve"> (BRM, 2025)</w:t>
          </w:r>
          <w:r w:rsidRPr="00B570F6">
            <w:rPr>
              <w:rFonts w:eastAsia="Times New Roman" w:cs="Times New Roman"/>
              <w:szCs w:val="24"/>
            </w:rPr>
            <w:fldChar w:fldCharType="end"/>
          </w:r>
        </w:sdtContent>
      </w:sdt>
      <w:r w:rsidRPr="00B570F6">
        <w:rPr>
          <w:rFonts w:eastAsia="Times New Roman" w:cs="Times New Roman"/>
          <w:szCs w:val="24"/>
        </w:rPr>
        <w:t xml:space="preserve">.  Effective following of different layers can help individuals to adhere their strategy with objectives. </w:t>
      </w:r>
    </w:p>
    <w:p w14:paraId="5475B57F" w14:textId="77777777" w:rsidR="00B570F6" w:rsidRPr="00B570F6" w:rsidRDefault="00B570F6" w:rsidP="004C41FF">
      <w:pPr>
        <w:jc w:val="center"/>
        <w:rPr>
          <w:rFonts w:eastAsia="Times New Roman" w:cs="Times New Roman"/>
          <w:szCs w:val="24"/>
        </w:rPr>
      </w:pPr>
      <w:r w:rsidRPr="00B570F6">
        <w:rPr>
          <w:rFonts w:eastAsia="Times New Roman" w:cs="Times New Roman"/>
          <w:noProof/>
          <w:szCs w:val="24"/>
          <w:lang w:val="en-US" w:eastAsia="en-US"/>
        </w:rPr>
        <w:drawing>
          <wp:inline distT="114300" distB="114300" distL="114300" distR="114300" wp14:anchorId="44AC0958" wp14:editId="16EF5E65">
            <wp:extent cx="4645072" cy="2538413"/>
            <wp:effectExtent l="152400" t="152400" r="365125" b="357505"/>
            <wp:docPr id="158817033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645072" cy="2538413"/>
                    </a:xfrm>
                    <a:prstGeom prst="rect">
                      <a:avLst/>
                    </a:prstGeom>
                    <a:ln>
                      <a:noFill/>
                    </a:ln>
                    <a:effectLst>
                      <a:outerShdw blurRad="292100" dist="139700" dir="2700000" algn="tl" rotWithShape="0">
                        <a:srgbClr val="333333">
                          <a:alpha val="65000"/>
                        </a:srgbClr>
                      </a:outerShdw>
                    </a:effectLst>
                  </pic:spPr>
                </pic:pic>
              </a:graphicData>
            </a:graphic>
          </wp:inline>
        </w:drawing>
      </w:r>
    </w:p>
    <w:p w14:paraId="42C0B183" w14:textId="77777777" w:rsidR="00B570F6" w:rsidRPr="00B570F6" w:rsidRDefault="00B570F6" w:rsidP="004C41FF">
      <w:pPr>
        <w:jc w:val="center"/>
        <w:rPr>
          <w:rFonts w:eastAsia="Times New Roman" w:cs="Times New Roman"/>
          <w:b/>
          <w:i/>
          <w:szCs w:val="24"/>
        </w:rPr>
      </w:pPr>
      <w:r w:rsidRPr="00B570F6">
        <w:rPr>
          <w:rFonts w:eastAsia="Times New Roman" w:cs="Times New Roman"/>
          <w:b/>
          <w:i/>
          <w:szCs w:val="24"/>
        </w:rPr>
        <w:t xml:space="preserve">Figure: Research Onion </w:t>
      </w:r>
    </w:p>
    <w:p w14:paraId="7566C966" w14:textId="77777777" w:rsidR="00B570F6" w:rsidRPr="00B570F6" w:rsidRDefault="00B570F6" w:rsidP="004C41FF">
      <w:pPr>
        <w:jc w:val="center"/>
        <w:rPr>
          <w:rFonts w:eastAsia="Times New Roman" w:cs="Times New Roman"/>
          <w:b/>
          <w:i/>
          <w:szCs w:val="24"/>
        </w:rPr>
      </w:pPr>
      <w:r w:rsidRPr="00B570F6">
        <w:rPr>
          <w:rFonts w:eastAsia="Times New Roman" w:cs="Times New Roman"/>
          <w:b/>
          <w:i/>
          <w:szCs w:val="24"/>
        </w:rPr>
        <w:t xml:space="preserve">Source: </w:t>
      </w:r>
      <w:sdt>
        <w:sdtPr>
          <w:rPr>
            <w:rFonts w:eastAsia="Times New Roman" w:cs="Times New Roman"/>
            <w:b/>
            <w:i/>
            <w:szCs w:val="24"/>
          </w:rPr>
          <w:id w:val="819471949"/>
          <w:citation/>
        </w:sdtPr>
        <w:sdtEndPr/>
        <w:sdtContent>
          <w:r w:rsidRPr="00B570F6">
            <w:rPr>
              <w:rFonts w:eastAsia="Times New Roman" w:cs="Times New Roman"/>
              <w:b/>
              <w:i/>
              <w:szCs w:val="24"/>
            </w:rPr>
            <w:fldChar w:fldCharType="begin"/>
          </w:r>
          <w:r w:rsidRPr="00B570F6">
            <w:rPr>
              <w:rFonts w:eastAsia="Times New Roman" w:cs="Times New Roman"/>
              <w:b/>
              <w:i/>
              <w:szCs w:val="24"/>
              <w:lang w:val="en-US"/>
            </w:rPr>
            <w:instrText xml:space="preserve"> CITATION BBC2544 \l 1033 </w:instrText>
          </w:r>
          <w:r w:rsidRPr="00B570F6">
            <w:rPr>
              <w:rFonts w:eastAsia="Times New Roman" w:cs="Times New Roman"/>
              <w:b/>
              <w:i/>
              <w:szCs w:val="24"/>
            </w:rPr>
            <w:fldChar w:fldCharType="separate"/>
          </w:r>
          <w:r w:rsidRPr="00B570F6">
            <w:rPr>
              <w:rFonts w:eastAsia="Times New Roman" w:cs="Times New Roman"/>
              <w:b/>
              <w:i/>
              <w:noProof/>
              <w:szCs w:val="24"/>
              <w:lang w:val="en-US"/>
            </w:rPr>
            <w:t xml:space="preserve"> (BBC, 2025)</w:t>
          </w:r>
          <w:r w:rsidRPr="00B570F6">
            <w:rPr>
              <w:rFonts w:eastAsia="Times New Roman" w:cs="Times New Roman"/>
              <w:b/>
              <w:i/>
              <w:szCs w:val="24"/>
            </w:rPr>
            <w:fldChar w:fldCharType="end"/>
          </w:r>
        </w:sdtContent>
      </w:sdt>
    </w:p>
    <w:p w14:paraId="034953F5" w14:textId="77777777" w:rsidR="00B570F6" w:rsidRPr="00B570F6" w:rsidRDefault="00B570F6" w:rsidP="004C41FF">
      <w:pPr>
        <w:pStyle w:val="Heading2"/>
        <w:spacing w:before="0" w:after="0"/>
      </w:pPr>
      <w:bookmarkStart w:id="15" w:name="_Toc199427822"/>
      <w:r w:rsidRPr="00B570F6">
        <w:t>3.2 Research Philosophy</w:t>
      </w:r>
      <w:bookmarkEnd w:id="15"/>
      <w:r w:rsidRPr="00B570F6">
        <w:t xml:space="preserve"> </w:t>
      </w:r>
    </w:p>
    <w:p w14:paraId="2F2681E5" w14:textId="77777777" w:rsidR="00B570F6" w:rsidRPr="00B570F6" w:rsidRDefault="00B570F6" w:rsidP="004C41FF">
      <w:pPr>
        <w:rPr>
          <w:rFonts w:eastAsia="Times New Roman" w:cs="Times New Roman"/>
          <w:szCs w:val="24"/>
        </w:rPr>
      </w:pPr>
      <w:r w:rsidRPr="00B570F6">
        <w:rPr>
          <w:rFonts w:eastAsia="Times New Roman" w:cs="Times New Roman"/>
          <w:szCs w:val="24"/>
        </w:rPr>
        <w:t>This is a significant belief configuration, which instructs, the procedure knowledge is enhanced (</w:t>
      </w:r>
      <w:proofErr w:type="spellStart"/>
      <w:r w:rsidRPr="00B570F6">
        <w:rPr>
          <w:rFonts w:eastAsia="Times New Roman" w:cs="Times New Roman"/>
          <w:szCs w:val="24"/>
        </w:rPr>
        <w:t>Mbanaso</w:t>
      </w:r>
      <w:proofErr w:type="spellEnd"/>
      <w:r w:rsidRPr="00B570F6">
        <w:rPr>
          <w:rFonts w:eastAsia="Times New Roman" w:cs="Times New Roman"/>
          <w:szCs w:val="24"/>
        </w:rPr>
        <w:t xml:space="preserve"> et al., 2023). Out of three procedures, there has been usage of the ‘interpretivism’ procedure, which efficiently helps to explore complicated attributes and meanings. It permits informed and qualitative information (Bergmann, 2023). Although this is generalised, it relies on context and might restrict the capability to implement findings widely. </w:t>
      </w:r>
    </w:p>
    <w:p w14:paraId="73520841" w14:textId="77777777" w:rsidR="00B570F6" w:rsidRPr="00B570F6" w:rsidRDefault="00B570F6" w:rsidP="004C41FF">
      <w:pPr>
        <w:pStyle w:val="Heading2"/>
        <w:spacing w:before="0" w:after="0"/>
      </w:pPr>
      <w:bookmarkStart w:id="16" w:name="_Toc199427823"/>
      <w:r w:rsidRPr="00B570F6">
        <w:lastRenderedPageBreak/>
        <w:t>3.3 Research Approach</w:t>
      </w:r>
      <w:bookmarkEnd w:id="16"/>
      <w:r w:rsidRPr="00B570F6">
        <w:t xml:space="preserve"> </w:t>
      </w:r>
    </w:p>
    <w:p w14:paraId="2D13A332" w14:textId="77777777" w:rsidR="00B570F6" w:rsidRPr="00B570F6" w:rsidRDefault="00B570F6" w:rsidP="004C41FF">
      <w:pPr>
        <w:rPr>
          <w:rFonts w:eastAsia="Times New Roman" w:cs="Times New Roman"/>
          <w:szCs w:val="24"/>
        </w:rPr>
      </w:pPr>
      <w:r w:rsidRPr="00B570F6">
        <w:rPr>
          <w:rFonts w:eastAsia="Times New Roman" w:cs="Times New Roman"/>
          <w:szCs w:val="24"/>
        </w:rPr>
        <w:t xml:space="preserve">This is the complete plan and process for performing a study, from presumptions to methods. The ‘Inductive’ method has been utilised as it enables theory to emerge from information. It also caters for scalability and explains comprehension of trends (De Oliveira, 2023). However, this might generalise, and can take more time to perform. </w:t>
      </w:r>
    </w:p>
    <w:p w14:paraId="6568791F" w14:textId="77777777" w:rsidR="00B570F6" w:rsidRPr="00B570F6" w:rsidRDefault="00B570F6" w:rsidP="004C41FF">
      <w:pPr>
        <w:pStyle w:val="Heading2"/>
        <w:spacing w:before="0" w:after="0"/>
      </w:pPr>
      <w:bookmarkStart w:id="17" w:name="_Toc199427824"/>
      <w:r w:rsidRPr="00B570F6">
        <w:t>3.4 Research Design</w:t>
      </w:r>
      <w:bookmarkEnd w:id="17"/>
    </w:p>
    <w:p w14:paraId="73FB90CC" w14:textId="77777777" w:rsidR="00B570F6" w:rsidRPr="00B570F6" w:rsidRDefault="00B570F6" w:rsidP="004C41FF">
      <w:pPr>
        <w:rPr>
          <w:rFonts w:eastAsia="Times New Roman" w:cs="Times New Roman"/>
          <w:szCs w:val="24"/>
        </w:rPr>
      </w:pPr>
      <w:r w:rsidRPr="00B570F6">
        <w:rPr>
          <w:rFonts w:eastAsia="Times New Roman" w:cs="Times New Roman"/>
          <w:szCs w:val="24"/>
        </w:rPr>
        <w:t>This is the constructive plan that depicts the procedure for the interpretation of data. Out of two different methods, there has been usage of ‘Exploratory design’, as it assists in recognising patterns. This also creates insights and clarifies the problems during the presence of limited insights (</w:t>
      </w:r>
      <w:proofErr w:type="spellStart"/>
      <w:r w:rsidRPr="00B570F6">
        <w:rPr>
          <w:rFonts w:eastAsia="Times New Roman" w:cs="Times New Roman"/>
          <w:szCs w:val="24"/>
        </w:rPr>
        <w:t>Mulisa</w:t>
      </w:r>
      <w:proofErr w:type="spellEnd"/>
      <w:r w:rsidRPr="00B570F6">
        <w:rPr>
          <w:rFonts w:eastAsia="Times New Roman" w:cs="Times New Roman"/>
          <w:szCs w:val="24"/>
        </w:rPr>
        <w:t xml:space="preserve">, 2022). Although its limitations involve a shortage of conclusive outcomes, and restricted generalisability due to unstructured data gathering procedures. </w:t>
      </w:r>
    </w:p>
    <w:p w14:paraId="14EEC997" w14:textId="77777777" w:rsidR="00B570F6" w:rsidRPr="00B570F6" w:rsidRDefault="00B570F6" w:rsidP="004C41FF">
      <w:pPr>
        <w:pStyle w:val="Heading2"/>
        <w:spacing w:before="0" w:after="0"/>
      </w:pPr>
      <w:bookmarkStart w:id="18" w:name="_Toc199427825"/>
      <w:r w:rsidRPr="00B570F6">
        <w:t>3.5 Research Strategy</w:t>
      </w:r>
      <w:bookmarkEnd w:id="18"/>
    </w:p>
    <w:p w14:paraId="27B8537D" w14:textId="77777777" w:rsidR="00B570F6" w:rsidRPr="00B570F6" w:rsidRDefault="00B570F6" w:rsidP="004C41FF">
      <w:pPr>
        <w:rPr>
          <w:rFonts w:eastAsia="Times New Roman" w:cs="Times New Roman"/>
          <w:szCs w:val="24"/>
        </w:rPr>
      </w:pPr>
      <w:r w:rsidRPr="00B570F6">
        <w:rPr>
          <w:rFonts w:eastAsia="Times New Roman" w:cs="Times New Roman"/>
          <w:szCs w:val="24"/>
        </w:rPr>
        <w:t xml:space="preserve">This is the complete plan that guides the procedure objectives are addressed (Johannesson et al., 2021). A ‘case study’ method has been utilised for this work, as it provides a clear comprehension of complicated challenges within actual-life contexts. Although they have drawbacks, such as restricted generalisability and problems with redundant findings across various configurations. </w:t>
      </w:r>
    </w:p>
    <w:p w14:paraId="6567ADA3" w14:textId="77777777" w:rsidR="00B570F6" w:rsidRPr="00B570F6" w:rsidRDefault="00B570F6" w:rsidP="004C41FF">
      <w:pPr>
        <w:pStyle w:val="Heading2"/>
        <w:spacing w:before="0" w:after="0"/>
      </w:pPr>
      <w:bookmarkStart w:id="19" w:name="_Toc199427826"/>
      <w:r w:rsidRPr="00B570F6">
        <w:t>3.6 Research Method</w:t>
      </w:r>
      <w:bookmarkEnd w:id="19"/>
    </w:p>
    <w:p w14:paraId="557D2E24" w14:textId="77777777" w:rsidR="00B570F6" w:rsidRPr="00B570F6" w:rsidRDefault="00B570F6" w:rsidP="004C41FF">
      <w:pPr>
        <w:rPr>
          <w:rFonts w:eastAsia="Times New Roman" w:cs="Times New Roman"/>
          <w:szCs w:val="24"/>
        </w:rPr>
      </w:pPr>
      <w:r w:rsidRPr="00B570F6">
        <w:rPr>
          <w:rFonts w:eastAsia="Times New Roman" w:cs="Times New Roman"/>
          <w:szCs w:val="24"/>
        </w:rPr>
        <w:t>This is the particular technique utilised to gather and interpret data at work (Veal, 2006). A ‘mono method’ has been utilised, as it streamlines data gathering and also assures continuation. Although it restricts different perceptions, which decreases the depth and breadth of insights. This depends on a single data source or strategy, which impacts the validity of the outcome (</w:t>
      </w:r>
      <w:proofErr w:type="spellStart"/>
      <w:r w:rsidRPr="00B570F6">
        <w:rPr>
          <w:rFonts w:eastAsia="Times New Roman" w:cs="Times New Roman"/>
          <w:szCs w:val="24"/>
        </w:rPr>
        <w:t>Walliman</w:t>
      </w:r>
      <w:proofErr w:type="spellEnd"/>
      <w:r w:rsidRPr="00B570F6">
        <w:rPr>
          <w:rFonts w:eastAsia="Times New Roman" w:cs="Times New Roman"/>
          <w:szCs w:val="24"/>
        </w:rPr>
        <w:t xml:space="preserve">, 2021). </w:t>
      </w:r>
    </w:p>
    <w:p w14:paraId="3E5FF272" w14:textId="77777777" w:rsidR="00B570F6" w:rsidRPr="00B570F6" w:rsidRDefault="00B570F6" w:rsidP="004C41FF">
      <w:pPr>
        <w:pStyle w:val="Heading2"/>
        <w:spacing w:before="0" w:after="0"/>
      </w:pPr>
      <w:bookmarkStart w:id="20" w:name="_Toc199427827"/>
      <w:r w:rsidRPr="00B570F6">
        <w:lastRenderedPageBreak/>
        <w:t>3.7 Data collection</w:t>
      </w:r>
      <w:bookmarkEnd w:id="20"/>
      <w:r w:rsidRPr="00B570F6">
        <w:t xml:space="preserve"> </w:t>
      </w:r>
    </w:p>
    <w:p w14:paraId="01E4D151" w14:textId="77777777" w:rsidR="00B570F6" w:rsidRPr="00B570F6" w:rsidRDefault="00B570F6" w:rsidP="004C41FF">
      <w:pPr>
        <w:rPr>
          <w:rFonts w:eastAsia="Times New Roman" w:cs="Times New Roman"/>
          <w:szCs w:val="24"/>
        </w:rPr>
      </w:pPr>
      <w:r w:rsidRPr="00B570F6">
        <w:rPr>
          <w:rFonts w:eastAsia="Times New Roman" w:cs="Times New Roman"/>
          <w:szCs w:val="24"/>
        </w:rPr>
        <w:t>This is the constructive procedure of collecting insights to address study questions, with inspection of the hypothesis. ‘Secondary data’ gathering has been implemented, as it saves time and cost by utilising present insights. This might have constraints, such as outdated information, significant bias, and restricted control over data standards (</w:t>
      </w:r>
      <w:proofErr w:type="spellStart"/>
      <w:r w:rsidRPr="00B570F6">
        <w:rPr>
          <w:rFonts w:eastAsia="Times New Roman" w:cs="Times New Roman"/>
          <w:szCs w:val="24"/>
        </w:rPr>
        <w:t>Dzwigol</w:t>
      </w:r>
      <w:proofErr w:type="spellEnd"/>
      <w:r w:rsidRPr="00B570F6">
        <w:rPr>
          <w:rFonts w:eastAsia="Times New Roman" w:cs="Times New Roman"/>
          <w:szCs w:val="24"/>
        </w:rPr>
        <w:t xml:space="preserve">, 2022). </w:t>
      </w:r>
    </w:p>
    <w:p w14:paraId="423EB1FE" w14:textId="77777777" w:rsidR="00B570F6" w:rsidRPr="00B570F6" w:rsidRDefault="00B570F6" w:rsidP="004C41FF">
      <w:pPr>
        <w:pStyle w:val="Heading2"/>
        <w:spacing w:before="0" w:after="0"/>
      </w:pPr>
      <w:bookmarkStart w:id="21" w:name="_Toc199427828"/>
      <w:r w:rsidRPr="00B570F6">
        <w:t>3.8 Data Analysis</w:t>
      </w:r>
      <w:bookmarkEnd w:id="21"/>
    </w:p>
    <w:p w14:paraId="7A3F457F" w14:textId="77777777" w:rsidR="00B570F6" w:rsidRPr="00B570F6" w:rsidRDefault="00B570F6" w:rsidP="004C41FF">
      <w:pPr>
        <w:rPr>
          <w:rFonts w:eastAsia="Times New Roman" w:cs="Times New Roman"/>
          <w:szCs w:val="24"/>
        </w:rPr>
      </w:pPr>
      <w:r w:rsidRPr="00B570F6">
        <w:rPr>
          <w:rFonts w:eastAsia="Times New Roman" w:cs="Times New Roman"/>
          <w:szCs w:val="24"/>
        </w:rPr>
        <w:t xml:space="preserve">This is the method of arrangement, with significant interpretation from gathered data. ‘Qualitative analysis’ has been used here, as it offers informed insights into different experiences. Thematic analysis has been performed </w:t>
      </w:r>
      <w:proofErr w:type="gramStart"/>
      <w:r w:rsidRPr="00B570F6">
        <w:rPr>
          <w:rFonts w:eastAsia="Times New Roman" w:cs="Times New Roman"/>
          <w:szCs w:val="24"/>
        </w:rPr>
        <w:t>here,</w:t>
      </w:r>
      <w:proofErr w:type="gramEnd"/>
      <w:r w:rsidRPr="00B570F6">
        <w:rPr>
          <w:rFonts w:eastAsia="Times New Roman" w:cs="Times New Roman"/>
          <w:szCs w:val="24"/>
        </w:rPr>
        <w:t xml:space="preserve"> however, this can take more time. It has been difficult to generalise the impact of bias in evaluation (Urcia, 2021). </w:t>
      </w:r>
    </w:p>
    <w:p w14:paraId="685A2361" w14:textId="77777777" w:rsidR="00B570F6" w:rsidRPr="00B570F6" w:rsidRDefault="00B570F6" w:rsidP="004C41FF">
      <w:pPr>
        <w:pStyle w:val="Heading2"/>
        <w:spacing w:before="0" w:after="0"/>
      </w:pPr>
      <w:bookmarkStart w:id="22" w:name="_Toc199427829"/>
      <w:r w:rsidRPr="00B570F6">
        <w:t>3.9 Time-Horizon</w:t>
      </w:r>
      <w:bookmarkEnd w:id="22"/>
      <w:r w:rsidRPr="00B570F6">
        <w:t xml:space="preserve"> </w:t>
      </w:r>
    </w:p>
    <w:p w14:paraId="650C1F05" w14:textId="77777777" w:rsidR="00B570F6" w:rsidRPr="00B570F6" w:rsidRDefault="00B570F6" w:rsidP="004C41FF">
      <w:pPr>
        <w:rPr>
          <w:rFonts w:eastAsia="Times New Roman" w:cs="Times New Roman"/>
          <w:szCs w:val="24"/>
        </w:rPr>
      </w:pPr>
      <w:r w:rsidRPr="00B570F6">
        <w:rPr>
          <w:rFonts w:eastAsia="Times New Roman" w:cs="Times New Roman"/>
          <w:szCs w:val="24"/>
        </w:rPr>
        <w:t xml:space="preserve">This refers to a complete period during which information is gathered in the work. ‘Cross-sectional’ procedure has been used here, as it encompasses information at a single point in time. This also permits rapid assessment of patterns and connections. It is price-effective, although this cannot track transformations over time (Williamson, 2021). </w:t>
      </w:r>
    </w:p>
    <w:p w14:paraId="1D0EFA68" w14:textId="77777777" w:rsidR="00B570F6" w:rsidRPr="00B570F6" w:rsidRDefault="00B570F6" w:rsidP="004C41FF">
      <w:pPr>
        <w:pStyle w:val="Heading2"/>
        <w:spacing w:before="0" w:after="0"/>
      </w:pPr>
      <w:bookmarkStart w:id="23" w:name="_Toc199427830"/>
      <w:r w:rsidRPr="00B570F6">
        <w:t>3.10 Ethical Considerations</w:t>
      </w:r>
      <w:bookmarkEnd w:id="23"/>
    </w:p>
    <w:p w14:paraId="62A9175C" w14:textId="77777777" w:rsidR="00B570F6" w:rsidRPr="00B570F6" w:rsidRDefault="00B570F6" w:rsidP="004C41FF">
      <w:pPr>
        <w:rPr>
          <w:rFonts w:eastAsia="Times New Roman" w:cs="Times New Roman"/>
          <w:szCs w:val="24"/>
        </w:rPr>
      </w:pPr>
      <w:r w:rsidRPr="00B570F6">
        <w:rPr>
          <w:rFonts w:eastAsia="Times New Roman" w:cs="Times New Roman"/>
          <w:szCs w:val="24"/>
        </w:rPr>
        <w:t>Ethical factors in the study ensure individuals’ rights and confidentiality. This involves explained consent, which overcomes any kind of damage (Cottrell, 2014). It also maintains credibility in information reporting, which fosters trust or integrity throughout the procedure. The Data Protection Act of 2018 and GDPR have been utilised in this work. This assists in the effective accomplishment of the study</w:t>
      </w:r>
      <w:sdt>
        <w:sdtPr>
          <w:rPr>
            <w:rFonts w:eastAsia="Times New Roman" w:cs="Times New Roman"/>
            <w:szCs w:val="24"/>
          </w:rPr>
          <w:id w:val="-511846206"/>
          <w:citation/>
        </w:sdtPr>
        <w:sdtEndPr/>
        <w:sdtContent>
          <w:r w:rsidRPr="00B570F6">
            <w:rPr>
              <w:rFonts w:eastAsia="Times New Roman" w:cs="Times New Roman"/>
              <w:szCs w:val="24"/>
            </w:rPr>
            <w:fldChar w:fldCharType="begin"/>
          </w:r>
          <w:r w:rsidRPr="00B570F6">
            <w:rPr>
              <w:rFonts w:eastAsia="Times New Roman" w:cs="Times New Roman"/>
              <w:szCs w:val="24"/>
              <w:lang w:val="en-US"/>
            </w:rPr>
            <w:instrText xml:space="preserve"> CITATION Gov2518 \l 1033 </w:instrText>
          </w:r>
          <w:r w:rsidRPr="00B570F6">
            <w:rPr>
              <w:rFonts w:eastAsia="Times New Roman" w:cs="Times New Roman"/>
              <w:szCs w:val="24"/>
            </w:rPr>
            <w:fldChar w:fldCharType="separate"/>
          </w:r>
          <w:r w:rsidRPr="00B570F6">
            <w:rPr>
              <w:rFonts w:eastAsia="Times New Roman" w:cs="Times New Roman"/>
              <w:noProof/>
              <w:szCs w:val="24"/>
              <w:lang w:val="en-US"/>
            </w:rPr>
            <w:t xml:space="preserve"> (Gov.UK, 2025)</w:t>
          </w:r>
          <w:r w:rsidRPr="00B570F6">
            <w:rPr>
              <w:rFonts w:eastAsia="Times New Roman" w:cs="Times New Roman"/>
              <w:szCs w:val="24"/>
            </w:rPr>
            <w:fldChar w:fldCharType="end"/>
          </w:r>
        </w:sdtContent>
      </w:sdt>
      <w:r w:rsidRPr="00B570F6">
        <w:rPr>
          <w:rFonts w:eastAsia="Times New Roman" w:cs="Times New Roman"/>
          <w:szCs w:val="24"/>
        </w:rPr>
        <w:t xml:space="preserve">. </w:t>
      </w:r>
    </w:p>
    <w:p w14:paraId="0BF20B60" w14:textId="77777777" w:rsidR="00B570F6" w:rsidRPr="00B570F6" w:rsidRDefault="00B570F6" w:rsidP="004C41FF">
      <w:pPr>
        <w:pStyle w:val="Heading2"/>
        <w:spacing w:before="0" w:after="0"/>
      </w:pPr>
      <w:bookmarkStart w:id="24" w:name="_Toc199427831"/>
      <w:r w:rsidRPr="00B570F6">
        <w:t>3.11 Alternative Research Methodology</w:t>
      </w:r>
      <w:bookmarkEnd w:id="24"/>
    </w:p>
    <w:p w14:paraId="5FAB2B61" w14:textId="77777777" w:rsidR="00B570F6" w:rsidRPr="00B570F6" w:rsidRDefault="00B570F6" w:rsidP="004C41FF">
      <w:pPr>
        <w:rPr>
          <w:rFonts w:eastAsia="Times New Roman" w:cs="Times New Roman"/>
          <w:szCs w:val="24"/>
        </w:rPr>
      </w:pPr>
      <w:r w:rsidRPr="00B570F6">
        <w:rPr>
          <w:rFonts w:eastAsia="Times New Roman" w:cs="Times New Roman"/>
          <w:szCs w:val="24"/>
        </w:rPr>
        <w:t xml:space="preserve">The longitudinal method can be applied for this, which includes the acquisition of data from similar subjects over an expanded time frame. This strategy permits for analysing transformations and patterns over time (Nickerson, 2022). It also permits clear insights into the </w:t>
      </w:r>
      <w:r w:rsidRPr="00B570F6">
        <w:rPr>
          <w:rFonts w:eastAsia="Times New Roman" w:cs="Times New Roman"/>
          <w:szCs w:val="24"/>
        </w:rPr>
        <w:lastRenderedPageBreak/>
        <w:t xml:space="preserve">casualty and the extended-term impacts of variables. Online data </w:t>
      </w:r>
      <w:proofErr w:type="spellStart"/>
      <w:r w:rsidRPr="00B570F6">
        <w:rPr>
          <w:rFonts w:eastAsia="Times New Roman" w:cs="Times New Roman"/>
          <w:szCs w:val="24"/>
        </w:rPr>
        <w:t>netnography</w:t>
      </w:r>
      <w:proofErr w:type="spellEnd"/>
      <w:r w:rsidRPr="00B570F6">
        <w:rPr>
          <w:rFonts w:eastAsia="Times New Roman" w:cs="Times New Roman"/>
          <w:szCs w:val="24"/>
        </w:rPr>
        <w:t xml:space="preserve"> can also be used, as it is increasingly suitable for individuals to supervise authentic responses. The implementation of this offers understanding of actual-time contexts of patterns. </w:t>
      </w:r>
    </w:p>
    <w:p w14:paraId="4627E8A3" w14:textId="77777777" w:rsidR="00B570F6" w:rsidRPr="00B570F6" w:rsidRDefault="00B570F6" w:rsidP="004C41FF">
      <w:pPr>
        <w:spacing w:line="276" w:lineRule="auto"/>
        <w:jc w:val="left"/>
        <w:rPr>
          <w:rFonts w:cs="Times New Roman"/>
          <w:b/>
          <w:sz w:val="28"/>
          <w:szCs w:val="40"/>
        </w:rPr>
      </w:pPr>
      <w:r w:rsidRPr="00B570F6">
        <w:rPr>
          <w:rFonts w:cs="Times New Roman"/>
        </w:rPr>
        <w:br w:type="page"/>
      </w:r>
    </w:p>
    <w:p w14:paraId="31B1098B" w14:textId="18EC8E9D" w:rsidR="00895A96" w:rsidRPr="00B570F6" w:rsidRDefault="00D81845" w:rsidP="004C41FF">
      <w:pPr>
        <w:pStyle w:val="Heading1"/>
        <w:spacing w:before="0" w:after="0"/>
        <w:rPr>
          <w:rFonts w:cs="Times New Roman"/>
        </w:rPr>
      </w:pPr>
      <w:bookmarkStart w:id="25" w:name="_Toc199427832"/>
      <w:r w:rsidRPr="00B570F6">
        <w:rPr>
          <w:rFonts w:cs="Times New Roman"/>
        </w:rPr>
        <w:lastRenderedPageBreak/>
        <w:t>Chapter 4: Findings and Discussion</w:t>
      </w:r>
      <w:bookmarkEnd w:id="25"/>
    </w:p>
    <w:p w14:paraId="6FC7D669" w14:textId="77777777" w:rsidR="00895A96" w:rsidRPr="00B570F6" w:rsidRDefault="00D81845" w:rsidP="004C41FF">
      <w:pPr>
        <w:pStyle w:val="Heading2"/>
        <w:spacing w:before="0" w:after="0"/>
        <w:rPr>
          <w:rFonts w:cs="Times New Roman"/>
        </w:rPr>
      </w:pPr>
      <w:bookmarkStart w:id="26" w:name="_Toc199427833"/>
      <w:r w:rsidRPr="00B570F6">
        <w:rPr>
          <w:rFonts w:cs="Times New Roman"/>
        </w:rPr>
        <w:t>4.1 Findings</w:t>
      </w:r>
      <w:r w:rsidR="000B4128" w:rsidRPr="00B570F6">
        <w:rPr>
          <w:rFonts w:cs="Times New Roman"/>
        </w:rPr>
        <w:t xml:space="preserve"> and Analysis</w:t>
      </w:r>
      <w:bookmarkEnd w:id="26"/>
      <w:r w:rsidR="000B4128" w:rsidRPr="00B570F6">
        <w:rPr>
          <w:rFonts w:cs="Times New Roman"/>
        </w:rPr>
        <w:t xml:space="preserve"> </w:t>
      </w:r>
    </w:p>
    <w:p w14:paraId="60796DD5" w14:textId="77777777" w:rsidR="00895A96" w:rsidRPr="00B570F6" w:rsidRDefault="00D81845" w:rsidP="004C41FF">
      <w:pPr>
        <w:rPr>
          <w:rFonts w:eastAsia="Times New Roman" w:cs="Times New Roman"/>
          <w:b/>
          <w:szCs w:val="24"/>
        </w:rPr>
      </w:pPr>
      <w:r w:rsidRPr="00B570F6">
        <w:rPr>
          <w:rFonts w:eastAsia="Times New Roman" w:cs="Times New Roman"/>
          <w:b/>
          <w:szCs w:val="24"/>
        </w:rPr>
        <w:t>Objective 1: Housekeeping practices to offer better guest services at Cross Hands Hotel</w:t>
      </w:r>
    </w:p>
    <w:p w14:paraId="2D776F9A" w14:textId="77777777" w:rsidR="00895A96" w:rsidRPr="00B570F6" w:rsidRDefault="00D81845" w:rsidP="004C41FF">
      <w:pPr>
        <w:rPr>
          <w:rFonts w:eastAsia="Times New Roman" w:cs="Times New Roman"/>
          <w:b/>
          <w:i/>
          <w:szCs w:val="24"/>
        </w:rPr>
      </w:pPr>
      <w:r w:rsidRPr="00B570F6">
        <w:rPr>
          <w:rFonts w:eastAsia="Times New Roman" w:cs="Times New Roman"/>
          <w:b/>
          <w:i/>
          <w:szCs w:val="24"/>
        </w:rPr>
        <w:t xml:space="preserve">Theme 1: Key housekeeping services of Cross Hands Hotel </w:t>
      </w:r>
    </w:p>
    <w:p w14:paraId="5A013E03" w14:textId="77777777" w:rsidR="00895A96" w:rsidRPr="00B570F6" w:rsidRDefault="00D81845" w:rsidP="004C41FF">
      <w:pPr>
        <w:jc w:val="center"/>
        <w:rPr>
          <w:rFonts w:eastAsia="Times New Roman" w:cs="Times New Roman"/>
          <w:b/>
          <w:i/>
          <w:szCs w:val="24"/>
        </w:rPr>
      </w:pPr>
      <w:r w:rsidRPr="00B570F6">
        <w:rPr>
          <w:rFonts w:eastAsia="Times New Roman" w:cs="Times New Roman"/>
          <w:b/>
          <w:i/>
          <w:noProof/>
          <w:szCs w:val="24"/>
          <w:lang w:val="en-US" w:eastAsia="en-US"/>
        </w:rPr>
        <w:drawing>
          <wp:inline distT="114300" distB="114300" distL="114300" distR="114300" wp14:anchorId="15B0A058" wp14:editId="34041128">
            <wp:extent cx="5731200" cy="2540000"/>
            <wp:effectExtent l="152400" t="152400" r="231775" b="22225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10"/>
                    <a:stretch>
                      <a:fillRect/>
                    </a:stretch>
                  </pic:blipFill>
                  <pic:spPr>
                    <a:xfrm>
                      <a:off x="0" y="0"/>
                      <a:ext cx="5731200" cy="2540000"/>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7CB4D579" w14:textId="77777777" w:rsidR="00895A96" w:rsidRPr="00B570F6" w:rsidRDefault="00D81845" w:rsidP="004C41FF">
      <w:pPr>
        <w:jc w:val="center"/>
        <w:rPr>
          <w:rFonts w:eastAsia="Times New Roman" w:cs="Times New Roman"/>
          <w:b/>
          <w:i/>
          <w:szCs w:val="24"/>
          <w:u w:val="single"/>
        </w:rPr>
      </w:pPr>
      <w:r w:rsidRPr="00B570F6">
        <w:rPr>
          <w:rFonts w:eastAsia="Times New Roman" w:cs="Times New Roman"/>
          <w:b/>
          <w:i/>
          <w:szCs w:val="24"/>
          <w:u w:val="single"/>
        </w:rPr>
        <w:t xml:space="preserve">Figure: </w:t>
      </w:r>
      <w:r w:rsidR="00C918E0" w:rsidRPr="00B570F6">
        <w:rPr>
          <w:rFonts w:eastAsia="Times New Roman" w:cs="Times New Roman"/>
          <w:b/>
          <w:i/>
          <w:szCs w:val="24"/>
          <w:u w:val="single"/>
        </w:rPr>
        <w:t>“Professional conduct” as a part of housekeeping activities</w:t>
      </w:r>
    </w:p>
    <w:p w14:paraId="406E81BC" w14:textId="77777777" w:rsidR="00895A96" w:rsidRPr="00B570F6" w:rsidRDefault="00D81845" w:rsidP="004C41FF">
      <w:pPr>
        <w:jc w:val="center"/>
        <w:rPr>
          <w:rFonts w:eastAsia="Times New Roman" w:cs="Times New Roman"/>
          <w:b/>
          <w:i/>
          <w:szCs w:val="24"/>
          <w:u w:val="single"/>
        </w:rPr>
      </w:pPr>
      <w:r w:rsidRPr="00B570F6">
        <w:rPr>
          <w:rFonts w:eastAsia="Times New Roman" w:cs="Times New Roman"/>
          <w:b/>
          <w:i/>
          <w:szCs w:val="24"/>
          <w:u w:val="single"/>
        </w:rPr>
        <w:t xml:space="preserve">Source: </w:t>
      </w:r>
      <w:sdt>
        <w:sdtPr>
          <w:rPr>
            <w:rFonts w:eastAsia="Times New Roman" w:cs="Times New Roman"/>
            <w:b/>
            <w:i/>
            <w:szCs w:val="24"/>
            <w:u w:val="single"/>
          </w:rPr>
          <w:id w:val="1682321644"/>
          <w:citation/>
        </w:sdtPr>
        <w:sdtEndPr/>
        <w:sdtContent>
          <w:r w:rsidR="00C918E0" w:rsidRPr="00B570F6">
            <w:rPr>
              <w:rFonts w:eastAsia="Times New Roman" w:cs="Times New Roman"/>
              <w:b/>
              <w:i/>
              <w:szCs w:val="24"/>
              <w:u w:val="single"/>
            </w:rPr>
            <w:fldChar w:fldCharType="begin"/>
          </w:r>
          <w:r w:rsidR="00C918E0" w:rsidRPr="00B570F6">
            <w:rPr>
              <w:rFonts w:eastAsia="Times New Roman" w:cs="Times New Roman"/>
              <w:b/>
              <w:i/>
              <w:szCs w:val="24"/>
              <w:u w:val="single"/>
            </w:rPr>
            <w:instrText xml:space="preserve"> CITATION Jos25 \l 2057 </w:instrText>
          </w:r>
          <w:r w:rsidR="00C918E0" w:rsidRPr="00B570F6">
            <w:rPr>
              <w:rFonts w:eastAsia="Times New Roman" w:cs="Times New Roman"/>
              <w:b/>
              <w:i/>
              <w:szCs w:val="24"/>
              <w:u w:val="single"/>
            </w:rPr>
            <w:fldChar w:fldCharType="separate"/>
          </w:r>
          <w:r w:rsidR="00C918E0" w:rsidRPr="00B570F6">
            <w:rPr>
              <w:rFonts w:eastAsia="Times New Roman" w:cs="Times New Roman"/>
              <w:b/>
              <w:i/>
              <w:noProof/>
              <w:szCs w:val="24"/>
              <w:u w:val="single"/>
            </w:rPr>
            <w:t xml:space="preserve"> (Petrick, 2025)</w:t>
          </w:r>
          <w:r w:rsidR="00C918E0" w:rsidRPr="00B570F6">
            <w:rPr>
              <w:rFonts w:eastAsia="Times New Roman" w:cs="Times New Roman"/>
              <w:b/>
              <w:i/>
              <w:szCs w:val="24"/>
              <w:u w:val="single"/>
            </w:rPr>
            <w:fldChar w:fldCharType="end"/>
          </w:r>
        </w:sdtContent>
      </w:sdt>
    </w:p>
    <w:p w14:paraId="6A73F005" w14:textId="77777777" w:rsidR="00895A96" w:rsidRPr="00B570F6" w:rsidRDefault="00D81845" w:rsidP="004C41FF">
      <w:pPr>
        <w:rPr>
          <w:rFonts w:eastAsia="Times New Roman" w:cs="Times New Roman"/>
          <w:szCs w:val="24"/>
        </w:rPr>
      </w:pPr>
      <w:r w:rsidRPr="00B570F6">
        <w:rPr>
          <w:rFonts w:eastAsia="Times New Roman" w:cs="Times New Roman"/>
          <w:szCs w:val="24"/>
        </w:rPr>
        <w:t xml:space="preserve">Cross Hands Hotel staff are responsible for keeping the environment tidy, cosy and pleasant for all guests. One main service includes daily cleaning of rooms </w:t>
      </w:r>
      <w:r w:rsidR="00C918E0" w:rsidRPr="00B570F6">
        <w:rPr>
          <w:rFonts w:eastAsia="Times New Roman" w:cs="Times New Roman"/>
          <w:szCs w:val="24"/>
        </w:rPr>
        <w:t xml:space="preserve">in a professional way </w:t>
      </w:r>
      <w:r w:rsidRPr="00B570F6">
        <w:rPr>
          <w:rFonts w:eastAsia="Times New Roman" w:cs="Times New Roman"/>
          <w:szCs w:val="24"/>
        </w:rPr>
        <w:t>where the team dusts, vacuums, sanitises all surfaces and changes the used toiletries and towels</w:t>
      </w:r>
      <w:r w:rsidR="00C918E0" w:rsidRPr="00B570F6">
        <w:rPr>
          <w:rFonts w:eastAsia="Times New Roman" w:cs="Times New Roman"/>
          <w:b/>
          <w:i/>
          <w:szCs w:val="24"/>
          <w:u w:val="single"/>
        </w:rPr>
        <w:t xml:space="preserve"> </w:t>
      </w:r>
      <w:sdt>
        <w:sdtPr>
          <w:rPr>
            <w:rFonts w:eastAsia="Times New Roman" w:cs="Times New Roman"/>
            <w:bCs/>
            <w:iCs/>
            <w:szCs w:val="24"/>
          </w:rPr>
          <w:id w:val="-806467706"/>
          <w:citation/>
        </w:sdtPr>
        <w:sdtEndPr/>
        <w:sdtContent>
          <w:r w:rsidR="00C918E0" w:rsidRPr="00B570F6">
            <w:rPr>
              <w:rFonts w:eastAsia="Times New Roman" w:cs="Times New Roman"/>
              <w:bCs/>
              <w:iCs/>
              <w:szCs w:val="24"/>
            </w:rPr>
            <w:fldChar w:fldCharType="begin"/>
          </w:r>
          <w:r w:rsidR="00C918E0" w:rsidRPr="00B570F6">
            <w:rPr>
              <w:rFonts w:eastAsia="Times New Roman" w:cs="Times New Roman"/>
              <w:bCs/>
              <w:iCs/>
              <w:szCs w:val="24"/>
            </w:rPr>
            <w:instrText xml:space="preserve"> CITATION Jos25 \l 2057 </w:instrText>
          </w:r>
          <w:r w:rsidR="00C918E0" w:rsidRPr="00B570F6">
            <w:rPr>
              <w:rFonts w:eastAsia="Times New Roman" w:cs="Times New Roman"/>
              <w:bCs/>
              <w:iCs/>
              <w:szCs w:val="24"/>
            </w:rPr>
            <w:fldChar w:fldCharType="separate"/>
          </w:r>
          <w:r w:rsidR="00C918E0" w:rsidRPr="00B570F6">
            <w:rPr>
              <w:rFonts w:eastAsia="Times New Roman" w:cs="Times New Roman"/>
              <w:bCs/>
              <w:iCs/>
              <w:noProof/>
              <w:szCs w:val="24"/>
            </w:rPr>
            <w:t xml:space="preserve"> (Petrick, 2025)</w:t>
          </w:r>
          <w:r w:rsidR="00C918E0" w:rsidRPr="00B570F6">
            <w:rPr>
              <w:rFonts w:eastAsia="Times New Roman" w:cs="Times New Roman"/>
              <w:bCs/>
              <w:iCs/>
              <w:szCs w:val="24"/>
            </w:rPr>
            <w:fldChar w:fldCharType="end"/>
          </w:r>
        </w:sdtContent>
      </w:sdt>
      <w:r w:rsidRPr="00B570F6">
        <w:rPr>
          <w:rFonts w:eastAsia="Times New Roman" w:cs="Times New Roman"/>
          <w:bCs/>
          <w:iCs/>
          <w:szCs w:val="24"/>
        </w:rPr>
        <w:t>.</w:t>
      </w:r>
      <w:r w:rsidRPr="00B570F6">
        <w:rPr>
          <w:rFonts w:eastAsia="Times New Roman" w:cs="Times New Roman"/>
          <w:szCs w:val="24"/>
        </w:rPr>
        <w:t xml:space="preserve"> It guarantees that the rooms are clean and smell good in the way guests hope for. Every evening, the staff at the hotel comes to prepare the room for guests to enjoy a peaceful sleep. They get the facility of laundry and dry cleaning during a long visit. Hotels regularly keep lobbies, corridors and restrooms spotless to help their image and keep them clean (</w:t>
      </w:r>
      <w:proofErr w:type="spellStart"/>
      <w:r w:rsidRPr="00B570F6">
        <w:rPr>
          <w:rFonts w:eastAsia="Times New Roman" w:cs="Times New Roman"/>
          <w:szCs w:val="24"/>
          <w:highlight w:val="white"/>
        </w:rPr>
        <w:t>Widiastini</w:t>
      </w:r>
      <w:proofErr w:type="spellEnd"/>
      <w:r w:rsidRPr="00B570F6">
        <w:rPr>
          <w:rFonts w:eastAsia="Times New Roman" w:cs="Times New Roman"/>
          <w:szCs w:val="24"/>
          <w:highlight w:val="white"/>
        </w:rPr>
        <w:t xml:space="preserve"> et al., 2024</w:t>
      </w:r>
      <w:r w:rsidRPr="00B570F6">
        <w:rPr>
          <w:rFonts w:eastAsia="Times New Roman" w:cs="Times New Roman"/>
          <w:szCs w:val="24"/>
        </w:rPr>
        <w:t>). Staff working in housekeeping are taught both how to clean and how to follow safe practices, including handling chemical products and managing infectious waste. A major service given is being prompt when guests ask for extra p</w:t>
      </w:r>
      <w:r w:rsidR="00C918E0" w:rsidRPr="00B570F6">
        <w:rPr>
          <w:rFonts w:eastAsia="Times New Roman" w:cs="Times New Roman"/>
          <w:szCs w:val="24"/>
        </w:rPr>
        <w:t>i</w:t>
      </w:r>
      <w:r w:rsidRPr="00B570F6">
        <w:rPr>
          <w:rFonts w:eastAsia="Times New Roman" w:cs="Times New Roman"/>
          <w:szCs w:val="24"/>
        </w:rPr>
        <w:t xml:space="preserve">llows, blankets or </w:t>
      </w:r>
      <w:r w:rsidRPr="00B570F6">
        <w:rPr>
          <w:rFonts w:eastAsia="Times New Roman" w:cs="Times New Roman"/>
          <w:szCs w:val="24"/>
        </w:rPr>
        <w:lastRenderedPageBreak/>
        <w:t xml:space="preserve">quick room cleaning. To be sustainable, Cross Hands Hotel prefers eco-friendly cleaners and </w:t>
      </w:r>
      <w:r w:rsidR="00C918E0" w:rsidRPr="00B570F6">
        <w:rPr>
          <w:rFonts w:eastAsia="Times New Roman" w:cs="Times New Roman"/>
          <w:szCs w:val="24"/>
        </w:rPr>
        <w:t xml:space="preserve">focuses on the "professional conduct" of the staff. </w:t>
      </w:r>
      <w:r w:rsidRPr="00B570F6">
        <w:rPr>
          <w:rFonts w:eastAsia="Times New Roman" w:cs="Times New Roman"/>
          <w:szCs w:val="24"/>
        </w:rPr>
        <w:t>After the managers provide the services, housekeeping services make sure that each area meets the necessary quality standards before guests occupy the room</w:t>
      </w:r>
      <w:r w:rsidR="005E40BF" w:rsidRPr="00B570F6">
        <w:rPr>
          <w:rFonts w:eastAsia="Times New Roman" w:cs="Times New Roman"/>
          <w:szCs w:val="24"/>
        </w:rPr>
        <w:t xml:space="preserve"> (</w:t>
      </w:r>
      <w:r w:rsidR="005E40BF" w:rsidRPr="00B570F6">
        <w:rPr>
          <w:rFonts w:eastAsia="Times New Roman" w:cs="Times New Roman"/>
          <w:szCs w:val="24"/>
          <w:lang w:val="en-IN"/>
        </w:rPr>
        <w:t>Aguilar-Escobar et al., 2021</w:t>
      </w:r>
      <w:r w:rsidR="005E40BF" w:rsidRPr="00B570F6">
        <w:rPr>
          <w:rFonts w:eastAsia="Times New Roman" w:cs="Times New Roman"/>
          <w:szCs w:val="24"/>
        </w:rPr>
        <w:t>)</w:t>
      </w:r>
      <w:r w:rsidRPr="00B570F6">
        <w:rPr>
          <w:rFonts w:eastAsia="Times New Roman" w:cs="Times New Roman"/>
          <w:szCs w:val="24"/>
        </w:rPr>
        <w:t>. Checking, inspecting and exchanging information regularly using these tools makes sure the housekeeping team is efficient. All of these services work together to ensure guests have a pleasant time and stay loyal and satisfied (</w:t>
      </w:r>
      <w:r w:rsidRPr="00B570F6">
        <w:rPr>
          <w:rFonts w:eastAsia="Times New Roman" w:cs="Times New Roman"/>
          <w:szCs w:val="24"/>
          <w:highlight w:val="white"/>
        </w:rPr>
        <w:t>Collis and Hussey, 2014</w:t>
      </w:r>
      <w:r w:rsidRPr="00B570F6">
        <w:rPr>
          <w:rFonts w:eastAsia="Times New Roman" w:cs="Times New Roman"/>
          <w:szCs w:val="24"/>
        </w:rPr>
        <w:t>).</w:t>
      </w:r>
    </w:p>
    <w:p w14:paraId="7CCBF124" w14:textId="77777777" w:rsidR="00895A96" w:rsidRPr="00B570F6" w:rsidRDefault="00D81845" w:rsidP="004C41FF">
      <w:pPr>
        <w:rPr>
          <w:rFonts w:eastAsia="Times New Roman" w:cs="Times New Roman"/>
          <w:b/>
          <w:i/>
          <w:szCs w:val="24"/>
        </w:rPr>
      </w:pPr>
      <w:r w:rsidRPr="00B570F6">
        <w:rPr>
          <w:rFonts w:eastAsia="Times New Roman" w:cs="Times New Roman"/>
          <w:b/>
          <w:i/>
          <w:szCs w:val="24"/>
        </w:rPr>
        <w:t xml:space="preserve">Theme 2: Impact of the housekeeping services on </w:t>
      </w:r>
      <w:r w:rsidR="001A7B83" w:rsidRPr="00B570F6">
        <w:rPr>
          <w:rFonts w:eastAsia="Times New Roman" w:cs="Times New Roman"/>
          <w:b/>
          <w:i/>
          <w:szCs w:val="24"/>
        </w:rPr>
        <w:t>g</w:t>
      </w:r>
      <w:r w:rsidRPr="00B570F6">
        <w:rPr>
          <w:rFonts w:eastAsia="Times New Roman" w:cs="Times New Roman"/>
          <w:b/>
          <w:i/>
          <w:szCs w:val="24"/>
        </w:rPr>
        <w:t xml:space="preserve">uest satisfaction </w:t>
      </w:r>
    </w:p>
    <w:p w14:paraId="36EEDF8D" w14:textId="77777777" w:rsidR="00895A96" w:rsidRPr="00B570F6" w:rsidRDefault="00D81845" w:rsidP="004C41FF">
      <w:pPr>
        <w:jc w:val="center"/>
        <w:rPr>
          <w:rFonts w:eastAsia="Times New Roman" w:cs="Times New Roman"/>
          <w:b/>
          <w:i/>
          <w:szCs w:val="24"/>
        </w:rPr>
      </w:pPr>
      <w:r w:rsidRPr="00B570F6">
        <w:rPr>
          <w:rFonts w:eastAsia="Times New Roman" w:cs="Times New Roman"/>
          <w:b/>
          <w:i/>
          <w:noProof/>
          <w:szCs w:val="24"/>
          <w:lang w:val="en-US" w:eastAsia="en-US"/>
        </w:rPr>
        <w:drawing>
          <wp:inline distT="114300" distB="114300" distL="114300" distR="114300" wp14:anchorId="1B13066C" wp14:editId="43EA1D60">
            <wp:extent cx="5731200" cy="2667000"/>
            <wp:effectExtent l="152400" t="152400" r="231775" b="228600"/>
            <wp:docPr id="2" name="image4.png"/>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11"/>
                    <a:stretch>
                      <a:fillRect/>
                    </a:stretch>
                  </pic:blipFill>
                  <pic:spPr>
                    <a:xfrm>
                      <a:off x="0" y="0"/>
                      <a:ext cx="5731200" cy="2667000"/>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0502E63D" w14:textId="77777777" w:rsidR="00895A96" w:rsidRPr="00B570F6" w:rsidRDefault="00D81845" w:rsidP="004C41FF">
      <w:pPr>
        <w:jc w:val="center"/>
        <w:rPr>
          <w:rFonts w:eastAsia="Times New Roman" w:cs="Times New Roman"/>
          <w:b/>
          <w:i/>
          <w:szCs w:val="24"/>
          <w:u w:val="single"/>
        </w:rPr>
      </w:pPr>
      <w:r w:rsidRPr="00B570F6">
        <w:rPr>
          <w:rFonts w:eastAsia="Times New Roman" w:cs="Times New Roman"/>
          <w:b/>
          <w:i/>
          <w:szCs w:val="24"/>
          <w:u w:val="single"/>
        </w:rPr>
        <w:t>Figure:</w:t>
      </w:r>
      <w:r w:rsidR="000B4128" w:rsidRPr="00B570F6">
        <w:rPr>
          <w:rFonts w:eastAsia="Times New Roman" w:cs="Times New Roman"/>
          <w:b/>
          <w:i/>
          <w:szCs w:val="24"/>
          <w:u w:val="single"/>
        </w:rPr>
        <w:t xml:space="preserve"> Importance of “housekeeping” in satisfying customers</w:t>
      </w:r>
    </w:p>
    <w:p w14:paraId="5B47669C" w14:textId="77777777" w:rsidR="00895A96" w:rsidRPr="00B570F6" w:rsidRDefault="00D81845" w:rsidP="004C41FF">
      <w:pPr>
        <w:jc w:val="center"/>
        <w:rPr>
          <w:rFonts w:eastAsia="Times New Roman" w:cs="Times New Roman"/>
          <w:b/>
          <w:i/>
          <w:szCs w:val="24"/>
          <w:u w:val="single"/>
        </w:rPr>
      </w:pPr>
      <w:r w:rsidRPr="00B570F6">
        <w:rPr>
          <w:rFonts w:eastAsia="Times New Roman" w:cs="Times New Roman"/>
          <w:b/>
          <w:i/>
          <w:szCs w:val="24"/>
          <w:u w:val="single"/>
        </w:rPr>
        <w:t>Source: (</w:t>
      </w:r>
      <w:r w:rsidRPr="00B570F6">
        <w:rPr>
          <w:rFonts w:eastAsia="Times New Roman" w:cs="Times New Roman"/>
          <w:b/>
          <w:i/>
          <w:szCs w:val="24"/>
          <w:highlight w:val="white"/>
          <w:u w:val="single"/>
        </w:rPr>
        <w:t>Andrade et al., 2021)</w:t>
      </w:r>
    </w:p>
    <w:p w14:paraId="5D384E34" w14:textId="77777777" w:rsidR="00895A96" w:rsidRPr="00B570F6" w:rsidRDefault="00D81845" w:rsidP="004C41FF">
      <w:pPr>
        <w:rPr>
          <w:rFonts w:eastAsia="Times New Roman" w:cs="Times New Roman"/>
          <w:szCs w:val="24"/>
        </w:rPr>
      </w:pPr>
      <w:r w:rsidRPr="00B570F6">
        <w:rPr>
          <w:rFonts w:eastAsia="Times New Roman" w:cs="Times New Roman"/>
          <w:szCs w:val="24"/>
        </w:rPr>
        <w:t>The hotel's housekeeping is a major factor in making guests satisfied. Impressions of guests are often deepest when they notice a hotel's cleanliness upon arrival. According to the scholar's review, high turnover rates of housekeepers reduce the "customer satisfaction" rate (</w:t>
      </w:r>
      <w:r w:rsidRPr="00B570F6">
        <w:rPr>
          <w:rFonts w:eastAsia="Times New Roman" w:cs="Times New Roman"/>
          <w:szCs w:val="24"/>
          <w:highlight w:val="white"/>
        </w:rPr>
        <w:t>Andrade et al., 2021)</w:t>
      </w:r>
      <w:r w:rsidRPr="00B570F6">
        <w:rPr>
          <w:rFonts w:eastAsia="Times New Roman" w:cs="Times New Roman"/>
          <w:szCs w:val="24"/>
        </w:rPr>
        <w:t xml:space="preserve">. Thus, it is understood that housekeeping plays a significant role in impressing guests. Maintaining rooms and public spaces at high levels shows that attention is given to every detail which improves guests’ comfort. People often appreciate and relax more when </w:t>
      </w:r>
      <w:r w:rsidRPr="00B570F6">
        <w:rPr>
          <w:rFonts w:eastAsia="Times New Roman" w:cs="Times New Roman"/>
          <w:szCs w:val="24"/>
        </w:rPr>
        <w:lastRenderedPageBreak/>
        <w:t>everything in their hotel appears spotless and healthy</w:t>
      </w:r>
      <w:r w:rsidR="005E40BF" w:rsidRPr="00B570F6">
        <w:rPr>
          <w:rFonts w:eastAsia="Times New Roman" w:cs="Times New Roman"/>
          <w:szCs w:val="24"/>
        </w:rPr>
        <w:t xml:space="preserve"> (Baquero et al., 2022)</w:t>
      </w:r>
      <w:r w:rsidRPr="00B570F6">
        <w:rPr>
          <w:rFonts w:eastAsia="Times New Roman" w:cs="Times New Roman"/>
          <w:szCs w:val="24"/>
        </w:rPr>
        <w:t xml:space="preserve">. A quick answer to any specific needs and a perfectly clean washroom </w:t>
      </w:r>
      <w:r w:rsidR="000B4128" w:rsidRPr="00B570F6">
        <w:rPr>
          <w:rFonts w:eastAsia="Times New Roman" w:cs="Times New Roman"/>
          <w:szCs w:val="24"/>
        </w:rPr>
        <w:t>contributes</w:t>
      </w:r>
      <w:r w:rsidRPr="00B570F6">
        <w:rPr>
          <w:rFonts w:eastAsia="Times New Roman" w:cs="Times New Roman"/>
          <w:szCs w:val="24"/>
        </w:rPr>
        <w:t xml:space="preserve"> to how good the service seems. When the rooms are kept fresh and tidy, guests are left with a reliable view of the hotel. Poor housekeeping makes guests unhappy, gives them reasons to write negative reviews and can bring guest issues to the reception desk</w:t>
      </w:r>
      <w:sdt>
        <w:sdtPr>
          <w:rPr>
            <w:rFonts w:eastAsia="Times New Roman" w:cs="Times New Roman"/>
            <w:szCs w:val="24"/>
          </w:rPr>
          <w:id w:val="823167532"/>
          <w:citation/>
        </w:sdtPr>
        <w:sdtEndPr/>
        <w:sdtContent>
          <w:r w:rsidR="00C918E0" w:rsidRPr="00B570F6">
            <w:rPr>
              <w:rFonts w:eastAsia="Times New Roman" w:cs="Times New Roman"/>
              <w:szCs w:val="24"/>
            </w:rPr>
            <w:fldChar w:fldCharType="begin"/>
          </w:r>
          <w:r w:rsidR="00C918E0" w:rsidRPr="00B570F6">
            <w:rPr>
              <w:rFonts w:eastAsia="Times New Roman" w:cs="Times New Roman"/>
              <w:szCs w:val="24"/>
            </w:rPr>
            <w:instrText xml:space="preserve"> CITATION Rya21 \l 2057 </w:instrText>
          </w:r>
          <w:r w:rsidR="00C918E0" w:rsidRPr="00B570F6">
            <w:rPr>
              <w:rFonts w:eastAsia="Times New Roman" w:cs="Times New Roman"/>
              <w:szCs w:val="24"/>
            </w:rPr>
            <w:fldChar w:fldCharType="separate"/>
          </w:r>
          <w:r w:rsidR="00C918E0" w:rsidRPr="00B570F6">
            <w:rPr>
              <w:rFonts w:eastAsia="Times New Roman" w:cs="Times New Roman"/>
              <w:noProof/>
              <w:szCs w:val="24"/>
            </w:rPr>
            <w:t xml:space="preserve"> (Buell, 2021)</w:t>
          </w:r>
          <w:r w:rsidR="00C918E0" w:rsidRPr="00B570F6">
            <w:rPr>
              <w:rFonts w:eastAsia="Times New Roman" w:cs="Times New Roman"/>
              <w:szCs w:val="24"/>
            </w:rPr>
            <w:fldChar w:fldCharType="end"/>
          </w:r>
        </w:sdtContent>
      </w:sdt>
      <w:r w:rsidRPr="00B570F6">
        <w:rPr>
          <w:rFonts w:eastAsia="Times New Roman" w:cs="Times New Roman"/>
          <w:szCs w:val="24"/>
        </w:rPr>
        <w:t>. Having a clean business often makes customers more loyal and more likely to visit again. Nowadays, many people post about their experiences on the internet and where the accommodations are clean is talked about a lot in reviews. As a result, proper housekeeping practices improve how guests feel and also refine the hotel’s online reputation and its place among competitors (</w:t>
      </w:r>
      <w:r w:rsidRPr="00B570F6">
        <w:rPr>
          <w:rFonts w:eastAsia="Times New Roman" w:cs="Times New Roman"/>
          <w:szCs w:val="24"/>
          <w:highlight w:val="white"/>
        </w:rPr>
        <w:t>Twum et al., 2023</w:t>
      </w:r>
      <w:r w:rsidRPr="00B570F6">
        <w:rPr>
          <w:rFonts w:eastAsia="Times New Roman" w:cs="Times New Roman"/>
          <w:szCs w:val="24"/>
        </w:rPr>
        <w:t xml:space="preserve">). Besides, Cross Hands Hotel ensures its staff are courteous and helpful, all the while keeping everything discrete and professional which allows the hotel to give guests a more personal feel. </w:t>
      </w:r>
    </w:p>
    <w:p w14:paraId="541D116F" w14:textId="77777777" w:rsidR="00895A96" w:rsidRPr="00B570F6" w:rsidRDefault="00D81845" w:rsidP="004C41FF">
      <w:pPr>
        <w:rPr>
          <w:rFonts w:eastAsia="Times New Roman" w:cs="Times New Roman"/>
          <w:b/>
          <w:szCs w:val="24"/>
        </w:rPr>
      </w:pPr>
      <w:r w:rsidRPr="00B570F6">
        <w:rPr>
          <w:rFonts w:eastAsia="Times New Roman" w:cs="Times New Roman"/>
          <w:b/>
          <w:szCs w:val="24"/>
        </w:rPr>
        <w:t xml:space="preserve">Objective 2: Challenges of housekeeping practices and guest satisfaction in Cross Hands Hotel </w:t>
      </w:r>
    </w:p>
    <w:p w14:paraId="7A32A26B" w14:textId="77777777" w:rsidR="00895A96" w:rsidRPr="00B570F6" w:rsidRDefault="00D81845" w:rsidP="004C41FF">
      <w:pPr>
        <w:rPr>
          <w:rFonts w:eastAsia="Times New Roman" w:cs="Times New Roman"/>
          <w:b/>
          <w:i/>
          <w:szCs w:val="24"/>
        </w:rPr>
      </w:pPr>
      <w:r w:rsidRPr="00B570F6">
        <w:rPr>
          <w:rFonts w:eastAsia="Times New Roman" w:cs="Times New Roman"/>
          <w:b/>
          <w:i/>
          <w:szCs w:val="24"/>
        </w:rPr>
        <w:t xml:space="preserve">Theme 1: Challenges faced by the hotel in managing housekeeping practices </w:t>
      </w:r>
    </w:p>
    <w:p w14:paraId="038DCD93" w14:textId="77777777" w:rsidR="00895A96" w:rsidRPr="00B570F6" w:rsidRDefault="00D81845" w:rsidP="004C41FF">
      <w:pPr>
        <w:jc w:val="center"/>
        <w:rPr>
          <w:rFonts w:eastAsia="Times New Roman" w:cs="Times New Roman"/>
          <w:szCs w:val="24"/>
        </w:rPr>
      </w:pPr>
      <w:r w:rsidRPr="00B570F6">
        <w:rPr>
          <w:rFonts w:eastAsia="Times New Roman" w:cs="Times New Roman"/>
          <w:noProof/>
          <w:szCs w:val="24"/>
          <w:lang w:val="en-US" w:eastAsia="en-US"/>
        </w:rPr>
        <w:lastRenderedPageBreak/>
        <w:drawing>
          <wp:inline distT="114300" distB="114300" distL="114300" distR="114300" wp14:anchorId="0775B1F0" wp14:editId="4937F14B">
            <wp:extent cx="5731200" cy="3759200"/>
            <wp:effectExtent l="152400" t="152400" r="231775" b="222250"/>
            <wp:docPr id="4" name="image2.png"/>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2"/>
                    <a:stretch>
                      <a:fillRect/>
                    </a:stretch>
                  </pic:blipFill>
                  <pic:spPr>
                    <a:xfrm>
                      <a:off x="0" y="0"/>
                      <a:ext cx="5731200" cy="3759200"/>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721426B0" w14:textId="77777777" w:rsidR="00895A96" w:rsidRPr="00B570F6" w:rsidRDefault="00D81845" w:rsidP="004C41FF">
      <w:pPr>
        <w:jc w:val="center"/>
        <w:rPr>
          <w:rFonts w:eastAsia="Times New Roman" w:cs="Times New Roman"/>
          <w:b/>
          <w:i/>
          <w:szCs w:val="24"/>
          <w:u w:val="single"/>
        </w:rPr>
      </w:pPr>
      <w:r w:rsidRPr="00B570F6">
        <w:rPr>
          <w:rFonts w:eastAsia="Times New Roman" w:cs="Times New Roman"/>
          <w:b/>
          <w:i/>
          <w:szCs w:val="24"/>
          <w:u w:val="single"/>
        </w:rPr>
        <w:t>Figure:</w:t>
      </w:r>
      <w:r w:rsidR="000B4128" w:rsidRPr="00B570F6">
        <w:rPr>
          <w:rFonts w:eastAsia="Times New Roman" w:cs="Times New Roman"/>
          <w:b/>
          <w:i/>
          <w:szCs w:val="24"/>
          <w:u w:val="single"/>
        </w:rPr>
        <w:t xml:space="preserve"> Examples of some common worries regarding “housekeeping activities” </w:t>
      </w:r>
    </w:p>
    <w:p w14:paraId="0A1D272D" w14:textId="77777777" w:rsidR="00895A96" w:rsidRPr="00B570F6" w:rsidRDefault="00D81845" w:rsidP="004C41FF">
      <w:pPr>
        <w:jc w:val="center"/>
        <w:rPr>
          <w:rFonts w:eastAsia="Times New Roman" w:cs="Times New Roman"/>
          <w:b/>
          <w:i/>
          <w:szCs w:val="24"/>
          <w:u w:val="single"/>
        </w:rPr>
      </w:pPr>
      <w:r w:rsidRPr="00B570F6">
        <w:rPr>
          <w:rFonts w:eastAsia="Times New Roman" w:cs="Times New Roman"/>
          <w:b/>
          <w:i/>
          <w:szCs w:val="24"/>
          <w:u w:val="single"/>
        </w:rPr>
        <w:t xml:space="preserve">Source: </w:t>
      </w:r>
      <w:sdt>
        <w:sdtPr>
          <w:rPr>
            <w:rFonts w:eastAsia="Times New Roman" w:cs="Times New Roman"/>
            <w:b/>
            <w:i/>
            <w:szCs w:val="24"/>
            <w:u w:val="single"/>
          </w:rPr>
          <w:id w:val="-992028226"/>
          <w:citation/>
        </w:sdtPr>
        <w:sdtEndPr/>
        <w:sdtContent>
          <w:r w:rsidR="004863BB" w:rsidRPr="00B570F6">
            <w:rPr>
              <w:rFonts w:eastAsia="Times New Roman" w:cs="Times New Roman"/>
              <w:b/>
              <w:i/>
              <w:szCs w:val="24"/>
              <w:u w:val="single"/>
            </w:rPr>
            <w:fldChar w:fldCharType="begin"/>
          </w:r>
          <w:r w:rsidR="004863BB" w:rsidRPr="00B570F6">
            <w:rPr>
              <w:rFonts w:eastAsia="Times New Roman" w:cs="Times New Roman"/>
              <w:b/>
              <w:i/>
              <w:szCs w:val="24"/>
              <w:u w:val="single"/>
            </w:rPr>
            <w:instrText xml:space="preserve"> CITATION Jas23 \l 2057 </w:instrText>
          </w:r>
          <w:r w:rsidR="004863BB" w:rsidRPr="00B570F6">
            <w:rPr>
              <w:rFonts w:eastAsia="Times New Roman" w:cs="Times New Roman"/>
              <w:b/>
              <w:i/>
              <w:szCs w:val="24"/>
              <w:u w:val="single"/>
            </w:rPr>
            <w:fldChar w:fldCharType="separate"/>
          </w:r>
          <w:r w:rsidR="004863BB" w:rsidRPr="00B570F6">
            <w:rPr>
              <w:rFonts w:eastAsia="Times New Roman" w:cs="Times New Roman"/>
              <w:b/>
              <w:i/>
              <w:noProof/>
              <w:szCs w:val="24"/>
              <w:u w:val="single"/>
            </w:rPr>
            <w:t>(Ratcliffe, 2023)</w:t>
          </w:r>
          <w:r w:rsidR="004863BB" w:rsidRPr="00B570F6">
            <w:rPr>
              <w:rFonts w:eastAsia="Times New Roman" w:cs="Times New Roman"/>
              <w:b/>
              <w:i/>
              <w:szCs w:val="24"/>
              <w:u w:val="single"/>
            </w:rPr>
            <w:fldChar w:fldCharType="end"/>
          </w:r>
        </w:sdtContent>
      </w:sdt>
    </w:p>
    <w:p w14:paraId="1B7498EE" w14:textId="77777777" w:rsidR="00895A96" w:rsidRPr="00B570F6" w:rsidRDefault="00D81845" w:rsidP="004C41FF">
      <w:pPr>
        <w:rPr>
          <w:rFonts w:eastAsia="Times New Roman" w:cs="Times New Roman"/>
          <w:szCs w:val="24"/>
        </w:rPr>
      </w:pPr>
      <w:r w:rsidRPr="00B570F6">
        <w:rPr>
          <w:rFonts w:eastAsia="Times New Roman" w:cs="Times New Roman"/>
          <w:szCs w:val="24"/>
        </w:rPr>
        <w:t>The source depicts common challenges for the property owners including maintaining indoor accommodation and a simple example is given in this</w:t>
      </w:r>
      <w:r w:rsidR="004863BB" w:rsidRPr="00B570F6">
        <w:rPr>
          <w:rFonts w:eastAsia="Times New Roman" w:cs="Times New Roman"/>
          <w:szCs w:val="24"/>
        </w:rPr>
        <w:t xml:space="preserve"> </w:t>
      </w:r>
      <w:sdt>
        <w:sdtPr>
          <w:rPr>
            <w:rFonts w:eastAsia="Times New Roman" w:cs="Times New Roman"/>
            <w:b/>
            <w:i/>
            <w:szCs w:val="24"/>
            <w:u w:val="single"/>
          </w:rPr>
          <w:id w:val="-1243102572"/>
          <w:citation/>
        </w:sdtPr>
        <w:sdtEndPr/>
        <w:sdtContent>
          <w:r w:rsidR="004863BB" w:rsidRPr="00B570F6">
            <w:rPr>
              <w:rFonts w:eastAsia="Times New Roman" w:cs="Times New Roman"/>
              <w:b/>
              <w:i/>
              <w:szCs w:val="24"/>
              <w:u w:val="single"/>
            </w:rPr>
            <w:fldChar w:fldCharType="begin"/>
          </w:r>
          <w:r w:rsidR="004863BB" w:rsidRPr="00B570F6">
            <w:rPr>
              <w:rFonts w:eastAsia="Times New Roman" w:cs="Times New Roman"/>
              <w:b/>
              <w:i/>
              <w:szCs w:val="24"/>
              <w:u w:val="single"/>
            </w:rPr>
            <w:instrText xml:space="preserve"> CITATION Jas23 \l 2057 </w:instrText>
          </w:r>
          <w:r w:rsidR="004863BB" w:rsidRPr="00B570F6">
            <w:rPr>
              <w:rFonts w:eastAsia="Times New Roman" w:cs="Times New Roman"/>
              <w:b/>
              <w:i/>
              <w:szCs w:val="24"/>
              <w:u w:val="single"/>
            </w:rPr>
            <w:fldChar w:fldCharType="separate"/>
          </w:r>
          <w:r w:rsidR="004863BB" w:rsidRPr="00B570F6">
            <w:rPr>
              <w:rFonts w:eastAsia="Times New Roman" w:cs="Times New Roman"/>
              <w:noProof/>
              <w:szCs w:val="24"/>
            </w:rPr>
            <w:t>(Ratcliffe, 2023)</w:t>
          </w:r>
          <w:r w:rsidR="004863BB" w:rsidRPr="00B570F6">
            <w:rPr>
              <w:rFonts w:eastAsia="Times New Roman" w:cs="Times New Roman"/>
              <w:b/>
              <w:i/>
              <w:szCs w:val="24"/>
              <w:u w:val="single"/>
            </w:rPr>
            <w:fldChar w:fldCharType="end"/>
          </w:r>
        </w:sdtContent>
      </w:sdt>
      <w:r w:rsidRPr="00B570F6">
        <w:rPr>
          <w:rFonts w:eastAsia="Times New Roman" w:cs="Times New Roman"/>
          <w:szCs w:val="24"/>
        </w:rPr>
        <w:t>. It proves that all the little things or families matter to guests and thus, giving detail focus to those sometimes become difficult for companies. Running good “housekeeping operations” is difficult for the Cross Hands Hotel. A big challenge is keeping service quality high as the number of people in the hotel goes up or down. At times of strong demand, housekeeping cannot keep up with all the work, making some jobs not done properly. In contrast, when demand for services drops, letting go of employees to save money can mean fewer and poorer services. A high number of departures from the housekeeping team can affect continually good service and cost the company extra for training</w:t>
      </w:r>
      <w:sdt>
        <w:sdtPr>
          <w:rPr>
            <w:rFonts w:eastAsia="Times New Roman" w:cs="Times New Roman"/>
            <w:szCs w:val="24"/>
          </w:rPr>
          <w:id w:val="-530189370"/>
          <w:citation/>
        </w:sdtPr>
        <w:sdtEndPr/>
        <w:sdtContent>
          <w:r w:rsidR="004863BB" w:rsidRPr="00B570F6">
            <w:rPr>
              <w:rFonts w:eastAsia="Times New Roman" w:cs="Times New Roman"/>
              <w:szCs w:val="24"/>
            </w:rPr>
            <w:fldChar w:fldCharType="begin"/>
          </w:r>
          <w:r w:rsidR="004863BB" w:rsidRPr="00B570F6">
            <w:rPr>
              <w:rFonts w:eastAsia="Times New Roman" w:cs="Times New Roman"/>
              <w:szCs w:val="24"/>
            </w:rPr>
            <w:instrText xml:space="preserve"> CITATION Tru25 \l 2057 </w:instrText>
          </w:r>
          <w:r w:rsidR="004863BB" w:rsidRPr="00B570F6">
            <w:rPr>
              <w:rFonts w:eastAsia="Times New Roman" w:cs="Times New Roman"/>
              <w:szCs w:val="24"/>
            </w:rPr>
            <w:fldChar w:fldCharType="separate"/>
          </w:r>
          <w:r w:rsidR="004863BB" w:rsidRPr="00B570F6">
            <w:rPr>
              <w:rFonts w:eastAsia="Times New Roman" w:cs="Times New Roman"/>
              <w:noProof/>
              <w:szCs w:val="24"/>
            </w:rPr>
            <w:t xml:space="preserve"> (Brunot, 2025)</w:t>
          </w:r>
          <w:r w:rsidR="004863BB" w:rsidRPr="00B570F6">
            <w:rPr>
              <w:rFonts w:eastAsia="Times New Roman" w:cs="Times New Roman"/>
              <w:szCs w:val="24"/>
            </w:rPr>
            <w:fldChar w:fldCharType="end"/>
          </w:r>
        </w:sdtContent>
      </w:sdt>
      <w:r w:rsidRPr="00B570F6">
        <w:rPr>
          <w:rFonts w:eastAsia="Times New Roman" w:cs="Times New Roman"/>
          <w:szCs w:val="24"/>
        </w:rPr>
        <w:t xml:space="preserve">. Finding and keeping people with skills proves challenging, as everyone is paid very little and the work is tough which lowers the motivation </w:t>
      </w:r>
      <w:r w:rsidRPr="00B570F6">
        <w:rPr>
          <w:rFonts w:eastAsia="Times New Roman" w:cs="Times New Roman"/>
          <w:szCs w:val="24"/>
        </w:rPr>
        <w:lastRenderedPageBreak/>
        <w:t>and work outputs. Differences in communication between the front desk and housekeeping can lead to minor problems or delays such as not learning about late guests or what they require. Also, keeping up with new "health and safety rules", particularly after COVID-19 ends, needs regular employee training and the use of more resources, putting budget limits to the test (</w:t>
      </w:r>
      <w:r w:rsidRPr="00B570F6">
        <w:rPr>
          <w:rFonts w:eastAsia="Times New Roman" w:cs="Times New Roman"/>
          <w:szCs w:val="24"/>
          <w:highlight w:val="white"/>
        </w:rPr>
        <w:t>Lloyd, 2023</w:t>
      </w:r>
      <w:r w:rsidRPr="00B570F6">
        <w:rPr>
          <w:rFonts w:eastAsia="Times New Roman" w:cs="Times New Roman"/>
          <w:szCs w:val="24"/>
        </w:rPr>
        <w:t xml:space="preserve">). The hotel must handle guest requests when it comes to sustainability since while some expect new towels each day, others expect environmentally responsible practices. </w:t>
      </w:r>
    </w:p>
    <w:p w14:paraId="631BA30C" w14:textId="77777777" w:rsidR="00895A96" w:rsidRPr="00B570F6" w:rsidRDefault="00D81845" w:rsidP="004C41FF">
      <w:pPr>
        <w:rPr>
          <w:rFonts w:eastAsia="Times New Roman" w:cs="Times New Roman"/>
          <w:b/>
          <w:i/>
          <w:szCs w:val="24"/>
        </w:rPr>
      </w:pPr>
      <w:r w:rsidRPr="00B570F6">
        <w:rPr>
          <w:rFonts w:eastAsia="Times New Roman" w:cs="Times New Roman"/>
          <w:b/>
          <w:i/>
          <w:szCs w:val="24"/>
        </w:rPr>
        <w:t>Theme 2: Challenges in satisfying guests</w:t>
      </w:r>
    </w:p>
    <w:p w14:paraId="364AF33A" w14:textId="77777777" w:rsidR="00895A96" w:rsidRPr="00B570F6" w:rsidRDefault="00D81845" w:rsidP="004C41FF">
      <w:pPr>
        <w:jc w:val="center"/>
        <w:rPr>
          <w:rFonts w:eastAsia="Times New Roman" w:cs="Times New Roman"/>
          <w:b/>
          <w:i/>
          <w:szCs w:val="24"/>
        </w:rPr>
      </w:pPr>
      <w:r w:rsidRPr="00B570F6">
        <w:rPr>
          <w:rFonts w:eastAsia="Times New Roman" w:cs="Times New Roman"/>
          <w:b/>
          <w:i/>
          <w:noProof/>
          <w:szCs w:val="24"/>
          <w:lang w:val="en-US" w:eastAsia="en-US"/>
        </w:rPr>
        <w:drawing>
          <wp:inline distT="114300" distB="114300" distL="114300" distR="114300" wp14:anchorId="0230B16D" wp14:editId="21135AA5">
            <wp:extent cx="5731200" cy="4445000"/>
            <wp:effectExtent l="152400" t="152400" r="231775" b="22225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3"/>
                    <a:stretch>
                      <a:fillRect/>
                    </a:stretch>
                  </pic:blipFill>
                  <pic:spPr>
                    <a:xfrm>
                      <a:off x="0" y="0"/>
                      <a:ext cx="5731200" cy="4445000"/>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7461D92D" w14:textId="77777777" w:rsidR="00895A96" w:rsidRPr="00B570F6" w:rsidRDefault="00D81845" w:rsidP="004C41FF">
      <w:pPr>
        <w:jc w:val="center"/>
        <w:rPr>
          <w:rFonts w:eastAsia="Times New Roman" w:cs="Times New Roman"/>
          <w:b/>
          <w:i/>
          <w:szCs w:val="24"/>
          <w:u w:val="single"/>
        </w:rPr>
      </w:pPr>
      <w:r w:rsidRPr="00B570F6">
        <w:rPr>
          <w:rFonts w:eastAsia="Times New Roman" w:cs="Times New Roman"/>
          <w:b/>
          <w:i/>
          <w:szCs w:val="24"/>
          <w:u w:val="single"/>
        </w:rPr>
        <w:t>Figure:</w:t>
      </w:r>
      <w:r w:rsidR="000B4128" w:rsidRPr="00B570F6">
        <w:rPr>
          <w:rFonts w:eastAsia="Times New Roman" w:cs="Times New Roman"/>
          <w:b/>
          <w:i/>
          <w:szCs w:val="24"/>
          <w:u w:val="single"/>
        </w:rPr>
        <w:t xml:space="preserve"> Difficulties in satisfying visitors due to poor housekeeping </w:t>
      </w:r>
    </w:p>
    <w:p w14:paraId="68D57CC5" w14:textId="77777777" w:rsidR="00895A96" w:rsidRPr="00B570F6" w:rsidRDefault="00D81845" w:rsidP="004C41FF">
      <w:pPr>
        <w:jc w:val="center"/>
        <w:rPr>
          <w:rFonts w:eastAsia="Times New Roman" w:cs="Times New Roman"/>
          <w:szCs w:val="24"/>
          <w:u w:val="single"/>
        </w:rPr>
      </w:pPr>
      <w:r w:rsidRPr="00B570F6">
        <w:rPr>
          <w:rFonts w:eastAsia="Times New Roman" w:cs="Times New Roman"/>
          <w:b/>
          <w:i/>
          <w:szCs w:val="24"/>
          <w:u w:val="single"/>
        </w:rPr>
        <w:t>Source:</w:t>
      </w:r>
      <w:sdt>
        <w:sdtPr>
          <w:rPr>
            <w:rFonts w:eastAsia="Times New Roman" w:cs="Times New Roman"/>
            <w:b/>
            <w:i/>
            <w:szCs w:val="24"/>
            <w:u w:val="single"/>
          </w:rPr>
          <w:id w:val="1112011869"/>
          <w:citation/>
        </w:sdtPr>
        <w:sdtEndPr/>
        <w:sdtContent>
          <w:r w:rsidR="004863BB" w:rsidRPr="00B570F6">
            <w:rPr>
              <w:rFonts w:eastAsia="Times New Roman" w:cs="Times New Roman"/>
              <w:b/>
              <w:i/>
              <w:szCs w:val="24"/>
              <w:u w:val="single"/>
            </w:rPr>
            <w:fldChar w:fldCharType="begin"/>
          </w:r>
          <w:r w:rsidR="004863BB" w:rsidRPr="00B570F6">
            <w:rPr>
              <w:rFonts w:eastAsia="Times New Roman" w:cs="Times New Roman"/>
              <w:b/>
              <w:i/>
              <w:szCs w:val="24"/>
              <w:u w:val="single"/>
            </w:rPr>
            <w:instrText xml:space="preserve"> CITATION Chr21 \l 2057 </w:instrText>
          </w:r>
          <w:r w:rsidR="004863BB" w:rsidRPr="00B570F6">
            <w:rPr>
              <w:rFonts w:eastAsia="Times New Roman" w:cs="Times New Roman"/>
              <w:b/>
              <w:i/>
              <w:szCs w:val="24"/>
              <w:u w:val="single"/>
            </w:rPr>
            <w:fldChar w:fldCharType="separate"/>
          </w:r>
          <w:r w:rsidR="004863BB" w:rsidRPr="00B570F6">
            <w:rPr>
              <w:rFonts w:eastAsia="Times New Roman" w:cs="Times New Roman"/>
              <w:b/>
              <w:i/>
              <w:noProof/>
              <w:szCs w:val="24"/>
              <w:u w:val="single"/>
            </w:rPr>
            <w:t xml:space="preserve"> (Elliott, 2021)</w:t>
          </w:r>
          <w:r w:rsidR="004863BB" w:rsidRPr="00B570F6">
            <w:rPr>
              <w:rFonts w:eastAsia="Times New Roman" w:cs="Times New Roman"/>
              <w:b/>
              <w:i/>
              <w:szCs w:val="24"/>
              <w:u w:val="single"/>
            </w:rPr>
            <w:fldChar w:fldCharType="end"/>
          </w:r>
        </w:sdtContent>
      </w:sdt>
    </w:p>
    <w:p w14:paraId="61208148" w14:textId="77777777" w:rsidR="000B4128" w:rsidRPr="00B570F6" w:rsidRDefault="00D81845" w:rsidP="004C41FF">
      <w:pPr>
        <w:rPr>
          <w:rFonts w:eastAsia="Times New Roman" w:cs="Times New Roman"/>
          <w:szCs w:val="24"/>
        </w:rPr>
      </w:pPr>
      <w:r w:rsidRPr="00B570F6">
        <w:rPr>
          <w:rFonts w:eastAsia="Times New Roman" w:cs="Times New Roman"/>
          <w:szCs w:val="24"/>
        </w:rPr>
        <w:t xml:space="preserve">Some challenges are present in the guest satisfaction area as well and due to labour shortage as well as budget constraints, many hotels compromise their housekeeping services. This results </w:t>
      </w:r>
      <w:r w:rsidRPr="00B570F6">
        <w:rPr>
          <w:rFonts w:eastAsia="Times New Roman" w:cs="Times New Roman"/>
          <w:szCs w:val="24"/>
        </w:rPr>
        <w:lastRenderedPageBreak/>
        <w:t>in guest dissatisfaction and during the pandemic situation, it became a serious concern</w:t>
      </w:r>
      <w:r w:rsidR="004863BB" w:rsidRPr="00B570F6">
        <w:rPr>
          <w:rFonts w:eastAsia="Times New Roman" w:cs="Times New Roman"/>
          <w:szCs w:val="24"/>
        </w:rPr>
        <w:t xml:space="preserve"> </w:t>
      </w:r>
      <w:sdt>
        <w:sdtPr>
          <w:rPr>
            <w:rFonts w:eastAsia="Times New Roman" w:cs="Times New Roman"/>
            <w:szCs w:val="24"/>
          </w:rPr>
          <w:id w:val="1712759373"/>
          <w:citation/>
        </w:sdtPr>
        <w:sdtEndPr/>
        <w:sdtContent>
          <w:r w:rsidR="004863BB" w:rsidRPr="00B570F6">
            <w:rPr>
              <w:rFonts w:eastAsia="Times New Roman" w:cs="Times New Roman"/>
              <w:szCs w:val="24"/>
            </w:rPr>
            <w:fldChar w:fldCharType="begin"/>
          </w:r>
          <w:r w:rsidR="004863BB" w:rsidRPr="00B570F6">
            <w:rPr>
              <w:rFonts w:eastAsia="Times New Roman" w:cs="Times New Roman"/>
              <w:szCs w:val="24"/>
            </w:rPr>
            <w:instrText xml:space="preserve"> CITATION Chr21 \l 2057 </w:instrText>
          </w:r>
          <w:r w:rsidR="004863BB" w:rsidRPr="00B570F6">
            <w:rPr>
              <w:rFonts w:eastAsia="Times New Roman" w:cs="Times New Roman"/>
              <w:szCs w:val="24"/>
            </w:rPr>
            <w:fldChar w:fldCharType="separate"/>
          </w:r>
          <w:r w:rsidR="004863BB" w:rsidRPr="00B570F6">
            <w:rPr>
              <w:rFonts w:eastAsia="Times New Roman" w:cs="Times New Roman"/>
              <w:noProof/>
              <w:szCs w:val="24"/>
            </w:rPr>
            <w:t xml:space="preserve"> (Elliott, 2021)</w:t>
          </w:r>
          <w:r w:rsidR="004863BB" w:rsidRPr="00B570F6">
            <w:rPr>
              <w:rFonts w:eastAsia="Times New Roman" w:cs="Times New Roman"/>
              <w:szCs w:val="24"/>
            </w:rPr>
            <w:fldChar w:fldCharType="end"/>
          </w:r>
        </w:sdtContent>
      </w:sdt>
      <w:r w:rsidRPr="00B570F6">
        <w:rPr>
          <w:rFonts w:eastAsia="Times New Roman" w:cs="Times New Roman"/>
          <w:bCs/>
          <w:iCs/>
          <w:szCs w:val="24"/>
        </w:rPr>
        <w:t>. In</w:t>
      </w:r>
      <w:r w:rsidRPr="00B570F6">
        <w:rPr>
          <w:rFonts w:eastAsia="Times New Roman" w:cs="Times New Roman"/>
          <w:szCs w:val="24"/>
        </w:rPr>
        <w:t xml:space="preserve"> this condition, sometimes managers or people from other departments have to clean rooms which are not actually part of their job. Similarly, many issues at Cross Hands Hotel arise from the differing demands of guests, obstacles to operation and inadequate communication. A major problem is that guest likes can vary so much as some want attention and care, however, others want to stay isolated and uninterrupted. Finding a good mix between personal care and set rules might be complicated for staff in housekeeping</w:t>
      </w:r>
      <w:sdt>
        <w:sdtPr>
          <w:rPr>
            <w:rFonts w:eastAsia="Times New Roman" w:cs="Times New Roman"/>
            <w:szCs w:val="24"/>
          </w:rPr>
          <w:id w:val="-647826014"/>
          <w:citation/>
        </w:sdtPr>
        <w:sdtEndPr/>
        <w:sdtContent>
          <w:r w:rsidR="004863BB" w:rsidRPr="00B570F6">
            <w:rPr>
              <w:rFonts w:eastAsia="Times New Roman" w:cs="Times New Roman"/>
              <w:szCs w:val="24"/>
            </w:rPr>
            <w:fldChar w:fldCharType="begin"/>
          </w:r>
          <w:r w:rsidR="004863BB" w:rsidRPr="00B570F6">
            <w:rPr>
              <w:rFonts w:eastAsia="Times New Roman" w:cs="Times New Roman"/>
              <w:szCs w:val="24"/>
            </w:rPr>
            <w:instrText xml:space="preserve"> CITATION Jem231 \l 2057 </w:instrText>
          </w:r>
          <w:r w:rsidR="004863BB" w:rsidRPr="00B570F6">
            <w:rPr>
              <w:rFonts w:eastAsia="Times New Roman" w:cs="Times New Roman"/>
              <w:szCs w:val="24"/>
            </w:rPr>
            <w:fldChar w:fldCharType="separate"/>
          </w:r>
          <w:r w:rsidR="004863BB" w:rsidRPr="00B570F6">
            <w:rPr>
              <w:rFonts w:eastAsia="Times New Roman" w:cs="Times New Roman"/>
              <w:noProof/>
              <w:szCs w:val="24"/>
            </w:rPr>
            <w:t xml:space="preserve"> (Dempsey, 2023)</w:t>
          </w:r>
          <w:r w:rsidR="004863BB" w:rsidRPr="00B570F6">
            <w:rPr>
              <w:rFonts w:eastAsia="Times New Roman" w:cs="Times New Roman"/>
              <w:szCs w:val="24"/>
            </w:rPr>
            <w:fldChar w:fldCharType="end"/>
          </w:r>
        </w:sdtContent>
      </w:sdt>
      <w:r w:rsidRPr="00B570F6">
        <w:rPr>
          <w:rFonts w:eastAsia="Times New Roman" w:cs="Times New Roman"/>
          <w:szCs w:val="24"/>
        </w:rPr>
        <w:t>. While there is a language gap between guests and housekeepers, it may cause misunderstandings or requests being missed. Other problems can be caused by faulty equipment such as vacuum cleaners not working or not having enough fresh linen. It can also be difficult to ensure guests do not think the housekeepers are neglecting them. Even though Wi-Fi performance, noise and room temperature cannot really be improved by housekeeping, housekeepers must still manage such complaints when cleaning guest rooms (</w:t>
      </w:r>
      <w:r w:rsidRPr="00B570F6">
        <w:rPr>
          <w:rFonts w:eastAsia="Times New Roman" w:cs="Times New Roman"/>
          <w:szCs w:val="24"/>
          <w:highlight w:val="white"/>
        </w:rPr>
        <w:t>Moreno-Perdigon et al., 2021</w:t>
      </w:r>
      <w:r w:rsidRPr="00B570F6">
        <w:rPr>
          <w:rFonts w:eastAsia="Times New Roman" w:cs="Times New Roman"/>
          <w:szCs w:val="24"/>
        </w:rPr>
        <w:t xml:space="preserve">). Not all staff training makes a difference as a poorly-handled situation can let down the work done by housekeeping. </w:t>
      </w:r>
    </w:p>
    <w:p w14:paraId="370CA0B1" w14:textId="77777777" w:rsidR="00A75427" w:rsidRPr="00B570F6" w:rsidRDefault="00A75427" w:rsidP="004C41FF">
      <w:pPr>
        <w:rPr>
          <w:rFonts w:cs="Times New Roman"/>
          <w:b/>
        </w:rPr>
      </w:pPr>
      <w:r w:rsidRPr="00B570F6">
        <w:rPr>
          <w:rFonts w:cs="Times New Roman"/>
          <w:b/>
        </w:rPr>
        <w:t>Objective 3: Strategies to overcome the challenges and offer a positive experience to the customers in the Cross Hands Hotel</w:t>
      </w:r>
    </w:p>
    <w:p w14:paraId="7A7D719A" w14:textId="77777777" w:rsidR="00A75427" w:rsidRPr="00B570F6" w:rsidRDefault="00A75427" w:rsidP="004C41FF">
      <w:pPr>
        <w:rPr>
          <w:rFonts w:cs="Times New Roman"/>
          <w:i/>
          <w:u w:val="single"/>
        </w:rPr>
      </w:pPr>
      <w:r w:rsidRPr="00B570F6">
        <w:rPr>
          <w:rFonts w:cs="Times New Roman"/>
          <w:i/>
          <w:u w:val="single"/>
        </w:rPr>
        <w:t>Theme 1: Strategies to overcome the challenges faced related to housekeeping services</w:t>
      </w:r>
    </w:p>
    <w:p w14:paraId="397C0FD7" w14:textId="2DA1BD9D" w:rsidR="00A75427" w:rsidRPr="00B570F6" w:rsidRDefault="000405E4" w:rsidP="004C41FF">
      <w:pPr>
        <w:jc w:val="center"/>
        <w:rPr>
          <w:rFonts w:cs="Times New Roman"/>
        </w:rPr>
      </w:pPr>
      <w:r w:rsidRPr="000405E4">
        <w:rPr>
          <w:rFonts w:cs="Times New Roman"/>
          <w:noProof/>
        </w:rPr>
        <w:lastRenderedPageBreak/>
        <w:drawing>
          <wp:inline distT="0" distB="0" distL="0" distR="0" wp14:anchorId="30F401A2" wp14:editId="3C44CF3D">
            <wp:extent cx="4086795" cy="3982006"/>
            <wp:effectExtent l="171450" t="171450" r="219075" b="22860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086795" cy="3982006"/>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67787E59" w14:textId="77777777" w:rsidR="00A75427" w:rsidRPr="00B570F6" w:rsidRDefault="00A75427" w:rsidP="004C41FF">
      <w:pPr>
        <w:jc w:val="center"/>
        <w:rPr>
          <w:rFonts w:cs="Times New Roman"/>
          <w:b/>
          <w:i/>
          <w:u w:val="single"/>
        </w:rPr>
      </w:pPr>
      <w:r w:rsidRPr="00B570F6">
        <w:rPr>
          <w:rFonts w:cs="Times New Roman"/>
          <w:b/>
          <w:i/>
          <w:u w:val="single"/>
        </w:rPr>
        <w:t xml:space="preserve">Figure: "5 Ways </w:t>
      </w:r>
      <w:proofErr w:type="gramStart"/>
      <w:r w:rsidRPr="00B570F6">
        <w:rPr>
          <w:rFonts w:cs="Times New Roman"/>
          <w:b/>
          <w:i/>
          <w:u w:val="single"/>
        </w:rPr>
        <w:t>To</w:t>
      </w:r>
      <w:proofErr w:type="gramEnd"/>
      <w:r w:rsidRPr="00B570F6">
        <w:rPr>
          <w:rFonts w:cs="Times New Roman"/>
          <w:b/>
          <w:i/>
          <w:u w:val="single"/>
        </w:rPr>
        <w:t xml:space="preserve"> Optimize Hospitality Operations </w:t>
      </w:r>
      <w:proofErr w:type="gramStart"/>
      <w:r w:rsidRPr="00B570F6">
        <w:rPr>
          <w:rFonts w:cs="Times New Roman"/>
          <w:b/>
          <w:i/>
          <w:u w:val="single"/>
        </w:rPr>
        <w:t>In</w:t>
      </w:r>
      <w:proofErr w:type="gramEnd"/>
      <w:r w:rsidRPr="00B570F6">
        <w:rPr>
          <w:rFonts w:cs="Times New Roman"/>
          <w:b/>
          <w:i/>
          <w:u w:val="single"/>
        </w:rPr>
        <w:t xml:space="preserve"> </w:t>
      </w:r>
      <w:proofErr w:type="gramStart"/>
      <w:r w:rsidRPr="00B570F6">
        <w:rPr>
          <w:rFonts w:cs="Times New Roman"/>
          <w:b/>
          <w:i/>
          <w:u w:val="single"/>
        </w:rPr>
        <w:t>A</w:t>
      </w:r>
      <w:proofErr w:type="gramEnd"/>
      <w:r w:rsidRPr="00B570F6">
        <w:rPr>
          <w:rFonts w:cs="Times New Roman"/>
          <w:b/>
          <w:i/>
          <w:u w:val="single"/>
        </w:rPr>
        <w:t xml:space="preserve"> Time </w:t>
      </w:r>
      <w:proofErr w:type="gramStart"/>
      <w:r w:rsidRPr="00B570F6">
        <w:rPr>
          <w:rFonts w:cs="Times New Roman"/>
          <w:b/>
          <w:i/>
          <w:u w:val="single"/>
        </w:rPr>
        <w:t>Of</w:t>
      </w:r>
      <w:proofErr w:type="gramEnd"/>
      <w:r w:rsidRPr="00B570F6">
        <w:rPr>
          <w:rFonts w:cs="Times New Roman"/>
          <w:b/>
          <w:i/>
          <w:u w:val="single"/>
        </w:rPr>
        <w:t xml:space="preserve"> Travel Recovery"</w:t>
      </w:r>
    </w:p>
    <w:p w14:paraId="149414F8" w14:textId="77777777" w:rsidR="00A75427" w:rsidRPr="00B570F6" w:rsidRDefault="00A75427" w:rsidP="004C41FF">
      <w:pPr>
        <w:jc w:val="center"/>
        <w:rPr>
          <w:rFonts w:cs="Times New Roman"/>
          <w:b/>
          <w:i/>
          <w:u w:val="single"/>
        </w:rPr>
      </w:pPr>
      <w:r w:rsidRPr="00B570F6">
        <w:rPr>
          <w:rFonts w:cs="Times New Roman"/>
          <w:b/>
          <w:i/>
          <w:u w:val="single"/>
        </w:rPr>
        <w:t xml:space="preserve">Source: </w:t>
      </w:r>
      <w:sdt>
        <w:sdtPr>
          <w:rPr>
            <w:rFonts w:cs="Times New Roman"/>
            <w:b/>
            <w:i/>
            <w:u w:val="single"/>
          </w:rPr>
          <w:id w:val="-1801534296"/>
          <w:citation/>
        </w:sdtPr>
        <w:sdtEndPr/>
        <w:sdtContent>
          <w:r w:rsidRPr="00B570F6">
            <w:rPr>
              <w:rFonts w:cs="Times New Roman"/>
              <w:b/>
              <w:i/>
              <w:u w:val="single"/>
            </w:rPr>
            <w:fldChar w:fldCharType="begin"/>
          </w:r>
          <w:r w:rsidRPr="00B570F6">
            <w:rPr>
              <w:rFonts w:cs="Times New Roman"/>
              <w:b/>
              <w:i/>
              <w:u w:val="single"/>
              <w:lang w:val="en-US"/>
            </w:rPr>
            <w:instrText xml:space="preserve"> CITATION Fre23 \l 1033 </w:instrText>
          </w:r>
          <w:r w:rsidRPr="00B570F6">
            <w:rPr>
              <w:rFonts w:cs="Times New Roman"/>
              <w:b/>
              <w:i/>
              <w:u w:val="single"/>
            </w:rPr>
            <w:fldChar w:fldCharType="separate"/>
          </w:r>
          <w:r w:rsidRPr="00B570F6">
            <w:rPr>
              <w:rFonts w:eastAsia="Times New Roman" w:cs="Times New Roman"/>
              <w:b/>
              <w:i/>
              <w:noProof/>
              <w:u w:val="single"/>
              <w:lang w:val="en-US"/>
            </w:rPr>
            <w:t>(Dominioni, 2023)</w:t>
          </w:r>
          <w:r w:rsidRPr="00B570F6">
            <w:rPr>
              <w:rFonts w:cs="Times New Roman"/>
              <w:b/>
              <w:i/>
              <w:u w:val="single"/>
            </w:rPr>
            <w:fldChar w:fldCharType="end"/>
          </w:r>
        </w:sdtContent>
      </w:sdt>
    </w:p>
    <w:p w14:paraId="0FF53282" w14:textId="77777777" w:rsidR="00A75427" w:rsidRPr="00B570F6" w:rsidRDefault="00A75427" w:rsidP="004C41FF">
      <w:pPr>
        <w:rPr>
          <w:rFonts w:cs="Times New Roman"/>
        </w:rPr>
      </w:pPr>
      <w:r w:rsidRPr="00B570F6">
        <w:rPr>
          <w:rFonts w:cs="Times New Roman"/>
        </w:rPr>
        <w:t xml:space="preserve">Through the analysis of the above content collected from the journal named Forbes, which was created by Federic </w:t>
      </w:r>
      <w:proofErr w:type="spellStart"/>
      <w:r w:rsidRPr="00B570F6">
        <w:rPr>
          <w:rFonts w:cs="Times New Roman"/>
        </w:rPr>
        <w:t>Dominioni</w:t>
      </w:r>
      <w:proofErr w:type="spellEnd"/>
      <w:r w:rsidRPr="00B570F6">
        <w:rPr>
          <w:rFonts w:cs="Times New Roman"/>
        </w:rPr>
        <w:t xml:space="preserve">, it has been found that suitable strategies can be recommended. It has been identified that there are many methods and techniques that can be implemented to reduce the potential issues, focusing on standardisation. The management of the organisations operating in the hotel industry of the United Kingdom is suggested to maintain suitable cleaning procedures in the different areas of operations. It is known to ensure a consistent level of cleanliness, which also contributes towards increased brand popularity. Another suitable strategy is identified to be the leverage of technology (IoT) in the form of different features, such as smart devices and automation, to improve functioning and build competition. The introduction of chatbots and artificial intelligence in different activities will contribute towards </w:t>
      </w:r>
      <w:r w:rsidRPr="00B570F6">
        <w:rPr>
          <w:rFonts w:cs="Times New Roman"/>
        </w:rPr>
        <w:lastRenderedPageBreak/>
        <w:t>increasing efficiency and organisational performance. It is also subject to play a crucial role in filling the gaps experienced by the management due to the lack of expertise and skilled expertise in the different operations</w:t>
      </w:r>
      <w:sdt>
        <w:sdtPr>
          <w:rPr>
            <w:rFonts w:cs="Times New Roman"/>
          </w:rPr>
          <w:id w:val="384461215"/>
          <w:citation/>
        </w:sdtPr>
        <w:sdtEndPr/>
        <w:sdtContent>
          <w:r w:rsidRPr="00B570F6">
            <w:rPr>
              <w:rFonts w:cs="Times New Roman"/>
            </w:rPr>
            <w:fldChar w:fldCharType="begin"/>
          </w:r>
          <w:r w:rsidRPr="00B570F6">
            <w:rPr>
              <w:rFonts w:cs="Times New Roman"/>
              <w:lang w:val="en-US"/>
            </w:rPr>
            <w:instrText xml:space="preserve">CITATION Pre24 \l 1033 </w:instrText>
          </w:r>
          <w:r w:rsidRPr="00B570F6">
            <w:rPr>
              <w:rFonts w:cs="Times New Roman"/>
            </w:rPr>
            <w:fldChar w:fldCharType="separate"/>
          </w:r>
          <w:r w:rsidRPr="00B570F6">
            <w:rPr>
              <w:rFonts w:cs="Times New Roman"/>
              <w:noProof/>
              <w:lang w:val="en-US"/>
            </w:rPr>
            <w:t xml:space="preserve"> </w:t>
          </w:r>
          <w:r w:rsidRPr="00B570F6">
            <w:rPr>
              <w:rFonts w:eastAsia="Times New Roman" w:cs="Times New Roman"/>
              <w:noProof/>
              <w:lang w:val="en-US"/>
            </w:rPr>
            <w:t>(PrecisionFM, 2024)</w:t>
          </w:r>
          <w:r w:rsidRPr="00B570F6">
            <w:rPr>
              <w:rFonts w:cs="Times New Roman"/>
            </w:rPr>
            <w:fldChar w:fldCharType="end"/>
          </w:r>
        </w:sdtContent>
      </w:sdt>
      <w:r w:rsidRPr="00B570F6">
        <w:rPr>
          <w:rFonts w:cs="Times New Roman"/>
        </w:rPr>
        <w:t xml:space="preserve">. A positive impact will be made on strengthening the digital infrastructure of the Cross Hands Hotel, which is known to reduce the issues related to data privacy and security concerns. Maintaining transparency within the organisational premises of this particular hotel is going to essentially improve customer relationships and contribute towards enhanced brand awareness. Other aspects, such as personalisation of the services, will be essentially suitable for improving the guests’ sense of security and belonging, leading to a positive influence on its marketing positions. </w:t>
      </w:r>
    </w:p>
    <w:p w14:paraId="4C9F527C" w14:textId="77777777" w:rsidR="00A75427" w:rsidRPr="00B570F6" w:rsidRDefault="00A75427" w:rsidP="004C41FF">
      <w:pPr>
        <w:rPr>
          <w:rFonts w:cs="Times New Roman"/>
          <w:b/>
          <w:i/>
        </w:rPr>
      </w:pPr>
      <w:r w:rsidRPr="00B570F6">
        <w:rPr>
          <w:rFonts w:cs="Times New Roman"/>
          <w:b/>
          <w:i/>
        </w:rPr>
        <w:t>Theme 2: Strategies to offer a positive experience to the customers in the Cross Hands Hotel</w:t>
      </w:r>
    </w:p>
    <w:p w14:paraId="172C2DCD" w14:textId="35C6AD0E" w:rsidR="00A75427" w:rsidRPr="00B570F6" w:rsidRDefault="00C9366C" w:rsidP="004C41FF">
      <w:pPr>
        <w:jc w:val="center"/>
        <w:rPr>
          <w:rFonts w:cs="Times New Roman"/>
        </w:rPr>
      </w:pPr>
      <w:r w:rsidRPr="00C9366C">
        <w:rPr>
          <w:rFonts w:cs="Times New Roman"/>
          <w:noProof/>
        </w:rPr>
        <w:drawing>
          <wp:inline distT="0" distB="0" distL="0" distR="0" wp14:anchorId="21E9CF60" wp14:editId="006A34A4">
            <wp:extent cx="3381847" cy="4601217"/>
            <wp:effectExtent l="171450" t="171450" r="238125" b="23749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381847" cy="4601217"/>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14E5C148" w14:textId="77777777" w:rsidR="00A75427" w:rsidRPr="00B570F6" w:rsidRDefault="00A75427" w:rsidP="004C41FF">
      <w:pPr>
        <w:jc w:val="center"/>
        <w:rPr>
          <w:rFonts w:cs="Times New Roman"/>
          <w:b/>
          <w:i/>
          <w:u w:val="single"/>
        </w:rPr>
      </w:pPr>
      <w:r w:rsidRPr="00B570F6">
        <w:rPr>
          <w:rFonts w:cs="Times New Roman"/>
          <w:b/>
          <w:i/>
          <w:u w:val="single"/>
        </w:rPr>
        <w:lastRenderedPageBreak/>
        <w:t xml:space="preserve">Figure: "Eight Tips </w:t>
      </w:r>
      <w:proofErr w:type="gramStart"/>
      <w:r w:rsidRPr="00B570F6">
        <w:rPr>
          <w:rFonts w:cs="Times New Roman"/>
          <w:b/>
          <w:i/>
          <w:u w:val="single"/>
        </w:rPr>
        <w:t>For</w:t>
      </w:r>
      <w:proofErr w:type="gramEnd"/>
      <w:r w:rsidRPr="00B570F6">
        <w:rPr>
          <w:rFonts w:cs="Times New Roman"/>
          <w:b/>
          <w:i/>
          <w:u w:val="single"/>
        </w:rPr>
        <w:t xml:space="preserve"> Providing Excellent Customer Service"</w:t>
      </w:r>
    </w:p>
    <w:p w14:paraId="4D349649" w14:textId="77777777" w:rsidR="00A75427" w:rsidRPr="00B570F6" w:rsidRDefault="00A75427" w:rsidP="004C41FF">
      <w:pPr>
        <w:jc w:val="center"/>
        <w:rPr>
          <w:rFonts w:cs="Times New Roman"/>
          <w:i/>
        </w:rPr>
      </w:pPr>
      <w:r w:rsidRPr="00B570F6">
        <w:rPr>
          <w:rFonts w:cs="Times New Roman"/>
          <w:b/>
          <w:i/>
          <w:u w:val="single"/>
        </w:rPr>
        <w:t xml:space="preserve">Source: </w:t>
      </w:r>
      <w:sdt>
        <w:sdtPr>
          <w:rPr>
            <w:rFonts w:cs="Times New Roman"/>
            <w:b/>
            <w:i/>
            <w:u w:val="single"/>
          </w:rPr>
          <w:id w:val="1077710687"/>
          <w:citation/>
        </w:sdtPr>
        <w:sdtEndPr/>
        <w:sdtContent>
          <w:r w:rsidRPr="00B570F6">
            <w:rPr>
              <w:rFonts w:cs="Times New Roman"/>
              <w:b/>
              <w:i/>
              <w:u w:val="single"/>
            </w:rPr>
            <w:fldChar w:fldCharType="begin"/>
          </w:r>
          <w:r w:rsidRPr="00B570F6">
            <w:rPr>
              <w:rFonts w:cs="Times New Roman"/>
              <w:b/>
              <w:i/>
              <w:u w:val="single"/>
              <w:lang w:val="en-US"/>
            </w:rPr>
            <w:instrText xml:space="preserve"> CITATION Sau22 \l 1033 </w:instrText>
          </w:r>
          <w:r w:rsidRPr="00B570F6">
            <w:rPr>
              <w:rFonts w:cs="Times New Roman"/>
              <w:b/>
              <w:i/>
              <w:u w:val="single"/>
            </w:rPr>
            <w:fldChar w:fldCharType="separate"/>
          </w:r>
          <w:r w:rsidRPr="00B570F6">
            <w:rPr>
              <w:rFonts w:eastAsia="Times New Roman" w:cs="Times New Roman"/>
              <w:b/>
              <w:i/>
              <w:noProof/>
              <w:u w:val="single"/>
              <w:lang w:val="en-US"/>
            </w:rPr>
            <w:t>(Maslavi, 2022)</w:t>
          </w:r>
          <w:r w:rsidRPr="00B570F6">
            <w:rPr>
              <w:rFonts w:cs="Times New Roman"/>
              <w:b/>
              <w:i/>
              <w:u w:val="single"/>
            </w:rPr>
            <w:fldChar w:fldCharType="end"/>
          </w:r>
        </w:sdtContent>
      </w:sdt>
    </w:p>
    <w:p w14:paraId="75765205" w14:textId="77777777" w:rsidR="00A75427" w:rsidRPr="00B570F6" w:rsidRDefault="00A75427" w:rsidP="004C41FF">
      <w:pPr>
        <w:rPr>
          <w:rFonts w:cs="Times New Roman"/>
        </w:rPr>
      </w:pPr>
      <w:r w:rsidRPr="00B570F6">
        <w:rPr>
          <w:rFonts w:cs="Times New Roman"/>
        </w:rPr>
        <w:t>It has been found from the information collected based on this blog that the management of the selected organisation should apply suitable approaches to create a positive guest experience. One of the primary methods can be identified for the optimisation of customer services includes the improvement and personalisation of the facilities which are provided by the administration. Different aspects, such as personalised welcome amenities and individually-tailored operations for the target audience, will play a crucial role in enhancing the satisfaction rates. Another recommendation is subject to the implementation of measures and methods which ensure effective maintenance of cleanliness and hygiene, as it improves brand awareness. The establishment of suitable training programs and workshops that contribute towards staff training and empowerment helps in identifying potential shortcomings and issues faced by the employees (</w:t>
      </w:r>
      <w:proofErr w:type="spellStart"/>
      <w:r w:rsidRPr="00B570F6">
        <w:rPr>
          <w:rFonts w:cs="Times New Roman"/>
        </w:rPr>
        <w:t>Stylos</w:t>
      </w:r>
      <w:proofErr w:type="spellEnd"/>
      <w:r w:rsidRPr="00B570F6">
        <w:rPr>
          <w:rFonts w:cs="Times New Roman"/>
        </w:rPr>
        <w:t xml:space="preserve"> et al., 2021). It is also responsible for creating a sense of value and belonging among the working individuals, which contributes towards improving the operational conditions within the Cross Hands Hotel. Drawing a relevance to the local communities and providing an authentic experience through suitable measures and methods will also be quite beneficial. An insightful instance relating to the provision of cultural activities in a particular place is ensured, tailored to the individual demands of the guests, increasing the overall engagement rates</w:t>
      </w:r>
      <w:sdt>
        <w:sdtPr>
          <w:rPr>
            <w:rFonts w:cs="Times New Roman"/>
          </w:rPr>
          <w:id w:val="497081916"/>
          <w:citation/>
        </w:sdtPr>
        <w:sdtEndPr/>
        <w:sdtContent>
          <w:r w:rsidRPr="00B570F6">
            <w:rPr>
              <w:rFonts w:cs="Times New Roman"/>
            </w:rPr>
            <w:fldChar w:fldCharType="begin"/>
          </w:r>
          <w:r w:rsidRPr="00B570F6">
            <w:rPr>
              <w:rFonts w:cs="Times New Roman"/>
              <w:lang w:val="en-US"/>
            </w:rPr>
            <w:instrText xml:space="preserve"> CITATION Bry24 \l 1033 </w:instrText>
          </w:r>
          <w:r w:rsidRPr="00B570F6">
            <w:rPr>
              <w:rFonts w:cs="Times New Roman"/>
            </w:rPr>
            <w:fldChar w:fldCharType="separate"/>
          </w:r>
          <w:r w:rsidRPr="00B570F6">
            <w:rPr>
              <w:rFonts w:cs="Times New Roman"/>
              <w:noProof/>
              <w:lang w:val="en-US"/>
            </w:rPr>
            <w:t xml:space="preserve"> </w:t>
          </w:r>
          <w:r w:rsidRPr="00B570F6">
            <w:rPr>
              <w:rFonts w:eastAsia="Times New Roman" w:cs="Times New Roman"/>
              <w:noProof/>
              <w:lang w:val="en-US"/>
            </w:rPr>
            <w:t>(Michalis, 2024)</w:t>
          </w:r>
          <w:r w:rsidRPr="00B570F6">
            <w:rPr>
              <w:rFonts w:cs="Times New Roman"/>
            </w:rPr>
            <w:fldChar w:fldCharType="end"/>
          </w:r>
        </w:sdtContent>
      </w:sdt>
      <w:r w:rsidRPr="00B570F6">
        <w:rPr>
          <w:rFonts w:cs="Times New Roman"/>
        </w:rPr>
        <w:t xml:space="preserve">. The guests are subject to collaborate with the local businesses that contribute towards enhancing the employment rates and improving the employment rates. </w:t>
      </w:r>
    </w:p>
    <w:p w14:paraId="7343FEE7" w14:textId="77777777" w:rsidR="00C471AC" w:rsidRDefault="00C471AC" w:rsidP="004C41FF">
      <w:pPr>
        <w:spacing w:line="276" w:lineRule="auto"/>
        <w:jc w:val="left"/>
        <w:rPr>
          <w:rFonts w:cs="Times New Roman"/>
          <w:b/>
          <w:sz w:val="26"/>
          <w:szCs w:val="32"/>
        </w:rPr>
      </w:pPr>
      <w:r>
        <w:rPr>
          <w:rFonts w:cs="Times New Roman"/>
        </w:rPr>
        <w:br w:type="page"/>
      </w:r>
    </w:p>
    <w:p w14:paraId="5E7B3AC5" w14:textId="2B3033E7" w:rsidR="00B62C24" w:rsidRPr="00B570F6" w:rsidRDefault="00B62C24" w:rsidP="004C41FF">
      <w:pPr>
        <w:pStyle w:val="Heading2"/>
        <w:spacing w:before="0" w:after="0"/>
        <w:rPr>
          <w:rFonts w:cs="Times New Roman"/>
        </w:rPr>
      </w:pPr>
      <w:bookmarkStart w:id="27" w:name="_Toc199427834"/>
      <w:r w:rsidRPr="00B570F6">
        <w:rPr>
          <w:rFonts w:cs="Times New Roman"/>
        </w:rPr>
        <w:lastRenderedPageBreak/>
        <w:t>4.2 Discussion</w:t>
      </w:r>
      <w:bookmarkEnd w:id="27"/>
      <w:r w:rsidRPr="00B570F6">
        <w:rPr>
          <w:rFonts w:cs="Times New Roman"/>
        </w:rPr>
        <w:t xml:space="preserve"> </w:t>
      </w:r>
    </w:p>
    <w:p w14:paraId="388A86B0" w14:textId="77777777" w:rsidR="00B62C24" w:rsidRPr="00B570F6" w:rsidRDefault="00B62C24" w:rsidP="004C41FF">
      <w:pPr>
        <w:rPr>
          <w:rFonts w:cs="Times New Roman"/>
          <w:b/>
          <w:i/>
        </w:rPr>
      </w:pPr>
      <w:r w:rsidRPr="00B570F6">
        <w:rPr>
          <w:rFonts w:cs="Times New Roman"/>
          <w:b/>
          <w:i/>
        </w:rPr>
        <w:t>Main discussions</w:t>
      </w:r>
    </w:p>
    <w:p w14:paraId="355DCFBA" w14:textId="44C4121F" w:rsidR="00B62C24" w:rsidRPr="00B570F6" w:rsidRDefault="00B62C24" w:rsidP="004C41FF">
      <w:pPr>
        <w:rPr>
          <w:rFonts w:cs="Times New Roman"/>
        </w:rPr>
      </w:pPr>
      <w:r w:rsidRPr="00B570F6">
        <w:rPr>
          <w:rFonts w:cs="Times New Roman"/>
        </w:rPr>
        <w:t xml:space="preserve">Based on a structured methodology, the outcomes have been presented by the investigator. This context helps in obtaining information from diverse books, journals, websites and articles. The outcomes have declared that Cross Hands Hotel’s staff are involved in keeping the environment cosy, pleasant and tidy for all its visitors. The main services include daily cleaning of the rooms and ensuring that the rooms smell good. It prepares the accommodations and affirms that the guests' experiences are good. This action assists in delivering luxury and satisfaction to the consumers. Keeping lobbies, restrooms and corridors spotless clean helps the business in gathering a huge brand value among the customers. Promoting eco-friendly cleaning provides an exceptional experience to the customers. The housekeeping employees are responsible for maintaining quality services before the guests occupy the room. Using advanced tools helps the staff in checking, exchanging and inspecting information regularly. This action makes the work of the employees efficient and ensures a positive and satisfying environment in the United Kingdom. Similarly, </w:t>
      </w:r>
      <w:proofErr w:type="spellStart"/>
      <w:r w:rsidRPr="00B570F6">
        <w:rPr>
          <w:rFonts w:cs="Times New Roman"/>
        </w:rPr>
        <w:t>Mangco</w:t>
      </w:r>
      <w:proofErr w:type="spellEnd"/>
      <w:r w:rsidRPr="00B570F6">
        <w:rPr>
          <w:rFonts w:cs="Times New Roman"/>
        </w:rPr>
        <w:t xml:space="preserve"> and Andales (2023) have stated that he maintenance of hygiene is one of the major practices in the hospitality industry. Housekeepers play a vital role in ensuring positive guest experiences in a hotel. </w:t>
      </w:r>
      <w:proofErr w:type="spellStart"/>
      <w:r w:rsidRPr="00B570F6">
        <w:rPr>
          <w:rFonts w:cs="Times New Roman"/>
        </w:rPr>
        <w:t>Ojino</w:t>
      </w:r>
      <w:proofErr w:type="spellEnd"/>
      <w:r w:rsidRPr="00B570F6">
        <w:rPr>
          <w:rFonts w:cs="Times New Roman"/>
        </w:rPr>
        <w:t xml:space="preserve"> et al. (2022) have mentioned that the personalisation activities in this particular sector are essential for substantiating the plan properly. The outcomes also highlighted that these activities provide a high level of satisfaction to the consumers. It offers comforts and relaxation for the visitors. A quick answer to any particular needs and cleaned washrooms and rooms may contribute to the quality services. Having a clean business often makes customers more loyal and more likely to visit again. Gathering positive reviews in popular websites assists in attracting huge number of visitors towards the business. On the contrary, as per </w:t>
      </w:r>
      <w:proofErr w:type="spellStart"/>
      <w:r w:rsidRPr="00B570F6">
        <w:rPr>
          <w:rFonts w:cs="Times New Roman"/>
        </w:rPr>
        <w:t>Singgalen</w:t>
      </w:r>
      <w:proofErr w:type="spellEnd"/>
      <w:r w:rsidRPr="00B570F6">
        <w:rPr>
          <w:rFonts w:cs="Times New Roman"/>
        </w:rPr>
        <w:t xml:space="preserve"> (2024), rapid problem-solving and effective communication plays a significant role in offering better experiences to the customers. </w:t>
      </w:r>
      <w:r w:rsidRPr="00B570F6">
        <w:rPr>
          <w:rFonts w:cs="Times New Roman"/>
        </w:rPr>
        <w:lastRenderedPageBreak/>
        <w:t xml:space="preserve">Communicating properly through English language attracts foreign guests towards the business. It assists to understand the visitors’ perspectives and minimise their issues effectively. Despite of various advantages, the organisation has faced several barriers while meeting the visitors’ satisfaction. The main issue of this context is to maintain indoor accommodation. It is difficult for the employees to maintain small things that creates difficulty in maintaining all operations effectively. Another common issue is keeping the service quality high. In the time of strong demand, the quality may not be up to the mark that faces criticism. The Cross Hands Hotel also faces issues while finding skilled staff for the business. Hiring efficient and talents in the organisation are challenging for the company as it requires proper training. Lack of proper training, the business has faced quality-related issues in the business. Similarly, according to </w:t>
      </w:r>
      <w:proofErr w:type="spellStart"/>
      <w:r w:rsidRPr="00B570F6">
        <w:rPr>
          <w:rFonts w:cs="Times New Roman"/>
        </w:rPr>
        <w:t>Gaspani</w:t>
      </w:r>
      <w:proofErr w:type="spellEnd"/>
      <w:r w:rsidRPr="00B570F6">
        <w:rPr>
          <w:rFonts w:cs="Times New Roman"/>
        </w:rPr>
        <w:t xml:space="preserve"> and Recchi (2024), after the pandemic situation, the organisation has faced skill shortages in the United Kingdom. This action stops from marinating quality services for the customers.  Chela-Alvarez et al. (2021) have declared that A proper housekeeping service needs a certain time, which is affected during the peak season. Additionally, the customer satisfaction is also affected by these activities and face criticisms. On the contrary, as per </w:t>
      </w:r>
      <w:proofErr w:type="spellStart"/>
      <w:r w:rsidRPr="00B570F6">
        <w:rPr>
          <w:rFonts w:cs="Times New Roman"/>
        </w:rPr>
        <w:t>Rudchenkov</w:t>
      </w:r>
      <w:proofErr w:type="spellEnd"/>
      <w:r w:rsidRPr="00B570F6">
        <w:rPr>
          <w:rFonts w:cs="Times New Roman"/>
        </w:rPr>
        <w:t xml:space="preserve"> and Volkova (2021), communication gap is an important gap in the hospitality sector. It has created misunderstandings and lower the service quality.</w:t>
      </w:r>
      <w:r w:rsidR="00D367B4" w:rsidRPr="00B570F6">
        <w:rPr>
          <w:rFonts w:cs="Times New Roman"/>
        </w:rPr>
        <w:t xml:space="preserve"> Chela-Alvarez et al. (2021) have described some other barriers to this process. Time constraints and a lack of proper response are the key players in this aspect. Theme 2 has also focused on the same area to offer a proper outcome regarding the assessment. Budget constraints and labour shortage have been mentioned in the particular part. This aspect prevents companies from applying the strategy during higher demand. These challenges also negatively affect the overall customer satisfaction in the business. Additionally, they should take some actionable steps to address them easily. </w:t>
      </w:r>
      <w:proofErr w:type="spellStart"/>
      <w:r w:rsidR="00D367B4" w:rsidRPr="00B570F6">
        <w:rPr>
          <w:rFonts w:cs="Times New Roman"/>
        </w:rPr>
        <w:t>Buhalis</w:t>
      </w:r>
      <w:proofErr w:type="spellEnd"/>
      <w:r w:rsidR="00D367B4" w:rsidRPr="00B570F6">
        <w:rPr>
          <w:rFonts w:cs="Times New Roman"/>
        </w:rPr>
        <w:t xml:space="preserve"> et al. (2024) discussed some strategies in the workplace to mitigate the challenges properly in the third objective. These factors play a vital role in supporting companies during </w:t>
      </w:r>
      <w:r w:rsidR="00D367B4" w:rsidRPr="00B570F6">
        <w:rPr>
          <w:rFonts w:cs="Times New Roman"/>
        </w:rPr>
        <w:lastRenderedPageBreak/>
        <w:t>their operations. The application of advanced technology and proper investment in staff training will be the major approaches in this section. Similarly, Theme 1 of the third goal has highlighted these areas. The utilisation of proper technology is a major sector in this area. Companies will achieve their goals through this process in the market. Contrarily, this practice has prioritised transparency, which is not pointed out in the literature review. Additionally, there is also another theme regarding the objective in the process. This factor is also a portrayal of the same field. Some major strategies to address the issues in the hotel sector the highlighted area of this portion. Carvalho and Ivanov (2024) analysed in the literature review that organisations should improve their communication processes to offer a better experience to customers. The issues regarding the response delay will be solved through this approach. Theme 2 in this segment has pointed out personalisation and community engagement as the key players of the factor. This is a contradiction of the above-mentioned part, which reflects the variety of solutions in the workplace. Some other sectors, such as hygiene and cleanliness, will play a vital role in maintaining the process. Companies should utilise these elements to substantiate their plan in the market. </w:t>
      </w:r>
      <w:r w:rsidRPr="00B570F6">
        <w:rPr>
          <w:rFonts w:cs="Times New Roman"/>
        </w:rPr>
        <w:t xml:space="preserve">      </w:t>
      </w:r>
    </w:p>
    <w:p w14:paraId="6AF6D87A" w14:textId="77777777" w:rsidR="00B62C24" w:rsidRPr="00B570F6" w:rsidRDefault="00B62C24" w:rsidP="004C41FF">
      <w:pPr>
        <w:rPr>
          <w:rFonts w:cs="Times New Roman"/>
          <w:b/>
          <w:i/>
        </w:rPr>
      </w:pPr>
      <w:r w:rsidRPr="00B570F6">
        <w:rPr>
          <w:rFonts w:cs="Times New Roman"/>
          <w:b/>
          <w:i/>
        </w:rPr>
        <w:t>Implications</w:t>
      </w:r>
    </w:p>
    <w:p w14:paraId="1ADBAC38" w14:textId="77777777" w:rsidR="00B62C24" w:rsidRPr="00B570F6" w:rsidRDefault="00B62C24" w:rsidP="004C41FF">
      <w:pPr>
        <w:rPr>
          <w:rFonts w:cs="Times New Roman"/>
        </w:rPr>
      </w:pPr>
      <w:r w:rsidRPr="00B570F6">
        <w:rPr>
          <w:rFonts w:cs="Times New Roman"/>
        </w:rPr>
        <w:t>‘The implications of the study’ is referred to as the potential impact of the findings beyond the results on different areas such as practice, theory, policy and further research (Page et al., 2022). It is essential for explaining what a work’s findings mean and contribute to the wider field of knowledge. There are mainly two types of implications including theoretical and practical. The ‘practical implications’ are explained as real-world examples and consequences of the outcomes (</w:t>
      </w:r>
      <w:proofErr w:type="spellStart"/>
      <w:r w:rsidRPr="00B570F6">
        <w:rPr>
          <w:rFonts w:cs="Times New Roman"/>
        </w:rPr>
        <w:t>Benlian</w:t>
      </w:r>
      <w:proofErr w:type="spellEnd"/>
      <w:r w:rsidRPr="00B570F6">
        <w:rPr>
          <w:rFonts w:cs="Times New Roman"/>
        </w:rPr>
        <w:t xml:space="preserve"> et al., 2022). It primarily focuses on the results that can be utilised in improving practices, policies and real-life outcomes. This context is beneficial for making any critical decisions based on the applications. It provides concrete and specific suggestions or recommendations on a particular issue. In this section, the outcomes will develop the </w:t>
      </w:r>
      <w:r w:rsidRPr="00B570F6">
        <w:rPr>
          <w:rFonts w:cs="Times New Roman"/>
        </w:rPr>
        <w:lastRenderedPageBreak/>
        <w:t>housekeeping services effectively. The ‘theoretical implications’ are described as the potential influence of the findings of a study on existing theories (</w:t>
      </w:r>
      <w:proofErr w:type="spellStart"/>
      <w:r w:rsidRPr="00B570F6">
        <w:rPr>
          <w:rFonts w:cs="Times New Roman"/>
        </w:rPr>
        <w:t>Hornikx</w:t>
      </w:r>
      <w:proofErr w:type="spellEnd"/>
      <w:r w:rsidRPr="00B570F6">
        <w:rPr>
          <w:rFonts w:cs="Times New Roman"/>
        </w:rPr>
        <w:t xml:space="preserve"> et al., 2024). It highlights the key areas which need to be improved by generating new aspects. This context will assist an organisation in introducing frameworks and gaining evidence-based knowledge. It can develop the existing theories or generate a new model to solve the issues. Additionally, the implications are essential for avoiding repetitive outcomes of the results. </w:t>
      </w:r>
    </w:p>
    <w:p w14:paraId="786AA965" w14:textId="77777777" w:rsidR="00B62C24" w:rsidRPr="00B570F6" w:rsidRDefault="00B62C24" w:rsidP="004C41FF">
      <w:pPr>
        <w:rPr>
          <w:rFonts w:cs="Times New Roman"/>
          <w:b/>
          <w:i/>
        </w:rPr>
      </w:pPr>
      <w:r w:rsidRPr="00B570F6">
        <w:rPr>
          <w:rFonts w:cs="Times New Roman"/>
          <w:b/>
          <w:i/>
        </w:rPr>
        <w:t>Limitations</w:t>
      </w:r>
    </w:p>
    <w:p w14:paraId="2EF18BB7" w14:textId="77777777" w:rsidR="00B62C24" w:rsidRPr="00B570F6" w:rsidRDefault="00B62C24" w:rsidP="004C41FF">
      <w:pPr>
        <w:rPr>
          <w:rFonts w:cs="Times New Roman"/>
        </w:rPr>
      </w:pPr>
      <w:r w:rsidRPr="00B570F6">
        <w:rPr>
          <w:rFonts w:cs="Times New Roman"/>
        </w:rPr>
        <w:t xml:space="preserve">The outcomes have been arranged by a structured methodology which represents the choices of a researcher. The individual has taken a secondary thematic analysis to deliver results to a specific issue. For this reason, the investigator has faced some issues while gaining results based on the chosen methods. These approaches provide a huge number of datasets that increase the confusion (Gonzalez, 2022). It has also created concerns about the reliability and validity of the findings. On the other hand, sorting the results based on the questions and objectives are crucial limitation for the study. It has developed barriers while preparing the study effectively. It is suggested that the investigator may choose primary data that helps to conduct the survey (Richardson et al., 2023). This action assists in generating current and real-life solutions to the problem. It also assists in knowing different perspectives of a group of people (Kara, 2023). The researcher can choose the mixed method with both primary and secondary information analysis. This action helps in preparing more valuable and critical results based on the assumptions (Guetterman et al., 2021). It can permit an investigator to gain scientific perspectives and decrease the confusion effectively.    </w:t>
      </w:r>
    </w:p>
    <w:p w14:paraId="0389C76C" w14:textId="77777777" w:rsidR="00B62C24" w:rsidRPr="00B570F6" w:rsidRDefault="00B62C24" w:rsidP="004C41FF">
      <w:pPr>
        <w:rPr>
          <w:rFonts w:cs="Times New Roman"/>
          <w:b/>
          <w:i/>
        </w:rPr>
      </w:pPr>
      <w:r w:rsidRPr="00B570F6">
        <w:rPr>
          <w:rFonts w:cs="Times New Roman"/>
          <w:b/>
          <w:i/>
        </w:rPr>
        <w:t>Valuable Areas</w:t>
      </w:r>
    </w:p>
    <w:p w14:paraId="57B428D7" w14:textId="77777777" w:rsidR="00B62C24" w:rsidRPr="00B570F6" w:rsidRDefault="00B62C24" w:rsidP="004C41FF">
      <w:pPr>
        <w:rPr>
          <w:rFonts w:cs="Times New Roman"/>
        </w:rPr>
      </w:pPr>
      <w:r w:rsidRPr="00B570F6">
        <w:rPr>
          <w:rFonts w:cs="Times New Roman"/>
        </w:rPr>
        <w:t xml:space="preserve">The main and valuable areas of these findings are the hospitality industry and housekeeping services. The organisation has faced several challenges while meeting guest satisfaction. Mainly, managing indoor accommodations and running good housekeeping has increased </w:t>
      </w:r>
      <w:r w:rsidRPr="00B570F6">
        <w:rPr>
          <w:rFonts w:cs="Times New Roman"/>
        </w:rPr>
        <w:lastRenderedPageBreak/>
        <w:t xml:space="preserve">concern about losing customer satisfaction in the business. Due to improper management, the services have been hampered and the employees may not keep up with the work. Generating the findings, this sector is facing huge barriers while offering positive experiences to its guests in the Cross Hands Hotel. Highlighting some solutions to the challenges may help mitigate the issues. Focusing on standardisation, the company can develop its operations effectively. Maintaining suitable cleaning processes will be an effective way to reduce the problems. </w:t>
      </w:r>
    </w:p>
    <w:p w14:paraId="7C3443C4" w14:textId="77777777" w:rsidR="00B62C24" w:rsidRPr="00B570F6" w:rsidRDefault="00B62C24" w:rsidP="004C41FF">
      <w:pPr>
        <w:rPr>
          <w:rFonts w:cs="Times New Roman"/>
        </w:rPr>
      </w:pPr>
    </w:p>
    <w:p w14:paraId="57359269" w14:textId="77777777" w:rsidR="00566640" w:rsidRPr="00B570F6" w:rsidRDefault="00566640" w:rsidP="004C41FF">
      <w:pPr>
        <w:jc w:val="left"/>
        <w:rPr>
          <w:rFonts w:cs="Times New Roman"/>
        </w:rPr>
      </w:pPr>
      <w:r w:rsidRPr="00B570F6">
        <w:rPr>
          <w:rFonts w:cs="Times New Roman"/>
        </w:rPr>
        <w:br w:type="page"/>
      </w:r>
    </w:p>
    <w:p w14:paraId="3D3EA514" w14:textId="77777777" w:rsidR="00566640" w:rsidRPr="00B570F6" w:rsidRDefault="00566640" w:rsidP="004C41FF">
      <w:pPr>
        <w:pStyle w:val="Heading1"/>
        <w:spacing w:before="0" w:after="0"/>
        <w:rPr>
          <w:rFonts w:cs="Times New Roman"/>
        </w:rPr>
      </w:pPr>
      <w:bookmarkStart w:id="28" w:name="_Toc199427835"/>
      <w:r w:rsidRPr="00B570F6">
        <w:rPr>
          <w:rFonts w:cs="Times New Roman"/>
        </w:rPr>
        <w:lastRenderedPageBreak/>
        <w:t>Chapter 5: Conclusion and Recommendations</w:t>
      </w:r>
      <w:bookmarkEnd w:id="28"/>
    </w:p>
    <w:p w14:paraId="7EC9A8CB" w14:textId="77777777" w:rsidR="00C9388F" w:rsidRPr="00B570F6" w:rsidRDefault="00C9388F" w:rsidP="004C41FF">
      <w:pPr>
        <w:pStyle w:val="Heading2"/>
        <w:spacing w:before="0" w:after="0"/>
      </w:pPr>
      <w:bookmarkStart w:id="29" w:name="_Toc199427836"/>
      <w:bookmarkStart w:id="30" w:name="_Hlk199425691"/>
      <w:r w:rsidRPr="00B570F6">
        <w:t>5.1 Conclusion</w:t>
      </w:r>
      <w:bookmarkEnd w:id="29"/>
    </w:p>
    <w:p w14:paraId="195D6C3C" w14:textId="77777777" w:rsidR="00C9388F" w:rsidRPr="00B570F6" w:rsidRDefault="00C9388F" w:rsidP="004C41FF">
      <w:pPr>
        <w:rPr>
          <w:rFonts w:eastAsia="Times New Roman" w:cs="Times New Roman"/>
          <w:szCs w:val="24"/>
        </w:rPr>
      </w:pPr>
      <w:r w:rsidRPr="00B570F6">
        <w:rPr>
          <w:rFonts w:eastAsia="Times New Roman" w:cs="Times New Roman"/>
          <w:szCs w:val="24"/>
        </w:rPr>
        <w:t xml:space="preserve">There has been a significant description of the analysis portion, and the way it fosters objectives. </w:t>
      </w:r>
    </w:p>
    <w:p w14:paraId="300DF045" w14:textId="77777777" w:rsidR="00C9388F" w:rsidRPr="00B570F6" w:rsidRDefault="00C9388F" w:rsidP="004C41FF">
      <w:pPr>
        <w:rPr>
          <w:rFonts w:eastAsia="Times New Roman" w:cs="Times New Roman"/>
          <w:b/>
          <w:i/>
          <w:szCs w:val="24"/>
        </w:rPr>
      </w:pPr>
      <w:r w:rsidRPr="00B570F6">
        <w:rPr>
          <w:rFonts w:eastAsia="Times New Roman" w:cs="Times New Roman"/>
          <w:b/>
          <w:i/>
          <w:szCs w:val="24"/>
        </w:rPr>
        <w:t>Procedure through which the findings are addressed with objectives</w:t>
      </w:r>
    </w:p>
    <w:p w14:paraId="21C762EE" w14:textId="77777777" w:rsidR="00C9388F" w:rsidRPr="00B570F6" w:rsidRDefault="00C9388F" w:rsidP="004C41FF">
      <w:pPr>
        <w:rPr>
          <w:rFonts w:eastAsia="Times New Roman" w:cs="Times New Roman"/>
          <w:szCs w:val="24"/>
        </w:rPr>
      </w:pPr>
      <w:r w:rsidRPr="00B570F6">
        <w:rPr>
          <w:rFonts w:eastAsia="Times New Roman" w:cs="Times New Roman"/>
          <w:szCs w:val="24"/>
        </w:rPr>
        <w:t xml:space="preserve">The analysis portion of this study has described the different housekeeping procedures at Cross Hands Hotel. It plays a vital role in transmitting superior client services by sustaining a clean and comfortable culture. Different employees assure regular room cleaning through procedures, such as dusting and sanitisation of services. This effectively guarantees that various rooms foster the client’s expectations for cleanliness. Different evening arrangements additionally optimise customers’ comfort by building a comfortable resting environment. Extended-term guests receive advantages from services, such as laundry or dry-cleaning. Whereas, people regions, such as lobbies, corridors, are daily maintained to leverage the hotel’s reputation. Housekeeping staff receive development procedures, with secure management of chemicals and hazardous waste. It effectively encompasses different health and security measures. Active responses to client requests for extra amenities result in the team’s dedication to a positive customer experience. ‘Viability’ has been incorporated into housekeeping by utilising environment-friendly cleaning items. This significantly displays contemporary travel inclinations, and different managers address standard control by daily inspection of rooms. There has been communication within the teams to ensure consistent meetings of excellent standards. The effect of these services on customer experience is highly significant, as cleanliness is frequently one of the primary factors. Effective attention to different details in rooms and people spaces optimises client comfort. It results in different positive experiences, trustworthiness, and the hotel’s image is also empowered through positive reviews. Again, hygiene factors have been one of the significant fundamentals in the contemporary virtual age. </w:t>
      </w:r>
      <w:r w:rsidRPr="00B570F6">
        <w:rPr>
          <w:rFonts w:eastAsia="Times New Roman" w:cs="Times New Roman"/>
          <w:szCs w:val="24"/>
        </w:rPr>
        <w:lastRenderedPageBreak/>
        <w:t xml:space="preserve">Moreover, professional attributes of housekeeping staff cater for a discreet culture, which also involves an individualised touch to the client’s experience. Hence, Cross Hands Hotel’s apprehensive housekeeping procedures, from security cleaning and compliance to sustainability, have been the key fundamentals. A cohesive operational structure assures that customers receive comfortable accommodations. It also optimises client experience and the hotel’s competitive positioning. </w:t>
      </w:r>
    </w:p>
    <w:p w14:paraId="792B1275" w14:textId="4E0765CB" w:rsidR="00C9388F" w:rsidRPr="00371928" w:rsidRDefault="00C9388F" w:rsidP="004C41FF">
      <w:r>
        <w:t xml:space="preserve">The organisation has faced different operational challenges in retaining effective services related to housekeeping. Continuous customer experience, with efficient management of services, has been the primary challenge. Reduced occupancy might build potential pressure in employee layouts. This efficiently decreases the quality and can also build different barriers. Minimised salaries and the requirement of physical labour create a negative effect on staff motivation. Misunderstanding between the hotel and front-end employees creates a potential delay. This reduced the customer experience, and efficient maintenance of sustainability poses significant barriers. This changes various anticipations of guests with time, and a low budget also negatively affects. Different individuals endorse environment-friendly procedures, and this creates pressure to maintain a suitable balance. Assorted customer anticipations also create problems in different operations of the establishment. Another primary barrier is the language barrier with customers. It creates misunderstandings, and limited resources also cause difficulties in service delivery </w:t>
      </w:r>
      <w:r w:rsidRPr="00B570F6">
        <w:rPr>
          <w:rFonts w:eastAsia="Times New Roman" w:cs="Times New Roman"/>
          <w:szCs w:val="24"/>
        </w:rPr>
        <w:t xml:space="preserve">Various guests value attentiveness, whereas others are inclined towards confidentiality. This makes it difficult to customise services efficiently. Language difficulties between clients and housekeepers result in miscommunication, while restricted resources create barriers in service delivery. Customers might misinterpret housekeeping restrictions as neglecting factors, and issues, such as reduced </w:t>
      </w:r>
      <w:r w:rsidR="00C471AC" w:rsidRPr="00B570F6">
        <w:rPr>
          <w:rFonts w:eastAsia="Times New Roman" w:cs="Times New Roman"/>
          <w:szCs w:val="24"/>
        </w:rPr>
        <w:t>Wi-Fi</w:t>
      </w:r>
      <w:r w:rsidRPr="00B570F6">
        <w:rPr>
          <w:rFonts w:eastAsia="Times New Roman" w:cs="Times New Roman"/>
          <w:szCs w:val="24"/>
        </w:rPr>
        <w:t xml:space="preserve"> connections, are frequently directed. This creates significant pressure, and apart from employee training, poorly managed situations can still create damage to customer experiences. Hence, these have addressed the </w:t>
      </w:r>
      <w:r w:rsidRPr="00B570F6">
        <w:rPr>
          <w:rFonts w:eastAsia="Times New Roman" w:cs="Times New Roman"/>
          <w:szCs w:val="24"/>
        </w:rPr>
        <w:lastRenderedPageBreak/>
        <w:t xml:space="preserve">procedure that Cross Hands Hotel must steer different operational and communication-connected issues to sustain excellent standards in housekeeping. These efforts have been vital for attaining sustained client experience and service standards. </w:t>
      </w:r>
    </w:p>
    <w:p w14:paraId="04701615" w14:textId="77777777" w:rsidR="00C9388F" w:rsidRPr="00B570F6" w:rsidRDefault="00C9388F" w:rsidP="004C41FF">
      <w:pPr>
        <w:rPr>
          <w:rFonts w:eastAsia="Times New Roman" w:cs="Times New Roman"/>
          <w:szCs w:val="24"/>
        </w:rPr>
      </w:pPr>
      <w:r w:rsidRPr="00B570F6">
        <w:rPr>
          <w:rFonts w:eastAsia="Times New Roman" w:cs="Times New Roman"/>
          <w:szCs w:val="24"/>
        </w:rPr>
        <w:t xml:space="preserve">Effective mitigation of issues in housekeeping requires the execution of different measures. Cross Hands Hotel can apply various critical measures to increase its effectiveness. Generalising cleaning processes across various operations has been highly crucial to sustain continuous cleanliness, with an increase in brand image. Leveraging the usage of technology, such as IoT devices, mechanisation, chat support, and AI can simplify activities. It has also created chances for compensation in skill shortages, with an enhancement in service performance. Lucidity in operations caters to client trust, whereas individualised services optimise the client’s sense of trustworthiness. Building a more positive client experience needs the hotel to prioritise enhancement in customer service through personalised provisions. Daily employee training and empowerment through different workshops have also been effective in recognising operational gaps. Moreover, integrating regional culture fundamentals into the customer experience, such as community-navigated activities, can offer a more generalised stay. Partnerships with regional businesses also endorse local employment. Hence, these approaches are objectified at enhancing operational efficiency and client experience at Cross Hands Hotel. </w:t>
      </w:r>
    </w:p>
    <w:bookmarkEnd w:id="30"/>
    <w:p w14:paraId="46DC2BC6" w14:textId="77777777" w:rsidR="00B570F6" w:rsidRPr="00B570F6" w:rsidRDefault="00B570F6" w:rsidP="004C41FF">
      <w:pPr>
        <w:jc w:val="left"/>
        <w:rPr>
          <w:rFonts w:eastAsia="Times New Roman" w:cs="Times New Roman"/>
          <w:szCs w:val="24"/>
        </w:rPr>
      </w:pPr>
      <w:r w:rsidRPr="00B570F6">
        <w:rPr>
          <w:rFonts w:eastAsia="Times New Roman" w:cs="Times New Roman"/>
          <w:szCs w:val="24"/>
        </w:rPr>
        <w:br w:type="page"/>
      </w:r>
    </w:p>
    <w:p w14:paraId="274FCF6D" w14:textId="39177D53" w:rsidR="00566640" w:rsidRPr="00B570F6" w:rsidRDefault="00566640" w:rsidP="004C41FF">
      <w:pPr>
        <w:pStyle w:val="Heading2"/>
        <w:spacing w:before="0" w:after="0"/>
        <w:rPr>
          <w:rFonts w:cs="Times New Roman"/>
        </w:rPr>
      </w:pPr>
      <w:bookmarkStart w:id="31" w:name="_Toc199427837"/>
      <w:r w:rsidRPr="00B570F6">
        <w:rPr>
          <w:rFonts w:cs="Times New Roman"/>
        </w:rPr>
        <w:lastRenderedPageBreak/>
        <w:t>5.2 Recommendations and Practical Strategies</w:t>
      </w:r>
      <w:bookmarkEnd w:id="31"/>
    </w:p>
    <w:p w14:paraId="3BD5564D" w14:textId="77777777" w:rsidR="00566640" w:rsidRPr="00B570F6" w:rsidRDefault="00566640" w:rsidP="004C41FF">
      <w:pPr>
        <w:rPr>
          <w:rFonts w:cs="Times New Roman"/>
          <w:b/>
          <w:i/>
        </w:rPr>
      </w:pPr>
      <w:r w:rsidRPr="00B570F6">
        <w:rPr>
          <w:rFonts w:cs="Times New Roman"/>
          <w:b/>
          <w:i/>
        </w:rPr>
        <w:t>Employee Training and Development</w:t>
      </w:r>
    </w:p>
    <w:p w14:paraId="025C8950" w14:textId="77777777" w:rsidR="00566640" w:rsidRPr="00B570F6" w:rsidRDefault="00566640" w:rsidP="004C41FF">
      <w:pPr>
        <w:rPr>
          <w:rFonts w:cs="Times New Roman"/>
        </w:rPr>
      </w:pPr>
      <w:r w:rsidRPr="00B570F6">
        <w:rPr>
          <w:rFonts w:cs="Times New Roman"/>
        </w:rPr>
        <w:t xml:space="preserve">One of the most essential suggestions that can be implemented within the organisational premises of Cross Hands Hotel is the establishment of training sessions and workshops (Simonis, 2023). It will be essential for identifying the core negative traits and the shortcomings that are faced by the management due to the inefficient workforce and their activities. The administration is subject to fostering guest specifications to improve the hands-on training experience for the individuals who are currently working within the grounds of the selected organisation (Lee et al., 2021). Recognition and appreciation need to be provided to increase the operational efficiency for the development of the infrastructure and system. </w:t>
      </w:r>
    </w:p>
    <w:p w14:paraId="330C8486" w14:textId="77777777" w:rsidR="00566640" w:rsidRPr="00B570F6" w:rsidRDefault="00566640" w:rsidP="004C41FF">
      <w:pPr>
        <w:rPr>
          <w:rFonts w:cs="Times New Roman"/>
          <w:b/>
          <w:i/>
        </w:rPr>
      </w:pPr>
      <w:r w:rsidRPr="00B570F6">
        <w:rPr>
          <w:rFonts w:cs="Times New Roman"/>
          <w:b/>
          <w:i/>
        </w:rPr>
        <w:t>Introducing Technological Advancement</w:t>
      </w:r>
    </w:p>
    <w:p w14:paraId="0244E6F2" w14:textId="77777777" w:rsidR="00566640" w:rsidRPr="00B570F6" w:rsidRDefault="00566640" w:rsidP="004C41FF">
      <w:pPr>
        <w:rPr>
          <w:rFonts w:cs="Times New Roman"/>
        </w:rPr>
      </w:pPr>
      <w:r w:rsidRPr="00B570F6">
        <w:rPr>
          <w:rFonts w:cs="Times New Roman"/>
        </w:rPr>
        <w:t>There are various features and techniques which including automation, Artificial Intelligence (AI) and Internet of Things (IoT), which can be responsible for driving engagement and functioning (Bonfanti et al., 2021). Through the implementation of suitable strategies such as schedule management and inventory control, the management of the Cross Hands Hotel is subject to increasing its functionality to ensure optimised satisfaction. With the application of smart cleaning devices and communication technology, the administration can aim to increase the operational efficiency and productivity level (</w:t>
      </w:r>
      <w:proofErr w:type="spellStart"/>
      <w:r w:rsidRPr="00B570F6">
        <w:rPr>
          <w:rFonts w:cs="Times New Roman"/>
        </w:rPr>
        <w:t>Giannoukou</w:t>
      </w:r>
      <w:proofErr w:type="spellEnd"/>
      <w:r w:rsidRPr="00B570F6">
        <w:rPr>
          <w:rFonts w:cs="Times New Roman"/>
        </w:rPr>
        <w:t xml:space="preserve">, 2024). Reducing the operational costs and mitigating the potential challenges which are experienced due to a lack of abilities from the employees. </w:t>
      </w:r>
    </w:p>
    <w:p w14:paraId="285C895D" w14:textId="77777777" w:rsidR="00566640" w:rsidRPr="00B570F6" w:rsidRDefault="00566640" w:rsidP="004C41FF">
      <w:pPr>
        <w:rPr>
          <w:rFonts w:cs="Times New Roman"/>
          <w:b/>
          <w:i/>
        </w:rPr>
      </w:pPr>
      <w:r w:rsidRPr="00B570F6">
        <w:rPr>
          <w:rFonts w:cs="Times New Roman"/>
          <w:b/>
          <w:i/>
        </w:rPr>
        <w:t>Focusing on Hygiene and Cleanliness</w:t>
      </w:r>
    </w:p>
    <w:p w14:paraId="010E7827" w14:textId="77777777" w:rsidR="00566640" w:rsidRPr="00B570F6" w:rsidRDefault="00566640" w:rsidP="004C41FF">
      <w:pPr>
        <w:rPr>
          <w:rFonts w:cs="Times New Roman"/>
        </w:rPr>
      </w:pPr>
      <w:r w:rsidRPr="00B570F6">
        <w:rPr>
          <w:rFonts w:cs="Times New Roman"/>
        </w:rPr>
        <w:t xml:space="preserve">Another recommendation will be suggested for being applied within the organisational premises of the selected business in the United Kingdom for creating a positive guest experience. Highlighting the action of housekeeping as a priority, the functions need to be focused on cleanliness and hygiene within the grounds of the Cross Hands Hotel. Initiation of </w:t>
      </w:r>
      <w:r w:rsidRPr="00B570F6">
        <w:rPr>
          <w:rFonts w:cs="Times New Roman"/>
        </w:rPr>
        <w:lastRenderedPageBreak/>
        <w:t xml:space="preserve">standardised protocols and measures is subject to integration that ensures the provision of suitable cleaning techniques and methods (Limna and </w:t>
      </w:r>
      <w:proofErr w:type="spellStart"/>
      <w:r w:rsidRPr="00B570F6">
        <w:rPr>
          <w:rFonts w:cs="Times New Roman"/>
        </w:rPr>
        <w:t>Kraiwanit</w:t>
      </w:r>
      <w:proofErr w:type="spellEnd"/>
      <w:r w:rsidRPr="00B570F6">
        <w:rPr>
          <w:rFonts w:cs="Times New Roman"/>
        </w:rPr>
        <w:t xml:space="preserve">, 2023). Thus, the management of the hotel organisation will be able to attract the hygiene-conscious customers and drive the market position within the operating business market of the hospitality sector. </w:t>
      </w:r>
    </w:p>
    <w:p w14:paraId="23241F9A" w14:textId="77777777" w:rsidR="00566640" w:rsidRPr="00B570F6" w:rsidRDefault="00566640" w:rsidP="004C41FF">
      <w:pPr>
        <w:rPr>
          <w:rFonts w:cs="Times New Roman"/>
          <w:b/>
          <w:i/>
        </w:rPr>
      </w:pPr>
      <w:r w:rsidRPr="00B570F6">
        <w:rPr>
          <w:rFonts w:cs="Times New Roman"/>
          <w:b/>
          <w:i/>
        </w:rPr>
        <w:t>Ensuring Open Communication with Stakeholders</w:t>
      </w:r>
    </w:p>
    <w:p w14:paraId="3BDD0999" w14:textId="77777777" w:rsidR="00566640" w:rsidRPr="00B570F6" w:rsidRDefault="00566640" w:rsidP="004C41FF">
      <w:pPr>
        <w:rPr>
          <w:rFonts w:cs="Times New Roman"/>
        </w:rPr>
      </w:pPr>
      <w:r w:rsidRPr="00B570F6">
        <w:rPr>
          <w:rFonts w:cs="Times New Roman"/>
        </w:rPr>
        <w:t>Fostering clear communication and similar techniques by the administration of the chosen business will be quite helpful in understanding the needs and wants of the guests. Through this particular recommendation, an optimised level of information conveying is ensured, leveraging the use of multiple channels and digital platforms (</w:t>
      </w:r>
      <w:proofErr w:type="spellStart"/>
      <w:r w:rsidRPr="00B570F6">
        <w:rPr>
          <w:rFonts w:cs="Times New Roman"/>
        </w:rPr>
        <w:t>Iyelolu</w:t>
      </w:r>
      <w:proofErr w:type="spellEnd"/>
      <w:r w:rsidRPr="00B570F6">
        <w:rPr>
          <w:rFonts w:cs="Times New Roman"/>
        </w:rPr>
        <w:t xml:space="preserve"> et al., 2024). Thus, a positive influence is made on the internal communication processes and helps maintain a smooth flow of work through the provision of accurate information. Active soliciting of feedback and planning of the processes are other advantages that can be experienced through this suggestion (Puh and </w:t>
      </w:r>
      <w:proofErr w:type="spellStart"/>
      <w:r w:rsidRPr="00B570F6">
        <w:rPr>
          <w:rFonts w:cs="Times New Roman"/>
        </w:rPr>
        <w:t>Bagić</w:t>
      </w:r>
      <w:proofErr w:type="spellEnd"/>
      <w:r w:rsidRPr="00B570F6">
        <w:rPr>
          <w:rFonts w:cs="Times New Roman"/>
        </w:rPr>
        <w:t xml:space="preserve"> </w:t>
      </w:r>
      <w:proofErr w:type="spellStart"/>
      <w:r w:rsidRPr="00B570F6">
        <w:rPr>
          <w:rFonts w:cs="Times New Roman"/>
        </w:rPr>
        <w:t>Babac</w:t>
      </w:r>
      <w:proofErr w:type="spellEnd"/>
      <w:r w:rsidRPr="00B570F6">
        <w:rPr>
          <w:rFonts w:cs="Times New Roman"/>
        </w:rPr>
        <w:t xml:space="preserve">, 2023). </w:t>
      </w:r>
    </w:p>
    <w:p w14:paraId="29C60FD5" w14:textId="77777777" w:rsidR="00566640" w:rsidRPr="00B570F6" w:rsidRDefault="00566640" w:rsidP="004C41FF">
      <w:pPr>
        <w:rPr>
          <w:rFonts w:cs="Times New Roman"/>
          <w:b/>
          <w:i/>
        </w:rPr>
      </w:pPr>
      <w:r w:rsidRPr="00B570F6">
        <w:rPr>
          <w:rFonts w:cs="Times New Roman"/>
          <w:b/>
          <w:i/>
        </w:rPr>
        <w:t>Implementing KPIs and Metrics</w:t>
      </w:r>
    </w:p>
    <w:p w14:paraId="2E5A2710" w14:textId="77777777" w:rsidR="00566640" w:rsidRPr="00B570F6" w:rsidRDefault="00566640" w:rsidP="004C41FF">
      <w:pPr>
        <w:rPr>
          <w:rFonts w:cs="Times New Roman"/>
        </w:rPr>
      </w:pPr>
      <w:r w:rsidRPr="00B570F6">
        <w:rPr>
          <w:rFonts w:cs="Times New Roman"/>
        </w:rPr>
        <w:t xml:space="preserve">The suitable application of essential metrics and measures such as Net Promoter Score (NPS), Guest Satisfaction Scores (CSAT), and the time taken to tend to guest requests will be quite helpful (Ameur et al., 2023). With the extensive usage of these metrics and methods, the management of the Cross Hands Hotel will be able to gain a better insight into the employee performance. It is also going to be quite essential in identifying the potential lacking aspect and scope for development and growth, which promotes the brand's presence (Rita et al., 2022). The administration will also be able to promote their performance levels to a greater scope and establish a proper tracking system of employee performance within the organisational premises. This is going to be quite helpful in analysing the data related to the operations on a regular basis. </w:t>
      </w:r>
    </w:p>
    <w:p w14:paraId="53994BA1" w14:textId="77777777" w:rsidR="00566640" w:rsidRPr="00B570F6" w:rsidRDefault="00566640" w:rsidP="004C41FF">
      <w:pPr>
        <w:rPr>
          <w:rFonts w:cs="Times New Roman"/>
          <w:b/>
          <w:i/>
        </w:rPr>
      </w:pPr>
      <w:r w:rsidRPr="00B570F6">
        <w:rPr>
          <w:rFonts w:cs="Times New Roman"/>
          <w:b/>
          <w:i/>
        </w:rPr>
        <w:t>Providing Personalised Services</w:t>
      </w:r>
    </w:p>
    <w:p w14:paraId="3AF74FE2" w14:textId="77777777" w:rsidR="00566640" w:rsidRPr="00B570F6" w:rsidRDefault="00566640" w:rsidP="004C41FF">
      <w:pPr>
        <w:rPr>
          <w:rFonts w:cs="Times New Roman"/>
        </w:rPr>
      </w:pPr>
      <w:r w:rsidRPr="00B570F6">
        <w:rPr>
          <w:rFonts w:cs="Times New Roman"/>
        </w:rPr>
        <w:lastRenderedPageBreak/>
        <w:t>Collecting the essential information related to the guests’ preferences and requirements is needed to be identified and implemented for the creation of tailored services (</w:t>
      </w:r>
      <w:proofErr w:type="spellStart"/>
      <w:r w:rsidRPr="00B570F6">
        <w:rPr>
          <w:rFonts w:cs="Times New Roman"/>
        </w:rPr>
        <w:t>Colmekcioglu</w:t>
      </w:r>
      <w:proofErr w:type="spellEnd"/>
      <w:r w:rsidRPr="00B570F6">
        <w:rPr>
          <w:rFonts w:cs="Times New Roman"/>
        </w:rPr>
        <w:t xml:space="preserve"> et al., 2022). The offering of customised amenities and loyalty programs will be helpful in increasing the rate of guest satisfaction among the target market in the United Kingdom. It is also subject to gaining a competitive advantage compared to other similar businesses and enhancing its brand awareness (Polat et al., 2024). Another set of benefits which can be gained by the management Cross Hands Hotel is improved loyalty and increased revenue generation. </w:t>
      </w:r>
    </w:p>
    <w:p w14:paraId="3CC05643" w14:textId="77777777" w:rsidR="000B4128" w:rsidRPr="00B570F6" w:rsidRDefault="00D81845" w:rsidP="004C41FF">
      <w:pPr>
        <w:rPr>
          <w:rFonts w:cs="Times New Roman"/>
        </w:rPr>
      </w:pPr>
      <w:r w:rsidRPr="00B570F6">
        <w:rPr>
          <w:rFonts w:cs="Times New Roman"/>
        </w:rPr>
        <w:br w:type="page"/>
      </w:r>
    </w:p>
    <w:p w14:paraId="39BA14EB" w14:textId="77777777" w:rsidR="000B0DBD" w:rsidRPr="00B570F6" w:rsidRDefault="00D81845" w:rsidP="004C41FF">
      <w:pPr>
        <w:pStyle w:val="Heading1"/>
        <w:spacing w:before="0" w:after="0"/>
        <w:rPr>
          <w:rFonts w:cs="Times New Roman"/>
        </w:rPr>
      </w:pPr>
      <w:bookmarkStart w:id="32" w:name="_Toc199427838"/>
      <w:r w:rsidRPr="00B570F6">
        <w:rPr>
          <w:rFonts w:cs="Times New Roman"/>
        </w:rPr>
        <w:lastRenderedPageBreak/>
        <w:t>References</w:t>
      </w:r>
      <w:bookmarkEnd w:id="32"/>
      <w:r w:rsidRPr="00B570F6">
        <w:rPr>
          <w:rFonts w:cs="Times New Roman"/>
        </w:rPr>
        <w:t xml:space="preserve"> </w:t>
      </w:r>
    </w:p>
    <w:p w14:paraId="28B05BBF" w14:textId="77777777" w:rsidR="00B570F6" w:rsidRPr="00B570F6" w:rsidRDefault="00B570F6" w:rsidP="004C41FF">
      <w:pPr>
        <w:rPr>
          <w:rFonts w:cs="Times New Roman"/>
        </w:rPr>
      </w:pPr>
      <w:proofErr w:type="spellStart"/>
      <w:r w:rsidRPr="00B570F6">
        <w:rPr>
          <w:rFonts w:cs="Times New Roman"/>
        </w:rPr>
        <w:t>Adanse</w:t>
      </w:r>
      <w:proofErr w:type="spellEnd"/>
      <w:r w:rsidRPr="00B570F6">
        <w:rPr>
          <w:rFonts w:cs="Times New Roman"/>
        </w:rPr>
        <w:t xml:space="preserve">, J., </w:t>
      </w:r>
      <w:proofErr w:type="spellStart"/>
      <w:r w:rsidRPr="00B570F6">
        <w:rPr>
          <w:rFonts w:cs="Times New Roman"/>
        </w:rPr>
        <w:t>Khayiya</w:t>
      </w:r>
      <w:proofErr w:type="spellEnd"/>
      <w:r w:rsidRPr="00B570F6">
        <w:rPr>
          <w:rFonts w:cs="Times New Roman"/>
        </w:rPr>
        <w:t>, R. and Maranga, V., (2024). Influence of optimal room occupancy strategies on revenue maximisation during slack periods in selected 3-to 5-star hotels in Ghana. </w:t>
      </w:r>
      <w:r w:rsidRPr="00B570F6">
        <w:rPr>
          <w:rFonts w:cs="Times New Roman"/>
          <w:i/>
          <w:iCs/>
        </w:rPr>
        <w:t>Research in Hospitality Management</w:t>
      </w:r>
      <w:r w:rsidRPr="00B570F6">
        <w:rPr>
          <w:rFonts w:cs="Times New Roman"/>
        </w:rPr>
        <w:t>, </w:t>
      </w:r>
      <w:r w:rsidRPr="00B570F6">
        <w:rPr>
          <w:rFonts w:cs="Times New Roman"/>
          <w:i/>
          <w:iCs/>
        </w:rPr>
        <w:t>14</w:t>
      </w:r>
      <w:r w:rsidRPr="00B570F6">
        <w:rPr>
          <w:rFonts w:cs="Times New Roman"/>
        </w:rPr>
        <w:t>(1), pp.57-69.</w:t>
      </w:r>
    </w:p>
    <w:p w14:paraId="10BC69BC" w14:textId="77777777" w:rsidR="00B570F6" w:rsidRPr="00B570F6" w:rsidRDefault="00B570F6" w:rsidP="004C41FF">
      <w:pPr>
        <w:rPr>
          <w:rFonts w:eastAsia="Times New Roman" w:cs="Times New Roman"/>
          <w:szCs w:val="24"/>
          <w:lang w:val="en-IN"/>
        </w:rPr>
      </w:pPr>
      <w:r w:rsidRPr="00B570F6">
        <w:rPr>
          <w:rFonts w:eastAsia="Times New Roman" w:cs="Times New Roman"/>
          <w:szCs w:val="24"/>
          <w:lang w:val="en-IN"/>
        </w:rPr>
        <w:t xml:space="preserve">Aguilar-Escobar, V.G., Garrido-Vega, P., </w:t>
      </w:r>
      <w:proofErr w:type="spellStart"/>
      <w:r w:rsidRPr="00B570F6">
        <w:rPr>
          <w:rFonts w:eastAsia="Times New Roman" w:cs="Times New Roman"/>
          <w:szCs w:val="24"/>
          <w:lang w:val="en-IN"/>
        </w:rPr>
        <w:t>Majado</w:t>
      </w:r>
      <w:proofErr w:type="spellEnd"/>
      <w:r w:rsidRPr="00B570F6">
        <w:rPr>
          <w:rFonts w:eastAsia="Times New Roman" w:cs="Times New Roman"/>
          <w:szCs w:val="24"/>
          <w:lang w:val="en-IN"/>
        </w:rPr>
        <w:t xml:space="preserve">-Márquez, J. and </w:t>
      </w:r>
      <w:proofErr w:type="spellStart"/>
      <w:r w:rsidRPr="00B570F6">
        <w:rPr>
          <w:rFonts w:eastAsia="Times New Roman" w:cs="Times New Roman"/>
          <w:szCs w:val="24"/>
          <w:lang w:val="en-IN"/>
        </w:rPr>
        <w:t>Camuñez</w:t>
      </w:r>
      <w:proofErr w:type="spellEnd"/>
      <w:r w:rsidRPr="00B570F6">
        <w:rPr>
          <w:rFonts w:eastAsia="Times New Roman" w:cs="Times New Roman"/>
          <w:szCs w:val="24"/>
          <w:lang w:val="en-IN"/>
        </w:rPr>
        <w:t xml:space="preserve">-Ruiz, J.A., (2021). Hotel room cleaning: Time study and analysis of influential variables in a Spanish hotel. </w:t>
      </w:r>
      <w:r w:rsidRPr="00B570F6">
        <w:rPr>
          <w:rFonts w:eastAsia="Times New Roman" w:cs="Times New Roman"/>
          <w:i/>
          <w:iCs/>
          <w:szCs w:val="24"/>
          <w:lang w:val="en-IN"/>
        </w:rPr>
        <w:t>Journal of Industrial Engineering and Management</w:t>
      </w:r>
      <w:r w:rsidRPr="00B570F6">
        <w:rPr>
          <w:rFonts w:eastAsia="Times New Roman" w:cs="Times New Roman"/>
          <w:szCs w:val="24"/>
          <w:lang w:val="en-IN"/>
        </w:rPr>
        <w:t xml:space="preserve">, </w:t>
      </w:r>
      <w:r w:rsidRPr="00B570F6">
        <w:rPr>
          <w:rFonts w:eastAsia="Times New Roman" w:cs="Times New Roman"/>
          <w:i/>
          <w:iCs/>
          <w:szCs w:val="24"/>
          <w:lang w:val="en-IN"/>
        </w:rPr>
        <w:t>14</w:t>
      </w:r>
      <w:r w:rsidRPr="00B570F6">
        <w:rPr>
          <w:rFonts w:eastAsia="Times New Roman" w:cs="Times New Roman"/>
          <w:szCs w:val="24"/>
          <w:lang w:val="en-IN"/>
        </w:rPr>
        <w:t>(3), pp.645-660.</w:t>
      </w:r>
    </w:p>
    <w:p w14:paraId="2730FF61" w14:textId="77777777" w:rsidR="00B570F6" w:rsidRPr="00B570F6" w:rsidRDefault="00B570F6" w:rsidP="004C41FF">
      <w:pPr>
        <w:rPr>
          <w:rFonts w:cs="Times New Roman"/>
        </w:rPr>
      </w:pPr>
      <w:r w:rsidRPr="00B570F6">
        <w:rPr>
          <w:rFonts w:cs="Times New Roman"/>
        </w:rPr>
        <w:t>Alcalde-González, V., Mozo, A.G. and Bustos, A.V., (2021). No clean rooms, no hotel business: Subversion tactics in Las Kellys’ struggle for dignity in hotel housekeeping. </w:t>
      </w:r>
      <w:r w:rsidRPr="00B570F6">
        <w:rPr>
          <w:rFonts w:cs="Times New Roman"/>
          <w:i/>
          <w:iCs/>
        </w:rPr>
        <w:t>Annals of Tourism Research</w:t>
      </w:r>
      <w:r w:rsidRPr="00B570F6">
        <w:rPr>
          <w:rFonts w:cs="Times New Roman"/>
        </w:rPr>
        <w:t>, </w:t>
      </w:r>
      <w:r w:rsidRPr="00B570F6">
        <w:rPr>
          <w:rFonts w:cs="Times New Roman"/>
          <w:i/>
          <w:iCs/>
        </w:rPr>
        <w:t>91</w:t>
      </w:r>
      <w:r w:rsidRPr="00B570F6">
        <w:rPr>
          <w:rFonts w:cs="Times New Roman"/>
        </w:rPr>
        <w:t>, p.103315.</w:t>
      </w:r>
    </w:p>
    <w:p w14:paraId="1DC1FAEA" w14:textId="77777777" w:rsidR="00B570F6" w:rsidRPr="00B570F6" w:rsidRDefault="00B570F6" w:rsidP="004C41FF">
      <w:pPr>
        <w:rPr>
          <w:rFonts w:cs="Times New Roman"/>
          <w:highlight w:val="white"/>
        </w:rPr>
      </w:pPr>
      <w:r w:rsidRPr="00B570F6">
        <w:rPr>
          <w:rFonts w:cs="Times New Roman"/>
          <w:highlight w:val="white"/>
        </w:rPr>
        <w:t xml:space="preserve">Ameur, A., Hamdi, S. and Ben Yahia, S., (2023). Sentiment analysis for hotel reviews: A systematic literature review. </w:t>
      </w:r>
      <w:r w:rsidRPr="00B570F6">
        <w:rPr>
          <w:rFonts w:cs="Times New Roman"/>
          <w:i/>
          <w:highlight w:val="white"/>
        </w:rPr>
        <w:t>ACM Computing Surveys</w:t>
      </w:r>
      <w:r w:rsidRPr="00B570F6">
        <w:rPr>
          <w:rFonts w:cs="Times New Roman"/>
          <w:highlight w:val="white"/>
        </w:rPr>
        <w:t>, 56(2), pp.1-38.</w:t>
      </w:r>
    </w:p>
    <w:p w14:paraId="35C3B235" w14:textId="77777777" w:rsidR="00B570F6" w:rsidRPr="00B570F6" w:rsidRDefault="00B570F6" w:rsidP="004C41FF">
      <w:pPr>
        <w:rPr>
          <w:rFonts w:cs="Times New Roman"/>
          <w:lang w:val="en-IN"/>
        </w:rPr>
      </w:pPr>
      <w:r w:rsidRPr="00B570F6">
        <w:rPr>
          <w:rFonts w:cs="Times New Roman"/>
          <w:lang w:val="en-IN"/>
        </w:rPr>
        <w:t xml:space="preserve">Andrade, M.S., Miller, D. and Westover, J.H., (2021). Job satisfaction factors for housekeepers in the hotel industry: a global comparative analysis. </w:t>
      </w:r>
      <w:r w:rsidRPr="00B570F6">
        <w:rPr>
          <w:rFonts w:cs="Times New Roman"/>
          <w:i/>
          <w:iCs/>
          <w:lang w:val="en-IN"/>
        </w:rPr>
        <w:t>International Hospitality Review</w:t>
      </w:r>
      <w:r w:rsidRPr="00B570F6">
        <w:rPr>
          <w:rFonts w:cs="Times New Roman"/>
          <w:lang w:val="en-IN"/>
        </w:rPr>
        <w:t xml:space="preserve">, </w:t>
      </w:r>
      <w:r w:rsidRPr="00B570F6">
        <w:rPr>
          <w:rFonts w:cs="Times New Roman"/>
          <w:i/>
          <w:iCs/>
          <w:lang w:val="en-IN"/>
        </w:rPr>
        <w:t>35</w:t>
      </w:r>
      <w:r w:rsidRPr="00B570F6">
        <w:rPr>
          <w:rFonts w:cs="Times New Roman"/>
          <w:lang w:val="en-IN"/>
        </w:rPr>
        <w:t>(1), pp.90-108.</w:t>
      </w:r>
    </w:p>
    <w:p w14:paraId="2F9874DF" w14:textId="77777777" w:rsidR="00B570F6" w:rsidRPr="00B570F6" w:rsidRDefault="00B570F6" w:rsidP="004C41FF">
      <w:pPr>
        <w:rPr>
          <w:rFonts w:eastAsia="Times New Roman" w:cs="Times New Roman"/>
          <w:szCs w:val="24"/>
        </w:rPr>
      </w:pPr>
      <w:r w:rsidRPr="00B570F6">
        <w:rPr>
          <w:rFonts w:eastAsia="Times New Roman" w:cs="Times New Roman"/>
          <w:szCs w:val="24"/>
        </w:rPr>
        <w:t>Baquero, A., (2022). Customer and employee satisfaction in hotels. </w:t>
      </w:r>
      <w:r w:rsidRPr="00B570F6">
        <w:rPr>
          <w:rFonts w:eastAsia="Times New Roman" w:cs="Times New Roman"/>
          <w:i/>
          <w:iCs/>
          <w:szCs w:val="24"/>
        </w:rPr>
        <w:t>Journal of Hospitality and Tourism Issues</w:t>
      </w:r>
      <w:r w:rsidRPr="00B570F6">
        <w:rPr>
          <w:rFonts w:eastAsia="Times New Roman" w:cs="Times New Roman"/>
          <w:szCs w:val="24"/>
        </w:rPr>
        <w:t>, </w:t>
      </w:r>
      <w:r w:rsidRPr="00B570F6">
        <w:rPr>
          <w:rFonts w:eastAsia="Times New Roman" w:cs="Times New Roman"/>
          <w:i/>
          <w:iCs/>
          <w:szCs w:val="24"/>
        </w:rPr>
        <w:t>4</w:t>
      </w:r>
      <w:r w:rsidRPr="00B570F6">
        <w:rPr>
          <w:rFonts w:eastAsia="Times New Roman" w:cs="Times New Roman"/>
          <w:szCs w:val="24"/>
        </w:rPr>
        <w:t>(2), pp.69-83.</w:t>
      </w:r>
    </w:p>
    <w:p w14:paraId="06C84BC8" w14:textId="77777777" w:rsidR="00B570F6" w:rsidRPr="00B570F6" w:rsidRDefault="00B570F6" w:rsidP="004C41FF">
      <w:pPr>
        <w:pStyle w:val="Bibliography"/>
        <w:rPr>
          <w:noProof/>
          <w:szCs w:val="24"/>
          <w:lang w:val="en"/>
        </w:rPr>
      </w:pPr>
      <w:r w:rsidRPr="00B570F6">
        <w:rPr>
          <w:noProof/>
          <w:lang w:val="en"/>
        </w:rPr>
        <w:t xml:space="preserve">BBC, </w:t>
      </w:r>
      <w:r w:rsidRPr="00B570F6">
        <w:rPr>
          <w:noProof/>
        </w:rPr>
        <w:t>(</w:t>
      </w:r>
      <w:r w:rsidRPr="00B570F6">
        <w:rPr>
          <w:noProof/>
          <w:lang w:val="en"/>
        </w:rPr>
        <w:t>2025</w:t>
      </w:r>
      <w:r w:rsidRPr="00B570F6">
        <w:rPr>
          <w:noProof/>
        </w:rPr>
        <w:t>)</w:t>
      </w:r>
      <w:r w:rsidRPr="00B570F6">
        <w:rPr>
          <w:noProof/>
          <w:lang w:val="en"/>
        </w:rPr>
        <w:t xml:space="preserve">. </w:t>
      </w:r>
      <w:r w:rsidRPr="00B570F6">
        <w:rPr>
          <w:i/>
          <w:iCs/>
          <w:noProof/>
          <w:lang w:val="en"/>
        </w:rPr>
        <w:t xml:space="preserve">Conducting research - methodology. </w:t>
      </w:r>
      <w:r w:rsidRPr="00B570F6">
        <w:rPr>
          <w:noProof/>
          <w:lang w:val="en"/>
        </w:rPr>
        <w:t>[Online]Available at: https://www.bbc.co.uk/bitesize/guides/z9rn3k7/revision/3</w:t>
      </w:r>
      <w:r w:rsidRPr="00B570F6">
        <w:rPr>
          <w:noProof/>
        </w:rPr>
        <w:t xml:space="preserve"> </w:t>
      </w:r>
      <w:r w:rsidRPr="00B570F6">
        <w:rPr>
          <w:noProof/>
          <w:lang w:val="en"/>
        </w:rPr>
        <w:t>[Accessed 24 May 2025].</w:t>
      </w:r>
    </w:p>
    <w:p w14:paraId="4D0FF70C" w14:textId="77777777" w:rsidR="00B570F6" w:rsidRPr="00B570F6" w:rsidRDefault="00B570F6" w:rsidP="004C41FF">
      <w:pPr>
        <w:rPr>
          <w:rFonts w:cs="Times New Roman"/>
        </w:rPr>
      </w:pPr>
      <w:r w:rsidRPr="00B570F6">
        <w:rPr>
          <w:rFonts w:cs="Times New Roman"/>
        </w:rPr>
        <w:t xml:space="preserve">BBC, (2025). </w:t>
      </w:r>
      <w:r w:rsidRPr="00B570F6">
        <w:rPr>
          <w:rFonts w:cs="Times New Roman"/>
          <w:i/>
          <w:iCs/>
        </w:rPr>
        <w:t xml:space="preserve">Hospitality outlets. </w:t>
      </w:r>
      <w:r w:rsidRPr="00B570F6">
        <w:rPr>
          <w:rFonts w:cs="Times New Roman"/>
        </w:rPr>
        <w:t>[Online] Available at: https://www.bbc.co.uk/bitesize/guides/zkj2cqt/revision/1#:~:text=Hospitality%20outlets-,Within%20the%20hospitality%20industry%20there%20are%20many%20outlets%20that%20provide,the%20bedrooms%20and%20public%20areas. [Accessed 24 May 2025].</w:t>
      </w:r>
    </w:p>
    <w:p w14:paraId="78855475" w14:textId="77777777" w:rsidR="00B570F6" w:rsidRPr="00B570F6" w:rsidRDefault="00B570F6" w:rsidP="004C41FF">
      <w:pPr>
        <w:rPr>
          <w:rFonts w:cs="Times New Roman"/>
          <w:highlight w:val="white"/>
        </w:rPr>
      </w:pPr>
      <w:r w:rsidRPr="00B570F6">
        <w:rPr>
          <w:rFonts w:cs="Times New Roman"/>
          <w:highlight w:val="white"/>
        </w:rPr>
        <w:t xml:space="preserve">Beasley, C. and Beasley, B.W., (2023). Expectancy Theory, Diversity, and the Nonprofit Board. </w:t>
      </w:r>
      <w:r w:rsidRPr="00B570F6">
        <w:rPr>
          <w:rFonts w:cs="Times New Roman"/>
          <w:i/>
          <w:highlight w:val="white"/>
        </w:rPr>
        <w:t>Journal of Nonprofit Education &amp; Leadership</w:t>
      </w:r>
      <w:r w:rsidRPr="00B570F6">
        <w:rPr>
          <w:rFonts w:cs="Times New Roman"/>
          <w:highlight w:val="white"/>
        </w:rPr>
        <w:t>, 13(1).</w:t>
      </w:r>
    </w:p>
    <w:p w14:paraId="2E060930" w14:textId="77777777" w:rsidR="00B570F6" w:rsidRPr="00B570F6" w:rsidRDefault="00B570F6" w:rsidP="004C41FF">
      <w:pPr>
        <w:rPr>
          <w:rFonts w:cs="Times New Roman"/>
        </w:rPr>
      </w:pPr>
      <w:proofErr w:type="spellStart"/>
      <w:r w:rsidRPr="00B570F6">
        <w:rPr>
          <w:rFonts w:cs="Times New Roman"/>
        </w:rPr>
        <w:lastRenderedPageBreak/>
        <w:t>Benlian</w:t>
      </w:r>
      <w:proofErr w:type="spellEnd"/>
      <w:r w:rsidRPr="00B570F6">
        <w:rPr>
          <w:rFonts w:cs="Times New Roman"/>
        </w:rPr>
        <w:t xml:space="preserve">, A., Wiener, M., Cram, W.A., Krasnova, H., Maedche, A., </w:t>
      </w:r>
      <w:proofErr w:type="spellStart"/>
      <w:r w:rsidRPr="00B570F6">
        <w:rPr>
          <w:rFonts w:cs="Times New Roman"/>
        </w:rPr>
        <w:t>Möhlmann</w:t>
      </w:r>
      <w:proofErr w:type="spellEnd"/>
      <w:r w:rsidRPr="00B570F6">
        <w:rPr>
          <w:rFonts w:cs="Times New Roman"/>
        </w:rPr>
        <w:t>, M., Recker, J. and Remus, U., (2022). Algorithmic management: bright and dark sides, practical implications, and research opportunities. </w:t>
      </w:r>
      <w:r w:rsidRPr="00B570F6">
        <w:rPr>
          <w:rFonts w:cs="Times New Roman"/>
          <w:i/>
          <w:iCs/>
        </w:rPr>
        <w:t>Business &amp; Information Systems Engineering</w:t>
      </w:r>
      <w:r w:rsidRPr="00B570F6">
        <w:rPr>
          <w:rFonts w:cs="Times New Roman"/>
        </w:rPr>
        <w:t>, </w:t>
      </w:r>
      <w:r w:rsidRPr="00B570F6">
        <w:rPr>
          <w:rFonts w:cs="Times New Roman"/>
          <w:i/>
          <w:iCs/>
        </w:rPr>
        <w:t>64</w:t>
      </w:r>
      <w:r w:rsidRPr="00B570F6">
        <w:rPr>
          <w:rFonts w:cs="Times New Roman"/>
        </w:rPr>
        <w:t>(6), pp.825-839.</w:t>
      </w:r>
    </w:p>
    <w:p w14:paraId="389B3381" w14:textId="77777777" w:rsidR="00B570F6" w:rsidRPr="00B570F6" w:rsidRDefault="00B570F6" w:rsidP="004C41FF">
      <w:r w:rsidRPr="00B570F6">
        <w:t>Bergmann, J., (2023). Research philosophy, methodological implications, and research design. In </w:t>
      </w:r>
      <w:r w:rsidRPr="00B570F6">
        <w:rPr>
          <w:i/>
          <w:iCs/>
        </w:rPr>
        <w:t>At Risk of Deprivation: The Multidimensional Well-Being Impacts of Climate Migration and Immobility in Peru</w:t>
      </w:r>
      <w:r w:rsidRPr="00B570F6">
        <w:t xml:space="preserve"> (pp. 57-89). Wiesbaden: Springer </w:t>
      </w:r>
      <w:proofErr w:type="spellStart"/>
      <w:r w:rsidRPr="00B570F6">
        <w:t>Fachmedien</w:t>
      </w:r>
      <w:proofErr w:type="spellEnd"/>
      <w:r w:rsidRPr="00B570F6">
        <w:t xml:space="preserve"> Wiesbaden.</w:t>
      </w:r>
    </w:p>
    <w:p w14:paraId="3513B720" w14:textId="77777777" w:rsidR="00B570F6" w:rsidRPr="00B570F6" w:rsidRDefault="00B570F6" w:rsidP="004C41FF">
      <w:pPr>
        <w:rPr>
          <w:rFonts w:cs="Times New Roman"/>
          <w:highlight w:val="white"/>
        </w:rPr>
      </w:pPr>
      <w:r w:rsidRPr="00B570F6">
        <w:rPr>
          <w:rFonts w:cs="Times New Roman"/>
          <w:highlight w:val="white"/>
        </w:rPr>
        <w:t xml:space="preserve">Bonfanti, A., </w:t>
      </w:r>
      <w:proofErr w:type="spellStart"/>
      <w:r w:rsidRPr="00B570F6">
        <w:rPr>
          <w:rFonts w:cs="Times New Roman"/>
          <w:highlight w:val="white"/>
        </w:rPr>
        <w:t>Vigolo</w:t>
      </w:r>
      <w:proofErr w:type="spellEnd"/>
      <w:r w:rsidRPr="00B570F6">
        <w:rPr>
          <w:rFonts w:cs="Times New Roman"/>
          <w:highlight w:val="white"/>
        </w:rPr>
        <w:t xml:space="preserve">, V. and </w:t>
      </w:r>
      <w:proofErr w:type="spellStart"/>
      <w:r w:rsidRPr="00B570F6">
        <w:rPr>
          <w:rFonts w:cs="Times New Roman"/>
          <w:highlight w:val="white"/>
        </w:rPr>
        <w:t>Yfantidou</w:t>
      </w:r>
      <w:proofErr w:type="spellEnd"/>
      <w:r w:rsidRPr="00B570F6">
        <w:rPr>
          <w:rFonts w:cs="Times New Roman"/>
          <w:highlight w:val="white"/>
        </w:rPr>
        <w:t xml:space="preserve">, G., (2021). The impact of the Covid-19 pandemic on customer experience design: The hotel managers’ perspective. </w:t>
      </w:r>
      <w:r w:rsidRPr="00B570F6">
        <w:rPr>
          <w:rFonts w:cs="Times New Roman"/>
          <w:i/>
          <w:highlight w:val="white"/>
        </w:rPr>
        <w:t>International Journal of Hospitality Management,</w:t>
      </w:r>
      <w:r w:rsidRPr="00B570F6">
        <w:rPr>
          <w:rFonts w:cs="Times New Roman"/>
          <w:highlight w:val="white"/>
        </w:rPr>
        <w:t xml:space="preserve"> 94, p.102871.</w:t>
      </w:r>
    </w:p>
    <w:p w14:paraId="5065299B" w14:textId="77777777" w:rsidR="00B570F6" w:rsidRPr="00B570F6" w:rsidRDefault="00B570F6" w:rsidP="004C41FF">
      <w:pPr>
        <w:rPr>
          <w:rFonts w:cs="Times New Roman"/>
        </w:rPr>
      </w:pPr>
      <w:r w:rsidRPr="00B570F6">
        <w:rPr>
          <w:rFonts w:cs="Times New Roman"/>
        </w:rPr>
        <w:t xml:space="preserve">British Cleaning Council, (2022). </w:t>
      </w:r>
      <w:r w:rsidRPr="00B570F6">
        <w:rPr>
          <w:rFonts w:cs="Times New Roman"/>
          <w:i/>
          <w:iCs/>
        </w:rPr>
        <w:t xml:space="preserve">THE CLEANING, HYGIENE AND WASTE INDUSTRY. </w:t>
      </w:r>
      <w:r w:rsidRPr="00B570F6">
        <w:rPr>
          <w:rFonts w:cs="Times New Roman"/>
        </w:rPr>
        <w:t>[Online] Available at: https://www.bics.org.uk/wp-content/uploads/2023/06/RR-2022.pdf [Accessed 24 May 2025].</w:t>
      </w:r>
    </w:p>
    <w:p w14:paraId="53F9F720" w14:textId="77777777" w:rsidR="00B570F6" w:rsidRPr="00B570F6" w:rsidRDefault="00B570F6" w:rsidP="004C41FF">
      <w:pPr>
        <w:pStyle w:val="Bibliography"/>
        <w:rPr>
          <w:noProof/>
          <w:lang w:val="en"/>
        </w:rPr>
      </w:pPr>
      <w:r w:rsidRPr="00B570F6">
        <w:rPr>
          <w:noProof/>
          <w:lang w:val="en"/>
        </w:rPr>
        <w:t xml:space="preserve">BRM, </w:t>
      </w:r>
      <w:r w:rsidRPr="00B570F6">
        <w:rPr>
          <w:noProof/>
        </w:rPr>
        <w:t>(</w:t>
      </w:r>
      <w:r w:rsidRPr="00B570F6">
        <w:rPr>
          <w:noProof/>
          <w:lang w:val="en"/>
        </w:rPr>
        <w:t>2025</w:t>
      </w:r>
      <w:r w:rsidRPr="00B570F6">
        <w:rPr>
          <w:noProof/>
        </w:rPr>
        <w:t>)</w:t>
      </w:r>
      <w:r w:rsidRPr="00B570F6">
        <w:rPr>
          <w:noProof/>
          <w:lang w:val="en"/>
        </w:rPr>
        <w:t xml:space="preserve">. </w:t>
      </w:r>
      <w:r w:rsidRPr="00B570F6">
        <w:rPr>
          <w:i/>
          <w:iCs/>
          <w:noProof/>
          <w:lang w:val="en"/>
        </w:rPr>
        <w:t xml:space="preserve">The Essence of Research Philosophy. </w:t>
      </w:r>
      <w:r w:rsidRPr="00B570F6">
        <w:rPr>
          <w:noProof/>
          <w:lang w:val="en"/>
        </w:rPr>
        <w:t>[Online]Available at: https://research-methodology.net/research-philosophy/#google_vignette</w:t>
      </w:r>
      <w:r w:rsidRPr="00B570F6">
        <w:rPr>
          <w:noProof/>
        </w:rPr>
        <w:t xml:space="preserve"> </w:t>
      </w:r>
      <w:r w:rsidRPr="00B570F6">
        <w:rPr>
          <w:noProof/>
          <w:lang w:val="en"/>
        </w:rPr>
        <w:t>[Accessed 24 May 2025].</w:t>
      </w:r>
    </w:p>
    <w:p w14:paraId="378A5BF8" w14:textId="77777777" w:rsidR="00B570F6" w:rsidRPr="00B570F6" w:rsidRDefault="00B570F6" w:rsidP="004C41FF">
      <w:pPr>
        <w:rPr>
          <w:rFonts w:cs="Times New Roman"/>
        </w:rPr>
      </w:pPr>
      <w:r w:rsidRPr="00B570F6">
        <w:rPr>
          <w:rFonts w:cs="Times New Roman"/>
        </w:rPr>
        <w:t xml:space="preserve">Brunot, T., (2025). </w:t>
      </w:r>
      <w:r w:rsidRPr="00B570F6">
        <w:rPr>
          <w:rFonts w:cs="Times New Roman"/>
          <w:i/>
          <w:iCs/>
        </w:rPr>
        <w:t xml:space="preserve">Housekeeping Human Resource Issues. </w:t>
      </w:r>
      <w:r w:rsidRPr="00B570F6">
        <w:rPr>
          <w:rFonts w:cs="Times New Roman"/>
        </w:rPr>
        <w:t>[Online] Available at: https://smallbusiness.chron.com/housekeeping-human-resource-issues-73599.html [Accessed 27 May 2025].</w:t>
      </w:r>
    </w:p>
    <w:p w14:paraId="51F70EA9" w14:textId="77777777" w:rsidR="00B570F6" w:rsidRPr="00B570F6" w:rsidRDefault="00B570F6" w:rsidP="004C41FF">
      <w:pPr>
        <w:rPr>
          <w:rFonts w:cs="Times New Roman"/>
        </w:rPr>
      </w:pPr>
      <w:r w:rsidRPr="00B570F6">
        <w:rPr>
          <w:rFonts w:cs="Times New Roman"/>
        </w:rPr>
        <w:t xml:space="preserve">Buell, R. W., (2021). </w:t>
      </w:r>
      <w:r w:rsidRPr="00B570F6">
        <w:rPr>
          <w:rFonts w:cs="Times New Roman"/>
          <w:i/>
          <w:iCs/>
        </w:rPr>
        <w:t xml:space="preserve">Elevate Employees, Don’t Eliminate Them. </w:t>
      </w:r>
      <w:r w:rsidRPr="00B570F6">
        <w:rPr>
          <w:rFonts w:cs="Times New Roman"/>
        </w:rPr>
        <w:t>[Online] Available at: https://hbr.org/2021/09/elevate-employees-dont-eliminate-them [Accessed 26 May 2025].</w:t>
      </w:r>
    </w:p>
    <w:p w14:paraId="0DFA53DF" w14:textId="77777777" w:rsidR="00B570F6" w:rsidRPr="00B570F6" w:rsidRDefault="00B570F6" w:rsidP="004C41FF">
      <w:pPr>
        <w:rPr>
          <w:rFonts w:cs="Times New Roman"/>
        </w:rPr>
      </w:pPr>
      <w:proofErr w:type="spellStart"/>
      <w:r w:rsidRPr="00B570F6">
        <w:rPr>
          <w:rFonts w:cs="Times New Roman"/>
        </w:rPr>
        <w:t>Buhalis</w:t>
      </w:r>
      <w:proofErr w:type="spellEnd"/>
      <w:r w:rsidRPr="00B570F6">
        <w:rPr>
          <w:rFonts w:cs="Times New Roman"/>
        </w:rPr>
        <w:t xml:space="preserve">, D., Efthymiou, L., </w:t>
      </w:r>
      <w:proofErr w:type="spellStart"/>
      <w:r w:rsidRPr="00B570F6">
        <w:rPr>
          <w:rFonts w:cs="Times New Roman"/>
        </w:rPr>
        <w:t>Uzunboylu</w:t>
      </w:r>
      <w:proofErr w:type="spellEnd"/>
      <w:r w:rsidRPr="00B570F6">
        <w:rPr>
          <w:rFonts w:cs="Times New Roman"/>
        </w:rPr>
        <w:t xml:space="preserve">, N. and </w:t>
      </w:r>
      <w:proofErr w:type="spellStart"/>
      <w:r w:rsidRPr="00B570F6">
        <w:rPr>
          <w:rFonts w:cs="Times New Roman"/>
        </w:rPr>
        <w:t>Thrassou</w:t>
      </w:r>
      <w:proofErr w:type="spellEnd"/>
      <w:r w:rsidRPr="00B570F6">
        <w:rPr>
          <w:rFonts w:cs="Times New Roman"/>
        </w:rPr>
        <w:t>, A., (2024). Charting the progress of technology adoption in tourism and hospitality in the era of industry 4.0. </w:t>
      </w:r>
      <w:proofErr w:type="spellStart"/>
      <w:r w:rsidRPr="00B570F6">
        <w:rPr>
          <w:rFonts w:cs="Times New Roman"/>
          <w:i/>
          <w:iCs/>
        </w:rPr>
        <w:t>EuroMed</w:t>
      </w:r>
      <w:proofErr w:type="spellEnd"/>
      <w:r w:rsidRPr="00B570F6">
        <w:rPr>
          <w:rFonts w:cs="Times New Roman"/>
          <w:i/>
          <w:iCs/>
        </w:rPr>
        <w:t xml:space="preserve"> Journal of Business</w:t>
      </w:r>
      <w:r w:rsidRPr="00B570F6">
        <w:rPr>
          <w:rFonts w:cs="Times New Roman"/>
        </w:rPr>
        <w:t>, </w:t>
      </w:r>
      <w:r w:rsidRPr="00B570F6">
        <w:rPr>
          <w:rFonts w:cs="Times New Roman"/>
          <w:i/>
          <w:iCs/>
        </w:rPr>
        <w:t>19</w:t>
      </w:r>
      <w:r w:rsidRPr="00B570F6">
        <w:rPr>
          <w:rFonts w:cs="Times New Roman"/>
        </w:rPr>
        <w:t>(1), pp.1-20.</w:t>
      </w:r>
    </w:p>
    <w:p w14:paraId="577049C2" w14:textId="77777777" w:rsidR="00B570F6" w:rsidRPr="00B570F6" w:rsidRDefault="00B570F6" w:rsidP="004C41FF">
      <w:pPr>
        <w:rPr>
          <w:rFonts w:cs="Times New Roman"/>
          <w:highlight w:val="white"/>
        </w:rPr>
      </w:pPr>
      <w:r w:rsidRPr="00B570F6">
        <w:rPr>
          <w:rFonts w:cs="Times New Roman"/>
          <w:highlight w:val="white"/>
        </w:rPr>
        <w:t xml:space="preserve">Cai, R. and Chi, C.G.Q., (2021). Pictures vs. reality: roles of disconfirmation magnitude, disconfirmation sensitivity, and branding. </w:t>
      </w:r>
      <w:r w:rsidRPr="00B570F6">
        <w:rPr>
          <w:rFonts w:cs="Times New Roman"/>
          <w:i/>
          <w:highlight w:val="white"/>
        </w:rPr>
        <w:t>International Journal of Hospitality Management,</w:t>
      </w:r>
      <w:r w:rsidRPr="00B570F6">
        <w:rPr>
          <w:rFonts w:cs="Times New Roman"/>
          <w:highlight w:val="white"/>
        </w:rPr>
        <w:t xml:space="preserve"> 98, p.103040.</w:t>
      </w:r>
    </w:p>
    <w:p w14:paraId="09CA76B7" w14:textId="77777777" w:rsidR="00B570F6" w:rsidRPr="00B570F6" w:rsidRDefault="00B570F6" w:rsidP="004C41FF">
      <w:pPr>
        <w:rPr>
          <w:rFonts w:cs="Times New Roman"/>
        </w:rPr>
      </w:pPr>
      <w:r w:rsidRPr="00B570F6">
        <w:rPr>
          <w:rFonts w:cs="Times New Roman"/>
        </w:rPr>
        <w:lastRenderedPageBreak/>
        <w:t>Carvalho, I. and Ivanov, S., (2024). ChatGPT for tourism: applications, benefits and risks. </w:t>
      </w:r>
      <w:r w:rsidRPr="00B570F6">
        <w:rPr>
          <w:rFonts w:cs="Times New Roman"/>
          <w:i/>
          <w:iCs/>
        </w:rPr>
        <w:t>Tourism review</w:t>
      </w:r>
      <w:r w:rsidRPr="00B570F6">
        <w:rPr>
          <w:rFonts w:cs="Times New Roman"/>
        </w:rPr>
        <w:t>, </w:t>
      </w:r>
      <w:r w:rsidRPr="00B570F6">
        <w:rPr>
          <w:rFonts w:cs="Times New Roman"/>
          <w:i/>
          <w:iCs/>
        </w:rPr>
        <w:t>79</w:t>
      </w:r>
      <w:r w:rsidRPr="00B570F6">
        <w:rPr>
          <w:rFonts w:cs="Times New Roman"/>
        </w:rPr>
        <w:t>(2), pp.290-303.</w:t>
      </w:r>
    </w:p>
    <w:p w14:paraId="3738F8C9" w14:textId="77777777" w:rsidR="00B570F6" w:rsidRPr="00B570F6" w:rsidRDefault="00B570F6" w:rsidP="004C41FF">
      <w:pPr>
        <w:rPr>
          <w:rFonts w:cs="Times New Roman"/>
        </w:rPr>
      </w:pPr>
      <w:proofErr w:type="spellStart"/>
      <w:r w:rsidRPr="00B570F6">
        <w:rPr>
          <w:rFonts w:cs="Times New Roman"/>
        </w:rPr>
        <w:t>Çeltek</w:t>
      </w:r>
      <w:proofErr w:type="spellEnd"/>
      <w:r w:rsidRPr="00B570F6">
        <w:rPr>
          <w:rFonts w:cs="Times New Roman"/>
        </w:rPr>
        <w:t>, E., (2024). Unmanned smart hotel: applications and examples. </w:t>
      </w:r>
      <w:r w:rsidRPr="00B570F6">
        <w:rPr>
          <w:rFonts w:cs="Times New Roman"/>
          <w:i/>
          <w:iCs/>
        </w:rPr>
        <w:t>Worldwide Hospitality and Tourism Themes</w:t>
      </w:r>
      <w:r w:rsidRPr="00B570F6">
        <w:rPr>
          <w:rFonts w:cs="Times New Roman"/>
        </w:rPr>
        <w:t>, </w:t>
      </w:r>
      <w:r w:rsidRPr="00B570F6">
        <w:rPr>
          <w:rFonts w:cs="Times New Roman"/>
          <w:i/>
          <w:iCs/>
        </w:rPr>
        <w:t>16</w:t>
      </w:r>
      <w:r w:rsidRPr="00B570F6">
        <w:rPr>
          <w:rFonts w:cs="Times New Roman"/>
        </w:rPr>
        <w:t>(5), pp.611-626.</w:t>
      </w:r>
    </w:p>
    <w:p w14:paraId="1FAD1A9A" w14:textId="77777777" w:rsidR="00B570F6" w:rsidRPr="00B570F6" w:rsidRDefault="00B570F6" w:rsidP="004C41FF">
      <w:pPr>
        <w:rPr>
          <w:rFonts w:cs="Times New Roman"/>
        </w:rPr>
      </w:pPr>
      <w:r w:rsidRPr="00B570F6">
        <w:rPr>
          <w:rFonts w:cs="Times New Roman"/>
        </w:rPr>
        <w:t xml:space="preserve">Chela-Alvarez, X., </w:t>
      </w:r>
      <w:proofErr w:type="spellStart"/>
      <w:r w:rsidRPr="00B570F6">
        <w:rPr>
          <w:rFonts w:cs="Times New Roman"/>
        </w:rPr>
        <w:t>Bulilete</w:t>
      </w:r>
      <w:proofErr w:type="spellEnd"/>
      <w:r w:rsidRPr="00B570F6">
        <w:rPr>
          <w:rFonts w:cs="Times New Roman"/>
        </w:rPr>
        <w:t xml:space="preserve">, O., García-Buades, M.E., Ferrer-Perez, V.A. and </w:t>
      </w:r>
      <w:proofErr w:type="spellStart"/>
      <w:r w:rsidRPr="00B570F6">
        <w:rPr>
          <w:rFonts w:cs="Times New Roman"/>
        </w:rPr>
        <w:t>Llobera-Canaves</w:t>
      </w:r>
      <w:proofErr w:type="spellEnd"/>
      <w:r w:rsidRPr="00B570F6">
        <w:rPr>
          <w:rFonts w:cs="Times New Roman"/>
        </w:rPr>
        <w:t>, J., (2021). Perceived factors of stress and its outcomes among hotel housekeepers in the Balearic Islands: A qualitative approach from a gender perspective. </w:t>
      </w:r>
      <w:r w:rsidRPr="00B570F6">
        <w:rPr>
          <w:rFonts w:cs="Times New Roman"/>
          <w:i/>
          <w:iCs/>
        </w:rPr>
        <w:t>International Journal of Environmental Research and Public Health</w:t>
      </w:r>
      <w:r w:rsidRPr="00B570F6">
        <w:rPr>
          <w:rFonts w:cs="Times New Roman"/>
        </w:rPr>
        <w:t>, </w:t>
      </w:r>
      <w:r w:rsidRPr="00B570F6">
        <w:rPr>
          <w:rFonts w:cs="Times New Roman"/>
          <w:i/>
          <w:iCs/>
        </w:rPr>
        <w:t>18</w:t>
      </w:r>
      <w:r w:rsidRPr="00B570F6">
        <w:rPr>
          <w:rFonts w:cs="Times New Roman"/>
        </w:rPr>
        <w:t>(1), p.52.</w:t>
      </w:r>
    </w:p>
    <w:p w14:paraId="4EE248C8" w14:textId="77777777" w:rsidR="00B570F6" w:rsidRPr="00B570F6" w:rsidRDefault="00B570F6" w:rsidP="004C41FF">
      <w:pPr>
        <w:rPr>
          <w:rFonts w:cs="Times New Roman"/>
          <w:lang w:val="en-IN"/>
        </w:rPr>
      </w:pPr>
      <w:r w:rsidRPr="00B570F6">
        <w:rPr>
          <w:rFonts w:cs="Times New Roman"/>
          <w:lang w:val="en-IN"/>
        </w:rPr>
        <w:t xml:space="preserve">Collis, J and Hussey, R (2014), </w:t>
      </w:r>
      <w:r w:rsidRPr="00B570F6">
        <w:rPr>
          <w:rFonts w:cs="Times New Roman"/>
          <w:i/>
          <w:iCs/>
          <w:lang w:val="en-IN"/>
        </w:rPr>
        <w:t>Business Research, A Practical Guide for Undergraduate and Postgraduate Students</w:t>
      </w:r>
      <w:r w:rsidRPr="00B570F6">
        <w:rPr>
          <w:rFonts w:cs="Times New Roman"/>
          <w:lang w:val="en-IN"/>
        </w:rPr>
        <w:t>, Palgrave, London.</w:t>
      </w:r>
    </w:p>
    <w:p w14:paraId="5A0EFB65" w14:textId="77777777" w:rsidR="00B570F6" w:rsidRPr="00B570F6" w:rsidRDefault="00B570F6" w:rsidP="004C41FF">
      <w:pPr>
        <w:rPr>
          <w:rFonts w:cs="Times New Roman"/>
          <w:highlight w:val="white"/>
        </w:rPr>
      </w:pPr>
      <w:proofErr w:type="spellStart"/>
      <w:r w:rsidRPr="00B570F6">
        <w:rPr>
          <w:rFonts w:cs="Times New Roman"/>
          <w:highlight w:val="white"/>
        </w:rPr>
        <w:t>Colmekcioglu</w:t>
      </w:r>
      <w:proofErr w:type="spellEnd"/>
      <w:r w:rsidRPr="00B570F6">
        <w:rPr>
          <w:rFonts w:cs="Times New Roman"/>
          <w:highlight w:val="white"/>
        </w:rPr>
        <w:t xml:space="preserve">, N., </w:t>
      </w:r>
      <w:proofErr w:type="spellStart"/>
      <w:r w:rsidRPr="00B570F6">
        <w:rPr>
          <w:rFonts w:cs="Times New Roman"/>
          <w:highlight w:val="white"/>
        </w:rPr>
        <w:t>Dineva</w:t>
      </w:r>
      <w:proofErr w:type="spellEnd"/>
      <w:r w:rsidRPr="00B570F6">
        <w:rPr>
          <w:rFonts w:cs="Times New Roman"/>
          <w:highlight w:val="white"/>
        </w:rPr>
        <w:t xml:space="preserve">, D. and Lu, X., (2022). “Building back better”: the impact of the COVID-19 pandemic on the resilience of the hospitality and tourism industries. </w:t>
      </w:r>
      <w:r w:rsidRPr="00B570F6">
        <w:rPr>
          <w:rFonts w:cs="Times New Roman"/>
          <w:i/>
          <w:highlight w:val="white"/>
        </w:rPr>
        <w:t>International Journal of Contemporary Hospitality Management</w:t>
      </w:r>
      <w:r w:rsidRPr="00B570F6">
        <w:rPr>
          <w:rFonts w:cs="Times New Roman"/>
          <w:highlight w:val="white"/>
        </w:rPr>
        <w:t>, 34(11), pp.4103-4122.</w:t>
      </w:r>
    </w:p>
    <w:p w14:paraId="0BCF2A43" w14:textId="77777777" w:rsidR="00B570F6" w:rsidRPr="00B570F6" w:rsidRDefault="00B570F6" w:rsidP="004C41FF">
      <w:r w:rsidRPr="00B570F6">
        <w:t xml:space="preserve">Cottrell, S., (2014). Dissertations and project </w:t>
      </w:r>
      <w:proofErr w:type="gramStart"/>
      <w:r w:rsidRPr="00B570F6">
        <w:t>reports :</w:t>
      </w:r>
      <w:proofErr w:type="gramEnd"/>
      <w:r w:rsidRPr="00B570F6">
        <w:t xml:space="preserve"> a </w:t>
      </w:r>
      <w:proofErr w:type="gramStart"/>
      <w:r w:rsidRPr="00B570F6">
        <w:t>step by step</w:t>
      </w:r>
      <w:proofErr w:type="gramEnd"/>
      <w:r w:rsidRPr="00B570F6">
        <w:t xml:space="preserve"> guide. New York: Pallgrave.</w:t>
      </w:r>
    </w:p>
    <w:p w14:paraId="2594F447" w14:textId="77777777" w:rsidR="00B570F6" w:rsidRPr="00B570F6" w:rsidRDefault="00B570F6" w:rsidP="004C41FF">
      <w:pPr>
        <w:rPr>
          <w:rFonts w:cs="Times New Roman"/>
        </w:rPr>
      </w:pPr>
      <w:r w:rsidRPr="00B570F6">
        <w:rPr>
          <w:rFonts w:cs="Times New Roman"/>
        </w:rPr>
        <w:t xml:space="preserve">Croes, R., Padrón-Ávila, H., Rivera, M. and </w:t>
      </w:r>
      <w:proofErr w:type="spellStart"/>
      <w:r w:rsidRPr="00B570F6">
        <w:rPr>
          <w:rFonts w:cs="Times New Roman"/>
        </w:rPr>
        <w:t>Renduchintala</w:t>
      </w:r>
      <w:proofErr w:type="spellEnd"/>
      <w:r w:rsidRPr="00B570F6">
        <w:rPr>
          <w:rFonts w:cs="Times New Roman"/>
        </w:rPr>
        <w:t>, C., (2025). A triadic model of job retention and turnover dynamics in the hospitality industry. </w:t>
      </w:r>
      <w:r w:rsidRPr="00B570F6">
        <w:rPr>
          <w:rFonts w:cs="Times New Roman"/>
          <w:i/>
          <w:iCs/>
        </w:rPr>
        <w:t>International Journal of Contemporary Hospitality Management</w:t>
      </w:r>
      <w:r w:rsidRPr="00B570F6">
        <w:rPr>
          <w:rFonts w:cs="Times New Roman"/>
        </w:rPr>
        <w:t>, </w:t>
      </w:r>
      <w:r w:rsidRPr="00B570F6">
        <w:rPr>
          <w:rFonts w:cs="Times New Roman"/>
          <w:i/>
          <w:iCs/>
        </w:rPr>
        <w:t>37</w:t>
      </w:r>
      <w:r w:rsidRPr="00B570F6">
        <w:rPr>
          <w:rFonts w:cs="Times New Roman"/>
        </w:rPr>
        <w:t>(3), pp.700-721.</w:t>
      </w:r>
    </w:p>
    <w:p w14:paraId="5E6C1A83" w14:textId="77777777" w:rsidR="00B570F6" w:rsidRPr="00B570F6" w:rsidRDefault="00B570F6" w:rsidP="004C41FF">
      <w:r w:rsidRPr="00B570F6">
        <w:t>De Oliveira, B., (2023). Participatory action research as a research approach: Advantages, limitations and criticisms. </w:t>
      </w:r>
      <w:r w:rsidRPr="00B570F6">
        <w:rPr>
          <w:i/>
          <w:iCs/>
        </w:rPr>
        <w:t>Qualitative Research Journal</w:t>
      </w:r>
      <w:r w:rsidRPr="00B570F6">
        <w:t>, </w:t>
      </w:r>
      <w:r w:rsidRPr="00B570F6">
        <w:rPr>
          <w:i/>
          <w:iCs/>
        </w:rPr>
        <w:t>23</w:t>
      </w:r>
      <w:r w:rsidRPr="00B570F6">
        <w:t>(3), pp.287-297.</w:t>
      </w:r>
    </w:p>
    <w:p w14:paraId="744201CE" w14:textId="77777777" w:rsidR="00B570F6" w:rsidRPr="00B570F6" w:rsidRDefault="00B570F6" w:rsidP="004C41FF">
      <w:pPr>
        <w:rPr>
          <w:rFonts w:cs="Times New Roman"/>
        </w:rPr>
      </w:pPr>
      <w:r w:rsidRPr="00B570F6">
        <w:rPr>
          <w:rFonts w:cs="Times New Roman"/>
        </w:rPr>
        <w:t xml:space="preserve">Dempsey, J., (2023). </w:t>
      </w:r>
      <w:r w:rsidRPr="00B570F6">
        <w:rPr>
          <w:rFonts w:cs="Times New Roman"/>
          <w:i/>
          <w:iCs/>
        </w:rPr>
        <w:t xml:space="preserve">Hospitality sector 'anxious' over summer staffing. </w:t>
      </w:r>
      <w:r w:rsidRPr="00B570F6">
        <w:rPr>
          <w:rFonts w:cs="Times New Roman"/>
        </w:rPr>
        <w:t>[Online] Available at: https://www.bbc.com/news/business-66021588 [Accessed 27 May 2025].</w:t>
      </w:r>
    </w:p>
    <w:p w14:paraId="234C4375" w14:textId="77777777" w:rsidR="00B570F6" w:rsidRPr="00B570F6" w:rsidRDefault="00B570F6" w:rsidP="004C41FF">
      <w:pPr>
        <w:pStyle w:val="Bibliography"/>
        <w:rPr>
          <w:rFonts w:cs="Times New Roman"/>
          <w:noProof/>
          <w:szCs w:val="24"/>
          <w:lang w:val="en"/>
        </w:rPr>
      </w:pPr>
      <w:r w:rsidRPr="00B570F6">
        <w:rPr>
          <w:rFonts w:cs="Times New Roman"/>
          <w:noProof/>
          <w:lang w:val="en"/>
        </w:rPr>
        <w:t xml:space="preserve">Dominioni, F., </w:t>
      </w:r>
      <w:r w:rsidRPr="00B570F6">
        <w:rPr>
          <w:rFonts w:cs="Times New Roman"/>
          <w:noProof/>
        </w:rPr>
        <w:t>(</w:t>
      </w:r>
      <w:r w:rsidRPr="00B570F6">
        <w:rPr>
          <w:rFonts w:cs="Times New Roman"/>
          <w:noProof/>
          <w:lang w:val="en"/>
        </w:rPr>
        <w:t>2023</w:t>
      </w:r>
      <w:r w:rsidRPr="00B570F6">
        <w:rPr>
          <w:rFonts w:cs="Times New Roman"/>
          <w:noProof/>
        </w:rPr>
        <w:t>)</w:t>
      </w:r>
      <w:r w:rsidRPr="00B570F6">
        <w:rPr>
          <w:rFonts w:cs="Times New Roman"/>
          <w:noProof/>
          <w:lang w:val="en"/>
        </w:rPr>
        <w:t xml:space="preserve">. </w:t>
      </w:r>
      <w:r w:rsidRPr="00B570F6">
        <w:rPr>
          <w:rFonts w:cs="Times New Roman"/>
          <w:i/>
          <w:iCs/>
          <w:noProof/>
          <w:lang w:val="en"/>
        </w:rPr>
        <w:t xml:space="preserve">5 Ways To Optimize Hospitality Operations In A Time Of Travel Recovery. </w:t>
      </w:r>
      <w:r w:rsidRPr="00B570F6">
        <w:rPr>
          <w:rFonts w:cs="Times New Roman"/>
          <w:noProof/>
        </w:rPr>
        <w:t xml:space="preserve">[Online] </w:t>
      </w:r>
      <w:r w:rsidRPr="00B570F6">
        <w:rPr>
          <w:rFonts w:cs="Times New Roman"/>
          <w:noProof/>
          <w:lang w:val="en"/>
        </w:rPr>
        <w:t xml:space="preserve">Available at: </w:t>
      </w:r>
      <w:r w:rsidRPr="00B570F6">
        <w:rPr>
          <w:rFonts w:cs="Times New Roman"/>
          <w:noProof/>
        </w:rPr>
        <w:lastRenderedPageBreak/>
        <w:t xml:space="preserve">https://www.forbes.com/councils/forbesbusinessdevelopmentcouncil/2023/03/06/5-ways-to-optimize-hospitality-operations-in-a-time-of-travel-recovery/ </w:t>
      </w:r>
      <w:r w:rsidRPr="00B570F6">
        <w:rPr>
          <w:rFonts w:cs="Times New Roman"/>
          <w:noProof/>
          <w:lang w:val="en"/>
        </w:rPr>
        <w:t>[Accessed 24 May 2025].</w:t>
      </w:r>
    </w:p>
    <w:p w14:paraId="3FC4B0A7" w14:textId="77777777" w:rsidR="00B570F6" w:rsidRPr="00B570F6" w:rsidRDefault="00B570F6" w:rsidP="004C41FF">
      <w:proofErr w:type="spellStart"/>
      <w:r w:rsidRPr="00B570F6">
        <w:t>Dzwigol</w:t>
      </w:r>
      <w:proofErr w:type="spellEnd"/>
      <w:r w:rsidRPr="00B570F6">
        <w:t>, H., (2022). Research methodology in management science: Triangulation. </w:t>
      </w:r>
      <w:r w:rsidRPr="00B570F6">
        <w:rPr>
          <w:i/>
          <w:iCs/>
        </w:rPr>
        <w:t>Virtual Economics</w:t>
      </w:r>
      <w:r w:rsidRPr="00B570F6">
        <w:t>, </w:t>
      </w:r>
      <w:r w:rsidRPr="00B570F6">
        <w:rPr>
          <w:i/>
          <w:iCs/>
        </w:rPr>
        <w:t>5</w:t>
      </w:r>
      <w:r w:rsidRPr="00B570F6">
        <w:t>(1), pp.78-93.</w:t>
      </w:r>
    </w:p>
    <w:p w14:paraId="77B9C5A4" w14:textId="77777777" w:rsidR="00B570F6" w:rsidRPr="00B570F6" w:rsidRDefault="00B570F6" w:rsidP="004C41FF">
      <w:pPr>
        <w:rPr>
          <w:rFonts w:cs="Times New Roman"/>
        </w:rPr>
      </w:pPr>
      <w:r w:rsidRPr="00B570F6">
        <w:rPr>
          <w:rFonts w:cs="Times New Roman"/>
        </w:rPr>
        <w:t xml:space="preserve">Elliott, C., (2021). </w:t>
      </w:r>
      <w:r w:rsidRPr="00B570F6">
        <w:rPr>
          <w:rFonts w:cs="Times New Roman"/>
          <w:i/>
          <w:iCs/>
        </w:rPr>
        <w:t xml:space="preserve">Daily Hotel Housekeeping May Be History. Here’s Who Will Pay </w:t>
      </w:r>
      <w:proofErr w:type="gramStart"/>
      <w:r w:rsidRPr="00B570F6">
        <w:rPr>
          <w:rFonts w:cs="Times New Roman"/>
          <w:i/>
          <w:iCs/>
        </w:rPr>
        <w:t>For</w:t>
      </w:r>
      <w:proofErr w:type="gramEnd"/>
      <w:r w:rsidRPr="00B570F6">
        <w:rPr>
          <w:rFonts w:cs="Times New Roman"/>
          <w:i/>
          <w:iCs/>
        </w:rPr>
        <w:t xml:space="preserve"> It. </w:t>
      </w:r>
      <w:r w:rsidRPr="00B570F6">
        <w:rPr>
          <w:rFonts w:cs="Times New Roman"/>
        </w:rPr>
        <w:t>[Online] Available at: https://www.forbes.com/sites/christopherelliott/2021/06/30/daily-hotel-housekeeping-may-be-history-heres-who-will-pay-for-it/ [Accessed 27 May 2025].</w:t>
      </w:r>
    </w:p>
    <w:p w14:paraId="2CE00FA7" w14:textId="77777777" w:rsidR="00B570F6" w:rsidRPr="00B570F6" w:rsidRDefault="00B570F6" w:rsidP="004C41FF">
      <w:pPr>
        <w:rPr>
          <w:rFonts w:cs="Times New Roman"/>
          <w:highlight w:val="white"/>
        </w:rPr>
      </w:pPr>
      <w:proofErr w:type="spellStart"/>
      <w:r w:rsidRPr="00B570F6">
        <w:rPr>
          <w:rFonts w:cs="Times New Roman"/>
          <w:highlight w:val="white"/>
        </w:rPr>
        <w:t>Filipova</w:t>
      </w:r>
      <w:proofErr w:type="spellEnd"/>
      <w:r w:rsidRPr="00B570F6">
        <w:rPr>
          <w:rFonts w:cs="Times New Roman"/>
          <w:highlight w:val="white"/>
        </w:rPr>
        <w:t xml:space="preserve">, A.A., (2023). Expectancy theory in organizations. </w:t>
      </w:r>
      <w:r w:rsidRPr="00B570F6">
        <w:rPr>
          <w:rFonts w:cs="Times New Roman"/>
          <w:i/>
          <w:highlight w:val="white"/>
        </w:rPr>
        <w:t xml:space="preserve">In Global </w:t>
      </w:r>
      <w:proofErr w:type="spellStart"/>
      <w:r w:rsidRPr="00B570F6">
        <w:rPr>
          <w:rFonts w:cs="Times New Roman"/>
          <w:i/>
          <w:highlight w:val="white"/>
        </w:rPr>
        <w:t>Encyclopedia</w:t>
      </w:r>
      <w:proofErr w:type="spellEnd"/>
      <w:r w:rsidRPr="00B570F6">
        <w:rPr>
          <w:rFonts w:cs="Times New Roman"/>
          <w:i/>
          <w:highlight w:val="white"/>
        </w:rPr>
        <w:t xml:space="preserve"> of Public Administration, Public Policy, and Governance</w:t>
      </w:r>
      <w:r w:rsidRPr="00B570F6">
        <w:rPr>
          <w:rFonts w:cs="Times New Roman"/>
          <w:highlight w:val="white"/>
        </w:rPr>
        <w:t xml:space="preserve"> (pp. 4604-4612). Cham: Springer International Publishing.</w:t>
      </w:r>
    </w:p>
    <w:p w14:paraId="2AC542E0" w14:textId="77777777" w:rsidR="00B570F6" w:rsidRPr="00B570F6" w:rsidRDefault="00B570F6" w:rsidP="004C41FF">
      <w:pPr>
        <w:rPr>
          <w:rFonts w:cs="Times New Roman"/>
        </w:rPr>
      </w:pPr>
      <w:proofErr w:type="spellStart"/>
      <w:r w:rsidRPr="00B570F6">
        <w:rPr>
          <w:rFonts w:cs="Times New Roman"/>
        </w:rPr>
        <w:t>Gaspani</w:t>
      </w:r>
      <w:proofErr w:type="spellEnd"/>
      <w:r w:rsidRPr="00B570F6">
        <w:rPr>
          <w:rFonts w:cs="Times New Roman"/>
        </w:rPr>
        <w:t>, F. and Recchi, S., (2024). Job quality and health conditions in the hotel industry: the case of housekeeping workers. </w:t>
      </w:r>
      <w:r w:rsidRPr="00B570F6">
        <w:rPr>
          <w:rFonts w:cs="Times New Roman"/>
          <w:i/>
          <w:iCs/>
        </w:rPr>
        <w:t>International Review of Sociology</w:t>
      </w:r>
      <w:r w:rsidRPr="00B570F6">
        <w:rPr>
          <w:rFonts w:cs="Times New Roman"/>
        </w:rPr>
        <w:t>, </w:t>
      </w:r>
      <w:r w:rsidRPr="00B570F6">
        <w:rPr>
          <w:rFonts w:cs="Times New Roman"/>
          <w:i/>
          <w:iCs/>
        </w:rPr>
        <w:t>34</w:t>
      </w:r>
      <w:r w:rsidRPr="00B570F6">
        <w:rPr>
          <w:rFonts w:cs="Times New Roman"/>
        </w:rPr>
        <w:t>(1), pp.156-178.</w:t>
      </w:r>
    </w:p>
    <w:p w14:paraId="6CA3509B" w14:textId="77777777" w:rsidR="00B570F6" w:rsidRPr="00B570F6" w:rsidRDefault="00B570F6" w:rsidP="004C41FF">
      <w:pPr>
        <w:rPr>
          <w:rFonts w:cs="Times New Roman"/>
          <w:highlight w:val="white"/>
        </w:rPr>
      </w:pPr>
      <w:proofErr w:type="spellStart"/>
      <w:r w:rsidRPr="00B570F6">
        <w:rPr>
          <w:rFonts w:cs="Times New Roman"/>
          <w:highlight w:val="white"/>
        </w:rPr>
        <w:t>Giannoukou</w:t>
      </w:r>
      <w:proofErr w:type="spellEnd"/>
      <w:r w:rsidRPr="00B570F6">
        <w:rPr>
          <w:rFonts w:cs="Times New Roman"/>
          <w:highlight w:val="white"/>
        </w:rPr>
        <w:t xml:space="preserve">, I., (2024). Revolutionizing hospitality: Strategic integration of innovation management embracing technological innovation for enhanced customer experiences. </w:t>
      </w:r>
      <w:proofErr w:type="spellStart"/>
      <w:r w:rsidRPr="00B570F6">
        <w:rPr>
          <w:rFonts w:cs="Times New Roman"/>
          <w:i/>
          <w:highlight w:val="white"/>
        </w:rPr>
        <w:t>Technium</w:t>
      </w:r>
      <w:proofErr w:type="spellEnd"/>
      <w:r w:rsidRPr="00B570F6">
        <w:rPr>
          <w:rFonts w:cs="Times New Roman"/>
          <w:i/>
          <w:highlight w:val="white"/>
        </w:rPr>
        <w:t xml:space="preserve"> Business and Management,</w:t>
      </w:r>
      <w:r w:rsidRPr="00B570F6">
        <w:rPr>
          <w:rFonts w:cs="Times New Roman"/>
          <w:highlight w:val="white"/>
        </w:rPr>
        <w:t xml:space="preserve"> 7, pp.24-39.</w:t>
      </w:r>
    </w:p>
    <w:p w14:paraId="50584437" w14:textId="77777777" w:rsidR="00B570F6" w:rsidRPr="00B570F6" w:rsidRDefault="00B570F6" w:rsidP="004C41FF">
      <w:pPr>
        <w:rPr>
          <w:rFonts w:cs="Times New Roman"/>
        </w:rPr>
      </w:pPr>
      <w:r w:rsidRPr="00B570F6">
        <w:rPr>
          <w:rFonts w:cs="Times New Roman"/>
        </w:rPr>
        <w:t>Gonzalez, E.J., (2022). Secondary Analysis of Large-scale Assessment Databases: Challenges, Limitations and Recommendations. In </w:t>
      </w:r>
      <w:r w:rsidRPr="00B570F6">
        <w:rPr>
          <w:rFonts w:cs="Times New Roman"/>
          <w:i/>
          <w:iCs/>
        </w:rPr>
        <w:t>International Handbook of Comparative Large-Scale Studies in Education: Perspectives, Methods and Findings</w:t>
      </w:r>
      <w:r w:rsidRPr="00B570F6">
        <w:rPr>
          <w:rFonts w:cs="Times New Roman"/>
        </w:rPr>
        <w:t> (pp. 1-32). Cham: Springer International Publishing.</w:t>
      </w:r>
    </w:p>
    <w:p w14:paraId="653DE033" w14:textId="77777777" w:rsidR="00B570F6" w:rsidRPr="00B570F6" w:rsidRDefault="00B570F6" w:rsidP="004C41FF">
      <w:pPr>
        <w:pStyle w:val="Bibliography"/>
        <w:rPr>
          <w:noProof/>
        </w:rPr>
      </w:pPr>
      <w:r w:rsidRPr="00B570F6">
        <w:rPr>
          <w:noProof/>
          <w:lang w:val="en"/>
        </w:rPr>
        <w:t xml:space="preserve">Gov.UK, </w:t>
      </w:r>
      <w:r w:rsidRPr="00B570F6">
        <w:rPr>
          <w:noProof/>
        </w:rPr>
        <w:t>(</w:t>
      </w:r>
      <w:r w:rsidRPr="00B570F6">
        <w:rPr>
          <w:noProof/>
          <w:lang w:val="en"/>
        </w:rPr>
        <w:t>2025</w:t>
      </w:r>
      <w:r w:rsidRPr="00B570F6">
        <w:rPr>
          <w:noProof/>
        </w:rPr>
        <w:t>)</w:t>
      </w:r>
      <w:r w:rsidRPr="00B570F6">
        <w:rPr>
          <w:noProof/>
          <w:lang w:val="en"/>
        </w:rPr>
        <w:t xml:space="preserve">. </w:t>
      </w:r>
      <w:r w:rsidRPr="00B570F6">
        <w:rPr>
          <w:i/>
          <w:iCs/>
          <w:noProof/>
          <w:lang w:val="en"/>
        </w:rPr>
        <w:t xml:space="preserve">The UK's data protection legislation. </w:t>
      </w:r>
      <w:r w:rsidRPr="00B570F6">
        <w:rPr>
          <w:noProof/>
          <w:lang w:val="en"/>
        </w:rPr>
        <w:t>[Online]Available at: https://www.gov.uk/data-protection</w:t>
      </w:r>
      <w:r w:rsidRPr="00B570F6">
        <w:rPr>
          <w:noProof/>
        </w:rPr>
        <w:t xml:space="preserve"> </w:t>
      </w:r>
      <w:r w:rsidRPr="00B570F6">
        <w:rPr>
          <w:noProof/>
          <w:lang w:val="en"/>
        </w:rPr>
        <w:t>[Accessed 24 May 2025].</w:t>
      </w:r>
    </w:p>
    <w:p w14:paraId="11CEE5CA" w14:textId="77777777" w:rsidR="00B570F6" w:rsidRPr="00B570F6" w:rsidRDefault="00B570F6" w:rsidP="004C41FF">
      <w:pPr>
        <w:rPr>
          <w:rFonts w:cs="Times New Roman"/>
        </w:rPr>
      </w:pPr>
      <w:proofErr w:type="spellStart"/>
      <w:r w:rsidRPr="00B570F6">
        <w:rPr>
          <w:rFonts w:cs="Times New Roman"/>
        </w:rPr>
        <w:t>greenekinginns</w:t>
      </w:r>
      <w:proofErr w:type="spellEnd"/>
      <w:r w:rsidRPr="00B570F6">
        <w:rPr>
          <w:rFonts w:cs="Times New Roman"/>
        </w:rPr>
        <w:t xml:space="preserve">, (2025). </w:t>
      </w:r>
      <w:r w:rsidRPr="00B570F6">
        <w:rPr>
          <w:rFonts w:cs="Times New Roman"/>
          <w:i/>
          <w:iCs/>
        </w:rPr>
        <w:t xml:space="preserve">About our hotel. </w:t>
      </w:r>
      <w:r w:rsidRPr="00B570F6">
        <w:rPr>
          <w:rFonts w:cs="Times New Roman"/>
        </w:rPr>
        <w:t>[Online] Available at: https://www.greenekinginns.co.uk/hotels/gloucestershire/cross-hands-hotel [Accessed 24 May 2025].</w:t>
      </w:r>
    </w:p>
    <w:p w14:paraId="49522104" w14:textId="77777777" w:rsidR="00B570F6" w:rsidRPr="00B570F6" w:rsidRDefault="00B570F6" w:rsidP="004C41FF">
      <w:pPr>
        <w:rPr>
          <w:rFonts w:cs="Times New Roman"/>
        </w:rPr>
      </w:pPr>
      <w:r w:rsidRPr="00B570F6">
        <w:rPr>
          <w:rFonts w:cs="Times New Roman"/>
        </w:rPr>
        <w:lastRenderedPageBreak/>
        <w:t xml:space="preserve">Guetterman, T.C., </w:t>
      </w:r>
      <w:proofErr w:type="spellStart"/>
      <w:r w:rsidRPr="00B570F6">
        <w:rPr>
          <w:rFonts w:cs="Times New Roman"/>
        </w:rPr>
        <w:t>Fàbregues</w:t>
      </w:r>
      <w:proofErr w:type="spellEnd"/>
      <w:r w:rsidRPr="00B570F6">
        <w:rPr>
          <w:rFonts w:cs="Times New Roman"/>
        </w:rPr>
        <w:t>, S. and Sakakibara, R., (2021). Visuals in joint displays to represent integration in mixed methods research: A methodological review. </w:t>
      </w:r>
      <w:r w:rsidRPr="00B570F6">
        <w:rPr>
          <w:rFonts w:cs="Times New Roman"/>
          <w:i/>
          <w:iCs/>
        </w:rPr>
        <w:t>Methods in Psychology</w:t>
      </w:r>
      <w:r w:rsidRPr="00B570F6">
        <w:rPr>
          <w:rFonts w:cs="Times New Roman"/>
        </w:rPr>
        <w:t>, </w:t>
      </w:r>
      <w:r w:rsidRPr="00B570F6">
        <w:rPr>
          <w:rFonts w:cs="Times New Roman"/>
          <w:i/>
          <w:iCs/>
        </w:rPr>
        <w:t>5</w:t>
      </w:r>
      <w:r w:rsidRPr="00B570F6">
        <w:rPr>
          <w:rFonts w:cs="Times New Roman"/>
        </w:rPr>
        <w:t>, p.100080.</w:t>
      </w:r>
    </w:p>
    <w:p w14:paraId="6EC97DDA" w14:textId="77777777" w:rsidR="00B570F6" w:rsidRPr="00B570F6" w:rsidRDefault="00B570F6" w:rsidP="004C41FF">
      <w:pPr>
        <w:rPr>
          <w:rFonts w:cs="Times New Roman"/>
        </w:rPr>
      </w:pPr>
      <w:proofErr w:type="spellStart"/>
      <w:r w:rsidRPr="00B570F6">
        <w:rPr>
          <w:rFonts w:cs="Times New Roman"/>
        </w:rPr>
        <w:t>Hornikx</w:t>
      </w:r>
      <w:proofErr w:type="spellEnd"/>
      <w:r w:rsidRPr="00B570F6">
        <w:rPr>
          <w:rFonts w:cs="Times New Roman"/>
        </w:rPr>
        <w:t>, J., van Meurs, F. and Tenzer, H., (2024). Foreign languages in advertising: Theoretical implications for language-related IB research. </w:t>
      </w:r>
      <w:r w:rsidRPr="00B570F6">
        <w:rPr>
          <w:rFonts w:cs="Times New Roman"/>
          <w:i/>
          <w:iCs/>
        </w:rPr>
        <w:t>Journal of International Business Studies</w:t>
      </w:r>
      <w:r w:rsidRPr="00B570F6">
        <w:rPr>
          <w:rFonts w:cs="Times New Roman"/>
        </w:rPr>
        <w:t>, </w:t>
      </w:r>
      <w:r w:rsidRPr="00B570F6">
        <w:rPr>
          <w:rFonts w:cs="Times New Roman"/>
          <w:i/>
          <w:iCs/>
        </w:rPr>
        <w:t>55</w:t>
      </w:r>
      <w:r w:rsidRPr="00B570F6">
        <w:rPr>
          <w:rFonts w:cs="Times New Roman"/>
        </w:rPr>
        <w:t>(2), pp.270-279.</w:t>
      </w:r>
    </w:p>
    <w:p w14:paraId="42EE0783" w14:textId="77777777" w:rsidR="00B570F6" w:rsidRPr="00B570F6" w:rsidRDefault="00B570F6" w:rsidP="004C41FF">
      <w:pPr>
        <w:rPr>
          <w:rFonts w:cs="Times New Roman"/>
          <w:highlight w:val="white"/>
        </w:rPr>
      </w:pPr>
      <w:proofErr w:type="spellStart"/>
      <w:r w:rsidRPr="00B570F6">
        <w:rPr>
          <w:rFonts w:cs="Times New Roman"/>
          <w:highlight w:val="white"/>
        </w:rPr>
        <w:t>Iyelolu</w:t>
      </w:r>
      <w:proofErr w:type="spellEnd"/>
      <w:r w:rsidRPr="00B570F6">
        <w:rPr>
          <w:rFonts w:cs="Times New Roman"/>
          <w:highlight w:val="white"/>
        </w:rPr>
        <w:t xml:space="preserve">, T.V., Agu, E.E., Idemudia, C. and </w:t>
      </w:r>
      <w:proofErr w:type="spellStart"/>
      <w:r w:rsidRPr="00B570F6">
        <w:rPr>
          <w:rFonts w:cs="Times New Roman"/>
          <w:highlight w:val="white"/>
        </w:rPr>
        <w:t>Ijomah</w:t>
      </w:r>
      <w:proofErr w:type="spellEnd"/>
      <w:r w:rsidRPr="00B570F6">
        <w:rPr>
          <w:rFonts w:cs="Times New Roman"/>
          <w:highlight w:val="white"/>
        </w:rPr>
        <w:t xml:space="preserve">, T.I., (2024). Improving customer engagement and </w:t>
      </w:r>
      <w:proofErr w:type="spellStart"/>
      <w:r w:rsidRPr="00B570F6">
        <w:rPr>
          <w:rFonts w:cs="Times New Roman"/>
          <w:highlight w:val="white"/>
        </w:rPr>
        <w:t>crm</w:t>
      </w:r>
      <w:proofErr w:type="spellEnd"/>
      <w:r w:rsidRPr="00B570F6">
        <w:rPr>
          <w:rFonts w:cs="Times New Roman"/>
          <w:highlight w:val="white"/>
        </w:rPr>
        <w:t xml:space="preserve"> for </w:t>
      </w:r>
      <w:proofErr w:type="spellStart"/>
      <w:r w:rsidRPr="00B570F6">
        <w:rPr>
          <w:rFonts w:cs="Times New Roman"/>
          <w:highlight w:val="white"/>
        </w:rPr>
        <w:t>smes</w:t>
      </w:r>
      <w:proofErr w:type="spellEnd"/>
      <w:r w:rsidRPr="00B570F6">
        <w:rPr>
          <w:rFonts w:cs="Times New Roman"/>
          <w:highlight w:val="white"/>
        </w:rPr>
        <w:t xml:space="preserve"> with ai driven solutions and future enhancements. </w:t>
      </w:r>
      <w:r w:rsidRPr="00B570F6">
        <w:rPr>
          <w:rFonts w:cs="Times New Roman"/>
          <w:i/>
          <w:highlight w:val="white"/>
        </w:rPr>
        <w:t>International Journal of Engineering Research and Development</w:t>
      </w:r>
      <w:r w:rsidRPr="00B570F6">
        <w:rPr>
          <w:rFonts w:cs="Times New Roman"/>
          <w:highlight w:val="white"/>
        </w:rPr>
        <w:t>, 20(8), pp.1150-1168.</w:t>
      </w:r>
    </w:p>
    <w:p w14:paraId="40A2F50C" w14:textId="77777777" w:rsidR="00B570F6" w:rsidRPr="00B570F6" w:rsidRDefault="00B570F6" w:rsidP="004C41FF">
      <w:pPr>
        <w:rPr>
          <w:rFonts w:cs="Times New Roman"/>
        </w:rPr>
      </w:pPr>
      <w:r w:rsidRPr="00B570F6">
        <w:rPr>
          <w:rFonts w:cs="Times New Roman"/>
        </w:rPr>
        <w:t>Jerez-Jerez, M.J., (2025). A study of employee attitudes towards AI, its effect on sustainable development goals and non-financial performance in independent hotels. </w:t>
      </w:r>
      <w:r w:rsidRPr="00B570F6">
        <w:rPr>
          <w:rFonts w:cs="Times New Roman"/>
          <w:i/>
          <w:iCs/>
        </w:rPr>
        <w:t>International Journal of Hospitality Management</w:t>
      </w:r>
      <w:r w:rsidRPr="00B570F6">
        <w:rPr>
          <w:rFonts w:cs="Times New Roman"/>
        </w:rPr>
        <w:t>, </w:t>
      </w:r>
      <w:r w:rsidRPr="00B570F6">
        <w:rPr>
          <w:rFonts w:cs="Times New Roman"/>
          <w:i/>
          <w:iCs/>
        </w:rPr>
        <w:t>124</w:t>
      </w:r>
      <w:r w:rsidRPr="00B570F6">
        <w:rPr>
          <w:rFonts w:cs="Times New Roman"/>
        </w:rPr>
        <w:t>, p.103987.</w:t>
      </w:r>
    </w:p>
    <w:p w14:paraId="469F99A3" w14:textId="77777777" w:rsidR="00B570F6" w:rsidRPr="00B570F6" w:rsidRDefault="00B570F6" w:rsidP="004C41FF">
      <w:r w:rsidRPr="00B570F6">
        <w:t xml:space="preserve">Johannesson, P., </w:t>
      </w:r>
      <w:proofErr w:type="spellStart"/>
      <w:r w:rsidRPr="00B570F6">
        <w:t>Perjons</w:t>
      </w:r>
      <w:proofErr w:type="spellEnd"/>
      <w:r w:rsidRPr="00B570F6">
        <w:t xml:space="preserve">, E., Johannesson, P. and </w:t>
      </w:r>
      <w:proofErr w:type="spellStart"/>
      <w:r w:rsidRPr="00B570F6">
        <w:t>Perjons</w:t>
      </w:r>
      <w:proofErr w:type="spellEnd"/>
      <w:r w:rsidRPr="00B570F6">
        <w:t>, E., (2021). Research strategies and methods. </w:t>
      </w:r>
      <w:r w:rsidRPr="00B570F6">
        <w:rPr>
          <w:i/>
          <w:iCs/>
        </w:rPr>
        <w:t>An introduction to design science</w:t>
      </w:r>
      <w:r w:rsidRPr="00B570F6">
        <w:t>, pp.41-75.</w:t>
      </w:r>
    </w:p>
    <w:p w14:paraId="73D5D89B" w14:textId="77777777" w:rsidR="00B570F6" w:rsidRPr="00B570F6" w:rsidRDefault="00B570F6" w:rsidP="004C41FF">
      <w:pPr>
        <w:rPr>
          <w:rFonts w:eastAsia="Times New Roman" w:cs="Times New Roman"/>
          <w:szCs w:val="24"/>
        </w:rPr>
      </w:pPr>
      <w:r w:rsidRPr="00B570F6">
        <w:rPr>
          <w:rFonts w:eastAsia="Times New Roman" w:cs="Times New Roman"/>
          <w:szCs w:val="24"/>
        </w:rPr>
        <w:t>Kalgi, D. and Hire, J., (2024). Vital Role of Housekeeping in Organisations other than Hotels. </w:t>
      </w:r>
      <w:r w:rsidRPr="00B570F6">
        <w:rPr>
          <w:rFonts w:eastAsia="Times New Roman" w:cs="Times New Roman"/>
          <w:i/>
          <w:iCs/>
          <w:szCs w:val="24"/>
        </w:rPr>
        <w:t>Current Scenario in Science and Technology, Environment, Agriculture, Health, Water Resources, Social Science, Literature &amp; Industrial</w:t>
      </w:r>
      <w:r w:rsidRPr="00B570F6">
        <w:rPr>
          <w:rFonts w:eastAsia="Times New Roman" w:cs="Times New Roman"/>
          <w:szCs w:val="24"/>
        </w:rPr>
        <w:t>, p.95.</w:t>
      </w:r>
    </w:p>
    <w:p w14:paraId="6DE39CB4" w14:textId="77777777" w:rsidR="00B570F6" w:rsidRPr="00B570F6" w:rsidRDefault="00B570F6" w:rsidP="004C41FF">
      <w:pPr>
        <w:rPr>
          <w:rFonts w:cs="Times New Roman"/>
        </w:rPr>
      </w:pPr>
      <w:r w:rsidRPr="00B570F6">
        <w:rPr>
          <w:rFonts w:cs="Times New Roman"/>
        </w:rPr>
        <w:t>Kara, H., (2023). Primary data collection: creative methods. In </w:t>
      </w:r>
      <w:r w:rsidRPr="00B570F6">
        <w:rPr>
          <w:rFonts w:cs="Times New Roman"/>
          <w:i/>
          <w:iCs/>
        </w:rPr>
        <w:t>Research and Evaluation for Busy Students and Practitioners</w:t>
      </w:r>
      <w:r w:rsidRPr="00B570F6">
        <w:rPr>
          <w:rFonts w:cs="Times New Roman"/>
        </w:rPr>
        <w:t> (pp. 155-172). Policy Press.</w:t>
      </w:r>
    </w:p>
    <w:p w14:paraId="4FFFA2E5" w14:textId="77777777" w:rsidR="00B570F6" w:rsidRPr="00B570F6" w:rsidRDefault="00B570F6" w:rsidP="004C41FF">
      <w:pPr>
        <w:rPr>
          <w:rFonts w:cs="Times New Roman"/>
          <w:highlight w:val="white"/>
        </w:rPr>
      </w:pPr>
      <w:r w:rsidRPr="00B570F6">
        <w:rPr>
          <w:rFonts w:cs="Times New Roman"/>
          <w:highlight w:val="white"/>
        </w:rPr>
        <w:t xml:space="preserve">Lee, S.H., Yun, J.J., Díaz, M.M. and Duque, C.M., (2021). Open innovation through customer satisfaction: A logit model to explain customer recommendations in the hotel sector. </w:t>
      </w:r>
      <w:r w:rsidRPr="00B570F6">
        <w:rPr>
          <w:rFonts w:cs="Times New Roman"/>
          <w:i/>
          <w:highlight w:val="white"/>
        </w:rPr>
        <w:t>Journal of Open Innovation: Technology, Market, and Complexity,</w:t>
      </w:r>
      <w:r w:rsidRPr="00B570F6">
        <w:rPr>
          <w:rFonts w:cs="Times New Roman"/>
          <w:highlight w:val="white"/>
        </w:rPr>
        <w:t xml:space="preserve"> 7(3), p.180.</w:t>
      </w:r>
    </w:p>
    <w:p w14:paraId="1D190EA0" w14:textId="77777777" w:rsidR="00B570F6" w:rsidRPr="00B570F6" w:rsidRDefault="00B570F6" w:rsidP="004C41FF">
      <w:pPr>
        <w:rPr>
          <w:rFonts w:cs="Times New Roman"/>
        </w:rPr>
      </w:pPr>
      <w:r w:rsidRPr="00B570F6">
        <w:rPr>
          <w:rFonts w:cs="Times New Roman"/>
        </w:rPr>
        <w:t>Leung, R., (2022). Development of information and communication technology: from e-tourism to smart tourism. </w:t>
      </w:r>
      <w:r w:rsidRPr="00B570F6">
        <w:rPr>
          <w:rFonts w:cs="Times New Roman"/>
          <w:i/>
          <w:iCs/>
        </w:rPr>
        <w:t>Handbook of e-Tourism</w:t>
      </w:r>
      <w:r w:rsidRPr="00B570F6">
        <w:rPr>
          <w:rFonts w:cs="Times New Roman"/>
        </w:rPr>
        <w:t>, pp.23-55.</w:t>
      </w:r>
    </w:p>
    <w:p w14:paraId="6552C506" w14:textId="77777777" w:rsidR="00B570F6" w:rsidRPr="00B570F6" w:rsidRDefault="00B570F6" w:rsidP="004C41FF">
      <w:pPr>
        <w:rPr>
          <w:rFonts w:cs="Times New Roman"/>
          <w:highlight w:val="white"/>
        </w:rPr>
      </w:pPr>
      <w:r w:rsidRPr="00B570F6">
        <w:rPr>
          <w:rFonts w:cs="Times New Roman"/>
          <w:highlight w:val="white"/>
        </w:rPr>
        <w:lastRenderedPageBreak/>
        <w:t xml:space="preserve">Limna, P. and </w:t>
      </w:r>
      <w:proofErr w:type="spellStart"/>
      <w:r w:rsidRPr="00B570F6">
        <w:rPr>
          <w:rFonts w:cs="Times New Roman"/>
          <w:highlight w:val="white"/>
        </w:rPr>
        <w:t>Kraiwanit</w:t>
      </w:r>
      <w:proofErr w:type="spellEnd"/>
      <w:r w:rsidRPr="00B570F6">
        <w:rPr>
          <w:rFonts w:cs="Times New Roman"/>
          <w:highlight w:val="white"/>
        </w:rPr>
        <w:t xml:space="preserve">, T., (2023). The role of </w:t>
      </w:r>
      <w:proofErr w:type="spellStart"/>
      <w:r w:rsidRPr="00B570F6">
        <w:rPr>
          <w:rFonts w:cs="Times New Roman"/>
          <w:highlight w:val="white"/>
        </w:rPr>
        <w:t>chatgpt</w:t>
      </w:r>
      <w:proofErr w:type="spellEnd"/>
      <w:r w:rsidRPr="00B570F6">
        <w:rPr>
          <w:rFonts w:cs="Times New Roman"/>
          <w:highlight w:val="white"/>
        </w:rPr>
        <w:t xml:space="preserve"> on customer service in the hospitality industry: An exploratory study of hospitality workers' experiences and perceptions. </w:t>
      </w:r>
      <w:r w:rsidRPr="00B570F6">
        <w:rPr>
          <w:rFonts w:cs="Times New Roman"/>
          <w:i/>
          <w:highlight w:val="white"/>
        </w:rPr>
        <w:t>Tourism and hospitality management</w:t>
      </w:r>
      <w:r w:rsidRPr="00B570F6">
        <w:rPr>
          <w:rFonts w:cs="Times New Roman"/>
          <w:highlight w:val="white"/>
        </w:rPr>
        <w:t>, 29(4), pp.583-592.</w:t>
      </w:r>
    </w:p>
    <w:p w14:paraId="335D5A29" w14:textId="77777777" w:rsidR="00B570F6" w:rsidRPr="00B570F6" w:rsidRDefault="00B570F6" w:rsidP="004C41FF">
      <w:pPr>
        <w:rPr>
          <w:rFonts w:cs="Times New Roman"/>
          <w:lang w:val="en-IN"/>
        </w:rPr>
      </w:pPr>
      <w:r w:rsidRPr="00B570F6">
        <w:rPr>
          <w:rFonts w:cs="Times New Roman"/>
          <w:lang w:val="en-IN"/>
        </w:rPr>
        <w:t xml:space="preserve">Lloyd, H., (2023). Quantifying Housekeeping Challenge and Conservation Need. </w:t>
      </w:r>
      <w:r w:rsidRPr="00B570F6">
        <w:rPr>
          <w:rFonts w:cs="Times New Roman"/>
          <w:i/>
          <w:iCs/>
          <w:lang w:val="en-IN"/>
        </w:rPr>
        <w:t>Heritage</w:t>
      </w:r>
      <w:r w:rsidRPr="00B570F6">
        <w:rPr>
          <w:rFonts w:cs="Times New Roman"/>
          <w:lang w:val="en-IN"/>
        </w:rPr>
        <w:t xml:space="preserve">, </w:t>
      </w:r>
      <w:r w:rsidRPr="00B570F6">
        <w:rPr>
          <w:rFonts w:cs="Times New Roman"/>
          <w:i/>
          <w:iCs/>
          <w:lang w:val="en-IN"/>
        </w:rPr>
        <w:t>6</w:t>
      </w:r>
      <w:r w:rsidRPr="00B570F6">
        <w:rPr>
          <w:rFonts w:cs="Times New Roman"/>
          <w:lang w:val="en-IN"/>
        </w:rPr>
        <w:t>(4), pp.3757-3776.</w:t>
      </w:r>
    </w:p>
    <w:p w14:paraId="1F58AEB6" w14:textId="77777777" w:rsidR="00B570F6" w:rsidRPr="00B570F6" w:rsidRDefault="00B570F6" w:rsidP="004C41FF">
      <w:pPr>
        <w:rPr>
          <w:rFonts w:cs="Times New Roman"/>
        </w:rPr>
      </w:pPr>
      <w:proofErr w:type="spellStart"/>
      <w:r w:rsidRPr="00B570F6">
        <w:rPr>
          <w:rFonts w:cs="Times New Roman"/>
        </w:rPr>
        <w:t>Ma'fiyah</w:t>
      </w:r>
      <w:proofErr w:type="spellEnd"/>
      <w:r w:rsidRPr="00B570F6">
        <w:rPr>
          <w:rFonts w:cs="Times New Roman"/>
        </w:rPr>
        <w:t xml:space="preserve">, I. and </w:t>
      </w:r>
      <w:proofErr w:type="spellStart"/>
      <w:r w:rsidRPr="00B570F6">
        <w:rPr>
          <w:rFonts w:cs="Times New Roman"/>
        </w:rPr>
        <w:t>Sumardiono</w:t>
      </w:r>
      <w:proofErr w:type="spellEnd"/>
      <w:r w:rsidRPr="00B570F6">
        <w:rPr>
          <w:rFonts w:cs="Times New Roman"/>
        </w:rPr>
        <w:t>, S., (2023). English Language Needs for Hotel Service and ESP Program: The Case of Hospitality Vocational Secondary School. </w:t>
      </w:r>
      <w:r w:rsidRPr="00B570F6">
        <w:rPr>
          <w:rFonts w:cs="Times New Roman"/>
          <w:i/>
          <w:iCs/>
        </w:rPr>
        <w:t>Journal of Innovation in Educational and Cultural Research</w:t>
      </w:r>
      <w:r w:rsidRPr="00B570F6">
        <w:rPr>
          <w:rFonts w:cs="Times New Roman"/>
        </w:rPr>
        <w:t>, </w:t>
      </w:r>
      <w:r w:rsidRPr="00B570F6">
        <w:rPr>
          <w:rFonts w:cs="Times New Roman"/>
          <w:i/>
          <w:iCs/>
        </w:rPr>
        <w:t>4</w:t>
      </w:r>
      <w:r w:rsidRPr="00B570F6">
        <w:rPr>
          <w:rFonts w:cs="Times New Roman"/>
        </w:rPr>
        <w:t>(3), pp.429-437.</w:t>
      </w:r>
    </w:p>
    <w:p w14:paraId="28335176" w14:textId="77777777" w:rsidR="00B570F6" w:rsidRPr="00B570F6" w:rsidRDefault="00B570F6" w:rsidP="004C41FF">
      <w:pPr>
        <w:rPr>
          <w:rFonts w:cs="Times New Roman"/>
        </w:rPr>
      </w:pPr>
      <w:proofErr w:type="spellStart"/>
      <w:r w:rsidRPr="00B570F6">
        <w:rPr>
          <w:rFonts w:cs="Times New Roman"/>
        </w:rPr>
        <w:t>Mangco</w:t>
      </w:r>
      <w:proofErr w:type="spellEnd"/>
      <w:r w:rsidRPr="00B570F6">
        <w:rPr>
          <w:rFonts w:cs="Times New Roman"/>
        </w:rPr>
        <w:t xml:space="preserve">, C.A. and Andales, N., (2023). Assessing </w:t>
      </w:r>
      <w:proofErr w:type="spellStart"/>
      <w:r w:rsidRPr="00B570F6">
        <w:rPr>
          <w:rFonts w:cs="Times New Roman"/>
        </w:rPr>
        <w:t>Hygenic</w:t>
      </w:r>
      <w:proofErr w:type="spellEnd"/>
      <w:r w:rsidRPr="00B570F6">
        <w:rPr>
          <w:rFonts w:cs="Times New Roman"/>
        </w:rPr>
        <w:t xml:space="preserve"> Practices, Sanitation Procedures of Housekeeping Department Perceived by Hotels-Motels Housekeeping Heads. </w:t>
      </w:r>
      <w:r w:rsidRPr="00B570F6">
        <w:rPr>
          <w:rFonts w:cs="Times New Roman"/>
          <w:i/>
          <w:iCs/>
        </w:rPr>
        <w:t>Interdisciplinary Social Studies</w:t>
      </w:r>
      <w:r w:rsidRPr="00B570F6">
        <w:rPr>
          <w:rFonts w:cs="Times New Roman"/>
        </w:rPr>
        <w:t>, </w:t>
      </w:r>
      <w:r w:rsidRPr="00B570F6">
        <w:rPr>
          <w:rFonts w:cs="Times New Roman"/>
          <w:i/>
          <w:iCs/>
        </w:rPr>
        <w:t>2</w:t>
      </w:r>
      <w:r w:rsidRPr="00B570F6">
        <w:rPr>
          <w:rFonts w:cs="Times New Roman"/>
        </w:rPr>
        <w:t>(8), pp.2186-2193.</w:t>
      </w:r>
    </w:p>
    <w:p w14:paraId="53C8F16F" w14:textId="77777777" w:rsidR="00B570F6" w:rsidRPr="00B570F6" w:rsidRDefault="00B570F6" w:rsidP="004C41FF">
      <w:pPr>
        <w:pStyle w:val="Bibliography"/>
        <w:rPr>
          <w:rFonts w:cs="Times New Roman"/>
          <w:noProof/>
          <w:lang w:val="en"/>
        </w:rPr>
      </w:pPr>
      <w:r w:rsidRPr="00B570F6">
        <w:rPr>
          <w:rFonts w:cs="Times New Roman"/>
          <w:noProof/>
          <w:lang w:val="en"/>
        </w:rPr>
        <w:t xml:space="preserve">Maslavi, S., </w:t>
      </w:r>
      <w:r w:rsidRPr="00B570F6">
        <w:rPr>
          <w:rFonts w:cs="Times New Roman"/>
          <w:noProof/>
        </w:rPr>
        <w:t>(</w:t>
      </w:r>
      <w:r w:rsidRPr="00B570F6">
        <w:rPr>
          <w:rFonts w:cs="Times New Roman"/>
          <w:noProof/>
          <w:lang w:val="en"/>
        </w:rPr>
        <w:t>2022</w:t>
      </w:r>
      <w:r w:rsidRPr="00B570F6">
        <w:rPr>
          <w:rFonts w:cs="Times New Roman"/>
          <w:noProof/>
        </w:rPr>
        <w:t>)</w:t>
      </w:r>
      <w:r w:rsidRPr="00B570F6">
        <w:rPr>
          <w:rFonts w:cs="Times New Roman"/>
          <w:noProof/>
          <w:lang w:val="en"/>
        </w:rPr>
        <w:t xml:space="preserve">. </w:t>
      </w:r>
      <w:r w:rsidRPr="00B570F6">
        <w:rPr>
          <w:rFonts w:cs="Times New Roman"/>
          <w:i/>
          <w:iCs/>
          <w:noProof/>
          <w:lang w:val="en"/>
        </w:rPr>
        <w:t xml:space="preserve">Eight Tips For Providing Excellent Customer Service. </w:t>
      </w:r>
      <w:r w:rsidRPr="00B570F6">
        <w:rPr>
          <w:rFonts w:cs="Times New Roman"/>
          <w:noProof/>
        </w:rPr>
        <w:t xml:space="preserve">[Online] </w:t>
      </w:r>
      <w:r w:rsidRPr="00B570F6">
        <w:rPr>
          <w:rFonts w:cs="Times New Roman"/>
          <w:noProof/>
          <w:lang w:val="en"/>
        </w:rPr>
        <w:t xml:space="preserve">Available at: </w:t>
      </w:r>
      <w:r w:rsidRPr="00B570F6">
        <w:rPr>
          <w:rFonts w:cs="Times New Roman"/>
          <w:noProof/>
        </w:rPr>
        <w:t xml:space="preserve">https://www.forbes.com/councils/forbesbusinesscouncil/2022/02/02/eight-tips-for-providing-excellent-customer-service/ </w:t>
      </w:r>
      <w:r w:rsidRPr="00B570F6">
        <w:rPr>
          <w:rFonts w:cs="Times New Roman"/>
          <w:noProof/>
          <w:lang w:val="en"/>
        </w:rPr>
        <w:t>[Accessed 25 May 2025].</w:t>
      </w:r>
    </w:p>
    <w:p w14:paraId="5EE319CC" w14:textId="77777777" w:rsidR="00B570F6" w:rsidRPr="00B570F6" w:rsidRDefault="00B570F6" w:rsidP="004C41FF">
      <w:proofErr w:type="spellStart"/>
      <w:r w:rsidRPr="00B570F6">
        <w:t>Mbanaso</w:t>
      </w:r>
      <w:proofErr w:type="spellEnd"/>
      <w:r w:rsidRPr="00B570F6">
        <w:t>, U.M., Abrahams, L. and Okafor, K.C., (2023). Research philosophy, design and methodology. In </w:t>
      </w:r>
      <w:r w:rsidRPr="00B570F6">
        <w:rPr>
          <w:i/>
          <w:iCs/>
        </w:rPr>
        <w:t>Research Techniques for Computer Science, Information Systems and Cybersecurity</w:t>
      </w:r>
      <w:r w:rsidRPr="00B570F6">
        <w:t> (pp. 81-113). Cham: Springer Nature Switzerland.</w:t>
      </w:r>
    </w:p>
    <w:p w14:paraId="49618538" w14:textId="77777777" w:rsidR="00B570F6" w:rsidRPr="00B570F6" w:rsidRDefault="00B570F6" w:rsidP="004C41FF">
      <w:pPr>
        <w:rPr>
          <w:rFonts w:cs="Times New Roman"/>
        </w:rPr>
      </w:pPr>
      <w:r w:rsidRPr="00B570F6">
        <w:rPr>
          <w:rFonts w:cs="Times New Roman"/>
        </w:rPr>
        <w:t xml:space="preserve">Mercan, S., Cain, L., Akkaya, K., Cebe, M., </w:t>
      </w:r>
      <w:proofErr w:type="spellStart"/>
      <w:r w:rsidRPr="00B570F6">
        <w:rPr>
          <w:rFonts w:cs="Times New Roman"/>
        </w:rPr>
        <w:t>Uluagac</w:t>
      </w:r>
      <w:proofErr w:type="spellEnd"/>
      <w:r w:rsidRPr="00B570F6">
        <w:rPr>
          <w:rFonts w:cs="Times New Roman"/>
        </w:rPr>
        <w:t>, S., Alonso, M. and Cobanoglu, C., (2021). Improving the service industry with hyper-connectivity: IoT in hospitality. </w:t>
      </w:r>
      <w:r w:rsidRPr="00B570F6">
        <w:rPr>
          <w:rFonts w:cs="Times New Roman"/>
          <w:i/>
          <w:iCs/>
        </w:rPr>
        <w:t>International Journal of Contemporary Hospitality Management</w:t>
      </w:r>
      <w:r w:rsidRPr="00B570F6">
        <w:rPr>
          <w:rFonts w:cs="Times New Roman"/>
        </w:rPr>
        <w:t>, </w:t>
      </w:r>
      <w:r w:rsidRPr="00B570F6">
        <w:rPr>
          <w:rFonts w:cs="Times New Roman"/>
          <w:i/>
          <w:iCs/>
        </w:rPr>
        <w:t>33</w:t>
      </w:r>
      <w:r w:rsidRPr="00B570F6">
        <w:rPr>
          <w:rFonts w:cs="Times New Roman"/>
        </w:rPr>
        <w:t>(1), pp.243-262.</w:t>
      </w:r>
    </w:p>
    <w:p w14:paraId="3D409494" w14:textId="77777777" w:rsidR="00B570F6" w:rsidRPr="00B570F6" w:rsidRDefault="00B570F6" w:rsidP="004C41FF">
      <w:pPr>
        <w:pStyle w:val="Bibliography"/>
        <w:rPr>
          <w:rFonts w:cs="Times New Roman"/>
          <w:noProof/>
          <w:lang w:val="en"/>
        </w:rPr>
      </w:pPr>
      <w:r w:rsidRPr="00B570F6">
        <w:rPr>
          <w:rFonts w:cs="Times New Roman"/>
          <w:noProof/>
          <w:lang w:val="en"/>
        </w:rPr>
        <w:t xml:space="preserve">Michalis, B., </w:t>
      </w:r>
      <w:r w:rsidRPr="00B570F6">
        <w:rPr>
          <w:rFonts w:cs="Times New Roman"/>
          <w:noProof/>
        </w:rPr>
        <w:t>(</w:t>
      </w:r>
      <w:r w:rsidRPr="00B570F6">
        <w:rPr>
          <w:rFonts w:cs="Times New Roman"/>
          <w:noProof/>
          <w:lang w:val="en"/>
        </w:rPr>
        <w:t>2024</w:t>
      </w:r>
      <w:r w:rsidRPr="00B570F6">
        <w:rPr>
          <w:rFonts w:cs="Times New Roman"/>
          <w:noProof/>
        </w:rPr>
        <w:t>)</w:t>
      </w:r>
      <w:r w:rsidRPr="00B570F6">
        <w:rPr>
          <w:rFonts w:cs="Times New Roman"/>
          <w:noProof/>
          <w:lang w:val="en"/>
        </w:rPr>
        <w:t xml:space="preserve">. </w:t>
      </w:r>
      <w:r w:rsidRPr="00B570F6">
        <w:rPr>
          <w:rFonts w:cs="Times New Roman"/>
          <w:i/>
          <w:iCs/>
          <w:noProof/>
          <w:lang w:val="en"/>
        </w:rPr>
        <w:t xml:space="preserve">11 Hotel Strategies to Attract Customers. </w:t>
      </w:r>
      <w:r w:rsidRPr="00B570F6">
        <w:rPr>
          <w:rFonts w:cs="Times New Roman"/>
          <w:noProof/>
        </w:rPr>
        <w:t xml:space="preserve">[Online] </w:t>
      </w:r>
      <w:r w:rsidRPr="00B570F6">
        <w:rPr>
          <w:rFonts w:cs="Times New Roman"/>
          <w:noProof/>
          <w:lang w:val="en"/>
        </w:rPr>
        <w:t xml:space="preserve">Available at: </w:t>
      </w:r>
      <w:r w:rsidRPr="00B570F6">
        <w:rPr>
          <w:rFonts w:cs="Times New Roman"/>
          <w:noProof/>
        </w:rPr>
        <w:t xml:space="preserve">https://www.canarytechnologies.com/post/hotel-strategies-attract-customers </w:t>
      </w:r>
      <w:r w:rsidRPr="00B570F6">
        <w:rPr>
          <w:rFonts w:cs="Times New Roman"/>
          <w:noProof/>
          <w:lang w:val="en"/>
        </w:rPr>
        <w:t>[Accessed 25 May 2025].</w:t>
      </w:r>
    </w:p>
    <w:p w14:paraId="7190C66F" w14:textId="77777777" w:rsidR="00B570F6" w:rsidRPr="00B570F6" w:rsidRDefault="00B570F6" w:rsidP="004C41FF">
      <w:pPr>
        <w:rPr>
          <w:rFonts w:cs="Times New Roman"/>
          <w:lang w:val="en-IN"/>
        </w:rPr>
      </w:pPr>
      <w:r w:rsidRPr="00B570F6">
        <w:rPr>
          <w:rFonts w:cs="Times New Roman"/>
          <w:lang w:val="en-IN"/>
        </w:rPr>
        <w:lastRenderedPageBreak/>
        <w:t xml:space="preserve">Moreno-Perdigon, M.C., Guzman-Perez, B. and Mesa, T.R., (2021). Guest satisfaction is independent and affiliated to chain hotels. </w:t>
      </w:r>
      <w:r w:rsidRPr="00B570F6">
        <w:rPr>
          <w:rFonts w:cs="Times New Roman"/>
          <w:i/>
          <w:iCs/>
          <w:lang w:val="en-IN"/>
        </w:rPr>
        <w:t>International Journal of Hospitality Management</w:t>
      </w:r>
      <w:r w:rsidRPr="00B570F6">
        <w:rPr>
          <w:rFonts w:cs="Times New Roman"/>
          <w:lang w:val="en-IN"/>
        </w:rPr>
        <w:t xml:space="preserve">, </w:t>
      </w:r>
      <w:r w:rsidRPr="00B570F6">
        <w:rPr>
          <w:rFonts w:cs="Times New Roman"/>
          <w:i/>
          <w:iCs/>
          <w:lang w:val="en-IN"/>
        </w:rPr>
        <w:t>94</w:t>
      </w:r>
      <w:r w:rsidRPr="00B570F6">
        <w:rPr>
          <w:rFonts w:cs="Times New Roman"/>
          <w:lang w:val="en-IN"/>
        </w:rPr>
        <w:t>, p.102812.</w:t>
      </w:r>
    </w:p>
    <w:p w14:paraId="5A1973E7" w14:textId="77777777" w:rsidR="00B570F6" w:rsidRPr="00B570F6" w:rsidRDefault="00B570F6" w:rsidP="004C41FF">
      <w:proofErr w:type="spellStart"/>
      <w:r w:rsidRPr="00B570F6">
        <w:t>Mulisa</w:t>
      </w:r>
      <w:proofErr w:type="spellEnd"/>
      <w:r w:rsidRPr="00B570F6">
        <w:t xml:space="preserve">, F., (2022). When does a researcher choose a quantitative, qualitative, or mixed research </w:t>
      </w:r>
      <w:proofErr w:type="gramStart"/>
      <w:r w:rsidRPr="00B570F6">
        <w:t>approach?.</w:t>
      </w:r>
      <w:proofErr w:type="gramEnd"/>
      <w:r w:rsidRPr="00B570F6">
        <w:t> </w:t>
      </w:r>
      <w:r w:rsidRPr="00B570F6">
        <w:rPr>
          <w:i/>
          <w:iCs/>
        </w:rPr>
        <w:t>Interchange</w:t>
      </w:r>
      <w:r w:rsidRPr="00B570F6">
        <w:t>, </w:t>
      </w:r>
      <w:r w:rsidRPr="00B570F6">
        <w:rPr>
          <w:i/>
          <w:iCs/>
        </w:rPr>
        <w:t>53</w:t>
      </w:r>
      <w:r w:rsidRPr="00B570F6">
        <w:t>(1), pp.113-131.</w:t>
      </w:r>
    </w:p>
    <w:p w14:paraId="1D804E32" w14:textId="77777777" w:rsidR="00B570F6" w:rsidRPr="00B570F6" w:rsidRDefault="00B570F6" w:rsidP="004C41FF">
      <w:r w:rsidRPr="00B570F6">
        <w:t>Nickerson, C., (2022). Interpretivism paradigm &amp; research philosophy. </w:t>
      </w:r>
      <w:r w:rsidRPr="00B570F6">
        <w:rPr>
          <w:i/>
          <w:iCs/>
        </w:rPr>
        <w:t>Simply Sociology</w:t>
      </w:r>
      <w:r w:rsidRPr="00B570F6">
        <w:t>, </w:t>
      </w:r>
      <w:r w:rsidRPr="00B570F6">
        <w:rPr>
          <w:i/>
          <w:iCs/>
        </w:rPr>
        <w:t>5</w:t>
      </w:r>
      <w:r w:rsidRPr="00B570F6">
        <w:t>, pp.1-16.</w:t>
      </w:r>
    </w:p>
    <w:p w14:paraId="5E448F81" w14:textId="77777777" w:rsidR="00B570F6" w:rsidRPr="00B570F6" w:rsidRDefault="00B570F6" w:rsidP="004C41FF">
      <w:pPr>
        <w:rPr>
          <w:rFonts w:cs="Times New Roman"/>
        </w:rPr>
      </w:pPr>
      <w:proofErr w:type="spellStart"/>
      <w:r w:rsidRPr="00B570F6">
        <w:rPr>
          <w:rFonts w:cs="Times New Roman"/>
        </w:rPr>
        <w:t>Ojino</w:t>
      </w:r>
      <w:proofErr w:type="spellEnd"/>
      <w:r w:rsidRPr="00B570F6">
        <w:rPr>
          <w:rFonts w:cs="Times New Roman"/>
        </w:rPr>
        <w:t xml:space="preserve">, R., Mich, L. and </w:t>
      </w:r>
      <w:proofErr w:type="spellStart"/>
      <w:r w:rsidRPr="00B570F6">
        <w:rPr>
          <w:rFonts w:cs="Times New Roman"/>
        </w:rPr>
        <w:t>Mvungi</w:t>
      </w:r>
      <w:proofErr w:type="spellEnd"/>
      <w:r w:rsidRPr="00B570F6">
        <w:rPr>
          <w:rFonts w:cs="Times New Roman"/>
        </w:rPr>
        <w:t>, N., (2022). Hotel room personalization via ontology and rule-based reasoning. </w:t>
      </w:r>
      <w:r w:rsidRPr="00B570F6">
        <w:rPr>
          <w:rFonts w:cs="Times New Roman"/>
          <w:i/>
          <w:iCs/>
        </w:rPr>
        <w:t>International Journal of Web Information Systems</w:t>
      </w:r>
      <w:r w:rsidRPr="00B570F6">
        <w:rPr>
          <w:rFonts w:cs="Times New Roman"/>
        </w:rPr>
        <w:t>, </w:t>
      </w:r>
      <w:r w:rsidRPr="00B570F6">
        <w:rPr>
          <w:rFonts w:cs="Times New Roman"/>
          <w:i/>
          <w:iCs/>
        </w:rPr>
        <w:t>18</w:t>
      </w:r>
      <w:r w:rsidRPr="00B570F6">
        <w:rPr>
          <w:rFonts w:cs="Times New Roman"/>
        </w:rPr>
        <w:t>(5/6), pp.369-387.</w:t>
      </w:r>
    </w:p>
    <w:p w14:paraId="074242AD" w14:textId="77777777" w:rsidR="00B570F6" w:rsidRPr="00B570F6" w:rsidRDefault="00B570F6" w:rsidP="004C41FF">
      <w:pPr>
        <w:rPr>
          <w:rFonts w:cs="Times New Roman"/>
        </w:rPr>
      </w:pPr>
      <w:r w:rsidRPr="00B570F6">
        <w:rPr>
          <w:rFonts w:cs="Times New Roman"/>
        </w:rPr>
        <w:t>Page, M.J., Moher, D. and McKenzie, J.E., (2022). Introduction to PRISMA 2020 and implications for research synthesis methodologists. </w:t>
      </w:r>
      <w:r w:rsidRPr="00B570F6">
        <w:rPr>
          <w:rFonts w:cs="Times New Roman"/>
          <w:i/>
          <w:iCs/>
        </w:rPr>
        <w:t>Research synthesis methods</w:t>
      </w:r>
      <w:r w:rsidRPr="00B570F6">
        <w:rPr>
          <w:rFonts w:cs="Times New Roman"/>
        </w:rPr>
        <w:t>, </w:t>
      </w:r>
      <w:r w:rsidRPr="00B570F6">
        <w:rPr>
          <w:rFonts w:cs="Times New Roman"/>
          <w:i/>
          <w:iCs/>
        </w:rPr>
        <w:t>13</w:t>
      </w:r>
      <w:r w:rsidRPr="00B570F6">
        <w:rPr>
          <w:rFonts w:cs="Times New Roman"/>
        </w:rPr>
        <w:t>(2), pp.156-163.</w:t>
      </w:r>
    </w:p>
    <w:p w14:paraId="14048F29" w14:textId="77777777" w:rsidR="00B570F6" w:rsidRPr="00B570F6" w:rsidRDefault="00B570F6" w:rsidP="004C41FF">
      <w:pPr>
        <w:rPr>
          <w:rFonts w:cs="Times New Roman"/>
        </w:rPr>
      </w:pPr>
      <w:r w:rsidRPr="00B570F6">
        <w:rPr>
          <w:rFonts w:cs="Times New Roman"/>
        </w:rPr>
        <w:t xml:space="preserve">Petrick, J., (2025). </w:t>
      </w:r>
      <w:r w:rsidRPr="00B570F6">
        <w:rPr>
          <w:rFonts w:cs="Times New Roman"/>
          <w:i/>
          <w:iCs/>
        </w:rPr>
        <w:t xml:space="preserve">Hotel Housekeeping Rules. </w:t>
      </w:r>
      <w:r w:rsidRPr="00B570F6">
        <w:rPr>
          <w:rFonts w:cs="Times New Roman"/>
        </w:rPr>
        <w:t>[Online] Available at: https://work.chron.com/hotel-housekeeping-rules-22847.html [Accessed 26 May 2025].</w:t>
      </w:r>
    </w:p>
    <w:p w14:paraId="0DF4E719" w14:textId="77777777" w:rsidR="00B570F6" w:rsidRPr="00B570F6" w:rsidRDefault="00B570F6" w:rsidP="004C41FF">
      <w:pPr>
        <w:rPr>
          <w:rFonts w:cs="Times New Roman"/>
        </w:rPr>
      </w:pPr>
      <w:r w:rsidRPr="00B570F6">
        <w:rPr>
          <w:rFonts w:cs="Times New Roman"/>
        </w:rPr>
        <w:t xml:space="preserve">Plummer, R., (2021). </w:t>
      </w:r>
      <w:r w:rsidRPr="00B570F6">
        <w:rPr>
          <w:rFonts w:cs="Times New Roman"/>
          <w:i/>
          <w:iCs/>
        </w:rPr>
        <w:t xml:space="preserve">'A hotel without linen is not a hotel'. </w:t>
      </w:r>
      <w:r w:rsidRPr="00B570F6">
        <w:rPr>
          <w:rFonts w:cs="Times New Roman"/>
        </w:rPr>
        <w:t>[Online] Available at: https://www.bbc.com/news/business-58465953 [Accessed 25 May 2025].</w:t>
      </w:r>
    </w:p>
    <w:p w14:paraId="07525D56" w14:textId="77777777" w:rsidR="00B570F6" w:rsidRPr="00B570F6" w:rsidRDefault="00B570F6" w:rsidP="004C41FF">
      <w:pPr>
        <w:rPr>
          <w:rFonts w:cs="Times New Roman"/>
          <w:highlight w:val="white"/>
        </w:rPr>
      </w:pPr>
      <w:r w:rsidRPr="00B570F6">
        <w:rPr>
          <w:rFonts w:cs="Times New Roman"/>
          <w:highlight w:val="white"/>
        </w:rPr>
        <w:t xml:space="preserve">Polat, E., Çelik, F., Ibrahim, B. and Gursoy, D., (2024). Past, present, and future scene of influencer marketing in hospitality and tourism management. </w:t>
      </w:r>
      <w:r w:rsidRPr="00B570F6">
        <w:rPr>
          <w:rFonts w:cs="Times New Roman"/>
          <w:i/>
          <w:highlight w:val="white"/>
        </w:rPr>
        <w:t>Journal of Travel &amp; Tourism Marketing</w:t>
      </w:r>
      <w:r w:rsidRPr="00B570F6">
        <w:rPr>
          <w:rFonts w:cs="Times New Roman"/>
          <w:highlight w:val="white"/>
        </w:rPr>
        <w:t>, 41(3), pp.322-343.</w:t>
      </w:r>
    </w:p>
    <w:p w14:paraId="7DD36901" w14:textId="77777777" w:rsidR="00B570F6" w:rsidRPr="00B570F6" w:rsidRDefault="00B570F6" w:rsidP="004C41FF">
      <w:pPr>
        <w:pStyle w:val="Bibliography"/>
        <w:rPr>
          <w:rFonts w:cs="Times New Roman"/>
          <w:noProof/>
          <w:lang w:val="en"/>
        </w:rPr>
      </w:pPr>
      <w:r w:rsidRPr="00B570F6">
        <w:rPr>
          <w:rFonts w:cs="Times New Roman"/>
          <w:noProof/>
          <w:lang w:val="en"/>
        </w:rPr>
        <w:t xml:space="preserve">PrecisionFM, </w:t>
      </w:r>
      <w:r w:rsidRPr="00B570F6">
        <w:rPr>
          <w:rFonts w:cs="Times New Roman"/>
          <w:noProof/>
        </w:rPr>
        <w:t>(</w:t>
      </w:r>
      <w:r w:rsidRPr="00B570F6">
        <w:rPr>
          <w:rFonts w:cs="Times New Roman"/>
          <w:noProof/>
          <w:lang w:val="en"/>
        </w:rPr>
        <w:t>2024</w:t>
      </w:r>
      <w:r w:rsidRPr="00B570F6">
        <w:rPr>
          <w:rFonts w:cs="Times New Roman"/>
          <w:noProof/>
        </w:rPr>
        <w:t>)</w:t>
      </w:r>
      <w:r w:rsidRPr="00B570F6">
        <w:rPr>
          <w:rFonts w:cs="Times New Roman"/>
          <w:noProof/>
          <w:lang w:val="en"/>
        </w:rPr>
        <w:t xml:space="preserve">. </w:t>
      </w:r>
      <w:r w:rsidRPr="00B570F6">
        <w:rPr>
          <w:rFonts w:cs="Times New Roman"/>
          <w:i/>
          <w:iCs/>
          <w:noProof/>
        </w:rPr>
        <w:t>Cleaning Facilities management and How to Overcome Them</w:t>
      </w:r>
      <w:r w:rsidRPr="00B570F6">
        <w:rPr>
          <w:rFonts w:cs="Times New Roman"/>
          <w:i/>
          <w:iCs/>
          <w:noProof/>
          <w:lang w:val="en"/>
        </w:rPr>
        <w:t xml:space="preserve">. </w:t>
      </w:r>
      <w:r w:rsidRPr="00B570F6">
        <w:rPr>
          <w:rFonts w:cs="Times New Roman"/>
          <w:noProof/>
        </w:rPr>
        <w:t xml:space="preserve">[Online] </w:t>
      </w:r>
      <w:r w:rsidRPr="00B570F6">
        <w:rPr>
          <w:rFonts w:cs="Times New Roman"/>
          <w:noProof/>
          <w:lang w:val="en"/>
        </w:rPr>
        <w:t xml:space="preserve">Available at: </w:t>
      </w:r>
      <w:r w:rsidRPr="00B570F6">
        <w:rPr>
          <w:rFonts w:cs="Times New Roman"/>
          <w:noProof/>
        </w:rPr>
        <w:t xml:space="preserve">https://www.precisionfm.co.uk/7-key-challenges-in-cleaning-facilities-management-and-how-to-overcome-them/ </w:t>
      </w:r>
      <w:r w:rsidRPr="00B570F6">
        <w:rPr>
          <w:rFonts w:cs="Times New Roman"/>
          <w:noProof/>
          <w:lang w:val="en"/>
        </w:rPr>
        <w:t>[Accessed 24 May 2025].</w:t>
      </w:r>
    </w:p>
    <w:p w14:paraId="3270577B" w14:textId="77777777" w:rsidR="00B570F6" w:rsidRPr="00B570F6" w:rsidRDefault="00B570F6" w:rsidP="004C41FF">
      <w:pPr>
        <w:rPr>
          <w:rFonts w:cs="Times New Roman"/>
          <w:highlight w:val="white"/>
        </w:rPr>
      </w:pPr>
      <w:r w:rsidRPr="00B570F6">
        <w:rPr>
          <w:rFonts w:cs="Times New Roman"/>
          <w:highlight w:val="white"/>
        </w:rPr>
        <w:t xml:space="preserve">Puh, K. and </w:t>
      </w:r>
      <w:proofErr w:type="spellStart"/>
      <w:r w:rsidRPr="00B570F6">
        <w:rPr>
          <w:rFonts w:cs="Times New Roman"/>
          <w:highlight w:val="white"/>
        </w:rPr>
        <w:t>Bagić</w:t>
      </w:r>
      <w:proofErr w:type="spellEnd"/>
      <w:r w:rsidRPr="00B570F6">
        <w:rPr>
          <w:rFonts w:cs="Times New Roman"/>
          <w:highlight w:val="white"/>
        </w:rPr>
        <w:t xml:space="preserve"> </w:t>
      </w:r>
      <w:proofErr w:type="spellStart"/>
      <w:r w:rsidRPr="00B570F6">
        <w:rPr>
          <w:rFonts w:cs="Times New Roman"/>
          <w:highlight w:val="white"/>
        </w:rPr>
        <w:t>Babac</w:t>
      </w:r>
      <w:proofErr w:type="spellEnd"/>
      <w:r w:rsidRPr="00B570F6">
        <w:rPr>
          <w:rFonts w:cs="Times New Roman"/>
          <w:highlight w:val="white"/>
        </w:rPr>
        <w:t xml:space="preserve">, M., (2023). Predicting sentiment and rating of tourist reviews using machine learning. </w:t>
      </w:r>
      <w:r w:rsidRPr="00B570F6">
        <w:rPr>
          <w:rFonts w:cs="Times New Roman"/>
          <w:i/>
          <w:highlight w:val="white"/>
        </w:rPr>
        <w:t>Journal of hospitality and tourism insights</w:t>
      </w:r>
      <w:r w:rsidRPr="00B570F6">
        <w:rPr>
          <w:rFonts w:cs="Times New Roman"/>
          <w:highlight w:val="white"/>
        </w:rPr>
        <w:t>, 6(3), pp.1188-1204.</w:t>
      </w:r>
    </w:p>
    <w:p w14:paraId="1AD8D6F0" w14:textId="77777777" w:rsidR="00B570F6" w:rsidRPr="00B570F6" w:rsidRDefault="00B570F6" w:rsidP="004C41FF">
      <w:pPr>
        <w:rPr>
          <w:rFonts w:cs="Times New Roman"/>
        </w:rPr>
      </w:pPr>
      <w:r w:rsidRPr="00B570F6">
        <w:rPr>
          <w:rFonts w:cs="Times New Roman"/>
        </w:rPr>
        <w:lastRenderedPageBreak/>
        <w:t xml:space="preserve">Ratcliffe, J., (2023). </w:t>
      </w:r>
      <w:r w:rsidRPr="00B570F6">
        <w:rPr>
          <w:rFonts w:cs="Times New Roman"/>
          <w:i/>
          <w:iCs/>
        </w:rPr>
        <w:t xml:space="preserve">Trouble In Paradise: How Hotels </w:t>
      </w:r>
      <w:proofErr w:type="gramStart"/>
      <w:r w:rsidRPr="00B570F6">
        <w:rPr>
          <w:rFonts w:cs="Times New Roman"/>
          <w:i/>
          <w:iCs/>
        </w:rPr>
        <w:t>And</w:t>
      </w:r>
      <w:proofErr w:type="gramEnd"/>
      <w:r w:rsidRPr="00B570F6">
        <w:rPr>
          <w:rFonts w:cs="Times New Roman"/>
          <w:i/>
          <w:iCs/>
        </w:rPr>
        <w:t xml:space="preserve"> Guest Houses Can Improve Their Facilities. </w:t>
      </w:r>
      <w:r w:rsidRPr="00B570F6">
        <w:rPr>
          <w:rFonts w:cs="Times New Roman"/>
        </w:rPr>
        <w:t>[Online] Available at: https://www.forbes.com/councils/forbesbusinesscouncil/2023/08/16/trouble-in-paradise-how-hotels-and-guest-houses-can-improve-their-facilities/ [Accessed 26 May 2025].</w:t>
      </w:r>
    </w:p>
    <w:p w14:paraId="0BBA7315" w14:textId="77777777" w:rsidR="00B570F6" w:rsidRPr="00B570F6" w:rsidRDefault="00B570F6" w:rsidP="004C41FF">
      <w:pPr>
        <w:rPr>
          <w:rFonts w:cs="Times New Roman"/>
        </w:rPr>
      </w:pPr>
      <w:r w:rsidRPr="00B570F6">
        <w:rPr>
          <w:rFonts w:cs="Times New Roman"/>
        </w:rPr>
        <w:t xml:space="preserve">Richardson, J.L., Moore, A., Bromley, R.L., Stellfeld, M., Geissbühler, Y., Bluett-Duncan, M., Winterfeld, U., Favre, G., Alexe, A., Oliver, A.M. and van Rijt-Weetink, Y.R., (2023). Core data elements for pregnancy pharmacovigilance studies using primary source data collection methods: Recommendations from the IMI </w:t>
      </w:r>
      <w:proofErr w:type="spellStart"/>
      <w:r w:rsidRPr="00B570F6">
        <w:rPr>
          <w:rFonts w:cs="Times New Roman"/>
        </w:rPr>
        <w:t>ConcePTION</w:t>
      </w:r>
      <w:proofErr w:type="spellEnd"/>
      <w:r w:rsidRPr="00B570F6">
        <w:rPr>
          <w:rFonts w:cs="Times New Roman"/>
        </w:rPr>
        <w:t xml:space="preserve"> project. </w:t>
      </w:r>
      <w:r w:rsidRPr="00B570F6">
        <w:rPr>
          <w:rFonts w:cs="Times New Roman"/>
          <w:i/>
          <w:iCs/>
        </w:rPr>
        <w:t>Drug Safety</w:t>
      </w:r>
      <w:r w:rsidRPr="00B570F6">
        <w:rPr>
          <w:rFonts w:cs="Times New Roman"/>
        </w:rPr>
        <w:t>, </w:t>
      </w:r>
      <w:r w:rsidRPr="00B570F6">
        <w:rPr>
          <w:rFonts w:cs="Times New Roman"/>
          <w:i/>
          <w:iCs/>
        </w:rPr>
        <w:t>46</w:t>
      </w:r>
      <w:r w:rsidRPr="00B570F6">
        <w:rPr>
          <w:rFonts w:cs="Times New Roman"/>
        </w:rPr>
        <w:t>(5), pp.479-491.</w:t>
      </w:r>
    </w:p>
    <w:p w14:paraId="0ADDA175" w14:textId="77777777" w:rsidR="00B570F6" w:rsidRPr="00B570F6" w:rsidRDefault="00B570F6" w:rsidP="004C41FF">
      <w:pPr>
        <w:rPr>
          <w:rFonts w:cs="Times New Roman"/>
          <w:highlight w:val="white"/>
        </w:rPr>
      </w:pPr>
      <w:r w:rsidRPr="00B570F6">
        <w:rPr>
          <w:rFonts w:cs="Times New Roman"/>
          <w:highlight w:val="white"/>
        </w:rPr>
        <w:t xml:space="preserve">Rita, P., Ramos, R., Borges-Tiago, M.T. and Rodrigues, D., (2022). Impact of the rating system on sentiment and tone of voice: A Booking. com and TripAdvisor comparison study. </w:t>
      </w:r>
      <w:r w:rsidRPr="00B570F6">
        <w:rPr>
          <w:rFonts w:cs="Times New Roman"/>
          <w:i/>
          <w:highlight w:val="white"/>
        </w:rPr>
        <w:t>International Journal of Hospitality Management</w:t>
      </w:r>
      <w:r w:rsidRPr="00B570F6">
        <w:rPr>
          <w:rFonts w:cs="Times New Roman"/>
          <w:highlight w:val="white"/>
        </w:rPr>
        <w:t>, 104, p.103245.</w:t>
      </w:r>
    </w:p>
    <w:p w14:paraId="7387BB26" w14:textId="77777777" w:rsidR="00B570F6" w:rsidRPr="00B570F6" w:rsidRDefault="00B570F6" w:rsidP="004C41FF">
      <w:pPr>
        <w:rPr>
          <w:rFonts w:cs="Times New Roman"/>
        </w:rPr>
      </w:pPr>
      <w:proofErr w:type="spellStart"/>
      <w:r w:rsidRPr="00B570F6">
        <w:rPr>
          <w:rFonts w:cs="Times New Roman"/>
        </w:rPr>
        <w:t>Rudchenkov</w:t>
      </w:r>
      <w:proofErr w:type="spellEnd"/>
      <w:r w:rsidRPr="00B570F6">
        <w:rPr>
          <w:rFonts w:cs="Times New Roman"/>
        </w:rPr>
        <w:t>, V.N. and Volkova, N.V., (2021). Senior customer satisfaction in hospitality: Peculiarities and challenges by gender. In </w:t>
      </w:r>
      <w:r w:rsidRPr="00B570F6">
        <w:rPr>
          <w:rFonts w:cs="Times New Roman"/>
          <w:i/>
          <w:iCs/>
        </w:rPr>
        <w:t>Gender and Tourism</w:t>
      </w:r>
      <w:r w:rsidRPr="00B570F6">
        <w:rPr>
          <w:rFonts w:cs="Times New Roman"/>
        </w:rPr>
        <w:t> (pp. 55-74). Emerald Publishing Limited.</w:t>
      </w:r>
    </w:p>
    <w:p w14:paraId="3923A31B" w14:textId="77777777" w:rsidR="00B570F6" w:rsidRPr="00B570F6" w:rsidRDefault="00B570F6" w:rsidP="004C41FF">
      <w:r w:rsidRPr="00B570F6">
        <w:t>Saunders, M., Lewis, P. and Thornhill, A., (2012). Research Methods for Business Students, FT/Prentice Hall: Harlow.</w:t>
      </w:r>
    </w:p>
    <w:p w14:paraId="273517DB" w14:textId="77777777" w:rsidR="00B570F6" w:rsidRPr="00B570F6" w:rsidRDefault="00B570F6" w:rsidP="004C41FF">
      <w:pPr>
        <w:rPr>
          <w:rFonts w:cs="Times New Roman"/>
          <w:highlight w:val="white"/>
        </w:rPr>
      </w:pPr>
      <w:r w:rsidRPr="00B570F6">
        <w:rPr>
          <w:rFonts w:cs="Times New Roman"/>
          <w:highlight w:val="white"/>
        </w:rPr>
        <w:t xml:space="preserve">Schiebler, T., Lee, N. and Brodbeck, F.C., (2025). Expectancy-disconfirmation and consumer satisfaction: A meta-analysis. </w:t>
      </w:r>
      <w:r w:rsidRPr="00B570F6">
        <w:rPr>
          <w:rFonts w:cs="Times New Roman"/>
          <w:i/>
          <w:highlight w:val="white"/>
        </w:rPr>
        <w:t>Journal of the Academy of Marketing Science,</w:t>
      </w:r>
      <w:r w:rsidRPr="00B570F6">
        <w:rPr>
          <w:rFonts w:cs="Times New Roman"/>
          <w:highlight w:val="white"/>
        </w:rPr>
        <w:t xml:space="preserve"> pp.1-22.</w:t>
      </w:r>
    </w:p>
    <w:p w14:paraId="3AE0E641" w14:textId="77777777" w:rsidR="00B570F6" w:rsidRPr="00B570F6" w:rsidRDefault="00B570F6" w:rsidP="004C41FF">
      <w:pPr>
        <w:rPr>
          <w:rFonts w:cs="Times New Roman"/>
          <w:highlight w:val="white"/>
        </w:rPr>
      </w:pPr>
      <w:r w:rsidRPr="00B570F6">
        <w:rPr>
          <w:rFonts w:cs="Times New Roman"/>
          <w:highlight w:val="white"/>
        </w:rPr>
        <w:t xml:space="preserve">Simonis, L., (2023). </w:t>
      </w:r>
      <w:r w:rsidRPr="00B570F6">
        <w:rPr>
          <w:rFonts w:cs="Times New Roman"/>
          <w:i/>
          <w:highlight w:val="white"/>
        </w:rPr>
        <w:t>Customer experiences for senior guests: challenges and opportunities for the hospitality industry</w:t>
      </w:r>
      <w:r w:rsidRPr="00B570F6">
        <w:rPr>
          <w:rFonts w:cs="Times New Roman"/>
          <w:highlight w:val="white"/>
        </w:rPr>
        <w:t>.</w:t>
      </w:r>
    </w:p>
    <w:p w14:paraId="60EE2035" w14:textId="77777777" w:rsidR="00B570F6" w:rsidRPr="00B570F6" w:rsidRDefault="00B570F6" w:rsidP="004C41FF">
      <w:pPr>
        <w:rPr>
          <w:rFonts w:cs="Times New Roman"/>
        </w:rPr>
      </w:pPr>
      <w:proofErr w:type="spellStart"/>
      <w:r w:rsidRPr="00B570F6">
        <w:rPr>
          <w:rFonts w:cs="Times New Roman"/>
        </w:rPr>
        <w:t>Singgalen</w:t>
      </w:r>
      <w:proofErr w:type="spellEnd"/>
      <w:r w:rsidRPr="00B570F6">
        <w:rPr>
          <w:rFonts w:cs="Times New Roman"/>
        </w:rPr>
        <w:t>, Y.A., (2024). Hotel Customer Satisfaction: A Comprehensive Analysis of Perceived Cleanliness, Location, Service, and Value. </w:t>
      </w:r>
      <w:r w:rsidRPr="00B570F6">
        <w:rPr>
          <w:rFonts w:cs="Times New Roman"/>
          <w:i/>
          <w:iCs/>
        </w:rPr>
        <w:t>Journal of Business and Economics Research (JBE)</w:t>
      </w:r>
      <w:r w:rsidRPr="00B570F6">
        <w:rPr>
          <w:rFonts w:cs="Times New Roman"/>
        </w:rPr>
        <w:t>, </w:t>
      </w:r>
      <w:r w:rsidRPr="00B570F6">
        <w:rPr>
          <w:rFonts w:cs="Times New Roman"/>
          <w:i/>
          <w:iCs/>
        </w:rPr>
        <w:t>5</w:t>
      </w:r>
      <w:r w:rsidRPr="00B570F6">
        <w:rPr>
          <w:rFonts w:cs="Times New Roman"/>
        </w:rPr>
        <w:t>(3), pp.352-369.</w:t>
      </w:r>
    </w:p>
    <w:p w14:paraId="2A566DDE" w14:textId="77777777" w:rsidR="00B570F6" w:rsidRPr="00B570F6" w:rsidRDefault="00B570F6" w:rsidP="004C41FF">
      <w:pPr>
        <w:rPr>
          <w:rFonts w:cs="Times New Roman"/>
        </w:rPr>
      </w:pPr>
      <w:proofErr w:type="spellStart"/>
      <w:r w:rsidRPr="00B570F6">
        <w:rPr>
          <w:rFonts w:cs="Times New Roman"/>
        </w:rPr>
        <w:lastRenderedPageBreak/>
        <w:t>Singgalen</w:t>
      </w:r>
      <w:proofErr w:type="spellEnd"/>
      <w:r w:rsidRPr="00B570F6">
        <w:rPr>
          <w:rFonts w:cs="Times New Roman"/>
        </w:rPr>
        <w:t>, Y.A., (2025). Tourist Preferences at Hotel and Resort Based on Review Data. </w:t>
      </w:r>
      <w:r w:rsidRPr="00B570F6">
        <w:rPr>
          <w:rFonts w:cs="Times New Roman"/>
          <w:i/>
          <w:iCs/>
        </w:rPr>
        <w:t>Journal of Business and Economics Research (JBE)</w:t>
      </w:r>
      <w:r w:rsidRPr="00B570F6">
        <w:rPr>
          <w:rFonts w:cs="Times New Roman"/>
        </w:rPr>
        <w:t>, </w:t>
      </w:r>
      <w:r w:rsidRPr="00B570F6">
        <w:rPr>
          <w:rFonts w:cs="Times New Roman"/>
          <w:i/>
          <w:iCs/>
        </w:rPr>
        <w:t>6</w:t>
      </w:r>
      <w:r w:rsidRPr="00B570F6">
        <w:rPr>
          <w:rFonts w:cs="Times New Roman"/>
        </w:rPr>
        <w:t>(1), pp.179-190.</w:t>
      </w:r>
    </w:p>
    <w:p w14:paraId="50C1A49B" w14:textId="77777777" w:rsidR="00B570F6" w:rsidRPr="00B570F6" w:rsidRDefault="00B570F6" w:rsidP="004C41FF">
      <w:pPr>
        <w:rPr>
          <w:rFonts w:cs="Times New Roman"/>
        </w:rPr>
      </w:pPr>
      <w:r w:rsidRPr="00B570F6">
        <w:rPr>
          <w:rFonts w:cs="Times New Roman"/>
        </w:rPr>
        <w:t xml:space="preserve">Statista, (2024). </w:t>
      </w:r>
      <w:r w:rsidRPr="00B570F6">
        <w:rPr>
          <w:rFonts w:cs="Times New Roman"/>
          <w:i/>
          <w:iCs/>
        </w:rPr>
        <w:t xml:space="preserve">Main challenges expected by accommodation businesses over the next six months in Europe as of March 2024. </w:t>
      </w:r>
      <w:r w:rsidRPr="00B570F6">
        <w:rPr>
          <w:rFonts w:cs="Times New Roman"/>
        </w:rPr>
        <w:t>[Online] Available at: https://www.statista.com/statistics/1358403/challenges-expected-accommodation-europe/ [Accessed 24 May 2025].</w:t>
      </w:r>
    </w:p>
    <w:p w14:paraId="2FD4A8AC" w14:textId="77777777" w:rsidR="00B570F6" w:rsidRPr="00B570F6" w:rsidRDefault="00B570F6" w:rsidP="004C41FF">
      <w:pPr>
        <w:rPr>
          <w:rFonts w:cs="Times New Roman"/>
        </w:rPr>
      </w:pPr>
      <w:r w:rsidRPr="00B570F6">
        <w:rPr>
          <w:rFonts w:cs="Times New Roman"/>
        </w:rPr>
        <w:t xml:space="preserve">Statista, (2024). </w:t>
      </w:r>
      <w:r w:rsidRPr="00B570F6">
        <w:rPr>
          <w:rFonts w:cs="Times New Roman"/>
          <w:i/>
          <w:iCs/>
        </w:rPr>
        <w:t xml:space="preserve">Turnover of hotel and similar accommodation businesses in the United Kingdom from 2008 to 2022. </w:t>
      </w:r>
      <w:r w:rsidRPr="00B570F6">
        <w:rPr>
          <w:rFonts w:cs="Times New Roman"/>
        </w:rPr>
        <w:t>[Online] Available at: https://www.statista.com/statistics/558099/hotel-business-turnover-uk-united-kingdom/ [Accessed 25 May 2025].</w:t>
      </w:r>
    </w:p>
    <w:p w14:paraId="0C57AA93" w14:textId="77777777" w:rsidR="00B570F6" w:rsidRPr="00B570F6" w:rsidRDefault="00B570F6" w:rsidP="004C41FF">
      <w:pPr>
        <w:rPr>
          <w:rFonts w:cs="Times New Roman"/>
          <w:highlight w:val="white"/>
        </w:rPr>
      </w:pPr>
      <w:proofErr w:type="spellStart"/>
      <w:r w:rsidRPr="00B570F6">
        <w:rPr>
          <w:rFonts w:cs="Times New Roman"/>
          <w:highlight w:val="white"/>
        </w:rPr>
        <w:t>Stylos</w:t>
      </w:r>
      <w:proofErr w:type="spellEnd"/>
      <w:r w:rsidRPr="00B570F6">
        <w:rPr>
          <w:rFonts w:cs="Times New Roman"/>
          <w:highlight w:val="white"/>
        </w:rPr>
        <w:t xml:space="preserve">, N., Fotiadis, A.K., Shin, D.D. and Huan, T.C.T., (2021). Beyond smart systems adoption: Enabling diffusion and assimilation of smartness in hospitality. </w:t>
      </w:r>
      <w:r w:rsidRPr="00B570F6">
        <w:rPr>
          <w:rFonts w:cs="Times New Roman"/>
          <w:i/>
          <w:highlight w:val="white"/>
        </w:rPr>
        <w:t>International Journal of Hospitality Management,</w:t>
      </w:r>
      <w:r w:rsidRPr="00B570F6">
        <w:rPr>
          <w:rFonts w:cs="Times New Roman"/>
          <w:highlight w:val="white"/>
        </w:rPr>
        <w:t xml:space="preserve"> 98, p.103042.</w:t>
      </w:r>
    </w:p>
    <w:p w14:paraId="1A3785F2" w14:textId="77777777" w:rsidR="00B570F6" w:rsidRPr="00B570F6" w:rsidRDefault="00B570F6" w:rsidP="004C41FF">
      <w:pPr>
        <w:rPr>
          <w:rFonts w:cs="Times New Roman"/>
        </w:rPr>
      </w:pPr>
      <w:r w:rsidRPr="00B570F6">
        <w:rPr>
          <w:rFonts w:cs="Times New Roman"/>
        </w:rPr>
        <w:t xml:space="preserve">Suárez-Fernández, S., Zapico, E. and Boto-García, D., (2025). Water-saving strategies at hotels: which are more </w:t>
      </w:r>
      <w:proofErr w:type="gramStart"/>
      <w:r w:rsidRPr="00B570F6">
        <w:rPr>
          <w:rFonts w:cs="Times New Roman"/>
        </w:rPr>
        <w:t>effective?.</w:t>
      </w:r>
      <w:proofErr w:type="gramEnd"/>
      <w:r w:rsidRPr="00B570F6">
        <w:rPr>
          <w:rFonts w:cs="Times New Roman"/>
        </w:rPr>
        <w:t> </w:t>
      </w:r>
      <w:r w:rsidRPr="00B570F6">
        <w:rPr>
          <w:rFonts w:cs="Times New Roman"/>
          <w:i/>
          <w:iCs/>
        </w:rPr>
        <w:t>Current Issues in Tourism</w:t>
      </w:r>
      <w:r w:rsidRPr="00B570F6">
        <w:rPr>
          <w:rFonts w:cs="Times New Roman"/>
        </w:rPr>
        <w:t>, </w:t>
      </w:r>
      <w:r w:rsidRPr="00B570F6">
        <w:rPr>
          <w:rFonts w:cs="Times New Roman"/>
          <w:i/>
          <w:iCs/>
        </w:rPr>
        <w:t>28</w:t>
      </w:r>
      <w:r w:rsidRPr="00B570F6">
        <w:rPr>
          <w:rFonts w:cs="Times New Roman"/>
        </w:rPr>
        <w:t>(7), pp.1135-1154.</w:t>
      </w:r>
    </w:p>
    <w:p w14:paraId="5F1A65C3" w14:textId="77777777" w:rsidR="00B570F6" w:rsidRPr="00B570F6" w:rsidRDefault="00B570F6" w:rsidP="004C41FF">
      <w:pPr>
        <w:rPr>
          <w:rFonts w:cs="Times New Roman"/>
          <w:lang w:val="en-IN"/>
        </w:rPr>
      </w:pPr>
      <w:r w:rsidRPr="00B570F6">
        <w:rPr>
          <w:rFonts w:cs="Times New Roman"/>
          <w:lang w:val="en-IN"/>
        </w:rPr>
        <w:t xml:space="preserve">Twum, K.K., Kosiba, J.P.B., Hinson, R.E., </w:t>
      </w:r>
      <w:proofErr w:type="spellStart"/>
      <w:r w:rsidRPr="00B570F6">
        <w:rPr>
          <w:rFonts w:cs="Times New Roman"/>
          <w:lang w:val="en-IN"/>
        </w:rPr>
        <w:t>Gabrah</w:t>
      </w:r>
      <w:proofErr w:type="spellEnd"/>
      <w:r w:rsidRPr="00B570F6">
        <w:rPr>
          <w:rFonts w:cs="Times New Roman"/>
          <w:lang w:val="en-IN"/>
        </w:rPr>
        <w:t xml:space="preserve">, A.Y.B. and </w:t>
      </w:r>
      <w:proofErr w:type="spellStart"/>
      <w:r w:rsidRPr="00B570F6">
        <w:rPr>
          <w:rFonts w:cs="Times New Roman"/>
          <w:lang w:val="en-IN"/>
        </w:rPr>
        <w:t>Assabil</w:t>
      </w:r>
      <w:proofErr w:type="spellEnd"/>
      <w:r w:rsidRPr="00B570F6">
        <w:rPr>
          <w:rFonts w:cs="Times New Roman"/>
          <w:lang w:val="en-IN"/>
        </w:rPr>
        <w:t xml:space="preserve">, E.N., (2023). Determining mobile money service customer satisfaction and continuance usage through service quality. </w:t>
      </w:r>
      <w:r w:rsidRPr="00B570F6">
        <w:rPr>
          <w:rFonts w:cs="Times New Roman"/>
          <w:i/>
          <w:iCs/>
          <w:lang w:val="en-IN"/>
        </w:rPr>
        <w:t>Journal of Financial Services Marketing</w:t>
      </w:r>
      <w:r w:rsidRPr="00B570F6">
        <w:rPr>
          <w:rFonts w:cs="Times New Roman"/>
          <w:lang w:val="en-IN"/>
        </w:rPr>
        <w:t xml:space="preserve">, </w:t>
      </w:r>
      <w:r w:rsidRPr="00B570F6">
        <w:rPr>
          <w:rFonts w:cs="Times New Roman"/>
          <w:i/>
          <w:iCs/>
          <w:lang w:val="en-IN"/>
        </w:rPr>
        <w:t>28</w:t>
      </w:r>
      <w:r w:rsidRPr="00B570F6">
        <w:rPr>
          <w:rFonts w:cs="Times New Roman"/>
          <w:lang w:val="en-IN"/>
        </w:rPr>
        <w:t>(1), pp.30-42.</w:t>
      </w:r>
    </w:p>
    <w:p w14:paraId="12BEC34F" w14:textId="77777777" w:rsidR="00B570F6" w:rsidRPr="00B570F6" w:rsidRDefault="00B570F6" w:rsidP="004C41FF">
      <w:r w:rsidRPr="00B570F6">
        <w:t>Urcia, I.A., (2021). Comparisons of adaptations in grounded theory and phenomenology: Selecting the specific qualitative research methodology. </w:t>
      </w:r>
      <w:r w:rsidRPr="00B570F6">
        <w:rPr>
          <w:i/>
          <w:iCs/>
        </w:rPr>
        <w:t>International journal of qualitative methods</w:t>
      </w:r>
      <w:r w:rsidRPr="00B570F6">
        <w:t>, </w:t>
      </w:r>
      <w:r w:rsidRPr="00B570F6">
        <w:rPr>
          <w:i/>
          <w:iCs/>
        </w:rPr>
        <w:t>20</w:t>
      </w:r>
      <w:r w:rsidRPr="00B570F6">
        <w:t>, p.16094069211045474.</w:t>
      </w:r>
    </w:p>
    <w:p w14:paraId="3B575C88" w14:textId="77777777" w:rsidR="00B570F6" w:rsidRPr="00B570F6" w:rsidRDefault="00B570F6" w:rsidP="004C41FF">
      <w:r w:rsidRPr="00B570F6">
        <w:t>Veal, A J., (2006). Research Methods for Leisure and Tourism, 3rd Ed, Financial Times/ Prentice Hall.</w:t>
      </w:r>
    </w:p>
    <w:p w14:paraId="2185950A" w14:textId="77777777" w:rsidR="00B570F6" w:rsidRPr="00B570F6" w:rsidRDefault="00B570F6" w:rsidP="004C41FF">
      <w:proofErr w:type="spellStart"/>
      <w:r w:rsidRPr="00B570F6">
        <w:t>Walliman</w:t>
      </w:r>
      <w:proofErr w:type="spellEnd"/>
      <w:r w:rsidRPr="00B570F6">
        <w:t>, N., (2021). </w:t>
      </w:r>
      <w:r w:rsidRPr="00B570F6">
        <w:rPr>
          <w:i/>
          <w:iCs/>
        </w:rPr>
        <w:t>Research methods: The basics</w:t>
      </w:r>
      <w:r w:rsidRPr="00B570F6">
        <w:t>. Routledge.</w:t>
      </w:r>
    </w:p>
    <w:p w14:paraId="1CB36CFD" w14:textId="77777777" w:rsidR="00B570F6" w:rsidRPr="00B570F6" w:rsidRDefault="00B570F6" w:rsidP="004C41FF">
      <w:pPr>
        <w:rPr>
          <w:rFonts w:cs="Times New Roman"/>
          <w:lang w:val="en-IN"/>
        </w:rPr>
      </w:pPr>
      <w:proofErr w:type="spellStart"/>
      <w:r w:rsidRPr="00B570F6">
        <w:rPr>
          <w:rFonts w:cs="Times New Roman"/>
          <w:lang w:val="en-IN"/>
        </w:rPr>
        <w:lastRenderedPageBreak/>
        <w:t>Widiastini</w:t>
      </w:r>
      <w:proofErr w:type="spellEnd"/>
      <w:r w:rsidRPr="00B570F6">
        <w:rPr>
          <w:rFonts w:cs="Times New Roman"/>
          <w:lang w:val="en-IN"/>
        </w:rPr>
        <w:t xml:space="preserve">, N.M.A., </w:t>
      </w:r>
      <w:proofErr w:type="spellStart"/>
      <w:r w:rsidRPr="00B570F6">
        <w:rPr>
          <w:rFonts w:cs="Times New Roman"/>
          <w:lang w:val="en-IN"/>
        </w:rPr>
        <w:t>Santiara</w:t>
      </w:r>
      <w:proofErr w:type="spellEnd"/>
      <w:r w:rsidRPr="00B570F6">
        <w:rPr>
          <w:rFonts w:cs="Times New Roman"/>
          <w:lang w:val="en-IN"/>
        </w:rPr>
        <w:t xml:space="preserve">, I.M. and Rahmawati, P.I., (2024). Analysis Operational Efficiency Strategy and Improvement of Hotel Housekeeping Communication System. </w:t>
      </w:r>
      <w:proofErr w:type="spellStart"/>
      <w:r w:rsidRPr="00B570F6">
        <w:rPr>
          <w:rFonts w:cs="Times New Roman"/>
          <w:i/>
          <w:iCs/>
          <w:lang w:val="en-IN"/>
        </w:rPr>
        <w:t>Jurnal</w:t>
      </w:r>
      <w:proofErr w:type="spellEnd"/>
      <w:r w:rsidRPr="00B570F6">
        <w:rPr>
          <w:rFonts w:cs="Times New Roman"/>
          <w:i/>
          <w:iCs/>
          <w:lang w:val="en-IN"/>
        </w:rPr>
        <w:t xml:space="preserve"> </w:t>
      </w:r>
      <w:proofErr w:type="spellStart"/>
      <w:r w:rsidRPr="00B570F6">
        <w:rPr>
          <w:rFonts w:cs="Times New Roman"/>
          <w:i/>
          <w:iCs/>
          <w:lang w:val="en-IN"/>
        </w:rPr>
        <w:t>Manajemen</w:t>
      </w:r>
      <w:proofErr w:type="spellEnd"/>
      <w:r w:rsidRPr="00B570F6">
        <w:rPr>
          <w:rFonts w:cs="Times New Roman"/>
          <w:i/>
          <w:iCs/>
          <w:lang w:val="en-IN"/>
        </w:rPr>
        <w:t xml:space="preserve"> </w:t>
      </w:r>
      <w:proofErr w:type="spellStart"/>
      <w:r w:rsidRPr="00B570F6">
        <w:rPr>
          <w:rFonts w:cs="Times New Roman"/>
          <w:i/>
          <w:iCs/>
          <w:lang w:val="en-IN"/>
        </w:rPr>
        <w:t>Pelayanan</w:t>
      </w:r>
      <w:proofErr w:type="spellEnd"/>
      <w:r w:rsidRPr="00B570F6">
        <w:rPr>
          <w:rFonts w:cs="Times New Roman"/>
          <w:i/>
          <w:iCs/>
          <w:lang w:val="en-IN"/>
        </w:rPr>
        <w:t xml:space="preserve"> Hotel</w:t>
      </w:r>
      <w:r w:rsidRPr="00B570F6">
        <w:rPr>
          <w:rFonts w:cs="Times New Roman"/>
          <w:lang w:val="en-IN"/>
        </w:rPr>
        <w:t xml:space="preserve">, </w:t>
      </w:r>
      <w:r w:rsidRPr="00B570F6">
        <w:rPr>
          <w:rFonts w:cs="Times New Roman"/>
          <w:i/>
          <w:iCs/>
          <w:lang w:val="en-IN"/>
        </w:rPr>
        <w:t>8</w:t>
      </w:r>
      <w:r w:rsidRPr="00B570F6">
        <w:rPr>
          <w:rFonts w:cs="Times New Roman"/>
          <w:lang w:val="en-IN"/>
        </w:rPr>
        <w:t>(2), pp.338-353.</w:t>
      </w:r>
    </w:p>
    <w:p w14:paraId="2A68DCE9" w14:textId="77777777" w:rsidR="00B570F6" w:rsidRDefault="00B570F6" w:rsidP="004C41FF">
      <w:r w:rsidRPr="00B570F6">
        <w:t>Williamson, T., (2021). </w:t>
      </w:r>
      <w:r w:rsidRPr="00B570F6">
        <w:rPr>
          <w:i/>
          <w:iCs/>
        </w:rPr>
        <w:t>The philosophy of philosophy</w:t>
      </w:r>
      <w:r w:rsidRPr="00B570F6">
        <w:t>. John Wiley &amp; Sons.</w:t>
      </w:r>
    </w:p>
    <w:p w14:paraId="6E3FFBCA" w14:textId="27AB63BA" w:rsidR="00B570F6" w:rsidRDefault="00B570F6" w:rsidP="004C41FF">
      <w:pPr>
        <w:spacing w:line="276" w:lineRule="auto"/>
        <w:jc w:val="left"/>
      </w:pPr>
      <w:r>
        <w:br w:type="page"/>
      </w:r>
    </w:p>
    <w:p w14:paraId="362906D1" w14:textId="77777777" w:rsidR="00B570F6" w:rsidRDefault="00B570F6" w:rsidP="004C41FF">
      <w:pPr>
        <w:pStyle w:val="Heading1"/>
        <w:spacing w:before="0" w:after="0"/>
      </w:pPr>
      <w:bookmarkStart w:id="33" w:name="_Toc199427839"/>
      <w:r>
        <w:lastRenderedPageBreak/>
        <w:t>Appendix</w:t>
      </w:r>
      <w:bookmarkEnd w:id="33"/>
    </w:p>
    <w:p w14:paraId="5EF74801" w14:textId="77777777" w:rsidR="00B570F6" w:rsidRDefault="00B570F6" w:rsidP="004C41FF">
      <w:pPr>
        <w:pStyle w:val="Heading2"/>
        <w:spacing w:before="0" w:after="0"/>
      </w:pPr>
      <w:bookmarkStart w:id="34" w:name="_Toc199427840"/>
      <w:r>
        <w:t>Gantt Chart</w:t>
      </w:r>
      <w:bookmarkEnd w:id="34"/>
    </w:p>
    <w:tbl>
      <w:tblPr>
        <w:tblW w:w="9015" w:type="dxa"/>
        <w:shd w:val="clear" w:color="auto" w:fill="FFFFFF"/>
        <w:tblCellMar>
          <w:left w:w="0" w:type="dxa"/>
          <w:right w:w="0" w:type="dxa"/>
        </w:tblCellMar>
        <w:tblLook w:val="04A0" w:firstRow="1" w:lastRow="0" w:firstColumn="1" w:lastColumn="0" w:noHBand="0" w:noVBand="1"/>
      </w:tblPr>
      <w:tblGrid>
        <w:gridCol w:w="1494"/>
        <w:gridCol w:w="1016"/>
        <w:gridCol w:w="1078"/>
        <w:gridCol w:w="1060"/>
        <w:gridCol w:w="1043"/>
        <w:gridCol w:w="1043"/>
        <w:gridCol w:w="1043"/>
        <w:gridCol w:w="883"/>
        <w:gridCol w:w="883"/>
      </w:tblGrid>
      <w:tr w:rsidR="00B570F6" w:rsidRPr="001E5E84" w14:paraId="3822C1C6" w14:textId="77777777" w:rsidTr="00CB108B">
        <w:trPr>
          <w:trHeight w:val="1200"/>
        </w:trPr>
        <w:tc>
          <w:tcPr>
            <w:tcW w:w="2033" w:type="dxa"/>
            <w:tcBorders>
              <w:top w:val="single" w:sz="8" w:space="0" w:color="000000"/>
              <w:left w:val="single" w:sz="8" w:space="0" w:color="000000"/>
              <w:bottom w:val="single" w:sz="8" w:space="0" w:color="000000"/>
              <w:right w:val="single" w:sz="8" w:space="0" w:color="000000"/>
            </w:tcBorders>
            <w:shd w:val="clear" w:color="auto" w:fill="EEECE1" w:themeFill="background2"/>
            <w:tcMar>
              <w:top w:w="0" w:type="dxa"/>
              <w:left w:w="100" w:type="dxa"/>
              <w:bottom w:w="0" w:type="dxa"/>
              <w:right w:w="100" w:type="dxa"/>
            </w:tcMar>
            <w:hideMark/>
          </w:tcPr>
          <w:p w14:paraId="4F924486" w14:textId="77777777" w:rsidR="00B570F6" w:rsidRPr="001E5E84" w:rsidRDefault="00B570F6" w:rsidP="004C41FF">
            <w:pPr>
              <w:rPr>
                <w:b/>
                <w:bCs/>
                <w:szCs w:val="24"/>
                <w:lang w:val="en-IN"/>
              </w:rPr>
            </w:pPr>
            <w:r w:rsidRPr="001E5E84">
              <w:rPr>
                <w:b/>
                <w:bCs/>
                <w:szCs w:val="24"/>
                <w:lang w:val="en-IN"/>
              </w:rPr>
              <w:t>Factors</w:t>
            </w:r>
          </w:p>
        </w:tc>
        <w:tc>
          <w:tcPr>
            <w:tcW w:w="895" w:type="dxa"/>
            <w:tcBorders>
              <w:top w:val="single" w:sz="8" w:space="0" w:color="000000"/>
              <w:left w:val="nil"/>
              <w:bottom w:val="single" w:sz="8" w:space="0" w:color="000000"/>
              <w:right w:val="single" w:sz="8" w:space="0" w:color="000000"/>
            </w:tcBorders>
            <w:shd w:val="clear" w:color="auto" w:fill="EEECE1" w:themeFill="background2"/>
            <w:tcMar>
              <w:top w:w="0" w:type="dxa"/>
              <w:left w:w="100" w:type="dxa"/>
              <w:bottom w:w="0" w:type="dxa"/>
              <w:right w:w="100" w:type="dxa"/>
            </w:tcMar>
            <w:hideMark/>
          </w:tcPr>
          <w:p w14:paraId="395BB3AE" w14:textId="77777777" w:rsidR="00B570F6" w:rsidRPr="001E5E84" w:rsidRDefault="00B570F6" w:rsidP="004C41FF">
            <w:pPr>
              <w:rPr>
                <w:b/>
                <w:bCs/>
                <w:szCs w:val="24"/>
                <w:lang w:val="en-IN"/>
              </w:rPr>
            </w:pPr>
            <w:r w:rsidRPr="001E5E84">
              <w:rPr>
                <w:b/>
                <w:bCs/>
                <w:szCs w:val="24"/>
                <w:lang w:val="en-IN"/>
              </w:rPr>
              <w:t>1</w:t>
            </w:r>
            <w:r w:rsidRPr="001E5E84">
              <w:rPr>
                <w:b/>
                <w:bCs/>
                <w:szCs w:val="24"/>
                <w:vertAlign w:val="superscript"/>
                <w:lang w:val="en-IN"/>
              </w:rPr>
              <w:t>st</w:t>
            </w:r>
            <w:r w:rsidRPr="001E5E84">
              <w:rPr>
                <w:b/>
                <w:bCs/>
                <w:szCs w:val="24"/>
                <w:lang w:val="en-IN"/>
              </w:rPr>
              <w:t> week</w:t>
            </w:r>
          </w:p>
        </w:tc>
        <w:tc>
          <w:tcPr>
            <w:tcW w:w="932" w:type="dxa"/>
            <w:tcBorders>
              <w:top w:val="single" w:sz="8" w:space="0" w:color="000000"/>
              <w:left w:val="nil"/>
              <w:bottom w:val="single" w:sz="8" w:space="0" w:color="000000"/>
              <w:right w:val="single" w:sz="8" w:space="0" w:color="000000"/>
            </w:tcBorders>
            <w:shd w:val="clear" w:color="auto" w:fill="EEECE1" w:themeFill="background2"/>
            <w:tcMar>
              <w:top w:w="0" w:type="dxa"/>
              <w:left w:w="100" w:type="dxa"/>
              <w:bottom w:w="0" w:type="dxa"/>
              <w:right w:w="100" w:type="dxa"/>
            </w:tcMar>
            <w:hideMark/>
          </w:tcPr>
          <w:p w14:paraId="0E08DC60" w14:textId="77777777" w:rsidR="00B570F6" w:rsidRPr="001E5E84" w:rsidRDefault="00B570F6" w:rsidP="004C41FF">
            <w:pPr>
              <w:rPr>
                <w:b/>
                <w:bCs/>
                <w:szCs w:val="24"/>
                <w:lang w:val="en-IN"/>
              </w:rPr>
            </w:pPr>
            <w:r w:rsidRPr="001E5E84">
              <w:rPr>
                <w:b/>
                <w:bCs/>
                <w:szCs w:val="24"/>
                <w:lang w:val="en-IN"/>
              </w:rPr>
              <w:t>2</w:t>
            </w:r>
            <w:r w:rsidRPr="001E5E84">
              <w:rPr>
                <w:b/>
                <w:bCs/>
                <w:szCs w:val="24"/>
                <w:vertAlign w:val="superscript"/>
                <w:lang w:val="en-IN"/>
              </w:rPr>
              <w:t>nd</w:t>
            </w:r>
            <w:r w:rsidRPr="001E5E84">
              <w:rPr>
                <w:b/>
                <w:bCs/>
                <w:szCs w:val="24"/>
                <w:lang w:val="en-IN"/>
              </w:rPr>
              <w:t> week</w:t>
            </w:r>
          </w:p>
        </w:tc>
        <w:tc>
          <w:tcPr>
            <w:tcW w:w="921" w:type="dxa"/>
            <w:tcBorders>
              <w:top w:val="single" w:sz="8" w:space="0" w:color="000000"/>
              <w:left w:val="nil"/>
              <w:bottom w:val="single" w:sz="8" w:space="0" w:color="000000"/>
              <w:right w:val="single" w:sz="8" w:space="0" w:color="000000"/>
            </w:tcBorders>
            <w:shd w:val="clear" w:color="auto" w:fill="EEECE1" w:themeFill="background2"/>
            <w:tcMar>
              <w:top w:w="0" w:type="dxa"/>
              <w:left w:w="100" w:type="dxa"/>
              <w:bottom w:w="0" w:type="dxa"/>
              <w:right w:w="100" w:type="dxa"/>
            </w:tcMar>
            <w:hideMark/>
          </w:tcPr>
          <w:p w14:paraId="04FB1144" w14:textId="77777777" w:rsidR="00B570F6" w:rsidRPr="001E5E84" w:rsidRDefault="00B570F6" w:rsidP="004C41FF">
            <w:pPr>
              <w:rPr>
                <w:b/>
                <w:bCs/>
                <w:szCs w:val="24"/>
                <w:lang w:val="en-IN"/>
              </w:rPr>
            </w:pPr>
            <w:r w:rsidRPr="001E5E84">
              <w:rPr>
                <w:b/>
                <w:bCs/>
                <w:szCs w:val="24"/>
                <w:lang w:val="en-IN"/>
              </w:rPr>
              <w:t>3</w:t>
            </w:r>
            <w:r w:rsidRPr="001E5E84">
              <w:rPr>
                <w:b/>
                <w:bCs/>
                <w:szCs w:val="24"/>
                <w:vertAlign w:val="superscript"/>
                <w:lang w:val="en-IN"/>
              </w:rPr>
              <w:t>rd</w:t>
            </w:r>
            <w:r w:rsidRPr="001E5E84">
              <w:rPr>
                <w:b/>
                <w:bCs/>
                <w:szCs w:val="24"/>
                <w:lang w:val="en-IN"/>
              </w:rPr>
              <w:t> week</w:t>
            </w:r>
          </w:p>
        </w:tc>
        <w:tc>
          <w:tcPr>
            <w:tcW w:w="911" w:type="dxa"/>
            <w:tcBorders>
              <w:top w:val="single" w:sz="8" w:space="0" w:color="000000"/>
              <w:left w:val="nil"/>
              <w:bottom w:val="single" w:sz="8" w:space="0" w:color="000000"/>
              <w:right w:val="single" w:sz="8" w:space="0" w:color="000000"/>
            </w:tcBorders>
            <w:shd w:val="clear" w:color="auto" w:fill="EEECE1" w:themeFill="background2"/>
            <w:tcMar>
              <w:top w:w="0" w:type="dxa"/>
              <w:left w:w="100" w:type="dxa"/>
              <w:bottom w:w="0" w:type="dxa"/>
              <w:right w:w="100" w:type="dxa"/>
            </w:tcMar>
            <w:hideMark/>
          </w:tcPr>
          <w:p w14:paraId="2ED20EA2" w14:textId="77777777" w:rsidR="00B570F6" w:rsidRPr="001E5E84" w:rsidRDefault="00B570F6" w:rsidP="004C41FF">
            <w:pPr>
              <w:rPr>
                <w:b/>
                <w:bCs/>
                <w:szCs w:val="24"/>
                <w:lang w:val="en-IN"/>
              </w:rPr>
            </w:pPr>
            <w:r w:rsidRPr="001E5E84">
              <w:rPr>
                <w:b/>
                <w:bCs/>
                <w:szCs w:val="24"/>
                <w:lang w:val="en-IN"/>
              </w:rPr>
              <w:t>4</w:t>
            </w:r>
            <w:r w:rsidRPr="001E5E84">
              <w:rPr>
                <w:b/>
                <w:bCs/>
                <w:szCs w:val="24"/>
                <w:vertAlign w:val="superscript"/>
                <w:lang w:val="en-IN"/>
              </w:rPr>
              <w:t>th</w:t>
            </w:r>
            <w:r w:rsidRPr="001E5E84">
              <w:rPr>
                <w:b/>
                <w:bCs/>
                <w:szCs w:val="24"/>
                <w:lang w:val="en-IN"/>
              </w:rPr>
              <w:t> week</w:t>
            </w:r>
          </w:p>
        </w:tc>
        <w:tc>
          <w:tcPr>
            <w:tcW w:w="911" w:type="dxa"/>
            <w:tcBorders>
              <w:top w:val="single" w:sz="8" w:space="0" w:color="000000"/>
              <w:left w:val="nil"/>
              <w:bottom w:val="single" w:sz="8" w:space="0" w:color="000000"/>
              <w:right w:val="single" w:sz="8" w:space="0" w:color="000000"/>
            </w:tcBorders>
            <w:shd w:val="clear" w:color="auto" w:fill="EEECE1" w:themeFill="background2"/>
            <w:tcMar>
              <w:top w:w="0" w:type="dxa"/>
              <w:left w:w="100" w:type="dxa"/>
              <w:bottom w:w="0" w:type="dxa"/>
              <w:right w:w="100" w:type="dxa"/>
            </w:tcMar>
            <w:hideMark/>
          </w:tcPr>
          <w:p w14:paraId="4B8827C8" w14:textId="77777777" w:rsidR="00B570F6" w:rsidRPr="001E5E84" w:rsidRDefault="00B570F6" w:rsidP="004C41FF">
            <w:pPr>
              <w:rPr>
                <w:b/>
                <w:bCs/>
                <w:szCs w:val="24"/>
                <w:lang w:val="en-IN"/>
              </w:rPr>
            </w:pPr>
            <w:r w:rsidRPr="001E5E84">
              <w:rPr>
                <w:b/>
                <w:bCs/>
                <w:szCs w:val="24"/>
                <w:lang w:val="en-IN"/>
              </w:rPr>
              <w:t>5</w:t>
            </w:r>
            <w:r w:rsidRPr="001E5E84">
              <w:rPr>
                <w:b/>
                <w:bCs/>
                <w:szCs w:val="24"/>
                <w:vertAlign w:val="superscript"/>
                <w:lang w:val="en-IN"/>
              </w:rPr>
              <w:t>th</w:t>
            </w:r>
            <w:r w:rsidRPr="001E5E84">
              <w:rPr>
                <w:b/>
                <w:bCs/>
                <w:szCs w:val="24"/>
                <w:lang w:val="en-IN"/>
              </w:rPr>
              <w:t> week</w:t>
            </w:r>
          </w:p>
        </w:tc>
        <w:tc>
          <w:tcPr>
            <w:tcW w:w="911" w:type="dxa"/>
            <w:tcBorders>
              <w:top w:val="single" w:sz="8" w:space="0" w:color="000000"/>
              <w:left w:val="nil"/>
              <w:bottom w:val="single" w:sz="8" w:space="0" w:color="000000"/>
              <w:right w:val="single" w:sz="8" w:space="0" w:color="000000"/>
            </w:tcBorders>
            <w:shd w:val="clear" w:color="auto" w:fill="EEECE1" w:themeFill="background2"/>
            <w:tcMar>
              <w:top w:w="0" w:type="dxa"/>
              <w:left w:w="100" w:type="dxa"/>
              <w:bottom w:w="0" w:type="dxa"/>
              <w:right w:w="100" w:type="dxa"/>
            </w:tcMar>
            <w:hideMark/>
          </w:tcPr>
          <w:p w14:paraId="416AEFB5" w14:textId="77777777" w:rsidR="00B570F6" w:rsidRPr="001E5E84" w:rsidRDefault="00B570F6" w:rsidP="004C41FF">
            <w:pPr>
              <w:rPr>
                <w:b/>
                <w:bCs/>
                <w:szCs w:val="24"/>
                <w:lang w:val="en-IN"/>
              </w:rPr>
            </w:pPr>
            <w:r w:rsidRPr="001E5E84">
              <w:rPr>
                <w:b/>
                <w:bCs/>
                <w:szCs w:val="24"/>
                <w:lang w:val="en-IN"/>
              </w:rPr>
              <w:t>6</w:t>
            </w:r>
            <w:r w:rsidRPr="001E5E84">
              <w:rPr>
                <w:b/>
                <w:bCs/>
                <w:szCs w:val="24"/>
                <w:vertAlign w:val="superscript"/>
                <w:lang w:val="en-IN"/>
              </w:rPr>
              <w:t>th</w:t>
            </w:r>
            <w:r w:rsidRPr="001E5E84">
              <w:rPr>
                <w:b/>
                <w:bCs/>
                <w:szCs w:val="24"/>
                <w:lang w:val="en-IN"/>
              </w:rPr>
              <w:t> week</w:t>
            </w:r>
          </w:p>
        </w:tc>
        <w:tc>
          <w:tcPr>
            <w:tcW w:w="751" w:type="dxa"/>
            <w:tcBorders>
              <w:top w:val="single" w:sz="8" w:space="0" w:color="000000"/>
              <w:left w:val="nil"/>
              <w:bottom w:val="single" w:sz="8" w:space="0" w:color="000000"/>
              <w:right w:val="single" w:sz="8" w:space="0" w:color="000000"/>
            </w:tcBorders>
            <w:shd w:val="clear" w:color="auto" w:fill="EEECE1" w:themeFill="background2"/>
            <w:tcMar>
              <w:top w:w="20" w:type="dxa"/>
              <w:left w:w="20" w:type="dxa"/>
              <w:bottom w:w="20" w:type="dxa"/>
              <w:right w:w="20" w:type="dxa"/>
            </w:tcMar>
            <w:hideMark/>
          </w:tcPr>
          <w:p w14:paraId="3E7ADA9B" w14:textId="77777777" w:rsidR="00B570F6" w:rsidRPr="001E5E84" w:rsidRDefault="00B570F6" w:rsidP="004C41FF">
            <w:pPr>
              <w:rPr>
                <w:b/>
                <w:bCs/>
                <w:szCs w:val="24"/>
                <w:lang w:val="en-IN"/>
              </w:rPr>
            </w:pPr>
            <w:r w:rsidRPr="001E5E84">
              <w:rPr>
                <w:b/>
                <w:bCs/>
                <w:szCs w:val="24"/>
                <w:lang w:val="en-IN"/>
              </w:rPr>
              <w:t>7</w:t>
            </w:r>
            <w:r w:rsidRPr="001E5E84">
              <w:rPr>
                <w:b/>
                <w:bCs/>
                <w:szCs w:val="24"/>
                <w:vertAlign w:val="superscript"/>
                <w:lang w:val="en-IN"/>
              </w:rPr>
              <w:t>th</w:t>
            </w:r>
            <w:r w:rsidRPr="001E5E84">
              <w:rPr>
                <w:b/>
                <w:bCs/>
                <w:szCs w:val="24"/>
                <w:lang w:val="en-IN"/>
              </w:rPr>
              <w:t> week</w:t>
            </w:r>
          </w:p>
        </w:tc>
        <w:tc>
          <w:tcPr>
            <w:tcW w:w="751" w:type="dxa"/>
            <w:tcBorders>
              <w:top w:val="single" w:sz="8" w:space="0" w:color="000000"/>
              <w:left w:val="nil"/>
              <w:bottom w:val="single" w:sz="8" w:space="0" w:color="000000"/>
              <w:right w:val="single" w:sz="8" w:space="0" w:color="000000"/>
            </w:tcBorders>
            <w:shd w:val="clear" w:color="auto" w:fill="EEECE1" w:themeFill="background2"/>
            <w:tcMar>
              <w:top w:w="20" w:type="dxa"/>
              <w:left w:w="20" w:type="dxa"/>
              <w:bottom w:w="20" w:type="dxa"/>
              <w:right w:w="20" w:type="dxa"/>
            </w:tcMar>
            <w:hideMark/>
          </w:tcPr>
          <w:p w14:paraId="0A213CB6" w14:textId="77777777" w:rsidR="00B570F6" w:rsidRPr="001E5E84" w:rsidRDefault="00B570F6" w:rsidP="004C41FF">
            <w:pPr>
              <w:rPr>
                <w:b/>
                <w:bCs/>
                <w:szCs w:val="24"/>
                <w:lang w:val="en-IN"/>
              </w:rPr>
            </w:pPr>
            <w:r w:rsidRPr="001E5E84">
              <w:rPr>
                <w:b/>
                <w:bCs/>
                <w:szCs w:val="24"/>
                <w:lang w:val="en-IN"/>
              </w:rPr>
              <w:t>8</w:t>
            </w:r>
            <w:r w:rsidRPr="001E5E84">
              <w:rPr>
                <w:b/>
                <w:bCs/>
                <w:szCs w:val="24"/>
                <w:vertAlign w:val="superscript"/>
                <w:lang w:val="en-IN"/>
              </w:rPr>
              <w:t>th</w:t>
            </w:r>
            <w:r w:rsidRPr="001E5E84">
              <w:rPr>
                <w:b/>
                <w:bCs/>
                <w:szCs w:val="24"/>
                <w:lang w:val="en-IN"/>
              </w:rPr>
              <w:t> week</w:t>
            </w:r>
          </w:p>
        </w:tc>
      </w:tr>
      <w:tr w:rsidR="00B570F6" w:rsidRPr="001E5E84" w14:paraId="1CFF2276" w14:textId="77777777" w:rsidTr="00CB108B">
        <w:trPr>
          <w:trHeight w:val="945"/>
        </w:trPr>
        <w:tc>
          <w:tcPr>
            <w:tcW w:w="2033" w:type="dxa"/>
            <w:tcBorders>
              <w:top w:val="nil"/>
              <w:left w:val="single" w:sz="8" w:space="0" w:color="000000"/>
              <w:bottom w:val="single" w:sz="8" w:space="0" w:color="000000"/>
              <w:right w:val="single" w:sz="8" w:space="0" w:color="000000"/>
            </w:tcBorders>
            <w:shd w:val="clear" w:color="auto" w:fill="FFFFFF"/>
            <w:tcMar>
              <w:top w:w="0" w:type="dxa"/>
              <w:left w:w="100" w:type="dxa"/>
              <w:bottom w:w="0" w:type="dxa"/>
              <w:right w:w="100" w:type="dxa"/>
            </w:tcMar>
            <w:hideMark/>
          </w:tcPr>
          <w:p w14:paraId="2870907D" w14:textId="77777777" w:rsidR="00B570F6" w:rsidRPr="001E5E84" w:rsidRDefault="00B570F6" w:rsidP="004C41FF">
            <w:pPr>
              <w:rPr>
                <w:szCs w:val="24"/>
                <w:lang w:val="en-IN"/>
              </w:rPr>
            </w:pPr>
            <w:r w:rsidRPr="001E5E84">
              <w:rPr>
                <w:szCs w:val="24"/>
                <w:lang w:val="en-IN"/>
              </w:rPr>
              <w:t>Topic selection</w:t>
            </w:r>
          </w:p>
        </w:tc>
        <w:tc>
          <w:tcPr>
            <w:tcW w:w="895" w:type="dxa"/>
            <w:tcBorders>
              <w:top w:val="nil"/>
              <w:left w:val="nil"/>
              <w:bottom w:val="single" w:sz="8" w:space="0" w:color="000000"/>
              <w:right w:val="single" w:sz="8" w:space="0" w:color="000000"/>
            </w:tcBorders>
            <w:shd w:val="clear" w:color="auto" w:fill="C0504D" w:themeFill="accent2"/>
            <w:tcMar>
              <w:top w:w="0" w:type="dxa"/>
              <w:left w:w="100" w:type="dxa"/>
              <w:bottom w:w="0" w:type="dxa"/>
              <w:right w:w="100" w:type="dxa"/>
            </w:tcMar>
            <w:hideMark/>
          </w:tcPr>
          <w:p w14:paraId="0163D0CC" w14:textId="77777777" w:rsidR="00B570F6" w:rsidRPr="001E5E84" w:rsidRDefault="00B570F6" w:rsidP="004C41FF">
            <w:pPr>
              <w:rPr>
                <w:szCs w:val="24"/>
                <w:lang w:val="en-IN"/>
              </w:rPr>
            </w:pPr>
            <w:r w:rsidRPr="001E5E84">
              <w:rPr>
                <w:szCs w:val="24"/>
                <w:lang w:val="en-IN"/>
              </w:rPr>
              <w:t> </w:t>
            </w:r>
          </w:p>
        </w:tc>
        <w:tc>
          <w:tcPr>
            <w:tcW w:w="932" w:type="dxa"/>
            <w:tcBorders>
              <w:top w:val="nil"/>
              <w:left w:val="nil"/>
              <w:bottom w:val="single" w:sz="8" w:space="0" w:color="000000"/>
              <w:right w:val="single" w:sz="8" w:space="0" w:color="000000"/>
            </w:tcBorders>
            <w:shd w:val="clear" w:color="auto" w:fill="FFFFFF"/>
            <w:tcMar>
              <w:top w:w="0" w:type="dxa"/>
              <w:left w:w="100" w:type="dxa"/>
              <w:bottom w:w="0" w:type="dxa"/>
              <w:right w:w="100" w:type="dxa"/>
            </w:tcMar>
            <w:hideMark/>
          </w:tcPr>
          <w:p w14:paraId="6D4DDD3A" w14:textId="77777777" w:rsidR="00B570F6" w:rsidRPr="001E5E84" w:rsidRDefault="00B570F6" w:rsidP="004C41FF">
            <w:pPr>
              <w:rPr>
                <w:szCs w:val="24"/>
                <w:lang w:val="en-IN"/>
              </w:rPr>
            </w:pPr>
            <w:r w:rsidRPr="001E5E84">
              <w:rPr>
                <w:szCs w:val="24"/>
                <w:lang w:val="en-IN"/>
              </w:rPr>
              <w:t> </w:t>
            </w:r>
          </w:p>
        </w:tc>
        <w:tc>
          <w:tcPr>
            <w:tcW w:w="921" w:type="dxa"/>
            <w:tcBorders>
              <w:top w:val="nil"/>
              <w:left w:val="nil"/>
              <w:bottom w:val="single" w:sz="8" w:space="0" w:color="000000"/>
              <w:right w:val="single" w:sz="8" w:space="0" w:color="000000"/>
            </w:tcBorders>
            <w:shd w:val="clear" w:color="auto" w:fill="FFFFFF"/>
            <w:tcMar>
              <w:top w:w="0" w:type="dxa"/>
              <w:left w:w="100" w:type="dxa"/>
              <w:bottom w:w="0" w:type="dxa"/>
              <w:right w:w="100" w:type="dxa"/>
            </w:tcMar>
            <w:hideMark/>
          </w:tcPr>
          <w:p w14:paraId="5F2CDFF9" w14:textId="77777777" w:rsidR="00B570F6" w:rsidRPr="001E5E84" w:rsidRDefault="00B570F6" w:rsidP="004C41FF">
            <w:pPr>
              <w:rPr>
                <w:szCs w:val="24"/>
                <w:lang w:val="en-IN"/>
              </w:rPr>
            </w:pPr>
            <w:r w:rsidRPr="001E5E84">
              <w:rPr>
                <w:szCs w:val="24"/>
                <w:lang w:val="en-IN"/>
              </w:rPr>
              <w:t> </w:t>
            </w:r>
          </w:p>
        </w:tc>
        <w:tc>
          <w:tcPr>
            <w:tcW w:w="911" w:type="dxa"/>
            <w:tcBorders>
              <w:top w:val="nil"/>
              <w:left w:val="nil"/>
              <w:bottom w:val="single" w:sz="8" w:space="0" w:color="000000"/>
              <w:right w:val="single" w:sz="8" w:space="0" w:color="000000"/>
            </w:tcBorders>
            <w:shd w:val="clear" w:color="auto" w:fill="FFFFFF"/>
            <w:tcMar>
              <w:top w:w="0" w:type="dxa"/>
              <w:left w:w="100" w:type="dxa"/>
              <w:bottom w:w="0" w:type="dxa"/>
              <w:right w:w="100" w:type="dxa"/>
            </w:tcMar>
            <w:hideMark/>
          </w:tcPr>
          <w:p w14:paraId="57993A08" w14:textId="77777777" w:rsidR="00B570F6" w:rsidRPr="001E5E84" w:rsidRDefault="00B570F6" w:rsidP="004C41FF">
            <w:pPr>
              <w:rPr>
                <w:szCs w:val="24"/>
                <w:lang w:val="en-IN"/>
              </w:rPr>
            </w:pPr>
            <w:r w:rsidRPr="001E5E84">
              <w:rPr>
                <w:szCs w:val="24"/>
                <w:lang w:val="en-IN"/>
              </w:rPr>
              <w:t> </w:t>
            </w:r>
          </w:p>
        </w:tc>
        <w:tc>
          <w:tcPr>
            <w:tcW w:w="911" w:type="dxa"/>
            <w:tcBorders>
              <w:top w:val="nil"/>
              <w:left w:val="nil"/>
              <w:bottom w:val="single" w:sz="8" w:space="0" w:color="000000"/>
              <w:right w:val="single" w:sz="8" w:space="0" w:color="000000"/>
            </w:tcBorders>
            <w:shd w:val="clear" w:color="auto" w:fill="FFFFFF"/>
            <w:tcMar>
              <w:top w:w="0" w:type="dxa"/>
              <w:left w:w="100" w:type="dxa"/>
              <w:bottom w:w="0" w:type="dxa"/>
              <w:right w:w="100" w:type="dxa"/>
            </w:tcMar>
            <w:hideMark/>
          </w:tcPr>
          <w:p w14:paraId="2C54384C" w14:textId="77777777" w:rsidR="00B570F6" w:rsidRPr="001E5E84" w:rsidRDefault="00B570F6" w:rsidP="004C41FF">
            <w:pPr>
              <w:rPr>
                <w:szCs w:val="24"/>
                <w:lang w:val="en-IN"/>
              </w:rPr>
            </w:pPr>
            <w:r w:rsidRPr="001E5E84">
              <w:rPr>
                <w:szCs w:val="24"/>
                <w:lang w:val="en-IN"/>
              </w:rPr>
              <w:t> </w:t>
            </w:r>
          </w:p>
        </w:tc>
        <w:tc>
          <w:tcPr>
            <w:tcW w:w="911" w:type="dxa"/>
            <w:tcBorders>
              <w:top w:val="nil"/>
              <w:left w:val="nil"/>
              <w:bottom w:val="single" w:sz="8" w:space="0" w:color="000000"/>
              <w:right w:val="single" w:sz="8" w:space="0" w:color="000000"/>
            </w:tcBorders>
            <w:shd w:val="clear" w:color="auto" w:fill="FFFFFF"/>
            <w:tcMar>
              <w:top w:w="0" w:type="dxa"/>
              <w:left w:w="100" w:type="dxa"/>
              <w:bottom w:w="0" w:type="dxa"/>
              <w:right w:w="100" w:type="dxa"/>
            </w:tcMar>
            <w:hideMark/>
          </w:tcPr>
          <w:p w14:paraId="36008AF6" w14:textId="77777777" w:rsidR="00B570F6" w:rsidRPr="001E5E84" w:rsidRDefault="00B570F6" w:rsidP="004C41FF">
            <w:pPr>
              <w:rPr>
                <w:szCs w:val="24"/>
                <w:lang w:val="en-IN"/>
              </w:rPr>
            </w:pPr>
            <w:r w:rsidRPr="001E5E84">
              <w:rPr>
                <w:szCs w:val="24"/>
                <w:lang w:val="en-IN"/>
              </w:rPr>
              <w:t> </w:t>
            </w:r>
          </w:p>
        </w:tc>
        <w:tc>
          <w:tcPr>
            <w:tcW w:w="751" w:type="dxa"/>
            <w:tcBorders>
              <w:top w:val="nil"/>
              <w:left w:val="nil"/>
              <w:bottom w:val="single" w:sz="8" w:space="0" w:color="000000"/>
              <w:right w:val="single" w:sz="8" w:space="0" w:color="000000"/>
            </w:tcBorders>
            <w:shd w:val="clear" w:color="auto" w:fill="FFFFFF"/>
            <w:tcMar>
              <w:top w:w="20" w:type="dxa"/>
              <w:left w:w="20" w:type="dxa"/>
              <w:bottom w:w="20" w:type="dxa"/>
              <w:right w:w="20" w:type="dxa"/>
            </w:tcMar>
            <w:hideMark/>
          </w:tcPr>
          <w:p w14:paraId="4DDFC08E" w14:textId="77777777" w:rsidR="00B570F6" w:rsidRPr="001E5E84" w:rsidRDefault="00B570F6" w:rsidP="004C41FF">
            <w:pPr>
              <w:rPr>
                <w:szCs w:val="24"/>
                <w:lang w:val="en-IN"/>
              </w:rPr>
            </w:pPr>
            <w:r w:rsidRPr="001E5E84">
              <w:rPr>
                <w:szCs w:val="24"/>
                <w:lang w:val="en-IN"/>
              </w:rPr>
              <w:t> </w:t>
            </w:r>
          </w:p>
        </w:tc>
        <w:tc>
          <w:tcPr>
            <w:tcW w:w="751" w:type="dxa"/>
            <w:tcBorders>
              <w:top w:val="nil"/>
              <w:left w:val="nil"/>
              <w:bottom w:val="single" w:sz="8" w:space="0" w:color="000000"/>
              <w:right w:val="single" w:sz="8" w:space="0" w:color="000000"/>
            </w:tcBorders>
            <w:shd w:val="clear" w:color="auto" w:fill="FFFFFF"/>
            <w:tcMar>
              <w:top w:w="20" w:type="dxa"/>
              <w:left w:w="20" w:type="dxa"/>
              <w:bottom w:w="20" w:type="dxa"/>
              <w:right w:w="20" w:type="dxa"/>
            </w:tcMar>
            <w:hideMark/>
          </w:tcPr>
          <w:p w14:paraId="1BEAE27A" w14:textId="77777777" w:rsidR="00B570F6" w:rsidRPr="001E5E84" w:rsidRDefault="00B570F6" w:rsidP="004C41FF">
            <w:pPr>
              <w:rPr>
                <w:szCs w:val="24"/>
                <w:lang w:val="en-IN"/>
              </w:rPr>
            </w:pPr>
            <w:r w:rsidRPr="001E5E84">
              <w:rPr>
                <w:szCs w:val="24"/>
                <w:lang w:val="en-IN"/>
              </w:rPr>
              <w:t> </w:t>
            </w:r>
          </w:p>
        </w:tc>
      </w:tr>
      <w:tr w:rsidR="00B570F6" w:rsidRPr="001E5E84" w14:paraId="2628612B" w14:textId="77777777" w:rsidTr="00CB108B">
        <w:trPr>
          <w:trHeight w:val="882"/>
        </w:trPr>
        <w:tc>
          <w:tcPr>
            <w:tcW w:w="2033" w:type="dxa"/>
            <w:tcBorders>
              <w:top w:val="nil"/>
              <w:left w:val="single" w:sz="8" w:space="0" w:color="000000"/>
              <w:bottom w:val="single" w:sz="8" w:space="0" w:color="000000"/>
              <w:right w:val="single" w:sz="8" w:space="0" w:color="000000"/>
            </w:tcBorders>
            <w:shd w:val="clear" w:color="auto" w:fill="FFFFFF"/>
            <w:tcMar>
              <w:top w:w="0" w:type="dxa"/>
              <w:left w:w="100" w:type="dxa"/>
              <w:bottom w:w="0" w:type="dxa"/>
              <w:right w:w="100" w:type="dxa"/>
            </w:tcMar>
            <w:hideMark/>
          </w:tcPr>
          <w:p w14:paraId="02D9CEEE" w14:textId="77777777" w:rsidR="00B570F6" w:rsidRPr="001E5E84" w:rsidRDefault="00B570F6" w:rsidP="004C41FF">
            <w:pPr>
              <w:rPr>
                <w:szCs w:val="24"/>
                <w:lang w:val="en-IN"/>
              </w:rPr>
            </w:pPr>
            <w:r w:rsidRPr="001E5E84">
              <w:rPr>
                <w:szCs w:val="24"/>
                <w:lang w:val="en-IN"/>
              </w:rPr>
              <w:t>Aim and objectives</w:t>
            </w:r>
          </w:p>
        </w:tc>
        <w:tc>
          <w:tcPr>
            <w:tcW w:w="895" w:type="dxa"/>
            <w:tcBorders>
              <w:top w:val="nil"/>
              <w:left w:val="nil"/>
              <w:bottom w:val="single" w:sz="8" w:space="0" w:color="000000"/>
              <w:right w:val="single" w:sz="8" w:space="0" w:color="000000"/>
            </w:tcBorders>
            <w:shd w:val="clear" w:color="auto" w:fill="D99594" w:themeFill="accent2" w:themeFillTint="99"/>
            <w:tcMar>
              <w:top w:w="0" w:type="dxa"/>
              <w:left w:w="100" w:type="dxa"/>
              <w:bottom w:w="0" w:type="dxa"/>
              <w:right w:w="100" w:type="dxa"/>
            </w:tcMar>
            <w:hideMark/>
          </w:tcPr>
          <w:p w14:paraId="78E42D91" w14:textId="77777777" w:rsidR="00B570F6" w:rsidRPr="001E5E84" w:rsidRDefault="00B570F6" w:rsidP="004C41FF">
            <w:pPr>
              <w:rPr>
                <w:szCs w:val="24"/>
                <w:lang w:val="en-IN"/>
              </w:rPr>
            </w:pPr>
            <w:r w:rsidRPr="001E5E84">
              <w:rPr>
                <w:szCs w:val="24"/>
                <w:lang w:val="en-IN"/>
              </w:rPr>
              <w:t> </w:t>
            </w:r>
          </w:p>
        </w:tc>
        <w:tc>
          <w:tcPr>
            <w:tcW w:w="932" w:type="dxa"/>
            <w:tcBorders>
              <w:top w:val="nil"/>
              <w:left w:val="nil"/>
              <w:bottom w:val="single" w:sz="8" w:space="0" w:color="000000"/>
              <w:right w:val="single" w:sz="8" w:space="0" w:color="000000"/>
            </w:tcBorders>
            <w:shd w:val="clear" w:color="auto" w:fill="FFFFFF"/>
            <w:tcMar>
              <w:top w:w="0" w:type="dxa"/>
              <w:left w:w="100" w:type="dxa"/>
              <w:bottom w:w="0" w:type="dxa"/>
              <w:right w:w="100" w:type="dxa"/>
            </w:tcMar>
            <w:hideMark/>
          </w:tcPr>
          <w:p w14:paraId="64B4FADA" w14:textId="77777777" w:rsidR="00B570F6" w:rsidRPr="001E5E84" w:rsidRDefault="00B570F6" w:rsidP="004C41FF">
            <w:pPr>
              <w:rPr>
                <w:szCs w:val="24"/>
                <w:lang w:val="en-IN"/>
              </w:rPr>
            </w:pPr>
            <w:r w:rsidRPr="001E5E84">
              <w:rPr>
                <w:szCs w:val="24"/>
                <w:lang w:val="en-IN"/>
              </w:rPr>
              <w:t> </w:t>
            </w:r>
          </w:p>
        </w:tc>
        <w:tc>
          <w:tcPr>
            <w:tcW w:w="921" w:type="dxa"/>
            <w:tcBorders>
              <w:top w:val="nil"/>
              <w:left w:val="nil"/>
              <w:bottom w:val="single" w:sz="8" w:space="0" w:color="000000"/>
              <w:right w:val="single" w:sz="8" w:space="0" w:color="000000"/>
            </w:tcBorders>
            <w:shd w:val="clear" w:color="auto" w:fill="FFFFFF"/>
            <w:tcMar>
              <w:top w:w="0" w:type="dxa"/>
              <w:left w:w="100" w:type="dxa"/>
              <w:bottom w:w="0" w:type="dxa"/>
              <w:right w:w="100" w:type="dxa"/>
            </w:tcMar>
            <w:hideMark/>
          </w:tcPr>
          <w:p w14:paraId="0E08729C" w14:textId="77777777" w:rsidR="00B570F6" w:rsidRPr="001E5E84" w:rsidRDefault="00B570F6" w:rsidP="004C41FF">
            <w:pPr>
              <w:rPr>
                <w:szCs w:val="24"/>
                <w:lang w:val="en-IN"/>
              </w:rPr>
            </w:pPr>
            <w:r w:rsidRPr="001E5E84">
              <w:rPr>
                <w:szCs w:val="24"/>
                <w:lang w:val="en-IN"/>
              </w:rPr>
              <w:t> </w:t>
            </w:r>
          </w:p>
        </w:tc>
        <w:tc>
          <w:tcPr>
            <w:tcW w:w="911" w:type="dxa"/>
            <w:tcBorders>
              <w:top w:val="nil"/>
              <w:left w:val="nil"/>
              <w:bottom w:val="single" w:sz="8" w:space="0" w:color="000000"/>
              <w:right w:val="single" w:sz="8" w:space="0" w:color="000000"/>
            </w:tcBorders>
            <w:shd w:val="clear" w:color="auto" w:fill="FFFFFF"/>
            <w:tcMar>
              <w:top w:w="0" w:type="dxa"/>
              <w:left w:w="100" w:type="dxa"/>
              <w:bottom w:w="0" w:type="dxa"/>
              <w:right w:w="100" w:type="dxa"/>
            </w:tcMar>
            <w:hideMark/>
          </w:tcPr>
          <w:p w14:paraId="75219659" w14:textId="77777777" w:rsidR="00B570F6" w:rsidRPr="001E5E84" w:rsidRDefault="00B570F6" w:rsidP="004C41FF">
            <w:pPr>
              <w:rPr>
                <w:szCs w:val="24"/>
                <w:lang w:val="en-IN"/>
              </w:rPr>
            </w:pPr>
            <w:r w:rsidRPr="001E5E84">
              <w:rPr>
                <w:szCs w:val="24"/>
                <w:lang w:val="en-IN"/>
              </w:rPr>
              <w:t> </w:t>
            </w:r>
          </w:p>
        </w:tc>
        <w:tc>
          <w:tcPr>
            <w:tcW w:w="911" w:type="dxa"/>
            <w:tcBorders>
              <w:top w:val="nil"/>
              <w:left w:val="nil"/>
              <w:bottom w:val="single" w:sz="8" w:space="0" w:color="000000"/>
              <w:right w:val="single" w:sz="8" w:space="0" w:color="000000"/>
            </w:tcBorders>
            <w:shd w:val="clear" w:color="auto" w:fill="FFFFFF"/>
            <w:tcMar>
              <w:top w:w="0" w:type="dxa"/>
              <w:left w:w="100" w:type="dxa"/>
              <w:bottom w:w="0" w:type="dxa"/>
              <w:right w:w="100" w:type="dxa"/>
            </w:tcMar>
            <w:hideMark/>
          </w:tcPr>
          <w:p w14:paraId="2491BFB5" w14:textId="77777777" w:rsidR="00B570F6" w:rsidRPr="001E5E84" w:rsidRDefault="00B570F6" w:rsidP="004C41FF">
            <w:pPr>
              <w:rPr>
                <w:szCs w:val="24"/>
                <w:lang w:val="en-IN"/>
              </w:rPr>
            </w:pPr>
            <w:r w:rsidRPr="001E5E84">
              <w:rPr>
                <w:szCs w:val="24"/>
                <w:lang w:val="en-IN"/>
              </w:rPr>
              <w:t> </w:t>
            </w:r>
          </w:p>
        </w:tc>
        <w:tc>
          <w:tcPr>
            <w:tcW w:w="911" w:type="dxa"/>
            <w:tcBorders>
              <w:top w:val="nil"/>
              <w:left w:val="nil"/>
              <w:bottom w:val="single" w:sz="8" w:space="0" w:color="000000"/>
              <w:right w:val="single" w:sz="8" w:space="0" w:color="000000"/>
            </w:tcBorders>
            <w:shd w:val="clear" w:color="auto" w:fill="FFFFFF"/>
            <w:tcMar>
              <w:top w:w="0" w:type="dxa"/>
              <w:left w:w="100" w:type="dxa"/>
              <w:bottom w:w="0" w:type="dxa"/>
              <w:right w:w="100" w:type="dxa"/>
            </w:tcMar>
            <w:hideMark/>
          </w:tcPr>
          <w:p w14:paraId="06744179" w14:textId="77777777" w:rsidR="00B570F6" w:rsidRPr="001E5E84" w:rsidRDefault="00B570F6" w:rsidP="004C41FF">
            <w:pPr>
              <w:rPr>
                <w:szCs w:val="24"/>
                <w:lang w:val="en-IN"/>
              </w:rPr>
            </w:pPr>
            <w:r w:rsidRPr="001E5E84">
              <w:rPr>
                <w:szCs w:val="24"/>
                <w:lang w:val="en-IN"/>
              </w:rPr>
              <w:t> </w:t>
            </w:r>
          </w:p>
        </w:tc>
        <w:tc>
          <w:tcPr>
            <w:tcW w:w="751" w:type="dxa"/>
            <w:tcBorders>
              <w:top w:val="nil"/>
              <w:left w:val="nil"/>
              <w:bottom w:val="single" w:sz="8" w:space="0" w:color="000000"/>
              <w:right w:val="single" w:sz="8" w:space="0" w:color="000000"/>
            </w:tcBorders>
            <w:shd w:val="clear" w:color="auto" w:fill="FFFFFF"/>
            <w:tcMar>
              <w:top w:w="20" w:type="dxa"/>
              <w:left w:w="20" w:type="dxa"/>
              <w:bottom w:w="20" w:type="dxa"/>
              <w:right w:w="20" w:type="dxa"/>
            </w:tcMar>
            <w:hideMark/>
          </w:tcPr>
          <w:p w14:paraId="350073B5" w14:textId="77777777" w:rsidR="00B570F6" w:rsidRPr="001E5E84" w:rsidRDefault="00B570F6" w:rsidP="004C41FF">
            <w:pPr>
              <w:rPr>
                <w:szCs w:val="24"/>
                <w:lang w:val="en-IN"/>
              </w:rPr>
            </w:pPr>
            <w:r w:rsidRPr="001E5E84">
              <w:rPr>
                <w:szCs w:val="24"/>
                <w:lang w:val="en-IN"/>
              </w:rPr>
              <w:t> </w:t>
            </w:r>
          </w:p>
        </w:tc>
        <w:tc>
          <w:tcPr>
            <w:tcW w:w="751" w:type="dxa"/>
            <w:tcBorders>
              <w:top w:val="nil"/>
              <w:left w:val="nil"/>
              <w:bottom w:val="single" w:sz="8" w:space="0" w:color="000000"/>
              <w:right w:val="single" w:sz="8" w:space="0" w:color="000000"/>
            </w:tcBorders>
            <w:shd w:val="clear" w:color="auto" w:fill="FFFFFF"/>
            <w:tcMar>
              <w:top w:w="20" w:type="dxa"/>
              <w:left w:w="20" w:type="dxa"/>
              <w:bottom w:w="20" w:type="dxa"/>
              <w:right w:w="20" w:type="dxa"/>
            </w:tcMar>
            <w:hideMark/>
          </w:tcPr>
          <w:p w14:paraId="6D63BBCC" w14:textId="77777777" w:rsidR="00B570F6" w:rsidRPr="001E5E84" w:rsidRDefault="00B570F6" w:rsidP="004C41FF">
            <w:pPr>
              <w:rPr>
                <w:szCs w:val="24"/>
                <w:lang w:val="en-IN"/>
              </w:rPr>
            </w:pPr>
            <w:r w:rsidRPr="001E5E84">
              <w:rPr>
                <w:szCs w:val="24"/>
                <w:lang w:val="en-IN"/>
              </w:rPr>
              <w:t> </w:t>
            </w:r>
          </w:p>
        </w:tc>
      </w:tr>
      <w:tr w:rsidR="00B570F6" w:rsidRPr="001E5E84" w14:paraId="17180C1E" w14:textId="77777777" w:rsidTr="00CB108B">
        <w:trPr>
          <w:trHeight w:val="799"/>
        </w:trPr>
        <w:tc>
          <w:tcPr>
            <w:tcW w:w="2033" w:type="dxa"/>
            <w:tcBorders>
              <w:top w:val="nil"/>
              <w:left w:val="single" w:sz="8" w:space="0" w:color="000000"/>
              <w:bottom w:val="single" w:sz="8" w:space="0" w:color="000000"/>
              <w:right w:val="single" w:sz="8" w:space="0" w:color="000000"/>
            </w:tcBorders>
            <w:shd w:val="clear" w:color="auto" w:fill="FFFFFF"/>
            <w:tcMar>
              <w:top w:w="0" w:type="dxa"/>
              <w:left w:w="100" w:type="dxa"/>
              <w:bottom w:w="0" w:type="dxa"/>
              <w:right w:w="100" w:type="dxa"/>
            </w:tcMar>
            <w:hideMark/>
          </w:tcPr>
          <w:p w14:paraId="7624835D" w14:textId="77777777" w:rsidR="00B570F6" w:rsidRPr="001E5E84" w:rsidRDefault="00B570F6" w:rsidP="004C41FF">
            <w:pPr>
              <w:rPr>
                <w:szCs w:val="24"/>
                <w:lang w:val="en-IN"/>
              </w:rPr>
            </w:pPr>
            <w:r w:rsidRPr="001E5E84">
              <w:rPr>
                <w:szCs w:val="24"/>
                <w:lang w:val="en-IN"/>
              </w:rPr>
              <w:t>Literature review</w:t>
            </w:r>
          </w:p>
        </w:tc>
        <w:tc>
          <w:tcPr>
            <w:tcW w:w="895" w:type="dxa"/>
            <w:tcBorders>
              <w:top w:val="nil"/>
              <w:left w:val="nil"/>
              <w:bottom w:val="single" w:sz="8" w:space="0" w:color="000000"/>
              <w:right w:val="single" w:sz="8" w:space="0" w:color="000000"/>
            </w:tcBorders>
            <w:shd w:val="clear" w:color="auto" w:fill="FFFFFF"/>
            <w:tcMar>
              <w:top w:w="0" w:type="dxa"/>
              <w:left w:w="100" w:type="dxa"/>
              <w:bottom w:w="0" w:type="dxa"/>
              <w:right w:w="100" w:type="dxa"/>
            </w:tcMar>
            <w:hideMark/>
          </w:tcPr>
          <w:p w14:paraId="71D07155" w14:textId="77777777" w:rsidR="00B570F6" w:rsidRPr="001E5E84" w:rsidRDefault="00B570F6" w:rsidP="004C41FF">
            <w:pPr>
              <w:rPr>
                <w:szCs w:val="24"/>
                <w:lang w:val="en-IN"/>
              </w:rPr>
            </w:pPr>
            <w:r w:rsidRPr="001E5E84">
              <w:rPr>
                <w:szCs w:val="24"/>
                <w:lang w:val="en-IN"/>
              </w:rPr>
              <w:t> </w:t>
            </w:r>
          </w:p>
        </w:tc>
        <w:tc>
          <w:tcPr>
            <w:tcW w:w="932" w:type="dxa"/>
            <w:tcBorders>
              <w:top w:val="nil"/>
              <w:left w:val="nil"/>
              <w:bottom w:val="single" w:sz="8" w:space="0" w:color="000000"/>
              <w:right w:val="single" w:sz="8" w:space="0" w:color="000000"/>
            </w:tcBorders>
            <w:shd w:val="clear" w:color="auto" w:fill="F79646" w:themeFill="accent6"/>
            <w:tcMar>
              <w:top w:w="0" w:type="dxa"/>
              <w:left w:w="100" w:type="dxa"/>
              <w:bottom w:w="0" w:type="dxa"/>
              <w:right w:w="100" w:type="dxa"/>
            </w:tcMar>
            <w:hideMark/>
          </w:tcPr>
          <w:p w14:paraId="6498AF1B" w14:textId="77777777" w:rsidR="00B570F6" w:rsidRPr="001E5E84" w:rsidRDefault="00B570F6" w:rsidP="004C41FF">
            <w:pPr>
              <w:rPr>
                <w:szCs w:val="24"/>
                <w:lang w:val="en-IN"/>
              </w:rPr>
            </w:pPr>
            <w:r w:rsidRPr="001E5E84">
              <w:rPr>
                <w:szCs w:val="24"/>
                <w:lang w:val="en-IN"/>
              </w:rPr>
              <w:t> </w:t>
            </w:r>
          </w:p>
        </w:tc>
        <w:tc>
          <w:tcPr>
            <w:tcW w:w="921" w:type="dxa"/>
            <w:tcBorders>
              <w:top w:val="nil"/>
              <w:left w:val="nil"/>
              <w:bottom w:val="single" w:sz="8" w:space="0" w:color="000000"/>
              <w:right w:val="single" w:sz="8" w:space="0" w:color="000000"/>
            </w:tcBorders>
            <w:shd w:val="clear" w:color="auto" w:fill="F79646" w:themeFill="accent6"/>
            <w:tcMar>
              <w:top w:w="0" w:type="dxa"/>
              <w:left w:w="100" w:type="dxa"/>
              <w:bottom w:w="0" w:type="dxa"/>
              <w:right w:w="100" w:type="dxa"/>
            </w:tcMar>
            <w:hideMark/>
          </w:tcPr>
          <w:p w14:paraId="508287EF" w14:textId="77777777" w:rsidR="00B570F6" w:rsidRPr="001E5E84" w:rsidRDefault="00B570F6" w:rsidP="004C41FF">
            <w:pPr>
              <w:rPr>
                <w:szCs w:val="24"/>
                <w:lang w:val="en-IN"/>
              </w:rPr>
            </w:pPr>
            <w:r w:rsidRPr="001E5E84">
              <w:rPr>
                <w:szCs w:val="24"/>
                <w:lang w:val="en-IN"/>
              </w:rPr>
              <w:t> </w:t>
            </w:r>
          </w:p>
        </w:tc>
        <w:tc>
          <w:tcPr>
            <w:tcW w:w="911" w:type="dxa"/>
            <w:tcBorders>
              <w:top w:val="nil"/>
              <w:left w:val="nil"/>
              <w:bottom w:val="single" w:sz="8" w:space="0" w:color="000000"/>
              <w:right w:val="single" w:sz="8" w:space="0" w:color="000000"/>
            </w:tcBorders>
            <w:shd w:val="clear" w:color="auto" w:fill="FFFFFF"/>
            <w:tcMar>
              <w:top w:w="0" w:type="dxa"/>
              <w:left w:w="100" w:type="dxa"/>
              <w:bottom w:w="0" w:type="dxa"/>
              <w:right w:w="100" w:type="dxa"/>
            </w:tcMar>
            <w:hideMark/>
          </w:tcPr>
          <w:p w14:paraId="3AA5AF98" w14:textId="77777777" w:rsidR="00B570F6" w:rsidRPr="001E5E84" w:rsidRDefault="00B570F6" w:rsidP="004C41FF">
            <w:pPr>
              <w:rPr>
                <w:szCs w:val="24"/>
                <w:lang w:val="en-IN"/>
              </w:rPr>
            </w:pPr>
            <w:r w:rsidRPr="001E5E84">
              <w:rPr>
                <w:szCs w:val="24"/>
                <w:lang w:val="en-IN"/>
              </w:rPr>
              <w:t> </w:t>
            </w:r>
          </w:p>
        </w:tc>
        <w:tc>
          <w:tcPr>
            <w:tcW w:w="911" w:type="dxa"/>
            <w:tcBorders>
              <w:top w:val="nil"/>
              <w:left w:val="nil"/>
              <w:bottom w:val="single" w:sz="8" w:space="0" w:color="000000"/>
              <w:right w:val="single" w:sz="8" w:space="0" w:color="000000"/>
            </w:tcBorders>
            <w:shd w:val="clear" w:color="auto" w:fill="FFFFFF"/>
            <w:tcMar>
              <w:top w:w="0" w:type="dxa"/>
              <w:left w:w="100" w:type="dxa"/>
              <w:bottom w:w="0" w:type="dxa"/>
              <w:right w:w="100" w:type="dxa"/>
            </w:tcMar>
            <w:hideMark/>
          </w:tcPr>
          <w:p w14:paraId="014E36E9" w14:textId="77777777" w:rsidR="00B570F6" w:rsidRPr="001E5E84" w:rsidRDefault="00B570F6" w:rsidP="004C41FF">
            <w:pPr>
              <w:rPr>
                <w:szCs w:val="24"/>
                <w:lang w:val="en-IN"/>
              </w:rPr>
            </w:pPr>
            <w:r w:rsidRPr="001E5E84">
              <w:rPr>
                <w:szCs w:val="24"/>
                <w:lang w:val="en-IN"/>
              </w:rPr>
              <w:t> </w:t>
            </w:r>
          </w:p>
        </w:tc>
        <w:tc>
          <w:tcPr>
            <w:tcW w:w="911" w:type="dxa"/>
            <w:tcBorders>
              <w:top w:val="nil"/>
              <w:left w:val="nil"/>
              <w:bottom w:val="single" w:sz="8" w:space="0" w:color="000000"/>
              <w:right w:val="single" w:sz="8" w:space="0" w:color="000000"/>
            </w:tcBorders>
            <w:shd w:val="clear" w:color="auto" w:fill="FFFFFF"/>
            <w:tcMar>
              <w:top w:w="0" w:type="dxa"/>
              <w:left w:w="100" w:type="dxa"/>
              <w:bottom w:w="0" w:type="dxa"/>
              <w:right w:w="100" w:type="dxa"/>
            </w:tcMar>
            <w:hideMark/>
          </w:tcPr>
          <w:p w14:paraId="309D3035" w14:textId="77777777" w:rsidR="00B570F6" w:rsidRPr="001E5E84" w:rsidRDefault="00B570F6" w:rsidP="004C41FF">
            <w:pPr>
              <w:rPr>
                <w:szCs w:val="24"/>
                <w:lang w:val="en-IN"/>
              </w:rPr>
            </w:pPr>
            <w:r w:rsidRPr="001E5E84">
              <w:rPr>
                <w:szCs w:val="24"/>
                <w:lang w:val="en-IN"/>
              </w:rPr>
              <w:t> </w:t>
            </w:r>
          </w:p>
        </w:tc>
        <w:tc>
          <w:tcPr>
            <w:tcW w:w="751" w:type="dxa"/>
            <w:tcBorders>
              <w:top w:val="nil"/>
              <w:left w:val="nil"/>
              <w:bottom w:val="single" w:sz="8" w:space="0" w:color="000000"/>
              <w:right w:val="single" w:sz="8" w:space="0" w:color="000000"/>
            </w:tcBorders>
            <w:shd w:val="clear" w:color="auto" w:fill="FFFFFF"/>
            <w:tcMar>
              <w:top w:w="20" w:type="dxa"/>
              <w:left w:w="20" w:type="dxa"/>
              <w:bottom w:w="20" w:type="dxa"/>
              <w:right w:w="20" w:type="dxa"/>
            </w:tcMar>
            <w:hideMark/>
          </w:tcPr>
          <w:p w14:paraId="194F3780" w14:textId="77777777" w:rsidR="00B570F6" w:rsidRPr="001E5E84" w:rsidRDefault="00B570F6" w:rsidP="004C41FF">
            <w:pPr>
              <w:rPr>
                <w:szCs w:val="24"/>
                <w:lang w:val="en-IN"/>
              </w:rPr>
            </w:pPr>
            <w:r w:rsidRPr="001E5E84">
              <w:rPr>
                <w:szCs w:val="24"/>
                <w:lang w:val="en-IN"/>
              </w:rPr>
              <w:t> </w:t>
            </w:r>
          </w:p>
        </w:tc>
        <w:tc>
          <w:tcPr>
            <w:tcW w:w="751" w:type="dxa"/>
            <w:tcBorders>
              <w:top w:val="nil"/>
              <w:left w:val="nil"/>
              <w:bottom w:val="single" w:sz="8" w:space="0" w:color="000000"/>
              <w:right w:val="single" w:sz="8" w:space="0" w:color="000000"/>
            </w:tcBorders>
            <w:shd w:val="clear" w:color="auto" w:fill="FFFFFF"/>
            <w:tcMar>
              <w:top w:w="20" w:type="dxa"/>
              <w:left w:w="20" w:type="dxa"/>
              <w:bottom w:w="20" w:type="dxa"/>
              <w:right w:w="20" w:type="dxa"/>
            </w:tcMar>
            <w:hideMark/>
          </w:tcPr>
          <w:p w14:paraId="0F10EB1A" w14:textId="77777777" w:rsidR="00B570F6" w:rsidRPr="001E5E84" w:rsidRDefault="00B570F6" w:rsidP="004C41FF">
            <w:pPr>
              <w:rPr>
                <w:szCs w:val="24"/>
                <w:lang w:val="en-IN"/>
              </w:rPr>
            </w:pPr>
            <w:r w:rsidRPr="001E5E84">
              <w:rPr>
                <w:szCs w:val="24"/>
                <w:lang w:val="en-IN"/>
              </w:rPr>
              <w:t> </w:t>
            </w:r>
          </w:p>
        </w:tc>
      </w:tr>
      <w:tr w:rsidR="00B570F6" w:rsidRPr="001E5E84" w14:paraId="0B89721F" w14:textId="77777777" w:rsidTr="00CB108B">
        <w:trPr>
          <w:trHeight w:val="1125"/>
        </w:trPr>
        <w:tc>
          <w:tcPr>
            <w:tcW w:w="2033" w:type="dxa"/>
            <w:tcBorders>
              <w:top w:val="nil"/>
              <w:left w:val="single" w:sz="8" w:space="0" w:color="000000"/>
              <w:bottom w:val="single" w:sz="8" w:space="0" w:color="000000"/>
              <w:right w:val="single" w:sz="8" w:space="0" w:color="000000"/>
            </w:tcBorders>
            <w:shd w:val="clear" w:color="auto" w:fill="FFFFFF"/>
            <w:tcMar>
              <w:top w:w="0" w:type="dxa"/>
              <w:left w:w="100" w:type="dxa"/>
              <w:bottom w:w="0" w:type="dxa"/>
              <w:right w:w="100" w:type="dxa"/>
            </w:tcMar>
            <w:hideMark/>
          </w:tcPr>
          <w:p w14:paraId="1095978E" w14:textId="77777777" w:rsidR="00B570F6" w:rsidRPr="001E5E84" w:rsidRDefault="00B570F6" w:rsidP="004C41FF">
            <w:pPr>
              <w:rPr>
                <w:szCs w:val="24"/>
                <w:lang w:val="en-IN"/>
              </w:rPr>
            </w:pPr>
            <w:r w:rsidRPr="001E5E84">
              <w:rPr>
                <w:szCs w:val="24"/>
                <w:lang w:val="en-IN"/>
              </w:rPr>
              <w:t>Research Methodology</w:t>
            </w:r>
          </w:p>
        </w:tc>
        <w:tc>
          <w:tcPr>
            <w:tcW w:w="895" w:type="dxa"/>
            <w:tcBorders>
              <w:top w:val="nil"/>
              <w:left w:val="nil"/>
              <w:bottom w:val="single" w:sz="8" w:space="0" w:color="000000"/>
              <w:right w:val="single" w:sz="8" w:space="0" w:color="000000"/>
            </w:tcBorders>
            <w:shd w:val="clear" w:color="auto" w:fill="FFFFFF"/>
            <w:tcMar>
              <w:top w:w="0" w:type="dxa"/>
              <w:left w:w="100" w:type="dxa"/>
              <w:bottom w:w="0" w:type="dxa"/>
              <w:right w:w="100" w:type="dxa"/>
            </w:tcMar>
            <w:hideMark/>
          </w:tcPr>
          <w:p w14:paraId="55E3EAB4" w14:textId="77777777" w:rsidR="00B570F6" w:rsidRPr="001E5E84" w:rsidRDefault="00B570F6" w:rsidP="004C41FF">
            <w:pPr>
              <w:rPr>
                <w:szCs w:val="24"/>
                <w:lang w:val="en-IN"/>
              </w:rPr>
            </w:pPr>
            <w:r w:rsidRPr="001E5E84">
              <w:rPr>
                <w:szCs w:val="24"/>
                <w:lang w:val="en-IN"/>
              </w:rPr>
              <w:t> </w:t>
            </w:r>
          </w:p>
        </w:tc>
        <w:tc>
          <w:tcPr>
            <w:tcW w:w="932" w:type="dxa"/>
            <w:tcBorders>
              <w:top w:val="nil"/>
              <w:left w:val="nil"/>
              <w:bottom w:val="single" w:sz="8" w:space="0" w:color="000000"/>
              <w:right w:val="single" w:sz="8" w:space="0" w:color="000000"/>
            </w:tcBorders>
            <w:shd w:val="clear" w:color="auto" w:fill="FFFFFF"/>
            <w:tcMar>
              <w:top w:w="0" w:type="dxa"/>
              <w:left w:w="100" w:type="dxa"/>
              <w:bottom w:w="0" w:type="dxa"/>
              <w:right w:w="100" w:type="dxa"/>
            </w:tcMar>
            <w:hideMark/>
          </w:tcPr>
          <w:p w14:paraId="23AFE1DB" w14:textId="77777777" w:rsidR="00B570F6" w:rsidRPr="001E5E84" w:rsidRDefault="00B570F6" w:rsidP="004C41FF">
            <w:pPr>
              <w:rPr>
                <w:szCs w:val="24"/>
                <w:lang w:val="en-IN"/>
              </w:rPr>
            </w:pPr>
            <w:r w:rsidRPr="001E5E84">
              <w:rPr>
                <w:szCs w:val="24"/>
                <w:lang w:val="en-IN"/>
              </w:rPr>
              <w:t> </w:t>
            </w:r>
          </w:p>
        </w:tc>
        <w:tc>
          <w:tcPr>
            <w:tcW w:w="921" w:type="dxa"/>
            <w:tcBorders>
              <w:top w:val="nil"/>
              <w:left w:val="nil"/>
              <w:bottom w:val="single" w:sz="8" w:space="0" w:color="000000"/>
              <w:right w:val="single" w:sz="8" w:space="0" w:color="000000"/>
            </w:tcBorders>
            <w:shd w:val="clear" w:color="auto" w:fill="FFFFFF"/>
            <w:tcMar>
              <w:top w:w="0" w:type="dxa"/>
              <w:left w:w="100" w:type="dxa"/>
              <w:bottom w:w="0" w:type="dxa"/>
              <w:right w:w="100" w:type="dxa"/>
            </w:tcMar>
            <w:hideMark/>
          </w:tcPr>
          <w:p w14:paraId="2D786447" w14:textId="77777777" w:rsidR="00B570F6" w:rsidRPr="001E5E84" w:rsidRDefault="00B570F6" w:rsidP="004C41FF">
            <w:pPr>
              <w:rPr>
                <w:szCs w:val="24"/>
                <w:lang w:val="en-IN"/>
              </w:rPr>
            </w:pPr>
            <w:r w:rsidRPr="001E5E84">
              <w:rPr>
                <w:szCs w:val="24"/>
                <w:lang w:val="en-IN"/>
              </w:rPr>
              <w:t> </w:t>
            </w:r>
          </w:p>
        </w:tc>
        <w:tc>
          <w:tcPr>
            <w:tcW w:w="911" w:type="dxa"/>
            <w:tcBorders>
              <w:top w:val="nil"/>
              <w:left w:val="nil"/>
              <w:bottom w:val="single" w:sz="8" w:space="0" w:color="000000"/>
              <w:right w:val="single" w:sz="8" w:space="0" w:color="000000"/>
            </w:tcBorders>
            <w:shd w:val="clear" w:color="auto" w:fill="7030A0"/>
            <w:tcMar>
              <w:top w:w="0" w:type="dxa"/>
              <w:left w:w="100" w:type="dxa"/>
              <w:bottom w:w="0" w:type="dxa"/>
              <w:right w:w="100" w:type="dxa"/>
            </w:tcMar>
            <w:hideMark/>
          </w:tcPr>
          <w:p w14:paraId="7EABC9D6" w14:textId="77777777" w:rsidR="00B570F6" w:rsidRPr="001E5E84" w:rsidRDefault="00B570F6" w:rsidP="004C41FF">
            <w:pPr>
              <w:rPr>
                <w:szCs w:val="24"/>
                <w:lang w:val="en-IN"/>
              </w:rPr>
            </w:pPr>
            <w:r w:rsidRPr="001E5E84">
              <w:rPr>
                <w:szCs w:val="24"/>
                <w:lang w:val="en-IN"/>
              </w:rPr>
              <w:t> </w:t>
            </w:r>
          </w:p>
        </w:tc>
        <w:tc>
          <w:tcPr>
            <w:tcW w:w="911" w:type="dxa"/>
            <w:tcBorders>
              <w:top w:val="nil"/>
              <w:left w:val="nil"/>
              <w:bottom w:val="single" w:sz="8" w:space="0" w:color="000000"/>
              <w:right w:val="single" w:sz="8" w:space="0" w:color="000000"/>
            </w:tcBorders>
            <w:shd w:val="clear" w:color="auto" w:fill="7030A0"/>
            <w:tcMar>
              <w:top w:w="0" w:type="dxa"/>
              <w:left w:w="100" w:type="dxa"/>
              <w:bottom w:w="0" w:type="dxa"/>
              <w:right w:w="100" w:type="dxa"/>
            </w:tcMar>
            <w:hideMark/>
          </w:tcPr>
          <w:p w14:paraId="1F6B12FA" w14:textId="77777777" w:rsidR="00B570F6" w:rsidRPr="001E5E84" w:rsidRDefault="00B570F6" w:rsidP="004C41FF">
            <w:pPr>
              <w:rPr>
                <w:szCs w:val="24"/>
                <w:lang w:val="en-IN"/>
              </w:rPr>
            </w:pPr>
            <w:r w:rsidRPr="001E5E84">
              <w:rPr>
                <w:szCs w:val="24"/>
                <w:lang w:val="en-IN"/>
              </w:rPr>
              <w:t> </w:t>
            </w:r>
          </w:p>
        </w:tc>
        <w:tc>
          <w:tcPr>
            <w:tcW w:w="911" w:type="dxa"/>
            <w:tcBorders>
              <w:top w:val="nil"/>
              <w:left w:val="nil"/>
              <w:bottom w:val="single" w:sz="8" w:space="0" w:color="000000"/>
              <w:right w:val="single" w:sz="8" w:space="0" w:color="000000"/>
            </w:tcBorders>
            <w:shd w:val="clear" w:color="auto" w:fill="FFFFFF"/>
            <w:tcMar>
              <w:top w:w="0" w:type="dxa"/>
              <w:left w:w="100" w:type="dxa"/>
              <w:bottom w:w="0" w:type="dxa"/>
              <w:right w:w="100" w:type="dxa"/>
            </w:tcMar>
            <w:hideMark/>
          </w:tcPr>
          <w:p w14:paraId="69C3BA96" w14:textId="77777777" w:rsidR="00B570F6" w:rsidRPr="001E5E84" w:rsidRDefault="00B570F6" w:rsidP="004C41FF">
            <w:pPr>
              <w:rPr>
                <w:szCs w:val="24"/>
                <w:lang w:val="en-IN"/>
              </w:rPr>
            </w:pPr>
            <w:r w:rsidRPr="001E5E84">
              <w:rPr>
                <w:szCs w:val="24"/>
                <w:lang w:val="en-IN"/>
              </w:rPr>
              <w:t> </w:t>
            </w:r>
          </w:p>
        </w:tc>
        <w:tc>
          <w:tcPr>
            <w:tcW w:w="751" w:type="dxa"/>
            <w:tcBorders>
              <w:top w:val="nil"/>
              <w:left w:val="nil"/>
              <w:bottom w:val="single" w:sz="8" w:space="0" w:color="000000"/>
              <w:right w:val="single" w:sz="8" w:space="0" w:color="000000"/>
            </w:tcBorders>
            <w:shd w:val="clear" w:color="auto" w:fill="FFFFFF"/>
            <w:tcMar>
              <w:top w:w="20" w:type="dxa"/>
              <w:left w:w="20" w:type="dxa"/>
              <w:bottom w:w="20" w:type="dxa"/>
              <w:right w:w="20" w:type="dxa"/>
            </w:tcMar>
            <w:hideMark/>
          </w:tcPr>
          <w:p w14:paraId="14DA0E6C" w14:textId="77777777" w:rsidR="00B570F6" w:rsidRPr="001E5E84" w:rsidRDefault="00B570F6" w:rsidP="004C41FF">
            <w:pPr>
              <w:rPr>
                <w:szCs w:val="24"/>
                <w:lang w:val="en-IN"/>
              </w:rPr>
            </w:pPr>
            <w:r w:rsidRPr="001E5E84">
              <w:rPr>
                <w:szCs w:val="24"/>
                <w:lang w:val="en-IN"/>
              </w:rPr>
              <w:t> </w:t>
            </w:r>
          </w:p>
        </w:tc>
        <w:tc>
          <w:tcPr>
            <w:tcW w:w="751" w:type="dxa"/>
            <w:tcBorders>
              <w:top w:val="nil"/>
              <w:left w:val="nil"/>
              <w:bottom w:val="single" w:sz="8" w:space="0" w:color="000000"/>
              <w:right w:val="single" w:sz="8" w:space="0" w:color="000000"/>
            </w:tcBorders>
            <w:shd w:val="clear" w:color="auto" w:fill="FFFFFF"/>
            <w:tcMar>
              <w:top w:w="20" w:type="dxa"/>
              <w:left w:w="20" w:type="dxa"/>
              <w:bottom w:w="20" w:type="dxa"/>
              <w:right w:w="20" w:type="dxa"/>
            </w:tcMar>
            <w:hideMark/>
          </w:tcPr>
          <w:p w14:paraId="0C67F75D" w14:textId="77777777" w:rsidR="00B570F6" w:rsidRPr="001E5E84" w:rsidRDefault="00B570F6" w:rsidP="004C41FF">
            <w:pPr>
              <w:rPr>
                <w:szCs w:val="24"/>
                <w:lang w:val="en-IN"/>
              </w:rPr>
            </w:pPr>
            <w:r w:rsidRPr="001E5E84">
              <w:rPr>
                <w:szCs w:val="24"/>
                <w:lang w:val="en-IN"/>
              </w:rPr>
              <w:t> </w:t>
            </w:r>
          </w:p>
        </w:tc>
      </w:tr>
      <w:tr w:rsidR="00B570F6" w:rsidRPr="001E5E84" w14:paraId="73FC5059" w14:textId="77777777" w:rsidTr="00CB108B">
        <w:trPr>
          <w:trHeight w:val="720"/>
        </w:trPr>
        <w:tc>
          <w:tcPr>
            <w:tcW w:w="2033" w:type="dxa"/>
            <w:tcBorders>
              <w:top w:val="nil"/>
              <w:left w:val="single" w:sz="8" w:space="0" w:color="000000"/>
              <w:bottom w:val="single" w:sz="8" w:space="0" w:color="000000"/>
              <w:right w:val="single" w:sz="8" w:space="0" w:color="000000"/>
            </w:tcBorders>
            <w:shd w:val="clear" w:color="auto" w:fill="FFFFFF"/>
            <w:tcMar>
              <w:top w:w="0" w:type="dxa"/>
              <w:left w:w="100" w:type="dxa"/>
              <w:bottom w:w="0" w:type="dxa"/>
              <w:right w:w="100" w:type="dxa"/>
            </w:tcMar>
            <w:hideMark/>
          </w:tcPr>
          <w:p w14:paraId="32EBBFBE" w14:textId="77777777" w:rsidR="00B570F6" w:rsidRPr="001E5E84" w:rsidRDefault="00B570F6" w:rsidP="004C41FF">
            <w:pPr>
              <w:rPr>
                <w:szCs w:val="24"/>
                <w:lang w:val="en-IN"/>
              </w:rPr>
            </w:pPr>
            <w:r>
              <w:rPr>
                <w:szCs w:val="24"/>
                <w:lang w:val="en-IN"/>
              </w:rPr>
              <w:t>Qualitative</w:t>
            </w:r>
            <w:r w:rsidRPr="001E5E84">
              <w:rPr>
                <w:szCs w:val="24"/>
                <w:lang w:val="en-IN"/>
              </w:rPr>
              <w:t xml:space="preserve"> Analysis</w:t>
            </w:r>
          </w:p>
        </w:tc>
        <w:tc>
          <w:tcPr>
            <w:tcW w:w="895" w:type="dxa"/>
            <w:tcBorders>
              <w:top w:val="nil"/>
              <w:left w:val="nil"/>
              <w:bottom w:val="single" w:sz="8" w:space="0" w:color="000000"/>
              <w:right w:val="single" w:sz="8" w:space="0" w:color="000000"/>
            </w:tcBorders>
            <w:shd w:val="clear" w:color="auto" w:fill="FFFFFF"/>
            <w:tcMar>
              <w:top w:w="0" w:type="dxa"/>
              <w:left w:w="100" w:type="dxa"/>
              <w:bottom w:w="0" w:type="dxa"/>
              <w:right w:w="100" w:type="dxa"/>
            </w:tcMar>
            <w:hideMark/>
          </w:tcPr>
          <w:p w14:paraId="1927A382" w14:textId="77777777" w:rsidR="00B570F6" w:rsidRPr="001E5E84" w:rsidRDefault="00B570F6" w:rsidP="004C41FF">
            <w:pPr>
              <w:rPr>
                <w:szCs w:val="24"/>
                <w:lang w:val="en-IN"/>
              </w:rPr>
            </w:pPr>
            <w:r w:rsidRPr="001E5E84">
              <w:rPr>
                <w:szCs w:val="24"/>
                <w:lang w:val="en-IN"/>
              </w:rPr>
              <w:t> </w:t>
            </w:r>
          </w:p>
        </w:tc>
        <w:tc>
          <w:tcPr>
            <w:tcW w:w="932" w:type="dxa"/>
            <w:tcBorders>
              <w:top w:val="nil"/>
              <w:left w:val="nil"/>
              <w:bottom w:val="single" w:sz="8" w:space="0" w:color="000000"/>
              <w:right w:val="single" w:sz="8" w:space="0" w:color="000000"/>
            </w:tcBorders>
            <w:shd w:val="clear" w:color="auto" w:fill="FFFFFF"/>
            <w:tcMar>
              <w:top w:w="0" w:type="dxa"/>
              <w:left w:w="100" w:type="dxa"/>
              <w:bottom w:w="0" w:type="dxa"/>
              <w:right w:w="100" w:type="dxa"/>
            </w:tcMar>
            <w:hideMark/>
          </w:tcPr>
          <w:p w14:paraId="20B870A5" w14:textId="77777777" w:rsidR="00B570F6" w:rsidRPr="001E5E84" w:rsidRDefault="00B570F6" w:rsidP="004C41FF">
            <w:pPr>
              <w:rPr>
                <w:szCs w:val="24"/>
                <w:lang w:val="en-IN"/>
              </w:rPr>
            </w:pPr>
            <w:r w:rsidRPr="001E5E84">
              <w:rPr>
                <w:szCs w:val="24"/>
                <w:lang w:val="en-IN"/>
              </w:rPr>
              <w:t> </w:t>
            </w:r>
          </w:p>
        </w:tc>
        <w:tc>
          <w:tcPr>
            <w:tcW w:w="921" w:type="dxa"/>
            <w:tcBorders>
              <w:top w:val="nil"/>
              <w:left w:val="nil"/>
              <w:bottom w:val="single" w:sz="8" w:space="0" w:color="000000"/>
              <w:right w:val="single" w:sz="8" w:space="0" w:color="000000"/>
            </w:tcBorders>
            <w:shd w:val="clear" w:color="auto" w:fill="FFFFFF"/>
            <w:tcMar>
              <w:top w:w="0" w:type="dxa"/>
              <w:left w:w="100" w:type="dxa"/>
              <w:bottom w:w="0" w:type="dxa"/>
              <w:right w:w="100" w:type="dxa"/>
            </w:tcMar>
            <w:hideMark/>
          </w:tcPr>
          <w:p w14:paraId="5EC6292E" w14:textId="77777777" w:rsidR="00B570F6" w:rsidRPr="001E5E84" w:rsidRDefault="00B570F6" w:rsidP="004C41FF">
            <w:pPr>
              <w:rPr>
                <w:szCs w:val="24"/>
                <w:lang w:val="en-IN"/>
              </w:rPr>
            </w:pPr>
            <w:r w:rsidRPr="001E5E84">
              <w:rPr>
                <w:szCs w:val="24"/>
                <w:lang w:val="en-IN"/>
              </w:rPr>
              <w:t> </w:t>
            </w:r>
          </w:p>
        </w:tc>
        <w:tc>
          <w:tcPr>
            <w:tcW w:w="911" w:type="dxa"/>
            <w:tcBorders>
              <w:top w:val="nil"/>
              <w:left w:val="nil"/>
              <w:bottom w:val="single" w:sz="8" w:space="0" w:color="000000"/>
              <w:right w:val="single" w:sz="8" w:space="0" w:color="000000"/>
            </w:tcBorders>
            <w:shd w:val="clear" w:color="auto" w:fill="FFFFFF"/>
            <w:tcMar>
              <w:top w:w="0" w:type="dxa"/>
              <w:left w:w="100" w:type="dxa"/>
              <w:bottom w:w="0" w:type="dxa"/>
              <w:right w:w="100" w:type="dxa"/>
            </w:tcMar>
            <w:hideMark/>
          </w:tcPr>
          <w:p w14:paraId="7326AF3C" w14:textId="77777777" w:rsidR="00B570F6" w:rsidRPr="001E5E84" w:rsidRDefault="00B570F6" w:rsidP="004C41FF">
            <w:pPr>
              <w:rPr>
                <w:szCs w:val="24"/>
                <w:lang w:val="en-IN"/>
              </w:rPr>
            </w:pPr>
            <w:r w:rsidRPr="001E5E84">
              <w:rPr>
                <w:szCs w:val="24"/>
                <w:lang w:val="en-IN"/>
              </w:rPr>
              <w:t> </w:t>
            </w:r>
          </w:p>
        </w:tc>
        <w:tc>
          <w:tcPr>
            <w:tcW w:w="911" w:type="dxa"/>
            <w:tcBorders>
              <w:top w:val="nil"/>
              <w:left w:val="nil"/>
              <w:bottom w:val="single" w:sz="8" w:space="0" w:color="000000"/>
              <w:right w:val="single" w:sz="8" w:space="0" w:color="000000"/>
            </w:tcBorders>
            <w:shd w:val="clear" w:color="auto" w:fill="C00000"/>
            <w:tcMar>
              <w:top w:w="0" w:type="dxa"/>
              <w:left w:w="100" w:type="dxa"/>
              <w:bottom w:w="0" w:type="dxa"/>
              <w:right w:w="100" w:type="dxa"/>
            </w:tcMar>
            <w:hideMark/>
          </w:tcPr>
          <w:p w14:paraId="2E1D95B9" w14:textId="77777777" w:rsidR="00B570F6" w:rsidRPr="001E5E84" w:rsidRDefault="00B570F6" w:rsidP="004C41FF">
            <w:pPr>
              <w:rPr>
                <w:szCs w:val="24"/>
                <w:lang w:val="en-IN"/>
              </w:rPr>
            </w:pPr>
            <w:r w:rsidRPr="001E5E84">
              <w:rPr>
                <w:szCs w:val="24"/>
                <w:lang w:val="en-IN"/>
              </w:rPr>
              <w:t> </w:t>
            </w:r>
          </w:p>
        </w:tc>
        <w:tc>
          <w:tcPr>
            <w:tcW w:w="911" w:type="dxa"/>
            <w:tcBorders>
              <w:top w:val="nil"/>
              <w:left w:val="nil"/>
              <w:bottom w:val="single" w:sz="8" w:space="0" w:color="000000"/>
              <w:right w:val="single" w:sz="8" w:space="0" w:color="000000"/>
            </w:tcBorders>
            <w:shd w:val="clear" w:color="auto" w:fill="FFFFFF"/>
            <w:tcMar>
              <w:top w:w="0" w:type="dxa"/>
              <w:left w:w="100" w:type="dxa"/>
              <w:bottom w:w="0" w:type="dxa"/>
              <w:right w:w="100" w:type="dxa"/>
            </w:tcMar>
            <w:hideMark/>
          </w:tcPr>
          <w:p w14:paraId="400596AD" w14:textId="77777777" w:rsidR="00B570F6" w:rsidRPr="001E5E84" w:rsidRDefault="00B570F6" w:rsidP="004C41FF">
            <w:pPr>
              <w:rPr>
                <w:szCs w:val="24"/>
                <w:lang w:val="en-IN"/>
              </w:rPr>
            </w:pPr>
            <w:r w:rsidRPr="001E5E84">
              <w:rPr>
                <w:szCs w:val="24"/>
                <w:lang w:val="en-IN"/>
              </w:rPr>
              <w:t> </w:t>
            </w:r>
          </w:p>
        </w:tc>
        <w:tc>
          <w:tcPr>
            <w:tcW w:w="751" w:type="dxa"/>
            <w:tcBorders>
              <w:top w:val="nil"/>
              <w:left w:val="nil"/>
              <w:bottom w:val="single" w:sz="8" w:space="0" w:color="000000"/>
              <w:right w:val="single" w:sz="8" w:space="0" w:color="000000"/>
            </w:tcBorders>
            <w:shd w:val="clear" w:color="auto" w:fill="FFFFFF"/>
            <w:tcMar>
              <w:top w:w="20" w:type="dxa"/>
              <w:left w:w="20" w:type="dxa"/>
              <w:bottom w:w="20" w:type="dxa"/>
              <w:right w:w="20" w:type="dxa"/>
            </w:tcMar>
            <w:hideMark/>
          </w:tcPr>
          <w:p w14:paraId="317234BA" w14:textId="77777777" w:rsidR="00B570F6" w:rsidRPr="001E5E84" w:rsidRDefault="00B570F6" w:rsidP="004C41FF">
            <w:pPr>
              <w:rPr>
                <w:szCs w:val="24"/>
                <w:lang w:val="en-IN"/>
              </w:rPr>
            </w:pPr>
            <w:r w:rsidRPr="001E5E84">
              <w:rPr>
                <w:szCs w:val="24"/>
                <w:lang w:val="en-IN"/>
              </w:rPr>
              <w:t> </w:t>
            </w:r>
          </w:p>
        </w:tc>
        <w:tc>
          <w:tcPr>
            <w:tcW w:w="751" w:type="dxa"/>
            <w:tcBorders>
              <w:top w:val="nil"/>
              <w:left w:val="nil"/>
              <w:bottom w:val="single" w:sz="8" w:space="0" w:color="000000"/>
              <w:right w:val="single" w:sz="8" w:space="0" w:color="000000"/>
            </w:tcBorders>
            <w:shd w:val="clear" w:color="auto" w:fill="FFFFFF"/>
            <w:tcMar>
              <w:top w:w="20" w:type="dxa"/>
              <w:left w:w="20" w:type="dxa"/>
              <w:bottom w:w="20" w:type="dxa"/>
              <w:right w:w="20" w:type="dxa"/>
            </w:tcMar>
            <w:hideMark/>
          </w:tcPr>
          <w:p w14:paraId="055DA129" w14:textId="77777777" w:rsidR="00B570F6" w:rsidRPr="001E5E84" w:rsidRDefault="00B570F6" w:rsidP="004C41FF">
            <w:pPr>
              <w:rPr>
                <w:szCs w:val="24"/>
                <w:lang w:val="en-IN"/>
              </w:rPr>
            </w:pPr>
            <w:r w:rsidRPr="001E5E84">
              <w:rPr>
                <w:szCs w:val="24"/>
                <w:lang w:val="en-IN"/>
              </w:rPr>
              <w:t> </w:t>
            </w:r>
          </w:p>
        </w:tc>
      </w:tr>
      <w:tr w:rsidR="00B570F6" w:rsidRPr="001E5E84" w14:paraId="63801630" w14:textId="77777777" w:rsidTr="00CB108B">
        <w:trPr>
          <w:trHeight w:val="645"/>
        </w:trPr>
        <w:tc>
          <w:tcPr>
            <w:tcW w:w="2033" w:type="dxa"/>
            <w:tcBorders>
              <w:top w:val="nil"/>
              <w:left w:val="single" w:sz="8" w:space="0" w:color="000000"/>
              <w:bottom w:val="single" w:sz="8" w:space="0" w:color="000000"/>
              <w:right w:val="single" w:sz="8" w:space="0" w:color="000000"/>
            </w:tcBorders>
            <w:shd w:val="clear" w:color="auto" w:fill="FFFFFF"/>
            <w:tcMar>
              <w:top w:w="0" w:type="dxa"/>
              <w:left w:w="100" w:type="dxa"/>
              <w:bottom w:w="0" w:type="dxa"/>
              <w:right w:w="100" w:type="dxa"/>
            </w:tcMar>
            <w:hideMark/>
          </w:tcPr>
          <w:p w14:paraId="31A357D9" w14:textId="77777777" w:rsidR="00B570F6" w:rsidRPr="001E5E84" w:rsidRDefault="00B570F6" w:rsidP="004C41FF">
            <w:pPr>
              <w:rPr>
                <w:szCs w:val="24"/>
                <w:lang w:val="en-IN"/>
              </w:rPr>
            </w:pPr>
            <w:r w:rsidRPr="001E5E84">
              <w:rPr>
                <w:szCs w:val="24"/>
                <w:lang w:val="en-IN"/>
              </w:rPr>
              <w:t>Discussion</w:t>
            </w:r>
          </w:p>
        </w:tc>
        <w:tc>
          <w:tcPr>
            <w:tcW w:w="895" w:type="dxa"/>
            <w:tcBorders>
              <w:top w:val="nil"/>
              <w:left w:val="nil"/>
              <w:bottom w:val="single" w:sz="8" w:space="0" w:color="000000"/>
              <w:right w:val="single" w:sz="8" w:space="0" w:color="000000"/>
            </w:tcBorders>
            <w:shd w:val="clear" w:color="auto" w:fill="FFFFFF"/>
            <w:tcMar>
              <w:top w:w="0" w:type="dxa"/>
              <w:left w:w="100" w:type="dxa"/>
              <w:bottom w:w="0" w:type="dxa"/>
              <w:right w:w="100" w:type="dxa"/>
            </w:tcMar>
            <w:hideMark/>
          </w:tcPr>
          <w:p w14:paraId="626E00DD" w14:textId="77777777" w:rsidR="00B570F6" w:rsidRPr="001E5E84" w:rsidRDefault="00B570F6" w:rsidP="004C41FF">
            <w:pPr>
              <w:rPr>
                <w:szCs w:val="24"/>
                <w:lang w:val="en-IN"/>
              </w:rPr>
            </w:pPr>
            <w:r w:rsidRPr="001E5E84">
              <w:rPr>
                <w:szCs w:val="24"/>
                <w:lang w:val="en-IN"/>
              </w:rPr>
              <w:t> </w:t>
            </w:r>
          </w:p>
        </w:tc>
        <w:tc>
          <w:tcPr>
            <w:tcW w:w="932" w:type="dxa"/>
            <w:tcBorders>
              <w:top w:val="nil"/>
              <w:left w:val="nil"/>
              <w:bottom w:val="single" w:sz="8" w:space="0" w:color="000000"/>
              <w:right w:val="single" w:sz="8" w:space="0" w:color="000000"/>
            </w:tcBorders>
            <w:shd w:val="clear" w:color="auto" w:fill="FFFFFF"/>
            <w:tcMar>
              <w:top w:w="0" w:type="dxa"/>
              <w:left w:w="100" w:type="dxa"/>
              <w:bottom w:w="0" w:type="dxa"/>
              <w:right w:w="100" w:type="dxa"/>
            </w:tcMar>
            <w:hideMark/>
          </w:tcPr>
          <w:p w14:paraId="312400BE" w14:textId="77777777" w:rsidR="00B570F6" w:rsidRPr="001E5E84" w:rsidRDefault="00B570F6" w:rsidP="004C41FF">
            <w:pPr>
              <w:rPr>
                <w:szCs w:val="24"/>
                <w:lang w:val="en-IN"/>
              </w:rPr>
            </w:pPr>
            <w:r w:rsidRPr="001E5E84">
              <w:rPr>
                <w:szCs w:val="24"/>
                <w:lang w:val="en-IN"/>
              </w:rPr>
              <w:t> </w:t>
            </w:r>
          </w:p>
        </w:tc>
        <w:tc>
          <w:tcPr>
            <w:tcW w:w="921" w:type="dxa"/>
            <w:tcBorders>
              <w:top w:val="nil"/>
              <w:left w:val="nil"/>
              <w:bottom w:val="single" w:sz="8" w:space="0" w:color="000000"/>
              <w:right w:val="single" w:sz="8" w:space="0" w:color="000000"/>
            </w:tcBorders>
            <w:shd w:val="clear" w:color="auto" w:fill="FFFFFF"/>
            <w:tcMar>
              <w:top w:w="0" w:type="dxa"/>
              <w:left w:w="100" w:type="dxa"/>
              <w:bottom w:w="0" w:type="dxa"/>
              <w:right w:w="100" w:type="dxa"/>
            </w:tcMar>
            <w:hideMark/>
          </w:tcPr>
          <w:p w14:paraId="4D3D466D" w14:textId="77777777" w:rsidR="00B570F6" w:rsidRPr="001E5E84" w:rsidRDefault="00B570F6" w:rsidP="004C41FF">
            <w:pPr>
              <w:rPr>
                <w:szCs w:val="24"/>
                <w:lang w:val="en-IN"/>
              </w:rPr>
            </w:pPr>
            <w:r w:rsidRPr="001E5E84">
              <w:rPr>
                <w:szCs w:val="24"/>
                <w:lang w:val="en-IN"/>
              </w:rPr>
              <w:t> </w:t>
            </w:r>
          </w:p>
        </w:tc>
        <w:tc>
          <w:tcPr>
            <w:tcW w:w="911" w:type="dxa"/>
            <w:tcBorders>
              <w:top w:val="nil"/>
              <w:left w:val="nil"/>
              <w:bottom w:val="single" w:sz="8" w:space="0" w:color="000000"/>
              <w:right w:val="single" w:sz="8" w:space="0" w:color="000000"/>
            </w:tcBorders>
            <w:shd w:val="clear" w:color="auto" w:fill="FFFFFF"/>
            <w:tcMar>
              <w:top w:w="0" w:type="dxa"/>
              <w:left w:w="100" w:type="dxa"/>
              <w:bottom w:w="0" w:type="dxa"/>
              <w:right w:w="100" w:type="dxa"/>
            </w:tcMar>
            <w:hideMark/>
          </w:tcPr>
          <w:p w14:paraId="42C38F6D" w14:textId="77777777" w:rsidR="00B570F6" w:rsidRPr="001E5E84" w:rsidRDefault="00B570F6" w:rsidP="004C41FF">
            <w:pPr>
              <w:rPr>
                <w:szCs w:val="24"/>
                <w:lang w:val="en-IN"/>
              </w:rPr>
            </w:pPr>
            <w:r w:rsidRPr="001E5E84">
              <w:rPr>
                <w:szCs w:val="24"/>
                <w:lang w:val="en-IN"/>
              </w:rPr>
              <w:t> </w:t>
            </w:r>
          </w:p>
        </w:tc>
        <w:tc>
          <w:tcPr>
            <w:tcW w:w="911" w:type="dxa"/>
            <w:tcBorders>
              <w:top w:val="nil"/>
              <w:left w:val="nil"/>
              <w:bottom w:val="single" w:sz="8" w:space="0" w:color="000000"/>
              <w:right w:val="single" w:sz="8" w:space="0" w:color="000000"/>
            </w:tcBorders>
            <w:shd w:val="clear" w:color="auto" w:fill="FFFFFF"/>
            <w:tcMar>
              <w:top w:w="0" w:type="dxa"/>
              <w:left w:w="100" w:type="dxa"/>
              <w:bottom w:w="0" w:type="dxa"/>
              <w:right w:w="100" w:type="dxa"/>
            </w:tcMar>
            <w:hideMark/>
          </w:tcPr>
          <w:p w14:paraId="63621B8B" w14:textId="77777777" w:rsidR="00B570F6" w:rsidRPr="001E5E84" w:rsidRDefault="00B570F6" w:rsidP="004C41FF">
            <w:pPr>
              <w:rPr>
                <w:szCs w:val="24"/>
                <w:lang w:val="en-IN"/>
              </w:rPr>
            </w:pPr>
            <w:r w:rsidRPr="001E5E84">
              <w:rPr>
                <w:szCs w:val="24"/>
                <w:lang w:val="en-IN"/>
              </w:rPr>
              <w:t> </w:t>
            </w:r>
          </w:p>
        </w:tc>
        <w:tc>
          <w:tcPr>
            <w:tcW w:w="911" w:type="dxa"/>
            <w:tcBorders>
              <w:top w:val="nil"/>
              <w:left w:val="nil"/>
              <w:bottom w:val="single" w:sz="8" w:space="0" w:color="000000"/>
              <w:right w:val="single" w:sz="8" w:space="0" w:color="000000"/>
            </w:tcBorders>
            <w:shd w:val="clear" w:color="auto" w:fill="C5E0B3"/>
            <w:tcMar>
              <w:top w:w="0" w:type="dxa"/>
              <w:left w:w="100" w:type="dxa"/>
              <w:bottom w:w="0" w:type="dxa"/>
              <w:right w:w="100" w:type="dxa"/>
            </w:tcMar>
            <w:hideMark/>
          </w:tcPr>
          <w:p w14:paraId="45C78042" w14:textId="77777777" w:rsidR="00B570F6" w:rsidRPr="001E5E84" w:rsidRDefault="00B570F6" w:rsidP="004C41FF">
            <w:pPr>
              <w:rPr>
                <w:szCs w:val="24"/>
                <w:lang w:val="en-IN"/>
              </w:rPr>
            </w:pPr>
            <w:r w:rsidRPr="001E5E84">
              <w:rPr>
                <w:szCs w:val="24"/>
                <w:lang w:val="en-IN"/>
              </w:rPr>
              <w:t> </w:t>
            </w:r>
          </w:p>
        </w:tc>
        <w:tc>
          <w:tcPr>
            <w:tcW w:w="751" w:type="dxa"/>
            <w:tcBorders>
              <w:top w:val="nil"/>
              <w:left w:val="nil"/>
              <w:bottom w:val="single" w:sz="8" w:space="0" w:color="000000"/>
              <w:right w:val="single" w:sz="8" w:space="0" w:color="000000"/>
            </w:tcBorders>
            <w:shd w:val="clear" w:color="auto" w:fill="FFFFFF"/>
            <w:tcMar>
              <w:top w:w="20" w:type="dxa"/>
              <w:left w:w="20" w:type="dxa"/>
              <w:bottom w:w="20" w:type="dxa"/>
              <w:right w:w="20" w:type="dxa"/>
            </w:tcMar>
            <w:hideMark/>
          </w:tcPr>
          <w:p w14:paraId="119038E0" w14:textId="77777777" w:rsidR="00B570F6" w:rsidRPr="001E5E84" w:rsidRDefault="00B570F6" w:rsidP="004C41FF">
            <w:pPr>
              <w:rPr>
                <w:szCs w:val="24"/>
                <w:lang w:val="en-IN"/>
              </w:rPr>
            </w:pPr>
            <w:r w:rsidRPr="001E5E84">
              <w:rPr>
                <w:szCs w:val="24"/>
                <w:lang w:val="en-IN"/>
              </w:rPr>
              <w:t> </w:t>
            </w:r>
          </w:p>
        </w:tc>
        <w:tc>
          <w:tcPr>
            <w:tcW w:w="751" w:type="dxa"/>
            <w:tcBorders>
              <w:top w:val="nil"/>
              <w:left w:val="nil"/>
              <w:bottom w:val="single" w:sz="8" w:space="0" w:color="000000"/>
              <w:right w:val="single" w:sz="8" w:space="0" w:color="000000"/>
            </w:tcBorders>
            <w:shd w:val="clear" w:color="auto" w:fill="FFFFFF"/>
            <w:tcMar>
              <w:top w:w="20" w:type="dxa"/>
              <w:left w:w="20" w:type="dxa"/>
              <w:bottom w:w="20" w:type="dxa"/>
              <w:right w:w="20" w:type="dxa"/>
            </w:tcMar>
            <w:hideMark/>
          </w:tcPr>
          <w:p w14:paraId="64E29522" w14:textId="77777777" w:rsidR="00B570F6" w:rsidRPr="001E5E84" w:rsidRDefault="00B570F6" w:rsidP="004C41FF">
            <w:pPr>
              <w:rPr>
                <w:szCs w:val="24"/>
                <w:lang w:val="en-IN"/>
              </w:rPr>
            </w:pPr>
            <w:r w:rsidRPr="001E5E84">
              <w:rPr>
                <w:szCs w:val="24"/>
                <w:lang w:val="en-IN"/>
              </w:rPr>
              <w:t> </w:t>
            </w:r>
          </w:p>
        </w:tc>
      </w:tr>
      <w:tr w:rsidR="00B570F6" w:rsidRPr="001E5E84" w14:paraId="12E6D82A" w14:textId="77777777" w:rsidTr="00CB108B">
        <w:trPr>
          <w:trHeight w:val="645"/>
        </w:trPr>
        <w:tc>
          <w:tcPr>
            <w:tcW w:w="2033" w:type="dxa"/>
            <w:tcBorders>
              <w:top w:val="nil"/>
              <w:left w:val="single" w:sz="8" w:space="0" w:color="000000"/>
              <w:bottom w:val="single" w:sz="8" w:space="0" w:color="000000"/>
              <w:right w:val="single" w:sz="8" w:space="0" w:color="000000"/>
            </w:tcBorders>
            <w:shd w:val="clear" w:color="auto" w:fill="FFFFFF"/>
            <w:tcMar>
              <w:top w:w="0" w:type="dxa"/>
              <w:left w:w="100" w:type="dxa"/>
              <w:bottom w:w="0" w:type="dxa"/>
              <w:right w:w="100" w:type="dxa"/>
            </w:tcMar>
            <w:hideMark/>
          </w:tcPr>
          <w:p w14:paraId="43E00B4D" w14:textId="77777777" w:rsidR="00B570F6" w:rsidRPr="001E5E84" w:rsidRDefault="00B570F6" w:rsidP="004C41FF">
            <w:pPr>
              <w:rPr>
                <w:szCs w:val="24"/>
                <w:lang w:val="en-IN"/>
              </w:rPr>
            </w:pPr>
            <w:r w:rsidRPr="001E5E84">
              <w:rPr>
                <w:szCs w:val="24"/>
                <w:lang w:val="en-IN"/>
              </w:rPr>
              <w:t>Conclusion </w:t>
            </w:r>
          </w:p>
        </w:tc>
        <w:tc>
          <w:tcPr>
            <w:tcW w:w="895" w:type="dxa"/>
            <w:tcBorders>
              <w:top w:val="nil"/>
              <w:left w:val="nil"/>
              <w:bottom w:val="single" w:sz="8" w:space="0" w:color="000000"/>
              <w:right w:val="single" w:sz="8" w:space="0" w:color="000000"/>
            </w:tcBorders>
            <w:shd w:val="clear" w:color="auto" w:fill="FFFFFF"/>
            <w:tcMar>
              <w:top w:w="0" w:type="dxa"/>
              <w:left w:w="100" w:type="dxa"/>
              <w:bottom w:w="0" w:type="dxa"/>
              <w:right w:w="100" w:type="dxa"/>
            </w:tcMar>
            <w:hideMark/>
          </w:tcPr>
          <w:p w14:paraId="051E56FA" w14:textId="77777777" w:rsidR="00B570F6" w:rsidRPr="001E5E84" w:rsidRDefault="00B570F6" w:rsidP="004C41FF">
            <w:pPr>
              <w:rPr>
                <w:szCs w:val="24"/>
                <w:lang w:val="en-IN"/>
              </w:rPr>
            </w:pPr>
            <w:r w:rsidRPr="001E5E84">
              <w:rPr>
                <w:szCs w:val="24"/>
                <w:lang w:val="en-IN"/>
              </w:rPr>
              <w:t> </w:t>
            </w:r>
          </w:p>
        </w:tc>
        <w:tc>
          <w:tcPr>
            <w:tcW w:w="932" w:type="dxa"/>
            <w:tcBorders>
              <w:top w:val="nil"/>
              <w:left w:val="nil"/>
              <w:bottom w:val="single" w:sz="8" w:space="0" w:color="000000"/>
              <w:right w:val="single" w:sz="8" w:space="0" w:color="000000"/>
            </w:tcBorders>
            <w:shd w:val="clear" w:color="auto" w:fill="FFFFFF"/>
            <w:tcMar>
              <w:top w:w="0" w:type="dxa"/>
              <w:left w:w="100" w:type="dxa"/>
              <w:bottom w:w="0" w:type="dxa"/>
              <w:right w:w="100" w:type="dxa"/>
            </w:tcMar>
            <w:hideMark/>
          </w:tcPr>
          <w:p w14:paraId="77FB6BAA" w14:textId="77777777" w:rsidR="00B570F6" w:rsidRPr="001E5E84" w:rsidRDefault="00B570F6" w:rsidP="004C41FF">
            <w:pPr>
              <w:rPr>
                <w:szCs w:val="24"/>
                <w:lang w:val="en-IN"/>
              </w:rPr>
            </w:pPr>
            <w:r w:rsidRPr="001E5E84">
              <w:rPr>
                <w:szCs w:val="24"/>
                <w:lang w:val="en-IN"/>
              </w:rPr>
              <w:t> </w:t>
            </w:r>
          </w:p>
        </w:tc>
        <w:tc>
          <w:tcPr>
            <w:tcW w:w="921" w:type="dxa"/>
            <w:tcBorders>
              <w:top w:val="nil"/>
              <w:left w:val="nil"/>
              <w:bottom w:val="single" w:sz="8" w:space="0" w:color="000000"/>
              <w:right w:val="single" w:sz="8" w:space="0" w:color="000000"/>
            </w:tcBorders>
            <w:shd w:val="clear" w:color="auto" w:fill="FFFFFF"/>
            <w:tcMar>
              <w:top w:w="0" w:type="dxa"/>
              <w:left w:w="100" w:type="dxa"/>
              <w:bottom w:w="0" w:type="dxa"/>
              <w:right w:w="100" w:type="dxa"/>
            </w:tcMar>
            <w:hideMark/>
          </w:tcPr>
          <w:p w14:paraId="035E5777" w14:textId="77777777" w:rsidR="00B570F6" w:rsidRPr="001E5E84" w:rsidRDefault="00B570F6" w:rsidP="004C41FF">
            <w:pPr>
              <w:rPr>
                <w:szCs w:val="24"/>
                <w:lang w:val="en-IN"/>
              </w:rPr>
            </w:pPr>
            <w:r w:rsidRPr="001E5E84">
              <w:rPr>
                <w:szCs w:val="24"/>
                <w:lang w:val="en-IN"/>
              </w:rPr>
              <w:t> </w:t>
            </w:r>
          </w:p>
        </w:tc>
        <w:tc>
          <w:tcPr>
            <w:tcW w:w="911" w:type="dxa"/>
            <w:tcBorders>
              <w:top w:val="nil"/>
              <w:left w:val="nil"/>
              <w:bottom w:val="single" w:sz="8" w:space="0" w:color="000000"/>
              <w:right w:val="single" w:sz="8" w:space="0" w:color="000000"/>
            </w:tcBorders>
            <w:shd w:val="clear" w:color="auto" w:fill="FFFFFF"/>
            <w:tcMar>
              <w:top w:w="0" w:type="dxa"/>
              <w:left w:w="100" w:type="dxa"/>
              <w:bottom w:w="0" w:type="dxa"/>
              <w:right w:w="100" w:type="dxa"/>
            </w:tcMar>
            <w:hideMark/>
          </w:tcPr>
          <w:p w14:paraId="554E29B3" w14:textId="77777777" w:rsidR="00B570F6" w:rsidRPr="001E5E84" w:rsidRDefault="00B570F6" w:rsidP="004C41FF">
            <w:pPr>
              <w:rPr>
                <w:szCs w:val="24"/>
                <w:lang w:val="en-IN"/>
              </w:rPr>
            </w:pPr>
            <w:r w:rsidRPr="001E5E84">
              <w:rPr>
                <w:szCs w:val="24"/>
                <w:lang w:val="en-IN"/>
              </w:rPr>
              <w:t> </w:t>
            </w:r>
          </w:p>
        </w:tc>
        <w:tc>
          <w:tcPr>
            <w:tcW w:w="911" w:type="dxa"/>
            <w:tcBorders>
              <w:top w:val="nil"/>
              <w:left w:val="nil"/>
              <w:bottom w:val="single" w:sz="8" w:space="0" w:color="000000"/>
              <w:right w:val="single" w:sz="8" w:space="0" w:color="000000"/>
            </w:tcBorders>
            <w:shd w:val="clear" w:color="auto" w:fill="FFFFFF"/>
            <w:tcMar>
              <w:top w:w="0" w:type="dxa"/>
              <w:left w:w="100" w:type="dxa"/>
              <w:bottom w:w="0" w:type="dxa"/>
              <w:right w:w="100" w:type="dxa"/>
            </w:tcMar>
            <w:hideMark/>
          </w:tcPr>
          <w:p w14:paraId="32A29E15" w14:textId="77777777" w:rsidR="00B570F6" w:rsidRPr="001E5E84" w:rsidRDefault="00B570F6" w:rsidP="004C41FF">
            <w:pPr>
              <w:rPr>
                <w:szCs w:val="24"/>
                <w:lang w:val="en-IN"/>
              </w:rPr>
            </w:pPr>
            <w:r w:rsidRPr="001E5E84">
              <w:rPr>
                <w:szCs w:val="24"/>
                <w:lang w:val="en-IN"/>
              </w:rPr>
              <w:t> </w:t>
            </w:r>
          </w:p>
        </w:tc>
        <w:tc>
          <w:tcPr>
            <w:tcW w:w="911" w:type="dxa"/>
            <w:tcBorders>
              <w:top w:val="nil"/>
              <w:left w:val="nil"/>
              <w:bottom w:val="single" w:sz="8" w:space="0" w:color="000000"/>
              <w:right w:val="single" w:sz="8" w:space="0" w:color="000000"/>
            </w:tcBorders>
            <w:shd w:val="clear" w:color="auto" w:fill="FFFFFF"/>
            <w:tcMar>
              <w:top w:w="0" w:type="dxa"/>
              <w:left w:w="100" w:type="dxa"/>
              <w:bottom w:w="0" w:type="dxa"/>
              <w:right w:w="100" w:type="dxa"/>
            </w:tcMar>
            <w:hideMark/>
          </w:tcPr>
          <w:p w14:paraId="23974E3E" w14:textId="77777777" w:rsidR="00B570F6" w:rsidRPr="001E5E84" w:rsidRDefault="00B570F6" w:rsidP="004C41FF">
            <w:pPr>
              <w:rPr>
                <w:szCs w:val="24"/>
                <w:lang w:val="en-IN"/>
              </w:rPr>
            </w:pPr>
            <w:r w:rsidRPr="001E5E84">
              <w:rPr>
                <w:szCs w:val="24"/>
                <w:lang w:val="en-IN"/>
              </w:rPr>
              <w:t> </w:t>
            </w:r>
          </w:p>
        </w:tc>
        <w:tc>
          <w:tcPr>
            <w:tcW w:w="751" w:type="dxa"/>
            <w:tcBorders>
              <w:top w:val="nil"/>
              <w:left w:val="nil"/>
              <w:bottom w:val="single" w:sz="8" w:space="0" w:color="000000"/>
              <w:right w:val="single" w:sz="8" w:space="0" w:color="000000"/>
            </w:tcBorders>
            <w:shd w:val="clear" w:color="auto" w:fill="00B0F0"/>
            <w:tcMar>
              <w:top w:w="20" w:type="dxa"/>
              <w:left w:w="20" w:type="dxa"/>
              <w:bottom w:w="20" w:type="dxa"/>
              <w:right w:w="20" w:type="dxa"/>
            </w:tcMar>
            <w:hideMark/>
          </w:tcPr>
          <w:p w14:paraId="7EA1665A" w14:textId="77777777" w:rsidR="00B570F6" w:rsidRPr="001E5E84" w:rsidRDefault="00B570F6" w:rsidP="004C41FF">
            <w:pPr>
              <w:rPr>
                <w:szCs w:val="24"/>
                <w:lang w:val="en-IN"/>
              </w:rPr>
            </w:pPr>
            <w:r w:rsidRPr="001E5E84">
              <w:rPr>
                <w:szCs w:val="24"/>
                <w:lang w:val="en-IN"/>
              </w:rPr>
              <w:t> </w:t>
            </w:r>
          </w:p>
        </w:tc>
        <w:tc>
          <w:tcPr>
            <w:tcW w:w="751" w:type="dxa"/>
            <w:tcBorders>
              <w:top w:val="nil"/>
              <w:left w:val="nil"/>
              <w:bottom w:val="single" w:sz="8" w:space="0" w:color="000000"/>
              <w:right w:val="single" w:sz="8" w:space="0" w:color="000000"/>
            </w:tcBorders>
            <w:shd w:val="clear" w:color="auto" w:fill="FFFFFF"/>
            <w:tcMar>
              <w:top w:w="20" w:type="dxa"/>
              <w:left w:w="20" w:type="dxa"/>
              <w:bottom w:w="20" w:type="dxa"/>
              <w:right w:w="20" w:type="dxa"/>
            </w:tcMar>
            <w:hideMark/>
          </w:tcPr>
          <w:p w14:paraId="10E095FD" w14:textId="77777777" w:rsidR="00B570F6" w:rsidRPr="001E5E84" w:rsidRDefault="00B570F6" w:rsidP="004C41FF">
            <w:pPr>
              <w:rPr>
                <w:szCs w:val="24"/>
                <w:lang w:val="en-IN"/>
              </w:rPr>
            </w:pPr>
            <w:r w:rsidRPr="001E5E84">
              <w:rPr>
                <w:szCs w:val="24"/>
                <w:lang w:val="en-IN"/>
              </w:rPr>
              <w:t> </w:t>
            </w:r>
          </w:p>
        </w:tc>
      </w:tr>
      <w:tr w:rsidR="00B570F6" w:rsidRPr="001E5E84" w14:paraId="692D3789" w14:textId="77777777" w:rsidTr="00CB108B">
        <w:trPr>
          <w:trHeight w:val="645"/>
        </w:trPr>
        <w:tc>
          <w:tcPr>
            <w:tcW w:w="2033" w:type="dxa"/>
            <w:tcBorders>
              <w:top w:val="nil"/>
              <w:left w:val="single" w:sz="8" w:space="0" w:color="000000"/>
              <w:bottom w:val="single" w:sz="8" w:space="0" w:color="000000"/>
              <w:right w:val="single" w:sz="8" w:space="0" w:color="000000"/>
            </w:tcBorders>
            <w:shd w:val="clear" w:color="auto" w:fill="FFFFFF"/>
            <w:tcMar>
              <w:top w:w="0" w:type="dxa"/>
              <w:left w:w="100" w:type="dxa"/>
              <w:bottom w:w="0" w:type="dxa"/>
              <w:right w:w="100" w:type="dxa"/>
            </w:tcMar>
            <w:hideMark/>
          </w:tcPr>
          <w:p w14:paraId="3CFF8126" w14:textId="77777777" w:rsidR="00B570F6" w:rsidRPr="001E5E84" w:rsidRDefault="00B570F6" w:rsidP="004C41FF">
            <w:pPr>
              <w:rPr>
                <w:szCs w:val="24"/>
                <w:lang w:val="en-IN"/>
              </w:rPr>
            </w:pPr>
            <w:r w:rsidRPr="001E5E84">
              <w:rPr>
                <w:szCs w:val="24"/>
                <w:lang w:val="en-IN"/>
              </w:rPr>
              <w:t>Submission</w:t>
            </w:r>
          </w:p>
        </w:tc>
        <w:tc>
          <w:tcPr>
            <w:tcW w:w="895" w:type="dxa"/>
            <w:tcBorders>
              <w:top w:val="nil"/>
              <w:left w:val="nil"/>
              <w:bottom w:val="single" w:sz="8" w:space="0" w:color="000000"/>
              <w:right w:val="single" w:sz="8" w:space="0" w:color="000000"/>
            </w:tcBorders>
            <w:shd w:val="clear" w:color="auto" w:fill="FFFFFF"/>
            <w:tcMar>
              <w:top w:w="0" w:type="dxa"/>
              <w:left w:w="100" w:type="dxa"/>
              <w:bottom w:w="0" w:type="dxa"/>
              <w:right w:w="100" w:type="dxa"/>
            </w:tcMar>
            <w:hideMark/>
          </w:tcPr>
          <w:p w14:paraId="310A69FE" w14:textId="77777777" w:rsidR="00B570F6" w:rsidRPr="001E5E84" w:rsidRDefault="00B570F6" w:rsidP="004C41FF">
            <w:pPr>
              <w:rPr>
                <w:szCs w:val="24"/>
                <w:lang w:val="en-IN"/>
              </w:rPr>
            </w:pPr>
            <w:r w:rsidRPr="001E5E84">
              <w:rPr>
                <w:szCs w:val="24"/>
                <w:lang w:val="en-IN"/>
              </w:rPr>
              <w:t> </w:t>
            </w:r>
          </w:p>
        </w:tc>
        <w:tc>
          <w:tcPr>
            <w:tcW w:w="932" w:type="dxa"/>
            <w:tcBorders>
              <w:top w:val="nil"/>
              <w:left w:val="nil"/>
              <w:bottom w:val="single" w:sz="8" w:space="0" w:color="000000"/>
              <w:right w:val="single" w:sz="8" w:space="0" w:color="000000"/>
            </w:tcBorders>
            <w:shd w:val="clear" w:color="auto" w:fill="FFFFFF"/>
            <w:tcMar>
              <w:top w:w="0" w:type="dxa"/>
              <w:left w:w="100" w:type="dxa"/>
              <w:bottom w:w="0" w:type="dxa"/>
              <w:right w:w="100" w:type="dxa"/>
            </w:tcMar>
            <w:hideMark/>
          </w:tcPr>
          <w:p w14:paraId="77911148" w14:textId="77777777" w:rsidR="00B570F6" w:rsidRPr="001E5E84" w:rsidRDefault="00B570F6" w:rsidP="004C41FF">
            <w:pPr>
              <w:rPr>
                <w:szCs w:val="24"/>
                <w:lang w:val="en-IN"/>
              </w:rPr>
            </w:pPr>
            <w:r w:rsidRPr="001E5E84">
              <w:rPr>
                <w:szCs w:val="24"/>
                <w:lang w:val="en-IN"/>
              </w:rPr>
              <w:t> </w:t>
            </w:r>
          </w:p>
        </w:tc>
        <w:tc>
          <w:tcPr>
            <w:tcW w:w="921" w:type="dxa"/>
            <w:tcBorders>
              <w:top w:val="nil"/>
              <w:left w:val="nil"/>
              <w:bottom w:val="single" w:sz="8" w:space="0" w:color="000000"/>
              <w:right w:val="single" w:sz="8" w:space="0" w:color="000000"/>
            </w:tcBorders>
            <w:shd w:val="clear" w:color="auto" w:fill="FFFFFF"/>
            <w:tcMar>
              <w:top w:w="0" w:type="dxa"/>
              <w:left w:w="100" w:type="dxa"/>
              <w:bottom w:w="0" w:type="dxa"/>
              <w:right w:w="100" w:type="dxa"/>
            </w:tcMar>
            <w:hideMark/>
          </w:tcPr>
          <w:p w14:paraId="1350F976" w14:textId="77777777" w:rsidR="00B570F6" w:rsidRPr="001E5E84" w:rsidRDefault="00B570F6" w:rsidP="004C41FF">
            <w:pPr>
              <w:rPr>
                <w:szCs w:val="24"/>
                <w:lang w:val="en-IN"/>
              </w:rPr>
            </w:pPr>
            <w:r w:rsidRPr="001E5E84">
              <w:rPr>
                <w:szCs w:val="24"/>
                <w:lang w:val="en-IN"/>
              </w:rPr>
              <w:t> </w:t>
            </w:r>
          </w:p>
        </w:tc>
        <w:tc>
          <w:tcPr>
            <w:tcW w:w="911" w:type="dxa"/>
            <w:tcBorders>
              <w:top w:val="nil"/>
              <w:left w:val="nil"/>
              <w:bottom w:val="single" w:sz="8" w:space="0" w:color="000000"/>
              <w:right w:val="single" w:sz="8" w:space="0" w:color="000000"/>
            </w:tcBorders>
            <w:shd w:val="clear" w:color="auto" w:fill="FFFFFF"/>
            <w:tcMar>
              <w:top w:w="0" w:type="dxa"/>
              <w:left w:w="100" w:type="dxa"/>
              <w:bottom w:w="0" w:type="dxa"/>
              <w:right w:w="100" w:type="dxa"/>
            </w:tcMar>
            <w:hideMark/>
          </w:tcPr>
          <w:p w14:paraId="247ED28D" w14:textId="77777777" w:rsidR="00B570F6" w:rsidRPr="001E5E84" w:rsidRDefault="00B570F6" w:rsidP="004C41FF">
            <w:pPr>
              <w:rPr>
                <w:szCs w:val="24"/>
                <w:lang w:val="en-IN"/>
              </w:rPr>
            </w:pPr>
            <w:r w:rsidRPr="001E5E84">
              <w:rPr>
                <w:szCs w:val="24"/>
                <w:lang w:val="en-IN"/>
              </w:rPr>
              <w:t> </w:t>
            </w:r>
          </w:p>
        </w:tc>
        <w:tc>
          <w:tcPr>
            <w:tcW w:w="911" w:type="dxa"/>
            <w:tcBorders>
              <w:top w:val="nil"/>
              <w:left w:val="nil"/>
              <w:bottom w:val="single" w:sz="8" w:space="0" w:color="000000"/>
              <w:right w:val="single" w:sz="8" w:space="0" w:color="000000"/>
            </w:tcBorders>
            <w:shd w:val="clear" w:color="auto" w:fill="FFFFFF"/>
            <w:tcMar>
              <w:top w:w="0" w:type="dxa"/>
              <w:left w:w="100" w:type="dxa"/>
              <w:bottom w:w="0" w:type="dxa"/>
              <w:right w:w="100" w:type="dxa"/>
            </w:tcMar>
            <w:hideMark/>
          </w:tcPr>
          <w:p w14:paraId="306024EB" w14:textId="77777777" w:rsidR="00B570F6" w:rsidRPr="001E5E84" w:rsidRDefault="00B570F6" w:rsidP="004C41FF">
            <w:pPr>
              <w:rPr>
                <w:szCs w:val="24"/>
                <w:lang w:val="en-IN"/>
              </w:rPr>
            </w:pPr>
            <w:r w:rsidRPr="001E5E84">
              <w:rPr>
                <w:szCs w:val="24"/>
                <w:lang w:val="en-IN"/>
              </w:rPr>
              <w:t> </w:t>
            </w:r>
          </w:p>
        </w:tc>
        <w:tc>
          <w:tcPr>
            <w:tcW w:w="911" w:type="dxa"/>
            <w:tcBorders>
              <w:top w:val="nil"/>
              <w:left w:val="nil"/>
              <w:bottom w:val="single" w:sz="8" w:space="0" w:color="000000"/>
              <w:right w:val="single" w:sz="8" w:space="0" w:color="000000"/>
            </w:tcBorders>
            <w:shd w:val="clear" w:color="auto" w:fill="FFFFFF"/>
            <w:tcMar>
              <w:top w:w="0" w:type="dxa"/>
              <w:left w:w="100" w:type="dxa"/>
              <w:bottom w:w="0" w:type="dxa"/>
              <w:right w:w="100" w:type="dxa"/>
            </w:tcMar>
            <w:hideMark/>
          </w:tcPr>
          <w:p w14:paraId="73751FF6" w14:textId="77777777" w:rsidR="00B570F6" w:rsidRPr="001E5E84" w:rsidRDefault="00B570F6" w:rsidP="004C41FF">
            <w:pPr>
              <w:rPr>
                <w:szCs w:val="24"/>
                <w:lang w:val="en-IN"/>
              </w:rPr>
            </w:pPr>
            <w:r w:rsidRPr="001E5E84">
              <w:rPr>
                <w:szCs w:val="24"/>
                <w:lang w:val="en-IN"/>
              </w:rPr>
              <w:t> </w:t>
            </w:r>
          </w:p>
        </w:tc>
        <w:tc>
          <w:tcPr>
            <w:tcW w:w="751" w:type="dxa"/>
            <w:tcBorders>
              <w:top w:val="nil"/>
              <w:left w:val="nil"/>
              <w:bottom w:val="single" w:sz="8" w:space="0" w:color="000000"/>
              <w:right w:val="single" w:sz="8" w:space="0" w:color="000000"/>
            </w:tcBorders>
            <w:shd w:val="clear" w:color="auto" w:fill="FFFFFF"/>
            <w:tcMar>
              <w:top w:w="20" w:type="dxa"/>
              <w:left w:w="20" w:type="dxa"/>
              <w:bottom w:w="20" w:type="dxa"/>
              <w:right w:w="20" w:type="dxa"/>
            </w:tcMar>
            <w:hideMark/>
          </w:tcPr>
          <w:p w14:paraId="6F582357" w14:textId="77777777" w:rsidR="00B570F6" w:rsidRPr="001E5E84" w:rsidRDefault="00B570F6" w:rsidP="004C41FF">
            <w:pPr>
              <w:rPr>
                <w:szCs w:val="24"/>
                <w:lang w:val="en-IN"/>
              </w:rPr>
            </w:pPr>
            <w:r w:rsidRPr="001E5E84">
              <w:rPr>
                <w:szCs w:val="24"/>
                <w:lang w:val="en-IN"/>
              </w:rPr>
              <w:t> </w:t>
            </w:r>
          </w:p>
        </w:tc>
        <w:tc>
          <w:tcPr>
            <w:tcW w:w="751" w:type="dxa"/>
            <w:tcBorders>
              <w:top w:val="nil"/>
              <w:left w:val="nil"/>
              <w:bottom w:val="single" w:sz="8" w:space="0" w:color="000000"/>
              <w:right w:val="single" w:sz="8" w:space="0" w:color="000000"/>
            </w:tcBorders>
            <w:shd w:val="clear" w:color="auto" w:fill="4F6228" w:themeFill="accent3" w:themeFillShade="80"/>
            <w:tcMar>
              <w:top w:w="20" w:type="dxa"/>
              <w:left w:w="20" w:type="dxa"/>
              <w:bottom w:w="20" w:type="dxa"/>
              <w:right w:w="20" w:type="dxa"/>
            </w:tcMar>
            <w:hideMark/>
          </w:tcPr>
          <w:p w14:paraId="2350ADEE" w14:textId="77777777" w:rsidR="00B570F6" w:rsidRPr="001E5E84" w:rsidRDefault="00B570F6" w:rsidP="004C41FF">
            <w:pPr>
              <w:rPr>
                <w:szCs w:val="24"/>
                <w:lang w:val="en-IN"/>
              </w:rPr>
            </w:pPr>
            <w:r w:rsidRPr="001E5E84">
              <w:rPr>
                <w:szCs w:val="24"/>
                <w:lang w:val="en-IN"/>
              </w:rPr>
              <w:t> </w:t>
            </w:r>
          </w:p>
        </w:tc>
      </w:tr>
    </w:tbl>
    <w:p w14:paraId="06B865D4" w14:textId="77777777" w:rsidR="00B570F6" w:rsidRPr="0053566D" w:rsidRDefault="00B570F6" w:rsidP="004C41FF"/>
    <w:p w14:paraId="6B272E6F" w14:textId="77777777" w:rsidR="00B570F6" w:rsidRPr="0053566D" w:rsidRDefault="00B570F6" w:rsidP="004C41FF">
      <w:pPr>
        <w:rPr>
          <w:b/>
          <w:bCs/>
        </w:rPr>
      </w:pPr>
    </w:p>
    <w:p w14:paraId="399AAB9F" w14:textId="10D39E7A" w:rsidR="00B570F6" w:rsidRDefault="00B570F6" w:rsidP="004C41FF">
      <w:pPr>
        <w:spacing w:line="276" w:lineRule="auto"/>
        <w:jc w:val="left"/>
        <w:rPr>
          <w:rFonts w:cstheme="minorHAnsi"/>
          <w:b/>
        </w:rPr>
      </w:pPr>
    </w:p>
    <w:sectPr w:rsidR="00B570F6" w:rsidSect="00BE6D1A">
      <w:headerReference w:type="default" r:id="rId16"/>
      <w:footerReference w:type="default" r:id="rId17"/>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3F4348" w14:textId="77777777" w:rsidR="004F75A9" w:rsidRDefault="004F75A9" w:rsidP="00BE6D1A">
      <w:pPr>
        <w:spacing w:line="240" w:lineRule="auto"/>
      </w:pPr>
      <w:r>
        <w:separator/>
      </w:r>
    </w:p>
  </w:endnote>
  <w:endnote w:type="continuationSeparator" w:id="0">
    <w:p w14:paraId="3E7826DF" w14:textId="77777777" w:rsidR="004F75A9" w:rsidRDefault="004F75A9" w:rsidP="00BE6D1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rPr>
      <w:id w:val="690411034"/>
      <w:docPartObj>
        <w:docPartGallery w:val="Page Numbers (Bottom of Page)"/>
        <w:docPartUnique/>
      </w:docPartObj>
    </w:sdtPr>
    <w:sdtEndPr/>
    <w:sdtContent>
      <w:sdt>
        <w:sdtPr>
          <w:rPr>
            <w:b/>
            <w:bCs/>
          </w:rPr>
          <w:id w:val="-1769616900"/>
          <w:docPartObj>
            <w:docPartGallery w:val="Page Numbers (Top of Page)"/>
            <w:docPartUnique/>
          </w:docPartObj>
        </w:sdtPr>
        <w:sdtEndPr/>
        <w:sdtContent>
          <w:p w14:paraId="36132519" w14:textId="77777777" w:rsidR="00BE6D1A" w:rsidRPr="00BE6D1A" w:rsidRDefault="00BE6D1A">
            <w:pPr>
              <w:pStyle w:val="Footer"/>
              <w:jc w:val="right"/>
              <w:rPr>
                <w:b/>
                <w:bCs/>
              </w:rPr>
            </w:pPr>
            <w:r w:rsidRPr="00BE6D1A">
              <w:rPr>
                <w:b/>
                <w:bCs/>
              </w:rPr>
              <w:t xml:space="preserve">Page </w:t>
            </w:r>
            <w:r w:rsidRPr="00BE6D1A">
              <w:rPr>
                <w:b/>
                <w:bCs/>
                <w:szCs w:val="24"/>
              </w:rPr>
              <w:fldChar w:fldCharType="begin"/>
            </w:r>
            <w:r w:rsidRPr="00BE6D1A">
              <w:rPr>
                <w:b/>
                <w:bCs/>
              </w:rPr>
              <w:instrText xml:space="preserve"> PAGE </w:instrText>
            </w:r>
            <w:r w:rsidRPr="00BE6D1A">
              <w:rPr>
                <w:b/>
                <w:bCs/>
                <w:szCs w:val="24"/>
              </w:rPr>
              <w:fldChar w:fldCharType="separate"/>
            </w:r>
            <w:r w:rsidR="00522CEC">
              <w:rPr>
                <w:b/>
                <w:bCs/>
                <w:noProof/>
              </w:rPr>
              <w:t>6</w:t>
            </w:r>
            <w:r w:rsidRPr="00BE6D1A">
              <w:rPr>
                <w:b/>
                <w:bCs/>
                <w:szCs w:val="24"/>
              </w:rPr>
              <w:fldChar w:fldCharType="end"/>
            </w:r>
            <w:r w:rsidRPr="00BE6D1A">
              <w:rPr>
                <w:b/>
                <w:bCs/>
              </w:rPr>
              <w:t xml:space="preserve"> of </w:t>
            </w:r>
            <w:r w:rsidRPr="00BE6D1A">
              <w:rPr>
                <w:b/>
                <w:bCs/>
                <w:szCs w:val="24"/>
              </w:rPr>
              <w:fldChar w:fldCharType="begin"/>
            </w:r>
            <w:r w:rsidRPr="00BE6D1A">
              <w:rPr>
                <w:b/>
                <w:bCs/>
              </w:rPr>
              <w:instrText xml:space="preserve"> NUMPAGES  </w:instrText>
            </w:r>
            <w:r w:rsidRPr="00BE6D1A">
              <w:rPr>
                <w:b/>
                <w:bCs/>
                <w:szCs w:val="24"/>
              </w:rPr>
              <w:fldChar w:fldCharType="separate"/>
            </w:r>
            <w:r w:rsidR="00522CEC">
              <w:rPr>
                <w:b/>
                <w:bCs/>
                <w:noProof/>
              </w:rPr>
              <w:t>57</w:t>
            </w:r>
            <w:r w:rsidRPr="00BE6D1A">
              <w:rPr>
                <w:b/>
                <w:bCs/>
                <w:szCs w:val="24"/>
              </w:rPr>
              <w:fldChar w:fldCharType="end"/>
            </w:r>
          </w:p>
        </w:sdtContent>
      </w:sdt>
    </w:sdtContent>
  </w:sdt>
  <w:p w14:paraId="1782FF49" w14:textId="77777777" w:rsidR="00BE6D1A" w:rsidRPr="00BE6D1A" w:rsidRDefault="00BE6D1A">
    <w:pPr>
      <w:pStyle w:val="Footer"/>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CCD27B" w14:textId="77777777" w:rsidR="004F75A9" w:rsidRDefault="004F75A9" w:rsidP="00BE6D1A">
      <w:pPr>
        <w:spacing w:line="240" w:lineRule="auto"/>
      </w:pPr>
      <w:r>
        <w:separator/>
      </w:r>
    </w:p>
  </w:footnote>
  <w:footnote w:type="continuationSeparator" w:id="0">
    <w:p w14:paraId="06379C54" w14:textId="77777777" w:rsidR="004F75A9" w:rsidRDefault="004F75A9" w:rsidP="00BE6D1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2ADF2" w14:textId="77777777" w:rsidR="00BE6D1A" w:rsidRDefault="00BE6D1A" w:rsidP="00BE6D1A">
    <w:pPr>
      <w:pStyle w:val="Header"/>
      <w:jc w:val="right"/>
    </w:pPr>
    <w:r w:rsidRPr="00BE6D1A">
      <w:rPr>
        <w:b/>
        <w:bCs/>
      </w:rPr>
      <w:t>Hotel Placement Research Project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CB317E"/>
    <w:multiLevelType w:val="hybridMultilevel"/>
    <w:tmpl w:val="FCEEE73E"/>
    <w:lvl w:ilvl="0" w:tplc="B48E4464">
      <w:start w:val="1"/>
      <w:numFmt w:val="decimal"/>
      <w:lvlText w:val="%1."/>
      <w:lvlJc w:val="left"/>
      <w:pPr>
        <w:ind w:left="720" w:hanging="360"/>
      </w:pPr>
    </w:lvl>
    <w:lvl w:ilvl="1" w:tplc="FD5E9E80" w:tentative="1">
      <w:start w:val="1"/>
      <w:numFmt w:val="lowerLetter"/>
      <w:lvlText w:val="%2."/>
      <w:lvlJc w:val="left"/>
      <w:pPr>
        <w:ind w:left="1440" w:hanging="360"/>
      </w:pPr>
    </w:lvl>
    <w:lvl w:ilvl="2" w:tplc="0BA65216" w:tentative="1">
      <w:start w:val="1"/>
      <w:numFmt w:val="lowerRoman"/>
      <w:lvlText w:val="%3."/>
      <w:lvlJc w:val="right"/>
      <w:pPr>
        <w:ind w:left="2160" w:hanging="180"/>
      </w:pPr>
    </w:lvl>
    <w:lvl w:ilvl="3" w:tplc="67C677F4" w:tentative="1">
      <w:start w:val="1"/>
      <w:numFmt w:val="decimal"/>
      <w:lvlText w:val="%4."/>
      <w:lvlJc w:val="left"/>
      <w:pPr>
        <w:ind w:left="2880" w:hanging="360"/>
      </w:pPr>
    </w:lvl>
    <w:lvl w:ilvl="4" w:tplc="4A4EEDD0" w:tentative="1">
      <w:start w:val="1"/>
      <w:numFmt w:val="lowerLetter"/>
      <w:lvlText w:val="%5."/>
      <w:lvlJc w:val="left"/>
      <w:pPr>
        <w:ind w:left="3600" w:hanging="360"/>
      </w:pPr>
    </w:lvl>
    <w:lvl w:ilvl="5" w:tplc="C5A6252C" w:tentative="1">
      <w:start w:val="1"/>
      <w:numFmt w:val="lowerRoman"/>
      <w:lvlText w:val="%6."/>
      <w:lvlJc w:val="right"/>
      <w:pPr>
        <w:ind w:left="4320" w:hanging="180"/>
      </w:pPr>
    </w:lvl>
    <w:lvl w:ilvl="6" w:tplc="73528942" w:tentative="1">
      <w:start w:val="1"/>
      <w:numFmt w:val="decimal"/>
      <w:lvlText w:val="%7."/>
      <w:lvlJc w:val="left"/>
      <w:pPr>
        <w:ind w:left="5040" w:hanging="360"/>
      </w:pPr>
    </w:lvl>
    <w:lvl w:ilvl="7" w:tplc="3E383E8C" w:tentative="1">
      <w:start w:val="1"/>
      <w:numFmt w:val="lowerLetter"/>
      <w:lvlText w:val="%8."/>
      <w:lvlJc w:val="left"/>
      <w:pPr>
        <w:ind w:left="5760" w:hanging="360"/>
      </w:pPr>
    </w:lvl>
    <w:lvl w:ilvl="8" w:tplc="E80810D4" w:tentative="1">
      <w:start w:val="1"/>
      <w:numFmt w:val="lowerRoman"/>
      <w:lvlText w:val="%9."/>
      <w:lvlJc w:val="right"/>
      <w:pPr>
        <w:ind w:left="6480" w:hanging="180"/>
      </w:pPr>
    </w:lvl>
  </w:abstractNum>
  <w:abstractNum w:abstractNumId="1" w15:restartNumberingAfterBreak="0">
    <w:nsid w:val="36150C6E"/>
    <w:multiLevelType w:val="hybridMultilevel"/>
    <w:tmpl w:val="1FAC8924"/>
    <w:lvl w:ilvl="0" w:tplc="A0E4FCB8">
      <w:start w:val="1"/>
      <w:numFmt w:val="decimal"/>
      <w:lvlText w:val="%1."/>
      <w:lvlJc w:val="left"/>
      <w:pPr>
        <w:ind w:left="720" w:hanging="360"/>
      </w:pPr>
    </w:lvl>
    <w:lvl w:ilvl="1" w:tplc="BBAE9A94" w:tentative="1">
      <w:start w:val="1"/>
      <w:numFmt w:val="lowerLetter"/>
      <w:lvlText w:val="%2."/>
      <w:lvlJc w:val="left"/>
      <w:pPr>
        <w:ind w:left="1440" w:hanging="360"/>
      </w:pPr>
    </w:lvl>
    <w:lvl w:ilvl="2" w:tplc="A7806C38" w:tentative="1">
      <w:start w:val="1"/>
      <w:numFmt w:val="lowerRoman"/>
      <w:lvlText w:val="%3."/>
      <w:lvlJc w:val="right"/>
      <w:pPr>
        <w:ind w:left="2160" w:hanging="180"/>
      </w:pPr>
    </w:lvl>
    <w:lvl w:ilvl="3" w:tplc="34C00B58" w:tentative="1">
      <w:start w:val="1"/>
      <w:numFmt w:val="decimal"/>
      <w:lvlText w:val="%4."/>
      <w:lvlJc w:val="left"/>
      <w:pPr>
        <w:ind w:left="2880" w:hanging="360"/>
      </w:pPr>
    </w:lvl>
    <w:lvl w:ilvl="4" w:tplc="8CF61D76" w:tentative="1">
      <w:start w:val="1"/>
      <w:numFmt w:val="lowerLetter"/>
      <w:lvlText w:val="%5."/>
      <w:lvlJc w:val="left"/>
      <w:pPr>
        <w:ind w:left="3600" w:hanging="360"/>
      </w:pPr>
    </w:lvl>
    <w:lvl w:ilvl="5" w:tplc="A91E9492" w:tentative="1">
      <w:start w:val="1"/>
      <w:numFmt w:val="lowerRoman"/>
      <w:lvlText w:val="%6."/>
      <w:lvlJc w:val="right"/>
      <w:pPr>
        <w:ind w:left="4320" w:hanging="180"/>
      </w:pPr>
    </w:lvl>
    <w:lvl w:ilvl="6" w:tplc="38BCD68A" w:tentative="1">
      <w:start w:val="1"/>
      <w:numFmt w:val="decimal"/>
      <w:lvlText w:val="%7."/>
      <w:lvlJc w:val="left"/>
      <w:pPr>
        <w:ind w:left="5040" w:hanging="360"/>
      </w:pPr>
    </w:lvl>
    <w:lvl w:ilvl="7" w:tplc="FCD29D58" w:tentative="1">
      <w:start w:val="1"/>
      <w:numFmt w:val="lowerLetter"/>
      <w:lvlText w:val="%8."/>
      <w:lvlJc w:val="left"/>
      <w:pPr>
        <w:ind w:left="5760" w:hanging="360"/>
      </w:pPr>
    </w:lvl>
    <w:lvl w:ilvl="8" w:tplc="AFFA9BB2" w:tentative="1">
      <w:start w:val="1"/>
      <w:numFmt w:val="lowerRoman"/>
      <w:lvlText w:val="%9."/>
      <w:lvlJc w:val="right"/>
      <w:pPr>
        <w:ind w:left="6480" w:hanging="180"/>
      </w:pPr>
    </w:lvl>
  </w:abstractNum>
  <w:abstractNum w:abstractNumId="2" w15:restartNumberingAfterBreak="0">
    <w:nsid w:val="3BBF4CC8"/>
    <w:multiLevelType w:val="hybridMultilevel"/>
    <w:tmpl w:val="55086BB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43F266A1"/>
    <w:multiLevelType w:val="hybridMultilevel"/>
    <w:tmpl w:val="F154E3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E295E26"/>
    <w:multiLevelType w:val="hybridMultilevel"/>
    <w:tmpl w:val="3EB4CB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41073549">
    <w:abstractNumId w:val="0"/>
  </w:num>
  <w:num w:numId="2" w16cid:durableId="1116489844">
    <w:abstractNumId w:val="1"/>
  </w:num>
  <w:num w:numId="3" w16cid:durableId="1113790941">
    <w:abstractNumId w:val="3"/>
  </w:num>
  <w:num w:numId="4" w16cid:durableId="1160730934">
    <w:abstractNumId w:val="4"/>
  </w:num>
  <w:num w:numId="5" w16cid:durableId="13196487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5A96"/>
    <w:rsid w:val="000405E4"/>
    <w:rsid w:val="00041ECB"/>
    <w:rsid w:val="000639DA"/>
    <w:rsid w:val="00097EE5"/>
    <w:rsid w:val="000B0DBD"/>
    <w:rsid w:val="000B4128"/>
    <w:rsid w:val="00193420"/>
    <w:rsid w:val="001A7B83"/>
    <w:rsid w:val="0025383F"/>
    <w:rsid w:val="00256E75"/>
    <w:rsid w:val="002F0549"/>
    <w:rsid w:val="002F5897"/>
    <w:rsid w:val="003144FC"/>
    <w:rsid w:val="003153D1"/>
    <w:rsid w:val="00371372"/>
    <w:rsid w:val="003A0360"/>
    <w:rsid w:val="003C4FF7"/>
    <w:rsid w:val="00426C34"/>
    <w:rsid w:val="0043046A"/>
    <w:rsid w:val="004863BB"/>
    <w:rsid w:val="004A26D3"/>
    <w:rsid w:val="004C41FF"/>
    <w:rsid w:val="004F75A9"/>
    <w:rsid w:val="00522CEC"/>
    <w:rsid w:val="00526E06"/>
    <w:rsid w:val="00566640"/>
    <w:rsid w:val="0059223A"/>
    <w:rsid w:val="005A3368"/>
    <w:rsid w:val="005E40BF"/>
    <w:rsid w:val="00627910"/>
    <w:rsid w:val="00640304"/>
    <w:rsid w:val="006F0C8D"/>
    <w:rsid w:val="0074213A"/>
    <w:rsid w:val="00743540"/>
    <w:rsid w:val="00881D95"/>
    <w:rsid w:val="00895A96"/>
    <w:rsid w:val="008A26D8"/>
    <w:rsid w:val="009E707B"/>
    <w:rsid w:val="00A75427"/>
    <w:rsid w:val="00AC03DD"/>
    <w:rsid w:val="00B33366"/>
    <w:rsid w:val="00B35330"/>
    <w:rsid w:val="00B570F6"/>
    <w:rsid w:val="00B62C24"/>
    <w:rsid w:val="00BE6D1A"/>
    <w:rsid w:val="00C471AC"/>
    <w:rsid w:val="00C918E0"/>
    <w:rsid w:val="00C9366C"/>
    <w:rsid w:val="00C9388F"/>
    <w:rsid w:val="00CD0602"/>
    <w:rsid w:val="00D367B4"/>
    <w:rsid w:val="00D81845"/>
    <w:rsid w:val="00E15DF1"/>
    <w:rsid w:val="00EB2031"/>
    <w:rsid w:val="00EF283E"/>
    <w:rsid w:val="00F32BFE"/>
    <w:rsid w:val="00FB40C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95E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0C8D"/>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3144FC"/>
    <w:pPr>
      <w:keepNext/>
      <w:keepLines/>
      <w:spacing w:before="120" w:after="120"/>
      <w:outlineLvl w:val="0"/>
    </w:pPr>
    <w:rPr>
      <w:b/>
      <w:sz w:val="28"/>
      <w:szCs w:val="40"/>
    </w:rPr>
  </w:style>
  <w:style w:type="paragraph" w:styleId="Heading2">
    <w:name w:val="heading 2"/>
    <w:basedOn w:val="Normal"/>
    <w:next w:val="Normal"/>
    <w:uiPriority w:val="9"/>
    <w:unhideWhenUsed/>
    <w:qFormat/>
    <w:rsid w:val="003144FC"/>
    <w:pPr>
      <w:keepNext/>
      <w:keepLines/>
      <w:spacing w:before="120" w:after="120"/>
      <w:outlineLvl w:val="1"/>
    </w:pPr>
    <w:rPr>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ListParagraph">
    <w:name w:val="List Paragraph"/>
    <w:basedOn w:val="Normal"/>
    <w:link w:val="ListParagraphChar"/>
    <w:uiPriority w:val="34"/>
    <w:qFormat/>
    <w:rsid w:val="004863BB"/>
    <w:pPr>
      <w:ind w:left="720"/>
      <w:contextualSpacing/>
    </w:pPr>
  </w:style>
  <w:style w:type="character" w:customStyle="1" w:styleId="Heading1Char">
    <w:name w:val="Heading 1 Char"/>
    <w:basedOn w:val="DefaultParagraphFont"/>
    <w:link w:val="Heading1"/>
    <w:uiPriority w:val="9"/>
    <w:rsid w:val="003144FC"/>
    <w:rPr>
      <w:rFonts w:ascii="Times New Roman" w:hAnsi="Times New Roman"/>
      <w:b/>
      <w:sz w:val="28"/>
      <w:szCs w:val="40"/>
    </w:rPr>
  </w:style>
  <w:style w:type="paragraph" w:styleId="Bibliography">
    <w:name w:val="Bibliography"/>
    <w:basedOn w:val="Normal"/>
    <w:next w:val="Normal"/>
    <w:uiPriority w:val="37"/>
    <w:unhideWhenUsed/>
    <w:rsid w:val="005E40BF"/>
  </w:style>
  <w:style w:type="character" w:styleId="Hyperlink">
    <w:name w:val="Hyperlink"/>
    <w:basedOn w:val="DefaultParagraphFont"/>
    <w:uiPriority w:val="99"/>
    <w:unhideWhenUsed/>
    <w:rsid w:val="005E40BF"/>
    <w:rPr>
      <w:color w:val="0000FF" w:themeColor="hyperlink"/>
      <w:u w:val="single"/>
    </w:rPr>
  </w:style>
  <w:style w:type="character" w:customStyle="1" w:styleId="UnresolvedMention1">
    <w:name w:val="Unresolved Mention1"/>
    <w:basedOn w:val="DefaultParagraphFont"/>
    <w:uiPriority w:val="99"/>
    <w:semiHidden/>
    <w:unhideWhenUsed/>
    <w:rsid w:val="005E40BF"/>
    <w:rPr>
      <w:color w:val="605E5C"/>
      <w:shd w:val="clear" w:color="auto" w:fill="E1DFDD"/>
    </w:rPr>
  </w:style>
  <w:style w:type="paragraph" w:styleId="Header">
    <w:name w:val="header"/>
    <w:basedOn w:val="Normal"/>
    <w:link w:val="HeaderChar"/>
    <w:uiPriority w:val="99"/>
    <w:unhideWhenUsed/>
    <w:rsid w:val="00BE6D1A"/>
    <w:pPr>
      <w:tabs>
        <w:tab w:val="center" w:pos="4513"/>
        <w:tab w:val="right" w:pos="9026"/>
      </w:tabs>
      <w:spacing w:line="240" w:lineRule="auto"/>
    </w:pPr>
  </w:style>
  <w:style w:type="character" w:customStyle="1" w:styleId="HeaderChar">
    <w:name w:val="Header Char"/>
    <w:basedOn w:val="DefaultParagraphFont"/>
    <w:link w:val="Header"/>
    <w:uiPriority w:val="99"/>
    <w:rsid w:val="00BE6D1A"/>
    <w:rPr>
      <w:rFonts w:ascii="Times New Roman" w:hAnsi="Times New Roman"/>
      <w:sz w:val="24"/>
    </w:rPr>
  </w:style>
  <w:style w:type="paragraph" w:styleId="Footer">
    <w:name w:val="footer"/>
    <w:basedOn w:val="Normal"/>
    <w:link w:val="FooterChar"/>
    <w:uiPriority w:val="99"/>
    <w:unhideWhenUsed/>
    <w:rsid w:val="00BE6D1A"/>
    <w:pPr>
      <w:tabs>
        <w:tab w:val="center" w:pos="4513"/>
        <w:tab w:val="right" w:pos="9026"/>
      </w:tabs>
      <w:spacing w:line="240" w:lineRule="auto"/>
    </w:pPr>
  </w:style>
  <w:style w:type="character" w:customStyle="1" w:styleId="FooterChar">
    <w:name w:val="Footer Char"/>
    <w:basedOn w:val="DefaultParagraphFont"/>
    <w:link w:val="Footer"/>
    <w:uiPriority w:val="99"/>
    <w:rsid w:val="00BE6D1A"/>
    <w:rPr>
      <w:rFonts w:ascii="Times New Roman" w:hAnsi="Times New Roman"/>
      <w:sz w:val="24"/>
    </w:rPr>
  </w:style>
  <w:style w:type="paragraph" w:styleId="TOCHeading">
    <w:name w:val="TOC Heading"/>
    <w:basedOn w:val="Heading1"/>
    <w:next w:val="Normal"/>
    <w:uiPriority w:val="39"/>
    <w:unhideWhenUsed/>
    <w:qFormat/>
    <w:rsid w:val="00D367B4"/>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D367B4"/>
    <w:pPr>
      <w:spacing w:after="100"/>
    </w:pPr>
  </w:style>
  <w:style w:type="paragraph" w:styleId="TOC2">
    <w:name w:val="toc 2"/>
    <w:basedOn w:val="Normal"/>
    <w:next w:val="Normal"/>
    <w:autoRedefine/>
    <w:uiPriority w:val="39"/>
    <w:unhideWhenUsed/>
    <w:rsid w:val="00D367B4"/>
    <w:pPr>
      <w:spacing w:after="100"/>
      <w:ind w:left="240"/>
    </w:pPr>
  </w:style>
  <w:style w:type="character" w:customStyle="1" w:styleId="ListParagraphChar">
    <w:name w:val="List Paragraph Char"/>
    <w:link w:val="ListParagraph"/>
    <w:uiPriority w:val="34"/>
    <w:locked/>
    <w:rsid w:val="00B570F6"/>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6867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Jos25</b:Tag>
    <b:SourceType>InternetSite</b:SourceType>
    <b:Guid>{0209724A-44F7-4197-852F-C458D9ADD9E3}</b:Guid>
    <b:Author>
      <b:Author>
        <b:NameList>
          <b:Person>
            <b:Last>Petrick</b:Last>
            <b:First>Joseph</b:First>
          </b:Person>
        </b:NameList>
      </b:Author>
    </b:Author>
    <b:Title>Hotel Housekeeping Rules</b:Title>
    <b:Year>2025</b:Year>
    <b:YearAccessed>2025</b:YearAccessed>
    <b:MonthAccessed>May</b:MonthAccessed>
    <b:DayAccessed>26</b:DayAccessed>
    <b:URL>https://work.chron.com/hotel-housekeeping-rules-22847.html</b:URL>
    <b:RefOrder>7</b:RefOrder>
  </b:Source>
  <b:Source>
    <b:Tag>Rya21</b:Tag>
    <b:SourceType>InternetSite</b:SourceType>
    <b:Guid>{B27D6B19-58FC-468A-B565-4C974562D806}</b:Guid>
    <b:Author>
      <b:Author>
        <b:NameList>
          <b:Person>
            <b:Last>Buell</b:Last>
            <b:First>Ryan</b:First>
            <b:Middle>W.</b:Middle>
          </b:Person>
        </b:NameList>
      </b:Author>
    </b:Author>
    <b:Title>Elevate Employees, Don’t Eliminate Them</b:Title>
    <b:Year>2021</b:Year>
    <b:YearAccessed>2025</b:YearAccessed>
    <b:MonthAccessed>May</b:MonthAccessed>
    <b:DayAccessed>26</b:DayAccessed>
    <b:URL>https://hbr.org/2021/09/elevate-employees-dont-eliminate-them</b:URL>
    <b:RefOrder>8</b:RefOrder>
  </b:Source>
  <b:Source>
    <b:Tag>Jas23</b:Tag>
    <b:SourceType>InternetSite</b:SourceType>
    <b:Guid>{16C27E3A-A68C-4D3F-B04A-0353403F53CA}</b:Guid>
    <b:Author>
      <b:Author>
        <b:NameList>
          <b:Person>
            <b:Last>Ratcliffe</b:Last>
            <b:First>Jason</b:First>
          </b:Person>
        </b:NameList>
      </b:Author>
    </b:Author>
    <b:Title>Trouble In Paradise: How Hotels And Guest Houses Can Improve Their Facilities</b:Title>
    <b:Year>2023</b:Year>
    <b:YearAccessed>2025</b:YearAccessed>
    <b:MonthAccessed>May</b:MonthAccessed>
    <b:DayAccessed>26</b:DayAccessed>
    <b:URL>https://www.forbes.com/councils/forbesbusinesscouncil/2023/08/16/trouble-in-paradise-how-hotels-and-guest-houses-can-improve-their-facilities/</b:URL>
    <b:RefOrder>9</b:RefOrder>
  </b:Source>
  <b:Source>
    <b:Tag>Tru25</b:Tag>
    <b:SourceType>InternetSite</b:SourceType>
    <b:Guid>{B2353482-F049-45E5-917A-17BF96083302}</b:Guid>
    <b:Author>
      <b:Author>
        <b:NameList>
          <b:Person>
            <b:Last>Brunot</b:Last>
            <b:First>Trudy</b:First>
          </b:Person>
        </b:NameList>
      </b:Author>
    </b:Author>
    <b:Title>Housekeeping Human Resource Issues</b:Title>
    <b:Year>2025</b:Year>
    <b:YearAccessed>2025</b:YearAccessed>
    <b:MonthAccessed>May</b:MonthAccessed>
    <b:DayAccessed>27</b:DayAccessed>
    <b:URL>https://smallbusiness.chron.com/housekeeping-human-resource-issues-73599.html</b:URL>
    <b:RefOrder>10</b:RefOrder>
  </b:Source>
  <b:Source>
    <b:Tag>Chr21</b:Tag>
    <b:SourceType>InternetSite</b:SourceType>
    <b:Guid>{8ADBE064-9E77-47AC-9545-FA5680455672}</b:Guid>
    <b:Author>
      <b:Author>
        <b:NameList>
          <b:Person>
            <b:Last>Elliott</b:Last>
            <b:First>Christopher</b:First>
          </b:Person>
        </b:NameList>
      </b:Author>
    </b:Author>
    <b:Title>Daily Hotel Housekeeping May Be History. Here’s Who Will Pay For It</b:Title>
    <b:Year>2021</b:Year>
    <b:YearAccessed>2025</b:YearAccessed>
    <b:MonthAccessed>May</b:MonthAccessed>
    <b:DayAccessed>27</b:DayAccessed>
    <b:URL>https://www.forbes.com/sites/christopherelliott/2021/06/30/daily-hotel-housekeeping-may-be-history-heres-who-will-pay-for-it/</b:URL>
    <b:RefOrder>11</b:RefOrder>
  </b:Source>
  <b:Source>
    <b:Tag>Jem231</b:Tag>
    <b:SourceType>InternetSite</b:SourceType>
    <b:Guid>{6A21F9E2-B62E-48F4-9D68-874CA39C7AD9}</b:Guid>
    <b:Author>
      <b:Author>
        <b:NameList>
          <b:Person>
            <b:Last>Dempsey</b:Last>
            <b:First>Jemma</b:First>
          </b:Person>
        </b:NameList>
      </b:Author>
    </b:Author>
    <b:Title>Hospitality sector 'anxious' over summer staffing</b:Title>
    <b:Year>2023</b:Year>
    <b:YearAccessed>2025</b:YearAccessed>
    <b:MonthAccessed>May</b:MonthAccessed>
    <b:DayAccessed>27</b:DayAccessed>
    <b:URL>https://www.bbc.com/news/business-66021588</b:URL>
    <b:RefOrder>12</b:RefOrder>
  </b:Source>
  <b:Source>
    <b:Tag>BBC258</b:Tag>
    <b:SourceType>InternetSite</b:SourceType>
    <b:Guid>{15446D99-03D7-48A3-B219-48679DAA611E}</b:Guid>
    <b:Author>
      <b:Author>
        <b:Corporate>BBC</b:Corporate>
      </b:Author>
    </b:Author>
    <b:Title>Hospitality outlets</b:Title>
    <b:Year>2025</b:Year>
    <b:YearAccessed>2025</b:YearAccessed>
    <b:MonthAccessed>May</b:MonthAccessed>
    <b:DayAccessed>24</b:DayAccessed>
    <b:URL>https://www.bbc.co.uk/bitesize/guides/zkj2cqt/revision/1#:~:text=Hospitality%20outlets-,Within%20the%20hospitality%20industry%20there%20are%20many%20outlets%20that%20provide,the%20bedrooms%20and%20public%20areas..</b:URL>
    <b:RefOrder>1</b:RefOrder>
  </b:Source>
  <b:Source>
    <b:Tag>Bri22</b:Tag>
    <b:SourceType>InternetSite</b:SourceType>
    <b:Guid>{60EFC2CB-2839-4CBC-9C1E-DAB909797F51}</b:Guid>
    <b:Author>
      <b:Author>
        <b:Corporate>British Cleaning Council </b:Corporate>
      </b:Author>
    </b:Author>
    <b:Title>THE CLEANING, HYGIENE AND WASTE INDUSTRY</b:Title>
    <b:Year>2022</b:Year>
    <b:YearAccessed>2025</b:YearAccessed>
    <b:MonthAccessed>May</b:MonthAccessed>
    <b:DayAccessed>24</b:DayAccessed>
    <b:URL>https://www.bics.org.uk/wp-content/uploads/2023/06/RR-2022.pdf</b:URL>
    <b:RefOrder>2</b:RefOrder>
  </b:Source>
  <b:Source>
    <b:Tag>gre25</b:Tag>
    <b:SourceType>InternetSite</b:SourceType>
    <b:Guid>{158B3709-4123-4E58-95B9-C5FF0077644A}</b:Guid>
    <b:Author>
      <b:Author>
        <b:Corporate>greenekinginns</b:Corporate>
      </b:Author>
    </b:Author>
    <b:Title>About our hotel</b:Title>
    <b:Year>2025</b:Year>
    <b:YearAccessed>2025</b:YearAccessed>
    <b:MonthAccessed>May</b:MonthAccessed>
    <b:DayAccessed>24</b:DayAccessed>
    <b:URL>https://www.greenekinginns.co.uk/hotels/gloucestershire/cross-hands-hotel</b:URL>
    <b:RefOrder>3</b:RefOrder>
  </b:Source>
  <b:Source>
    <b:Tag>Sta241</b:Tag>
    <b:SourceType>InternetSite</b:SourceType>
    <b:Guid>{3E104884-78E7-484E-920F-D25FCE23A61F}</b:Guid>
    <b:Author>
      <b:Author>
        <b:Corporate>Statista</b:Corporate>
      </b:Author>
    </b:Author>
    <b:Title>Main challenges expected by accommodation businesses over the next six months in Europe as of March 2024</b:Title>
    <b:Year>2024</b:Year>
    <b:YearAccessed>2025</b:YearAccessed>
    <b:MonthAccessed>May</b:MonthAccessed>
    <b:DayAccessed>24</b:DayAccessed>
    <b:URL>https://www.statista.com/statistics/1358403/challenges-expected-accommodation-europe/</b:URL>
    <b:RefOrder>4</b:RefOrder>
  </b:Source>
  <b:Source>
    <b:Tag>Sta242</b:Tag>
    <b:SourceType>InternetSite</b:SourceType>
    <b:Guid>{1E1D3DE9-F090-4F0C-877F-905B2B58B84A}</b:Guid>
    <b:Author>
      <b:Author>
        <b:Corporate>Statista</b:Corporate>
      </b:Author>
    </b:Author>
    <b:Title>Turnover of hotel and similar accommodation businesses in the United Kingdom from 2008 to 2022</b:Title>
    <b:Year>2024</b:Year>
    <b:YearAccessed>2025</b:YearAccessed>
    <b:MonthAccessed>May</b:MonthAccessed>
    <b:DayAccessed>25</b:DayAccessed>
    <b:URL>https://www.statista.com/statistics/558099/hotel-business-turnover-uk-united-kingdom/</b:URL>
    <b:RefOrder>5</b:RefOrder>
  </b:Source>
  <b:Source>
    <b:Tag>Rob21</b:Tag>
    <b:SourceType>InternetSite</b:SourceType>
    <b:Guid>{3FD8531A-849B-4FDA-8ABB-FB026CFCB836}</b:Guid>
    <b:Author>
      <b:Author>
        <b:NameList>
          <b:Person>
            <b:Last>Plummer</b:Last>
            <b:First>Robert</b:First>
          </b:Person>
        </b:NameList>
      </b:Author>
    </b:Author>
    <b:Title>'A hotel without linen is not a hotel'</b:Title>
    <b:Year>2021</b:Year>
    <b:YearAccessed>2025</b:YearAccessed>
    <b:MonthAccessed>May</b:MonthAccessed>
    <b:DayAccessed>25</b:DayAccessed>
    <b:URL>https://www.bbc.com/news/business-58465953</b:URL>
    <b:RefOrder>6</b:RefOrder>
  </b:Source>
  <b:Source>
    <b:Tag>Fre23</b:Tag>
    <b:SourceType>InternetSite</b:SourceType>
    <b:Guid>{2B6CD739-398E-44D0-972E-8214E477CCFC}</b:Guid>
    <b:Author>
      <b:Author>
        <b:NameList>
          <b:Person>
            <b:Last>Dominioni</b:Last>
            <b:First>Frederic</b:First>
          </b:Person>
        </b:NameList>
      </b:Author>
    </b:Author>
    <b:Title>5 Ways To Optimize Hospitality Operations In A Time Of Travel Recovery</b:Title>
    <b:Year>2023</b:Year>
    <b:YearAccessed>2025</b:YearAccessed>
    <b:MonthAccessed>May</b:MonthAccessed>
    <b:DayAccessed>24</b:DayAccessed>
    <b:URL>https://www.forbes.com/councils/forbesbusinessdevelopmentcouncil/2023/03/06/5-ways-to-optimize-hospitality-operations-in-a-time-of-travel-recovery/</b:URL>
    <b:RefOrder>1</b:RefOrder>
  </b:Source>
  <b:Source>
    <b:Tag>Pre24</b:Tag>
    <b:SourceType>InternetSite</b:SourceType>
    <b:Guid>{555C17B0-9BB1-4211-AB20-1ABB919119FD}</b:Guid>
    <b:Author>
      <b:Author>
        <b:Corporate>PrecisionFM</b:Corporate>
      </b:Author>
    </b:Author>
    <b:Title>Cleaning Facilities management and How to Overcome Them</b:Title>
    <b:Year>2024</b:Year>
    <b:YearAccessed>2025</b:YearAccessed>
    <b:MonthAccessed>May</b:MonthAccessed>
    <b:DayAccessed>24</b:DayAccessed>
    <b:URL>https://www.precisionfm.co.uk/7-key-challenges-in-cleaning-facilities-management-and-how-to-overcome-them/</b:URL>
    <b:RefOrder>2</b:RefOrder>
  </b:Source>
  <b:Source>
    <b:Tag>Sau22</b:Tag>
    <b:SourceType>InternetSite</b:SourceType>
    <b:Guid>{657A5F81-68B4-4180-8675-3E4B3F8D9E8C}</b:Guid>
    <b:Author>
      <b:Author>
        <b:NameList>
          <b:Person>
            <b:Last>Maslavi</b:Last>
            <b:First>Saul</b:First>
          </b:Person>
        </b:NameList>
      </b:Author>
    </b:Author>
    <b:Title>Eight Tips For Providing Excellent Customer Service</b:Title>
    <b:Year>2022</b:Year>
    <b:YearAccessed>2025</b:YearAccessed>
    <b:MonthAccessed>May</b:MonthAccessed>
    <b:DayAccessed>25</b:DayAccessed>
    <b:URL>https://www.forbes.com/councils/forbesbusinesscouncil/2022/02/02/eight-tips-for-providing-excellent-customer-service/</b:URL>
    <b:RefOrder>3</b:RefOrder>
  </b:Source>
  <b:Source>
    <b:Tag>Bry24</b:Tag>
    <b:SourceType>InternetSite</b:SourceType>
    <b:Guid>{BD400912-38E9-43F0-8DA5-684ADFD52E77}</b:Guid>
    <b:Author>
      <b:Author>
        <b:NameList>
          <b:Person>
            <b:Last>Michalis</b:Last>
            <b:First>Bryan</b:First>
          </b:Person>
        </b:NameList>
      </b:Author>
    </b:Author>
    <b:Title>11 Hotel Strategies to Attract Customers</b:Title>
    <b:Year>2024</b:Year>
    <b:YearAccessed>2025</b:YearAccessed>
    <b:MonthAccessed>May</b:MonthAccessed>
    <b:DayAccessed>25</b:DayAccessed>
    <b:URL>https://www.canarytechnologies.com/post/hotel-strategies-attract-customers</b:URL>
    <b:RefOrder>4</b:RefOrder>
  </b:Source>
  <b:Source>
    <b:Tag>BRM25</b:Tag>
    <b:SourceType>InternetSite</b:SourceType>
    <b:Guid>{D0571563-2F02-4993-912F-3404FEE42BE2}</b:Guid>
    <b:Author>
      <b:Author>
        <b:Corporate>BRM</b:Corporate>
      </b:Author>
    </b:Author>
    <b:Title>The Essence of Research Philosophy</b:Title>
    <b:Year>2025</b:Year>
    <b:YearAccessed>2025</b:YearAccessed>
    <b:MonthAccessed>May </b:MonthAccessed>
    <b:DayAccessed>24</b:DayAccessed>
    <b:URL>https://research-methodology.net/research-philosophy/#google_vignette</b:URL>
    <b:RefOrder>1</b:RefOrder>
  </b:Source>
  <b:Source>
    <b:Tag>BBC2544</b:Tag>
    <b:SourceType>InternetSite</b:SourceType>
    <b:Guid>{921BD2D9-3E84-42A8-9241-71235EA1A053}</b:Guid>
    <b:Author>
      <b:Author>
        <b:Corporate>BBC</b:Corporate>
      </b:Author>
    </b:Author>
    <b:Title>Conducting research - methodology</b:Title>
    <b:Year>2025</b:Year>
    <b:YearAccessed>2025</b:YearAccessed>
    <b:MonthAccessed>May </b:MonthAccessed>
    <b:DayAccessed>24</b:DayAccessed>
    <b:URL>https://www.bbc.co.uk/bitesize/guides/z9rn3k7/revision/3</b:URL>
    <b:RefOrder>2</b:RefOrder>
  </b:Source>
  <b:Source>
    <b:Tag>Gov2518</b:Tag>
    <b:SourceType>InternetSite</b:SourceType>
    <b:Guid>{408405B9-E6C8-4C08-B037-8A6F3B7C920E}</b:Guid>
    <b:Author>
      <b:Author>
        <b:Corporate>Gov.UK</b:Corporate>
      </b:Author>
    </b:Author>
    <b:Title>The UK's data protection legislation</b:Title>
    <b:Year>2025</b:Year>
    <b:YearAccessed>2025</b:YearAccessed>
    <b:MonthAccessed>May </b:MonthAccessed>
    <b:DayAccessed>24</b:DayAccessed>
    <b:URL>https://www.gov.uk/data-protection</b:URL>
    <b:RefOrder>3</b:RefOrder>
  </b:Source>
  <b:Source>
    <b:Tag>pre25</b:Tag>
    <b:SourceType>InternetSite</b:SourceType>
    <b:Guid>{4C43A650-D08C-4732-BDAD-3C77AFAF7637}</b:Guid>
    <b:Author>
      <b:Author>
        <b:Corporate>prenohq</b:Corporate>
      </b:Author>
    </b:Author>
    <b:Title>The Role of Housekeeping in Creating a Memorable Hotel Experience</b:Title>
    <b:Year>2025</b:Year>
    <b:YearAccessed>2025</b:YearAccessed>
    <b:MonthAccessed>March</b:MonthAccessed>
    <b:DayAccessed>12</b:DayAccessed>
    <b:URL>https://prenohq.com/blog/the-role-of-housekeeping-in-creating-a-memorable-hotel-experience/#:~:text=Housekeepers%20are%20responsible%20for%20ensuring,are%20essential%20for%20guest%20satisfaction.</b:URL>
    <b:RefOrder>1</b:RefOrder>
  </b:Source>
  <b:Source>
    <b:Tag>the231</b:Tag>
    <b:SourceType>InternetSite</b:SourceType>
    <b:Guid>{963C9810-F23B-4DA8-8CF2-8EC30B64AB86}</b:Guid>
    <b:Author>
      <b:Author>
        <b:Corporate>thecleaningconcern</b:Corporate>
      </b:Author>
    </b:Author>
    <b:Title>The Role of Cleaning in Creating a Positive Customer Experience</b:Title>
    <b:Year>2023</b:Year>
    <b:YearAccessed>2025</b:YearAccessed>
    <b:MonthAccessed>March</b:MonthAccessed>
    <b:DayAccessed>12</b:DayAccessed>
    <b:URL>https://thecleaningconcern.com/the-role-of-cleaning-in-creating-a-positive-customer-experience/</b:URL>
    <b:RefOrder>2</b:RefOrder>
  </b:Source>
</b:Sources>
</file>

<file path=customXml/itemProps1.xml><?xml version="1.0" encoding="utf-8"?>
<ds:datastoreItem xmlns:ds="http://schemas.openxmlformats.org/officeDocument/2006/customXml" ds:itemID="{A824F5F5-4581-45A7-8BEF-C46CDEFD9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9870</Words>
  <Characters>62991</Characters>
  <Application>Microsoft Office Word</Application>
  <DocSecurity>0</DocSecurity>
  <Lines>524</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2025-05-29T10:15:00Z</dcterms:created>
  <dcterms:modified xsi:type="dcterms:W3CDTF">2025-06-09T20:37:00Z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0fb7a843-de87-4700-b809-754f09c721da</vt:lpwstr>
  </property>
</Properties>
</file>