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DB836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D0975">
              <w:rPr>
                <w:b/>
                <w:color w:val="auto"/>
                <w:sz w:val="32"/>
              </w:rPr>
              <w:t>Morgan Noble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0E49DA1" w:rsidR="005A1BA3" w:rsidRDefault="007D0975" w:rsidP="00340E9A">
            <w:pPr>
              <w:overflowPunct/>
              <w:autoSpaceDE/>
              <w:autoSpaceDN/>
              <w:adjustRightInd/>
              <w:ind w:right="237"/>
              <w:textAlignment w:val="auto"/>
              <w:rPr>
                <w:b/>
                <w:color w:val="auto"/>
                <w:sz w:val="32"/>
              </w:rPr>
            </w:pPr>
            <w:r>
              <w:rPr>
                <w:rFonts w:ascii="Tahoma" w:hAnsi="Tahoma" w:cs="Tahoma"/>
                <w:sz w:val="21"/>
                <w:szCs w:val="21"/>
              </w:rPr>
              <w:t>1910659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966FA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06AA8DC" w:rsidR="00FF7784" w:rsidRDefault="00F9544E" w:rsidP="00340E9A">
      <w:pPr>
        <w:ind w:right="237"/>
        <w:jc w:val="both"/>
        <w:rPr>
          <w:sz w:val="24"/>
          <w:szCs w:val="24"/>
        </w:rPr>
      </w:pPr>
      <w:r>
        <w:rPr>
          <w:sz w:val="24"/>
          <w:szCs w:val="24"/>
        </w:rPr>
        <w:t>1000 words</w:t>
      </w:r>
    </w:p>
    <w:p w14:paraId="501ACB92" w14:textId="4F694D90" w:rsidR="00627F26" w:rsidRDefault="00627F26" w:rsidP="00340E9A">
      <w:pPr>
        <w:ind w:right="237"/>
        <w:jc w:val="both"/>
        <w:rPr>
          <w:sz w:val="24"/>
          <w:szCs w:val="24"/>
        </w:rPr>
      </w:pPr>
    </w:p>
    <w:p w14:paraId="04CB2AC2" w14:textId="48399899" w:rsidR="00C8574B" w:rsidRDefault="00F9544E" w:rsidP="00340E9A">
      <w:pPr>
        <w:ind w:right="237"/>
        <w:jc w:val="both"/>
        <w:rPr>
          <w:sz w:val="24"/>
          <w:szCs w:val="24"/>
        </w:rPr>
      </w:pPr>
      <w:r>
        <w:rPr>
          <w:sz w:val="24"/>
          <w:szCs w:val="24"/>
        </w:rPr>
        <w:t>In this section</w:t>
      </w:r>
      <w:r w:rsidR="00C8574B">
        <w:rPr>
          <w:sz w:val="24"/>
          <w:szCs w:val="24"/>
        </w:rPr>
        <w:t xml:space="preserve"> of the workbook,</w:t>
      </w:r>
      <w:r w:rsidR="00627F26">
        <w:rPr>
          <w:sz w:val="24"/>
          <w:szCs w:val="24"/>
        </w:rPr>
        <w:t xml:space="preserve"> I will reflect on my </w:t>
      </w:r>
      <w:r w:rsidR="00C8574B">
        <w:rPr>
          <w:sz w:val="24"/>
          <w:szCs w:val="24"/>
        </w:rPr>
        <w:t xml:space="preserve">personal </w:t>
      </w:r>
      <w:r w:rsidR="00627F26">
        <w:rPr>
          <w:sz w:val="24"/>
          <w:szCs w:val="24"/>
        </w:rPr>
        <w:t>experiences since achieving independent patrol status</w:t>
      </w:r>
      <w:r w:rsidR="00C8574B">
        <w:rPr>
          <w:sz w:val="24"/>
          <w:szCs w:val="24"/>
        </w:rPr>
        <w:t xml:space="preserve"> last year</w:t>
      </w:r>
      <w:r w:rsidR="00627F26">
        <w:rPr>
          <w:sz w:val="24"/>
          <w:szCs w:val="24"/>
        </w:rPr>
        <w:t>. I will look at what is ‘organisational culture’ and discuss the impact that is has had on my wellbeing and resilience whilst policing throughout the beginning of my career. I will talk about specific examples where organisational cultures have impacted on me. I will then consider what possible risks may arise to myself or other officers when conforming to ‘organisational culture’ and illustrate what strategies I have put in place that I have found help me to maintain my wellbeing and resilience.</w:t>
      </w:r>
    </w:p>
    <w:p w14:paraId="6A15863B" w14:textId="7C1C4B02" w:rsidR="00F9544E" w:rsidRDefault="00F9544E" w:rsidP="00340E9A">
      <w:pPr>
        <w:ind w:right="237"/>
        <w:jc w:val="both"/>
        <w:rPr>
          <w:sz w:val="24"/>
          <w:szCs w:val="24"/>
        </w:rPr>
      </w:pPr>
    </w:p>
    <w:p w14:paraId="7A62AAB2" w14:textId="20124C59" w:rsidR="00F9544E" w:rsidRDefault="00B362EA" w:rsidP="009F66D8">
      <w:pPr>
        <w:ind w:right="237"/>
        <w:jc w:val="both"/>
        <w:rPr>
          <w:sz w:val="24"/>
          <w:szCs w:val="24"/>
          <w:shd w:val="clear" w:color="auto" w:fill="FFFFFF"/>
        </w:rPr>
      </w:pPr>
      <w:r>
        <w:rPr>
          <w:sz w:val="24"/>
          <w:szCs w:val="24"/>
        </w:rPr>
        <w:t xml:space="preserve">I must first understand what is ‘organisation culture’ is and how it relates to a policing environment. One definition of this is that organisation culture is the </w:t>
      </w:r>
      <w:r w:rsidR="009B60AF">
        <w:rPr>
          <w:sz w:val="24"/>
          <w:szCs w:val="24"/>
        </w:rPr>
        <w:t>“</w:t>
      </w:r>
      <w:r w:rsidR="009B60AF" w:rsidRPr="00B362EA">
        <w:rPr>
          <w:color w:val="404040"/>
          <w:sz w:val="24"/>
          <w:szCs w:val="24"/>
          <w:shd w:val="clear" w:color="auto" w:fill="FFFFFF"/>
        </w:rPr>
        <w:t>collection</w:t>
      </w:r>
      <w:r w:rsidRPr="00B362EA">
        <w:rPr>
          <w:color w:val="404040"/>
          <w:sz w:val="24"/>
          <w:szCs w:val="24"/>
          <w:shd w:val="clear" w:color="auto" w:fill="FFFFFF"/>
        </w:rPr>
        <w:t xml:space="preserve"> of valu</w:t>
      </w:r>
      <w:r>
        <w:rPr>
          <w:color w:val="404040"/>
          <w:sz w:val="24"/>
          <w:szCs w:val="24"/>
          <w:shd w:val="clear" w:color="auto" w:fill="FFFFFF"/>
        </w:rPr>
        <w:t xml:space="preserve">es, expectations, and practices” </w:t>
      </w:r>
      <w:r>
        <w:rPr>
          <w:rFonts w:ascii="Open Sans" w:hAnsi="Open Sans"/>
          <w:shd w:val="clear" w:color="auto" w:fill="FFFFFF"/>
        </w:rPr>
        <w:t>(Wong, 2020)</w:t>
      </w:r>
      <w:r w:rsidR="009B60AF">
        <w:rPr>
          <w:rFonts w:ascii="Open Sans" w:hAnsi="Open Sans"/>
          <w:shd w:val="clear" w:color="auto" w:fill="FFFFFF"/>
        </w:rPr>
        <w:t xml:space="preserve">. </w:t>
      </w:r>
      <w:r w:rsidR="009B60AF">
        <w:rPr>
          <w:sz w:val="24"/>
          <w:szCs w:val="24"/>
          <w:shd w:val="clear" w:color="auto" w:fill="FFFFFF"/>
        </w:rPr>
        <w:t>Throughout my time as a constable, I understand that the ni</w:t>
      </w:r>
      <w:r w:rsidR="002825E6">
        <w:rPr>
          <w:sz w:val="24"/>
          <w:szCs w:val="24"/>
          <w:shd w:val="clear" w:color="auto" w:fill="FFFFFF"/>
        </w:rPr>
        <w:t xml:space="preserve">ne core policing principles such as honesty and integrity, respect and fairness are a part of </w:t>
      </w:r>
      <w:r w:rsidR="009B60AF">
        <w:rPr>
          <w:sz w:val="24"/>
          <w:szCs w:val="24"/>
          <w:shd w:val="clear" w:color="auto" w:fill="FFFFFF"/>
        </w:rPr>
        <w:t xml:space="preserve">what can make up our organisational culture. </w:t>
      </w:r>
      <w:r w:rsidR="002825E6" w:rsidRPr="002825E6">
        <w:rPr>
          <w:sz w:val="24"/>
          <w:szCs w:val="24"/>
          <w:shd w:val="clear" w:color="auto" w:fill="FFFFFF"/>
        </w:rPr>
        <w:t>(Code of Ethics launched, 2014)</w:t>
      </w:r>
      <w:r w:rsidR="002825E6">
        <w:rPr>
          <w:sz w:val="24"/>
          <w:szCs w:val="24"/>
          <w:shd w:val="clear" w:color="auto" w:fill="FFFFFF"/>
        </w:rPr>
        <w:t xml:space="preserve">. Through the recruitment process and also carrying on into independent patrols I believe I am aligned with the policing code of ethics and believe that my personal individual values have helped me to fit into the organisational culture of policing on a response team. </w:t>
      </w:r>
      <w:r w:rsidR="009F66D8">
        <w:rPr>
          <w:sz w:val="24"/>
          <w:szCs w:val="24"/>
          <w:shd w:val="clear" w:color="auto" w:fill="FFFFFF"/>
        </w:rPr>
        <w:t xml:space="preserve">Whilst I believe that these are part of what makes up the organisational culture within the police, Dr Sarah Charman, who is a reader in Criminology with the </w:t>
      </w:r>
      <w:r w:rsidR="009F66D8" w:rsidRPr="009F66D8">
        <w:rPr>
          <w:sz w:val="24"/>
          <w:szCs w:val="24"/>
          <w:shd w:val="clear" w:color="auto" w:fill="FFFFFF"/>
        </w:rPr>
        <w:t>University of Portsmouth</w:t>
      </w:r>
      <w:r w:rsidR="009F66D8">
        <w:rPr>
          <w:sz w:val="24"/>
          <w:szCs w:val="24"/>
          <w:shd w:val="clear" w:color="auto" w:fill="FFFFFF"/>
        </w:rPr>
        <w:t xml:space="preserve"> talks about how culture within police forces are often perceived as negative and “</w:t>
      </w:r>
      <w:r w:rsidR="009F66D8" w:rsidRPr="009F66D8">
        <w:rPr>
          <w:sz w:val="24"/>
          <w:szCs w:val="24"/>
          <w:shd w:val="clear" w:color="auto" w:fill="FFFFFF"/>
        </w:rPr>
        <w:t>condemned as being sites of, among other things, masculine hegemony, prejudice, discrimination and exclusion</w:t>
      </w:r>
      <w:r w:rsidR="009F66D8">
        <w:rPr>
          <w:sz w:val="24"/>
          <w:szCs w:val="24"/>
          <w:shd w:val="clear" w:color="auto" w:fill="FFFFFF"/>
        </w:rPr>
        <w:t>”</w:t>
      </w:r>
      <w:r w:rsidR="008E3898">
        <w:rPr>
          <w:sz w:val="24"/>
          <w:szCs w:val="24"/>
          <w:shd w:val="clear" w:color="auto" w:fill="FFFFFF"/>
        </w:rPr>
        <w:t xml:space="preserve"> (Charman, 2017)</w:t>
      </w:r>
      <w:r w:rsidR="009F66D8">
        <w:rPr>
          <w:sz w:val="24"/>
          <w:szCs w:val="24"/>
          <w:shd w:val="clear" w:color="auto" w:fill="FFFFFF"/>
        </w:rPr>
        <w:t xml:space="preserve">. Whilst I do not totally agree with this as I have seen no discrimination or prejudice, I have noticed the masculine culture that occurs within the police. </w:t>
      </w:r>
    </w:p>
    <w:p w14:paraId="61E79214" w14:textId="77777777" w:rsidR="009F66D8" w:rsidRDefault="009F66D8" w:rsidP="009F66D8">
      <w:pPr>
        <w:ind w:right="237"/>
        <w:jc w:val="both"/>
        <w:rPr>
          <w:sz w:val="24"/>
          <w:szCs w:val="24"/>
          <w:shd w:val="clear" w:color="auto" w:fill="FFFFFF"/>
        </w:rPr>
      </w:pPr>
    </w:p>
    <w:p w14:paraId="27E814D9" w14:textId="2E8DE726" w:rsidR="00CB02A7" w:rsidRDefault="009C4A3E" w:rsidP="00340E9A">
      <w:pPr>
        <w:ind w:right="237"/>
        <w:jc w:val="both"/>
        <w:rPr>
          <w:sz w:val="24"/>
          <w:szCs w:val="24"/>
        </w:rPr>
      </w:pPr>
      <w:r>
        <w:rPr>
          <w:sz w:val="24"/>
          <w:szCs w:val="24"/>
        </w:rPr>
        <w:t xml:space="preserve">Whilst reflecting on my time as an independent patrol officer, I believe that organisational culture has in some scenarios helped my welfare and resilience and </w:t>
      </w:r>
      <w:r>
        <w:rPr>
          <w:sz w:val="24"/>
          <w:szCs w:val="24"/>
        </w:rPr>
        <w:lastRenderedPageBreak/>
        <w:t>also put me under stressful situations whereby I have had to manage strategies to maintain my wellbeing and res</w:t>
      </w:r>
      <w:r w:rsidR="009F66D8">
        <w:rPr>
          <w:sz w:val="24"/>
          <w:szCs w:val="24"/>
        </w:rPr>
        <w:t xml:space="preserve">ilience. </w:t>
      </w:r>
    </w:p>
    <w:p w14:paraId="6A099F98" w14:textId="191CEA89" w:rsidR="009C4A3E" w:rsidRDefault="009F66D8" w:rsidP="00340E9A">
      <w:pPr>
        <w:ind w:right="237"/>
        <w:jc w:val="both"/>
        <w:rPr>
          <w:sz w:val="24"/>
          <w:szCs w:val="24"/>
        </w:rPr>
      </w:pPr>
      <w:r>
        <w:rPr>
          <w:sz w:val="24"/>
          <w:szCs w:val="24"/>
        </w:rPr>
        <w:t xml:space="preserve">I believe that the </w:t>
      </w:r>
      <w:r w:rsidR="00CB02A7">
        <w:rPr>
          <w:sz w:val="24"/>
          <w:szCs w:val="24"/>
        </w:rPr>
        <w:t xml:space="preserve">close </w:t>
      </w:r>
      <w:r>
        <w:rPr>
          <w:sz w:val="24"/>
          <w:szCs w:val="24"/>
        </w:rPr>
        <w:t>team</w:t>
      </w:r>
      <w:r w:rsidR="00CB02A7">
        <w:rPr>
          <w:sz w:val="24"/>
          <w:szCs w:val="24"/>
        </w:rPr>
        <w:t xml:space="preserve"> bonds that many officers on response shifts share help </w:t>
      </w:r>
      <w:r w:rsidR="009C4A3E">
        <w:rPr>
          <w:sz w:val="24"/>
          <w:szCs w:val="24"/>
        </w:rPr>
        <w:t>policing environment has helped me to remain resilie</w:t>
      </w:r>
      <w:r>
        <w:rPr>
          <w:sz w:val="24"/>
          <w:szCs w:val="24"/>
        </w:rPr>
        <w:t>nt and look after my wellbeing</w:t>
      </w:r>
      <w:r w:rsidR="00CB02A7">
        <w:rPr>
          <w:sz w:val="24"/>
          <w:szCs w:val="24"/>
        </w:rPr>
        <w:t>. It has helped me to manage my workloads and understand what is required of me by working with officers why share the same values of responsibility, fairness and selflessness.</w:t>
      </w:r>
    </w:p>
    <w:p w14:paraId="19121EC4" w14:textId="77777777" w:rsidR="00EE2C24" w:rsidRDefault="00EE2C24" w:rsidP="00340E9A">
      <w:pPr>
        <w:ind w:right="237"/>
        <w:jc w:val="both"/>
        <w:rPr>
          <w:sz w:val="24"/>
          <w:szCs w:val="24"/>
        </w:rPr>
      </w:pPr>
    </w:p>
    <w:p w14:paraId="7C41876C" w14:textId="01BD5349" w:rsidR="00795BDE" w:rsidRDefault="00CB02A7" w:rsidP="00340E9A">
      <w:pPr>
        <w:ind w:right="237"/>
        <w:jc w:val="both"/>
        <w:rPr>
          <w:sz w:val="24"/>
          <w:szCs w:val="24"/>
        </w:rPr>
      </w:pPr>
      <w:r>
        <w:rPr>
          <w:sz w:val="24"/>
          <w:szCs w:val="24"/>
        </w:rPr>
        <w:t xml:space="preserve">However, I also believe that the </w:t>
      </w:r>
      <w:r w:rsidR="00A31312">
        <w:rPr>
          <w:sz w:val="24"/>
          <w:szCs w:val="24"/>
        </w:rPr>
        <w:t xml:space="preserve">masculinity </w:t>
      </w:r>
      <w:r>
        <w:rPr>
          <w:sz w:val="24"/>
          <w:szCs w:val="24"/>
        </w:rPr>
        <w:t xml:space="preserve">culture that has been discussed </w:t>
      </w:r>
      <w:r w:rsidR="00EE2C24">
        <w:rPr>
          <w:sz w:val="24"/>
          <w:szCs w:val="24"/>
        </w:rPr>
        <w:t xml:space="preserve">by Dr Charman can have a negative effect. Whilst the masculine culture within police forces is prevalent, </w:t>
      </w:r>
      <w:r w:rsidR="00BE5078">
        <w:rPr>
          <w:sz w:val="24"/>
          <w:szCs w:val="24"/>
        </w:rPr>
        <w:t xml:space="preserve">I believe that </w:t>
      </w:r>
      <w:r w:rsidR="00EE2C24">
        <w:rPr>
          <w:sz w:val="24"/>
          <w:szCs w:val="24"/>
        </w:rPr>
        <w:t xml:space="preserve">this can potentially lead to officers putting themselves in dangerous situations. </w:t>
      </w:r>
    </w:p>
    <w:p w14:paraId="4A52E194" w14:textId="307CAB10" w:rsidR="00CB02A7" w:rsidRDefault="00795BDE" w:rsidP="00340E9A">
      <w:pPr>
        <w:ind w:right="237"/>
        <w:jc w:val="both"/>
        <w:rPr>
          <w:sz w:val="24"/>
          <w:szCs w:val="24"/>
        </w:rPr>
      </w:pPr>
      <w:r>
        <w:rPr>
          <w:sz w:val="24"/>
          <w:szCs w:val="24"/>
        </w:rPr>
        <w:t xml:space="preserve">When considering the risks of conforming </w:t>
      </w:r>
      <w:r w:rsidR="00BE5078">
        <w:rPr>
          <w:sz w:val="24"/>
          <w:szCs w:val="24"/>
        </w:rPr>
        <w:t>to this culture, I think back and reflect on</w:t>
      </w:r>
      <w:r>
        <w:rPr>
          <w:sz w:val="24"/>
          <w:szCs w:val="24"/>
        </w:rPr>
        <w:t xml:space="preserve"> an </w:t>
      </w:r>
      <w:r w:rsidR="00BE5078">
        <w:rPr>
          <w:sz w:val="24"/>
          <w:szCs w:val="24"/>
        </w:rPr>
        <w:t>incident</w:t>
      </w:r>
      <w:r>
        <w:rPr>
          <w:sz w:val="24"/>
          <w:szCs w:val="24"/>
        </w:rPr>
        <w:t xml:space="preserve"> </w:t>
      </w:r>
      <w:r w:rsidR="00EE2C24">
        <w:rPr>
          <w:sz w:val="24"/>
          <w:szCs w:val="24"/>
        </w:rPr>
        <w:t>that I have encountered</w:t>
      </w:r>
      <w:r w:rsidR="00BE5078">
        <w:rPr>
          <w:sz w:val="24"/>
          <w:szCs w:val="24"/>
        </w:rPr>
        <w:t xml:space="preserve"> and dealt with</w:t>
      </w:r>
      <w:r w:rsidR="00EE2C24">
        <w:rPr>
          <w:sz w:val="24"/>
          <w:szCs w:val="24"/>
        </w:rPr>
        <w:t xml:space="preserve"> was whilst attending a response call to a disturbance outside a pub. Upon attending the call there were approximately 20 males stood outside the pub, and no obvious disorder. I attended with one other officer and one of the males outside the pub began to shout and swear at me. My colleague and I proceeded to arrest this male for drunk and disorderly conduct, however the male became aggressive and so did the crowd outside the pub. An emergency call was put out over the radio and other officers attended shortly, however there was a brief period of time whereby we were left vulnerable.</w:t>
      </w:r>
      <w:r>
        <w:rPr>
          <w:sz w:val="24"/>
          <w:szCs w:val="24"/>
        </w:rPr>
        <w:t xml:space="preserve"> I believe that this may be an example of where masculinity in police culture, as discussed by Dr Charman, has put me at risk. When reflecting on this scenario, I believe that I should have waited for backup before making necessary arrests. I have considered that perhaps newer officers wanting to prove themselves may not fully think of their own safety before jumping into an incident which can</w:t>
      </w:r>
      <w:r w:rsidR="00221132">
        <w:rPr>
          <w:sz w:val="24"/>
          <w:szCs w:val="24"/>
        </w:rPr>
        <w:t>,</w:t>
      </w:r>
      <w:r>
        <w:rPr>
          <w:sz w:val="24"/>
          <w:szCs w:val="24"/>
        </w:rPr>
        <w:t xml:space="preserve"> on some occasions</w:t>
      </w:r>
      <w:r w:rsidR="00221132">
        <w:rPr>
          <w:sz w:val="24"/>
          <w:szCs w:val="24"/>
        </w:rPr>
        <w:t>,</w:t>
      </w:r>
      <w:r>
        <w:rPr>
          <w:sz w:val="24"/>
          <w:szCs w:val="24"/>
        </w:rPr>
        <w:t xml:space="preserve"> cause unnecessary risk.</w:t>
      </w:r>
    </w:p>
    <w:p w14:paraId="15A3C87C" w14:textId="77777777" w:rsidR="009F66D8" w:rsidRPr="009C4A3E" w:rsidRDefault="009F66D8" w:rsidP="00340E9A">
      <w:pPr>
        <w:ind w:right="237"/>
        <w:jc w:val="both"/>
        <w:rPr>
          <w:sz w:val="24"/>
          <w:szCs w:val="24"/>
        </w:rPr>
      </w:pPr>
    </w:p>
    <w:p w14:paraId="29A2AC45" w14:textId="7F61F180" w:rsidR="00F9544E" w:rsidRDefault="00F9544E" w:rsidP="00340E9A">
      <w:pPr>
        <w:ind w:right="237"/>
        <w:jc w:val="both"/>
        <w:rPr>
          <w:sz w:val="24"/>
          <w:szCs w:val="24"/>
        </w:rPr>
      </w:pPr>
    </w:p>
    <w:p w14:paraId="6616FDE6" w14:textId="7C3334DA" w:rsidR="00F9544E" w:rsidRPr="0076297A" w:rsidRDefault="0076297A" w:rsidP="00340E9A">
      <w:pPr>
        <w:ind w:right="237"/>
        <w:jc w:val="both"/>
        <w:rPr>
          <w:sz w:val="24"/>
          <w:szCs w:val="24"/>
        </w:rPr>
      </w:pPr>
      <w:r>
        <w:rPr>
          <w:sz w:val="24"/>
          <w:szCs w:val="24"/>
        </w:rPr>
        <w:t xml:space="preserve">Throughout my time on independent patrol, I have implemented some strategies to help me maintain my wellbeing and resilience. </w:t>
      </w:r>
      <w:r w:rsidR="00A31312">
        <w:rPr>
          <w:sz w:val="24"/>
          <w:szCs w:val="24"/>
        </w:rPr>
        <w:t>I have maintained the wellbeing strategies from my first year’s workbook such as communicating with c</w:t>
      </w:r>
      <w:r w:rsidR="00BE5078">
        <w:rPr>
          <w:sz w:val="24"/>
          <w:szCs w:val="24"/>
        </w:rPr>
        <w:t>olleagues to deal with the added</w:t>
      </w:r>
      <w:r w:rsidR="00A31312">
        <w:rPr>
          <w:sz w:val="24"/>
          <w:szCs w:val="24"/>
        </w:rPr>
        <w:t xml:space="preserve"> stresses of university work </w:t>
      </w:r>
      <w:r w:rsidR="00BE5078">
        <w:rPr>
          <w:sz w:val="24"/>
          <w:szCs w:val="24"/>
        </w:rPr>
        <w:t xml:space="preserve">and response policing </w:t>
      </w:r>
      <w:r w:rsidR="00A31312">
        <w:rPr>
          <w:sz w:val="24"/>
          <w:szCs w:val="24"/>
        </w:rPr>
        <w:t>(Mind</w:t>
      </w:r>
      <w:r w:rsidR="00BE5078">
        <w:rPr>
          <w:sz w:val="24"/>
          <w:szCs w:val="24"/>
        </w:rPr>
        <w:t xml:space="preserve"> Mental Health Charity,</w:t>
      </w:r>
      <w:r w:rsidR="00A31312">
        <w:rPr>
          <w:sz w:val="24"/>
          <w:szCs w:val="24"/>
        </w:rPr>
        <w:t xml:space="preserve"> 2</w:t>
      </w:r>
      <w:r w:rsidR="00BE5078">
        <w:rPr>
          <w:sz w:val="24"/>
          <w:szCs w:val="24"/>
        </w:rPr>
        <w:t>017) which has proven effective.</w:t>
      </w:r>
      <w:r w:rsidR="00A31312">
        <w:rPr>
          <w:sz w:val="24"/>
          <w:szCs w:val="24"/>
        </w:rPr>
        <w:t xml:space="preserve"> I have also implemented new strategies</w:t>
      </w:r>
      <w:r w:rsidR="00BE5078">
        <w:rPr>
          <w:sz w:val="24"/>
          <w:szCs w:val="24"/>
        </w:rPr>
        <w:t xml:space="preserve"> to further maintain my wellbeing and resilience</w:t>
      </w:r>
      <w:r w:rsidR="00A31312">
        <w:rPr>
          <w:sz w:val="24"/>
          <w:szCs w:val="24"/>
        </w:rPr>
        <w:t>.</w:t>
      </w:r>
      <w:r w:rsidR="00BE5078">
        <w:rPr>
          <w:sz w:val="24"/>
          <w:szCs w:val="24"/>
        </w:rPr>
        <w:t xml:space="preserve"> I have found that getting more sleep has significantly improved my wellbeing and resilience. A study found that </w:t>
      </w:r>
      <w:r w:rsidR="00141B38">
        <w:rPr>
          <w:sz w:val="24"/>
          <w:szCs w:val="24"/>
        </w:rPr>
        <w:t xml:space="preserve">service members in the armed forces </w:t>
      </w:r>
      <w:r w:rsidR="004939DA">
        <w:rPr>
          <w:sz w:val="24"/>
          <w:szCs w:val="24"/>
        </w:rPr>
        <w:t>who were not getting enough sleep were often more liable to develop mental health issues. The study explains how sufficient sleep is key for “</w:t>
      </w:r>
      <w:r w:rsidR="004939DA" w:rsidRPr="004939DA">
        <w:rPr>
          <w:sz w:val="24"/>
          <w:szCs w:val="24"/>
          <w:lang w:val="en"/>
        </w:rPr>
        <w:t>promoting physical and psychological health, operational readiness, and overall resilience to stress</w:t>
      </w:r>
      <w:r w:rsidR="004939DA">
        <w:rPr>
          <w:lang w:val="en"/>
        </w:rPr>
        <w:t>” (E, Pederson. 2015)</w:t>
      </w:r>
      <w:r w:rsidR="00BE5078">
        <w:rPr>
          <w:sz w:val="24"/>
          <w:szCs w:val="24"/>
        </w:rPr>
        <w:t>. I agree with the study as I have found that my resilience has increased and levels of stress have significantly decreased</w:t>
      </w:r>
      <w:r w:rsidR="00BD3A5D">
        <w:rPr>
          <w:sz w:val="24"/>
          <w:szCs w:val="24"/>
        </w:rPr>
        <w:t>. I believe that taking care of your own wellbeing outside of the workplace is important to becoming resilient in a policing environment.</w:t>
      </w:r>
    </w:p>
    <w:p w14:paraId="7482A03E" w14:textId="2BE6927E" w:rsidR="00F757D3" w:rsidRDefault="00F757D3" w:rsidP="00340E9A">
      <w:pPr>
        <w:ind w:right="237"/>
        <w:jc w:val="both"/>
        <w:rPr>
          <w:sz w:val="24"/>
          <w:szCs w:val="24"/>
        </w:rPr>
      </w:pPr>
    </w:p>
    <w:p w14:paraId="1515C490" w14:textId="58A9B740" w:rsidR="00F9544E" w:rsidRDefault="00F9544E" w:rsidP="00340E9A">
      <w:pPr>
        <w:ind w:right="237"/>
        <w:jc w:val="both"/>
        <w:rPr>
          <w:sz w:val="24"/>
          <w:szCs w:val="24"/>
        </w:rPr>
      </w:pPr>
    </w:p>
    <w:p w14:paraId="19FBAC4F" w14:textId="53D96C86" w:rsidR="00FF7784" w:rsidRDefault="00CB02A7" w:rsidP="00340E9A">
      <w:pPr>
        <w:ind w:right="237"/>
        <w:jc w:val="both"/>
        <w:rPr>
          <w:sz w:val="24"/>
          <w:szCs w:val="24"/>
        </w:rPr>
      </w:pPr>
      <w:r>
        <w:rPr>
          <w:sz w:val="24"/>
          <w:szCs w:val="24"/>
        </w:rPr>
        <w:t xml:space="preserve">To conclude, from my time working as an independent patrol officer I believe I have been mostly positively impacted by the effects of organisational culture. I have tried to identify what actually makes up the organisational culture within the police and discussed scenarios whereby I believe that these values and expectations have both affected me in different ways. I have considered the possible risks that may </w:t>
      </w:r>
      <w:r>
        <w:rPr>
          <w:sz w:val="24"/>
          <w:szCs w:val="24"/>
        </w:rPr>
        <w:lastRenderedPageBreak/>
        <w:t xml:space="preserve">arise when conforming to some of the less favourable cultures within the police environment </w:t>
      </w:r>
      <w:r w:rsidR="00EE2C24">
        <w:rPr>
          <w:sz w:val="24"/>
          <w:szCs w:val="24"/>
        </w:rPr>
        <w:t xml:space="preserve">and reflected on my experiences. I have then </w:t>
      </w:r>
      <w:r>
        <w:rPr>
          <w:sz w:val="24"/>
          <w:szCs w:val="24"/>
        </w:rPr>
        <w:t>talked about what strategies I have found help me to remain resilient and maintain my wellbeing at the work place</w:t>
      </w:r>
      <w:r w:rsidR="00BD3A5D">
        <w:rPr>
          <w:sz w:val="24"/>
          <w:szCs w:val="24"/>
        </w:rPr>
        <w:t xml:space="preserve"> and concluded that taking care of wellbeing outside of work is important to become within the policing environment</w:t>
      </w:r>
      <w:r>
        <w:rPr>
          <w:sz w:val="24"/>
          <w:szCs w:val="24"/>
        </w:rPr>
        <w:t>.</w:t>
      </w:r>
    </w:p>
    <w:p w14:paraId="1AF541BA" w14:textId="12876A07" w:rsidR="00B362EA" w:rsidRDefault="00B362EA" w:rsidP="00340E9A">
      <w:pPr>
        <w:ind w:right="237"/>
        <w:jc w:val="both"/>
        <w:rPr>
          <w:sz w:val="24"/>
          <w:szCs w:val="24"/>
        </w:rPr>
      </w:pPr>
    </w:p>
    <w:p w14:paraId="6FFB55A6" w14:textId="048EA516" w:rsidR="008A4069" w:rsidRDefault="008A4069" w:rsidP="00340E9A">
      <w:pPr>
        <w:ind w:right="237"/>
        <w:jc w:val="both"/>
        <w:rPr>
          <w:sz w:val="24"/>
          <w:szCs w:val="24"/>
        </w:rPr>
      </w:pPr>
      <w:r>
        <w:rPr>
          <w:sz w:val="24"/>
          <w:szCs w:val="24"/>
        </w:rPr>
        <w:t>(904 words)</w:t>
      </w:r>
    </w:p>
    <w:p w14:paraId="0F3E2CF1" w14:textId="2DC25B64" w:rsidR="00B362EA" w:rsidRDefault="00B362EA" w:rsidP="00340E9A">
      <w:pPr>
        <w:ind w:right="237"/>
        <w:jc w:val="both"/>
        <w:rPr>
          <w:sz w:val="24"/>
          <w:szCs w:val="24"/>
        </w:rPr>
      </w:pPr>
    </w:p>
    <w:p w14:paraId="1438D390" w14:textId="77777777" w:rsidR="00B362EA" w:rsidRPr="00CB02A7" w:rsidRDefault="00B362EA" w:rsidP="00340E9A">
      <w:pPr>
        <w:ind w:right="237"/>
        <w:jc w:val="both"/>
        <w:rPr>
          <w:b/>
          <w:sz w:val="24"/>
          <w:szCs w:val="24"/>
        </w:rPr>
      </w:pPr>
    </w:p>
    <w:p w14:paraId="7AC4ABEB" w14:textId="1D37D22A" w:rsidR="00FF7784" w:rsidRPr="00CB02A7" w:rsidRDefault="00F9544E" w:rsidP="00340E9A">
      <w:pPr>
        <w:ind w:right="237"/>
        <w:jc w:val="both"/>
        <w:rPr>
          <w:b/>
          <w:sz w:val="24"/>
          <w:szCs w:val="24"/>
        </w:rPr>
      </w:pPr>
      <w:r w:rsidRPr="00CB02A7">
        <w:rPr>
          <w:b/>
          <w:sz w:val="24"/>
          <w:szCs w:val="24"/>
        </w:rPr>
        <w:t>Bibliography</w:t>
      </w:r>
      <w:r w:rsidR="00084E53" w:rsidRPr="00CB02A7">
        <w:rPr>
          <w:b/>
          <w:sz w:val="24"/>
          <w:szCs w:val="24"/>
        </w:rPr>
        <w:t xml:space="preserve">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0CD41B79" w:rsidR="00FF7784" w:rsidRPr="00270EEB" w:rsidRDefault="00B362EA" w:rsidP="00340E9A">
      <w:pPr>
        <w:ind w:right="237"/>
        <w:jc w:val="both"/>
        <w:rPr>
          <w:sz w:val="24"/>
          <w:szCs w:val="24"/>
        </w:rPr>
      </w:pPr>
      <w:r>
        <w:rPr>
          <w:rFonts w:ascii="Open Sans" w:hAnsi="Open Sans"/>
          <w:shd w:val="clear" w:color="auto" w:fill="FFFFFF"/>
        </w:rPr>
        <w:t>Wong, K., 2020. </w:t>
      </w:r>
      <w:r>
        <w:rPr>
          <w:rFonts w:ascii="Open Sans" w:hAnsi="Open Sans"/>
          <w:i/>
          <w:iCs/>
          <w:shd w:val="clear" w:color="auto" w:fill="FFFFFF"/>
        </w:rPr>
        <w:t>Organizational Culture: Definition, Importance, and Development | Engage Blog</w:t>
      </w:r>
      <w:r>
        <w:rPr>
          <w:rFonts w:ascii="Open Sans" w:hAnsi="Open Sans"/>
          <w:shd w:val="clear" w:color="auto" w:fill="FFFFFF"/>
        </w:rPr>
        <w:t>. [</w:t>
      </w:r>
      <w:proofErr w:type="gramStart"/>
      <w:r>
        <w:rPr>
          <w:rFonts w:ascii="Open Sans" w:hAnsi="Open Sans"/>
          <w:shd w:val="clear" w:color="auto" w:fill="FFFFFF"/>
        </w:rPr>
        <w:t>online</w:t>
      </w:r>
      <w:proofErr w:type="gramEnd"/>
      <w:r>
        <w:rPr>
          <w:rFonts w:ascii="Open Sans" w:hAnsi="Open Sans"/>
          <w:shd w:val="clear" w:color="auto" w:fill="FFFFFF"/>
        </w:rPr>
        <w:t>] Achievers. Available at: &lt;https://www.achievers.com/blog/organizational-culture-definition/&gt; [Accessed 26 March 2021].</w:t>
      </w:r>
    </w:p>
    <w:p w14:paraId="13819134" w14:textId="77777777" w:rsidR="00FF7784" w:rsidRPr="00270EEB" w:rsidRDefault="00FF7784" w:rsidP="00340E9A">
      <w:pPr>
        <w:ind w:right="237"/>
        <w:jc w:val="both"/>
        <w:rPr>
          <w:sz w:val="24"/>
          <w:szCs w:val="24"/>
        </w:rPr>
      </w:pPr>
    </w:p>
    <w:p w14:paraId="6CAC3913" w14:textId="1745C8AA" w:rsidR="00FF7784" w:rsidRPr="009C4A3E" w:rsidRDefault="002825E6" w:rsidP="00340E9A">
      <w:pPr>
        <w:ind w:right="237"/>
        <w:jc w:val="both"/>
        <w:rPr>
          <w:i/>
        </w:rPr>
      </w:pPr>
      <w:r w:rsidRPr="009C4A3E">
        <w:rPr>
          <w:i/>
        </w:rPr>
        <w:t>GOV.UK. 2014. Code of Ethics launched. [</w:t>
      </w:r>
      <w:proofErr w:type="gramStart"/>
      <w:r w:rsidRPr="009C4A3E">
        <w:rPr>
          <w:i/>
        </w:rPr>
        <w:t>online</w:t>
      </w:r>
      <w:proofErr w:type="gramEnd"/>
      <w:r w:rsidRPr="009C4A3E">
        <w:rPr>
          <w:i/>
        </w:rPr>
        <w:t>] Available at: &lt;https://www.gov.uk/government/news/code-of-ethics-launched&gt; [Accessed 26 March 2021].</w:t>
      </w:r>
    </w:p>
    <w:p w14:paraId="26168F28" w14:textId="77777777" w:rsidR="00FF7784" w:rsidRPr="00270EEB" w:rsidRDefault="00FF7784" w:rsidP="00340E9A">
      <w:pPr>
        <w:ind w:right="237"/>
        <w:jc w:val="both"/>
        <w:rPr>
          <w:sz w:val="24"/>
          <w:szCs w:val="24"/>
        </w:rPr>
      </w:pPr>
    </w:p>
    <w:p w14:paraId="4A7EB1BF" w14:textId="65554A89" w:rsidR="00FF7784" w:rsidRPr="008E3898" w:rsidRDefault="008E3898" w:rsidP="00340E9A">
      <w:pPr>
        <w:ind w:right="237"/>
        <w:jc w:val="both"/>
        <w:rPr>
          <w:i/>
        </w:rPr>
      </w:pPr>
      <w:r>
        <w:rPr>
          <w:i/>
        </w:rPr>
        <w:t xml:space="preserve">Charman, S. 2017. Becoming blue: the story of police culture [online] The Police Foundation. Available at: </w:t>
      </w:r>
      <w:hyperlink r:id="rId14" w:history="1">
        <w:r w:rsidRPr="00FA081E">
          <w:rPr>
            <w:rStyle w:val="Hyperlink"/>
            <w:i/>
          </w:rPr>
          <w:t>http://www.police-foundation.org.uk/2017/11/becoming-blue-story-police-culture/</w:t>
        </w:r>
      </w:hyperlink>
      <w:r>
        <w:rPr>
          <w:i/>
        </w:rPr>
        <w:t xml:space="preserve"> [Accessed 26</w:t>
      </w:r>
      <w:r w:rsidRPr="008E3898">
        <w:rPr>
          <w:i/>
          <w:vertAlign w:val="superscript"/>
        </w:rPr>
        <w:t>th</w:t>
      </w:r>
      <w:r>
        <w:rPr>
          <w:i/>
        </w:rPr>
        <w:t xml:space="preserve"> March 2021]</w:t>
      </w:r>
    </w:p>
    <w:p w14:paraId="7975B969" w14:textId="65A22420" w:rsidR="00FF7784" w:rsidRDefault="00FF7784" w:rsidP="00340E9A">
      <w:pPr>
        <w:ind w:right="237"/>
        <w:jc w:val="both"/>
        <w:rPr>
          <w:sz w:val="24"/>
          <w:szCs w:val="24"/>
        </w:rPr>
      </w:pPr>
    </w:p>
    <w:p w14:paraId="1110425B" w14:textId="0FC11363" w:rsidR="004939DA" w:rsidRPr="004939DA" w:rsidRDefault="00A31312" w:rsidP="00340E9A">
      <w:pPr>
        <w:ind w:right="237"/>
        <w:jc w:val="both"/>
        <w:rPr>
          <w:i/>
        </w:rPr>
      </w:pPr>
      <w:r w:rsidRPr="00A31312">
        <w:rPr>
          <w:i/>
        </w:rPr>
        <w:t>Mind. 2017. Developing Resilience. [ONLINE] Available at: https://www.mind.org.uk/information-support/types-of-mental-health-problems/stress/developing-resilie</w:t>
      </w:r>
      <w:r w:rsidR="004939DA">
        <w:rPr>
          <w:i/>
        </w:rPr>
        <w:t>nce/. [Accessed 26 March 2021].</w:t>
      </w:r>
    </w:p>
    <w:p w14:paraId="1D52C74C" w14:textId="77777777" w:rsidR="004939DA" w:rsidRPr="004939DA" w:rsidRDefault="004939DA" w:rsidP="00340E9A">
      <w:pPr>
        <w:ind w:right="237"/>
        <w:jc w:val="both"/>
        <w:rPr>
          <w:i/>
        </w:rPr>
      </w:pPr>
    </w:p>
    <w:p w14:paraId="3456E6DC" w14:textId="4FEF9A43" w:rsidR="00FF7784" w:rsidRPr="004939DA" w:rsidRDefault="004939DA" w:rsidP="00340E9A">
      <w:pPr>
        <w:ind w:right="237"/>
        <w:jc w:val="both"/>
        <w:rPr>
          <w:i/>
        </w:rPr>
      </w:pPr>
      <w:r w:rsidRPr="004939DA">
        <w:rPr>
          <w:i/>
        </w:rPr>
        <w:t xml:space="preserve">Pedersen, E. 2015. Increasing Resilience through Promotion of Healthy Sleep among Service Members. [Online]. Available from: </w:t>
      </w:r>
      <w:hyperlink r:id="rId15" w:history="1">
        <w:r w:rsidRPr="004939DA">
          <w:rPr>
            <w:rStyle w:val="Hyperlink"/>
            <w:i/>
          </w:rPr>
          <w:t>https://www.ncbi.nlm.nih.gov/pmc/articles/PMC4356633/</w:t>
        </w:r>
      </w:hyperlink>
      <w:r w:rsidRPr="004939DA">
        <w:rPr>
          <w:i/>
        </w:rPr>
        <w:t xml:space="preserve"> [Accessed 26 March 2021].</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588D0F68" w14:textId="754262DC" w:rsidR="00FC6B41" w:rsidRDefault="00FC6B41" w:rsidP="00340E9A">
      <w:pPr>
        <w:ind w:right="237"/>
        <w:jc w:val="both"/>
        <w:rPr>
          <w:b/>
          <w:sz w:val="24"/>
          <w:szCs w:val="24"/>
        </w:rPr>
      </w:pPr>
    </w:p>
    <w:p w14:paraId="5FE30F77" w14:textId="5FE53EE0" w:rsidR="00FC6B41" w:rsidRDefault="00FC6B41" w:rsidP="00340E9A">
      <w:pPr>
        <w:ind w:right="237"/>
        <w:jc w:val="both"/>
        <w:rPr>
          <w:sz w:val="24"/>
          <w:szCs w:val="24"/>
        </w:rPr>
      </w:pPr>
      <w:r>
        <w:rPr>
          <w:sz w:val="24"/>
          <w:szCs w:val="24"/>
        </w:rPr>
        <w:t xml:space="preserve">In this section of the workbook, I will </w:t>
      </w:r>
      <w:r w:rsidR="007F1654">
        <w:rPr>
          <w:sz w:val="24"/>
          <w:szCs w:val="24"/>
        </w:rPr>
        <w:t>be talking about an incident I have attended since become independent whilst working as a police constable. I will be giving a description of the incident attended, the legislative and social contexts of the incident and talking about what decisions I made to resolve the situation. I will then spend time reflecting on</w:t>
      </w:r>
      <w:r w:rsidR="00E54EC6">
        <w:rPr>
          <w:sz w:val="24"/>
          <w:szCs w:val="24"/>
        </w:rPr>
        <w:t xml:space="preserve"> how I mak</w:t>
      </w:r>
      <w:r w:rsidR="007F1654">
        <w:rPr>
          <w:sz w:val="24"/>
          <w:szCs w:val="24"/>
        </w:rPr>
        <w:t>e these decisions in these often complex and unpredictable circumstances. I will evaluate the decisions I made using the national decision making model. I will discuss my thought process behind the decisions I made and evaluate the effectiveness of my decisions as well as what I could possibly do better in these scenarios. I will be considering the ethics behind the decisions made and the importance of making decisions that may not always seem ethical and I will also outline the consequences of the decisions I have made.</w:t>
      </w:r>
    </w:p>
    <w:p w14:paraId="4101750B" w14:textId="5AA12717" w:rsidR="00FC6B41" w:rsidRDefault="00FC6B41" w:rsidP="00340E9A">
      <w:pPr>
        <w:ind w:right="237"/>
        <w:jc w:val="both"/>
        <w:rPr>
          <w:sz w:val="24"/>
          <w:szCs w:val="24"/>
        </w:rPr>
      </w:pPr>
    </w:p>
    <w:p w14:paraId="4463DFDE" w14:textId="2822AACD" w:rsidR="00BA0CE7" w:rsidRDefault="00783788" w:rsidP="00340E9A">
      <w:pPr>
        <w:ind w:right="237"/>
        <w:jc w:val="both"/>
        <w:rPr>
          <w:sz w:val="24"/>
          <w:szCs w:val="24"/>
        </w:rPr>
      </w:pPr>
      <w:r>
        <w:rPr>
          <w:sz w:val="24"/>
          <w:szCs w:val="24"/>
        </w:rPr>
        <w:t>The incident I will be discussing will be a domestic a</w:t>
      </w:r>
      <w:r w:rsidR="00BA0CE7">
        <w:rPr>
          <w:sz w:val="24"/>
          <w:szCs w:val="24"/>
        </w:rPr>
        <w:t>ssault</w:t>
      </w:r>
      <w:r>
        <w:rPr>
          <w:sz w:val="24"/>
          <w:szCs w:val="24"/>
        </w:rPr>
        <w:t xml:space="preserve"> related incident</w:t>
      </w:r>
      <w:r w:rsidR="00BA0CE7">
        <w:rPr>
          <w:sz w:val="24"/>
          <w:szCs w:val="24"/>
        </w:rPr>
        <w:t xml:space="preserve"> where concerns for the two young children living at the address became apparent. </w:t>
      </w:r>
    </w:p>
    <w:p w14:paraId="1F7B32D9" w14:textId="4A618F2B" w:rsidR="00783788" w:rsidRDefault="00BA0CE7" w:rsidP="00340E9A">
      <w:pPr>
        <w:ind w:right="237"/>
        <w:jc w:val="both"/>
        <w:rPr>
          <w:sz w:val="24"/>
          <w:szCs w:val="24"/>
        </w:rPr>
      </w:pPr>
      <w:r>
        <w:rPr>
          <w:sz w:val="24"/>
          <w:szCs w:val="24"/>
        </w:rPr>
        <w:t>I attended an address with a colleague after a report of domestic assault had been made from a man who reported his ex-partner had assaulted him whilst at the address. Upon arrival to the address on the early hours of the m</w:t>
      </w:r>
      <w:r w:rsidR="00AD0250">
        <w:rPr>
          <w:sz w:val="24"/>
          <w:szCs w:val="24"/>
        </w:rPr>
        <w:t xml:space="preserve">orning, I was met by the reporting person who informed me that he had attended his ex-partners address to pick up his two very young children to come and stay with him for a short while. The couple had made an informal arrangement between them that this would be the case. He disclosed that he had not seen the children in two weeks and upon attending his ex-partners address to pick them up, she was heavily intoxicated and under the influence of drugs. An argument had ensued and his ex-partner had assaulted him by punching him to the face, causing him no injury. The male was not interested on making a formal complaint, however wanted officers to check on the wellbeing of his children. I asked the father to move away from the address for the </w:t>
      </w:r>
      <w:r w:rsidR="00AD0250">
        <w:rPr>
          <w:sz w:val="24"/>
          <w:szCs w:val="24"/>
        </w:rPr>
        <w:lastRenderedPageBreak/>
        <w:t xml:space="preserve">time being as to not escalate the situation. Upon knocking the door I was met by a suspect who was clearly under the influence of alcohol and drugs. She was unable to stand still and was slurring her words, her pupils were dilated and there was a strong smell of alcohol from her breath. </w:t>
      </w:r>
      <w:r w:rsidR="00DE5E3E">
        <w:rPr>
          <w:sz w:val="24"/>
          <w:szCs w:val="24"/>
        </w:rPr>
        <w:t xml:space="preserve">The house was also in complete disarray and unclean. </w:t>
      </w:r>
      <w:r w:rsidR="00AD0250">
        <w:rPr>
          <w:sz w:val="24"/>
          <w:szCs w:val="24"/>
        </w:rPr>
        <w:t>This immediately raised my concerns for the children in the address and so I entered the address to check on their welfare.</w:t>
      </w:r>
      <w:r w:rsidR="00DE5E3E">
        <w:rPr>
          <w:sz w:val="24"/>
          <w:szCs w:val="24"/>
        </w:rPr>
        <w:t xml:space="preserve"> The woman immediately became aggressive and started screaming and swearing towards me and my colleague. My colleague stayed downstairs with the woman and I went upstairs to check on the children. The two young children were located in a room at the back of the house sat on a mattress. There was a foul smell in the room from and the children appeared unclean, however they were safe. At that point I immediately arrested the suspect for child neglect and common assault before calling for extra units to assist and stay with the children so I could leave the address. Social services were informed and checks were made to ensure the children were safe to go with their father back to his address.</w:t>
      </w:r>
    </w:p>
    <w:p w14:paraId="1BBE30E7" w14:textId="77777777" w:rsidR="001E5BAD" w:rsidRDefault="001E5BAD" w:rsidP="00340E9A">
      <w:pPr>
        <w:ind w:right="237"/>
        <w:jc w:val="both"/>
        <w:rPr>
          <w:sz w:val="24"/>
          <w:szCs w:val="24"/>
        </w:rPr>
      </w:pPr>
    </w:p>
    <w:p w14:paraId="32317F9B" w14:textId="7750F29F" w:rsidR="00CC5C64" w:rsidRPr="006B540E" w:rsidRDefault="00DE5E3E" w:rsidP="00CC5C64">
      <w:pPr>
        <w:rPr>
          <w:rFonts w:ascii="Times New Roman" w:hAnsi="Times New Roman" w:cs="Times New Roman"/>
          <w:color w:val="auto"/>
          <w:sz w:val="24"/>
          <w:szCs w:val="24"/>
          <w:lang w:eastAsia="zh-TW"/>
        </w:rPr>
      </w:pPr>
      <w:r>
        <w:rPr>
          <w:sz w:val="24"/>
          <w:szCs w:val="24"/>
        </w:rPr>
        <w:t>Throughout this incident, I had identified several</w:t>
      </w:r>
      <w:r w:rsidR="00CC5C64">
        <w:rPr>
          <w:sz w:val="24"/>
          <w:szCs w:val="24"/>
        </w:rPr>
        <w:t xml:space="preserve"> legislative</w:t>
      </w:r>
      <w:r>
        <w:rPr>
          <w:sz w:val="24"/>
          <w:szCs w:val="24"/>
        </w:rPr>
        <w:t xml:space="preserve"> offences that needed to be dealt with. Section 39 of the Criminal Justice Act </w:t>
      </w:r>
      <w:r w:rsidR="00CC5C64">
        <w:rPr>
          <w:sz w:val="24"/>
          <w:szCs w:val="24"/>
        </w:rPr>
        <w:t xml:space="preserve">1988 </w:t>
      </w:r>
      <w:r>
        <w:rPr>
          <w:sz w:val="24"/>
          <w:szCs w:val="24"/>
        </w:rPr>
        <w:t>for the common assault on the ex-partner</w:t>
      </w:r>
      <w:r w:rsidR="00CC5C64" w:rsidRPr="00CC5C64">
        <w:t xml:space="preserve"> </w:t>
      </w:r>
      <w:r w:rsidR="00CC5C64" w:rsidRPr="00CC5C64">
        <w:rPr>
          <w:rFonts w:ascii="Times New Roman" w:hAnsi="Times New Roman" w:cs="Times New Roman"/>
          <w:color w:val="auto"/>
          <w:sz w:val="24"/>
          <w:szCs w:val="24"/>
          <w:lang w:eastAsia="zh-TW"/>
        </w:rPr>
        <w:t>(C</w:t>
      </w:r>
      <w:r w:rsidR="00CC5C64">
        <w:rPr>
          <w:rFonts w:ascii="Times New Roman" w:hAnsi="Times New Roman" w:cs="Times New Roman"/>
          <w:color w:val="auto"/>
          <w:sz w:val="24"/>
          <w:szCs w:val="24"/>
          <w:lang w:eastAsia="zh-TW"/>
        </w:rPr>
        <w:t>riminal Justice Act, 2018)</w:t>
      </w:r>
      <w:r>
        <w:rPr>
          <w:sz w:val="24"/>
          <w:szCs w:val="24"/>
        </w:rPr>
        <w:t xml:space="preserve"> and</w:t>
      </w:r>
      <w:r w:rsidR="00CC5C64">
        <w:rPr>
          <w:sz w:val="24"/>
          <w:szCs w:val="24"/>
        </w:rPr>
        <w:t xml:space="preserve"> Section 1 of the Children </w:t>
      </w:r>
      <w:proofErr w:type="gramStart"/>
      <w:r w:rsidR="00CC5C64">
        <w:rPr>
          <w:sz w:val="24"/>
          <w:szCs w:val="24"/>
        </w:rPr>
        <w:t>And</w:t>
      </w:r>
      <w:proofErr w:type="gramEnd"/>
      <w:r w:rsidR="00CC5C64">
        <w:rPr>
          <w:sz w:val="24"/>
          <w:szCs w:val="24"/>
        </w:rPr>
        <w:t xml:space="preserve"> Young Persons Act 1933 for the neglect to the care of her two young children. (</w:t>
      </w:r>
      <w:r w:rsidR="00CC5C64" w:rsidRPr="00CC5C64">
        <w:rPr>
          <w:rFonts w:ascii="Times New Roman" w:hAnsi="Times New Roman" w:cs="Times New Roman"/>
          <w:color w:val="auto"/>
          <w:sz w:val="24"/>
          <w:szCs w:val="24"/>
          <w:lang w:eastAsia="zh-TW"/>
        </w:rPr>
        <w:t>Children and Young Persons Act</w:t>
      </w:r>
      <w:r w:rsidR="00CC5C64">
        <w:rPr>
          <w:rFonts w:ascii="Times New Roman" w:hAnsi="Times New Roman" w:cs="Times New Roman"/>
          <w:color w:val="auto"/>
          <w:sz w:val="24"/>
          <w:szCs w:val="24"/>
          <w:lang w:eastAsia="zh-TW"/>
        </w:rPr>
        <w:t>, 2018)</w:t>
      </w:r>
      <w:r w:rsidR="000D20D0">
        <w:rPr>
          <w:rFonts w:ascii="Times New Roman" w:hAnsi="Times New Roman" w:cs="Times New Roman"/>
          <w:color w:val="auto"/>
          <w:sz w:val="24"/>
          <w:szCs w:val="24"/>
          <w:lang w:eastAsia="zh-TW"/>
        </w:rPr>
        <w:t xml:space="preserve">. </w:t>
      </w:r>
      <w:r w:rsidR="000D20D0">
        <w:rPr>
          <w:sz w:val="24"/>
          <w:szCs w:val="24"/>
        </w:rPr>
        <w:t>I also identified that there were some social issues that needed to be resolved th</w:t>
      </w:r>
      <w:r w:rsidR="00587E7B">
        <w:rPr>
          <w:sz w:val="24"/>
          <w:szCs w:val="24"/>
        </w:rPr>
        <w:t>at would require other agencies. S</w:t>
      </w:r>
      <w:r w:rsidR="000D20D0">
        <w:rPr>
          <w:sz w:val="24"/>
          <w:szCs w:val="24"/>
        </w:rPr>
        <w:t xml:space="preserve">uch as </w:t>
      </w:r>
      <w:r w:rsidR="00587E7B">
        <w:rPr>
          <w:sz w:val="24"/>
          <w:szCs w:val="24"/>
        </w:rPr>
        <w:t>the mot</w:t>
      </w:r>
      <w:r w:rsidR="006B540E">
        <w:rPr>
          <w:sz w:val="24"/>
          <w:szCs w:val="24"/>
        </w:rPr>
        <w:t xml:space="preserve">hers drug and alcohol problems. Public Health England estimate that an average of 1.37 percent of adults in England had alcohol dependencies between 2018 and 2019 (Alcohol dependence prevalence in England, 2018) based </w:t>
      </w:r>
      <w:r w:rsidR="006B540E" w:rsidRPr="006B540E">
        <w:rPr>
          <w:color w:val="auto"/>
          <w:sz w:val="24"/>
          <w:szCs w:val="24"/>
        </w:rPr>
        <w:t>on</w:t>
      </w:r>
      <w:r w:rsidR="006B540E">
        <w:rPr>
          <w:color w:val="auto"/>
          <w:sz w:val="24"/>
          <w:szCs w:val="24"/>
        </w:rPr>
        <w:t xml:space="preserve"> the</w:t>
      </w:r>
      <w:r w:rsidR="006B540E" w:rsidRPr="006B540E">
        <w:rPr>
          <w:color w:val="auto"/>
          <w:sz w:val="24"/>
          <w:szCs w:val="24"/>
        </w:rPr>
        <w:t xml:space="preserve"> </w:t>
      </w:r>
      <w:hyperlink r:id="rId17" w:history="1">
        <w:r w:rsidR="006B540E" w:rsidRPr="006B540E">
          <w:rPr>
            <w:color w:val="auto"/>
            <w:sz w:val="24"/>
            <w:szCs w:val="24"/>
            <w:lang w:eastAsia="zh-TW"/>
          </w:rPr>
          <w:t>2014 Adult Psychiatric Morbidity Survey</w:t>
        </w:r>
      </w:hyperlink>
      <w:r w:rsidR="006B540E">
        <w:rPr>
          <w:sz w:val="24"/>
          <w:szCs w:val="24"/>
        </w:rPr>
        <w:t>. Another social issue was the father who may now potentially</w:t>
      </w:r>
      <w:r w:rsidR="00587E7B">
        <w:rPr>
          <w:sz w:val="24"/>
          <w:szCs w:val="24"/>
        </w:rPr>
        <w:t xml:space="preserve"> be caring for the children for a prolonged period of time and may need help from social services</w:t>
      </w:r>
      <w:r w:rsidR="001E5BAD">
        <w:rPr>
          <w:sz w:val="24"/>
          <w:szCs w:val="24"/>
        </w:rPr>
        <w:t xml:space="preserve"> as he may not have the income, care support or housing to support </w:t>
      </w:r>
      <w:r w:rsidR="00587E7B">
        <w:rPr>
          <w:sz w:val="24"/>
          <w:szCs w:val="24"/>
        </w:rPr>
        <w:t>the welfare of the children</w:t>
      </w:r>
      <w:r w:rsidR="001E5BAD">
        <w:rPr>
          <w:sz w:val="24"/>
          <w:szCs w:val="24"/>
        </w:rPr>
        <w:t xml:space="preserve"> for a long period</w:t>
      </w:r>
      <w:r w:rsidR="00587E7B">
        <w:rPr>
          <w:sz w:val="24"/>
          <w:szCs w:val="24"/>
        </w:rPr>
        <w:t>.</w:t>
      </w:r>
    </w:p>
    <w:p w14:paraId="7CCD51E9" w14:textId="04696D3D" w:rsidR="00783788" w:rsidRDefault="00783788" w:rsidP="00CC5C64">
      <w:pPr>
        <w:rPr>
          <w:rFonts w:ascii="Times New Roman" w:hAnsi="Times New Roman" w:cs="Times New Roman"/>
          <w:color w:val="auto"/>
          <w:sz w:val="24"/>
          <w:szCs w:val="24"/>
          <w:lang w:eastAsia="zh-TW"/>
        </w:rPr>
      </w:pPr>
    </w:p>
    <w:p w14:paraId="5C6B404D" w14:textId="5FABCF37" w:rsidR="00FC6B41" w:rsidRPr="00E54EC6" w:rsidRDefault="00E54EC6" w:rsidP="00340E9A">
      <w:pPr>
        <w:ind w:right="237"/>
        <w:jc w:val="both"/>
        <w:rPr>
          <w:sz w:val="24"/>
          <w:szCs w:val="24"/>
        </w:rPr>
      </w:pPr>
      <w:r>
        <w:rPr>
          <w:sz w:val="24"/>
          <w:szCs w:val="24"/>
        </w:rPr>
        <w:t>Reflecting back on how I made decisions during incidents, I believe that I focus on safeguarding as a priority and not escalating situations further than need be. Whilst speaking to the intoxicated mother at the door, my priority was the welfare of the children who I had concerns for, but I first made sure to move the father away from the situation and talk to the moth</w:t>
      </w:r>
      <w:r w:rsidR="00322333">
        <w:rPr>
          <w:sz w:val="24"/>
          <w:szCs w:val="24"/>
        </w:rPr>
        <w:t>er in a polite and calm manner. I believe that focusing on not escalating the situation was essential in safeguarding everyone involved in the incident as it better allowed me to manage and control the situation.</w:t>
      </w:r>
    </w:p>
    <w:p w14:paraId="064754EE" w14:textId="11438558" w:rsidR="00B22A29" w:rsidRDefault="00B22A29" w:rsidP="00340E9A">
      <w:pPr>
        <w:ind w:right="237"/>
        <w:jc w:val="both"/>
        <w:rPr>
          <w:b/>
          <w:sz w:val="24"/>
          <w:szCs w:val="24"/>
        </w:rPr>
      </w:pPr>
    </w:p>
    <w:p w14:paraId="5EE3E585" w14:textId="1E5384B8" w:rsidR="003D161C" w:rsidRPr="009C46C4" w:rsidRDefault="00B22A29" w:rsidP="0040254F">
      <w:pPr>
        <w:rPr>
          <w:sz w:val="24"/>
          <w:szCs w:val="24"/>
        </w:rPr>
      </w:pPr>
      <w:r>
        <w:rPr>
          <w:sz w:val="24"/>
          <w:szCs w:val="24"/>
        </w:rPr>
        <w:t>The biggest decisions I had to make during this incident were the decisions to arrest the mother and leave the children in the care of their father. I will be evaluating the effectiveness of this decision using the national decision model and try to critically evaluate myself to see what I could have done better, and what potentially could have gone wrong</w:t>
      </w:r>
      <w:r w:rsidR="0040254F">
        <w:rPr>
          <w:sz w:val="24"/>
          <w:szCs w:val="24"/>
        </w:rPr>
        <w:t xml:space="preserve"> .</w:t>
      </w:r>
      <w:r w:rsidR="0040254F" w:rsidRPr="0040254F">
        <w:rPr>
          <w:rFonts w:ascii="Times New Roman" w:hAnsi="Times New Roman" w:cs="Times New Roman"/>
          <w:color w:val="auto"/>
          <w:sz w:val="24"/>
          <w:szCs w:val="24"/>
          <w:lang w:eastAsia="zh-TW"/>
        </w:rPr>
        <w:t xml:space="preserve">(National Decision Model, </w:t>
      </w:r>
      <w:r w:rsidR="0040254F">
        <w:rPr>
          <w:rFonts w:ascii="Times New Roman" w:hAnsi="Times New Roman" w:cs="Times New Roman"/>
          <w:color w:val="auto"/>
          <w:sz w:val="24"/>
          <w:szCs w:val="24"/>
          <w:lang w:eastAsia="zh-TW"/>
        </w:rPr>
        <w:t xml:space="preserve">College of policing, </w:t>
      </w:r>
      <w:r w:rsidR="0040254F" w:rsidRPr="0040254F">
        <w:rPr>
          <w:rFonts w:ascii="Times New Roman" w:hAnsi="Times New Roman" w:cs="Times New Roman"/>
          <w:color w:val="auto"/>
          <w:sz w:val="24"/>
          <w:szCs w:val="24"/>
          <w:lang w:eastAsia="zh-TW"/>
        </w:rPr>
        <w:t>2013)</w:t>
      </w:r>
      <w:r>
        <w:rPr>
          <w:sz w:val="24"/>
          <w:szCs w:val="24"/>
        </w:rPr>
        <w:t>.</w:t>
      </w:r>
      <w:r w:rsidR="0007089F">
        <w:rPr>
          <w:sz w:val="24"/>
          <w:szCs w:val="24"/>
        </w:rPr>
        <w:t xml:space="preserve"> The first step was to gather all available information and intelligence, I did not have any previous knowledge of anyone at this incident and believe that checking NICHE before attending could have helped me gather a bigger picture on those involved. I then assessed </w:t>
      </w:r>
      <w:r w:rsidR="0040254F">
        <w:rPr>
          <w:sz w:val="24"/>
          <w:szCs w:val="24"/>
        </w:rPr>
        <w:t>the threat and developed a working strategy. There was a slight threat to the children at the time I made the decision to arrest as the mother could have resisted arrest and become violent or protective of her children. The long term risks were the continued neglect of the children.</w:t>
      </w:r>
      <w:r w:rsidR="003D161C">
        <w:rPr>
          <w:sz w:val="24"/>
          <w:szCs w:val="24"/>
        </w:rPr>
        <w:t xml:space="preserve"> </w:t>
      </w:r>
    </w:p>
    <w:p w14:paraId="682D6464" w14:textId="70A1955D" w:rsidR="00B22A29" w:rsidRDefault="003D161C" w:rsidP="0040254F">
      <w:pPr>
        <w:rPr>
          <w:sz w:val="24"/>
          <w:szCs w:val="24"/>
        </w:rPr>
      </w:pPr>
      <w:r>
        <w:rPr>
          <w:sz w:val="24"/>
          <w:szCs w:val="24"/>
        </w:rPr>
        <w:lastRenderedPageBreak/>
        <w:t>I then considered South Wales Police policy that positive action should always be taken in domestic incidents and considered the powers I had available to me, such as the power of arrest.</w:t>
      </w:r>
      <w:r w:rsidR="00875D4C">
        <w:rPr>
          <w:sz w:val="24"/>
          <w:szCs w:val="24"/>
        </w:rPr>
        <w:t xml:space="preserve"> I then looked at all options and contingencies and took action. When weighing up my options, I did not feel that I would be able to effectively safeguard the children without the arrest of the mother. I considered other options such as restorative justice and other community resolutions involving social services and removing the children to their fathers, however I believed at the time that if we could not keep the mother secure in custody that she could become a risk to the children or even a risk to herself given her volatile state.</w:t>
      </w:r>
    </w:p>
    <w:p w14:paraId="409CA06F" w14:textId="3E345F39" w:rsidR="009C46C4" w:rsidRDefault="009C46C4" w:rsidP="009C46C4">
      <w:pPr>
        <w:rPr>
          <w:rFonts w:ascii="Times New Roman" w:hAnsi="Times New Roman" w:cs="Times New Roman"/>
          <w:color w:val="auto"/>
          <w:sz w:val="24"/>
          <w:szCs w:val="24"/>
          <w:lang w:eastAsia="zh-TW"/>
        </w:rPr>
      </w:pPr>
    </w:p>
    <w:p w14:paraId="269728C2" w14:textId="4E87B414" w:rsidR="00472B4A" w:rsidRDefault="009C46C4" w:rsidP="00340E9A">
      <w:pPr>
        <w:ind w:right="237"/>
        <w:jc w:val="both"/>
        <w:rPr>
          <w:sz w:val="24"/>
          <w:szCs w:val="24"/>
        </w:rPr>
      </w:pPr>
      <w:r>
        <w:rPr>
          <w:sz w:val="24"/>
          <w:szCs w:val="24"/>
        </w:rPr>
        <w:t>I was aware of the ethical dilemma of removing the children from their mother in this situation, as I was unsure how long they would be able to stay with their father and if social services would need to take them. A</w:t>
      </w:r>
      <w:r w:rsidR="00C755FF">
        <w:rPr>
          <w:sz w:val="24"/>
          <w:szCs w:val="24"/>
        </w:rPr>
        <w:t>n American based</w:t>
      </w:r>
      <w:r>
        <w:rPr>
          <w:sz w:val="24"/>
          <w:szCs w:val="24"/>
        </w:rPr>
        <w:t xml:space="preserve"> study found that children who are removed from a parents </w:t>
      </w:r>
      <w:r w:rsidR="00C755FF">
        <w:rPr>
          <w:sz w:val="24"/>
          <w:szCs w:val="24"/>
        </w:rPr>
        <w:t>and placed into foster care are almost 55%</w:t>
      </w:r>
      <w:r w:rsidR="008468E8">
        <w:rPr>
          <w:sz w:val="24"/>
          <w:szCs w:val="24"/>
        </w:rPr>
        <w:t xml:space="preserve"> more lik</w:t>
      </w:r>
      <w:r w:rsidR="00C755FF">
        <w:rPr>
          <w:sz w:val="24"/>
          <w:szCs w:val="24"/>
        </w:rPr>
        <w:t>ely to get involved in crime through-out their adult lives (</w:t>
      </w:r>
      <w:r w:rsidR="00C755FF" w:rsidRPr="00C755FF">
        <w:rPr>
          <w:rFonts w:ascii="Times New Roman" w:hAnsi="Times New Roman" w:cs="Times New Roman"/>
          <w:color w:val="auto"/>
          <w:sz w:val="24"/>
          <w:szCs w:val="24"/>
          <w:lang w:eastAsia="zh-TW"/>
        </w:rPr>
        <w:t>Lindquist,</w:t>
      </w:r>
      <w:r w:rsidR="00C755FF">
        <w:rPr>
          <w:rFonts w:ascii="Times New Roman" w:hAnsi="Times New Roman" w:cs="Times New Roman"/>
          <w:color w:val="auto"/>
          <w:sz w:val="24"/>
          <w:szCs w:val="24"/>
          <w:lang w:eastAsia="zh-TW"/>
        </w:rPr>
        <w:t xml:space="preserve"> M. and </w:t>
      </w:r>
      <w:proofErr w:type="spellStart"/>
      <w:r w:rsidR="00C755FF">
        <w:rPr>
          <w:rFonts w:ascii="Times New Roman" w:hAnsi="Times New Roman" w:cs="Times New Roman"/>
          <w:color w:val="auto"/>
          <w:sz w:val="24"/>
          <w:szCs w:val="24"/>
          <w:lang w:eastAsia="zh-TW"/>
        </w:rPr>
        <w:t>Santavirta</w:t>
      </w:r>
      <w:proofErr w:type="spellEnd"/>
      <w:r w:rsidR="00C755FF">
        <w:rPr>
          <w:rFonts w:ascii="Times New Roman" w:hAnsi="Times New Roman" w:cs="Times New Roman"/>
          <w:color w:val="auto"/>
          <w:sz w:val="24"/>
          <w:szCs w:val="24"/>
          <w:lang w:eastAsia="zh-TW"/>
        </w:rPr>
        <w:t>, T., 2014)</w:t>
      </w:r>
      <w:r w:rsidR="008468E8">
        <w:rPr>
          <w:sz w:val="24"/>
          <w:szCs w:val="24"/>
        </w:rPr>
        <w:t>. This was considered when making my decision, however I did feel that their physical safety, and being able to provide support for the mother on a longer term basis took priority</w:t>
      </w:r>
      <w:r w:rsidR="00AB3ED8">
        <w:rPr>
          <w:sz w:val="24"/>
          <w:szCs w:val="24"/>
        </w:rPr>
        <w:t>, and was an overall more effective public protection strategy</w:t>
      </w:r>
      <w:r w:rsidR="008468E8">
        <w:rPr>
          <w:sz w:val="24"/>
          <w:szCs w:val="24"/>
        </w:rPr>
        <w:t>.</w:t>
      </w:r>
      <w:r w:rsidR="004A6EF8">
        <w:rPr>
          <w:sz w:val="24"/>
          <w:szCs w:val="24"/>
        </w:rPr>
        <w:t xml:space="preserve"> </w:t>
      </w:r>
    </w:p>
    <w:p w14:paraId="77F80F8C" w14:textId="4FB2B8A1" w:rsidR="004A6EF8" w:rsidRDefault="004A6EF8" w:rsidP="00340E9A">
      <w:pPr>
        <w:ind w:right="237"/>
        <w:jc w:val="both"/>
        <w:rPr>
          <w:sz w:val="24"/>
          <w:szCs w:val="24"/>
        </w:rPr>
      </w:pPr>
    </w:p>
    <w:p w14:paraId="1661E55D" w14:textId="7FDF8B7A" w:rsidR="004A6EF8" w:rsidRPr="00A16CD8" w:rsidRDefault="004A6EF8" w:rsidP="00A16CD8">
      <w:pPr>
        <w:rPr>
          <w:rFonts w:ascii="Times New Roman" w:hAnsi="Times New Roman" w:cs="Times New Roman"/>
          <w:color w:val="auto"/>
          <w:sz w:val="24"/>
          <w:szCs w:val="24"/>
          <w:lang w:eastAsia="zh-TW"/>
        </w:rPr>
      </w:pPr>
      <w:r>
        <w:rPr>
          <w:sz w:val="24"/>
          <w:szCs w:val="24"/>
        </w:rPr>
        <w:t xml:space="preserve">The consequences of my actions mean that on a short term basis, that </w:t>
      </w:r>
      <w:r w:rsidR="00A16CD8">
        <w:rPr>
          <w:sz w:val="24"/>
          <w:szCs w:val="24"/>
        </w:rPr>
        <w:t xml:space="preserve">the children were safeguarded and steps were taken to be able to investigate the criminal offences involved in the incident. However, on a longer term basis, I have made social services aware of their situation and potentially have the children removed from the care of their mother. If social services deem the children are unable to live with their father for reasons yet unknown, then it is possible the children may be brought up in foster care. A study found that children who are raised in foster care often </w:t>
      </w:r>
      <w:r w:rsidR="00A16CD8">
        <w:rPr>
          <w:rFonts w:ascii="Times New Roman" w:hAnsi="Times New Roman" w:cs="Times New Roman"/>
          <w:color w:val="auto"/>
          <w:sz w:val="24"/>
          <w:szCs w:val="24"/>
          <w:lang w:eastAsia="zh-TW"/>
        </w:rPr>
        <w:t>“</w:t>
      </w:r>
      <w:r w:rsidR="00A16CD8" w:rsidRPr="00C755FF">
        <w:rPr>
          <w:color w:val="auto"/>
          <w:sz w:val="24"/>
          <w:szCs w:val="24"/>
          <w:lang w:eastAsia="zh-TW"/>
        </w:rPr>
        <w:t>produce poor social outcomes, such as high delinquency rates, high teen birth rates, and lower earnings</w:t>
      </w:r>
      <w:r w:rsidR="00A16CD8">
        <w:rPr>
          <w:rFonts w:ascii="Times New Roman" w:hAnsi="Times New Roman" w:cs="Times New Roman"/>
          <w:color w:val="auto"/>
          <w:sz w:val="24"/>
          <w:szCs w:val="24"/>
          <w:lang w:eastAsia="zh-TW"/>
        </w:rPr>
        <w:t>” (Doyle, 2007)</w:t>
      </w:r>
    </w:p>
    <w:p w14:paraId="79EAEDCD" w14:textId="77777777" w:rsidR="00076DE6" w:rsidRDefault="00076DE6" w:rsidP="00340E9A">
      <w:pPr>
        <w:ind w:right="237"/>
        <w:jc w:val="both"/>
        <w:rPr>
          <w:rFonts w:ascii="Times New Roman" w:hAnsi="Times New Roman" w:cs="Times New Roman"/>
          <w:color w:val="auto"/>
          <w:sz w:val="24"/>
          <w:szCs w:val="24"/>
          <w:lang w:eastAsia="zh-TW"/>
        </w:rPr>
      </w:pPr>
    </w:p>
    <w:p w14:paraId="3DFA611E" w14:textId="538A40F6" w:rsidR="00A515D4" w:rsidRDefault="00A515D4" w:rsidP="00340E9A">
      <w:pPr>
        <w:ind w:right="237"/>
        <w:jc w:val="both"/>
        <w:rPr>
          <w:sz w:val="24"/>
          <w:szCs w:val="24"/>
        </w:rPr>
      </w:pPr>
      <w:r>
        <w:rPr>
          <w:sz w:val="24"/>
          <w:szCs w:val="24"/>
        </w:rPr>
        <w:t xml:space="preserve">To conclude, I had discussed </w:t>
      </w:r>
      <w:r w:rsidR="00076DE6">
        <w:rPr>
          <w:sz w:val="24"/>
          <w:szCs w:val="24"/>
        </w:rPr>
        <w:t>a scenario whereby I have had to make decisions since being independent patrol. I have talked briefly about the details of the incident as well as the actions I took, before looking at the legislative and social issues that occurred. I have reflected on my decisions using the national decision model and discussed how I believe that I try to make decisions under pressure. I have then looked at the ethical issues that could be questioned from the actions I have taken, and linked in that in with the potential consequences of my actions.</w:t>
      </w:r>
    </w:p>
    <w:p w14:paraId="1E431B99" w14:textId="77777777" w:rsidR="00076DE6" w:rsidRPr="00A515D4" w:rsidRDefault="00076DE6" w:rsidP="00340E9A">
      <w:pPr>
        <w:ind w:right="237"/>
        <w:jc w:val="both"/>
        <w:rPr>
          <w:sz w:val="24"/>
          <w:szCs w:val="24"/>
        </w:rPr>
      </w:pPr>
    </w:p>
    <w:p w14:paraId="2DDBE572" w14:textId="1E202727" w:rsidR="00076DE6" w:rsidRDefault="00076DE6" w:rsidP="00076DE6">
      <w:pPr>
        <w:rPr>
          <w:rFonts w:ascii="Times New Roman" w:hAnsi="Times New Roman" w:cs="Times New Roman"/>
          <w:color w:val="auto"/>
          <w:sz w:val="24"/>
          <w:szCs w:val="24"/>
          <w:lang w:eastAsia="zh-TW"/>
        </w:rPr>
      </w:pPr>
      <w:r>
        <w:rPr>
          <w:rFonts w:ascii="Times New Roman" w:hAnsi="Times New Roman" w:cs="Times New Roman"/>
          <w:color w:val="auto"/>
          <w:sz w:val="24"/>
          <w:szCs w:val="24"/>
          <w:lang w:eastAsia="zh-TW"/>
        </w:rPr>
        <w:t>1401 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D026ACB" w:rsidR="008B28E7" w:rsidRPr="00FC6B41" w:rsidRDefault="00FC6B41" w:rsidP="00340E9A">
      <w:pPr>
        <w:ind w:right="237"/>
        <w:jc w:val="both"/>
        <w:rPr>
          <w:b/>
          <w:sz w:val="24"/>
          <w:szCs w:val="24"/>
        </w:rPr>
      </w:pPr>
      <w:r w:rsidRPr="00FC6B41">
        <w:rPr>
          <w:b/>
          <w:sz w:val="24"/>
          <w:szCs w:val="24"/>
        </w:rPr>
        <w:t>Bibliography</w:t>
      </w:r>
    </w:p>
    <w:p w14:paraId="38FFF4A9" w14:textId="2071FE70" w:rsidR="00CC5C64" w:rsidRDefault="00CC5C64" w:rsidP="00CC5C64">
      <w:pPr>
        <w:overflowPunct/>
        <w:spacing w:before="100" w:after="100"/>
        <w:textAlignment w:val="auto"/>
        <w:rPr>
          <w:rFonts w:ascii="Times New Roman" w:hAnsi="Times New Roman" w:cs="Times New Roman"/>
          <w:color w:val="auto"/>
          <w:sz w:val="24"/>
          <w:szCs w:val="24"/>
          <w:lang w:eastAsia="zh-TW"/>
        </w:rPr>
      </w:pPr>
      <w:r>
        <w:rPr>
          <w:rFonts w:ascii="Times New Roman" w:hAnsi="Times New Roman" w:cs="Times New Roman"/>
          <w:color w:val="auto"/>
          <w:sz w:val="24"/>
          <w:szCs w:val="24"/>
          <w:lang w:eastAsia="zh-TW"/>
        </w:rPr>
        <w:t>Legislation.gov.uk. 2018</w:t>
      </w:r>
      <w:r w:rsidRPr="00CC5C64">
        <w:rPr>
          <w:rFonts w:ascii="Times New Roman" w:hAnsi="Times New Roman" w:cs="Times New Roman"/>
          <w:color w:val="auto"/>
          <w:sz w:val="24"/>
          <w:szCs w:val="24"/>
          <w:lang w:eastAsia="zh-TW"/>
        </w:rPr>
        <w:t xml:space="preserve">. </w:t>
      </w:r>
      <w:r w:rsidRPr="00CC5C64">
        <w:rPr>
          <w:rFonts w:ascii="Times New Roman" w:hAnsi="Times New Roman" w:cs="Times New Roman"/>
          <w:i/>
          <w:iCs/>
          <w:color w:val="auto"/>
          <w:sz w:val="24"/>
          <w:szCs w:val="24"/>
          <w:lang w:eastAsia="zh-TW"/>
        </w:rPr>
        <w:t>Criminal Justice Act 1988</w:t>
      </w:r>
      <w:r w:rsidRPr="00CC5C64">
        <w:rPr>
          <w:rFonts w:ascii="Times New Roman" w:hAnsi="Times New Roman" w:cs="Times New Roman"/>
          <w:color w:val="auto"/>
          <w:sz w:val="24"/>
          <w:szCs w:val="24"/>
          <w:lang w:eastAsia="zh-TW"/>
        </w:rPr>
        <w:t>. [</w:t>
      </w:r>
      <w:proofErr w:type="gramStart"/>
      <w:r w:rsidRPr="00CC5C64">
        <w:rPr>
          <w:rFonts w:ascii="Times New Roman" w:hAnsi="Times New Roman" w:cs="Times New Roman"/>
          <w:color w:val="auto"/>
          <w:sz w:val="24"/>
          <w:szCs w:val="24"/>
          <w:lang w:eastAsia="zh-TW"/>
        </w:rPr>
        <w:t>online</w:t>
      </w:r>
      <w:proofErr w:type="gramEnd"/>
      <w:r w:rsidRPr="00CC5C64">
        <w:rPr>
          <w:rFonts w:ascii="Times New Roman" w:hAnsi="Times New Roman" w:cs="Times New Roman"/>
          <w:color w:val="auto"/>
          <w:sz w:val="24"/>
          <w:szCs w:val="24"/>
          <w:lang w:eastAsia="zh-TW"/>
        </w:rPr>
        <w:t>] Available at: &lt;https://www.legislation.gov.uk/ukpga/1988/33/section/39&gt; [Accessed 28 March 2021].</w:t>
      </w:r>
    </w:p>
    <w:p w14:paraId="12C7F0AB" w14:textId="32C524D7" w:rsidR="00CC5C64" w:rsidRPr="00CC5C64" w:rsidRDefault="00CC5C64" w:rsidP="00CC5C64">
      <w:pPr>
        <w:overflowPunct/>
        <w:spacing w:before="100" w:after="100"/>
        <w:textAlignment w:val="auto"/>
        <w:rPr>
          <w:rFonts w:ascii="Times New Roman" w:hAnsi="Times New Roman" w:cs="Times New Roman"/>
          <w:color w:val="auto"/>
          <w:sz w:val="24"/>
          <w:szCs w:val="24"/>
          <w:lang w:eastAsia="zh-TW"/>
        </w:rPr>
      </w:pPr>
      <w:r>
        <w:rPr>
          <w:rFonts w:ascii="Times New Roman" w:hAnsi="Times New Roman" w:cs="Times New Roman"/>
          <w:color w:val="auto"/>
          <w:sz w:val="24"/>
          <w:szCs w:val="24"/>
          <w:lang w:eastAsia="zh-TW"/>
        </w:rPr>
        <w:t>Legislation.gov.uk. 2018</w:t>
      </w:r>
      <w:r w:rsidRPr="00CC5C64">
        <w:rPr>
          <w:rFonts w:ascii="Times New Roman" w:hAnsi="Times New Roman" w:cs="Times New Roman"/>
          <w:color w:val="auto"/>
          <w:sz w:val="24"/>
          <w:szCs w:val="24"/>
          <w:lang w:eastAsia="zh-TW"/>
        </w:rPr>
        <w:t>. Children and Young Persons Act 1933. [</w:t>
      </w:r>
      <w:proofErr w:type="gramStart"/>
      <w:r w:rsidRPr="00CC5C64">
        <w:rPr>
          <w:rFonts w:ascii="Times New Roman" w:hAnsi="Times New Roman" w:cs="Times New Roman"/>
          <w:color w:val="auto"/>
          <w:sz w:val="24"/>
          <w:szCs w:val="24"/>
          <w:lang w:eastAsia="zh-TW"/>
        </w:rPr>
        <w:t>online</w:t>
      </w:r>
      <w:proofErr w:type="gramEnd"/>
      <w:r w:rsidRPr="00CC5C64">
        <w:rPr>
          <w:rFonts w:ascii="Times New Roman" w:hAnsi="Times New Roman" w:cs="Times New Roman"/>
          <w:color w:val="auto"/>
          <w:sz w:val="24"/>
          <w:szCs w:val="24"/>
          <w:lang w:eastAsia="zh-TW"/>
        </w:rPr>
        <w:t>] Available at: &lt;https://www.legislation.gov.uk/ukpga/Geo5/23-24/12/section/1&gt; [Accessed 28 March 2021].</w:t>
      </w:r>
    </w:p>
    <w:p w14:paraId="3CBAE344" w14:textId="6CD35F9D" w:rsidR="00CC5C64" w:rsidRPr="00CC5C64" w:rsidRDefault="006B540E" w:rsidP="00CC5C64">
      <w:pPr>
        <w:overflowPunct/>
        <w:spacing w:before="100" w:after="100"/>
        <w:textAlignment w:val="auto"/>
        <w:rPr>
          <w:rFonts w:ascii="Times New Roman" w:hAnsi="Times New Roman" w:cs="Times New Roman"/>
          <w:color w:val="auto"/>
          <w:sz w:val="24"/>
          <w:szCs w:val="24"/>
          <w:lang w:eastAsia="zh-TW"/>
        </w:rPr>
      </w:pPr>
      <w:r>
        <w:rPr>
          <w:rFonts w:ascii="Times New Roman" w:hAnsi="Times New Roman" w:cs="Times New Roman"/>
          <w:color w:val="auto"/>
          <w:sz w:val="24"/>
          <w:szCs w:val="24"/>
          <w:lang w:eastAsia="zh-TW"/>
        </w:rPr>
        <w:lastRenderedPageBreak/>
        <w:t>GOV.UK, 2017</w:t>
      </w:r>
      <w:r w:rsidR="001E5BAD">
        <w:rPr>
          <w:rFonts w:ascii="Times New Roman" w:hAnsi="Times New Roman" w:cs="Times New Roman"/>
          <w:color w:val="auto"/>
          <w:sz w:val="24"/>
          <w:szCs w:val="24"/>
          <w:lang w:eastAsia="zh-TW"/>
        </w:rPr>
        <w:t>. Alcohol dependence prevalence in England. [</w:t>
      </w:r>
      <w:proofErr w:type="gramStart"/>
      <w:r w:rsidR="001E5BAD">
        <w:rPr>
          <w:rFonts w:ascii="Times New Roman" w:hAnsi="Times New Roman" w:cs="Times New Roman"/>
          <w:color w:val="auto"/>
          <w:sz w:val="24"/>
          <w:szCs w:val="24"/>
          <w:lang w:eastAsia="zh-TW"/>
        </w:rPr>
        <w:t>online</w:t>
      </w:r>
      <w:proofErr w:type="gramEnd"/>
      <w:r w:rsidR="001E5BAD">
        <w:rPr>
          <w:rFonts w:ascii="Times New Roman" w:hAnsi="Times New Roman" w:cs="Times New Roman"/>
          <w:color w:val="auto"/>
          <w:sz w:val="24"/>
          <w:szCs w:val="24"/>
          <w:lang w:eastAsia="zh-TW"/>
        </w:rPr>
        <w:t>] Available at: &lt;</w:t>
      </w:r>
      <w:hyperlink r:id="rId18" w:history="1">
        <w:r w:rsidR="001E5BAD" w:rsidRPr="001E42D5">
          <w:rPr>
            <w:rStyle w:val="Hyperlink"/>
            <w:rFonts w:ascii="Times New Roman" w:hAnsi="Times New Roman" w:cs="Times New Roman"/>
            <w:sz w:val="24"/>
            <w:szCs w:val="24"/>
            <w:lang w:eastAsia="zh-TW"/>
          </w:rPr>
          <w:t>https://www.gov.uk/government/publications/alcohol-dependence-prevalence-in-england</w:t>
        </w:r>
      </w:hyperlink>
      <w:r w:rsidR="001E5BAD">
        <w:rPr>
          <w:rFonts w:ascii="Times New Roman" w:hAnsi="Times New Roman" w:cs="Times New Roman"/>
          <w:color w:val="auto"/>
          <w:sz w:val="24"/>
          <w:szCs w:val="24"/>
          <w:lang w:eastAsia="zh-TW"/>
        </w:rPr>
        <w:t>&gt; [Accessed 28 March 2021]</w:t>
      </w:r>
    </w:p>
    <w:p w14:paraId="1A730B74" w14:textId="233BF782" w:rsidR="008B28E7" w:rsidRDefault="0007089F" w:rsidP="00A16CD8">
      <w:pPr>
        <w:overflowPunct/>
        <w:spacing w:before="100" w:after="100"/>
        <w:textAlignment w:val="auto"/>
        <w:rPr>
          <w:rFonts w:ascii="Times New Roman" w:hAnsi="Times New Roman" w:cs="Times New Roman"/>
          <w:color w:val="auto"/>
          <w:sz w:val="24"/>
          <w:szCs w:val="24"/>
          <w:lang w:eastAsia="zh-TW"/>
        </w:rPr>
      </w:pPr>
      <w:r w:rsidRPr="0007089F">
        <w:rPr>
          <w:rFonts w:ascii="Times New Roman" w:hAnsi="Times New Roman" w:cs="Times New Roman"/>
          <w:color w:val="auto"/>
          <w:sz w:val="24"/>
          <w:szCs w:val="24"/>
          <w:lang w:eastAsia="zh-TW"/>
        </w:rPr>
        <w:t xml:space="preserve">App.college.police.uk. 2013. </w:t>
      </w:r>
      <w:r w:rsidRPr="0007089F">
        <w:rPr>
          <w:rFonts w:ascii="Times New Roman" w:hAnsi="Times New Roman" w:cs="Times New Roman"/>
          <w:i/>
          <w:iCs/>
          <w:color w:val="auto"/>
          <w:sz w:val="24"/>
          <w:szCs w:val="24"/>
          <w:lang w:eastAsia="zh-TW"/>
        </w:rPr>
        <w:t>National Decision Model</w:t>
      </w:r>
      <w:r w:rsidRPr="0007089F">
        <w:rPr>
          <w:rFonts w:ascii="Times New Roman" w:hAnsi="Times New Roman" w:cs="Times New Roman"/>
          <w:color w:val="auto"/>
          <w:sz w:val="24"/>
          <w:szCs w:val="24"/>
          <w:lang w:eastAsia="zh-TW"/>
        </w:rPr>
        <w:t>. [</w:t>
      </w:r>
      <w:proofErr w:type="gramStart"/>
      <w:r w:rsidRPr="0007089F">
        <w:rPr>
          <w:rFonts w:ascii="Times New Roman" w:hAnsi="Times New Roman" w:cs="Times New Roman"/>
          <w:color w:val="auto"/>
          <w:sz w:val="24"/>
          <w:szCs w:val="24"/>
          <w:lang w:eastAsia="zh-TW"/>
        </w:rPr>
        <w:t>online</w:t>
      </w:r>
      <w:proofErr w:type="gramEnd"/>
      <w:r w:rsidRPr="0007089F">
        <w:rPr>
          <w:rFonts w:ascii="Times New Roman" w:hAnsi="Times New Roman" w:cs="Times New Roman"/>
          <w:color w:val="auto"/>
          <w:sz w:val="24"/>
          <w:szCs w:val="24"/>
          <w:lang w:eastAsia="zh-TW"/>
        </w:rPr>
        <w:t>] Available at: &lt;https://www.app.college.police.uk/app-content/national-decision-model/the-national-decision-model/#:~:text=The%20National%20Decision%20Model%20%28%20NDM%29%20is%20suitable,what%20they%20did%20during%20an%20incident%20and%20why.&gt; [Accessed 1 April 2021].</w:t>
      </w:r>
    </w:p>
    <w:p w14:paraId="4E92EA60" w14:textId="56937CB3" w:rsidR="00C755FF" w:rsidRPr="00A16CD8" w:rsidRDefault="00C755FF" w:rsidP="00A16CD8">
      <w:pPr>
        <w:overflowPunct/>
        <w:spacing w:before="100" w:after="100"/>
        <w:textAlignment w:val="auto"/>
        <w:rPr>
          <w:rFonts w:ascii="Times New Roman" w:hAnsi="Times New Roman" w:cs="Times New Roman"/>
          <w:color w:val="auto"/>
          <w:sz w:val="24"/>
          <w:szCs w:val="24"/>
          <w:lang w:eastAsia="zh-TW"/>
        </w:rPr>
      </w:pPr>
      <w:r w:rsidRPr="00C755FF">
        <w:rPr>
          <w:rFonts w:ascii="Times New Roman" w:hAnsi="Times New Roman" w:cs="Times New Roman"/>
          <w:color w:val="auto"/>
          <w:sz w:val="24"/>
          <w:szCs w:val="24"/>
          <w:lang w:eastAsia="zh-TW"/>
        </w:rPr>
        <w:t>Lindquist,</w:t>
      </w:r>
      <w:r>
        <w:rPr>
          <w:rFonts w:ascii="Times New Roman" w:hAnsi="Times New Roman" w:cs="Times New Roman"/>
          <w:color w:val="auto"/>
          <w:sz w:val="24"/>
          <w:szCs w:val="24"/>
          <w:lang w:eastAsia="zh-TW"/>
        </w:rPr>
        <w:t xml:space="preserve"> M. and </w:t>
      </w:r>
      <w:proofErr w:type="spellStart"/>
      <w:r>
        <w:rPr>
          <w:rFonts w:ascii="Times New Roman" w:hAnsi="Times New Roman" w:cs="Times New Roman"/>
          <w:color w:val="auto"/>
          <w:sz w:val="24"/>
          <w:szCs w:val="24"/>
          <w:lang w:eastAsia="zh-TW"/>
        </w:rPr>
        <w:t>Santavirta</w:t>
      </w:r>
      <w:proofErr w:type="spellEnd"/>
      <w:r>
        <w:rPr>
          <w:rFonts w:ascii="Times New Roman" w:hAnsi="Times New Roman" w:cs="Times New Roman"/>
          <w:color w:val="auto"/>
          <w:sz w:val="24"/>
          <w:szCs w:val="24"/>
          <w:lang w:eastAsia="zh-TW"/>
        </w:rPr>
        <w:t>, T., 2014</w:t>
      </w:r>
      <w:r w:rsidRPr="00C755FF">
        <w:rPr>
          <w:rFonts w:ascii="Times New Roman" w:hAnsi="Times New Roman" w:cs="Times New Roman"/>
          <w:color w:val="auto"/>
          <w:sz w:val="24"/>
          <w:szCs w:val="24"/>
          <w:lang w:eastAsia="zh-TW"/>
        </w:rPr>
        <w:t xml:space="preserve">. Does placing children in foster care increase their adult </w:t>
      </w:r>
      <w:proofErr w:type="gramStart"/>
      <w:r w:rsidRPr="00C755FF">
        <w:rPr>
          <w:rFonts w:ascii="Times New Roman" w:hAnsi="Times New Roman" w:cs="Times New Roman"/>
          <w:color w:val="auto"/>
          <w:sz w:val="24"/>
          <w:szCs w:val="24"/>
          <w:lang w:eastAsia="zh-TW"/>
        </w:rPr>
        <w:t>criminality.</w:t>
      </w:r>
      <w:proofErr w:type="gramEnd"/>
      <w:r w:rsidRPr="00C755FF">
        <w:rPr>
          <w:rFonts w:ascii="Times New Roman" w:hAnsi="Times New Roman" w:cs="Times New Roman"/>
          <w:color w:val="auto"/>
          <w:sz w:val="24"/>
          <w:szCs w:val="24"/>
          <w:lang w:eastAsia="zh-TW"/>
        </w:rPr>
        <w:t xml:space="preserve"> </w:t>
      </w:r>
      <w:r w:rsidRPr="00C755FF">
        <w:rPr>
          <w:rFonts w:ascii="Times New Roman" w:hAnsi="Times New Roman" w:cs="Times New Roman"/>
          <w:i/>
          <w:iCs/>
          <w:color w:val="auto"/>
          <w:sz w:val="24"/>
          <w:szCs w:val="24"/>
          <w:lang w:eastAsia="zh-TW"/>
        </w:rPr>
        <w:t>Labour Economics</w:t>
      </w:r>
      <w:r w:rsidRPr="00C755FF">
        <w:rPr>
          <w:rFonts w:ascii="Times New Roman" w:hAnsi="Times New Roman" w:cs="Times New Roman"/>
          <w:color w:val="auto"/>
          <w:sz w:val="24"/>
          <w:szCs w:val="24"/>
          <w:lang w:eastAsia="zh-TW"/>
        </w:rPr>
        <w:t xml:space="preserve">, [Online]. 31, 72-83. Available at: </w:t>
      </w:r>
      <w:hyperlink r:id="rId19" w:history="1">
        <w:r w:rsidRPr="00C755FF">
          <w:rPr>
            <w:rFonts w:ascii="Times New Roman" w:hAnsi="Times New Roman" w:cs="Times New Roman"/>
            <w:color w:val="0000FF"/>
            <w:sz w:val="24"/>
            <w:szCs w:val="24"/>
            <w:u w:val="single"/>
            <w:lang w:eastAsia="zh-TW"/>
          </w:rPr>
          <w:t>https://www.sciencedirect.com/science/article/pii/S0927537114001146</w:t>
        </w:r>
      </w:hyperlink>
      <w:r w:rsidRPr="00C755FF">
        <w:rPr>
          <w:rFonts w:ascii="Times New Roman" w:hAnsi="Times New Roman" w:cs="Times New Roman"/>
          <w:color w:val="auto"/>
          <w:sz w:val="24"/>
          <w:szCs w:val="24"/>
          <w:lang w:eastAsia="zh-TW"/>
        </w:rPr>
        <w:t xml:space="preserve"> [Accessed 3 April 2021].</w:t>
      </w:r>
    </w:p>
    <w:p w14:paraId="0C34429F" w14:textId="50B90BD4" w:rsidR="00A16CD8" w:rsidRPr="00A16CD8" w:rsidRDefault="00A16CD8" w:rsidP="00A16CD8">
      <w:pPr>
        <w:overflowPunct/>
        <w:spacing w:before="100" w:after="100"/>
        <w:textAlignment w:val="auto"/>
        <w:rPr>
          <w:rFonts w:ascii="Times New Roman" w:hAnsi="Times New Roman" w:cs="Times New Roman"/>
          <w:color w:val="auto"/>
          <w:sz w:val="24"/>
          <w:szCs w:val="24"/>
          <w:lang w:eastAsia="zh-TW"/>
        </w:rPr>
      </w:pPr>
      <w:r w:rsidRPr="00A16CD8">
        <w:rPr>
          <w:rFonts w:ascii="Times New Roman" w:hAnsi="Times New Roman" w:cs="Times New Roman"/>
          <w:color w:val="auto"/>
          <w:sz w:val="24"/>
          <w:szCs w:val="24"/>
          <w:lang w:eastAsia="zh-TW"/>
        </w:rPr>
        <w:t xml:space="preserve">Doyle, J., 2007. </w:t>
      </w:r>
      <w:r w:rsidRPr="00A16CD8">
        <w:rPr>
          <w:rFonts w:ascii="Times New Roman" w:hAnsi="Times New Roman" w:cs="Times New Roman"/>
          <w:i/>
          <w:iCs/>
          <w:color w:val="auto"/>
          <w:sz w:val="24"/>
          <w:szCs w:val="24"/>
          <w:lang w:eastAsia="zh-TW"/>
        </w:rPr>
        <w:t>Child protection and child outcomes</w:t>
      </w:r>
      <w:r w:rsidRPr="00A16CD8">
        <w:rPr>
          <w:rFonts w:ascii="Times New Roman" w:hAnsi="Times New Roman" w:cs="Times New Roman"/>
          <w:color w:val="auto"/>
          <w:sz w:val="24"/>
          <w:szCs w:val="24"/>
          <w:lang w:eastAsia="zh-TW"/>
        </w:rPr>
        <w:t>. 97th ed. American Economic Review, pp.1583-1610.</w:t>
      </w:r>
      <w:r w:rsidR="00C755FF">
        <w:rPr>
          <w:rFonts w:ascii="Times New Roman" w:hAnsi="Times New Roman" w:cs="Times New Roman"/>
          <w:color w:val="auto"/>
          <w:sz w:val="24"/>
          <w:szCs w:val="24"/>
          <w:lang w:eastAsia="zh-TW"/>
        </w:rPr>
        <w:t xml:space="preserve"> </w:t>
      </w:r>
      <w:r w:rsidR="00C755FF" w:rsidRPr="00C755FF">
        <w:rPr>
          <w:rFonts w:ascii="Times New Roman" w:hAnsi="Times New Roman" w:cs="Times New Roman"/>
          <w:color w:val="auto"/>
          <w:sz w:val="24"/>
          <w:szCs w:val="24"/>
          <w:lang w:eastAsia="zh-TW"/>
        </w:rPr>
        <w:t>[Accessed 3 April 2021].</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F9E12AA" w14:textId="1AC74096" w:rsidR="00304E19" w:rsidRDefault="00304E19" w:rsidP="00340E9A">
      <w:pPr>
        <w:ind w:right="237"/>
        <w:jc w:val="both"/>
        <w:rPr>
          <w:b/>
          <w:sz w:val="24"/>
          <w:szCs w:val="24"/>
        </w:rPr>
      </w:pPr>
    </w:p>
    <w:p w14:paraId="7E91C4DA" w14:textId="645FBDFC" w:rsidR="00304E19" w:rsidRPr="00304E19" w:rsidRDefault="00304E19" w:rsidP="00340E9A">
      <w:pPr>
        <w:ind w:right="237"/>
        <w:jc w:val="both"/>
        <w:rPr>
          <w:sz w:val="24"/>
          <w:szCs w:val="24"/>
        </w:rPr>
      </w:pPr>
      <w:r>
        <w:rPr>
          <w:sz w:val="24"/>
          <w:szCs w:val="24"/>
        </w:rPr>
        <w:t>In this section of the workbook, I will evaluate theories of team dynamics and look at models that relate to team dynamics</w:t>
      </w:r>
      <w:r w:rsidR="00D6697E">
        <w:rPr>
          <w:sz w:val="24"/>
          <w:szCs w:val="24"/>
        </w:rPr>
        <w:t xml:space="preserve"> whilst trying to understand the reasons that some teams do not work as well together as others</w:t>
      </w:r>
      <w:r>
        <w:rPr>
          <w:sz w:val="24"/>
          <w:szCs w:val="24"/>
        </w:rPr>
        <w:t>. I will also look at and evaluate ways to improve team cohesion. I will then be considering why inter-personal conflict can occur within a team and look at what strategies teams and their leaders can adopt to enhance both individual, and team performances. I will be considering how poor team dynamics can result in teams falling short of their expected professional standards and duties, such as members not meeting the code of ethics or adhering to the correct policies and protocols. I will be evaluating and considering all of these factors in relation to maintaining professional standards, leadership and team-working.</w:t>
      </w:r>
    </w:p>
    <w:p w14:paraId="67BAC11A" w14:textId="3B5E8B57" w:rsidR="00221132" w:rsidRDefault="00221132" w:rsidP="00340E9A">
      <w:pPr>
        <w:ind w:right="237"/>
        <w:jc w:val="both"/>
        <w:rPr>
          <w:sz w:val="24"/>
          <w:szCs w:val="24"/>
        </w:rPr>
      </w:pPr>
    </w:p>
    <w:p w14:paraId="0BDFF3E2" w14:textId="3C80569C" w:rsidR="00B518D4" w:rsidRDefault="00B518D4" w:rsidP="00340E9A">
      <w:pPr>
        <w:ind w:right="237"/>
        <w:jc w:val="both"/>
        <w:rPr>
          <w:sz w:val="24"/>
          <w:szCs w:val="24"/>
        </w:rPr>
      </w:pPr>
      <w:r>
        <w:rPr>
          <w:sz w:val="24"/>
          <w:szCs w:val="24"/>
        </w:rPr>
        <w:t>First I will look at what exactly is meant by the term “team dynamics”. One definition of team dynamics is that they are the “unconscious, psychological forces that influence that influence the direction of a team’s behaviour and performance</w:t>
      </w:r>
      <w:r w:rsidR="00EE2C77">
        <w:rPr>
          <w:sz w:val="24"/>
          <w:szCs w:val="24"/>
        </w:rPr>
        <w:t>”. (</w:t>
      </w:r>
      <w:r w:rsidR="00EE2C77">
        <w:rPr>
          <w:i/>
        </w:rPr>
        <w:t>Tiwari, D. 2021)</w:t>
      </w:r>
    </w:p>
    <w:p w14:paraId="7285E5F9" w14:textId="77777777" w:rsidR="00CC07EB" w:rsidRDefault="00CC07EB" w:rsidP="00340E9A">
      <w:pPr>
        <w:ind w:right="237"/>
        <w:jc w:val="both"/>
        <w:rPr>
          <w:b/>
          <w:sz w:val="24"/>
          <w:szCs w:val="24"/>
        </w:rPr>
      </w:pPr>
    </w:p>
    <w:p w14:paraId="246B0561" w14:textId="58D59842" w:rsidR="00F72142" w:rsidRDefault="00F72142" w:rsidP="00EC230A">
      <w:pPr>
        <w:ind w:right="237"/>
        <w:jc w:val="both"/>
        <w:rPr>
          <w:sz w:val="24"/>
          <w:szCs w:val="24"/>
        </w:rPr>
      </w:pPr>
      <w:r>
        <w:rPr>
          <w:sz w:val="24"/>
          <w:szCs w:val="24"/>
        </w:rPr>
        <w:t xml:space="preserve">I have </w:t>
      </w:r>
      <w:r w:rsidR="00CD13DC">
        <w:rPr>
          <w:sz w:val="24"/>
          <w:szCs w:val="24"/>
        </w:rPr>
        <w:t>found several</w:t>
      </w:r>
      <w:r>
        <w:rPr>
          <w:sz w:val="24"/>
          <w:szCs w:val="24"/>
        </w:rPr>
        <w:t xml:space="preserve"> models for understanding team dynamics. I will look into, explain and then finally evaluate each of these models before looking at how they can work to improve team cohesion. The models I have found are the Tuckman Team Model, </w:t>
      </w:r>
      <w:r w:rsidR="00CD13DC">
        <w:rPr>
          <w:sz w:val="24"/>
          <w:szCs w:val="24"/>
        </w:rPr>
        <w:t>and the DISC model.</w:t>
      </w:r>
    </w:p>
    <w:p w14:paraId="09821C64" w14:textId="77777777" w:rsidR="00DA02B0" w:rsidRDefault="00F72142" w:rsidP="00FB38FA">
      <w:pPr>
        <w:rPr>
          <w:rFonts w:ascii="Times New Roman" w:hAnsi="Times New Roman" w:cs="Times New Roman"/>
          <w:color w:val="auto"/>
          <w:sz w:val="24"/>
          <w:szCs w:val="24"/>
          <w:lang w:eastAsia="zh-TW"/>
        </w:rPr>
      </w:pPr>
      <w:r>
        <w:rPr>
          <w:sz w:val="24"/>
          <w:szCs w:val="24"/>
        </w:rPr>
        <w:t>The Tuckman Team Model</w:t>
      </w:r>
      <w:r w:rsidR="00FB38FA">
        <w:rPr>
          <w:sz w:val="24"/>
          <w:szCs w:val="24"/>
        </w:rPr>
        <w:t xml:space="preserve"> talks about how teams progress. It states that it does this by “</w:t>
      </w:r>
      <w:r w:rsidR="00FB38FA" w:rsidRPr="00FB38FA">
        <w:rPr>
          <w:rFonts w:ascii="Times New Roman" w:hAnsi="Times New Roman" w:cs="Times New Roman"/>
          <w:b/>
          <w:bCs/>
          <w:color w:val="auto"/>
          <w:sz w:val="24"/>
          <w:szCs w:val="24"/>
          <w:lang w:eastAsia="zh-TW"/>
        </w:rPr>
        <w:t>forming, storming, norming</w:t>
      </w:r>
      <w:r w:rsidR="00FB38FA" w:rsidRPr="00FB38FA">
        <w:rPr>
          <w:rFonts w:ascii="Times New Roman" w:hAnsi="Times New Roman" w:cs="Times New Roman"/>
          <w:color w:val="auto"/>
          <w:sz w:val="24"/>
          <w:szCs w:val="24"/>
          <w:lang w:eastAsia="zh-TW"/>
        </w:rPr>
        <w:t xml:space="preserve">, and </w:t>
      </w:r>
      <w:r w:rsidR="00FB38FA" w:rsidRPr="00FB38FA">
        <w:rPr>
          <w:rFonts w:ascii="Times New Roman" w:hAnsi="Times New Roman" w:cs="Times New Roman"/>
          <w:b/>
          <w:bCs/>
          <w:color w:val="auto"/>
          <w:sz w:val="24"/>
          <w:szCs w:val="24"/>
          <w:lang w:eastAsia="zh-TW"/>
        </w:rPr>
        <w:t>performing</w:t>
      </w:r>
      <w:r w:rsidR="00CD13DC">
        <w:rPr>
          <w:rFonts w:ascii="Times New Roman" w:hAnsi="Times New Roman" w:cs="Times New Roman"/>
          <w:b/>
          <w:bCs/>
          <w:color w:val="auto"/>
          <w:sz w:val="24"/>
          <w:szCs w:val="24"/>
          <w:lang w:eastAsia="zh-TW"/>
        </w:rPr>
        <w:t xml:space="preserve"> and Adjourning</w:t>
      </w:r>
      <w:r w:rsidR="00FB38FA">
        <w:rPr>
          <w:rFonts w:ascii="Times New Roman" w:hAnsi="Times New Roman" w:cs="Times New Roman"/>
          <w:color w:val="auto"/>
          <w:sz w:val="24"/>
          <w:szCs w:val="24"/>
          <w:lang w:eastAsia="zh-TW"/>
        </w:rPr>
        <w:t>”</w:t>
      </w:r>
      <w:r w:rsidR="00DA02B0">
        <w:rPr>
          <w:rFonts w:ascii="Times New Roman" w:hAnsi="Times New Roman" w:cs="Times New Roman"/>
          <w:color w:val="auto"/>
          <w:sz w:val="24"/>
          <w:szCs w:val="24"/>
          <w:lang w:eastAsia="zh-TW"/>
        </w:rPr>
        <w:t xml:space="preserve"> (</w:t>
      </w:r>
      <w:r w:rsidR="00DA02B0">
        <w:rPr>
          <w:i/>
        </w:rPr>
        <w:t>BA Campus. 2021)</w:t>
      </w:r>
      <w:r w:rsidR="00FB38FA">
        <w:rPr>
          <w:rFonts w:ascii="Times New Roman" w:hAnsi="Times New Roman" w:cs="Times New Roman"/>
          <w:color w:val="auto"/>
          <w:sz w:val="24"/>
          <w:szCs w:val="24"/>
          <w:lang w:eastAsia="zh-TW"/>
        </w:rPr>
        <w:t>.</w:t>
      </w:r>
    </w:p>
    <w:p w14:paraId="59DEA452" w14:textId="2AF03E98" w:rsidR="00FB38FA" w:rsidRDefault="00CD13DC" w:rsidP="00FB38FA">
      <w:pPr>
        <w:rPr>
          <w:color w:val="auto"/>
          <w:sz w:val="24"/>
          <w:szCs w:val="24"/>
          <w:lang w:eastAsia="zh-TW"/>
        </w:rPr>
      </w:pPr>
      <w:r>
        <w:rPr>
          <w:color w:val="auto"/>
          <w:sz w:val="24"/>
          <w:szCs w:val="24"/>
          <w:lang w:eastAsia="zh-TW"/>
        </w:rPr>
        <w:t xml:space="preserve">The model </w:t>
      </w:r>
      <w:r w:rsidR="00DD4824">
        <w:rPr>
          <w:color w:val="auto"/>
          <w:sz w:val="24"/>
          <w:szCs w:val="24"/>
          <w:lang w:eastAsia="zh-TW"/>
        </w:rPr>
        <w:t>is depicted as a cycle that continued round in a circle. The forming stage is where teams make first try to make good impressions on each other and build initial relationships. The next stage of storming is where boundaries are challenged as team members learn about each other’s goals and motivations.</w:t>
      </w:r>
      <w:r w:rsidR="00DA02B0">
        <w:rPr>
          <w:color w:val="auto"/>
          <w:sz w:val="24"/>
          <w:szCs w:val="24"/>
          <w:lang w:eastAsia="zh-TW"/>
        </w:rPr>
        <w:t xml:space="preserve"> On the norming </w:t>
      </w:r>
      <w:r w:rsidR="00DA02B0">
        <w:rPr>
          <w:color w:val="auto"/>
          <w:sz w:val="24"/>
          <w:szCs w:val="24"/>
          <w:lang w:eastAsia="zh-TW"/>
        </w:rPr>
        <w:lastRenderedPageBreak/>
        <w:t>stage, if all is going well on the previous stages then teams can move on and continue to work on their roles within the team. The final stage of performing can progress if a team is working well and finally can progress well with their objectives.</w:t>
      </w:r>
    </w:p>
    <w:p w14:paraId="5D9E27F5" w14:textId="0FB52246" w:rsidR="00BE0629" w:rsidRDefault="00BE0629" w:rsidP="00FB38FA">
      <w:pPr>
        <w:rPr>
          <w:color w:val="auto"/>
          <w:sz w:val="24"/>
          <w:szCs w:val="24"/>
          <w:lang w:eastAsia="zh-TW"/>
        </w:rPr>
      </w:pPr>
      <w:r>
        <w:rPr>
          <w:color w:val="auto"/>
          <w:sz w:val="24"/>
          <w:szCs w:val="24"/>
          <w:lang w:eastAsia="zh-TW"/>
        </w:rPr>
        <w:t>I believe that this is a good model to evaluate team dynamics and it shows how teams need to first overcome the “storming stage” in order to progress into the “norming” and “performing” stages before they can become an efficient team. I believe that without being able to challenge, accept and overcome others boundaries then teams will not be able to effectively communicate with each other and work well in a team dynamic.</w:t>
      </w:r>
      <w:r w:rsidR="00565D6F">
        <w:rPr>
          <w:color w:val="auto"/>
          <w:sz w:val="24"/>
          <w:szCs w:val="24"/>
          <w:lang w:eastAsia="zh-TW"/>
        </w:rPr>
        <w:t xml:space="preserve"> I can see how this model can be effective to use as a team leader as it can be used to analyse where your team is on the cycle, and better understand how to build a working strategy to progress them to the next stage and make them a more effective team.</w:t>
      </w:r>
    </w:p>
    <w:p w14:paraId="0E959F4D" w14:textId="424A5D26" w:rsidR="0033544C" w:rsidRDefault="0033544C" w:rsidP="00FB38FA">
      <w:pPr>
        <w:rPr>
          <w:color w:val="auto"/>
          <w:sz w:val="24"/>
          <w:szCs w:val="24"/>
          <w:lang w:eastAsia="zh-TW"/>
        </w:rPr>
      </w:pPr>
    </w:p>
    <w:p w14:paraId="1E9CE185" w14:textId="12B7791B" w:rsidR="002321AF" w:rsidRDefault="00565D6F" w:rsidP="00FB38FA">
      <w:pPr>
        <w:rPr>
          <w:color w:val="auto"/>
          <w:sz w:val="24"/>
          <w:szCs w:val="24"/>
          <w:lang w:eastAsia="zh-TW"/>
        </w:rPr>
      </w:pPr>
      <w:r>
        <w:rPr>
          <w:color w:val="auto"/>
          <w:sz w:val="24"/>
          <w:szCs w:val="24"/>
          <w:lang w:eastAsia="zh-TW"/>
        </w:rPr>
        <w:t xml:space="preserve">The second team dynamics model I have chosen to evaluate is the DISC model. This model is </w:t>
      </w:r>
      <w:r w:rsidR="00891FC8">
        <w:rPr>
          <w:color w:val="auto"/>
          <w:sz w:val="24"/>
          <w:szCs w:val="24"/>
          <w:lang w:eastAsia="zh-TW"/>
        </w:rPr>
        <w:t xml:space="preserve">used to help team leaders better identify and develop team’s functions. It does this by looking at four behavioural styles. The styles it looks at </w:t>
      </w:r>
      <w:r w:rsidR="002321AF">
        <w:rPr>
          <w:color w:val="auto"/>
          <w:sz w:val="24"/>
          <w:szCs w:val="24"/>
          <w:lang w:eastAsia="zh-TW"/>
        </w:rPr>
        <w:t xml:space="preserve">and tried to measure </w:t>
      </w:r>
      <w:r w:rsidR="00891FC8">
        <w:rPr>
          <w:color w:val="auto"/>
          <w:sz w:val="24"/>
          <w:szCs w:val="24"/>
          <w:lang w:eastAsia="zh-TW"/>
        </w:rPr>
        <w:t>are “Dominance” “Influence” “Steadiness” and “Conscientiousness”</w:t>
      </w:r>
      <w:r w:rsidR="0063131B">
        <w:rPr>
          <w:color w:val="auto"/>
          <w:sz w:val="24"/>
          <w:szCs w:val="24"/>
          <w:lang w:eastAsia="zh-TW"/>
        </w:rPr>
        <w:t xml:space="preserve"> (</w:t>
      </w:r>
      <w:proofErr w:type="spellStart"/>
      <w:r w:rsidR="0063131B">
        <w:rPr>
          <w:color w:val="auto"/>
          <w:sz w:val="24"/>
          <w:szCs w:val="24"/>
          <w:lang w:eastAsia="zh-TW"/>
        </w:rPr>
        <w:t>DISCcert</w:t>
      </w:r>
      <w:proofErr w:type="spellEnd"/>
      <w:r w:rsidR="0063131B">
        <w:rPr>
          <w:color w:val="auto"/>
          <w:sz w:val="24"/>
          <w:szCs w:val="24"/>
          <w:lang w:eastAsia="zh-TW"/>
        </w:rPr>
        <w:t xml:space="preserve"> Team, 2019)</w:t>
      </w:r>
      <w:r w:rsidR="00891FC8">
        <w:rPr>
          <w:color w:val="auto"/>
          <w:sz w:val="24"/>
          <w:szCs w:val="24"/>
          <w:lang w:eastAsia="zh-TW"/>
        </w:rPr>
        <w:t>.</w:t>
      </w:r>
      <w:r w:rsidR="002321AF">
        <w:rPr>
          <w:color w:val="auto"/>
          <w:sz w:val="24"/>
          <w:szCs w:val="24"/>
          <w:lang w:eastAsia="zh-TW"/>
        </w:rPr>
        <w:t xml:space="preserve"> </w:t>
      </w:r>
    </w:p>
    <w:p w14:paraId="23ADB27D" w14:textId="77777777" w:rsidR="00C11FAC" w:rsidRDefault="00C11FAC" w:rsidP="00FB38FA">
      <w:pPr>
        <w:rPr>
          <w:color w:val="auto"/>
          <w:sz w:val="24"/>
          <w:szCs w:val="24"/>
          <w:lang w:eastAsia="zh-TW"/>
        </w:rPr>
      </w:pPr>
    </w:p>
    <w:p w14:paraId="57B09542" w14:textId="68DB5CE7" w:rsidR="004873B3" w:rsidRDefault="002321AF" w:rsidP="00FB38FA">
      <w:pPr>
        <w:rPr>
          <w:color w:val="auto"/>
          <w:sz w:val="24"/>
          <w:szCs w:val="24"/>
          <w:lang w:eastAsia="zh-TW"/>
        </w:rPr>
      </w:pPr>
      <w:r>
        <w:rPr>
          <w:color w:val="auto"/>
          <w:sz w:val="24"/>
          <w:szCs w:val="24"/>
          <w:lang w:eastAsia="zh-TW"/>
        </w:rPr>
        <w:t xml:space="preserve">This model tries to look at each team mate’s personalities individually to resolve their conflicts and progress as a team. I believe that this model works well as it can help team leaders to prioritise individuals that may be causing issues due to personality traits and target their support towards helping them. However, I do feel that the complexity of this team dynamics model may cause some confusion and may also lead to issues </w:t>
      </w:r>
      <w:r w:rsidR="006E6F89">
        <w:rPr>
          <w:color w:val="auto"/>
          <w:sz w:val="24"/>
          <w:szCs w:val="24"/>
          <w:lang w:eastAsia="zh-TW"/>
        </w:rPr>
        <w:t>not being properly resolved</w:t>
      </w:r>
      <w:r w:rsidR="00820BEC">
        <w:rPr>
          <w:color w:val="auto"/>
          <w:sz w:val="24"/>
          <w:szCs w:val="24"/>
          <w:lang w:eastAsia="zh-TW"/>
        </w:rPr>
        <w:t>. However, I do believe that this model is more effective in looking at ways to improve individual’s problems and better identify and exploit the strengths of stronger team members to better progress a team dynamic</w:t>
      </w:r>
      <w:r w:rsidR="006E6F89">
        <w:rPr>
          <w:color w:val="auto"/>
          <w:sz w:val="24"/>
          <w:szCs w:val="24"/>
          <w:lang w:eastAsia="zh-TW"/>
        </w:rPr>
        <w:t>.</w:t>
      </w:r>
      <w:r w:rsidR="004873B3">
        <w:rPr>
          <w:color w:val="auto"/>
          <w:sz w:val="24"/>
          <w:szCs w:val="24"/>
          <w:lang w:eastAsia="zh-TW"/>
        </w:rPr>
        <w:t xml:space="preserve"> </w:t>
      </w:r>
    </w:p>
    <w:p w14:paraId="014D9441" w14:textId="77777777" w:rsidR="004873B3" w:rsidRDefault="004873B3" w:rsidP="00FB38FA">
      <w:pPr>
        <w:rPr>
          <w:color w:val="auto"/>
          <w:sz w:val="24"/>
          <w:szCs w:val="24"/>
          <w:lang w:eastAsia="zh-TW"/>
        </w:rPr>
      </w:pPr>
    </w:p>
    <w:p w14:paraId="7D4F331C" w14:textId="3E5C3F88" w:rsidR="00565D6F" w:rsidRDefault="004873B3" w:rsidP="00FB38FA">
      <w:pPr>
        <w:rPr>
          <w:color w:val="auto"/>
          <w:sz w:val="24"/>
          <w:szCs w:val="24"/>
          <w:lang w:eastAsia="zh-TW"/>
        </w:rPr>
      </w:pPr>
      <w:r>
        <w:rPr>
          <w:color w:val="auto"/>
          <w:sz w:val="24"/>
          <w:szCs w:val="24"/>
          <w:lang w:eastAsia="zh-TW"/>
        </w:rPr>
        <w:t>From my evaluation, I would choose to use the</w:t>
      </w:r>
      <w:r w:rsidR="00AE51D5">
        <w:rPr>
          <w:color w:val="auto"/>
          <w:sz w:val="24"/>
          <w:szCs w:val="24"/>
          <w:lang w:eastAsia="zh-TW"/>
        </w:rPr>
        <w:t xml:space="preserve"> T</w:t>
      </w:r>
      <w:r>
        <w:rPr>
          <w:color w:val="auto"/>
          <w:sz w:val="24"/>
          <w:szCs w:val="24"/>
          <w:lang w:eastAsia="zh-TW"/>
        </w:rPr>
        <w:t>uckerman team model as a more effective method of team dynamic evaluation as the simplicity and overview of the entire teams instead of individuals can help to progress the team as an overall.</w:t>
      </w:r>
    </w:p>
    <w:p w14:paraId="62FD0F91" w14:textId="5855EBCC" w:rsidR="00221132" w:rsidRDefault="00221132" w:rsidP="00340E9A">
      <w:pPr>
        <w:ind w:right="237"/>
        <w:jc w:val="both"/>
        <w:rPr>
          <w:b/>
          <w:sz w:val="24"/>
          <w:szCs w:val="24"/>
        </w:rPr>
      </w:pPr>
    </w:p>
    <w:p w14:paraId="153186B0" w14:textId="1AA3670B" w:rsidR="00E0749C" w:rsidRDefault="00E0749C" w:rsidP="00340E9A">
      <w:pPr>
        <w:ind w:right="237"/>
        <w:jc w:val="both"/>
        <w:rPr>
          <w:sz w:val="24"/>
          <w:szCs w:val="24"/>
        </w:rPr>
      </w:pPr>
      <w:r>
        <w:rPr>
          <w:sz w:val="24"/>
          <w:szCs w:val="24"/>
        </w:rPr>
        <w:t xml:space="preserve">Throughout the team environment, inter personal conflict can occur between individuals for a number of reasons. Through my research, I have found that these issues within team dynamics can occur from the individual’s and also from the overall team. I believe that the individual team member’s values, roles and responsibilities can cause conflict between each other, and on a team level the overall goals and expectations of the team as well as lacking resources can cause these conflicts. </w:t>
      </w:r>
      <w:r w:rsidR="00C94B6F">
        <w:rPr>
          <w:sz w:val="24"/>
          <w:szCs w:val="24"/>
        </w:rPr>
        <w:t>(</w:t>
      </w:r>
      <w:proofErr w:type="spellStart"/>
      <w:r w:rsidR="00C94B6F">
        <w:rPr>
          <w:sz w:val="24"/>
          <w:szCs w:val="24"/>
        </w:rPr>
        <w:t>Lewison</w:t>
      </w:r>
      <w:proofErr w:type="spellEnd"/>
      <w:r w:rsidR="00C94B6F">
        <w:rPr>
          <w:sz w:val="24"/>
          <w:szCs w:val="24"/>
        </w:rPr>
        <w:t xml:space="preserve">, M. 2010) </w:t>
      </w:r>
      <w:r>
        <w:rPr>
          <w:sz w:val="24"/>
          <w:szCs w:val="24"/>
        </w:rPr>
        <w:t>Through analysis of the Tucker man team model, I believe that the individual-oriented conflicts occur “storming” phase when personalities may clash, and the team-oriented conflicts will occur on the “norming” stage.</w:t>
      </w:r>
    </w:p>
    <w:p w14:paraId="09B4BE68" w14:textId="77777777" w:rsidR="00104F3E" w:rsidRPr="00E0749C" w:rsidRDefault="00104F3E" w:rsidP="00340E9A">
      <w:pPr>
        <w:ind w:right="237"/>
        <w:jc w:val="both"/>
        <w:rPr>
          <w:sz w:val="24"/>
          <w:szCs w:val="24"/>
        </w:rPr>
      </w:pPr>
    </w:p>
    <w:p w14:paraId="4E387827" w14:textId="3C35158C" w:rsidR="00C94B6F" w:rsidRPr="00104F3E" w:rsidRDefault="00966FAB" w:rsidP="00340E9A">
      <w:pPr>
        <w:ind w:right="237"/>
        <w:jc w:val="both"/>
        <w:rPr>
          <w:sz w:val="24"/>
          <w:szCs w:val="24"/>
        </w:rPr>
      </w:pPr>
      <w:r>
        <w:rPr>
          <w:sz w:val="24"/>
          <w:szCs w:val="24"/>
        </w:rPr>
        <w:t xml:space="preserve">In these team dynamic scenarios, it primarily comes down to the role of the team leader to first identify these issues and then come up with plans on how to overcome them. </w:t>
      </w:r>
    </w:p>
    <w:p w14:paraId="54D847C8" w14:textId="2BBBCF2E" w:rsidR="00221132" w:rsidRDefault="00966FAB" w:rsidP="00104F3E">
      <w:pPr>
        <w:ind w:right="237"/>
        <w:jc w:val="both"/>
        <w:rPr>
          <w:b/>
          <w:sz w:val="24"/>
          <w:szCs w:val="24"/>
        </w:rPr>
      </w:pPr>
      <w:r>
        <w:rPr>
          <w:sz w:val="24"/>
          <w:szCs w:val="24"/>
        </w:rPr>
        <w:t xml:space="preserve">Firstly, relating to the “Storming” stage, I believe that issues that have been identified from individual team members should be focused on. I believe that getting to know your team to identify their strengths and weaknesses is important for this. Although </w:t>
      </w:r>
      <w:r>
        <w:rPr>
          <w:sz w:val="24"/>
          <w:szCs w:val="24"/>
        </w:rPr>
        <w:lastRenderedPageBreak/>
        <w:t>I stated I believed the Tucker Man Method was the most effective, the DISC model would be a more suitable method of identifying this.</w:t>
      </w:r>
      <w:r w:rsidR="00305860">
        <w:rPr>
          <w:sz w:val="24"/>
          <w:szCs w:val="24"/>
        </w:rPr>
        <w:t xml:space="preserve"> Team leaders should then identify problems and quickly show team members the impacts of their actions in order to progress them as individuals. </w:t>
      </w:r>
      <w:r w:rsidR="00305860">
        <w:rPr>
          <w:rFonts w:ascii="Open Sans" w:hAnsi="Open Sans"/>
          <w:shd w:val="clear" w:color="auto" w:fill="FFFFFF"/>
        </w:rPr>
        <w:t xml:space="preserve">(Improving Group Dynamics: Helping Your Team Work More Effectively, </w:t>
      </w:r>
      <w:proofErr w:type="spellStart"/>
      <w:r w:rsidR="00305860">
        <w:rPr>
          <w:rFonts w:ascii="Open Sans" w:hAnsi="Open Sans"/>
          <w:shd w:val="clear" w:color="auto" w:fill="FFFFFF"/>
        </w:rPr>
        <w:t>n.d.</w:t>
      </w:r>
      <w:proofErr w:type="spellEnd"/>
      <w:r w:rsidR="00305860">
        <w:rPr>
          <w:rFonts w:ascii="Open Sans" w:hAnsi="Open Sans"/>
          <w:shd w:val="clear" w:color="auto" w:fill="FFFFFF"/>
        </w:rPr>
        <w:t>)</w:t>
      </w:r>
    </w:p>
    <w:p w14:paraId="5F07DBBF" w14:textId="77777777" w:rsidR="00104F3E" w:rsidRDefault="00104F3E" w:rsidP="00104F3E">
      <w:pPr>
        <w:ind w:right="237"/>
        <w:jc w:val="both"/>
        <w:rPr>
          <w:b/>
          <w:sz w:val="24"/>
          <w:szCs w:val="24"/>
        </w:rPr>
      </w:pPr>
    </w:p>
    <w:p w14:paraId="17BD7084" w14:textId="5C68AE78" w:rsidR="00221132" w:rsidRPr="00104F3E" w:rsidRDefault="00104F3E" w:rsidP="00340E9A">
      <w:pPr>
        <w:ind w:right="237"/>
        <w:jc w:val="both"/>
        <w:rPr>
          <w:sz w:val="24"/>
          <w:szCs w:val="24"/>
        </w:rPr>
      </w:pPr>
      <w:r>
        <w:rPr>
          <w:sz w:val="24"/>
          <w:szCs w:val="24"/>
        </w:rPr>
        <w:t>Once all problems from individuals have been resolved, team leaders could then work on how they can improve the overall team dynamic and move from the “norming” to the “preforming” stage where team dynamics are running smoothly and most efficiently together to achieve their goals. Team leaders could do this by building communication between their members and enhancing team culture, by building enthusiasm and supporting employee wellbeing.</w:t>
      </w:r>
      <w:r w:rsidR="0054049B" w:rsidRPr="0054049B">
        <w:rPr>
          <w:sz w:val="22"/>
          <w:szCs w:val="22"/>
        </w:rPr>
        <w:t xml:space="preserve"> (Deakin, C. 2017)</w:t>
      </w:r>
      <w:r w:rsidR="0054049B">
        <w:rPr>
          <w:sz w:val="22"/>
          <w:szCs w:val="22"/>
        </w:rPr>
        <w:t xml:space="preserve"> </w:t>
      </w:r>
      <w:r w:rsidR="0054049B" w:rsidRPr="00D950BB">
        <w:rPr>
          <w:sz w:val="24"/>
          <w:szCs w:val="24"/>
        </w:rPr>
        <w:t>I believe that maintaining the teams moral and enthusiasm is important not only to have the continued support and trust of the team members, but also to improve their overall productivity and increasing the number of strong relationships they are able to build with each other.</w:t>
      </w:r>
    </w:p>
    <w:p w14:paraId="415DE48A" w14:textId="0EA5834A" w:rsidR="00C94B6F" w:rsidRPr="00C94B6F" w:rsidRDefault="00C94B6F" w:rsidP="00340E9A">
      <w:pPr>
        <w:ind w:right="237"/>
        <w:jc w:val="both"/>
        <w:rPr>
          <w:sz w:val="24"/>
          <w:szCs w:val="24"/>
        </w:rPr>
      </w:pPr>
    </w:p>
    <w:p w14:paraId="574A8A57" w14:textId="70AFD677" w:rsidR="0054049B" w:rsidRDefault="0054049B" w:rsidP="00340E9A">
      <w:pPr>
        <w:ind w:right="237"/>
        <w:jc w:val="both"/>
        <w:rPr>
          <w:sz w:val="24"/>
          <w:szCs w:val="24"/>
        </w:rPr>
      </w:pPr>
      <w:r>
        <w:rPr>
          <w:sz w:val="24"/>
          <w:szCs w:val="24"/>
        </w:rPr>
        <w:t xml:space="preserve">With all of this in mind, in relation to a policing environment, I have identified some reasons why poor team dynamics can result in failing to comply with professional standards. Whilst working in a policing environment, the standards and expectations that are required from officers are particularly high at all times as failure to comply with these standards can result in having a significant negative effect on the lives of the people who we interact with on a day to day basis. The “storming” stage, it is possible that individuals will not be able to work with each other as an effective team. If team members have clashed in personality and do not work well together then communication will become significantly </w:t>
      </w:r>
      <w:r w:rsidR="00D950BB">
        <w:rPr>
          <w:sz w:val="24"/>
          <w:szCs w:val="24"/>
        </w:rPr>
        <w:t>affected</w:t>
      </w:r>
      <w:r>
        <w:rPr>
          <w:sz w:val="24"/>
          <w:szCs w:val="24"/>
        </w:rPr>
        <w:t xml:space="preserve">. In many scenarios officers often have to rely on their partners to split up parties in high intensity situations, and communication between the officers is essential not only for safety of the officers, but also for the </w:t>
      </w:r>
      <w:r w:rsidR="00D950BB">
        <w:rPr>
          <w:sz w:val="24"/>
          <w:szCs w:val="24"/>
        </w:rPr>
        <w:t>people involved. Officers may find that they are not effectively safeguarding victims if they do not trust or communicate properly with individual team members.</w:t>
      </w:r>
    </w:p>
    <w:p w14:paraId="24C373E4" w14:textId="073A7705" w:rsidR="00D950BB" w:rsidRDefault="00D950BB" w:rsidP="00340E9A">
      <w:pPr>
        <w:ind w:right="237"/>
        <w:jc w:val="both"/>
        <w:rPr>
          <w:sz w:val="24"/>
          <w:szCs w:val="24"/>
        </w:rPr>
      </w:pPr>
    </w:p>
    <w:p w14:paraId="68F49D5B" w14:textId="16D59F48" w:rsidR="00D950BB" w:rsidRPr="00D950BB" w:rsidRDefault="00D950BB" w:rsidP="00340E9A">
      <w:pPr>
        <w:ind w:right="237"/>
        <w:jc w:val="both"/>
        <w:rPr>
          <w:sz w:val="24"/>
          <w:szCs w:val="24"/>
        </w:rPr>
      </w:pPr>
      <w:r>
        <w:rPr>
          <w:sz w:val="24"/>
          <w:szCs w:val="24"/>
        </w:rPr>
        <w:t>On a team level, teams may fall short of professional standards if their moral and wellbeing is not looked after on the “norming” stage. Being unable to feel valued and being over worked may lead to officers overlooking or not dealing with situations properly in order to reduce the number of jobs on their workload to reduce their stress. This is why I believe that team leaders must manage the well-being of their team to not let them become overly stressed and not supported.</w:t>
      </w:r>
    </w:p>
    <w:p w14:paraId="6530AB59" w14:textId="77777777" w:rsidR="0054049B" w:rsidRDefault="0054049B" w:rsidP="00340E9A">
      <w:pPr>
        <w:ind w:right="237"/>
        <w:jc w:val="both"/>
        <w:rPr>
          <w:b/>
          <w:sz w:val="24"/>
          <w:szCs w:val="24"/>
        </w:rPr>
      </w:pPr>
    </w:p>
    <w:p w14:paraId="5193268C" w14:textId="4FDAE7C4" w:rsidR="00221132" w:rsidRDefault="00B32A33" w:rsidP="0054049B">
      <w:pPr>
        <w:rPr>
          <w:sz w:val="24"/>
          <w:szCs w:val="24"/>
        </w:rPr>
      </w:pPr>
      <w:r>
        <w:rPr>
          <w:sz w:val="24"/>
          <w:szCs w:val="24"/>
        </w:rPr>
        <w:t>To conclude from this section, I have first identified what is meant by the term “team dynamics”. I have then gone onto look into two models for identifying team dynamics being the DISC model and Tucker Man Team Model. I have evaluated these models to look at what the differences are and what they do better than each</w:t>
      </w:r>
      <w:r w:rsidR="0083512F">
        <w:rPr>
          <w:sz w:val="24"/>
          <w:szCs w:val="24"/>
        </w:rPr>
        <w:t xml:space="preserve"> </w:t>
      </w:r>
      <w:r>
        <w:rPr>
          <w:sz w:val="24"/>
          <w:szCs w:val="24"/>
        </w:rPr>
        <w:t xml:space="preserve">other before coming to a decision on what and why I believe the Tucker Man Team model is more effective. I have then considered reasons why inter personal conflicts can occur within teams and looked what options can be used by teams </w:t>
      </w:r>
      <w:r w:rsidR="0083512F">
        <w:rPr>
          <w:sz w:val="24"/>
          <w:szCs w:val="24"/>
        </w:rPr>
        <w:t>to enhance</w:t>
      </w:r>
      <w:r>
        <w:rPr>
          <w:sz w:val="24"/>
          <w:szCs w:val="24"/>
        </w:rPr>
        <w:t xml:space="preserve"> both individual and also team performances.</w:t>
      </w:r>
      <w:r w:rsidR="0083512F">
        <w:rPr>
          <w:sz w:val="24"/>
          <w:szCs w:val="24"/>
        </w:rPr>
        <w:t xml:space="preserve"> I have then considered why poor team dynamics can </w:t>
      </w:r>
      <w:r w:rsidR="008272F1">
        <w:rPr>
          <w:sz w:val="24"/>
          <w:szCs w:val="24"/>
        </w:rPr>
        <w:t xml:space="preserve">result in individuals or teams failing to comply with professional standards due to the teams not being able to communicate and function properly, </w:t>
      </w:r>
      <w:r w:rsidR="008272F1">
        <w:rPr>
          <w:sz w:val="24"/>
          <w:szCs w:val="24"/>
        </w:rPr>
        <w:lastRenderedPageBreak/>
        <w:t>and discussed why this is a negative and needs to be addressed by leaders in the team dynamic.</w:t>
      </w:r>
    </w:p>
    <w:p w14:paraId="1BFA2372" w14:textId="77777777" w:rsidR="00D950BB" w:rsidRPr="00B32A33" w:rsidRDefault="00D950BB" w:rsidP="0054049B">
      <w:pPr>
        <w:rPr>
          <w:sz w:val="24"/>
          <w:szCs w:val="24"/>
        </w:rPr>
      </w:pPr>
    </w:p>
    <w:p w14:paraId="7D9CF4CA" w14:textId="382290DC" w:rsidR="00221132" w:rsidRPr="00221132" w:rsidRDefault="00D950BB" w:rsidP="00340E9A">
      <w:pPr>
        <w:ind w:right="237"/>
        <w:jc w:val="both"/>
        <w:rPr>
          <w:b/>
          <w:sz w:val="24"/>
          <w:szCs w:val="24"/>
        </w:rPr>
      </w:pPr>
      <w:r>
        <w:rPr>
          <w:b/>
          <w:sz w:val="24"/>
          <w:szCs w:val="24"/>
        </w:rPr>
        <w:t>1415</w:t>
      </w:r>
      <w:r w:rsidR="00221132">
        <w:rPr>
          <w:b/>
          <w:sz w:val="24"/>
          <w:szCs w:val="24"/>
        </w:rPr>
        <w:t xml:space="preserve"> word total</w:t>
      </w:r>
    </w:p>
    <w:p w14:paraId="416EFA95" w14:textId="77777777" w:rsidR="00025650" w:rsidRPr="00270EEB" w:rsidRDefault="00025650" w:rsidP="00340E9A">
      <w:pPr>
        <w:ind w:right="237"/>
        <w:jc w:val="both"/>
        <w:rPr>
          <w:sz w:val="24"/>
          <w:szCs w:val="24"/>
        </w:rPr>
      </w:pPr>
    </w:p>
    <w:p w14:paraId="598FFEC5" w14:textId="4EDF1501" w:rsidR="00025650" w:rsidRDefault="00B518D4" w:rsidP="00340E9A">
      <w:pPr>
        <w:ind w:right="237"/>
        <w:jc w:val="both"/>
        <w:rPr>
          <w:sz w:val="24"/>
          <w:szCs w:val="24"/>
        </w:rPr>
      </w:pPr>
      <w:r>
        <w:rPr>
          <w:sz w:val="24"/>
          <w:szCs w:val="24"/>
        </w:rPr>
        <w:t>Bibliography</w:t>
      </w:r>
    </w:p>
    <w:p w14:paraId="736AAB75" w14:textId="1A60C141" w:rsidR="00B518D4" w:rsidRPr="004939DA" w:rsidRDefault="00895939" w:rsidP="00B518D4">
      <w:pPr>
        <w:ind w:right="237"/>
        <w:jc w:val="both"/>
        <w:rPr>
          <w:i/>
        </w:rPr>
      </w:pPr>
      <w:r>
        <w:rPr>
          <w:i/>
        </w:rPr>
        <w:t>Tiwari, D</w:t>
      </w:r>
      <w:r w:rsidR="00B518D4">
        <w:rPr>
          <w:i/>
        </w:rPr>
        <w:t>. 2021</w:t>
      </w:r>
      <w:r w:rsidR="00B518D4" w:rsidRPr="004939DA">
        <w:rPr>
          <w:i/>
        </w:rPr>
        <w:t xml:space="preserve">. </w:t>
      </w:r>
      <w:r>
        <w:rPr>
          <w:i/>
        </w:rPr>
        <w:t>What is team dynamics (A comprehensive guide)</w:t>
      </w:r>
      <w:proofErr w:type="gramStart"/>
      <w:r w:rsidR="00B518D4" w:rsidRPr="004939DA">
        <w:rPr>
          <w:i/>
        </w:rPr>
        <w:t>.</w:t>
      </w:r>
      <w:proofErr w:type="gramEnd"/>
      <w:r w:rsidR="00B518D4" w:rsidRPr="004939DA">
        <w:rPr>
          <w:i/>
        </w:rPr>
        <w:t xml:space="preserve"> [Online]. Available from: </w:t>
      </w:r>
      <w:r w:rsidRPr="00895939">
        <w:t>https://optimistminds.com/what-is-team-dynamics/</w:t>
      </w:r>
      <w:r>
        <w:rPr>
          <w:i/>
        </w:rPr>
        <w:t xml:space="preserve"> [Accessed 03 April</w:t>
      </w:r>
      <w:r w:rsidR="00B518D4" w:rsidRPr="004939DA">
        <w:rPr>
          <w:i/>
        </w:rPr>
        <w:t xml:space="preserve"> 2021].</w:t>
      </w:r>
    </w:p>
    <w:p w14:paraId="5F35B535" w14:textId="77777777" w:rsidR="00B518D4" w:rsidRPr="00270EEB" w:rsidRDefault="00B518D4" w:rsidP="00340E9A">
      <w:pPr>
        <w:ind w:right="237"/>
        <w:jc w:val="both"/>
        <w:rPr>
          <w:sz w:val="24"/>
          <w:szCs w:val="24"/>
        </w:rPr>
      </w:pPr>
    </w:p>
    <w:p w14:paraId="68298D7B" w14:textId="18050A27" w:rsidR="00DD4824" w:rsidRPr="00DD4824" w:rsidRDefault="00DD4824" w:rsidP="00DD4824">
      <w:pPr>
        <w:ind w:right="237"/>
        <w:jc w:val="both"/>
        <w:rPr>
          <w:sz w:val="24"/>
          <w:szCs w:val="24"/>
        </w:rPr>
      </w:pPr>
      <w:r>
        <w:rPr>
          <w:i/>
        </w:rPr>
        <w:t>BA Campus. 2021</w:t>
      </w:r>
      <w:r w:rsidRPr="004939DA">
        <w:rPr>
          <w:i/>
        </w:rPr>
        <w:t xml:space="preserve">. </w:t>
      </w:r>
      <w:r>
        <w:rPr>
          <w:i/>
        </w:rPr>
        <w:t>Five models of understanding team dynamics</w:t>
      </w:r>
      <w:r w:rsidRPr="004939DA">
        <w:rPr>
          <w:i/>
        </w:rPr>
        <w:t xml:space="preserve"> [Online]. Available from: </w:t>
      </w:r>
      <w:r w:rsidRPr="00DD4824">
        <w:rPr>
          <w:sz w:val="24"/>
          <w:szCs w:val="24"/>
        </w:rPr>
        <w:t>https://pressbooks.bccampus.ca/technicalwriting/chapter/underst</w:t>
      </w:r>
      <w:r>
        <w:rPr>
          <w:sz w:val="24"/>
          <w:szCs w:val="24"/>
        </w:rPr>
        <w:t>andingteamdynamics</w:t>
      </w:r>
      <w:r>
        <w:rPr>
          <w:i/>
        </w:rPr>
        <w:t xml:space="preserve"> [Accessed 03 April</w:t>
      </w:r>
      <w:r w:rsidRPr="004939DA">
        <w:rPr>
          <w:i/>
        </w:rPr>
        <w:t xml:space="preserve"> 2021].</w:t>
      </w:r>
    </w:p>
    <w:p w14:paraId="7E1C3F9E" w14:textId="38A82C44" w:rsidR="00DD4824" w:rsidRDefault="00DD4824" w:rsidP="00340E9A">
      <w:pPr>
        <w:ind w:right="237"/>
        <w:jc w:val="both"/>
        <w:rPr>
          <w:sz w:val="24"/>
          <w:szCs w:val="24"/>
        </w:rPr>
      </w:pPr>
    </w:p>
    <w:p w14:paraId="1F0AC81E" w14:textId="5ADE0F19" w:rsidR="0063131B" w:rsidRPr="00DD4824" w:rsidRDefault="0063131B" w:rsidP="0063131B">
      <w:pPr>
        <w:ind w:right="237"/>
        <w:jc w:val="both"/>
        <w:rPr>
          <w:sz w:val="24"/>
          <w:szCs w:val="24"/>
        </w:rPr>
      </w:pPr>
      <w:proofErr w:type="spellStart"/>
      <w:r>
        <w:rPr>
          <w:i/>
        </w:rPr>
        <w:t>DISCcert</w:t>
      </w:r>
      <w:proofErr w:type="spellEnd"/>
      <w:r>
        <w:rPr>
          <w:i/>
        </w:rPr>
        <w:t xml:space="preserve"> Team 2019</w:t>
      </w:r>
      <w:r w:rsidRPr="004939DA">
        <w:rPr>
          <w:i/>
        </w:rPr>
        <w:t xml:space="preserve">. </w:t>
      </w:r>
      <w:r w:rsidRPr="0063131B">
        <w:rPr>
          <w:color w:val="auto"/>
          <w:lang w:eastAsia="zh-TW"/>
        </w:rPr>
        <w:t xml:space="preserve">An Evaluation of </w:t>
      </w:r>
      <w:proofErr w:type="spellStart"/>
      <w:r w:rsidRPr="0063131B">
        <w:rPr>
          <w:color w:val="auto"/>
          <w:lang w:eastAsia="zh-TW"/>
        </w:rPr>
        <w:t>Behavioral</w:t>
      </w:r>
      <w:proofErr w:type="spellEnd"/>
      <w:r w:rsidRPr="0063131B">
        <w:rPr>
          <w:color w:val="auto"/>
          <w:lang w:eastAsia="zh-TW"/>
        </w:rPr>
        <w:t xml:space="preserve"> Styles</w:t>
      </w:r>
      <w:r w:rsidRPr="0063131B">
        <w:rPr>
          <w:i/>
        </w:rPr>
        <w:t xml:space="preserve"> [Online]. Available</w:t>
      </w:r>
      <w:r w:rsidRPr="004939DA">
        <w:rPr>
          <w:i/>
        </w:rPr>
        <w:t xml:space="preserve"> from: </w:t>
      </w:r>
      <w:r w:rsidRPr="0063131B">
        <w:rPr>
          <w:sz w:val="24"/>
          <w:szCs w:val="24"/>
        </w:rPr>
        <w:t xml:space="preserve">https://grad.disccert.com/wp-content/uploads/2019/11/DISCcert-Team-Dynamics-Report-Nov-2019.pdf </w:t>
      </w:r>
      <w:r>
        <w:rPr>
          <w:i/>
        </w:rPr>
        <w:t>[Accessed 03 April</w:t>
      </w:r>
      <w:r w:rsidRPr="004939DA">
        <w:rPr>
          <w:i/>
        </w:rPr>
        <w:t xml:space="preserve"> 2021].</w:t>
      </w:r>
    </w:p>
    <w:p w14:paraId="26B70259" w14:textId="77777777" w:rsidR="0063131B" w:rsidRDefault="0063131B" w:rsidP="00340E9A">
      <w:pPr>
        <w:ind w:right="237"/>
        <w:jc w:val="both"/>
        <w:rPr>
          <w:sz w:val="24"/>
          <w:szCs w:val="24"/>
        </w:rPr>
      </w:pPr>
    </w:p>
    <w:p w14:paraId="4B93DAFF" w14:textId="7525B4F4" w:rsidR="0063131B" w:rsidRDefault="00C94B6F" w:rsidP="00340E9A">
      <w:pPr>
        <w:ind w:right="237"/>
        <w:jc w:val="both"/>
        <w:rPr>
          <w:sz w:val="24"/>
          <w:szCs w:val="24"/>
        </w:rPr>
      </w:pPr>
      <w:proofErr w:type="spellStart"/>
      <w:r>
        <w:rPr>
          <w:sz w:val="24"/>
          <w:szCs w:val="24"/>
        </w:rPr>
        <w:t>Lewison</w:t>
      </w:r>
      <w:proofErr w:type="spellEnd"/>
      <w:r>
        <w:rPr>
          <w:sz w:val="24"/>
          <w:szCs w:val="24"/>
        </w:rPr>
        <w:t>, M. 2010. The definition and types of team conflict. [</w:t>
      </w:r>
      <w:proofErr w:type="gramStart"/>
      <w:r>
        <w:rPr>
          <w:sz w:val="24"/>
          <w:szCs w:val="24"/>
        </w:rPr>
        <w:t>online</w:t>
      </w:r>
      <w:proofErr w:type="gramEnd"/>
      <w:r>
        <w:rPr>
          <w:sz w:val="24"/>
          <w:szCs w:val="24"/>
        </w:rPr>
        <w:t xml:space="preserve">] Available from: </w:t>
      </w:r>
      <w:r w:rsidRPr="00C94B6F">
        <w:rPr>
          <w:sz w:val="24"/>
          <w:szCs w:val="24"/>
        </w:rPr>
        <w:t>https://mymanagementguide.com/team-conflict-definition-and-types/#:~:text=Team%20conflicts%20are%20caused%20by%20the%20situation%20when,goals%20can%20be%20achieved%20in%20the%20team%20environment.</w:t>
      </w:r>
      <w:r w:rsidRPr="00C94B6F">
        <w:rPr>
          <w:i/>
        </w:rPr>
        <w:t xml:space="preserve"> </w:t>
      </w:r>
      <w:r>
        <w:rPr>
          <w:i/>
        </w:rPr>
        <w:t>[Accessed 03 April</w:t>
      </w:r>
      <w:r w:rsidRPr="004939DA">
        <w:rPr>
          <w:i/>
        </w:rPr>
        <w:t xml:space="preserve"> 2021].</w:t>
      </w:r>
    </w:p>
    <w:p w14:paraId="7FEDF2A7" w14:textId="32DF6AD1" w:rsidR="00DD4824" w:rsidRDefault="00DD4824" w:rsidP="00340E9A">
      <w:pPr>
        <w:ind w:right="237"/>
        <w:jc w:val="both"/>
        <w:rPr>
          <w:sz w:val="24"/>
          <w:szCs w:val="24"/>
        </w:rPr>
      </w:pPr>
    </w:p>
    <w:p w14:paraId="3E969FFA" w14:textId="10EA87F1" w:rsidR="0054049B" w:rsidRPr="00D32CDD" w:rsidRDefault="00305860" w:rsidP="00D32CDD">
      <w:pPr>
        <w:ind w:right="237"/>
        <w:jc w:val="both"/>
        <w:rPr>
          <w:sz w:val="24"/>
          <w:szCs w:val="24"/>
        </w:rPr>
      </w:pPr>
      <w:r>
        <w:rPr>
          <w:rFonts w:ascii="Open Sans" w:hAnsi="Open Sans"/>
          <w:shd w:val="clear" w:color="auto" w:fill="FFFFFF"/>
        </w:rPr>
        <w:t xml:space="preserve">Mindtools.com. </w:t>
      </w:r>
      <w:proofErr w:type="spellStart"/>
      <w:r>
        <w:rPr>
          <w:rFonts w:ascii="Open Sans" w:hAnsi="Open Sans"/>
          <w:shd w:val="clear" w:color="auto" w:fill="FFFFFF"/>
        </w:rPr>
        <w:t>n.d.</w:t>
      </w:r>
      <w:proofErr w:type="spellEnd"/>
      <w:r>
        <w:rPr>
          <w:rFonts w:ascii="Open Sans" w:hAnsi="Open Sans"/>
          <w:shd w:val="clear" w:color="auto" w:fill="FFFFFF"/>
        </w:rPr>
        <w:t> </w:t>
      </w:r>
      <w:r>
        <w:rPr>
          <w:rFonts w:ascii="Open Sans" w:hAnsi="Open Sans"/>
          <w:i/>
          <w:iCs/>
          <w:shd w:val="clear" w:color="auto" w:fill="FFFFFF"/>
        </w:rPr>
        <w:t>Improving Group Dynamics: Helping Your Team Work More Effectively</w:t>
      </w:r>
      <w:r>
        <w:rPr>
          <w:rFonts w:ascii="Open Sans" w:hAnsi="Open Sans"/>
          <w:shd w:val="clear" w:color="auto" w:fill="FFFFFF"/>
        </w:rPr>
        <w:t>. [</w:t>
      </w:r>
      <w:proofErr w:type="gramStart"/>
      <w:r>
        <w:rPr>
          <w:rFonts w:ascii="Open Sans" w:hAnsi="Open Sans"/>
          <w:shd w:val="clear" w:color="auto" w:fill="FFFFFF"/>
        </w:rPr>
        <w:t>online</w:t>
      </w:r>
      <w:proofErr w:type="gramEnd"/>
      <w:r>
        <w:rPr>
          <w:rFonts w:ascii="Open Sans" w:hAnsi="Open Sans"/>
          <w:shd w:val="clear" w:color="auto" w:fill="FFFFFF"/>
        </w:rPr>
        <w:t>] Available at: &lt;https://www.mindtools.com/pages/article/improving-group-dynamics.htm#:~:text=%20Strategies%20for%20Improving%20Team%20Dynamics%20%201,one%20another%2C%20particularly%20when%20new%20members...%20More%20&gt; [Accessed 4 April 2021].</w:t>
      </w:r>
    </w:p>
    <w:p w14:paraId="621BC352" w14:textId="0FAF5414" w:rsidR="0054049B" w:rsidRPr="0054049B" w:rsidRDefault="0054049B" w:rsidP="0054049B">
      <w:pPr>
        <w:pStyle w:val="Heading1"/>
        <w:shd w:val="clear" w:color="auto" w:fill="FFFFFF"/>
        <w:spacing w:before="480" w:after="240"/>
        <w:rPr>
          <w:b w:val="0"/>
          <w:color w:val="32353F"/>
          <w:sz w:val="20"/>
        </w:rPr>
      </w:pPr>
      <w:r w:rsidRPr="0054049B">
        <w:rPr>
          <w:b w:val="0"/>
          <w:sz w:val="20"/>
        </w:rPr>
        <w:t>Deakin, C. 2017</w:t>
      </w:r>
      <w:r w:rsidRPr="0054049B">
        <w:rPr>
          <w:sz w:val="20"/>
        </w:rPr>
        <w:t xml:space="preserve">. </w:t>
      </w:r>
      <w:proofErr w:type="gramStart"/>
      <w:r w:rsidRPr="0054049B">
        <w:rPr>
          <w:b w:val="0"/>
          <w:bCs/>
          <w:color w:val="32353F"/>
          <w:sz w:val="20"/>
        </w:rPr>
        <w:t>strategies</w:t>
      </w:r>
      <w:proofErr w:type="gramEnd"/>
      <w:r w:rsidRPr="0054049B">
        <w:rPr>
          <w:b w:val="0"/>
          <w:bCs/>
          <w:color w:val="32353F"/>
          <w:sz w:val="20"/>
        </w:rPr>
        <w:t xml:space="preserve"> for managing and improving team dynamics</w:t>
      </w:r>
      <w:r>
        <w:rPr>
          <w:b w:val="0"/>
          <w:bCs/>
          <w:color w:val="32353F"/>
          <w:sz w:val="20"/>
        </w:rPr>
        <w:t xml:space="preserve"> [online] Available at:  </w:t>
      </w:r>
      <w:hyperlink r:id="rId20" w:history="1">
        <w:r w:rsidRPr="00E76DF6">
          <w:rPr>
            <w:rStyle w:val="Hyperlink"/>
            <w:b w:val="0"/>
            <w:sz w:val="22"/>
            <w:szCs w:val="22"/>
          </w:rPr>
          <w:t>https://www.deakinco.com/media-centre/news/6-strategies-for-managing-and-improving-team-dynamics</w:t>
        </w:r>
      </w:hyperlink>
      <w:r>
        <w:rPr>
          <w:b w:val="0"/>
          <w:sz w:val="22"/>
          <w:szCs w:val="22"/>
        </w:rPr>
        <w:t xml:space="preserve"> [Accessed 4 April 2021]</w:t>
      </w:r>
    </w:p>
    <w:p w14:paraId="55885AA0" w14:textId="5FC0818F" w:rsidR="008B28E7" w:rsidRDefault="008B28E7" w:rsidP="00340E9A">
      <w:pPr>
        <w:ind w:right="237"/>
        <w:jc w:val="both"/>
        <w:rPr>
          <w:sz w:val="24"/>
          <w:szCs w:val="24"/>
        </w:rPr>
      </w:pPr>
    </w:p>
    <w:p w14:paraId="773727C8" w14:textId="414A3069" w:rsidR="00D32CDD" w:rsidRDefault="00D32CDD" w:rsidP="00340E9A">
      <w:pPr>
        <w:ind w:right="237"/>
        <w:jc w:val="both"/>
        <w:rPr>
          <w:sz w:val="24"/>
          <w:szCs w:val="24"/>
        </w:rPr>
      </w:pPr>
    </w:p>
    <w:p w14:paraId="562FFE1D" w14:textId="3D64CDC0" w:rsidR="00D32CDD" w:rsidRDefault="00D32CDD" w:rsidP="00340E9A">
      <w:pPr>
        <w:ind w:right="237"/>
        <w:jc w:val="both"/>
        <w:rPr>
          <w:sz w:val="24"/>
          <w:szCs w:val="24"/>
        </w:rPr>
      </w:pPr>
    </w:p>
    <w:p w14:paraId="5F361538" w14:textId="144C4BD4" w:rsidR="00D32CDD" w:rsidRDefault="00D32CDD" w:rsidP="00340E9A">
      <w:pPr>
        <w:ind w:right="237"/>
        <w:jc w:val="both"/>
        <w:rPr>
          <w:sz w:val="24"/>
          <w:szCs w:val="24"/>
        </w:rPr>
      </w:pPr>
    </w:p>
    <w:p w14:paraId="4E05C3C7" w14:textId="1F07AA56" w:rsidR="00D32CDD" w:rsidRDefault="00D32CDD" w:rsidP="00340E9A">
      <w:pPr>
        <w:ind w:right="237"/>
        <w:jc w:val="both"/>
        <w:rPr>
          <w:sz w:val="24"/>
          <w:szCs w:val="24"/>
        </w:rPr>
      </w:pPr>
    </w:p>
    <w:p w14:paraId="041E75CB" w14:textId="77777777" w:rsidR="00D32CDD" w:rsidRPr="00270EEB" w:rsidRDefault="00D32CDD"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8E27B2E" w14:textId="7953428A" w:rsidR="00BB0CED" w:rsidRPr="00BB0CED" w:rsidRDefault="00BB0CED" w:rsidP="00340E9A">
      <w:pPr>
        <w:ind w:right="237"/>
        <w:jc w:val="both"/>
        <w:rPr>
          <w:sz w:val="24"/>
          <w:szCs w:val="24"/>
        </w:rPr>
      </w:pPr>
      <w:r>
        <w:rPr>
          <w:sz w:val="24"/>
          <w:szCs w:val="24"/>
        </w:rPr>
        <w:t>In this section of the work book, I will be looking at Policing the roads, information and intelligence and conducting investigations. I will be relating the conducting of investigations and intelligence to roads policing. I will be explaining how exactly it is that information and intelligence can be used in the disruption of different criminal activities. I will be looking into different areas of criminal activity such as drug dealing, organised crime groups and talking about ‘county lines’</w:t>
      </w:r>
      <w:r w:rsidR="004D14EB">
        <w:rPr>
          <w:sz w:val="24"/>
          <w:szCs w:val="24"/>
        </w:rPr>
        <w:t xml:space="preserve"> and I will explain their need to use roads to conduct their activities throughout the UK</w:t>
      </w:r>
      <w:r>
        <w:rPr>
          <w:sz w:val="24"/>
          <w:szCs w:val="24"/>
        </w:rPr>
        <w:t>. I will explain how these criminal activities can be prevented</w:t>
      </w:r>
      <w:r w:rsidR="00E42C9C">
        <w:rPr>
          <w:sz w:val="24"/>
          <w:szCs w:val="24"/>
        </w:rPr>
        <w:t>, or at minimum disrupted, by the police</w:t>
      </w:r>
      <w:r>
        <w:rPr>
          <w:sz w:val="24"/>
          <w:szCs w:val="24"/>
        </w:rPr>
        <w:t xml:space="preserve"> through effective policing of roads. I will then go on to </w:t>
      </w:r>
      <w:r w:rsidR="00E42C9C">
        <w:rPr>
          <w:sz w:val="24"/>
          <w:szCs w:val="24"/>
        </w:rPr>
        <w:t>look at the role of automatic number plate recognition. I will outline what the role of this is and explain how this can be used to disrupt criminal activity.</w:t>
      </w:r>
    </w:p>
    <w:p w14:paraId="502A82A5" w14:textId="64C10EF5" w:rsidR="00342831" w:rsidRDefault="00342831" w:rsidP="006D672D">
      <w:pPr>
        <w:ind w:right="237"/>
        <w:jc w:val="both"/>
        <w:rPr>
          <w:sz w:val="24"/>
          <w:szCs w:val="24"/>
        </w:rPr>
      </w:pPr>
    </w:p>
    <w:p w14:paraId="15221E83" w14:textId="05668FAE" w:rsidR="006945BC" w:rsidRDefault="00342831" w:rsidP="006D672D">
      <w:pPr>
        <w:ind w:right="237"/>
        <w:jc w:val="both"/>
      </w:pPr>
      <w:r>
        <w:rPr>
          <w:sz w:val="24"/>
          <w:szCs w:val="24"/>
        </w:rPr>
        <w:t>Information and intelligence are vital parts in modern day policing.</w:t>
      </w:r>
      <w:r w:rsidR="00234716">
        <w:rPr>
          <w:sz w:val="24"/>
          <w:szCs w:val="24"/>
        </w:rPr>
        <w:t xml:space="preserve"> Intelligence can be developed from information gathered through police officers, members of the public, or a number of other sources such as automatic number plate recognition and cover human intelligence sources. </w:t>
      </w:r>
      <w:r w:rsidR="00FA0C0B">
        <w:rPr>
          <w:color w:val="2C3E50"/>
          <w:sz w:val="23"/>
          <w:szCs w:val="23"/>
          <w:shd w:val="clear" w:color="auto" w:fill="FFFFFF"/>
        </w:rPr>
        <w:t xml:space="preserve">(College of policing, disrupting organised crime, </w:t>
      </w:r>
      <w:proofErr w:type="spellStart"/>
      <w:r w:rsidR="00FA0C0B">
        <w:rPr>
          <w:color w:val="2C3E50"/>
          <w:sz w:val="23"/>
          <w:szCs w:val="23"/>
          <w:shd w:val="clear" w:color="auto" w:fill="FFFFFF"/>
        </w:rPr>
        <w:t>n.d.</w:t>
      </w:r>
      <w:proofErr w:type="spellEnd"/>
      <w:r w:rsidR="00FA0C0B">
        <w:rPr>
          <w:color w:val="2C3E50"/>
          <w:sz w:val="23"/>
          <w:szCs w:val="23"/>
          <w:shd w:val="clear" w:color="auto" w:fill="FFFFFF"/>
        </w:rPr>
        <w:t>)</w:t>
      </w:r>
      <w:r w:rsidR="0082687B">
        <w:rPr>
          <w:sz w:val="24"/>
          <w:szCs w:val="24"/>
        </w:rPr>
        <w:t>These</w:t>
      </w:r>
      <w:r w:rsidR="00234716">
        <w:rPr>
          <w:sz w:val="24"/>
          <w:szCs w:val="24"/>
        </w:rPr>
        <w:t xml:space="preserve"> </w:t>
      </w:r>
      <w:r w:rsidR="0082687B">
        <w:rPr>
          <w:sz w:val="24"/>
          <w:szCs w:val="24"/>
        </w:rPr>
        <w:t xml:space="preserve">sources are vital for police to build up a bigger picture on what criminal activities are currently going on, the tactics they are using and when or where are about to take place. Without the gathering and development of intelligence, police are unable to proactively target and disrupt these gangs. This intelligence </w:t>
      </w:r>
      <w:r w:rsidR="00CA41D9">
        <w:rPr>
          <w:sz w:val="24"/>
          <w:szCs w:val="24"/>
        </w:rPr>
        <w:t>allows police to target serious organised crime gangs and prevent criminal activity instead of being reactive to crime.</w:t>
      </w:r>
      <w:r w:rsidR="006945BC">
        <w:rPr>
          <w:sz w:val="24"/>
          <w:szCs w:val="24"/>
        </w:rPr>
        <w:t xml:space="preserve"> Police can also work with partnership agencies such as the Driver and Vehicle Standards Agencies and Highway’s agencies to collect information for their intelligence. </w:t>
      </w:r>
      <w:r w:rsidR="00FA0C0B">
        <w:t>(College of policing, 2013)</w:t>
      </w:r>
    </w:p>
    <w:p w14:paraId="68C19C27" w14:textId="77777777" w:rsidR="00140B91" w:rsidRDefault="00140B91" w:rsidP="006D672D">
      <w:pPr>
        <w:ind w:right="237"/>
        <w:jc w:val="both"/>
      </w:pPr>
    </w:p>
    <w:p w14:paraId="50F1F090" w14:textId="6F09575F" w:rsidR="00140B91" w:rsidRDefault="00140B91" w:rsidP="00340E9A">
      <w:pPr>
        <w:ind w:right="237"/>
        <w:jc w:val="both"/>
        <w:rPr>
          <w:sz w:val="24"/>
          <w:szCs w:val="24"/>
        </w:rPr>
      </w:pPr>
      <w:r>
        <w:rPr>
          <w:sz w:val="24"/>
          <w:szCs w:val="24"/>
        </w:rPr>
        <w:t>Modern day policing in the United Kingdom faces a wide variety of different criminal activities. These can vary from drug smuggling, human trafficking, child sexual exploitation, counterfeit goods and county lines. These types of crimes are sometimes run by organised crime gangs, but can also be acts from individuals working alone. I will look to focus on drug smuggling and county lines that are run by organised crime groups.</w:t>
      </w:r>
    </w:p>
    <w:p w14:paraId="5469D35E" w14:textId="3DCB8237" w:rsidR="00140B91" w:rsidRDefault="00140B91" w:rsidP="00340E9A">
      <w:pPr>
        <w:ind w:right="237"/>
        <w:jc w:val="both"/>
        <w:rPr>
          <w:sz w:val="24"/>
          <w:szCs w:val="24"/>
        </w:rPr>
      </w:pPr>
    </w:p>
    <w:p w14:paraId="434F3F63" w14:textId="126C5B1C" w:rsidR="00754D18" w:rsidRDefault="00754D18" w:rsidP="00340E9A">
      <w:pPr>
        <w:ind w:right="237"/>
        <w:jc w:val="both"/>
        <w:rPr>
          <w:sz w:val="24"/>
          <w:szCs w:val="24"/>
        </w:rPr>
      </w:pPr>
      <w:r>
        <w:rPr>
          <w:sz w:val="24"/>
          <w:szCs w:val="24"/>
        </w:rPr>
        <w:t xml:space="preserve">Across the United Kingdom, it has been estimated that the size of the drugs market is worth an estimate 9.4 pounds billion per year. </w:t>
      </w:r>
      <w:r w:rsidR="00354A6C">
        <w:rPr>
          <w:color w:val="2C3E50"/>
          <w:sz w:val="23"/>
          <w:szCs w:val="23"/>
          <w:shd w:val="clear" w:color="auto" w:fill="FFFFFF"/>
        </w:rPr>
        <w:t>(</w:t>
      </w:r>
      <w:proofErr w:type="spellStart"/>
      <w:r w:rsidR="00354A6C">
        <w:rPr>
          <w:color w:val="2C3E50"/>
          <w:sz w:val="23"/>
          <w:szCs w:val="23"/>
          <w:shd w:val="clear" w:color="auto" w:fill="FFFFFF"/>
        </w:rPr>
        <w:t>Gray</w:t>
      </w:r>
      <w:proofErr w:type="spellEnd"/>
      <w:r w:rsidR="00354A6C">
        <w:rPr>
          <w:color w:val="2C3E50"/>
          <w:sz w:val="23"/>
          <w:szCs w:val="23"/>
          <w:shd w:val="clear" w:color="auto" w:fill="FFFFFF"/>
        </w:rPr>
        <w:t xml:space="preserve"> and Ahmed, 2021)</w:t>
      </w:r>
      <w:r w:rsidR="00354A6C">
        <w:rPr>
          <w:sz w:val="24"/>
          <w:szCs w:val="24"/>
        </w:rPr>
        <w:t xml:space="preserve"> </w:t>
      </w:r>
      <w:r>
        <w:rPr>
          <w:sz w:val="24"/>
          <w:szCs w:val="24"/>
        </w:rPr>
        <w:t xml:space="preserve">With over an estimated 3.2 million drug users across the united kingdom and the government statistics showing 103,071 cannabis seizures between 2018 and </w:t>
      </w:r>
      <w:r w:rsidR="00354A6C">
        <w:rPr>
          <w:sz w:val="24"/>
          <w:szCs w:val="24"/>
        </w:rPr>
        <w:t xml:space="preserve">2019, (Gov.uk, </w:t>
      </w:r>
      <w:proofErr w:type="spellStart"/>
      <w:r w:rsidR="00354A6C">
        <w:rPr>
          <w:sz w:val="24"/>
          <w:szCs w:val="24"/>
        </w:rPr>
        <w:t>n.d</w:t>
      </w:r>
      <w:proofErr w:type="spellEnd"/>
      <w:r w:rsidR="00354A6C">
        <w:rPr>
          <w:sz w:val="24"/>
          <w:szCs w:val="24"/>
        </w:rPr>
        <w:t>)</w:t>
      </w:r>
      <w:r>
        <w:rPr>
          <w:sz w:val="24"/>
          <w:szCs w:val="24"/>
        </w:rPr>
        <w:t xml:space="preserve"> there is lots of money to be made by organised crime gangs by transporting, supplying and selling drugs.</w:t>
      </w:r>
      <w:r w:rsidR="00752033">
        <w:rPr>
          <w:sz w:val="24"/>
          <w:szCs w:val="24"/>
        </w:rPr>
        <w:t xml:space="preserve"> </w:t>
      </w:r>
      <w:r w:rsidR="001E4480">
        <w:rPr>
          <w:sz w:val="24"/>
          <w:szCs w:val="24"/>
        </w:rPr>
        <w:t>Whilst these drugs are being distributed to different places across the country for their sale and supply, the police have a perfect opportunity to stop, seize, and prosecute the road users who are transporting them.</w:t>
      </w:r>
    </w:p>
    <w:p w14:paraId="16B71C2F" w14:textId="77777777" w:rsidR="004D7F56" w:rsidRDefault="004D7F56" w:rsidP="00340E9A">
      <w:pPr>
        <w:ind w:right="237"/>
        <w:jc w:val="both"/>
        <w:rPr>
          <w:sz w:val="24"/>
          <w:szCs w:val="24"/>
        </w:rPr>
      </w:pPr>
    </w:p>
    <w:p w14:paraId="4AB2FA7A" w14:textId="5EB3DB5C" w:rsidR="00752033" w:rsidRDefault="00752033" w:rsidP="00340E9A">
      <w:pPr>
        <w:ind w:right="237"/>
        <w:jc w:val="both"/>
        <w:rPr>
          <w:sz w:val="24"/>
          <w:szCs w:val="24"/>
        </w:rPr>
      </w:pPr>
      <w:r>
        <w:rPr>
          <w:sz w:val="24"/>
          <w:szCs w:val="24"/>
        </w:rPr>
        <w:t xml:space="preserve">There is an estimated </w:t>
      </w:r>
      <w:r w:rsidR="001E4480">
        <w:rPr>
          <w:sz w:val="24"/>
          <w:szCs w:val="24"/>
        </w:rPr>
        <w:t xml:space="preserve">thirty six thousand organised criminals operating across the UK (statistics taken from December 2013) and an estimated five thousand three </w:t>
      </w:r>
      <w:r w:rsidR="001E4480">
        <w:rPr>
          <w:sz w:val="24"/>
          <w:szCs w:val="24"/>
        </w:rPr>
        <w:lastRenderedPageBreak/>
        <w:t xml:space="preserve">hundred different OCG’s (Organised crime gangs). </w:t>
      </w:r>
      <w:r w:rsidR="00354A6C">
        <w:rPr>
          <w:sz w:val="24"/>
          <w:szCs w:val="24"/>
        </w:rPr>
        <w:t xml:space="preserve">(CPS.gov.uk. 2019) </w:t>
      </w:r>
      <w:r w:rsidR="001E4480">
        <w:rPr>
          <w:sz w:val="24"/>
          <w:szCs w:val="24"/>
        </w:rPr>
        <w:t>These organised crime gangs will use a variety of methods to make money and fund themselves, however they will often require drugs to either be supplied to them to further deal to people on the street, or they will be transporting and supplying drugs to other organised crime gangs themselves. This is where I believe that effective use of roads policing can disrupt these criminal gangs and activities. As stopping, or at least reducing, the supply of drugs, and therefore money, to these organised crime gangs will give them less incentive to also commit other crimes or be involved in the criminal world by reducing its profitability.</w:t>
      </w:r>
    </w:p>
    <w:p w14:paraId="25D3EF78" w14:textId="65DFD4F1" w:rsidR="00752033" w:rsidRDefault="00752033" w:rsidP="00340E9A">
      <w:pPr>
        <w:ind w:right="237"/>
        <w:jc w:val="both"/>
        <w:rPr>
          <w:sz w:val="24"/>
          <w:szCs w:val="24"/>
        </w:rPr>
      </w:pPr>
    </w:p>
    <w:p w14:paraId="56F903C8" w14:textId="4C505F0A" w:rsidR="004335FF" w:rsidRPr="005F511C" w:rsidRDefault="004335FF" w:rsidP="00340E9A">
      <w:pPr>
        <w:ind w:right="237"/>
        <w:jc w:val="both"/>
        <w:rPr>
          <w:sz w:val="24"/>
          <w:szCs w:val="24"/>
        </w:rPr>
      </w:pPr>
      <w:r>
        <w:rPr>
          <w:sz w:val="24"/>
          <w:szCs w:val="24"/>
        </w:rPr>
        <w:t>One of the methods used to transport these drugs across the country that roads policing could help tackle is a tactic used by organised criminals known a</w:t>
      </w:r>
      <w:r w:rsidR="008E58C1">
        <w:rPr>
          <w:sz w:val="24"/>
          <w:szCs w:val="24"/>
        </w:rPr>
        <w:t>s “county lines” which involves</w:t>
      </w:r>
      <w:r>
        <w:rPr>
          <w:b/>
          <w:sz w:val="24"/>
          <w:szCs w:val="24"/>
        </w:rPr>
        <w:t xml:space="preserve"> </w:t>
      </w:r>
      <w:r w:rsidR="005F511C">
        <w:rPr>
          <w:sz w:val="24"/>
          <w:szCs w:val="24"/>
        </w:rPr>
        <w:t>the transport of drugs across</w:t>
      </w:r>
      <w:r w:rsidR="00227CB5">
        <w:rPr>
          <w:sz w:val="24"/>
          <w:szCs w:val="24"/>
        </w:rPr>
        <w:t xml:space="preserve"> the United K</w:t>
      </w:r>
      <w:r w:rsidR="005F511C">
        <w:rPr>
          <w:sz w:val="24"/>
          <w:szCs w:val="24"/>
        </w:rPr>
        <w:t xml:space="preserve">ingdom. </w:t>
      </w:r>
    </w:p>
    <w:p w14:paraId="21167D21" w14:textId="0AE85BE4" w:rsidR="006945BC" w:rsidRDefault="006945BC" w:rsidP="00340E9A">
      <w:pPr>
        <w:ind w:right="237"/>
        <w:jc w:val="both"/>
        <w:rPr>
          <w:sz w:val="24"/>
          <w:szCs w:val="24"/>
        </w:rPr>
      </w:pPr>
    </w:p>
    <w:p w14:paraId="0F19F7B9" w14:textId="38988AF6" w:rsidR="008E58C1" w:rsidRDefault="008E58C1" w:rsidP="00340E9A">
      <w:pPr>
        <w:ind w:right="237"/>
        <w:jc w:val="both"/>
        <w:rPr>
          <w:sz w:val="24"/>
          <w:szCs w:val="24"/>
        </w:rPr>
      </w:pPr>
      <w:r>
        <w:rPr>
          <w:sz w:val="24"/>
          <w:szCs w:val="24"/>
        </w:rPr>
        <w:t xml:space="preserve">As a brief explanation, county lines is the term that has been used to describe the network that the criminals use to move their drugs into different areas of the UK using mobile phone networks and other lines. Often young children are used and railway systems are the main method of transportation. </w:t>
      </w:r>
      <w:r w:rsidR="00354A6C">
        <w:rPr>
          <w:sz w:val="24"/>
          <w:szCs w:val="24"/>
        </w:rPr>
        <w:t>(National Crime Agency, 2018)</w:t>
      </w:r>
    </w:p>
    <w:p w14:paraId="4F844E05" w14:textId="62D01D54" w:rsidR="003B4B6C" w:rsidRDefault="003B4B6C" w:rsidP="00340E9A">
      <w:pPr>
        <w:ind w:right="237"/>
        <w:jc w:val="both"/>
        <w:rPr>
          <w:sz w:val="24"/>
          <w:szCs w:val="24"/>
        </w:rPr>
      </w:pPr>
    </w:p>
    <w:p w14:paraId="3E5A137D" w14:textId="7A31B4C2" w:rsidR="003B4B6C" w:rsidRDefault="002C36EA" w:rsidP="00340E9A">
      <w:pPr>
        <w:ind w:right="237"/>
        <w:jc w:val="both"/>
        <w:rPr>
          <w:sz w:val="24"/>
          <w:szCs w:val="24"/>
        </w:rPr>
      </w:pPr>
      <w:r>
        <w:rPr>
          <w:sz w:val="24"/>
          <w:szCs w:val="24"/>
        </w:rPr>
        <w:t>Effective use of r</w:t>
      </w:r>
      <w:r w:rsidR="003B4B6C">
        <w:rPr>
          <w:sz w:val="24"/>
          <w:szCs w:val="24"/>
        </w:rPr>
        <w:t xml:space="preserve">oads policing can be used to disrupt organised criminals </w:t>
      </w:r>
      <w:r>
        <w:rPr>
          <w:sz w:val="24"/>
          <w:szCs w:val="24"/>
        </w:rPr>
        <w:t>in many different forms. By police stopping and checking that vehicles using the motorway are not up to suspicious activity then criminal activity using the roads can be reduced. Police can use their information and intelligence that could</w:t>
      </w:r>
      <w:r w:rsidR="004D7F89">
        <w:rPr>
          <w:sz w:val="24"/>
          <w:szCs w:val="24"/>
        </w:rPr>
        <w:t>,</w:t>
      </w:r>
      <w:r>
        <w:rPr>
          <w:sz w:val="24"/>
          <w:szCs w:val="24"/>
        </w:rPr>
        <w:t xml:space="preserve"> for example</w:t>
      </w:r>
      <w:r w:rsidR="004D7F89">
        <w:rPr>
          <w:sz w:val="24"/>
          <w:szCs w:val="24"/>
        </w:rPr>
        <w:t>,</w:t>
      </w:r>
      <w:r>
        <w:rPr>
          <w:sz w:val="24"/>
          <w:szCs w:val="24"/>
        </w:rPr>
        <w:t xml:space="preserve"> be provided by a covert human intelligence source, to find vehicles that members of organised crime gangs are using to transport drugs or conduct other criminal activities. </w:t>
      </w:r>
    </w:p>
    <w:p w14:paraId="6A543DF0" w14:textId="77777777" w:rsidR="003B4B6C" w:rsidRPr="003B4B6C" w:rsidRDefault="003B4B6C" w:rsidP="00340E9A">
      <w:pPr>
        <w:ind w:right="237"/>
        <w:jc w:val="both"/>
        <w:rPr>
          <w:sz w:val="24"/>
          <w:szCs w:val="24"/>
        </w:rPr>
      </w:pPr>
    </w:p>
    <w:p w14:paraId="22F1AA30" w14:textId="06309590" w:rsidR="008B1949" w:rsidRPr="000743F3" w:rsidRDefault="004D7F89" w:rsidP="00340E9A">
      <w:pPr>
        <w:ind w:right="237"/>
        <w:jc w:val="both"/>
        <w:rPr>
          <w:sz w:val="24"/>
          <w:szCs w:val="24"/>
        </w:rPr>
      </w:pPr>
      <w:r>
        <w:rPr>
          <w:sz w:val="24"/>
          <w:szCs w:val="24"/>
        </w:rPr>
        <w:t>In order to disrupt organised criminal gangs through road policing, police can disrupt them by not only seizing any drugs that found whilst they are stopping vehicles involved in the supply of drugs, but by also seizing phones and vehicles. Many vehicles involved in these criminal activities are passed between and used by multiple members of specific gangs. Should the vehicles be removed from their possession, their methods of transportation and therefore their ability to conduct crime is reduced and disrupted. It is also a factor that many of these vehicles involved in these activities are often stolen and sold to other gangs for cheap</w:t>
      </w:r>
      <w:r w:rsidR="00CA077B">
        <w:rPr>
          <w:sz w:val="24"/>
          <w:szCs w:val="24"/>
        </w:rPr>
        <w:t>. Throughout the UK, over 150,000</w:t>
      </w:r>
      <w:r w:rsidR="00D772CE">
        <w:rPr>
          <w:sz w:val="24"/>
          <w:szCs w:val="24"/>
        </w:rPr>
        <w:t xml:space="preserve"> </w:t>
      </w:r>
      <w:r w:rsidR="00CA077B">
        <w:rPr>
          <w:sz w:val="24"/>
          <w:szCs w:val="24"/>
        </w:rPr>
        <w:t>vehicles are stolen each year, based on data by RAC insurance</w:t>
      </w:r>
      <w:r w:rsidR="00D772CE">
        <w:rPr>
          <w:sz w:val="24"/>
          <w:szCs w:val="24"/>
        </w:rPr>
        <w:t xml:space="preserve"> (Farsite, 2020)</w:t>
      </w:r>
      <w:r>
        <w:rPr>
          <w:sz w:val="24"/>
          <w:szCs w:val="24"/>
        </w:rPr>
        <w:t>. This is an effective way that the police can disrupt crime, and support the public through roads policing. Officers can also consider the seizure of phones if they believe</w:t>
      </w:r>
      <w:r w:rsidR="00E27669">
        <w:rPr>
          <w:sz w:val="24"/>
          <w:szCs w:val="24"/>
        </w:rPr>
        <w:t xml:space="preserve"> they are involved in criminal activity. This can lead to “county lines” being uncovered from these phones that will help to further develop intelligence that can be used to stop more vehicles involved in crime. </w:t>
      </w:r>
    </w:p>
    <w:p w14:paraId="683B1020" w14:textId="77777777" w:rsidR="000743F3" w:rsidRDefault="000743F3" w:rsidP="00340E9A">
      <w:pPr>
        <w:ind w:right="237"/>
        <w:jc w:val="both"/>
        <w:rPr>
          <w:b/>
          <w:sz w:val="24"/>
          <w:szCs w:val="24"/>
        </w:rPr>
      </w:pPr>
    </w:p>
    <w:p w14:paraId="0AE9CB58" w14:textId="72CAC6D7" w:rsidR="006D672D" w:rsidRDefault="000743F3" w:rsidP="00340E9A">
      <w:pPr>
        <w:ind w:right="237"/>
        <w:jc w:val="both"/>
        <w:rPr>
          <w:sz w:val="24"/>
          <w:szCs w:val="24"/>
        </w:rPr>
      </w:pPr>
      <w:r>
        <w:rPr>
          <w:sz w:val="24"/>
          <w:szCs w:val="24"/>
        </w:rPr>
        <w:t>Effective use of roads policing can also be used to target individual criminals who are not working in serious or organised criminal gangs. Many of these criminals who may be prolific burglars or small independent drug dealers can also be targeted by police intelligence to be stopped by police whilst on the roads. It is also possible to target violent and sexual predators who are not supposed to be in certain areas at certain times by making officers aware of what vehicles these people are using.</w:t>
      </w:r>
    </w:p>
    <w:p w14:paraId="29AE4CF1" w14:textId="113F8E5A" w:rsidR="000743F3" w:rsidRDefault="000743F3" w:rsidP="00340E9A">
      <w:pPr>
        <w:ind w:right="237"/>
        <w:jc w:val="both"/>
        <w:rPr>
          <w:sz w:val="24"/>
          <w:szCs w:val="24"/>
        </w:rPr>
      </w:pPr>
      <w:r>
        <w:rPr>
          <w:sz w:val="24"/>
          <w:szCs w:val="24"/>
        </w:rPr>
        <w:lastRenderedPageBreak/>
        <w:t>I believe the use of roads policing is able to be utilised by police officers now more than ever to gather intelligence, as the coronavirus restrictions have meant that vehicles from outside of the local area will need to be stopped to ensure that people are obeying the government guidelines. This opens many opportunities and situations whereby vehicles that have yet to become known to police will be caught out and disrupted from their criminal activities.</w:t>
      </w:r>
    </w:p>
    <w:p w14:paraId="478013E3" w14:textId="1FBE37F0" w:rsidR="000743F3" w:rsidRDefault="000743F3" w:rsidP="000743F3">
      <w:pPr>
        <w:ind w:right="237"/>
        <w:jc w:val="both"/>
        <w:rPr>
          <w:sz w:val="24"/>
          <w:szCs w:val="24"/>
        </w:rPr>
      </w:pPr>
    </w:p>
    <w:p w14:paraId="05820455" w14:textId="6189A29F" w:rsidR="006D672D" w:rsidRDefault="000743F3" w:rsidP="00340E9A">
      <w:pPr>
        <w:ind w:right="237"/>
        <w:jc w:val="both"/>
        <w:rPr>
          <w:sz w:val="24"/>
          <w:szCs w:val="24"/>
        </w:rPr>
      </w:pPr>
      <w:r>
        <w:rPr>
          <w:sz w:val="24"/>
          <w:szCs w:val="24"/>
        </w:rPr>
        <w:t>A new resource available to the police to utilise is automatic number plate recognition systems. Automatic number plate recognition can be used to disrupt crime on a local or national scale across the UK. It is a national tool that tracks the stores the last known locations of a vehicles number plate whenever it is detected by an ANPR camera</w:t>
      </w:r>
      <w:r w:rsidR="007C2B59">
        <w:rPr>
          <w:sz w:val="24"/>
          <w:szCs w:val="24"/>
        </w:rPr>
        <w:t xml:space="preserve"> (Police.uk. </w:t>
      </w:r>
      <w:proofErr w:type="spellStart"/>
      <w:r w:rsidR="007C2B59">
        <w:rPr>
          <w:sz w:val="24"/>
          <w:szCs w:val="24"/>
        </w:rPr>
        <w:t>n.d</w:t>
      </w:r>
      <w:proofErr w:type="spellEnd"/>
      <w:r w:rsidR="007C2B59">
        <w:rPr>
          <w:sz w:val="24"/>
          <w:szCs w:val="24"/>
        </w:rPr>
        <w:t>)</w:t>
      </w:r>
      <w:r>
        <w:rPr>
          <w:sz w:val="24"/>
          <w:szCs w:val="24"/>
        </w:rPr>
        <w:t>. This can show officers where a vehicle was last seen, at what exact time and location. When the information is developed into intelligence through analysis of the vehicles sightings, officers can figure out what direction, route and how long it has taken for a vehicle to travel to its location.</w:t>
      </w:r>
    </w:p>
    <w:p w14:paraId="5CCF6DEA" w14:textId="4C60CA81" w:rsidR="000743F3" w:rsidRDefault="000743F3" w:rsidP="00340E9A">
      <w:pPr>
        <w:ind w:right="237"/>
        <w:jc w:val="both"/>
        <w:rPr>
          <w:b/>
          <w:sz w:val="24"/>
          <w:szCs w:val="24"/>
        </w:rPr>
      </w:pPr>
    </w:p>
    <w:p w14:paraId="3C73BA1C" w14:textId="1546F028" w:rsidR="000743F3" w:rsidRDefault="000743F3" w:rsidP="00340E9A">
      <w:pPr>
        <w:ind w:right="237"/>
        <w:jc w:val="both"/>
        <w:rPr>
          <w:sz w:val="24"/>
          <w:szCs w:val="24"/>
        </w:rPr>
      </w:pPr>
      <w:r>
        <w:rPr>
          <w:sz w:val="24"/>
          <w:szCs w:val="24"/>
        </w:rPr>
        <w:t>The benefits of ANPR are that they can detect the location of any stolen vehicles across the UK. This can help to resolve crimes and will also prevent cr</w:t>
      </w:r>
      <w:r w:rsidR="00D32CDD">
        <w:rPr>
          <w:sz w:val="24"/>
          <w:szCs w:val="24"/>
        </w:rPr>
        <w:t>iminals from being able to re-use these stolen vehicles in further criminal activities. It is also a useful tool to track the location of known offenders and to locate outstanding suspects of crime.</w:t>
      </w:r>
      <w:r w:rsidR="00440837">
        <w:rPr>
          <w:sz w:val="24"/>
          <w:szCs w:val="24"/>
        </w:rPr>
        <w:t xml:space="preserve"> Without ANPR, policing of the roads and the solving of crimes would be much less effective.</w:t>
      </w:r>
    </w:p>
    <w:p w14:paraId="09D87591" w14:textId="1D5DD861" w:rsidR="00440837" w:rsidRDefault="00440837" w:rsidP="00340E9A">
      <w:pPr>
        <w:ind w:right="237"/>
        <w:jc w:val="both"/>
        <w:rPr>
          <w:b/>
          <w:sz w:val="24"/>
          <w:szCs w:val="24"/>
        </w:rPr>
      </w:pPr>
    </w:p>
    <w:p w14:paraId="0FEEFB0E" w14:textId="6E8B2FB8" w:rsidR="00025650" w:rsidRPr="00270EEB" w:rsidRDefault="00FB05F9" w:rsidP="00340E9A">
      <w:pPr>
        <w:ind w:right="237"/>
        <w:jc w:val="both"/>
        <w:rPr>
          <w:sz w:val="24"/>
          <w:szCs w:val="24"/>
        </w:rPr>
      </w:pPr>
      <w:r>
        <w:rPr>
          <w:sz w:val="24"/>
          <w:szCs w:val="24"/>
        </w:rPr>
        <w:t xml:space="preserve">To conclude on this section of the work book, </w:t>
      </w:r>
      <w:r w:rsidR="00FF23EC">
        <w:rPr>
          <w:sz w:val="24"/>
          <w:szCs w:val="24"/>
        </w:rPr>
        <w:t>I have explained the uses of information and intelligence in modern day crime prevention in relation to roads policing, and stated why I believe that the police cannot take a proactive approach to roads policing based crime prevention without it. I have then focused on organised criminal gangs and their transportation of drugs through the UK, and explained how roads policing can help to prevent and disrupt this.</w:t>
      </w:r>
      <w:r w:rsidR="00440837">
        <w:rPr>
          <w:sz w:val="24"/>
          <w:szCs w:val="24"/>
        </w:rPr>
        <w:t xml:space="preserve"> I have also talked about how individual criminals can be disrupted by roads policing. I have then outlined what automatic number plate recognition is, and outlined exactly how it can be used to detect, prevent and resolve criminal offences as well as be used to develop intelligence.</w:t>
      </w:r>
      <w:r w:rsidR="00FF23EC">
        <w:rPr>
          <w:sz w:val="24"/>
          <w:szCs w:val="24"/>
        </w:rPr>
        <w:t xml:space="preserve">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46EC9281" w14:textId="77777777" w:rsidR="00583AA6" w:rsidRPr="000743F3" w:rsidRDefault="00583AA6" w:rsidP="00583AA6">
      <w:pPr>
        <w:ind w:right="237"/>
        <w:jc w:val="both"/>
        <w:rPr>
          <w:sz w:val="24"/>
          <w:szCs w:val="24"/>
        </w:rPr>
      </w:pPr>
      <w:r>
        <w:rPr>
          <w:sz w:val="24"/>
          <w:szCs w:val="24"/>
        </w:rPr>
        <w:t>1422 words</w:t>
      </w:r>
    </w:p>
    <w:p w14:paraId="53C57CDF" w14:textId="1DA8DAD9" w:rsidR="00025650" w:rsidRDefault="00025650" w:rsidP="00340E9A">
      <w:pPr>
        <w:ind w:right="237"/>
        <w:jc w:val="both"/>
        <w:rPr>
          <w:sz w:val="24"/>
          <w:szCs w:val="24"/>
        </w:rPr>
      </w:pPr>
    </w:p>
    <w:p w14:paraId="71E06EBA" w14:textId="785362F9" w:rsidR="00FA0C0B" w:rsidRPr="007C2B59" w:rsidRDefault="00FA0C0B" w:rsidP="00340E9A">
      <w:pPr>
        <w:ind w:right="237"/>
        <w:jc w:val="both"/>
        <w:rPr>
          <w:b/>
          <w:sz w:val="24"/>
          <w:szCs w:val="24"/>
        </w:rPr>
      </w:pPr>
      <w:bookmarkStart w:id="0" w:name="_GoBack"/>
      <w:bookmarkEnd w:id="0"/>
    </w:p>
    <w:p w14:paraId="3208EEDB" w14:textId="5154DF52" w:rsidR="00FA0C0B" w:rsidRPr="007C2B59" w:rsidRDefault="00FA0C0B" w:rsidP="00340E9A">
      <w:pPr>
        <w:ind w:right="237"/>
        <w:jc w:val="both"/>
        <w:rPr>
          <w:b/>
          <w:sz w:val="24"/>
          <w:szCs w:val="24"/>
        </w:rPr>
      </w:pPr>
      <w:r w:rsidRPr="007C2B59">
        <w:rPr>
          <w:b/>
          <w:sz w:val="24"/>
          <w:szCs w:val="24"/>
        </w:rPr>
        <w:t>Bibliography</w:t>
      </w:r>
    </w:p>
    <w:p w14:paraId="5A545E1D" w14:textId="77777777" w:rsidR="00025650" w:rsidRPr="007C2B59" w:rsidRDefault="00025650" w:rsidP="00340E9A">
      <w:pPr>
        <w:ind w:right="237"/>
        <w:jc w:val="both"/>
        <w:rPr>
          <w:b/>
          <w:i/>
          <w:sz w:val="22"/>
          <w:szCs w:val="22"/>
        </w:rPr>
      </w:pPr>
    </w:p>
    <w:p w14:paraId="7F1815A9" w14:textId="44DAC0EB" w:rsidR="00FA0C0B" w:rsidRPr="007C2B59" w:rsidRDefault="00FA0C0B" w:rsidP="00FA0C0B">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 xml:space="preserve">College </w:t>
      </w:r>
      <w:proofErr w:type="gramStart"/>
      <w:r w:rsidRPr="007C2B59">
        <w:rPr>
          <w:rFonts w:ascii="Arial" w:hAnsi="Arial" w:cs="Arial"/>
          <w:i/>
          <w:color w:val="000000"/>
          <w:sz w:val="22"/>
          <w:szCs w:val="22"/>
        </w:rPr>
        <w:t>Of</w:t>
      </w:r>
      <w:proofErr w:type="gramEnd"/>
      <w:r w:rsidRPr="007C2B59">
        <w:rPr>
          <w:rFonts w:ascii="Arial" w:hAnsi="Arial" w:cs="Arial"/>
          <w:i/>
          <w:color w:val="000000"/>
          <w:sz w:val="22"/>
          <w:szCs w:val="22"/>
        </w:rPr>
        <w:t xml:space="preserve"> Policing. (</w:t>
      </w:r>
      <w:proofErr w:type="spellStart"/>
      <w:r w:rsidRPr="007C2B59">
        <w:rPr>
          <w:rFonts w:ascii="Arial" w:hAnsi="Arial" w:cs="Arial"/>
          <w:i/>
          <w:color w:val="000000"/>
          <w:sz w:val="22"/>
          <w:szCs w:val="22"/>
        </w:rPr>
        <w:t>n.d.</w:t>
      </w:r>
      <w:proofErr w:type="spellEnd"/>
      <w:r w:rsidRPr="007C2B59">
        <w:rPr>
          <w:rFonts w:ascii="Arial" w:hAnsi="Arial" w:cs="Arial"/>
          <w:i/>
          <w:color w:val="000000"/>
          <w:sz w:val="22"/>
          <w:szCs w:val="22"/>
        </w:rPr>
        <w:t>). Disrupting Serious and Organised Criminals Menu of tactics [online</w:t>
      </w:r>
      <w:proofErr w:type="gramStart"/>
      <w:r w:rsidRPr="007C2B59">
        <w:rPr>
          <w:rFonts w:ascii="Arial" w:hAnsi="Arial" w:cs="Arial"/>
          <w:i/>
          <w:color w:val="000000"/>
          <w:sz w:val="22"/>
          <w:szCs w:val="22"/>
        </w:rPr>
        <w:t>] .</w:t>
      </w:r>
      <w:proofErr w:type="gramEnd"/>
      <w:r w:rsidRPr="007C2B59">
        <w:rPr>
          <w:rFonts w:ascii="Arial" w:hAnsi="Arial" w:cs="Arial"/>
          <w:i/>
          <w:color w:val="000000"/>
          <w:sz w:val="22"/>
          <w:szCs w:val="22"/>
        </w:rPr>
        <w:t xml:space="preserve"> Available at: </w:t>
      </w:r>
      <w:hyperlink r:id="rId21" w:history="1">
        <w:r w:rsidRPr="007C2B59">
          <w:rPr>
            <w:rStyle w:val="Hyperlink"/>
            <w:rFonts w:ascii="Arial" w:hAnsi="Arial" w:cs="Arial"/>
            <w:i/>
            <w:sz w:val="22"/>
            <w:szCs w:val="22"/>
          </w:rPr>
          <w:t>https://whatworks.college.police.uk/Research/Documents/Menu_of_tactics.pdf</w:t>
        </w:r>
      </w:hyperlink>
      <w:r w:rsidRPr="007C2B59">
        <w:rPr>
          <w:rFonts w:ascii="Arial" w:hAnsi="Arial" w:cs="Arial"/>
          <w:i/>
          <w:color w:val="000000"/>
          <w:sz w:val="22"/>
          <w:szCs w:val="22"/>
        </w:rPr>
        <w:t>.</w:t>
      </w:r>
      <w:r w:rsidR="00354A6C" w:rsidRPr="007C2B59">
        <w:rPr>
          <w:rFonts w:ascii="Arial" w:hAnsi="Arial" w:cs="Arial"/>
          <w:i/>
          <w:color w:val="000000"/>
          <w:sz w:val="22"/>
          <w:szCs w:val="22"/>
        </w:rPr>
        <w:t xml:space="preserve"> [Accessed 3 April</w:t>
      </w:r>
      <w:r w:rsidRPr="007C2B59">
        <w:rPr>
          <w:rFonts w:ascii="Arial" w:hAnsi="Arial" w:cs="Arial"/>
          <w:i/>
          <w:color w:val="000000"/>
          <w:sz w:val="22"/>
          <w:szCs w:val="22"/>
        </w:rPr>
        <w:t xml:space="preserve"> 2021]</w:t>
      </w:r>
    </w:p>
    <w:p w14:paraId="0193CD15" w14:textId="3B0C2FD1" w:rsidR="00FA0C0B" w:rsidRPr="007C2B59" w:rsidRDefault="00FA0C0B" w:rsidP="00FA0C0B">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 xml:space="preserve">College of Policing. 2013. Road Policing: Disrupting Criminality [Online] Available at: </w:t>
      </w:r>
      <w:hyperlink r:id="rId22" w:history="1">
        <w:r w:rsidRPr="007C2B59">
          <w:rPr>
            <w:rStyle w:val="Hyperlink"/>
            <w:rFonts w:ascii="Arial" w:hAnsi="Arial" w:cs="Arial"/>
            <w:i/>
            <w:sz w:val="22"/>
            <w:szCs w:val="22"/>
          </w:rPr>
          <w:t>https://www.app.college.police.uk/app-content/road-policing-2/disrupting-criminality/</w:t>
        </w:r>
      </w:hyperlink>
      <w:r w:rsidR="00354A6C" w:rsidRPr="007C2B59">
        <w:rPr>
          <w:rFonts w:ascii="Arial" w:hAnsi="Arial" w:cs="Arial"/>
          <w:i/>
          <w:color w:val="000000"/>
          <w:sz w:val="22"/>
          <w:szCs w:val="22"/>
        </w:rPr>
        <w:t xml:space="preserve"> [Accessed 3 April</w:t>
      </w:r>
      <w:r w:rsidRPr="007C2B59">
        <w:rPr>
          <w:rFonts w:ascii="Arial" w:hAnsi="Arial" w:cs="Arial"/>
          <w:i/>
          <w:color w:val="000000"/>
          <w:sz w:val="22"/>
          <w:szCs w:val="22"/>
        </w:rPr>
        <w:t xml:space="preserve"> 2021]</w:t>
      </w:r>
    </w:p>
    <w:p w14:paraId="728B0C69" w14:textId="4370C46F" w:rsidR="00354A6C" w:rsidRPr="007C2B59" w:rsidRDefault="00354A6C" w:rsidP="00354A6C">
      <w:pPr>
        <w:pStyle w:val="NormalWeb"/>
        <w:spacing w:before="0" w:beforeAutospacing="0" w:after="0" w:afterAutospacing="0" w:line="360" w:lineRule="atLeast"/>
        <w:rPr>
          <w:rFonts w:ascii="Arial" w:hAnsi="Arial" w:cs="Arial"/>
          <w:i/>
          <w:color w:val="000000"/>
          <w:sz w:val="22"/>
          <w:szCs w:val="22"/>
        </w:rPr>
      </w:pPr>
      <w:proofErr w:type="spellStart"/>
      <w:r w:rsidRPr="007C2B59">
        <w:rPr>
          <w:rFonts w:ascii="Arial" w:hAnsi="Arial" w:cs="Arial"/>
          <w:i/>
          <w:color w:val="000000"/>
          <w:sz w:val="22"/>
          <w:szCs w:val="22"/>
        </w:rPr>
        <w:lastRenderedPageBreak/>
        <w:t>Gray</w:t>
      </w:r>
      <w:proofErr w:type="spellEnd"/>
      <w:r w:rsidRPr="007C2B59">
        <w:rPr>
          <w:rFonts w:ascii="Arial" w:hAnsi="Arial" w:cs="Arial"/>
          <w:i/>
          <w:color w:val="000000"/>
          <w:sz w:val="22"/>
          <w:szCs w:val="22"/>
        </w:rPr>
        <w:t>, A. and Ahmed, A. (2021). </w:t>
      </w:r>
      <w:proofErr w:type="spellStart"/>
      <w:r w:rsidRPr="007C2B59">
        <w:rPr>
          <w:rFonts w:ascii="Arial" w:hAnsi="Arial" w:cs="Arial"/>
          <w:i/>
          <w:iCs/>
          <w:color w:val="000000"/>
          <w:sz w:val="22"/>
          <w:szCs w:val="22"/>
        </w:rPr>
        <w:t>ZeroZeroZero</w:t>
      </w:r>
      <w:proofErr w:type="spellEnd"/>
      <w:r w:rsidRPr="007C2B59">
        <w:rPr>
          <w:rFonts w:ascii="Arial" w:hAnsi="Arial" w:cs="Arial"/>
          <w:i/>
          <w:iCs/>
          <w:color w:val="000000"/>
          <w:sz w:val="22"/>
          <w:szCs w:val="22"/>
        </w:rPr>
        <w:t>: Drugs by numbers – key stats about the UK drug trade</w:t>
      </w:r>
      <w:r w:rsidRPr="007C2B59">
        <w:rPr>
          <w:rFonts w:ascii="Arial" w:hAnsi="Arial" w:cs="Arial"/>
          <w:i/>
          <w:color w:val="000000"/>
          <w:sz w:val="22"/>
          <w:szCs w:val="22"/>
        </w:rPr>
        <w:t>. [</w:t>
      </w:r>
      <w:proofErr w:type="gramStart"/>
      <w:r w:rsidRPr="007C2B59">
        <w:rPr>
          <w:rFonts w:ascii="Arial" w:hAnsi="Arial" w:cs="Arial"/>
          <w:i/>
          <w:color w:val="000000"/>
          <w:sz w:val="22"/>
          <w:szCs w:val="22"/>
        </w:rPr>
        <w:t>online</w:t>
      </w:r>
      <w:proofErr w:type="gramEnd"/>
      <w:r w:rsidRPr="007C2B59">
        <w:rPr>
          <w:rFonts w:ascii="Arial" w:hAnsi="Arial" w:cs="Arial"/>
          <w:i/>
          <w:color w:val="000000"/>
          <w:sz w:val="22"/>
          <w:szCs w:val="22"/>
        </w:rPr>
        <w:t>] Digital Spy. Available at: https://www.digitalspy.com/tv/a35711669/key-stats-about-dr</w:t>
      </w:r>
      <w:r w:rsidRPr="007C2B59">
        <w:rPr>
          <w:rFonts w:ascii="Arial" w:hAnsi="Arial" w:cs="Arial"/>
          <w:i/>
          <w:color w:val="000000"/>
          <w:sz w:val="22"/>
          <w:szCs w:val="22"/>
        </w:rPr>
        <w:t>ugs-uk-zerozerozero/ [Accessed 3</w:t>
      </w:r>
      <w:r w:rsidRPr="007C2B59">
        <w:rPr>
          <w:rFonts w:ascii="Arial" w:hAnsi="Arial" w:cs="Arial"/>
          <w:i/>
          <w:color w:val="000000"/>
          <w:sz w:val="22"/>
          <w:szCs w:val="22"/>
        </w:rPr>
        <w:t xml:space="preserve"> Apr. 2021].</w:t>
      </w:r>
    </w:p>
    <w:p w14:paraId="48019980" w14:textId="2D7C1917" w:rsidR="00354A6C" w:rsidRPr="007C2B59" w:rsidRDefault="00354A6C" w:rsidP="00354A6C">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w:t>
      </w:r>
      <w:r w:rsidRPr="007C2B59">
        <w:rPr>
          <w:rFonts w:ascii="Arial" w:hAnsi="Arial" w:cs="Arial"/>
          <w:i/>
          <w:sz w:val="22"/>
          <w:szCs w:val="22"/>
        </w:rPr>
        <w:t xml:space="preserve"> </w:t>
      </w:r>
      <w:r w:rsidRPr="007C2B59">
        <w:rPr>
          <w:rFonts w:ascii="Arial" w:hAnsi="Arial" w:cs="Arial"/>
          <w:i/>
          <w:color w:val="000000"/>
          <w:sz w:val="22"/>
          <w:szCs w:val="22"/>
        </w:rPr>
        <w:t>GOV.UK. (</w:t>
      </w:r>
      <w:proofErr w:type="spellStart"/>
      <w:r w:rsidRPr="007C2B59">
        <w:rPr>
          <w:rFonts w:ascii="Arial" w:hAnsi="Arial" w:cs="Arial"/>
          <w:i/>
          <w:color w:val="000000"/>
          <w:sz w:val="22"/>
          <w:szCs w:val="22"/>
        </w:rPr>
        <w:t>n.d.</w:t>
      </w:r>
      <w:proofErr w:type="spellEnd"/>
      <w:r w:rsidRPr="007C2B59">
        <w:rPr>
          <w:rFonts w:ascii="Arial" w:hAnsi="Arial" w:cs="Arial"/>
          <w:i/>
          <w:color w:val="000000"/>
          <w:sz w:val="22"/>
          <w:szCs w:val="22"/>
        </w:rPr>
        <w:t>). </w:t>
      </w:r>
      <w:r w:rsidRPr="007C2B59">
        <w:rPr>
          <w:rFonts w:ascii="Arial" w:hAnsi="Arial" w:cs="Arial"/>
          <w:i/>
          <w:iCs/>
          <w:color w:val="000000"/>
          <w:sz w:val="22"/>
          <w:szCs w:val="22"/>
        </w:rPr>
        <w:t>United Kingdom drug situation 2019: Focal Point annual report</w:t>
      </w:r>
      <w:r w:rsidRPr="007C2B59">
        <w:rPr>
          <w:rFonts w:ascii="Arial" w:hAnsi="Arial" w:cs="Arial"/>
          <w:i/>
          <w:color w:val="000000"/>
          <w:sz w:val="22"/>
          <w:szCs w:val="22"/>
        </w:rPr>
        <w:t>. [</w:t>
      </w:r>
      <w:proofErr w:type="gramStart"/>
      <w:r w:rsidRPr="007C2B59">
        <w:rPr>
          <w:rFonts w:ascii="Arial" w:hAnsi="Arial" w:cs="Arial"/>
          <w:i/>
          <w:color w:val="000000"/>
          <w:sz w:val="22"/>
          <w:szCs w:val="22"/>
        </w:rPr>
        <w:t>online</w:t>
      </w:r>
      <w:proofErr w:type="gramEnd"/>
      <w:r w:rsidRPr="007C2B59">
        <w:rPr>
          <w:rFonts w:ascii="Arial" w:hAnsi="Arial" w:cs="Arial"/>
          <w:i/>
          <w:color w:val="000000"/>
          <w:sz w:val="22"/>
          <w:szCs w:val="22"/>
        </w:rPr>
        <w:t>] Available at: https://www.gov.uk/government/publications/united-kingdom-drug-situation-focal-point-annual-report/united-kingdom-drug-situation-focal-point-annual-report-2019.</w:t>
      </w:r>
      <w:r w:rsidRPr="007C2B59">
        <w:rPr>
          <w:rFonts w:ascii="Arial" w:hAnsi="Arial" w:cs="Arial"/>
          <w:i/>
          <w:color w:val="000000"/>
          <w:sz w:val="22"/>
          <w:szCs w:val="22"/>
        </w:rPr>
        <w:t xml:space="preserve"> </w:t>
      </w:r>
      <w:r w:rsidRPr="007C2B59">
        <w:rPr>
          <w:rFonts w:ascii="Arial" w:hAnsi="Arial" w:cs="Arial"/>
          <w:i/>
          <w:color w:val="000000"/>
          <w:sz w:val="22"/>
          <w:szCs w:val="22"/>
        </w:rPr>
        <w:t>/ [Accessed 3 Apr. 2021].</w:t>
      </w:r>
    </w:p>
    <w:p w14:paraId="1A6E9D8C" w14:textId="0D06F4F4" w:rsidR="00354A6C" w:rsidRPr="007C2B59" w:rsidRDefault="00354A6C" w:rsidP="00354A6C">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‌Cps.gov.uk. (2019). </w:t>
      </w:r>
      <w:r w:rsidRPr="007C2B59">
        <w:rPr>
          <w:rFonts w:ascii="Arial" w:hAnsi="Arial" w:cs="Arial"/>
          <w:i/>
          <w:iCs/>
          <w:color w:val="000000"/>
          <w:sz w:val="22"/>
          <w:szCs w:val="22"/>
        </w:rPr>
        <w:t xml:space="preserve">Organised Crime - Strategy | </w:t>
      </w:r>
      <w:proofErr w:type="gramStart"/>
      <w:r w:rsidRPr="007C2B59">
        <w:rPr>
          <w:rFonts w:ascii="Arial" w:hAnsi="Arial" w:cs="Arial"/>
          <w:i/>
          <w:iCs/>
          <w:color w:val="000000"/>
          <w:sz w:val="22"/>
          <w:szCs w:val="22"/>
        </w:rPr>
        <w:t>The</w:t>
      </w:r>
      <w:proofErr w:type="gramEnd"/>
      <w:r w:rsidRPr="007C2B59">
        <w:rPr>
          <w:rFonts w:ascii="Arial" w:hAnsi="Arial" w:cs="Arial"/>
          <w:i/>
          <w:iCs/>
          <w:color w:val="000000"/>
          <w:sz w:val="22"/>
          <w:szCs w:val="22"/>
        </w:rPr>
        <w:t xml:space="preserve"> Crown Prosecution Service</w:t>
      </w:r>
      <w:r w:rsidRPr="007C2B59">
        <w:rPr>
          <w:rFonts w:ascii="Arial" w:hAnsi="Arial" w:cs="Arial"/>
          <w:i/>
          <w:color w:val="000000"/>
          <w:sz w:val="22"/>
          <w:szCs w:val="22"/>
        </w:rPr>
        <w:t>. [</w:t>
      </w:r>
      <w:proofErr w:type="gramStart"/>
      <w:r w:rsidRPr="007C2B59">
        <w:rPr>
          <w:rFonts w:ascii="Arial" w:hAnsi="Arial" w:cs="Arial"/>
          <w:i/>
          <w:color w:val="000000"/>
          <w:sz w:val="22"/>
          <w:szCs w:val="22"/>
        </w:rPr>
        <w:t>online</w:t>
      </w:r>
      <w:proofErr w:type="gramEnd"/>
      <w:r w:rsidRPr="007C2B59">
        <w:rPr>
          <w:rFonts w:ascii="Arial" w:hAnsi="Arial" w:cs="Arial"/>
          <w:i/>
          <w:color w:val="000000"/>
          <w:sz w:val="22"/>
          <w:szCs w:val="22"/>
        </w:rPr>
        <w:t>] Available at: https://www.cps.gov.uk/organised-crime-strategy.</w:t>
      </w:r>
      <w:r w:rsidRPr="007C2B59">
        <w:rPr>
          <w:rFonts w:ascii="Arial" w:hAnsi="Arial" w:cs="Arial"/>
          <w:i/>
          <w:color w:val="000000"/>
          <w:sz w:val="22"/>
          <w:szCs w:val="22"/>
        </w:rPr>
        <w:t xml:space="preserve"> </w:t>
      </w:r>
      <w:r w:rsidRPr="007C2B59">
        <w:rPr>
          <w:rFonts w:ascii="Arial" w:hAnsi="Arial" w:cs="Arial"/>
          <w:i/>
          <w:color w:val="000000"/>
          <w:sz w:val="22"/>
          <w:szCs w:val="22"/>
        </w:rPr>
        <w:t>[Accessed 3 Apr. 2021].</w:t>
      </w:r>
    </w:p>
    <w:p w14:paraId="5101C314" w14:textId="704653E5" w:rsidR="00354A6C" w:rsidRPr="007C2B59" w:rsidRDefault="00354A6C" w:rsidP="00354A6C">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‌National Crime Agency (2018). </w:t>
      </w:r>
      <w:r w:rsidRPr="007C2B59">
        <w:rPr>
          <w:rFonts w:ascii="Arial" w:hAnsi="Arial" w:cs="Arial"/>
          <w:i/>
          <w:iCs/>
          <w:color w:val="000000"/>
          <w:sz w:val="22"/>
          <w:szCs w:val="22"/>
        </w:rPr>
        <w:t>County Lines - National Crime Agency</w:t>
      </w:r>
      <w:r w:rsidRPr="007C2B59">
        <w:rPr>
          <w:rFonts w:ascii="Arial" w:hAnsi="Arial" w:cs="Arial"/>
          <w:i/>
          <w:color w:val="000000"/>
          <w:sz w:val="22"/>
          <w:szCs w:val="22"/>
        </w:rPr>
        <w:t>. [</w:t>
      </w:r>
      <w:proofErr w:type="gramStart"/>
      <w:r w:rsidRPr="007C2B59">
        <w:rPr>
          <w:rFonts w:ascii="Arial" w:hAnsi="Arial" w:cs="Arial"/>
          <w:i/>
          <w:color w:val="000000"/>
          <w:sz w:val="22"/>
          <w:szCs w:val="22"/>
        </w:rPr>
        <w:t>online</w:t>
      </w:r>
      <w:proofErr w:type="gramEnd"/>
      <w:r w:rsidRPr="007C2B59">
        <w:rPr>
          <w:rFonts w:ascii="Arial" w:hAnsi="Arial" w:cs="Arial"/>
          <w:i/>
          <w:color w:val="000000"/>
          <w:sz w:val="22"/>
          <w:szCs w:val="22"/>
        </w:rPr>
        <w:t>] Nationalcrimeagency.gov.uk. Available at: https://www.nationalcrimeagency.gov.uk/what-we-do/crime-threats/drug-trafficking/county-lines.</w:t>
      </w:r>
      <w:r w:rsidR="00153A54" w:rsidRPr="007C2B59">
        <w:rPr>
          <w:rFonts w:ascii="Arial" w:hAnsi="Arial" w:cs="Arial"/>
          <w:i/>
          <w:color w:val="000000"/>
          <w:sz w:val="22"/>
          <w:szCs w:val="22"/>
        </w:rPr>
        <w:t xml:space="preserve"> </w:t>
      </w:r>
      <w:r w:rsidR="00153A54" w:rsidRPr="007C2B59">
        <w:rPr>
          <w:rFonts w:ascii="Arial" w:hAnsi="Arial" w:cs="Arial"/>
          <w:i/>
          <w:color w:val="000000"/>
          <w:sz w:val="22"/>
          <w:szCs w:val="22"/>
        </w:rPr>
        <w:t>[Accessed 3 Apr. 2021].</w:t>
      </w:r>
    </w:p>
    <w:p w14:paraId="011C1F7F" w14:textId="21B35175" w:rsidR="00D772CE" w:rsidRPr="007C2B59" w:rsidRDefault="00354A6C" w:rsidP="00D772CE">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w:t>
      </w:r>
      <w:proofErr w:type="spellStart"/>
      <w:r w:rsidR="00D772CE" w:rsidRPr="007C2B59">
        <w:rPr>
          <w:rFonts w:ascii="Arial" w:hAnsi="Arial" w:cs="Arial"/>
          <w:i/>
          <w:color w:val="000000"/>
          <w:sz w:val="22"/>
          <w:szCs w:val="22"/>
        </w:rPr>
        <w:t>Farsight</w:t>
      </w:r>
      <w:proofErr w:type="spellEnd"/>
      <w:r w:rsidR="00D772CE" w:rsidRPr="007C2B59">
        <w:rPr>
          <w:rFonts w:ascii="Arial" w:hAnsi="Arial" w:cs="Arial"/>
          <w:i/>
          <w:color w:val="000000"/>
          <w:sz w:val="22"/>
          <w:szCs w:val="22"/>
        </w:rPr>
        <w:t>. (2020). </w:t>
      </w:r>
      <w:r w:rsidR="00D772CE" w:rsidRPr="007C2B59">
        <w:rPr>
          <w:rFonts w:ascii="Arial" w:hAnsi="Arial" w:cs="Arial"/>
          <w:i/>
          <w:iCs/>
          <w:color w:val="000000"/>
          <w:sz w:val="22"/>
          <w:szCs w:val="22"/>
        </w:rPr>
        <w:t xml:space="preserve">Just How Many Vehicles Are Stolen In </w:t>
      </w:r>
      <w:proofErr w:type="gramStart"/>
      <w:r w:rsidR="00D772CE" w:rsidRPr="007C2B59">
        <w:rPr>
          <w:rFonts w:ascii="Arial" w:hAnsi="Arial" w:cs="Arial"/>
          <w:i/>
          <w:iCs/>
          <w:color w:val="000000"/>
          <w:sz w:val="22"/>
          <w:szCs w:val="22"/>
        </w:rPr>
        <w:t>The</w:t>
      </w:r>
      <w:proofErr w:type="gramEnd"/>
      <w:r w:rsidR="00D772CE" w:rsidRPr="007C2B59">
        <w:rPr>
          <w:rFonts w:ascii="Arial" w:hAnsi="Arial" w:cs="Arial"/>
          <w:i/>
          <w:iCs/>
          <w:color w:val="000000"/>
          <w:sz w:val="22"/>
          <w:szCs w:val="22"/>
        </w:rPr>
        <w:t xml:space="preserve"> UK?</w:t>
      </w:r>
      <w:r w:rsidR="00D772CE" w:rsidRPr="007C2B59">
        <w:rPr>
          <w:rFonts w:ascii="Arial" w:hAnsi="Arial" w:cs="Arial"/>
          <w:i/>
          <w:color w:val="000000"/>
          <w:sz w:val="22"/>
          <w:szCs w:val="22"/>
        </w:rPr>
        <w:t> [</w:t>
      </w:r>
      <w:proofErr w:type="gramStart"/>
      <w:r w:rsidR="00D772CE" w:rsidRPr="007C2B59">
        <w:rPr>
          <w:rFonts w:ascii="Arial" w:hAnsi="Arial" w:cs="Arial"/>
          <w:i/>
          <w:color w:val="000000"/>
          <w:sz w:val="22"/>
          <w:szCs w:val="22"/>
        </w:rPr>
        <w:t>online</w:t>
      </w:r>
      <w:proofErr w:type="gramEnd"/>
      <w:r w:rsidR="00D772CE" w:rsidRPr="007C2B59">
        <w:rPr>
          <w:rFonts w:ascii="Arial" w:hAnsi="Arial" w:cs="Arial"/>
          <w:i/>
          <w:color w:val="000000"/>
          <w:sz w:val="22"/>
          <w:szCs w:val="22"/>
        </w:rPr>
        <w:t>] Available at: https://www.farsight.co.uk/blog/just-how-many-vehicles-a</w:t>
      </w:r>
      <w:r w:rsidR="00D772CE" w:rsidRPr="007C2B59">
        <w:rPr>
          <w:rFonts w:ascii="Arial" w:hAnsi="Arial" w:cs="Arial"/>
          <w:i/>
          <w:color w:val="000000"/>
          <w:sz w:val="22"/>
          <w:szCs w:val="22"/>
        </w:rPr>
        <w:t>re-stolen-in-the-uk/ [Accessed 3</w:t>
      </w:r>
      <w:r w:rsidR="00D772CE" w:rsidRPr="007C2B59">
        <w:rPr>
          <w:rFonts w:ascii="Arial" w:hAnsi="Arial" w:cs="Arial"/>
          <w:i/>
          <w:color w:val="000000"/>
          <w:sz w:val="22"/>
          <w:szCs w:val="22"/>
        </w:rPr>
        <w:t xml:space="preserve"> Apr. 2021].</w:t>
      </w:r>
    </w:p>
    <w:p w14:paraId="6E21E027" w14:textId="6D18BFA0" w:rsidR="007C2B59" w:rsidRPr="007C2B59" w:rsidRDefault="00D772CE" w:rsidP="007C2B59">
      <w:pPr>
        <w:pStyle w:val="NormalWeb"/>
        <w:spacing w:before="0" w:beforeAutospacing="0" w:after="0" w:afterAutospacing="0" w:line="360" w:lineRule="atLeast"/>
        <w:rPr>
          <w:rFonts w:ascii="Arial" w:hAnsi="Arial" w:cs="Arial"/>
          <w:i/>
          <w:color w:val="000000"/>
          <w:sz w:val="22"/>
          <w:szCs w:val="22"/>
        </w:rPr>
      </w:pPr>
      <w:r w:rsidRPr="007C2B59">
        <w:rPr>
          <w:rFonts w:ascii="Arial" w:hAnsi="Arial" w:cs="Arial"/>
          <w:i/>
          <w:color w:val="000000"/>
          <w:sz w:val="22"/>
          <w:szCs w:val="22"/>
        </w:rPr>
        <w:t>‌</w:t>
      </w:r>
      <w:r w:rsidR="007C2B59" w:rsidRPr="007C2B59">
        <w:rPr>
          <w:rFonts w:ascii="Arial" w:hAnsi="Arial" w:cs="Arial"/>
          <w:i/>
          <w:color w:val="000000"/>
          <w:sz w:val="22"/>
          <w:szCs w:val="22"/>
        </w:rPr>
        <w:t>www.police.uk. (</w:t>
      </w:r>
      <w:proofErr w:type="spellStart"/>
      <w:r w:rsidR="007C2B59" w:rsidRPr="007C2B59">
        <w:rPr>
          <w:rFonts w:ascii="Arial" w:hAnsi="Arial" w:cs="Arial"/>
          <w:i/>
          <w:color w:val="000000"/>
          <w:sz w:val="22"/>
          <w:szCs w:val="22"/>
        </w:rPr>
        <w:t>n.d.</w:t>
      </w:r>
      <w:proofErr w:type="spellEnd"/>
      <w:r w:rsidR="007C2B59" w:rsidRPr="007C2B59">
        <w:rPr>
          <w:rFonts w:ascii="Arial" w:hAnsi="Arial" w:cs="Arial"/>
          <w:i/>
          <w:color w:val="000000"/>
          <w:sz w:val="22"/>
          <w:szCs w:val="22"/>
        </w:rPr>
        <w:t>). </w:t>
      </w:r>
      <w:r w:rsidR="007C2B59" w:rsidRPr="007C2B59">
        <w:rPr>
          <w:rFonts w:ascii="Arial" w:hAnsi="Arial" w:cs="Arial"/>
          <w:i/>
          <w:iCs/>
          <w:color w:val="000000"/>
          <w:sz w:val="22"/>
          <w:szCs w:val="22"/>
        </w:rPr>
        <w:t>Automatic Number Plate Recognition (ANPR)</w:t>
      </w:r>
      <w:r w:rsidR="007C2B59" w:rsidRPr="007C2B59">
        <w:rPr>
          <w:rFonts w:ascii="Arial" w:hAnsi="Arial" w:cs="Arial"/>
          <w:i/>
          <w:color w:val="000000"/>
          <w:sz w:val="22"/>
          <w:szCs w:val="22"/>
        </w:rPr>
        <w:t>. [</w:t>
      </w:r>
      <w:proofErr w:type="gramStart"/>
      <w:r w:rsidR="007C2B59" w:rsidRPr="007C2B59">
        <w:rPr>
          <w:rFonts w:ascii="Arial" w:hAnsi="Arial" w:cs="Arial"/>
          <w:i/>
          <w:color w:val="000000"/>
          <w:sz w:val="22"/>
          <w:szCs w:val="22"/>
        </w:rPr>
        <w:t>online</w:t>
      </w:r>
      <w:proofErr w:type="gramEnd"/>
      <w:r w:rsidR="007C2B59" w:rsidRPr="007C2B59">
        <w:rPr>
          <w:rFonts w:ascii="Arial" w:hAnsi="Arial" w:cs="Arial"/>
          <w:i/>
          <w:color w:val="000000"/>
          <w:sz w:val="22"/>
          <w:szCs w:val="22"/>
        </w:rPr>
        <w:t>] Available at: https://www.police.uk/pu/advice-crime-prevention/automatic-number-plate-recognition-anpr/#:~:text=...%20Automatic%20Number%20Plate%20Recognition%20%28ANPR%29%20technology%20is.</w:t>
      </w:r>
      <w:r w:rsidR="007C2B59" w:rsidRPr="007C2B59">
        <w:rPr>
          <w:rFonts w:ascii="Arial" w:hAnsi="Arial" w:cs="Arial"/>
          <w:i/>
          <w:color w:val="000000"/>
          <w:sz w:val="22"/>
          <w:szCs w:val="22"/>
        </w:rPr>
        <w:t xml:space="preserve"> </w:t>
      </w:r>
      <w:r w:rsidR="007C2B59" w:rsidRPr="007C2B59">
        <w:rPr>
          <w:rFonts w:ascii="Arial" w:hAnsi="Arial" w:cs="Arial"/>
          <w:i/>
          <w:color w:val="000000"/>
          <w:sz w:val="22"/>
          <w:szCs w:val="22"/>
        </w:rPr>
        <w:t>[Accessed 3 Apr. 2021].</w:t>
      </w:r>
    </w:p>
    <w:p w14:paraId="24A1299D" w14:textId="77777777" w:rsidR="007C2B59" w:rsidRDefault="007C2B59" w:rsidP="007C2B59">
      <w:pPr>
        <w:pStyle w:val="NormalWeb"/>
        <w:rPr>
          <w:rFonts w:ascii="Calibri" w:hAnsi="Calibri" w:cs="Calibri"/>
          <w:color w:val="000000"/>
          <w:sz w:val="27"/>
          <w:szCs w:val="27"/>
        </w:rPr>
      </w:pPr>
      <w:r>
        <w:rPr>
          <w:rFonts w:ascii="Calibri" w:hAnsi="Calibri" w:cs="Calibri"/>
          <w:color w:val="000000"/>
          <w:sz w:val="27"/>
          <w:szCs w:val="27"/>
        </w:rPr>
        <w:t>‌</w:t>
      </w:r>
    </w:p>
    <w:p w14:paraId="2EF0EA15" w14:textId="77777777" w:rsidR="00D772CE" w:rsidRDefault="00D772CE" w:rsidP="00D772CE">
      <w:pPr>
        <w:pStyle w:val="NormalWeb"/>
        <w:rPr>
          <w:rFonts w:ascii="Calibri" w:hAnsi="Calibri" w:cs="Calibri"/>
          <w:color w:val="000000"/>
          <w:sz w:val="27"/>
          <w:szCs w:val="27"/>
        </w:rPr>
      </w:pPr>
    </w:p>
    <w:p w14:paraId="4BA5AC22" w14:textId="77777777" w:rsidR="00354A6C" w:rsidRDefault="00354A6C" w:rsidP="00354A6C">
      <w:pPr>
        <w:pStyle w:val="NormalWeb"/>
        <w:rPr>
          <w:rFonts w:ascii="Calibri" w:hAnsi="Calibri" w:cs="Calibri"/>
          <w:color w:val="000000"/>
          <w:sz w:val="27"/>
          <w:szCs w:val="27"/>
        </w:rPr>
      </w:pPr>
    </w:p>
    <w:p w14:paraId="209ECDAA" w14:textId="77777777" w:rsidR="00354A6C" w:rsidRDefault="00354A6C" w:rsidP="00354A6C">
      <w:pPr>
        <w:pStyle w:val="NormalWeb"/>
        <w:rPr>
          <w:rFonts w:ascii="Calibri" w:hAnsi="Calibri" w:cs="Calibri"/>
          <w:color w:val="000000"/>
          <w:sz w:val="27"/>
          <w:szCs w:val="27"/>
        </w:rPr>
      </w:pPr>
    </w:p>
    <w:p w14:paraId="006AA117" w14:textId="77777777" w:rsidR="00354A6C" w:rsidRDefault="00354A6C" w:rsidP="00354A6C">
      <w:pPr>
        <w:pStyle w:val="NormalWeb"/>
        <w:rPr>
          <w:rFonts w:ascii="Calibri" w:hAnsi="Calibri" w:cs="Calibri"/>
          <w:color w:val="000000"/>
          <w:sz w:val="27"/>
          <w:szCs w:val="27"/>
        </w:rPr>
      </w:pPr>
    </w:p>
    <w:p w14:paraId="5B681499" w14:textId="77777777" w:rsidR="00354A6C" w:rsidRDefault="00354A6C" w:rsidP="00354A6C">
      <w:pPr>
        <w:pStyle w:val="NormalWeb"/>
        <w:rPr>
          <w:rFonts w:ascii="Calibri" w:hAnsi="Calibri" w:cs="Calibri"/>
          <w:color w:val="000000"/>
          <w:sz w:val="27"/>
          <w:szCs w:val="27"/>
        </w:rPr>
      </w:pPr>
    </w:p>
    <w:p w14:paraId="1EC02EBE" w14:textId="77777777" w:rsidR="00354A6C" w:rsidRPr="00FA0C0B" w:rsidRDefault="00354A6C" w:rsidP="00FA0C0B">
      <w:pPr>
        <w:pStyle w:val="NormalWeb"/>
        <w:spacing w:before="0" w:beforeAutospacing="0" w:after="0" w:afterAutospacing="0" w:line="360" w:lineRule="atLeast"/>
        <w:rPr>
          <w:rFonts w:ascii="Calibri" w:hAnsi="Calibri" w:cs="Calibri"/>
          <w:color w:val="000000"/>
        </w:rPr>
      </w:pPr>
    </w:p>
    <w:p w14:paraId="5A03EF93" w14:textId="77777777" w:rsidR="00FA0C0B" w:rsidRDefault="00FA0C0B" w:rsidP="00FA0C0B">
      <w:pPr>
        <w:pStyle w:val="NormalWeb"/>
        <w:rPr>
          <w:rFonts w:ascii="Calibri" w:hAnsi="Calibri" w:cs="Calibri"/>
          <w:color w:val="000000"/>
          <w:sz w:val="27"/>
          <w:szCs w:val="27"/>
        </w:rPr>
      </w:pPr>
      <w:r>
        <w:rPr>
          <w:rFonts w:ascii="Calibri" w:hAnsi="Calibri" w:cs="Calibri"/>
          <w:color w:val="000000"/>
          <w:sz w:val="27"/>
          <w:szCs w:val="27"/>
        </w:rPr>
        <w:t>‌</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F57A733" w14:textId="15002DE1" w:rsidR="007B7DCF"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065C73B" w14:textId="77777777" w:rsidR="007B7DCF" w:rsidRPr="00FE5420" w:rsidRDefault="007B7DCF" w:rsidP="00FE5420">
      <w:pPr>
        <w:overflowPunct/>
        <w:autoSpaceDE/>
        <w:autoSpaceDN/>
        <w:adjustRightInd/>
        <w:ind w:right="225"/>
        <w:jc w:val="both"/>
        <w:rPr>
          <w:rFonts w:ascii="Segoe UI" w:hAnsi="Segoe UI" w:cs="Segoe UI"/>
          <w:sz w:val="18"/>
          <w:szCs w:val="18"/>
          <w:lang w:eastAsia="zh-TW"/>
        </w:rPr>
      </w:pP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1E02B6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2E4630A5"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sidR="00DE5E3E">
        <w:rPr>
          <w:rStyle w:val="normaltextrun"/>
          <w:rFonts w:ascii="Arial" w:hAnsi="Arial" w:cs="Arial"/>
          <w:color w:val="000000"/>
        </w:rPr>
        <w:t>M.Noble</w:t>
      </w:r>
      <w:proofErr w:type="spellEnd"/>
      <w:r w:rsidR="00DE5E3E">
        <w:rPr>
          <w:rStyle w:val="normaltextrun"/>
          <w:rFonts w:ascii="Arial" w:hAnsi="Arial" w:cs="Arial"/>
          <w:color w:val="000000"/>
        </w:rPr>
        <w:t xml:space="preserve"> </w:t>
      </w:r>
      <w:r>
        <w:rPr>
          <w:rStyle w:val="normaltextrun"/>
          <w:rFonts w:ascii="Arial" w:hAnsi="Arial" w:cs="Arial"/>
          <w:color w:val="000000"/>
        </w:rPr>
        <w:t xml:space="preserve">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65D5E2C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DE5E3E">
        <w:rPr>
          <w:rStyle w:val="normaltextrun"/>
          <w:rFonts w:ascii="Arial" w:hAnsi="Arial" w:cs="Arial"/>
          <w:color w:val="000000"/>
        </w:rPr>
        <w:t>28/03/2021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FA0C0B" w:rsidRDefault="00FA0C0B">
      <w:r>
        <w:separator/>
      </w:r>
    </w:p>
  </w:endnote>
  <w:endnote w:type="continuationSeparator" w:id="0">
    <w:p w14:paraId="36AD5DC8" w14:textId="77777777" w:rsidR="00FA0C0B" w:rsidRDefault="00FA0C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38C420F" w:rsidR="00FA0C0B" w:rsidRDefault="00FA0C0B">
    <w:pPr>
      <w:pStyle w:val="Footer"/>
      <w:jc w:val="right"/>
    </w:pPr>
    <w:r>
      <w:fldChar w:fldCharType="begin"/>
    </w:r>
    <w:r>
      <w:instrText xml:space="preserve"> PAGE   \* MERGEFORMAT </w:instrText>
    </w:r>
    <w:r>
      <w:fldChar w:fldCharType="separate"/>
    </w:r>
    <w:r w:rsidR="007C2B59">
      <w:rPr>
        <w:noProof/>
      </w:rPr>
      <w:t>23</w:t>
    </w:r>
    <w:r>
      <w:rPr>
        <w:noProof/>
      </w:rPr>
      <w:fldChar w:fldCharType="end"/>
    </w:r>
  </w:p>
  <w:p w14:paraId="790812FF" w14:textId="77777777" w:rsidR="00FA0C0B" w:rsidRPr="00BB5EAA" w:rsidRDefault="00FA0C0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FA0C0B" w:rsidRDefault="00FA0C0B">
      <w:r>
        <w:separator/>
      </w:r>
    </w:p>
  </w:footnote>
  <w:footnote w:type="continuationSeparator" w:id="0">
    <w:p w14:paraId="151EB676" w14:textId="77777777" w:rsidR="00FA0C0B" w:rsidRDefault="00FA0C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89F"/>
    <w:rsid w:val="000743F3"/>
    <w:rsid w:val="00076DE6"/>
    <w:rsid w:val="00080E58"/>
    <w:rsid w:val="00083D99"/>
    <w:rsid w:val="00084E53"/>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2EE"/>
    <w:rsid w:val="000B1E96"/>
    <w:rsid w:val="000C378F"/>
    <w:rsid w:val="000C6892"/>
    <w:rsid w:val="000C6FFE"/>
    <w:rsid w:val="000D00D9"/>
    <w:rsid w:val="000D0BB6"/>
    <w:rsid w:val="000D20D0"/>
    <w:rsid w:val="000E26B0"/>
    <w:rsid w:val="000E67C9"/>
    <w:rsid w:val="000F1599"/>
    <w:rsid w:val="000F1769"/>
    <w:rsid w:val="000F6196"/>
    <w:rsid w:val="000F7ECD"/>
    <w:rsid w:val="00102E64"/>
    <w:rsid w:val="0010312C"/>
    <w:rsid w:val="00104F3E"/>
    <w:rsid w:val="00106DC7"/>
    <w:rsid w:val="00112391"/>
    <w:rsid w:val="00114F52"/>
    <w:rsid w:val="0012135C"/>
    <w:rsid w:val="001347F8"/>
    <w:rsid w:val="00137BB5"/>
    <w:rsid w:val="00137E05"/>
    <w:rsid w:val="00140B91"/>
    <w:rsid w:val="00141B38"/>
    <w:rsid w:val="001447F6"/>
    <w:rsid w:val="00147DE3"/>
    <w:rsid w:val="00150794"/>
    <w:rsid w:val="00153A54"/>
    <w:rsid w:val="001608C4"/>
    <w:rsid w:val="00171418"/>
    <w:rsid w:val="00190913"/>
    <w:rsid w:val="001961CF"/>
    <w:rsid w:val="001A59BB"/>
    <w:rsid w:val="001A6A51"/>
    <w:rsid w:val="001A79C4"/>
    <w:rsid w:val="001B331A"/>
    <w:rsid w:val="001BC1C4"/>
    <w:rsid w:val="001C0E74"/>
    <w:rsid w:val="001C6CEC"/>
    <w:rsid w:val="001D229F"/>
    <w:rsid w:val="001D6162"/>
    <w:rsid w:val="001E4480"/>
    <w:rsid w:val="001E5BAD"/>
    <w:rsid w:val="001E7592"/>
    <w:rsid w:val="001F3878"/>
    <w:rsid w:val="001F4552"/>
    <w:rsid w:val="002019EB"/>
    <w:rsid w:val="0020210A"/>
    <w:rsid w:val="002030F2"/>
    <w:rsid w:val="00205051"/>
    <w:rsid w:val="00211F65"/>
    <w:rsid w:val="0022001B"/>
    <w:rsid w:val="00220D06"/>
    <w:rsid w:val="00221132"/>
    <w:rsid w:val="002219BA"/>
    <w:rsid w:val="002246A0"/>
    <w:rsid w:val="00224AF9"/>
    <w:rsid w:val="00227CB5"/>
    <w:rsid w:val="00230439"/>
    <w:rsid w:val="0023052E"/>
    <w:rsid w:val="002321AF"/>
    <w:rsid w:val="00234716"/>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25E6"/>
    <w:rsid w:val="00291ADD"/>
    <w:rsid w:val="00294868"/>
    <w:rsid w:val="00295CA1"/>
    <w:rsid w:val="002A291A"/>
    <w:rsid w:val="002A5604"/>
    <w:rsid w:val="002B0D39"/>
    <w:rsid w:val="002B1701"/>
    <w:rsid w:val="002B1736"/>
    <w:rsid w:val="002B23C3"/>
    <w:rsid w:val="002B443A"/>
    <w:rsid w:val="002B5B35"/>
    <w:rsid w:val="002C256A"/>
    <w:rsid w:val="002C36EA"/>
    <w:rsid w:val="002C496D"/>
    <w:rsid w:val="002D05EB"/>
    <w:rsid w:val="002D2F29"/>
    <w:rsid w:val="002D2FD3"/>
    <w:rsid w:val="002E7017"/>
    <w:rsid w:val="002F4F6E"/>
    <w:rsid w:val="003015C3"/>
    <w:rsid w:val="00301E91"/>
    <w:rsid w:val="00304E19"/>
    <w:rsid w:val="00305860"/>
    <w:rsid w:val="0030698D"/>
    <w:rsid w:val="0031350A"/>
    <w:rsid w:val="00316815"/>
    <w:rsid w:val="003168CA"/>
    <w:rsid w:val="00321255"/>
    <w:rsid w:val="0032230D"/>
    <w:rsid w:val="00322333"/>
    <w:rsid w:val="00322A0B"/>
    <w:rsid w:val="0033544C"/>
    <w:rsid w:val="00335FC5"/>
    <w:rsid w:val="00340E9A"/>
    <w:rsid w:val="00342831"/>
    <w:rsid w:val="00347508"/>
    <w:rsid w:val="003516C0"/>
    <w:rsid w:val="00352E59"/>
    <w:rsid w:val="00354A6C"/>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B6C"/>
    <w:rsid w:val="003C0FD9"/>
    <w:rsid w:val="003C19F1"/>
    <w:rsid w:val="003C4186"/>
    <w:rsid w:val="003C458C"/>
    <w:rsid w:val="003C6185"/>
    <w:rsid w:val="003D0D2D"/>
    <w:rsid w:val="003D161C"/>
    <w:rsid w:val="003D4710"/>
    <w:rsid w:val="003E16D7"/>
    <w:rsid w:val="003E197E"/>
    <w:rsid w:val="0040254F"/>
    <w:rsid w:val="004046F0"/>
    <w:rsid w:val="0040668F"/>
    <w:rsid w:val="00406DC1"/>
    <w:rsid w:val="00412677"/>
    <w:rsid w:val="0041496C"/>
    <w:rsid w:val="00417925"/>
    <w:rsid w:val="004335FF"/>
    <w:rsid w:val="004348AE"/>
    <w:rsid w:val="004376C0"/>
    <w:rsid w:val="00440837"/>
    <w:rsid w:val="0044115F"/>
    <w:rsid w:val="0044223A"/>
    <w:rsid w:val="00446792"/>
    <w:rsid w:val="00446F80"/>
    <w:rsid w:val="00450C83"/>
    <w:rsid w:val="00451851"/>
    <w:rsid w:val="00453343"/>
    <w:rsid w:val="0046042C"/>
    <w:rsid w:val="004608B9"/>
    <w:rsid w:val="00460ADB"/>
    <w:rsid w:val="00465947"/>
    <w:rsid w:val="00470BB1"/>
    <w:rsid w:val="004718F7"/>
    <w:rsid w:val="00472B4A"/>
    <w:rsid w:val="00473153"/>
    <w:rsid w:val="004743AF"/>
    <w:rsid w:val="00482C17"/>
    <w:rsid w:val="004873B3"/>
    <w:rsid w:val="004911B4"/>
    <w:rsid w:val="0049196A"/>
    <w:rsid w:val="004923DA"/>
    <w:rsid w:val="00493434"/>
    <w:rsid w:val="004939DA"/>
    <w:rsid w:val="004962F9"/>
    <w:rsid w:val="004968E2"/>
    <w:rsid w:val="004A2A49"/>
    <w:rsid w:val="004A6EF8"/>
    <w:rsid w:val="004B38E7"/>
    <w:rsid w:val="004B600B"/>
    <w:rsid w:val="004B6822"/>
    <w:rsid w:val="004B69F6"/>
    <w:rsid w:val="004C2D3A"/>
    <w:rsid w:val="004D03C4"/>
    <w:rsid w:val="004D0BF1"/>
    <w:rsid w:val="004D14EB"/>
    <w:rsid w:val="004D24D2"/>
    <w:rsid w:val="004D35A4"/>
    <w:rsid w:val="004D445F"/>
    <w:rsid w:val="004D7F56"/>
    <w:rsid w:val="004D7F89"/>
    <w:rsid w:val="004E087B"/>
    <w:rsid w:val="004E44A4"/>
    <w:rsid w:val="004E7B8B"/>
    <w:rsid w:val="004E7BDD"/>
    <w:rsid w:val="004F1E21"/>
    <w:rsid w:val="004F740D"/>
    <w:rsid w:val="004F7B8F"/>
    <w:rsid w:val="00500748"/>
    <w:rsid w:val="005011D6"/>
    <w:rsid w:val="0050167A"/>
    <w:rsid w:val="005042F1"/>
    <w:rsid w:val="00513C7D"/>
    <w:rsid w:val="005169D1"/>
    <w:rsid w:val="00520097"/>
    <w:rsid w:val="00521123"/>
    <w:rsid w:val="00521221"/>
    <w:rsid w:val="00536FA9"/>
    <w:rsid w:val="0054049B"/>
    <w:rsid w:val="005414F4"/>
    <w:rsid w:val="00546187"/>
    <w:rsid w:val="005463F1"/>
    <w:rsid w:val="005534F2"/>
    <w:rsid w:val="00557D77"/>
    <w:rsid w:val="00562EAA"/>
    <w:rsid w:val="00563B58"/>
    <w:rsid w:val="005640C4"/>
    <w:rsid w:val="00564C53"/>
    <w:rsid w:val="00565D6F"/>
    <w:rsid w:val="0056684C"/>
    <w:rsid w:val="00574A0C"/>
    <w:rsid w:val="00576E4C"/>
    <w:rsid w:val="0057780F"/>
    <w:rsid w:val="00581E0A"/>
    <w:rsid w:val="00583AA6"/>
    <w:rsid w:val="00586D89"/>
    <w:rsid w:val="00587E7B"/>
    <w:rsid w:val="005916B8"/>
    <w:rsid w:val="00595A26"/>
    <w:rsid w:val="005A1B4C"/>
    <w:rsid w:val="005A1BA3"/>
    <w:rsid w:val="005A545C"/>
    <w:rsid w:val="005B1CF8"/>
    <w:rsid w:val="005B4260"/>
    <w:rsid w:val="005C1567"/>
    <w:rsid w:val="005C6CE5"/>
    <w:rsid w:val="005D3F07"/>
    <w:rsid w:val="005D583E"/>
    <w:rsid w:val="005E13EA"/>
    <w:rsid w:val="005E53BD"/>
    <w:rsid w:val="005F511C"/>
    <w:rsid w:val="00606E27"/>
    <w:rsid w:val="006108C9"/>
    <w:rsid w:val="00615C7E"/>
    <w:rsid w:val="0062158D"/>
    <w:rsid w:val="00627F26"/>
    <w:rsid w:val="00630F39"/>
    <w:rsid w:val="0063131B"/>
    <w:rsid w:val="006326D1"/>
    <w:rsid w:val="00632E0A"/>
    <w:rsid w:val="00633165"/>
    <w:rsid w:val="00636B6C"/>
    <w:rsid w:val="006447DE"/>
    <w:rsid w:val="0065276E"/>
    <w:rsid w:val="00654329"/>
    <w:rsid w:val="00654CEC"/>
    <w:rsid w:val="0065548E"/>
    <w:rsid w:val="00655507"/>
    <w:rsid w:val="00656D91"/>
    <w:rsid w:val="006712A7"/>
    <w:rsid w:val="006733CC"/>
    <w:rsid w:val="00674FC2"/>
    <w:rsid w:val="00677E42"/>
    <w:rsid w:val="00682334"/>
    <w:rsid w:val="00684B16"/>
    <w:rsid w:val="006945BC"/>
    <w:rsid w:val="00694C00"/>
    <w:rsid w:val="00696F65"/>
    <w:rsid w:val="006A7A6D"/>
    <w:rsid w:val="006B540E"/>
    <w:rsid w:val="006B5E67"/>
    <w:rsid w:val="006C2EB5"/>
    <w:rsid w:val="006C3261"/>
    <w:rsid w:val="006C4FF4"/>
    <w:rsid w:val="006D18A3"/>
    <w:rsid w:val="006D23D1"/>
    <w:rsid w:val="006D5970"/>
    <w:rsid w:val="006D672D"/>
    <w:rsid w:val="006E481E"/>
    <w:rsid w:val="006E6F89"/>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0A8F"/>
    <w:rsid w:val="00743E40"/>
    <w:rsid w:val="00751263"/>
    <w:rsid w:val="00752033"/>
    <w:rsid w:val="00754D18"/>
    <w:rsid w:val="0075704F"/>
    <w:rsid w:val="0076297A"/>
    <w:rsid w:val="00763B2D"/>
    <w:rsid w:val="00772924"/>
    <w:rsid w:val="00783788"/>
    <w:rsid w:val="00784EC4"/>
    <w:rsid w:val="007872F2"/>
    <w:rsid w:val="007874BC"/>
    <w:rsid w:val="007908E0"/>
    <w:rsid w:val="00793EB3"/>
    <w:rsid w:val="00794205"/>
    <w:rsid w:val="00795BDE"/>
    <w:rsid w:val="00797012"/>
    <w:rsid w:val="007A1F6A"/>
    <w:rsid w:val="007A6AB6"/>
    <w:rsid w:val="007B0DE3"/>
    <w:rsid w:val="007B491F"/>
    <w:rsid w:val="007B5CB2"/>
    <w:rsid w:val="007B7191"/>
    <w:rsid w:val="007B7DCF"/>
    <w:rsid w:val="007C1634"/>
    <w:rsid w:val="007C1D94"/>
    <w:rsid w:val="007C2879"/>
    <w:rsid w:val="007C2B59"/>
    <w:rsid w:val="007C6A87"/>
    <w:rsid w:val="007C705D"/>
    <w:rsid w:val="007D0975"/>
    <w:rsid w:val="007D0A07"/>
    <w:rsid w:val="007D0C96"/>
    <w:rsid w:val="007D133D"/>
    <w:rsid w:val="007D3EB4"/>
    <w:rsid w:val="007D3F16"/>
    <w:rsid w:val="007D78CC"/>
    <w:rsid w:val="007E2846"/>
    <w:rsid w:val="007E4FC2"/>
    <w:rsid w:val="007F1654"/>
    <w:rsid w:val="007F3F7E"/>
    <w:rsid w:val="007F5497"/>
    <w:rsid w:val="00803343"/>
    <w:rsid w:val="00813CEC"/>
    <w:rsid w:val="0081534C"/>
    <w:rsid w:val="008171E4"/>
    <w:rsid w:val="008208EA"/>
    <w:rsid w:val="00820BEC"/>
    <w:rsid w:val="00824E67"/>
    <w:rsid w:val="00825A64"/>
    <w:rsid w:val="0082687B"/>
    <w:rsid w:val="00826F48"/>
    <w:rsid w:val="008272F1"/>
    <w:rsid w:val="008308AE"/>
    <w:rsid w:val="0083166E"/>
    <w:rsid w:val="008319A1"/>
    <w:rsid w:val="00831DC3"/>
    <w:rsid w:val="008322C7"/>
    <w:rsid w:val="00834F1D"/>
    <w:rsid w:val="0083512F"/>
    <w:rsid w:val="00836FEC"/>
    <w:rsid w:val="008403FD"/>
    <w:rsid w:val="00841F9D"/>
    <w:rsid w:val="008420E1"/>
    <w:rsid w:val="00843D58"/>
    <w:rsid w:val="00843EBA"/>
    <w:rsid w:val="00844D98"/>
    <w:rsid w:val="008468E8"/>
    <w:rsid w:val="00846D84"/>
    <w:rsid w:val="0085230E"/>
    <w:rsid w:val="0085355E"/>
    <w:rsid w:val="008550A1"/>
    <w:rsid w:val="00861035"/>
    <w:rsid w:val="00861038"/>
    <w:rsid w:val="00865008"/>
    <w:rsid w:val="00866B50"/>
    <w:rsid w:val="008708F1"/>
    <w:rsid w:val="00875821"/>
    <w:rsid w:val="00875D4C"/>
    <w:rsid w:val="00880539"/>
    <w:rsid w:val="008859E8"/>
    <w:rsid w:val="0088737B"/>
    <w:rsid w:val="00891FC8"/>
    <w:rsid w:val="00892716"/>
    <w:rsid w:val="00893067"/>
    <w:rsid w:val="008933DE"/>
    <w:rsid w:val="00894509"/>
    <w:rsid w:val="00895939"/>
    <w:rsid w:val="00895FCE"/>
    <w:rsid w:val="00897F3E"/>
    <w:rsid w:val="008A1BA8"/>
    <w:rsid w:val="008A21B4"/>
    <w:rsid w:val="008A4069"/>
    <w:rsid w:val="008A4576"/>
    <w:rsid w:val="008B07DE"/>
    <w:rsid w:val="008B1949"/>
    <w:rsid w:val="008B28E7"/>
    <w:rsid w:val="008C14C7"/>
    <w:rsid w:val="008C2264"/>
    <w:rsid w:val="008C2FFB"/>
    <w:rsid w:val="008C6EEA"/>
    <w:rsid w:val="008D5813"/>
    <w:rsid w:val="008D634E"/>
    <w:rsid w:val="008D778A"/>
    <w:rsid w:val="008E3898"/>
    <w:rsid w:val="008E58C1"/>
    <w:rsid w:val="008E7B9A"/>
    <w:rsid w:val="008F22BD"/>
    <w:rsid w:val="009079BD"/>
    <w:rsid w:val="00912BD9"/>
    <w:rsid w:val="00920E5B"/>
    <w:rsid w:val="00926436"/>
    <w:rsid w:val="0093018C"/>
    <w:rsid w:val="00932CCA"/>
    <w:rsid w:val="00953E15"/>
    <w:rsid w:val="009544C0"/>
    <w:rsid w:val="00954FA4"/>
    <w:rsid w:val="00956AE9"/>
    <w:rsid w:val="00964CC6"/>
    <w:rsid w:val="00966FAB"/>
    <w:rsid w:val="00991FDA"/>
    <w:rsid w:val="009927A1"/>
    <w:rsid w:val="00993CFF"/>
    <w:rsid w:val="0099774D"/>
    <w:rsid w:val="009A1847"/>
    <w:rsid w:val="009A5F3B"/>
    <w:rsid w:val="009B0B61"/>
    <w:rsid w:val="009B28C0"/>
    <w:rsid w:val="009B60AF"/>
    <w:rsid w:val="009B7136"/>
    <w:rsid w:val="009B7806"/>
    <w:rsid w:val="009C3AC2"/>
    <w:rsid w:val="009C46C4"/>
    <w:rsid w:val="009C4A3E"/>
    <w:rsid w:val="009D4365"/>
    <w:rsid w:val="009D4E3B"/>
    <w:rsid w:val="009D7BC9"/>
    <w:rsid w:val="009E0C5A"/>
    <w:rsid w:val="009E1982"/>
    <w:rsid w:val="009E4D2C"/>
    <w:rsid w:val="009F0978"/>
    <w:rsid w:val="009F3AEC"/>
    <w:rsid w:val="009F66D8"/>
    <w:rsid w:val="00A00081"/>
    <w:rsid w:val="00A00A12"/>
    <w:rsid w:val="00A015F7"/>
    <w:rsid w:val="00A10D56"/>
    <w:rsid w:val="00A12AAE"/>
    <w:rsid w:val="00A16CD8"/>
    <w:rsid w:val="00A16DD1"/>
    <w:rsid w:val="00A22441"/>
    <w:rsid w:val="00A23F3B"/>
    <w:rsid w:val="00A24406"/>
    <w:rsid w:val="00A25F64"/>
    <w:rsid w:val="00A274FD"/>
    <w:rsid w:val="00A27CC2"/>
    <w:rsid w:val="00A31312"/>
    <w:rsid w:val="00A3221B"/>
    <w:rsid w:val="00A3273B"/>
    <w:rsid w:val="00A40ED6"/>
    <w:rsid w:val="00A470EE"/>
    <w:rsid w:val="00A47621"/>
    <w:rsid w:val="00A479CD"/>
    <w:rsid w:val="00A50CFC"/>
    <w:rsid w:val="00A515D4"/>
    <w:rsid w:val="00A54D67"/>
    <w:rsid w:val="00A55A3F"/>
    <w:rsid w:val="00A56BC4"/>
    <w:rsid w:val="00A652F6"/>
    <w:rsid w:val="00A732EA"/>
    <w:rsid w:val="00A7489E"/>
    <w:rsid w:val="00A8015F"/>
    <w:rsid w:val="00A80BD2"/>
    <w:rsid w:val="00A8386C"/>
    <w:rsid w:val="00A85039"/>
    <w:rsid w:val="00A851F7"/>
    <w:rsid w:val="00A906AA"/>
    <w:rsid w:val="00A94C5E"/>
    <w:rsid w:val="00A958F7"/>
    <w:rsid w:val="00AA241A"/>
    <w:rsid w:val="00AA252C"/>
    <w:rsid w:val="00AA666E"/>
    <w:rsid w:val="00AB3ED8"/>
    <w:rsid w:val="00AB5518"/>
    <w:rsid w:val="00AC01D4"/>
    <w:rsid w:val="00AC4A04"/>
    <w:rsid w:val="00AD0250"/>
    <w:rsid w:val="00AD336F"/>
    <w:rsid w:val="00AD3550"/>
    <w:rsid w:val="00AD4DB4"/>
    <w:rsid w:val="00AE2564"/>
    <w:rsid w:val="00AE301F"/>
    <w:rsid w:val="00AE3302"/>
    <w:rsid w:val="00AE3B3A"/>
    <w:rsid w:val="00AE51D5"/>
    <w:rsid w:val="00AE7077"/>
    <w:rsid w:val="00AF61C2"/>
    <w:rsid w:val="00AF6CC6"/>
    <w:rsid w:val="00AF6D9F"/>
    <w:rsid w:val="00B011CD"/>
    <w:rsid w:val="00B0296A"/>
    <w:rsid w:val="00B12295"/>
    <w:rsid w:val="00B137BE"/>
    <w:rsid w:val="00B17FA0"/>
    <w:rsid w:val="00B22A29"/>
    <w:rsid w:val="00B24344"/>
    <w:rsid w:val="00B26769"/>
    <w:rsid w:val="00B31C91"/>
    <w:rsid w:val="00B32A33"/>
    <w:rsid w:val="00B362EA"/>
    <w:rsid w:val="00B3747F"/>
    <w:rsid w:val="00B43194"/>
    <w:rsid w:val="00B459FC"/>
    <w:rsid w:val="00B47734"/>
    <w:rsid w:val="00B50FBA"/>
    <w:rsid w:val="00B518D4"/>
    <w:rsid w:val="00B558EB"/>
    <w:rsid w:val="00B577D3"/>
    <w:rsid w:val="00B60466"/>
    <w:rsid w:val="00B6548F"/>
    <w:rsid w:val="00B7502A"/>
    <w:rsid w:val="00B77305"/>
    <w:rsid w:val="00B82CC2"/>
    <w:rsid w:val="00B84A89"/>
    <w:rsid w:val="00B92BEF"/>
    <w:rsid w:val="00B9689A"/>
    <w:rsid w:val="00BA0CE7"/>
    <w:rsid w:val="00BA1FFA"/>
    <w:rsid w:val="00BA358B"/>
    <w:rsid w:val="00BA4BCA"/>
    <w:rsid w:val="00BA7FF1"/>
    <w:rsid w:val="00BB06CB"/>
    <w:rsid w:val="00BB0CED"/>
    <w:rsid w:val="00BB261F"/>
    <w:rsid w:val="00BB2887"/>
    <w:rsid w:val="00BB5EAA"/>
    <w:rsid w:val="00BB5F11"/>
    <w:rsid w:val="00BC0401"/>
    <w:rsid w:val="00BC04FA"/>
    <w:rsid w:val="00BC1C22"/>
    <w:rsid w:val="00BC460B"/>
    <w:rsid w:val="00BC5725"/>
    <w:rsid w:val="00BD30B1"/>
    <w:rsid w:val="00BD3A5D"/>
    <w:rsid w:val="00BE0629"/>
    <w:rsid w:val="00BE0F7B"/>
    <w:rsid w:val="00BE10C2"/>
    <w:rsid w:val="00BE5078"/>
    <w:rsid w:val="00C01D14"/>
    <w:rsid w:val="00C025B4"/>
    <w:rsid w:val="00C11F61"/>
    <w:rsid w:val="00C11FAC"/>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5FF"/>
    <w:rsid w:val="00C8089F"/>
    <w:rsid w:val="00C836CC"/>
    <w:rsid w:val="00C8574B"/>
    <w:rsid w:val="00C87A74"/>
    <w:rsid w:val="00C90A71"/>
    <w:rsid w:val="00C91574"/>
    <w:rsid w:val="00C91BC2"/>
    <w:rsid w:val="00C92C71"/>
    <w:rsid w:val="00C93F8F"/>
    <w:rsid w:val="00C94B6F"/>
    <w:rsid w:val="00C960A6"/>
    <w:rsid w:val="00CA077B"/>
    <w:rsid w:val="00CA246D"/>
    <w:rsid w:val="00CA2745"/>
    <w:rsid w:val="00CA3593"/>
    <w:rsid w:val="00CA41D9"/>
    <w:rsid w:val="00CA7F4F"/>
    <w:rsid w:val="00CB02A7"/>
    <w:rsid w:val="00CB258E"/>
    <w:rsid w:val="00CB3C8F"/>
    <w:rsid w:val="00CB75CE"/>
    <w:rsid w:val="00CC02F1"/>
    <w:rsid w:val="00CC07EB"/>
    <w:rsid w:val="00CC110D"/>
    <w:rsid w:val="00CC11A6"/>
    <w:rsid w:val="00CC135E"/>
    <w:rsid w:val="00CC2F8D"/>
    <w:rsid w:val="00CC5C64"/>
    <w:rsid w:val="00CD13DC"/>
    <w:rsid w:val="00CD5D3F"/>
    <w:rsid w:val="00CF1E90"/>
    <w:rsid w:val="00CF3DB3"/>
    <w:rsid w:val="00D01E8C"/>
    <w:rsid w:val="00D052BC"/>
    <w:rsid w:val="00D07026"/>
    <w:rsid w:val="00D11C62"/>
    <w:rsid w:val="00D22C8F"/>
    <w:rsid w:val="00D32CDD"/>
    <w:rsid w:val="00D33491"/>
    <w:rsid w:val="00D44F8E"/>
    <w:rsid w:val="00D44FD0"/>
    <w:rsid w:val="00D47CAF"/>
    <w:rsid w:val="00D5733C"/>
    <w:rsid w:val="00D607EF"/>
    <w:rsid w:val="00D60F88"/>
    <w:rsid w:val="00D625E7"/>
    <w:rsid w:val="00D646BD"/>
    <w:rsid w:val="00D6697E"/>
    <w:rsid w:val="00D70239"/>
    <w:rsid w:val="00D71201"/>
    <w:rsid w:val="00D720C7"/>
    <w:rsid w:val="00D73A26"/>
    <w:rsid w:val="00D772CE"/>
    <w:rsid w:val="00D77A04"/>
    <w:rsid w:val="00D81D06"/>
    <w:rsid w:val="00D8652C"/>
    <w:rsid w:val="00D876E6"/>
    <w:rsid w:val="00D92522"/>
    <w:rsid w:val="00D937EF"/>
    <w:rsid w:val="00D950BB"/>
    <w:rsid w:val="00DA02B0"/>
    <w:rsid w:val="00DA1025"/>
    <w:rsid w:val="00DA22EC"/>
    <w:rsid w:val="00DA5860"/>
    <w:rsid w:val="00DA79D1"/>
    <w:rsid w:val="00DB2767"/>
    <w:rsid w:val="00DC4729"/>
    <w:rsid w:val="00DD4824"/>
    <w:rsid w:val="00DE556F"/>
    <w:rsid w:val="00DE5E3E"/>
    <w:rsid w:val="00E03B6D"/>
    <w:rsid w:val="00E0749C"/>
    <w:rsid w:val="00E11DA9"/>
    <w:rsid w:val="00E17160"/>
    <w:rsid w:val="00E27669"/>
    <w:rsid w:val="00E27E98"/>
    <w:rsid w:val="00E3402D"/>
    <w:rsid w:val="00E35BEC"/>
    <w:rsid w:val="00E42C9C"/>
    <w:rsid w:val="00E46033"/>
    <w:rsid w:val="00E50821"/>
    <w:rsid w:val="00E50EF8"/>
    <w:rsid w:val="00E51F91"/>
    <w:rsid w:val="00E5230E"/>
    <w:rsid w:val="00E54EC6"/>
    <w:rsid w:val="00E67C1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230A"/>
    <w:rsid w:val="00ED1B30"/>
    <w:rsid w:val="00ED250E"/>
    <w:rsid w:val="00ED6535"/>
    <w:rsid w:val="00EE1AC1"/>
    <w:rsid w:val="00EE2C24"/>
    <w:rsid w:val="00EE2C77"/>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2142"/>
    <w:rsid w:val="00F757D3"/>
    <w:rsid w:val="00F75FB3"/>
    <w:rsid w:val="00F927A1"/>
    <w:rsid w:val="00F92E4D"/>
    <w:rsid w:val="00F94C3E"/>
    <w:rsid w:val="00F9544E"/>
    <w:rsid w:val="00FA0C0B"/>
    <w:rsid w:val="00FA3764"/>
    <w:rsid w:val="00FA56ED"/>
    <w:rsid w:val="00FB05F9"/>
    <w:rsid w:val="00FB38FA"/>
    <w:rsid w:val="00FB5FA6"/>
    <w:rsid w:val="00FC1310"/>
    <w:rsid w:val="00FC2FF3"/>
    <w:rsid w:val="00FC3263"/>
    <w:rsid w:val="00FC51F9"/>
    <w:rsid w:val="00FC5B40"/>
    <w:rsid w:val="00FC5FF8"/>
    <w:rsid w:val="00FC6B41"/>
    <w:rsid w:val="00FC702B"/>
    <w:rsid w:val="00FD3D7C"/>
    <w:rsid w:val="00FD4F8F"/>
    <w:rsid w:val="00FE0C16"/>
    <w:rsid w:val="00FE14AD"/>
    <w:rsid w:val="00FE14B1"/>
    <w:rsid w:val="00FE1F6A"/>
    <w:rsid w:val="00FE5420"/>
    <w:rsid w:val="00FF0070"/>
    <w:rsid w:val="00FF23EC"/>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F9544E"/>
    <w:rPr>
      <w:color w:val="954F72" w:themeColor="followedHyperlink"/>
      <w:u w:val="single"/>
    </w:rPr>
  </w:style>
  <w:style w:type="character" w:styleId="Emphasis">
    <w:name w:val="Emphasis"/>
    <w:basedOn w:val="DefaultParagraphFont"/>
    <w:uiPriority w:val="99"/>
    <w:qFormat/>
    <w:rsid w:val="00C755FF"/>
    <w:rPr>
      <w:i/>
      <w:iCs/>
    </w:rPr>
  </w:style>
  <w:style w:type="character" w:styleId="Strong">
    <w:name w:val="Strong"/>
    <w:basedOn w:val="DefaultParagraphFont"/>
    <w:uiPriority w:val="99"/>
    <w:qFormat/>
    <w:rsid w:val="00FB38FA"/>
    <w:rPr>
      <w:b/>
      <w:bCs/>
    </w:rPr>
  </w:style>
  <w:style w:type="paragraph" w:styleId="NormalWeb">
    <w:name w:val="Normal (Web)"/>
    <w:basedOn w:val="Normal"/>
    <w:uiPriority w:val="99"/>
    <w:semiHidden/>
    <w:unhideWhenUsed/>
    <w:rsid w:val="00FA0C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02766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4036499">
      <w:bodyDiv w:val="1"/>
      <w:marLeft w:val="0"/>
      <w:marRight w:val="0"/>
      <w:marTop w:val="0"/>
      <w:marBottom w:val="0"/>
      <w:divBdr>
        <w:top w:val="none" w:sz="0" w:space="0" w:color="auto"/>
        <w:left w:val="none" w:sz="0" w:space="0" w:color="auto"/>
        <w:bottom w:val="none" w:sz="0" w:space="0" w:color="auto"/>
        <w:right w:val="none" w:sz="0" w:space="0" w:color="auto"/>
      </w:divBdr>
    </w:div>
    <w:div w:id="52456407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49433396">
      <w:bodyDiv w:val="1"/>
      <w:marLeft w:val="0"/>
      <w:marRight w:val="0"/>
      <w:marTop w:val="0"/>
      <w:marBottom w:val="0"/>
      <w:divBdr>
        <w:top w:val="none" w:sz="0" w:space="0" w:color="auto"/>
        <w:left w:val="none" w:sz="0" w:space="0" w:color="auto"/>
        <w:bottom w:val="none" w:sz="0" w:space="0" w:color="auto"/>
        <w:right w:val="none" w:sz="0" w:space="0" w:color="auto"/>
      </w:divBdr>
    </w:div>
    <w:div w:id="10815584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09998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1812412">
      <w:bodyDiv w:val="1"/>
      <w:marLeft w:val="0"/>
      <w:marRight w:val="0"/>
      <w:marTop w:val="0"/>
      <w:marBottom w:val="0"/>
      <w:divBdr>
        <w:top w:val="none" w:sz="0" w:space="0" w:color="auto"/>
        <w:left w:val="none" w:sz="0" w:space="0" w:color="auto"/>
        <w:bottom w:val="none" w:sz="0" w:space="0" w:color="auto"/>
        <w:right w:val="none" w:sz="0" w:space="0" w:color="auto"/>
      </w:divBdr>
    </w:div>
    <w:div w:id="16679717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alcohol-dependence-prevalence-in-england" TargetMode="External"/><Relationship Id="rId3" Type="http://schemas.openxmlformats.org/officeDocument/2006/relationships/customXml" Target="../customXml/item3.xml"/><Relationship Id="rId21" Type="http://schemas.openxmlformats.org/officeDocument/2006/relationships/hyperlink" Target="https://whatworks.college.police.uk/Research/Documents/Menu_of_tactic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statistics/adult-psychiatric-morbidity-survey-mental-health-and-wellbeing-england-2014"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deakinco.com/media-centre/news/6-strategies-for-managing-and-improving-team-dynam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cbi.nlm.nih.gov/pmc/articles/PMC4356633/"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ciencedirect.com/science/article/pii/S092753711400114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olice-foundation.org.uk/2017/11/becoming-blue-story-police-culture/" TargetMode="External"/><Relationship Id="rId22" Type="http://schemas.openxmlformats.org/officeDocument/2006/relationships/hyperlink" Target="https://www.app.college.police.uk/app-content/road-policing-2/disrupting-crimi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BB988A67-6909-4948-BA26-F902D4DFC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1765</TotalTime>
  <Pages>23</Pages>
  <Words>7321</Words>
  <Characters>42227</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Noble,Morgan swp6543</cp:lastModifiedBy>
  <cp:revision>109</cp:revision>
  <cp:lastPrinted>2014-08-26T08:55:00Z</cp:lastPrinted>
  <dcterms:created xsi:type="dcterms:W3CDTF">2021-03-24T16:44:00Z</dcterms:created>
  <dcterms:modified xsi:type="dcterms:W3CDTF">2021-04-05T02:31:00Z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35734411-b67b-4158-8aab-f42eb9d76ffe</vt:lpwstr>
  </property>
  <property fmtid="{D5CDD505-2E9C-101B-9397-08002B2CF9AE}" pid="4" name="Classification">
    <vt:lpwstr>OFFICIAL</vt:lpwstr>
  </property>
  <property fmtid="{D5CDD505-2E9C-101B-9397-08002B2CF9AE}" pid="5" name="Visibility">
    <vt:lpwstr>NOT VISIBLE</vt:lpwstr>
  </property>
</Properties>
</file>