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0A033" w14:textId="05D8ACD8" w:rsidR="00A345EB" w:rsidRPr="000F2540" w:rsidRDefault="00A345EB" w:rsidP="1F0DB1C8">
      <w:pPr>
        <w:rPr>
          <w:rFonts w:ascii="Arial" w:eastAsia="Arial" w:hAnsi="Arial" w:cs="Arial"/>
          <w:sz w:val="22"/>
          <w:szCs w:val="22"/>
        </w:rPr>
      </w:pPr>
      <w:r w:rsidRPr="1F0DB1C8">
        <w:rPr>
          <w:rFonts w:ascii="Arial" w:eastAsia="Arial" w:hAnsi="Arial" w:cs="Arial"/>
          <w:sz w:val="22"/>
          <w:szCs w:val="22"/>
        </w:rPr>
        <w:t>Andreea Cristina Velisaru</w:t>
      </w:r>
      <w:r w:rsidR="002F02D3" w:rsidRPr="1F0DB1C8">
        <w:rPr>
          <w:rFonts w:ascii="Arial" w:eastAsia="Arial" w:hAnsi="Arial" w:cs="Arial"/>
          <w:sz w:val="22"/>
          <w:szCs w:val="22"/>
        </w:rPr>
        <w:t>.</w:t>
      </w:r>
    </w:p>
    <w:p w14:paraId="0E33F5C5" w14:textId="02C7D625" w:rsidR="00A345EB" w:rsidRPr="000F2540" w:rsidRDefault="00A345EB" w:rsidP="1F0DB1C8">
      <w:pPr>
        <w:rPr>
          <w:rFonts w:ascii="Arial" w:eastAsia="Arial" w:hAnsi="Arial" w:cs="Arial"/>
          <w:sz w:val="22"/>
          <w:szCs w:val="22"/>
        </w:rPr>
      </w:pPr>
      <w:r w:rsidRPr="1F0DB1C8">
        <w:rPr>
          <w:rFonts w:ascii="Arial" w:eastAsia="Arial" w:hAnsi="Arial" w:cs="Arial"/>
          <w:sz w:val="22"/>
          <w:szCs w:val="22"/>
        </w:rPr>
        <w:t>Student id 2323535</w:t>
      </w:r>
      <w:r w:rsidR="002F02D3" w:rsidRPr="1F0DB1C8">
        <w:rPr>
          <w:rFonts w:ascii="Arial" w:eastAsia="Arial" w:hAnsi="Arial" w:cs="Arial"/>
          <w:sz w:val="22"/>
          <w:szCs w:val="22"/>
        </w:rPr>
        <w:t>.</w:t>
      </w:r>
    </w:p>
    <w:p w14:paraId="2E696752" w14:textId="5F686535" w:rsidR="00A345EB" w:rsidRPr="000F2540" w:rsidRDefault="00A345EB" w:rsidP="1F0DB1C8">
      <w:pPr>
        <w:rPr>
          <w:rFonts w:ascii="Arial" w:eastAsia="Arial" w:hAnsi="Arial" w:cs="Arial"/>
          <w:sz w:val="22"/>
          <w:szCs w:val="22"/>
        </w:rPr>
      </w:pPr>
      <w:r w:rsidRPr="1F0DB1C8">
        <w:rPr>
          <w:rFonts w:ascii="Arial" w:eastAsia="Arial" w:hAnsi="Arial" w:cs="Arial"/>
          <w:sz w:val="22"/>
          <w:szCs w:val="22"/>
        </w:rPr>
        <w:t xml:space="preserve">Lecture </w:t>
      </w:r>
      <w:r w:rsidR="00FE5051" w:rsidRPr="1F0DB1C8">
        <w:rPr>
          <w:rFonts w:ascii="Arial" w:eastAsia="Arial" w:hAnsi="Arial" w:cs="Arial"/>
          <w:color w:val="1D2125"/>
          <w:sz w:val="22"/>
          <w:szCs w:val="22"/>
          <w:shd w:val="clear" w:color="auto" w:fill="FFFFFF"/>
        </w:rPr>
        <w:t>Raheela Shaikh</w:t>
      </w:r>
      <w:r w:rsidR="639A7421" w:rsidRPr="1F0DB1C8">
        <w:rPr>
          <w:rFonts w:ascii="Arial" w:eastAsia="Arial" w:hAnsi="Arial" w:cs="Arial"/>
          <w:color w:val="1D2125"/>
          <w:sz w:val="22"/>
          <w:szCs w:val="22"/>
          <w:shd w:val="clear" w:color="auto" w:fill="FFFFFF"/>
        </w:rPr>
        <w:t>.</w:t>
      </w:r>
    </w:p>
    <w:p w14:paraId="084502EE" w14:textId="74994877" w:rsidR="00A345EB" w:rsidRPr="000F2540" w:rsidRDefault="00A345EB" w:rsidP="1F0DB1C8">
      <w:pPr>
        <w:rPr>
          <w:rFonts w:ascii="Arial" w:eastAsia="Arial" w:hAnsi="Arial" w:cs="Arial"/>
          <w:sz w:val="22"/>
          <w:szCs w:val="22"/>
        </w:rPr>
      </w:pPr>
      <w:r w:rsidRPr="1F0DB1C8">
        <w:rPr>
          <w:rFonts w:ascii="Arial" w:eastAsia="Arial" w:hAnsi="Arial" w:cs="Arial"/>
          <w:sz w:val="22"/>
          <w:szCs w:val="22"/>
        </w:rPr>
        <w:t xml:space="preserve">Module code </w:t>
      </w:r>
      <w:r w:rsidR="00B56253" w:rsidRPr="1F0DB1C8">
        <w:rPr>
          <w:rFonts w:ascii="Arial" w:eastAsia="Arial" w:hAnsi="Arial" w:cs="Arial"/>
          <w:color w:val="1D2125"/>
          <w:kern w:val="0"/>
          <w:sz w:val="22"/>
          <w:szCs w:val="22"/>
          <w14:ligatures w14:val="none"/>
        </w:rPr>
        <w:t>BMHP5015_BIRM</w:t>
      </w:r>
      <w:r w:rsidR="03D08467" w:rsidRPr="1F0DB1C8">
        <w:rPr>
          <w:rFonts w:ascii="Arial" w:eastAsia="Arial" w:hAnsi="Arial" w:cs="Arial"/>
          <w:color w:val="1D2125"/>
          <w:kern w:val="0"/>
          <w:sz w:val="22"/>
          <w:szCs w:val="22"/>
          <w14:ligatures w14:val="none"/>
        </w:rPr>
        <w:t>.</w:t>
      </w:r>
    </w:p>
    <w:p w14:paraId="26BB9ED5" w14:textId="1B2558AE" w:rsidR="002F02D3" w:rsidRPr="000F2540" w:rsidRDefault="002F02D3" w:rsidP="1F0DB1C8">
      <w:pPr>
        <w:rPr>
          <w:rFonts w:ascii="Arial" w:eastAsia="Arial" w:hAnsi="Arial" w:cs="Arial"/>
          <w:sz w:val="22"/>
          <w:szCs w:val="22"/>
        </w:rPr>
      </w:pPr>
      <w:r w:rsidRPr="1F0DB1C8">
        <w:rPr>
          <w:rFonts w:ascii="Arial" w:eastAsia="Arial" w:hAnsi="Arial" w:cs="Arial"/>
          <w:sz w:val="22"/>
          <w:szCs w:val="22"/>
        </w:rPr>
        <w:t>Assignment Personal brand.</w:t>
      </w:r>
    </w:p>
    <w:p w14:paraId="14A8A34A" w14:textId="77777777" w:rsidR="00366DF4" w:rsidRPr="000F2540" w:rsidRDefault="00366DF4" w:rsidP="1F0DB1C8">
      <w:pPr>
        <w:rPr>
          <w:rFonts w:ascii="Arial" w:eastAsia="Arial" w:hAnsi="Arial" w:cs="Arial"/>
          <w:sz w:val="22"/>
          <w:szCs w:val="22"/>
        </w:rPr>
      </w:pPr>
    </w:p>
    <w:p w14:paraId="4FCD7FDA" w14:textId="77777777" w:rsidR="00366DF4" w:rsidRPr="00366DF4" w:rsidRDefault="00366DF4" w:rsidP="1F0DB1C8">
      <w:pPr>
        <w:rPr>
          <w:rFonts w:ascii="Arial" w:eastAsia="Arial" w:hAnsi="Arial" w:cs="Arial"/>
          <w:sz w:val="22"/>
          <w:szCs w:val="22"/>
        </w:rPr>
      </w:pPr>
    </w:p>
    <w:p w14:paraId="5EEF563B" w14:textId="77777777" w:rsidR="00366DF4" w:rsidRPr="00366DF4" w:rsidRDefault="00366DF4" w:rsidP="1F0DB1C8">
      <w:pPr>
        <w:rPr>
          <w:rFonts w:ascii="Arial" w:eastAsia="Arial" w:hAnsi="Arial" w:cs="Arial"/>
          <w:sz w:val="22"/>
          <w:szCs w:val="22"/>
        </w:rPr>
      </w:pPr>
    </w:p>
    <w:p w14:paraId="117618CB" w14:textId="77777777" w:rsidR="00366DF4" w:rsidRDefault="00366DF4" w:rsidP="1F0DB1C8">
      <w:pPr>
        <w:rPr>
          <w:rFonts w:ascii="Arial" w:eastAsia="Arial" w:hAnsi="Arial" w:cs="Arial"/>
          <w:sz w:val="22"/>
          <w:szCs w:val="22"/>
        </w:rPr>
      </w:pPr>
    </w:p>
    <w:p w14:paraId="2F402691" w14:textId="77777777" w:rsidR="00366DF4" w:rsidRDefault="00366DF4" w:rsidP="1F0DB1C8">
      <w:pPr>
        <w:rPr>
          <w:rFonts w:ascii="Arial" w:eastAsia="Arial" w:hAnsi="Arial" w:cs="Arial"/>
          <w:sz w:val="22"/>
          <w:szCs w:val="22"/>
        </w:rPr>
      </w:pPr>
    </w:p>
    <w:p w14:paraId="6836B212" w14:textId="77777777" w:rsidR="00366DF4" w:rsidRDefault="00366DF4" w:rsidP="1F0DB1C8">
      <w:pPr>
        <w:rPr>
          <w:rFonts w:ascii="Arial" w:eastAsia="Arial" w:hAnsi="Arial" w:cs="Arial"/>
          <w:sz w:val="22"/>
          <w:szCs w:val="22"/>
        </w:rPr>
      </w:pPr>
    </w:p>
    <w:p w14:paraId="44EA0A9D" w14:textId="77777777" w:rsidR="00366DF4" w:rsidRDefault="00366DF4" w:rsidP="1F0DB1C8">
      <w:pPr>
        <w:rPr>
          <w:rFonts w:ascii="Arial" w:eastAsia="Arial" w:hAnsi="Arial" w:cs="Arial"/>
          <w:sz w:val="22"/>
          <w:szCs w:val="22"/>
        </w:rPr>
      </w:pPr>
    </w:p>
    <w:p w14:paraId="36173C16" w14:textId="77777777" w:rsidR="00366DF4" w:rsidRDefault="00366DF4" w:rsidP="1F0DB1C8">
      <w:pPr>
        <w:rPr>
          <w:rFonts w:ascii="Arial" w:eastAsia="Arial" w:hAnsi="Arial" w:cs="Arial"/>
          <w:sz w:val="22"/>
          <w:szCs w:val="22"/>
        </w:rPr>
      </w:pPr>
    </w:p>
    <w:p w14:paraId="37BF1950" w14:textId="77777777" w:rsidR="00366DF4" w:rsidRDefault="00366DF4" w:rsidP="1F0DB1C8">
      <w:pPr>
        <w:rPr>
          <w:rFonts w:ascii="Arial" w:eastAsia="Arial" w:hAnsi="Arial" w:cs="Arial"/>
          <w:sz w:val="22"/>
          <w:szCs w:val="22"/>
        </w:rPr>
      </w:pPr>
    </w:p>
    <w:p w14:paraId="228A64D6" w14:textId="77777777" w:rsidR="00366DF4" w:rsidRDefault="00366DF4" w:rsidP="1F0DB1C8">
      <w:pPr>
        <w:rPr>
          <w:rFonts w:ascii="Arial" w:eastAsia="Arial" w:hAnsi="Arial" w:cs="Arial"/>
          <w:sz w:val="22"/>
          <w:szCs w:val="22"/>
        </w:rPr>
      </w:pPr>
    </w:p>
    <w:p w14:paraId="08BF6C3D" w14:textId="77777777" w:rsidR="00366DF4" w:rsidRDefault="00366DF4" w:rsidP="1F0DB1C8">
      <w:pPr>
        <w:rPr>
          <w:rFonts w:ascii="Arial" w:eastAsia="Arial" w:hAnsi="Arial" w:cs="Arial"/>
          <w:sz w:val="22"/>
          <w:szCs w:val="22"/>
        </w:rPr>
      </w:pPr>
    </w:p>
    <w:p w14:paraId="777309F3" w14:textId="77777777" w:rsidR="00366DF4" w:rsidRDefault="00366DF4" w:rsidP="1F0DB1C8">
      <w:pPr>
        <w:rPr>
          <w:rFonts w:ascii="Arial" w:eastAsia="Arial" w:hAnsi="Arial" w:cs="Arial"/>
          <w:sz w:val="22"/>
          <w:szCs w:val="22"/>
        </w:rPr>
      </w:pPr>
    </w:p>
    <w:p w14:paraId="3E89A1A8" w14:textId="77777777" w:rsidR="00366DF4" w:rsidRDefault="00366DF4" w:rsidP="1F0DB1C8">
      <w:pPr>
        <w:rPr>
          <w:rFonts w:ascii="Arial" w:eastAsia="Arial" w:hAnsi="Arial" w:cs="Arial"/>
          <w:sz w:val="22"/>
          <w:szCs w:val="22"/>
        </w:rPr>
      </w:pPr>
    </w:p>
    <w:p w14:paraId="71BAB496" w14:textId="77777777" w:rsidR="00366DF4" w:rsidRDefault="00366DF4" w:rsidP="1F0DB1C8">
      <w:pPr>
        <w:rPr>
          <w:rFonts w:ascii="Arial" w:eastAsia="Arial" w:hAnsi="Arial" w:cs="Arial"/>
          <w:sz w:val="22"/>
          <w:szCs w:val="22"/>
        </w:rPr>
      </w:pPr>
    </w:p>
    <w:p w14:paraId="2823D58A" w14:textId="77777777" w:rsidR="00366DF4" w:rsidRDefault="00366DF4" w:rsidP="1F0DB1C8">
      <w:pPr>
        <w:rPr>
          <w:rFonts w:ascii="Arial" w:eastAsia="Arial" w:hAnsi="Arial" w:cs="Arial"/>
          <w:sz w:val="22"/>
          <w:szCs w:val="22"/>
        </w:rPr>
      </w:pPr>
    </w:p>
    <w:p w14:paraId="4FA2FA1C" w14:textId="77777777" w:rsidR="00366DF4" w:rsidRDefault="00366DF4" w:rsidP="1F0DB1C8">
      <w:pPr>
        <w:rPr>
          <w:rFonts w:ascii="Arial" w:eastAsia="Arial" w:hAnsi="Arial" w:cs="Arial"/>
          <w:sz w:val="22"/>
          <w:szCs w:val="22"/>
        </w:rPr>
      </w:pPr>
    </w:p>
    <w:p w14:paraId="231D8569" w14:textId="19646365" w:rsidR="4CE81D0E" w:rsidRDefault="4CE81D0E" w:rsidP="1F0DB1C8">
      <w:pPr>
        <w:rPr>
          <w:rFonts w:ascii="Arial" w:eastAsia="Arial" w:hAnsi="Arial" w:cs="Arial"/>
          <w:sz w:val="22"/>
          <w:szCs w:val="22"/>
        </w:rPr>
      </w:pPr>
    </w:p>
    <w:p w14:paraId="18A2789B" w14:textId="505C018A" w:rsidR="773E7F7E" w:rsidRDefault="773E7F7E" w:rsidP="1F0DB1C8">
      <w:pPr>
        <w:rPr>
          <w:rFonts w:ascii="Arial" w:eastAsia="Arial" w:hAnsi="Arial" w:cs="Arial"/>
          <w:sz w:val="22"/>
          <w:szCs w:val="22"/>
        </w:rPr>
      </w:pPr>
    </w:p>
    <w:p w14:paraId="56A62C3D" w14:textId="77777777" w:rsidR="00366DF4" w:rsidRDefault="00366DF4" w:rsidP="1F0DB1C8">
      <w:pPr>
        <w:rPr>
          <w:rFonts w:ascii="Arial" w:eastAsia="Arial" w:hAnsi="Arial" w:cs="Arial"/>
          <w:sz w:val="22"/>
          <w:szCs w:val="22"/>
        </w:rPr>
      </w:pPr>
    </w:p>
    <w:p w14:paraId="7C91CCA3" w14:textId="2DE70960" w:rsidR="00366DF4" w:rsidRDefault="00366DF4" w:rsidP="1F0DB1C8">
      <w:pPr>
        <w:rPr>
          <w:rFonts w:ascii="Arial" w:eastAsia="Arial" w:hAnsi="Arial" w:cs="Arial"/>
          <w:sz w:val="22"/>
          <w:szCs w:val="22"/>
        </w:rPr>
      </w:pPr>
    </w:p>
    <w:p w14:paraId="62A4588E" w14:textId="77777777" w:rsidR="00612097" w:rsidRDefault="00612097" w:rsidP="1F0DB1C8">
      <w:pPr>
        <w:rPr>
          <w:rFonts w:ascii="Arial" w:eastAsia="Arial" w:hAnsi="Arial" w:cs="Arial"/>
          <w:sz w:val="22"/>
          <w:szCs w:val="22"/>
        </w:rPr>
      </w:pPr>
    </w:p>
    <w:p w14:paraId="7C6682D8" w14:textId="77777777" w:rsidR="00612097" w:rsidRDefault="00612097" w:rsidP="1F0DB1C8">
      <w:pPr>
        <w:rPr>
          <w:rFonts w:ascii="Arial" w:eastAsia="Arial" w:hAnsi="Arial" w:cs="Arial"/>
          <w:sz w:val="22"/>
          <w:szCs w:val="22"/>
        </w:rPr>
      </w:pPr>
    </w:p>
    <w:p w14:paraId="10BAFCD6" w14:textId="77777777" w:rsidR="00612097" w:rsidRDefault="00612097" w:rsidP="1F0DB1C8">
      <w:pPr>
        <w:rPr>
          <w:rFonts w:ascii="Arial" w:eastAsia="Arial" w:hAnsi="Arial" w:cs="Arial"/>
          <w:sz w:val="22"/>
          <w:szCs w:val="22"/>
        </w:rPr>
      </w:pPr>
    </w:p>
    <w:p w14:paraId="52C5FF44" w14:textId="77777777" w:rsidR="00612097" w:rsidRDefault="00612097" w:rsidP="1F0DB1C8">
      <w:pPr>
        <w:rPr>
          <w:rFonts w:ascii="Arial" w:eastAsia="Arial" w:hAnsi="Arial" w:cs="Arial"/>
          <w:sz w:val="22"/>
          <w:szCs w:val="22"/>
        </w:rPr>
      </w:pPr>
    </w:p>
    <w:p w14:paraId="48FC8772" w14:textId="77777777" w:rsidR="00612097" w:rsidRDefault="00612097" w:rsidP="1F0DB1C8">
      <w:pPr>
        <w:rPr>
          <w:rFonts w:ascii="Arial" w:eastAsia="Arial" w:hAnsi="Arial" w:cs="Arial"/>
          <w:sz w:val="22"/>
          <w:szCs w:val="22"/>
        </w:rPr>
      </w:pPr>
    </w:p>
    <w:p w14:paraId="503CDDD8" w14:textId="7B8F6FD6" w:rsidR="00366DF4" w:rsidRDefault="2BF84D96" w:rsidP="1F0DB1C8">
      <w:pPr>
        <w:rPr>
          <w:rFonts w:ascii="Arial" w:eastAsia="Arial" w:hAnsi="Arial" w:cs="Arial"/>
          <w:sz w:val="22"/>
          <w:szCs w:val="22"/>
        </w:rPr>
      </w:pPr>
      <w:r w:rsidRPr="1F0DB1C8">
        <w:rPr>
          <w:rFonts w:ascii="Arial" w:eastAsia="Arial" w:hAnsi="Arial" w:cs="Arial"/>
          <w:sz w:val="22"/>
          <w:szCs w:val="22"/>
        </w:rPr>
        <w:t xml:space="preserve">  </w:t>
      </w:r>
    </w:p>
    <w:p w14:paraId="2AC002A1" w14:textId="15D218ED" w:rsidR="601E2F1E" w:rsidRDefault="601E2F1E" w:rsidP="1F0DB1C8">
      <w:pPr>
        <w:rPr>
          <w:rFonts w:ascii="Arial" w:eastAsia="Arial" w:hAnsi="Arial" w:cs="Arial"/>
          <w:sz w:val="22"/>
          <w:szCs w:val="22"/>
        </w:rPr>
      </w:pPr>
    </w:p>
    <w:p w14:paraId="495A9946" w14:textId="4024EB72" w:rsidR="00366DF4" w:rsidRPr="00366DF4" w:rsidRDefault="2CAE2848"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 xml:space="preserve">Cover page </w:t>
      </w:r>
    </w:p>
    <w:p w14:paraId="32BD17FE" w14:textId="23493682" w:rsidR="00366DF4" w:rsidRPr="00366DF4" w:rsidRDefault="0D084BD0"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 xml:space="preserve"> Task 1 – Personal Brand</w:t>
      </w:r>
      <w:r w:rsidR="1501EC56"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w:t>
      </w:r>
      <w:r w:rsidR="476A433E" w:rsidRPr="1F0DB1C8">
        <w:rPr>
          <w:rFonts w:ascii="Arial" w:eastAsia="Arial" w:hAnsi="Arial" w:cs="Arial"/>
          <w:color w:val="000000" w:themeColor="text1"/>
          <w:sz w:val="22"/>
          <w:szCs w:val="22"/>
        </w:rPr>
        <w:t>1.</w:t>
      </w:r>
    </w:p>
    <w:p w14:paraId="3C0B1D84" w14:textId="0818C30F" w:rsidR="00366DF4" w:rsidRPr="00366DF4" w:rsidRDefault="476A433E" w:rsidP="1F0DB1C8">
      <w:pPr>
        <w:rPr>
          <w:rFonts w:ascii="Arial" w:eastAsia="Arial" w:hAnsi="Arial" w:cs="Arial"/>
          <w:sz w:val="22"/>
          <w:szCs w:val="22"/>
        </w:rPr>
      </w:pPr>
      <w:r w:rsidRPr="1F0DB1C8">
        <w:rPr>
          <w:rFonts w:ascii="Arial" w:eastAsia="Arial" w:hAnsi="Arial" w:cs="Arial"/>
          <w:color w:val="000000" w:themeColor="text1"/>
          <w:sz w:val="22"/>
          <w:szCs w:val="22"/>
        </w:rPr>
        <w:t>Task 2 – Network Map and Rationale........2.</w:t>
      </w:r>
    </w:p>
    <w:p w14:paraId="63E3A273" w14:textId="615D77AB" w:rsidR="00366DF4" w:rsidRPr="00366DF4" w:rsidRDefault="476A433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Task 3 – Blog.......................3.</w:t>
      </w:r>
    </w:p>
    <w:p w14:paraId="4476CD9C" w14:textId="7915BA17" w:rsidR="00366DF4" w:rsidRPr="00366DF4" w:rsidRDefault="702780A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Task 4 – NHS Equality, Diversity and Inclusion Quiz.....................4.</w:t>
      </w:r>
    </w:p>
    <w:p w14:paraId="2EA95B12" w14:textId="7DC0B123" w:rsidR="00366DF4" w:rsidRPr="00366DF4" w:rsidRDefault="702780A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Task 5- A letter to myself...................5.</w:t>
      </w:r>
    </w:p>
    <w:p w14:paraId="7E195904" w14:textId="6C3DFC5E" w:rsidR="00366DF4" w:rsidRPr="00366DF4" w:rsidRDefault="702780A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Task 6-Gantt chart..........................6.</w:t>
      </w:r>
    </w:p>
    <w:p w14:paraId="1294C17B" w14:textId="72A3CF78" w:rsidR="00366DF4" w:rsidRPr="00366DF4" w:rsidRDefault="702780AE" w:rsidP="1F0DB1C8">
      <w:pPr>
        <w:rPr>
          <w:rFonts w:ascii="Arial" w:eastAsia="Arial" w:hAnsi="Arial" w:cs="Arial"/>
          <w:sz w:val="22"/>
          <w:szCs w:val="22"/>
        </w:rPr>
      </w:pPr>
      <w:r w:rsidRPr="1F0DB1C8">
        <w:rPr>
          <w:rFonts w:ascii="Arial" w:eastAsia="Arial" w:hAnsi="Arial" w:cs="Arial"/>
          <w:sz w:val="22"/>
          <w:szCs w:val="22"/>
        </w:rPr>
        <w:t>Task 7-Making Changes-Report.................7.</w:t>
      </w:r>
    </w:p>
    <w:p w14:paraId="65C2AE8B" w14:textId="4E8F14D0" w:rsidR="00366DF4" w:rsidRPr="00366DF4" w:rsidRDefault="702780A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Task 8-Self-reflection....................8.</w:t>
      </w:r>
    </w:p>
    <w:p w14:paraId="02C4247D" w14:textId="437B6059" w:rsidR="00366DF4" w:rsidRPr="00366DF4" w:rsidRDefault="702780A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Reference................................</w:t>
      </w:r>
      <w:r w:rsidR="5D2DFCB8" w:rsidRPr="1F0DB1C8">
        <w:rPr>
          <w:rFonts w:ascii="Arial" w:eastAsia="Arial" w:hAnsi="Arial" w:cs="Arial"/>
          <w:color w:val="000000" w:themeColor="text1"/>
          <w:sz w:val="22"/>
          <w:szCs w:val="22"/>
        </w:rPr>
        <w:t>9</w:t>
      </w:r>
      <w:r w:rsidRPr="1F0DB1C8">
        <w:rPr>
          <w:rFonts w:ascii="Arial" w:eastAsia="Arial" w:hAnsi="Arial" w:cs="Arial"/>
          <w:color w:val="000000" w:themeColor="text1"/>
          <w:sz w:val="22"/>
          <w:szCs w:val="22"/>
        </w:rPr>
        <w:t>.</w:t>
      </w:r>
    </w:p>
    <w:p w14:paraId="609ECC9F" w14:textId="5354EF76" w:rsidR="00366DF4" w:rsidRPr="00366DF4" w:rsidRDefault="00366DF4" w:rsidP="1F0DB1C8">
      <w:pPr>
        <w:rPr>
          <w:rFonts w:ascii="Arial" w:eastAsia="Arial" w:hAnsi="Arial" w:cs="Arial"/>
          <w:color w:val="000000" w:themeColor="text1"/>
          <w:sz w:val="22"/>
          <w:szCs w:val="22"/>
        </w:rPr>
      </w:pPr>
    </w:p>
    <w:p w14:paraId="38E9CAC7" w14:textId="62A8AB10" w:rsidR="00366DF4" w:rsidRPr="00366DF4" w:rsidRDefault="00366DF4" w:rsidP="1F0DB1C8">
      <w:pPr>
        <w:rPr>
          <w:rFonts w:ascii="Arial" w:eastAsia="Arial" w:hAnsi="Arial" w:cs="Arial"/>
          <w:color w:val="000000" w:themeColor="text1"/>
          <w:sz w:val="22"/>
          <w:szCs w:val="22"/>
        </w:rPr>
      </w:pPr>
    </w:p>
    <w:p w14:paraId="0AE9165C" w14:textId="07955E52" w:rsidR="00366DF4" w:rsidRPr="00366DF4" w:rsidRDefault="00366DF4" w:rsidP="1F0DB1C8">
      <w:pPr>
        <w:rPr>
          <w:rFonts w:ascii="Arial" w:eastAsia="Arial" w:hAnsi="Arial" w:cs="Arial"/>
          <w:color w:val="000000" w:themeColor="text1"/>
          <w:sz w:val="22"/>
          <w:szCs w:val="22"/>
        </w:rPr>
      </w:pPr>
    </w:p>
    <w:p w14:paraId="22C1BA22" w14:textId="53403F90" w:rsidR="00366DF4" w:rsidRPr="00366DF4" w:rsidRDefault="00366DF4" w:rsidP="1F0DB1C8">
      <w:pPr>
        <w:rPr>
          <w:rFonts w:ascii="Arial" w:eastAsia="Arial" w:hAnsi="Arial" w:cs="Arial"/>
          <w:color w:val="000000" w:themeColor="text1"/>
          <w:sz w:val="22"/>
          <w:szCs w:val="22"/>
        </w:rPr>
      </w:pPr>
    </w:p>
    <w:p w14:paraId="07E4D845" w14:textId="4DF0C295" w:rsidR="00366DF4" w:rsidRPr="00366DF4" w:rsidRDefault="00366DF4" w:rsidP="1F0DB1C8">
      <w:pPr>
        <w:rPr>
          <w:rFonts w:ascii="Arial" w:eastAsia="Arial" w:hAnsi="Arial" w:cs="Arial"/>
          <w:color w:val="000000" w:themeColor="text1"/>
          <w:sz w:val="22"/>
          <w:szCs w:val="22"/>
        </w:rPr>
      </w:pPr>
    </w:p>
    <w:p w14:paraId="4DA57F1B" w14:textId="2CF5E094" w:rsidR="00366DF4" w:rsidRPr="00366DF4" w:rsidRDefault="00366DF4" w:rsidP="1F0DB1C8">
      <w:pPr>
        <w:rPr>
          <w:rFonts w:ascii="Arial" w:eastAsia="Arial" w:hAnsi="Arial" w:cs="Arial"/>
          <w:color w:val="000000" w:themeColor="text1"/>
          <w:sz w:val="22"/>
          <w:szCs w:val="22"/>
        </w:rPr>
      </w:pPr>
    </w:p>
    <w:p w14:paraId="6F7A938D" w14:textId="629D9811" w:rsidR="00366DF4" w:rsidRPr="00366DF4" w:rsidRDefault="00366DF4" w:rsidP="1F0DB1C8">
      <w:pPr>
        <w:rPr>
          <w:rFonts w:ascii="Arial" w:eastAsia="Arial" w:hAnsi="Arial" w:cs="Arial"/>
          <w:color w:val="000000" w:themeColor="text1"/>
          <w:sz w:val="22"/>
          <w:szCs w:val="22"/>
        </w:rPr>
      </w:pPr>
    </w:p>
    <w:p w14:paraId="604B7024" w14:textId="5F18C1B5" w:rsidR="00366DF4" w:rsidRPr="00366DF4" w:rsidRDefault="00366DF4" w:rsidP="1F0DB1C8">
      <w:pPr>
        <w:rPr>
          <w:rFonts w:ascii="Arial" w:eastAsia="Arial" w:hAnsi="Arial" w:cs="Arial"/>
          <w:color w:val="000000" w:themeColor="text1"/>
          <w:sz w:val="22"/>
          <w:szCs w:val="22"/>
        </w:rPr>
      </w:pPr>
    </w:p>
    <w:p w14:paraId="1A73C598" w14:textId="70571EFD" w:rsidR="00366DF4" w:rsidRPr="00366DF4" w:rsidRDefault="00366DF4" w:rsidP="1F0DB1C8">
      <w:pPr>
        <w:rPr>
          <w:rFonts w:ascii="Arial" w:eastAsia="Arial" w:hAnsi="Arial" w:cs="Arial"/>
          <w:color w:val="000000" w:themeColor="text1"/>
          <w:sz w:val="22"/>
          <w:szCs w:val="22"/>
        </w:rPr>
      </w:pPr>
    </w:p>
    <w:p w14:paraId="686F4E7E" w14:textId="2206B974" w:rsidR="60460A9F" w:rsidRDefault="60460A9F" w:rsidP="1F0DB1C8">
      <w:pPr>
        <w:rPr>
          <w:rFonts w:ascii="Arial" w:eastAsia="Arial" w:hAnsi="Arial" w:cs="Arial"/>
          <w:color w:val="000000" w:themeColor="text1"/>
          <w:sz w:val="22"/>
          <w:szCs w:val="22"/>
        </w:rPr>
      </w:pPr>
    </w:p>
    <w:p w14:paraId="1FC822DA" w14:textId="3AF0F69E" w:rsidR="60460A9F" w:rsidRDefault="60460A9F" w:rsidP="1F0DB1C8">
      <w:pPr>
        <w:rPr>
          <w:rFonts w:ascii="Arial" w:eastAsia="Arial" w:hAnsi="Arial" w:cs="Arial"/>
          <w:color w:val="000000" w:themeColor="text1"/>
          <w:sz w:val="22"/>
          <w:szCs w:val="22"/>
        </w:rPr>
      </w:pPr>
    </w:p>
    <w:p w14:paraId="5947C1F8" w14:textId="77777777" w:rsidR="00A479AA" w:rsidRDefault="00A479AA" w:rsidP="1F0DB1C8">
      <w:pPr>
        <w:rPr>
          <w:rFonts w:ascii="Arial" w:eastAsia="Arial" w:hAnsi="Arial" w:cs="Arial"/>
          <w:color w:val="000000" w:themeColor="text1"/>
          <w:sz w:val="22"/>
          <w:szCs w:val="22"/>
        </w:rPr>
      </w:pPr>
    </w:p>
    <w:p w14:paraId="7D560353" w14:textId="77777777" w:rsidR="00A479AA" w:rsidRDefault="00A479AA" w:rsidP="1F0DB1C8">
      <w:pPr>
        <w:rPr>
          <w:rFonts w:ascii="Arial" w:eastAsia="Arial" w:hAnsi="Arial" w:cs="Arial"/>
          <w:color w:val="000000" w:themeColor="text1"/>
          <w:sz w:val="22"/>
          <w:szCs w:val="22"/>
        </w:rPr>
      </w:pPr>
    </w:p>
    <w:p w14:paraId="604A1922" w14:textId="77777777" w:rsidR="00A479AA" w:rsidRDefault="00A479AA" w:rsidP="1F0DB1C8">
      <w:pPr>
        <w:rPr>
          <w:rFonts w:ascii="Arial" w:eastAsia="Arial" w:hAnsi="Arial" w:cs="Arial"/>
          <w:color w:val="000000" w:themeColor="text1"/>
          <w:sz w:val="22"/>
          <w:szCs w:val="22"/>
        </w:rPr>
      </w:pPr>
    </w:p>
    <w:p w14:paraId="1315F2B9" w14:textId="77777777" w:rsidR="00A479AA" w:rsidRDefault="00A479AA" w:rsidP="1F0DB1C8">
      <w:pPr>
        <w:rPr>
          <w:rFonts w:ascii="Arial" w:eastAsia="Arial" w:hAnsi="Arial" w:cs="Arial"/>
          <w:color w:val="000000" w:themeColor="text1"/>
          <w:sz w:val="22"/>
          <w:szCs w:val="22"/>
        </w:rPr>
      </w:pPr>
    </w:p>
    <w:p w14:paraId="367B6C7B" w14:textId="77777777" w:rsidR="00A479AA" w:rsidRDefault="00A479AA" w:rsidP="1F0DB1C8">
      <w:pPr>
        <w:rPr>
          <w:rFonts w:ascii="Arial" w:eastAsia="Arial" w:hAnsi="Arial" w:cs="Arial"/>
          <w:color w:val="000000" w:themeColor="text1"/>
          <w:sz w:val="22"/>
          <w:szCs w:val="22"/>
        </w:rPr>
      </w:pPr>
    </w:p>
    <w:p w14:paraId="11F1CFF4" w14:textId="77777777" w:rsidR="00A479AA" w:rsidRDefault="00A479AA" w:rsidP="1F0DB1C8">
      <w:pPr>
        <w:rPr>
          <w:rFonts w:ascii="Arial" w:eastAsia="Arial" w:hAnsi="Arial" w:cs="Arial"/>
          <w:color w:val="000000" w:themeColor="text1"/>
          <w:sz w:val="22"/>
          <w:szCs w:val="22"/>
        </w:rPr>
      </w:pPr>
    </w:p>
    <w:p w14:paraId="7D48BBDB" w14:textId="24290EE5" w:rsidR="00366DF4" w:rsidRPr="00366DF4" w:rsidRDefault="00366DF4" w:rsidP="478BD5C3">
      <w:pPr>
        <w:rPr>
          <w:rFonts w:ascii="Arial" w:eastAsia="Arial" w:hAnsi="Arial" w:cs="Arial"/>
          <w:color w:val="000000" w:themeColor="text1"/>
          <w:sz w:val="22"/>
          <w:szCs w:val="22"/>
        </w:rPr>
      </w:pPr>
    </w:p>
    <w:p w14:paraId="05F39881" w14:textId="61AF4565" w:rsidR="00366DF4" w:rsidRPr="00366DF4" w:rsidRDefault="00366DF4" w:rsidP="1F0DB1C8">
      <w:pPr>
        <w:rPr>
          <w:rFonts w:ascii="Arial" w:eastAsia="Arial" w:hAnsi="Arial" w:cs="Arial"/>
          <w:color w:val="000000" w:themeColor="text1"/>
          <w:sz w:val="22"/>
          <w:szCs w:val="22"/>
        </w:rPr>
      </w:pPr>
    </w:p>
    <w:p w14:paraId="0138F75A" w14:textId="10EF1EA0" w:rsidR="00366DF4" w:rsidRPr="00366DF4" w:rsidRDefault="00366DF4" w:rsidP="1F0DB1C8">
      <w:pPr>
        <w:rPr>
          <w:rFonts w:ascii="Arial" w:eastAsia="Arial" w:hAnsi="Arial" w:cs="Arial"/>
          <w:b/>
          <w:bCs/>
          <w:sz w:val="22"/>
          <w:szCs w:val="22"/>
        </w:rPr>
      </w:pPr>
      <w:r w:rsidRPr="1F0DB1C8">
        <w:rPr>
          <w:rFonts w:ascii="Arial" w:eastAsia="Arial" w:hAnsi="Arial" w:cs="Arial"/>
          <w:b/>
          <w:bCs/>
          <w:color w:val="000000" w:themeColor="text1"/>
          <w:sz w:val="22"/>
          <w:szCs w:val="22"/>
        </w:rPr>
        <w:t>Task 1 – Personal Brand</w:t>
      </w:r>
      <w:r w:rsidRPr="1F0DB1C8">
        <w:rPr>
          <w:rStyle w:val="apple-converted-space"/>
          <w:rFonts w:ascii="Arial" w:eastAsia="Arial" w:hAnsi="Arial" w:cs="Arial"/>
          <w:b/>
          <w:bCs/>
          <w:color w:val="000000" w:themeColor="text1"/>
          <w:sz w:val="22"/>
          <w:szCs w:val="22"/>
        </w:rPr>
        <w:t> </w:t>
      </w:r>
    </w:p>
    <w:p w14:paraId="2355EDF6" w14:textId="17F5BF84" w:rsidR="00366DF4" w:rsidRDefault="001F1A18" w:rsidP="1F0DB1C8">
      <w:pPr>
        <w:rPr>
          <w:rFonts w:ascii="Arial" w:eastAsia="Arial" w:hAnsi="Arial" w:cs="Arial"/>
          <w:color w:val="000000" w:themeColor="text1"/>
          <w:sz w:val="22"/>
          <w:szCs w:val="22"/>
        </w:rPr>
      </w:pPr>
      <w:r w:rsidRPr="6FF35F5C">
        <w:rPr>
          <w:rFonts w:ascii="Arial" w:eastAsia="Arial" w:hAnsi="Arial" w:cs="Arial"/>
          <w:color w:val="000000" w:themeColor="text1"/>
          <w:sz w:val="22"/>
          <w:szCs w:val="22"/>
        </w:rPr>
        <w:t>The way a person communicates their values, abilities, and professional identity to others is known as their personal brand</w:t>
      </w:r>
      <w:r w:rsidR="1AFF5EB6" w:rsidRPr="6FF35F5C">
        <w:rPr>
          <w:rFonts w:ascii="Arial" w:eastAsia="Arial" w:hAnsi="Arial" w:cs="Arial"/>
          <w:color w:val="000000" w:themeColor="text1"/>
          <w:sz w:val="22"/>
          <w:szCs w:val="22"/>
        </w:rPr>
        <w:t xml:space="preserve"> </w:t>
      </w:r>
      <w:r w:rsidRPr="6FF35F5C">
        <w:rPr>
          <w:rFonts w:ascii="Arial" w:eastAsia="Arial" w:hAnsi="Arial" w:cs="Arial"/>
          <w:color w:val="000000" w:themeColor="text1"/>
          <w:sz w:val="22"/>
          <w:szCs w:val="22"/>
        </w:rPr>
        <w:t xml:space="preserve"> </w:t>
      </w:r>
      <w:r w:rsidR="02DA66EA" w:rsidRPr="6FF35F5C">
        <w:rPr>
          <w:rFonts w:ascii="Arial" w:eastAsia="Arial" w:hAnsi="Arial" w:cs="Arial"/>
          <w:color w:val="000000" w:themeColor="text1"/>
          <w:sz w:val="22"/>
          <w:szCs w:val="22"/>
        </w:rPr>
        <w:t>b</w:t>
      </w:r>
      <w:r w:rsidRPr="6FF35F5C">
        <w:rPr>
          <w:rFonts w:ascii="Arial" w:eastAsia="Arial" w:hAnsi="Arial" w:cs="Arial"/>
          <w:color w:val="000000" w:themeColor="text1"/>
          <w:sz w:val="22"/>
          <w:szCs w:val="22"/>
        </w:rPr>
        <w:t>eing kind, strong, and able to function well under pressure are the cornerstones of my personal brand and are necessary for my professional aspiration of being a paramedic</w:t>
      </w:r>
      <w:r w:rsidR="0DF7BB50" w:rsidRPr="6FF35F5C">
        <w:rPr>
          <w:rFonts w:ascii="Arial" w:eastAsia="Arial" w:hAnsi="Arial" w:cs="Arial"/>
          <w:color w:val="000000" w:themeColor="text1"/>
          <w:sz w:val="22"/>
          <w:szCs w:val="22"/>
        </w:rPr>
        <w:t xml:space="preserve"> WHERE??</w:t>
      </w:r>
      <w:r w:rsidRPr="6FF35F5C">
        <w:rPr>
          <w:rFonts w:ascii="Arial" w:eastAsia="Arial" w:hAnsi="Arial" w:cs="Arial"/>
          <w:color w:val="000000" w:themeColor="text1"/>
          <w:sz w:val="22"/>
          <w:szCs w:val="22"/>
        </w:rPr>
        <w:t>. I want to be known for my ability to remain composed under pressure, interact with patients and coworkers in an effective manner, and show a commitment to delivering top-notch care. This identity reflects both my current self and the reputation I hope to establish in the workplace going forward.</w:t>
      </w:r>
    </w:p>
    <w:p w14:paraId="62DE9BCF" w14:textId="5A302E41" w:rsidR="00271610" w:rsidRDefault="00271610" w:rsidP="1F0DB1C8">
      <w:pPr>
        <w:rPr>
          <w:rFonts w:ascii="Arial" w:eastAsia="Arial" w:hAnsi="Arial" w:cs="Arial"/>
          <w:color w:val="000000" w:themeColor="text1"/>
          <w:sz w:val="22"/>
          <w:szCs w:val="22"/>
        </w:rPr>
      </w:pPr>
      <w:r w:rsidRPr="6FF35F5C">
        <w:rPr>
          <w:rFonts w:ascii="Arial" w:eastAsia="Arial" w:hAnsi="Arial" w:cs="Arial"/>
          <w:color w:val="000000" w:themeColor="text1"/>
          <w:sz w:val="22"/>
          <w:szCs w:val="22"/>
        </w:rPr>
        <w:t xml:space="preserve">I will concentrate on accumulating experience through clinical placements, emergency services volunteer work, and ongoing training </w:t>
      </w:r>
      <w:bookmarkStart w:id="0" w:name="_Int_L1RVYr7M"/>
      <w:r w:rsidRPr="6FF35F5C">
        <w:rPr>
          <w:rFonts w:ascii="Arial" w:eastAsia="Arial" w:hAnsi="Arial" w:cs="Arial"/>
          <w:color w:val="000000" w:themeColor="text1"/>
          <w:sz w:val="22"/>
          <w:szCs w:val="22"/>
        </w:rPr>
        <w:t>in order to</w:t>
      </w:r>
      <w:bookmarkEnd w:id="0"/>
      <w:r w:rsidRPr="6FF35F5C">
        <w:rPr>
          <w:rFonts w:ascii="Arial" w:eastAsia="Arial" w:hAnsi="Arial" w:cs="Arial"/>
          <w:color w:val="000000" w:themeColor="text1"/>
          <w:sz w:val="22"/>
          <w:szCs w:val="22"/>
        </w:rPr>
        <w:t xml:space="preserve"> strengthen my personal brand. Developing a strong online profile would also enable me to connect with healthcare professionals and highlight my accomplishments, especially on sites like LinkedIn. Personal branding, according to Peters (1997), is about accepting accountability for how other people see you, which is essential in a </w:t>
      </w:r>
      <w:r w:rsidR="41BC1188" w:rsidRPr="6FF35F5C">
        <w:rPr>
          <w:rFonts w:ascii="Arial" w:eastAsia="Arial" w:hAnsi="Arial" w:cs="Arial"/>
          <w:color w:val="000000" w:themeColor="text1"/>
          <w:sz w:val="22"/>
          <w:szCs w:val="22"/>
        </w:rPr>
        <w:t>competitive</w:t>
      </w:r>
      <w:r w:rsidRPr="6FF35F5C">
        <w:rPr>
          <w:rFonts w:ascii="Arial" w:eastAsia="Arial" w:hAnsi="Arial" w:cs="Arial"/>
          <w:color w:val="000000" w:themeColor="text1"/>
          <w:sz w:val="22"/>
          <w:szCs w:val="22"/>
        </w:rPr>
        <w:t xml:space="preserve"> industry like paramedicine. Building my confidence and resiliency while continuously acting professionally will let me stand out to potential employers and establish my credibility. I may move closer to reaching my career goals by matching my brand to the requirements of the paramedic position.</w:t>
      </w:r>
    </w:p>
    <w:p w14:paraId="7D7A73FF" w14:textId="77777777" w:rsidR="004D5E01" w:rsidRPr="00366DF4" w:rsidRDefault="004D5E01" w:rsidP="1F0DB1C8">
      <w:pPr>
        <w:rPr>
          <w:rFonts w:ascii="Arial" w:eastAsia="Arial" w:hAnsi="Arial" w:cs="Arial"/>
          <w:color w:val="000000" w:themeColor="text1"/>
          <w:sz w:val="22"/>
          <w:szCs w:val="22"/>
        </w:rPr>
      </w:pPr>
    </w:p>
    <w:p w14:paraId="5CF9804A" w14:textId="77777777" w:rsidR="00366DF4" w:rsidRDefault="00366DF4" w:rsidP="1F0DB1C8">
      <w:pPr>
        <w:rPr>
          <w:rFonts w:ascii="Arial" w:eastAsia="Arial" w:hAnsi="Arial" w:cs="Arial"/>
          <w:color w:val="000000" w:themeColor="text1"/>
          <w:sz w:val="22"/>
          <w:szCs w:val="22"/>
        </w:rPr>
      </w:pPr>
    </w:p>
    <w:p w14:paraId="3FEDEE7C" w14:textId="4465B93F" w:rsidR="6DD6BB98" w:rsidRDefault="6DD6BB98" w:rsidP="1F0DB1C8">
      <w:pPr>
        <w:rPr>
          <w:rFonts w:ascii="Arial" w:eastAsia="Arial" w:hAnsi="Arial" w:cs="Arial"/>
          <w:color w:val="000000" w:themeColor="text1"/>
          <w:sz w:val="22"/>
          <w:szCs w:val="22"/>
        </w:rPr>
      </w:pPr>
    </w:p>
    <w:p w14:paraId="448F059A" w14:textId="7AEACACE" w:rsidR="6DD6BB98" w:rsidRDefault="6DD6BB98" w:rsidP="1F0DB1C8">
      <w:pPr>
        <w:rPr>
          <w:rFonts w:ascii="Arial" w:eastAsia="Arial" w:hAnsi="Arial" w:cs="Arial"/>
          <w:sz w:val="22"/>
          <w:szCs w:val="22"/>
        </w:rPr>
      </w:pPr>
    </w:p>
    <w:p w14:paraId="61CF965A" w14:textId="68EBFFCA" w:rsidR="6DD6BB98" w:rsidRDefault="6DD6BB98" w:rsidP="1F0DB1C8">
      <w:pPr>
        <w:rPr>
          <w:rFonts w:ascii="Arial" w:eastAsia="Arial" w:hAnsi="Arial" w:cs="Arial"/>
          <w:sz w:val="22"/>
          <w:szCs w:val="22"/>
        </w:rPr>
      </w:pPr>
    </w:p>
    <w:p w14:paraId="5953305B" w14:textId="77777777" w:rsidR="00A479AA" w:rsidRDefault="00A479AA" w:rsidP="1F0DB1C8">
      <w:pPr>
        <w:rPr>
          <w:rFonts w:ascii="Arial" w:eastAsia="Arial" w:hAnsi="Arial" w:cs="Arial"/>
          <w:sz w:val="22"/>
          <w:szCs w:val="22"/>
        </w:rPr>
      </w:pPr>
    </w:p>
    <w:p w14:paraId="5B0C67C7" w14:textId="77777777" w:rsidR="00A479AA" w:rsidRDefault="00A479AA" w:rsidP="1F0DB1C8">
      <w:pPr>
        <w:rPr>
          <w:rFonts w:ascii="Arial" w:eastAsia="Arial" w:hAnsi="Arial" w:cs="Arial"/>
          <w:sz w:val="22"/>
          <w:szCs w:val="22"/>
        </w:rPr>
      </w:pPr>
    </w:p>
    <w:p w14:paraId="4CDF6527" w14:textId="77777777" w:rsidR="00A479AA" w:rsidRDefault="00A479AA" w:rsidP="1F0DB1C8">
      <w:pPr>
        <w:rPr>
          <w:rFonts w:ascii="Arial" w:eastAsia="Arial" w:hAnsi="Arial" w:cs="Arial"/>
          <w:sz w:val="22"/>
          <w:szCs w:val="22"/>
        </w:rPr>
      </w:pPr>
    </w:p>
    <w:p w14:paraId="5BC7EF0F" w14:textId="77777777" w:rsidR="00A479AA" w:rsidRDefault="00A479AA" w:rsidP="1F0DB1C8">
      <w:pPr>
        <w:rPr>
          <w:rFonts w:ascii="Arial" w:eastAsia="Arial" w:hAnsi="Arial" w:cs="Arial"/>
          <w:sz w:val="22"/>
          <w:szCs w:val="22"/>
        </w:rPr>
      </w:pPr>
    </w:p>
    <w:p w14:paraId="2DE21494" w14:textId="77777777" w:rsidR="00A479AA" w:rsidRDefault="00A479AA" w:rsidP="1F0DB1C8">
      <w:pPr>
        <w:rPr>
          <w:rFonts w:ascii="Arial" w:eastAsia="Arial" w:hAnsi="Arial" w:cs="Arial"/>
          <w:sz w:val="22"/>
          <w:szCs w:val="22"/>
        </w:rPr>
      </w:pPr>
    </w:p>
    <w:p w14:paraId="0033E447" w14:textId="77777777" w:rsidR="00A479AA" w:rsidRDefault="00A479AA" w:rsidP="1F0DB1C8">
      <w:pPr>
        <w:rPr>
          <w:rFonts w:ascii="Arial" w:eastAsia="Arial" w:hAnsi="Arial" w:cs="Arial"/>
          <w:sz w:val="22"/>
          <w:szCs w:val="22"/>
        </w:rPr>
      </w:pPr>
    </w:p>
    <w:p w14:paraId="7B1E03CD" w14:textId="77777777" w:rsidR="00A479AA" w:rsidRDefault="00A479AA" w:rsidP="1F0DB1C8">
      <w:pPr>
        <w:rPr>
          <w:rFonts w:ascii="Arial" w:eastAsia="Arial" w:hAnsi="Arial" w:cs="Arial"/>
          <w:sz w:val="22"/>
          <w:szCs w:val="22"/>
        </w:rPr>
      </w:pPr>
    </w:p>
    <w:p w14:paraId="053FE71F" w14:textId="77777777" w:rsidR="00A479AA" w:rsidRDefault="00A479AA" w:rsidP="1F0DB1C8">
      <w:pPr>
        <w:rPr>
          <w:rFonts w:ascii="Arial" w:eastAsia="Arial" w:hAnsi="Arial" w:cs="Arial"/>
          <w:sz w:val="22"/>
          <w:szCs w:val="22"/>
        </w:rPr>
      </w:pPr>
    </w:p>
    <w:p w14:paraId="28D3201E" w14:textId="77777777" w:rsidR="00A479AA" w:rsidRDefault="00A479AA" w:rsidP="1F0DB1C8">
      <w:pPr>
        <w:rPr>
          <w:rFonts w:ascii="Arial" w:eastAsia="Arial" w:hAnsi="Arial" w:cs="Arial"/>
          <w:sz w:val="22"/>
          <w:szCs w:val="22"/>
        </w:rPr>
      </w:pPr>
    </w:p>
    <w:p w14:paraId="4FB67EA9" w14:textId="77777777" w:rsidR="00A479AA" w:rsidRDefault="00A479AA" w:rsidP="1F0DB1C8">
      <w:pPr>
        <w:rPr>
          <w:rFonts w:ascii="Arial" w:eastAsia="Arial" w:hAnsi="Arial" w:cs="Arial"/>
          <w:sz w:val="22"/>
          <w:szCs w:val="22"/>
        </w:rPr>
      </w:pPr>
    </w:p>
    <w:p w14:paraId="757E1BA4" w14:textId="77777777" w:rsidR="00A479AA" w:rsidRDefault="00A479AA" w:rsidP="1F0DB1C8">
      <w:pPr>
        <w:rPr>
          <w:rFonts w:ascii="Arial" w:eastAsia="Arial" w:hAnsi="Arial" w:cs="Arial"/>
          <w:sz w:val="22"/>
          <w:szCs w:val="22"/>
        </w:rPr>
      </w:pPr>
    </w:p>
    <w:p w14:paraId="067953BD" w14:textId="77777777" w:rsidR="00A479AA" w:rsidRDefault="00A479AA" w:rsidP="1F0DB1C8">
      <w:pPr>
        <w:rPr>
          <w:rFonts w:ascii="Arial" w:eastAsia="Arial" w:hAnsi="Arial" w:cs="Arial"/>
          <w:sz w:val="22"/>
          <w:szCs w:val="22"/>
        </w:rPr>
      </w:pPr>
    </w:p>
    <w:p w14:paraId="246B7229" w14:textId="7B6DE72E" w:rsidR="00366DF4" w:rsidRDefault="00366DF4" w:rsidP="1F0DB1C8">
      <w:pPr>
        <w:rPr>
          <w:rFonts w:ascii="Arial" w:eastAsia="Arial" w:hAnsi="Arial" w:cs="Arial"/>
          <w:sz w:val="22"/>
          <w:szCs w:val="22"/>
        </w:rPr>
      </w:pPr>
    </w:p>
    <w:p w14:paraId="3A66DBB2" w14:textId="538B37E2" w:rsidR="00366DF4" w:rsidRPr="004D5E01" w:rsidRDefault="004D5E01" w:rsidP="1F0DB1C8">
      <w:pPr>
        <w:rPr>
          <w:rFonts w:ascii="Arial" w:eastAsia="Arial" w:hAnsi="Arial" w:cs="Arial"/>
          <w:sz w:val="22"/>
          <w:szCs w:val="22"/>
        </w:rPr>
      </w:pPr>
      <w:r w:rsidRPr="1F0DB1C8">
        <w:rPr>
          <w:rFonts w:ascii="Arial" w:eastAsia="Arial" w:hAnsi="Arial" w:cs="Arial"/>
          <w:b/>
          <w:bCs/>
          <w:color w:val="000000" w:themeColor="text1"/>
          <w:sz w:val="22"/>
          <w:szCs w:val="22"/>
        </w:rPr>
        <w:t>Task 2 – Network Map and Rationale</w:t>
      </w:r>
    </w:p>
    <w:p w14:paraId="06048536" w14:textId="2675F03E" w:rsidR="00366DF4" w:rsidRDefault="00FD3551"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Career, support, social, and community are the four main aspects of my network. Each contributes to my objective of becoming a paramedic. Lecturers, clinical placement supervisors, and practicing paramedics I encounter at professional gatherings or during training are all part of my career network. These relationships offer direction, career prospects, and role modelling. Family, close friends, and peers make up the support system, which provides motivation, emotional stability, and encouragement</w:t>
      </w:r>
      <w:r w:rsidR="74C1D044" w:rsidRPr="1F0DB1C8">
        <w:rPr>
          <w:rFonts w:ascii="Arial" w:eastAsia="Arial" w:hAnsi="Arial" w:cs="Arial"/>
          <w:color w:val="000000" w:themeColor="text1"/>
          <w:sz w:val="22"/>
          <w:szCs w:val="22"/>
        </w:rPr>
        <w:t xml:space="preserve"> </w:t>
      </w:r>
      <w:r w:rsidRPr="1F0DB1C8">
        <w:rPr>
          <w:rFonts w:ascii="Arial" w:eastAsia="Arial" w:hAnsi="Arial" w:cs="Arial"/>
          <w:color w:val="000000" w:themeColor="text1"/>
          <w:sz w:val="22"/>
          <w:szCs w:val="22"/>
        </w:rPr>
        <w:t>all of which are essential in a hard job. I may exchange knowledge and experiences with my students and professional organisations on social media sites like LinkedIn.</w:t>
      </w:r>
      <w:r w:rsidR="69FCA35D" w:rsidRPr="1F0DB1C8">
        <w:rPr>
          <w:rFonts w:ascii="Arial" w:eastAsia="Arial" w:hAnsi="Arial" w:cs="Arial"/>
          <w:color w:val="000000" w:themeColor="text1"/>
          <w:sz w:val="22"/>
          <w:szCs w:val="22"/>
        </w:rPr>
        <w:t xml:space="preserve"> </w:t>
      </w:r>
      <w:r w:rsidR="2C96DA89" w:rsidRPr="1F0DB1C8">
        <w:rPr>
          <w:rFonts w:ascii="Arial" w:eastAsia="Arial" w:hAnsi="Arial" w:cs="Arial"/>
          <w:color w:val="000000" w:themeColor="text1"/>
          <w:sz w:val="22"/>
          <w:szCs w:val="22"/>
        </w:rPr>
        <w:t>T</w:t>
      </w:r>
      <w:r w:rsidRPr="1F0DB1C8">
        <w:rPr>
          <w:rFonts w:ascii="Arial" w:eastAsia="Arial" w:hAnsi="Arial" w:cs="Arial"/>
          <w:color w:val="000000" w:themeColor="text1"/>
          <w:sz w:val="22"/>
          <w:szCs w:val="22"/>
        </w:rPr>
        <w:t>he community network allows me to gain useful skills while contributing to society, such as through volunteering with nearby first aid organisations or emergency response teams.</w:t>
      </w:r>
    </w:p>
    <w:p w14:paraId="797CCCD6" w14:textId="4E1228E5" w:rsidR="00F2093E" w:rsidRDefault="009F11A7"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Importantly, creating and sustaining these networks is crucial. According to Bourdieu (1986), job advancement can be directly impacted by social capital, or resources acquired through networks. Aspiring paramedics may benefit from this by learning more about NHS hiring procedures or receiving recommendations for positions. Furthermore, the strength of weak ties theory put forth by Granovetter (1973) emphasises how relationships outside of one's immediate circle frequently present new opportunities. I can build a network that promotes my well-being and my chances of finding work as a paramedic by striking a balance between professional connections and close, supporting relationships</w:t>
      </w:r>
      <w:r w:rsidR="00F2093E" w:rsidRPr="1F0DB1C8">
        <w:rPr>
          <w:rFonts w:ascii="Arial" w:eastAsia="Arial" w:hAnsi="Arial" w:cs="Arial"/>
          <w:color w:val="000000" w:themeColor="text1"/>
          <w:sz w:val="22"/>
          <w:szCs w:val="22"/>
        </w:rPr>
        <w:t>.</w:t>
      </w:r>
      <w:r w:rsidR="00256EC6" w:rsidRPr="6FF35F5C">
        <w:rPr>
          <w:rFonts w:ascii="Arial" w:eastAsia="Arial" w:hAnsi="Arial" w:cs="Arial"/>
          <w:color w:val="000000" w:themeColor="text1"/>
          <w:sz w:val="22"/>
          <w:szCs w:val="22"/>
        </w:rPr>
        <w:t xml:space="preserve"> Over time, my network has grown considerably, moving from primarily personal connections to a broader range of contacts that actively assist my professional objective of becoming a paramedic. There were less possibilities to learn about healthcare responsibilities and expectations in the past because my network lacked professional contacts. My network now consists of individuals who offer advice, criticism, and access to pertinent experiences, demonstrating a noticeable improvement in both scope and intent.</w:t>
      </w:r>
    </w:p>
    <w:p w14:paraId="2A170F05" w14:textId="7A46F995" w:rsidR="00106244" w:rsidRDefault="00106244" w:rsidP="1F0DB1C8">
      <w:pPr>
        <w:rPr>
          <w:rFonts w:ascii="Arial" w:eastAsia="Arial" w:hAnsi="Arial" w:cs="Arial"/>
          <w:color w:val="000000"/>
          <w:sz w:val="22"/>
          <w:szCs w:val="22"/>
        </w:rPr>
      </w:pPr>
      <w:r w:rsidRPr="6FF35F5C">
        <w:rPr>
          <w:rFonts w:ascii="Arial" w:eastAsia="Arial" w:hAnsi="Arial" w:cs="Arial"/>
          <w:color w:val="000000" w:themeColor="text1"/>
          <w:sz w:val="22"/>
          <w:szCs w:val="22"/>
        </w:rPr>
        <w:t xml:space="preserve">My current network's ability to strike a balance between professional growth and emotional support is one of its main advantages. But there are clear gaps, especially when it comes to strengthening relationships inside the EMS service. </w:t>
      </w:r>
      <w:proofErr w:type="spellStart"/>
      <w:r w:rsidRPr="6FF35F5C">
        <w:rPr>
          <w:rFonts w:ascii="Arial" w:eastAsia="Arial" w:hAnsi="Arial" w:cs="Arial"/>
          <w:color w:val="000000" w:themeColor="text1"/>
          <w:sz w:val="22"/>
          <w:szCs w:val="22"/>
        </w:rPr>
        <w:t>Granovetter</w:t>
      </w:r>
      <w:proofErr w:type="spellEnd"/>
      <w:r w:rsidRPr="6FF35F5C">
        <w:rPr>
          <w:rFonts w:ascii="Arial" w:eastAsia="Arial" w:hAnsi="Arial" w:cs="Arial"/>
          <w:color w:val="000000" w:themeColor="text1"/>
          <w:sz w:val="22"/>
          <w:szCs w:val="22"/>
        </w:rPr>
        <w:t xml:space="preserve"> (1973) asserts that these "weak ties" can be beneficial since they provide access to fresh knowledge and prospects. To reach these gaps, I want to engage more with professional platforms such as LinkedIn, attend NHS events, contact with practising paramedics, and participate in community-based health initiatives that offer meaningful interaction with experts.</w:t>
      </w:r>
    </w:p>
    <w:p w14:paraId="33642404" w14:textId="52A437B7" w:rsidR="00F2093E" w:rsidRDefault="00C948A8" w:rsidP="1F0DB1C8">
      <w:pPr>
        <w:rPr>
          <w:rFonts w:ascii="Arial" w:eastAsia="Arial" w:hAnsi="Arial" w:cs="Arial"/>
          <w:color w:val="000000"/>
          <w:sz w:val="22"/>
          <w:szCs w:val="22"/>
        </w:rPr>
      </w:pPr>
      <w:r w:rsidRPr="6FF35F5C">
        <w:rPr>
          <w:rFonts w:ascii="Arial" w:eastAsia="Arial" w:hAnsi="Arial" w:cs="Arial"/>
          <w:color w:val="000000" w:themeColor="text1"/>
          <w:sz w:val="22"/>
          <w:szCs w:val="22"/>
        </w:rPr>
        <w:t>My network will grow as I gain more self-assurance in striking up business discussions. According to NHS Health Careers (2023), networking is crucial for comprehending expectations in clinical professions, therefore growing my network will help me on my route to become a paramedic.</w:t>
      </w:r>
    </w:p>
    <w:p w14:paraId="3CEF5CF9" w14:textId="764EEAB5" w:rsidR="1F0DB1C8" w:rsidRDefault="1F0DB1C8" w:rsidP="1F0DB1C8">
      <w:pPr>
        <w:rPr>
          <w:rFonts w:ascii="Arial" w:eastAsia="Arial" w:hAnsi="Arial" w:cs="Arial"/>
          <w:color w:val="000000" w:themeColor="text1"/>
          <w:sz w:val="22"/>
          <w:szCs w:val="22"/>
        </w:rPr>
      </w:pPr>
      <w:r>
        <w:rPr>
          <w:noProof/>
        </w:rPr>
        <mc:AlternateContent>
          <mc:Choice Requires="wpg">
            <w:drawing>
              <wp:inline distT="0" distB="0" distL="0" distR="0" wp14:anchorId="6BC6EFF2" wp14:editId="15405FC0">
                <wp:extent cx="6162675" cy="4956810"/>
                <wp:effectExtent l="0" t="0" r="28575" b="15240"/>
                <wp:docPr id="1427615943" name="Group 1"/>
                <wp:cNvGraphicFramePr/>
                <a:graphic xmlns:a="http://schemas.openxmlformats.org/drawingml/2006/main">
                  <a:graphicData uri="http://schemas.microsoft.com/office/word/2010/wordprocessingGroup">
                    <wpg:wgp>
                      <wpg:cNvGrpSpPr/>
                      <wpg:grpSpPr>
                        <a:xfrm>
                          <a:off x="0" y="0"/>
                          <a:ext cx="6162675" cy="4956810"/>
                          <a:chOff x="0" y="0"/>
                          <a:chExt cx="7398232" cy="4338136"/>
                        </a:xfrm>
                      </wpg:grpSpPr>
                      <wps:wsp>
                        <wps:cNvPr id="962255936" name="Oval 962255936"/>
                        <wps:cNvSpPr/>
                        <wps:spPr>
                          <a:xfrm>
                            <a:off x="2440455" y="12196"/>
                            <a:ext cx="2417196" cy="1562723"/>
                          </a:xfrm>
                          <a:prstGeom prst="ellipse">
                            <a:avLst/>
                          </a:prstGeom>
                          <a:solidFill>
                            <a:srgbClr val="ED7D3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B959DEC"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Me (Aspiring paramedic)</w:t>
                              </w:r>
                            </w:p>
                          </w:txbxContent>
                        </wps:txbx>
                        <wps:bodyPr anchor="ctr"/>
                      </wps:wsp>
                      <wps:wsp>
                        <wps:cNvPr id="1498597884" name="Straight Arrow Connector 1498597884"/>
                        <wps:cNvCnPr/>
                        <wps:spPr>
                          <a:xfrm flipV="1">
                            <a:off x="4877766" y="518868"/>
                            <a:ext cx="777979" cy="27824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033906425" name="Oval 1033906425"/>
                        <wps:cNvSpPr/>
                        <wps:spPr>
                          <a:xfrm>
                            <a:off x="5655745" y="22672"/>
                            <a:ext cx="1406763" cy="992392"/>
                          </a:xfrm>
                          <a:prstGeom prst="ellipse">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21C42B1"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Volunteering</w:t>
                              </w:r>
                            </w:p>
                            <w:p w14:paraId="61374B27" w14:textId="77777777" w:rsidR="00365597" w:rsidRDefault="00365597" w:rsidP="00FF2BB6">
                              <w:pPr>
                                <w:jc w:val="center"/>
                                <w:rPr>
                                  <w:rFonts w:ascii="Aptos" w:hAnsi="Aptos"/>
                                  <w:color w:val="FFFFFF"/>
                                  <w:sz w:val="22"/>
                                  <w:szCs w:val="22"/>
                                </w:rPr>
                              </w:pPr>
                              <w:r>
                                <w:rPr>
                                  <w:rFonts w:ascii="Aptos" w:hAnsi="Aptos"/>
                                  <w:color w:val="FFFFFF"/>
                                  <w:sz w:val="22"/>
                                  <w:szCs w:val="22"/>
                                </w:rPr>
                                <w:t>Organistions</w:t>
                              </w:r>
                            </w:p>
                          </w:txbxContent>
                        </wps:txbx>
                        <wps:bodyPr anchor="ctr"/>
                      </wps:wsp>
                      <wps:wsp>
                        <wps:cNvPr id="82118334" name="Straight Arrow Connector 82118334"/>
                        <wps:cNvCnPr/>
                        <wps:spPr>
                          <a:xfrm>
                            <a:off x="4877766" y="921654"/>
                            <a:ext cx="972854" cy="65326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994463952" name="Oval 994463952"/>
                        <wps:cNvSpPr/>
                        <wps:spPr>
                          <a:xfrm>
                            <a:off x="5833069" y="1154579"/>
                            <a:ext cx="1052114" cy="783257"/>
                          </a:xfrm>
                          <a:prstGeom prst="ellipse">
                            <a:avLst/>
                          </a:prstGeom>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2BB75C0"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 xml:space="preserve">family </w:t>
                              </w:r>
                            </w:p>
                          </w:txbxContent>
                        </wps:txbx>
                        <wps:bodyPr anchor="ctr"/>
                      </wps:wsp>
                      <wps:wsp>
                        <wps:cNvPr id="172681757" name="Straight Arrow Connector 172681757"/>
                        <wps:cNvCnPr/>
                        <wps:spPr>
                          <a:xfrm>
                            <a:off x="4816155" y="1154579"/>
                            <a:ext cx="1364600" cy="1183208"/>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692155339" name="Oval 1692155339"/>
                        <wps:cNvSpPr/>
                        <wps:spPr>
                          <a:xfrm>
                            <a:off x="5955552" y="2027844"/>
                            <a:ext cx="1106956" cy="694702"/>
                          </a:xfrm>
                          <a:prstGeom prst="ellipse">
                            <a:avLst/>
                          </a:prstGeom>
                          <a:solidFill>
                            <a:srgbClr val="FFC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FF5F6DE"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Lecturers</w:t>
                              </w:r>
                            </w:p>
                          </w:txbxContent>
                        </wps:txbx>
                        <wps:bodyPr anchor="ctr"/>
                      </wps:wsp>
                      <wps:wsp>
                        <wps:cNvPr id="1527008539" name="Straight Arrow Connector 1527008539"/>
                        <wps:cNvCnPr/>
                        <wps:spPr>
                          <a:xfrm>
                            <a:off x="4482539" y="1265504"/>
                            <a:ext cx="1817044" cy="1605014"/>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wps:cNvPr id="489856703" name="Oval 489856703"/>
                        <wps:cNvSpPr/>
                        <wps:spPr>
                          <a:xfrm>
                            <a:off x="5266755" y="2849279"/>
                            <a:ext cx="914000" cy="780696"/>
                          </a:xfrm>
                          <a:prstGeom prst="ellipse">
                            <a:avLst/>
                          </a:prstGeom>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E7EF92B"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Peers</w:t>
                              </w:r>
                            </w:p>
                          </w:txbxContent>
                        </wps:txbx>
                        <wps:bodyPr anchor="ctr"/>
                      </wps:wsp>
                      <wps:wsp>
                        <wps:cNvPr id="48239753" name="Straight Arrow Connector 48239753"/>
                        <wps:cNvCnPr/>
                        <wps:spPr>
                          <a:xfrm>
                            <a:off x="4041616" y="1461744"/>
                            <a:ext cx="1500615" cy="1345227"/>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241395175" name="Oval 1241395175"/>
                        <wps:cNvSpPr/>
                        <wps:spPr>
                          <a:xfrm>
                            <a:off x="6180755" y="2722546"/>
                            <a:ext cx="1217477" cy="1019715"/>
                          </a:xfrm>
                          <a:prstGeom prst="ellipse">
                            <a:avLst/>
                          </a:prstGeom>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B7AC7DA"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 xml:space="preserve">Professional forums </w:t>
                              </w:r>
                            </w:p>
                          </w:txbxContent>
                        </wps:txbx>
                        <wps:bodyPr anchor="ctr"/>
                      </wps:wsp>
                      <wps:wsp>
                        <wps:cNvPr id="1559286301" name="Straight Arrow Connector 1559286301"/>
                        <wps:cNvCnPr/>
                        <wps:spPr>
                          <a:xfrm rot="5400000" flipV="1">
                            <a:off x="3613271" y="1799196"/>
                            <a:ext cx="1137616" cy="643577"/>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435680102" name="Oval 435680102"/>
                        <wps:cNvSpPr/>
                        <wps:spPr>
                          <a:xfrm>
                            <a:off x="4137772" y="2722546"/>
                            <a:ext cx="1128983" cy="1002433"/>
                          </a:xfrm>
                          <a:prstGeom prst="ellipse">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D1B6616"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First Aid Charities</w:t>
                              </w:r>
                            </w:p>
                          </w:txbxContent>
                        </wps:txbx>
                        <wps:bodyPr anchor="ctr"/>
                      </wps:wsp>
                      <wps:wsp>
                        <wps:cNvPr id="24540058" name="Straight Arrow Connector 24540058"/>
                        <wps:cNvCnPr/>
                        <wps:spPr>
                          <a:xfrm rot="5400000">
                            <a:off x="3105025" y="2234811"/>
                            <a:ext cx="1239176" cy="33151"/>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780376771" name="Oval 780376771"/>
                        <wps:cNvSpPr/>
                        <wps:spPr>
                          <a:xfrm>
                            <a:off x="2988440" y="2887669"/>
                            <a:ext cx="1297810" cy="1019715"/>
                          </a:xfrm>
                          <a:prstGeom prst="ellipse">
                            <a:avLst/>
                          </a:prstGeom>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F67569D"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Classmates</w:t>
                              </w:r>
                            </w:p>
                          </w:txbxContent>
                        </wps:txbx>
                        <wps:bodyPr anchor="ctr"/>
                      </wps:wsp>
                      <wps:wsp>
                        <wps:cNvPr id="1094805535" name="Straight Arrow Connector 1094805535"/>
                        <wps:cNvCnPr/>
                        <wps:spPr>
                          <a:xfrm rot="5400000">
                            <a:off x="2224856" y="1969143"/>
                            <a:ext cx="1639088" cy="80515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833032575" name="Oval 833032575"/>
                        <wps:cNvSpPr/>
                        <wps:spPr>
                          <a:xfrm>
                            <a:off x="1651675" y="3125642"/>
                            <a:ext cx="1336764" cy="979275"/>
                          </a:xfrm>
                          <a:prstGeom prst="ellipse">
                            <a:avLst/>
                          </a:prstGeom>
                          <a:solidFill>
                            <a:srgbClr val="FFC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EBAB6BB"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Placement supervisors</w:t>
                              </w:r>
                            </w:p>
                          </w:txbxContent>
                        </wps:txbx>
                        <wps:bodyPr anchor="ctr"/>
                      </wps:wsp>
                      <wps:wsp>
                        <wps:cNvPr id="884404644" name="Straight Arrow Connector 884404644"/>
                        <wps:cNvCnPr/>
                        <wps:spPr>
                          <a:xfrm rot="5400000">
                            <a:off x="1205699" y="1593472"/>
                            <a:ext cx="2156989" cy="1669548"/>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497012565" name="Oval 1497012565"/>
                        <wps:cNvSpPr/>
                        <wps:spPr>
                          <a:xfrm>
                            <a:off x="261411" y="3472039"/>
                            <a:ext cx="1390264" cy="866097"/>
                          </a:xfrm>
                          <a:prstGeom prst="ellipse">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7FCDAEB"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Local Health Groups</w:t>
                              </w:r>
                            </w:p>
                          </w:txbxContent>
                        </wps:txbx>
                        <wps:bodyPr anchor="ctr"/>
                      </wps:wsp>
                      <wps:wsp>
                        <wps:cNvPr id="361149838" name="Straight Arrow Connector 361149838"/>
                        <wps:cNvCnPr/>
                        <wps:spPr>
                          <a:xfrm flipH="1">
                            <a:off x="1752575" y="1351014"/>
                            <a:ext cx="996129" cy="58419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903239553" name="Oval 1903239553"/>
                        <wps:cNvSpPr/>
                        <wps:spPr>
                          <a:xfrm>
                            <a:off x="0" y="1746183"/>
                            <a:ext cx="2142645" cy="1141486"/>
                          </a:xfrm>
                          <a:prstGeom prst="ellipse">
                            <a:avLst/>
                          </a:prstGeom>
                          <a:solidFill>
                            <a:srgbClr val="FFC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2A72813"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Practising Paramedics</w:t>
                              </w:r>
                            </w:p>
                          </w:txbxContent>
                        </wps:txbx>
                        <wps:bodyPr anchor="ctr"/>
                      </wps:wsp>
                      <wps:wsp>
                        <wps:cNvPr id="91289423" name="Straight Arrow Connector 91289423"/>
                        <wps:cNvCnPr/>
                        <wps:spPr>
                          <a:xfrm flipH="1" flipV="1">
                            <a:off x="2027963" y="189186"/>
                            <a:ext cx="607509" cy="189711"/>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591464481" name="Oval 591464481"/>
                        <wps:cNvSpPr/>
                        <wps:spPr>
                          <a:xfrm>
                            <a:off x="860819" y="0"/>
                            <a:ext cx="1113429" cy="657990"/>
                          </a:xfrm>
                          <a:prstGeom prst="ellipse">
                            <a:avLst/>
                          </a:prstGeom>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21EC3DF"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 xml:space="preserve">Friends </w:t>
                              </w:r>
                            </w:p>
                          </w:txbxContent>
                        </wps:txbx>
                        <wps:bodyPr anchor="ctr"/>
                      </wps:wsp>
                      <wps:wsp>
                        <wps:cNvPr id="417360172" name="Oval 417360172"/>
                        <wps:cNvSpPr/>
                        <wps:spPr>
                          <a:xfrm>
                            <a:off x="0" y="657990"/>
                            <a:ext cx="1466149" cy="985122"/>
                          </a:xfrm>
                          <a:prstGeom prst="ellipse">
                            <a:avLst/>
                          </a:prstGeom>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9C58995" w14:textId="77777777" w:rsidR="00365597" w:rsidRDefault="00365597" w:rsidP="00FF2BB6">
                              <w:pPr>
                                <w:jc w:val="center"/>
                                <w:rPr>
                                  <w:rFonts w:ascii="Aptos" w:hAnsi="Aptos"/>
                                  <w:color w:val="FFFFFF"/>
                                  <w:kern w:val="0"/>
                                  <w:sz w:val="22"/>
                                  <w:szCs w:val="22"/>
                                  <w14:ligatures w14:val="none"/>
                                </w:rPr>
                              </w:pPr>
                              <w:r>
                                <w:rPr>
                                  <w:rFonts w:ascii="Aptos" w:hAnsi="Aptos"/>
                                  <w:color w:val="FFFFFF"/>
                                  <w:sz w:val="22"/>
                                  <w:szCs w:val="22"/>
                                </w:rPr>
                                <w:t>Linkedin Groups</w:t>
                              </w:r>
                            </w:p>
                          </w:txbxContent>
                        </wps:txbx>
                        <wps:bodyPr anchor="ctr"/>
                      </wps:wsp>
                      <wps:wsp>
                        <wps:cNvPr id="1441256322" name="Straight Arrow Connector 1441256322"/>
                        <wps:cNvCnPr/>
                        <wps:spPr>
                          <a:xfrm flipH="1">
                            <a:off x="1442479" y="1152767"/>
                            <a:ext cx="1134488" cy="29830"/>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pic="http://schemas.openxmlformats.org/drawingml/2006/picture" xmlns:a="http://schemas.openxmlformats.org/drawingml/2006/main" xmlns:arto="http://schemas.microsoft.com/office/word/2006/arto"/>
        </mc:AlternateContent>
      </w:r>
    </w:p>
    <w:p w14:paraId="4FA3C588" w14:textId="54A672D1" w:rsidR="1F0DB1C8" w:rsidRDefault="1F0DB1C8" w:rsidP="1F0DB1C8">
      <w:pPr>
        <w:rPr>
          <w:rFonts w:ascii="Arial" w:eastAsia="Arial" w:hAnsi="Arial" w:cs="Arial"/>
          <w:color w:val="000000" w:themeColor="text1"/>
          <w:sz w:val="22"/>
          <w:szCs w:val="22"/>
        </w:rPr>
      </w:pPr>
    </w:p>
    <w:p w14:paraId="02F3CF87" w14:textId="3E7C4F10" w:rsidR="007B6B40" w:rsidRDefault="3429B0A1"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CURRENTLY</w:t>
      </w:r>
    </w:p>
    <w:p w14:paraId="74AF43CB" w14:textId="3B7AD6D9" w:rsidR="007B6B40" w:rsidRDefault="00DD3944"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Career (orange)</w:t>
      </w:r>
      <w:r w:rsidR="0ED21E39"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xml:space="preserve"> lecturers, managers, and active paramedics </w:t>
      </w:r>
      <w:r w:rsidR="004D6555" w:rsidRPr="1F0DB1C8">
        <w:rPr>
          <w:rFonts w:ascii="Arial" w:eastAsia="Arial" w:hAnsi="Arial" w:cs="Arial"/>
          <w:color w:val="000000" w:themeColor="text1"/>
          <w:sz w:val="22"/>
          <w:szCs w:val="22"/>
        </w:rPr>
        <w:t>green</w:t>
      </w:r>
      <w:r w:rsidRPr="1F0DB1C8">
        <w:rPr>
          <w:rFonts w:ascii="Arial" w:eastAsia="Arial" w:hAnsi="Arial" w:cs="Arial"/>
          <w:color w:val="000000" w:themeColor="text1"/>
          <w:sz w:val="22"/>
          <w:szCs w:val="22"/>
        </w:rPr>
        <w:t xml:space="preserve"> support from peers, family, and friends Social (purple)</w:t>
      </w:r>
      <w:r w:rsidR="0DD74429"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xml:space="preserve"> professional forums, LinkedIn groups, and classmates Community (red)</w:t>
      </w:r>
      <w:r w:rsidR="5931B55B"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xml:space="preserve"> volunteer work, neighbourhood health organisations, and first aid charities</w:t>
      </w:r>
      <w:r w:rsidR="00B01D0C" w:rsidRPr="1F0DB1C8">
        <w:rPr>
          <w:rFonts w:ascii="Arial" w:eastAsia="Arial" w:hAnsi="Arial" w:cs="Arial"/>
          <w:color w:val="000000" w:themeColor="text1"/>
          <w:sz w:val="22"/>
          <w:szCs w:val="22"/>
        </w:rPr>
        <w:t>.</w:t>
      </w:r>
    </w:p>
    <w:p w14:paraId="6B4D71A0" w14:textId="77777777" w:rsidR="007B6B40" w:rsidRDefault="007B6B40" w:rsidP="1F0DB1C8">
      <w:pPr>
        <w:rPr>
          <w:rFonts w:ascii="Arial" w:eastAsia="Arial" w:hAnsi="Arial" w:cs="Arial"/>
          <w:color w:val="000000"/>
          <w:sz w:val="22"/>
          <w:szCs w:val="22"/>
        </w:rPr>
      </w:pPr>
    </w:p>
    <w:p w14:paraId="62A965C3" w14:textId="57D3BF84" w:rsidR="7075157D" w:rsidRDefault="7075157D" w:rsidP="1F0DB1C8">
      <w:pPr>
        <w:rPr>
          <w:rFonts w:ascii="Arial" w:eastAsia="Arial" w:hAnsi="Arial" w:cs="Arial"/>
          <w:color w:val="000000" w:themeColor="text1"/>
          <w:sz w:val="22"/>
          <w:szCs w:val="22"/>
        </w:rPr>
      </w:pPr>
    </w:p>
    <w:p w14:paraId="16DCEE98" w14:textId="755CDF52" w:rsidR="7A277771" w:rsidRDefault="7A277771" w:rsidP="1F0DB1C8">
      <w:pPr>
        <w:rPr>
          <w:rFonts w:ascii="Arial" w:eastAsia="Arial" w:hAnsi="Arial" w:cs="Arial"/>
          <w:color w:val="000000" w:themeColor="text1"/>
          <w:sz w:val="22"/>
          <w:szCs w:val="22"/>
        </w:rPr>
      </w:pPr>
    </w:p>
    <w:p w14:paraId="118412B8" w14:textId="7D0F85C9" w:rsidR="7A277771" w:rsidRDefault="7A277771" w:rsidP="1F0DB1C8">
      <w:pPr>
        <w:rPr>
          <w:rFonts w:ascii="Arial" w:eastAsia="Arial" w:hAnsi="Arial" w:cs="Arial"/>
          <w:color w:val="000000" w:themeColor="text1"/>
          <w:sz w:val="22"/>
          <w:szCs w:val="22"/>
        </w:rPr>
      </w:pPr>
    </w:p>
    <w:p w14:paraId="20403695" w14:textId="757193BE" w:rsidR="6DD6BB98" w:rsidRDefault="6DD6BB98" w:rsidP="1F0DB1C8">
      <w:pPr>
        <w:rPr>
          <w:rFonts w:ascii="Arial" w:eastAsia="Arial" w:hAnsi="Arial" w:cs="Arial"/>
          <w:color w:val="000000" w:themeColor="text1"/>
          <w:sz w:val="22"/>
          <w:szCs w:val="22"/>
        </w:rPr>
      </w:pPr>
    </w:p>
    <w:p w14:paraId="43D651A1" w14:textId="6DCA002A" w:rsidR="37A0E4CA" w:rsidRDefault="37A0E4CA" w:rsidP="1F0DB1C8">
      <w:pPr>
        <w:rPr>
          <w:rFonts w:ascii="Arial" w:eastAsia="Arial" w:hAnsi="Arial" w:cs="Arial"/>
          <w:color w:val="000000" w:themeColor="text1"/>
          <w:sz w:val="22"/>
          <w:szCs w:val="22"/>
        </w:rPr>
      </w:pPr>
    </w:p>
    <w:p w14:paraId="58670620" w14:textId="33293F54" w:rsidR="6DD6BB98" w:rsidRDefault="6DD6BB98" w:rsidP="1F0DB1C8">
      <w:pPr>
        <w:rPr>
          <w:rFonts w:ascii="Arial" w:eastAsia="Arial" w:hAnsi="Arial" w:cs="Arial"/>
          <w:color w:val="000000" w:themeColor="text1"/>
          <w:sz w:val="22"/>
          <w:szCs w:val="22"/>
        </w:rPr>
      </w:pPr>
    </w:p>
    <w:p w14:paraId="53774A51" w14:textId="676687A5" w:rsidR="00F2093E" w:rsidRDefault="4E851025" w:rsidP="1F0DB1C8">
      <w:pPr>
        <w:rPr>
          <w:rFonts w:ascii="Arial" w:eastAsia="Arial" w:hAnsi="Arial" w:cs="Arial"/>
          <w:b/>
          <w:bCs/>
          <w:color w:val="000000" w:themeColor="text1"/>
          <w:sz w:val="22"/>
          <w:szCs w:val="22"/>
        </w:rPr>
      </w:pPr>
      <w:r w:rsidRPr="478BD5C3">
        <w:rPr>
          <w:rFonts w:ascii="Arial" w:eastAsia="Arial" w:hAnsi="Arial" w:cs="Arial"/>
          <w:b/>
          <w:bCs/>
          <w:color w:val="000000" w:themeColor="text1"/>
          <w:sz w:val="22"/>
          <w:szCs w:val="22"/>
        </w:rPr>
        <w:t>Task 3 – Blog</w:t>
      </w:r>
    </w:p>
    <w:p w14:paraId="22B3CE3E" w14:textId="57641620" w:rsidR="009F31BC" w:rsidRPr="00F2093E" w:rsidRDefault="138AC0C0" w:rsidP="1F0DB1C8">
      <w:pPr>
        <w:rPr>
          <w:rFonts w:ascii="Arial" w:eastAsia="Arial" w:hAnsi="Arial" w:cs="Arial"/>
          <w:b/>
          <w:bCs/>
          <w:color w:val="000000"/>
          <w:sz w:val="22"/>
          <w:szCs w:val="22"/>
        </w:rPr>
      </w:pPr>
      <w:r w:rsidRPr="478BD5C3">
        <w:rPr>
          <w:rFonts w:ascii="Arial" w:eastAsia="Arial" w:hAnsi="Arial" w:cs="Arial"/>
          <w:color w:val="000000" w:themeColor="text1"/>
          <w:sz w:val="22"/>
          <w:szCs w:val="22"/>
        </w:rPr>
        <w:t>"Delayed Responses, Rising Demands: The Future of Paramedic Care"</w:t>
      </w:r>
    </w:p>
    <w:p w14:paraId="7A659577" w14:textId="64C21857" w:rsidR="00F2093E" w:rsidRDefault="514A8190" w:rsidP="1F0DB1C8">
      <w:pPr>
        <w:rPr>
          <w:rFonts w:ascii="Arial" w:eastAsia="Arial" w:hAnsi="Arial" w:cs="Arial"/>
          <w:color w:val="000000"/>
          <w:sz w:val="22"/>
          <w:szCs w:val="22"/>
        </w:rPr>
      </w:pPr>
      <w:r w:rsidRPr="478BD5C3">
        <w:rPr>
          <w:rFonts w:ascii="Arial" w:eastAsia="Arial" w:hAnsi="Arial" w:cs="Arial"/>
          <w:color w:val="000000" w:themeColor="text1"/>
          <w:sz w:val="22"/>
          <w:szCs w:val="22"/>
        </w:rPr>
        <w:t xml:space="preserve"> Paramedics and Patients </w:t>
      </w:r>
      <w:r w:rsidR="08687FEC" w:rsidRPr="478BD5C3">
        <w:rPr>
          <w:rFonts w:ascii="Arial" w:eastAsia="Arial" w:hAnsi="Arial" w:cs="Arial"/>
          <w:color w:val="000000" w:themeColor="text1"/>
          <w:sz w:val="22"/>
          <w:szCs w:val="22"/>
        </w:rPr>
        <w:t>f</w:t>
      </w:r>
      <w:r w:rsidRPr="478BD5C3">
        <w:rPr>
          <w:rFonts w:ascii="Arial" w:eastAsia="Arial" w:hAnsi="Arial" w:cs="Arial"/>
          <w:color w:val="000000" w:themeColor="text1"/>
          <w:sz w:val="22"/>
          <w:szCs w:val="22"/>
        </w:rPr>
        <w:t xml:space="preserve">ace a </w:t>
      </w:r>
      <w:r w:rsidR="27057A12" w:rsidRPr="478BD5C3">
        <w:rPr>
          <w:rFonts w:ascii="Arial" w:eastAsia="Arial" w:hAnsi="Arial" w:cs="Arial"/>
          <w:color w:val="000000" w:themeColor="text1"/>
          <w:sz w:val="22"/>
          <w:szCs w:val="22"/>
        </w:rPr>
        <w:t>c</w:t>
      </w:r>
      <w:r w:rsidRPr="478BD5C3">
        <w:rPr>
          <w:rFonts w:ascii="Arial" w:eastAsia="Arial" w:hAnsi="Arial" w:cs="Arial"/>
          <w:color w:val="000000" w:themeColor="text1"/>
          <w:sz w:val="22"/>
          <w:szCs w:val="22"/>
        </w:rPr>
        <w:t xml:space="preserve">hallenge with </w:t>
      </w:r>
      <w:r w:rsidR="2DBBD1FD" w:rsidRPr="478BD5C3">
        <w:rPr>
          <w:rFonts w:ascii="Arial" w:eastAsia="Arial" w:hAnsi="Arial" w:cs="Arial"/>
          <w:color w:val="000000" w:themeColor="text1"/>
          <w:sz w:val="22"/>
          <w:szCs w:val="22"/>
        </w:rPr>
        <w:t>a</w:t>
      </w:r>
      <w:r w:rsidRPr="478BD5C3">
        <w:rPr>
          <w:rFonts w:ascii="Arial" w:eastAsia="Arial" w:hAnsi="Arial" w:cs="Arial"/>
          <w:color w:val="000000" w:themeColor="text1"/>
          <w:sz w:val="22"/>
          <w:szCs w:val="22"/>
        </w:rPr>
        <w:t xml:space="preserve">mbulance </w:t>
      </w:r>
      <w:r w:rsidR="4F107606" w:rsidRPr="478BD5C3">
        <w:rPr>
          <w:rFonts w:ascii="Arial" w:eastAsia="Arial" w:hAnsi="Arial" w:cs="Arial"/>
          <w:color w:val="000000" w:themeColor="text1"/>
          <w:sz w:val="22"/>
          <w:szCs w:val="22"/>
        </w:rPr>
        <w:t>r</w:t>
      </w:r>
      <w:r w:rsidRPr="478BD5C3">
        <w:rPr>
          <w:rFonts w:ascii="Arial" w:eastAsia="Arial" w:hAnsi="Arial" w:cs="Arial"/>
          <w:color w:val="000000" w:themeColor="text1"/>
          <w:sz w:val="22"/>
          <w:szCs w:val="22"/>
        </w:rPr>
        <w:t xml:space="preserve">esponse </w:t>
      </w:r>
      <w:r w:rsidR="1AEBF55F" w:rsidRPr="478BD5C3">
        <w:rPr>
          <w:rFonts w:ascii="Arial" w:eastAsia="Arial" w:hAnsi="Arial" w:cs="Arial"/>
          <w:color w:val="000000" w:themeColor="text1"/>
          <w:sz w:val="22"/>
          <w:szCs w:val="22"/>
        </w:rPr>
        <w:t>t</w:t>
      </w:r>
      <w:r w:rsidRPr="478BD5C3">
        <w:rPr>
          <w:rFonts w:ascii="Arial" w:eastAsia="Arial" w:hAnsi="Arial" w:cs="Arial"/>
          <w:color w:val="000000" w:themeColor="text1"/>
          <w:sz w:val="22"/>
          <w:szCs w:val="22"/>
        </w:rPr>
        <w:t xml:space="preserve">imes </w:t>
      </w:r>
      <w:r w:rsidR="7D29E30D" w:rsidRPr="478BD5C3">
        <w:rPr>
          <w:rFonts w:ascii="Arial" w:eastAsia="Arial" w:hAnsi="Arial" w:cs="Arial"/>
          <w:color w:val="000000" w:themeColor="text1"/>
          <w:sz w:val="22"/>
          <w:szCs w:val="22"/>
        </w:rPr>
        <w:t>t</w:t>
      </w:r>
      <w:r w:rsidRPr="478BD5C3">
        <w:rPr>
          <w:rFonts w:ascii="Arial" w:eastAsia="Arial" w:hAnsi="Arial" w:cs="Arial"/>
          <w:color w:val="000000" w:themeColor="text1"/>
          <w:sz w:val="22"/>
          <w:szCs w:val="22"/>
        </w:rPr>
        <w:t xml:space="preserve">he increasing strain on ambulance response times has been one of the </w:t>
      </w:r>
      <w:r w:rsidR="173DF8A2" w:rsidRPr="478BD5C3">
        <w:rPr>
          <w:rFonts w:ascii="Arial" w:eastAsia="Arial" w:hAnsi="Arial" w:cs="Arial"/>
          <w:color w:val="000000" w:themeColor="text1"/>
          <w:sz w:val="22"/>
          <w:szCs w:val="22"/>
        </w:rPr>
        <w:t>key</w:t>
      </w:r>
      <w:r w:rsidRPr="478BD5C3">
        <w:rPr>
          <w:rFonts w:ascii="Arial" w:eastAsia="Arial" w:hAnsi="Arial" w:cs="Arial"/>
          <w:color w:val="000000" w:themeColor="text1"/>
          <w:sz w:val="22"/>
          <w:szCs w:val="22"/>
        </w:rPr>
        <w:t xml:space="preserve"> issues paramedics in the UK have faced in recent years. Significant delays in emergency care have been caused by rising demand, a lack of staff, and longer hospital wait times. NHS England (2024) reports that category 2 response times (for diseases like heart attacks and strokes) are </w:t>
      </w:r>
      <w:r w:rsidR="09212DF6" w:rsidRPr="478BD5C3">
        <w:rPr>
          <w:rFonts w:ascii="Arial" w:eastAsia="Arial" w:hAnsi="Arial" w:cs="Arial"/>
          <w:color w:val="000000" w:themeColor="text1"/>
          <w:sz w:val="22"/>
          <w:szCs w:val="22"/>
        </w:rPr>
        <w:t>often</w:t>
      </w:r>
      <w:r w:rsidRPr="478BD5C3">
        <w:rPr>
          <w:rFonts w:ascii="Arial" w:eastAsia="Arial" w:hAnsi="Arial" w:cs="Arial"/>
          <w:color w:val="000000" w:themeColor="text1"/>
          <w:sz w:val="22"/>
          <w:szCs w:val="22"/>
        </w:rPr>
        <w:t xml:space="preserve"> significantly longer than the 18-minute target, placing a great deal of strain on paramedics and patients alike.</w:t>
      </w:r>
    </w:p>
    <w:p w14:paraId="48BA174C" w14:textId="3DF6D950" w:rsidR="00862CC9" w:rsidRDefault="792CA2D5" w:rsidP="1F0DB1C8">
      <w:pPr>
        <w:rPr>
          <w:rFonts w:ascii="Arial" w:eastAsia="Arial" w:hAnsi="Arial" w:cs="Arial"/>
          <w:color w:val="000000"/>
          <w:sz w:val="22"/>
          <w:szCs w:val="22"/>
        </w:rPr>
      </w:pPr>
      <w:r w:rsidRPr="478BD5C3">
        <w:rPr>
          <w:rFonts w:ascii="Arial" w:eastAsia="Arial" w:hAnsi="Arial" w:cs="Arial"/>
          <w:color w:val="000000" w:themeColor="text1"/>
          <w:sz w:val="22"/>
          <w:szCs w:val="22"/>
        </w:rPr>
        <w:t>Understanding this topic is crucial for students and young people thinking about a career in paramedics. Paramedics on the front lines are regularly put in challenging circumstances where there is a greater demand than there are resources to meet. This can have an impact on staff wellbeing as well as patient results, resulting in tension, dissatisfaction, and burnout. But this difficulty also underlines how important paramedics are to the healthcare system. There has never been a greater need for paramedics who are resilient and skilled, which presents excellent career chances for individuals who are up to the challenge. The goal of initiatives like recruiting campaigns and funding for urgent community response teams is to support paramedic staff and speed up response times (NHS Confederation, 2023).</w:t>
      </w:r>
    </w:p>
    <w:p w14:paraId="04FEBF50" w14:textId="13B0F975" w:rsidR="005B56C3" w:rsidRDefault="6CF31AD7" w:rsidP="478BD5C3">
      <w:pPr>
        <w:rPr>
          <w:noProof/>
        </w:rPr>
      </w:pPr>
      <w:r w:rsidRPr="478BD5C3">
        <w:rPr>
          <w:rFonts w:ascii="Arial" w:eastAsia="Arial" w:hAnsi="Arial" w:cs="Arial"/>
          <w:color w:val="000000" w:themeColor="text1"/>
          <w:sz w:val="22"/>
          <w:szCs w:val="22"/>
        </w:rPr>
        <w:t xml:space="preserve">The </w:t>
      </w:r>
      <w:r w:rsidR="36EE7E78" w:rsidRPr="478BD5C3">
        <w:rPr>
          <w:rFonts w:ascii="Arial" w:eastAsia="Arial" w:hAnsi="Arial" w:cs="Arial"/>
          <w:color w:val="000000" w:themeColor="text1"/>
          <w:sz w:val="22"/>
          <w:szCs w:val="22"/>
        </w:rPr>
        <w:t xml:space="preserve">key </w:t>
      </w:r>
      <w:r w:rsidR="501C73CB" w:rsidRPr="478BD5C3">
        <w:rPr>
          <w:rFonts w:ascii="Arial" w:eastAsia="Arial" w:hAnsi="Arial" w:cs="Arial"/>
          <w:color w:val="000000" w:themeColor="text1"/>
          <w:sz w:val="22"/>
          <w:szCs w:val="22"/>
        </w:rPr>
        <w:t xml:space="preserve">message is </w:t>
      </w:r>
      <w:r w:rsidRPr="478BD5C3">
        <w:rPr>
          <w:rFonts w:ascii="Arial" w:eastAsia="Arial" w:hAnsi="Arial" w:cs="Arial"/>
          <w:color w:val="000000" w:themeColor="text1"/>
          <w:sz w:val="22"/>
          <w:szCs w:val="22"/>
        </w:rPr>
        <w:t xml:space="preserve">for prospective paramedics is to get ready for a challenging and fulfilling job. It will be crucial to cultivate resilience, teamwork abilities, and the capacity to remain composed under duress. Despite the current challenges, being a paramedic gives you the opportunity to directly </w:t>
      </w:r>
      <w:r w:rsidR="43CC7647" w:rsidRPr="478BD5C3">
        <w:rPr>
          <w:rFonts w:ascii="Arial" w:eastAsia="Arial" w:hAnsi="Arial" w:cs="Arial"/>
          <w:color w:val="000000" w:themeColor="text1"/>
          <w:sz w:val="22"/>
          <w:szCs w:val="22"/>
        </w:rPr>
        <w:t>affect</w:t>
      </w:r>
      <w:r w:rsidRPr="478BD5C3">
        <w:rPr>
          <w:rFonts w:ascii="Arial" w:eastAsia="Arial" w:hAnsi="Arial" w:cs="Arial"/>
          <w:color w:val="000000" w:themeColor="text1"/>
          <w:sz w:val="22"/>
          <w:szCs w:val="22"/>
        </w:rPr>
        <w:t xml:space="preserve"> people's lives, particularly during times of greatest need.</w:t>
      </w:r>
      <w:r w:rsidR="7AA94D77">
        <w:rPr>
          <w:noProof/>
        </w:rPr>
        <w:drawing>
          <wp:inline distT="0" distB="0" distL="0" distR="0" wp14:anchorId="45744152" wp14:editId="6E90120E">
            <wp:extent cx="2786841" cy="3197840"/>
            <wp:effectExtent l="0" t="0" r="0" b="0"/>
            <wp:docPr id="1832116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41576" name=""/>
                    <pic:cNvPicPr/>
                  </pic:nvPicPr>
                  <pic:blipFill>
                    <a:blip r:embed="rId6"/>
                    <a:stretch>
                      <a:fillRect/>
                    </a:stretch>
                  </pic:blipFill>
                  <pic:spPr>
                    <a:xfrm>
                      <a:off x="0" y="0"/>
                      <a:ext cx="2786841" cy="3197840"/>
                    </a:xfrm>
                    <a:prstGeom prst="rect">
                      <a:avLst/>
                    </a:prstGeom>
                  </pic:spPr>
                </pic:pic>
              </a:graphicData>
            </a:graphic>
          </wp:inline>
        </w:drawing>
      </w:r>
      <w:r w:rsidR="6F2B7322">
        <w:rPr>
          <w:noProof/>
        </w:rPr>
        <w:drawing>
          <wp:inline distT="0" distB="0" distL="0" distR="0" wp14:anchorId="505606C1" wp14:editId="587BE98F">
            <wp:extent cx="2649100" cy="3265805"/>
            <wp:effectExtent l="0" t="0" r="0" b="0"/>
            <wp:docPr id="78590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09367" name=""/>
                    <pic:cNvPicPr/>
                  </pic:nvPicPr>
                  <pic:blipFill>
                    <a:blip r:embed="rId7"/>
                    <a:stretch>
                      <a:fillRect/>
                    </a:stretch>
                  </pic:blipFill>
                  <pic:spPr>
                    <a:xfrm>
                      <a:off x="0" y="0"/>
                      <a:ext cx="2649100" cy="3265805"/>
                    </a:xfrm>
                    <a:prstGeom prst="rect">
                      <a:avLst/>
                    </a:prstGeom>
                  </pic:spPr>
                </pic:pic>
              </a:graphicData>
            </a:graphic>
          </wp:inline>
        </w:drawing>
      </w:r>
    </w:p>
    <w:p w14:paraId="67EDEC67" w14:textId="1E6A5DB7" w:rsidR="00256869" w:rsidRDefault="458EC889"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It is</w:t>
      </w:r>
      <w:r w:rsidR="5895A2D3" w:rsidRPr="1F0DB1C8">
        <w:rPr>
          <w:rFonts w:ascii="Arial" w:eastAsia="Arial" w:hAnsi="Arial" w:cs="Arial"/>
          <w:color w:val="000000" w:themeColor="text1"/>
          <w:sz w:val="22"/>
          <w:szCs w:val="22"/>
        </w:rPr>
        <w:t xml:space="preserve"> crucial to get ready for a challenging and fulfilling career if </w:t>
      </w:r>
      <w:r w:rsidR="56F34B4B" w:rsidRPr="1F0DB1C8">
        <w:rPr>
          <w:rFonts w:ascii="Arial" w:eastAsia="Arial" w:hAnsi="Arial" w:cs="Arial"/>
          <w:color w:val="000000" w:themeColor="text1"/>
          <w:sz w:val="22"/>
          <w:szCs w:val="22"/>
        </w:rPr>
        <w:t>you are</w:t>
      </w:r>
      <w:r w:rsidR="5895A2D3" w:rsidRPr="1F0DB1C8">
        <w:rPr>
          <w:rFonts w:ascii="Arial" w:eastAsia="Arial" w:hAnsi="Arial" w:cs="Arial"/>
          <w:color w:val="000000" w:themeColor="text1"/>
          <w:sz w:val="22"/>
          <w:szCs w:val="22"/>
        </w:rPr>
        <w:t xml:space="preserve"> training to become a paramedic. You will succeed if you develop resilience, teamwork, and sound decision-making abilities. The benefits are as genuine as the challenges. There </w:t>
      </w:r>
      <w:r w:rsidR="5FB6F0D8" w:rsidRPr="1F0DB1C8">
        <w:rPr>
          <w:rFonts w:ascii="Arial" w:eastAsia="Arial" w:hAnsi="Arial" w:cs="Arial"/>
          <w:color w:val="000000" w:themeColor="text1"/>
          <w:sz w:val="22"/>
          <w:szCs w:val="22"/>
        </w:rPr>
        <w:t>are few</w:t>
      </w:r>
      <w:r w:rsidR="5895A2D3" w:rsidRPr="1F0DB1C8">
        <w:rPr>
          <w:rFonts w:ascii="Arial" w:eastAsia="Arial" w:hAnsi="Arial" w:cs="Arial"/>
          <w:color w:val="000000" w:themeColor="text1"/>
          <w:sz w:val="22"/>
          <w:szCs w:val="22"/>
        </w:rPr>
        <w:t xml:space="preserve"> professions that let you directly save lives </w:t>
      </w:r>
      <w:bookmarkStart w:id="1" w:name="_Int_1Op9aLu6"/>
      <w:r w:rsidR="5895A2D3" w:rsidRPr="1F0DB1C8">
        <w:rPr>
          <w:rFonts w:ascii="Arial" w:eastAsia="Arial" w:hAnsi="Arial" w:cs="Arial"/>
          <w:color w:val="000000" w:themeColor="text1"/>
          <w:sz w:val="22"/>
          <w:szCs w:val="22"/>
        </w:rPr>
        <w:t>on a daily basis</w:t>
      </w:r>
      <w:bookmarkEnd w:id="1"/>
      <w:r w:rsidR="5895A2D3" w:rsidRPr="1F0DB1C8">
        <w:rPr>
          <w:rFonts w:ascii="Arial" w:eastAsia="Arial" w:hAnsi="Arial" w:cs="Arial"/>
          <w:color w:val="000000" w:themeColor="text1"/>
          <w:sz w:val="22"/>
          <w:szCs w:val="22"/>
        </w:rPr>
        <w:t>. Despite the headlines' emphasis on delays, keep in mind that every obstacle presents an opportunity for development, creativity, and change.</w:t>
      </w:r>
      <w:r w:rsidR="625F998C" w:rsidRPr="002140DE">
        <w:rPr>
          <w:noProof/>
        </w:rPr>
        <w:t xml:space="preserve"> </w:t>
      </w:r>
    </w:p>
    <w:p w14:paraId="05B52ED5" w14:textId="79D0A63A" w:rsidR="33DF4AD7" w:rsidRDefault="33DF4AD7" w:rsidP="1F0DB1C8">
      <w:pPr>
        <w:rPr>
          <w:rFonts w:ascii="Arial" w:eastAsia="Arial" w:hAnsi="Arial" w:cs="Arial"/>
          <w:color w:val="000000" w:themeColor="text1"/>
          <w:sz w:val="22"/>
          <w:szCs w:val="22"/>
        </w:rPr>
      </w:pPr>
    </w:p>
    <w:p w14:paraId="7A9E0E74" w14:textId="7EC5B2BC" w:rsidR="5FCDDDBD" w:rsidRDefault="40E64853" w:rsidP="1F0DB1C8">
      <w:pPr>
        <w:rPr>
          <w:rFonts w:ascii="Arial" w:eastAsia="Arial" w:hAnsi="Arial" w:cs="Arial"/>
          <w:color w:val="000000" w:themeColor="text1"/>
          <w:sz w:val="22"/>
          <w:szCs w:val="22"/>
        </w:rPr>
      </w:pPr>
      <w:r w:rsidRPr="1F0DB1C8">
        <w:rPr>
          <w:rFonts w:ascii="Arial" w:eastAsia="Arial" w:hAnsi="Arial" w:cs="Arial"/>
          <w:b/>
          <w:bCs/>
          <w:color w:val="000000" w:themeColor="text1"/>
          <w:sz w:val="22"/>
          <w:szCs w:val="22"/>
        </w:rPr>
        <w:t>Task 4</w:t>
      </w:r>
      <w:r w:rsidRPr="1F0DB1C8">
        <w:rPr>
          <w:rFonts w:ascii="Arial" w:eastAsia="Arial" w:hAnsi="Arial" w:cs="Arial"/>
          <w:color w:val="000000" w:themeColor="text1"/>
          <w:sz w:val="22"/>
          <w:szCs w:val="22"/>
        </w:rPr>
        <w:t xml:space="preserve"> </w:t>
      </w:r>
      <w:r w:rsidRPr="1F0DB1C8">
        <w:rPr>
          <w:rFonts w:ascii="Arial" w:eastAsia="Arial" w:hAnsi="Arial" w:cs="Arial"/>
          <w:b/>
          <w:bCs/>
          <w:color w:val="000000" w:themeColor="text1"/>
          <w:sz w:val="22"/>
          <w:szCs w:val="22"/>
        </w:rPr>
        <w:t>– NHS Equality, Diversity and Inclusion Quiz</w:t>
      </w:r>
    </w:p>
    <w:p w14:paraId="34B7894A" w14:textId="20B78B47" w:rsidR="5E6F9143" w:rsidRDefault="001A51A5"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National initiatives to establish a more equitable, welcoming, and encouraging work environment throughout the NHS are outlined in the NHS Equality, Diversity, and Inclusion (EDI) Improvement Plan. Key points from the proposal are summarise</w:t>
      </w:r>
      <w:r w:rsidR="7438E0CC" w:rsidRPr="1F0DB1C8">
        <w:rPr>
          <w:rFonts w:ascii="Arial" w:eastAsia="Arial" w:hAnsi="Arial" w:cs="Arial"/>
          <w:color w:val="000000" w:themeColor="text1"/>
          <w:sz w:val="22"/>
          <w:szCs w:val="22"/>
        </w:rPr>
        <w:t xml:space="preserve"> followed</w:t>
      </w:r>
      <w:r w:rsidRPr="1F0DB1C8">
        <w:rPr>
          <w:rFonts w:ascii="Arial" w:eastAsia="Arial" w:hAnsi="Arial" w:cs="Arial"/>
          <w:color w:val="000000" w:themeColor="text1"/>
          <w:sz w:val="22"/>
          <w:szCs w:val="22"/>
        </w:rPr>
        <w:t xml:space="preserve"> in the </w:t>
      </w:r>
      <w:r w:rsidR="7438E0CC" w:rsidRPr="1F0DB1C8">
        <w:rPr>
          <w:rFonts w:ascii="Arial" w:eastAsia="Arial" w:hAnsi="Arial" w:cs="Arial"/>
          <w:color w:val="000000" w:themeColor="text1"/>
          <w:sz w:val="22"/>
          <w:szCs w:val="22"/>
        </w:rPr>
        <w:t>question bellow.</w:t>
      </w:r>
    </w:p>
    <w:p w14:paraId="5C7869A5" w14:textId="22A144F8" w:rsidR="009F6BCE" w:rsidRPr="007B7772" w:rsidRDefault="009F6BCE"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1. What is the primary goal of the NHS Equality, Diversity and Inclusion Improvement Plan?</w:t>
      </w:r>
      <w:r w:rsidR="00E00C4E" w:rsidRPr="1F0DB1C8">
        <w:rPr>
          <w:rFonts w:ascii="Arial" w:eastAsia="Arial" w:hAnsi="Arial" w:cs="Arial"/>
          <w:color w:val="000000" w:themeColor="text1"/>
          <w:sz w:val="22"/>
          <w:szCs w:val="22"/>
        </w:rPr>
        <w:t xml:space="preserve"> </w:t>
      </w:r>
    </w:p>
    <w:p w14:paraId="7CDD49C3" w14:textId="2B3F3C69" w:rsidR="7D8F0080" w:rsidRDefault="007B7772"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The main objective is to increase staff members sense of belonging and promote equality, diversity, and inclusion throughout the NHS workforce in order to improve employee satisfaction and retention (NHS England, 2023).</w:t>
      </w:r>
    </w:p>
    <w:p w14:paraId="711712BD" w14:textId="37292431" w:rsidR="7551FCED" w:rsidRDefault="00830E08"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2. How does the NHS EDI Improvement Plan propose to tackle the gender pay gap?</w:t>
      </w:r>
      <w:r w:rsidR="00485747" w:rsidRPr="1F0DB1C8">
        <w:rPr>
          <w:rFonts w:ascii="Arial" w:eastAsia="Arial" w:hAnsi="Arial" w:cs="Arial"/>
          <w:color w:val="000000" w:themeColor="text1"/>
          <w:sz w:val="22"/>
          <w:szCs w:val="22"/>
        </w:rPr>
        <w:t xml:space="preserve"> </w:t>
      </w:r>
    </w:p>
    <w:p w14:paraId="029F82D7" w14:textId="5EAA2DF7" w:rsidR="7551FCED" w:rsidRDefault="00485747"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According to NHS Employers (2023), it mandates that organisations evaluate pay disparities by protected characteristics, put Mend the Gap recommendations into practice, and hold boards accountable for progress.</w:t>
      </w:r>
    </w:p>
    <w:p w14:paraId="69782FD8" w14:textId="46B91B90" w:rsidR="002C14D0" w:rsidRDefault="002C14D0"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3. What is meant by the term ‘intersectionality’ as used in the NHS EDI Improvement Plan?</w:t>
      </w:r>
      <w:r w:rsidR="00A455B3" w:rsidRPr="1F0DB1C8">
        <w:rPr>
          <w:rFonts w:ascii="Arial" w:eastAsia="Arial" w:hAnsi="Arial" w:cs="Arial"/>
          <w:color w:val="000000" w:themeColor="text1"/>
          <w:sz w:val="22"/>
          <w:szCs w:val="22"/>
        </w:rPr>
        <w:t xml:space="preserve"> </w:t>
      </w:r>
    </w:p>
    <w:p w14:paraId="0F4412E1" w14:textId="6961F414" w:rsidR="00A455B3" w:rsidRDefault="00B055FA"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According to NHS England (2023), intersectionality acknowledges that individuals have a variety of intersecting identities, such as race, gender, and disability, which collectively influence their experiences and disadvantages.</w:t>
      </w:r>
    </w:p>
    <w:p w14:paraId="42197392" w14:textId="5DF63692" w:rsidR="1665F3AB" w:rsidRDefault="00066D26"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4. Why is it important for the NHS to create a psychologically safe work environment?</w:t>
      </w:r>
      <w:r w:rsidR="00723DAB" w:rsidRPr="1F0DB1C8">
        <w:rPr>
          <w:rFonts w:ascii="Arial" w:eastAsia="Arial" w:hAnsi="Arial" w:cs="Arial"/>
          <w:color w:val="000000" w:themeColor="text1"/>
          <w:sz w:val="22"/>
          <w:szCs w:val="22"/>
        </w:rPr>
        <w:t xml:space="preserve"> </w:t>
      </w:r>
    </w:p>
    <w:p w14:paraId="7E20CCBD" w14:textId="28540CB6" w:rsidR="1665F3AB" w:rsidRDefault="00723DAB"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By empowering employees to speak up without fear, psychological safety enhances patient safety, welfare, and innovation (NHS England, 2023).</w:t>
      </w:r>
    </w:p>
    <w:p w14:paraId="754C83B4" w14:textId="249BADAB" w:rsidR="002A25B7" w:rsidRDefault="002A25B7"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5. How does the NHS EDI Improvement Plan suggest improving the experience of internationally recruited staff?</w:t>
      </w:r>
      <w:r w:rsidR="00702833" w:rsidRPr="1F0DB1C8">
        <w:rPr>
          <w:rFonts w:ascii="Arial" w:eastAsia="Arial" w:hAnsi="Arial" w:cs="Arial"/>
          <w:color w:val="000000" w:themeColor="text1"/>
          <w:sz w:val="22"/>
          <w:szCs w:val="22"/>
        </w:rPr>
        <w:t xml:space="preserve"> </w:t>
      </w:r>
    </w:p>
    <w:p w14:paraId="44DAF807" w14:textId="04804D9F" w:rsidR="002A25B7" w:rsidRDefault="00702833"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In order to guarantee equitable treatment and career advancement, it encourages thorough induction, mentorship, and development programs (NHS Employers, 2023).</w:t>
      </w:r>
    </w:p>
    <w:p w14:paraId="3E65E63D" w14:textId="6C0D13F7" w:rsidR="0014270B" w:rsidRDefault="006D09FC"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6. What role does leadership play in advancing EDI objectives according to the NHS Improvement Plan?</w:t>
      </w:r>
    </w:p>
    <w:p w14:paraId="1FD5F465" w14:textId="29CB68EB" w:rsidR="0014270B" w:rsidRDefault="00F20258"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 xml:space="preserve"> </w:t>
      </w:r>
      <w:r w:rsidR="0072739A" w:rsidRPr="1F0DB1C8">
        <w:rPr>
          <w:rFonts w:ascii="Arial" w:eastAsia="Arial" w:hAnsi="Arial" w:cs="Arial"/>
          <w:color w:val="000000" w:themeColor="text1"/>
          <w:sz w:val="22"/>
          <w:szCs w:val="22"/>
        </w:rPr>
        <w:t>Leaders must utilise data to promote organisational transformation, model inclusive attitudes, and establish quantifiable EDI goals (NHS Employers, 2023).</w:t>
      </w:r>
    </w:p>
    <w:p w14:paraId="7AE5A319" w14:textId="1B677C63" w:rsidR="00003D05" w:rsidRDefault="00057053"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7. Identify one way the NHS EDI Improvement Plan aims to reduce health inequalities within the workforce</w:t>
      </w:r>
      <w:r w:rsidR="001443D3" w:rsidRPr="1F0DB1C8">
        <w:rPr>
          <w:rFonts w:ascii="Arial" w:eastAsia="Arial" w:hAnsi="Arial" w:cs="Arial"/>
          <w:color w:val="000000" w:themeColor="text1"/>
          <w:sz w:val="22"/>
          <w:szCs w:val="22"/>
        </w:rPr>
        <w:t>?</w:t>
      </w:r>
      <w:r w:rsidR="00AB5B05" w:rsidRPr="1F0DB1C8">
        <w:rPr>
          <w:rFonts w:ascii="Arial" w:eastAsia="Arial" w:hAnsi="Arial" w:cs="Arial"/>
          <w:color w:val="000000" w:themeColor="text1"/>
          <w:sz w:val="22"/>
          <w:szCs w:val="22"/>
        </w:rPr>
        <w:t xml:space="preserve"> </w:t>
      </w:r>
    </w:p>
    <w:p w14:paraId="121BC9B0" w14:textId="72F9C048" w:rsidR="00003D05" w:rsidRDefault="00AB5B05"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In order to address health disparities and enhance the well-being of under-represented staff groups, the strategy calls for action (NHS Employers, 2023).</w:t>
      </w:r>
    </w:p>
    <w:p w14:paraId="0C06D9F1" w14:textId="274B9244" w:rsidR="00FD40A5" w:rsidRDefault="00FD40A5"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 xml:space="preserve">8. Why does the NHS EDI Improvement </w:t>
      </w:r>
      <w:r w:rsidR="7551FCED" w:rsidRPr="1F0DB1C8">
        <w:rPr>
          <w:rFonts w:ascii="Arial" w:eastAsia="Arial" w:hAnsi="Arial" w:cs="Arial"/>
          <w:color w:val="000000" w:themeColor="text1"/>
          <w:sz w:val="22"/>
          <w:szCs w:val="22"/>
        </w:rPr>
        <w:t>p</w:t>
      </w:r>
      <w:r w:rsidRPr="1F0DB1C8">
        <w:rPr>
          <w:rFonts w:ascii="Arial" w:eastAsia="Arial" w:hAnsi="Arial" w:cs="Arial"/>
          <w:color w:val="000000" w:themeColor="text1"/>
          <w:sz w:val="22"/>
          <w:szCs w:val="22"/>
        </w:rPr>
        <w:t>lan emphasise the importance of collecting and analysing data on protected characteristics?</w:t>
      </w:r>
    </w:p>
    <w:p w14:paraId="291966C9" w14:textId="62485011" w:rsidR="00FD40A5" w:rsidRDefault="00C07AA8"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 xml:space="preserve"> </w:t>
      </w:r>
      <w:r w:rsidR="002009EA" w:rsidRPr="1F0DB1C8">
        <w:rPr>
          <w:rFonts w:ascii="Arial" w:eastAsia="Arial" w:hAnsi="Arial" w:cs="Arial"/>
          <w:color w:val="000000" w:themeColor="text1"/>
          <w:sz w:val="22"/>
          <w:szCs w:val="22"/>
        </w:rPr>
        <w:t>Data collection aids in determining inequalities and assessing how well inclusion programs are working (NHS England, 2023).</w:t>
      </w:r>
    </w:p>
    <w:p w14:paraId="7EB6A629" w14:textId="04429BA0" w:rsidR="003C084F" w:rsidRDefault="003C084F"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9. Explain how flexible working policies can contribute to equality and inclusion in the NHS workforce</w:t>
      </w:r>
      <w:r w:rsidR="00993891" w:rsidRPr="1F0DB1C8">
        <w:rPr>
          <w:rFonts w:ascii="Arial" w:eastAsia="Arial" w:hAnsi="Arial" w:cs="Arial"/>
          <w:color w:val="000000" w:themeColor="text1"/>
          <w:sz w:val="22"/>
          <w:szCs w:val="22"/>
        </w:rPr>
        <w:t>?</w:t>
      </w:r>
    </w:p>
    <w:p w14:paraId="439B8A18" w14:textId="7A153D6C" w:rsidR="003C084F" w:rsidRDefault="00993891"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 xml:space="preserve"> </w:t>
      </w:r>
      <w:r w:rsidR="00DE67C7" w:rsidRPr="1F0DB1C8">
        <w:rPr>
          <w:rFonts w:ascii="Arial" w:eastAsia="Arial" w:hAnsi="Arial" w:cs="Arial"/>
          <w:color w:val="000000" w:themeColor="text1"/>
          <w:sz w:val="22"/>
          <w:szCs w:val="22"/>
        </w:rPr>
        <w:t>Flexible working encourages persistence and inclusive participation by supporting employees with health or care requirements (NHS Employers, 2023).</w:t>
      </w:r>
    </w:p>
    <w:p w14:paraId="711FE444" w14:textId="5BC74D31" w:rsidR="00CD0C7D" w:rsidRDefault="00CD0C7D"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10. What is one strategy mentioned in the NHS EDI Improvement Plan to combat bullying and harassment in the workplace?</w:t>
      </w:r>
    </w:p>
    <w:p w14:paraId="6F4BCCB1" w14:textId="4F524EDB" w:rsidR="006C46C0" w:rsidRDefault="008A0D28" w:rsidP="1F0DB1C8">
      <w:pPr>
        <w:rPr>
          <w:rFonts w:ascii="Arial" w:eastAsia="Arial" w:hAnsi="Arial" w:cs="Arial"/>
          <w:b/>
          <w:bCs/>
          <w:color w:val="000000" w:themeColor="text1"/>
          <w:sz w:val="22"/>
          <w:szCs w:val="22"/>
        </w:rPr>
      </w:pPr>
      <w:r w:rsidRPr="1F0DB1C8">
        <w:rPr>
          <w:rFonts w:ascii="Arial" w:eastAsia="Arial" w:hAnsi="Arial" w:cs="Arial"/>
          <w:color w:val="000000" w:themeColor="text1"/>
          <w:sz w:val="22"/>
          <w:szCs w:val="22"/>
        </w:rPr>
        <w:t>The strategy guarantees assistance for employees who voice concerns, establishes reduction goals, and updates disciplinary procedures (NHS Employers, 2023).</w:t>
      </w:r>
    </w:p>
    <w:p w14:paraId="3CC14EAD" w14:textId="4DD73E4B" w:rsidR="5FCDDDBD" w:rsidRDefault="19F341F3" w:rsidP="1F0DB1C8">
      <w:pPr>
        <w:rPr>
          <w:rFonts w:ascii="Arial" w:eastAsia="Arial" w:hAnsi="Arial" w:cs="Arial"/>
          <w:b/>
          <w:bCs/>
          <w:color w:val="000000" w:themeColor="text1"/>
          <w:sz w:val="22"/>
          <w:szCs w:val="22"/>
        </w:rPr>
      </w:pPr>
      <w:r w:rsidRPr="1F0DB1C8">
        <w:rPr>
          <w:rFonts w:ascii="Arial" w:eastAsia="Arial" w:hAnsi="Arial" w:cs="Arial"/>
          <w:b/>
          <w:bCs/>
          <w:color w:val="000000" w:themeColor="text1"/>
          <w:sz w:val="22"/>
          <w:szCs w:val="22"/>
        </w:rPr>
        <w:t>Task 5</w:t>
      </w:r>
      <w:r w:rsidR="3BB524FA" w:rsidRPr="1F0DB1C8">
        <w:rPr>
          <w:rFonts w:ascii="Arial" w:eastAsia="Arial" w:hAnsi="Arial" w:cs="Arial"/>
          <w:b/>
          <w:bCs/>
          <w:color w:val="000000" w:themeColor="text1"/>
          <w:sz w:val="22"/>
          <w:szCs w:val="22"/>
        </w:rPr>
        <w:t>-</w:t>
      </w:r>
      <w:r w:rsidRPr="1F0DB1C8">
        <w:rPr>
          <w:rFonts w:ascii="Arial" w:eastAsia="Arial" w:hAnsi="Arial" w:cs="Arial"/>
          <w:b/>
          <w:bCs/>
          <w:color w:val="000000" w:themeColor="text1"/>
          <w:sz w:val="22"/>
          <w:szCs w:val="22"/>
        </w:rPr>
        <w:t xml:space="preserve"> </w:t>
      </w:r>
      <w:r w:rsidR="61D224FA" w:rsidRPr="1F0DB1C8">
        <w:rPr>
          <w:rFonts w:ascii="Arial" w:eastAsia="Arial" w:hAnsi="Arial" w:cs="Arial"/>
          <w:b/>
          <w:bCs/>
          <w:color w:val="000000" w:themeColor="text1"/>
          <w:sz w:val="22"/>
          <w:szCs w:val="22"/>
        </w:rPr>
        <w:t>A letter to myself</w:t>
      </w:r>
    </w:p>
    <w:p w14:paraId="140ABA93" w14:textId="1BFFE845" w:rsidR="5FCDDDBD" w:rsidRDefault="00964BED"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To My Younger Self, I am aware that you have had periods of crushing stress, when juggling personal demands, part-time employment, and education seemed unachievable. You frequently felt like you had to manage everything by yourself back then. You would have handled those situations differently if you had known what I now know about emotional intelligence and perseverance. According to Goleman (1998), emotional intelligence is the ability to identify and control your own emotions as well as those of others. You may have been able to lessen your stress and create more robust support systems if you had taken the time to stop, recognise your emotions, and express them honestly. In a similar vein, having greater empathy would have enabled you to ask friends, mentors, or tutors for assistance rather than attempting to do everything on your own.</w:t>
      </w:r>
    </w:p>
    <w:p w14:paraId="7C18E178" w14:textId="31D87C7E" w:rsidR="00892F51" w:rsidRDefault="00892F51"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 xml:space="preserve">According to Masten (2001), resilience is the capacity to adjust constructively in the face of difficulty. Creating this would have served as a reminder that obstacles are not failures but rather chances for personal development. Your confidence and motivation would have increased if you had learnt how to bounce back and refocus following setbacks. Therefore, if I could talk to you right now, I would advise you to accept yourself, acknowledge your feelings, and have faith that persistence would be rewarded. You are the strong, caring person you are now because of every obstacle you have overcome, and those same traits will continue to help you become the finest version of yourself. Thank you, </w:t>
      </w:r>
      <w:r w:rsidR="56E7AFBD" w:rsidRPr="1F0DB1C8">
        <w:rPr>
          <w:rFonts w:ascii="Arial" w:eastAsia="Arial" w:hAnsi="Arial" w:cs="Arial"/>
          <w:color w:val="000000" w:themeColor="text1"/>
          <w:sz w:val="22"/>
          <w:szCs w:val="22"/>
        </w:rPr>
        <w:t xml:space="preserve">My </w:t>
      </w:r>
      <w:r w:rsidRPr="1F0DB1C8">
        <w:rPr>
          <w:rFonts w:ascii="Arial" w:eastAsia="Arial" w:hAnsi="Arial" w:cs="Arial"/>
          <w:color w:val="000000" w:themeColor="text1"/>
          <w:sz w:val="22"/>
          <w:szCs w:val="22"/>
        </w:rPr>
        <w:t>Future Self</w:t>
      </w:r>
      <w:r w:rsidR="001E0771" w:rsidRPr="1F0DB1C8">
        <w:rPr>
          <w:rFonts w:ascii="Arial" w:eastAsia="Arial" w:hAnsi="Arial" w:cs="Arial"/>
          <w:color w:val="000000" w:themeColor="text1"/>
          <w:sz w:val="22"/>
          <w:szCs w:val="22"/>
        </w:rPr>
        <w:t>.</w:t>
      </w:r>
    </w:p>
    <w:p w14:paraId="40671669" w14:textId="6EAB4F5C" w:rsidR="5FCDDDBD" w:rsidRDefault="5FCDDDBD" w:rsidP="1F0DB1C8">
      <w:pPr>
        <w:rPr>
          <w:rFonts w:ascii="Arial" w:eastAsia="Arial" w:hAnsi="Arial" w:cs="Arial"/>
          <w:color w:val="000000" w:themeColor="text1"/>
          <w:sz w:val="22"/>
          <w:szCs w:val="22"/>
        </w:rPr>
      </w:pPr>
    </w:p>
    <w:p w14:paraId="3F41936B" w14:textId="5BD0EA34" w:rsidR="78AD570B" w:rsidRDefault="78AD570B" w:rsidP="1F0DB1C8">
      <w:pPr>
        <w:rPr>
          <w:rFonts w:ascii="Arial" w:eastAsia="Arial" w:hAnsi="Arial" w:cs="Arial"/>
          <w:color w:val="000000" w:themeColor="text1"/>
          <w:sz w:val="22"/>
          <w:szCs w:val="22"/>
        </w:rPr>
      </w:pPr>
    </w:p>
    <w:p w14:paraId="4BD7FAD9" w14:textId="7E0B514B" w:rsidR="478BD5C3" w:rsidRDefault="478BD5C3" w:rsidP="478BD5C3">
      <w:pPr>
        <w:rPr>
          <w:rFonts w:ascii="Arial" w:eastAsia="Arial" w:hAnsi="Arial" w:cs="Arial"/>
          <w:color w:val="000000" w:themeColor="text1"/>
          <w:sz w:val="22"/>
          <w:szCs w:val="22"/>
        </w:rPr>
      </w:pPr>
    </w:p>
    <w:p w14:paraId="12D2DFA3" w14:textId="615694CB" w:rsidR="478BD5C3" w:rsidRDefault="478BD5C3" w:rsidP="478BD5C3">
      <w:pPr>
        <w:rPr>
          <w:rFonts w:ascii="Arial" w:eastAsia="Arial" w:hAnsi="Arial" w:cs="Arial"/>
          <w:color w:val="000000" w:themeColor="text1"/>
          <w:sz w:val="22"/>
          <w:szCs w:val="22"/>
        </w:rPr>
      </w:pPr>
    </w:p>
    <w:p w14:paraId="38D554E4" w14:textId="48D23A5C" w:rsidR="478BD5C3" w:rsidRDefault="478BD5C3" w:rsidP="478BD5C3">
      <w:pPr>
        <w:rPr>
          <w:rFonts w:ascii="Arial" w:eastAsia="Arial" w:hAnsi="Arial" w:cs="Arial"/>
          <w:color w:val="000000" w:themeColor="text1"/>
          <w:sz w:val="22"/>
          <w:szCs w:val="22"/>
        </w:rPr>
      </w:pPr>
    </w:p>
    <w:p w14:paraId="08571867" w14:textId="417B714B" w:rsidR="478BD5C3" w:rsidRDefault="478BD5C3" w:rsidP="478BD5C3">
      <w:pPr>
        <w:rPr>
          <w:rFonts w:ascii="Arial" w:eastAsia="Arial" w:hAnsi="Arial" w:cs="Arial"/>
          <w:color w:val="000000" w:themeColor="text1"/>
          <w:sz w:val="22"/>
          <w:szCs w:val="22"/>
        </w:rPr>
      </w:pPr>
    </w:p>
    <w:p w14:paraId="44A7F1EA" w14:textId="7A37F394" w:rsidR="478BD5C3" w:rsidRDefault="478BD5C3" w:rsidP="478BD5C3">
      <w:pPr>
        <w:rPr>
          <w:rFonts w:ascii="Arial" w:eastAsia="Arial" w:hAnsi="Arial" w:cs="Arial"/>
          <w:color w:val="000000" w:themeColor="text1"/>
          <w:sz w:val="22"/>
          <w:szCs w:val="22"/>
        </w:rPr>
      </w:pPr>
    </w:p>
    <w:p w14:paraId="6B758433" w14:textId="28CDAD69" w:rsidR="78AD570B" w:rsidRDefault="78AD570B" w:rsidP="1F0DB1C8">
      <w:pPr>
        <w:rPr>
          <w:rFonts w:ascii="Arial" w:eastAsia="Arial" w:hAnsi="Arial" w:cs="Arial"/>
          <w:color w:val="000000" w:themeColor="text1"/>
          <w:sz w:val="22"/>
          <w:szCs w:val="22"/>
        </w:rPr>
      </w:pPr>
    </w:p>
    <w:p w14:paraId="7879FA96" w14:textId="1D234381" w:rsidR="6DD6BB98" w:rsidRDefault="6DD6BB98" w:rsidP="1F0DB1C8">
      <w:pPr>
        <w:rPr>
          <w:rFonts w:ascii="Arial" w:eastAsia="Arial" w:hAnsi="Arial" w:cs="Arial"/>
          <w:color w:val="000000" w:themeColor="text1"/>
          <w:sz w:val="22"/>
          <w:szCs w:val="22"/>
        </w:rPr>
      </w:pPr>
    </w:p>
    <w:p w14:paraId="11FE1C19" w14:textId="279CA773" w:rsidR="5FCDDDBD" w:rsidRDefault="06E632C2" w:rsidP="1F0DB1C8">
      <w:pPr>
        <w:rPr>
          <w:rFonts w:ascii="Arial" w:eastAsia="Arial" w:hAnsi="Arial" w:cs="Arial"/>
          <w:b/>
          <w:bCs/>
          <w:color w:val="000000" w:themeColor="text1"/>
          <w:sz w:val="22"/>
          <w:szCs w:val="22"/>
        </w:rPr>
      </w:pPr>
      <w:r w:rsidRPr="1F0DB1C8">
        <w:rPr>
          <w:rFonts w:ascii="Arial" w:eastAsia="Arial" w:hAnsi="Arial" w:cs="Arial"/>
          <w:b/>
          <w:bCs/>
          <w:color w:val="000000" w:themeColor="text1"/>
          <w:sz w:val="22"/>
          <w:szCs w:val="22"/>
        </w:rPr>
        <w:t>Task 6-</w:t>
      </w:r>
      <w:r w:rsidR="0F6EED48" w:rsidRPr="1F0DB1C8">
        <w:rPr>
          <w:rFonts w:ascii="Arial" w:eastAsia="Arial" w:hAnsi="Arial" w:cs="Arial"/>
          <w:b/>
          <w:bCs/>
          <w:color w:val="000000" w:themeColor="text1"/>
          <w:sz w:val="22"/>
          <w:szCs w:val="22"/>
        </w:rPr>
        <w:t>Gantt chart</w:t>
      </w:r>
    </w:p>
    <w:p w14:paraId="1C6D6BF3" w14:textId="07340A72" w:rsidR="53497C67" w:rsidRDefault="7551FCED"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Future Employment goal to become a paramedic.</w:t>
      </w:r>
    </w:p>
    <w:p w14:paraId="3AFC3703" w14:textId="322F3DBE" w:rsidR="127D6ED7" w:rsidRDefault="6F181435" w:rsidP="478BD5C3">
      <w:pPr>
        <w:rPr>
          <w:rFonts w:ascii="Arial" w:eastAsia="Arial" w:hAnsi="Arial" w:cs="Arial"/>
          <w:i/>
          <w:iCs/>
          <w:color w:val="000000" w:themeColor="text1"/>
          <w:sz w:val="22"/>
          <w:szCs w:val="22"/>
        </w:rPr>
      </w:pPr>
      <w:r w:rsidRPr="478BD5C3">
        <w:rPr>
          <w:rFonts w:ascii="Arial" w:eastAsia="Arial" w:hAnsi="Arial" w:cs="Arial"/>
          <w:color w:val="000000" w:themeColor="text1"/>
          <w:sz w:val="22"/>
          <w:szCs w:val="22"/>
        </w:rPr>
        <w:t>The main tasks and deadlines for completing this goal during a 12-month period.</w:t>
      </w:r>
    </w:p>
    <w:p w14:paraId="100401AB" w14:textId="196B31FF" w:rsidR="5FCDDDBD" w:rsidRDefault="7B7ADD43"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Red</w:t>
      </w:r>
      <w:r w:rsidR="3A9CBDD1" w:rsidRPr="1F0DB1C8">
        <w:rPr>
          <w:rFonts w:ascii="Arial" w:eastAsia="Arial" w:hAnsi="Arial" w:cs="Arial"/>
          <w:color w:val="000000" w:themeColor="text1"/>
          <w:sz w:val="22"/>
          <w:szCs w:val="22"/>
        </w:rPr>
        <w:t xml:space="preserve"> not done on </w:t>
      </w:r>
      <w:r w:rsidR="0CE85F8F" w:rsidRPr="1F0DB1C8">
        <w:rPr>
          <w:rFonts w:ascii="Arial" w:eastAsia="Arial" w:hAnsi="Arial" w:cs="Arial"/>
          <w:color w:val="000000" w:themeColor="text1"/>
          <w:sz w:val="22"/>
          <w:szCs w:val="22"/>
        </w:rPr>
        <w:t>time.</w:t>
      </w:r>
    </w:p>
    <w:p w14:paraId="7B482033" w14:textId="61062879" w:rsidR="3A9CBDD1" w:rsidRDefault="00FC1E38" w:rsidP="1F0DB1C8">
      <w:pPr>
        <w:rPr>
          <w:rFonts w:ascii="Arial" w:eastAsia="Arial" w:hAnsi="Arial" w:cs="Arial"/>
          <w:color w:val="000000" w:themeColor="text1"/>
          <w:sz w:val="22"/>
          <w:szCs w:val="22"/>
        </w:rPr>
      </w:pPr>
      <w:r>
        <w:rPr>
          <w:noProof/>
        </w:rPr>
        <w:drawing>
          <wp:anchor distT="0" distB="0" distL="114300" distR="114300" simplePos="0" relativeHeight="251658240" behindDoc="0" locked="0" layoutInCell="1" allowOverlap="1" wp14:anchorId="7349A1E3" wp14:editId="2364943F">
            <wp:simplePos x="0" y="0"/>
            <wp:positionH relativeFrom="column">
              <wp:posOffset>-428625</wp:posOffset>
            </wp:positionH>
            <wp:positionV relativeFrom="paragraph">
              <wp:posOffset>203200</wp:posOffset>
            </wp:positionV>
            <wp:extent cx="5731510" cy="2839085"/>
            <wp:effectExtent l="0" t="0" r="0" b="5715"/>
            <wp:wrapTopAndBottom/>
            <wp:docPr id="607546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46081" name=""/>
                    <pic:cNvPicPr/>
                  </pic:nvPicPr>
                  <pic:blipFill>
                    <a:blip r:embed="rId8"/>
                    <a:stretch>
                      <a:fillRect/>
                    </a:stretch>
                  </pic:blipFill>
                  <pic:spPr>
                    <a:xfrm>
                      <a:off x="0" y="0"/>
                      <a:ext cx="5731510" cy="2839085"/>
                    </a:xfrm>
                    <a:prstGeom prst="rect">
                      <a:avLst/>
                    </a:prstGeom>
                  </pic:spPr>
                </pic:pic>
              </a:graphicData>
            </a:graphic>
          </wp:anchor>
        </w:drawing>
      </w:r>
      <w:r w:rsidR="3A9CBDD1" w:rsidRPr="1F0DB1C8">
        <w:rPr>
          <w:rFonts w:ascii="Arial" w:eastAsia="Arial" w:hAnsi="Arial" w:cs="Arial"/>
          <w:color w:val="000000" w:themeColor="text1"/>
          <w:sz w:val="22"/>
          <w:szCs w:val="22"/>
        </w:rPr>
        <w:t xml:space="preserve">Orange is nearly </w:t>
      </w:r>
      <w:r w:rsidR="5F51770D" w:rsidRPr="1F0DB1C8">
        <w:rPr>
          <w:rFonts w:ascii="Arial" w:eastAsia="Arial" w:hAnsi="Arial" w:cs="Arial"/>
          <w:color w:val="000000" w:themeColor="text1"/>
          <w:sz w:val="22"/>
          <w:szCs w:val="22"/>
        </w:rPr>
        <w:t>done.</w:t>
      </w:r>
    </w:p>
    <w:p w14:paraId="3F7128A6" w14:textId="21296FB7" w:rsidR="3A9CBDD1" w:rsidRDefault="3E9A0420"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Green</w:t>
      </w:r>
      <w:r w:rsidR="3A9CBDD1" w:rsidRPr="1F0DB1C8">
        <w:rPr>
          <w:rFonts w:ascii="Arial" w:eastAsia="Arial" w:hAnsi="Arial" w:cs="Arial"/>
          <w:color w:val="000000" w:themeColor="text1"/>
          <w:sz w:val="22"/>
          <w:szCs w:val="22"/>
        </w:rPr>
        <w:t xml:space="preserve"> is done on time.</w:t>
      </w:r>
    </w:p>
    <w:p w14:paraId="74EB34CC" w14:textId="3AF306C8" w:rsidR="5FCDDDBD" w:rsidRDefault="00690E4C"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This Gantt chart can help in goal organisation, attention maintenance, and progress tracking. Key employability skills include self-control and time management, and reflection at every stage promotes continuous improvement (Lock, 2020). This kind of graphic planning tool promotes responsibility and guarantees that tasks are reasonable and doable.</w:t>
      </w:r>
    </w:p>
    <w:p w14:paraId="65E2E01F" w14:textId="108E5F1B" w:rsidR="5FCDDDBD" w:rsidRDefault="5FCDDDBD" w:rsidP="1F0DB1C8">
      <w:pPr>
        <w:rPr>
          <w:rFonts w:ascii="Arial" w:eastAsia="Arial" w:hAnsi="Arial" w:cs="Arial"/>
          <w:color w:val="000000" w:themeColor="text1"/>
          <w:sz w:val="22"/>
          <w:szCs w:val="22"/>
        </w:rPr>
      </w:pPr>
    </w:p>
    <w:p w14:paraId="6F5D33F7" w14:textId="76124FE4" w:rsidR="5FCDDDBD" w:rsidRDefault="5FCDDDBD" w:rsidP="1F0DB1C8">
      <w:pPr>
        <w:rPr>
          <w:rFonts w:ascii="Arial" w:eastAsia="Arial" w:hAnsi="Arial" w:cs="Arial"/>
          <w:color w:val="000000" w:themeColor="text1"/>
          <w:sz w:val="22"/>
          <w:szCs w:val="22"/>
        </w:rPr>
      </w:pPr>
    </w:p>
    <w:p w14:paraId="40057900" w14:textId="489E69A6" w:rsidR="118D6C69" w:rsidRDefault="118D6C69" w:rsidP="1F0DB1C8">
      <w:pPr>
        <w:rPr>
          <w:rFonts w:ascii="Arial" w:eastAsia="Arial" w:hAnsi="Arial" w:cs="Arial"/>
          <w:color w:val="000000" w:themeColor="text1"/>
          <w:sz w:val="22"/>
          <w:szCs w:val="22"/>
        </w:rPr>
      </w:pPr>
    </w:p>
    <w:p w14:paraId="059593BD" w14:textId="0D88C6B4" w:rsidR="118D6C69" w:rsidRDefault="118D6C69" w:rsidP="1F0DB1C8">
      <w:pPr>
        <w:rPr>
          <w:rFonts w:ascii="Arial" w:eastAsia="Arial" w:hAnsi="Arial" w:cs="Arial"/>
          <w:color w:val="000000" w:themeColor="text1"/>
          <w:sz w:val="22"/>
          <w:szCs w:val="22"/>
        </w:rPr>
      </w:pPr>
    </w:p>
    <w:p w14:paraId="5833D953" w14:textId="1140F30E" w:rsidR="118D6C69" w:rsidRDefault="118D6C69" w:rsidP="1F0DB1C8">
      <w:pPr>
        <w:rPr>
          <w:rFonts w:ascii="Arial" w:eastAsia="Arial" w:hAnsi="Arial" w:cs="Arial"/>
          <w:color w:val="000000" w:themeColor="text1"/>
          <w:sz w:val="22"/>
          <w:szCs w:val="22"/>
        </w:rPr>
      </w:pPr>
    </w:p>
    <w:p w14:paraId="5410B444" w14:textId="17B834EE" w:rsidR="118D6C69" w:rsidRDefault="118D6C69" w:rsidP="1F0DB1C8">
      <w:pPr>
        <w:rPr>
          <w:rFonts w:ascii="Arial" w:eastAsia="Arial" w:hAnsi="Arial" w:cs="Arial"/>
          <w:color w:val="000000" w:themeColor="text1"/>
          <w:sz w:val="22"/>
          <w:szCs w:val="22"/>
        </w:rPr>
      </w:pPr>
    </w:p>
    <w:p w14:paraId="3E35FC81" w14:textId="66C2374C" w:rsidR="118D6C69" w:rsidRDefault="118D6C69" w:rsidP="1F0DB1C8">
      <w:pPr>
        <w:rPr>
          <w:rFonts w:ascii="Arial" w:eastAsia="Arial" w:hAnsi="Arial" w:cs="Arial"/>
          <w:color w:val="000000" w:themeColor="text1"/>
          <w:sz w:val="22"/>
          <w:szCs w:val="22"/>
        </w:rPr>
      </w:pPr>
    </w:p>
    <w:p w14:paraId="6455DCDD" w14:textId="59667301" w:rsidR="118D6C69" w:rsidRDefault="118D6C69" w:rsidP="1F0DB1C8">
      <w:pPr>
        <w:rPr>
          <w:rFonts w:ascii="Arial" w:eastAsia="Arial" w:hAnsi="Arial" w:cs="Arial"/>
          <w:color w:val="000000" w:themeColor="text1"/>
          <w:sz w:val="22"/>
          <w:szCs w:val="22"/>
        </w:rPr>
      </w:pPr>
    </w:p>
    <w:p w14:paraId="3FB5EED0" w14:textId="260B4DA7" w:rsidR="118D6C69" w:rsidRDefault="118D6C69" w:rsidP="1F0DB1C8">
      <w:pPr>
        <w:rPr>
          <w:rFonts w:ascii="Arial" w:eastAsia="Arial" w:hAnsi="Arial" w:cs="Arial"/>
          <w:color w:val="000000" w:themeColor="text1"/>
          <w:sz w:val="22"/>
          <w:szCs w:val="22"/>
        </w:rPr>
      </w:pPr>
    </w:p>
    <w:p w14:paraId="43080BA9" w14:textId="38F8CBFD" w:rsidR="45086658" w:rsidRDefault="45086658" w:rsidP="1F0DB1C8">
      <w:pPr>
        <w:rPr>
          <w:rFonts w:ascii="Arial" w:eastAsia="Arial" w:hAnsi="Arial" w:cs="Arial"/>
          <w:color w:val="000000" w:themeColor="text1"/>
          <w:sz w:val="22"/>
          <w:szCs w:val="22"/>
        </w:rPr>
      </w:pPr>
    </w:p>
    <w:p w14:paraId="7FC512D4" w14:textId="208FD135" w:rsidR="45086658" w:rsidRDefault="45086658" w:rsidP="1F0DB1C8">
      <w:pPr>
        <w:rPr>
          <w:rFonts w:ascii="Arial" w:eastAsia="Arial" w:hAnsi="Arial" w:cs="Arial"/>
          <w:color w:val="000000" w:themeColor="text1"/>
          <w:sz w:val="22"/>
          <w:szCs w:val="22"/>
        </w:rPr>
      </w:pPr>
    </w:p>
    <w:p w14:paraId="6FBE54F7" w14:textId="402CC1C5" w:rsidR="00366DF4" w:rsidRDefault="00366DF4" w:rsidP="1F0DB1C8">
      <w:pPr>
        <w:rPr>
          <w:rFonts w:ascii="Arial" w:eastAsia="Arial" w:hAnsi="Arial" w:cs="Arial"/>
          <w:color w:val="000000" w:themeColor="text1"/>
          <w:sz w:val="22"/>
          <w:szCs w:val="22"/>
        </w:rPr>
      </w:pPr>
    </w:p>
    <w:p w14:paraId="52FFE77D" w14:textId="3395C4E0" w:rsidR="00366DF4" w:rsidRDefault="4645781D" w:rsidP="1F0DB1C8">
      <w:pPr>
        <w:rPr>
          <w:rFonts w:ascii="Arial" w:eastAsia="Arial" w:hAnsi="Arial" w:cs="Arial"/>
          <w:b/>
          <w:bCs/>
          <w:sz w:val="22"/>
          <w:szCs w:val="22"/>
        </w:rPr>
      </w:pPr>
      <w:r w:rsidRPr="1F0DB1C8">
        <w:rPr>
          <w:rFonts w:ascii="Arial" w:eastAsia="Arial" w:hAnsi="Arial" w:cs="Arial"/>
          <w:b/>
          <w:bCs/>
          <w:sz w:val="22"/>
          <w:szCs w:val="22"/>
        </w:rPr>
        <w:t>Task 7-</w:t>
      </w:r>
      <w:r w:rsidR="71E4487A" w:rsidRPr="1F0DB1C8">
        <w:rPr>
          <w:rFonts w:ascii="Arial" w:eastAsia="Arial" w:hAnsi="Arial" w:cs="Arial"/>
          <w:b/>
          <w:bCs/>
          <w:sz w:val="22"/>
          <w:szCs w:val="22"/>
        </w:rPr>
        <w:t>Making Changes-Report</w:t>
      </w:r>
    </w:p>
    <w:p w14:paraId="6DF12017" w14:textId="639A41FC" w:rsidR="3BDDAB9C" w:rsidRDefault="00846656" w:rsidP="1F0DB1C8">
      <w:pPr>
        <w:rPr>
          <w:rFonts w:ascii="Arial" w:eastAsia="Arial" w:hAnsi="Arial" w:cs="Arial"/>
          <w:color w:val="000000"/>
          <w:sz w:val="22"/>
          <w:szCs w:val="22"/>
        </w:rPr>
      </w:pPr>
      <w:r w:rsidRPr="1F0DB1C8">
        <w:rPr>
          <w:rFonts w:ascii="Arial" w:eastAsia="Arial" w:hAnsi="Arial" w:cs="Arial"/>
          <w:color w:val="000000" w:themeColor="text1"/>
          <w:sz w:val="22"/>
          <w:szCs w:val="22"/>
        </w:rPr>
        <w:t>Title</w:t>
      </w:r>
      <w:r w:rsidR="40CF2663"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xml:space="preserve"> Improving Relationships Among Care Home Staff As a manager of a care facility, I've seen that better staff communication is necessary to boost collaboration and the standard of resident care. Implementing a digital communication platform (such as a secure messaging app) is the specific modification that is suggested in order to facilitate information exchange between nurses, management, and care personnel. To do this, a trial program will be implemented prior to the full implementation, and employees will receive training on how to use the system. Success will depend heavily on effective leadership and engaged employees. The approach will proceed in three steps, as per Lewin's (1951) Change Management Model: unfreeze (explaining the need for improved communication), change (introducing the new system with support), and refreeze (making it standard practice).</w:t>
      </w:r>
      <w:r w:rsidR="00BA397A" w:rsidRPr="1F0DB1C8">
        <w:rPr>
          <w:rFonts w:ascii="Arial" w:eastAsia="Arial" w:hAnsi="Arial" w:cs="Arial"/>
          <w:color w:val="000000" w:themeColor="text1"/>
          <w:sz w:val="22"/>
          <w:szCs w:val="22"/>
        </w:rPr>
        <w:t xml:space="preserve"> Staff reluctance to use technology, insecurity, or a lack of training time are examples of potential obstacles. Offering practical workshops, obvious advantages, and continual feedback opportunities can help overcome these. For leaders to handle problems sympathetically and uphold trust throughout the process, emotional intelligence will be essential. The change's overall goals are to increase productivity, decrease misunderstandings, and enhance staff satisfaction and care quality results.</w:t>
      </w:r>
    </w:p>
    <w:p w14:paraId="479F14E4" w14:textId="5CF5059F" w:rsidR="67463988" w:rsidRDefault="67463988" w:rsidP="1F0DB1C8">
      <w:pPr>
        <w:rPr>
          <w:rFonts w:ascii="Arial" w:eastAsia="Arial" w:hAnsi="Arial" w:cs="Arial"/>
          <w:color w:val="000000" w:themeColor="text1"/>
          <w:sz w:val="22"/>
          <w:szCs w:val="22"/>
        </w:rPr>
      </w:pPr>
    </w:p>
    <w:p w14:paraId="3CCF7E12" w14:textId="4D8C4921" w:rsidR="13E0239B" w:rsidRDefault="13E0239B" w:rsidP="1F0DB1C8">
      <w:pPr>
        <w:rPr>
          <w:rFonts w:ascii="Arial" w:eastAsia="Arial" w:hAnsi="Arial" w:cs="Arial"/>
          <w:color w:val="000000" w:themeColor="text1"/>
          <w:sz w:val="22"/>
          <w:szCs w:val="22"/>
        </w:rPr>
      </w:pPr>
    </w:p>
    <w:p w14:paraId="40E352C0" w14:textId="28C1391A" w:rsidR="5B179B8A" w:rsidRDefault="5B179B8A" w:rsidP="1F0DB1C8">
      <w:pPr>
        <w:rPr>
          <w:rFonts w:ascii="Arial" w:eastAsia="Arial" w:hAnsi="Arial" w:cs="Arial"/>
          <w:color w:val="000000" w:themeColor="text1"/>
          <w:sz w:val="22"/>
          <w:szCs w:val="22"/>
        </w:rPr>
      </w:pPr>
    </w:p>
    <w:p w14:paraId="7501BF6B" w14:textId="0912D4EB" w:rsidR="13779605" w:rsidRDefault="13779605" w:rsidP="1F0DB1C8">
      <w:pPr>
        <w:rPr>
          <w:rFonts w:ascii="Arial" w:eastAsia="Arial" w:hAnsi="Arial" w:cs="Arial"/>
          <w:color w:val="000000" w:themeColor="text1"/>
          <w:sz w:val="22"/>
          <w:szCs w:val="22"/>
        </w:rPr>
      </w:pPr>
    </w:p>
    <w:p w14:paraId="3BED0DA8" w14:textId="47EEC13E" w:rsidR="0A206CD9" w:rsidRDefault="0A206CD9" w:rsidP="1F0DB1C8">
      <w:pPr>
        <w:rPr>
          <w:rFonts w:ascii="Arial" w:eastAsia="Arial" w:hAnsi="Arial" w:cs="Arial"/>
          <w:color w:val="000000" w:themeColor="text1"/>
          <w:sz w:val="22"/>
          <w:szCs w:val="22"/>
        </w:rPr>
      </w:pPr>
    </w:p>
    <w:p w14:paraId="666CF333" w14:textId="244D5187" w:rsidR="0A206CD9" w:rsidRDefault="0A206CD9" w:rsidP="1F0DB1C8">
      <w:pPr>
        <w:rPr>
          <w:rFonts w:ascii="Arial" w:eastAsia="Arial" w:hAnsi="Arial" w:cs="Arial"/>
          <w:color w:val="000000" w:themeColor="text1"/>
          <w:sz w:val="22"/>
          <w:szCs w:val="22"/>
        </w:rPr>
      </w:pPr>
    </w:p>
    <w:p w14:paraId="679BEDC0" w14:textId="7A54BEC6" w:rsidR="0A206CD9" w:rsidRDefault="0A206CD9" w:rsidP="1F0DB1C8">
      <w:pPr>
        <w:rPr>
          <w:rFonts w:ascii="Arial" w:eastAsia="Arial" w:hAnsi="Arial" w:cs="Arial"/>
          <w:color w:val="000000" w:themeColor="text1"/>
          <w:sz w:val="22"/>
          <w:szCs w:val="22"/>
        </w:rPr>
      </w:pPr>
    </w:p>
    <w:p w14:paraId="5B21D543" w14:textId="62329600" w:rsidR="6EFF3D9F" w:rsidRDefault="6EFF3D9F" w:rsidP="1F0DB1C8">
      <w:pPr>
        <w:rPr>
          <w:rFonts w:ascii="Arial" w:eastAsia="Arial" w:hAnsi="Arial" w:cs="Arial"/>
          <w:color w:val="000000" w:themeColor="text1"/>
          <w:sz w:val="22"/>
          <w:szCs w:val="22"/>
        </w:rPr>
      </w:pPr>
    </w:p>
    <w:p w14:paraId="163EE741" w14:textId="65164668" w:rsidR="478BD5C3" w:rsidRDefault="478BD5C3" w:rsidP="478BD5C3">
      <w:pPr>
        <w:rPr>
          <w:rFonts w:ascii="Arial" w:eastAsia="Arial" w:hAnsi="Arial" w:cs="Arial"/>
          <w:color w:val="000000" w:themeColor="text1"/>
          <w:sz w:val="22"/>
          <w:szCs w:val="22"/>
        </w:rPr>
      </w:pPr>
    </w:p>
    <w:p w14:paraId="01E1E1EC" w14:textId="649B0C49" w:rsidR="478BD5C3" w:rsidRDefault="478BD5C3" w:rsidP="478BD5C3">
      <w:pPr>
        <w:rPr>
          <w:rFonts w:ascii="Arial" w:eastAsia="Arial" w:hAnsi="Arial" w:cs="Arial"/>
          <w:color w:val="000000" w:themeColor="text1"/>
          <w:sz w:val="22"/>
          <w:szCs w:val="22"/>
        </w:rPr>
      </w:pPr>
    </w:p>
    <w:p w14:paraId="20ABA7A8" w14:textId="1368D68C" w:rsidR="478BD5C3" w:rsidRDefault="478BD5C3" w:rsidP="478BD5C3">
      <w:pPr>
        <w:rPr>
          <w:rFonts w:ascii="Arial" w:eastAsia="Arial" w:hAnsi="Arial" w:cs="Arial"/>
          <w:color w:val="000000" w:themeColor="text1"/>
          <w:sz w:val="22"/>
          <w:szCs w:val="22"/>
        </w:rPr>
      </w:pPr>
    </w:p>
    <w:p w14:paraId="54236780" w14:textId="7574A0E8" w:rsidR="478BD5C3" w:rsidRDefault="478BD5C3" w:rsidP="478BD5C3">
      <w:pPr>
        <w:rPr>
          <w:rFonts w:ascii="Arial" w:eastAsia="Arial" w:hAnsi="Arial" w:cs="Arial"/>
          <w:color w:val="000000" w:themeColor="text1"/>
          <w:sz w:val="22"/>
          <w:szCs w:val="22"/>
        </w:rPr>
      </w:pPr>
    </w:p>
    <w:p w14:paraId="34E5A4AA" w14:textId="6CFAC07E" w:rsidR="478BD5C3" w:rsidRDefault="478BD5C3" w:rsidP="478BD5C3">
      <w:pPr>
        <w:rPr>
          <w:rFonts w:ascii="Arial" w:eastAsia="Arial" w:hAnsi="Arial" w:cs="Arial"/>
          <w:color w:val="000000" w:themeColor="text1"/>
          <w:sz w:val="22"/>
          <w:szCs w:val="22"/>
        </w:rPr>
      </w:pPr>
    </w:p>
    <w:p w14:paraId="5C4F15FD" w14:textId="6D24DDB5" w:rsidR="478BD5C3" w:rsidRDefault="478BD5C3" w:rsidP="478BD5C3">
      <w:pPr>
        <w:rPr>
          <w:rFonts w:ascii="Arial" w:eastAsia="Arial" w:hAnsi="Arial" w:cs="Arial"/>
          <w:color w:val="000000" w:themeColor="text1"/>
          <w:sz w:val="22"/>
          <w:szCs w:val="22"/>
        </w:rPr>
      </w:pPr>
    </w:p>
    <w:p w14:paraId="516347F4" w14:textId="55A0A520" w:rsidR="478BD5C3" w:rsidRDefault="478BD5C3" w:rsidP="478BD5C3">
      <w:pPr>
        <w:rPr>
          <w:rFonts w:ascii="Arial" w:eastAsia="Arial" w:hAnsi="Arial" w:cs="Arial"/>
          <w:color w:val="000000" w:themeColor="text1"/>
          <w:sz w:val="22"/>
          <w:szCs w:val="22"/>
        </w:rPr>
      </w:pPr>
    </w:p>
    <w:p w14:paraId="3C7CAD65" w14:textId="03B6BD68" w:rsidR="478BD5C3" w:rsidRDefault="478BD5C3" w:rsidP="478BD5C3">
      <w:pPr>
        <w:rPr>
          <w:rFonts w:ascii="Arial" w:eastAsia="Arial" w:hAnsi="Arial" w:cs="Arial"/>
          <w:color w:val="000000" w:themeColor="text1"/>
          <w:sz w:val="22"/>
          <w:szCs w:val="22"/>
        </w:rPr>
      </w:pPr>
    </w:p>
    <w:p w14:paraId="2EB58942" w14:textId="016A2C27" w:rsidR="478BD5C3" w:rsidRDefault="478BD5C3" w:rsidP="478BD5C3">
      <w:pPr>
        <w:rPr>
          <w:rFonts w:ascii="Arial" w:eastAsia="Arial" w:hAnsi="Arial" w:cs="Arial"/>
          <w:color w:val="000000" w:themeColor="text1"/>
          <w:sz w:val="22"/>
          <w:szCs w:val="22"/>
        </w:rPr>
      </w:pPr>
    </w:p>
    <w:p w14:paraId="15005794" w14:textId="24136024" w:rsidR="478BD5C3" w:rsidRDefault="478BD5C3" w:rsidP="478BD5C3">
      <w:pPr>
        <w:rPr>
          <w:rFonts w:ascii="Arial" w:eastAsia="Arial" w:hAnsi="Arial" w:cs="Arial"/>
          <w:color w:val="000000" w:themeColor="text1"/>
          <w:sz w:val="22"/>
          <w:szCs w:val="22"/>
        </w:rPr>
      </w:pPr>
    </w:p>
    <w:p w14:paraId="7DD71945" w14:textId="1A0DD91F" w:rsidR="00366DF4" w:rsidRDefault="4A901184" w:rsidP="1F0DB1C8">
      <w:pPr>
        <w:rPr>
          <w:rFonts w:ascii="Arial" w:eastAsia="Arial" w:hAnsi="Arial" w:cs="Arial"/>
          <w:color w:val="000000" w:themeColor="text1"/>
          <w:sz w:val="22"/>
          <w:szCs w:val="22"/>
        </w:rPr>
      </w:pPr>
      <w:r w:rsidRPr="1F0DB1C8">
        <w:rPr>
          <w:rFonts w:ascii="Arial" w:eastAsia="Arial" w:hAnsi="Arial" w:cs="Arial"/>
          <w:b/>
          <w:bCs/>
          <w:color w:val="000000" w:themeColor="text1"/>
          <w:sz w:val="22"/>
          <w:szCs w:val="22"/>
        </w:rPr>
        <w:t>Task 8-Self reflection</w:t>
      </w:r>
      <w:r w:rsidRPr="1F0DB1C8">
        <w:rPr>
          <w:rFonts w:ascii="Arial" w:eastAsia="Arial" w:hAnsi="Arial" w:cs="Arial"/>
          <w:color w:val="000000" w:themeColor="text1"/>
          <w:sz w:val="22"/>
          <w:szCs w:val="22"/>
        </w:rPr>
        <w:t xml:space="preserve"> </w:t>
      </w:r>
    </w:p>
    <w:p w14:paraId="2D6B9273" w14:textId="5D2F27F0" w:rsidR="00366DF4" w:rsidRDefault="001B4D61" w:rsidP="1F0DB1C8">
      <w:pPr>
        <w:rPr>
          <w:rFonts w:ascii="Arial" w:eastAsia="Arial" w:hAnsi="Arial" w:cs="Arial"/>
          <w:color w:val="000000" w:themeColor="text1"/>
          <w:sz w:val="22"/>
          <w:szCs w:val="22"/>
        </w:rPr>
      </w:pPr>
      <w:r w:rsidRPr="1F0DB1C8">
        <w:rPr>
          <w:rFonts w:ascii="Arial" w:eastAsia="Arial" w:hAnsi="Arial" w:cs="Arial"/>
          <w:color w:val="000000" w:themeColor="text1"/>
          <w:sz w:val="22"/>
          <w:szCs w:val="22"/>
        </w:rPr>
        <w:t>I can use Gibbs' (1988) Reflective Cycle to consider what I've discovered about myself during this module. Initially, I was uncertain about my professional identity and lacked confidence in my ability to network and express myself. Emotions</w:t>
      </w:r>
      <w:r w:rsidR="43526DB6"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xml:space="preserve"> I felt overburdened by future career planning and nervous about building my personal brand. Evaluation</w:t>
      </w:r>
      <w:r w:rsidR="1E0CFA66" w:rsidRPr="1F0DB1C8">
        <w:rPr>
          <w:rFonts w:ascii="Arial" w:eastAsia="Arial" w:hAnsi="Arial" w:cs="Arial"/>
          <w:color w:val="000000" w:themeColor="text1"/>
          <w:sz w:val="22"/>
          <w:szCs w:val="22"/>
        </w:rPr>
        <w:t>-</w:t>
      </w:r>
      <w:r w:rsidRPr="1F0DB1C8">
        <w:rPr>
          <w:rFonts w:ascii="Arial" w:eastAsia="Arial" w:hAnsi="Arial" w:cs="Arial"/>
          <w:color w:val="000000" w:themeColor="text1"/>
          <w:sz w:val="22"/>
          <w:szCs w:val="22"/>
        </w:rPr>
        <w:t xml:space="preserve"> As the module went on, I gained confidence by learning about communication, emotional intelligence, and resilience. Peer feedback also assisted me in identifying my areas of strength.</w:t>
      </w:r>
      <w:r w:rsidR="00D143F1" w:rsidRPr="1F0DB1C8">
        <w:rPr>
          <w:rFonts w:ascii="Arial" w:eastAsia="Arial" w:hAnsi="Arial" w:cs="Arial"/>
          <w:color w:val="000000" w:themeColor="text1"/>
          <w:sz w:val="22"/>
          <w:szCs w:val="22"/>
        </w:rPr>
        <w:t xml:space="preserve"> Analysis</w:t>
      </w:r>
      <w:r w:rsidR="08128295" w:rsidRPr="1F0DB1C8">
        <w:rPr>
          <w:rFonts w:ascii="Arial" w:eastAsia="Arial" w:hAnsi="Arial" w:cs="Arial"/>
          <w:color w:val="000000" w:themeColor="text1"/>
          <w:sz w:val="22"/>
          <w:szCs w:val="22"/>
        </w:rPr>
        <w:t>-</w:t>
      </w:r>
      <w:r w:rsidR="00D143F1" w:rsidRPr="1F0DB1C8">
        <w:rPr>
          <w:rFonts w:ascii="Arial" w:eastAsia="Arial" w:hAnsi="Arial" w:cs="Arial"/>
          <w:color w:val="000000" w:themeColor="text1"/>
          <w:sz w:val="22"/>
          <w:szCs w:val="22"/>
        </w:rPr>
        <w:t xml:space="preserve"> I've been able to successfully balance priorities since learning about time management and employability skills. My awareness of networking and personal branding has increased my initiative in establishing business connections. In conclusion, I now understand that the secret to both professional and personal success is self-awareness and flexibility. I can continuously evaluate my development and pinpoint areas for growth thanks to reflective learning. Action Plan</w:t>
      </w:r>
      <w:r w:rsidR="13152DB1" w:rsidRPr="1F0DB1C8">
        <w:rPr>
          <w:rFonts w:ascii="Arial" w:eastAsia="Arial" w:hAnsi="Arial" w:cs="Arial"/>
          <w:color w:val="000000" w:themeColor="text1"/>
          <w:sz w:val="22"/>
          <w:szCs w:val="22"/>
        </w:rPr>
        <w:t>-</w:t>
      </w:r>
      <w:r w:rsidR="00D143F1" w:rsidRPr="1F0DB1C8">
        <w:rPr>
          <w:rFonts w:ascii="Arial" w:eastAsia="Arial" w:hAnsi="Arial" w:cs="Arial"/>
          <w:color w:val="000000" w:themeColor="text1"/>
          <w:sz w:val="22"/>
          <w:szCs w:val="22"/>
        </w:rPr>
        <w:t xml:space="preserve"> Going forward, I'll use reflection frequently, ask for feedback, and keep developing my leadership and resiliency abilities. In my prospective paramedic profession, where emotional regulation and collaboration are critical, these will be vital.</w:t>
      </w:r>
    </w:p>
    <w:p w14:paraId="6E332F13" w14:textId="03427679" w:rsidR="60460A9F" w:rsidRDefault="60460A9F" w:rsidP="1F0DB1C8">
      <w:pPr>
        <w:rPr>
          <w:rFonts w:ascii="Arial" w:eastAsia="Arial" w:hAnsi="Arial" w:cs="Arial"/>
          <w:color w:val="000000" w:themeColor="text1"/>
          <w:sz w:val="22"/>
          <w:szCs w:val="22"/>
        </w:rPr>
      </w:pPr>
    </w:p>
    <w:p w14:paraId="644D4662" w14:textId="1256F3A2" w:rsidR="60460A9F" w:rsidRDefault="60460A9F" w:rsidP="1F0DB1C8">
      <w:pPr>
        <w:rPr>
          <w:rFonts w:ascii="Arial" w:eastAsia="Arial" w:hAnsi="Arial" w:cs="Arial"/>
          <w:color w:val="000000" w:themeColor="text1"/>
          <w:sz w:val="22"/>
          <w:szCs w:val="22"/>
        </w:rPr>
      </w:pPr>
    </w:p>
    <w:p w14:paraId="64EFE7EC" w14:textId="57CEE09D" w:rsidR="60460A9F" w:rsidRDefault="60460A9F" w:rsidP="1F0DB1C8">
      <w:pPr>
        <w:rPr>
          <w:rFonts w:ascii="Arial" w:eastAsia="Arial" w:hAnsi="Arial" w:cs="Arial"/>
          <w:color w:val="000000" w:themeColor="text1"/>
          <w:sz w:val="22"/>
          <w:szCs w:val="22"/>
        </w:rPr>
      </w:pPr>
    </w:p>
    <w:p w14:paraId="5EE4E9BC" w14:textId="0898C0E9" w:rsidR="60460A9F" w:rsidRDefault="60460A9F" w:rsidP="1F0DB1C8">
      <w:pPr>
        <w:rPr>
          <w:rFonts w:ascii="Arial" w:eastAsia="Arial" w:hAnsi="Arial" w:cs="Arial"/>
          <w:color w:val="000000" w:themeColor="text1"/>
          <w:sz w:val="22"/>
          <w:szCs w:val="22"/>
        </w:rPr>
      </w:pPr>
    </w:p>
    <w:p w14:paraId="05A1EBC0" w14:textId="5AAF7489" w:rsidR="60460A9F" w:rsidRDefault="60460A9F" w:rsidP="1F0DB1C8">
      <w:pPr>
        <w:rPr>
          <w:rFonts w:ascii="Arial" w:eastAsia="Arial" w:hAnsi="Arial" w:cs="Arial"/>
          <w:color w:val="000000" w:themeColor="text1"/>
          <w:sz w:val="22"/>
          <w:szCs w:val="22"/>
        </w:rPr>
      </w:pPr>
    </w:p>
    <w:p w14:paraId="1681BF70" w14:textId="4E62660A" w:rsidR="60460A9F" w:rsidRDefault="60460A9F" w:rsidP="1F0DB1C8">
      <w:pPr>
        <w:rPr>
          <w:rFonts w:ascii="Arial" w:eastAsia="Arial" w:hAnsi="Arial" w:cs="Arial"/>
          <w:color w:val="000000" w:themeColor="text1"/>
          <w:sz w:val="22"/>
          <w:szCs w:val="22"/>
        </w:rPr>
      </w:pPr>
    </w:p>
    <w:p w14:paraId="6098CF32" w14:textId="41997DC1" w:rsidR="478BD5C3" w:rsidRDefault="478BD5C3" w:rsidP="478BD5C3">
      <w:pPr>
        <w:rPr>
          <w:rFonts w:ascii="Arial" w:eastAsia="Arial" w:hAnsi="Arial" w:cs="Arial"/>
          <w:color w:val="000000" w:themeColor="text1"/>
          <w:sz w:val="22"/>
          <w:szCs w:val="22"/>
        </w:rPr>
      </w:pPr>
    </w:p>
    <w:p w14:paraId="01893097" w14:textId="7AF01D2C" w:rsidR="478BD5C3" w:rsidRDefault="478BD5C3" w:rsidP="478BD5C3">
      <w:pPr>
        <w:rPr>
          <w:rFonts w:ascii="Arial" w:eastAsia="Arial" w:hAnsi="Arial" w:cs="Arial"/>
          <w:color w:val="000000" w:themeColor="text1"/>
          <w:sz w:val="22"/>
          <w:szCs w:val="22"/>
        </w:rPr>
      </w:pPr>
    </w:p>
    <w:p w14:paraId="60B9D369" w14:textId="25C4B9A3" w:rsidR="478BD5C3" w:rsidRDefault="478BD5C3" w:rsidP="478BD5C3">
      <w:pPr>
        <w:rPr>
          <w:rFonts w:ascii="Arial" w:eastAsia="Arial" w:hAnsi="Arial" w:cs="Arial"/>
          <w:color w:val="000000" w:themeColor="text1"/>
          <w:sz w:val="22"/>
          <w:szCs w:val="22"/>
        </w:rPr>
      </w:pPr>
    </w:p>
    <w:p w14:paraId="0F457001" w14:textId="0F141979" w:rsidR="478BD5C3" w:rsidRDefault="478BD5C3" w:rsidP="478BD5C3">
      <w:pPr>
        <w:rPr>
          <w:rFonts w:ascii="Arial" w:eastAsia="Arial" w:hAnsi="Arial" w:cs="Arial"/>
          <w:color w:val="000000" w:themeColor="text1"/>
          <w:sz w:val="22"/>
          <w:szCs w:val="22"/>
        </w:rPr>
      </w:pPr>
    </w:p>
    <w:p w14:paraId="357A4CD2" w14:textId="2BA1B8CB" w:rsidR="478BD5C3" w:rsidRDefault="478BD5C3" w:rsidP="478BD5C3">
      <w:pPr>
        <w:rPr>
          <w:rFonts w:ascii="Arial" w:eastAsia="Arial" w:hAnsi="Arial" w:cs="Arial"/>
          <w:color w:val="000000" w:themeColor="text1"/>
          <w:sz w:val="22"/>
          <w:szCs w:val="22"/>
        </w:rPr>
      </w:pPr>
    </w:p>
    <w:p w14:paraId="15C588C6" w14:textId="233D97E0" w:rsidR="478BD5C3" w:rsidRDefault="478BD5C3" w:rsidP="478BD5C3">
      <w:pPr>
        <w:rPr>
          <w:rFonts w:ascii="Arial" w:eastAsia="Arial" w:hAnsi="Arial" w:cs="Arial"/>
          <w:color w:val="000000" w:themeColor="text1"/>
          <w:sz w:val="22"/>
          <w:szCs w:val="22"/>
        </w:rPr>
      </w:pPr>
    </w:p>
    <w:p w14:paraId="6B50E846" w14:textId="7AB80861" w:rsidR="478BD5C3" w:rsidRDefault="478BD5C3" w:rsidP="478BD5C3">
      <w:pPr>
        <w:rPr>
          <w:rFonts w:ascii="Arial" w:eastAsia="Arial" w:hAnsi="Arial" w:cs="Arial"/>
          <w:color w:val="000000" w:themeColor="text1"/>
          <w:sz w:val="22"/>
          <w:szCs w:val="22"/>
        </w:rPr>
      </w:pPr>
    </w:p>
    <w:p w14:paraId="6705E950" w14:textId="2D1C4A79" w:rsidR="478BD5C3" w:rsidRDefault="478BD5C3" w:rsidP="478BD5C3">
      <w:pPr>
        <w:rPr>
          <w:rFonts w:ascii="Arial" w:eastAsia="Arial" w:hAnsi="Arial" w:cs="Arial"/>
          <w:color w:val="000000" w:themeColor="text1"/>
          <w:sz w:val="22"/>
          <w:szCs w:val="22"/>
        </w:rPr>
      </w:pPr>
    </w:p>
    <w:p w14:paraId="5796EF4F" w14:textId="244175A7" w:rsidR="60460A9F" w:rsidRDefault="60460A9F" w:rsidP="1F0DB1C8">
      <w:pPr>
        <w:rPr>
          <w:rFonts w:ascii="Arial" w:eastAsia="Arial" w:hAnsi="Arial" w:cs="Arial"/>
          <w:color w:val="000000" w:themeColor="text1"/>
          <w:sz w:val="22"/>
          <w:szCs w:val="22"/>
        </w:rPr>
      </w:pPr>
    </w:p>
    <w:p w14:paraId="2F91D118" w14:textId="7A3441DC" w:rsidR="60460A9F" w:rsidRDefault="60460A9F" w:rsidP="1F0DB1C8">
      <w:pPr>
        <w:rPr>
          <w:rFonts w:ascii="Arial" w:eastAsia="Arial" w:hAnsi="Arial" w:cs="Arial"/>
          <w:color w:val="000000" w:themeColor="text1"/>
          <w:sz w:val="22"/>
          <w:szCs w:val="22"/>
        </w:rPr>
      </w:pPr>
    </w:p>
    <w:p w14:paraId="78F497C1" w14:textId="0FC40A64" w:rsidR="60460A9F" w:rsidRDefault="60460A9F" w:rsidP="1F0DB1C8">
      <w:pPr>
        <w:rPr>
          <w:rFonts w:ascii="Arial" w:eastAsia="Arial" w:hAnsi="Arial" w:cs="Arial"/>
          <w:color w:val="000000" w:themeColor="text1"/>
          <w:sz w:val="22"/>
          <w:szCs w:val="22"/>
        </w:rPr>
      </w:pPr>
    </w:p>
    <w:p w14:paraId="3931CDB9" w14:textId="0A945E46" w:rsidR="60460A9F" w:rsidRDefault="60460A9F" w:rsidP="1F0DB1C8">
      <w:pPr>
        <w:rPr>
          <w:rFonts w:ascii="Arial" w:eastAsia="Arial" w:hAnsi="Arial" w:cs="Arial"/>
          <w:color w:val="000000" w:themeColor="text1"/>
          <w:sz w:val="22"/>
          <w:szCs w:val="22"/>
        </w:rPr>
      </w:pPr>
    </w:p>
    <w:p w14:paraId="36BDD6DA" w14:textId="611C8A54" w:rsidR="0071132F" w:rsidRDefault="0071132F" w:rsidP="1F0DB1C8">
      <w:pPr>
        <w:rPr>
          <w:rFonts w:ascii="Arial" w:eastAsia="Arial" w:hAnsi="Arial" w:cs="Arial"/>
          <w:b/>
          <w:bCs/>
          <w:color w:val="000000" w:themeColor="text1"/>
          <w:sz w:val="22"/>
          <w:szCs w:val="22"/>
        </w:rPr>
      </w:pPr>
      <w:r w:rsidRPr="1F0DB1C8">
        <w:rPr>
          <w:rFonts w:ascii="Arial" w:eastAsia="Arial" w:hAnsi="Arial" w:cs="Arial"/>
          <w:b/>
          <w:bCs/>
          <w:sz w:val="22"/>
          <w:szCs w:val="22"/>
        </w:rPr>
        <w:t xml:space="preserve">References </w:t>
      </w:r>
    </w:p>
    <w:p w14:paraId="0E0FF0D2"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Gibbs, G. (1988)</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Learning by doing: A guide to teaching and learning methods.</w:t>
      </w:r>
      <w:r w:rsidRPr="1F0DB1C8">
        <w:rPr>
          <w:rStyle w:val="apple-converted-space"/>
          <w:rFonts w:ascii="Arial" w:eastAsia="Arial" w:hAnsi="Arial" w:cs="Arial"/>
          <w:sz w:val="22"/>
          <w:szCs w:val="22"/>
        </w:rPr>
        <w:t> </w:t>
      </w:r>
      <w:r w:rsidRPr="1F0DB1C8">
        <w:rPr>
          <w:rFonts w:ascii="Arial" w:eastAsia="Arial" w:hAnsi="Arial" w:cs="Arial"/>
          <w:sz w:val="22"/>
          <w:szCs w:val="22"/>
        </w:rPr>
        <w:t>Oxford: Oxford Polytechnic.</w:t>
      </w:r>
    </w:p>
    <w:p w14:paraId="1496716C"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Goleman, D. (1998)</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Working with emotional intelligence.</w:t>
      </w:r>
      <w:r w:rsidRPr="1F0DB1C8">
        <w:rPr>
          <w:rStyle w:val="apple-converted-space"/>
          <w:rFonts w:ascii="Arial" w:eastAsia="Arial" w:hAnsi="Arial" w:cs="Arial"/>
          <w:sz w:val="22"/>
          <w:szCs w:val="22"/>
        </w:rPr>
        <w:t> </w:t>
      </w:r>
      <w:r w:rsidRPr="1F0DB1C8">
        <w:rPr>
          <w:rFonts w:ascii="Arial" w:eastAsia="Arial" w:hAnsi="Arial" w:cs="Arial"/>
          <w:sz w:val="22"/>
          <w:szCs w:val="22"/>
        </w:rPr>
        <w:t>New York: Bantam Books.</w:t>
      </w:r>
    </w:p>
    <w:p w14:paraId="6A89FA7F"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Granovetter, M. (1973) ‘The strength of weak ties’,</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American Journal of Sociology</w:t>
      </w:r>
      <w:r w:rsidRPr="1F0DB1C8">
        <w:rPr>
          <w:rFonts w:ascii="Arial" w:eastAsia="Arial" w:hAnsi="Arial" w:cs="Arial"/>
          <w:sz w:val="22"/>
          <w:szCs w:val="22"/>
        </w:rPr>
        <w:t>, 78(6), pp. 1360–1380.</w:t>
      </w:r>
    </w:p>
    <w:p w14:paraId="4A5BD82A"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Lewin, K. (1951)</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Field theory in social science.</w:t>
      </w:r>
      <w:r w:rsidRPr="1F0DB1C8">
        <w:rPr>
          <w:rStyle w:val="apple-converted-space"/>
          <w:rFonts w:ascii="Arial" w:eastAsia="Arial" w:hAnsi="Arial" w:cs="Arial"/>
          <w:sz w:val="22"/>
          <w:szCs w:val="22"/>
        </w:rPr>
        <w:t> </w:t>
      </w:r>
      <w:r w:rsidRPr="1F0DB1C8">
        <w:rPr>
          <w:rFonts w:ascii="Arial" w:eastAsia="Arial" w:hAnsi="Arial" w:cs="Arial"/>
          <w:sz w:val="22"/>
          <w:szCs w:val="22"/>
        </w:rPr>
        <w:t>New York: Harper &amp; Row.</w:t>
      </w:r>
    </w:p>
    <w:p w14:paraId="4080B107"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Lock, D. (2020)</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Project management.</w:t>
      </w:r>
      <w:r w:rsidRPr="1F0DB1C8">
        <w:rPr>
          <w:rStyle w:val="apple-converted-space"/>
          <w:rFonts w:ascii="Arial" w:eastAsia="Arial" w:hAnsi="Arial" w:cs="Arial"/>
          <w:sz w:val="22"/>
          <w:szCs w:val="22"/>
        </w:rPr>
        <w:t> </w:t>
      </w:r>
      <w:r w:rsidRPr="1F0DB1C8">
        <w:rPr>
          <w:rFonts w:ascii="Arial" w:eastAsia="Arial" w:hAnsi="Arial" w:cs="Arial"/>
          <w:sz w:val="22"/>
          <w:szCs w:val="22"/>
        </w:rPr>
        <w:t>11th edn. London: Routledge.</w:t>
      </w:r>
    </w:p>
    <w:p w14:paraId="3A3BE308" w14:textId="48E4CD0D" w:rsidR="60460A9F" w:rsidRDefault="60460A9F" w:rsidP="60460A9F">
      <w:pPr>
        <w:pStyle w:val="NormalWeb"/>
        <w:rPr>
          <w:rFonts w:ascii="Arial" w:eastAsia="Arial" w:hAnsi="Arial" w:cs="Arial"/>
          <w:sz w:val="22"/>
          <w:szCs w:val="22"/>
        </w:rPr>
      </w:pPr>
    </w:p>
    <w:p w14:paraId="2414375B"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Masten, A. S. (2001) ‘Ordinary magic: Resilience processes in development’,</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American Psychologist</w:t>
      </w:r>
      <w:r w:rsidRPr="1F0DB1C8">
        <w:rPr>
          <w:rFonts w:ascii="Arial" w:eastAsia="Arial" w:hAnsi="Arial" w:cs="Arial"/>
          <w:sz w:val="22"/>
          <w:szCs w:val="22"/>
        </w:rPr>
        <w:t>, 56(3), pp. 227–238.</w:t>
      </w:r>
    </w:p>
    <w:p w14:paraId="479F773F" w14:textId="5F0EA3AD" w:rsidR="60460A9F" w:rsidRDefault="60460A9F" w:rsidP="60460A9F">
      <w:pPr>
        <w:pStyle w:val="NormalWeb"/>
        <w:rPr>
          <w:rFonts w:ascii="Arial" w:eastAsia="Arial" w:hAnsi="Arial" w:cs="Arial"/>
          <w:sz w:val="22"/>
          <w:szCs w:val="22"/>
        </w:rPr>
      </w:pPr>
    </w:p>
    <w:p w14:paraId="369C616C"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NHS Confederation (2023)</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Urgent and emergency care: workforce pressures and solutions.</w:t>
      </w:r>
      <w:r w:rsidRPr="1F0DB1C8">
        <w:rPr>
          <w:rStyle w:val="apple-converted-space"/>
          <w:rFonts w:ascii="Arial" w:eastAsia="Arial" w:hAnsi="Arial" w:cs="Arial"/>
          <w:sz w:val="22"/>
          <w:szCs w:val="22"/>
        </w:rPr>
        <w:t> </w:t>
      </w:r>
      <w:r w:rsidRPr="1F0DB1C8">
        <w:rPr>
          <w:rFonts w:ascii="Arial" w:eastAsia="Arial" w:hAnsi="Arial" w:cs="Arial"/>
          <w:sz w:val="22"/>
          <w:szCs w:val="22"/>
        </w:rPr>
        <w:t>Available at:</w:t>
      </w:r>
      <w:r w:rsidRPr="1F0DB1C8">
        <w:rPr>
          <w:rStyle w:val="apple-converted-space"/>
          <w:rFonts w:ascii="Arial" w:eastAsia="Arial" w:hAnsi="Arial" w:cs="Arial"/>
          <w:sz w:val="22"/>
          <w:szCs w:val="22"/>
        </w:rPr>
        <w:t> </w:t>
      </w:r>
      <w:hyperlink r:id="rId9">
        <w:r w:rsidRPr="1F0DB1C8">
          <w:rPr>
            <w:rStyle w:val="Hyperlink"/>
            <w:rFonts w:ascii="Arial" w:eastAsia="Arial" w:hAnsi="Arial" w:cs="Arial"/>
            <w:color w:val="auto"/>
            <w:sz w:val="22"/>
            <w:szCs w:val="22"/>
          </w:rPr>
          <w:t>https://www.nhsconfed.org</w:t>
        </w:r>
      </w:hyperlink>
      <w:r w:rsidRPr="1F0DB1C8">
        <w:rPr>
          <w:rStyle w:val="apple-converted-space"/>
          <w:rFonts w:ascii="Arial" w:eastAsia="Arial" w:hAnsi="Arial" w:cs="Arial"/>
          <w:sz w:val="22"/>
          <w:szCs w:val="22"/>
        </w:rPr>
        <w:t> </w:t>
      </w:r>
      <w:r w:rsidRPr="1F0DB1C8">
        <w:rPr>
          <w:rFonts w:ascii="Arial" w:eastAsia="Arial" w:hAnsi="Arial" w:cs="Arial"/>
          <w:sz w:val="22"/>
          <w:szCs w:val="22"/>
        </w:rPr>
        <w:t>(Accessed: 23 October 2025).</w:t>
      </w:r>
    </w:p>
    <w:p w14:paraId="4192910F" w14:textId="57852FCF" w:rsidR="60460A9F" w:rsidRDefault="60460A9F" w:rsidP="60460A9F">
      <w:pPr>
        <w:pStyle w:val="NormalWeb"/>
        <w:rPr>
          <w:rFonts w:ascii="Arial" w:eastAsia="Arial" w:hAnsi="Arial" w:cs="Arial"/>
          <w:sz w:val="22"/>
          <w:szCs w:val="22"/>
        </w:rPr>
      </w:pPr>
    </w:p>
    <w:p w14:paraId="28522B07"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NHS Employers (2023)</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Equality, diversity and inclusion (EDI) improvement plan.</w:t>
      </w:r>
      <w:r w:rsidRPr="1F0DB1C8">
        <w:rPr>
          <w:rStyle w:val="apple-converted-space"/>
          <w:rFonts w:ascii="Arial" w:eastAsia="Arial" w:hAnsi="Arial" w:cs="Arial"/>
          <w:sz w:val="22"/>
          <w:szCs w:val="22"/>
        </w:rPr>
        <w:t> </w:t>
      </w:r>
      <w:r w:rsidRPr="1F0DB1C8">
        <w:rPr>
          <w:rFonts w:ascii="Arial" w:eastAsia="Arial" w:hAnsi="Arial" w:cs="Arial"/>
          <w:sz w:val="22"/>
          <w:szCs w:val="22"/>
        </w:rPr>
        <w:t>Available at:</w:t>
      </w:r>
      <w:r w:rsidRPr="1F0DB1C8">
        <w:rPr>
          <w:rStyle w:val="apple-converted-space"/>
          <w:rFonts w:ascii="Arial" w:eastAsia="Arial" w:hAnsi="Arial" w:cs="Arial"/>
          <w:sz w:val="22"/>
          <w:szCs w:val="22"/>
        </w:rPr>
        <w:t> </w:t>
      </w:r>
      <w:hyperlink r:id="rId10">
        <w:r w:rsidRPr="1F0DB1C8">
          <w:rPr>
            <w:rStyle w:val="Hyperlink"/>
            <w:rFonts w:ascii="Arial" w:eastAsia="Arial" w:hAnsi="Arial" w:cs="Arial"/>
            <w:color w:val="auto"/>
            <w:sz w:val="22"/>
            <w:szCs w:val="22"/>
          </w:rPr>
          <w:t>https://www.nhsemployers.org</w:t>
        </w:r>
      </w:hyperlink>
      <w:r w:rsidRPr="1F0DB1C8">
        <w:rPr>
          <w:rStyle w:val="apple-converted-space"/>
          <w:rFonts w:ascii="Arial" w:eastAsia="Arial" w:hAnsi="Arial" w:cs="Arial"/>
          <w:sz w:val="22"/>
          <w:szCs w:val="22"/>
        </w:rPr>
        <w:t> </w:t>
      </w:r>
      <w:r w:rsidRPr="1F0DB1C8">
        <w:rPr>
          <w:rFonts w:ascii="Arial" w:eastAsia="Arial" w:hAnsi="Arial" w:cs="Arial"/>
          <w:sz w:val="22"/>
          <w:szCs w:val="22"/>
        </w:rPr>
        <w:t>(Accessed: 23 October 2025).</w:t>
      </w:r>
    </w:p>
    <w:p w14:paraId="22246366" w14:textId="093EB787" w:rsidR="60460A9F" w:rsidRDefault="60460A9F" w:rsidP="60460A9F">
      <w:pPr>
        <w:pStyle w:val="NormalWeb"/>
        <w:rPr>
          <w:rFonts w:ascii="Arial" w:eastAsia="Arial" w:hAnsi="Arial" w:cs="Arial"/>
          <w:sz w:val="22"/>
          <w:szCs w:val="22"/>
        </w:rPr>
      </w:pPr>
    </w:p>
    <w:p w14:paraId="73496742"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NHS England (2023)</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NHS Equality, Diversity and Inclusion Improvement Plan.</w:t>
      </w:r>
      <w:r w:rsidRPr="1F0DB1C8">
        <w:rPr>
          <w:rStyle w:val="apple-converted-space"/>
          <w:rFonts w:ascii="Arial" w:eastAsia="Arial" w:hAnsi="Arial" w:cs="Arial"/>
          <w:sz w:val="22"/>
          <w:szCs w:val="22"/>
        </w:rPr>
        <w:t> </w:t>
      </w:r>
      <w:r w:rsidRPr="1F0DB1C8">
        <w:rPr>
          <w:rFonts w:ascii="Arial" w:eastAsia="Arial" w:hAnsi="Arial" w:cs="Arial"/>
          <w:sz w:val="22"/>
          <w:szCs w:val="22"/>
        </w:rPr>
        <w:t>Available at:</w:t>
      </w:r>
      <w:r w:rsidRPr="1F0DB1C8">
        <w:rPr>
          <w:rStyle w:val="apple-converted-space"/>
          <w:rFonts w:ascii="Arial" w:eastAsia="Arial" w:hAnsi="Arial" w:cs="Arial"/>
          <w:sz w:val="22"/>
          <w:szCs w:val="22"/>
        </w:rPr>
        <w:t> </w:t>
      </w:r>
      <w:hyperlink r:id="rId11">
        <w:r w:rsidRPr="1F0DB1C8">
          <w:rPr>
            <w:rStyle w:val="Hyperlink"/>
            <w:rFonts w:ascii="Arial" w:eastAsia="Arial" w:hAnsi="Arial" w:cs="Arial"/>
            <w:color w:val="auto"/>
            <w:sz w:val="22"/>
            <w:szCs w:val="22"/>
          </w:rPr>
          <w:t>https://www.england.nhs.uk</w:t>
        </w:r>
      </w:hyperlink>
      <w:r w:rsidRPr="1F0DB1C8">
        <w:rPr>
          <w:rStyle w:val="apple-converted-space"/>
          <w:rFonts w:ascii="Arial" w:eastAsia="Arial" w:hAnsi="Arial" w:cs="Arial"/>
          <w:sz w:val="22"/>
          <w:szCs w:val="22"/>
        </w:rPr>
        <w:t> </w:t>
      </w:r>
      <w:r w:rsidRPr="1F0DB1C8">
        <w:rPr>
          <w:rFonts w:ascii="Arial" w:eastAsia="Arial" w:hAnsi="Arial" w:cs="Arial"/>
          <w:sz w:val="22"/>
          <w:szCs w:val="22"/>
        </w:rPr>
        <w:t>(Accessed: 23 October 2025).</w:t>
      </w:r>
    </w:p>
    <w:p w14:paraId="37921DF2" w14:textId="7AFB9A2D" w:rsidR="60460A9F" w:rsidRDefault="60460A9F" w:rsidP="60460A9F">
      <w:pPr>
        <w:pStyle w:val="NormalWeb"/>
        <w:rPr>
          <w:rFonts w:ascii="Arial" w:eastAsia="Arial" w:hAnsi="Arial" w:cs="Arial"/>
          <w:sz w:val="22"/>
          <w:szCs w:val="22"/>
        </w:rPr>
      </w:pPr>
    </w:p>
    <w:p w14:paraId="620B4643"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NHS England (2024)</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Ambulance quality indicators: response times.</w:t>
      </w:r>
      <w:r w:rsidRPr="1F0DB1C8">
        <w:rPr>
          <w:rStyle w:val="apple-converted-space"/>
          <w:rFonts w:ascii="Arial" w:eastAsia="Arial" w:hAnsi="Arial" w:cs="Arial"/>
          <w:sz w:val="22"/>
          <w:szCs w:val="22"/>
        </w:rPr>
        <w:t> </w:t>
      </w:r>
      <w:r w:rsidRPr="1F0DB1C8">
        <w:rPr>
          <w:rFonts w:ascii="Arial" w:eastAsia="Arial" w:hAnsi="Arial" w:cs="Arial"/>
          <w:sz w:val="22"/>
          <w:szCs w:val="22"/>
        </w:rPr>
        <w:t>Available at:</w:t>
      </w:r>
      <w:r w:rsidRPr="1F0DB1C8">
        <w:rPr>
          <w:rStyle w:val="apple-converted-space"/>
          <w:rFonts w:ascii="Arial" w:eastAsia="Arial" w:hAnsi="Arial" w:cs="Arial"/>
          <w:sz w:val="22"/>
          <w:szCs w:val="22"/>
        </w:rPr>
        <w:t> </w:t>
      </w:r>
      <w:hyperlink r:id="rId12">
        <w:r w:rsidRPr="1F0DB1C8">
          <w:rPr>
            <w:rStyle w:val="Hyperlink"/>
            <w:rFonts w:ascii="Arial" w:eastAsia="Arial" w:hAnsi="Arial" w:cs="Arial"/>
            <w:color w:val="auto"/>
            <w:sz w:val="22"/>
            <w:szCs w:val="22"/>
          </w:rPr>
          <w:t>https://www.england.nhs.uk</w:t>
        </w:r>
      </w:hyperlink>
      <w:r w:rsidRPr="1F0DB1C8">
        <w:rPr>
          <w:rFonts w:ascii="Arial" w:eastAsia="Arial" w:hAnsi="Arial" w:cs="Arial"/>
          <w:sz w:val="22"/>
          <w:szCs w:val="22"/>
        </w:rPr>
        <w:t>(Accessed: 23 October 2025).</w:t>
      </w:r>
    </w:p>
    <w:p w14:paraId="1B0FE661" w14:textId="2FFC0003" w:rsidR="60460A9F" w:rsidRDefault="60460A9F" w:rsidP="60460A9F">
      <w:pPr>
        <w:pStyle w:val="NormalWeb"/>
        <w:rPr>
          <w:rFonts w:ascii="Arial" w:eastAsia="Arial" w:hAnsi="Arial" w:cs="Arial"/>
          <w:sz w:val="22"/>
          <w:szCs w:val="22"/>
        </w:rPr>
      </w:pPr>
    </w:p>
    <w:p w14:paraId="659358C5" w14:textId="77777777" w:rsidR="0071132F" w:rsidRDefault="0071132F">
      <w:pPr>
        <w:pStyle w:val="NormalWeb"/>
        <w:divId w:val="6368910"/>
        <w:rPr>
          <w:rFonts w:ascii="Arial" w:eastAsia="Arial" w:hAnsi="Arial" w:cs="Arial"/>
          <w:sz w:val="22"/>
          <w:szCs w:val="22"/>
        </w:rPr>
      </w:pPr>
      <w:r w:rsidRPr="1F0DB1C8">
        <w:rPr>
          <w:rFonts w:ascii="Arial" w:eastAsia="Arial" w:hAnsi="Arial" w:cs="Arial"/>
          <w:sz w:val="22"/>
          <w:szCs w:val="22"/>
        </w:rPr>
        <w:t>NHS Health Careers (2023)</w:t>
      </w:r>
      <w:r w:rsidRPr="1F0DB1C8">
        <w:rPr>
          <w:rStyle w:val="apple-converted-space"/>
          <w:rFonts w:ascii="Arial" w:eastAsia="Arial" w:hAnsi="Arial" w:cs="Arial"/>
          <w:sz w:val="22"/>
          <w:szCs w:val="22"/>
        </w:rPr>
        <w:t> </w:t>
      </w:r>
      <w:r w:rsidRPr="1F0DB1C8">
        <w:rPr>
          <w:rStyle w:val="Emphasis"/>
          <w:rFonts w:ascii="Arial" w:eastAsia="Arial" w:hAnsi="Arial" w:cs="Arial"/>
          <w:sz w:val="22"/>
          <w:szCs w:val="22"/>
        </w:rPr>
        <w:t>How to become a paramedic.</w:t>
      </w:r>
      <w:r w:rsidRPr="1F0DB1C8">
        <w:rPr>
          <w:rStyle w:val="apple-converted-space"/>
          <w:rFonts w:ascii="Arial" w:eastAsia="Arial" w:hAnsi="Arial" w:cs="Arial"/>
          <w:sz w:val="22"/>
          <w:szCs w:val="22"/>
        </w:rPr>
        <w:t> </w:t>
      </w:r>
      <w:r w:rsidRPr="1F0DB1C8">
        <w:rPr>
          <w:rFonts w:ascii="Arial" w:eastAsia="Arial" w:hAnsi="Arial" w:cs="Arial"/>
          <w:sz w:val="22"/>
          <w:szCs w:val="22"/>
        </w:rPr>
        <w:t>Available at:</w:t>
      </w:r>
      <w:r w:rsidRPr="1F0DB1C8">
        <w:rPr>
          <w:rStyle w:val="apple-converted-space"/>
          <w:rFonts w:ascii="Arial" w:eastAsia="Arial" w:hAnsi="Arial" w:cs="Arial"/>
          <w:sz w:val="22"/>
          <w:szCs w:val="22"/>
        </w:rPr>
        <w:t> </w:t>
      </w:r>
      <w:hyperlink r:id="rId13">
        <w:r w:rsidRPr="1F0DB1C8">
          <w:rPr>
            <w:rStyle w:val="Hyperlink"/>
            <w:rFonts w:ascii="Arial" w:eastAsia="Arial" w:hAnsi="Arial" w:cs="Arial"/>
            <w:color w:val="auto"/>
            <w:sz w:val="22"/>
            <w:szCs w:val="22"/>
          </w:rPr>
          <w:t>https://www.healthcareers.nhs.uk</w:t>
        </w:r>
      </w:hyperlink>
      <w:r w:rsidRPr="1F0DB1C8">
        <w:rPr>
          <w:rStyle w:val="apple-converted-space"/>
          <w:rFonts w:ascii="Arial" w:eastAsia="Arial" w:hAnsi="Arial" w:cs="Arial"/>
          <w:sz w:val="22"/>
          <w:szCs w:val="22"/>
        </w:rPr>
        <w:t> </w:t>
      </w:r>
      <w:r w:rsidRPr="1F0DB1C8">
        <w:rPr>
          <w:rFonts w:ascii="Arial" w:eastAsia="Arial" w:hAnsi="Arial" w:cs="Arial"/>
          <w:sz w:val="22"/>
          <w:szCs w:val="22"/>
        </w:rPr>
        <w:t>(Accessed: 23 October 2025).</w:t>
      </w:r>
    </w:p>
    <w:p w14:paraId="62991F4F" w14:textId="19260328" w:rsidR="60460A9F" w:rsidRDefault="60460A9F" w:rsidP="60460A9F">
      <w:pPr>
        <w:pStyle w:val="NormalWeb"/>
        <w:rPr>
          <w:rFonts w:ascii="Arial" w:eastAsia="Arial" w:hAnsi="Arial" w:cs="Arial"/>
          <w:sz w:val="22"/>
          <w:szCs w:val="22"/>
        </w:rPr>
      </w:pPr>
    </w:p>
    <w:p w14:paraId="60C17500" w14:textId="77777777" w:rsidR="0071132F" w:rsidRDefault="34C24FBD">
      <w:pPr>
        <w:pStyle w:val="NormalWeb"/>
        <w:divId w:val="6368910"/>
        <w:rPr>
          <w:rFonts w:ascii="Arial" w:eastAsia="Arial" w:hAnsi="Arial" w:cs="Arial"/>
          <w:sz w:val="22"/>
          <w:szCs w:val="22"/>
        </w:rPr>
      </w:pPr>
      <w:r w:rsidRPr="478BD5C3">
        <w:rPr>
          <w:rFonts w:ascii="Arial" w:eastAsia="Arial" w:hAnsi="Arial" w:cs="Arial"/>
          <w:sz w:val="22"/>
          <w:szCs w:val="22"/>
        </w:rPr>
        <w:t>NHS Health Careers (2023)</w:t>
      </w:r>
      <w:r w:rsidRPr="478BD5C3">
        <w:rPr>
          <w:rStyle w:val="apple-converted-space"/>
          <w:rFonts w:ascii="Arial" w:eastAsia="Arial" w:hAnsi="Arial" w:cs="Arial"/>
          <w:sz w:val="22"/>
          <w:szCs w:val="22"/>
        </w:rPr>
        <w:t> </w:t>
      </w:r>
      <w:r w:rsidRPr="478BD5C3">
        <w:rPr>
          <w:rStyle w:val="Emphasis"/>
          <w:rFonts w:ascii="Arial" w:eastAsia="Arial" w:hAnsi="Arial" w:cs="Arial"/>
          <w:sz w:val="22"/>
          <w:szCs w:val="22"/>
        </w:rPr>
        <w:t>NHS Careers and networking guidance.</w:t>
      </w:r>
      <w:r w:rsidRPr="478BD5C3">
        <w:rPr>
          <w:rStyle w:val="apple-converted-space"/>
          <w:rFonts w:ascii="Arial" w:eastAsia="Arial" w:hAnsi="Arial" w:cs="Arial"/>
          <w:sz w:val="22"/>
          <w:szCs w:val="22"/>
        </w:rPr>
        <w:t> </w:t>
      </w:r>
      <w:r w:rsidRPr="478BD5C3">
        <w:rPr>
          <w:rFonts w:ascii="Arial" w:eastAsia="Arial" w:hAnsi="Arial" w:cs="Arial"/>
          <w:sz w:val="22"/>
          <w:szCs w:val="22"/>
        </w:rPr>
        <w:t>Available at:</w:t>
      </w:r>
      <w:r w:rsidRPr="478BD5C3">
        <w:rPr>
          <w:rStyle w:val="apple-converted-space"/>
          <w:rFonts w:ascii="Arial" w:eastAsia="Arial" w:hAnsi="Arial" w:cs="Arial"/>
          <w:sz w:val="22"/>
          <w:szCs w:val="22"/>
        </w:rPr>
        <w:t> </w:t>
      </w:r>
      <w:hyperlink r:id="rId14">
        <w:r w:rsidRPr="478BD5C3">
          <w:rPr>
            <w:rStyle w:val="Hyperlink"/>
            <w:rFonts w:ascii="Arial" w:eastAsia="Arial" w:hAnsi="Arial" w:cs="Arial"/>
            <w:color w:val="auto"/>
            <w:sz w:val="22"/>
            <w:szCs w:val="22"/>
          </w:rPr>
          <w:t>https://www.healthcareers.nhs.uk</w:t>
        </w:r>
      </w:hyperlink>
      <w:r w:rsidRPr="478BD5C3">
        <w:rPr>
          <w:rFonts w:ascii="Arial" w:eastAsia="Arial" w:hAnsi="Arial" w:cs="Arial"/>
          <w:sz w:val="22"/>
          <w:szCs w:val="22"/>
        </w:rPr>
        <w:t>(Accessed: 23 October 2025).</w:t>
      </w:r>
    </w:p>
    <w:p w14:paraId="04339CDA" w14:textId="16F6CB41" w:rsidR="0071132F" w:rsidRPr="00F024A0" w:rsidRDefault="34C24FBD" w:rsidP="00F024A0">
      <w:pPr>
        <w:pStyle w:val="NormalWeb"/>
        <w:divId w:val="6368910"/>
        <w:rPr>
          <w:rFonts w:ascii="Arial" w:eastAsia="Arial" w:hAnsi="Arial" w:cs="Arial"/>
          <w:sz w:val="22"/>
          <w:szCs w:val="22"/>
        </w:rPr>
      </w:pPr>
      <w:r w:rsidRPr="478BD5C3">
        <w:rPr>
          <w:rFonts w:ascii="Arial" w:eastAsia="Arial" w:hAnsi="Arial" w:cs="Arial"/>
          <w:sz w:val="22"/>
          <w:szCs w:val="22"/>
        </w:rPr>
        <w:t>The Open University (2023)</w:t>
      </w:r>
      <w:r w:rsidRPr="478BD5C3">
        <w:rPr>
          <w:rStyle w:val="apple-converted-space"/>
          <w:rFonts w:ascii="Arial" w:eastAsia="Arial" w:hAnsi="Arial" w:cs="Arial"/>
          <w:sz w:val="22"/>
          <w:szCs w:val="22"/>
        </w:rPr>
        <w:t> </w:t>
      </w:r>
      <w:r w:rsidRPr="478BD5C3">
        <w:rPr>
          <w:rStyle w:val="Emphasis"/>
          <w:rFonts w:ascii="Arial" w:eastAsia="Arial" w:hAnsi="Arial" w:cs="Arial"/>
          <w:sz w:val="22"/>
          <w:szCs w:val="22"/>
        </w:rPr>
        <w:t>Building your personal brand.</w:t>
      </w:r>
      <w:r w:rsidRPr="478BD5C3">
        <w:rPr>
          <w:rStyle w:val="apple-converted-space"/>
          <w:rFonts w:ascii="Arial" w:eastAsia="Arial" w:hAnsi="Arial" w:cs="Arial"/>
          <w:sz w:val="22"/>
          <w:szCs w:val="22"/>
        </w:rPr>
        <w:t> </w:t>
      </w:r>
      <w:r w:rsidRPr="478BD5C3">
        <w:rPr>
          <w:rFonts w:ascii="Arial" w:eastAsia="Arial" w:hAnsi="Arial" w:cs="Arial"/>
          <w:sz w:val="22"/>
          <w:szCs w:val="22"/>
        </w:rPr>
        <w:t>Available at:</w:t>
      </w:r>
      <w:r w:rsidRPr="478BD5C3">
        <w:rPr>
          <w:rStyle w:val="apple-converted-space"/>
          <w:rFonts w:ascii="Arial" w:eastAsia="Arial" w:hAnsi="Arial" w:cs="Arial"/>
          <w:sz w:val="22"/>
          <w:szCs w:val="22"/>
        </w:rPr>
        <w:t> </w:t>
      </w:r>
      <w:r w:rsidRPr="478BD5C3">
        <w:rPr>
          <w:rFonts w:ascii="Arial" w:eastAsia="Arial" w:hAnsi="Arial" w:cs="Arial"/>
          <w:sz w:val="22"/>
          <w:szCs w:val="22"/>
        </w:rPr>
        <w:t>https://www.open.edu/openlearn</w:t>
      </w:r>
      <w:r w:rsidRPr="478BD5C3">
        <w:rPr>
          <w:rStyle w:val="apple-converted-space"/>
          <w:rFonts w:ascii="Arial" w:eastAsia="Arial" w:hAnsi="Arial" w:cs="Arial"/>
          <w:sz w:val="22"/>
          <w:szCs w:val="22"/>
        </w:rPr>
        <w:t> </w:t>
      </w:r>
      <w:r w:rsidRPr="478BD5C3">
        <w:rPr>
          <w:rFonts w:ascii="Arial" w:eastAsia="Arial" w:hAnsi="Arial" w:cs="Arial"/>
          <w:sz w:val="22"/>
          <w:szCs w:val="22"/>
        </w:rPr>
        <w:t>(Accessed: 23 October 2025).</w:t>
      </w:r>
    </w:p>
    <w:p w14:paraId="315F6A87" w14:textId="77777777" w:rsidR="00F024A0" w:rsidRPr="00F024A0" w:rsidRDefault="221D4674" w:rsidP="478BD5C3">
      <w:pPr>
        <w:spacing w:before="100" w:beforeAutospacing="1" w:after="100" w:afterAutospacing="1" w:line="240" w:lineRule="auto"/>
        <w:divId w:val="1248072302"/>
        <w:rPr>
          <w:rFonts w:ascii="Arial" w:eastAsia="Arial" w:hAnsi="Arial" w:cs="Arial"/>
          <w:color w:val="000000"/>
          <w:kern w:val="0"/>
          <w14:ligatures w14:val="none"/>
        </w:rPr>
      </w:pPr>
      <w:r w:rsidRPr="478BD5C3">
        <w:rPr>
          <w:rFonts w:ascii="Arial" w:eastAsia="Arial" w:hAnsi="Arial" w:cs="Arial"/>
          <w:color w:val="000000"/>
          <w:kern w:val="0"/>
          <w14:ligatures w14:val="none"/>
        </w:rPr>
        <w:t>Granovetter, M. (1973) ‘The strength of weak ties’, </w:t>
      </w:r>
      <w:r w:rsidRPr="478BD5C3">
        <w:rPr>
          <w:rFonts w:ascii="Arial" w:eastAsia="Arial" w:hAnsi="Arial" w:cs="Arial"/>
          <w:i/>
          <w:iCs/>
          <w:color w:val="000000"/>
          <w:kern w:val="0"/>
          <w14:ligatures w14:val="none"/>
        </w:rPr>
        <w:t>American Journal of Sociology</w:t>
      </w:r>
      <w:r w:rsidRPr="478BD5C3">
        <w:rPr>
          <w:rFonts w:ascii="Arial" w:eastAsia="Arial" w:hAnsi="Arial" w:cs="Arial"/>
          <w:color w:val="000000"/>
          <w:kern w:val="0"/>
          <w14:ligatures w14:val="none"/>
        </w:rPr>
        <w:t>, 78(6), pp. 1360–1380.</w:t>
      </w:r>
      <w:r w:rsidR="00F024A0" w:rsidRPr="00F024A0">
        <w:rPr>
          <w:rFonts w:ascii="Times New Roman" w:hAnsi="Times New Roman" w:cs="Times New Roman"/>
          <w:color w:val="000000"/>
          <w:kern w:val="0"/>
          <w14:ligatures w14:val="none"/>
        </w:rPr>
        <w:br/>
      </w:r>
      <w:r w:rsidRPr="478BD5C3">
        <w:rPr>
          <w:rFonts w:ascii="Arial" w:eastAsia="Arial" w:hAnsi="Arial" w:cs="Arial"/>
          <w:color w:val="000000"/>
          <w:kern w:val="0"/>
          <w14:ligatures w14:val="none"/>
        </w:rPr>
        <w:t>NHS Health Careers (2023) </w:t>
      </w:r>
      <w:r w:rsidRPr="478BD5C3">
        <w:rPr>
          <w:rFonts w:ascii="Arial" w:eastAsia="Arial" w:hAnsi="Arial" w:cs="Arial"/>
          <w:i/>
          <w:iCs/>
          <w:color w:val="000000"/>
          <w:kern w:val="0"/>
          <w14:ligatures w14:val="none"/>
        </w:rPr>
        <w:t>NHS Careers and networking guidance.</w:t>
      </w:r>
      <w:r w:rsidRPr="478BD5C3">
        <w:rPr>
          <w:rFonts w:ascii="Arial" w:eastAsia="Arial" w:hAnsi="Arial" w:cs="Arial"/>
          <w:color w:val="000000"/>
          <w:kern w:val="0"/>
          <w14:ligatures w14:val="none"/>
        </w:rPr>
        <w:t> Available at: </w:t>
      </w:r>
      <w:hyperlink r:id="rId15" w:tgtFrame="_new" w:history="1">
        <w:r w:rsidRPr="478BD5C3">
          <w:rPr>
            <w:rFonts w:ascii="Arial" w:eastAsia="Arial" w:hAnsi="Arial" w:cs="Arial"/>
            <w:color w:val="0000FF"/>
            <w:kern w:val="0"/>
            <w:u w:val="single"/>
            <w14:ligatures w14:val="none"/>
          </w:rPr>
          <w:t>https://www.healthcareers.nhs.uk</w:t>
        </w:r>
      </w:hyperlink>
    </w:p>
    <w:p w14:paraId="269FD0F8" w14:textId="2AF67D12" w:rsidR="00366DF4" w:rsidRDefault="5D637C83" w:rsidP="6DD6BB98">
      <w:pPr>
        <w:rPr>
          <w:rFonts w:ascii="Arial" w:eastAsia="Arial" w:hAnsi="Arial" w:cs="Arial"/>
          <w:sz w:val="22"/>
          <w:szCs w:val="22"/>
        </w:rPr>
      </w:pPr>
      <w:r w:rsidRPr="478BD5C3">
        <w:rPr>
          <w:rFonts w:ascii="Arial" w:eastAsia="Arial" w:hAnsi="Arial" w:cs="Arial"/>
          <w:color w:val="000000"/>
          <w:kern w:val="0"/>
          <w:sz w:val="27"/>
          <w:szCs w:val="27"/>
          <w14:ligatures w14:val="none"/>
        </w:rPr>
        <w:t>Lynch, M. (n.d.) </w:t>
      </w:r>
      <w:r w:rsidRPr="478BD5C3">
        <w:rPr>
          <w:rFonts w:ascii="Arial" w:eastAsia="Arial" w:hAnsi="Arial" w:cs="Arial"/>
          <w:i/>
          <w:iCs/>
          <w:color w:val="000000"/>
          <w:kern w:val="0"/>
          <w14:ligatures w14:val="none"/>
        </w:rPr>
        <w:t>Ambulance response time cartoon</w:t>
      </w:r>
      <w:r w:rsidRPr="478BD5C3">
        <w:rPr>
          <w:rFonts w:ascii="Arial" w:eastAsia="Arial" w:hAnsi="Arial" w:cs="Arial"/>
          <w:color w:val="000000"/>
          <w:kern w:val="0"/>
          <w:sz w:val="27"/>
          <w:szCs w:val="27"/>
          <w14:ligatures w14:val="none"/>
        </w:rPr>
        <w:t>. CartoonStock. Available at: </w:t>
      </w:r>
      <w:hyperlink r:id="rId16" w:tgtFrame="_new" w:history="1">
        <w:r w:rsidRPr="478BD5C3">
          <w:rPr>
            <w:rFonts w:ascii="Arial" w:eastAsia="Arial" w:hAnsi="Arial" w:cs="Arial"/>
            <w:color w:val="0000FF"/>
            <w:kern w:val="0"/>
            <w:u w:val="single"/>
            <w14:ligatures w14:val="none"/>
          </w:rPr>
          <w:t>https://www.cartoonstock.com</w:t>
        </w:r>
      </w:hyperlink>
      <w:r w:rsidRPr="478BD5C3">
        <w:rPr>
          <w:rFonts w:ascii="Arial" w:eastAsia="Arial" w:hAnsi="Arial" w:cs="Arial"/>
          <w:color w:val="000000"/>
          <w:kern w:val="0"/>
          <w:sz w:val="27"/>
          <w:szCs w:val="27"/>
          <w14:ligatures w14:val="none"/>
        </w:rPr>
        <w:t>(Accessed: 17 November 2025).</w:t>
      </w:r>
    </w:p>
    <w:p w14:paraId="666E054D" w14:textId="4578C223" w:rsidR="00366DF4" w:rsidRDefault="55A0C5A5">
      <w:pPr>
        <w:rPr>
          <w:rFonts w:ascii="Arial" w:eastAsia="Arial" w:hAnsi="Arial" w:cs="Arial"/>
          <w:sz w:val="22"/>
          <w:szCs w:val="22"/>
        </w:rPr>
      </w:pPr>
      <w:r w:rsidRPr="478BD5C3">
        <w:rPr>
          <w:rFonts w:ascii="Arial" w:eastAsia="Arial" w:hAnsi="Arial" w:cs="Arial"/>
          <w:color w:val="000000" w:themeColor="text1"/>
          <w:sz w:val="27"/>
          <w:szCs w:val="27"/>
        </w:rPr>
        <w:t>CartoonStock (n.d.)</w:t>
      </w:r>
      <w:r w:rsidRPr="478BD5C3">
        <w:rPr>
          <w:rStyle w:val="apple-converted-space"/>
          <w:rFonts w:ascii="Arial" w:eastAsia="Arial" w:hAnsi="Arial" w:cs="Arial"/>
          <w:color w:val="000000" w:themeColor="text1"/>
          <w:sz w:val="27"/>
          <w:szCs w:val="27"/>
        </w:rPr>
        <w:t> </w:t>
      </w:r>
      <w:r w:rsidRPr="478BD5C3">
        <w:rPr>
          <w:rStyle w:val="Emphasis"/>
          <w:rFonts w:ascii="Arial" w:eastAsia="Arial" w:hAnsi="Arial" w:cs="Arial"/>
          <w:color w:val="000000" w:themeColor="text1"/>
        </w:rPr>
        <w:t>“Last question, and how would you rate the ambulance response time …”</w:t>
      </w:r>
      <w:r w:rsidRPr="478BD5C3">
        <w:rPr>
          <w:rStyle w:val="apple-converted-space"/>
          <w:rFonts w:ascii="Arial" w:eastAsia="Arial" w:hAnsi="Arial" w:cs="Arial"/>
          <w:color w:val="000000" w:themeColor="text1"/>
          <w:sz w:val="27"/>
          <w:szCs w:val="27"/>
        </w:rPr>
        <w:t> </w:t>
      </w:r>
      <w:r w:rsidRPr="478BD5C3">
        <w:rPr>
          <w:rFonts w:ascii="Arial" w:eastAsia="Arial" w:hAnsi="Arial" w:cs="Arial"/>
          <w:color w:val="000000" w:themeColor="text1"/>
          <w:sz w:val="27"/>
          <w:szCs w:val="27"/>
        </w:rPr>
        <w:t>by Mark Lynch. Available at: CartoonStock.com (Accessed: 17 November 2025).</w:t>
      </w:r>
    </w:p>
    <w:p w14:paraId="73487BAC" w14:textId="77777777" w:rsidR="00366DF4" w:rsidRDefault="00366DF4">
      <w:pPr>
        <w:rPr>
          <w:rFonts w:ascii="Arial" w:eastAsia="Arial" w:hAnsi="Arial" w:cs="Arial"/>
          <w:sz w:val="22"/>
          <w:szCs w:val="22"/>
        </w:rPr>
      </w:pPr>
    </w:p>
    <w:p w14:paraId="01B83C63" w14:textId="77777777" w:rsidR="00366DF4" w:rsidRDefault="00366DF4" w:rsidP="1F0DB1C8">
      <w:pPr>
        <w:rPr>
          <w:rFonts w:ascii="Arial" w:eastAsia="Arial" w:hAnsi="Arial" w:cs="Arial"/>
          <w:sz w:val="22"/>
          <w:szCs w:val="22"/>
        </w:rPr>
      </w:pPr>
    </w:p>
    <w:p w14:paraId="2A98D68C" w14:textId="77777777" w:rsidR="00366DF4" w:rsidRDefault="00366DF4" w:rsidP="1F0DB1C8">
      <w:pPr>
        <w:rPr>
          <w:rFonts w:ascii="Arial" w:eastAsia="Arial" w:hAnsi="Arial" w:cs="Arial"/>
          <w:sz w:val="22"/>
          <w:szCs w:val="22"/>
        </w:rPr>
      </w:pPr>
    </w:p>
    <w:p w14:paraId="6D3B3675" w14:textId="77777777" w:rsidR="00366DF4" w:rsidRDefault="00366DF4" w:rsidP="1F0DB1C8">
      <w:pPr>
        <w:rPr>
          <w:rFonts w:ascii="Arial" w:eastAsia="Arial" w:hAnsi="Arial" w:cs="Arial"/>
          <w:sz w:val="22"/>
          <w:szCs w:val="22"/>
        </w:rPr>
      </w:pPr>
    </w:p>
    <w:p w14:paraId="3E892501" w14:textId="77777777" w:rsidR="00366DF4" w:rsidRDefault="00366DF4" w:rsidP="1F0DB1C8">
      <w:pPr>
        <w:rPr>
          <w:rFonts w:ascii="Arial" w:eastAsia="Arial" w:hAnsi="Arial" w:cs="Arial"/>
          <w:sz w:val="22"/>
          <w:szCs w:val="22"/>
        </w:rPr>
      </w:pPr>
    </w:p>
    <w:sectPr w:rsidR="00366DF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B0AFB" w14:textId="77777777" w:rsidR="00026F19" w:rsidRDefault="00026F19">
      <w:pPr>
        <w:spacing w:after="0" w:line="240" w:lineRule="auto"/>
      </w:pPr>
      <w:r>
        <w:separator/>
      </w:r>
    </w:p>
  </w:endnote>
  <w:endnote w:type="continuationSeparator" w:id="0">
    <w:p w14:paraId="7A62D236" w14:textId="77777777" w:rsidR="00026F19" w:rsidRDefault="00026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D6BB98" w14:paraId="5F079427" w14:textId="77777777" w:rsidTr="6DD6BB98">
      <w:trPr>
        <w:trHeight w:val="300"/>
      </w:trPr>
      <w:tc>
        <w:tcPr>
          <w:tcW w:w="3005" w:type="dxa"/>
        </w:tcPr>
        <w:p w14:paraId="3485FCA3" w14:textId="27034799" w:rsidR="6DD6BB98" w:rsidRDefault="6DD6BB98" w:rsidP="6DD6BB98">
          <w:pPr>
            <w:pStyle w:val="Header"/>
            <w:ind w:left="-115"/>
          </w:pPr>
        </w:p>
      </w:tc>
      <w:tc>
        <w:tcPr>
          <w:tcW w:w="3005" w:type="dxa"/>
        </w:tcPr>
        <w:p w14:paraId="0FC3373D" w14:textId="1680D95E" w:rsidR="6DD6BB98" w:rsidRDefault="6DD6BB98" w:rsidP="6DD6BB98">
          <w:pPr>
            <w:pStyle w:val="Header"/>
            <w:jc w:val="center"/>
          </w:pPr>
        </w:p>
      </w:tc>
      <w:tc>
        <w:tcPr>
          <w:tcW w:w="3005" w:type="dxa"/>
        </w:tcPr>
        <w:p w14:paraId="3F81BEF1" w14:textId="6AFD9D08" w:rsidR="6DD6BB98" w:rsidRDefault="6DD6BB98" w:rsidP="6DD6BB98">
          <w:pPr>
            <w:pStyle w:val="Header"/>
            <w:ind w:right="-115"/>
            <w:jc w:val="right"/>
          </w:pPr>
        </w:p>
      </w:tc>
    </w:tr>
  </w:tbl>
  <w:p w14:paraId="23EF0F19" w14:textId="7194F12E" w:rsidR="6DD6BB98" w:rsidRDefault="6DD6BB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E0304" w14:textId="77777777" w:rsidR="00026F19" w:rsidRDefault="00026F19">
      <w:pPr>
        <w:spacing w:after="0" w:line="240" w:lineRule="auto"/>
      </w:pPr>
      <w:r>
        <w:separator/>
      </w:r>
    </w:p>
  </w:footnote>
  <w:footnote w:type="continuationSeparator" w:id="0">
    <w:p w14:paraId="17607793" w14:textId="77777777" w:rsidR="00026F19" w:rsidRDefault="00026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D6BB98" w14:paraId="02D6D3AC" w14:textId="77777777" w:rsidTr="6DD6BB98">
      <w:trPr>
        <w:trHeight w:val="300"/>
      </w:trPr>
      <w:tc>
        <w:tcPr>
          <w:tcW w:w="3005" w:type="dxa"/>
        </w:tcPr>
        <w:p w14:paraId="27E5385C" w14:textId="7E8F5EB7" w:rsidR="6DD6BB98" w:rsidRDefault="6DD6BB98" w:rsidP="6DD6BB98">
          <w:pPr>
            <w:pStyle w:val="Header"/>
            <w:ind w:left="-115"/>
          </w:pPr>
        </w:p>
      </w:tc>
      <w:tc>
        <w:tcPr>
          <w:tcW w:w="3005" w:type="dxa"/>
        </w:tcPr>
        <w:p w14:paraId="1ED8B526" w14:textId="46E9B957" w:rsidR="6DD6BB98" w:rsidRDefault="6DD6BB98" w:rsidP="6DD6BB98">
          <w:pPr>
            <w:pStyle w:val="Header"/>
            <w:jc w:val="center"/>
          </w:pPr>
        </w:p>
      </w:tc>
      <w:tc>
        <w:tcPr>
          <w:tcW w:w="3005" w:type="dxa"/>
        </w:tcPr>
        <w:p w14:paraId="054E3BCD" w14:textId="075A5C50" w:rsidR="6DD6BB98" w:rsidRDefault="6DD6BB98" w:rsidP="6DD6BB98">
          <w:pPr>
            <w:pStyle w:val="Header"/>
            <w:ind w:right="-115"/>
            <w:jc w:val="right"/>
          </w:pPr>
        </w:p>
      </w:tc>
    </w:tr>
  </w:tbl>
  <w:p w14:paraId="1B11C7E0" w14:textId="766C3F3D" w:rsidR="6DD6BB98" w:rsidRDefault="6DD6BB98" w:rsidP="6DD6BB98">
    <w:pPr>
      <w:pStyle w:val="Header"/>
    </w:pPr>
  </w:p>
</w:hdr>
</file>

<file path=word/intelligence2.xml><?xml version="1.0" encoding="utf-8"?>
<int2:intelligence xmlns:int2="http://schemas.microsoft.com/office/intelligence/2020/intelligence" xmlns:oel="http://schemas.microsoft.com/office/2019/extlst">
  <int2:observations>
    <int2:textHash int2:hashCode="LUF+IVsrgbieul" int2:id="HWlC5cpl">
      <int2:state int2:value="Rejected" int2:type="spell"/>
    </int2:textHash>
    <int2:textHash int2:hashCode="RMJi/QTHcaywGv" int2:id="JCskNXsO">
      <int2:state int2:value="Rejected" int2:type="spell"/>
    </int2:textHash>
    <int2:textHash int2:hashCode="osDt+Ody+4G+Lw" int2:id="Q6Tvcmbo">
      <int2:state int2:value="Rejected" int2:type="spell"/>
    </int2:textHash>
    <int2:textHash int2:hashCode="mwLZl0wU5iPJ/7" int2:id="XEAmdcY9">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EB"/>
    <w:rsid w:val="00003D05"/>
    <w:rsid w:val="00003F26"/>
    <w:rsid w:val="00007928"/>
    <w:rsid w:val="000119FC"/>
    <w:rsid w:val="000121CC"/>
    <w:rsid w:val="00013566"/>
    <w:rsid w:val="00014A67"/>
    <w:rsid w:val="000249ED"/>
    <w:rsid w:val="00026230"/>
    <w:rsid w:val="00026F19"/>
    <w:rsid w:val="00027399"/>
    <w:rsid w:val="00032EB7"/>
    <w:rsid w:val="0003436E"/>
    <w:rsid w:val="00035289"/>
    <w:rsid w:val="0003756A"/>
    <w:rsid w:val="00037A46"/>
    <w:rsid w:val="0004505B"/>
    <w:rsid w:val="00055380"/>
    <w:rsid w:val="00056E6E"/>
    <w:rsid w:val="00057053"/>
    <w:rsid w:val="00066D26"/>
    <w:rsid w:val="000677DA"/>
    <w:rsid w:val="0007122D"/>
    <w:rsid w:val="00071EB9"/>
    <w:rsid w:val="0007226B"/>
    <w:rsid w:val="0008CE2D"/>
    <w:rsid w:val="000A3B91"/>
    <w:rsid w:val="000B08D1"/>
    <w:rsid w:val="000B4A0A"/>
    <w:rsid w:val="000B4AB3"/>
    <w:rsid w:val="000C4CC1"/>
    <w:rsid w:val="000C65A2"/>
    <w:rsid w:val="000C6EDA"/>
    <w:rsid w:val="000D15A8"/>
    <w:rsid w:val="000D4060"/>
    <w:rsid w:val="000E047D"/>
    <w:rsid w:val="000E11E0"/>
    <w:rsid w:val="000E5F20"/>
    <w:rsid w:val="000F10F6"/>
    <w:rsid w:val="000F188B"/>
    <w:rsid w:val="000F2540"/>
    <w:rsid w:val="000F387C"/>
    <w:rsid w:val="000F531C"/>
    <w:rsid w:val="00101241"/>
    <w:rsid w:val="001027A6"/>
    <w:rsid w:val="00102BB8"/>
    <w:rsid w:val="00104263"/>
    <w:rsid w:val="00105D6C"/>
    <w:rsid w:val="00106244"/>
    <w:rsid w:val="00111190"/>
    <w:rsid w:val="001256A0"/>
    <w:rsid w:val="00125E50"/>
    <w:rsid w:val="00126632"/>
    <w:rsid w:val="00131131"/>
    <w:rsid w:val="00133904"/>
    <w:rsid w:val="00133AE9"/>
    <w:rsid w:val="001363D2"/>
    <w:rsid w:val="001370C2"/>
    <w:rsid w:val="0014270B"/>
    <w:rsid w:val="001443D3"/>
    <w:rsid w:val="001536FF"/>
    <w:rsid w:val="00153D7E"/>
    <w:rsid w:val="00155CD3"/>
    <w:rsid w:val="00160F07"/>
    <w:rsid w:val="00167DD6"/>
    <w:rsid w:val="00170756"/>
    <w:rsid w:val="00171E0A"/>
    <w:rsid w:val="001757F9"/>
    <w:rsid w:val="0017608C"/>
    <w:rsid w:val="00185F28"/>
    <w:rsid w:val="00194AF5"/>
    <w:rsid w:val="001A2EFF"/>
    <w:rsid w:val="001A51A5"/>
    <w:rsid w:val="001B45AA"/>
    <w:rsid w:val="001B4D61"/>
    <w:rsid w:val="001C2BE0"/>
    <w:rsid w:val="001C4073"/>
    <w:rsid w:val="001C4819"/>
    <w:rsid w:val="001C584D"/>
    <w:rsid w:val="001D46A9"/>
    <w:rsid w:val="001E0771"/>
    <w:rsid w:val="001E210E"/>
    <w:rsid w:val="001E23BB"/>
    <w:rsid w:val="001E650A"/>
    <w:rsid w:val="001E7DBB"/>
    <w:rsid w:val="001F104D"/>
    <w:rsid w:val="001F1A18"/>
    <w:rsid w:val="001F1B30"/>
    <w:rsid w:val="001F60AA"/>
    <w:rsid w:val="00200240"/>
    <w:rsid w:val="002009EA"/>
    <w:rsid w:val="0020278A"/>
    <w:rsid w:val="00211ED0"/>
    <w:rsid w:val="002124F6"/>
    <w:rsid w:val="0021395C"/>
    <w:rsid w:val="002140DE"/>
    <w:rsid w:val="002262EC"/>
    <w:rsid w:val="0024227E"/>
    <w:rsid w:val="00242953"/>
    <w:rsid w:val="00246841"/>
    <w:rsid w:val="00246B1B"/>
    <w:rsid w:val="00256869"/>
    <w:rsid w:val="00256EC6"/>
    <w:rsid w:val="00260CAC"/>
    <w:rsid w:val="00262502"/>
    <w:rsid w:val="00265428"/>
    <w:rsid w:val="00267CDD"/>
    <w:rsid w:val="00271610"/>
    <w:rsid w:val="00277A44"/>
    <w:rsid w:val="0028210B"/>
    <w:rsid w:val="00283CDC"/>
    <w:rsid w:val="00293203"/>
    <w:rsid w:val="002952CB"/>
    <w:rsid w:val="0029605F"/>
    <w:rsid w:val="002A25B7"/>
    <w:rsid w:val="002A30B0"/>
    <w:rsid w:val="002A686F"/>
    <w:rsid w:val="002A7612"/>
    <w:rsid w:val="002A77BF"/>
    <w:rsid w:val="002B05E4"/>
    <w:rsid w:val="002B4189"/>
    <w:rsid w:val="002B6720"/>
    <w:rsid w:val="002C14D0"/>
    <w:rsid w:val="002C1F0E"/>
    <w:rsid w:val="002C2F8F"/>
    <w:rsid w:val="002D5C80"/>
    <w:rsid w:val="002E03AF"/>
    <w:rsid w:val="002F02D3"/>
    <w:rsid w:val="002F2AEE"/>
    <w:rsid w:val="002F3487"/>
    <w:rsid w:val="002F440F"/>
    <w:rsid w:val="00302CAB"/>
    <w:rsid w:val="003051B8"/>
    <w:rsid w:val="00314BB2"/>
    <w:rsid w:val="00315627"/>
    <w:rsid w:val="00322571"/>
    <w:rsid w:val="003320C8"/>
    <w:rsid w:val="0034125E"/>
    <w:rsid w:val="00346ECD"/>
    <w:rsid w:val="0035329D"/>
    <w:rsid w:val="00353F34"/>
    <w:rsid w:val="00356478"/>
    <w:rsid w:val="003564DE"/>
    <w:rsid w:val="0035670E"/>
    <w:rsid w:val="003642AE"/>
    <w:rsid w:val="00365597"/>
    <w:rsid w:val="0036566D"/>
    <w:rsid w:val="00365B62"/>
    <w:rsid w:val="00366DF4"/>
    <w:rsid w:val="00367685"/>
    <w:rsid w:val="00370933"/>
    <w:rsid w:val="0038154A"/>
    <w:rsid w:val="0038489F"/>
    <w:rsid w:val="00384AEA"/>
    <w:rsid w:val="0039189B"/>
    <w:rsid w:val="00395B37"/>
    <w:rsid w:val="0039717E"/>
    <w:rsid w:val="003A13C8"/>
    <w:rsid w:val="003A43F1"/>
    <w:rsid w:val="003A6A0A"/>
    <w:rsid w:val="003B63EF"/>
    <w:rsid w:val="003C084F"/>
    <w:rsid w:val="003C469C"/>
    <w:rsid w:val="003D5C7C"/>
    <w:rsid w:val="003E0E11"/>
    <w:rsid w:val="003E4421"/>
    <w:rsid w:val="003F3D88"/>
    <w:rsid w:val="003F5AED"/>
    <w:rsid w:val="003F768A"/>
    <w:rsid w:val="00401B13"/>
    <w:rsid w:val="00402002"/>
    <w:rsid w:val="0040473F"/>
    <w:rsid w:val="004065D4"/>
    <w:rsid w:val="00412976"/>
    <w:rsid w:val="0041765A"/>
    <w:rsid w:val="00420D05"/>
    <w:rsid w:val="00421E1E"/>
    <w:rsid w:val="00426D0B"/>
    <w:rsid w:val="00431990"/>
    <w:rsid w:val="004379FE"/>
    <w:rsid w:val="00451D51"/>
    <w:rsid w:val="00453916"/>
    <w:rsid w:val="00454B00"/>
    <w:rsid w:val="00455DFD"/>
    <w:rsid w:val="00456B54"/>
    <w:rsid w:val="00471DC8"/>
    <w:rsid w:val="00474731"/>
    <w:rsid w:val="004755EA"/>
    <w:rsid w:val="0048237B"/>
    <w:rsid w:val="00485747"/>
    <w:rsid w:val="004A29D9"/>
    <w:rsid w:val="004A33AD"/>
    <w:rsid w:val="004B2C9A"/>
    <w:rsid w:val="004C769F"/>
    <w:rsid w:val="004C79B3"/>
    <w:rsid w:val="004D2C8F"/>
    <w:rsid w:val="004D5E01"/>
    <w:rsid w:val="004D6555"/>
    <w:rsid w:val="004D66E9"/>
    <w:rsid w:val="004E3CFE"/>
    <w:rsid w:val="004E3FA8"/>
    <w:rsid w:val="004E4216"/>
    <w:rsid w:val="004E461B"/>
    <w:rsid w:val="004E5E16"/>
    <w:rsid w:val="004F018A"/>
    <w:rsid w:val="004F1608"/>
    <w:rsid w:val="004F4DA8"/>
    <w:rsid w:val="004F6EE0"/>
    <w:rsid w:val="004F6FA6"/>
    <w:rsid w:val="004F78AA"/>
    <w:rsid w:val="004F79DF"/>
    <w:rsid w:val="00502DC8"/>
    <w:rsid w:val="00505549"/>
    <w:rsid w:val="0051059A"/>
    <w:rsid w:val="00513884"/>
    <w:rsid w:val="00525185"/>
    <w:rsid w:val="00526FD9"/>
    <w:rsid w:val="00531252"/>
    <w:rsid w:val="00553511"/>
    <w:rsid w:val="00556919"/>
    <w:rsid w:val="0055692D"/>
    <w:rsid w:val="0056152F"/>
    <w:rsid w:val="00561D20"/>
    <w:rsid w:val="005758A1"/>
    <w:rsid w:val="0059680F"/>
    <w:rsid w:val="005A6B9A"/>
    <w:rsid w:val="005A6D89"/>
    <w:rsid w:val="005B0833"/>
    <w:rsid w:val="005B364F"/>
    <w:rsid w:val="005B56C3"/>
    <w:rsid w:val="005B7D03"/>
    <w:rsid w:val="005D5BE3"/>
    <w:rsid w:val="005D697A"/>
    <w:rsid w:val="005E0664"/>
    <w:rsid w:val="005E2246"/>
    <w:rsid w:val="005E249B"/>
    <w:rsid w:val="005E6106"/>
    <w:rsid w:val="006109EA"/>
    <w:rsid w:val="00612097"/>
    <w:rsid w:val="00617BAF"/>
    <w:rsid w:val="00621D02"/>
    <w:rsid w:val="00630616"/>
    <w:rsid w:val="00635709"/>
    <w:rsid w:val="00640805"/>
    <w:rsid w:val="00652E60"/>
    <w:rsid w:val="0066494E"/>
    <w:rsid w:val="00671FA0"/>
    <w:rsid w:val="00677FA1"/>
    <w:rsid w:val="00681ABF"/>
    <w:rsid w:val="00690E4C"/>
    <w:rsid w:val="006922B6"/>
    <w:rsid w:val="006A0654"/>
    <w:rsid w:val="006A6C0B"/>
    <w:rsid w:val="006B031A"/>
    <w:rsid w:val="006B0D90"/>
    <w:rsid w:val="006B253B"/>
    <w:rsid w:val="006B3663"/>
    <w:rsid w:val="006B69E4"/>
    <w:rsid w:val="006C2E50"/>
    <w:rsid w:val="006C46C0"/>
    <w:rsid w:val="006D09FC"/>
    <w:rsid w:val="006D120F"/>
    <w:rsid w:val="006E3321"/>
    <w:rsid w:val="006E5421"/>
    <w:rsid w:val="007008CC"/>
    <w:rsid w:val="00700B52"/>
    <w:rsid w:val="00702833"/>
    <w:rsid w:val="007069DD"/>
    <w:rsid w:val="00707992"/>
    <w:rsid w:val="0071132F"/>
    <w:rsid w:val="00712DF1"/>
    <w:rsid w:val="007143E6"/>
    <w:rsid w:val="00714BBB"/>
    <w:rsid w:val="00715282"/>
    <w:rsid w:val="007161DF"/>
    <w:rsid w:val="00723DAB"/>
    <w:rsid w:val="00724195"/>
    <w:rsid w:val="0072543E"/>
    <w:rsid w:val="0072739A"/>
    <w:rsid w:val="00731A36"/>
    <w:rsid w:val="00736306"/>
    <w:rsid w:val="00737A00"/>
    <w:rsid w:val="00746517"/>
    <w:rsid w:val="00750C6D"/>
    <w:rsid w:val="007531C2"/>
    <w:rsid w:val="00755E02"/>
    <w:rsid w:val="007563A3"/>
    <w:rsid w:val="00761EE7"/>
    <w:rsid w:val="0076408C"/>
    <w:rsid w:val="00770750"/>
    <w:rsid w:val="00772CC4"/>
    <w:rsid w:val="00782394"/>
    <w:rsid w:val="00790444"/>
    <w:rsid w:val="0079258C"/>
    <w:rsid w:val="0079347D"/>
    <w:rsid w:val="007956F8"/>
    <w:rsid w:val="007A31A5"/>
    <w:rsid w:val="007A501C"/>
    <w:rsid w:val="007A6E45"/>
    <w:rsid w:val="007A7DAE"/>
    <w:rsid w:val="007B0718"/>
    <w:rsid w:val="007B2A7D"/>
    <w:rsid w:val="007B4226"/>
    <w:rsid w:val="007B5597"/>
    <w:rsid w:val="007B5670"/>
    <w:rsid w:val="007B6B40"/>
    <w:rsid w:val="007B7772"/>
    <w:rsid w:val="007C2687"/>
    <w:rsid w:val="007C5C5C"/>
    <w:rsid w:val="007C63D1"/>
    <w:rsid w:val="007C7638"/>
    <w:rsid w:val="007D06FE"/>
    <w:rsid w:val="007D2EC4"/>
    <w:rsid w:val="007D5B52"/>
    <w:rsid w:val="007E1FDC"/>
    <w:rsid w:val="007E2782"/>
    <w:rsid w:val="007E75F5"/>
    <w:rsid w:val="007F071F"/>
    <w:rsid w:val="007F4F34"/>
    <w:rsid w:val="00805459"/>
    <w:rsid w:val="00812E1A"/>
    <w:rsid w:val="00822FBD"/>
    <w:rsid w:val="008237CE"/>
    <w:rsid w:val="00826F0E"/>
    <w:rsid w:val="00830E08"/>
    <w:rsid w:val="008405A9"/>
    <w:rsid w:val="00846656"/>
    <w:rsid w:val="00862AD0"/>
    <w:rsid w:val="00862CC9"/>
    <w:rsid w:val="008646AA"/>
    <w:rsid w:val="00866449"/>
    <w:rsid w:val="00867325"/>
    <w:rsid w:val="00872CEB"/>
    <w:rsid w:val="00873AB6"/>
    <w:rsid w:val="008765D7"/>
    <w:rsid w:val="00881042"/>
    <w:rsid w:val="0088656C"/>
    <w:rsid w:val="0088670F"/>
    <w:rsid w:val="00892F51"/>
    <w:rsid w:val="00896873"/>
    <w:rsid w:val="008A0D28"/>
    <w:rsid w:val="008A22FD"/>
    <w:rsid w:val="008A244A"/>
    <w:rsid w:val="008A4E2E"/>
    <w:rsid w:val="008B425F"/>
    <w:rsid w:val="008B4815"/>
    <w:rsid w:val="008D22C1"/>
    <w:rsid w:val="008D3789"/>
    <w:rsid w:val="008E2C85"/>
    <w:rsid w:val="008E3444"/>
    <w:rsid w:val="008E5B6D"/>
    <w:rsid w:val="008F76EA"/>
    <w:rsid w:val="00901D7E"/>
    <w:rsid w:val="00901DAC"/>
    <w:rsid w:val="00903692"/>
    <w:rsid w:val="00904BF9"/>
    <w:rsid w:val="00911EE8"/>
    <w:rsid w:val="00916A87"/>
    <w:rsid w:val="00916FBD"/>
    <w:rsid w:val="009214DD"/>
    <w:rsid w:val="00922F37"/>
    <w:rsid w:val="00923D33"/>
    <w:rsid w:val="00924120"/>
    <w:rsid w:val="009241CC"/>
    <w:rsid w:val="009247C0"/>
    <w:rsid w:val="00926AFC"/>
    <w:rsid w:val="00927913"/>
    <w:rsid w:val="009424E3"/>
    <w:rsid w:val="00942B4E"/>
    <w:rsid w:val="0094542E"/>
    <w:rsid w:val="009551EA"/>
    <w:rsid w:val="0095744C"/>
    <w:rsid w:val="00962F5F"/>
    <w:rsid w:val="009648D7"/>
    <w:rsid w:val="00964BED"/>
    <w:rsid w:val="009669C4"/>
    <w:rsid w:val="00967505"/>
    <w:rsid w:val="0097195E"/>
    <w:rsid w:val="00973469"/>
    <w:rsid w:val="00984A42"/>
    <w:rsid w:val="00993641"/>
    <w:rsid w:val="00993891"/>
    <w:rsid w:val="0099408A"/>
    <w:rsid w:val="00995186"/>
    <w:rsid w:val="00995880"/>
    <w:rsid w:val="0099763D"/>
    <w:rsid w:val="009A116A"/>
    <w:rsid w:val="009A1219"/>
    <w:rsid w:val="009A67EF"/>
    <w:rsid w:val="009B0023"/>
    <w:rsid w:val="009B4BE5"/>
    <w:rsid w:val="009B69CD"/>
    <w:rsid w:val="009C41C5"/>
    <w:rsid w:val="009C7A8D"/>
    <w:rsid w:val="009D18CA"/>
    <w:rsid w:val="009D4313"/>
    <w:rsid w:val="009E099E"/>
    <w:rsid w:val="009E4164"/>
    <w:rsid w:val="009F11A7"/>
    <w:rsid w:val="009F31BC"/>
    <w:rsid w:val="009F3E1F"/>
    <w:rsid w:val="009F4285"/>
    <w:rsid w:val="009F6BCE"/>
    <w:rsid w:val="009F709B"/>
    <w:rsid w:val="00A06924"/>
    <w:rsid w:val="00A10E42"/>
    <w:rsid w:val="00A21C1D"/>
    <w:rsid w:val="00A30676"/>
    <w:rsid w:val="00A345EB"/>
    <w:rsid w:val="00A36F6B"/>
    <w:rsid w:val="00A3732D"/>
    <w:rsid w:val="00A402D6"/>
    <w:rsid w:val="00A40987"/>
    <w:rsid w:val="00A455B3"/>
    <w:rsid w:val="00A479AA"/>
    <w:rsid w:val="00A6206B"/>
    <w:rsid w:val="00A627F9"/>
    <w:rsid w:val="00A658DD"/>
    <w:rsid w:val="00A74B87"/>
    <w:rsid w:val="00A74ED8"/>
    <w:rsid w:val="00A76D7E"/>
    <w:rsid w:val="00A80DD3"/>
    <w:rsid w:val="00A820ED"/>
    <w:rsid w:val="00A82A2C"/>
    <w:rsid w:val="00A915DF"/>
    <w:rsid w:val="00A96D0E"/>
    <w:rsid w:val="00A97196"/>
    <w:rsid w:val="00AA2D7C"/>
    <w:rsid w:val="00AA76CB"/>
    <w:rsid w:val="00AB1AC3"/>
    <w:rsid w:val="00AB2538"/>
    <w:rsid w:val="00AB36CB"/>
    <w:rsid w:val="00AB5B05"/>
    <w:rsid w:val="00AD3A64"/>
    <w:rsid w:val="00AD3BC4"/>
    <w:rsid w:val="00AE09AA"/>
    <w:rsid w:val="00AF1324"/>
    <w:rsid w:val="00AF1DFE"/>
    <w:rsid w:val="00AF24A4"/>
    <w:rsid w:val="00B01D0C"/>
    <w:rsid w:val="00B055FA"/>
    <w:rsid w:val="00B1540C"/>
    <w:rsid w:val="00B167A4"/>
    <w:rsid w:val="00B249B5"/>
    <w:rsid w:val="00B274DA"/>
    <w:rsid w:val="00B32730"/>
    <w:rsid w:val="00B36626"/>
    <w:rsid w:val="00B36F1B"/>
    <w:rsid w:val="00B4148E"/>
    <w:rsid w:val="00B42D5A"/>
    <w:rsid w:val="00B43859"/>
    <w:rsid w:val="00B552D1"/>
    <w:rsid w:val="00B56253"/>
    <w:rsid w:val="00B577EA"/>
    <w:rsid w:val="00B60F6B"/>
    <w:rsid w:val="00B67B8C"/>
    <w:rsid w:val="00B7138D"/>
    <w:rsid w:val="00B72139"/>
    <w:rsid w:val="00B72D6B"/>
    <w:rsid w:val="00B841F4"/>
    <w:rsid w:val="00B84C91"/>
    <w:rsid w:val="00B85575"/>
    <w:rsid w:val="00B863E3"/>
    <w:rsid w:val="00B96887"/>
    <w:rsid w:val="00BA397A"/>
    <w:rsid w:val="00BB0F8C"/>
    <w:rsid w:val="00BB1BAD"/>
    <w:rsid w:val="00BB5AC4"/>
    <w:rsid w:val="00BC573B"/>
    <w:rsid w:val="00BC7658"/>
    <w:rsid w:val="00BD318C"/>
    <w:rsid w:val="00BD726F"/>
    <w:rsid w:val="00BE01F7"/>
    <w:rsid w:val="00BE3DF6"/>
    <w:rsid w:val="00BE3F1D"/>
    <w:rsid w:val="00BE4CF4"/>
    <w:rsid w:val="00BF18BC"/>
    <w:rsid w:val="00BF5788"/>
    <w:rsid w:val="00C0381D"/>
    <w:rsid w:val="00C06089"/>
    <w:rsid w:val="00C07AA8"/>
    <w:rsid w:val="00C11379"/>
    <w:rsid w:val="00C13708"/>
    <w:rsid w:val="00C26457"/>
    <w:rsid w:val="00C3114A"/>
    <w:rsid w:val="00C36FEF"/>
    <w:rsid w:val="00C464E7"/>
    <w:rsid w:val="00C53BE9"/>
    <w:rsid w:val="00C557D7"/>
    <w:rsid w:val="00C63538"/>
    <w:rsid w:val="00C63FAB"/>
    <w:rsid w:val="00C72B59"/>
    <w:rsid w:val="00C74AA3"/>
    <w:rsid w:val="00C83613"/>
    <w:rsid w:val="00C87C78"/>
    <w:rsid w:val="00C87E9A"/>
    <w:rsid w:val="00C948A8"/>
    <w:rsid w:val="00C94D67"/>
    <w:rsid w:val="00CA4103"/>
    <w:rsid w:val="00CB4B33"/>
    <w:rsid w:val="00CB5781"/>
    <w:rsid w:val="00CB655A"/>
    <w:rsid w:val="00CC18A7"/>
    <w:rsid w:val="00CC28C3"/>
    <w:rsid w:val="00CC3B01"/>
    <w:rsid w:val="00CC3B3D"/>
    <w:rsid w:val="00CC5E9F"/>
    <w:rsid w:val="00CD0C7D"/>
    <w:rsid w:val="00CD1293"/>
    <w:rsid w:val="00CD45F9"/>
    <w:rsid w:val="00CE0CFC"/>
    <w:rsid w:val="00CE1157"/>
    <w:rsid w:val="00CE4F2E"/>
    <w:rsid w:val="00CE7315"/>
    <w:rsid w:val="00CF132E"/>
    <w:rsid w:val="00CF305D"/>
    <w:rsid w:val="00D143F1"/>
    <w:rsid w:val="00D22F64"/>
    <w:rsid w:val="00D2671D"/>
    <w:rsid w:val="00D30EEE"/>
    <w:rsid w:val="00D32148"/>
    <w:rsid w:val="00D404D2"/>
    <w:rsid w:val="00D47C34"/>
    <w:rsid w:val="00D51DF0"/>
    <w:rsid w:val="00D52FAC"/>
    <w:rsid w:val="00D564BD"/>
    <w:rsid w:val="00D6409C"/>
    <w:rsid w:val="00D708B9"/>
    <w:rsid w:val="00D73BBF"/>
    <w:rsid w:val="00D81560"/>
    <w:rsid w:val="00D82C14"/>
    <w:rsid w:val="00D864B0"/>
    <w:rsid w:val="00DA006A"/>
    <w:rsid w:val="00DA5ECC"/>
    <w:rsid w:val="00DB1E78"/>
    <w:rsid w:val="00DC219C"/>
    <w:rsid w:val="00DC647F"/>
    <w:rsid w:val="00DD3944"/>
    <w:rsid w:val="00DE21F6"/>
    <w:rsid w:val="00DE22DA"/>
    <w:rsid w:val="00DE3C7A"/>
    <w:rsid w:val="00DE54E7"/>
    <w:rsid w:val="00DE67C7"/>
    <w:rsid w:val="00DE7058"/>
    <w:rsid w:val="00DF0032"/>
    <w:rsid w:val="00DF2276"/>
    <w:rsid w:val="00DF49FE"/>
    <w:rsid w:val="00DF5E2E"/>
    <w:rsid w:val="00DF67CC"/>
    <w:rsid w:val="00E00C4E"/>
    <w:rsid w:val="00E1390F"/>
    <w:rsid w:val="00E1825E"/>
    <w:rsid w:val="00E26729"/>
    <w:rsid w:val="00E30B42"/>
    <w:rsid w:val="00E35361"/>
    <w:rsid w:val="00E40CAE"/>
    <w:rsid w:val="00E44037"/>
    <w:rsid w:val="00E46AAA"/>
    <w:rsid w:val="00E47A76"/>
    <w:rsid w:val="00E530F9"/>
    <w:rsid w:val="00E577E9"/>
    <w:rsid w:val="00E612E7"/>
    <w:rsid w:val="00E65586"/>
    <w:rsid w:val="00E66C15"/>
    <w:rsid w:val="00E72225"/>
    <w:rsid w:val="00E738D1"/>
    <w:rsid w:val="00E758F9"/>
    <w:rsid w:val="00E772FD"/>
    <w:rsid w:val="00E81EEF"/>
    <w:rsid w:val="00E86A4B"/>
    <w:rsid w:val="00E91CD1"/>
    <w:rsid w:val="00E92B94"/>
    <w:rsid w:val="00E93A54"/>
    <w:rsid w:val="00E97AB8"/>
    <w:rsid w:val="00EA011C"/>
    <w:rsid w:val="00EA39FB"/>
    <w:rsid w:val="00EA3D52"/>
    <w:rsid w:val="00EA4955"/>
    <w:rsid w:val="00EA66D1"/>
    <w:rsid w:val="00EB0BF4"/>
    <w:rsid w:val="00EB37F9"/>
    <w:rsid w:val="00EC03E5"/>
    <w:rsid w:val="00ED17E2"/>
    <w:rsid w:val="00ED7714"/>
    <w:rsid w:val="00EE5AC6"/>
    <w:rsid w:val="00EE5E44"/>
    <w:rsid w:val="00EF29F4"/>
    <w:rsid w:val="00EF362E"/>
    <w:rsid w:val="00EF4B2B"/>
    <w:rsid w:val="00F024A0"/>
    <w:rsid w:val="00F113B0"/>
    <w:rsid w:val="00F15B76"/>
    <w:rsid w:val="00F20258"/>
    <w:rsid w:val="00F204F4"/>
    <w:rsid w:val="00F2093E"/>
    <w:rsid w:val="00F21A07"/>
    <w:rsid w:val="00F32001"/>
    <w:rsid w:val="00F42934"/>
    <w:rsid w:val="00F43868"/>
    <w:rsid w:val="00F54D9B"/>
    <w:rsid w:val="00F63657"/>
    <w:rsid w:val="00F71B63"/>
    <w:rsid w:val="00F740DE"/>
    <w:rsid w:val="00F761C9"/>
    <w:rsid w:val="00F76FDF"/>
    <w:rsid w:val="00F90744"/>
    <w:rsid w:val="00F90AE0"/>
    <w:rsid w:val="00F956DF"/>
    <w:rsid w:val="00F96E53"/>
    <w:rsid w:val="00FA3339"/>
    <w:rsid w:val="00FA73E8"/>
    <w:rsid w:val="00FC0A3F"/>
    <w:rsid w:val="00FC1E38"/>
    <w:rsid w:val="00FC2F53"/>
    <w:rsid w:val="00FC322A"/>
    <w:rsid w:val="00FC6504"/>
    <w:rsid w:val="00FC7521"/>
    <w:rsid w:val="00FD2EE1"/>
    <w:rsid w:val="00FD3551"/>
    <w:rsid w:val="00FD40A5"/>
    <w:rsid w:val="00FD7392"/>
    <w:rsid w:val="00FE094F"/>
    <w:rsid w:val="00FE4483"/>
    <w:rsid w:val="00FE5051"/>
    <w:rsid w:val="00FE6256"/>
    <w:rsid w:val="00FE6E94"/>
    <w:rsid w:val="00FE72ED"/>
    <w:rsid w:val="00FF0C9B"/>
    <w:rsid w:val="00FF2BB6"/>
    <w:rsid w:val="01607065"/>
    <w:rsid w:val="021A3EF5"/>
    <w:rsid w:val="0287816F"/>
    <w:rsid w:val="02C86180"/>
    <w:rsid w:val="02DA66EA"/>
    <w:rsid w:val="030D5275"/>
    <w:rsid w:val="03A7D40C"/>
    <w:rsid w:val="03B0799E"/>
    <w:rsid w:val="03D08467"/>
    <w:rsid w:val="03F6EF58"/>
    <w:rsid w:val="03FCA47C"/>
    <w:rsid w:val="04522E51"/>
    <w:rsid w:val="04A60158"/>
    <w:rsid w:val="05F101F0"/>
    <w:rsid w:val="060F5BEB"/>
    <w:rsid w:val="066614F4"/>
    <w:rsid w:val="06AC7E12"/>
    <w:rsid w:val="06E632C2"/>
    <w:rsid w:val="074EC725"/>
    <w:rsid w:val="07B5CA94"/>
    <w:rsid w:val="08128295"/>
    <w:rsid w:val="081789FB"/>
    <w:rsid w:val="08687FEC"/>
    <w:rsid w:val="088802D2"/>
    <w:rsid w:val="08E3B5EF"/>
    <w:rsid w:val="09212DF6"/>
    <w:rsid w:val="096AC540"/>
    <w:rsid w:val="09834253"/>
    <w:rsid w:val="09835F05"/>
    <w:rsid w:val="0A206CD9"/>
    <w:rsid w:val="0A2D7AC7"/>
    <w:rsid w:val="0A387E37"/>
    <w:rsid w:val="0AC6B12B"/>
    <w:rsid w:val="0ACF9B43"/>
    <w:rsid w:val="0B542EAB"/>
    <w:rsid w:val="0BED3365"/>
    <w:rsid w:val="0C05B2A9"/>
    <w:rsid w:val="0C5A6BB1"/>
    <w:rsid w:val="0C5B99EB"/>
    <w:rsid w:val="0C9C7442"/>
    <w:rsid w:val="0CE85F8F"/>
    <w:rsid w:val="0D084BD0"/>
    <w:rsid w:val="0D55C2BC"/>
    <w:rsid w:val="0D87D9DF"/>
    <w:rsid w:val="0DB6F801"/>
    <w:rsid w:val="0DD74429"/>
    <w:rsid w:val="0DF7BB50"/>
    <w:rsid w:val="0E03F397"/>
    <w:rsid w:val="0EA1FB28"/>
    <w:rsid w:val="0EC9E2E0"/>
    <w:rsid w:val="0ED21E39"/>
    <w:rsid w:val="0F6EED48"/>
    <w:rsid w:val="0FF65AE6"/>
    <w:rsid w:val="0FF8D3CB"/>
    <w:rsid w:val="10058DB9"/>
    <w:rsid w:val="1056D3ED"/>
    <w:rsid w:val="10937DA6"/>
    <w:rsid w:val="116BA661"/>
    <w:rsid w:val="1177330A"/>
    <w:rsid w:val="11856A4B"/>
    <w:rsid w:val="118D6C69"/>
    <w:rsid w:val="11BBD26B"/>
    <w:rsid w:val="127D6ED7"/>
    <w:rsid w:val="12D9D051"/>
    <w:rsid w:val="130EE42E"/>
    <w:rsid w:val="13152DB1"/>
    <w:rsid w:val="13779605"/>
    <w:rsid w:val="138AC0C0"/>
    <w:rsid w:val="13C83197"/>
    <w:rsid w:val="13D57123"/>
    <w:rsid w:val="13E0239B"/>
    <w:rsid w:val="149FE3A4"/>
    <w:rsid w:val="14BCF260"/>
    <w:rsid w:val="1501EC56"/>
    <w:rsid w:val="1665F3AB"/>
    <w:rsid w:val="168DE8A0"/>
    <w:rsid w:val="16FA5AAE"/>
    <w:rsid w:val="1739DBC9"/>
    <w:rsid w:val="173DF8A2"/>
    <w:rsid w:val="17566526"/>
    <w:rsid w:val="1758F3B0"/>
    <w:rsid w:val="175F96C0"/>
    <w:rsid w:val="1783ACF8"/>
    <w:rsid w:val="17A138FA"/>
    <w:rsid w:val="182DC637"/>
    <w:rsid w:val="18533316"/>
    <w:rsid w:val="187103E6"/>
    <w:rsid w:val="192F1F9B"/>
    <w:rsid w:val="19C623C0"/>
    <w:rsid w:val="19C7FCA0"/>
    <w:rsid w:val="19F341F3"/>
    <w:rsid w:val="1A0B0C2B"/>
    <w:rsid w:val="1A223E31"/>
    <w:rsid w:val="1A52A3AC"/>
    <w:rsid w:val="1A6C8DD4"/>
    <w:rsid w:val="1AA01701"/>
    <w:rsid w:val="1AB05897"/>
    <w:rsid w:val="1AC29E43"/>
    <w:rsid w:val="1AEBF55F"/>
    <w:rsid w:val="1AFF5EB6"/>
    <w:rsid w:val="1B134BC2"/>
    <w:rsid w:val="1B3671AF"/>
    <w:rsid w:val="1B73BFFB"/>
    <w:rsid w:val="1B83A760"/>
    <w:rsid w:val="1C8703FA"/>
    <w:rsid w:val="1CBC4A9F"/>
    <w:rsid w:val="1D28D41E"/>
    <w:rsid w:val="1D9B2AA8"/>
    <w:rsid w:val="1DF5C4F4"/>
    <w:rsid w:val="1E0CFA66"/>
    <w:rsid w:val="1E20A86A"/>
    <w:rsid w:val="1E268636"/>
    <w:rsid w:val="1E439755"/>
    <w:rsid w:val="1E4489D9"/>
    <w:rsid w:val="1E6D0F73"/>
    <w:rsid w:val="1E7D5592"/>
    <w:rsid w:val="1E9D0D00"/>
    <w:rsid w:val="1EBE2D6A"/>
    <w:rsid w:val="1EE5DEE7"/>
    <w:rsid w:val="1F0DB1C8"/>
    <w:rsid w:val="1F70762E"/>
    <w:rsid w:val="2046335C"/>
    <w:rsid w:val="2076E2FB"/>
    <w:rsid w:val="20C6551A"/>
    <w:rsid w:val="2125572C"/>
    <w:rsid w:val="2178E310"/>
    <w:rsid w:val="21FDCBDD"/>
    <w:rsid w:val="221D4674"/>
    <w:rsid w:val="22352AA0"/>
    <w:rsid w:val="224F9525"/>
    <w:rsid w:val="22520825"/>
    <w:rsid w:val="22850106"/>
    <w:rsid w:val="2363CE50"/>
    <w:rsid w:val="2398284F"/>
    <w:rsid w:val="24106249"/>
    <w:rsid w:val="241220F1"/>
    <w:rsid w:val="241A136F"/>
    <w:rsid w:val="241AC169"/>
    <w:rsid w:val="241AD338"/>
    <w:rsid w:val="2430114E"/>
    <w:rsid w:val="24C8A652"/>
    <w:rsid w:val="24D1A0D6"/>
    <w:rsid w:val="251DE58B"/>
    <w:rsid w:val="2531D681"/>
    <w:rsid w:val="264BE7D3"/>
    <w:rsid w:val="2654724E"/>
    <w:rsid w:val="268D8467"/>
    <w:rsid w:val="269665E0"/>
    <w:rsid w:val="26F30BAC"/>
    <w:rsid w:val="27057A12"/>
    <w:rsid w:val="2705E68E"/>
    <w:rsid w:val="27700516"/>
    <w:rsid w:val="28425DDD"/>
    <w:rsid w:val="287BED28"/>
    <w:rsid w:val="293C44A2"/>
    <w:rsid w:val="296A82BE"/>
    <w:rsid w:val="29735058"/>
    <w:rsid w:val="29D99B31"/>
    <w:rsid w:val="2A46802F"/>
    <w:rsid w:val="2A46EC2B"/>
    <w:rsid w:val="2AAE2866"/>
    <w:rsid w:val="2AB7DEEA"/>
    <w:rsid w:val="2AF3F369"/>
    <w:rsid w:val="2B653B74"/>
    <w:rsid w:val="2B7671D9"/>
    <w:rsid w:val="2BF84D96"/>
    <w:rsid w:val="2C0E45C8"/>
    <w:rsid w:val="2C0E5EC8"/>
    <w:rsid w:val="2C4EEFBC"/>
    <w:rsid w:val="2C96DA89"/>
    <w:rsid w:val="2CA6E2AA"/>
    <w:rsid w:val="2CAE2848"/>
    <w:rsid w:val="2CCDE458"/>
    <w:rsid w:val="2DBBD1FD"/>
    <w:rsid w:val="2DDC601B"/>
    <w:rsid w:val="2DF08F8F"/>
    <w:rsid w:val="2E05C0B4"/>
    <w:rsid w:val="2E0A0AD8"/>
    <w:rsid w:val="2E78C48C"/>
    <w:rsid w:val="2ED77CE1"/>
    <w:rsid w:val="2EF73DB3"/>
    <w:rsid w:val="2F3E4980"/>
    <w:rsid w:val="2F90AE0B"/>
    <w:rsid w:val="3009E840"/>
    <w:rsid w:val="323EF7C1"/>
    <w:rsid w:val="32462F06"/>
    <w:rsid w:val="3250A860"/>
    <w:rsid w:val="3268A0B4"/>
    <w:rsid w:val="3296B235"/>
    <w:rsid w:val="3359A9F0"/>
    <w:rsid w:val="3394A788"/>
    <w:rsid w:val="33A1A1F2"/>
    <w:rsid w:val="33CB8005"/>
    <w:rsid w:val="33DF4AD7"/>
    <w:rsid w:val="3429B0A1"/>
    <w:rsid w:val="34778DCA"/>
    <w:rsid w:val="34BB0502"/>
    <w:rsid w:val="34C24FBD"/>
    <w:rsid w:val="353565FF"/>
    <w:rsid w:val="35CA8D3E"/>
    <w:rsid w:val="360D8F7F"/>
    <w:rsid w:val="36188D91"/>
    <w:rsid w:val="36297B31"/>
    <w:rsid w:val="366CCB5B"/>
    <w:rsid w:val="36B247FC"/>
    <w:rsid w:val="36EE7E78"/>
    <w:rsid w:val="3760FECB"/>
    <w:rsid w:val="376555B5"/>
    <w:rsid w:val="376E37FD"/>
    <w:rsid w:val="3787A6F5"/>
    <w:rsid w:val="37976400"/>
    <w:rsid w:val="37A0E4CA"/>
    <w:rsid w:val="3868953E"/>
    <w:rsid w:val="3880CFF9"/>
    <w:rsid w:val="393A07BD"/>
    <w:rsid w:val="393AB497"/>
    <w:rsid w:val="39D1126D"/>
    <w:rsid w:val="39DD4F4E"/>
    <w:rsid w:val="39FE55C8"/>
    <w:rsid w:val="3A9CBDD1"/>
    <w:rsid w:val="3AE787A4"/>
    <w:rsid w:val="3B45AC18"/>
    <w:rsid w:val="3B50D4EE"/>
    <w:rsid w:val="3BB524FA"/>
    <w:rsid w:val="3BDDAB9C"/>
    <w:rsid w:val="3C485376"/>
    <w:rsid w:val="3C504699"/>
    <w:rsid w:val="3C53744A"/>
    <w:rsid w:val="3CBC7C3E"/>
    <w:rsid w:val="3CC4FC49"/>
    <w:rsid w:val="3CC5B545"/>
    <w:rsid w:val="3CD298C7"/>
    <w:rsid w:val="3D18B21C"/>
    <w:rsid w:val="3D71EC63"/>
    <w:rsid w:val="3D864072"/>
    <w:rsid w:val="3D8D6C49"/>
    <w:rsid w:val="3D8E82A6"/>
    <w:rsid w:val="3E9A0420"/>
    <w:rsid w:val="3EFBCBE6"/>
    <w:rsid w:val="3F256939"/>
    <w:rsid w:val="3F27EB01"/>
    <w:rsid w:val="3F680BE9"/>
    <w:rsid w:val="3F97A538"/>
    <w:rsid w:val="4079810C"/>
    <w:rsid w:val="407C2365"/>
    <w:rsid w:val="40CF2663"/>
    <w:rsid w:val="40E64853"/>
    <w:rsid w:val="4109CF7E"/>
    <w:rsid w:val="41BC1188"/>
    <w:rsid w:val="41D464D5"/>
    <w:rsid w:val="4220C4B5"/>
    <w:rsid w:val="4255C233"/>
    <w:rsid w:val="429E07F5"/>
    <w:rsid w:val="42E6DB60"/>
    <w:rsid w:val="43086295"/>
    <w:rsid w:val="430EAA0B"/>
    <w:rsid w:val="43526DB6"/>
    <w:rsid w:val="43A95BE7"/>
    <w:rsid w:val="43CC7647"/>
    <w:rsid w:val="44AAC9E9"/>
    <w:rsid w:val="45086658"/>
    <w:rsid w:val="45339DC4"/>
    <w:rsid w:val="457056A7"/>
    <w:rsid w:val="458EC889"/>
    <w:rsid w:val="45AE20D7"/>
    <w:rsid w:val="4621F564"/>
    <w:rsid w:val="4645781D"/>
    <w:rsid w:val="4653012D"/>
    <w:rsid w:val="465AB43D"/>
    <w:rsid w:val="465EACCC"/>
    <w:rsid w:val="467DA2F4"/>
    <w:rsid w:val="469A9B4F"/>
    <w:rsid w:val="472A8EA1"/>
    <w:rsid w:val="476A433E"/>
    <w:rsid w:val="478BD5C3"/>
    <w:rsid w:val="47916C42"/>
    <w:rsid w:val="47A3E9F7"/>
    <w:rsid w:val="47A96EA5"/>
    <w:rsid w:val="47C4E3C8"/>
    <w:rsid w:val="47E42734"/>
    <w:rsid w:val="483596DD"/>
    <w:rsid w:val="484D85F8"/>
    <w:rsid w:val="486D43CE"/>
    <w:rsid w:val="48DF74F4"/>
    <w:rsid w:val="49301A9A"/>
    <w:rsid w:val="493038CA"/>
    <w:rsid w:val="4951080F"/>
    <w:rsid w:val="49555F79"/>
    <w:rsid w:val="49676387"/>
    <w:rsid w:val="4989703D"/>
    <w:rsid w:val="49DB0F8D"/>
    <w:rsid w:val="49E46C7E"/>
    <w:rsid w:val="49FF786E"/>
    <w:rsid w:val="4A656B64"/>
    <w:rsid w:val="4A7A1872"/>
    <w:rsid w:val="4A901184"/>
    <w:rsid w:val="4AB8B2F5"/>
    <w:rsid w:val="4ADF4E9F"/>
    <w:rsid w:val="4AEC09EE"/>
    <w:rsid w:val="4B4B4A1F"/>
    <w:rsid w:val="4BF587C7"/>
    <w:rsid w:val="4BF9C86B"/>
    <w:rsid w:val="4CE81D0E"/>
    <w:rsid w:val="4CE97496"/>
    <w:rsid w:val="4CFA0B75"/>
    <w:rsid w:val="4DF9FF4F"/>
    <w:rsid w:val="4E025689"/>
    <w:rsid w:val="4E3752E0"/>
    <w:rsid w:val="4E7D279E"/>
    <w:rsid w:val="4E7E2892"/>
    <w:rsid w:val="4E851025"/>
    <w:rsid w:val="4F107606"/>
    <w:rsid w:val="4F136E18"/>
    <w:rsid w:val="5010D301"/>
    <w:rsid w:val="501C73CB"/>
    <w:rsid w:val="5064B99C"/>
    <w:rsid w:val="50F3017F"/>
    <w:rsid w:val="50F5ED89"/>
    <w:rsid w:val="51022D60"/>
    <w:rsid w:val="514A8190"/>
    <w:rsid w:val="5174956F"/>
    <w:rsid w:val="51836470"/>
    <w:rsid w:val="51FE3E4D"/>
    <w:rsid w:val="520D664F"/>
    <w:rsid w:val="525F0FA6"/>
    <w:rsid w:val="52922169"/>
    <w:rsid w:val="5293D230"/>
    <w:rsid w:val="53497C67"/>
    <w:rsid w:val="536A005E"/>
    <w:rsid w:val="53E25FA6"/>
    <w:rsid w:val="53F68D5D"/>
    <w:rsid w:val="544FD5DA"/>
    <w:rsid w:val="54E31FDA"/>
    <w:rsid w:val="54E3871E"/>
    <w:rsid w:val="550853B2"/>
    <w:rsid w:val="55A0C5A5"/>
    <w:rsid w:val="55DCCED0"/>
    <w:rsid w:val="55F227DA"/>
    <w:rsid w:val="56B87F03"/>
    <w:rsid w:val="56E398BC"/>
    <w:rsid w:val="56E7AFBD"/>
    <w:rsid w:val="56F34B4B"/>
    <w:rsid w:val="56FEB892"/>
    <w:rsid w:val="571B6015"/>
    <w:rsid w:val="57B58A88"/>
    <w:rsid w:val="57EEFA0F"/>
    <w:rsid w:val="5843896F"/>
    <w:rsid w:val="5867BAA0"/>
    <w:rsid w:val="5884D557"/>
    <w:rsid w:val="58945AAA"/>
    <w:rsid w:val="58954B73"/>
    <w:rsid w:val="5895A2D3"/>
    <w:rsid w:val="58C7D9ED"/>
    <w:rsid w:val="59015792"/>
    <w:rsid w:val="59137C64"/>
    <w:rsid w:val="5931B55B"/>
    <w:rsid w:val="59814FB8"/>
    <w:rsid w:val="59F227B9"/>
    <w:rsid w:val="5A709525"/>
    <w:rsid w:val="5A8730F0"/>
    <w:rsid w:val="5AA8F994"/>
    <w:rsid w:val="5AF8BF7F"/>
    <w:rsid w:val="5B00F21F"/>
    <w:rsid w:val="5B1253CC"/>
    <w:rsid w:val="5B179B8A"/>
    <w:rsid w:val="5B1D5531"/>
    <w:rsid w:val="5B6108E1"/>
    <w:rsid w:val="5B7F66FE"/>
    <w:rsid w:val="5C8BF2C8"/>
    <w:rsid w:val="5C901B76"/>
    <w:rsid w:val="5D2C6AF0"/>
    <w:rsid w:val="5D2DFCB8"/>
    <w:rsid w:val="5D5BC937"/>
    <w:rsid w:val="5D637C83"/>
    <w:rsid w:val="5D69952F"/>
    <w:rsid w:val="5D895134"/>
    <w:rsid w:val="5DD1916E"/>
    <w:rsid w:val="5DDD922E"/>
    <w:rsid w:val="5E195464"/>
    <w:rsid w:val="5E536A93"/>
    <w:rsid w:val="5E6F9143"/>
    <w:rsid w:val="5E832F81"/>
    <w:rsid w:val="5EC2FD52"/>
    <w:rsid w:val="5ED187E7"/>
    <w:rsid w:val="5EE03956"/>
    <w:rsid w:val="5F51770D"/>
    <w:rsid w:val="5F77E569"/>
    <w:rsid w:val="5FB6F0D8"/>
    <w:rsid w:val="5FCDDDBD"/>
    <w:rsid w:val="601E2F1E"/>
    <w:rsid w:val="60460A9F"/>
    <w:rsid w:val="60D8E1F1"/>
    <w:rsid w:val="610CAA6A"/>
    <w:rsid w:val="61100F41"/>
    <w:rsid w:val="6178A47D"/>
    <w:rsid w:val="61C93A96"/>
    <w:rsid w:val="61D224FA"/>
    <w:rsid w:val="625F998C"/>
    <w:rsid w:val="62815831"/>
    <w:rsid w:val="62BB68BD"/>
    <w:rsid w:val="62E7B225"/>
    <w:rsid w:val="636526A9"/>
    <w:rsid w:val="639A7421"/>
    <w:rsid w:val="63C9AB4A"/>
    <w:rsid w:val="63DFC26F"/>
    <w:rsid w:val="63ED87A6"/>
    <w:rsid w:val="63FDACC1"/>
    <w:rsid w:val="64328799"/>
    <w:rsid w:val="643F9A0F"/>
    <w:rsid w:val="64437A98"/>
    <w:rsid w:val="64D6E940"/>
    <w:rsid w:val="65038B1C"/>
    <w:rsid w:val="65097D33"/>
    <w:rsid w:val="65254E93"/>
    <w:rsid w:val="653F8409"/>
    <w:rsid w:val="655D08B3"/>
    <w:rsid w:val="65BA10AD"/>
    <w:rsid w:val="65C2AF83"/>
    <w:rsid w:val="65C3F594"/>
    <w:rsid w:val="65C5203F"/>
    <w:rsid w:val="65DFF080"/>
    <w:rsid w:val="660AC6DA"/>
    <w:rsid w:val="663EB0E9"/>
    <w:rsid w:val="669B6375"/>
    <w:rsid w:val="67463988"/>
    <w:rsid w:val="676538F7"/>
    <w:rsid w:val="67796671"/>
    <w:rsid w:val="68D2784E"/>
    <w:rsid w:val="698EBDDA"/>
    <w:rsid w:val="69AA4144"/>
    <w:rsid w:val="69F2F61F"/>
    <w:rsid w:val="69FCA35D"/>
    <w:rsid w:val="6A01859D"/>
    <w:rsid w:val="6A57AC60"/>
    <w:rsid w:val="6A723771"/>
    <w:rsid w:val="6A8EA9AD"/>
    <w:rsid w:val="6A98156A"/>
    <w:rsid w:val="6AD155EC"/>
    <w:rsid w:val="6B330896"/>
    <w:rsid w:val="6B4DAF48"/>
    <w:rsid w:val="6B7D6B42"/>
    <w:rsid w:val="6B938F9D"/>
    <w:rsid w:val="6BE629F6"/>
    <w:rsid w:val="6CDAAE62"/>
    <w:rsid w:val="6CDBA922"/>
    <w:rsid w:val="6CF31AD7"/>
    <w:rsid w:val="6D11CBA0"/>
    <w:rsid w:val="6D21E1C6"/>
    <w:rsid w:val="6D87F8DD"/>
    <w:rsid w:val="6DB57D31"/>
    <w:rsid w:val="6DD6BB98"/>
    <w:rsid w:val="6E1001C3"/>
    <w:rsid w:val="6E1CEBA6"/>
    <w:rsid w:val="6EA020C6"/>
    <w:rsid w:val="6EB43566"/>
    <w:rsid w:val="6EFF3D9F"/>
    <w:rsid w:val="6F181435"/>
    <w:rsid w:val="6F2B7322"/>
    <w:rsid w:val="6F860571"/>
    <w:rsid w:val="6F8B6A08"/>
    <w:rsid w:val="6FE9D057"/>
    <w:rsid w:val="6FF35F5C"/>
    <w:rsid w:val="70089E9D"/>
    <w:rsid w:val="702780AE"/>
    <w:rsid w:val="706CB4DA"/>
    <w:rsid w:val="7075157D"/>
    <w:rsid w:val="70786F32"/>
    <w:rsid w:val="70B2A76C"/>
    <w:rsid w:val="70F415F5"/>
    <w:rsid w:val="71260D72"/>
    <w:rsid w:val="71868B47"/>
    <w:rsid w:val="71996307"/>
    <w:rsid w:val="71E404B6"/>
    <w:rsid w:val="71E4487A"/>
    <w:rsid w:val="725C2AB2"/>
    <w:rsid w:val="727E14BD"/>
    <w:rsid w:val="72EAD859"/>
    <w:rsid w:val="72F504AA"/>
    <w:rsid w:val="741288E4"/>
    <w:rsid w:val="7438E0CC"/>
    <w:rsid w:val="74BDF1C5"/>
    <w:rsid w:val="74C1D044"/>
    <w:rsid w:val="74D35137"/>
    <w:rsid w:val="752B2D4B"/>
    <w:rsid w:val="7551FCED"/>
    <w:rsid w:val="758D04F0"/>
    <w:rsid w:val="75CF6209"/>
    <w:rsid w:val="75F438C2"/>
    <w:rsid w:val="76693F27"/>
    <w:rsid w:val="76911E6C"/>
    <w:rsid w:val="76C07A7A"/>
    <w:rsid w:val="7727DAA4"/>
    <w:rsid w:val="773E7F7E"/>
    <w:rsid w:val="77A4FB64"/>
    <w:rsid w:val="78486734"/>
    <w:rsid w:val="784A4FDD"/>
    <w:rsid w:val="78963CA1"/>
    <w:rsid w:val="78AD570B"/>
    <w:rsid w:val="78B7EC64"/>
    <w:rsid w:val="78F85D24"/>
    <w:rsid w:val="790E9934"/>
    <w:rsid w:val="79243967"/>
    <w:rsid w:val="792CA2D5"/>
    <w:rsid w:val="799AEE4C"/>
    <w:rsid w:val="79B570DC"/>
    <w:rsid w:val="79C10C18"/>
    <w:rsid w:val="7A224B3C"/>
    <w:rsid w:val="7A277771"/>
    <w:rsid w:val="7A30B90D"/>
    <w:rsid w:val="7A3A35D4"/>
    <w:rsid w:val="7A803E01"/>
    <w:rsid w:val="7A9C92E4"/>
    <w:rsid w:val="7AA94D77"/>
    <w:rsid w:val="7AA960EA"/>
    <w:rsid w:val="7AC466F8"/>
    <w:rsid w:val="7AE6023C"/>
    <w:rsid w:val="7B7ADD43"/>
    <w:rsid w:val="7BD75C8D"/>
    <w:rsid w:val="7C2AA838"/>
    <w:rsid w:val="7C7D8858"/>
    <w:rsid w:val="7CA54BD7"/>
    <w:rsid w:val="7CAD888D"/>
    <w:rsid w:val="7CBE92C1"/>
    <w:rsid w:val="7CE95817"/>
    <w:rsid w:val="7D2827B8"/>
    <w:rsid w:val="7D29E30D"/>
    <w:rsid w:val="7D4BBE80"/>
    <w:rsid w:val="7D7A2785"/>
    <w:rsid w:val="7D8F0080"/>
    <w:rsid w:val="7D9872B6"/>
    <w:rsid w:val="7E2EB6DF"/>
    <w:rsid w:val="7E6EEE0C"/>
    <w:rsid w:val="7EA54055"/>
    <w:rsid w:val="7EF704D8"/>
    <w:rsid w:val="7EFC4FF5"/>
    <w:rsid w:val="7F0EA850"/>
    <w:rsid w:val="7FE08B6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6135295E"/>
  <w15:chartTrackingRefBased/>
  <w15:docId w15:val="{D554D123-C61A-4FF2-A1BE-64121200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4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5EB"/>
    <w:rPr>
      <w:rFonts w:eastAsiaTheme="majorEastAsia" w:cstheme="majorBidi"/>
      <w:color w:val="272727" w:themeColor="text1" w:themeTint="D8"/>
    </w:rPr>
  </w:style>
  <w:style w:type="paragraph" w:styleId="Title">
    <w:name w:val="Title"/>
    <w:basedOn w:val="Normal"/>
    <w:next w:val="Normal"/>
    <w:link w:val="TitleChar"/>
    <w:uiPriority w:val="10"/>
    <w:qFormat/>
    <w:rsid w:val="00A34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5EB"/>
    <w:pPr>
      <w:spacing w:before="160"/>
      <w:jc w:val="center"/>
    </w:pPr>
    <w:rPr>
      <w:i/>
      <w:iCs/>
      <w:color w:val="404040" w:themeColor="text1" w:themeTint="BF"/>
    </w:rPr>
  </w:style>
  <w:style w:type="character" w:customStyle="1" w:styleId="QuoteChar">
    <w:name w:val="Quote Char"/>
    <w:basedOn w:val="DefaultParagraphFont"/>
    <w:link w:val="Quote"/>
    <w:uiPriority w:val="29"/>
    <w:rsid w:val="00A345EB"/>
    <w:rPr>
      <w:i/>
      <w:iCs/>
      <w:color w:val="404040" w:themeColor="text1" w:themeTint="BF"/>
    </w:rPr>
  </w:style>
  <w:style w:type="paragraph" w:styleId="ListParagraph">
    <w:name w:val="List Paragraph"/>
    <w:basedOn w:val="Normal"/>
    <w:uiPriority w:val="34"/>
    <w:qFormat/>
    <w:rsid w:val="00A345EB"/>
    <w:pPr>
      <w:ind w:left="720"/>
      <w:contextualSpacing/>
    </w:pPr>
  </w:style>
  <w:style w:type="character" w:styleId="IntenseEmphasis">
    <w:name w:val="Intense Emphasis"/>
    <w:basedOn w:val="DefaultParagraphFont"/>
    <w:uiPriority w:val="21"/>
    <w:qFormat/>
    <w:rsid w:val="00A345EB"/>
    <w:rPr>
      <w:i/>
      <w:iCs/>
      <w:color w:val="0F4761" w:themeColor="accent1" w:themeShade="BF"/>
    </w:rPr>
  </w:style>
  <w:style w:type="paragraph" w:styleId="IntenseQuote">
    <w:name w:val="Intense Quote"/>
    <w:basedOn w:val="Normal"/>
    <w:next w:val="Normal"/>
    <w:link w:val="IntenseQuoteChar"/>
    <w:uiPriority w:val="30"/>
    <w:qFormat/>
    <w:rsid w:val="00A34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5EB"/>
    <w:rPr>
      <w:i/>
      <w:iCs/>
      <w:color w:val="0F4761" w:themeColor="accent1" w:themeShade="BF"/>
    </w:rPr>
  </w:style>
  <w:style w:type="character" w:styleId="IntenseReference">
    <w:name w:val="Intense Reference"/>
    <w:basedOn w:val="DefaultParagraphFont"/>
    <w:uiPriority w:val="32"/>
    <w:qFormat/>
    <w:rsid w:val="00A345EB"/>
    <w:rPr>
      <w:b/>
      <w:bCs/>
      <w:smallCaps/>
      <w:color w:val="0F4761" w:themeColor="accent1" w:themeShade="BF"/>
      <w:spacing w:val="5"/>
    </w:rPr>
  </w:style>
  <w:style w:type="character" w:customStyle="1" w:styleId="apple-converted-space">
    <w:name w:val="apple-converted-space"/>
    <w:basedOn w:val="DefaultParagraphFont"/>
    <w:rsid w:val="00366DF4"/>
  </w:style>
  <w:style w:type="character" w:styleId="Strong">
    <w:name w:val="Strong"/>
    <w:basedOn w:val="DefaultParagraphFont"/>
    <w:uiPriority w:val="22"/>
    <w:qFormat/>
    <w:rsid w:val="009551EA"/>
    <w:rPr>
      <w:b/>
      <w:bCs/>
    </w:rPr>
  </w:style>
  <w:style w:type="paragraph" w:styleId="Header">
    <w:name w:val="header"/>
    <w:basedOn w:val="Normal"/>
    <w:uiPriority w:val="99"/>
    <w:unhideWhenUsed/>
    <w:rsid w:val="6DD6BB9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Ind w:w="0" w:type="nil"/>
      <w:tblCellMar>
        <w:left w:w="0" w:type="dxa"/>
        <w:right w:w="0" w:type="dxa"/>
      </w:tblCellMar>
    </w:tblPr>
  </w:style>
  <w:style w:type="paragraph" w:styleId="Footer">
    <w:name w:val="footer"/>
    <w:basedOn w:val="Normal"/>
    <w:link w:val="FooterChar"/>
    <w:uiPriority w:val="99"/>
    <w:unhideWhenUsed/>
    <w:rsid w:val="00AF2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4A4"/>
  </w:style>
  <w:style w:type="paragraph" w:styleId="NormalWeb">
    <w:name w:val="Normal (Web)"/>
    <w:basedOn w:val="Normal"/>
    <w:uiPriority w:val="99"/>
    <w:unhideWhenUsed/>
    <w:rsid w:val="0071132F"/>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71132F"/>
    <w:rPr>
      <w:i/>
      <w:iCs/>
    </w:rPr>
  </w:style>
  <w:style w:type="character" w:styleId="Hyperlink">
    <w:name w:val="Hyperlink"/>
    <w:basedOn w:val="DefaultParagraphFont"/>
    <w:uiPriority w:val="99"/>
    <w:semiHidden/>
    <w:unhideWhenUsed/>
    <w:rsid w:val="007113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8910">
      <w:bodyDiv w:val="1"/>
      <w:marLeft w:val="0"/>
      <w:marRight w:val="0"/>
      <w:marTop w:val="0"/>
      <w:marBottom w:val="0"/>
      <w:divBdr>
        <w:top w:val="none" w:sz="0" w:space="0" w:color="auto"/>
        <w:left w:val="none" w:sz="0" w:space="0" w:color="auto"/>
        <w:bottom w:val="none" w:sz="0" w:space="0" w:color="auto"/>
        <w:right w:val="none" w:sz="0" w:space="0" w:color="auto"/>
      </w:divBdr>
    </w:div>
    <w:div w:id="124807230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ealthcareers.nhs.uk/" TargetMode="External"/><Relationship Id="rId18" Type="http://schemas.openxmlformats.org/officeDocument/2006/relationships/footer" Target="footer1.xm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image" Target="media/image2.jpeg"/><Relationship Id="rId12" Type="http://schemas.openxmlformats.org/officeDocument/2006/relationships/hyperlink" Target="https://www.england.nhs.uk/"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cartoonstock.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 TargetMode="External"/><Relationship Id="rId5" Type="http://schemas.openxmlformats.org/officeDocument/2006/relationships/endnotes" Target="endnotes.xml"/><Relationship Id="rId15" Type="http://schemas.openxmlformats.org/officeDocument/2006/relationships/hyperlink" Target="https://www.healthcareers.nhs.uk/" TargetMode="External"/><Relationship Id="rId10" Type="http://schemas.openxmlformats.org/officeDocument/2006/relationships/hyperlink" Target="https://www.nhsemployers.org/"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hsconfed.org/" TargetMode="External"/><Relationship Id="rId14" Type="http://schemas.openxmlformats.org/officeDocument/2006/relationships/hyperlink" Target="https://www.healthcareer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2689</Words>
  <Characters>15330</Characters>
  <Application>Microsoft Office Word</Application>
  <DocSecurity>4</DocSecurity>
  <Lines>127</Lines>
  <Paragraphs>35</Paragraphs>
  <ScaleCrop>false</ScaleCrop>
  <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Velisaru (2323535)</dc:creator>
  <cp:keywords/>
  <dc:description/>
  <cp:lastModifiedBy>Andreea Velisaru (2323535)</cp:lastModifiedBy>
  <cp:revision>160</cp:revision>
  <dcterms:created xsi:type="dcterms:W3CDTF">2025-10-10T01:17:00Z</dcterms:created>
  <dcterms:modified xsi:type="dcterms:W3CDTF">2025-11-17T16:35:00Z</dcterms:modified>
</cp:coreProperties>
</file>