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BDEED37" w:rsidR="7908378C" w:rsidRDefault="7908378C" w:rsidP="33572C6E">
            <w:pPr>
              <w:ind w:right="237"/>
              <w:rPr>
                <w:b/>
                <w:bCs/>
                <w:color w:val="auto"/>
                <w:sz w:val="32"/>
                <w:szCs w:val="32"/>
              </w:rPr>
            </w:pPr>
            <w:r w:rsidRPr="33572C6E">
              <w:rPr>
                <w:b/>
                <w:bCs/>
                <w:color w:val="auto"/>
                <w:sz w:val="32"/>
                <w:szCs w:val="32"/>
              </w:rPr>
              <w:t xml:space="preserve">Learner name: </w:t>
            </w:r>
            <w:r w:rsidR="00522251">
              <w:rPr>
                <w:b/>
                <w:bCs/>
                <w:color w:val="auto"/>
                <w:sz w:val="32"/>
                <w:szCs w:val="32"/>
              </w:rPr>
              <w:t>Joanie-Marie Woods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A2D2BFC" w:rsidR="7908378C" w:rsidRDefault="7908378C" w:rsidP="33572C6E">
            <w:pPr>
              <w:ind w:right="237"/>
              <w:rPr>
                <w:b/>
                <w:bCs/>
                <w:color w:val="auto"/>
                <w:sz w:val="32"/>
                <w:szCs w:val="32"/>
              </w:rPr>
            </w:pPr>
          </w:p>
          <w:p w14:paraId="1D86F74A" w14:textId="1EB8D551" w:rsidR="33572C6E" w:rsidRDefault="00A32CDA" w:rsidP="33572C6E">
            <w:pPr>
              <w:ind w:right="237"/>
              <w:rPr>
                <w:b/>
                <w:bCs/>
                <w:color w:val="auto"/>
                <w:sz w:val="32"/>
                <w:szCs w:val="32"/>
              </w:rPr>
            </w:pPr>
            <w:r>
              <w:rPr>
                <w:b/>
                <w:bCs/>
                <w:color w:val="auto"/>
                <w:sz w:val="32"/>
                <w:szCs w:val="32"/>
              </w:rPr>
              <w:t>2245</w:t>
            </w:r>
            <w:r w:rsidR="003F0A3A">
              <w:rPr>
                <w:b/>
                <w:bCs/>
                <w:color w:val="auto"/>
                <w:sz w:val="32"/>
                <w:szCs w:val="32"/>
              </w:rPr>
              <w:t>751</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7156A3DB" w14:textId="3C0E3A73" w:rsidR="004B600B" w:rsidRPr="00E04268" w:rsidRDefault="004B600B" w:rsidP="00E04268">
      <w:pPr>
        <w:ind w:right="237"/>
        <w:rPr>
          <w:sz w:val="24"/>
          <w:szCs w:val="24"/>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Default="00FF7784" w:rsidP="00340E9A">
      <w:pPr>
        <w:ind w:right="237"/>
        <w:jc w:val="both"/>
        <w:rPr>
          <w:sz w:val="24"/>
          <w:szCs w:val="24"/>
        </w:rPr>
      </w:pPr>
    </w:p>
    <w:p w14:paraId="5B08203D" w14:textId="77777777" w:rsidR="00E04268" w:rsidRDefault="00E04268" w:rsidP="00340E9A">
      <w:pPr>
        <w:ind w:right="237"/>
        <w:jc w:val="both"/>
        <w:rPr>
          <w:sz w:val="24"/>
          <w:szCs w:val="24"/>
        </w:rPr>
      </w:pPr>
    </w:p>
    <w:p w14:paraId="137C4119" w14:textId="77777777" w:rsidR="00E04268" w:rsidRDefault="00E04268" w:rsidP="00340E9A">
      <w:pPr>
        <w:ind w:right="237"/>
        <w:jc w:val="both"/>
        <w:rPr>
          <w:sz w:val="24"/>
          <w:szCs w:val="24"/>
        </w:rPr>
      </w:pPr>
    </w:p>
    <w:p w14:paraId="6C59872A" w14:textId="77777777" w:rsidR="00E04268" w:rsidRDefault="00E04268" w:rsidP="00340E9A">
      <w:pPr>
        <w:ind w:right="237"/>
        <w:jc w:val="both"/>
        <w:rPr>
          <w:sz w:val="24"/>
          <w:szCs w:val="24"/>
        </w:rPr>
      </w:pPr>
    </w:p>
    <w:p w14:paraId="319D8599" w14:textId="77777777" w:rsidR="00E04268" w:rsidRDefault="00E04268" w:rsidP="00340E9A">
      <w:pPr>
        <w:ind w:right="237"/>
        <w:jc w:val="both"/>
        <w:rPr>
          <w:sz w:val="24"/>
          <w:szCs w:val="24"/>
        </w:rPr>
      </w:pPr>
    </w:p>
    <w:p w14:paraId="41599AD9" w14:textId="77777777" w:rsidR="00E04268" w:rsidRDefault="00E04268" w:rsidP="00340E9A">
      <w:pPr>
        <w:ind w:right="237"/>
        <w:jc w:val="both"/>
        <w:rPr>
          <w:sz w:val="24"/>
          <w:szCs w:val="24"/>
        </w:rPr>
      </w:pPr>
    </w:p>
    <w:p w14:paraId="105479AD" w14:textId="77777777" w:rsidR="00E04268" w:rsidRDefault="00E04268" w:rsidP="00340E9A">
      <w:pPr>
        <w:ind w:right="237"/>
        <w:jc w:val="both"/>
        <w:rPr>
          <w:sz w:val="24"/>
          <w:szCs w:val="24"/>
        </w:rPr>
      </w:pPr>
    </w:p>
    <w:p w14:paraId="293BF1D4" w14:textId="77777777" w:rsidR="00E04268" w:rsidRDefault="00E04268" w:rsidP="00340E9A">
      <w:pPr>
        <w:ind w:right="237"/>
        <w:jc w:val="both"/>
        <w:rPr>
          <w:sz w:val="24"/>
          <w:szCs w:val="24"/>
        </w:rPr>
      </w:pPr>
    </w:p>
    <w:p w14:paraId="06A9A6B4" w14:textId="77777777" w:rsidR="00E04268" w:rsidRDefault="00E04268" w:rsidP="00340E9A">
      <w:pPr>
        <w:ind w:right="237"/>
        <w:jc w:val="both"/>
        <w:rPr>
          <w:sz w:val="24"/>
          <w:szCs w:val="24"/>
        </w:rPr>
      </w:pPr>
    </w:p>
    <w:p w14:paraId="327ED5B3" w14:textId="77777777" w:rsidR="00E04268" w:rsidRDefault="00E04268" w:rsidP="00340E9A">
      <w:pPr>
        <w:ind w:right="237"/>
        <w:jc w:val="both"/>
        <w:rPr>
          <w:sz w:val="24"/>
          <w:szCs w:val="24"/>
        </w:rPr>
      </w:pPr>
    </w:p>
    <w:p w14:paraId="0D32AF23" w14:textId="77777777" w:rsidR="00E04268" w:rsidRDefault="00E04268" w:rsidP="00340E9A">
      <w:pPr>
        <w:ind w:right="237"/>
        <w:jc w:val="both"/>
        <w:rPr>
          <w:sz w:val="24"/>
          <w:szCs w:val="24"/>
        </w:rPr>
      </w:pPr>
    </w:p>
    <w:p w14:paraId="75E4DF0D" w14:textId="77777777" w:rsidR="00E04268" w:rsidRDefault="00E04268" w:rsidP="00340E9A">
      <w:pPr>
        <w:ind w:right="237"/>
        <w:jc w:val="both"/>
        <w:rPr>
          <w:sz w:val="24"/>
          <w:szCs w:val="24"/>
        </w:rPr>
      </w:pPr>
    </w:p>
    <w:p w14:paraId="1322485D" w14:textId="77777777" w:rsidR="00E04268" w:rsidRPr="00E676F7" w:rsidRDefault="00E04268" w:rsidP="00340E9A">
      <w:pPr>
        <w:ind w:right="237"/>
        <w:jc w:val="both"/>
        <w:rPr>
          <w:sz w:val="24"/>
          <w:szCs w:val="24"/>
        </w:rPr>
      </w:pPr>
    </w:p>
    <w:p w14:paraId="2419E6DD" w14:textId="77777777" w:rsidR="00C84237" w:rsidRDefault="00C84237" w:rsidP="00C84237">
      <w:pPr>
        <w:ind w:right="237"/>
        <w:rPr>
          <w:sz w:val="24"/>
          <w:szCs w:val="24"/>
        </w:rPr>
      </w:pPr>
    </w:p>
    <w:p w14:paraId="0C948C45" w14:textId="1F6295CF" w:rsidR="5B843AF0" w:rsidRPr="00C84237" w:rsidRDefault="5B843AF0" w:rsidP="00C84237">
      <w:pPr>
        <w:ind w:right="237"/>
        <w:jc w:val="cente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1438843C" w14:textId="1CA59CE2" w:rsidR="00662EB0" w:rsidRDefault="008275FD" w:rsidP="5B843AF0">
      <w:pPr>
        <w:ind w:right="237"/>
        <w:jc w:val="both"/>
        <w:rPr>
          <w:rFonts w:eastAsia="Arial"/>
          <w:color w:val="000000" w:themeColor="text1"/>
          <w:sz w:val="24"/>
          <w:szCs w:val="24"/>
        </w:rPr>
      </w:pPr>
      <w:r>
        <w:rPr>
          <w:rFonts w:eastAsia="Arial"/>
          <w:color w:val="000000" w:themeColor="text1"/>
          <w:sz w:val="24"/>
          <w:szCs w:val="24"/>
        </w:rPr>
        <w:t xml:space="preserve">I will be </w:t>
      </w:r>
      <w:r w:rsidR="00EE6092">
        <w:rPr>
          <w:rFonts w:eastAsia="Arial"/>
          <w:color w:val="000000" w:themeColor="text1"/>
          <w:sz w:val="24"/>
          <w:szCs w:val="24"/>
        </w:rPr>
        <w:t xml:space="preserve">addressing an incident I have attended </w:t>
      </w:r>
      <w:r w:rsidR="001033FF">
        <w:rPr>
          <w:rFonts w:eastAsia="Arial"/>
          <w:color w:val="000000" w:themeColor="text1"/>
          <w:sz w:val="24"/>
          <w:szCs w:val="24"/>
        </w:rPr>
        <w:t xml:space="preserve">in which I have played a significant role in a crime that was reported. I will be exploring </w:t>
      </w:r>
      <w:r w:rsidR="00662EB0">
        <w:rPr>
          <w:rFonts w:eastAsia="Arial"/>
          <w:color w:val="000000" w:themeColor="text1"/>
          <w:sz w:val="24"/>
          <w:szCs w:val="24"/>
        </w:rPr>
        <w:t xml:space="preserve">what victimisation is and how </w:t>
      </w:r>
      <w:r w:rsidR="00C1067E">
        <w:rPr>
          <w:rFonts w:eastAsia="Arial"/>
          <w:color w:val="000000" w:themeColor="text1"/>
          <w:sz w:val="24"/>
          <w:szCs w:val="24"/>
        </w:rPr>
        <w:t xml:space="preserve">police and the multi-disciplinary teams can support the reduction in repeat victimisation. In addition, I will critically evaluate </w:t>
      </w:r>
      <w:r w:rsidR="00672A90">
        <w:rPr>
          <w:rFonts w:eastAsia="Arial"/>
          <w:color w:val="000000" w:themeColor="text1"/>
          <w:sz w:val="24"/>
          <w:szCs w:val="24"/>
        </w:rPr>
        <w:t xml:space="preserve">how as professionals, we support and manage vulnerable people who are exposed </w:t>
      </w:r>
      <w:r w:rsidR="00FB11DB">
        <w:rPr>
          <w:rFonts w:eastAsia="Arial"/>
          <w:color w:val="000000" w:themeColor="text1"/>
          <w:sz w:val="24"/>
          <w:szCs w:val="24"/>
        </w:rPr>
        <w:t xml:space="preserve">to risks and harm. </w:t>
      </w:r>
      <w:r w:rsidR="0075187A">
        <w:rPr>
          <w:rFonts w:eastAsia="Arial"/>
          <w:color w:val="000000" w:themeColor="text1"/>
          <w:sz w:val="24"/>
          <w:szCs w:val="24"/>
        </w:rPr>
        <w:t>The incident I will be addressing is</w:t>
      </w:r>
      <w:r w:rsidR="00257029">
        <w:rPr>
          <w:rFonts w:eastAsia="Arial"/>
          <w:color w:val="000000" w:themeColor="text1"/>
          <w:sz w:val="24"/>
          <w:szCs w:val="24"/>
        </w:rPr>
        <w:t xml:space="preserve"> </w:t>
      </w:r>
      <w:r w:rsidR="00DC0AE7">
        <w:rPr>
          <w:rFonts w:eastAsia="Arial"/>
          <w:color w:val="000000" w:themeColor="text1"/>
          <w:sz w:val="24"/>
          <w:szCs w:val="24"/>
        </w:rPr>
        <w:t xml:space="preserve">of </w:t>
      </w:r>
      <w:r w:rsidR="00257029">
        <w:rPr>
          <w:rFonts w:eastAsia="Arial"/>
          <w:color w:val="000000" w:themeColor="text1"/>
          <w:sz w:val="24"/>
          <w:szCs w:val="24"/>
        </w:rPr>
        <w:t>a</w:t>
      </w:r>
      <w:r w:rsidR="00D407D3">
        <w:rPr>
          <w:rFonts w:eastAsia="Arial"/>
          <w:color w:val="000000" w:themeColor="text1"/>
          <w:sz w:val="24"/>
          <w:szCs w:val="24"/>
        </w:rPr>
        <w:t xml:space="preserve"> minor</w:t>
      </w:r>
      <w:r w:rsidR="00257029">
        <w:rPr>
          <w:rFonts w:eastAsia="Arial"/>
          <w:color w:val="000000" w:themeColor="text1"/>
          <w:sz w:val="24"/>
          <w:szCs w:val="24"/>
        </w:rPr>
        <w:t xml:space="preserve"> who needed safeguarding </w:t>
      </w:r>
      <w:r w:rsidR="00D407D3">
        <w:rPr>
          <w:rFonts w:eastAsia="Arial"/>
          <w:color w:val="000000" w:themeColor="text1"/>
          <w:sz w:val="24"/>
          <w:szCs w:val="24"/>
        </w:rPr>
        <w:t xml:space="preserve">procedures implementing </w:t>
      </w:r>
      <w:r w:rsidR="00C91F6A">
        <w:rPr>
          <w:rFonts w:eastAsia="Arial"/>
          <w:color w:val="000000" w:themeColor="text1"/>
          <w:sz w:val="24"/>
          <w:szCs w:val="24"/>
        </w:rPr>
        <w:t>to ensure her safety</w:t>
      </w:r>
      <w:r w:rsidR="00DC0AE7">
        <w:rPr>
          <w:rFonts w:eastAsia="Arial"/>
          <w:color w:val="000000" w:themeColor="text1"/>
          <w:sz w:val="24"/>
          <w:szCs w:val="24"/>
        </w:rPr>
        <w:t>;</w:t>
      </w:r>
      <w:r w:rsidR="00C91F6A">
        <w:rPr>
          <w:rFonts w:eastAsia="Arial"/>
          <w:color w:val="000000" w:themeColor="text1"/>
          <w:sz w:val="24"/>
          <w:szCs w:val="24"/>
        </w:rPr>
        <w:t xml:space="preserve"> and wellbeing as she was a </w:t>
      </w:r>
      <w:r w:rsidR="00117DA3">
        <w:rPr>
          <w:rFonts w:eastAsia="Arial"/>
          <w:color w:val="000000" w:themeColor="text1"/>
          <w:sz w:val="24"/>
          <w:szCs w:val="24"/>
        </w:rPr>
        <w:t xml:space="preserve">repeat </w:t>
      </w:r>
      <w:r w:rsidR="00257029">
        <w:rPr>
          <w:rFonts w:eastAsia="Arial"/>
          <w:color w:val="000000" w:themeColor="text1"/>
          <w:sz w:val="24"/>
          <w:szCs w:val="24"/>
        </w:rPr>
        <w:t>victim of sexual assault</w:t>
      </w:r>
      <w:r w:rsidR="00127B80">
        <w:rPr>
          <w:rFonts w:eastAsia="Arial"/>
          <w:color w:val="000000" w:themeColor="text1"/>
          <w:sz w:val="24"/>
          <w:szCs w:val="24"/>
        </w:rPr>
        <w:t>s</w:t>
      </w:r>
      <w:r w:rsidR="00257029">
        <w:rPr>
          <w:rFonts w:eastAsia="Arial"/>
          <w:color w:val="000000" w:themeColor="text1"/>
          <w:sz w:val="24"/>
          <w:szCs w:val="24"/>
        </w:rPr>
        <w:t xml:space="preserve"> </w:t>
      </w:r>
      <w:r w:rsidR="004D5276">
        <w:rPr>
          <w:rFonts w:eastAsia="Arial"/>
          <w:color w:val="000000" w:themeColor="text1"/>
          <w:sz w:val="24"/>
          <w:szCs w:val="24"/>
        </w:rPr>
        <w:t>from an adult male.</w:t>
      </w:r>
      <w:r w:rsidR="005515C6">
        <w:rPr>
          <w:rFonts w:eastAsia="Arial"/>
          <w:color w:val="000000" w:themeColor="text1"/>
          <w:sz w:val="24"/>
          <w:szCs w:val="24"/>
        </w:rPr>
        <w:t xml:space="preserve"> </w:t>
      </w:r>
      <w:r w:rsidR="005C0408">
        <w:rPr>
          <w:rFonts w:eastAsia="Arial"/>
          <w:color w:val="000000" w:themeColor="text1"/>
          <w:sz w:val="24"/>
          <w:szCs w:val="24"/>
        </w:rPr>
        <w:t xml:space="preserve">I will be </w:t>
      </w:r>
      <w:r w:rsidR="007E6100">
        <w:rPr>
          <w:rFonts w:eastAsia="Arial"/>
          <w:color w:val="000000" w:themeColor="text1"/>
          <w:sz w:val="24"/>
          <w:szCs w:val="24"/>
        </w:rPr>
        <w:t>outlining the safeguarding measures that were utilised and what the process entailed to ensure the safety and well-being of the victim which will reduce her chances of being a repeat victim.</w:t>
      </w:r>
      <w:r w:rsidR="003E2BC0">
        <w:rPr>
          <w:rFonts w:eastAsia="Arial"/>
          <w:color w:val="000000" w:themeColor="text1"/>
          <w:sz w:val="24"/>
          <w:szCs w:val="24"/>
        </w:rPr>
        <w:t xml:space="preserve"> </w:t>
      </w:r>
    </w:p>
    <w:p w14:paraId="0A63DF0E" w14:textId="77777777" w:rsidR="00EE5545" w:rsidRDefault="00EE5545" w:rsidP="5B843AF0">
      <w:pPr>
        <w:ind w:right="237"/>
        <w:jc w:val="both"/>
        <w:rPr>
          <w:rFonts w:eastAsia="Arial"/>
          <w:color w:val="000000" w:themeColor="text1"/>
          <w:sz w:val="24"/>
          <w:szCs w:val="24"/>
        </w:rPr>
      </w:pPr>
    </w:p>
    <w:p w14:paraId="3A39D441" w14:textId="79FA9BB1" w:rsidR="00E609B1" w:rsidRDefault="00EE5545" w:rsidP="5B843AF0">
      <w:pPr>
        <w:ind w:right="237"/>
        <w:jc w:val="both"/>
        <w:rPr>
          <w:rFonts w:eastAsia="Arial"/>
          <w:color w:val="000000" w:themeColor="text1"/>
          <w:sz w:val="24"/>
          <w:szCs w:val="24"/>
        </w:rPr>
      </w:pPr>
      <w:r>
        <w:rPr>
          <w:rFonts w:eastAsia="Arial"/>
          <w:color w:val="000000" w:themeColor="text1"/>
          <w:sz w:val="24"/>
          <w:szCs w:val="24"/>
        </w:rPr>
        <w:t>Firstly, I will define what is meant by the term victim</w:t>
      </w:r>
      <w:r w:rsidR="00127D07">
        <w:rPr>
          <w:rFonts w:eastAsia="Arial"/>
          <w:color w:val="000000" w:themeColor="text1"/>
          <w:sz w:val="24"/>
          <w:szCs w:val="24"/>
        </w:rPr>
        <w:t xml:space="preserve">. </w:t>
      </w:r>
      <w:r w:rsidR="005151BC">
        <w:rPr>
          <w:rFonts w:eastAsia="Arial"/>
          <w:color w:val="000000" w:themeColor="text1"/>
          <w:sz w:val="24"/>
          <w:szCs w:val="24"/>
        </w:rPr>
        <w:t>(</w:t>
      </w:r>
      <w:r w:rsidR="00A833E4">
        <w:rPr>
          <w:rFonts w:eastAsia="Arial"/>
          <w:color w:val="000000" w:themeColor="text1"/>
          <w:sz w:val="24"/>
          <w:szCs w:val="24"/>
        </w:rPr>
        <w:t xml:space="preserve">The </w:t>
      </w:r>
      <w:r w:rsidR="00E42523">
        <w:rPr>
          <w:rFonts w:eastAsia="Arial"/>
          <w:color w:val="000000" w:themeColor="text1"/>
          <w:sz w:val="24"/>
          <w:szCs w:val="24"/>
        </w:rPr>
        <w:t>Ministry of Justice</w:t>
      </w:r>
      <w:r w:rsidR="00BA2088">
        <w:rPr>
          <w:rFonts w:eastAsia="Arial"/>
          <w:color w:val="000000" w:themeColor="text1"/>
          <w:sz w:val="24"/>
          <w:szCs w:val="24"/>
        </w:rPr>
        <w:t xml:space="preserve"> </w:t>
      </w:r>
      <w:r w:rsidR="00620C28">
        <w:rPr>
          <w:rFonts w:eastAsia="Arial"/>
          <w:color w:val="000000" w:themeColor="text1"/>
          <w:sz w:val="24"/>
          <w:szCs w:val="24"/>
        </w:rPr>
        <w:t>202</w:t>
      </w:r>
      <w:r w:rsidR="00A833E4">
        <w:rPr>
          <w:rFonts w:eastAsia="Arial"/>
          <w:color w:val="000000" w:themeColor="text1"/>
          <w:sz w:val="24"/>
          <w:szCs w:val="24"/>
        </w:rPr>
        <w:t>0</w:t>
      </w:r>
      <w:r w:rsidR="00BA2088">
        <w:rPr>
          <w:rFonts w:eastAsia="Arial"/>
          <w:color w:val="000000" w:themeColor="text1"/>
          <w:sz w:val="24"/>
          <w:szCs w:val="24"/>
        </w:rPr>
        <w:t>)</w:t>
      </w:r>
      <w:r w:rsidR="00620C28">
        <w:rPr>
          <w:rFonts w:eastAsia="Arial"/>
          <w:color w:val="000000" w:themeColor="text1"/>
          <w:sz w:val="24"/>
          <w:szCs w:val="24"/>
        </w:rPr>
        <w:t xml:space="preserve"> ha</w:t>
      </w:r>
      <w:r w:rsidR="00A833E4">
        <w:rPr>
          <w:rFonts w:eastAsia="Arial"/>
          <w:color w:val="000000" w:themeColor="text1"/>
          <w:sz w:val="24"/>
          <w:szCs w:val="24"/>
        </w:rPr>
        <w:t>s</w:t>
      </w:r>
      <w:r w:rsidR="00620C28">
        <w:rPr>
          <w:rFonts w:eastAsia="Arial"/>
          <w:color w:val="000000" w:themeColor="text1"/>
          <w:sz w:val="24"/>
          <w:szCs w:val="24"/>
        </w:rPr>
        <w:t xml:space="preserve"> defined a victim as </w:t>
      </w:r>
      <w:r w:rsidR="00561FCE" w:rsidRPr="00561FCE">
        <w:rPr>
          <w:rFonts w:eastAsia="Arial"/>
          <w:color w:val="000000" w:themeColor="text1"/>
          <w:sz w:val="24"/>
          <w:szCs w:val="24"/>
        </w:rPr>
        <w:t>‘</w:t>
      </w:r>
      <w:r w:rsidR="00561FCE" w:rsidRPr="00561FCE">
        <w:rPr>
          <w:rFonts w:eastAsia="Arial"/>
          <w:i/>
          <w:iCs/>
          <w:color w:val="000000" w:themeColor="text1"/>
          <w:sz w:val="24"/>
          <w:szCs w:val="24"/>
        </w:rPr>
        <w:t>’a person who has suffered harm, including physical, mental or emotional harm or economic loss which was directly caused by a criminal offence; a close relative of a person whose death was directly caused by a criminal offence</w:t>
      </w:r>
      <w:r w:rsidR="00561FCE">
        <w:rPr>
          <w:rFonts w:eastAsia="Arial"/>
          <w:i/>
          <w:iCs/>
          <w:color w:val="000000" w:themeColor="text1"/>
          <w:sz w:val="24"/>
          <w:szCs w:val="24"/>
        </w:rPr>
        <w:t>’’</w:t>
      </w:r>
      <w:r w:rsidR="00561FCE" w:rsidRPr="00561FCE">
        <w:rPr>
          <w:rFonts w:eastAsia="Arial"/>
          <w:color w:val="000000" w:themeColor="text1"/>
          <w:sz w:val="24"/>
          <w:szCs w:val="24"/>
        </w:rPr>
        <w:t>.</w:t>
      </w:r>
      <w:r w:rsidR="007A7C32">
        <w:rPr>
          <w:rFonts w:eastAsia="Arial"/>
          <w:color w:val="000000" w:themeColor="text1"/>
          <w:sz w:val="24"/>
          <w:szCs w:val="24"/>
        </w:rPr>
        <w:t xml:space="preserve"> </w:t>
      </w:r>
      <w:r w:rsidR="005151BC">
        <w:rPr>
          <w:rFonts w:eastAsia="Arial"/>
          <w:color w:val="000000" w:themeColor="text1"/>
          <w:sz w:val="24"/>
          <w:szCs w:val="24"/>
        </w:rPr>
        <w:t>(</w:t>
      </w:r>
      <w:r w:rsidR="0058446C">
        <w:rPr>
          <w:rFonts w:eastAsia="Arial"/>
          <w:color w:val="000000" w:themeColor="text1"/>
          <w:sz w:val="24"/>
          <w:szCs w:val="24"/>
        </w:rPr>
        <w:t>Surr</w:t>
      </w:r>
      <w:r w:rsidR="00CD6B89">
        <w:rPr>
          <w:rFonts w:eastAsia="Arial"/>
          <w:color w:val="000000" w:themeColor="text1"/>
          <w:sz w:val="24"/>
          <w:szCs w:val="24"/>
        </w:rPr>
        <w:t>e</w:t>
      </w:r>
      <w:r w:rsidR="0058446C">
        <w:rPr>
          <w:rFonts w:eastAsia="Arial"/>
          <w:color w:val="000000" w:themeColor="text1"/>
          <w:sz w:val="24"/>
          <w:szCs w:val="24"/>
        </w:rPr>
        <w:t>y Police</w:t>
      </w:r>
      <w:r w:rsidR="002953EB">
        <w:rPr>
          <w:rFonts w:eastAsia="Arial"/>
          <w:color w:val="000000" w:themeColor="text1"/>
          <w:sz w:val="24"/>
          <w:szCs w:val="24"/>
        </w:rPr>
        <w:t>,</w:t>
      </w:r>
      <w:r w:rsidR="0058446C">
        <w:rPr>
          <w:rFonts w:eastAsia="Arial"/>
          <w:color w:val="000000" w:themeColor="text1"/>
          <w:sz w:val="24"/>
          <w:szCs w:val="24"/>
        </w:rPr>
        <w:t xml:space="preserve"> </w:t>
      </w:r>
      <w:r w:rsidR="00B91268">
        <w:rPr>
          <w:rFonts w:eastAsia="Arial"/>
          <w:color w:val="000000" w:themeColor="text1"/>
          <w:sz w:val="24"/>
          <w:szCs w:val="24"/>
        </w:rPr>
        <w:t xml:space="preserve">2022) has </w:t>
      </w:r>
      <w:r w:rsidR="007A4648">
        <w:rPr>
          <w:rFonts w:eastAsia="Arial"/>
          <w:color w:val="000000" w:themeColor="text1"/>
          <w:sz w:val="24"/>
          <w:szCs w:val="24"/>
        </w:rPr>
        <w:t xml:space="preserve">agreed with </w:t>
      </w:r>
      <w:r w:rsidR="005151BC">
        <w:rPr>
          <w:rFonts w:eastAsia="Arial"/>
          <w:color w:val="000000" w:themeColor="text1"/>
          <w:sz w:val="24"/>
          <w:szCs w:val="24"/>
        </w:rPr>
        <w:t>(</w:t>
      </w:r>
      <w:r w:rsidR="007A4648">
        <w:rPr>
          <w:rFonts w:eastAsia="Arial"/>
          <w:color w:val="000000" w:themeColor="text1"/>
          <w:sz w:val="24"/>
          <w:szCs w:val="24"/>
        </w:rPr>
        <w:t>The Min</w:t>
      </w:r>
      <w:r w:rsidR="00A7453B">
        <w:rPr>
          <w:rFonts w:eastAsia="Arial"/>
          <w:color w:val="000000" w:themeColor="text1"/>
          <w:sz w:val="24"/>
          <w:szCs w:val="24"/>
        </w:rPr>
        <w:t xml:space="preserve">istry of Justice 2020) in relation to their </w:t>
      </w:r>
      <w:r w:rsidR="007A4648">
        <w:rPr>
          <w:rFonts w:eastAsia="Arial"/>
          <w:color w:val="000000" w:themeColor="text1"/>
          <w:sz w:val="24"/>
          <w:szCs w:val="24"/>
        </w:rPr>
        <w:t xml:space="preserve">definition of a victim. </w:t>
      </w:r>
      <w:r w:rsidR="00A7453B">
        <w:rPr>
          <w:rFonts w:eastAsia="Arial"/>
          <w:color w:val="000000" w:themeColor="text1"/>
          <w:sz w:val="24"/>
          <w:szCs w:val="24"/>
        </w:rPr>
        <w:t xml:space="preserve">Further to this corroboration, </w:t>
      </w:r>
      <w:r w:rsidR="005151BC">
        <w:rPr>
          <w:rFonts w:eastAsia="Arial"/>
          <w:color w:val="000000" w:themeColor="text1"/>
          <w:sz w:val="24"/>
          <w:szCs w:val="24"/>
        </w:rPr>
        <w:t>(</w:t>
      </w:r>
      <w:r w:rsidR="00A7453B">
        <w:rPr>
          <w:rFonts w:eastAsia="Arial"/>
          <w:color w:val="000000" w:themeColor="text1"/>
          <w:sz w:val="24"/>
          <w:szCs w:val="24"/>
        </w:rPr>
        <w:t>Surrey Police</w:t>
      </w:r>
      <w:r w:rsidR="002953EB">
        <w:rPr>
          <w:rFonts w:eastAsia="Arial"/>
          <w:color w:val="000000" w:themeColor="text1"/>
          <w:sz w:val="24"/>
          <w:szCs w:val="24"/>
        </w:rPr>
        <w:t>,</w:t>
      </w:r>
      <w:r w:rsidR="00A7453B">
        <w:rPr>
          <w:rFonts w:eastAsia="Arial"/>
          <w:color w:val="000000" w:themeColor="text1"/>
          <w:sz w:val="24"/>
          <w:szCs w:val="24"/>
        </w:rPr>
        <w:t xml:space="preserve"> 2022) </w:t>
      </w:r>
      <w:r w:rsidR="00957147">
        <w:rPr>
          <w:rFonts w:eastAsia="Arial"/>
          <w:color w:val="000000" w:themeColor="text1"/>
          <w:sz w:val="24"/>
          <w:szCs w:val="24"/>
        </w:rPr>
        <w:t xml:space="preserve">has </w:t>
      </w:r>
      <w:r w:rsidR="008B5307">
        <w:rPr>
          <w:rFonts w:eastAsia="Arial"/>
          <w:color w:val="000000" w:themeColor="text1"/>
          <w:sz w:val="24"/>
          <w:szCs w:val="24"/>
        </w:rPr>
        <w:t xml:space="preserve">defined </w:t>
      </w:r>
      <w:r w:rsidR="00957147">
        <w:rPr>
          <w:rFonts w:eastAsia="Arial"/>
          <w:color w:val="000000" w:themeColor="text1"/>
          <w:sz w:val="24"/>
          <w:szCs w:val="24"/>
        </w:rPr>
        <w:t>the term</w:t>
      </w:r>
      <w:r w:rsidR="0058446C" w:rsidRPr="0058446C">
        <w:rPr>
          <w:rFonts w:eastAsia="Arial"/>
          <w:color w:val="000000" w:themeColor="text1"/>
          <w:sz w:val="24"/>
          <w:szCs w:val="24"/>
        </w:rPr>
        <w:t xml:space="preserve"> ‘repeat victim’</w:t>
      </w:r>
      <w:r w:rsidR="00957147">
        <w:rPr>
          <w:rFonts w:eastAsia="Arial"/>
          <w:color w:val="000000" w:themeColor="text1"/>
          <w:sz w:val="24"/>
          <w:szCs w:val="24"/>
        </w:rPr>
        <w:t xml:space="preserve"> </w:t>
      </w:r>
      <w:r w:rsidR="008B5307">
        <w:rPr>
          <w:rFonts w:eastAsia="Arial"/>
          <w:color w:val="000000" w:themeColor="text1"/>
          <w:sz w:val="24"/>
          <w:szCs w:val="24"/>
        </w:rPr>
        <w:t>as</w:t>
      </w:r>
      <w:r w:rsidR="0058446C" w:rsidRPr="0058446C">
        <w:rPr>
          <w:rFonts w:eastAsia="Arial"/>
          <w:color w:val="000000" w:themeColor="text1"/>
          <w:sz w:val="24"/>
          <w:szCs w:val="24"/>
        </w:rPr>
        <w:t xml:space="preserve"> </w:t>
      </w:r>
      <w:r w:rsidR="008A6A31">
        <w:rPr>
          <w:rFonts w:eastAsia="Arial"/>
          <w:color w:val="000000" w:themeColor="text1"/>
          <w:sz w:val="24"/>
          <w:szCs w:val="24"/>
        </w:rPr>
        <w:t>‘’</w:t>
      </w:r>
      <w:r w:rsidR="0058446C" w:rsidRPr="008A6A31">
        <w:rPr>
          <w:rFonts w:eastAsia="Arial"/>
          <w:i/>
          <w:iCs/>
          <w:color w:val="000000" w:themeColor="text1"/>
          <w:sz w:val="24"/>
          <w:szCs w:val="24"/>
        </w:rPr>
        <w:t>a victim who has been subjected to the same or similar offence two or more times within 12-month</w:t>
      </w:r>
      <w:r w:rsidR="00A625A6">
        <w:rPr>
          <w:rFonts w:eastAsia="Arial"/>
          <w:i/>
          <w:iCs/>
          <w:color w:val="000000" w:themeColor="text1"/>
          <w:sz w:val="24"/>
          <w:szCs w:val="24"/>
        </w:rPr>
        <w:t>s</w:t>
      </w:r>
      <w:r w:rsidR="0058446C" w:rsidRPr="008A6A31">
        <w:rPr>
          <w:rFonts w:eastAsia="Arial"/>
          <w:i/>
          <w:iCs/>
          <w:color w:val="000000" w:themeColor="text1"/>
          <w:sz w:val="24"/>
          <w:szCs w:val="24"/>
        </w:rPr>
        <w:t xml:space="preserve"> (the offences are either the same offence type or similar in their nature)</w:t>
      </w:r>
      <w:r w:rsidR="008A6A31">
        <w:rPr>
          <w:rFonts w:eastAsia="Arial"/>
          <w:color w:val="000000" w:themeColor="text1"/>
          <w:sz w:val="24"/>
          <w:szCs w:val="24"/>
        </w:rPr>
        <w:t>’’</w:t>
      </w:r>
      <w:r w:rsidR="0058446C" w:rsidRPr="0058446C">
        <w:rPr>
          <w:rFonts w:eastAsia="Arial"/>
          <w:color w:val="000000" w:themeColor="text1"/>
          <w:sz w:val="24"/>
          <w:szCs w:val="24"/>
        </w:rPr>
        <w:t>.</w:t>
      </w:r>
    </w:p>
    <w:p w14:paraId="1744CF52" w14:textId="77777777" w:rsidR="00E609B1" w:rsidRDefault="00E609B1" w:rsidP="5B843AF0">
      <w:pPr>
        <w:ind w:right="237"/>
        <w:jc w:val="both"/>
        <w:rPr>
          <w:rFonts w:eastAsia="Arial"/>
          <w:color w:val="000000" w:themeColor="text1"/>
          <w:sz w:val="24"/>
          <w:szCs w:val="24"/>
        </w:rPr>
      </w:pPr>
    </w:p>
    <w:p w14:paraId="6F765002" w14:textId="34CAE25B" w:rsidR="008542B7" w:rsidRDefault="009637BB" w:rsidP="00910B6B">
      <w:pPr>
        <w:ind w:right="237"/>
        <w:jc w:val="both"/>
        <w:rPr>
          <w:rFonts w:eastAsia="Arial"/>
          <w:color w:val="000000" w:themeColor="text1"/>
          <w:sz w:val="24"/>
          <w:szCs w:val="24"/>
        </w:rPr>
      </w:pPr>
      <w:r>
        <w:rPr>
          <w:rFonts w:eastAsia="Arial"/>
          <w:color w:val="000000" w:themeColor="text1"/>
          <w:sz w:val="24"/>
          <w:szCs w:val="24"/>
        </w:rPr>
        <w:t>The minor in t</w:t>
      </w:r>
      <w:r w:rsidR="00E70D44">
        <w:rPr>
          <w:rFonts w:eastAsia="Arial"/>
          <w:color w:val="000000" w:themeColor="text1"/>
          <w:sz w:val="24"/>
          <w:szCs w:val="24"/>
        </w:rPr>
        <w:t xml:space="preserve">his incident </w:t>
      </w:r>
      <w:r w:rsidR="003D1C08">
        <w:rPr>
          <w:rFonts w:eastAsia="Arial"/>
          <w:color w:val="000000" w:themeColor="text1"/>
          <w:sz w:val="24"/>
          <w:szCs w:val="24"/>
        </w:rPr>
        <w:t>is the victim</w:t>
      </w:r>
      <w:r w:rsidR="00F37188">
        <w:rPr>
          <w:rFonts w:eastAsia="Arial"/>
          <w:color w:val="000000" w:themeColor="text1"/>
          <w:sz w:val="24"/>
          <w:szCs w:val="24"/>
        </w:rPr>
        <w:t xml:space="preserve"> who</w:t>
      </w:r>
      <w:r w:rsidR="00E70D44">
        <w:rPr>
          <w:rFonts w:eastAsia="Arial"/>
          <w:color w:val="000000" w:themeColor="text1"/>
          <w:sz w:val="24"/>
          <w:szCs w:val="24"/>
        </w:rPr>
        <w:t xml:space="preserve"> was befriended by an adult male </w:t>
      </w:r>
      <w:r w:rsidR="00396189">
        <w:rPr>
          <w:rFonts w:eastAsia="Arial"/>
          <w:color w:val="000000" w:themeColor="text1"/>
          <w:sz w:val="24"/>
          <w:szCs w:val="24"/>
        </w:rPr>
        <w:t xml:space="preserve">when she and her friends were at an event </w:t>
      </w:r>
      <w:r w:rsidR="00130B00">
        <w:rPr>
          <w:rFonts w:eastAsia="Arial"/>
          <w:color w:val="000000" w:themeColor="text1"/>
          <w:sz w:val="24"/>
          <w:szCs w:val="24"/>
        </w:rPr>
        <w:t>local to them.</w:t>
      </w:r>
      <w:r w:rsidR="00B45765">
        <w:rPr>
          <w:rFonts w:eastAsia="Arial"/>
          <w:color w:val="000000" w:themeColor="text1"/>
          <w:sz w:val="24"/>
          <w:szCs w:val="24"/>
        </w:rPr>
        <w:t xml:space="preserve"> The adult male is this incident is the offender.</w:t>
      </w:r>
      <w:r w:rsidR="00130B00">
        <w:rPr>
          <w:rFonts w:eastAsia="Arial"/>
          <w:color w:val="000000" w:themeColor="text1"/>
          <w:sz w:val="24"/>
          <w:szCs w:val="24"/>
        </w:rPr>
        <w:t xml:space="preserve"> </w:t>
      </w:r>
      <w:r w:rsidR="000B7AAD">
        <w:rPr>
          <w:rFonts w:eastAsia="Arial"/>
          <w:color w:val="000000" w:themeColor="text1"/>
          <w:sz w:val="24"/>
          <w:szCs w:val="24"/>
        </w:rPr>
        <w:t xml:space="preserve">This </w:t>
      </w:r>
      <w:r w:rsidR="00992DC6">
        <w:rPr>
          <w:rFonts w:eastAsia="Arial"/>
          <w:color w:val="000000" w:themeColor="text1"/>
          <w:sz w:val="24"/>
          <w:szCs w:val="24"/>
        </w:rPr>
        <w:t>incident was brought to police attention when</w:t>
      </w:r>
      <w:r w:rsidR="00B45765">
        <w:rPr>
          <w:rFonts w:eastAsia="Arial"/>
          <w:color w:val="000000" w:themeColor="text1"/>
          <w:sz w:val="24"/>
          <w:szCs w:val="24"/>
        </w:rPr>
        <w:t xml:space="preserve"> the </w:t>
      </w:r>
      <w:r w:rsidR="005151BC">
        <w:rPr>
          <w:rFonts w:eastAsia="Arial"/>
          <w:color w:val="000000" w:themeColor="text1"/>
          <w:sz w:val="24"/>
          <w:szCs w:val="24"/>
        </w:rPr>
        <w:t>victim’s</w:t>
      </w:r>
      <w:r w:rsidR="00992DC6">
        <w:rPr>
          <w:rFonts w:eastAsia="Arial"/>
          <w:color w:val="000000" w:themeColor="text1"/>
          <w:sz w:val="24"/>
          <w:szCs w:val="24"/>
        </w:rPr>
        <w:t xml:space="preserve"> parents </w:t>
      </w:r>
      <w:r w:rsidR="00D2384A">
        <w:rPr>
          <w:rFonts w:eastAsia="Arial"/>
          <w:color w:val="000000" w:themeColor="text1"/>
          <w:sz w:val="24"/>
          <w:szCs w:val="24"/>
        </w:rPr>
        <w:t xml:space="preserve">had major concerns about her as her behaviour had changed </w:t>
      </w:r>
      <w:r w:rsidR="0067601B">
        <w:rPr>
          <w:rFonts w:eastAsia="Arial"/>
          <w:color w:val="000000" w:themeColor="text1"/>
          <w:sz w:val="24"/>
          <w:szCs w:val="24"/>
        </w:rPr>
        <w:t xml:space="preserve">beyond their belief </w:t>
      </w:r>
      <w:r w:rsidR="0067601B">
        <w:rPr>
          <w:rFonts w:eastAsia="Arial"/>
          <w:color w:val="000000" w:themeColor="text1"/>
          <w:sz w:val="24"/>
          <w:szCs w:val="24"/>
        </w:rPr>
        <w:lastRenderedPageBreak/>
        <w:t xml:space="preserve">and was </w:t>
      </w:r>
      <w:r w:rsidR="00EE5908">
        <w:rPr>
          <w:rFonts w:eastAsia="Arial"/>
          <w:color w:val="000000" w:themeColor="text1"/>
          <w:sz w:val="24"/>
          <w:szCs w:val="24"/>
        </w:rPr>
        <w:t xml:space="preserve">starting to become verbally and physically aggressive </w:t>
      </w:r>
      <w:r w:rsidR="00FA2064">
        <w:rPr>
          <w:rFonts w:eastAsia="Arial"/>
          <w:color w:val="000000" w:themeColor="text1"/>
          <w:sz w:val="24"/>
          <w:szCs w:val="24"/>
        </w:rPr>
        <w:t xml:space="preserve">at home. </w:t>
      </w:r>
      <w:r w:rsidR="00910B6B">
        <w:rPr>
          <w:rFonts w:eastAsia="Arial"/>
          <w:color w:val="000000" w:themeColor="text1"/>
          <w:sz w:val="24"/>
          <w:szCs w:val="24"/>
        </w:rPr>
        <w:t>It</w:t>
      </w:r>
      <w:r w:rsidR="00927C83">
        <w:rPr>
          <w:rFonts w:eastAsia="Arial"/>
          <w:color w:val="000000" w:themeColor="text1"/>
          <w:sz w:val="24"/>
          <w:szCs w:val="24"/>
        </w:rPr>
        <w:t xml:space="preserve"> also transpired that her school had noticed </w:t>
      </w:r>
      <w:r w:rsidR="0058043F">
        <w:rPr>
          <w:rFonts w:eastAsia="Arial"/>
          <w:color w:val="000000" w:themeColor="text1"/>
          <w:sz w:val="24"/>
          <w:szCs w:val="24"/>
        </w:rPr>
        <w:t>increased</w:t>
      </w:r>
      <w:r w:rsidR="00927C83">
        <w:rPr>
          <w:rFonts w:eastAsia="Arial"/>
          <w:color w:val="000000" w:themeColor="text1"/>
          <w:sz w:val="24"/>
          <w:szCs w:val="24"/>
        </w:rPr>
        <w:t xml:space="preserve"> behavioural changes in </w:t>
      </w:r>
      <w:r w:rsidR="00B45765">
        <w:rPr>
          <w:rFonts w:eastAsia="Arial"/>
          <w:color w:val="000000" w:themeColor="text1"/>
          <w:sz w:val="24"/>
          <w:szCs w:val="24"/>
        </w:rPr>
        <w:t>the victim</w:t>
      </w:r>
      <w:r w:rsidR="00927C83">
        <w:rPr>
          <w:rFonts w:eastAsia="Arial"/>
          <w:color w:val="000000" w:themeColor="text1"/>
          <w:sz w:val="24"/>
          <w:szCs w:val="24"/>
        </w:rPr>
        <w:t xml:space="preserve"> and began to liaise with the parents to try and </w:t>
      </w:r>
      <w:r w:rsidR="005B5B30">
        <w:rPr>
          <w:rFonts w:eastAsia="Arial"/>
          <w:color w:val="000000" w:themeColor="text1"/>
          <w:sz w:val="24"/>
          <w:szCs w:val="24"/>
        </w:rPr>
        <w:t xml:space="preserve">resolve issues that presented them. </w:t>
      </w:r>
      <w:r w:rsidR="00910B6B">
        <w:rPr>
          <w:rFonts w:eastAsia="Arial"/>
          <w:color w:val="000000" w:themeColor="text1"/>
          <w:sz w:val="24"/>
          <w:szCs w:val="24"/>
        </w:rPr>
        <w:t xml:space="preserve">Through their own investigation, they found that </w:t>
      </w:r>
      <w:r w:rsidR="00B45765">
        <w:rPr>
          <w:rFonts w:eastAsia="Arial"/>
          <w:color w:val="000000" w:themeColor="text1"/>
          <w:sz w:val="24"/>
          <w:szCs w:val="24"/>
        </w:rPr>
        <w:t>the victim</w:t>
      </w:r>
      <w:r w:rsidR="00910B6B">
        <w:rPr>
          <w:rFonts w:eastAsia="Arial"/>
          <w:color w:val="000000" w:themeColor="text1"/>
          <w:sz w:val="24"/>
          <w:szCs w:val="24"/>
        </w:rPr>
        <w:t xml:space="preserve"> had been </w:t>
      </w:r>
      <w:r w:rsidR="00B93631">
        <w:rPr>
          <w:rFonts w:eastAsia="Arial"/>
          <w:color w:val="000000" w:themeColor="text1"/>
          <w:sz w:val="24"/>
          <w:szCs w:val="24"/>
        </w:rPr>
        <w:t xml:space="preserve">developing a relationship with a much older male, who we know to be </w:t>
      </w:r>
      <w:r w:rsidR="00B45765">
        <w:rPr>
          <w:rFonts w:eastAsia="Arial"/>
          <w:color w:val="000000" w:themeColor="text1"/>
          <w:sz w:val="24"/>
          <w:szCs w:val="24"/>
        </w:rPr>
        <w:t>the offender</w:t>
      </w:r>
      <w:r w:rsidR="00B93631">
        <w:rPr>
          <w:rFonts w:eastAsia="Arial"/>
          <w:color w:val="000000" w:themeColor="text1"/>
          <w:sz w:val="24"/>
          <w:szCs w:val="24"/>
        </w:rPr>
        <w:t xml:space="preserve">. </w:t>
      </w:r>
      <w:r w:rsidR="003E66E1">
        <w:rPr>
          <w:rFonts w:eastAsia="Arial"/>
          <w:color w:val="000000" w:themeColor="text1"/>
          <w:sz w:val="24"/>
          <w:szCs w:val="24"/>
        </w:rPr>
        <w:t>(</w:t>
      </w:r>
      <w:r w:rsidR="007C1EAD">
        <w:rPr>
          <w:rFonts w:eastAsia="Arial"/>
          <w:color w:val="000000" w:themeColor="text1"/>
          <w:sz w:val="24"/>
          <w:szCs w:val="24"/>
        </w:rPr>
        <w:t>NHS</w:t>
      </w:r>
      <w:r w:rsidR="003E66E1">
        <w:rPr>
          <w:rFonts w:eastAsia="Arial"/>
          <w:color w:val="000000" w:themeColor="text1"/>
          <w:sz w:val="24"/>
          <w:szCs w:val="24"/>
        </w:rPr>
        <w:t xml:space="preserve">, </w:t>
      </w:r>
      <w:r w:rsidR="007C1EAD">
        <w:rPr>
          <w:rFonts w:eastAsia="Arial"/>
          <w:color w:val="000000" w:themeColor="text1"/>
          <w:sz w:val="24"/>
          <w:szCs w:val="24"/>
        </w:rPr>
        <w:t xml:space="preserve">2013) have stated that Child Sexual Exploitation (CSE) can </w:t>
      </w:r>
      <w:r w:rsidR="00251D58">
        <w:rPr>
          <w:rFonts w:eastAsia="Arial"/>
          <w:color w:val="000000" w:themeColor="text1"/>
          <w:sz w:val="24"/>
          <w:szCs w:val="24"/>
        </w:rPr>
        <w:t>be difficult to discover</w:t>
      </w:r>
      <w:r w:rsidR="008D7645">
        <w:rPr>
          <w:rFonts w:eastAsia="Arial"/>
          <w:color w:val="000000" w:themeColor="text1"/>
          <w:sz w:val="24"/>
          <w:szCs w:val="24"/>
        </w:rPr>
        <w:t xml:space="preserve"> in children who are victims</w:t>
      </w:r>
      <w:r w:rsidR="00254510">
        <w:rPr>
          <w:rFonts w:eastAsia="Arial"/>
          <w:color w:val="000000" w:themeColor="text1"/>
          <w:sz w:val="24"/>
          <w:szCs w:val="24"/>
        </w:rPr>
        <w:t>. However,</w:t>
      </w:r>
      <w:r w:rsidR="008D7645">
        <w:rPr>
          <w:rFonts w:eastAsia="Arial"/>
          <w:color w:val="000000" w:themeColor="text1"/>
          <w:sz w:val="24"/>
          <w:szCs w:val="24"/>
        </w:rPr>
        <w:t xml:space="preserve"> </w:t>
      </w:r>
      <w:r w:rsidR="003E66E1">
        <w:rPr>
          <w:rFonts w:eastAsia="Arial"/>
          <w:color w:val="000000" w:themeColor="text1"/>
          <w:sz w:val="24"/>
          <w:szCs w:val="24"/>
        </w:rPr>
        <w:t>(</w:t>
      </w:r>
      <w:r w:rsidR="008D7645">
        <w:rPr>
          <w:rFonts w:eastAsia="Arial"/>
          <w:color w:val="000000" w:themeColor="text1"/>
          <w:sz w:val="24"/>
          <w:szCs w:val="24"/>
        </w:rPr>
        <w:t>NHS</w:t>
      </w:r>
      <w:r w:rsidR="003E66E1">
        <w:rPr>
          <w:rFonts w:eastAsia="Arial"/>
          <w:color w:val="000000" w:themeColor="text1"/>
          <w:sz w:val="24"/>
          <w:szCs w:val="24"/>
        </w:rPr>
        <w:t xml:space="preserve">, </w:t>
      </w:r>
      <w:r w:rsidR="008D7645">
        <w:rPr>
          <w:rFonts w:eastAsia="Arial"/>
          <w:color w:val="000000" w:themeColor="text1"/>
          <w:sz w:val="24"/>
          <w:szCs w:val="24"/>
        </w:rPr>
        <w:t xml:space="preserve">2013) have identified and provided an explanation to the change in </w:t>
      </w:r>
      <w:r w:rsidR="00B45765">
        <w:rPr>
          <w:rFonts w:eastAsia="Arial"/>
          <w:color w:val="000000" w:themeColor="text1"/>
          <w:sz w:val="24"/>
          <w:szCs w:val="24"/>
        </w:rPr>
        <w:t xml:space="preserve">the </w:t>
      </w:r>
      <w:r w:rsidR="005151BC">
        <w:rPr>
          <w:rFonts w:eastAsia="Arial"/>
          <w:color w:val="000000" w:themeColor="text1"/>
          <w:sz w:val="24"/>
          <w:szCs w:val="24"/>
        </w:rPr>
        <w:t>victims’</w:t>
      </w:r>
      <w:r w:rsidR="008D7645">
        <w:rPr>
          <w:rFonts w:eastAsia="Arial"/>
          <w:color w:val="000000" w:themeColor="text1"/>
          <w:sz w:val="24"/>
          <w:szCs w:val="24"/>
        </w:rPr>
        <w:t xml:space="preserve"> behaviour stating that</w:t>
      </w:r>
      <w:r w:rsidR="00254510">
        <w:rPr>
          <w:rFonts w:eastAsia="Arial"/>
          <w:color w:val="000000" w:themeColor="text1"/>
          <w:sz w:val="24"/>
          <w:szCs w:val="24"/>
        </w:rPr>
        <w:t xml:space="preserve"> children will show behavioural signs </w:t>
      </w:r>
      <w:r w:rsidR="00CC3841">
        <w:rPr>
          <w:rFonts w:eastAsia="Arial"/>
          <w:color w:val="000000" w:themeColor="text1"/>
          <w:sz w:val="24"/>
          <w:szCs w:val="24"/>
        </w:rPr>
        <w:t xml:space="preserve">such as not attending school, </w:t>
      </w:r>
      <w:r w:rsidR="00E71E32">
        <w:rPr>
          <w:rFonts w:eastAsia="Arial"/>
          <w:color w:val="000000" w:themeColor="text1"/>
          <w:sz w:val="24"/>
          <w:szCs w:val="24"/>
        </w:rPr>
        <w:t xml:space="preserve">suffering from mood swings and </w:t>
      </w:r>
      <w:r w:rsidR="00CC3841">
        <w:rPr>
          <w:rFonts w:eastAsia="Arial"/>
          <w:color w:val="000000" w:themeColor="text1"/>
          <w:sz w:val="24"/>
          <w:szCs w:val="24"/>
        </w:rPr>
        <w:t>being disruptive in class</w:t>
      </w:r>
      <w:r w:rsidR="00E71E32">
        <w:rPr>
          <w:rFonts w:eastAsia="Arial"/>
          <w:color w:val="000000" w:themeColor="text1"/>
          <w:sz w:val="24"/>
          <w:szCs w:val="24"/>
        </w:rPr>
        <w:t xml:space="preserve">. </w:t>
      </w:r>
      <w:r w:rsidR="00B93631">
        <w:rPr>
          <w:rFonts w:eastAsia="Arial"/>
          <w:color w:val="000000" w:themeColor="text1"/>
          <w:sz w:val="24"/>
          <w:szCs w:val="24"/>
        </w:rPr>
        <w:t xml:space="preserve">Once the parents </w:t>
      </w:r>
      <w:r w:rsidR="00A63DE3">
        <w:rPr>
          <w:rFonts w:eastAsia="Arial"/>
          <w:color w:val="000000" w:themeColor="text1"/>
          <w:sz w:val="24"/>
          <w:szCs w:val="24"/>
        </w:rPr>
        <w:t xml:space="preserve">and Education </w:t>
      </w:r>
      <w:r w:rsidR="00B93631">
        <w:rPr>
          <w:rFonts w:eastAsia="Arial"/>
          <w:color w:val="000000" w:themeColor="text1"/>
          <w:sz w:val="24"/>
          <w:szCs w:val="24"/>
        </w:rPr>
        <w:t>had sourced this information, the</w:t>
      </w:r>
      <w:r w:rsidR="00A63DE3">
        <w:rPr>
          <w:rFonts w:eastAsia="Arial"/>
          <w:color w:val="000000" w:themeColor="text1"/>
          <w:sz w:val="24"/>
          <w:szCs w:val="24"/>
        </w:rPr>
        <w:t xml:space="preserve"> police were contacted immediately.</w:t>
      </w:r>
    </w:p>
    <w:p w14:paraId="7460BEC6" w14:textId="45B5060F" w:rsidR="00B0348C" w:rsidRDefault="005151BC" w:rsidP="00910B6B">
      <w:pPr>
        <w:ind w:right="237"/>
        <w:jc w:val="both"/>
        <w:rPr>
          <w:rFonts w:eastAsia="Arial"/>
          <w:color w:val="000000" w:themeColor="text1"/>
          <w:sz w:val="24"/>
          <w:szCs w:val="24"/>
        </w:rPr>
      </w:pPr>
      <w:r>
        <w:rPr>
          <w:rFonts w:eastAsia="Arial"/>
          <w:color w:val="000000" w:themeColor="text1"/>
          <w:sz w:val="24"/>
          <w:szCs w:val="24"/>
        </w:rPr>
        <w:t>(</w:t>
      </w:r>
      <w:r w:rsidR="0097435E">
        <w:rPr>
          <w:rFonts w:eastAsia="Arial"/>
          <w:color w:val="000000" w:themeColor="text1"/>
          <w:sz w:val="24"/>
          <w:szCs w:val="24"/>
        </w:rPr>
        <w:t>Blackstone’s</w:t>
      </w:r>
      <w:r w:rsidR="002953EB">
        <w:rPr>
          <w:rFonts w:eastAsia="Arial"/>
          <w:color w:val="000000" w:themeColor="text1"/>
          <w:sz w:val="24"/>
          <w:szCs w:val="24"/>
        </w:rPr>
        <w:t>,</w:t>
      </w:r>
      <w:r w:rsidR="006517EB">
        <w:rPr>
          <w:rFonts w:eastAsia="Arial"/>
          <w:color w:val="000000" w:themeColor="text1"/>
          <w:sz w:val="24"/>
          <w:szCs w:val="24"/>
        </w:rPr>
        <w:t xml:space="preserve"> 2023) has stated that under </w:t>
      </w:r>
      <w:r w:rsidR="00580515">
        <w:rPr>
          <w:rFonts w:eastAsia="Arial"/>
          <w:color w:val="000000" w:themeColor="text1"/>
          <w:sz w:val="24"/>
          <w:szCs w:val="24"/>
        </w:rPr>
        <w:t xml:space="preserve">Section 15 of the Sexual Offences Act (SOA) 2003 </w:t>
      </w:r>
      <w:r w:rsidR="0097435E">
        <w:rPr>
          <w:rFonts w:eastAsia="Arial"/>
          <w:color w:val="000000" w:themeColor="text1"/>
          <w:sz w:val="24"/>
          <w:szCs w:val="24"/>
        </w:rPr>
        <w:t>‘’</w:t>
      </w:r>
      <w:r w:rsidR="0097435E" w:rsidRPr="0097435E">
        <w:rPr>
          <w:rFonts w:eastAsia="Arial"/>
          <w:i/>
          <w:iCs/>
          <w:color w:val="000000" w:themeColor="text1"/>
          <w:sz w:val="24"/>
          <w:szCs w:val="24"/>
        </w:rPr>
        <w:t>meeting a child following sexual grooming is a serious offence</w:t>
      </w:r>
      <w:r w:rsidR="0097435E" w:rsidRPr="0097435E">
        <w:rPr>
          <w:rFonts w:eastAsia="Arial"/>
          <w:color w:val="000000" w:themeColor="text1"/>
          <w:sz w:val="24"/>
          <w:szCs w:val="24"/>
        </w:rPr>
        <w:t>’’</w:t>
      </w:r>
      <w:r w:rsidR="0097435E">
        <w:rPr>
          <w:rFonts w:eastAsia="Arial"/>
          <w:color w:val="000000" w:themeColor="text1"/>
          <w:sz w:val="24"/>
          <w:szCs w:val="24"/>
        </w:rPr>
        <w:t xml:space="preserve">. </w:t>
      </w:r>
      <w:r>
        <w:rPr>
          <w:rFonts w:eastAsia="Arial"/>
          <w:color w:val="000000" w:themeColor="text1"/>
          <w:sz w:val="24"/>
          <w:szCs w:val="24"/>
        </w:rPr>
        <w:t>(</w:t>
      </w:r>
      <w:r w:rsidR="00132DAC">
        <w:rPr>
          <w:rFonts w:eastAsia="Arial"/>
          <w:color w:val="000000" w:themeColor="text1"/>
          <w:sz w:val="24"/>
          <w:szCs w:val="24"/>
        </w:rPr>
        <w:t>Martellozzo</w:t>
      </w:r>
      <w:r w:rsidR="002953EB">
        <w:rPr>
          <w:rFonts w:eastAsia="Arial"/>
          <w:color w:val="000000" w:themeColor="text1"/>
          <w:sz w:val="24"/>
          <w:szCs w:val="24"/>
        </w:rPr>
        <w:t>,</w:t>
      </w:r>
      <w:r w:rsidR="00132DAC">
        <w:rPr>
          <w:rFonts w:eastAsia="Arial"/>
          <w:color w:val="000000" w:themeColor="text1"/>
          <w:sz w:val="24"/>
          <w:szCs w:val="24"/>
        </w:rPr>
        <w:t xml:space="preserve"> </w:t>
      </w:r>
      <w:r w:rsidR="00A76EB6">
        <w:rPr>
          <w:rFonts w:eastAsia="Arial"/>
          <w:color w:val="000000" w:themeColor="text1"/>
          <w:sz w:val="24"/>
          <w:szCs w:val="24"/>
        </w:rPr>
        <w:t xml:space="preserve">2018) has elaborated on this legislation </w:t>
      </w:r>
      <w:r w:rsidR="00B265CE">
        <w:rPr>
          <w:rFonts w:eastAsia="Arial"/>
          <w:color w:val="000000" w:themeColor="text1"/>
          <w:sz w:val="24"/>
          <w:szCs w:val="24"/>
        </w:rPr>
        <w:t xml:space="preserve">by </w:t>
      </w:r>
      <w:r w:rsidR="00B0348C">
        <w:rPr>
          <w:rFonts w:eastAsia="Arial"/>
          <w:color w:val="000000" w:themeColor="text1"/>
          <w:sz w:val="24"/>
          <w:szCs w:val="24"/>
        </w:rPr>
        <w:t>stating this contact is not only restricted to in person contact</w:t>
      </w:r>
      <w:r w:rsidR="00307CA6">
        <w:rPr>
          <w:rFonts w:eastAsia="Arial"/>
          <w:color w:val="000000" w:themeColor="text1"/>
          <w:sz w:val="24"/>
          <w:szCs w:val="24"/>
        </w:rPr>
        <w:t xml:space="preserve">; it applies to </w:t>
      </w:r>
      <w:r w:rsidR="00912171">
        <w:rPr>
          <w:rFonts w:eastAsia="Arial"/>
          <w:color w:val="000000" w:themeColor="text1"/>
          <w:sz w:val="24"/>
          <w:szCs w:val="24"/>
        </w:rPr>
        <w:t xml:space="preserve">internet-enabled technology such as </w:t>
      </w:r>
      <w:r w:rsidR="00B45906">
        <w:rPr>
          <w:rFonts w:eastAsia="Arial"/>
          <w:color w:val="000000" w:themeColor="text1"/>
          <w:sz w:val="24"/>
          <w:szCs w:val="24"/>
        </w:rPr>
        <w:t xml:space="preserve">smart phones and computers. </w:t>
      </w:r>
      <w:r w:rsidR="00A042FC">
        <w:rPr>
          <w:rFonts w:eastAsia="Arial"/>
          <w:color w:val="000000" w:themeColor="text1"/>
          <w:sz w:val="24"/>
          <w:szCs w:val="24"/>
        </w:rPr>
        <w:t>Communication would be</w:t>
      </w:r>
      <w:r w:rsidR="00ED798E">
        <w:rPr>
          <w:rFonts w:eastAsia="Arial"/>
          <w:color w:val="000000" w:themeColor="text1"/>
          <w:sz w:val="24"/>
          <w:szCs w:val="24"/>
        </w:rPr>
        <w:t xml:space="preserve"> where the perpetrator has intention of</w:t>
      </w:r>
      <w:r w:rsidR="00EE1784">
        <w:rPr>
          <w:rFonts w:eastAsia="Arial"/>
          <w:color w:val="000000" w:themeColor="text1"/>
          <w:sz w:val="24"/>
          <w:szCs w:val="24"/>
        </w:rPr>
        <w:t xml:space="preserve"> meeting with a child under the age of 18 years with the intent of </w:t>
      </w:r>
      <w:r w:rsidR="00A042FC">
        <w:rPr>
          <w:rFonts w:eastAsia="Arial"/>
          <w:color w:val="000000" w:themeColor="text1"/>
          <w:sz w:val="24"/>
          <w:szCs w:val="24"/>
        </w:rPr>
        <w:t xml:space="preserve">forming a sexual relationship. </w:t>
      </w:r>
      <w:r w:rsidR="00B5251F">
        <w:rPr>
          <w:rFonts w:eastAsia="Arial"/>
          <w:color w:val="000000" w:themeColor="text1"/>
          <w:sz w:val="24"/>
          <w:szCs w:val="24"/>
        </w:rPr>
        <w:t xml:space="preserve">In this incident, </w:t>
      </w:r>
      <w:r>
        <w:rPr>
          <w:rFonts w:eastAsia="Arial"/>
          <w:color w:val="000000" w:themeColor="text1"/>
          <w:sz w:val="24"/>
          <w:szCs w:val="24"/>
        </w:rPr>
        <w:t>the offender</w:t>
      </w:r>
      <w:r w:rsidR="008F2A64">
        <w:rPr>
          <w:rFonts w:eastAsia="Arial"/>
          <w:color w:val="000000" w:themeColor="text1"/>
          <w:sz w:val="24"/>
          <w:szCs w:val="24"/>
        </w:rPr>
        <w:t xml:space="preserve"> had so</w:t>
      </w:r>
      <w:r w:rsidR="0058043F">
        <w:rPr>
          <w:rFonts w:eastAsia="Arial"/>
          <w:color w:val="000000" w:themeColor="text1"/>
          <w:sz w:val="24"/>
          <w:szCs w:val="24"/>
        </w:rPr>
        <w:t>ugh</w:t>
      </w:r>
      <w:r w:rsidR="008F2A64">
        <w:rPr>
          <w:rFonts w:eastAsia="Arial"/>
          <w:color w:val="000000" w:themeColor="text1"/>
          <w:sz w:val="24"/>
          <w:szCs w:val="24"/>
        </w:rPr>
        <w:t xml:space="preserve">t to gain a friendship with </w:t>
      </w:r>
      <w:r>
        <w:rPr>
          <w:rFonts w:eastAsia="Arial"/>
          <w:color w:val="000000" w:themeColor="text1"/>
          <w:sz w:val="24"/>
          <w:szCs w:val="24"/>
        </w:rPr>
        <w:t>the victim</w:t>
      </w:r>
      <w:r w:rsidR="008F2A64">
        <w:rPr>
          <w:rFonts w:eastAsia="Arial"/>
          <w:color w:val="000000" w:themeColor="text1"/>
          <w:sz w:val="24"/>
          <w:szCs w:val="24"/>
        </w:rPr>
        <w:t xml:space="preserve"> </w:t>
      </w:r>
      <w:r w:rsidR="005B0CF2">
        <w:rPr>
          <w:rFonts w:eastAsia="Arial"/>
          <w:color w:val="000000" w:themeColor="text1"/>
          <w:sz w:val="24"/>
          <w:szCs w:val="24"/>
        </w:rPr>
        <w:t>face to face at the event</w:t>
      </w:r>
      <w:r w:rsidR="00037B03">
        <w:rPr>
          <w:rFonts w:eastAsia="Arial"/>
          <w:color w:val="000000" w:themeColor="text1"/>
          <w:sz w:val="24"/>
          <w:szCs w:val="24"/>
        </w:rPr>
        <w:t xml:space="preserve">. </w:t>
      </w:r>
      <w:r>
        <w:rPr>
          <w:rFonts w:eastAsia="Arial"/>
          <w:color w:val="000000" w:themeColor="text1"/>
          <w:sz w:val="24"/>
          <w:szCs w:val="24"/>
        </w:rPr>
        <w:t>The offender</w:t>
      </w:r>
      <w:r w:rsidR="00592F61">
        <w:rPr>
          <w:rFonts w:eastAsia="Arial"/>
          <w:color w:val="000000" w:themeColor="text1"/>
          <w:sz w:val="24"/>
          <w:szCs w:val="24"/>
        </w:rPr>
        <w:t xml:space="preserve"> managed to gain the trust of </w:t>
      </w:r>
      <w:r>
        <w:rPr>
          <w:rFonts w:eastAsia="Arial"/>
          <w:color w:val="000000" w:themeColor="text1"/>
          <w:sz w:val="24"/>
          <w:szCs w:val="24"/>
        </w:rPr>
        <w:t>the victim</w:t>
      </w:r>
      <w:r w:rsidR="00592F61">
        <w:rPr>
          <w:rFonts w:eastAsia="Arial"/>
          <w:color w:val="000000" w:themeColor="text1"/>
          <w:sz w:val="24"/>
          <w:szCs w:val="24"/>
        </w:rPr>
        <w:t xml:space="preserve"> which allowed her </w:t>
      </w:r>
      <w:r w:rsidR="00872952">
        <w:rPr>
          <w:rFonts w:eastAsia="Arial"/>
          <w:color w:val="000000" w:themeColor="text1"/>
          <w:sz w:val="24"/>
          <w:szCs w:val="24"/>
        </w:rPr>
        <w:t>to give</w:t>
      </w:r>
      <w:r>
        <w:rPr>
          <w:rFonts w:eastAsia="Arial"/>
          <w:color w:val="000000" w:themeColor="text1"/>
          <w:sz w:val="24"/>
          <w:szCs w:val="24"/>
        </w:rPr>
        <w:t xml:space="preserve"> him,</w:t>
      </w:r>
      <w:r w:rsidR="00872952">
        <w:rPr>
          <w:rFonts w:eastAsia="Arial"/>
          <w:color w:val="000000" w:themeColor="text1"/>
          <w:sz w:val="24"/>
          <w:szCs w:val="24"/>
        </w:rPr>
        <w:t xml:space="preserve"> her contact details.</w:t>
      </w:r>
      <w:r w:rsidR="005B0CF2">
        <w:rPr>
          <w:rFonts w:eastAsia="Arial"/>
          <w:color w:val="000000" w:themeColor="text1"/>
          <w:sz w:val="24"/>
          <w:szCs w:val="24"/>
        </w:rPr>
        <w:t xml:space="preserve"> </w:t>
      </w:r>
      <w:r w:rsidR="00697578">
        <w:rPr>
          <w:rFonts w:eastAsia="Arial"/>
          <w:color w:val="000000" w:themeColor="text1"/>
          <w:sz w:val="24"/>
          <w:szCs w:val="24"/>
        </w:rPr>
        <w:t xml:space="preserve">From this exchange in contact information, </w:t>
      </w:r>
      <w:r>
        <w:rPr>
          <w:rFonts w:eastAsia="Arial"/>
          <w:color w:val="000000" w:themeColor="text1"/>
          <w:sz w:val="24"/>
          <w:szCs w:val="24"/>
        </w:rPr>
        <w:t>the offender</w:t>
      </w:r>
      <w:r w:rsidR="00697578">
        <w:rPr>
          <w:rFonts w:eastAsia="Arial"/>
          <w:color w:val="000000" w:themeColor="text1"/>
          <w:sz w:val="24"/>
          <w:szCs w:val="24"/>
        </w:rPr>
        <w:t xml:space="preserve"> was now able to communicate with </w:t>
      </w:r>
      <w:r>
        <w:rPr>
          <w:rFonts w:eastAsia="Arial"/>
          <w:color w:val="000000" w:themeColor="text1"/>
          <w:sz w:val="24"/>
          <w:szCs w:val="24"/>
        </w:rPr>
        <w:t>the victim</w:t>
      </w:r>
      <w:r w:rsidR="00697578">
        <w:rPr>
          <w:rFonts w:eastAsia="Arial"/>
          <w:color w:val="000000" w:themeColor="text1"/>
          <w:sz w:val="24"/>
          <w:szCs w:val="24"/>
        </w:rPr>
        <w:t xml:space="preserve"> without the knowledge of </w:t>
      </w:r>
      <w:r w:rsidR="00F9486E">
        <w:rPr>
          <w:rFonts w:eastAsia="Arial"/>
          <w:color w:val="000000" w:themeColor="text1"/>
          <w:sz w:val="24"/>
          <w:szCs w:val="24"/>
        </w:rPr>
        <w:t xml:space="preserve">anyone else. </w:t>
      </w:r>
      <w:r>
        <w:rPr>
          <w:rFonts w:eastAsia="Arial"/>
          <w:color w:val="000000" w:themeColor="text1"/>
          <w:sz w:val="24"/>
          <w:szCs w:val="24"/>
        </w:rPr>
        <w:t>(</w:t>
      </w:r>
      <w:r w:rsidR="0058043F">
        <w:rPr>
          <w:rFonts w:eastAsia="Arial"/>
          <w:color w:val="000000" w:themeColor="text1"/>
          <w:sz w:val="24"/>
          <w:szCs w:val="24"/>
        </w:rPr>
        <w:t>Martellozzo</w:t>
      </w:r>
      <w:r>
        <w:rPr>
          <w:rFonts w:eastAsia="Arial"/>
          <w:color w:val="000000" w:themeColor="text1"/>
          <w:sz w:val="24"/>
          <w:szCs w:val="24"/>
        </w:rPr>
        <w:t xml:space="preserve">, </w:t>
      </w:r>
      <w:r w:rsidR="0058043F">
        <w:rPr>
          <w:rFonts w:eastAsia="Arial"/>
          <w:color w:val="000000" w:themeColor="text1"/>
          <w:sz w:val="24"/>
          <w:szCs w:val="24"/>
        </w:rPr>
        <w:t xml:space="preserve">2018) </w:t>
      </w:r>
      <w:r w:rsidR="00F9486E">
        <w:rPr>
          <w:rFonts w:eastAsia="Arial"/>
          <w:color w:val="000000" w:themeColor="text1"/>
          <w:sz w:val="24"/>
          <w:szCs w:val="24"/>
        </w:rPr>
        <w:t xml:space="preserve">has </w:t>
      </w:r>
      <w:r w:rsidR="0045203A">
        <w:rPr>
          <w:rFonts w:eastAsia="Arial"/>
          <w:color w:val="000000" w:themeColor="text1"/>
          <w:sz w:val="24"/>
          <w:szCs w:val="24"/>
        </w:rPr>
        <w:t xml:space="preserve">corroborated </w:t>
      </w:r>
      <w:r>
        <w:rPr>
          <w:rFonts w:eastAsia="Arial"/>
          <w:color w:val="000000" w:themeColor="text1"/>
          <w:sz w:val="24"/>
          <w:szCs w:val="24"/>
        </w:rPr>
        <w:t>(</w:t>
      </w:r>
      <w:r w:rsidR="0058043F">
        <w:rPr>
          <w:rFonts w:eastAsia="Arial"/>
          <w:color w:val="000000" w:themeColor="text1"/>
          <w:sz w:val="24"/>
          <w:szCs w:val="24"/>
        </w:rPr>
        <w:t>Craven et al</w:t>
      </w:r>
      <w:r>
        <w:rPr>
          <w:rFonts w:eastAsia="Arial"/>
          <w:color w:val="000000" w:themeColor="text1"/>
          <w:sz w:val="24"/>
          <w:szCs w:val="24"/>
        </w:rPr>
        <w:t>.,</w:t>
      </w:r>
      <w:r w:rsidR="0058043F">
        <w:rPr>
          <w:rFonts w:eastAsia="Arial"/>
          <w:color w:val="000000" w:themeColor="text1"/>
          <w:sz w:val="24"/>
          <w:szCs w:val="24"/>
        </w:rPr>
        <w:t xml:space="preserve"> 2006) who</w:t>
      </w:r>
      <w:r w:rsidR="0045203A">
        <w:rPr>
          <w:rFonts w:eastAsia="Arial"/>
          <w:color w:val="000000" w:themeColor="text1"/>
          <w:sz w:val="24"/>
          <w:szCs w:val="24"/>
        </w:rPr>
        <w:t xml:space="preserve"> confirm</w:t>
      </w:r>
      <w:r w:rsidR="0058043F">
        <w:rPr>
          <w:rFonts w:eastAsia="Arial"/>
          <w:color w:val="000000" w:themeColor="text1"/>
          <w:sz w:val="24"/>
          <w:szCs w:val="24"/>
        </w:rPr>
        <w:t>ed</w:t>
      </w:r>
      <w:r w:rsidR="0045203A">
        <w:rPr>
          <w:rFonts w:eastAsia="Arial"/>
          <w:color w:val="000000" w:themeColor="text1"/>
          <w:sz w:val="24"/>
          <w:szCs w:val="24"/>
        </w:rPr>
        <w:t xml:space="preserve"> </w:t>
      </w:r>
      <w:r w:rsidR="001932DA">
        <w:rPr>
          <w:rFonts w:eastAsia="Arial"/>
          <w:color w:val="000000" w:themeColor="text1"/>
          <w:sz w:val="24"/>
          <w:szCs w:val="24"/>
        </w:rPr>
        <w:t xml:space="preserve">that perpetrators have a </w:t>
      </w:r>
      <w:r w:rsidR="00771F53">
        <w:rPr>
          <w:rFonts w:eastAsia="Arial"/>
          <w:color w:val="000000" w:themeColor="text1"/>
          <w:sz w:val="24"/>
          <w:szCs w:val="24"/>
        </w:rPr>
        <w:t>‘</w:t>
      </w:r>
      <w:r w:rsidR="00771F53" w:rsidRPr="00C103E2">
        <w:rPr>
          <w:rFonts w:eastAsia="Arial"/>
          <w:color w:val="000000" w:themeColor="text1"/>
          <w:sz w:val="24"/>
          <w:szCs w:val="24"/>
        </w:rPr>
        <w:t>’</w:t>
      </w:r>
      <w:r w:rsidR="001932DA" w:rsidRPr="00C103E2">
        <w:rPr>
          <w:rFonts w:eastAsia="Arial"/>
          <w:i/>
          <w:iCs/>
          <w:color w:val="000000" w:themeColor="text1"/>
          <w:sz w:val="24"/>
          <w:szCs w:val="24"/>
        </w:rPr>
        <w:t xml:space="preserve">process whereby </w:t>
      </w:r>
      <w:r w:rsidR="008B6D81" w:rsidRPr="00C103E2">
        <w:rPr>
          <w:rFonts w:eastAsia="Arial"/>
          <w:i/>
          <w:iCs/>
          <w:color w:val="000000" w:themeColor="text1"/>
          <w:sz w:val="24"/>
          <w:szCs w:val="24"/>
        </w:rPr>
        <w:t>they prepare children</w:t>
      </w:r>
      <w:r w:rsidR="00771F53" w:rsidRPr="00C103E2">
        <w:rPr>
          <w:rFonts w:eastAsia="Arial"/>
          <w:i/>
          <w:iCs/>
          <w:color w:val="000000" w:themeColor="text1"/>
          <w:sz w:val="24"/>
          <w:szCs w:val="24"/>
        </w:rPr>
        <w:t>, significant adults and the environment for the abuse of this child</w:t>
      </w:r>
      <w:r w:rsidR="008E5EEA" w:rsidRPr="00C103E2">
        <w:rPr>
          <w:rFonts w:eastAsia="Arial"/>
          <w:i/>
          <w:iCs/>
          <w:color w:val="000000" w:themeColor="text1"/>
          <w:sz w:val="24"/>
          <w:szCs w:val="24"/>
        </w:rPr>
        <w:t>. Specific goals include gaining access to the child, gaining the child’s compliance</w:t>
      </w:r>
      <w:r w:rsidR="00C103E2" w:rsidRPr="00C103E2">
        <w:rPr>
          <w:rFonts w:eastAsia="Arial"/>
          <w:i/>
          <w:iCs/>
          <w:color w:val="000000" w:themeColor="text1"/>
          <w:sz w:val="24"/>
          <w:szCs w:val="24"/>
        </w:rPr>
        <w:t>, and maintaining the child’s secrecy to avoid disclosure</w:t>
      </w:r>
      <w:r w:rsidR="00C103E2">
        <w:rPr>
          <w:rFonts w:eastAsia="Arial"/>
          <w:color w:val="000000" w:themeColor="text1"/>
          <w:sz w:val="24"/>
          <w:szCs w:val="24"/>
        </w:rPr>
        <w:t xml:space="preserve">’’. </w:t>
      </w:r>
    </w:p>
    <w:p w14:paraId="140A9BD7" w14:textId="77777777" w:rsidR="009B11D2" w:rsidRDefault="009B11D2" w:rsidP="00910B6B">
      <w:pPr>
        <w:ind w:right="237"/>
        <w:jc w:val="both"/>
        <w:rPr>
          <w:rFonts w:eastAsia="Arial"/>
          <w:color w:val="000000" w:themeColor="text1"/>
          <w:sz w:val="24"/>
          <w:szCs w:val="24"/>
        </w:rPr>
      </w:pPr>
    </w:p>
    <w:p w14:paraId="5373C354" w14:textId="503FC61C" w:rsidR="00CB7170" w:rsidRDefault="0055780C" w:rsidP="00910B6B">
      <w:pPr>
        <w:ind w:right="237"/>
        <w:jc w:val="both"/>
        <w:rPr>
          <w:rFonts w:eastAsia="Arial"/>
          <w:color w:val="000000" w:themeColor="text1"/>
          <w:sz w:val="24"/>
          <w:szCs w:val="24"/>
        </w:rPr>
      </w:pPr>
      <w:r>
        <w:rPr>
          <w:rFonts w:eastAsia="Arial"/>
          <w:color w:val="000000" w:themeColor="text1"/>
          <w:sz w:val="24"/>
          <w:szCs w:val="24"/>
        </w:rPr>
        <w:t>The victim</w:t>
      </w:r>
      <w:r w:rsidR="00D01595">
        <w:rPr>
          <w:rFonts w:eastAsia="Arial"/>
          <w:color w:val="000000" w:themeColor="text1"/>
          <w:sz w:val="24"/>
          <w:szCs w:val="24"/>
        </w:rPr>
        <w:t xml:space="preserve"> had been communicating</w:t>
      </w:r>
      <w:r w:rsidR="00AD57AA">
        <w:rPr>
          <w:rFonts w:eastAsia="Arial"/>
          <w:color w:val="000000" w:themeColor="text1"/>
          <w:sz w:val="24"/>
          <w:szCs w:val="24"/>
        </w:rPr>
        <w:t xml:space="preserve"> via internet-enabled technology</w:t>
      </w:r>
      <w:r w:rsidR="00D01595">
        <w:rPr>
          <w:rFonts w:eastAsia="Arial"/>
          <w:color w:val="000000" w:themeColor="text1"/>
          <w:sz w:val="24"/>
          <w:szCs w:val="24"/>
        </w:rPr>
        <w:t xml:space="preserve"> and meeting up with </w:t>
      </w:r>
      <w:r>
        <w:rPr>
          <w:rFonts w:eastAsia="Arial"/>
          <w:color w:val="000000" w:themeColor="text1"/>
          <w:sz w:val="24"/>
          <w:szCs w:val="24"/>
        </w:rPr>
        <w:t>the offender</w:t>
      </w:r>
      <w:r w:rsidR="00D01595">
        <w:rPr>
          <w:rFonts w:eastAsia="Arial"/>
          <w:color w:val="000000" w:themeColor="text1"/>
          <w:sz w:val="24"/>
          <w:szCs w:val="24"/>
        </w:rPr>
        <w:t xml:space="preserve"> </w:t>
      </w:r>
      <w:r w:rsidR="00AD57AA">
        <w:rPr>
          <w:rFonts w:eastAsia="Arial"/>
          <w:color w:val="000000" w:themeColor="text1"/>
          <w:sz w:val="24"/>
          <w:szCs w:val="24"/>
        </w:rPr>
        <w:t xml:space="preserve">to build </w:t>
      </w:r>
      <w:r w:rsidR="00535AD9">
        <w:rPr>
          <w:rFonts w:eastAsia="Arial"/>
          <w:color w:val="000000" w:themeColor="text1"/>
          <w:sz w:val="24"/>
          <w:szCs w:val="24"/>
        </w:rPr>
        <w:t>what she believed to be a relationship.</w:t>
      </w:r>
      <w:r w:rsidR="00CB7170">
        <w:rPr>
          <w:rFonts w:eastAsia="Arial"/>
          <w:color w:val="000000" w:themeColor="text1"/>
          <w:sz w:val="24"/>
          <w:szCs w:val="24"/>
        </w:rPr>
        <w:t xml:space="preserve"> Where the technology is concerned </w:t>
      </w:r>
      <w:r>
        <w:rPr>
          <w:rFonts w:eastAsia="Arial"/>
          <w:color w:val="000000" w:themeColor="text1"/>
          <w:sz w:val="24"/>
          <w:szCs w:val="24"/>
        </w:rPr>
        <w:t>(</w:t>
      </w:r>
      <w:r w:rsidR="009B6FED">
        <w:rPr>
          <w:rFonts w:eastAsia="Arial"/>
          <w:color w:val="000000" w:themeColor="text1"/>
          <w:sz w:val="24"/>
          <w:szCs w:val="24"/>
        </w:rPr>
        <w:t>College of Policing</w:t>
      </w:r>
      <w:r>
        <w:rPr>
          <w:rFonts w:eastAsia="Arial"/>
          <w:color w:val="000000" w:themeColor="text1"/>
          <w:sz w:val="24"/>
          <w:szCs w:val="24"/>
        </w:rPr>
        <w:t>,</w:t>
      </w:r>
      <w:r w:rsidR="009B6FED">
        <w:rPr>
          <w:rFonts w:eastAsia="Arial"/>
          <w:color w:val="000000" w:themeColor="text1"/>
          <w:sz w:val="24"/>
          <w:szCs w:val="24"/>
        </w:rPr>
        <w:t xml:space="preserve"> 2014</w:t>
      </w:r>
      <w:r w:rsidR="00763627">
        <w:rPr>
          <w:rFonts w:eastAsia="Arial"/>
          <w:color w:val="000000" w:themeColor="text1"/>
          <w:sz w:val="24"/>
          <w:szCs w:val="24"/>
        </w:rPr>
        <w:t>b</w:t>
      </w:r>
      <w:r w:rsidR="009B6FED">
        <w:rPr>
          <w:rFonts w:eastAsia="Arial"/>
          <w:color w:val="000000" w:themeColor="text1"/>
          <w:sz w:val="24"/>
          <w:szCs w:val="24"/>
        </w:rPr>
        <w:t>)</w:t>
      </w:r>
      <w:r w:rsidR="00763627">
        <w:rPr>
          <w:rFonts w:eastAsia="Arial"/>
          <w:color w:val="000000" w:themeColor="text1"/>
          <w:sz w:val="24"/>
          <w:szCs w:val="24"/>
        </w:rPr>
        <w:t xml:space="preserve"> has identified factor</w:t>
      </w:r>
      <w:r w:rsidR="009D39B9">
        <w:rPr>
          <w:rFonts w:eastAsia="Arial"/>
          <w:color w:val="000000" w:themeColor="text1"/>
          <w:sz w:val="24"/>
          <w:szCs w:val="24"/>
        </w:rPr>
        <w:t>s</w:t>
      </w:r>
      <w:r w:rsidR="00763627">
        <w:rPr>
          <w:rFonts w:eastAsia="Arial"/>
          <w:color w:val="000000" w:themeColor="text1"/>
          <w:sz w:val="24"/>
          <w:szCs w:val="24"/>
        </w:rPr>
        <w:t xml:space="preserve"> that puts children at risk of being victims of </w:t>
      </w:r>
      <w:r w:rsidR="00066CFF">
        <w:rPr>
          <w:rFonts w:eastAsia="Arial"/>
          <w:color w:val="000000" w:themeColor="text1"/>
          <w:sz w:val="24"/>
          <w:szCs w:val="24"/>
        </w:rPr>
        <w:t xml:space="preserve">sexual abuse </w:t>
      </w:r>
      <w:r w:rsidR="009D39B9">
        <w:rPr>
          <w:rFonts w:eastAsia="Arial"/>
          <w:color w:val="000000" w:themeColor="text1"/>
          <w:sz w:val="24"/>
          <w:szCs w:val="24"/>
        </w:rPr>
        <w:t xml:space="preserve">which </w:t>
      </w:r>
      <w:r w:rsidR="00C15E01">
        <w:rPr>
          <w:rFonts w:eastAsia="Arial"/>
          <w:color w:val="000000" w:themeColor="text1"/>
          <w:sz w:val="24"/>
          <w:szCs w:val="24"/>
        </w:rPr>
        <w:t>is having social networking sites that do not have parental supervision</w:t>
      </w:r>
      <w:r w:rsidR="00D60F01">
        <w:rPr>
          <w:rFonts w:eastAsia="Arial"/>
          <w:color w:val="000000" w:themeColor="text1"/>
          <w:sz w:val="24"/>
          <w:szCs w:val="24"/>
        </w:rPr>
        <w:t xml:space="preserve">, suffer from mental health </w:t>
      </w:r>
      <w:r w:rsidR="000E5170">
        <w:rPr>
          <w:rFonts w:eastAsia="Arial"/>
          <w:color w:val="000000" w:themeColor="text1"/>
          <w:sz w:val="24"/>
          <w:szCs w:val="24"/>
        </w:rPr>
        <w:t>as well as living in an area where gangs are heavily preva</w:t>
      </w:r>
      <w:r w:rsidR="00377898">
        <w:rPr>
          <w:rFonts w:eastAsia="Arial"/>
          <w:color w:val="000000" w:themeColor="text1"/>
          <w:sz w:val="24"/>
          <w:szCs w:val="24"/>
        </w:rPr>
        <w:t xml:space="preserve">lent. </w:t>
      </w:r>
      <w:r w:rsidR="009D39B9">
        <w:rPr>
          <w:rFonts w:eastAsia="Arial"/>
          <w:color w:val="000000" w:themeColor="text1"/>
          <w:sz w:val="24"/>
          <w:szCs w:val="24"/>
        </w:rPr>
        <w:t xml:space="preserve">These are all factors which </w:t>
      </w:r>
      <w:r>
        <w:rPr>
          <w:rFonts w:eastAsia="Arial"/>
          <w:color w:val="000000" w:themeColor="text1"/>
          <w:sz w:val="24"/>
          <w:szCs w:val="24"/>
        </w:rPr>
        <w:t>the victim</w:t>
      </w:r>
      <w:r w:rsidR="00BF17A0">
        <w:rPr>
          <w:rFonts w:eastAsia="Arial"/>
          <w:color w:val="000000" w:themeColor="text1"/>
          <w:sz w:val="24"/>
          <w:szCs w:val="24"/>
        </w:rPr>
        <w:t xml:space="preserve"> was pre-disposed to. </w:t>
      </w:r>
      <w:r>
        <w:rPr>
          <w:rFonts w:eastAsia="Arial"/>
          <w:color w:val="000000" w:themeColor="text1"/>
          <w:sz w:val="24"/>
          <w:szCs w:val="24"/>
        </w:rPr>
        <w:t>The victim</w:t>
      </w:r>
      <w:r w:rsidR="00BF17A0">
        <w:rPr>
          <w:rFonts w:eastAsia="Arial"/>
          <w:color w:val="000000" w:themeColor="text1"/>
          <w:sz w:val="24"/>
          <w:szCs w:val="24"/>
        </w:rPr>
        <w:t xml:space="preserve"> by age</w:t>
      </w:r>
      <w:r w:rsidR="00337BC5">
        <w:rPr>
          <w:rFonts w:eastAsia="Arial"/>
          <w:color w:val="000000" w:themeColor="text1"/>
          <w:sz w:val="24"/>
          <w:szCs w:val="24"/>
        </w:rPr>
        <w:t xml:space="preserve"> and</w:t>
      </w:r>
      <w:r w:rsidR="00BF17A0">
        <w:rPr>
          <w:rFonts w:eastAsia="Arial"/>
          <w:color w:val="000000" w:themeColor="text1"/>
          <w:sz w:val="24"/>
          <w:szCs w:val="24"/>
        </w:rPr>
        <w:t xml:space="preserve"> health status</w:t>
      </w:r>
      <w:r w:rsidR="00337BC5">
        <w:rPr>
          <w:rFonts w:eastAsia="Arial"/>
          <w:color w:val="000000" w:themeColor="text1"/>
          <w:sz w:val="24"/>
          <w:szCs w:val="24"/>
        </w:rPr>
        <w:t xml:space="preserve"> is </w:t>
      </w:r>
      <w:r w:rsidR="001B5316">
        <w:rPr>
          <w:rFonts w:eastAsia="Arial"/>
          <w:color w:val="000000" w:themeColor="text1"/>
          <w:sz w:val="24"/>
          <w:szCs w:val="24"/>
        </w:rPr>
        <w:t xml:space="preserve">classed as </w:t>
      </w:r>
      <w:r w:rsidR="00337BC5">
        <w:rPr>
          <w:rFonts w:eastAsia="Arial"/>
          <w:color w:val="000000" w:themeColor="text1"/>
          <w:sz w:val="24"/>
          <w:szCs w:val="24"/>
        </w:rPr>
        <w:t xml:space="preserve">vulnerable. </w:t>
      </w:r>
      <w:r>
        <w:rPr>
          <w:rFonts w:eastAsia="Arial"/>
          <w:color w:val="000000" w:themeColor="text1"/>
          <w:sz w:val="24"/>
          <w:szCs w:val="24"/>
        </w:rPr>
        <w:t>(</w:t>
      </w:r>
      <w:r w:rsidR="00337BC5">
        <w:rPr>
          <w:rFonts w:eastAsia="Arial"/>
          <w:color w:val="000000" w:themeColor="text1"/>
          <w:sz w:val="24"/>
          <w:szCs w:val="24"/>
        </w:rPr>
        <w:t>College of Policing</w:t>
      </w:r>
      <w:r>
        <w:rPr>
          <w:rFonts w:eastAsia="Arial"/>
          <w:color w:val="000000" w:themeColor="text1"/>
          <w:sz w:val="24"/>
          <w:szCs w:val="24"/>
        </w:rPr>
        <w:t xml:space="preserve">, </w:t>
      </w:r>
      <w:r w:rsidR="00963A4C">
        <w:rPr>
          <w:rFonts w:eastAsia="Arial"/>
          <w:color w:val="000000" w:themeColor="text1"/>
          <w:sz w:val="24"/>
          <w:szCs w:val="24"/>
        </w:rPr>
        <w:t>2021)</w:t>
      </w:r>
      <w:r w:rsidR="00337BC5">
        <w:rPr>
          <w:rFonts w:eastAsia="Arial"/>
          <w:color w:val="000000" w:themeColor="text1"/>
          <w:sz w:val="24"/>
          <w:szCs w:val="24"/>
        </w:rPr>
        <w:t xml:space="preserve"> </w:t>
      </w:r>
      <w:r w:rsidR="002244FB">
        <w:rPr>
          <w:rFonts w:eastAsia="Arial"/>
          <w:color w:val="000000" w:themeColor="text1"/>
          <w:sz w:val="24"/>
          <w:szCs w:val="24"/>
        </w:rPr>
        <w:t>defines vulnerability as ‘</w:t>
      </w:r>
      <w:r w:rsidR="002244FB" w:rsidRPr="009B11D2">
        <w:rPr>
          <w:rFonts w:eastAsia="Arial"/>
          <w:i/>
          <w:iCs/>
          <w:color w:val="000000" w:themeColor="text1"/>
          <w:sz w:val="24"/>
          <w:szCs w:val="24"/>
        </w:rPr>
        <w:t xml:space="preserve">’a person is vulnerable, as a result </w:t>
      </w:r>
      <w:r w:rsidR="00D15748" w:rsidRPr="009B11D2">
        <w:rPr>
          <w:rFonts w:eastAsia="Arial"/>
          <w:i/>
          <w:iCs/>
          <w:color w:val="000000" w:themeColor="text1"/>
          <w:sz w:val="24"/>
          <w:szCs w:val="24"/>
        </w:rPr>
        <w:t xml:space="preserve">of their situation or circumstances, they are unable to take care or protect themselves, or others </w:t>
      </w:r>
      <w:r w:rsidR="00AC438B" w:rsidRPr="009B11D2">
        <w:rPr>
          <w:rFonts w:eastAsia="Arial"/>
          <w:i/>
          <w:iCs/>
          <w:color w:val="000000" w:themeColor="text1"/>
          <w:sz w:val="24"/>
          <w:szCs w:val="24"/>
        </w:rPr>
        <w:t>from harm or exploitation</w:t>
      </w:r>
      <w:r w:rsidR="00AC438B">
        <w:rPr>
          <w:rFonts w:eastAsia="Arial"/>
          <w:color w:val="000000" w:themeColor="text1"/>
          <w:sz w:val="24"/>
          <w:szCs w:val="24"/>
        </w:rPr>
        <w:t>’’.</w:t>
      </w:r>
      <w:r w:rsidR="00BF17A0">
        <w:rPr>
          <w:rFonts w:eastAsia="Arial"/>
          <w:color w:val="000000" w:themeColor="text1"/>
          <w:sz w:val="24"/>
          <w:szCs w:val="24"/>
        </w:rPr>
        <w:t xml:space="preserve"> </w:t>
      </w:r>
    </w:p>
    <w:p w14:paraId="4DF67767" w14:textId="703CF184" w:rsidR="00B50E2A" w:rsidRDefault="00BD6933" w:rsidP="00910B6B">
      <w:pPr>
        <w:ind w:right="237"/>
        <w:jc w:val="both"/>
        <w:rPr>
          <w:rFonts w:eastAsia="Arial"/>
          <w:color w:val="000000" w:themeColor="text1"/>
          <w:sz w:val="24"/>
          <w:szCs w:val="24"/>
        </w:rPr>
      </w:pPr>
      <w:r>
        <w:rPr>
          <w:rFonts w:eastAsia="Arial"/>
          <w:color w:val="000000" w:themeColor="text1"/>
          <w:sz w:val="24"/>
          <w:szCs w:val="24"/>
        </w:rPr>
        <w:t xml:space="preserve">The </w:t>
      </w:r>
      <w:r w:rsidR="00535AD9">
        <w:rPr>
          <w:rFonts w:eastAsia="Arial"/>
          <w:color w:val="000000" w:themeColor="text1"/>
          <w:sz w:val="24"/>
          <w:szCs w:val="24"/>
        </w:rPr>
        <w:t xml:space="preserve">behaviour </w:t>
      </w:r>
      <w:r>
        <w:rPr>
          <w:rFonts w:eastAsia="Arial"/>
          <w:color w:val="000000" w:themeColor="text1"/>
          <w:sz w:val="24"/>
          <w:szCs w:val="24"/>
        </w:rPr>
        <w:t xml:space="preserve">described above </w:t>
      </w:r>
      <w:r w:rsidR="00535AD9">
        <w:rPr>
          <w:rFonts w:eastAsia="Arial"/>
          <w:color w:val="000000" w:themeColor="text1"/>
          <w:sz w:val="24"/>
          <w:szCs w:val="24"/>
        </w:rPr>
        <w:t xml:space="preserve">was indicative of research carried out by </w:t>
      </w:r>
      <w:r w:rsidR="0055780C">
        <w:rPr>
          <w:rFonts w:eastAsia="Arial"/>
          <w:color w:val="000000" w:themeColor="text1"/>
          <w:sz w:val="24"/>
          <w:szCs w:val="24"/>
        </w:rPr>
        <w:t>(</w:t>
      </w:r>
      <w:r w:rsidR="004B7B38">
        <w:rPr>
          <w:rFonts w:eastAsia="Arial"/>
          <w:color w:val="000000" w:themeColor="text1"/>
          <w:sz w:val="24"/>
          <w:szCs w:val="24"/>
        </w:rPr>
        <w:t>Craven et al</w:t>
      </w:r>
      <w:r w:rsidR="0050073D">
        <w:rPr>
          <w:rFonts w:eastAsia="Arial"/>
          <w:color w:val="000000" w:themeColor="text1"/>
          <w:sz w:val="24"/>
          <w:szCs w:val="24"/>
        </w:rPr>
        <w:t xml:space="preserve">., </w:t>
      </w:r>
      <w:r w:rsidR="004B7B38">
        <w:rPr>
          <w:rFonts w:eastAsia="Arial"/>
          <w:color w:val="000000" w:themeColor="text1"/>
          <w:sz w:val="24"/>
          <w:szCs w:val="24"/>
        </w:rPr>
        <w:t xml:space="preserve">2006) as </w:t>
      </w:r>
      <w:r w:rsidR="0050073D">
        <w:rPr>
          <w:rFonts w:eastAsia="Arial"/>
          <w:color w:val="000000" w:themeColor="text1"/>
          <w:sz w:val="24"/>
          <w:szCs w:val="24"/>
        </w:rPr>
        <w:t xml:space="preserve">the victim </w:t>
      </w:r>
      <w:r w:rsidR="00F6749B">
        <w:rPr>
          <w:rFonts w:eastAsia="Arial"/>
          <w:color w:val="000000" w:themeColor="text1"/>
          <w:sz w:val="24"/>
          <w:szCs w:val="24"/>
        </w:rPr>
        <w:t xml:space="preserve">avoided </w:t>
      </w:r>
      <w:r w:rsidR="0058043F">
        <w:rPr>
          <w:rFonts w:eastAsia="Arial"/>
          <w:color w:val="000000" w:themeColor="text1"/>
          <w:sz w:val="24"/>
          <w:szCs w:val="24"/>
        </w:rPr>
        <w:t>disclosing</w:t>
      </w:r>
      <w:r w:rsidR="00F6749B">
        <w:rPr>
          <w:rFonts w:eastAsia="Arial"/>
          <w:color w:val="000000" w:themeColor="text1"/>
          <w:sz w:val="24"/>
          <w:szCs w:val="24"/>
        </w:rPr>
        <w:t xml:space="preserve"> any information in relation to th</w:t>
      </w:r>
      <w:r w:rsidR="00177E46">
        <w:rPr>
          <w:rFonts w:eastAsia="Arial"/>
          <w:color w:val="000000" w:themeColor="text1"/>
          <w:sz w:val="24"/>
          <w:szCs w:val="24"/>
        </w:rPr>
        <w:t xml:space="preserve">e relationship she had with </w:t>
      </w:r>
      <w:r w:rsidR="0050073D">
        <w:rPr>
          <w:rFonts w:eastAsia="Arial"/>
          <w:color w:val="000000" w:themeColor="text1"/>
          <w:sz w:val="24"/>
          <w:szCs w:val="24"/>
        </w:rPr>
        <w:t>the offender,</w:t>
      </w:r>
      <w:r w:rsidR="00BF4770">
        <w:rPr>
          <w:rFonts w:eastAsia="Arial"/>
          <w:color w:val="000000" w:themeColor="text1"/>
          <w:sz w:val="24"/>
          <w:szCs w:val="24"/>
        </w:rPr>
        <w:t xml:space="preserve"> </w:t>
      </w:r>
      <w:r w:rsidR="0050073D">
        <w:rPr>
          <w:rFonts w:eastAsia="Arial"/>
          <w:color w:val="000000" w:themeColor="text1"/>
          <w:sz w:val="24"/>
          <w:szCs w:val="24"/>
        </w:rPr>
        <w:t xml:space="preserve">keeping </w:t>
      </w:r>
      <w:r w:rsidR="00BF4770">
        <w:rPr>
          <w:rFonts w:eastAsia="Arial"/>
          <w:color w:val="000000" w:themeColor="text1"/>
          <w:sz w:val="24"/>
          <w:szCs w:val="24"/>
        </w:rPr>
        <w:t xml:space="preserve">her loyalty to him. When police </w:t>
      </w:r>
      <w:r w:rsidR="006456B5">
        <w:rPr>
          <w:rFonts w:eastAsia="Arial"/>
          <w:color w:val="000000" w:themeColor="text1"/>
          <w:sz w:val="24"/>
          <w:szCs w:val="24"/>
        </w:rPr>
        <w:t xml:space="preserve">spoke with </w:t>
      </w:r>
      <w:r w:rsidR="0050073D">
        <w:rPr>
          <w:rFonts w:eastAsia="Arial"/>
          <w:color w:val="000000" w:themeColor="text1"/>
          <w:sz w:val="24"/>
          <w:szCs w:val="24"/>
        </w:rPr>
        <w:t>the victim</w:t>
      </w:r>
      <w:r w:rsidR="006456B5">
        <w:rPr>
          <w:rFonts w:eastAsia="Arial"/>
          <w:color w:val="000000" w:themeColor="text1"/>
          <w:sz w:val="24"/>
          <w:szCs w:val="24"/>
        </w:rPr>
        <w:t>, she was sat on the sofa of the family home in the company of her parents, where she sat with her hood up</w:t>
      </w:r>
      <w:r w:rsidR="00B57511">
        <w:rPr>
          <w:rFonts w:eastAsia="Arial"/>
          <w:color w:val="000000" w:themeColor="text1"/>
          <w:sz w:val="24"/>
          <w:szCs w:val="24"/>
        </w:rPr>
        <w:t xml:space="preserve"> to cover her face</w:t>
      </w:r>
      <w:r w:rsidR="006456B5">
        <w:rPr>
          <w:rFonts w:eastAsia="Arial"/>
          <w:color w:val="000000" w:themeColor="text1"/>
          <w:sz w:val="24"/>
          <w:szCs w:val="24"/>
        </w:rPr>
        <w:t>,</w:t>
      </w:r>
      <w:r w:rsidR="004A54F7">
        <w:rPr>
          <w:rFonts w:eastAsia="Arial"/>
          <w:color w:val="000000" w:themeColor="text1"/>
          <w:sz w:val="24"/>
          <w:szCs w:val="24"/>
        </w:rPr>
        <w:t xml:space="preserve"> </w:t>
      </w:r>
      <w:r w:rsidR="006456B5">
        <w:rPr>
          <w:rFonts w:eastAsia="Arial"/>
          <w:color w:val="000000" w:themeColor="text1"/>
          <w:sz w:val="24"/>
          <w:szCs w:val="24"/>
        </w:rPr>
        <w:t>in the</w:t>
      </w:r>
      <w:r w:rsidR="00B57511">
        <w:rPr>
          <w:rFonts w:eastAsia="Arial"/>
          <w:color w:val="000000" w:themeColor="text1"/>
          <w:sz w:val="24"/>
          <w:szCs w:val="24"/>
        </w:rPr>
        <w:t xml:space="preserve"> foetal</w:t>
      </w:r>
      <w:r w:rsidR="004A54F7">
        <w:rPr>
          <w:rFonts w:eastAsia="Arial"/>
          <w:color w:val="000000" w:themeColor="text1"/>
          <w:sz w:val="24"/>
          <w:szCs w:val="24"/>
        </w:rPr>
        <w:t xml:space="preserve"> position, refusing to engage with officers. </w:t>
      </w:r>
      <w:r w:rsidR="00AA3C06">
        <w:rPr>
          <w:rFonts w:eastAsia="Arial"/>
          <w:color w:val="000000" w:themeColor="text1"/>
          <w:sz w:val="24"/>
          <w:szCs w:val="24"/>
        </w:rPr>
        <w:t xml:space="preserve">I explained to her that we have a duty </w:t>
      </w:r>
      <w:r w:rsidR="0058043F">
        <w:rPr>
          <w:rFonts w:eastAsia="Arial"/>
          <w:color w:val="000000" w:themeColor="text1"/>
          <w:sz w:val="24"/>
          <w:szCs w:val="24"/>
        </w:rPr>
        <w:t xml:space="preserve">of care </w:t>
      </w:r>
      <w:r w:rsidR="001B72AD">
        <w:rPr>
          <w:rFonts w:eastAsia="Arial"/>
          <w:color w:val="000000" w:themeColor="text1"/>
          <w:sz w:val="24"/>
          <w:szCs w:val="24"/>
        </w:rPr>
        <w:t xml:space="preserve">under </w:t>
      </w:r>
      <w:r w:rsidR="00635093">
        <w:rPr>
          <w:rFonts w:eastAsia="Arial"/>
          <w:color w:val="000000" w:themeColor="text1"/>
          <w:sz w:val="24"/>
          <w:szCs w:val="24"/>
        </w:rPr>
        <w:t xml:space="preserve">Section 11 of the Children Act 2004 </w:t>
      </w:r>
      <w:r w:rsidR="00AA3C06">
        <w:rPr>
          <w:rFonts w:eastAsia="Arial"/>
          <w:color w:val="000000" w:themeColor="text1"/>
          <w:sz w:val="24"/>
          <w:szCs w:val="24"/>
        </w:rPr>
        <w:t>to ensure her safety and well-being</w:t>
      </w:r>
      <w:r w:rsidR="001B72AD">
        <w:rPr>
          <w:rFonts w:eastAsia="Arial"/>
          <w:color w:val="000000" w:themeColor="text1"/>
          <w:sz w:val="24"/>
          <w:szCs w:val="24"/>
        </w:rPr>
        <w:t>; however, th</w:t>
      </w:r>
      <w:r w:rsidR="0058043F">
        <w:rPr>
          <w:rFonts w:eastAsia="Arial"/>
          <w:color w:val="000000" w:themeColor="text1"/>
          <w:sz w:val="24"/>
          <w:szCs w:val="24"/>
        </w:rPr>
        <w:t>is interaction</w:t>
      </w:r>
      <w:r w:rsidR="001B72AD">
        <w:rPr>
          <w:rFonts w:eastAsia="Arial"/>
          <w:color w:val="000000" w:themeColor="text1"/>
          <w:sz w:val="24"/>
          <w:szCs w:val="24"/>
        </w:rPr>
        <w:t xml:space="preserve"> was met with silence</w:t>
      </w:r>
      <w:r w:rsidR="00635093">
        <w:rPr>
          <w:rFonts w:eastAsia="Arial"/>
          <w:color w:val="000000" w:themeColor="text1"/>
          <w:sz w:val="24"/>
          <w:szCs w:val="24"/>
        </w:rPr>
        <w:t xml:space="preserve"> and</w:t>
      </w:r>
      <w:r w:rsidR="0050073D">
        <w:rPr>
          <w:rFonts w:eastAsia="Arial"/>
          <w:color w:val="000000" w:themeColor="text1"/>
          <w:sz w:val="24"/>
          <w:szCs w:val="24"/>
        </w:rPr>
        <w:t xml:space="preserve"> the victim</w:t>
      </w:r>
      <w:r w:rsidR="00635093">
        <w:rPr>
          <w:rFonts w:eastAsia="Arial"/>
          <w:color w:val="000000" w:themeColor="text1"/>
          <w:sz w:val="24"/>
          <w:szCs w:val="24"/>
        </w:rPr>
        <w:t xml:space="preserve"> walking </w:t>
      </w:r>
      <w:r w:rsidR="00725F05">
        <w:rPr>
          <w:rFonts w:eastAsia="Arial"/>
          <w:color w:val="000000" w:themeColor="text1"/>
          <w:sz w:val="24"/>
          <w:szCs w:val="24"/>
        </w:rPr>
        <w:t>upstairs to get away from my colleague and me.</w:t>
      </w:r>
      <w:r w:rsidR="001B72AD">
        <w:rPr>
          <w:rFonts w:eastAsia="Arial"/>
          <w:color w:val="000000" w:themeColor="text1"/>
          <w:sz w:val="24"/>
          <w:szCs w:val="24"/>
        </w:rPr>
        <w:t xml:space="preserve"> </w:t>
      </w:r>
      <w:r w:rsidR="0050073D">
        <w:rPr>
          <w:rFonts w:eastAsia="Arial"/>
          <w:color w:val="000000" w:themeColor="text1"/>
          <w:sz w:val="24"/>
          <w:szCs w:val="24"/>
        </w:rPr>
        <w:t>(</w:t>
      </w:r>
      <w:r w:rsidR="00CB33F5">
        <w:rPr>
          <w:rFonts w:eastAsia="Arial"/>
          <w:color w:val="000000" w:themeColor="text1"/>
          <w:sz w:val="24"/>
          <w:szCs w:val="24"/>
        </w:rPr>
        <w:t>Home Office</w:t>
      </w:r>
      <w:r w:rsidR="0050073D">
        <w:rPr>
          <w:rFonts w:eastAsia="Arial"/>
          <w:color w:val="000000" w:themeColor="text1"/>
          <w:sz w:val="24"/>
          <w:szCs w:val="24"/>
        </w:rPr>
        <w:t xml:space="preserve">, </w:t>
      </w:r>
      <w:r w:rsidR="00A4127D">
        <w:rPr>
          <w:rFonts w:eastAsia="Arial"/>
          <w:color w:val="000000" w:themeColor="text1"/>
          <w:sz w:val="24"/>
          <w:szCs w:val="24"/>
        </w:rPr>
        <w:t xml:space="preserve">2015e) have stated that police officers have a </w:t>
      </w:r>
      <w:r w:rsidR="00D57414">
        <w:rPr>
          <w:rFonts w:eastAsia="Arial"/>
          <w:color w:val="000000" w:themeColor="text1"/>
          <w:sz w:val="24"/>
          <w:szCs w:val="24"/>
        </w:rPr>
        <w:t>‘’</w:t>
      </w:r>
      <w:r w:rsidR="00A4127D" w:rsidRPr="0071306B">
        <w:rPr>
          <w:rFonts w:eastAsia="Arial"/>
          <w:i/>
          <w:iCs/>
          <w:color w:val="000000" w:themeColor="text1"/>
          <w:sz w:val="24"/>
          <w:szCs w:val="24"/>
        </w:rPr>
        <w:t>statutory duty</w:t>
      </w:r>
      <w:r w:rsidR="00D57414" w:rsidRPr="0071306B">
        <w:rPr>
          <w:rFonts w:eastAsia="Arial"/>
          <w:i/>
          <w:iCs/>
          <w:color w:val="000000" w:themeColor="text1"/>
          <w:sz w:val="24"/>
          <w:szCs w:val="24"/>
        </w:rPr>
        <w:t xml:space="preserve"> to safeguard the well-being of children</w:t>
      </w:r>
      <w:r w:rsidR="00066D8E" w:rsidRPr="0071306B">
        <w:rPr>
          <w:rFonts w:eastAsia="Arial"/>
          <w:i/>
          <w:iCs/>
          <w:color w:val="000000" w:themeColor="text1"/>
          <w:sz w:val="24"/>
          <w:szCs w:val="24"/>
        </w:rPr>
        <w:t xml:space="preserve"> and have a power to take children or young people under 18 into police protection if the child’s safety </w:t>
      </w:r>
      <w:r w:rsidR="0071306B" w:rsidRPr="0071306B">
        <w:rPr>
          <w:rFonts w:eastAsia="Arial"/>
          <w:i/>
          <w:iCs/>
          <w:color w:val="000000" w:themeColor="text1"/>
          <w:sz w:val="24"/>
          <w:szCs w:val="24"/>
        </w:rPr>
        <w:t>seems to be at immediate risk if no action is taken</w:t>
      </w:r>
      <w:r w:rsidR="0071306B" w:rsidRPr="0071306B">
        <w:rPr>
          <w:rFonts w:eastAsia="Arial"/>
          <w:color w:val="000000" w:themeColor="text1"/>
          <w:sz w:val="24"/>
          <w:szCs w:val="24"/>
        </w:rPr>
        <w:t>’’.</w:t>
      </w:r>
      <w:r w:rsidR="007802E2">
        <w:rPr>
          <w:rFonts w:eastAsia="Arial"/>
          <w:color w:val="000000" w:themeColor="text1"/>
          <w:sz w:val="24"/>
          <w:szCs w:val="24"/>
        </w:rPr>
        <w:t xml:space="preserve"> </w:t>
      </w:r>
      <w:r w:rsidR="001725BA">
        <w:rPr>
          <w:rFonts w:eastAsia="Arial"/>
          <w:color w:val="000000" w:themeColor="text1"/>
          <w:sz w:val="24"/>
          <w:szCs w:val="24"/>
        </w:rPr>
        <w:t xml:space="preserve">In this situation, </w:t>
      </w:r>
      <w:r w:rsidR="0001148D">
        <w:rPr>
          <w:rFonts w:eastAsia="Arial"/>
          <w:color w:val="000000" w:themeColor="text1"/>
          <w:sz w:val="24"/>
          <w:szCs w:val="24"/>
        </w:rPr>
        <w:t xml:space="preserve">there was no immediate risk to </w:t>
      </w:r>
      <w:r w:rsidR="0050073D">
        <w:rPr>
          <w:rFonts w:eastAsia="Arial"/>
          <w:color w:val="000000" w:themeColor="text1"/>
          <w:sz w:val="24"/>
          <w:szCs w:val="24"/>
        </w:rPr>
        <w:t>the victim</w:t>
      </w:r>
      <w:r w:rsidR="0001148D">
        <w:rPr>
          <w:rFonts w:eastAsia="Arial"/>
          <w:color w:val="000000" w:themeColor="text1"/>
          <w:sz w:val="24"/>
          <w:szCs w:val="24"/>
        </w:rPr>
        <w:t xml:space="preserve"> </w:t>
      </w:r>
      <w:r w:rsidR="00ED4E40">
        <w:rPr>
          <w:rFonts w:eastAsia="Arial"/>
          <w:color w:val="000000" w:themeColor="text1"/>
          <w:sz w:val="24"/>
          <w:szCs w:val="24"/>
        </w:rPr>
        <w:t xml:space="preserve">as she was in her family home </w:t>
      </w:r>
      <w:r w:rsidR="007A04C5">
        <w:rPr>
          <w:rFonts w:eastAsia="Arial"/>
          <w:color w:val="000000" w:themeColor="text1"/>
          <w:sz w:val="24"/>
          <w:szCs w:val="24"/>
        </w:rPr>
        <w:t xml:space="preserve">and had her phone </w:t>
      </w:r>
      <w:r w:rsidR="007A04C5">
        <w:rPr>
          <w:rFonts w:eastAsia="Arial"/>
          <w:color w:val="000000" w:themeColor="text1"/>
          <w:sz w:val="24"/>
          <w:szCs w:val="24"/>
        </w:rPr>
        <w:lastRenderedPageBreak/>
        <w:t xml:space="preserve">confiscated from her parents. </w:t>
      </w:r>
      <w:r w:rsidR="009F60F9">
        <w:rPr>
          <w:rFonts w:eastAsia="Arial"/>
          <w:color w:val="000000" w:themeColor="text1"/>
          <w:sz w:val="24"/>
          <w:szCs w:val="24"/>
        </w:rPr>
        <w:t xml:space="preserve">When </w:t>
      </w:r>
      <w:r w:rsidR="0050073D">
        <w:rPr>
          <w:rFonts w:eastAsia="Arial"/>
          <w:color w:val="000000" w:themeColor="text1"/>
          <w:sz w:val="24"/>
          <w:szCs w:val="24"/>
        </w:rPr>
        <w:t>the victim</w:t>
      </w:r>
      <w:r w:rsidR="009F60F9">
        <w:rPr>
          <w:rFonts w:eastAsia="Arial"/>
          <w:color w:val="000000" w:themeColor="text1"/>
          <w:sz w:val="24"/>
          <w:szCs w:val="24"/>
        </w:rPr>
        <w:t xml:space="preserve"> spoke with us, she confirmed that </w:t>
      </w:r>
      <w:r w:rsidR="0050073D">
        <w:rPr>
          <w:rFonts w:eastAsia="Arial"/>
          <w:color w:val="000000" w:themeColor="text1"/>
          <w:sz w:val="24"/>
          <w:szCs w:val="24"/>
        </w:rPr>
        <w:t>the offender</w:t>
      </w:r>
      <w:r w:rsidR="00AF1BE6">
        <w:rPr>
          <w:rFonts w:eastAsia="Arial"/>
          <w:color w:val="000000" w:themeColor="text1"/>
          <w:sz w:val="24"/>
          <w:szCs w:val="24"/>
        </w:rPr>
        <w:t xml:space="preserve"> had not been provided with her address and that she would always go to his address. </w:t>
      </w:r>
      <w:r w:rsidR="00E07E69">
        <w:rPr>
          <w:rFonts w:eastAsia="Arial"/>
          <w:color w:val="000000" w:themeColor="text1"/>
          <w:sz w:val="24"/>
          <w:szCs w:val="24"/>
        </w:rPr>
        <w:t xml:space="preserve">Therefore, I was satisfied that </w:t>
      </w:r>
      <w:r w:rsidR="00277969">
        <w:rPr>
          <w:rFonts w:eastAsia="Arial"/>
          <w:color w:val="000000" w:themeColor="text1"/>
          <w:sz w:val="24"/>
          <w:szCs w:val="24"/>
        </w:rPr>
        <w:t>it</w:t>
      </w:r>
      <w:r w:rsidR="00E07E69">
        <w:rPr>
          <w:rFonts w:eastAsia="Arial"/>
          <w:color w:val="000000" w:themeColor="text1"/>
          <w:sz w:val="24"/>
          <w:szCs w:val="24"/>
        </w:rPr>
        <w:t xml:space="preserve"> would not ne</w:t>
      </w:r>
      <w:r w:rsidR="00F55CD0">
        <w:rPr>
          <w:rFonts w:eastAsia="Arial"/>
          <w:color w:val="000000" w:themeColor="text1"/>
          <w:sz w:val="24"/>
          <w:szCs w:val="24"/>
        </w:rPr>
        <w:t xml:space="preserve">cessary or </w:t>
      </w:r>
      <w:r w:rsidR="00277969">
        <w:rPr>
          <w:rFonts w:eastAsia="Arial"/>
          <w:color w:val="000000" w:themeColor="text1"/>
          <w:sz w:val="24"/>
          <w:szCs w:val="24"/>
        </w:rPr>
        <w:t xml:space="preserve">proportionate </w:t>
      </w:r>
      <w:r w:rsidR="00E07E69">
        <w:rPr>
          <w:rFonts w:eastAsia="Arial"/>
          <w:color w:val="000000" w:themeColor="text1"/>
          <w:sz w:val="24"/>
          <w:szCs w:val="24"/>
        </w:rPr>
        <w:t xml:space="preserve">to remove her from her family home. </w:t>
      </w:r>
    </w:p>
    <w:p w14:paraId="0C3F36EF" w14:textId="77777777" w:rsidR="00B50E2A" w:rsidRDefault="00B50E2A" w:rsidP="00910B6B">
      <w:pPr>
        <w:ind w:right="237"/>
        <w:jc w:val="both"/>
        <w:rPr>
          <w:rFonts w:eastAsia="Arial"/>
          <w:color w:val="000000" w:themeColor="text1"/>
          <w:sz w:val="24"/>
          <w:szCs w:val="24"/>
        </w:rPr>
      </w:pPr>
    </w:p>
    <w:p w14:paraId="683D0D0C" w14:textId="3791D5F8" w:rsidR="00970006" w:rsidRPr="00910B6B" w:rsidRDefault="00B50E2A" w:rsidP="00910B6B">
      <w:pPr>
        <w:ind w:right="237"/>
        <w:jc w:val="both"/>
        <w:rPr>
          <w:rFonts w:eastAsia="Arial"/>
          <w:color w:val="000000" w:themeColor="text1"/>
          <w:sz w:val="24"/>
          <w:szCs w:val="24"/>
        </w:rPr>
      </w:pPr>
      <w:r>
        <w:rPr>
          <w:rFonts w:eastAsia="Arial"/>
          <w:color w:val="000000" w:themeColor="text1"/>
          <w:sz w:val="24"/>
          <w:szCs w:val="24"/>
        </w:rPr>
        <w:t>Once I had managed to build a rapport with</w:t>
      </w:r>
      <w:r w:rsidR="0050073D">
        <w:rPr>
          <w:rFonts w:eastAsia="Arial"/>
          <w:color w:val="000000" w:themeColor="text1"/>
          <w:sz w:val="24"/>
          <w:szCs w:val="24"/>
        </w:rPr>
        <w:t xml:space="preserve"> the victim,</w:t>
      </w:r>
      <w:r>
        <w:rPr>
          <w:rFonts w:eastAsia="Arial"/>
          <w:color w:val="000000" w:themeColor="text1"/>
          <w:sz w:val="24"/>
          <w:szCs w:val="24"/>
        </w:rPr>
        <w:t xml:space="preserve"> she ha</w:t>
      </w:r>
      <w:r w:rsidR="00BD2BB2">
        <w:rPr>
          <w:rFonts w:eastAsia="Arial"/>
          <w:color w:val="000000" w:themeColor="text1"/>
          <w:sz w:val="24"/>
          <w:szCs w:val="24"/>
        </w:rPr>
        <w:t xml:space="preserve">d </w:t>
      </w:r>
      <w:r w:rsidR="0050073D">
        <w:rPr>
          <w:rFonts w:eastAsia="Arial"/>
          <w:color w:val="000000" w:themeColor="text1"/>
          <w:sz w:val="24"/>
          <w:szCs w:val="24"/>
        </w:rPr>
        <w:t>begun</w:t>
      </w:r>
      <w:r w:rsidR="00BD2BB2">
        <w:rPr>
          <w:rFonts w:eastAsia="Arial"/>
          <w:color w:val="000000" w:themeColor="text1"/>
          <w:sz w:val="24"/>
          <w:szCs w:val="24"/>
        </w:rPr>
        <w:t xml:space="preserve"> to explain how they met, and how </w:t>
      </w:r>
      <w:r w:rsidR="00353D71">
        <w:rPr>
          <w:rFonts w:eastAsia="Arial"/>
          <w:color w:val="000000" w:themeColor="text1"/>
          <w:sz w:val="24"/>
          <w:szCs w:val="24"/>
        </w:rPr>
        <w:t xml:space="preserve">her details were sought by </w:t>
      </w:r>
      <w:r w:rsidR="0050073D">
        <w:rPr>
          <w:rFonts w:eastAsia="Arial"/>
          <w:color w:val="000000" w:themeColor="text1"/>
          <w:sz w:val="24"/>
          <w:szCs w:val="24"/>
        </w:rPr>
        <w:t>the offender</w:t>
      </w:r>
      <w:r w:rsidR="00353D71">
        <w:rPr>
          <w:rFonts w:eastAsia="Arial"/>
          <w:color w:val="000000" w:themeColor="text1"/>
          <w:sz w:val="24"/>
          <w:szCs w:val="24"/>
        </w:rPr>
        <w:t xml:space="preserve">. She provided me with his details and explained that </w:t>
      </w:r>
      <w:r w:rsidR="0050073D">
        <w:rPr>
          <w:rFonts w:eastAsia="Arial"/>
          <w:color w:val="000000" w:themeColor="text1"/>
          <w:sz w:val="24"/>
          <w:szCs w:val="24"/>
        </w:rPr>
        <w:t>the offender</w:t>
      </w:r>
      <w:r w:rsidR="00353D71">
        <w:rPr>
          <w:rFonts w:eastAsia="Arial"/>
          <w:color w:val="000000" w:themeColor="text1"/>
          <w:sz w:val="24"/>
          <w:szCs w:val="24"/>
        </w:rPr>
        <w:t xml:space="preserve"> </w:t>
      </w:r>
      <w:r w:rsidR="00BA0319">
        <w:rPr>
          <w:rFonts w:eastAsia="Arial"/>
          <w:color w:val="000000" w:themeColor="text1"/>
          <w:sz w:val="24"/>
          <w:szCs w:val="24"/>
        </w:rPr>
        <w:t xml:space="preserve">is from Bangladesh and was wanting to make friends. </w:t>
      </w:r>
      <w:r w:rsidR="0050073D">
        <w:rPr>
          <w:rFonts w:eastAsia="Arial"/>
          <w:color w:val="000000" w:themeColor="text1"/>
          <w:sz w:val="24"/>
          <w:szCs w:val="24"/>
        </w:rPr>
        <w:t>The victim</w:t>
      </w:r>
      <w:r w:rsidR="005C07CA">
        <w:rPr>
          <w:rFonts w:eastAsia="Arial"/>
          <w:color w:val="000000" w:themeColor="text1"/>
          <w:sz w:val="24"/>
          <w:szCs w:val="24"/>
        </w:rPr>
        <w:t xml:space="preserve"> confirmed that</w:t>
      </w:r>
      <w:r w:rsidR="00A10C94">
        <w:rPr>
          <w:rFonts w:eastAsia="Arial"/>
          <w:color w:val="000000" w:themeColor="text1"/>
          <w:sz w:val="24"/>
          <w:szCs w:val="24"/>
        </w:rPr>
        <w:t xml:space="preserve"> he initiated the relationship and that</w:t>
      </w:r>
      <w:r w:rsidR="005C07CA">
        <w:rPr>
          <w:rFonts w:eastAsia="Arial"/>
          <w:color w:val="000000" w:themeColor="text1"/>
          <w:sz w:val="24"/>
          <w:szCs w:val="24"/>
        </w:rPr>
        <w:t xml:space="preserve"> they are </w:t>
      </w:r>
      <w:r w:rsidR="000774C2">
        <w:rPr>
          <w:rFonts w:eastAsia="Arial"/>
          <w:color w:val="000000" w:themeColor="text1"/>
          <w:sz w:val="24"/>
          <w:szCs w:val="24"/>
        </w:rPr>
        <w:t xml:space="preserve">still </w:t>
      </w:r>
      <w:r w:rsidR="005C07CA">
        <w:rPr>
          <w:rFonts w:eastAsia="Arial"/>
          <w:color w:val="000000" w:themeColor="text1"/>
          <w:sz w:val="24"/>
          <w:szCs w:val="24"/>
        </w:rPr>
        <w:t>in a relationship</w:t>
      </w:r>
      <w:r w:rsidR="000774C2">
        <w:rPr>
          <w:rFonts w:eastAsia="Arial"/>
          <w:color w:val="000000" w:themeColor="text1"/>
          <w:sz w:val="24"/>
          <w:szCs w:val="24"/>
        </w:rPr>
        <w:t>.</w:t>
      </w:r>
      <w:r w:rsidR="00C83787">
        <w:rPr>
          <w:rFonts w:eastAsia="Arial"/>
          <w:color w:val="000000" w:themeColor="text1"/>
          <w:sz w:val="24"/>
          <w:szCs w:val="24"/>
        </w:rPr>
        <w:t xml:space="preserve"> </w:t>
      </w:r>
      <w:r w:rsidR="0050073D">
        <w:rPr>
          <w:rFonts w:eastAsia="Arial"/>
          <w:color w:val="000000" w:themeColor="text1"/>
          <w:sz w:val="24"/>
          <w:szCs w:val="24"/>
        </w:rPr>
        <w:t>The victim</w:t>
      </w:r>
      <w:r w:rsidR="00617D07">
        <w:rPr>
          <w:rFonts w:eastAsia="Arial"/>
          <w:color w:val="000000" w:themeColor="text1"/>
          <w:sz w:val="24"/>
          <w:szCs w:val="24"/>
        </w:rPr>
        <w:t xml:space="preserve"> stated that she and</w:t>
      </w:r>
      <w:r w:rsidR="0050073D">
        <w:rPr>
          <w:rFonts w:eastAsia="Arial"/>
          <w:color w:val="000000" w:themeColor="text1"/>
          <w:sz w:val="24"/>
          <w:szCs w:val="24"/>
        </w:rPr>
        <w:t xml:space="preserve"> the offender</w:t>
      </w:r>
      <w:r w:rsidR="00617D07">
        <w:rPr>
          <w:rFonts w:eastAsia="Arial"/>
          <w:color w:val="000000" w:themeColor="text1"/>
          <w:sz w:val="24"/>
          <w:szCs w:val="24"/>
        </w:rPr>
        <w:t xml:space="preserve"> are in a romantic relationship and that he buys her presents and gives her money. </w:t>
      </w:r>
      <w:r w:rsidR="004E067C">
        <w:rPr>
          <w:rFonts w:eastAsia="Arial"/>
          <w:color w:val="000000" w:themeColor="text1"/>
          <w:sz w:val="24"/>
          <w:szCs w:val="24"/>
        </w:rPr>
        <w:t xml:space="preserve">From the information I had received from </w:t>
      </w:r>
      <w:r w:rsidR="0050073D">
        <w:rPr>
          <w:rFonts w:eastAsia="Arial"/>
          <w:color w:val="000000" w:themeColor="text1"/>
          <w:sz w:val="24"/>
          <w:szCs w:val="24"/>
        </w:rPr>
        <w:t>the victim</w:t>
      </w:r>
      <w:r w:rsidR="004E067C">
        <w:rPr>
          <w:rFonts w:eastAsia="Arial"/>
          <w:color w:val="000000" w:themeColor="text1"/>
          <w:sz w:val="24"/>
          <w:szCs w:val="24"/>
        </w:rPr>
        <w:t xml:space="preserve">, I immediately understood that </w:t>
      </w:r>
      <w:r w:rsidR="002F3744">
        <w:rPr>
          <w:rFonts w:eastAsia="Arial"/>
          <w:color w:val="000000" w:themeColor="text1"/>
          <w:sz w:val="24"/>
          <w:szCs w:val="24"/>
        </w:rPr>
        <w:t>I</w:t>
      </w:r>
      <w:r w:rsidR="004E067C">
        <w:rPr>
          <w:rFonts w:eastAsia="Arial"/>
          <w:color w:val="000000" w:themeColor="text1"/>
          <w:sz w:val="24"/>
          <w:szCs w:val="24"/>
        </w:rPr>
        <w:t xml:space="preserve"> was</w:t>
      </w:r>
      <w:r w:rsidR="002F3744">
        <w:rPr>
          <w:rFonts w:eastAsia="Arial"/>
          <w:color w:val="000000" w:themeColor="text1"/>
          <w:sz w:val="24"/>
          <w:szCs w:val="24"/>
        </w:rPr>
        <w:t xml:space="preserve"> looking at a CSE investigatio</w:t>
      </w:r>
      <w:r w:rsidR="00FA644E">
        <w:rPr>
          <w:rFonts w:eastAsia="Arial"/>
          <w:color w:val="000000" w:themeColor="text1"/>
          <w:sz w:val="24"/>
          <w:szCs w:val="24"/>
        </w:rPr>
        <w:t xml:space="preserve">n and that I would need to inform the Child Protection Investigations Unit. </w:t>
      </w:r>
      <w:r w:rsidR="0050073D">
        <w:rPr>
          <w:rFonts w:eastAsia="Arial"/>
          <w:color w:val="000000" w:themeColor="text1"/>
          <w:sz w:val="24"/>
          <w:szCs w:val="24"/>
        </w:rPr>
        <w:t>(</w:t>
      </w:r>
      <w:r w:rsidR="003B2233">
        <w:rPr>
          <w:rFonts w:eastAsia="Arial"/>
          <w:color w:val="000000" w:themeColor="text1"/>
          <w:sz w:val="24"/>
          <w:szCs w:val="24"/>
        </w:rPr>
        <w:t xml:space="preserve">The Department </w:t>
      </w:r>
      <w:r w:rsidR="009C2944">
        <w:rPr>
          <w:rFonts w:eastAsia="Arial"/>
          <w:color w:val="000000" w:themeColor="text1"/>
          <w:sz w:val="24"/>
          <w:szCs w:val="24"/>
        </w:rPr>
        <w:t>for Children, Schools and Families</w:t>
      </w:r>
      <w:r w:rsidR="0050073D">
        <w:rPr>
          <w:rFonts w:eastAsia="Arial"/>
          <w:color w:val="000000" w:themeColor="text1"/>
          <w:sz w:val="24"/>
          <w:szCs w:val="24"/>
        </w:rPr>
        <w:t xml:space="preserve">, </w:t>
      </w:r>
      <w:r w:rsidR="009C2944">
        <w:rPr>
          <w:rFonts w:eastAsia="Arial"/>
          <w:color w:val="000000" w:themeColor="text1"/>
          <w:sz w:val="24"/>
          <w:szCs w:val="24"/>
        </w:rPr>
        <w:t>2009)</w:t>
      </w:r>
      <w:r w:rsidR="000774C2">
        <w:rPr>
          <w:rFonts w:eastAsia="Arial"/>
          <w:color w:val="000000" w:themeColor="text1"/>
          <w:sz w:val="24"/>
          <w:szCs w:val="24"/>
        </w:rPr>
        <w:t xml:space="preserve"> </w:t>
      </w:r>
      <w:r w:rsidR="003B2233">
        <w:rPr>
          <w:rFonts w:eastAsia="Arial"/>
          <w:color w:val="000000" w:themeColor="text1"/>
          <w:sz w:val="24"/>
          <w:szCs w:val="24"/>
        </w:rPr>
        <w:t xml:space="preserve">has </w:t>
      </w:r>
      <w:r w:rsidR="009C2944">
        <w:rPr>
          <w:rFonts w:eastAsia="Arial"/>
          <w:color w:val="000000" w:themeColor="text1"/>
          <w:sz w:val="24"/>
          <w:szCs w:val="24"/>
        </w:rPr>
        <w:t>identified that CSE</w:t>
      </w:r>
      <w:r w:rsidR="00F05C55">
        <w:rPr>
          <w:rFonts w:eastAsia="Arial"/>
          <w:color w:val="000000" w:themeColor="text1"/>
          <w:sz w:val="24"/>
          <w:szCs w:val="24"/>
        </w:rPr>
        <w:t xml:space="preserve"> happens when a child under the age of 18 years receives items such as gifts, money, food</w:t>
      </w:r>
      <w:r w:rsidR="00DD1FE5">
        <w:rPr>
          <w:rFonts w:eastAsia="Arial"/>
          <w:color w:val="000000" w:themeColor="text1"/>
          <w:sz w:val="24"/>
          <w:szCs w:val="24"/>
        </w:rPr>
        <w:t xml:space="preserve">, drugs etc in exchange </w:t>
      </w:r>
      <w:r w:rsidR="003D2E2C">
        <w:rPr>
          <w:rFonts w:eastAsia="Arial"/>
          <w:color w:val="000000" w:themeColor="text1"/>
          <w:sz w:val="24"/>
          <w:szCs w:val="24"/>
        </w:rPr>
        <w:t xml:space="preserve">for sexual behaviours. </w:t>
      </w:r>
      <w:r w:rsidR="00B73824">
        <w:rPr>
          <w:rFonts w:eastAsia="Arial"/>
          <w:color w:val="000000" w:themeColor="text1"/>
          <w:sz w:val="24"/>
          <w:szCs w:val="24"/>
        </w:rPr>
        <w:t>This further</w:t>
      </w:r>
      <w:r w:rsidR="00816875">
        <w:rPr>
          <w:rFonts w:eastAsia="Arial"/>
          <w:color w:val="000000" w:themeColor="text1"/>
          <w:sz w:val="24"/>
          <w:szCs w:val="24"/>
        </w:rPr>
        <w:t>s and agrees with</w:t>
      </w:r>
      <w:r w:rsidR="00B73824">
        <w:rPr>
          <w:rFonts w:eastAsia="Arial"/>
          <w:color w:val="000000" w:themeColor="text1"/>
          <w:sz w:val="24"/>
          <w:szCs w:val="24"/>
        </w:rPr>
        <w:t xml:space="preserve"> </w:t>
      </w:r>
      <w:r w:rsidR="0050073D">
        <w:rPr>
          <w:rFonts w:eastAsia="Arial"/>
          <w:color w:val="000000" w:themeColor="text1"/>
          <w:sz w:val="24"/>
          <w:szCs w:val="24"/>
        </w:rPr>
        <w:t>(</w:t>
      </w:r>
      <w:r w:rsidR="00B73824">
        <w:rPr>
          <w:rFonts w:eastAsia="Arial"/>
          <w:color w:val="000000" w:themeColor="text1"/>
          <w:sz w:val="24"/>
          <w:szCs w:val="24"/>
        </w:rPr>
        <w:t>Martellozzo</w:t>
      </w:r>
      <w:r w:rsidR="0050073D">
        <w:rPr>
          <w:rFonts w:eastAsia="Arial"/>
          <w:color w:val="000000" w:themeColor="text1"/>
          <w:sz w:val="24"/>
          <w:szCs w:val="24"/>
        </w:rPr>
        <w:t xml:space="preserve">, </w:t>
      </w:r>
      <w:r w:rsidR="00B73824">
        <w:rPr>
          <w:rFonts w:eastAsia="Arial"/>
          <w:color w:val="000000" w:themeColor="text1"/>
          <w:sz w:val="24"/>
          <w:szCs w:val="24"/>
        </w:rPr>
        <w:t xml:space="preserve">2018) </w:t>
      </w:r>
      <w:r w:rsidR="00816875">
        <w:rPr>
          <w:rFonts w:eastAsia="Arial"/>
          <w:color w:val="000000" w:themeColor="text1"/>
          <w:sz w:val="24"/>
          <w:szCs w:val="24"/>
        </w:rPr>
        <w:t xml:space="preserve">research by elaborating that </w:t>
      </w:r>
      <w:r w:rsidR="00940B19">
        <w:rPr>
          <w:rFonts w:eastAsia="Arial"/>
          <w:color w:val="000000" w:themeColor="text1"/>
          <w:sz w:val="24"/>
          <w:szCs w:val="24"/>
        </w:rPr>
        <w:t>CSE doesn’t have to be carried out in person, it also applies to technology</w:t>
      </w:r>
      <w:r w:rsidR="003F0EC1">
        <w:rPr>
          <w:rFonts w:eastAsia="Arial"/>
          <w:color w:val="000000" w:themeColor="text1"/>
          <w:sz w:val="24"/>
          <w:szCs w:val="24"/>
        </w:rPr>
        <w:t xml:space="preserve">. </w:t>
      </w:r>
      <w:r w:rsidR="0050073D">
        <w:rPr>
          <w:rFonts w:eastAsia="Arial"/>
          <w:color w:val="000000" w:themeColor="text1"/>
          <w:sz w:val="24"/>
          <w:szCs w:val="24"/>
        </w:rPr>
        <w:t>(</w:t>
      </w:r>
      <w:r w:rsidR="003F0EC1">
        <w:rPr>
          <w:rFonts w:eastAsia="Arial"/>
          <w:color w:val="000000" w:themeColor="text1"/>
          <w:sz w:val="24"/>
          <w:szCs w:val="24"/>
        </w:rPr>
        <w:t>The Department for Children, Schools and Families</w:t>
      </w:r>
      <w:r w:rsidR="0050073D">
        <w:rPr>
          <w:rFonts w:eastAsia="Arial"/>
          <w:color w:val="000000" w:themeColor="text1"/>
          <w:sz w:val="24"/>
          <w:szCs w:val="24"/>
        </w:rPr>
        <w:t xml:space="preserve">, </w:t>
      </w:r>
      <w:r w:rsidR="003F0EC1">
        <w:rPr>
          <w:rFonts w:eastAsia="Arial"/>
          <w:color w:val="000000" w:themeColor="text1"/>
          <w:sz w:val="24"/>
          <w:szCs w:val="24"/>
        </w:rPr>
        <w:t xml:space="preserve">2009) </w:t>
      </w:r>
      <w:r w:rsidR="009317C9">
        <w:rPr>
          <w:rFonts w:eastAsia="Arial"/>
          <w:color w:val="000000" w:themeColor="text1"/>
          <w:sz w:val="24"/>
          <w:szCs w:val="24"/>
        </w:rPr>
        <w:t xml:space="preserve">has </w:t>
      </w:r>
      <w:r w:rsidR="00A651B8">
        <w:rPr>
          <w:rFonts w:eastAsia="Arial"/>
          <w:color w:val="000000" w:themeColor="text1"/>
          <w:sz w:val="24"/>
          <w:szCs w:val="24"/>
        </w:rPr>
        <w:t xml:space="preserve">stated that CSE can apply to persons over the age of 18 years requesting </w:t>
      </w:r>
      <w:r w:rsidR="00B34D17">
        <w:rPr>
          <w:rFonts w:eastAsia="Arial"/>
          <w:color w:val="000000" w:themeColor="text1"/>
          <w:sz w:val="24"/>
          <w:szCs w:val="24"/>
        </w:rPr>
        <w:t>sexualized</w:t>
      </w:r>
      <w:r w:rsidR="00A651B8">
        <w:rPr>
          <w:rFonts w:eastAsia="Arial"/>
          <w:color w:val="000000" w:themeColor="text1"/>
          <w:sz w:val="24"/>
          <w:szCs w:val="24"/>
        </w:rPr>
        <w:t xml:space="preserve"> images</w:t>
      </w:r>
      <w:r w:rsidR="00B56445">
        <w:rPr>
          <w:rFonts w:eastAsia="Arial"/>
          <w:color w:val="000000" w:themeColor="text1"/>
          <w:sz w:val="24"/>
          <w:szCs w:val="24"/>
        </w:rPr>
        <w:t xml:space="preserve"> of children which is typically done through having control over a child</w:t>
      </w:r>
      <w:r w:rsidR="00D15FEE">
        <w:rPr>
          <w:rFonts w:eastAsia="Arial"/>
          <w:color w:val="000000" w:themeColor="text1"/>
          <w:sz w:val="24"/>
          <w:szCs w:val="24"/>
        </w:rPr>
        <w:t xml:space="preserve"> and will use intimidation </w:t>
      </w:r>
      <w:r w:rsidR="00411B0D">
        <w:rPr>
          <w:rFonts w:eastAsia="Arial"/>
          <w:color w:val="000000" w:themeColor="text1"/>
          <w:sz w:val="24"/>
          <w:szCs w:val="24"/>
        </w:rPr>
        <w:t xml:space="preserve">to obtain such images as they are aware that the children they are exploiting will feel that they have no one to </w:t>
      </w:r>
      <w:r w:rsidR="00925FE7">
        <w:rPr>
          <w:rFonts w:eastAsia="Arial"/>
          <w:color w:val="000000" w:themeColor="text1"/>
          <w:sz w:val="24"/>
          <w:szCs w:val="24"/>
        </w:rPr>
        <w:t>make disclosures to</w:t>
      </w:r>
      <w:r w:rsidR="00BE25A8">
        <w:rPr>
          <w:rFonts w:eastAsia="Arial"/>
          <w:color w:val="000000" w:themeColor="text1"/>
          <w:sz w:val="24"/>
          <w:szCs w:val="24"/>
        </w:rPr>
        <w:t>,</w:t>
      </w:r>
      <w:r w:rsidR="00AC3FE6">
        <w:rPr>
          <w:rFonts w:eastAsia="Arial"/>
          <w:color w:val="000000" w:themeColor="text1"/>
          <w:sz w:val="24"/>
          <w:szCs w:val="24"/>
        </w:rPr>
        <w:t xml:space="preserve"> which is what </w:t>
      </w:r>
      <w:r w:rsidR="0050073D">
        <w:rPr>
          <w:rFonts w:eastAsia="Arial"/>
          <w:color w:val="000000" w:themeColor="text1"/>
          <w:sz w:val="24"/>
          <w:szCs w:val="24"/>
        </w:rPr>
        <w:t>(</w:t>
      </w:r>
      <w:r w:rsidR="00173BF3">
        <w:rPr>
          <w:rFonts w:eastAsia="Arial"/>
          <w:color w:val="000000" w:themeColor="text1"/>
          <w:sz w:val="24"/>
          <w:szCs w:val="24"/>
        </w:rPr>
        <w:t>Martellozzo</w:t>
      </w:r>
      <w:r w:rsidR="0050073D">
        <w:rPr>
          <w:rFonts w:eastAsia="Arial"/>
          <w:color w:val="000000" w:themeColor="text1"/>
          <w:sz w:val="24"/>
          <w:szCs w:val="24"/>
        </w:rPr>
        <w:t xml:space="preserve">, </w:t>
      </w:r>
      <w:r w:rsidR="00173BF3">
        <w:rPr>
          <w:rFonts w:eastAsia="Arial"/>
          <w:color w:val="000000" w:themeColor="text1"/>
          <w:sz w:val="24"/>
          <w:szCs w:val="24"/>
        </w:rPr>
        <w:t xml:space="preserve">2018) research has </w:t>
      </w:r>
      <w:r w:rsidR="00BE25A8">
        <w:rPr>
          <w:rFonts w:eastAsia="Arial"/>
          <w:color w:val="000000" w:themeColor="text1"/>
          <w:sz w:val="24"/>
          <w:szCs w:val="24"/>
        </w:rPr>
        <w:t xml:space="preserve">identified too. </w:t>
      </w:r>
      <w:r w:rsidR="00A651B8">
        <w:rPr>
          <w:rFonts w:eastAsia="Arial"/>
          <w:color w:val="000000" w:themeColor="text1"/>
          <w:sz w:val="24"/>
          <w:szCs w:val="24"/>
        </w:rPr>
        <w:t xml:space="preserve"> </w:t>
      </w:r>
      <w:r w:rsidR="00A4127D" w:rsidRPr="0071306B">
        <w:rPr>
          <w:rFonts w:eastAsia="Arial"/>
          <w:color w:val="000000" w:themeColor="text1"/>
          <w:sz w:val="24"/>
          <w:szCs w:val="24"/>
        </w:rPr>
        <w:t xml:space="preserve"> </w:t>
      </w:r>
      <w:r w:rsidR="00B57511" w:rsidRPr="0071306B">
        <w:rPr>
          <w:rFonts w:eastAsia="Arial"/>
          <w:color w:val="000000" w:themeColor="text1"/>
          <w:sz w:val="24"/>
          <w:szCs w:val="24"/>
        </w:rPr>
        <w:t xml:space="preserve"> </w:t>
      </w:r>
      <w:r w:rsidR="006456B5" w:rsidRPr="0071306B">
        <w:rPr>
          <w:rFonts w:eastAsia="Arial"/>
          <w:color w:val="000000" w:themeColor="text1"/>
          <w:sz w:val="24"/>
          <w:szCs w:val="24"/>
        </w:rPr>
        <w:t xml:space="preserve"> </w:t>
      </w:r>
    </w:p>
    <w:p w14:paraId="280142BF" w14:textId="34F72B83" w:rsidR="00C84237" w:rsidRPr="00D33AE7" w:rsidRDefault="00C84237" w:rsidP="5CE196A1">
      <w:pPr>
        <w:ind w:right="237"/>
        <w:jc w:val="both"/>
        <w:rPr>
          <w:b/>
          <w:bCs/>
          <w:color w:val="FF0000"/>
          <w:sz w:val="24"/>
          <w:szCs w:val="24"/>
          <w:u w:val="single"/>
        </w:rPr>
      </w:pPr>
    </w:p>
    <w:p w14:paraId="3E06CD21" w14:textId="33DF365E" w:rsidR="008D3B9F" w:rsidRDefault="0050073D" w:rsidP="008D3B9F">
      <w:pPr>
        <w:ind w:right="237"/>
        <w:jc w:val="both"/>
        <w:rPr>
          <w:color w:val="000000" w:themeColor="text1"/>
          <w:sz w:val="24"/>
          <w:szCs w:val="24"/>
        </w:rPr>
      </w:pPr>
      <w:r>
        <w:rPr>
          <w:color w:val="000000" w:themeColor="text1"/>
          <w:sz w:val="24"/>
          <w:szCs w:val="24"/>
        </w:rPr>
        <w:t>(</w:t>
      </w:r>
      <w:r w:rsidR="00C24E3B">
        <w:rPr>
          <w:color w:val="000000" w:themeColor="text1"/>
          <w:sz w:val="24"/>
          <w:szCs w:val="24"/>
        </w:rPr>
        <w:t>Thomas</w:t>
      </w:r>
      <w:r>
        <w:rPr>
          <w:color w:val="000000" w:themeColor="text1"/>
          <w:sz w:val="24"/>
          <w:szCs w:val="24"/>
        </w:rPr>
        <w:t xml:space="preserve">, </w:t>
      </w:r>
      <w:r w:rsidR="00C24E3B">
        <w:rPr>
          <w:color w:val="000000" w:themeColor="text1"/>
          <w:sz w:val="24"/>
          <w:szCs w:val="24"/>
        </w:rPr>
        <w:t xml:space="preserve">2016) research has found </w:t>
      </w:r>
      <w:r w:rsidR="0055280F">
        <w:rPr>
          <w:color w:val="000000" w:themeColor="text1"/>
          <w:sz w:val="24"/>
          <w:szCs w:val="24"/>
        </w:rPr>
        <w:t xml:space="preserve">that in most cases of sexual abuse </w:t>
      </w:r>
      <w:r w:rsidR="008019A2">
        <w:rPr>
          <w:color w:val="000000" w:themeColor="text1"/>
          <w:sz w:val="24"/>
          <w:szCs w:val="24"/>
        </w:rPr>
        <w:t xml:space="preserve">where children are involved, the initial report comes from an adult who are fearful that sexual abuse is taking place. This </w:t>
      </w:r>
      <w:r w:rsidR="00916738">
        <w:rPr>
          <w:color w:val="000000" w:themeColor="text1"/>
          <w:sz w:val="24"/>
          <w:szCs w:val="24"/>
        </w:rPr>
        <w:t xml:space="preserve">research is indicative of the actions taken by </w:t>
      </w:r>
      <w:r>
        <w:rPr>
          <w:color w:val="000000" w:themeColor="text1"/>
          <w:sz w:val="24"/>
          <w:szCs w:val="24"/>
        </w:rPr>
        <w:t>the victim</w:t>
      </w:r>
      <w:r w:rsidR="00BD1345">
        <w:rPr>
          <w:color w:val="000000" w:themeColor="text1"/>
          <w:sz w:val="24"/>
          <w:szCs w:val="24"/>
        </w:rPr>
        <w:t>s’</w:t>
      </w:r>
      <w:r w:rsidR="00916738">
        <w:rPr>
          <w:color w:val="000000" w:themeColor="text1"/>
          <w:sz w:val="24"/>
          <w:szCs w:val="24"/>
        </w:rPr>
        <w:t xml:space="preserve"> parents</w:t>
      </w:r>
      <w:r w:rsidR="00922699">
        <w:rPr>
          <w:color w:val="000000" w:themeColor="text1"/>
          <w:sz w:val="24"/>
          <w:szCs w:val="24"/>
        </w:rPr>
        <w:t xml:space="preserve"> as they too were fearful</w:t>
      </w:r>
      <w:r w:rsidR="00D5667D">
        <w:rPr>
          <w:color w:val="000000" w:themeColor="text1"/>
          <w:sz w:val="24"/>
          <w:szCs w:val="24"/>
        </w:rPr>
        <w:t xml:space="preserve"> of what their daughter was experiencing.</w:t>
      </w:r>
      <w:r w:rsidR="00697D84">
        <w:rPr>
          <w:color w:val="000000" w:themeColor="text1"/>
          <w:sz w:val="24"/>
          <w:szCs w:val="24"/>
        </w:rPr>
        <w:t xml:space="preserve"> </w:t>
      </w:r>
      <w:r w:rsidR="00BD1345">
        <w:rPr>
          <w:color w:val="000000" w:themeColor="text1"/>
          <w:sz w:val="24"/>
          <w:szCs w:val="24"/>
        </w:rPr>
        <w:t>(</w:t>
      </w:r>
      <w:r w:rsidR="00697D84">
        <w:rPr>
          <w:color w:val="000000" w:themeColor="text1"/>
          <w:sz w:val="24"/>
          <w:szCs w:val="24"/>
        </w:rPr>
        <w:t>Kelly et al</w:t>
      </w:r>
      <w:r w:rsidR="00BD1345">
        <w:rPr>
          <w:color w:val="000000" w:themeColor="text1"/>
          <w:sz w:val="24"/>
          <w:szCs w:val="24"/>
        </w:rPr>
        <w:t xml:space="preserve">., </w:t>
      </w:r>
      <w:r w:rsidR="00697D84">
        <w:rPr>
          <w:color w:val="000000" w:themeColor="text1"/>
          <w:sz w:val="24"/>
          <w:szCs w:val="24"/>
        </w:rPr>
        <w:t xml:space="preserve">2005) has </w:t>
      </w:r>
      <w:r w:rsidR="00DC4E69">
        <w:rPr>
          <w:color w:val="000000" w:themeColor="text1"/>
          <w:sz w:val="24"/>
          <w:szCs w:val="24"/>
        </w:rPr>
        <w:t>acknowledged</w:t>
      </w:r>
      <w:r w:rsidR="00697D84">
        <w:rPr>
          <w:color w:val="000000" w:themeColor="text1"/>
          <w:sz w:val="24"/>
          <w:szCs w:val="24"/>
        </w:rPr>
        <w:t xml:space="preserve"> that sexual offences </w:t>
      </w:r>
      <w:r w:rsidR="00DC4E69">
        <w:rPr>
          <w:color w:val="000000" w:themeColor="text1"/>
          <w:sz w:val="24"/>
          <w:szCs w:val="24"/>
        </w:rPr>
        <w:t xml:space="preserve">are the most under-reported crimes as victims are intimidated </w:t>
      </w:r>
      <w:r w:rsidR="00A47A1B">
        <w:rPr>
          <w:color w:val="000000" w:themeColor="text1"/>
          <w:sz w:val="24"/>
          <w:szCs w:val="24"/>
        </w:rPr>
        <w:t>and don’t want to admit that they are a victim of a sexual offence.</w:t>
      </w:r>
      <w:r w:rsidR="00CF1862">
        <w:rPr>
          <w:color w:val="000000" w:themeColor="text1"/>
          <w:sz w:val="24"/>
          <w:szCs w:val="24"/>
        </w:rPr>
        <w:t xml:space="preserve"> </w:t>
      </w:r>
      <w:r w:rsidR="008D3B9F">
        <w:rPr>
          <w:color w:val="000000" w:themeColor="text1"/>
          <w:sz w:val="24"/>
          <w:szCs w:val="24"/>
        </w:rPr>
        <w:t xml:space="preserve">This is especially if the offender repeatedly offends against them. </w:t>
      </w:r>
      <w:r w:rsidR="00BD1345">
        <w:rPr>
          <w:color w:val="000000" w:themeColor="text1"/>
          <w:sz w:val="24"/>
          <w:szCs w:val="24"/>
        </w:rPr>
        <w:t>(</w:t>
      </w:r>
      <w:r w:rsidR="008D3B9F">
        <w:rPr>
          <w:color w:val="000000" w:themeColor="text1"/>
          <w:sz w:val="24"/>
          <w:szCs w:val="24"/>
        </w:rPr>
        <w:t>The National Police Chief’s Council (NPCC)</w:t>
      </w:r>
      <w:r w:rsidR="00BD1345">
        <w:rPr>
          <w:color w:val="000000" w:themeColor="text1"/>
          <w:sz w:val="24"/>
          <w:szCs w:val="24"/>
        </w:rPr>
        <w:t xml:space="preserve">, </w:t>
      </w:r>
      <w:r w:rsidR="008D3B9F">
        <w:rPr>
          <w:color w:val="000000" w:themeColor="text1"/>
          <w:sz w:val="24"/>
          <w:szCs w:val="24"/>
        </w:rPr>
        <w:t>2015) has stated that a ‘’</w:t>
      </w:r>
      <w:r w:rsidR="008D3B9F" w:rsidRPr="00240913">
        <w:rPr>
          <w:i/>
          <w:iCs/>
          <w:color w:val="000000" w:themeColor="text1"/>
          <w:sz w:val="24"/>
          <w:szCs w:val="24"/>
        </w:rPr>
        <w:t>Repeat Offender is used to describe an offender who rapes or sexually assaults one particular victim on two or more occasions</w:t>
      </w:r>
      <w:r w:rsidR="008D3B9F">
        <w:rPr>
          <w:i/>
          <w:iCs/>
          <w:color w:val="000000" w:themeColor="text1"/>
          <w:sz w:val="24"/>
          <w:szCs w:val="24"/>
        </w:rPr>
        <w:t>’’</w:t>
      </w:r>
      <w:r w:rsidR="008D3B9F">
        <w:rPr>
          <w:color w:val="000000" w:themeColor="text1"/>
          <w:sz w:val="24"/>
          <w:szCs w:val="24"/>
        </w:rPr>
        <w:t xml:space="preserve">. </w:t>
      </w:r>
    </w:p>
    <w:p w14:paraId="30EEE244" w14:textId="25F831B9" w:rsidR="008D3B9F" w:rsidRDefault="008D3B9F" w:rsidP="5CE196A1">
      <w:pPr>
        <w:ind w:right="237"/>
        <w:jc w:val="both"/>
        <w:rPr>
          <w:color w:val="000000" w:themeColor="text1"/>
          <w:sz w:val="24"/>
          <w:szCs w:val="24"/>
        </w:rPr>
      </w:pPr>
    </w:p>
    <w:p w14:paraId="47176384" w14:textId="1D2C84BD" w:rsidR="008D3B9F" w:rsidRPr="00FA308B" w:rsidRDefault="008D3B9F" w:rsidP="008D3B9F">
      <w:pPr>
        <w:jc w:val="both"/>
        <w:rPr>
          <w:sz w:val="24"/>
          <w:szCs w:val="24"/>
        </w:rPr>
      </w:pPr>
      <w:r>
        <w:rPr>
          <w:sz w:val="24"/>
          <w:szCs w:val="24"/>
        </w:rPr>
        <w:t xml:space="preserve">During the course of the investigation, </w:t>
      </w:r>
      <w:r w:rsidRPr="00FA308B">
        <w:rPr>
          <w:sz w:val="24"/>
          <w:szCs w:val="24"/>
        </w:rPr>
        <w:t>I ensure</w:t>
      </w:r>
      <w:r>
        <w:rPr>
          <w:sz w:val="24"/>
          <w:szCs w:val="24"/>
        </w:rPr>
        <w:t xml:space="preserve">d </w:t>
      </w:r>
      <w:r w:rsidRPr="00FA308B">
        <w:rPr>
          <w:sz w:val="24"/>
          <w:szCs w:val="24"/>
        </w:rPr>
        <w:t>the appropriate safeguarding measures were implemented for</w:t>
      </w:r>
      <w:r w:rsidR="00BD1345">
        <w:rPr>
          <w:sz w:val="24"/>
          <w:szCs w:val="24"/>
        </w:rPr>
        <w:t xml:space="preserve"> the victim</w:t>
      </w:r>
      <w:r w:rsidRPr="00FA308B">
        <w:rPr>
          <w:sz w:val="24"/>
          <w:szCs w:val="24"/>
        </w:rPr>
        <w:t xml:space="preserve"> via </w:t>
      </w:r>
      <w:r w:rsidRPr="00FA308B">
        <w:rPr>
          <w:color w:val="auto"/>
          <w:sz w:val="24"/>
          <w:szCs w:val="24"/>
        </w:rPr>
        <w:t>our Multi-Agency Safeguarding Hub (MASH)</w:t>
      </w:r>
      <w:r>
        <w:rPr>
          <w:sz w:val="24"/>
          <w:szCs w:val="24"/>
        </w:rPr>
        <w:t xml:space="preserve">. MASH represents the </w:t>
      </w:r>
      <w:r w:rsidRPr="00FA308B">
        <w:rPr>
          <w:sz w:val="24"/>
          <w:szCs w:val="24"/>
        </w:rPr>
        <w:t>facilit</w:t>
      </w:r>
      <w:r>
        <w:rPr>
          <w:sz w:val="24"/>
          <w:szCs w:val="24"/>
        </w:rPr>
        <w:t xml:space="preserve">ation on </w:t>
      </w:r>
      <w:r w:rsidRPr="00FA308B">
        <w:rPr>
          <w:sz w:val="24"/>
          <w:szCs w:val="24"/>
        </w:rPr>
        <w:t xml:space="preserve">collaborative information sharing amongst multi-agency partners, </w:t>
      </w:r>
      <w:r w:rsidR="00BD1345">
        <w:rPr>
          <w:sz w:val="24"/>
          <w:szCs w:val="24"/>
        </w:rPr>
        <w:t>(</w:t>
      </w:r>
      <w:r w:rsidRPr="00FA308B">
        <w:rPr>
          <w:sz w:val="24"/>
          <w:szCs w:val="24"/>
        </w:rPr>
        <w:t>Dunne and Finalay</w:t>
      </w:r>
      <w:r w:rsidR="00BD1345">
        <w:rPr>
          <w:sz w:val="24"/>
          <w:szCs w:val="24"/>
        </w:rPr>
        <w:t xml:space="preserve">, </w:t>
      </w:r>
      <w:r w:rsidRPr="00FA308B">
        <w:rPr>
          <w:sz w:val="24"/>
          <w:szCs w:val="24"/>
        </w:rPr>
        <w:t>2016</w:t>
      </w:r>
      <w:r w:rsidR="00F03B0D">
        <w:rPr>
          <w:sz w:val="24"/>
          <w:szCs w:val="24"/>
        </w:rPr>
        <w:t>)</w:t>
      </w:r>
      <w:r w:rsidRPr="00FA308B">
        <w:rPr>
          <w:sz w:val="24"/>
          <w:szCs w:val="24"/>
        </w:rPr>
        <w:t xml:space="preserve">. </w:t>
      </w:r>
      <w:r w:rsidR="00BD1345">
        <w:rPr>
          <w:sz w:val="24"/>
          <w:szCs w:val="24"/>
        </w:rPr>
        <w:t>(</w:t>
      </w:r>
      <w:r w:rsidRPr="00FA308B">
        <w:rPr>
          <w:sz w:val="24"/>
          <w:szCs w:val="24"/>
        </w:rPr>
        <w:t>The Home Office, 2014</w:t>
      </w:r>
      <w:r w:rsidR="00BD1345">
        <w:rPr>
          <w:sz w:val="24"/>
          <w:szCs w:val="24"/>
        </w:rPr>
        <w:t>)</w:t>
      </w:r>
      <w:r w:rsidRPr="00FA308B">
        <w:rPr>
          <w:sz w:val="24"/>
          <w:szCs w:val="24"/>
        </w:rPr>
        <w:t xml:space="preserve"> allows for joint sharing of information as well as joint decision making which will allow for </w:t>
      </w:r>
      <w:r w:rsidR="00BD1345">
        <w:rPr>
          <w:sz w:val="24"/>
          <w:szCs w:val="24"/>
        </w:rPr>
        <w:t>the victim</w:t>
      </w:r>
      <w:r w:rsidRPr="00FA308B">
        <w:rPr>
          <w:sz w:val="24"/>
          <w:szCs w:val="24"/>
        </w:rPr>
        <w:t xml:space="preserve"> to receive the most suitable safeguarding. </w:t>
      </w:r>
      <w:r w:rsidR="00BD1345">
        <w:rPr>
          <w:sz w:val="24"/>
          <w:szCs w:val="24"/>
        </w:rPr>
        <w:t>(</w:t>
      </w:r>
      <w:r w:rsidRPr="00FA308B">
        <w:rPr>
          <w:sz w:val="24"/>
          <w:szCs w:val="24"/>
        </w:rPr>
        <w:t>Allen and Wilde, 2013</w:t>
      </w:r>
      <w:r w:rsidR="00BD1345">
        <w:rPr>
          <w:sz w:val="24"/>
          <w:szCs w:val="24"/>
        </w:rPr>
        <w:t>)</w:t>
      </w:r>
      <w:r w:rsidRPr="00FA308B">
        <w:rPr>
          <w:sz w:val="24"/>
          <w:szCs w:val="24"/>
        </w:rPr>
        <w:t xml:space="preserve"> have identified a three-stage process in which MASH identifies the most suitable approach for the referred party. During the first meeting, details were confirmed for </w:t>
      </w:r>
      <w:r w:rsidR="00BD1345">
        <w:rPr>
          <w:sz w:val="24"/>
          <w:szCs w:val="24"/>
        </w:rPr>
        <w:t>the victim</w:t>
      </w:r>
      <w:r w:rsidRPr="00FA308B">
        <w:rPr>
          <w:sz w:val="24"/>
          <w:szCs w:val="24"/>
        </w:rPr>
        <w:t xml:space="preserve"> and the multi-agency partners discussed the case which was put before them and what they knew of </w:t>
      </w:r>
      <w:r w:rsidR="00BD1345">
        <w:rPr>
          <w:sz w:val="24"/>
          <w:szCs w:val="24"/>
        </w:rPr>
        <w:t>the victim</w:t>
      </w:r>
      <w:r w:rsidRPr="00FA308B">
        <w:rPr>
          <w:sz w:val="24"/>
          <w:szCs w:val="24"/>
        </w:rPr>
        <w:t xml:space="preserve"> from police, social services and health. </w:t>
      </w:r>
      <w:r w:rsidR="00BD1345">
        <w:rPr>
          <w:sz w:val="24"/>
          <w:szCs w:val="24"/>
        </w:rPr>
        <w:t>(</w:t>
      </w:r>
      <w:r>
        <w:rPr>
          <w:sz w:val="24"/>
          <w:szCs w:val="24"/>
        </w:rPr>
        <w:t>Shorrock et al</w:t>
      </w:r>
      <w:r w:rsidR="00BD1345">
        <w:rPr>
          <w:sz w:val="24"/>
          <w:szCs w:val="24"/>
        </w:rPr>
        <w:t>.,</w:t>
      </w:r>
      <w:r>
        <w:rPr>
          <w:sz w:val="24"/>
          <w:szCs w:val="24"/>
        </w:rPr>
        <w:t xml:space="preserve"> 2020</w:t>
      </w:r>
      <w:r w:rsidR="00BD1345">
        <w:rPr>
          <w:sz w:val="24"/>
          <w:szCs w:val="24"/>
        </w:rPr>
        <w:t>)</w:t>
      </w:r>
      <w:r>
        <w:rPr>
          <w:sz w:val="24"/>
          <w:szCs w:val="24"/>
        </w:rPr>
        <w:t xml:space="preserve"> state that </w:t>
      </w:r>
      <w:r w:rsidRPr="00FA308B">
        <w:rPr>
          <w:sz w:val="24"/>
          <w:szCs w:val="24"/>
        </w:rPr>
        <w:t xml:space="preserve">from the information shared and the nature of the offence, a unanimous agreement was for </w:t>
      </w:r>
      <w:r w:rsidR="00BD1345">
        <w:rPr>
          <w:sz w:val="24"/>
          <w:szCs w:val="24"/>
        </w:rPr>
        <w:t>the victim</w:t>
      </w:r>
      <w:r w:rsidRPr="00FA308B">
        <w:rPr>
          <w:sz w:val="24"/>
          <w:szCs w:val="24"/>
        </w:rPr>
        <w:t xml:space="preserve"> to be graded as high risk which is a necessary outcome for the stage 1 meeting to ascertain the risk posed towards the victim. </w:t>
      </w:r>
      <w:r w:rsidR="00BD1345">
        <w:rPr>
          <w:sz w:val="24"/>
          <w:szCs w:val="24"/>
        </w:rPr>
        <w:t>The victim</w:t>
      </w:r>
      <w:r w:rsidRPr="00FA308B">
        <w:rPr>
          <w:sz w:val="24"/>
          <w:szCs w:val="24"/>
        </w:rPr>
        <w:t xml:space="preserve"> was going through to the second stage of the MASH process, </w:t>
      </w:r>
      <w:r w:rsidRPr="00FA308B">
        <w:rPr>
          <w:sz w:val="24"/>
          <w:szCs w:val="24"/>
        </w:rPr>
        <w:lastRenderedPageBreak/>
        <w:t xml:space="preserve">whereby there was a continuation of information gathering by the relevant agencies; however, it was decided at this stage that there was no further information, and the process concluded. The third stage had </w:t>
      </w:r>
      <w:r w:rsidR="00BD1345">
        <w:rPr>
          <w:sz w:val="24"/>
          <w:szCs w:val="24"/>
        </w:rPr>
        <w:t>the victim</w:t>
      </w:r>
      <w:r w:rsidRPr="00FA308B">
        <w:rPr>
          <w:sz w:val="24"/>
          <w:szCs w:val="24"/>
        </w:rPr>
        <w:t xml:space="preserve"> referral continued would have seen a final decision made by all relevant parties for the appropriate safeguarding.</w:t>
      </w:r>
    </w:p>
    <w:p w14:paraId="67518CF4" w14:textId="54382F37" w:rsidR="008D3B9F" w:rsidRPr="00FA308B" w:rsidRDefault="008D3B9F" w:rsidP="008D3B9F">
      <w:pPr>
        <w:jc w:val="both"/>
        <w:rPr>
          <w:sz w:val="24"/>
          <w:szCs w:val="24"/>
        </w:rPr>
      </w:pPr>
      <w:r w:rsidRPr="00FA308B">
        <w:rPr>
          <w:sz w:val="24"/>
          <w:szCs w:val="24"/>
        </w:rPr>
        <w:t>The college of policing encourage the use of evidence-based policing (EBP) enabling the use of best evidence ‘’</w:t>
      </w:r>
      <w:r w:rsidRPr="00FA308B">
        <w:rPr>
          <w:i/>
          <w:iCs/>
          <w:sz w:val="24"/>
          <w:szCs w:val="24"/>
        </w:rPr>
        <w:t xml:space="preserve">to inform and challenge policing policies, practices and decisions’’ </w:t>
      </w:r>
      <w:r w:rsidR="00897F98" w:rsidRPr="00897F98">
        <w:rPr>
          <w:sz w:val="24"/>
          <w:szCs w:val="24"/>
        </w:rPr>
        <w:t>(</w:t>
      </w:r>
      <w:r w:rsidRPr="00FA308B">
        <w:rPr>
          <w:sz w:val="24"/>
          <w:szCs w:val="24"/>
        </w:rPr>
        <w:t>Sherman</w:t>
      </w:r>
      <w:r w:rsidR="00897F98">
        <w:rPr>
          <w:sz w:val="24"/>
          <w:szCs w:val="24"/>
        </w:rPr>
        <w:t xml:space="preserve">, </w:t>
      </w:r>
      <w:r w:rsidRPr="00FA308B">
        <w:rPr>
          <w:sz w:val="24"/>
          <w:szCs w:val="24"/>
        </w:rPr>
        <w:t>1998</w:t>
      </w:r>
      <w:r w:rsidR="006918D1">
        <w:rPr>
          <w:sz w:val="24"/>
          <w:szCs w:val="24"/>
        </w:rPr>
        <w:t>)</w:t>
      </w:r>
      <w:r w:rsidRPr="00FA308B">
        <w:rPr>
          <w:sz w:val="24"/>
          <w:szCs w:val="24"/>
        </w:rPr>
        <w:t xml:space="preserve">. </w:t>
      </w:r>
      <w:r w:rsidR="00897F98">
        <w:rPr>
          <w:sz w:val="24"/>
          <w:szCs w:val="24"/>
        </w:rPr>
        <w:t>(</w:t>
      </w:r>
      <w:r>
        <w:rPr>
          <w:sz w:val="24"/>
          <w:szCs w:val="24"/>
        </w:rPr>
        <w:t>College of Policing</w:t>
      </w:r>
      <w:r w:rsidR="00897F98">
        <w:rPr>
          <w:sz w:val="24"/>
          <w:szCs w:val="24"/>
        </w:rPr>
        <w:t>,</w:t>
      </w:r>
      <w:r>
        <w:rPr>
          <w:sz w:val="24"/>
          <w:szCs w:val="24"/>
        </w:rPr>
        <w:t xml:space="preserve"> 2018</w:t>
      </w:r>
      <w:r w:rsidR="00897F98">
        <w:rPr>
          <w:sz w:val="24"/>
          <w:szCs w:val="24"/>
        </w:rPr>
        <w:t>)</w:t>
      </w:r>
      <w:r>
        <w:rPr>
          <w:sz w:val="24"/>
          <w:szCs w:val="24"/>
        </w:rPr>
        <w:t xml:space="preserve"> state the work centre for crime reduction gathers and disseminates the most suitable evidence enabling the reduction in crime by determining the reliability and the relevancy of the evidence reviewed, </w:t>
      </w:r>
      <w:r w:rsidR="00897F98">
        <w:rPr>
          <w:sz w:val="24"/>
          <w:szCs w:val="24"/>
        </w:rPr>
        <w:t>(</w:t>
      </w:r>
      <w:r>
        <w:rPr>
          <w:sz w:val="24"/>
          <w:szCs w:val="24"/>
        </w:rPr>
        <w:t>Tilley</w:t>
      </w:r>
      <w:r w:rsidR="00897F98">
        <w:rPr>
          <w:sz w:val="24"/>
          <w:szCs w:val="24"/>
        </w:rPr>
        <w:t xml:space="preserve">, </w:t>
      </w:r>
      <w:r>
        <w:rPr>
          <w:sz w:val="24"/>
          <w:szCs w:val="24"/>
        </w:rPr>
        <w:t>2016</w:t>
      </w:r>
      <w:r w:rsidR="001666B5">
        <w:rPr>
          <w:sz w:val="24"/>
          <w:szCs w:val="24"/>
        </w:rPr>
        <w:t>)</w:t>
      </w:r>
      <w:r>
        <w:rPr>
          <w:sz w:val="24"/>
          <w:szCs w:val="24"/>
        </w:rPr>
        <w:t xml:space="preserve">. </w:t>
      </w:r>
    </w:p>
    <w:p w14:paraId="1BFE239E" w14:textId="77777777" w:rsidR="00C84237" w:rsidRDefault="00C84237" w:rsidP="5CE196A1">
      <w:pPr>
        <w:ind w:right="237"/>
        <w:jc w:val="both"/>
        <w:rPr>
          <w:color w:val="000000" w:themeColor="text1"/>
          <w:sz w:val="24"/>
          <w:szCs w:val="24"/>
        </w:rPr>
      </w:pPr>
    </w:p>
    <w:p w14:paraId="631EAB25" w14:textId="46D4B904" w:rsidR="00E8515B" w:rsidRDefault="00E8515B" w:rsidP="5CE196A1">
      <w:pPr>
        <w:ind w:right="237"/>
        <w:jc w:val="both"/>
        <w:rPr>
          <w:color w:val="000000" w:themeColor="text1"/>
          <w:sz w:val="24"/>
          <w:szCs w:val="24"/>
        </w:rPr>
      </w:pPr>
      <w:r>
        <w:rPr>
          <w:color w:val="000000" w:themeColor="text1"/>
          <w:sz w:val="24"/>
          <w:szCs w:val="24"/>
        </w:rPr>
        <w:t xml:space="preserve">In conclusion, from the commencement of the investigation and the allegations disclosed to police it was apparent that </w:t>
      </w:r>
      <w:r w:rsidR="00897F98">
        <w:rPr>
          <w:color w:val="000000" w:themeColor="text1"/>
          <w:sz w:val="24"/>
          <w:szCs w:val="24"/>
        </w:rPr>
        <w:t>the victim</w:t>
      </w:r>
      <w:r>
        <w:rPr>
          <w:color w:val="000000" w:themeColor="text1"/>
          <w:sz w:val="24"/>
          <w:szCs w:val="24"/>
        </w:rPr>
        <w:t xml:space="preserve"> was victim to sexual assaults which transpired to be a CSE case. </w:t>
      </w:r>
      <w:r w:rsidR="00897F98">
        <w:rPr>
          <w:color w:val="000000" w:themeColor="text1"/>
          <w:sz w:val="24"/>
          <w:szCs w:val="24"/>
        </w:rPr>
        <w:t>The victim</w:t>
      </w:r>
      <w:r>
        <w:rPr>
          <w:color w:val="000000" w:themeColor="text1"/>
          <w:sz w:val="24"/>
          <w:szCs w:val="24"/>
        </w:rPr>
        <w:t xml:space="preserve"> was allowed to build a rapport with me, which enabled her to provide information and evidence which demonstrated she was a victim of sexual abuse from</w:t>
      </w:r>
      <w:r w:rsidR="00897F98">
        <w:rPr>
          <w:color w:val="000000" w:themeColor="text1"/>
          <w:sz w:val="24"/>
          <w:szCs w:val="24"/>
        </w:rPr>
        <w:t xml:space="preserve"> the offender</w:t>
      </w:r>
      <w:r>
        <w:rPr>
          <w:color w:val="000000" w:themeColor="text1"/>
          <w:sz w:val="24"/>
          <w:szCs w:val="24"/>
        </w:rPr>
        <w:t xml:space="preserve">. </w:t>
      </w:r>
      <w:r w:rsidR="00897F98">
        <w:rPr>
          <w:color w:val="000000" w:themeColor="text1"/>
          <w:sz w:val="24"/>
          <w:szCs w:val="24"/>
        </w:rPr>
        <w:t>(</w:t>
      </w:r>
      <w:r>
        <w:rPr>
          <w:color w:val="000000" w:themeColor="text1"/>
          <w:sz w:val="24"/>
          <w:szCs w:val="24"/>
        </w:rPr>
        <w:t>Blackstones</w:t>
      </w:r>
      <w:r w:rsidR="00897F98">
        <w:rPr>
          <w:color w:val="000000" w:themeColor="text1"/>
          <w:sz w:val="24"/>
          <w:szCs w:val="24"/>
        </w:rPr>
        <w:t xml:space="preserve">, </w:t>
      </w:r>
      <w:r>
        <w:rPr>
          <w:color w:val="000000" w:themeColor="text1"/>
          <w:sz w:val="24"/>
          <w:szCs w:val="24"/>
        </w:rPr>
        <w:t xml:space="preserve">2023) has demonstrated that CSE and grooming has had more received a lot of attention within policing due to several high-profile cases that involved children as victims from gangs and international businesses. It was essential I built this rapport so I could implement her safeguarding measures appropriately. Safeguarding was implemented as I submitted a referral to MASH which saw </w:t>
      </w:r>
      <w:r w:rsidR="00897F98">
        <w:rPr>
          <w:color w:val="000000" w:themeColor="text1"/>
          <w:sz w:val="24"/>
          <w:szCs w:val="24"/>
        </w:rPr>
        <w:t>the victim</w:t>
      </w:r>
      <w:r>
        <w:rPr>
          <w:color w:val="000000" w:themeColor="text1"/>
          <w:sz w:val="24"/>
          <w:szCs w:val="24"/>
        </w:rPr>
        <w:t xml:space="preserve"> case discussed between the multiagency team. This information shared between the relevant parties saw </w:t>
      </w:r>
      <w:r w:rsidR="00515B11">
        <w:rPr>
          <w:color w:val="000000" w:themeColor="text1"/>
          <w:sz w:val="24"/>
          <w:szCs w:val="24"/>
        </w:rPr>
        <w:t>the victim</w:t>
      </w:r>
      <w:r>
        <w:rPr>
          <w:color w:val="000000" w:themeColor="text1"/>
          <w:sz w:val="24"/>
          <w:szCs w:val="24"/>
        </w:rPr>
        <w:t xml:space="preserve"> graded as a high-risk victim. This will have been linked to the nature of the offence and the age of the victim.</w:t>
      </w:r>
      <w:r w:rsidR="007E39C0">
        <w:rPr>
          <w:color w:val="000000" w:themeColor="text1"/>
          <w:sz w:val="24"/>
          <w:szCs w:val="24"/>
        </w:rPr>
        <w:t xml:space="preserve"> MASH can be a three-stage process; however,</w:t>
      </w:r>
      <w:r w:rsidR="00515B11">
        <w:rPr>
          <w:color w:val="000000" w:themeColor="text1"/>
          <w:sz w:val="24"/>
          <w:szCs w:val="24"/>
        </w:rPr>
        <w:t xml:space="preserve"> the victim</w:t>
      </w:r>
      <w:r w:rsidR="007E39C0">
        <w:rPr>
          <w:color w:val="000000" w:themeColor="text1"/>
          <w:sz w:val="24"/>
          <w:szCs w:val="24"/>
        </w:rPr>
        <w:t xml:space="preserve"> case went to the second stage where no further action was taken as there was no further information to disseminate across the multiagency team.</w:t>
      </w:r>
      <w:r>
        <w:rPr>
          <w:color w:val="000000" w:themeColor="text1"/>
          <w:sz w:val="24"/>
          <w:szCs w:val="24"/>
        </w:rPr>
        <w:t xml:space="preserve"> </w:t>
      </w:r>
      <w:r w:rsidR="00515B11">
        <w:rPr>
          <w:color w:val="000000" w:themeColor="text1"/>
          <w:sz w:val="24"/>
          <w:szCs w:val="24"/>
        </w:rPr>
        <w:t>The victim</w:t>
      </w:r>
      <w:r>
        <w:rPr>
          <w:color w:val="000000" w:themeColor="text1"/>
          <w:sz w:val="24"/>
          <w:szCs w:val="24"/>
        </w:rPr>
        <w:t xml:space="preserve"> was safeguarded from the start of the investigation to ensure that she received the appropriate care and support to reduce repeat victimisation. </w:t>
      </w:r>
      <w:r w:rsidR="00515B11">
        <w:rPr>
          <w:color w:val="000000" w:themeColor="text1"/>
          <w:sz w:val="24"/>
          <w:szCs w:val="24"/>
        </w:rPr>
        <w:t>The victim</w:t>
      </w:r>
      <w:r w:rsidR="001737D4">
        <w:rPr>
          <w:color w:val="000000" w:themeColor="text1"/>
          <w:sz w:val="24"/>
          <w:szCs w:val="24"/>
        </w:rPr>
        <w:t>’</w:t>
      </w:r>
      <w:r w:rsidR="00515B11">
        <w:rPr>
          <w:color w:val="000000" w:themeColor="text1"/>
          <w:sz w:val="24"/>
          <w:szCs w:val="24"/>
        </w:rPr>
        <w:t>s</w:t>
      </w:r>
      <w:r>
        <w:rPr>
          <w:color w:val="000000" w:themeColor="text1"/>
          <w:sz w:val="24"/>
          <w:szCs w:val="24"/>
        </w:rPr>
        <w:t xml:space="preserve"> safety and well-being was at the heart of the investigation. </w:t>
      </w:r>
    </w:p>
    <w:p w14:paraId="7BD56B90" w14:textId="77777777" w:rsidR="00E8515B" w:rsidRDefault="00E8515B" w:rsidP="5CE196A1">
      <w:pPr>
        <w:ind w:right="237"/>
        <w:jc w:val="both"/>
        <w:rPr>
          <w:color w:val="000000" w:themeColor="text1"/>
          <w:sz w:val="24"/>
          <w:szCs w:val="24"/>
        </w:rPr>
      </w:pPr>
    </w:p>
    <w:p w14:paraId="547DB712" w14:textId="77777777" w:rsidR="008204E0" w:rsidRDefault="008204E0" w:rsidP="5CE196A1">
      <w:pPr>
        <w:ind w:right="237"/>
        <w:jc w:val="both"/>
        <w:rPr>
          <w:color w:val="000000" w:themeColor="text1"/>
          <w:sz w:val="24"/>
          <w:szCs w:val="24"/>
        </w:rPr>
      </w:pPr>
    </w:p>
    <w:p w14:paraId="6DAC6DAB" w14:textId="24FF8EA5" w:rsidR="008204E0" w:rsidRPr="00832D54" w:rsidRDefault="00832D54" w:rsidP="5CE196A1">
      <w:pPr>
        <w:ind w:right="237"/>
        <w:jc w:val="both"/>
        <w:rPr>
          <w:b/>
          <w:bCs/>
          <w:color w:val="auto"/>
          <w:sz w:val="24"/>
          <w:szCs w:val="24"/>
        </w:rPr>
      </w:pPr>
      <w:r w:rsidRPr="00832D54">
        <w:rPr>
          <w:b/>
          <w:bCs/>
          <w:color w:val="auto"/>
          <w:sz w:val="24"/>
          <w:szCs w:val="24"/>
        </w:rPr>
        <w:t>Word Count: 19</w:t>
      </w:r>
      <w:r w:rsidR="007E6100">
        <w:rPr>
          <w:b/>
          <w:bCs/>
          <w:color w:val="auto"/>
          <w:sz w:val="24"/>
          <w:szCs w:val="24"/>
        </w:rPr>
        <w:t>3</w:t>
      </w:r>
      <w:r w:rsidR="00601E05">
        <w:rPr>
          <w:b/>
          <w:bCs/>
          <w:color w:val="auto"/>
          <w:sz w:val="24"/>
          <w:szCs w:val="24"/>
        </w:rPr>
        <w:t>1</w:t>
      </w:r>
    </w:p>
    <w:p w14:paraId="6C801C24" w14:textId="77777777" w:rsidR="008204E0" w:rsidRDefault="008204E0" w:rsidP="5CE196A1">
      <w:pPr>
        <w:ind w:right="237"/>
        <w:jc w:val="both"/>
        <w:rPr>
          <w:color w:val="000000" w:themeColor="text1"/>
          <w:sz w:val="24"/>
          <w:szCs w:val="24"/>
        </w:rPr>
      </w:pPr>
    </w:p>
    <w:p w14:paraId="55A461DD" w14:textId="77777777" w:rsidR="008204E0" w:rsidRDefault="008204E0" w:rsidP="5CE196A1">
      <w:pPr>
        <w:ind w:right="237"/>
        <w:jc w:val="both"/>
        <w:rPr>
          <w:color w:val="000000" w:themeColor="text1"/>
          <w:sz w:val="24"/>
          <w:szCs w:val="24"/>
        </w:rPr>
      </w:pPr>
    </w:p>
    <w:p w14:paraId="48CE60F1" w14:textId="77777777" w:rsidR="008204E0" w:rsidRDefault="008204E0" w:rsidP="5CE196A1">
      <w:pPr>
        <w:ind w:right="237"/>
        <w:jc w:val="both"/>
        <w:rPr>
          <w:color w:val="000000" w:themeColor="text1"/>
          <w:sz w:val="24"/>
          <w:szCs w:val="24"/>
        </w:rPr>
      </w:pPr>
    </w:p>
    <w:p w14:paraId="65316340" w14:textId="77777777" w:rsidR="008204E0" w:rsidRDefault="008204E0" w:rsidP="5CE196A1">
      <w:pPr>
        <w:ind w:right="237"/>
        <w:jc w:val="both"/>
        <w:rPr>
          <w:color w:val="000000" w:themeColor="text1"/>
          <w:sz w:val="24"/>
          <w:szCs w:val="24"/>
        </w:rPr>
      </w:pPr>
    </w:p>
    <w:p w14:paraId="126CF765" w14:textId="77777777" w:rsidR="008204E0" w:rsidRDefault="008204E0" w:rsidP="5CE196A1">
      <w:pPr>
        <w:ind w:right="237"/>
        <w:jc w:val="both"/>
        <w:rPr>
          <w:color w:val="000000" w:themeColor="text1"/>
          <w:sz w:val="24"/>
          <w:szCs w:val="24"/>
        </w:rPr>
      </w:pPr>
    </w:p>
    <w:p w14:paraId="4A66BE93" w14:textId="77777777" w:rsidR="008204E0" w:rsidRDefault="008204E0" w:rsidP="5CE196A1">
      <w:pPr>
        <w:ind w:right="237"/>
        <w:jc w:val="both"/>
        <w:rPr>
          <w:color w:val="000000" w:themeColor="text1"/>
          <w:sz w:val="24"/>
          <w:szCs w:val="24"/>
        </w:rPr>
      </w:pPr>
    </w:p>
    <w:p w14:paraId="2CAB7517" w14:textId="77777777" w:rsidR="008204E0" w:rsidRDefault="008204E0" w:rsidP="5CE196A1">
      <w:pPr>
        <w:ind w:right="237"/>
        <w:jc w:val="both"/>
        <w:rPr>
          <w:color w:val="000000" w:themeColor="text1"/>
          <w:sz w:val="24"/>
          <w:szCs w:val="24"/>
        </w:rPr>
      </w:pPr>
    </w:p>
    <w:p w14:paraId="4DFD0C33" w14:textId="77777777" w:rsidR="008204E0" w:rsidRDefault="008204E0" w:rsidP="5CE196A1">
      <w:pPr>
        <w:ind w:right="237"/>
        <w:jc w:val="both"/>
        <w:rPr>
          <w:color w:val="000000" w:themeColor="text1"/>
          <w:sz w:val="24"/>
          <w:szCs w:val="24"/>
        </w:rPr>
      </w:pPr>
    </w:p>
    <w:p w14:paraId="7C89284D" w14:textId="77777777" w:rsidR="008204E0" w:rsidRDefault="008204E0" w:rsidP="5CE196A1">
      <w:pPr>
        <w:ind w:right="237"/>
        <w:jc w:val="both"/>
        <w:rPr>
          <w:color w:val="000000" w:themeColor="text1"/>
          <w:sz w:val="24"/>
          <w:szCs w:val="24"/>
        </w:rPr>
      </w:pPr>
    </w:p>
    <w:p w14:paraId="79D4988A" w14:textId="77777777" w:rsidR="008204E0" w:rsidRDefault="008204E0" w:rsidP="5CE196A1">
      <w:pPr>
        <w:ind w:right="237"/>
        <w:jc w:val="both"/>
        <w:rPr>
          <w:color w:val="000000" w:themeColor="text1"/>
          <w:sz w:val="24"/>
          <w:szCs w:val="24"/>
        </w:rPr>
      </w:pPr>
    </w:p>
    <w:p w14:paraId="799DEAF3" w14:textId="77777777" w:rsidR="008204E0" w:rsidRDefault="008204E0" w:rsidP="5CE196A1">
      <w:pPr>
        <w:ind w:right="237"/>
        <w:jc w:val="both"/>
        <w:rPr>
          <w:color w:val="000000" w:themeColor="text1"/>
          <w:sz w:val="24"/>
          <w:szCs w:val="24"/>
        </w:rPr>
      </w:pPr>
    </w:p>
    <w:p w14:paraId="7A0382A3" w14:textId="77777777" w:rsidR="008204E0" w:rsidRDefault="008204E0" w:rsidP="5CE196A1">
      <w:pPr>
        <w:ind w:right="237"/>
        <w:jc w:val="both"/>
        <w:rPr>
          <w:color w:val="000000" w:themeColor="text1"/>
          <w:sz w:val="24"/>
          <w:szCs w:val="24"/>
        </w:rPr>
      </w:pPr>
    </w:p>
    <w:p w14:paraId="63BED24F" w14:textId="77777777" w:rsidR="008204E0" w:rsidRDefault="008204E0" w:rsidP="5CE196A1">
      <w:pPr>
        <w:ind w:right="237"/>
        <w:jc w:val="both"/>
        <w:rPr>
          <w:color w:val="000000" w:themeColor="text1"/>
          <w:sz w:val="24"/>
          <w:szCs w:val="24"/>
        </w:rPr>
      </w:pPr>
    </w:p>
    <w:p w14:paraId="58A1516C" w14:textId="77777777" w:rsidR="00772385" w:rsidRDefault="00772385" w:rsidP="5CE196A1">
      <w:pPr>
        <w:ind w:right="237"/>
        <w:jc w:val="both"/>
        <w:rPr>
          <w:color w:val="000000" w:themeColor="text1"/>
          <w:sz w:val="24"/>
          <w:szCs w:val="24"/>
        </w:rPr>
      </w:pPr>
    </w:p>
    <w:p w14:paraId="636FFCAD" w14:textId="77777777" w:rsidR="00772385" w:rsidRDefault="00772385" w:rsidP="5CE196A1">
      <w:pPr>
        <w:ind w:right="237"/>
        <w:jc w:val="both"/>
        <w:rPr>
          <w:color w:val="000000" w:themeColor="text1"/>
          <w:sz w:val="24"/>
          <w:szCs w:val="24"/>
        </w:rPr>
      </w:pPr>
    </w:p>
    <w:p w14:paraId="7E35349F" w14:textId="77777777" w:rsidR="00772385" w:rsidRDefault="00772385" w:rsidP="5CE196A1">
      <w:pPr>
        <w:ind w:right="237"/>
        <w:jc w:val="both"/>
        <w:rPr>
          <w:color w:val="000000" w:themeColor="text1"/>
          <w:sz w:val="24"/>
          <w:szCs w:val="24"/>
        </w:rPr>
      </w:pPr>
    </w:p>
    <w:p w14:paraId="5E46D6BE" w14:textId="77777777" w:rsidR="00832D54" w:rsidRDefault="00832D54" w:rsidP="00C84237">
      <w:pPr>
        <w:ind w:right="237"/>
        <w:rPr>
          <w:rFonts w:eastAsia="Arial"/>
          <w:color w:val="000000" w:themeColor="text1"/>
          <w:sz w:val="28"/>
          <w:szCs w:val="28"/>
        </w:rPr>
      </w:pPr>
    </w:p>
    <w:p w14:paraId="62851B00" w14:textId="77777777" w:rsidR="00C84237" w:rsidRPr="00E676F7" w:rsidRDefault="00C84237"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7B2D1DFB" w:rsidR="0FF883D4" w:rsidRDefault="0051538A" w:rsidP="0FF883D4">
      <w:pPr>
        <w:ind w:right="237"/>
        <w:jc w:val="both"/>
        <w:rPr>
          <w:color w:val="000000" w:themeColor="text1"/>
          <w:sz w:val="24"/>
          <w:szCs w:val="24"/>
        </w:rPr>
      </w:pPr>
      <w:r>
        <w:rPr>
          <w:color w:val="000000" w:themeColor="text1"/>
          <w:sz w:val="24"/>
          <w:szCs w:val="24"/>
        </w:rPr>
        <w:t xml:space="preserve">I will be critically evaluating a serious collision I attended during my mentorship phase, evaluating my attendance and role within the initial response and as the investigating officer. I will also be demonstrating the strategies I implemented within this incident to prevent reoccurrence. </w:t>
      </w:r>
      <w:r w:rsidR="00AA4889">
        <w:rPr>
          <w:color w:val="000000" w:themeColor="text1"/>
          <w:sz w:val="24"/>
          <w:szCs w:val="24"/>
        </w:rPr>
        <w:t xml:space="preserve">During a night shift at approximately 03:00 hours, a call had been made for police attendance for a single vehicle Road Traffic Collision on a Grade 1 emergency. </w:t>
      </w:r>
      <w:r w:rsidR="00916846">
        <w:rPr>
          <w:color w:val="000000" w:themeColor="text1"/>
          <w:sz w:val="24"/>
          <w:szCs w:val="24"/>
        </w:rPr>
        <w:t xml:space="preserve">Upon arrival </w:t>
      </w:r>
      <w:r w:rsidR="009B5702">
        <w:rPr>
          <w:color w:val="000000" w:themeColor="text1"/>
          <w:sz w:val="24"/>
          <w:szCs w:val="24"/>
        </w:rPr>
        <w:t>to the</w:t>
      </w:r>
      <w:r w:rsidR="00916846">
        <w:rPr>
          <w:color w:val="000000" w:themeColor="text1"/>
          <w:sz w:val="24"/>
          <w:szCs w:val="24"/>
        </w:rPr>
        <w:t xml:space="preserve"> scene, I could see t</w:t>
      </w:r>
      <w:r w:rsidR="004337FA">
        <w:rPr>
          <w:color w:val="000000" w:themeColor="text1"/>
          <w:sz w:val="24"/>
          <w:szCs w:val="24"/>
        </w:rPr>
        <w:t>he driver of the</w:t>
      </w:r>
      <w:r w:rsidR="00916846">
        <w:rPr>
          <w:color w:val="000000" w:themeColor="text1"/>
          <w:sz w:val="24"/>
          <w:szCs w:val="24"/>
        </w:rPr>
        <w:t xml:space="preserve"> vehicle had lost control and</w:t>
      </w:r>
      <w:r w:rsidR="004337FA">
        <w:rPr>
          <w:color w:val="000000" w:themeColor="text1"/>
          <w:sz w:val="24"/>
          <w:szCs w:val="24"/>
        </w:rPr>
        <w:t xml:space="preserve"> </w:t>
      </w:r>
      <w:r w:rsidR="00916846">
        <w:rPr>
          <w:color w:val="000000" w:themeColor="text1"/>
          <w:sz w:val="24"/>
          <w:szCs w:val="24"/>
        </w:rPr>
        <w:t>collided with a road sign. I established very quickly that I would at the very least be looking at careless and inconsiderate driving. Careless and inconsiderate driving is Section 3 of the Road Traffic Act</w:t>
      </w:r>
      <w:r w:rsidR="00AA4889">
        <w:rPr>
          <w:color w:val="000000" w:themeColor="text1"/>
          <w:sz w:val="24"/>
          <w:szCs w:val="24"/>
        </w:rPr>
        <w:t xml:space="preserve"> </w:t>
      </w:r>
      <w:r w:rsidR="00916846">
        <w:rPr>
          <w:color w:val="000000" w:themeColor="text1"/>
          <w:sz w:val="24"/>
          <w:szCs w:val="24"/>
        </w:rPr>
        <w:t xml:space="preserve">1988 and is defined by </w:t>
      </w:r>
      <w:r w:rsidR="00732E6C">
        <w:rPr>
          <w:color w:val="000000" w:themeColor="text1"/>
          <w:sz w:val="24"/>
          <w:szCs w:val="24"/>
        </w:rPr>
        <w:t>(</w:t>
      </w:r>
      <w:r w:rsidR="00AA4889">
        <w:rPr>
          <w:color w:val="000000" w:themeColor="text1"/>
          <w:sz w:val="24"/>
          <w:szCs w:val="24"/>
        </w:rPr>
        <w:t>Blackstone’s</w:t>
      </w:r>
      <w:r w:rsidR="00732E6C">
        <w:rPr>
          <w:color w:val="000000" w:themeColor="text1"/>
          <w:sz w:val="24"/>
          <w:szCs w:val="24"/>
        </w:rPr>
        <w:t xml:space="preserve">, </w:t>
      </w:r>
      <w:r w:rsidR="00916846">
        <w:rPr>
          <w:color w:val="000000" w:themeColor="text1"/>
          <w:sz w:val="24"/>
          <w:szCs w:val="24"/>
        </w:rPr>
        <w:t>2023) as ‘’</w:t>
      </w:r>
      <w:r w:rsidR="00916846">
        <w:rPr>
          <w:i/>
          <w:iCs/>
          <w:color w:val="000000" w:themeColor="text1"/>
          <w:sz w:val="24"/>
          <w:szCs w:val="24"/>
        </w:rPr>
        <w:t>an offence is committed</w:t>
      </w:r>
      <w:r w:rsidR="00AA4889">
        <w:rPr>
          <w:i/>
          <w:iCs/>
          <w:color w:val="000000" w:themeColor="text1"/>
          <w:sz w:val="24"/>
          <w:szCs w:val="24"/>
        </w:rPr>
        <w:t xml:space="preserve"> by a person who drives a mechanically propelled vehicle (MPV) on a road or other public place without due care and attention or without reasonable consideration for other persons using the road or public place</w:t>
      </w:r>
      <w:r w:rsidR="00AA4889">
        <w:rPr>
          <w:color w:val="000000" w:themeColor="text1"/>
          <w:sz w:val="24"/>
          <w:szCs w:val="24"/>
        </w:rPr>
        <w:t xml:space="preserve">’’. </w:t>
      </w:r>
    </w:p>
    <w:p w14:paraId="04BAE8F4" w14:textId="77777777" w:rsidR="00C11105" w:rsidRDefault="00C11105" w:rsidP="0FF883D4">
      <w:pPr>
        <w:ind w:right="237"/>
        <w:jc w:val="both"/>
        <w:rPr>
          <w:color w:val="000000" w:themeColor="text1"/>
          <w:sz w:val="24"/>
          <w:szCs w:val="24"/>
        </w:rPr>
      </w:pPr>
    </w:p>
    <w:p w14:paraId="7854C486" w14:textId="08850603" w:rsidR="007024AE" w:rsidRPr="00AB6413" w:rsidRDefault="00085C8C" w:rsidP="007024AE">
      <w:pPr>
        <w:ind w:right="237"/>
        <w:jc w:val="both"/>
        <w:rPr>
          <w:spacing w:val="3"/>
          <w:sz w:val="24"/>
          <w:szCs w:val="24"/>
        </w:rPr>
      </w:pPr>
      <w:r>
        <w:rPr>
          <w:color w:val="000000" w:themeColor="text1"/>
          <w:sz w:val="24"/>
          <w:szCs w:val="24"/>
        </w:rPr>
        <w:t xml:space="preserve">Firstly, it is imperative to note that as part of managing a scene of collision </w:t>
      </w:r>
      <w:r w:rsidR="00732E6C">
        <w:rPr>
          <w:color w:val="000000" w:themeColor="text1"/>
          <w:sz w:val="24"/>
          <w:szCs w:val="24"/>
        </w:rPr>
        <w:t>(</w:t>
      </w:r>
      <w:r>
        <w:rPr>
          <w:color w:val="000000" w:themeColor="text1"/>
          <w:sz w:val="24"/>
          <w:szCs w:val="24"/>
        </w:rPr>
        <w:t>Blackstone’s</w:t>
      </w:r>
      <w:r w:rsidR="00732E6C">
        <w:rPr>
          <w:color w:val="000000" w:themeColor="text1"/>
          <w:sz w:val="24"/>
          <w:szCs w:val="24"/>
        </w:rPr>
        <w:t xml:space="preserve">, </w:t>
      </w:r>
      <w:r>
        <w:rPr>
          <w:color w:val="000000" w:themeColor="text1"/>
          <w:sz w:val="24"/>
          <w:szCs w:val="24"/>
        </w:rPr>
        <w:t>2023) has acknowledged that police officers have numerous duties when in attendance of a Road Traffic Collision</w:t>
      </w:r>
      <w:r w:rsidR="00AF0A77">
        <w:rPr>
          <w:color w:val="000000" w:themeColor="text1"/>
          <w:sz w:val="24"/>
          <w:szCs w:val="24"/>
        </w:rPr>
        <w:t>;</w:t>
      </w:r>
      <w:r w:rsidR="007024AE">
        <w:rPr>
          <w:color w:val="000000" w:themeColor="text1"/>
          <w:sz w:val="24"/>
          <w:szCs w:val="24"/>
        </w:rPr>
        <w:t xml:space="preserve"> namely, to preserve life</w:t>
      </w:r>
      <w:r w:rsidR="00AF0A77">
        <w:rPr>
          <w:color w:val="000000" w:themeColor="text1"/>
          <w:sz w:val="24"/>
          <w:szCs w:val="24"/>
        </w:rPr>
        <w:t xml:space="preserve"> which is corroborated by</w:t>
      </w:r>
      <w:r>
        <w:rPr>
          <w:color w:val="000000" w:themeColor="text1"/>
          <w:sz w:val="24"/>
          <w:szCs w:val="24"/>
        </w:rPr>
        <w:t xml:space="preserve"> </w:t>
      </w:r>
      <w:r w:rsidR="00732E6C">
        <w:rPr>
          <w:color w:val="000000" w:themeColor="text1"/>
          <w:sz w:val="24"/>
          <w:szCs w:val="24"/>
        </w:rPr>
        <w:t>(</w:t>
      </w:r>
      <w:r w:rsidR="007037E5">
        <w:rPr>
          <w:color w:val="000000" w:themeColor="text1"/>
          <w:sz w:val="24"/>
          <w:szCs w:val="24"/>
        </w:rPr>
        <w:t>College of Policing (CoP)</w:t>
      </w:r>
      <w:r w:rsidR="00732E6C">
        <w:rPr>
          <w:color w:val="000000" w:themeColor="text1"/>
          <w:sz w:val="24"/>
          <w:szCs w:val="24"/>
        </w:rPr>
        <w:t xml:space="preserve">, </w:t>
      </w:r>
      <w:r w:rsidR="007037E5">
        <w:rPr>
          <w:color w:val="000000" w:themeColor="text1"/>
          <w:sz w:val="24"/>
          <w:szCs w:val="24"/>
        </w:rPr>
        <w:t>2024</w:t>
      </w:r>
      <w:r w:rsidR="00732E6C">
        <w:rPr>
          <w:color w:val="000000" w:themeColor="text1"/>
          <w:sz w:val="24"/>
          <w:szCs w:val="24"/>
        </w:rPr>
        <w:t>)</w:t>
      </w:r>
      <w:r w:rsidR="00AF0A77">
        <w:rPr>
          <w:color w:val="000000" w:themeColor="text1"/>
          <w:sz w:val="24"/>
          <w:szCs w:val="24"/>
        </w:rPr>
        <w:t>.</w:t>
      </w:r>
      <w:r w:rsidR="007024AE">
        <w:rPr>
          <w:color w:val="000000" w:themeColor="text1"/>
          <w:sz w:val="24"/>
          <w:szCs w:val="24"/>
        </w:rPr>
        <w:t xml:space="preserve"> </w:t>
      </w:r>
      <w:r w:rsidR="00732E6C">
        <w:rPr>
          <w:color w:val="000000" w:themeColor="text1"/>
          <w:sz w:val="24"/>
          <w:szCs w:val="24"/>
        </w:rPr>
        <w:t>(</w:t>
      </w:r>
      <w:r w:rsidR="007024AE">
        <w:rPr>
          <w:color w:val="000000" w:themeColor="text1"/>
          <w:sz w:val="24"/>
          <w:szCs w:val="24"/>
        </w:rPr>
        <w:t>CoP</w:t>
      </w:r>
      <w:r w:rsidR="00732E6C">
        <w:rPr>
          <w:color w:val="000000" w:themeColor="text1"/>
          <w:sz w:val="24"/>
          <w:szCs w:val="24"/>
        </w:rPr>
        <w:t xml:space="preserve">, </w:t>
      </w:r>
      <w:r w:rsidR="007024AE">
        <w:rPr>
          <w:color w:val="000000" w:themeColor="text1"/>
          <w:sz w:val="24"/>
          <w:szCs w:val="24"/>
        </w:rPr>
        <w:t>2024) state ‘</w:t>
      </w:r>
      <w:r w:rsidR="007024AE" w:rsidRPr="007024AE">
        <w:rPr>
          <w:color w:val="000000" w:themeColor="text1"/>
          <w:sz w:val="24"/>
          <w:szCs w:val="24"/>
        </w:rPr>
        <w:t>’</w:t>
      </w:r>
      <w:r w:rsidR="007024AE" w:rsidRPr="007024AE">
        <w:rPr>
          <w:i/>
          <w:iCs/>
          <w:spacing w:val="3"/>
          <w:sz w:val="24"/>
          <w:szCs w:val="24"/>
        </w:rPr>
        <w:t>Preserving life is the priority,</w:t>
      </w:r>
      <w:r w:rsidR="007024AE">
        <w:rPr>
          <w:i/>
          <w:iCs/>
          <w:spacing w:val="3"/>
          <w:sz w:val="24"/>
          <w:szCs w:val="24"/>
        </w:rPr>
        <w:t xml:space="preserve"> m</w:t>
      </w:r>
      <w:r w:rsidR="007024AE" w:rsidRPr="007024AE">
        <w:rPr>
          <w:i/>
          <w:iCs/>
          <w:spacing w:val="3"/>
          <w:sz w:val="24"/>
          <w:szCs w:val="24"/>
        </w:rPr>
        <w:t>aking the scene safe prevents further casualties and ensures that an incident does not escalate. Following this, the condition of the victim(s) should be assessed</w:t>
      </w:r>
      <w:r w:rsidR="007024AE">
        <w:rPr>
          <w:spacing w:val="3"/>
          <w:sz w:val="24"/>
          <w:szCs w:val="24"/>
        </w:rPr>
        <w:t>’’</w:t>
      </w:r>
      <w:r w:rsidR="007024AE" w:rsidRPr="007024AE">
        <w:rPr>
          <w:spacing w:val="3"/>
          <w:sz w:val="24"/>
          <w:szCs w:val="24"/>
        </w:rPr>
        <w:t>.</w:t>
      </w:r>
      <w:r w:rsidR="007024AE">
        <w:rPr>
          <w:spacing w:val="3"/>
          <w:sz w:val="24"/>
          <w:szCs w:val="24"/>
        </w:rPr>
        <w:t xml:space="preserve"> </w:t>
      </w:r>
      <w:r w:rsidR="00AB6413">
        <w:rPr>
          <w:spacing w:val="3"/>
          <w:sz w:val="24"/>
          <w:szCs w:val="24"/>
        </w:rPr>
        <w:t>I could see that</w:t>
      </w:r>
      <w:r w:rsidR="00732E6C">
        <w:rPr>
          <w:spacing w:val="3"/>
          <w:sz w:val="24"/>
          <w:szCs w:val="24"/>
        </w:rPr>
        <w:t xml:space="preserve"> in this case the offender</w:t>
      </w:r>
      <w:r w:rsidR="00AB6413">
        <w:rPr>
          <w:spacing w:val="3"/>
          <w:sz w:val="24"/>
          <w:szCs w:val="24"/>
        </w:rPr>
        <w:t xml:space="preserve"> had freed himself from the vehicle and d</w:t>
      </w:r>
      <w:r w:rsidR="00385315">
        <w:rPr>
          <w:spacing w:val="3"/>
          <w:sz w:val="24"/>
          <w:szCs w:val="24"/>
        </w:rPr>
        <w:t xml:space="preserve">uring an initial welfare check at scene, </w:t>
      </w:r>
      <w:r w:rsidR="00732E6C">
        <w:rPr>
          <w:spacing w:val="3"/>
          <w:sz w:val="24"/>
          <w:szCs w:val="24"/>
        </w:rPr>
        <w:t>the offender</w:t>
      </w:r>
      <w:r w:rsidR="00385315">
        <w:rPr>
          <w:spacing w:val="3"/>
          <w:sz w:val="24"/>
          <w:szCs w:val="24"/>
        </w:rPr>
        <w:t xml:space="preserve"> described a located pain to his </w:t>
      </w:r>
      <w:r w:rsidR="00AB6413">
        <w:rPr>
          <w:spacing w:val="3"/>
          <w:sz w:val="24"/>
          <w:szCs w:val="24"/>
        </w:rPr>
        <w:t xml:space="preserve">right shoulder and collar bone area. </w:t>
      </w:r>
      <w:r w:rsidR="00367015">
        <w:rPr>
          <w:spacing w:val="3"/>
          <w:sz w:val="24"/>
          <w:szCs w:val="24"/>
        </w:rPr>
        <w:t xml:space="preserve">I could see that his airbag had deployed due to the impact of which the vehicle had collided </w:t>
      </w:r>
      <w:r w:rsidR="00367015">
        <w:rPr>
          <w:spacing w:val="3"/>
          <w:sz w:val="24"/>
          <w:szCs w:val="24"/>
        </w:rPr>
        <w:lastRenderedPageBreak/>
        <w:t>with the road sign. T</w:t>
      </w:r>
      <w:r w:rsidR="0012147A">
        <w:rPr>
          <w:spacing w:val="3"/>
          <w:sz w:val="24"/>
          <w:szCs w:val="24"/>
        </w:rPr>
        <w:t>he impact</w:t>
      </w:r>
      <w:r w:rsidR="00367015">
        <w:rPr>
          <w:spacing w:val="3"/>
          <w:sz w:val="24"/>
          <w:szCs w:val="24"/>
        </w:rPr>
        <w:t xml:space="preserve"> was </w:t>
      </w:r>
      <w:r w:rsidR="00AF0A77">
        <w:rPr>
          <w:spacing w:val="3"/>
          <w:sz w:val="24"/>
          <w:szCs w:val="24"/>
        </w:rPr>
        <w:t>such</w:t>
      </w:r>
      <w:r w:rsidR="00385315">
        <w:rPr>
          <w:spacing w:val="3"/>
          <w:sz w:val="24"/>
          <w:szCs w:val="24"/>
        </w:rPr>
        <w:t xml:space="preserve">; </w:t>
      </w:r>
      <w:r w:rsidR="0012147A">
        <w:rPr>
          <w:spacing w:val="3"/>
          <w:sz w:val="24"/>
          <w:szCs w:val="24"/>
        </w:rPr>
        <w:t xml:space="preserve">the bonnet of the vehicle </w:t>
      </w:r>
      <w:r w:rsidR="00965E6F">
        <w:rPr>
          <w:spacing w:val="3"/>
          <w:sz w:val="24"/>
          <w:szCs w:val="24"/>
        </w:rPr>
        <w:t>metal</w:t>
      </w:r>
      <w:r w:rsidR="00AF0A77">
        <w:rPr>
          <w:spacing w:val="3"/>
          <w:sz w:val="24"/>
          <w:szCs w:val="24"/>
        </w:rPr>
        <w:t xml:space="preserve"> was impaled by the</w:t>
      </w:r>
      <w:r w:rsidR="00965E6F">
        <w:rPr>
          <w:spacing w:val="3"/>
          <w:sz w:val="24"/>
          <w:szCs w:val="24"/>
        </w:rPr>
        <w:t xml:space="preserve"> po</w:t>
      </w:r>
      <w:r w:rsidR="00AF0A77">
        <w:rPr>
          <w:spacing w:val="3"/>
          <w:sz w:val="24"/>
          <w:szCs w:val="24"/>
        </w:rPr>
        <w:t>st</w:t>
      </w:r>
      <w:r w:rsidR="00965E6F">
        <w:rPr>
          <w:spacing w:val="3"/>
          <w:sz w:val="24"/>
          <w:szCs w:val="24"/>
        </w:rPr>
        <w:t xml:space="preserve"> which supports the permanent road sign.</w:t>
      </w:r>
      <w:r w:rsidR="00B53711">
        <w:rPr>
          <w:spacing w:val="3"/>
          <w:sz w:val="24"/>
          <w:szCs w:val="24"/>
        </w:rPr>
        <w:t xml:space="preserve"> Ambulance</w:t>
      </w:r>
      <w:r w:rsidR="00385315">
        <w:rPr>
          <w:spacing w:val="3"/>
          <w:sz w:val="24"/>
          <w:szCs w:val="24"/>
        </w:rPr>
        <w:t xml:space="preserve"> control</w:t>
      </w:r>
      <w:r w:rsidR="00B53711">
        <w:rPr>
          <w:spacing w:val="3"/>
          <w:sz w:val="24"/>
          <w:szCs w:val="24"/>
        </w:rPr>
        <w:t xml:space="preserve"> had been made aware; however, gave a wait time of 4 hours.</w:t>
      </w:r>
    </w:p>
    <w:p w14:paraId="5B904E98" w14:textId="77777777" w:rsidR="007B2279" w:rsidRPr="00FD6C81" w:rsidRDefault="007B2279" w:rsidP="007B2279">
      <w:pPr>
        <w:ind w:right="237"/>
        <w:jc w:val="both"/>
        <w:rPr>
          <w:i/>
          <w:iCs/>
          <w:color w:val="000000" w:themeColor="text1"/>
          <w:sz w:val="24"/>
          <w:szCs w:val="24"/>
        </w:rPr>
      </w:pPr>
    </w:p>
    <w:p w14:paraId="0D64A679" w14:textId="41B9AFE6" w:rsidR="00B53711" w:rsidRDefault="00970276" w:rsidP="0FF883D4">
      <w:pPr>
        <w:ind w:right="237"/>
        <w:jc w:val="both"/>
        <w:rPr>
          <w:color w:val="000000" w:themeColor="text1"/>
          <w:sz w:val="24"/>
          <w:szCs w:val="24"/>
        </w:rPr>
      </w:pPr>
      <w:r>
        <w:rPr>
          <w:spacing w:val="3"/>
          <w:sz w:val="24"/>
          <w:szCs w:val="24"/>
        </w:rPr>
        <w:t xml:space="preserve">Once </w:t>
      </w:r>
      <w:r w:rsidR="00FD6C81">
        <w:rPr>
          <w:spacing w:val="3"/>
          <w:sz w:val="24"/>
          <w:szCs w:val="24"/>
        </w:rPr>
        <w:t>the safety and well-being of</w:t>
      </w:r>
      <w:r w:rsidR="00732E6C">
        <w:rPr>
          <w:spacing w:val="3"/>
          <w:sz w:val="24"/>
          <w:szCs w:val="24"/>
        </w:rPr>
        <w:t xml:space="preserve"> the offender</w:t>
      </w:r>
      <w:r>
        <w:rPr>
          <w:spacing w:val="3"/>
          <w:sz w:val="24"/>
          <w:szCs w:val="24"/>
        </w:rPr>
        <w:t xml:space="preserve"> had been established, it was vital </w:t>
      </w:r>
      <w:r w:rsidR="00CE74F2">
        <w:rPr>
          <w:spacing w:val="3"/>
          <w:sz w:val="24"/>
          <w:szCs w:val="24"/>
        </w:rPr>
        <w:t>to collate</w:t>
      </w:r>
      <w:r>
        <w:rPr>
          <w:spacing w:val="3"/>
          <w:sz w:val="24"/>
          <w:szCs w:val="24"/>
        </w:rPr>
        <w:t xml:space="preserve"> as much information as possible about the person, the vehicle, and the incident.</w:t>
      </w:r>
      <w:r w:rsidR="00F3460C">
        <w:rPr>
          <w:spacing w:val="3"/>
          <w:sz w:val="24"/>
          <w:szCs w:val="24"/>
        </w:rPr>
        <w:t xml:space="preserve"> </w:t>
      </w:r>
      <w:r w:rsidR="00732E6C">
        <w:rPr>
          <w:spacing w:val="3"/>
          <w:sz w:val="24"/>
          <w:szCs w:val="24"/>
        </w:rPr>
        <w:t>(</w:t>
      </w:r>
      <w:r w:rsidR="00F3460C">
        <w:rPr>
          <w:color w:val="000000" w:themeColor="text1"/>
          <w:sz w:val="24"/>
          <w:szCs w:val="24"/>
        </w:rPr>
        <w:t>Department for Transport</w:t>
      </w:r>
      <w:r w:rsidR="00732E6C">
        <w:rPr>
          <w:color w:val="000000" w:themeColor="text1"/>
          <w:sz w:val="24"/>
          <w:szCs w:val="24"/>
        </w:rPr>
        <w:t xml:space="preserve">, </w:t>
      </w:r>
      <w:r w:rsidR="00F3460C">
        <w:rPr>
          <w:color w:val="000000" w:themeColor="text1"/>
          <w:sz w:val="24"/>
          <w:szCs w:val="24"/>
        </w:rPr>
        <w:t xml:space="preserve">2021c) under the dynamic risk assessment has stated that vehicles should be checked via PNC to rule out any criminal activity. </w:t>
      </w:r>
      <w:r w:rsidR="004420AB">
        <w:rPr>
          <w:color w:val="000000" w:themeColor="text1"/>
          <w:sz w:val="24"/>
          <w:szCs w:val="24"/>
        </w:rPr>
        <w:t>(</w:t>
      </w:r>
      <w:r w:rsidR="00F3460C">
        <w:rPr>
          <w:color w:val="000000" w:themeColor="text1"/>
          <w:sz w:val="24"/>
          <w:szCs w:val="24"/>
        </w:rPr>
        <w:t>Blackstone’s</w:t>
      </w:r>
      <w:r w:rsidR="004420AB">
        <w:rPr>
          <w:color w:val="000000" w:themeColor="text1"/>
          <w:sz w:val="24"/>
          <w:szCs w:val="24"/>
        </w:rPr>
        <w:t xml:space="preserve">, </w:t>
      </w:r>
      <w:r w:rsidR="00F3460C">
        <w:rPr>
          <w:color w:val="000000" w:themeColor="text1"/>
          <w:sz w:val="24"/>
          <w:szCs w:val="24"/>
        </w:rPr>
        <w:t xml:space="preserve">2023) corroborates with the </w:t>
      </w:r>
      <w:r w:rsidR="004420AB">
        <w:rPr>
          <w:color w:val="000000" w:themeColor="text1"/>
          <w:sz w:val="24"/>
          <w:szCs w:val="24"/>
        </w:rPr>
        <w:t>(</w:t>
      </w:r>
      <w:r w:rsidR="00F3460C">
        <w:rPr>
          <w:color w:val="000000" w:themeColor="text1"/>
          <w:sz w:val="24"/>
          <w:szCs w:val="24"/>
        </w:rPr>
        <w:t>Department for Transport</w:t>
      </w:r>
      <w:r w:rsidR="004420AB">
        <w:rPr>
          <w:color w:val="000000" w:themeColor="text1"/>
          <w:sz w:val="24"/>
          <w:szCs w:val="24"/>
        </w:rPr>
        <w:t xml:space="preserve">, </w:t>
      </w:r>
      <w:r w:rsidR="00F3460C">
        <w:rPr>
          <w:color w:val="000000" w:themeColor="text1"/>
          <w:sz w:val="24"/>
          <w:szCs w:val="24"/>
        </w:rPr>
        <w:t xml:space="preserve">2021c) </w:t>
      </w:r>
      <w:r w:rsidR="00CD1E0D">
        <w:rPr>
          <w:color w:val="000000" w:themeColor="text1"/>
          <w:sz w:val="24"/>
          <w:szCs w:val="24"/>
        </w:rPr>
        <w:t xml:space="preserve">by acknowledging that police officers should perpetually evaluate the situation and amend the dynamic risk assessment as the changes happen. </w:t>
      </w:r>
      <w:r w:rsidR="00CD1E0D">
        <w:rPr>
          <w:spacing w:val="3"/>
          <w:sz w:val="24"/>
          <w:szCs w:val="24"/>
        </w:rPr>
        <w:t xml:space="preserve">In addition, </w:t>
      </w:r>
      <w:r w:rsidR="00CD1E0D">
        <w:rPr>
          <w:color w:val="000000" w:themeColor="text1"/>
          <w:sz w:val="24"/>
          <w:szCs w:val="24"/>
        </w:rPr>
        <w:t>t</w:t>
      </w:r>
      <w:r w:rsidR="00C11105">
        <w:rPr>
          <w:color w:val="000000" w:themeColor="text1"/>
          <w:sz w:val="24"/>
          <w:szCs w:val="24"/>
        </w:rPr>
        <w:t>he Road Traffic Act 1988 has stated that in order to comply with Section 170</w:t>
      </w:r>
      <w:r w:rsidR="00101603">
        <w:rPr>
          <w:color w:val="000000" w:themeColor="text1"/>
          <w:sz w:val="24"/>
          <w:szCs w:val="24"/>
        </w:rPr>
        <w:t xml:space="preserve"> of the Act</w:t>
      </w:r>
      <w:r w:rsidR="00C11105">
        <w:rPr>
          <w:color w:val="000000" w:themeColor="text1"/>
          <w:sz w:val="24"/>
          <w:szCs w:val="24"/>
        </w:rPr>
        <w:t xml:space="preserve">, a driver </w:t>
      </w:r>
      <w:r w:rsidR="00CC0134">
        <w:rPr>
          <w:color w:val="000000" w:themeColor="text1"/>
          <w:sz w:val="24"/>
          <w:szCs w:val="24"/>
        </w:rPr>
        <w:t>has a responsibility ‘</w:t>
      </w:r>
      <w:r w:rsidR="00CC0134" w:rsidRPr="00CC0134">
        <w:rPr>
          <w:i/>
          <w:iCs/>
          <w:color w:val="000000" w:themeColor="text1"/>
          <w:sz w:val="24"/>
          <w:szCs w:val="24"/>
        </w:rPr>
        <w:t>’</w:t>
      </w:r>
      <w:r w:rsidR="00CC0134">
        <w:rPr>
          <w:i/>
          <w:iCs/>
          <w:color w:val="000000" w:themeColor="text1"/>
          <w:sz w:val="24"/>
          <w:szCs w:val="24"/>
        </w:rPr>
        <w:t>to</w:t>
      </w:r>
      <w:r w:rsidR="00C11105" w:rsidRPr="00CC0134">
        <w:rPr>
          <w:i/>
          <w:iCs/>
          <w:color w:val="000000" w:themeColor="text1"/>
          <w:sz w:val="24"/>
          <w:szCs w:val="24"/>
        </w:rPr>
        <w:t xml:space="preserve"> stop the vehicle, report the accident, and provide documentation upon request</w:t>
      </w:r>
      <w:r w:rsidR="00CC0134">
        <w:rPr>
          <w:color w:val="000000" w:themeColor="text1"/>
          <w:sz w:val="24"/>
          <w:szCs w:val="24"/>
        </w:rPr>
        <w:t>’’</w:t>
      </w:r>
      <w:r w:rsidR="00C11105">
        <w:rPr>
          <w:color w:val="000000" w:themeColor="text1"/>
          <w:sz w:val="24"/>
          <w:szCs w:val="24"/>
        </w:rPr>
        <w:t>.</w:t>
      </w:r>
      <w:r w:rsidR="00CC0134">
        <w:rPr>
          <w:color w:val="000000" w:themeColor="text1"/>
          <w:sz w:val="24"/>
          <w:szCs w:val="24"/>
        </w:rPr>
        <w:t xml:space="preserve"> </w:t>
      </w:r>
      <w:r w:rsidR="004420AB">
        <w:rPr>
          <w:color w:val="000000" w:themeColor="text1"/>
          <w:sz w:val="24"/>
          <w:szCs w:val="24"/>
        </w:rPr>
        <w:t>The offender</w:t>
      </w:r>
      <w:r w:rsidR="00CC0134">
        <w:rPr>
          <w:color w:val="000000" w:themeColor="text1"/>
          <w:sz w:val="24"/>
          <w:szCs w:val="24"/>
        </w:rPr>
        <w:t xml:space="preserve"> </w:t>
      </w:r>
      <w:r w:rsidR="00FD6C81">
        <w:rPr>
          <w:color w:val="000000" w:themeColor="text1"/>
          <w:sz w:val="24"/>
          <w:szCs w:val="24"/>
        </w:rPr>
        <w:t>complied</w:t>
      </w:r>
      <w:r w:rsidR="00CC0134">
        <w:rPr>
          <w:color w:val="000000" w:themeColor="text1"/>
          <w:sz w:val="24"/>
          <w:szCs w:val="24"/>
        </w:rPr>
        <w:t xml:space="preserve"> with </w:t>
      </w:r>
      <w:r w:rsidR="00101603">
        <w:rPr>
          <w:color w:val="000000" w:themeColor="text1"/>
          <w:sz w:val="24"/>
          <w:szCs w:val="24"/>
        </w:rPr>
        <w:t xml:space="preserve">this section by reporting the accident and upon police arrival, engaging with me by providing his details and driving licence. </w:t>
      </w:r>
      <w:r w:rsidR="001077F7">
        <w:rPr>
          <w:color w:val="000000" w:themeColor="text1"/>
          <w:sz w:val="24"/>
          <w:szCs w:val="24"/>
        </w:rPr>
        <w:t>I recorded</w:t>
      </w:r>
      <w:r w:rsidR="00CE74F2">
        <w:rPr>
          <w:color w:val="000000" w:themeColor="text1"/>
          <w:sz w:val="24"/>
          <w:szCs w:val="24"/>
        </w:rPr>
        <w:t xml:space="preserve"> </w:t>
      </w:r>
      <w:r w:rsidR="001077F7">
        <w:rPr>
          <w:color w:val="000000" w:themeColor="text1"/>
          <w:sz w:val="24"/>
          <w:szCs w:val="24"/>
        </w:rPr>
        <w:t xml:space="preserve">the information </w:t>
      </w:r>
      <w:r w:rsidR="00320F36">
        <w:rPr>
          <w:color w:val="000000" w:themeColor="text1"/>
          <w:sz w:val="24"/>
          <w:szCs w:val="24"/>
        </w:rPr>
        <w:t xml:space="preserve">provided to me by </w:t>
      </w:r>
      <w:r w:rsidR="004420AB">
        <w:rPr>
          <w:color w:val="000000" w:themeColor="text1"/>
          <w:sz w:val="24"/>
          <w:szCs w:val="24"/>
        </w:rPr>
        <w:t>the offender</w:t>
      </w:r>
      <w:r w:rsidR="00320F36">
        <w:rPr>
          <w:color w:val="000000" w:themeColor="text1"/>
          <w:sz w:val="24"/>
          <w:szCs w:val="24"/>
        </w:rPr>
        <w:t xml:space="preserve"> and listed his number plate </w:t>
      </w:r>
      <w:r w:rsidR="00385315">
        <w:rPr>
          <w:color w:val="000000" w:themeColor="text1"/>
          <w:sz w:val="24"/>
          <w:szCs w:val="24"/>
        </w:rPr>
        <w:t>i</w:t>
      </w:r>
      <w:r w:rsidR="00320F36">
        <w:rPr>
          <w:color w:val="000000" w:themeColor="text1"/>
          <w:sz w:val="24"/>
          <w:szCs w:val="24"/>
        </w:rPr>
        <w:t>n the log and called for assistance with a Police National Computer (PNC) check.</w:t>
      </w:r>
      <w:r w:rsidR="00CD1E0D">
        <w:rPr>
          <w:color w:val="000000" w:themeColor="text1"/>
          <w:sz w:val="24"/>
          <w:szCs w:val="24"/>
        </w:rPr>
        <w:t xml:space="preserve"> In this case, the checks for </w:t>
      </w:r>
      <w:r w:rsidR="004420AB">
        <w:rPr>
          <w:color w:val="000000" w:themeColor="text1"/>
          <w:sz w:val="24"/>
          <w:szCs w:val="24"/>
        </w:rPr>
        <w:t>the offender</w:t>
      </w:r>
      <w:r w:rsidR="00CD1E0D">
        <w:rPr>
          <w:color w:val="000000" w:themeColor="text1"/>
          <w:sz w:val="24"/>
          <w:szCs w:val="24"/>
        </w:rPr>
        <w:t xml:space="preserve"> and the vehicle had come back clear.</w:t>
      </w:r>
    </w:p>
    <w:p w14:paraId="52DFCF8D" w14:textId="3662C727" w:rsidR="0FF883D4" w:rsidRDefault="0FF883D4" w:rsidP="0FF883D4">
      <w:pPr>
        <w:ind w:right="237"/>
        <w:jc w:val="both"/>
        <w:rPr>
          <w:b/>
          <w:bCs/>
          <w:color w:val="000000" w:themeColor="text1"/>
          <w:sz w:val="24"/>
          <w:szCs w:val="24"/>
        </w:rPr>
      </w:pPr>
    </w:p>
    <w:p w14:paraId="31166E7F" w14:textId="0F7C91F2" w:rsidR="009968C1" w:rsidRDefault="00996BA7" w:rsidP="008C1443">
      <w:pPr>
        <w:ind w:right="237"/>
        <w:jc w:val="both"/>
        <w:rPr>
          <w:color w:val="000000" w:themeColor="text1"/>
          <w:sz w:val="24"/>
          <w:szCs w:val="24"/>
        </w:rPr>
      </w:pPr>
      <w:r>
        <w:rPr>
          <w:color w:val="000000" w:themeColor="text1"/>
          <w:sz w:val="24"/>
          <w:szCs w:val="24"/>
        </w:rPr>
        <w:t xml:space="preserve">Under </w:t>
      </w:r>
      <w:r w:rsidR="009B06AD">
        <w:rPr>
          <w:color w:val="000000" w:themeColor="text1"/>
          <w:sz w:val="24"/>
          <w:szCs w:val="24"/>
        </w:rPr>
        <w:t>(</w:t>
      </w:r>
      <w:r>
        <w:rPr>
          <w:color w:val="000000" w:themeColor="text1"/>
          <w:sz w:val="24"/>
          <w:szCs w:val="24"/>
        </w:rPr>
        <w:t>CoP</w:t>
      </w:r>
      <w:r w:rsidR="004420AB">
        <w:rPr>
          <w:color w:val="000000" w:themeColor="text1"/>
          <w:sz w:val="24"/>
          <w:szCs w:val="24"/>
        </w:rPr>
        <w:t xml:space="preserve">, </w:t>
      </w:r>
      <w:r>
        <w:rPr>
          <w:color w:val="000000" w:themeColor="text1"/>
          <w:sz w:val="24"/>
          <w:szCs w:val="24"/>
        </w:rPr>
        <w:t>2013), I needed to conduct a dynamic risk assessment of the location</w:t>
      </w:r>
      <w:r w:rsidR="000E7FE8">
        <w:rPr>
          <w:color w:val="000000" w:themeColor="text1"/>
          <w:sz w:val="24"/>
          <w:szCs w:val="24"/>
        </w:rPr>
        <w:t>, the vehicle and person(s) involved</w:t>
      </w:r>
      <w:r>
        <w:rPr>
          <w:color w:val="000000" w:themeColor="text1"/>
          <w:sz w:val="24"/>
          <w:szCs w:val="24"/>
        </w:rPr>
        <w:t>. As previously mentioned, the incident occurred at 03:00 hours on a dual carriage way. The road speed is 40Mph. The conditions w</w:t>
      </w:r>
      <w:r w:rsidR="005E6619">
        <w:rPr>
          <w:color w:val="000000" w:themeColor="text1"/>
          <w:sz w:val="24"/>
          <w:szCs w:val="24"/>
        </w:rPr>
        <w:t xml:space="preserve">ere </w:t>
      </w:r>
      <w:r>
        <w:rPr>
          <w:color w:val="000000" w:themeColor="text1"/>
          <w:sz w:val="24"/>
          <w:szCs w:val="24"/>
        </w:rPr>
        <w:t>dark</w:t>
      </w:r>
      <w:r w:rsidR="00CE74F2">
        <w:rPr>
          <w:color w:val="000000" w:themeColor="text1"/>
          <w:sz w:val="24"/>
          <w:szCs w:val="24"/>
        </w:rPr>
        <w:t xml:space="preserve"> and there was reduced</w:t>
      </w:r>
      <w:r>
        <w:rPr>
          <w:color w:val="000000" w:themeColor="text1"/>
          <w:sz w:val="24"/>
          <w:szCs w:val="24"/>
        </w:rPr>
        <w:t xml:space="preserve"> street lighting, the roads were </w:t>
      </w:r>
      <w:r w:rsidR="000E7FE8">
        <w:rPr>
          <w:color w:val="000000" w:themeColor="text1"/>
          <w:sz w:val="24"/>
          <w:szCs w:val="24"/>
        </w:rPr>
        <w:t>dry,</w:t>
      </w:r>
      <w:r>
        <w:rPr>
          <w:color w:val="000000" w:themeColor="text1"/>
          <w:sz w:val="24"/>
          <w:szCs w:val="24"/>
        </w:rPr>
        <w:t xml:space="preserve"> and it is a traffic </w:t>
      </w:r>
      <w:r w:rsidR="000E7FE8">
        <w:rPr>
          <w:color w:val="000000" w:themeColor="text1"/>
          <w:sz w:val="24"/>
          <w:szCs w:val="24"/>
        </w:rPr>
        <w:t>light-controlled</w:t>
      </w:r>
      <w:r>
        <w:rPr>
          <w:color w:val="000000" w:themeColor="text1"/>
          <w:sz w:val="24"/>
          <w:szCs w:val="24"/>
        </w:rPr>
        <w:t xml:space="preserve"> area</w:t>
      </w:r>
      <w:r w:rsidR="000E7FE8">
        <w:rPr>
          <w:color w:val="000000" w:themeColor="text1"/>
          <w:sz w:val="24"/>
          <w:szCs w:val="24"/>
        </w:rPr>
        <w:t xml:space="preserve"> and at the time of the collision, there were no other vehicles on the road, meaning this was a single vehicle collision. The only person involved in the collision is </w:t>
      </w:r>
      <w:r w:rsidR="009B06AD">
        <w:rPr>
          <w:color w:val="000000" w:themeColor="text1"/>
          <w:sz w:val="24"/>
          <w:szCs w:val="24"/>
        </w:rPr>
        <w:t>the offender</w:t>
      </w:r>
      <w:r w:rsidR="00C201F2">
        <w:rPr>
          <w:color w:val="000000" w:themeColor="text1"/>
          <w:sz w:val="24"/>
          <w:szCs w:val="24"/>
        </w:rPr>
        <w:t xml:space="preserve"> who identified himself as the owner and driver</w:t>
      </w:r>
      <w:r w:rsidR="000E7FE8">
        <w:rPr>
          <w:color w:val="000000" w:themeColor="text1"/>
          <w:sz w:val="24"/>
          <w:szCs w:val="24"/>
        </w:rPr>
        <w:t>.</w:t>
      </w:r>
      <w:r w:rsidR="00CC6AE2">
        <w:rPr>
          <w:color w:val="000000" w:themeColor="text1"/>
          <w:sz w:val="24"/>
          <w:szCs w:val="24"/>
        </w:rPr>
        <w:t xml:space="preserve"> The male involved was </w:t>
      </w:r>
      <w:r w:rsidR="00CE74F2">
        <w:rPr>
          <w:color w:val="000000" w:themeColor="text1"/>
          <w:sz w:val="24"/>
          <w:szCs w:val="24"/>
        </w:rPr>
        <w:t xml:space="preserve">19 </w:t>
      </w:r>
      <w:r w:rsidR="00CC6AE2">
        <w:rPr>
          <w:color w:val="000000" w:themeColor="text1"/>
          <w:sz w:val="24"/>
          <w:szCs w:val="24"/>
        </w:rPr>
        <w:t xml:space="preserve">years old and research by </w:t>
      </w:r>
      <w:r w:rsidR="009B06AD">
        <w:rPr>
          <w:color w:val="000000" w:themeColor="text1"/>
          <w:sz w:val="24"/>
          <w:szCs w:val="24"/>
        </w:rPr>
        <w:t>(</w:t>
      </w:r>
      <w:r w:rsidR="00CC6AE2">
        <w:rPr>
          <w:color w:val="000000" w:themeColor="text1"/>
          <w:sz w:val="24"/>
          <w:szCs w:val="24"/>
        </w:rPr>
        <w:t>Sieveneck</w:t>
      </w:r>
      <w:r w:rsidR="009B06AD">
        <w:rPr>
          <w:color w:val="000000" w:themeColor="text1"/>
          <w:sz w:val="24"/>
          <w:szCs w:val="24"/>
        </w:rPr>
        <w:t xml:space="preserve">, </w:t>
      </w:r>
      <w:r w:rsidR="00CC6AE2">
        <w:rPr>
          <w:color w:val="000000" w:themeColor="text1"/>
          <w:sz w:val="24"/>
          <w:szCs w:val="24"/>
        </w:rPr>
        <w:t>2021) has shown that Road Traffic Collisions are the leading cause of death in young adults. Statistics show that collisions are responsible for approximately 1.35 million deaths.</w:t>
      </w:r>
      <w:r w:rsidR="00601564">
        <w:rPr>
          <w:color w:val="000000" w:themeColor="text1"/>
          <w:sz w:val="24"/>
          <w:szCs w:val="24"/>
        </w:rPr>
        <w:t xml:space="preserve"> </w:t>
      </w:r>
      <w:r w:rsidR="009B06AD">
        <w:rPr>
          <w:color w:val="000000" w:themeColor="text1"/>
          <w:sz w:val="24"/>
          <w:szCs w:val="24"/>
        </w:rPr>
        <w:t>(</w:t>
      </w:r>
      <w:r w:rsidR="00601564">
        <w:rPr>
          <w:color w:val="000000" w:themeColor="text1"/>
          <w:sz w:val="24"/>
          <w:szCs w:val="24"/>
        </w:rPr>
        <w:t>WHO</w:t>
      </w:r>
      <w:r w:rsidR="009B06AD">
        <w:rPr>
          <w:color w:val="000000" w:themeColor="text1"/>
          <w:sz w:val="24"/>
          <w:szCs w:val="24"/>
        </w:rPr>
        <w:t xml:space="preserve">, </w:t>
      </w:r>
      <w:r w:rsidR="00601564">
        <w:rPr>
          <w:color w:val="000000" w:themeColor="text1"/>
          <w:sz w:val="24"/>
          <w:szCs w:val="24"/>
        </w:rPr>
        <w:t xml:space="preserve">2018) have agreed with </w:t>
      </w:r>
      <w:r w:rsidR="009B06AD">
        <w:rPr>
          <w:color w:val="000000" w:themeColor="text1"/>
          <w:sz w:val="24"/>
          <w:szCs w:val="24"/>
        </w:rPr>
        <w:t>(</w:t>
      </w:r>
      <w:r w:rsidR="00601564">
        <w:rPr>
          <w:color w:val="000000" w:themeColor="text1"/>
          <w:sz w:val="24"/>
          <w:szCs w:val="24"/>
        </w:rPr>
        <w:t>Sieveneck</w:t>
      </w:r>
      <w:r w:rsidR="009B06AD">
        <w:rPr>
          <w:color w:val="000000" w:themeColor="text1"/>
          <w:sz w:val="24"/>
          <w:szCs w:val="24"/>
        </w:rPr>
        <w:t xml:space="preserve">, </w:t>
      </w:r>
      <w:r w:rsidR="00601564">
        <w:rPr>
          <w:color w:val="000000" w:themeColor="text1"/>
          <w:sz w:val="24"/>
          <w:szCs w:val="24"/>
        </w:rPr>
        <w:t xml:space="preserve">2021) who illustrated that same statistic but went further by acknowledging that Road Traffic Collisions are responsible for 50 million people being injured on the roads, globally. This statistic by </w:t>
      </w:r>
      <w:r w:rsidR="009B06AD">
        <w:rPr>
          <w:color w:val="000000" w:themeColor="text1"/>
          <w:sz w:val="24"/>
          <w:szCs w:val="24"/>
        </w:rPr>
        <w:t>(</w:t>
      </w:r>
      <w:r w:rsidR="00601564">
        <w:rPr>
          <w:color w:val="000000" w:themeColor="text1"/>
          <w:sz w:val="24"/>
          <w:szCs w:val="24"/>
        </w:rPr>
        <w:t>WHO</w:t>
      </w:r>
      <w:r w:rsidR="009B06AD">
        <w:rPr>
          <w:color w:val="000000" w:themeColor="text1"/>
          <w:sz w:val="24"/>
          <w:szCs w:val="24"/>
        </w:rPr>
        <w:t xml:space="preserve">, </w:t>
      </w:r>
      <w:r w:rsidR="00601564">
        <w:rPr>
          <w:color w:val="000000" w:themeColor="text1"/>
          <w:sz w:val="24"/>
          <w:szCs w:val="24"/>
        </w:rPr>
        <w:t>2018) is representative of those in the age group of 15- to 29-yar-old.</w:t>
      </w:r>
      <w:r w:rsidR="009D7C4E">
        <w:rPr>
          <w:color w:val="000000" w:themeColor="text1"/>
          <w:sz w:val="24"/>
          <w:szCs w:val="24"/>
        </w:rPr>
        <w:t xml:space="preserve"> </w:t>
      </w:r>
      <w:r w:rsidR="009B06AD">
        <w:rPr>
          <w:color w:val="000000" w:themeColor="text1"/>
          <w:sz w:val="24"/>
          <w:szCs w:val="24"/>
        </w:rPr>
        <w:t>The offender</w:t>
      </w:r>
      <w:r w:rsidR="009D7C4E">
        <w:rPr>
          <w:color w:val="000000" w:themeColor="text1"/>
          <w:sz w:val="24"/>
          <w:szCs w:val="24"/>
        </w:rPr>
        <w:t xml:space="preserve"> at the time of the incident was </w:t>
      </w:r>
      <w:r w:rsidR="0013178D">
        <w:rPr>
          <w:color w:val="000000" w:themeColor="text1"/>
          <w:sz w:val="24"/>
          <w:szCs w:val="24"/>
        </w:rPr>
        <w:t>19</w:t>
      </w:r>
      <w:r w:rsidR="009D7C4E">
        <w:rPr>
          <w:color w:val="000000" w:themeColor="text1"/>
          <w:sz w:val="24"/>
          <w:szCs w:val="24"/>
        </w:rPr>
        <w:t xml:space="preserve"> years of age, </w:t>
      </w:r>
      <w:r w:rsidR="0013178D">
        <w:rPr>
          <w:color w:val="000000" w:themeColor="text1"/>
          <w:sz w:val="24"/>
          <w:szCs w:val="24"/>
        </w:rPr>
        <w:t>which</w:t>
      </w:r>
      <w:r w:rsidR="009D7C4E">
        <w:rPr>
          <w:color w:val="000000" w:themeColor="text1"/>
          <w:sz w:val="24"/>
          <w:szCs w:val="24"/>
        </w:rPr>
        <w:t xml:space="preserve"> by </w:t>
      </w:r>
      <w:r w:rsidR="009B06AD">
        <w:rPr>
          <w:color w:val="000000" w:themeColor="text1"/>
          <w:sz w:val="24"/>
          <w:szCs w:val="24"/>
        </w:rPr>
        <w:t>(</w:t>
      </w:r>
      <w:r w:rsidR="009D7C4E">
        <w:rPr>
          <w:color w:val="000000" w:themeColor="text1"/>
          <w:sz w:val="24"/>
          <w:szCs w:val="24"/>
        </w:rPr>
        <w:t>WHO</w:t>
      </w:r>
      <w:r w:rsidR="009B06AD">
        <w:rPr>
          <w:color w:val="000000" w:themeColor="text1"/>
          <w:sz w:val="24"/>
          <w:szCs w:val="24"/>
        </w:rPr>
        <w:t xml:space="preserve">, </w:t>
      </w:r>
      <w:r w:rsidR="009D7C4E">
        <w:rPr>
          <w:color w:val="000000" w:themeColor="text1"/>
          <w:sz w:val="24"/>
          <w:szCs w:val="24"/>
        </w:rPr>
        <w:t>2018)</w:t>
      </w:r>
      <w:r w:rsidR="0013178D">
        <w:rPr>
          <w:color w:val="000000" w:themeColor="text1"/>
          <w:sz w:val="24"/>
          <w:szCs w:val="24"/>
        </w:rPr>
        <w:t xml:space="preserve"> statistics demonstrates that </w:t>
      </w:r>
      <w:r w:rsidR="009B06AD">
        <w:rPr>
          <w:color w:val="000000" w:themeColor="text1"/>
          <w:sz w:val="24"/>
          <w:szCs w:val="24"/>
        </w:rPr>
        <w:t>the offender</w:t>
      </w:r>
      <w:r w:rsidR="0013178D">
        <w:rPr>
          <w:color w:val="000000" w:themeColor="text1"/>
          <w:sz w:val="24"/>
          <w:szCs w:val="24"/>
        </w:rPr>
        <w:t xml:space="preserve"> is in the category in which drivers are statistically higher to be involved in Road Traffic Collisions.</w:t>
      </w:r>
      <w:r w:rsidR="00AF1741">
        <w:rPr>
          <w:color w:val="000000" w:themeColor="text1"/>
          <w:sz w:val="24"/>
          <w:szCs w:val="24"/>
        </w:rPr>
        <w:t xml:space="preserve"> </w:t>
      </w:r>
      <w:r w:rsidR="009B06AD">
        <w:rPr>
          <w:color w:val="000000" w:themeColor="text1"/>
          <w:sz w:val="24"/>
          <w:szCs w:val="24"/>
        </w:rPr>
        <w:t>(</w:t>
      </w:r>
      <w:r w:rsidR="00AF1741">
        <w:rPr>
          <w:color w:val="000000" w:themeColor="text1"/>
          <w:sz w:val="24"/>
          <w:szCs w:val="24"/>
        </w:rPr>
        <w:t>Schaap et al., 2008) has stated that ‘</w:t>
      </w:r>
      <w:r w:rsidR="00AF1741" w:rsidRPr="00AF1741">
        <w:rPr>
          <w:color w:val="auto"/>
          <w:sz w:val="24"/>
          <w:szCs w:val="24"/>
        </w:rPr>
        <w:t>’</w:t>
      </w:r>
      <w:r w:rsidR="00AF1741">
        <w:rPr>
          <w:i/>
          <w:iCs/>
          <w:color w:val="auto"/>
          <w:sz w:val="24"/>
          <w:szCs w:val="24"/>
        </w:rPr>
        <w:t>d</w:t>
      </w:r>
      <w:r w:rsidR="00AF1741" w:rsidRPr="00AF1741">
        <w:rPr>
          <w:i/>
          <w:iCs/>
          <w:color w:val="auto"/>
          <w:sz w:val="24"/>
          <w:szCs w:val="24"/>
        </w:rPr>
        <w:t>riving style, age and gender might influence how drivers perceive their world, their task and the risk of their actions</w:t>
      </w:r>
      <w:r w:rsidR="00AF1741" w:rsidRPr="00AF1741">
        <w:rPr>
          <w:color w:val="auto"/>
          <w:sz w:val="24"/>
          <w:szCs w:val="24"/>
        </w:rPr>
        <w:t>’’</w:t>
      </w:r>
      <w:r w:rsidR="00AF1741">
        <w:rPr>
          <w:color w:val="000000" w:themeColor="text1"/>
          <w:sz w:val="24"/>
          <w:szCs w:val="24"/>
        </w:rPr>
        <w:t>.</w:t>
      </w:r>
    </w:p>
    <w:p w14:paraId="0B342F16" w14:textId="77777777" w:rsidR="009968C1" w:rsidRDefault="009968C1" w:rsidP="008C1443">
      <w:pPr>
        <w:ind w:right="237"/>
        <w:jc w:val="both"/>
        <w:rPr>
          <w:color w:val="000000" w:themeColor="text1"/>
          <w:sz w:val="24"/>
          <w:szCs w:val="24"/>
        </w:rPr>
      </w:pPr>
    </w:p>
    <w:p w14:paraId="22403491" w14:textId="147C6FA1" w:rsidR="004C4BAD" w:rsidRDefault="00E538EB" w:rsidP="008C1443">
      <w:pPr>
        <w:ind w:right="237"/>
        <w:jc w:val="both"/>
        <w:rPr>
          <w:color w:val="000000" w:themeColor="text1"/>
          <w:sz w:val="24"/>
          <w:szCs w:val="24"/>
        </w:rPr>
      </w:pPr>
      <w:r>
        <w:rPr>
          <w:color w:val="000000" w:themeColor="text1"/>
          <w:sz w:val="24"/>
          <w:szCs w:val="24"/>
        </w:rPr>
        <w:t xml:space="preserve">As previously mentioned, the incident took place whereby there was limited street lighting on the roads. Therefore, to conduct a fair investigation, I needed to establish if he was unsure of the road layout due to restricted lighting. </w:t>
      </w:r>
      <w:r w:rsidR="009B06AD">
        <w:rPr>
          <w:color w:val="000000" w:themeColor="text1"/>
          <w:sz w:val="24"/>
          <w:szCs w:val="24"/>
        </w:rPr>
        <w:t>(</w:t>
      </w:r>
      <w:r w:rsidRPr="00E538EB">
        <w:rPr>
          <w:color w:val="000000" w:themeColor="text1"/>
          <w:sz w:val="24"/>
          <w:szCs w:val="24"/>
        </w:rPr>
        <w:t>Perkins</w:t>
      </w:r>
      <w:r>
        <w:rPr>
          <w:color w:val="000000" w:themeColor="text1"/>
          <w:sz w:val="24"/>
          <w:szCs w:val="24"/>
        </w:rPr>
        <w:t xml:space="preserve"> et al</w:t>
      </w:r>
      <w:r w:rsidR="009B06AD">
        <w:rPr>
          <w:color w:val="000000" w:themeColor="text1"/>
          <w:sz w:val="24"/>
          <w:szCs w:val="24"/>
        </w:rPr>
        <w:t xml:space="preserve">., </w:t>
      </w:r>
      <w:r>
        <w:rPr>
          <w:color w:val="000000" w:themeColor="text1"/>
          <w:sz w:val="24"/>
          <w:szCs w:val="24"/>
        </w:rPr>
        <w:t xml:space="preserve">2015) suggests </w:t>
      </w:r>
      <w:r w:rsidR="004C4BAD">
        <w:rPr>
          <w:color w:val="000000" w:themeColor="text1"/>
          <w:sz w:val="24"/>
          <w:szCs w:val="24"/>
        </w:rPr>
        <w:t xml:space="preserve">street lighting would not be a factor that could impact the reoccurrence of future Road Traffic Collisions based on </w:t>
      </w:r>
      <w:r>
        <w:rPr>
          <w:color w:val="000000" w:themeColor="text1"/>
          <w:sz w:val="24"/>
          <w:szCs w:val="24"/>
        </w:rPr>
        <w:t xml:space="preserve">data </w:t>
      </w:r>
      <w:r w:rsidR="004C4BAD">
        <w:rPr>
          <w:color w:val="000000" w:themeColor="text1"/>
          <w:sz w:val="24"/>
          <w:szCs w:val="24"/>
        </w:rPr>
        <w:t xml:space="preserve">which </w:t>
      </w:r>
      <w:r>
        <w:rPr>
          <w:color w:val="000000" w:themeColor="text1"/>
          <w:sz w:val="24"/>
          <w:szCs w:val="24"/>
        </w:rPr>
        <w:t>was reviewed from 62 UK authorities to see if reduced lighting had an impact on Road Traffic Collisions</w:t>
      </w:r>
      <w:r w:rsidR="00EC53D5">
        <w:rPr>
          <w:color w:val="000000" w:themeColor="text1"/>
          <w:sz w:val="24"/>
          <w:szCs w:val="24"/>
        </w:rPr>
        <w:t xml:space="preserve"> at night</w:t>
      </w:r>
      <w:r>
        <w:rPr>
          <w:color w:val="000000" w:themeColor="text1"/>
          <w:sz w:val="24"/>
          <w:szCs w:val="24"/>
        </w:rPr>
        <w:t>. The research concluded that there was no evidence to suggest that Road Traffic Collisions were increasing through reduced street lighting</w:t>
      </w:r>
      <w:r w:rsidR="004C4BAD">
        <w:rPr>
          <w:color w:val="000000" w:themeColor="text1"/>
          <w:sz w:val="24"/>
          <w:szCs w:val="24"/>
        </w:rPr>
        <w:t>. This decision was based on ‘</w:t>
      </w:r>
      <w:r w:rsidR="004C4BAD" w:rsidRPr="004C4BAD">
        <w:rPr>
          <w:i/>
          <w:iCs/>
          <w:color w:val="000000" w:themeColor="text1"/>
          <w:sz w:val="24"/>
          <w:szCs w:val="24"/>
        </w:rPr>
        <w:t>’all police reported road traffic injuries</w:t>
      </w:r>
      <w:r w:rsidR="004C4BAD">
        <w:rPr>
          <w:color w:val="000000" w:themeColor="text1"/>
          <w:sz w:val="24"/>
          <w:szCs w:val="24"/>
        </w:rPr>
        <w:t xml:space="preserve">’’ </w:t>
      </w:r>
      <w:r>
        <w:rPr>
          <w:color w:val="000000" w:themeColor="text1"/>
          <w:sz w:val="24"/>
          <w:szCs w:val="24"/>
        </w:rPr>
        <w:t xml:space="preserve">and that local authorities can safely </w:t>
      </w:r>
      <w:r>
        <w:rPr>
          <w:color w:val="000000" w:themeColor="text1"/>
          <w:sz w:val="24"/>
          <w:szCs w:val="24"/>
        </w:rPr>
        <w:lastRenderedPageBreak/>
        <w:t xml:space="preserve">reduce street </w:t>
      </w:r>
      <w:r w:rsidR="00EC53D5">
        <w:rPr>
          <w:color w:val="000000" w:themeColor="text1"/>
          <w:sz w:val="24"/>
          <w:szCs w:val="24"/>
        </w:rPr>
        <w:t>lighting,</w:t>
      </w:r>
      <w:r>
        <w:rPr>
          <w:color w:val="000000" w:themeColor="text1"/>
          <w:sz w:val="24"/>
          <w:szCs w:val="24"/>
        </w:rPr>
        <w:t xml:space="preserve"> and this will not have any impact on the amount of </w:t>
      </w:r>
      <w:r w:rsidR="00EC53D5">
        <w:rPr>
          <w:color w:val="000000" w:themeColor="text1"/>
          <w:sz w:val="24"/>
          <w:szCs w:val="24"/>
        </w:rPr>
        <w:t xml:space="preserve">Road </w:t>
      </w:r>
      <w:r>
        <w:rPr>
          <w:color w:val="000000" w:themeColor="text1"/>
          <w:sz w:val="24"/>
          <w:szCs w:val="24"/>
        </w:rPr>
        <w:t>Traffic Collisions</w:t>
      </w:r>
      <w:r w:rsidR="00EC53D5">
        <w:rPr>
          <w:color w:val="000000" w:themeColor="text1"/>
          <w:sz w:val="24"/>
          <w:szCs w:val="24"/>
        </w:rPr>
        <w:t xml:space="preserve"> that are happening on UK roads.</w:t>
      </w:r>
      <w:r w:rsidR="004C4BAD">
        <w:rPr>
          <w:color w:val="000000" w:themeColor="text1"/>
          <w:sz w:val="24"/>
          <w:szCs w:val="24"/>
        </w:rPr>
        <w:t xml:space="preserve"> </w:t>
      </w:r>
    </w:p>
    <w:p w14:paraId="1C05F3C7" w14:textId="77777777" w:rsidR="0013178D" w:rsidRDefault="0013178D" w:rsidP="008C1443">
      <w:pPr>
        <w:ind w:right="237"/>
        <w:jc w:val="both"/>
        <w:rPr>
          <w:color w:val="000000" w:themeColor="text1"/>
          <w:sz w:val="24"/>
          <w:szCs w:val="24"/>
        </w:rPr>
      </w:pPr>
    </w:p>
    <w:p w14:paraId="38978FFA" w14:textId="07A91025" w:rsidR="009968C1" w:rsidRDefault="008C1443" w:rsidP="009968C1">
      <w:pPr>
        <w:ind w:right="237"/>
        <w:jc w:val="both"/>
        <w:rPr>
          <w:color w:val="000000" w:themeColor="text1"/>
          <w:sz w:val="24"/>
          <w:szCs w:val="24"/>
        </w:rPr>
      </w:pPr>
      <w:r>
        <w:rPr>
          <w:color w:val="000000" w:themeColor="text1"/>
          <w:sz w:val="24"/>
          <w:szCs w:val="24"/>
        </w:rPr>
        <w:t xml:space="preserve">Once I completed my dynamic risk assessment of the factors that were presented to me and I had taken account from </w:t>
      </w:r>
      <w:r w:rsidR="009B06AD">
        <w:rPr>
          <w:color w:val="000000" w:themeColor="text1"/>
          <w:sz w:val="24"/>
          <w:szCs w:val="24"/>
        </w:rPr>
        <w:t>the offender</w:t>
      </w:r>
      <w:r>
        <w:rPr>
          <w:color w:val="000000" w:themeColor="text1"/>
          <w:sz w:val="24"/>
          <w:szCs w:val="24"/>
        </w:rPr>
        <w:t xml:space="preserve">, I was satisfied that he had committed the offence of carless or inconsiderate driving and would be reported for the consideration of prosecution for the offence. </w:t>
      </w:r>
      <w:r w:rsidR="009B06AD">
        <w:rPr>
          <w:color w:val="000000" w:themeColor="text1"/>
          <w:sz w:val="24"/>
          <w:szCs w:val="24"/>
        </w:rPr>
        <w:t>(</w:t>
      </w:r>
      <w:r>
        <w:rPr>
          <w:color w:val="000000" w:themeColor="text1"/>
          <w:sz w:val="24"/>
          <w:szCs w:val="24"/>
        </w:rPr>
        <w:t>Faria and Braga</w:t>
      </w:r>
      <w:r w:rsidR="009B06AD">
        <w:rPr>
          <w:color w:val="000000" w:themeColor="text1"/>
          <w:sz w:val="24"/>
          <w:szCs w:val="24"/>
        </w:rPr>
        <w:t xml:space="preserve">, </w:t>
      </w:r>
      <w:r w:rsidR="00E2519A">
        <w:rPr>
          <w:color w:val="000000" w:themeColor="text1"/>
          <w:sz w:val="24"/>
          <w:szCs w:val="24"/>
        </w:rPr>
        <w:t xml:space="preserve">1999) </w:t>
      </w:r>
      <w:r>
        <w:rPr>
          <w:color w:val="000000" w:themeColor="text1"/>
          <w:sz w:val="24"/>
          <w:szCs w:val="24"/>
        </w:rPr>
        <w:t>would</w:t>
      </w:r>
      <w:r w:rsidR="004B7335">
        <w:rPr>
          <w:color w:val="000000" w:themeColor="text1"/>
          <w:sz w:val="24"/>
          <w:szCs w:val="24"/>
        </w:rPr>
        <w:t xml:space="preserve"> also corroborate</w:t>
      </w:r>
      <w:r>
        <w:rPr>
          <w:color w:val="000000" w:themeColor="text1"/>
          <w:sz w:val="24"/>
          <w:szCs w:val="24"/>
        </w:rPr>
        <w:t xml:space="preserve"> with my actions as their research suggests safety conditions should be reviewed, including </w:t>
      </w:r>
      <w:r w:rsidRPr="008C1443">
        <w:rPr>
          <w:sz w:val="24"/>
          <w:szCs w:val="24"/>
        </w:rPr>
        <w:t>‘’</w:t>
      </w:r>
      <w:r w:rsidRPr="008C1443">
        <w:rPr>
          <w:i/>
          <w:iCs/>
          <w:sz w:val="24"/>
          <w:szCs w:val="24"/>
        </w:rPr>
        <w:t>lower overall numbers of deaths and injuries; reduce the risk on these roads and reduce the consequences of accidents’’</w:t>
      </w:r>
      <w:r w:rsidRPr="008C1443">
        <w:rPr>
          <w:sz w:val="24"/>
          <w:szCs w:val="24"/>
        </w:rPr>
        <w:t>.</w:t>
      </w:r>
      <w:r w:rsidR="00617648">
        <w:rPr>
          <w:sz w:val="24"/>
          <w:szCs w:val="24"/>
        </w:rPr>
        <w:t xml:space="preserve"> </w:t>
      </w:r>
      <w:r w:rsidR="004B7335">
        <w:rPr>
          <w:sz w:val="24"/>
          <w:szCs w:val="24"/>
        </w:rPr>
        <w:t>In addition</w:t>
      </w:r>
      <w:r w:rsidR="00617648">
        <w:rPr>
          <w:sz w:val="24"/>
          <w:szCs w:val="24"/>
        </w:rPr>
        <w:t xml:space="preserve">, </w:t>
      </w:r>
      <w:r w:rsidR="009B06AD">
        <w:rPr>
          <w:sz w:val="24"/>
          <w:szCs w:val="24"/>
        </w:rPr>
        <w:t>(</w:t>
      </w:r>
      <w:r w:rsidR="00617648">
        <w:rPr>
          <w:sz w:val="24"/>
          <w:szCs w:val="24"/>
        </w:rPr>
        <w:t>Blackstone’s</w:t>
      </w:r>
      <w:r w:rsidR="009B06AD">
        <w:rPr>
          <w:sz w:val="24"/>
          <w:szCs w:val="24"/>
        </w:rPr>
        <w:t xml:space="preserve">, </w:t>
      </w:r>
      <w:r w:rsidR="00617648">
        <w:rPr>
          <w:sz w:val="24"/>
          <w:szCs w:val="24"/>
        </w:rPr>
        <w:t>2023) agree</w:t>
      </w:r>
      <w:r w:rsidR="00B47AE6">
        <w:rPr>
          <w:sz w:val="24"/>
          <w:szCs w:val="24"/>
        </w:rPr>
        <w:t>s</w:t>
      </w:r>
      <w:r w:rsidR="00617648">
        <w:rPr>
          <w:sz w:val="24"/>
          <w:szCs w:val="24"/>
        </w:rPr>
        <w:t xml:space="preserve"> with my recommendation as the Road Traffic Act 1988 states that ‘</w:t>
      </w:r>
      <w:r w:rsidR="00617648" w:rsidRPr="00617648">
        <w:rPr>
          <w:i/>
          <w:iCs/>
          <w:sz w:val="24"/>
          <w:szCs w:val="24"/>
        </w:rPr>
        <w:t>’careless driving is when the standard of driving falls below what would be expected of a competent driver’’</w:t>
      </w:r>
      <w:r w:rsidR="00617648">
        <w:rPr>
          <w:sz w:val="24"/>
          <w:szCs w:val="24"/>
        </w:rPr>
        <w:t>.</w:t>
      </w:r>
      <w:r w:rsidR="0070601C">
        <w:rPr>
          <w:sz w:val="24"/>
          <w:szCs w:val="24"/>
        </w:rPr>
        <w:t xml:space="preserve"> Which in this instance, is what happened. The male had come through a green light at speed, turning right on to the dual carriage way, losing control of his vehicle, thus causing the collision which resulted in an injury. </w:t>
      </w:r>
      <w:r w:rsidR="009968C1">
        <w:rPr>
          <w:color w:val="000000" w:themeColor="text1"/>
          <w:sz w:val="24"/>
          <w:szCs w:val="24"/>
        </w:rPr>
        <w:t>Due to the collision, I deemed it appropriate to conduct a preliminary breath test under section 6 of the Road Traffic Act 1988 to which Person (A) blew zero.</w:t>
      </w:r>
    </w:p>
    <w:p w14:paraId="5D1A35C2" w14:textId="6982DAD7" w:rsidR="0092678D" w:rsidRDefault="0092678D" w:rsidP="0092678D">
      <w:pPr>
        <w:spacing w:beforeAutospacing="1" w:afterAutospacing="1"/>
        <w:ind w:right="225"/>
        <w:jc w:val="both"/>
        <w:rPr>
          <w:color w:val="000000" w:themeColor="text1"/>
          <w:sz w:val="24"/>
          <w:szCs w:val="24"/>
        </w:rPr>
      </w:pPr>
      <w:r>
        <w:rPr>
          <w:color w:val="000000" w:themeColor="text1"/>
          <w:sz w:val="24"/>
          <w:szCs w:val="24"/>
        </w:rPr>
        <w:t xml:space="preserve">CCTV enquiries found that although there was reduced street lighting, Person (A) could be seen to be speeding around a sharp corner going on to a main street from a side street. </w:t>
      </w:r>
      <w:r w:rsidR="009B06AD">
        <w:rPr>
          <w:color w:val="000000" w:themeColor="text1"/>
          <w:sz w:val="24"/>
          <w:szCs w:val="24"/>
        </w:rPr>
        <w:t>(</w:t>
      </w:r>
      <w:r>
        <w:rPr>
          <w:color w:val="000000" w:themeColor="text1"/>
          <w:sz w:val="24"/>
          <w:szCs w:val="24"/>
        </w:rPr>
        <w:t>TRB</w:t>
      </w:r>
      <w:r w:rsidR="009B06AD">
        <w:rPr>
          <w:color w:val="000000" w:themeColor="text1"/>
          <w:sz w:val="24"/>
          <w:szCs w:val="24"/>
        </w:rPr>
        <w:t xml:space="preserve">, </w:t>
      </w:r>
      <w:r>
        <w:rPr>
          <w:color w:val="000000" w:themeColor="text1"/>
          <w:sz w:val="24"/>
          <w:szCs w:val="24"/>
        </w:rPr>
        <w:t xml:space="preserve">1998) research has been corroborated and developed by </w:t>
      </w:r>
      <w:r w:rsidR="009B06AD">
        <w:rPr>
          <w:color w:val="000000" w:themeColor="text1"/>
          <w:sz w:val="24"/>
          <w:szCs w:val="24"/>
        </w:rPr>
        <w:t>(</w:t>
      </w:r>
      <w:r>
        <w:rPr>
          <w:color w:val="000000" w:themeColor="text1"/>
          <w:sz w:val="24"/>
          <w:szCs w:val="24"/>
        </w:rPr>
        <w:t>OECD</w:t>
      </w:r>
      <w:r w:rsidR="009B06AD">
        <w:rPr>
          <w:color w:val="000000" w:themeColor="text1"/>
          <w:sz w:val="24"/>
          <w:szCs w:val="24"/>
        </w:rPr>
        <w:t xml:space="preserve">, </w:t>
      </w:r>
      <w:r>
        <w:rPr>
          <w:color w:val="000000" w:themeColor="text1"/>
          <w:sz w:val="24"/>
          <w:szCs w:val="24"/>
        </w:rPr>
        <w:t xml:space="preserve">2006) whereby speed has contributed to approximately 10% of accidents which have resulted in 30% deaths in Road Traffic Collisions. </w:t>
      </w:r>
      <w:r w:rsidR="009B06AD">
        <w:rPr>
          <w:color w:val="000000" w:themeColor="text1"/>
          <w:sz w:val="24"/>
          <w:szCs w:val="24"/>
        </w:rPr>
        <w:t>(</w:t>
      </w:r>
      <w:r>
        <w:rPr>
          <w:color w:val="000000" w:themeColor="text1"/>
          <w:sz w:val="24"/>
          <w:szCs w:val="24"/>
        </w:rPr>
        <w:t>Aarts and Van Schagen</w:t>
      </w:r>
      <w:r w:rsidR="009B06AD">
        <w:rPr>
          <w:color w:val="000000" w:themeColor="text1"/>
          <w:sz w:val="24"/>
          <w:szCs w:val="24"/>
        </w:rPr>
        <w:t xml:space="preserve">, </w:t>
      </w:r>
      <w:r>
        <w:rPr>
          <w:color w:val="000000" w:themeColor="text1"/>
          <w:sz w:val="24"/>
          <w:szCs w:val="24"/>
        </w:rPr>
        <w:t xml:space="preserve">2006) identified that both excessive and inappropriate speed are significant factors in Road Traffic Collisions. Therefore, by </w:t>
      </w:r>
      <w:r w:rsidR="009B06AD">
        <w:rPr>
          <w:color w:val="000000" w:themeColor="text1"/>
          <w:sz w:val="24"/>
          <w:szCs w:val="24"/>
        </w:rPr>
        <w:t>the offender</w:t>
      </w:r>
      <w:r>
        <w:rPr>
          <w:color w:val="000000" w:themeColor="text1"/>
          <w:sz w:val="24"/>
          <w:szCs w:val="24"/>
        </w:rPr>
        <w:t xml:space="preserve"> reducing his speed, this could have reduced his chances of having a collision. By lowering speed, this could reduce the likelihood of a Road Traffic Collision reoccurring.   </w:t>
      </w:r>
    </w:p>
    <w:p w14:paraId="7D1466E7" w14:textId="77777777" w:rsidR="0070601C" w:rsidRDefault="0070601C" w:rsidP="008C1443">
      <w:pPr>
        <w:ind w:right="237"/>
        <w:jc w:val="both"/>
        <w:rPr>
          <w:sz w:val="24"/>
          <w:szCs w:val="24"/>
        </w:rPr>
      </w:pPr>
    </w:p>
    <w:p w14:paraId="1F5A878C" w14:textId="7BB6F9B7" w:rsidR="005D49DD" w:rsidRDefault="000F7184" w:rsidP="000F7184">
      <w:pPr>
        <w:spacing w:beforeAutospacing="1" w:afterAutospacing="1"/>
        <w:ind w:right="225"/>
        <w:jc w:val="both"/>
        <w:rPr>
          <w:color w:val="000000" w:themeColor="text1"/>
          <w:sz w:val="24"/>
          <w:szCs w:val="24"/>
        </w:rPr>
      </w:pPr>
      <w:r>
        <w:rPr>
          <w:color w:val="000000" w:themeColor="text1"/>
          <w:sz w:val="24"/>
          <w:szCs w:val="24"/>
        </w:rPr>
        <w:t>Continuing with</w:t>
      </w:r>
      <w:r w:rsidR="00AF1741">
        <w:rPr>
          <w:color w:val="000000" w:themeColor="text1"/>
          <w:sz w:val="24"/>
          <w:szCs w:val="24"/>
        </w:rPr>
        <w:t xml:space="preserve"> my</w:t>
      </w:r>
      <w:r>
        <w:rPr>
          <w:color w:val="000000" w:themeColor="text1"/>
          <w:sz w:val="24"/>
          <w:szCs w:val="24"/>
        </w:rPr>
        <w:t xml:space="preserve"> dynamic risk assessment</w:t>
      </w:r>
      <w:r w:rsidR="00AF1741">
        <w:rPr>
          <w:color w:val="000000" w:themeColor="text1"/>
          <w:sz w:val="24"/>
          <w:szCs w:val="24"/>
        </w:rPr>
        <w:t>s</w:t>
      </w:r>
      <w:r>
        <w:rPr>
          <w:color w:val="000000" w:themeColor="text1"/>
          <w:sz w:val="24"/>
          <w:szCs w:val="24"/>
        </w:rPr>
        <w:t xml:space="preserve"> </w:t>
      </w:r>
      <w:r w:rsidR="00AF1741">
        <w:rPr>
          <w:color w:val="000000" w:themeColor="text1"/>
          <w:sz w:val="24"/>
          <w:szCs w:val="24"/>
        </w:rPr>
        <w:t>and w</w:t>
      </w:r>
      <w:r>
        <w:rPr>
          <w:color w:val="000000" w:themeColor="text1"/>
          <w:sz w:val="24"/>
          <w:szCs w:val="24"/>
        </w:rPr>
        <w:t xml:space="preserve">ith the information I received </w:t>
      </w:r>
      <w:r w:rsidR="00AF1741">
        <w:rPr>
          <w:color w:val="000000" w:themeColor="text1"/>
          <w:sz w:val="24"/>
          <w:szCs w:val="24"/>
        </w:rPr>
        <w:t>regarding</w:t>
      </w:r>
      <w:r>
        <w:rPr>
          <w:color w:val="000000" w:themeColor="text1"/>
          <w:sz w:val="24"/>
          <w:szCs w:val="24"/>
        </w:rPr>
        <w:t xml:space="preserve"> his injury, I did not deem it appropriate or necessary to arrest </w:t>
      </w:r>
      <w:r w:rsidR="00785677">
        <w:rPr>
          <w:color w:val="000000" w:themeColor="text1"/>
          <w:sz w:val="24"/>
          <w:szCs w:val="24"/>
        </w:rPr>
        <w:t>the offender</w:t>
      </w:r>
      <w:r>
        <w:rPr>
          <w:color w:val="000000" w:themeColor="text1"/>
          <w:sz w:val="24"/>
          <w:szCs w:val="24"/>
        </w:rPr>
        <w:t xml:space="preserve"> as there was no immediate danger. I </w:t>
      </w:r>
      <w:r w:rsidR="00213157">
        <w:rPr>
          <w:color w:val="000000" w:themeColor="text1"/>
          <w:sz w:val="24"/>
          <w:szCs w:val="24"/>
        </w:rPr>
        <w:t>did,</w:t>
      </w:r>
      <w:r>
        <w:rPr>
          <w:color w:val="000000" w:themeColor="text1"/>
          <w:sz w:val="24"/>
          <w:szCs w:val="24"/>
        </w:rPr>
        <w:t xml:space="preserve"> however, carry out a contemporaneous interview on the </w:t>
      </w:r>
      <w:r w:rsidR="00213157">
        <w:rPr>
          <w:color w:val="000000" w:themeColor="text1"/>
          <w:sz w:val="24"/>
          <w:szCs w:val="24"/>
        </w:rPr>
        <w:t>roadside</w:t>
      </w:r>
      <w:r>
        <w:rPr>
          <w:color w:val="000000" w:themeColor="text1"/>
          <w:sz w:val="24"/>
          <w:szCs w:val="24"/>
        </w:rPr>
        <w:t xml:space="preserve">. </w:t>
      </w:r>
      <w:r w:rsidR="00213157">
        <w:rPr>
          <w:color w:val="000000" w:themeColor="text1"/>
          <w:sz w:val="24"/>
          <w:szCs w:val="24"/>
        </w:rPr>
        <w:t xml:space="preserve">It is important to note that </w:t>
      </w:r>
      <w:r w:rsidR="00785677">
        <w:rPr>
          <w:color w:val="000000" w:themeColor="text1"/>
          <w:sz w:val="24"/>
          <w:szCs w:val="24"/>
        </w:rPr>
        <w:t>(</w:t>
      </w:r>
      <w:r w:rsidR="00213157">
        <w:rPr>
          <w:color w:val="000000" w:themeColor="text1"/>
          <w:sz w:val="24"/>
          <w:szCs w:val="24"/>
        </w:rPr>
        <w:t>Ollier</w:t>
      </w:r>
      <w:r w:rsidR="00785677">
        <w:rPr>
          <w:color w:val="000000" w:themeColor="text1"/>
          <w:sz w:val="24"/>
          <w:szCs w:val="24"/>
        </w:rPr>
        <w:t xml:space="preserve">, </w:t>
      </w:r>
      <w:r w:rsidR="00213157">
        <w:rPr>
          <w:color w:val="000000" w:themeColor="text1"/>
          <w:sz w:val="24"/>
          <w:szCs w:val="24"/>
        </w:rPr>
        <w:t>20</w:t>
      </w:r>
      <w:r w:rsidR="00DC31D6">
        <w:rPr>
          <w:color w:val="000000" w:themeColor="text1"/>
          <w:sz w:val="24"/>
          <w:szCs w:val="24"/>
        </w:rPr>
        <w:t>12</w:t>
      </w:r>
      <w:r w:rsidR="00213157">
        <w:rPr>
          <w:color w:val="000000" w:themeColor="text1"/>
          <w:sz w:val="24"/>
          <w:szCs w:val="24"/>
        </w:rPr>
        <w:t>) has stated that a contemporaneous interview must begin with the suspect</w:t>
      </w:r>
      <w:r w:rsidR="00DC31D6">
        <w:rPr>
          <w:color w:val="000000" w:themeColor="text1"/>
          <w:sz w:val="24"/>
          <w:szCs w:val="24"/>
        </w:rPr>
        <w:t xml:space="preserve"> </w:t>
      </w:r>
      <w:r w:rsidR="00213157">
        <w:rPr>
          <w:color w:val="000000" w:themeColor="text1"/>
          <w:sz w:val="24"/>
          <w:szCs w:val="24"/>
        </w:rPr>
        <w:t>be</w:t>
      </w:r>
      <w:r w:rsidR="00DC31D6">
        <w:rPr>
          <w:color w:val="000000" w:themeColor="text1"/>
          <w:sz w:val="24"/>
          <w:szCs w:val="24"/>
        </w:rPr>
        <w:t>ing</w:t>
      </w:r>
      <w:r w:rsidR="00213157">
        <w:rPr>
          <w:color w:val="000000" w:themeColor="text1"/>
          <w:sz w:val="24"/>
          <w:szCs w:val="24"/>
        </w:rPr>
        <w:t xml:space="preserve"> placed under caution for their evidence to be admissible. The suspect must be informed that they are not under arrest, further to this, the suspect is free to leave to any stage of questioning and is entitled to free and legal independent advice. </w:t>
      </w:r>
      <w:r w:rsidR="00785677">
        <w:rPr>
          <w:color w:val="000000" w:themeColor="text1"/>
          <w:sz w:val="24"/>
          <w:szCs w:val="24"/>
        </w:rPr>
        <w:t>The offender</w:t>
      </w:r>
      <w:r w:rsidR="00DC31D6">
        <w:rPr>
          <w:color w:val="000000" w:themeColor="text1"/>
          <w:sz w:val="24"/>
          <w:szCs w:val="24"/>
        </w:rPr>
        <w:t xml:space="preserve"> was </w:t>
      </w:r>
      <w:r w:rsidR="005D49DD">
        <w:rPr>
          <w:color w:val="000000" w:themeColor="text1"/>
          <w:sz w:val="24"/>
          <w:szCs w:val="24"/>
        </w:rPr>
        <w:t>delivered the ‘when’ caution and</w:t>
      </w:r>
      <w:r w:rsidR="00200C84">
        <w:rPr>
          <w:color w:val="000000" w:themeColor="text1"/>
          <w:sz w:val="24"/>
          <w:szCs w:val="24"/>
        </w:rPr>
        <w:t xml:space="preserve"> stated that he didn’t want legal advice</w:t>
      </w:r>
      <w:r w:rsidR="00DC31D6">
        <w:rPr>
          <w:color w:val="000000" w:themeColor="text1"/>
          <w:sz w:val="24"/>
          <w:szCs w:val="24"/>
        </w:rPr>
        <w:t xml:space="preserve"> and questioning began. </w:t>
      </w:r>
      <w:r w:rsidR="00785677">
        <w:rPr>
          <w:color w:val="000000" w:themeColor="text1"/>
          <w:sz w:val="24"/>
          <w:szCs w:val="24"/>
        </w:rPr>
        <w:t>The offender</w:t>
      </w:r>
      <w:r w:rsidR="00200C84">
        <w:rPr>
          <w:color w:val="000000" w:themeColor="text1"/>
          <w:sz w:val="24"/>
          <w:szCs w:val="24"/>
        </w:rPr>
        <w:t xml:space="preserve"> stated that he believed his driving to be in line with that of a competent driver.</w:t>
      </w:r>
      <w:r w:rsidR="00785677">
        <w:rPr>
          <w:color w:val="000000" w:themeColor="text1"/>
          <w:sz w:val="24"/>
          <w:szCs w:val="24"/>
        </w:rPr>
        <w:t xml:space="preserve"> The offender</w:t>
      </w:r>
      <w:r w:rsidR="004201A0">
        <w:rPr>
          <w:color w:val="000000" w:themeColor="text1"/>
          <w:sz w:val="24"/>
          <w:szCs w:val="24"/>
        </w:rPr>
        <w:t xml:space="preserve"> further</w:t>
      </w:r>
      <w:r w:rsidR="00200C84">
        <w:rPr>
          <w:color w:val="000000" w:themeColor="text1"/>
          <w:sz w:val="24"/>
          <w:szCs w:val="24"/>
        </w:rPr>
        <w:t xml:space="preserve"> stated that he believed the collision occurred not because of excessive speed but because of a sudden mechanical fault. For this defence to be legitimate </w:t>
      </w:r>
      <w:r w:rsidR="004201A0">
        <w:rPr>
          <w:color w:val="000000" w:themeColor="text1"/>
          <w:sz w:val="24"/>
          <w:szCs w:val="24"/>
        </w:rPr>
        <w:t>(</w:t>
      </w:r>
      <w:r w:rsidR="00200C84">
        <w:rPr>
          <w:color w:val="000000" w:themeColor="text1"/>
          <w:sz w:val="24"/>
          <w:szCs w:val="24"/>
        </w:rPr>
        <w:t>Blackstone’s</w:t>
      </w:r>
      <w:r w:rsidR="004201A0">
        <w:rPr>
          <w:color w:val="000000" w:themeColor="text1"/>
          <w:sz w:val="24"/>
          <w:szCs w:val="24"/>
        </w:rPr>
        <w:t xml:space="preserve">, </w:t>
      </w:r>
      <w:r w:rsidR="00200C84">
        <w:rPr>
          <w:color w:val="000000" w:themeColor="text1"/>
          <w:sz w:val="24"/>
          <w:szCs w:val="24"/>
        </w:rPr>
        <w:t>2023) corroborates The Road Traffic Act by enforcing that ‘’</w:t>
      </w:r>
      <w:r w:rsidR="00200C84" w:rsidRPr="00200C84">
        <w:rPr>
          <w:i/>
          <w:iCs/>
          <w:color w:val="000000" w:themeColor="text1"/>
          <w:sz w:val="24"/>
          <w:szCs w:val="24"/>
        </w:rPr>
        <w:t>it does not apply if the driver is already aware of the defect, or it could have easily been discovered by superficial examination’’</w:t>
      </w:r>
      <w:r w:rsidR="00200C84">
        <w:rPr>
          <w:color w:val="000000" w:themeColor="text1"/>
          <w:sz w:val="24"/>
          <w:szCs w:val="24"/>
        </w:rPr>
        <w:t xml:space="preserve">. Once </w:t>
      </w:r>
      <w:r w:rsidR="004201A0">
        <w:rPr>
          <w:color w:val="000000" w:themeColor="text1"/>
          <w:sz w:val="24"/>
          <w:szCs w:val="24"/>
        </w:rPr>
        <w:t>the offender</w:t>
      </w:r>
      <w:r w:rsidR="005D49DD">
        <w:rPr>
          <w:color w:val="000000" w:themeColor="text1"/>
          <w:sz w:val="24"/>
          <w:szCs w:val="24"/>
        </w:rPr>
        <w:t xml:space="preserve"> gave his </w:t>
      </w:r>
      <w:r w:rsidR="00E04268">
        <w:rPr>
          <w:color w:val="000000" w:themeColor="text1"/>
          <w:sz w:val="24"/>
          <w:szCs w:val="24"/>
        </w:rPr>
        <w:t>defence,</w:t>
      </w:r>
      <w:r w:rsidR="005D49DD">
        <w:rPr>
          <w:color w:val="000000" w:themeColor="text1"/>
          <w:sz w:val="24"/>
          <w:szCs w:val="24"/>
        </w:rPr>
        <w:t xml:space="preserve"> I gave him the ‘now’ caution and explained to him that I would be putting him forward for the consideration for prosecution for careless and inconsiderate driving, to which he understood. </w:t>
      </w:r>
    </w:p>
    <w:p w14:paraId="7B7638E4" w14:textId="77777777" w:rsidR="0070601C" w:rsidRDefault="0070601C" w:rsidP="005E6619">
      <w:pPr>
        <w:spacing w:beforeAutospacing="1" w:afterAutospacing="1"/>
        <w:ind w:right="225"/>
        <w:rPr>
          <w:color w:val="000000" w:themeColor="text1"/>
          <w:sz w:val="24"/>
          <w:szCs w:val="24"/>
        </w:rPr>
      </w:pPr>
    </w:p>
    <w:p w14:paraId="127DC10A" w14:textId="04858653" w:rsidR="00886382" w:rsidRDefault="00B41E3F" w:rsidP="00AF1B79">
      <w:pPr>
        <w:spacing w:beforeAutospacing="1" w:afterAutospacing="1"/>
        <w:ind w:right="225"/>
        <w:jc w:val="both"/>
        <w:rPr>
          <w:color w:val="000000" w:themeColor="text1"/>
          <w:sz w:val="24"/>
          <w:szCs w:val="24"/>
        </w:rPr>
      </w:pPr>
      <w:r>
        <w:rPr>
          <w:color w:val="000000" w:themeColor="text1"/>
          <w:sz w:val="24"/>
          <w:szCs w:val="24"/>
        </w:rPr>
        <w:t xml:space="preserve">The damage caused to the vehicle meant that the car wasn’t road worthy and because of the defence given to me by </w:t>
      </w:r>
      <w:r w:rsidR="004201A0">
        <w:rPr>
          <w:color w:val="000000" w:themeColor="text1"/>
          <w:sz w:val="24"/>
          <w:szCs w:val="24"/>
        </w:rPr>
        <w:t>the offender</w:t>
      </w:r>
      <w:r>
        <w:rPr>
          <w:color w:val="000000" w:themeColor="text1"/>
          <w:sz w:val="24"/>
          <w:szCs w:val="24"/>
        </w:rPr>
        <w:t>, I informed him that I will be seizing his vehicle under S</w:t>
      </w:r>
      <w:r w:rsidR="00385315">
        <w:rPr>
          <w:color w:val="000000" w:themeColor="text1"/>
          <w:sz w:val="24"/>
          <w:szCs w:val="24"/>
        </w:rPr>
        <w:t xml:space="preserve">ection </w:t>
      </w:r>
      <w:r>
        <w:rPr>
          <w:color w:val="000000" w:themeColor="text1"/>
          <w:sz w:val="24"/>
          <w:szCs w:val="24"/>
        </w:rPr>
        <w:t xml:space="preserve">165 of the Road Traffic Act 1988. This was to preserve evidence and to allow for the vehicle to be examined for the sudden </w:t>
      </w:r>
      <w:r>
        <w:rPr>
          <w:color w:val="000000" w:themeColor="text1"/>
          <w:sz w:val="24"/>
          <w:szCs w:val="24"/>
        </w:rPr>
        <w:lastRenderedPageBreak/>
        <w:t>mechanical fault that</w:t>
      </w:r>
      <w:r w:rsidR="004201A0">
        <w:rPr>
          <w:color w:val="000000" w:themeColor="text1"/>
          <w:sz w:val="24"/>
          <w:szCs w:val="24"/>
        </w:rPr>
        <w:t xml:space="preserve"> the offender</w:t>
      </w:r>
      <w:r>
        <w:rPr>
          <w:color w:val="000000" w:themeColor="text1"/>
          <w:sz w:val="24"/>
          <w:szCs w:val="24"/>
        </w:rPr>
        <w:t xml:space="preserve"> described with the steering wheel. </w:t>
      </w:r>
      <w:r w:rsidR="00886382">
        <w:rPr>
          <w:color w:val="000000" w:themeColor="text1"/>
          <w:sz w:val="24"/>
          <w:szCs w:val="24"/>
        </w:rPr>
        <w:t>The Road Traffic Act 19</w:t>
      </w:r>
      <w:r w:rsidR="009D7C4E">
        <w:rPr>
          <w:color w:val="000000" w:themeColor="text1"/>
          <w:sz w:val="24"/>
          <w:szCs w:val="24"/>
        </w:rPr>
        <w:t>8</w:t>
      </w:r>
      <w:r w:rsidR="00886382">
        <w:rPr>
          <w:color w:val="000000" w:themeColor="text1"/>
          <w:sz w:val="24"/>
          <w:szCs w:val="24"/>
        </w:rPr>
        <w:t>8 state</w:t>
      </w:r>
      <w:r w:rsidR="009D7C4E">
        <w:rPr>
          <w:color w:val="000000" w:themeColor="text1"/>
          <w:sz w:val="24"/>
          <w:szCs w:val="24"/>
        </w:rPr>
        <w:t>s</w:t>
      </w:r>
      <w:r w:rsidR="00886382">
        <w:rPr>
          <w:color w:val="000000" w:themeColor="text1"/>
          <w:sz w:val="24"/>
          <w:szCs w:val="24"/>
        </w:rPr>
        <w:t xml:space="preserve"> that a </w:t>
      </w:r>
      <w:r w:rsidR="009D7C4E">
        <w:rPr>
          <w:color w:val="000000" w:themeColor="text1"/>
          <w:sz w:val="24"/>
          <w:szCs w:val="24"/>
        </w:rPr>
        <w:t xml:space="preserve">police </w:t>
      </w:r>
      <w:r w:rsidR="00886382">
        <w:rPr>
          <w:color w:val="000000" w:themeColor="text1"/>
          <w:sz w:val="24"/>
          <w:szCs w:val="24"/>
        </w:rPr>
        <w:t xml:space="preserve">constable </w:t>
      </w:r>
      <w:r w:rsidR="009D7C4E">
        <w:rPr>
          <w:color w:val="000000" w:themeColor="text1"/>
          <w:sz w:val="24"/>
          <w:szCs w:val="24"/>
        </w:rPr>
        <w:t>must</w:t>
      </w:r>
      <w:r w:rsidR="00886382">
        <w:rPr>
          <w:color w:val="000000" w:themeColor="text1"/>
          <w:sz w:val="24"/>
          <w:szCs w:val="24"/>
        </w:rPr>
        <w:t xml:space="preserve"> be in full </w:t>
      </w:r>
      <w:r w:rsidR="009D7C4E">
        <w:rPr>
          <w:color w:val="000000" w:themeColor="text1"/>
          <w:sz w:val="24"/>
          <w:szCs w:val="24"/>
        </w:rPr>
        <w:t xml:space="preserve">police </w:t>
      </w:r>
      <w:r w:rsidR="00886382">
        <w:rPr>
          <w:color w:val="000000" w:themeColor="text1"/>
          <w:sz w:val="24"/>
          <w:szCs w:val="24"/>
        </w:rPr>
        <w:t xml:space="preserve">uniform, </w:t>
      </w:r>
      <w:r w:rsidR="009D7C4E">
        <w:rPr>
          <w:color w:val="000000" w:themeColor="text1"/>
          <w:sz w:val="24"/>
          <w:szCs w:val="24"/>
        </w:rPr>
        <w:t>when requesting</w:t>
      </w:r>
      <w:r w:rsidR="00886382">
        <w:rPr>
          <w:color w:val="000000" w:themeColor="text1"/>
          <w:sz w:val="24"/>
          <w:szCs w:val="24"/>
        </w:rPr>
        <w:t xml:space="preserve"> the driver</w:t>
      </w:r>
      <w:r w:rsidR="009D7C4E">
        <w:rPr>
          <w:color w:val="000000" w:themeColor="text1"/>
          <w:sz w:val="24"/>
          <w:szCs w:val="24"/>
        </w:rPr>
        <w:t xml:space="preserve"> to </w:t>
      </w:r>
      <w:r w:rsidR="00886382">
        <w:rPr>
          <w:color w:val="000000" w:themeColor="text1"/>
          <w:sz w:val="24"/>
          <w:szCs w:val="24"/>
        </w:rPr>
        <w:t>produce</w:t>
      </w:r>
      <w:r w:rsidR="009D7C4E">
        <w:rPr>
          <w:color w:val="000000" w:themeColor="text1"/>
          <w:sz w:val="24"/>
          <w:szCs w:val="24"/>
        </w:rPr>
        <w:t xml:space="preserve"> their</w:t>
      </w:r>
      <w:r w:rsidR="00886382">
        <w:rPr>
          <w:color w:val="000000" w:themeColor="text1"/>
          <w:sz w:val="24"/>
          <w:szCs w:val="24"/>
        </w:rPr>
        <w:t xml:space="preserve"> documents for examination. Although</w:t>
      </w:r>
      <w:r w:rsidR="004201A0">
        <w:rPr>
          <w:color w:val="000000" w:themeColor="text1"/>
          <w:sz w:val="24"/>
          <w:szCs w:val="24"/>
        </w:rPr>
        <w:t xml:space="preserve"> the offender</w:t>
      </w:r>
      <w:r w:rsidR="00886382">
        <w:rPr>
          <w:color w:val="000000" w:themeColor="text1"/>
          <w:sz w:val="24"/>
          <w:szCs w:val="24"/>
        </w:rPr>
        <w:t xml:space="preserve"> could produce his driving licence, at the time of the collision, he was unable to provide evidence of insurance. The vehicle was </w:t>
      </w:r>
      <w:r w:rsidR="00D650DF">
        <w:rPr>
          <w:color w:val="000000" w:themeColor="text1"/>
          <w:sz w:val="24"/>
          <w:szCs w:val="24"/>
        </w:rPr>
        <w:t>recovered,</w:t>
      </w:r>
      <w:r w:rsidR="00886382">
        <w:rPr>
          <w:color w:val="000000" w:themeColor="text1"/>
          <w:sz w:val="24"/>
          <w:szCs w:val="24"/>
        </w:rPr>
        <w:t xml:space="preserve"> and</w:t>
      </w:r>
      <w:r w:rsidR="004201A0">
        <w:rPr>
          <w:color w:val="000000" w:themeColor="text1"/>
          <w:sz w:val="24"/>
          <w:szCs w:val="24"/>
        </w:rPr>
        <w:t xml:space="preserve"> the offender</w:t>
      </w:r>
      <w:r w:rsidR="00886382">
        <w:rPr>
          <w:color w:val="000000" w:themeColor="text1"/>
          <w:sz w:val="24"/>
          <w:szCs w:val="24"/>
        </w:rPr>
        <w:t xml:space="preserve"> was advised that should he wish to have his vehicle back, then he could attend the police station with the appropriate documents and the vehicle would be released back to him, after receiving an examination for any sudden mechanical faults</w:t>
      </w:r>
      <w:r w:rsidR="007C694C">
        <w:rPr>
          <w:color w:val="000000" w:themeColor="text1"/>
          <w:sz w:val="24"/>
          <w:szCs w:val="24"/>
        </w:rPr>
        <w:t>,</w:t>
      </w:r>
      <w:r w:rsidR="00886382">
        <w:rPr>
          <w:color w:val="000000" w:themeColor="text1"/>
          <w:sz w:val="24"/>
          <w:szCs w:val="24"/>
        </w:rPr>
        <w:t xml:space="preserve"> </w:t>
      </w:r>
      <w:r w:rsidR="004201A0">
        <w:rPr>
          <w:color w:val="000000" w:themeColor="text1"/>
          <w:sz w:val="24"/>
          <w:szCs w:val="24"/>
        </w:rPr>
        <w:t>(</w:t>
      </w:r>
      <w:r w:rsidR="00886382">
        <w:rPr>
          <w:color w:val="000000" w:themeColor="text1"/>
          <w:sz w:val="24"/>
          <w:szCs w:val="24"/>
        </w:rPr>
        <w:t>Blackstone</w:t>
      </w:r>
      <w:r w:rsidR="004201A0">
        <w:rPr>
          <w:color w:val="000000" w:themeColor="text1"/>
          <w:sz w:val="24"/>
          <w:szCs w:val="24"/>
        </w:rPr>
        <w:t xml:space="preserve">, </w:t>
      </w:r>
      <w:r w:rsidR="00886382">
        <w:rPr>
          <w:color w:val="000000" w:themeColor="text1"/>
          <w:sz w:val="24"/>
          <w:szCs w:val="24"/>
        </w:rPr>
        <w:t>2023).</w:t>
      </w:r>
    </w:p>
    <w:p w14:paraId="4A516DE7" w14:textId="77777777" w:rsidR="000F7184" w:rsidRDefault="000F7184" w:rsidP="00AF1B79">
      <w:pPr>
        <w:spacing w:beforeAutospacing="1" w:afterAutospacing="1"/>
        <w:ind w:right="225"/>
        <w:jc w:val="both"/>
        <w:rPr>
          <w:color w:val="000000" w:themeColor="text1"/>
          <w:sz w:val="24"/>
          <w:szCs w:val="24"/>
        </w:rPr>
      </w:pPr>
    </w:p>
    <w:p w14:paraId="357ED7C9" w14:textId="51FA08AD" w:rsidR="00A56521" w:rsidRDefault="00A56521" w:rsidP="00AF1B79">
      <w:pPr>
        <w:spacing w:beforeAutospacing="1" w:afterAutospacing="1"/>
        <w:ind w:right="225"/>
        <w:jc w:val="both"/>
        <w:rPr>
          <w:color w:val="000000" w:themeColor="text1"/>
          <w:sz w:val="24"/>
          <w:szCs w:val="24"/>
        </w:rPr>
      </w:pPr>
      <w:r>
        <w:rPr>
          <w:color w:val="000000" w:themeColor="text1"/>
          <w:sz w:val="24"/>
          <w:szCs w:val="24"/>
        </w:rPr>
        <w:t xml:space="preserve">Once the car seizure was dealt with, I took </w:t>
      </w:r>
      <w:r w:rsidR="004201A0">
        <w:rPr>
          <w:color w:val="000000" w:themeColor="text1"/>
          <w:sz w:val="24"/>
          <w:szCs w:val="24"/>
        </w:rPr>
        <w:t>the offender</w:t>
      </w:r>
      <w:r>
        <w:rPr>
          <w:color w:val="000000" w:themeColor="text1"/>
          <w:sz w:val="24"/>
          <w:szCs w:val="24"/>
        </w:rPr>
        <w:t xml:space="preserve"> to the nearest hospital so he could be examined, firstly for the injuries he sustained to his shoulder and collar bone and secondly because his air bag deployed. </w:t>
      </w:r>
      <w:r w:rsidR="004201A0">
        <w:rPr>
          <w:color w:val="000000" w:themeColor="text1"/>
          <w:sz w:val="24"/>
          <w:szCs w:val="24"/>
        </w:rPr>
        <w:t>(</w:t>
      </w:r>
      <w:r>
        <w:rPr>
          <w:color w:val="000000" w:themeColor="text1"/>
          <w:sz w:val="24"/>
          <w:szCs w:val="24"/>
        </w:rPr>
        <w:t>Miller</w:t>
      </w:r>
      <w:r w:rsidR="004201A0">
        <w:rPr>
          <w:color w:val="000000" w:themeColor="text1"/>
          <w:sz w:val="24"/>
          <w:szCs w:val="24"/>
        </w:rPr>
        <w:t xml:space="preserve">, </w:t>
      </w:r>
      <w:r>
        <w:rPr>
          <w:color w:val="000000" w:themeColor="text1"/>
          <w:sz w:val="24"/>
          <w:szCs w:val="24"/>
        </w:rPr>
        <w:t xml:space="preserve">2022) states that persons who are involved in a traffic collision whereby an airbag deploys, should be taken to hospital to be assessed for a head injury. Furthermore, </w:t>
      </w:r>
      <w:r w:rsidR="004201A0">
        <w:rPr>
          <w:color w:val="000000" w:themeColor="text1"/>
          <w:sz w:val="24"/>
          <w:szCs w:val="24"/>
        </w:rPr>
        <w:t>(</w:t>
      </w:r>
      <w:r>
        <w:rPr>
          <w:color w:val="000000" w:themeColor="text1"/>
          <w:sz w:val="24"/>
          <w:szCs w:val="24"/>
        </w:rPr>
        <w:t>Miller</w:t>
      </w:r>
      <w:r w:rsidR="004201A0">
        <w:rPr>
          <w:color w:val="000000" w:themeColor="text1"/>
          <w:sz w:val="24"/>
          <w:szCs w:val="24"/>
        </w:rPr>
        <w:t xml:space="preserve">, </w:t>
      </w:r>
      <w:r>
        <w:rPr>
          <w:color w:val="000000" w:themeColor="text1"/>
          <w:sz w:val="24"/>
          <w:szCs w:val="24"/>
        </w:rPr>
        <w:t xml:space="preserve">2022) insists that if hospital treatment is not sought, the </w:t>
      </w:r>
      <w:r w:rsidR="00AF1B79">
        <w:rPr>
          <w:color w:val="000000" w:themeColor="text1"/>
          <w:sz w:val="24"/>
          <w:szCs w:val="24"/>
        </w:rPr>
        <w:t xml:space="preserve">driver is given a defence whereby a charge cannot be put against them. This is due to the suspect being able to advise the court that due to a head injury, they were unable to comprehend police questioning. As this investigation involved an injury by careless and inconsiderate driving, it was imperative that the defendant could not state that they were not medically assessed and received the appropriate punishment to prevent him from causing further harm in the future. </w:t>
      </w:r>
      <w:r w:rsidR="004201A0">
        <w:rPr>
          <w:color w:val="000000" w:themeColor="text1"/>
          <w:sz w:val="24"/>
          <w:szCs w:val="24"/>
        </w:rPr>
        <w:t>(</w:t>
      </w:r>
      <w:r w:rsidR="00AF1B79">
        <w:rPr>
          <w:color w:val="000000" w:themeColor="text1"/>
          <w:sz w:val="24"/>
          <w:szCs w:val="24"/>
        </w:rPr>
        <w:t>Wallis</w:t>
      </w:r>
      <w:r w:rsidR="004201A0">
        <w:rPr>
          <w:color w:val="000000" w:themeColor="text1"/>
          <w:sz w:val="24"/>
          <w:szCs w:val="24"/>
        </w:rPr>
        <w:t xml:space="preserve">, </w:t>
      </w:r>
      <w:r w:rsidR="00AF1B79">
        <w:rPr>
          <w:color w:val="000000" w:themeColor="text1"/>
          <w:sz w:val="24"/>
          <w:szCs w:val="24"/>
        </w:rPr>
        <w:t xml:space="preserve">2002) can confirm </w:t>
      </w:r>
      <w:r w:rsidR="004201A0">
        <w:rPr>
          <w:color w:val="000000" w:themeColor="text1"/>
          <w:sz w:val="24"/>
          <w:szCs w:val="24"/>
        </w:rPr>
        <w:t>(</w:t>
      </w:r>
      <w:r w:rsidR="00AF1B79">
        <w:rPr>
          <w:color w:val="000000" w:themeColor="text1"/>
          <w:sz w:val="24"/>
          <w:szCs w:val="24"/>
        </w:rPr>
        <w:t>Miller</w:t>
      </w:r>
      <w:r w:rsidR="004201A0">
        <w:rPr>
          <w:color w:val="000000" w:themeColor="text1"/>
          <w:sz w:val="24"/>
          <w:szCs w:val="24"/>
        </w:rPr>
        <w:t xml:space="preserve">, </w:t>
      </w:r>
      <w:r w:rsidR="00AF1B79">
        <w:rPr>
          <w:color w:val="000000" w:themeColor="text1"/>
          <w:sz w:val="24"/>
          <w:szCs w:val="24"/>
        </w:rPr>
        <w:t xml:space="preserve">2022) research by </w:t>
      </w:r>
      <w:r w:rsidR="0078410B">
        <w:rPr>
          <w:color w:val="000000" w:themeColor="text1"/>
          <w:sz w:val="24"/>
          <w:szCs w:val="24"/>
        </w:rPr>
        <w:t xml:space="preserve">stating that although air bag deployment can reduce fatalities, they can cause injury and has stated the number of injuries is attributed to them. </w:t>
      </w:r>
      <w:r w:rsidR="004201A0">
        <w:rPr>
          <w:color w:val="000000" w:themeColor="text1"/>
          <w:sz w:val="24"/>
          <w:szCs w:val="24"/>
        </w:rPr>
        <w:t>The offender</w:t>
      </w:r>
      <w:r w:rsidR="00D4685C">
        <w:rPr>
          <w:color w:val="000000" w:themeColor="text1"/>
          <w:sz w:val="24"/>
          <w:szCs w:val="24"/>
        </w:rPr>
        <w:t>s</w:t>
      </w:r>
      <w:r w:rsidR="0078410B">
        <w:rPr>
          <w:color w:val="000000" w:themeColor="text1"/>
          <w:sz w:val="24"/>
          <w:szCs w:val="24"/>
        </w:rPr>
        <w:t xml:space="preserve"> medical report showed that the injuries were caused by impact of the collision and the air bag deployment. </w:t>
      </w:r>
    </w:p>
    <w:p w14:paraId="400ED4D4" w14:textId="77777777" w:rsidR="00AF1B79" w:rsidRDefault="00AF1B79" w:rsidP="00AF1B79">
      <w:pPr>
        <w:spacing w:beforeAutospacing="1" w:afterAutospacing="1"/>
        <w:ind w:right="225"/>
        <w:jc w:val="both"/>
        <w:rPr>
          <w:color w:val="000000" w:themeColor="text1"/>
          <w:sz w:val="24"/>
          <w:szCs w:val="24"/>
        </w:rPr>
      </w:pPr>
    </w:p>
    <w:p w14:paraId="3DBE03EF" w14:textId="6E0DCAF7" w:rsidR="005E6619" w:rsidRDefault="004B7335" w:rsidP="00B47AE6">
      <w:pPr>
        <w:spacing w:beforeAutospacing="1" w:afterAutospacing="1"/>
        <w:ind w:right="225"/>
        <w:jc w:val="both"/>
        <w:rPr>
          <w:color w:val="000000" w:themeColor="text1"/>
          <w:sz w:val="24"/>
          <w:szCs w:val="24"/>
        </w:rPr>
      </w:pPr>
      <w:r>
        <w:rPr>
          <w:color w:val="000000" w:themeColor="text1"/>
          <w:sz w:val="24"/>
          <w:szCs w:val="24"/>
        </w:rPr>
        <w:t xml:space="preserve">In conclusion, </w:t>
      </w:r>
      <w:r w:rsidR="00D4685C">
        <w:rPr>
          <w:color w:val="000000" w:themeColor="text1"/>
          <w:sz w:val="24"/>
          <w:szCs w:val="24"/>
        </w:rPr>
        <w:t>the offender</w:t>
      </w:r>
      <w:r>
        <w:rPr>
          <w:color w:val="000000" w:themeColor="text1"/>
          <w:sz w:val="24"/>
          <w:szCs w:val="24"/>
        </w:rPr>
        <w:t xml:space="preserve"> caused his collision through careless or inconsiderate driving which resulted in an injury to himself. </w:t>
      </w:r>
      <w:r w:rsidR="00D4685C">
        <w:rPr>
          <w:color w:val="000000" w:themeColor="text1"/>
          <w:sz w:val="24"/>
          <w:szCs w:val="24"/>
        </w:rPr>
        <w:t>(</w:t>
      </w:r>
      <w:r>
        <w:rPr>
          <w:color w:val="000000" w:themeColor="text1"/>
          <w:sz w:val="24"/>
          <w:szCs w:val="24"/>
        </w:rPr>
        <w:t>Sieveneck</w:t>
      </w:r>
      <w:r w:rsidR="00D4685C">
        <w:rPr>
          <w:color w:val="000000" w:themeColor="text1"/>
          <w:sz w:val="24"/>
          <w:szCs w:val="24"/>
        </w:rPr>
        <w:t xml:space="preserve">, </w:t>
      </w:r>
      <w:r>
        <w:rPr>
          <w:color w:val="000000" w:themeColor="text1"/>
          <w:sz w:val="24"/>
          <w:szCs w:val="24"/>
        </w:rPr>
        <w:t xml:space="preserve">2021) have recorded statistics alongside </w:t>
      </w:r>
      <w:r w:rsidR="00D4685C">
        <w:rPr>
          <w:color w:val="000000" w:themeColor="text1"/>
          <w:sz w:val="24"/>
          <w:szCs w:val="24"/>
        </w:rPr>
        <w:t>(</w:t>
      </w:r>
      <w:r>
        <w:rPr>
          <w:color w:val="000000" w:themeColor="text1"/>
          <w:sz w:val="24"/>
          <w:szCs w:val="24"/>
        </w:rPr>
        <w:t>WHO</w:t>
      </w:r>
      <w:r w:rsidR="00D4685C">
        <w:rPr>
          <w:color w:val="000000" w:themeColor="text1"/>
          <w:sz w:val="24"/>
          <w:szCs w:val="24"/>
        </w:rPr>
        <w:t xml:space="preserve">, </w:t>
      </w:r>
      <w:r>
        <w:rPr>
          <w:color w:val="000000" w:themeColor="text1"/>
          <w:sz w:val="24"/>
          <w:szCs w:val="24"/>
        </w:rPr>
        <w:t>2018) to show that millions of young people globally are affected by injuries and/or death relating to Road Traffic Collisions.</w:t>
      </w:r>
      <w:r w:rsidR="00D650DF">
        <w:rPr>
          <w:color w:val="000000" w:themeColor="text1"/>
          <w:sz w:val="24"/>
          <w:szCs w:val="24"/>
        </w:rPr>
        <w:t xml:space="preserve"> </w:t>
      </w:r>
      <w:r>
        <w:rPr>
          <w:color w:val="000000" w:themeColor="text1"/>
          <w:sz w:val="24"/>
          <w:szCs w:val="24"/>
        </w:rPr>
        <w:t xml:space="preserve">Due to the level of injury sustained and the damage caused, </w:t>
      </w:r>
      <w:r w:rsidR="00D4685C">
        <w:rPr>
          <w:color w:val="000000" w:themeColor="text1"/>
          <w:sz w:val="24"/>
          <w:szCs w:val="24"/>
        </w:rPr>
        <w:t>the offender</w:t>
      </w:r>
      <w:r>
        <w:rPr>
          <w:color w:val="000000" w:themeColor="text1"/>
          <w:sz w:val="24"/>
          <w:szCs w:val="24"/>
        </w:rPr>
        <w:t xml:space="preserve"> was penalised for 9 penalty points on his driving licence and a £500 fine. </w:t>
      </w:r>
      <w:r w:rsidR="00D4685C">
        <w:rPr>
          <w:color w:val="000000" w:themeColor="text1"/>
          <w:sz w:val="24"/>
          <w:szCs w:val="24"/>
        </w:rPr>
        <w:t>The offender</w:t>
      </w:r>
      <w:r w:rsidR="00B47AE6">
        <w:rPr>
          <w:color w:val="000000" w:themeColor="text1"/>
          <w:sz w:val="24"/>
          <w:szCs w:val="24"/>
        </w:rPr>
        <w:t xml:space="preserve"> put forward his defence; however, the examination of the vehicle once it had been seized showed no mechanical fault and </w:t>
      </w:r>
      <w:r w:rsidR="00D4685C">
        <w:rPr>
          <w:color w:val="000000" w:themeColor="text1"/>
          <w:sz w:val="24"/>
          <w:szCs w:val="24"/>
        </w:rPr>
        <w:t>the offender</w:t>
      </w:r>
      <w:r w:rsidR="00B47AE6">
        <w:rPr>
          <w:color w:val="000000" w:themeColor="text1"/>
          <w:sz w:val="24"/>
          <w:szCs w:val="24"/>
        </w:rPr>
        <w:t xml:space="preserve"> pleaded guilty to the offence once the evidence was put before him.</w:t>
      </w:r>
      <w:r w:rsidR="00D650DF">
        <w:rPr>
          <w:color w:val="000000" w:themeColor="text1"/>
          <w:sz w:val="24"/>
          <w:szCs w:val="24"/>
        </w:rPr>
        <w:t xml:space="preserve"> If this incident had not been a single vehicle collision, this could have had devasting impacts on those involved. I felt it was both appropriate and necessary for </w:t>
      </w:r>
      <w:r w:rsidR="00D4685C">
        <w:rPr>
          <w:color w:val="000000" w:themeColor="text1"/>
          <w:sz w:val="24"/>
          <w:szCs w:val="24"/>
        </w:rPr>
        <w:t>the offender</w:t>
      </w:r>
      <w:r w:rsidR="00D650DF">
        <w:rPr>
          <w:color w:val="000000" w:themeColor="text1"/>
          <w:sz w:val="24"/>
          <w:szCs w:val="24"/>
        </w:rPr>
        <w:t xml:space="preserve"> to be prosecuted to enable him to understand that this incident could have ended </w:t>
      </w:r>
      <w:r w:rsidR="007C694C">
        <w:rPr>
          <w:color w:val="000000" w:themeColor="text1"/>
          <w:sz w:val="24"/>
          <w:szCs w:val="24"/>
        </w:rPr>
        <w:t>differently,</w:t>
      </w:r>
      <w:r w:rsidR="00D650DF">
        <w:rPr>
          <w:color w:val="000000" w:themeColor="text1"/>
          <w:sz w:val="24"/>
          <w:szCs w:val="24"/>
        </w:rPr>
        <w:t xml:space="preserve"> and this will encourage safe driving on the roads in which is accessible to other drivers and pedestrians.</w:t>
      </w:r>
      <w:r w:rsidR="00D4685C">
        <w:rPr>
          <w:color w:val="000000" w:themeColor="text1"/>
          <w:sz w:val="24"/>
          <w:szCs w:val="24"/>
        </w:rPr>
        <w:t xml:space="preserve"> The offender</w:t>
      </w:r>
      <w:r w:rsidR="007C694C">
        <w:rPr>
          <w:color w:val="000000" w:themeColor="text1"/>
          <w:sz w:val="24"/>
          <w:szCs w:val="24"/>
        </w:rPr>
        <w:t xml:space="preserve"> made a full recovery and has assured the courts that he will attend his driving awareness course as set out as part of his learning to become a better and safer driver on our roads</w:t>
      </w:r>
      <w:r w:rsidR="00F86B8D">
        <w:rPr>
          <w:color w:val="000000" w:themeColor="text1"/>
          <w:sz w:val="24"/>
          <w:szCs w:val="24"/>
        </w:rPr>
        <w:t xml:space="preserve"> as set out in the casefile by myself.</w:t>
      </w:r>
    </w:p>
    <w:p w14:paraId="576F7C61" w14:textId="77777777" w:rsidR="007C694C" w:rsidRDefault="007C694C" w:rsidP="00B47AE6">
      <w:pPr>
        <w:spacing w:beforeAutospacing="1" w:afterAutospacing="1"/>
        <w:ind w:right="225"/>
        <w:jc w:val="both"/>
        <w:rPr>
          <w:color w:val="000000" w:themeColor="text1"/>
          <w:sz w:val="24"/>
          <w:szCs w:val="24"/>
        </w:rPr>
      </w:pPr>
    </w:p>
    <w:p w14:paraId="006405F0" w14:textId="379DB9B7" w:rsidR="007C694C" w:rsidRPr="00F86B8D" w:rsidRDefault="007C694C" w:rsidP="00B47AE6">
      <w:pPr>
        <w:spacing w:beforeAutospacing="1" w:afterAutospacing="1"/>
        <w:ind w:right="225"/>
        <w:jc w:val="both"/>
        <w:rPr>
          <w:b/>
          <w:bCs/>
          <w:color w:val="000000" w:themeColor="text1"/>
          <w:sz w:val="24"/>
          <w:szCs w:val="24"/>
        </w:rPr>
      </w:pPr>
      <w:r w:rsidRPr="00F86B8D">
        <w:rPr>
          <w:b/>
          <w:bCs/>
          <w:color w:val="000000" w:themeColor="text1"/>
          <w:sz w:val="24"/>
          <w:szCs w:val="24"/>
        </w:rPr>
        <w:t xml:space="preserve">Word Count: </w:t>
      </w:r>
      <w:r w:rsidR="009968C1">
        <w:rPr>
          <w:b/>
          <w:bCs/>
          <w:color w:val="000000" w:themeColor="text1"/>
          <w:sz w:val="24"/>
          <w:szCs w:val="24"/>
        </w:rPr>
        <w:t>20</w:t>
      </w:r>
      <w:r w:rsidR="00AB6413">
        <w:rPr>
          <w:b/>
          <w:bCs/>
          <w:color w:val="000000" w:themeColor="text1"/>
          <w:sz w:val="24"/>
          <w:szCs w:val="24"/>
        </w:rPr>
        <w:t>60</w:t>
      </w:r>
    </w:p>
    <w:p w14:paraId="35FE56D8" w14:textId="77777777" w:rsidR="005E6619" w:rsidRDefault="005E6619" w:rsidP="005E6619">
      <w:pPr>
        <w:spacing w:beforeAutospacing="1" w:afterAutospacing="1"/>
        <w:ind w:right="225"/>
        <w:rPr>
          <w:color w:val="000000" w:themeColor="text1"/>
          <w:sz w:val="24"/>
          <w:szCs w:val="24"/>
        </w:rPr>
      </w:pPr>
    </w:p>
    <w:p w14:paraId="01736F80" w14:textId="77777777" w:rsidR="005E6619" w:rsidRDefault="005E6619" w:rsidP="005E6619">
      <w:pPr>
        <w:spacing w:beforeAutospacing="1" w:afterAutospacing="1"/>
        <w:ind w:right="225"/>
        <w:rPr>
          <w:color w:val="000000" w:themeColor="text1"/>
          <w:sz w:val="24"/>
          <w:szCs w:val="24"/>
        </w:rPr>
      </w:pPr>
    </w:p>
    <w:p w14:paraId="3CAC301B" w14:textId="77777777" w:rsidR="005E6619" w:rsidRDefault="005E6619" w:rsidP="005E6619">
      <w:pPr>
        <w:spacing w:beforeAutospacing="1" w:afterAutospacing="1"/>
        <w:ind w:right="225"/>
        <w:rPr>
          <w:rFonts w:eastAsia="Arial"/>
          <w:color w:val="000000" w:themeColor="text1"/>
          <w:sz w:val="24"/>
          <w:szCs w:val="24"/>
        </w:rPr>
      </w:pPr>
    </w:p>
    <w:p w14:paraId="61FCE6E9" w14:textId="77777777" w:rsidR="0092678D" w:rsidRDefault="0092678D" w:rsidP="005E6619">
      <w:pPr>
        <w:spacing w:beforeAutospacing="1" w:afterAutospacing="1"/>
        <w:ind w:right="225"/>
        <w:rPr>
          <w:rFonts w:eastAsia="Arial"/>
          <w:color w:val="000000" w:themeColor="text1"/>
          <w:sz w:val="24"/>
          <w:szCs w:val="24"/>
        </w:rPr>
      </w:pPr>
    </w:p>
    <w:p w14:paraId="00B3787F" w14:textId="77777777" w:rsidR="00C84237" w:rsidRPr="00E676F7" w:rsidRDefault="00C84237" w:rsidP="00C84237">
      <w:pPr>
        <w:keepNext/>
        <w:spacing w:before="240" w:after="60"/>
        <w:ind w:right="237"/>
        <w:jc w:val="both"/>
        <w:rPr>
          <w:b/>
          <w:sz w:val="24"/>
          <w:szCs w:val="24"/>
        </w:rPr>
      </w:pPr>
      <w:r w:rsidRPr="00E676F7">
        <w:rPr>
          <w:b/>
          <w:sz w:val="24"/>
          <w:szCs w:val="24"/>
        </w:rPr>
        <w:lastRenderedPageBreak/>
        <w:t>Bibliography</w:t>
      </w:r>
    </w:p>
    <w:p w14:paraId="002254AA" w14:textId="77777777" w:rsidR="00C84237" w:rsidRPr="00AF1B79" w:rsidRDefault="00C84237" w:rsidP="00AF1B79">
      <w:pPr>
        <w:keepNext/>
        <w:spacing w:before="240" w:after="60"/>
        <w:ind w:right="237"/>
        <w:jc w:val="both"/>
        <w:rPr>
          <w:sz w:val="24"/>
          <w:szCs w:val="24"/>
        </w:rPr>
      </w:pPr>
      <w:r w:rsidRPr="00AF1B79">
        <w:rPr>
          <w:sz w:val="24"/>
          <w:szCs w:val="24"/>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p>
    <w:p w14:paraId="2C4EEADF" w14:textId="77777777" w:rsidR="00C84237" w:rsidRPr="00AF1B79" w:rsidRDefault="00C84237" w:rsidP="00AF1B79">
      <w:pPr>
        <w:ind w:right="237"/>
        <w:jc w:val="both"/>
        <w:rPr>
          <w:rFonts w:eastAsia="Arial"/>
          <w:b/>
          <w:bCs/>
          <w:color w:val="000000" w:themeColor="text1"/>
          <w:sz w:val="24"/>
          <w:szCs w:val="24"/>
        </w:rPr>
      </w:pPr>
    </w:p>
    <w:p w14:paraId="2BEF01B5" w14:textId="53481C5F" w:rsidR="00E2519A" w:rsidRDefault="00E2519A" w:rsidP="00AF1B79">
      <w:pPr>
        <w:ind w:right="237"/>
        <w:jc w:val="both"/>
        <w:rPr>
          <w:sz w:val="24"/>
          <w:szCs w:val="24"/>
        </w:rPr>
      </w:pPr>
      <w:r w:rsidRPr="00AF1B79">
        <w:rPr>
          <w:rFonts w:eastAsia="Arial"/>
          <w:color w:val="000000" w:themeColor="text1"/>
          <w:sz w:val="24"/>
          <w:szCs w:val="24"/>
        </w:rPr>
        <w:t>Andrade, C.A</w:t>
      </w:r>
      <w:r w:rsidR="008E2678">
        <w:rPr>
          <w:rFonts w:eastAsia="Arial"/>
          <w:color w:val="000000" w:themeColor="text1"/>
          <w:sz w:val="24"/>
          <w:szCs w:val="24"/>
        </w:rPr>
        <w:t>.</w:t>
      </w:r>
      <w:r w:rsidRPr="00AF1B79">
        <w:rPr>
          <w:rFonts w:eastAsia="Arial"/>
          <w:color w:val="000000" w:themeColor="text1"/>
          <w:sz w:val="24"/>
          <w:szCs w:val="24"/>
        </w:rPr>
        <w:t xml:space="preserve"> (2015)</w:t>
      </w:r>
      <w:r w:rsidR="00F179FA">
        <w:rPr>
          <w:rFonts w:eastAsia="Arial"/>
          <w:color w:val="000000" w:themeColor="text1"/>
          <w:sz w:val="24"/>
          <w:szCs w:val="24"/>
        </w:rPr>
        <w:t xml:space="preserve"> [</w:t>
      </w:r>
      <w:r w:rsidR="008E2678">
        <w:rPr>
          <w:rFonts w:eastAsia="Arial"/>
          <w:color w:val="000000" w:themeColor="text1"/>
          <w:sz w:val="24"/>
          <w:szCs w:val="24"/>
        </w:rPr>
        <w:t>O</w:t>
      </w:r>
      <w:r w:rsidR="00F179FA">
        <w:rPr>
          <w:rFonts w:eastAsia="Arial"/>
          <w:color w:val="000000" w:themeColor="text1"/>
          <w:sz w:val="24"/>
          <w:szCs w:val="24"/>
        </w:rPr>
        <w:t>nline]</w:t>
      </w:r>
      <w:r w:rsidRPr="00AF1B79">
        <w:rPr>
          <w:rFonts w:eastAsia="Arial"/>
          <w:color w:val="000000" w:themeColor="text1"/>
          <w:sz w:val="24"/>
          <w:szCs w:val="24"/>
        </w:rPr>
        <w:t xml:space="preserve"> </w:t>
      </w:r>
      <w:r w:rsidRPr="00AF1B79">
        <w:rPr>
          <w:sz w:val="24"/>
          <w:szCs w:val="24"/>
        </w:rPr>
        <w:t xml:space="preserve">Road design intervention based on traffic accident dynamics: a forensic intelligence approach. </w:t>
      </w:r>
      <w:r w:rsidR="004F7931">
        <w:rPr>
          <w:sz w:val="24"/>
          <w:szCs w:val="24"/>
        </w:rPr>
        <w:t xml:space="preserve">Available at </w:t>
      </w:r>
      <w:hyperlink r:id="rId12" w:history="1">
        <w:r w:rsidR="004F7931" w:rsidRPr="007556D4">
          <w:rPr>
            <w:rStyle w:val="Hyperlink"/>
            <w:sz w:val="24"/>
            <w:szCs w:val="24"/>
          </w:rPr>
          <w:t>https://www.proquest.com/docview/3002579304?sourcetype=Scholarly%20Journals</w:t>
        </w:r>
      </w:hyperlink>
      <w:r w:rsidR="006E1288" w:rsidRPr="004F7931">
        <w:rPr>
          <w:sz w:val="24"/>
          <w:szCs w:val="24"/>
        </w:rPr>
        <w:t xml:space="preserve"> (Accessed 22/11/2024)</w:t>
      </w:r>
      <w:r w:rsidR="008E2678">
        <w:rPr>
          <w:sz w:val="24"/>
          <w:szCs w:val="24"/>
        </w:rPr>
        <w:t>.</w:t>
      </w:r>
    </w:p>
    <w:p w14:paraId="6B845008" w14:textId="77777777" w:rsidR="008D3B9F" w:rsidRDefault="008D3B9F" w:rsidP="00AF1B79">
      <w:pPr>
        <w:ind w:right="237"/>
        <w:jc w:val="both"/>
        <w:rPr>
          <w:sz w:val="24"/>
          <w:szCs w:val="24"/>
        </w:rPr>
      </w:pPr>
    </w:p>
    <w:p w14:paraId="31769990" w14:textId="435C4D65" w:rsidR="008D3B9F" w:rsidRPr="00FA308B" w:rsidRDefault="008D3B9F" w:rsidP="008D3B9F">
      <w:pPr>
        <w:rPr>
          <w:sz w:val="24"/>
          <w:szCs w:val="24"/>
        </w:rPr>
      </w:pPr>
      <w:r w:rsidRPr="00FA308B">
        <w:rPr>
          <w:sz w:val="24"/>
          <w:szCs w:val="24"/>
        </w:rPr>
        <w:t>Allen, C. and Wilde, B. (2013), Birmingham Multi Agency Safeguarding Hub (MH) Review, March 2013, Birmingham City Council, Birmingham</w:t>
      </w:r>
    </w:p>
    <w:p w14:paraId="7AC096E4" w14:textId="77777777" w:rsidR="00C84237" w:rsidRPr="00AF1B79" w:rsidRDefault="00C84237" w:rsidP="00AF1B79">
      <w:pPr>
        <w:ind w:right="237"/>
        <w:jc w:val="both"/>
        <w:rPr>
          <w:rFonts w:eastAsia="Arial"/>
          <w:b/>
          <w:bCs/>
          <w:color w:val="000000" w:themeColor="text1"/>
          <w:sz w:val="24"/>
          <w:szCs w:val="24"/>
        </w:rPr>
      </w:pPr>
    </w:p>
    <w:p w14:paraId="2B9873D5" w14:textId="77777777" w:rsidR="00C11105" w:rsidRPr="00AF1B79" w:rsidRDefault="00C11105" w:rsidP="00AF1B79">
      <w:pPr>
        <w:jc w:val="both"/>
        <w:rPr>
          <w:sz w:val="24"/>
          <w:szCs w:val="24"/>
        </w:rPr>
      </w:pPr>
      <w:r w:rsidRPr="00AF1B79">
        <w:rPr>
          <w:sz w:val="24"/>
          <w:szCs w:val="24"/>
        </w:rPr>
        <w:t>Blackstone’s (2023) Handbook for Policing Students. Oxford.</w:t>
      </w:r>
    </w:p>
    <w:p w14:paraId="5EA64F2F" w14:textId="77777777" w:rsidR="007B2279" w:rsidRPr="00AF1B79" w:rsidRDefault="007B2279" w:rsidP="00AF1B79">
      <w:pPr>
        <w:jc w:val="both"/>
        <w:rPr>
          <w:sz w:val="24"/>
          <w:szCs w:val="24"/>
        </w:rPr>
      </w:pPr>
    </w:p>
    <w:p w14:paraId="6334324A" w14:textId="19119317" w:rsidR="00A959B4" w:rsidRPr="00A959B4" w:rsidRDefault="007B2279" w:rsidP="00AF1B79">
      <w:pPr>
        <w:jc w:val="both"/>
        <w:rPr>
          <w:color w:val="0000FF"/>
          <w:sz w:val="24"/>
          <w:szCs w:val="24"/>
          <w:u w:val="single"/>
        </w:rPr>
      </w:pPr>
      <w:r w:rsidRPr="00AF1B79">
        <w:rPr>
          <w:sz w:val="24"/>
          <w:szCs w:val="24"/>
        </w:rPr>
        <w:t>College of Policing (2013)</w:t>
      </w:r>
      <w:r w:rsidR="00962C94">
        <w:rPr>
          <w:sz w:val="24"/>
          <w:szCs w:val="24"/>
        </w:rPr>
        <w:t xml:space="preserve"> </w:t>
      </w:r>
      <w:r w:rsidR="00962C94">
        <w:rPr>
          <w:rFonts w:eastAsia="Arial"/>
          <w:color w:val="000000" w:themeColor="text1"/>
          <w:sz w:val="24"/>
          <w:szCs w:val="24"/>
        </w:rPr>
        <w:t>[Online]</w:t>
      </w:r>
      <w:r w:rsidRPr="00AF1B79">
        <w:rPr>
          <w:sz w:val="24"/>
          <w:szCs w:val="24"/>
        </w:rPr>
        <w:t xml:space="preserve">. National Decision Model. </w:t>
      </w:r>
      <w:r w:rsidR="00A959B4">
        <w:rPr>
          <w:sz w:val="24"/>
          <w:szCs w:val="24"/>
        </w:rPr>
        <w:t xml:space="preserve">Available at </w:t>
      </w:r>
      <w:hyperlink r:id="rId13" w:history="1">
        <w:r w:rsidR="006A59DF" w:rsidRPr="00E419F6">
          <w:rPr>
            <w:rStyle w:val="Hyperlink"/>
            <w:sz w:val="24"/>
            <w:szCs w:val="24"/>
          </w:rPr>
          <w:t>https://www.college.police.uk/app/national-decision-model/national-decision-model</w:t>
        </w:r>
      </w:hyperlink>
      <w:r w:rsidR="006A59DF">
        <w:rPr>
          <w:sz w:val="24"/>
          <w:szCs w:val="24"/>
        </w:rPr>
        <w:t xml:space="preserve"> (Accessed 22/11/2024)</w:t>
      </w:r>
    </w:p>
    <w:p w14:paraId="1D228238" w14:textId="2524A6A8" w:rsidR="000E7FE8" w:rsidRPr="00AF1B79" w:rsidRDefault="000E7FE8" w:rsidP="00AF1B79">
      <w:pPr>
        <w:jc w:val="both"/>
        <w:rPr>
          <w:sz w:val="24"/>
          <w:szCs w:val="24"/>
        </w:rPr>
      </w:pPr>
    </w:p>
    <w:p w14:paraId="6D03C36E" w14:textId="020D20FA" w:rsidR="000E7FE8" w:rsidRDefault="000E7FE8" w:rsidP="00AF1B79">
      <w:pPr>
        <w:jc w:val="both"/>
        <w:rPr>
          <w:rStyle w:val="Hyperlink"/>
          <w:sz w:val="24"/>
          <w:szCs w:val="24"/>
        </w:rPr>
      </w:pPr>
      <w:r w:rsidRPr="00AF1B79">
        <w:rPr>
          <w:sz w:val="24"/>
          <w:szCs w:val="24"/>
        </w:rPr>
        <w:t>College of Policing (2013)</w:t>
      </w:r>
      <w:r w:rsidR="00962C94">
        <w:rPr>
          <w:sz w:val="24"/>
          <w:szCs w:val="24"/>
        </w:rPr>
        <w:t xml:space="preserve"> </w:t>
      </w:r>
      <w:r w:rsidR="00962C94">
        <w:rPr>
          <w:rFonts w:eastAsia="Arial"/>
          <w:color w:val="000000" w:themeColor="text1"/>
          <w:sz w:val="24"/>
          <w:szCs w:val="24"/>
        </w:rPr>
        <w:t>[Online]</w:t>
      </w:r>
      <w:r w:rsidRPr="00AF1B79">
        <w:rPr>
          <w:sz w:val="24"/>
          <w:szCs w:val="24"/>
        </w:rPr>
        <w:t xml:space="preserve">. Management of incidents. </w:t>
      </w:r>
      <w:r w:rsidR="00B14E81">
        <w:rPr>
          <w:sz w:val="24"/>
          <w:szCs w:val="24"/>
        </w:rPr>
        <w:t xml:space="preserve">Available at </w:t>
      </w:r>
      <w:hyperlink r:id="rId14" w:history="1">
        <w:r w:rsidR="00DF56D3" w:rsidRPr="00E419F6">
          <w:rPr>
            <w:rStyle w:val="Hyperlink"/>
            <w:sz w:val="24"/>
            <w:szCs w:val="24"/>
          </w:rPr>
          <w:t>https://www.college.police.uk/app/roads-policing/management-incidents</w:t>
        </w:r>
      </w:hyperlink>
      <w:r w:rsidR="00DF56D3">
        <w:rPr>
          <w:sz w:val="24"/>
          <w:szCs w:val="24"/>
        </w:rPr>
        <w:t xml:space="preserve"> (Accessed</w:t>
      </w:r>
      <w:r w:rsidR="00594F3A">
        <w:rPr>
          <w:sz w:val="24"/>
          <w:szCs w:val="24"/>
        </w:rPr>
        <w:t xml:space="preserve"> 22/11/2024</w:t>
      </w:r>
      <w:r w:rsidR="00DF56D3">
        <w:rPr>
          <w:sz w:val="24"/>
          <w:szCs w:val="24"/>
        </w:rPr>
        <w:t>)</w:t>
      </w:r>
    </w:p>
    <w:p w14:paraId="4DDBA107" w14:textId="77777777" w:rsidR="00963A4C" w:rsidRDefault="00963A4C" w:rsidP="00AF1B79">
      <w:pPr>
        <w:jc w:val="both"/>
        <w:rPr>
          <w:rStyle w:val="Hyperlink"/>
          <w:sz w:val="24"/>
          <w:szCs w:val="24"/>
        </w:rPr>
      </w:pPr>
    </w:p>
    <w:p w14:paraId="7ADECD94" w14:textId="05481D60" w:rsidR="006E50BC" w:rsidRDefault="00E8515B" w:rsidP="00E8515B">
      <w:pPr>
        <w:jc w:val="both"/>
        <w:rPr>
          <w:sz w:val="24"/>
          <w:szCs w:val="24"/>
        </w:rPr>
      </w:pPr>
      <w:r>
        <w:rPr>
          <w:sz w:val="24"/>
          <w:szCs w:val="24"/>
        </w:rPr>
        <w:t>College of Policing (2018c)</w:t>
      </w:r>
      <w:r w:rsidR="00962C94">
        <w:rPr>
          <w:sz w:val="24"/>
          <w:szCs w:val="24"/>
        </w:rPr>
        <w:t xml:space="preserve"> </w:t>
      </w:r>
      <w:r w:rsidR="00962C94">
        <w:rPr>
          <w:rFonts w:eastAsia="Arial"/>
          <w:color w:val="000000" w:themeColor="text1"/>
          <w:sz w:val="24"/>
          <w:szCs w:val="24"/>
        </w:rPr>
        <w:t>[Online]</w:t>
      </w:r>
      <w:r>
        <w:rPr>
          <w:sz w:val="24"/>
          <w:szCs w:val="24"/>
        </w:rPr>
        <w:t>, College of Policing published research</w:t>
      </w:r>
      <w:r w:rsidR="006E50BC">
        <w:rPr>
          <w:sz w:val="24"/>
          <w:szCs w:val="24"/>
        </w:rPr>
        <w:t>.</w:t>
      </w:r>
      <w:r>
        <w:rPr>
          <w:sz w:val="24"/>
          <w:szCs w:val="24"/>
        </w:rPr>
        <w:t xml:space="preserve"> </w:t>
      </w:r>
      <w:r w:rsidR="006E50BC">
        <w:rPr>
          <w:sz w:val="24"/>
          <w:szCs w:val="24"/>
        </w:rPr>
        <w:t>A</w:t>
      </w:r>
      <w:r>
        <w:rPr>
          <w:sz w:val="24"/>
          <w:szCs w:val="24"/>
        </w:rPr>
        <w:t>vailable at</w:t>
      </w:r>
      <w:r w:rsidR="00B9294D">
        <w:rPr>
          <w:sz w:val="24"/>
          <w:szCs w:val="24"/>
        </w:rPr>
        <w:t xml:space="preserve"> </w:t>
      </w:r>
      <w:hyperlink r:id="rId15" w:history="1">
        <w:r w:rsidR="006F2A5F" w:rsidRPr="00E419F6">
          <w:rPr>
            <w:rStyle w:val="Hyperlink"/>
            <w:sz w:val="24"/>
            <w:szCs w:val="24"/>
          </w:rPr>
          <w:t>https://www.college.police.uk/Research/Pages/Published.aspx</w:t>
        </w:r>
      </w:hyperlink>
      <w:r w:rsidR="006F2A5F">
        <w:rPr>
          <w:sz w:val="24"/>
          <w:szCs w:val="24"/>
        </w:rPr>
        <w:t xml:space="preserve"> (Accessed 22/11/2024).</w:t>
      </w:r>
    </w:p>
    <w:p w14:paraId="1E1FAF0F" w14:textId="77777777" w:rsidR="00E8515B" w:rsidRDefault="00E8515B" w:rsidP="00AF1B79">
      <w:pPr>
        <w:jc w:val="both"/>
        <w:rPr>
          <w:rStyle w:val="Hyperlink"/>
          <w:color w:val="auto"/>
          <w:sz w:val="24"/>
          <w:szCs w:val="24"/>
          <w:u w:val="none"/>
        </w:rPr>
      </w:pPr>
    </w:p>
    <w:p w14:paraId="67F61D1D" w14:textId="28C4FB85" w:rsidR="00963A4C" w:rsidRPr="00963A4C" w:rsidRDefault="00963A4C" w:rsidP="00AF1B79">
      <w:pPr>
        <w:jc w:val="both"/>
        <w:rPr>
          <w:color w:val="auto"/>
          <w:sz w:val="24"/>
          <w:szCs w:val="24"/>
        </w:rPr>
      </w:pPr>
      <w:r>
        <w:rPr>
          <w:rStyle w:val="Hyperlink"/>
          <w:color w:val="auto"/>
          <w:sz w:val="24"/>
          <w:szCs w:val="24"/>
          <w:u w:val="none"/>
        </w:rPr>
        <w:t>College of Policing (2021)</w:t>
      </w:r>
      <w:r w:rsidR="00962C94">
        <w:rPr>
          <w:rStyle w:val="Hyperlink"/>
          <w:color w:val="auto"/>
          <w:sz w:val="24"/>
          <w:szCs w:val="24"/>
          <w:u w:val="none"/>
        </w:rPr>
        <w:t xml:space="preserve"> </w:t>
      </w:r>
      <w:r w:rsidR="00962C94">
        <w:rPr>
          <w:rFonts w:eastAsia="Arial"/>
          <w:color w:val="000000" w:themeColor="text1"/>
          <w:sz w:val="24"/>
          <w:szCs w:val="24"/>
        </w:rPr>
        <w:t>[Online]</w:t>
      </w:r>
      <w:r>
        <w:rPr>
          <w:rStyle w:val="Hyperlink"/>
          <w:color w:val="auto"/>
          <w:sz w:val="24"/>
          <w:szCs w:val="24"/>
          <w:u w:val="none"/>
        </w:rPr>
        <w:t xml:space="preserve">. </w:t>
      </w:r>
      <w:r w:rsidR="00452D82">
        <w:rPr>
          <w:rStyle w:val="Hyperlink"/>
          <w:color w:val="auto"/>
          <w:sz w:val="24"/>
          <w:szCs w:val="24"/>
          <w:u w:val="none"/>
        </w:rPr>
        <w:t>Introduction to Vulnerability- related Risk.</w:t>
      </w:r>
      <w:r w:rsidR="00830751">
        <w:rPr>
          <w:rStyle w:val="Hyperlink"/>
          <w:color w:val="auto"/>
          <w:sz w:val="24"/>
          <w:szCs w:val="24"/>
          <w:u w:val="none"/>
        </w:rPr>
        <w:t xml:space="preserve"> Available at </w:t>
      </w:r>
      <w:hyperlink r:id="rId16" w:history="1">
        <w:r w:rsidR="00BD37FA" w:rsidRPr="00E419F6">
          <w:rPr>
            <w:rStyle w:val="Hyperlink"/>
            <w:sz w:val="24"/>
            <w:szCs w:val="24"/>
          </w:rPr>
          <w:t>https://www.college.police.uk/guidance/vulnerability-related-risks/introduction-vulnerability-related-risk</w:t>
        </w:r>
      </w:hyperlink>
      <w:r w:rsidR="00BD37FA">
        <w:rPr>
          <w:rStyle w:val="Hyperlink"/>
          <w:color w:val="auto"/>
          <w:sz w:val="24"/>
          <w:szCs w:val="24"/>
          <w:u w:val="none"/>
        </w:rPr>
        <w:t xml:space="preserve"> (</w:t>
      </w:r>
      <w:r w:rsidR="00E74DEA">
        <w:rPr>
          <w:rStyle w:val="Hyperlink"/>
          <w:color w:val="auto"/>
          <w:sz w:val="24"/>
          <w:szCs w:val="24"/>
          <w:u w:val="none"/>
        </w:rPr>
        <w:t>Accessed 22/11/2024</w:t>
      </w:r>
      <w:r w:rsidR="00BD37FA">
        <w:rPr>
          <w:rStyle w:val="Hyperlink"/>
          <w:color w:val="auto"/>
          <w:sz w:val="24"/>
          <w:szCs w:val="24"/>
          <w:u w:val="none"/>
        </w:rPr>
        <w:t>)</w:t>
      </w:r>
      <w:r w:rsidR="00E74DEA">
        <w:rPr>
          <w:rStyle w:val="Hyperlink"/>
          <w:color w:val="auto"/>
          <w:sz w:val="24"/>
          <w:szCs w:val="24"/>
          <w:u w:val="none"/>
        </w:rPr>
        <w:t>.</w:t>
      </w:r>
    </w:p>
    <w:p w14:paraId="3F503425" w14:textId="77777777" w:rsidR="007024AE" w:rsidRDefault="007024AE" w:rsidP="00AF1B79">
      <w:pPr>
        <w:jc w:val="both"/>
        <w:rPr>
          <w:sz w:val="24"/>
          <w:szCs w:val="24"/>
        </w:rPr>
      </w:pPr>
    </w:p>
    <w:p w14:paraId="412BF348" w14:textId="7E3CE48B" w:rsidR="00EE3050" w:rsidRDefault="00EE3050" w:rsidP="00AF1B79">
      <w:pPr>
        <w:jc w:val="both"/>
        <w:rPr>
          <w:sz w:val="24"/>
          <w:szCs w:val="24"/>
        </w:rPr>
      </w:pPr>
      <w:r>
        <w:rPr>
          <w:sz w:val="24"/>
          <w:szCs w:val="24"/>
        </w:rPr>
        <w:t>College of Policing (2020)</w:t>
      </w:r>
      <w:r w:rsidR="00962C94">
        <w:rPr>
          <w:sz w:val="24"/>
          <w:szCs w:val="24"/>
        </w:rPr>
        <w:t xml:space="preserve"> </w:t>
      </w:r>
      <w:r w:rsidR="00962C94">
        <w:rPr>
          <w:rFonts w:eastAsia="Arial"/>
          <w:color w:val="000000" w:themeColor="text1"/>
          <w:sz w:val="24"/>
          <w:szCs w:val="24"/>
        </w:rPr>
        <w:t>[Online]</w:t>
      </w:r>
      <w:r>
        <w:rPr>
          <w:sz w:val="24"/>
          <w:szCs w:val="24"/>
        </w:rPr>
        <w:t xml:space="preserve">. Interpreting. </w:t>
      </w:r>
      <w:r w:rsidR="00EE4CD3">
        <w:rPr>
          <w:sz w:val="24"/>
          <w:szCs w:val="24"/>
        </w:rPr>
        <w:t>Briefing the Interviewee: aide memoire for interpreter assisted interviews.</w:t>
      </w:r>
      <w:r w:rsidR="00D566EB">
        <w:rPr>
          <w:sz w:val="24"/>
          <w:szCs w:val="24"/>
        </w:rPr>
        <w:t xml:space="preserve"> Available at </w:t>
      </w:r>
      <w:hyperlink r:id="rId17" w:history="1">
        <w:r w:rsidR="000036A4" w:rsidRPr="00E419F6">
          <w:rPr>
            <w:rStyle w:val="Hyperlink"/>
            <w:sz w:val="24"/>
            <w:szCs w:val="24"/>
          </w:rPr>
          <w:t>https://library.college.police.uk/docs/college-of-policing/Briefing_the_interviewee_aide_memoire_v1.0.pdf</w:t>
        </w:r>
      </w:hyperlink>
      <w:r w:rsidR="000036A4">
        <w:rPr>
          <w:sz w:val="24"/>
          <w:szCs w:val="24"/>
        </w:rPr>
        <w:t xml:space="preserve"> </w:t>
      </w:r>
      <w:r w:rsidR="00662337">
        <w:rPr>
          <w:sz w:val="24"/>
          <w:szCs w:val="24"/>
        </w:rPr>
        <w:t>(Accessed 22/11/2024).</w:t>
      </w:r>
      <w:r w:rsidR="00D566EB">
        <w:rPr>
          <w:sz w:val="24"/>
          <w:szCs w:val="24"/>
        </w:rPr>
        <w:t xml:space="preserve"> </w:t>
      </w:r>
    </w:p>
    <w:p w14:paraId="5D1B2A61" w14:textId="77777777" w:rsidR="00EE3050" w:rsidRPr="00AF1B79" w:rsidRDefault="00EE3050" w:rsidP="00AF1B79">
      <w:pPr>
        <w:jc w:val="both"/>
        <w:rPr>
          <w:sz w:val="24"/>
          <w:szCs w:val="24"/>
        </w:rPr>
      </w:pPr>
    </w:p>
    <w:p w14:paraId="64D9188D" w14:textId="4D8DA83B" w:rsidR="007024AE" w:rsidRDefault="007024AE" w:rsidP="00AF1B79">
      <w:pPr>
        <w:jc w:val="both"/>
        <w:rPr>
          <w:rStyle w:val="Hyperlink"/>
          <w:sz w:val="24"/>
          <w:szCs w:val="24"/>
        </w:rPr>
      </w:pPr>
      <w:r w:rsidRPr="00AF1B79">
        <w:rPr>
          <w:sz w:val="24"/>
          <w:szCs w:val="24"/>
        </w:rPr>
        <w:t>College of Policing (2024)</w:t>
      </w:r>
      <w:r w:rsidR="00962C94">
        <w:rPr>
          <w:sz w:val="24"/>
          <w:szCs w:val="24"/>
        </w:rPr>
        <w:t xml:space="preserve"> </w:t>
      </w:r>
      <w:r w:rsidR="00962C94">
        <w:rPr>
          <w:rFonts w:eastAsia="Arial"/>
          <w:color w:val="000000" w:themeColor="text1"/>
          <w:sz w:val="24"/>
          <w:szCs w:val="24"/>
        </w:rPr>
        <w:t>[Online].</w:t>
      </w:r>
      <w:r w:rsidRPr="00AF1B79">
        <w:rPr>
          <w:sz w:val="24"/>
          <w:szCs w:val="24"/>
        </w:rPr>
        <w:t xml:space="preserve"> Investigation of fatal and serious injury road collisions. </w:t>
      </w:r>
      <w:r w:rsidR="00497463">
        <w:rPr>
          <w:sz w:val="24"/>
          <w:szCs w:val="24"/>
        </w:rPr>
        <w:t xml:space="preserve">Available at </w:t>
      </w:r>
      <w:hyperlink r:id="rId18" w:history="1">
        <w:r w:rsidR="002F1CFA" w:rsidRPr="00E419F6">
          <w:rPr>
            <w:rStyle w:val="Hyperlink"/>
            <w:sz w:val="24"/>
            <w:szCs w:val="24"/>
          </w:rPr>
          <w:t>https://www.college.police.uk/app/roads-policing/investigation-fatal-and-serious-injury-road-collisions</w:t>
        </w:r>
      </w:hyperlink>
      <w:r w:rsidR="002F1CFA">
        <w:rPr>
          <w:sz w:val="24"/>
          <w:szCs w:val="24"/>
        </w:rPr>
        <w:t xml:space="preserve"> (Accessed 22/11/2024).</w:t>
      </w:r>
    </w:p>
    <w:p w14:paraId="39F37B64" w14:textId="77777777" w:rsidR="004831CC" w:rsidRDefault="004831CC" w:rsidP="00AF1B79">
      <w:pPr>
        <w:jc w:val="both"/>
        <w:rPr>
          <w:rStyle w:val="Hyperlink"/>
          <w:sz w:val="24"/>
          <w:szCs w:val="24"/>
        </w:rPr>
      </w:pPr>
    </w:p>
    <w:p w14:paraId="1B2E2878" w14:textId="6B68331E" w:rsidR="004831CC" w:rsidRPr="004831CC" w:rsidRDefault="004831CC" w:rsidP="00AF1B79">
      <w:pPr>
        <w:jc w:val="both"/>
        <w:rPr>
          <w:color w:val="auto"/>
          <w:sz w:val="24"/>
          <w:szCs w:val="24"/>
        </w:rPr>
      </w:pPr>
      <w:r>
        <w:rPr>
          <w:rStyle w:val="Hyperlink"/>
          <w:color w:val="auto"/>
          <w:sz w:val="24"/>
          <w:szCs w:val="24"/>
          <w:u w:val="none"/>
        </w:rPr>
        <w:t>College of Policing (</w:t>
      </w:r>
      <w:r w:rsidR="00931960">
        <w:rPr>
          <w:rStyle w:val="Hyperlink"/>
          <w:color w:val="auto"/>
          <w:sz w:val="24"/>
          <w:szCs w:val="24"/>
          <w:u w:val="none"/>
        </w:rPr>
        <w:t>2013</w:t>
      </w:r>
      <w:r>
        <w:rPr>
          <w:rStyle w:val="Hyperlink"/>
          <w:color w:val="auto"/>
          <w:sz w:val="24"/>
          <w:szCs w:val="24"/>
          <w:u w:val="none"/>
        </w:rPr>
        <w:t>)</w:t>
      </w:r>
      <w:r w:rsidR="002D7580">
        <w:rPr>
          <w:rStyle w:val="Hyperlink"/>
          <w:color w:val="auto"/>
          <w:sz w:val="24"/>
          <w:szCs w:val="24"/>
          <w:u w:val="none"/>
        </w:rPr>
        <w:t xml:space="preserve"> [Online]</w:t>
      </w:r>
      <w:r>
        <w:rPr>
          <w:rStyle w:val="Hyperlink"/>
          <w:color w:val="auto"/>
          <w:sz w:val="24"/>
          <w:szCs w:val="24"/>
          <w:u w:val="none"/>
        </w:rPr>
        <w:t xml:space="preserve"> Investigative Interviewing. </w:t>
      </w:r>
      <w:r w:rsidR="002873F5" w:rsidRPr="00713B08">
        <w:rPr>
          <w:sz w:val="24"/>
          <w:szCs w:val="24"/>
        </w:rPr>
        <w:t xml:space="preserve">Available at </w:t>
      </w:r>
      <w:hyperlink r:id="rId19" w:history="1">
        <w:r w:rsidR="00713B08" w:rsidRPr="00713B08">
          <w:rPr>
            <w:rStyle w:val="Hyperlink"/>
            <w:sz w:val="24"/>
            <w:szCs w:val="24"/>
          </w:rPr>
          <w:t>https://www.college.police.uk/app/investigation/investigative-interviewing/investigative-interviewing</w:t>
        </w:r>
      </w:hyperlink>
      <w:r w:rsidR="00713B08" w:rsidRPr="00713B08">
        <w:rPr>
          <w:sz w:val="24"/>
          <w:szCs w:val="24"/>
        </w:rPr>
        <w:t xml:space="preserve"> (Accessed 22/11/2024)</w:t>
      </w:r>
    </w:p>
    <w:p w14:paraId="5E9C56AD" w14:textId="77777777" w:rsidR="00C84237" w:rsidRDefault="00C84237" w:rsidP="00AF1B79">
      <w:pPr>
        <w:ind w:right="237"/>
        <w:jc w:val="both"/>
        <w:rPr>
          <w:rFonts w:eastAsia="Arial"/>
          <w:b/>
          <w:bCs/>
          <w:color w:val="000000" w:themeColor="text1"/>
          <w:sz w:val="24"/>
          <w:szCs w:val="24"/>
        </w:rPr>
      </w:pPr>
    </w:p>
    <w:p w14:paraId="4F618DC6" w14:textId="77777777" w:rsidR="00005448" w:rsidRDefault="00005448" w:rsidP="00AF1B79">
      <w:pPr>
        <w:ind w:right="237"/>
        <w:jc w:val="both"/>
        <w:rPr>
          <w:rFonts w:eastAsia="Arial"/>
          <w:color w:val="000000" w:themeColor="text1"/>
          <w:sz w:val="24"/>
          <w:szCs w:val="24"/>
        </w:rPr>
      </w:pPr>
    </w:p>
    <w:p w14:paraId="5378EF58" w14:textId="77777777" w:rsidR="00005448" w:rsidRDefault="00005448" w:rsidP="00AF1B79">
      <w:pPr>
        <w:ind w:right="237"/>
        <w:jc w:val="both"/>
        <w:rPr>
          <w:rFonts w:eastAsia="Arial"/>
          <w:color w:val="000000" w:themeColor="text1"/>
          <w:sz w:val="24"/>
          <w:szCs w:val="24"/>
        </w:rPr>
      </w:pPr>
    </w:p>
    <w:p w14:paraId="57BA8DB6" w14:textId="225527B0" w:rsidR="00C4636B" w:rsidRDefault="00A62F6F" w:rsidP="00AF1B79">
      <w:pPr>
        <w:ind w:right="237"/>
        <w:jc w:val="both"/>
        <w:rPr>
          <w:rFonts w:eastAsia="Arial"/>
          <w:color w:val="000000" w:themeColor="text1"/>
          <w:sz w:val="24"/>
          <w:szCs w:val="24"/>
        </w:rPr>
      </w:pPr>
      <w:r w:rsidRPr="00A62F6F">
        <w:rPr>
          <w:rFonts w:eastAsia="Arial"/>
          <w:color w:val="000000" w:themeColor="text1"/>
          <w:sz w:val="24"/>
          <w:szCs w:val="24"/>
        </w:rPr>
        <w:lastRenderedPageBreak/>
        <w:t>Craven, S., Brown, S., &amp; Gilchrist, E. (2006)</w:t>
      </w:r>
      <w:r w:rsidR="009E3671">
        <w:rPr>
          <w:rFonts w:eastAsia="Arial"/>
          <w:color w:val="000000" w:themeColor="text1"/>
          <w:sz w:val="24"/>
          <w:szCs w:val="24"/>
        </w:rPr>
        <w:t xml:space="preserve"> [Online]</w:t>
      </w:r>
      <w:r w:rsidRPr="00A62F6F">
        <w:rPr>
          <w:rFonts w:eastAsia="Arial"/>
          <w:color w:val="000000" w:themeColor="text1"/>
          <w:sz w:val="24"/>
          <w:szCs w:val="24"/>
        </w:rPr>
        <w:t xml:space="preserve">. </w:t>
      </w:r>
      <w:r w:rsidR="00334009">
        <w:rPr>
          <w:rFonts w:eastAsia="Arial"/>
          <w:color w:val="000000" w:themeColor="text1"/>
          <w:sz w:val="24"/>
          <w:szCs w:val="24"/>
        </w:rPr>
        <w:t>‘</w:t>
      </w:r>
      <w:r w:rsidRPr="00A62F6F">
        <w:rPr>
          <w:rFonts w:eastAsia="Arial"/>
          <w:color w:val="000000" w:themeColor="text1"/>
          <w:sz w:val="24"/>
          <w:szCs w:val="24"/>
        </w:rPr>
        <w:t>Sexual grooming of children: Review of literature and theoretical considerations</w:t>
      </w:r>
      <w:r w:rsidR="00334009">
        <w:rPr>
          <w:rFonts w:eastAsia="Arial"/>
          <w:color w:val="000000" w:themeColor="text1"/>
          <w:sz w:val="24"/>
          <w:szCs w:val="24"/>
        </w:rPr>
        <w:t>’</w:t>
      </w:r>
      <w:r w:rsidRPr="00A62F6F">
        <w:rPr>
          <w:rFonts w:eastAsia="Arial"/>
          <w:color w:val="000000" w:themeColor="text1"/>
          <w:sz w:val="24"/>
          <w:szCs w:val="24"/>
        </w:rPr>
        <w:t>. </w:t>
      </w:r>
      <w:r w:rsidRPr="00A62F6F">
        <w:rPr>
          <w:rFonts w:eastAsia="Arial"/>
          <w:i/>
          <w:iCs/>
          <w:color w:val="000000" w:themeColor="text1"/>
          <w:sz w:val="24"/>
          <w:szCs w:val="24"/>
        </w:rPr>
        <w:t xml:space="preserve">Journal of Sexual Aggression, </w:t>
      </w:r>
      <w:r w:rsidR="00606F5E">
        <w:rPr>
          <w:rFonts w:eastAsia="Arial"/>
          <w:i/>
          <w:iCs/>
          <w:color w:val="000000" w:themeColor="text1"/>
          <w:sz w:val="24"/>
          <w:szCs w:val="24"/>
        </w:rPr>
        <w:t xml:space="preserve">Vol </w:t>
      </w:r>
      <w:r w:rsidRPr="00A62F6F">
        <w:rPr>
          <w:rFonts w:eastAsia="Arial"/>
          <w:i/>
          <w:iCs/>
          <w:color w:val="000000" w:themeColor="text1"/>
          <w:sz w:val="24"/>
          <w:szCs w:val="24"/>
        </w:rPr>
        <w:t>12</w:t>
      </w:r>
      <w:r w:rsidRPr="00A62F6F">
        <w:rPr>
          <w:rFonts w:eastAsia="Arial"/>
          <w:color w:val="000000" w:themeColor="text1"/>
          <w:sz w:val="24"/>
          <w:szCs w:val="24"/>
        </w:rPr>
        <w:t>(3),</w:t>
      </w:r>
      <w:r w:rsidR="00290917">
        <w:rPr>
          <w:rFonts w:eastAsia="Arial"/>
          <w:color w:val="000000" w:themeColor="text1"/>
          <w:sz w:val="24"/>
          <w:szCs w:val="24"/>
        </w:rPr>
        <w:t xml:space="preserve"> </w:t>
      </w:r>
      <w:r w:rsidRPr="00A62F6F">
        <w:rPr>
          <w:rFonts w:eastAsia="Arial"/>
          <w:color w:val="000000" w:themeColor="text1"/>
          <w:sz w:val="24"/>
          <w:szCs w:val="24"/>
        </w:rPr>
        <w:t>287–299. </w:t>
      </w:r>
      <w:r w:rsidR="00334009">
        <w:rPr>
          <w:rFonts w:eastAsia="Arial"/>
          <w:color w:val="000000" w:themeColor="text1"/>
          <w:sz w:val="24"/>
          <w:szCs w:val="24"/>
        </w:rPr>
        <w:t>DOI</w:t>
      </w:r>
      <w:r w:rsidR="00DA4094">
        <w:rPr>
          <w:rFonts w:eastAsia="Arial"/>
          <w:color w:val="000000" w:themeColor="text1"/>
          <w:sz w:val="24"/>
          <w:szCs w:val="24"/>
        </w:rPr>
        <w:t xml:space="preserve"> </w:t>
      </w:r>
      <w:hyperlink r:id="rId20" w:history="1">
        <w:r w:rsidR="006C6AFC" w:rsidRPr="00E419F6">
          <w:rPr>
            <w:rStyle w:val="Hyperlink"/>
            <w:rFonts w:eastAsia="Arial"/>
            <w:sz w:val="24"/>
            <w:szCs w:val="24"/>
          </w:rPr>
          <w:t>https://www.tandfonline.com/journals/tjsa20</w:t>
        </w:r>
      </w:hyperlink>
      <w:r w:rsidR="006C6AFC">
        <w:rPr>
          <w:rFonts w:eastAsia="Arial"/>
          <w:color w:val="000000" w:themeColor="text1"/>
          <w:sz w:val="24"/>
          <w:szCs w:val="24"/>
        </w:rPr>
        <w:t xml:space="preserve"> (Accessed </w:t>
      </w:r>
      <w:r w:rsidR="00630768">
        <w:rPr>
          <w:rFonts w:eastAsia="Arial"/>
          <w:color w:val="000000" w:themeColor="text1"/>
          <w:sz w:val="24"/>
          <w:szCs w:val="24"/>
        </w:rPr>
        <w:t>13/06/2024</w:t>
      </w:r>
      <w:r w:rsidR="006C6AFC">
        <w:rPr>
          <w:rFonts w:eastAsia="Arial"/>
          <w:color w:val="000000" w:themeColor="text1"/>
          <w:sz w:val="24"/>
          <w:szCs w:val="24"/>
        </w:rPr>
        <w:t>)</w:t>
      </w:r>
    </w:p>
    <w:p w14:paraId="7DE891CB" w14:textId="77777777" w:rsidR="00A62F6F" w:rsidRDefault="00A62F6F" w:rsidP="00AF1B79">
      <w:pPr>
        <w:ind w:right="237"/>
        <w:jc w:val="both"/>
        <w:rPr>
          <w:rFonts w:eastAsia="Arial"/>
          <w:color w:val="000000" w:themeColor="text1"/>
          <w:sz w:val="24"/>
          <w:szCs w:val="24"/>
        </w:rPr>
      </w:pPr>
    </w:p>
    <w:p w14:paraId="2AAD3DA8" w14:textId="0AC1CB98" w:rsidR="00C4636B" w:rsidRPr="00E711CA" w:rsidRDefault="00C4636B" w:rsidP="00AF1B79">
      <w:pPr>
        <w:ind w:right="237"/>
        <w:jc w:val="both"/>
        <w:rPr>
          <w:rFonts w:eastAsia="Arial"/>
          <w:color w:val="000000" w:themeColor="text1"/>
          <w:sz w:val="24"/>
          <w:szCs w:val="24"/>
        </w:rPr>
      </w:pPr>
      <w:r>
        <w:rPr>
          <w:rFonts w:eastAsia="Arial"/>
          <w:color w:val="000000" w:themeColor="text1"/>
          <w:sz w:val="24"/>
          <w:szCs w:val="24"/>
        </w:rPr>
        <w:t>Department for Children, Schools and Families, (2009)</w:t>
      </w:r>
      <w:r w:rsidR="00962C94">
        <w:rPr>
          <w:rFonts w:eastAsia="Arial"/>
          <w:color w:val="000000" w:themeColor="text1"/>
          <w:sz w:val="24"/>
          <w:szCs w:val="24"/>
        </w:rPr>
        <w:t xml:space="preserve"> </w:t>
      </w:r>
      <w:r w:rsidR="00713B08">
        <w:rPr>
          <w:rFonts w:eastAsia="Arial"/>
          <w:color w:val="000000" w:themeColor="text1"/>
          <w:sz w:val="24"/>
          <w:szCs w:val="24"/>
        </w:rPr>
        <w:t>[Online</w:t>
      </w:r>
      <w:r w:rsidR="00962C94">
        <w:rPr>
          <w:rFonts w:eastAsia="Arial"/>
          <w:color w:val="000000" w:themeColor="text1"/>
          <w:sz w:val="24"/>
          <w:szCs w:val="24"/>
        </w:rPr>
        <w:t>]</w:t>
      </w:r>
      <w:r w:rsidR="00D44889">
        <w:rPr>
          <w:rFonts w:eastAsia="Arial"/>
          <w:color w:val="000000" w:themeColor="text1"/>
          <w:sz w:val="24"/>
          <w:szCs w:val="24"/>
        </w:rPr>
        <w:t xml:space="preserve"> </w:t>
      </w:r>
      <w:r w:rsidR="0045776A">
        <w:rPr>
          <w:rFonts w:eastAsia="Arial"/>
          <w:color w:val="000000" w:themeColor="text1"/>
          <w:sz w:val="24"/>
          <w:szCs w:val="24"/>
        </w:rPr>
        <w:t xml:space="preserve">Safeguarding Children and Young People from Sexual </w:t>
      </w:r>
      <w:r w:rsidR="008F62B1">
        <w:rPr>
          <w:rFonts w:eastAsia="Arial"/>
          <w:color w:val="000000" w:themeColor="text1"/>
          <w:sz w:val="24"/>
          <w:szCs w:val="24"/>
        </w:rPr>
        <w:t>Exploitation</w:t>
      </w:r>
      <w:r w:rsidR="00713B08">
        <w:rPr>
          <w:rFonts w:eastAsia="Arial"/>
          <w:color w:val="000000" w:themeColor="text1"/>
          <w:sz w:val="24"/>
          <w:szCs w:val="24"/>
        </w:rPr>
        <w:t>.</w:t>
      </w:r>
      <w:r w:rsidR="008F62B1">
        <w:rPr>
          <w:rFonts w:eastAsia="Arial"/>
          <w:color w:val="000000" w:themeColor="text1"/>
          <w:sz w:val="24"/>
          <w:szCs w:val="24"/>
        </w:rPr>
        <w:t xml:space="preserve"> </w:t>
      </w:r>
      <w:r w:rsidR="00713B08">
        <w:rPr>
          <w:rFonts w:eastAsia="Arial"/>
          <w:color w:val="000000" w:themeColor="text1"/>
          <w:sz w:val="24"/>
          <w:szCs w:val="24"/>
        </w:rPr>
        <w:t>A</w:t>
      </w:r>
      <w:r w:rsidR="008F62B1">
        <w:rPr>
          <w:rFonts w:eastAsia="Arial"/>
          <w:color w:val="000000" w:themeColor="text1"/>
          <w:sz w:val="24"/>
          <w:szCs w:val="24"/>
        </w:rPr>
        <w:t xml:space="preserve">vailable at </w:t>
      </w:r>
      <w:hyperlink r:id="rId21" w:history="1">
        <w:r w:rsidR="00772385" w:rsidRPr="001E7A73">
          <w:rPr>
            <w:rStyle w:val="Hyperlink"/>
            <w:rFonts w:eastAsia="Arial"/>
            <w:sz w:val="24"/>
            <w:szCs w:val="24"/>
          </w:rPr>
          <w:t xml:space="preserve">https://www.uknswp.org/wp-content/uploads/SAFEG.PDF </w:t>
        </w:r>
        <w:r w:rsidR="00772385" w:rsidRPr="00772385">
          <w:rPr>
            <w:rStyle w:val="Hyperlink"/>
            <w:rFonts w:eastAsia="Arial"/>
            <w:color w:val="auto"/>
            <w:sz w:val="24"/>
            <w:szCs w:val="24"/>
            <w:u w:val="none"/>
          </w:rPr>
          <w:t>(accessed 1</w:t>
        </w:r>
      </w:hyperlink>
      <w:r w:rsidR="005D6676">
        <w:rPr>
          <w:rFonts w:eastAsia="Arial"/>
          <w:color w:val="000000" w:themeColor="text1"/>
          <w:sz w:val="24"/>
          <w:szCs w:val="24"/>
        </w:rPr>
        <w:t xml:space="preserve"> May 2024</w:t>
      </w:r>
      <w:r w:rsidR="00772385">
        <w:rPr>
          <w:rFonts w:eastAsia="Arial"/>
          <w:color w:val="000000" w:themeColor="text1"/>
          <w:sz w:val="24"/>
          <w:szCs w:val="24"/>
        </w:rPr>
        <w:t>).</w:t>
      </w:r>
    </w:p>
    <w:p w14:paraId="4144013A" w14:textId="77777777" w:rsidR="00E711CA" w:rsidRPr="00AF1B79" w:rsidRDefault="00E711CA" w:rsidP="00AF1B79">
      <w:pPr>
        <w:ind w:right="237"/>
        <w:jc w:val="both"/>
        <w:rPr>
          <w:rFonts w:eastAsia="Arial"/>
          <w:b/>
          <w:bCs/>
          <w:color w:val="000000" w:themeColor="text1"/>
          <w:sz w:val="24"/>
          <w:szCs w:val="24"/>
        </w:rPr>
      </w:pPr>
    </w:p>
    <w:p w14:paraId="437FF21D" w14:textId="0D498158" w:rsidR="00C84237" w:rsidRDefault="00320F36" w:rsidP="00AF1B79">
      <w:pPr>
        <w:ind w:right="237"/>
        <w:jc w:val="both"/>
        <w:rPr>
          <w:color w:val="000000" w:themeColor="text1"/>
          <w:sz w:val="24"/>
          <w:szCs w:val="24"/>
        </w:rPr>
      </w:pPr>
      <w:r w:rsidRPr="00AF1B79">
        <w:rPr>
          <w:color w:val="000000" w:themeColor="text1"/>
          <w:sz w:val="24"/>
          <w:szCs w:val="24"/>
        </w:rPr>
        <w:t>Department for Transport (2021)</w:t>
      </w:r>
      <w:r w:rsidR="00962C94">
        <w:rPr>
          <w:color w:val="000000" w:themeColor="text1"/>
          <w:sz w:val="24"/>
          <w:szCs w:val="24"/>
        </w:rPr>
        <w:t xml:space="preserve"> </w:t>
      </w:r>
      <w:r w:rsidR="00962C94">
        <w:rPr>
          <w:rFonts w:eastAsia="Arial"/>
          <w:color w:val="000000" w:themeColor="text1"/>
          <w:sz w:val="24"/>
          <w:szCs w:val="24"/>
        </w:rPr>
        <w:t>[Online]</w:t>
      </w:r>
      <w:r w:rsidR="00970276" w:rsidRPr="00AF1B79">
        <w:rPr>
          <w:color w:val="000000" w:themeColor="text1"/>
          <w:sz w:val="24"/>
          <w:szCs w:val="24"/>
        </w:rPr>
        <w:t xml:space="preserve">, reported casualties in Great Britain: main results 2020 available at </w:t>
      </w:r>
      <w:hyperlink r:id="rId22" w:history="1">
        <w:r w:rsidR="00970276" w:rsidRPr="00AF1B79">
          <w:rPr>
            <w:rStyle w:val="Hyperlink"/>
            <w:sz w:val="24"/>
            <w:szCs w:val="24"/>
          </w:rPr>
          <w:t>https://www.gov.uk/government/statistics/reported-road-casulaties-great-britain-annual-report-2020/reported-road-casulties-great-britain-annual-report-2020</w:t>
        </w:r>
      </w:hyperlink>
      <w:r w:rsidR="00970276" w:rsidRPr="00AF1B79">
        <w:rPr>
          <w:color w:val="000000" w:themeColor="text1"/>
          <w:sz w:val="24"/>
          <w:szCs w:val="24"/>
        </w:rPr>
        <w:t xml:space="preserve"> </w:t>
      </w:r>
      <w:r w:rsidR="00962C94">
        <w:rPr>
          <w:color w:val="000000" w:themeColor="text1"/>
          <w:sz w:val="24"/>
          <w:szCs w:val="24"/>
        </w:rPr>
        <w:t xml:space="preserve">(Accessed </w:t>
      </w:r>
      <w:r w:rsidR="00F74052">
        <w:rPr>
          <w:color w:val="000000" w:themeColor="text1"/>
          <w:sz w:val="24"/>
          <w:szCs w:val="24"/>
        </w:rPr>
        <w:t>01/07/2024).</w:t>
      </w:r>
    </w:p>
    <w:p w14:paraId="3C1F30B2" w14:textId="77777777" w:rsidR="008D3B9F" w:rsidRDefault="008D3B9F" w:rsidP="00AF1B79">
      <w:pPr>
        <w:ind w:right="237"/>
        <w:jc w:val="both"/>
        <w:rPr>
          <w:color w:val="000000" w:themeColor="text1"/>
          <w:sz w:val="24"/>
          <w:szCs w:val="24"/>
        </w:rPr>
      </w:pPr>
    </w:p>
    <w:p w14:paraId="5E0DC9E9" w14:textId="4016DF0A" w:rsidR="008D3B9F" w:rsidRPr="008D3B9F" w:rsidRDefault="008D3B9F" w:rsidP="008D3B9F">
      <w:pPr>
        <w:rPr>
          <w:sz w:val="24"/>
          <w:szCs w:val="24"/>
        </w:rPr>
      </w:pPr>
      <w:r w:rsidRPr="00FA308B">
        <w:rPr>
          <w:sz w:val="24"/>
          <w:szCs w:val="24"/>
        </w:rPr>
        <w:t>Dunne, J.F. and Finalay, F. (2016), “G625 multi-agency safeguarding hub – a new way of working”, Archives of Disease in Childhood, Vol. 101, pp. A369-70</w:t>
      </w:r>
    </w:p>
    <w:p w14:paraId="721F5A25" w14:textId="77777777" w:rsidR="00E2519A" w:rsidRPr="00AF1B79" w:rsidRDefault="00E2519A" w:rsidP="00AF1B79">
      <w:pPr>
        <w:ind w:right="237"/>
        <w:jc w:val="both"/>
        <w:rPr>
          <w:color w:val="000000" w:themeColor="text1"/>
          <w:sz w:val="24"/>
          <w:szCs w:val="24"/>
        </w:rPr>
      </w:pPr>
    </w:p>
    <w:p w14:paraId="086C119C" w14:textId="77777777" w:rsidR="00725484" w:rsidRDefault="00725484" w:rsidP="00AF1B79">
      <w:pPr>
        <w:ind w:right="237"/>
        <w:jc w:val="both"/>
        <w:rPr>
          <w:sz w:val="24"/>
          <w:szCs w:val="24"/>
        </w:rPr>
      </w:pPr>
    </w:p>
    <w:p w14:paraId="6918A31E" w14:textId="3C4090B3" w:rsidR="00725484" w:rsidRDefault="00725484" w:rsidP="00AF1B79">
      <w:pPr>
        <w:ind w:right="237"/>
        <w:jc w:val="both"/>
        <w:rPr>
          <w:sz w:val="24"/>
          <w:szCs w:val="24"/>
        </w:rPr>
      </w:pPr>
      <w:r>
        <w:rPr>
          <w:sz w:val="24"/>
          <w:szCs w:val="24"/>
        </w:rPr>
        <w:t>Equality Act (2010)</w:t>
      </w:r>
      <w:r w:rsidR="002010AC">
        <w:rPr>
          <w:sz w:val="24"/>
          <w:szCs w:val="24"/>
        </w:rPr>
        <w:t xml:space="preserve"> [Online]</w:t>
      </w:r>
      <w:r>
        <w:rPr>
          <w:sz w:val="24"/>
          <w:szCs w:val="24"/>
        </w:rPr>
        <w:t>.</w:t>
      </w:r>
      <w:r w:rsidR="004831CC">
        <w:rPr>
          <w:sz w:val="24"/>
          <w:szCs w:val="24"/>
        </w:rPr>
        <w:t xml:space="preserve"> Investigative Interviewing of Suspects.</w:t>
      </w:r>
      <w:r>
        <w:rPr>
          <w:sz w:val="24"/>
          <w:szCs w:val="24"/>
        </w:rPr>
        <w:t xml:space="preserve"> </w:t>
      </w:r>
      <w:r w:rsidR="002010AC" w:rsidRPr="002010AC">
        <w:rPr>
          <w:sz w:val="24"/>
          <w:szCs w:val="24"/>
        </w:rPr>
        <w:t xml:space="preserve">Available at </w:t>
      </w:r>
      <w:hyperlink r:id="rId23" w:history="1">
        <w:r w:rsidR="002010AC" w:rsidRPr="002010AC">
          <w:rPr>
            <w:rStyle w:val="Hyperlink"/>
            <w:sz w:val="24"/>
            <w:szCs w:val="24"/>
          </w:rPr>
          <w:t>https://www.legislation.gov.uk/ukpga/2010/15/contents</w:t>
        </w:r>
      </w:hyperlink>
      <w:r w:rsidR="002010AC" w:rsidRPr="002010AC">
        <w:rPr>
          <w:sz w:val="24"/>
          <w:szCs w:val="24"/>
        </w:rPr>
        <w:t xml:space="preserve"> (Accessed 22/11/2024).</w:t>
      </w:r>
    </w:p>
    <w:p w14:paraId="58AD4F5E" w14:textId="77777777" w:rsidR="00725484" w:rsidRDefault="00725484" w:rsidP="00AF1B79">
      <w:pPr>
        <w:ind w:right="237"/>
        <w:jc w:val="both"/>
        <w:rPr>
          <w:sz w:val="24"/>
          <w:szCs w:val="24"/>
        </w:rPr>
      </w:pPr>
    </w:p>
    <w:p w14:paraId="373B3085" w14:textId="7136A6E3" w:rsidR="00AF1B79" w:rsidRPr="00AF1B79" w:rsidRDefault="00E2519A" w:rsidP="00AF1B79">
      <w:pPr>
        <w:ind w:right="237"/>
        <w:jc w:val="both"/>
        <w:rPr>
          <w:sz w:val="24"/>
          <w:szCs w:val="24"/>
        </w:rPr>
      </w:pPr>
      <w:r w:rsidRPr="00AF1B79">
        <w:rPr>
          <w:sz w:val="24"/>
          <w:szCs w:val="24"/>
        </w:rPr>
        <w:t>Faria, E.O. and Braga (1999). M.G.C. Propostas para minimizar os riscos de acidentes de trânsito envolvendo crianças e adolescentes. Ciênc. Saúde Coletiva 4(1), 95-107, 1999.</w:t>
      </w:r>
    </w:p>
    <w:p w14:paraId="30A30A16" w14:textId="77777777" w:rsidR="00AF1B79" w:rsidRDefault="00AF1B79" w:rsidP="00AF1B79">
      <w:pPr>
        <w:ind w:right="237"/>
        <w:jc w:val="both"/>
        <w:rPr>
          <w:sz w:val="24"/>
          <w:szCs w:val="24"/>
        </w:rPr>
      </w:pPr>
    </w:p>
    <w:p w14:paraId="20C34AD9" w14:textId="226D2442" w:rsidR="008D3B9F" w:rsidRPr="00FA308B" w:rsidRDefault="008D3B9F" w:rsidP="008D3B9F">
      <w:pPr>
        <w:rPr>
          <w:sz w:val="24"/>
          <w:szCs w:val="24"/>
        </w:rPr>
      </w:pPr>
      <w:r w:rsidRPr="00FA308B">
        <w:rPr>
          <w:sz w:val="24"/>
          <w:szCs w:val="24"/>
        </w:rPr>
        <w:t>Home Office (2014), “Multi agency working and information sharing project: final report”, July, available at:</w:t>
      </w:r>
      <w:r w:rsidR="00725D8E">
        <w:rPr>
          <w:sz w:val="24"/>
          <w:szCs w:val="24"/>
        </w:rPr>
        <w:t xml:space="preserve"> </w:t>
      </w:r>
      <w:hyperlink r:id="rId24" w:history="1">
        <w:r w:rsidR="00725D8E" w:rsidRPr="00E419F6">
          <w:rPr>
            <w:rStyle w:val="Hyperlink"/>
            <w:sz w:val="24"/>
            <w:szCs w:val="24"/>
          </w:rPr>
          <w:t>www.gov.uk/government/uploads/system/uploads/attachment_data/file/338875/MASH.pdf</w:t>
        </w:r>
      </w:hyperlink>
      <w:r w:rsidR="00725D8E">
        <w:rPr>
          <w:sz w:val="24"/>
          <w:szCs w:val="24"/>
        </w:rPr>
        <w:t xml:space="preserve"> </w:t>
      </w:r>
      <w:r w:rsidR="00CD0028">
        <w:rPr>
          <w:sz w:val="24"/>
          <w:szCs w:val="24"/>
        </w:rPr>
        <w:t>(Accessed 01st May 2024).</w:t>
      </w:r>
    </w:p>
    <w:p w14:paraId="230A0353" w14:textId="77777777" w:rsidR="008D3B9F" w:rsidRDefault="008D3B9F" w:rsidP="00AF1B79">
      <w:pPr>
        <w:ind w:right="237"/>
        <w:jc w:val="both"/>
        <w:rPr>
          <w:sz w:val="24"/>
          <w:szCs w:val="24"/>
        </w:rPr>
      </w:pPr>
    </w:p>
    <w:p w14:paraId="56351A00" w14:textId="77777777" w:rsidR="008D3B9F" w:rsidRDefault="008D3B9F" w:rsidP="00AF1B79">
      <w:pPr>
        <w:ind w:right="237"/>
        <w:jc w:val="both"/>
        <w:rPr>
          <w:sz w:val="24"/>
          <w:szCs w:val="24"/>
        </w:rPr>
      </w:pPr>
    </w:p>
    <w:p w14:paraId="75AC947D" w14:textId="22043D38" w:rsidR="00E07E69" w:rsidRDefault="00E07E69" w:rsidP="00AF1B79">
      <w:pPr>
        <w:ind w:right="237"/>
        <w:jc w:val="both"/>
        <w:rPr>
          <w:sz w:val="24"/>
          <w:szCs w:val="24"/>
        </w:rPr>
      </w:pPr>
      <w:r>
        <w:rPr>
          <w:sz w:val="24"/>
          <w:szCs w:val="24"/>
        </w:rPr>
        <w:t>Home Office (2015e)</w:t>
      </w:r>
      <w:r w:rsidR="00501775">
        <w:rPr>
          <w:sz w:val="24"/>
          <w:szCs w:val="24"/>
        </w:rPr>
        <w:t xml:space="preserve"> </w:t>
      </w:r>
      <w:r w:rsidR="00501775">
        <w:rPr>
          <w:rFonts w:eastAsia="Arial"/>
          <w:color w:val="000000" w:themeColor="text1"/>
          <w:sz w:val="24"/>
          <w:szCs w:val="24"/>
        </w:rPr>
        <w:t>[Online]</w:t>
      </w:r>
      <w:r w:rsidR="00501775">
        <w:rPr>
          <w:sz w:val="24"/>
          <w:szCs w:val="24"/>
        </w:rPr>
        <w:t>.</w:t>
      </w:r>
      <w:r w:rsidR="00CF5950">
        <w:rPr>
          <w:sz w:val="24"/>
          <w:szCs w:val="24"/>
        </w:rPr>
        <w:t xml:space="preserve"> </w:t>
      </w:r>
      <w:r w:rsidR="00501775">
        <w:rPr>
          <w:sz w:val="24"/>
          <w:szCs w:val="24"/>
        </w:rPr>
        <w:t>Working</w:t>
      </w:r>
      <w:r w:rsidR="002443F2">
        <w:rPr>
          <w:sz w:val="24"/>
          <w:szCs w:val="24"/>
        </w:rPr>
        <w:t xml:space="preserve"> together to safeguard children</w:t>
      </w:r>
      <w:r w:rsidR="0035697D">
        <w:rPr>
          <w:sz w:val="24"/>
          <w:szCs w:val="24"/>
        </w:rPr>
        <w:t xml:space="preserve">. A guide to inter-agency working to safeguard and promote the welfare </w:t>
      </w:r>
      <w:r w:rsidR="000A1860">
        <w:rPr>
          <w:sz w:val="24"/>
          <w:szCs w:val="24"/>
        </w:rPr>
        <w:t xml:space="preserve">of </w:t>
      </w:r>
      <w:r w:rsidR="00501775">
        <w:rPr>
          <w:sz w:val="24"/>
          <w:szCs w:val="24"/>
        </w:rPr>
        <w:t>children.</w:t>
      </w:r>
      <w:r w:rsidR="000A1860">
        <w:rPr>
          <w:sz w:val="24"/>
          <w:szCs w:val="24"/>
        </w:rPr>
        <w:t xml:space="preserve"> </w:t>
      </w:r>
      <w:r w:rsidR="00501775">
        <w:rPr>
          <w:sz w:val="24"/>
          <w:szCs w:val="24"/>
        </w:rPr>
        <w:t>A</w:t>
      </w:r>
      <w:r w:rsidR="000A1860">
        <w:rPr>
          <w:sz w:val="24"/>
          <w:szCs w:val="24"/>
        </w:rPr>
        <w:t xml:space="preserve">vailable at </w:t>
      </w:r>
      <w:hyperlink r:id="rId25" w:history="1">
        <w:r w:rsidR="006271E7" w:rsidRPr="007C63EF">
          <w:rPr>
            <w:rStyle w:val="Hyperlink"/>
            <w:sz w:val="24"/>
            <w:szCs w:val="24"/>
          </w:rPr>
          <w:t>https://www.gov.uk/government/uploads/system/uploads/attachment_data/file/419595/Working_Together_to_Safeguard_Children.pdf</w:t>
        </w:r>
      </w:hyperlink>
      <w:r w:rsidR="006271E7">
        <w:rPr>
          <w:sz w:val="24"/>
          <w:szCs w:val="24"/>
        </w:rPr>
        <w:t xml:space="preserve"> </w:t>
      </w:r>
      <w:r w:rsidR="000A1860">
        <w:rPr>
          <w:sz w:val="24"/>
          <w:szCs w:val="24"/>
        </w:rPr>
        <w:t xml:space="preserve">  </w:t>
      </w:r>
      <w:r w:rsidR="00501775">
        <w:rPr>
          <w:sz w:val="24"/>
          <w:szCs w:val="24"/>
        </w:rPr>
        <w:t>(Accessed</w:t>
      </w:r>
      <w:r w:rsidR="00D511E7">
        <w:rPr>
          <w:sz w:val="24"/>
          <w:szCs w:val="24"/>
        </w:rPr>
        <w:t xml:space="preserve"> 1 May 2024</w:t>
      </w:r>
      <w:r w:rsidR="00501775">
        <w:rPr>
          <w:sz w:val="24"/>
          <w:szCs w:val="24"/>
        </w:rPr>
        <w:t>)</w:t>
      </w:r>
    </w:p>
    <w:p w14:paraId="27F065ED" w14:textId="77777777" w:rsidR="00A62F6F" w:rsidRDefault="00A62F6F" w:rsidP="00AF1B79">
      <w:pPr>
        <w:ind w:right="237"/>
        <w:jc w:val="both"/>
        <w:rPr>
          <w:sz w:val="24"/>
          <w:szCs w:val="24"/>
        </w:rPr>
      </w:pPr>
    </w:p>
    <w:p w14:paraId="5A3832EB" w14:textId="0BCAB101" w:rsidR="007E6254" w:rsidRDefault="00BF352E" w:rsidP="00AF1B79">
      <w:pPr>
        <w:ind w:right="237"/>
        <w:jc w:val="both"/>
        <w:rPr>
          <w:sz w:val="24"/>
          <w:szCs w:val="24"/>
        </w:rPr>
      </w:pPr>
      <w:r w:rsidRPr="00BF352E">
        <w:rPr>
          <w:sz w:val="24"/>
          <w:szCs w:val="24"/>
        </w:rPr>
        <w:t>Kelly L, Lovett J, Regan L (2005) </w:t>
      </w:r>
      <w:r w:rsidRPr="00BF352E">
        <w:rPr>
          <w:i/>
          <w:iCs/>
          <w:sz w:val="24"/>
          <w:szCs w:val="24"/>
        </w:rPr>
        <w:t>A Gap or a Chasm? Attrition in Reported Rape Cases</w:t>
      </w:r>
      <w:r w:rsidRPr="00BF352E">
        <w:rPr>
          <w:sz w:val="24"/>
          <w:szCs w:val="24"/>
        </w:rPr>
        <w:t> (Home Office Research Study 293). London. Home Office</w:t>
      </w:r>
    </w:p>
    <w:p w14:paraId="6CF49C5F" w14:textId="77777777" w:rsidR="00BF352E" w:rsidRDefault="00BF352E" w:rsidP="00AF1B79">
      <w:pPr>
        <w:ind w:right="237"/>
        <w:jc w:val="both"/>
        <w:rPr>
          <w:sz w:val="24"/>
          <w:szCs w:val="24"/>
        </w:rPr>
      </w:pPr>
    </w:p>
    <w:p w14:paraId="3E3D023F" w14:textId="16D1C62B" w:rsidR="007E6254" w:rsidRDefault="007E6254" w:rsidP="00AF1B79">
      <w:pPr>
        <w:ind w:right="237"/>
        <w:jc w:val="both"/>
        <w:rPr>
          <w:sz w:val="24"/>
          <w:szCs w:val="24"/>
        </w:rPr>
      </w:pPr>
      <w:r>
        <w:rPr>
          <w:sz w:val="24"/>
          <w:szCs w:val="24"/>
        </w:rPr>
        <w:t>Martellozzo</w:t>
      </w:r>
      <w:r w:rsidR="00DA3870">
        <w:rPr>
          <w:sz w:val="24"/>
          <w:szCs w:val="24"/>
        </w:rPr>
        <w:t>, E</w:t>
      </w:r>
      <w:r w:rsidR="00896A5F">
        <w:rPr>
          <w:sz w:val="24"/>
          <w:szCs w:val="24"/>
        </w:rPr>
        <w:t>.</w:t>
      </w:r>
      <w:r>
        <w:rPr>
          <w:sz w:val="24"/>
          <w:szCs w:val="24"/>
        </w:rPr>
        <w:t xml:space="preserve"> (2018)</w:t>
      </w:r>
      <w:r w:rsidR="00DA3870">
        <w:rPr>
          <w:sz w:val="24"/>
          <w:szCs w:val="24"/>
        </w:rPr>
        <w:t>, ‘</w:t>
      </w:r>
      <w:r w:rsidR="008C58C4">
        <w:rPr>
          <w:sz w:val="24"/>
          <w:szCs w:val="24"/>
        </w:rPr>
        <w:t>O</w:t>
      </w:r>
      <w:r w:rsidR="00DA3870">
        <w:rPr>
          <w:sz w:val="24"/>
          <w:szCs w:val="24"/>
        </w:rPr>
        <w:t>nline</w:t>
      </w:r>
      <w:r w:rsidR="008C58C4">
        <w:rPr>
          <w:sz w:val="24"/>
          <w:szCs w:val="24"/>
        </w:rPr>
        <w:t xml:space="preserve"> Child Sexual Abuse’ in I. Bryce, Y Robinson</w:t>
      </w:r>
      <w:r w:rsidR="006971E8">
        <w:rPr>
          <w:sz w:val="24"/>
          <w:szCs w:val="24"/>
        </w:rPr>
        <w:t xml:space="preserve">, and W Petherick (eds), </w:t>
      </w:r>
      <w:r w:rsidR="006971E8" w:rsidRPr="00037420">
        <w:rPr>
          <w:i/>
          <w:iCs/>
          <w:sz w:val="24"/>
          <w:szCs w:val="24"/>
        </w:rPr>
        <w:t>Child Abuse</w:t>
      </w:r>
      <w:r w:rsidR="00D736FC" w:rsidRPr="00037420">
        <w:rPr>
          <w:i/>
          <w:iCs/>
          <w:sz w:val="24"/>
          <w:szCs w:val="24"/>
        </w:rPr>
        <w:t xml:space="preserve"> and Neglect: Forensic issues</w:t>
      </w:r>
      <w:r w:rsidR="001042D6" w:rsidRPr="00037420">
        <w:rPr>
          <w:i/>
          <w:iCs/>
          <w:sz w:val="24"/>
          <w:szCs w:val="24"/>
        </w:rPr>
        <w:t xml:space="preserve"> in evidence, impact and Management</w:t>
      </w:r>
      <w:r w:rsidR="001042D6">
        <w:rPr>
          <w:sz w:val="24"/>
          <w:szCs w:val="24"/>
        </w:rPr>
        <w:t xml:space="preserve"> (London: </w:t>
      </w:r>
      <w:r w:rsidR="00037420">
        <w:rPr>
          <w:sz w:val="24"/>
          <w:szCs w:val="24"/>
        </w:rPr>
        <w:t>Elsevier</w:t>
      </w:r>
      <w:r w:rsidR="001042D6">
        <w:rPr>
          <w:sz w:val="24"/>
          <w:szCs w:val="24"/>
        </w:rPr>
        <w:t>)</w:t>
      </w:r>
      <w:r w:rsidR="00037420">
        <w:rPr>
          <w:sz w:val="24"/>
          <w:szCs w:val="24"/>
        </w:rPr>
        <w:t>.</w:t>
      </w:r>
      <w:r w:rsidR="00D736FC">
        <w:rPr>
          <w:sz w:val="24"/>
          <w:szCs w:val="24"/>
        </w:rPr>
        <w:t xml:space="preserve"> </w:t>
      </w:r>
    </w:p>
    <w:p w14:paraId="6323735F" w14:textId="77777777" w:rsidR="00E07E69" w:rsidRPr="00AF1B79" w:rsidRDefault="00E07E69" w:rsidP="00AF1B79">
      <w:pPr>
        <w:ind w:right="237"/>
        <w:jc w:val="both"/>
        <w:rPr>
          <w:sz w:val="24"/>
          <w:szCs w:val="24"/>
        </w:rPr>
      </w:pPr>
    </w:p>
    <w:p w14:paraId="68366628" w14:textId="3FCC2C71" w:rsidR="00AF1B79" w:rsidRPr="00AF1B79" w:rsidRDefault="00AF1B79" w:rsidP="00AF1B79">
      <w:pPr>
        <w:ind w:right="237"/>
        <w:jc w:val="both"/>
        <w:rPr>
          <w:sz w:val="24"/>
          <w:szCs w:val="24"/>
        </w:rPr>
      </w:pPr>
      <w:r w:rsidRPr="00AF1B79">
        <w:rPr>
          <w:sz w:val="24"/>
          <w:szCs w:val="24"/>
        </w:rPr>
        <w:t>Miller, J.S</w:t>
      </w:r>
      <w:r w:rsidR="00896A5F">
        <w:rPr>
          <w:sz w:val="24"/>
          <w:szCs w:val="24"/>
        </w:rPr>
        <w:t>.</w:t>
      </w:r>
      <w:r w:rsidRPr="00AF1B79">
        <w:rPr>
          <w:sz w:val="24"/>
          <w:szCs w:val="24"/>
        </w:rPr>
        <w:t xml:space="preserve"> (2022)</w:t>
      </w:r>
      <w:r w:rsidR="00D511E7">
        <w:rPr>
          <w:sz w:val="24"/>
          <w:szCs w:val="24"/>
        </w:rPr>
        <w:t xml:space="preserve"> </w:t>
      </w:r>
      <w:r w:rsidR="00D511E7">
        <w:rPr>
          <w:rFonts w:eastAsia="Arial"/>
          <w:color w:val="000000" w:themeColor="text1"/>
          <w:sz w:val="24"/>
          <w:szCs w:val="24"/>
        </w:rPr>
        <w:t>[Online]</w:t>
      </w:r>
      <w:r w:rsidRPr="00AF1B79">
        <w:rPr>
          <w:sz w:val="24"/>
          <w:szCs w:val="24"/>
        </w:rPr>
        <w:t xml:space="preserve">. </w:t>
      </w:r>
      <w:r w:rsidRPr="00AF1B79">
        <w:rPr>
          <w:color w:val="auto"/>
          <w:sz w:val="24"/>
          <w:szCs w:val="24"/>
        </w:rPr>
        <w:t>Airbag deployment and its relevance to serious motoring offences</w:t>
      </w:r>
      <w:r w:rsidRPr="00AF1B79">
        <w:rPr>
          <w:b/>
          <w:bCs/>
          <w:color w:val="auto"/>
          <w:sz w:val="24"/>
          <w:szCs w:val="24"/>
        </w:rPr>
        <w:t>.</w:t>
      </w:r>
      <w:r w:rsidR="00D511E7">
        <w:rPr>
          <w:b/>
          <w:bCs/>
          <w:color w:val="auto"/>
          <w:sz w:val="24"/>
          <w:szCs w:val="24"/>
        </w:rPr>
        <w:t xml:space="preserve"> </w:t>
      </w:r>
      <w:r w:rsidR="00D511E7" w:rsidRPr="00D511E7">
        <w:rPr>
          <w:color w:val="auto"/>
          <w:sz w:val="24"/>
          <w:szCs w:val="24"/>
        </w:rPr>
        <w:t>Available at</w:t>
      </w:r>
      <w:r w:rsidR="00D511E7">
        <w:rPr>
          <w:b/>
          <w:bCs/>
          <w:color w:val="auto"/>
          <w:sz w:val="24"/>
          <w:szCs w:val="24"/>
        </w:rPr>
        <w:t xml:space="preserve"> </w:t>
      </w:r>
      <w:hyperlink r:id="rId26" w:history="1">
        <w:r w:rsidR="00896A5F" w:rsidRPr="00E419F6">
          <w:rPr>
            <w:rStyle w:val="Hyperlink"/>
            <w:sz w:val="24"/>
            <w:szCs w:val="24"/>
          </w:rPr>
          <w:t>https://www.jsmillersolicitors.co.uk/airbag-deployment-and-its-relevance-to-serious-motoring-offences/</w:t>
        </w:r>
      </w:hyperlink>
      <w:r w:rsidR="00896A5F">
        <w:rPr>
          <w:sz w:val="24"/>
          <w:szCs w:val="24"/>
        </w:rPr>
        <w:t xml:space="preserve"> (Accessed 22/11/2024).</w:t>
      </w:r>
    </w:p>
    <w:p w14:paraId="583A804E" w14:textId="77777777" w:rsidR="00AF1B79" w:rsidRDefault="00AF1B79" w:rsidP="00AF1B79">
      <w:pPr>
        <w:ind w:right="237"/>
        <w:jc w:val="both"/>
        <w:rPr>
          <w:rFonts w:eastAsia="Arial"/>
          <w:color w:val="000000" w:themeColor="text1"/>
          <w:sz w:val="24"/>
          <w:szCs w:val="24"/>
        </w:rPr>
      </w:pPr>
    </w:p>
    <w:p w14:paraId="4342C3B7" w14:textId="77777777" w:rsidR="003F26D6" w:rsidRDefault="003F26D6" w:rsidP="00E42523">
      <w:pPr>
        <w:rPr>
          <w:rFonts w:eastAsia="Arial"/>
          <w:color w:val="000000" w:themeColor="text1"/>
          <w:sz w:val="24"/>
          <w:szCs w:val="24"/>
        </w:rPr>
      </w:pPr>
    </w:p>
    <w:p w14:paraId="0B46D008" w14:textId="77777777" w:rsidR="003F26D6" w:rsidRDefault="003F26D6" w:rsidP="00E42523">
      <w:pPr>
        <w:rPr>
          <w:rFonts w:eastAsia="Arial"/>
          <w:color w:val="000000" w:themeColor="text1"/>
          <w:sz w:val="24"/>
          <w:szCs w:val="24"/>
        </w:rPr>
      </w:pPr>
    </w:p>
    <w:p w14:paraId="62FAD80A" w14:textId="735B2928" w:rsidR="00E42523" w:rsidRPr="003F26D6" w:rsidRDefault="00E42523" w:rsidP="00E42523">
      <w:pPr>
        <w:rPr>
          <w:rFonts w:eastAsia="Arial"/>
          <w:color w:val="000000" w:themeColor="text1"/>
          <w:sz w:val="24"/>
          <w:szCs w:val="24"/>
        </w:rPr>
      </w:pPr>
      <w:r>
        <w:rPr>
          <w:rFonts w:eastAsia="Arial"/>
          <w:color w:val="000000" w:themeColor="text1"/>
          <w:sz w:val="24"/>
          <w:szCs w:val="24"/>
        </w:rPr>
        <w:lastRenderedPageBreak/>
        <w:t>Ministry of Justice (2020)</w:t>
      </w:r>
      <w:r w:rsidR="00893749">
        <w:rPr>
          <w:rFonts w:eastAsia="Arial"/>
          <w:color w:val="000000" w:themeColor="text1"/>
          <w:sz w:val="24"/>
          <w:szCs w:val="24"/>
        </w:rPr>
        <w:t xml:space="preserve"> [Online]</w:t>
      </w:r>
      <w:r>
        <w:rPr>
          <w:rFonts w:eastAsia="Arial"/>
          <w:color w:val="000000" w:themeColor="text1"/>
          <w:sz w:val="24"/>
          <w:szCs w:val="24"/>
        </w:rPr>
        <w:t xml:space="preserve">. The Code of Practice for victims of crime In England and Wales, November 2020. </w:t>
      </w:r>
      <w:r w:rsidR="00893749" w:rsidRPr="003F26D6">
        <w:rPr>
          <w:sz w:val="24"/>
          <w:szCs w:val="24"/>
        </w:rPr>
        <w:t xml:space="preserve">Available at </w:t>
      </w:r>
      <w:hyperlink r:id="rId27" w:history="1">
        <w:r w:rsidR="003F26D6" w:rsidRPr="003F26D6">
          <w:rPr>
            <w:rStyle w:val="Hyperlink"/>
            <w:sz w:val="24"/>
            <w:szCs w:val="24"/>
          </w:rPr>
          <w:t>https://assets.publishing.service.gov.uk/government/uploads/system/uploads/attachment_data/file/936239/victims-code-2020.pdf</w:t>
        </w:r>
      </w:hyperlink>
      <w:r w:rsidR="003F26D6" w:rsidRPr="003F26D6">
        <w:rPr>
          <w:sz w:val="24"/>
          <w:szCs w:val="24"/>
        </w:rPr>
        <w:t xml:space="preserve"> (Accessed 22/11/2024)</w:t>
      </w:r>
      <w:r w:rsidR="003F26D6">
        <w:rPr>
          <w:sz w:val="24"/>
          <w:szCs w:val="24"/>
        </w:rPr>
        <w:t>.</w:t>
      </w:r>
    </w:p>
    <w:p w14:paraId="2469D2C3" w14:textId="77777777" w:rsidR="007E4FB3" w:rsidRDefault="007E4FB3" w:rsidP="00E42523">
      <w:pPr>
        <w:rPr>
          <w:rFonts w:eastAsia="Arial"/>
          <w:color w:val="000000" w:themeColor="text1"/>
          <w:sz w:val="24"/>
          <w:szCs w:val="24"/>
        </w:rPr>
      </w:pPr>
    </w:p>
    <w:p w14:paraId="4048CC33" w14:textId="2806D9B1" w:rsidR="00E6459B" w:rsidRDefault="007E4FB3" w:rsidP="00E42523">
      <w:pPr>
        <w:rPr>
          <w:rFonts w:eastAsia="Arial"/>
          <w:color w:val="000000" w:themeColor="text1"/>
          <w:sz w:val="24"/>
          <w:szCs w:val="24"/>
        </w:rPr>
      </w:pPr>
      <w:r>
        <w:rPr>
          <w:rFonts w:eastAsia="Arial"/>
          <w:color w:val="000000" w:themeColor="text1"/>
          <w:sz w:val="24"/>
          <w:szCs w:val="24"/>
        </w:rPr>
        <w:t>NHS (2013)</w:t>
      </w:r>
      <w:r w:rsidR="00F40D22">
        <w:rPr>
          <w:rFonts w:eastAsia="Arial"/>
          <w:color w:val="000000" w:themeColor="text1"/>
          <w:sz w:val="24"/>
          <w:szCs w:val="24"/>
        </w:rPr>
        <w:t xml:space="preserve"> [Online]</w:t>
      </w:r>
      <w:r w:rsidR="004B70B8">
        <w:rPr>
          <w:rFonts w:eastAsia="Arial"/>
          <w:color w:val="000000" w:themeColor="text1"/>
          <w:sz w:val="24"/>
          <w:szCs w:val="24"/>
        </w:rPr>
        <w:t xml:space="preserve">, </w:t>
      </w:r>
      <w:r w:rsidR="00F663EF">
        <w:rPr>
          <w:rFonts w:eastAsia="Arial"/>
          <w:color w:val="000000" w:themeColor="text1"/>
          <w:sz w:val="24"/>
          <w:szCs w:val="24"/>
        </w:rPr>
        <w:t>How to Spot Child Sexual Exploitation</w:t>
      </w:r>
      <w:r w:rsidR="00F40D22">
        <w:rPr>
          <w:rFonts w:eastAsia="Arial"/>
          <w:color w:val="000000" w:themeColor="text1"/>
          <w:sz w:val="24"/>
          <w:szCs w:val="24"/>
        </w:rPr>
        <w:t>.</w:t>
      </w:r>
      <w:r w:rsidR="00F663EF">
        <w:rPr>
          <w:rFonts w:eastAsia="Arial"/>
          <w:color w:val="000000" w:themeColor="text1"/>
          <w:sz w:val="24"/>
          <w:szCs w:val="24"/>
        </w:rPr>
        <w:t xml:space="preserve"> </w:t>
      </w:r>
      <w:r w:rsidR="00F40D22">
        <w:rPr>
          <w:rFonts w:eastAsia="Arial"/>
          <w:color w:val="000000" w:themeColor="text1"/>
          <w:sz w:val="24"/>
          <w:szCs w:val="24"/>
        </w:rPr>
        <w:t>A</w:t>
      </w:r>
      <w:r w:rsidR="00F663EF">
        <w:rPr>
          <w:rFonts w:eastAsia="Arial"/>
          <w:color w:val="000000" w:themeColor="text1"/>
          <w:sz w:val="24"/>
          <w:szCs w:val="24"/>
        </w:rPr>
        <w:t xml:space="preserve">vailable at </w:t>
      </w:r>
      <w:hyperlink r:id="rId28" w:history="1">
        <w:r w:rsidR="005F02A4" w:rsidRPr="007C63EF">
          <w:rPr>
            <w:rStyle w:val="Hyperlink"/>
            <w:rFonts w:eastAsia="Arial"/>
            <w:sz w:val="24"/>
            <w:szCs w:val="24"/>
          </w:rPr>
          <w:t>https://www.nhs.uk/livewell/abuse/pages/child-sexual-exploitation-signs.aspx</w:t>
        </w:r>
      </w:hyperlink>
      <w:r w:rsidR="005F02A4">
        <w:rPr>
          <w:rFonts w:eastAsia="Arial"/>
          <w:color w:val="000000" w:themeColor="text1"/>
          <w:sz w:val="24"/>
          <w:szCs w:val="24"/>
        </w:rPr>
        <w:t xml:space="preserve">  </w:t>
      </w:r>
      <w:r w:rsidR="00F40D22">
        <w:rPr>
          <w:rFonts w:eastAsia="Arial"/>
          <w:color w:val="000000" w:themeColor="text1"/>
          <w:sz w:val="24"/>
          <w:szCs w:val="24"/>
        </w:rPr>
        <w:t>(Accessed 13/06/2024</w:t>
      </w:r>
      <w:r w:rsidR="00AF0336">
        <w:rPr>
          <w:rFonts w:eastAsia="Arial"/>
          <w:color w:val="000000" w:themeColor="text1"/>
          <w:sz w:val="24"/>
          <w:szCs w:val="24"/>
        </w:rPr>
        <w:t>)</w:t>
      </w:r>
    </w:p>
    <w:p w14:paraId="2FF6BD20" w14:textId="77777777" w:rsidR="00AF0336" w:rsidRDefault="00AF0336" w:rsidP="00E42523">
      <w:pPr>
        <w:rPr>
          <w:rFonts w:eastAsia="Arial"/>
          <w:color w:val="000000" w:themeColor="text1"/>
          <w:sz w:val="24"/>
          <w:szCs w:val="24"/>
        </w:rPr>
      </w:pPr>
    </w:p>
    <w:p w14:paraId="696F14FD" w14:textId="67343BBF" w:rsidR="00E6459B" w:rsidRPr="004C7CBC" w:rsidRDefault="00E6459B" w:rsidP="00E42523">
      <w:pPr>
        <w:rPr>
          <w:sz w:val="24"/>
          <w:szCs w:val="24"/>
        </w:rPr>
      </w:pPr>
      <w:r w:rsidRPr="004C7CBC">
        <w:rPr>
          <w:sz w:val="24"/>
          <w:szCs w:val="24"/>
        </w:rPr>
        <w:t xml:space="preserve">NPCC </w:t>
      </w:r>
      <w:r w:rsidR="004C7CBC">
        <w:rPr>
          <w:sz w:val="24"/>
          <w:szCs w:val="24"/>
        </w:rPr>
        <w:t>(National Police Chiefs Council)</w:t>
      </w:r>
      <w:r w:rsidR="00F4326B">
        <w:rPr>
          <w:sz w:val="24"/>
          <w:szCs w:val="24"/>
        </w:rPr>
        <w:t>.</w:t>
      </w:r>
      <w:r w:rsidR="004C7CBC">
        <w:rPr>
          <w:sz w:val="24"/>
          <w:szCs w:val="24"/>
        </w:rPr>
        <w:t xml:space="preserve"> </w:t>
      </w:r>
      <w:r w:rsidR="00F4326B">
        <w:rPr>
          <w:sz w:val="24"/>
          <w:szCs w:val="24"/>
        </w:rPr>
        <w:t>(</w:t>
      </w:r>
      <w:r w:rsidR="004C7CBC">
        <w:rPr>
          <w:sz w:val="24"/>
          <w:szCs w:val="24"/>
        </w:rPr>
        <w:t>2015</w:t>
      </w:r>
      <w:r w:rsidR="00F4326B">
        <w:rPr>
          <w:sz w:val="24"/>
          <w:szCs w:val="24"/>
        </w:rPr>
        <w:t xml:space="preserve">). </w:t>
      </w:r>
      <w:r w:rsidR="00273DF8">
        <w:rPr>
          <w:sz w:val="24"/>
          <w:szCs w:val="24"/>
        </w:rPr>
        <w:t xml:space="preserve">UK has some of the most effective tools in the </w:t>
      </w:r>
      <w:r w:rsidR="00AF1A56">
        <w:rPr>
          <w:sz w:val="24"/>
          <w:szCs w:val="24"/>
        </w:rPr>
        <w:t>world to manage sex offenders (press release), 10 March.</w:t>
      </w:r>
    </w:p>
    <w:p w14:paraId="2418DC8D" w14:textId="77777777" w:rsidR="00E42523" w:rsidRPr="00AF1B79" w:rsidRDefault="00E42523" w:rsidP="00AF1B79">
      <w:pPr>
        <w:ind w:right="237"/>
        <w:jc w:val="both"/>
        <w:rPr>
          <w:rFonts w:eastAsia="Arial"/>
          <w:color w:val="000000" w:themeColor="text1"/>
          <w:sz w:val="24"/>
          <w:szCs w:val="24"/>
        </w:rPr>
      </w:pPr>
    </w:p>
    <w:p w14:paraId="7F8F721A" w14:textId="77777777" w:rsidR="00AB6413" w:rsidRDefault="00AB6413" w:rsidP="00AF1B79">
      <w:pPr>
        <w:ind w:right="237"/>
        <w:jc w:val="both"/>
        <w:rPr>
          <w:rFonts w:eastAsia="Arial"/>
          <w:color w:val="000000" w:themeColor="text1"/>
          <w:sz w:val="24"/>
          <w:szCs w:val="24"/>
        </w:rPr>
      </w:pPr>
    </w:p>
    <w:p w14:paraId="4B8923EE" w14:textId="4A4F6336" w:rsidR="00AB6413" w:rsidRDefault="00AB6413" w:rsidP="00AF1B79">
      <w:pPr>
        <w:ind w:right="237"/>
        <w:jc w:val="both"/>
        <w:rPr>
          <w:rFonts w:eastAsia="Arial"/>
          <w:color w:val="000000" w:themeColor="text1"/>
          <w:sz w:val="24"/>
          <w:szCs w:val="24"/>
        </w:rPr>
      </w:pPr>
      <w:r w:rsidRPr="00AB6413">
        <w:rPr>
          <w:rFonts w:eastAsia="Arial"/>
          <w:color w:val="000000" w:themeColor="text1"/>
          <w:sz w:val="24"/>
          <w:szCs w:val="24"/>
        </w:rPr>
        <w:t>OECD (2006)</w:t>
      </w:r>
      <w:r w:rsidR="00AF0336">
        <w:rPr>
          <w:rFonts w:eastAsia="Arial"/>
          <w:color w:val="000000" w:themeColor="text1"/>
          <w:sz w:val="24"/>
          <w:szCs w:val="24"/>
        </w:rPr>
        <w:t>,</w:t>
      </w:r>
      <w:r w:rsidRPr="00AB6413">
        <w:rPr>
          <w:rFonts w:eastAsia="Arial"/>
          <w:color w:val="000000" w:themeColor="text1"/>
          <w:sz w:val="24"/>
          <w:szCs w:val="24"/>
        </w:rPr>
        <w:t xml:space="preserve"> Report on speed management </w:t>
      </w:r>
      <w:r w:rsidR="00AF0336" w:rsidRPr="00AB6413">
        <w:rPr>
          <w:rFonts w:eastAsia="Arial"/>
          <w:color w:val="000000" w:themeColor="text1"/>
          <w:sz w:val="24"/>
          <w:szCs w:val="24"/>
        </w:rPr>
        <w:t>measures</w:t>
      </w:r>
      <w:r w:rsidRPr="00AB6413">
        <w:rPr>
          <w:rFonts w:eastAsia="Arial"/>
          <w:color w:val="000000" w:themeColor="text1"/>
          <w:sz w:val="24"/>
          <w:szCs w:val="24"/>
        </w:rPr>
        <w:t>. Organisation for Economic Co-operation and Development, Paris.</w:t>
      </w:r>
    </w:p>
    <w:p w14:paraId="6479DAB4" w14:textId="77777777" w:rsidR="00AF0336" w:rsidRDefault="00AF0336" w:rsidP="00AF1B79">
      <w:pPr>
        <w:ind w:right="237"/>
        <w:jc w:val="both"/>
        <w:rPr>
          <w:rFonts w:eastAsia="Arial"/>
          <w:color w:val="000000" w:themeColor="text1"/>
          <w:sz w:val="24"/>
          <w:szCs w:val="24"/>
        </w:rPr>
      </w:pPr>
    </w:p>
    <w:p w14:paraId="5448B631" w14:textId="6E73BD3C" w:rsidR="00DC31D6" w:rsidRPr="00AF1B79" w:rsidRDefault="00DC31D6" w:rsidP="00AF1B79">
      <w:pPr>
        <w:ind w:right="237"/>
        <w:jc w:val="both"/>
        <w:rPr>
          <w:rFonts w:eastAsia="Arial"/>
          <w:color w:val="000000" w:themeColor="text1"/>
          <w:sz w:val="24"/>
          <w:szCs w:val="24"/>
        </w:rPr>
      </w:pPr>
      <w:r w:rsidRPr="00AF1B79">
        <w:rPr>
          <w:rFonts w:eastAsia="Arial"/>
          <w:color w:val="000000" w:themeColor="text1"/>
          <w:sz w:val="24"/>
          <w:szCs w:val="24"/>
        </w:rPr>
        <w:t>Ollier’s Solicitors (2012)</w:t>
      </w:r>
      <w:r w:rsidR="00AF0336">
        <w:rPr>
          <w:rFonts w:eastAsia="Arial"/>
          <w:color w:val="000000" w:themeColor="text1"/>
          <w:sz w:val="24"/>
          <w:szCs w:val="24"/>
        </w:rPr>
        <w:t xml:space="preserve"> [Online]</w:t>
      </w:r>
      <w:r w:rsidRPr="00AF1B79">
        <w:rPr>
          <w:rFonts w:eastAsia="Arial"/>
          <w:color w:val="000000" w:themeColor="text1"/>
          <w:sz w:val="24"/>
          <w:szCs w:val="24"/>
        </w:rPr>
        <w:t>. Contemporaneous Interview away from the police station.</w:t>
      </w:r>
      <w:r w:rsidR="00AF0336">
        <w:rPr>
          <w:rFonts w:eastAsia="Arial"/>
          <w:color w:val="000000" w:themeColor="text1"/>
          <w:sz w:val="24"/>
          <w:szCs w:val="24"/>
        </w:rPr>
        <w:t xml:space="preserve"> Available at </w:t>
      </w:r>
      <w:hyperlink r:id="rId29" w:history="1">
        <w:r w:rsidR="007C6C8A" w:rsidRPr="00E419F6">
          <w:rPr>
            <w:rStyle w:val="Hyperlink"/>
            <w:rFonts w:eastAsia="Arial"/>
            <w:sz w:val="24"/>
            <w:szCs w:val="24"/>
          </w:rPr>
          <w:t>https://www.olliers.com/news/contemporaneous-interviews-away-from-the-police-station/</w:t>
        </w:r>
      </w:hyperlink>
      <w:r w:rsidR="007C6C8A">
        <w:rPr>
          <w:rFonts w:eastAsia="Arial"/>
          <w:color w:val="000000" w:themeColor="text1"/>
          <w:sz w:val="24"/>
          <w:szCs w:val="24"/>
        </w:rPr>
        <w:t xml:space="preserve"> (Accessed 22/11/2024).</w:t>
      </w:r>
    </w:p>
    <w:p w14:paraId="48845C89" w14:textId="77777777" w:rsidR="00EC53D5" w:rsidRDefault="00EC53D5" w:rsidP="00AF1B79">
      <w:pPr>
        <w:ind w:right="237"/>
        <w:jc w:val="both"/>
        <w:rPr>
          <w:sz w:val="24"/>
          <w:szCs w:val="24"/>
        </w:rPr>
      </w:pPr>
    </w:p>
    <w:p w14:paraId="346083EB" w14:textId="2FD82CD5" w:rsidR="00EC53D5" w:rsidRPr="00EC53D5" w:rsidRDefault="00EC53D5" w:rsidP="00AF1B79">
      <w:pPr>
        <w:ind w:right="237"/>
        <w:jc w:val="both"/>
        <w:rPr>
          <w:sz w:val="24"/>
          <w:szCs w:val="24"/>
        </w:rPr>
      </w:pPr>
      <w:r w:rsidRPr="00EC53D5">
        <w:rPr>
          <w:sz w:val="24"/>
          <w:szCs w:val="24"/>
        </w:rPr>
        <w:t>Perkins C, Steinbach R, Tompson L, Green J, Johnson S, Grundy C, </w:t>
      </w:r>
      <w:r w:rsidRPr="00EC53D5">
        <w:rPr>
          <w:i/>
          <w:iCs/>
          <w:sz w:val="24"/>
          <w:szCs w:val="24"/>
        </w:rPr>
        <w:t>et al. </w:t>
      </w:r>
      <w:r w:rsidRPr="00EC53D5">
        <w:rPr>
          <w:sz w:val="24"/>
          <w:szCs w:val="24"/>
        </w:rPr>
        <w:t>What is the effect of reduced street lighting on crime and road traffic injuries at night? A mixed-methods study. </w:t>
      </w:r>
      <w:r w:rsidRPr="00EC53D5">
        <w:rPr>
          <w:i/>
          <w:iCs/>
          <w:sz w:val="24"/>
          <w:szCs w:val="24"/>
        </w:rPr>
        <w:t>Public Health Res</w:t>
      </w:r>
      <w:r w:rsidRPr="00EC53D5">
        <w:rPr>
          <w:sz w:val="24"/>
          <w:szCs w:val="24"/>
        </w:rPr>
        <w:t> 2015;3(11)</w:t>
      </w:r>
    </w:p>
    <w:p w14:paraId="1571E39B" w14:textId="77777777" w:rsidR="00EC53D5" w:rsidRDefault="00EC53D5" w:rsidP="00AF1B79">
      <w:pPr>
        <w:ind w:right="237"/>
        <w:jc w:val="both"/>
        <w:rPr>
          <w:sz w:val="24"/>
          <w:szCs w:val="24"/>
        </w:rPr>
      </w:pPr>
    </w:p>
    <w:p w14:paraId="5AC69726" w14:textId="2E9850F8" w:rsidR="00CC6AE2" w:rsidRDefault="00C11105" w:rsidP="00AF1B79">
      <w:pPr>
        <w:ind w:right="237"/>
        <w:jc w:val="both"/>
        <w:rPr>
          <w:rStyle w:val="Hyperlink"/>
          <w:sz w:val="24"/>
          <w:szCs w:val="24"/>
        </w:rPr>
      </w:pPr>
      <w:r w:rsidRPr="00AF1B79">
        <w:rPr>
          <w:sz w:val="24"/>
          <w:szCs w:val="24"/>
        </w:rPr>
        <w:t>Road Traffic Act 1988. Miscellaneous and General Duties in case of accident. Part VII. 1988 Chapter 52.</w:t>
      </w:r>
      <w:r w:rsidR="00064AE1">
        <w:rPr>
          <w:sz w:val="24"/>
          <w:szCs w:val="24"/>
        </w:rPr>
        <w:t xml:space="preserve"> Available at </w:t>
      </w:r>
      <w:r w:rsidRPr="00AF1B79">
        <w:rPr>
          <w:sz w:val="24"/>
          <w:szCs w:val="24"/>
        </w:rPr>
        <w:t xml:space="preserve"> </w:t>
      </w:r>
      <w:hyperlink r:id="rId30" w:history="1">
        <w:r w:rsidR="006C0189" w:rsidRPr="00E419F6">
          <w:rPr>
            <w:rStyle w:val="Hyperlink"/>
            <w:sz w:val="24"/>
            <w:szCs w:val="24"/>
          </w:rPr>
          <w:t>https://www.legislation.gov.uk/ukpga/1988/52/contents</w:t>
        </w:r>
      </w:hyperlink>
      <w:r w:rsidR="006C0189">
        <w:rPr>
          <w:sz w:val="24"/>
          <w:szCs w:val="24"/>
        </w:rPr>
        <w:t xml:space="preserve"> (Accessed 22/11/2024).</w:t>
      </w:r>
    </w:p>
    <w:p w14:paraId="7372BD9D" w14:textId="77777777" w:rsidR="009968C1" w:rsidRDefault="009968C1" w:rsidP="00E8515B">
      <w:pPr>
        <w:jc w:val="both"/>
        <w:rPr>
          <w:sz w:val="24"/>
          <w:szCs w:val="24"/>
        </w:rPr>
      </w:pPr>
    </w:p>
    <w:p w14:paraId="3FAE5539" w14:textId="71537BB1" w:rsidR="009968C1" w:rsidRDefault="009968C1" w:rsidP="00E8515B">
      <w:pPr>
        <w:jc w:val="both"/>
        <w:rPr>
          <w:sz w:val="24"/>
          <w:szCs w:val="24"/>
        </w:rPr>
      </w:pPr>
      <w:r>
        <w:rPr>
          <w:sz w:val="24"/>
          <w:szCs w:val="24"/>
        </w:rPr>
        <w:t>Sc</w:t>
      </w:r>
      <w:r w:rsidRPr="009968C1">
        <w:rPr>
          <w:sz w:val="24"/>
          <w:szCs w:val="24"/>
        </w:rPr>
        <w:t xml:space="preserve">haap, N., van Arem, B., van der Horst, R. (2008). </w:t>
      </w:r>
      <w:r w:rsidR="00BB78B3">
        <w:rPr>
          <w:sz w:val="24"/>
          <w:szCs w:val="24"/>
        </w:rPr>
        <w:t>‘</w:t>
      </w:r>
      <w:r w:rsidRPr="00BB78B3">
        <w:rPr>
          <w:i/>
          <w:iCs/>
          <w:sz w:val="24"/>
          <w:szCs w:val="24"/>
        </w:rPr>
        <w:t>Drivers' behavioural reactions to unexpected events Influence of workload, environment and driver characteristics</w:t>
      </w:r>
      <w:r w:rsidR="00BB78B3">
        <w:rPr>
          <w:sz w:val="24"/>
          <w:szCs w:val="24"/>
        </w:rPr>
        <w:t>’.</w:t>
      </w:r>
      <w:r w:rsidRPr="009968C1">
        <w:rPr>
          <w:sz w:val="24"/>
          <w:szCs w:val="24"/>
        </w:rPr>
        <w:t xml:space="preserve"> TRAIL Research School, Delft</w:t>
      </w:r>
      <w:r w:rsidR="00BB78B3">
        <w:rPr>
          <w:sz w:val="24"/>
          <w:szCs w:val="24"/>
        </w:rPr>
        <w:t>.</w:t>
      </w:r>
    </w:p>
    <w:p w14:paraId="3D108CAA" w14:textId="77777777" w:rsidR="009968C1" w:rsidRDefault="009968C1" w:rsidP="00E8515B">
      <w:pPr>
        <w:jc w:val="both"/>
        <w:rPr>
          <w:sz w:val="24"/>
          <w:szCs w:val="24"/>
        </w:rPr>
      </w:pPr>
    </w:p>
    <w:p w14:paraId="0D928A60" w14:textId="58AE4782" w:rsidR="00E8515B" w:rsidRDefault="00E8515B" w:rsidP="00E8515B">
      <w:pPr>
        <w:jc w:val="both"/>
        <w:rPr>
          <w:sz w:val="24"/>
          <w:szCs w:val="24"/>
        </w:rPr>
      </w:pPr>
      <w:r>
        <w:rPr>
          <w:sz w:val="24"/>
          <w:szCs w:val="24"/>
        </w:rPr>
        <w:t>Sherman, LW (1998)</w:t>
      </w:r>
      <w:r w:rsidR="006C0189">
        <w:rPr>
          <w:sz w:val="24"/>
          <w:szCs w:val="24"/>
        </w:rPr>
        <w:t xml:space="preserve"> ]Online]</w:t>
      </w:r>
      <w:r>
        <w:rPr>
          <w:sz w:val="24"/>
          <w:szCs w:val="24"/>
        </w:rPr>
        <w:t xml:space="preserve">, Ideas in American Policing: Evidence Based Policing available at </w:t>
      </w:r>
      <w:hyperlink r:id="rId31" w:history="1">
        <w:r w:rsidRPr="005E382A">
          <w:rPr>
            <w:rStyle w:val="Hyperlink"/>
            <w:sz w:val="24"/>
            <w:szCs w:val="24"/>
          </w:rPr>
          <w:t>https://www.cebma.org/wp-content/uploads/Sherman-Evidence-Based-Policing.pdf</w:t>
        </w:r>
      </w:hyperlink>
      <w:r>
        <w:rPr>
          <w:sz w:val="24"/>
          <w:szCs w:val="24"/>
        </w:rPr>
        <w:t xml:space="preserve"> </w:t>
      </w:r>
      <w:r w:rsidR="006C0189">
        <w:rPr>
          <w:sz w:val="24"/>
          <w:szCs w:val="24"/>
        </w:rPr>
        <w:t xml:space="preserve">(Accessed </w:t>
      </w:r>
      <w:r w:rsidR="00F330DB">
        <w:rPr>
          <w:sz w:val="24"/>
          <w:szCs w:val="24"/>
        </w:rPr>
        <w:t>20/11/2024</w:t>
      </w:r>
      <w:r w:rsidR="006C0189">
        <w:rPr>
          <w:sz w:val="24"/>
          <w:szCs w:val="24"/>
        </w:rPr>
        <w:t>)</w:t>
      </w:r>
    </w:p>
    <w:p w14:paraId="4126EE58" w14:textId="77777777" w:rsidR="00E8515B" w:rsidRDefault="00E8515B" w:rsidP="003A42DE">
      <w:pPr>
        <w:jc w:val="both"/>
        <w:rPr>
          <w:sz w:val="24"/>
          <w:szCs w:val="24"/>
        </w:rPr>
      </w:pPr>
    </w:p>
    <w:p w14:paraId="699D306C" w14:textId="29FF45D6" w:rsidR="003A42DE" w:rsidRPr="00FA308B" w:rsidRDefault="003A42DE" w:rsidP="003A42DE">
      <w:pPr>
        <w:jc w:val="both"/>
        <w:rPr>
          <w:sz w:val="24"/>
          <w:szCs w:val="24"/>
        </w:rPr>
      </w:pPr>
      <w:r w:rsidRPr="00FA308B">
        <w:rPr>
          <w:sz w:val="24"/>
          <w:szCs w:val="24"/>
        </w:rPr>
        <w:t xml:space="preserve">Shorrock, S, McManus, M and Kirby, S (2020). </w:t>
      </w:r>
      <w:r w:rsidRPr="00FA308B">
        <w:rPr>
          <w:rFonts w:eastAsiaTheme="minorHAnsi"/>
          <w:color w:val="auto"/>
          <w:sz w:val="24"/>
          <w:szCs w:val="24"/>
        </w:rPr>
        <w:t>Practitioner perspectives of multi-agency safeguarding hubs (MASH)</w:t>
      </w:r>
      <w:r w:rsidRPr="00FA308B">
        <w:rPr>
          <w:sz w:val="24"/>
          <w:szCs w:val="24"/>
        </w:rPr>
        <w:t>; Brighton. Vol. 22, Iss. 1 (2020): 9-20. DOI:10.1108/JAP-06-2019-0021</w:t>
      </w:r>
    </w:p>
    <w:p w14:paraId="19185F86" w14:textId="77777777" w:rsidR="003A42DE" w:rsidRPr="00AF1B79" w:rsidRDefault="003A42DE" w:rsidP="00AF1B79">
      <w:pPr>
        <w:ind w:right="237"/>
        <w:jc w:val="both"/>
        <w:rPr>
          <w:rStyle w:val="Hyperlink"/>
          <w:sz w:val="24"/>
          <w:szCs w:val="24"/>
        </w:rPr>
      </w:pPr>
    </w:p>
    <w:p w14:paraId="42BB4396" w14:textId="712C092A" w:rsidR="00CC6AE2" w:rsidRDefault="00CC6AE2" w:rsidP="00AF1B79">
      <w:pPr>
        <w:pStyle w:val="Heading1"/>
        <w:jc w:val="both"/>
        <w:rPr>
          <w:rStyle w:val="Hyperlink"/>
          <w:b w:val="0"/>
          <w:bCs/>
          <w:sz w:val="24"/>
          <w:szCs w:val="24"/>
        </w:rPr>
      </w:pPr>
      <w:r w:rsidRPr="00AF1B79">
        <w:rPr>
          <w:rStyle w:val="Hyperlink"/>
          <w:b w:val="0"/>
          <w:bCs/>
          <w:color w:val="000000"/>
          <w:sz w:val="24"/>
          <w:szCs w:val="24"/>
          <w:u w:val="none"/>
        </w:rPr>
        <w:t>Sieveneck, S (2021)</w:t>
      </w:r>
      <w:r w:rsidR="00CA2834">
        <w:rPr>
          <w:rStyle w:val="Hyperlink"/>
          <w:b w:val="0"/>
          <w:bCs/>
          <w:color w:val="000000"/>
          <w:sz w:val="24"/>
          <w:szCs w:val="24"/>
          <w:u w:val="none"/>
        </w:rPr>
        <w:t xml:space="preserve"> [Online]</w:t>
      </w:r>
      <w:r w:rsidRPr="00AF1B79">
        <w:rPr>
          <w:rStyle w:val="Hyperlink"/>
          <w:b w:val="0"/>
          <w:bCs/>
          <w:color w:val="000000"/>
          <w:sz w:val="24"/>
          <w:szCs w:val="24"/>
          <w:u w:val="none"/>
        </w:rPr>
        <w:t xml:space="preserve">. Transportation Research Interdisciplinary Perspectives. </w:t>
      </w:r>
      <w:r w:rsidRPr="00AF1B79">
        <w:rPr>
          <w:rStyle w:val="title-text"/>
          <w:b w:val="0"/>
          <w:bCs/>
          <w:sz w:val="24"/>
          <w:szCs w:val="24"/>
        </w:rPr>
        <w:t xml:space="preserve">Predictive policing in the context of road traffic safety: A systematic review and theoretical considerations. </w:t>
      </w:r>
      <w:r w:rsidR="00CA2834">
        <w:rPr>
          <w:b w:val="0"/>
          <w:bCs/>
          <w:sz w:val="24"/>
          <w:szCs w:val="24"/>
        </w:rPr>
        <w:t>Avai</w:t>
      </w:r>
      <w:r w:rsidR="00C0740F">
        <w:rPr>
          <w:b w:val="0"/>
          <w:bCs/>
          <w:sz w:val="24"/>
          <w:szCs w:val="24"/>
        </w:rPr>
        <w:t xml:space="preserve">lable at </w:t>
      </w:r>
      <w:hyperlink r:id="rId32" w:history="1">
        <w:r w:rsidR="00A26C4F" w:rsidRPr="00E419F6">
          <w:rPr>
            <w:rStyle w:val="Hyperlink"/>
            <w:b w:val="0"/>
            <w:bCs/>
            <w:sz w:val="24"/>
            <w:szCs w:val="24"/>
          </w:rPr>
          <w:t>https://www.sciencedirect.com/science/article/pii/s2590198221001354</w:t>
        </w:r>
      </w:hyperlink>
      <w:r w:rsidR="00A26C4F">
        <w:rPr>
          <w:b w:val="0"/>
          <w:bCs/>
          <w:sz w:val="24"/>
          <w:szCs w:val="24"/>
        </w:rPr>
        <w:t xml:space="preserve"> (Accessed 01/07/2024).</w:t>
      </w:r>
    </w:p>
    <w:p w14:paraId="1EB74984" w14:textId="78179338" w:rsidR="00C84237" w:rsidRDefault="00C84237" w:rsidP="00AF1B79">
      <w:pPr>
        <w:ind w:right="237"/>
        <w:jc w:val="both"/>
        <w:rPr>
          <w:color w:val="auto"/>
          <w:sz w:val="24"/>
          <w:szCs w:val="24"/>
        </w:rPr>
      </w:pPr>
    </w:p>
    <w:p w14:paraId="582193FF" w14:textId="63F669E9" w:rsidR="00CE0203" w:rsidRDefault="00CE0203" w:rsidP="006300BF">
      <w:pPr>
        <w:shd w:val="clear" w:color="auto" w:fill="FFFFFF"/>
        <w:overflowPunct/>
        <w:autoSpaceDE/>
        <w:autoSpaceDN/>
        <w:adjustRightInd/>
        <w:jc w:val="both"/>
        <w:textAlignment w:val="auto"/>
        <w:rPr>
          <w:rStyle w:val="Hyperlink"/>
          <w:sz w:val="24"/>
          <w:szCs w:val="24"/>
        </w:rPr>
      </w:pPr>
      <w:r>
        <w:rPr>
          <w:color w:val="auto"/>
          <w:sz w:val="24"/>
          <w:szCs w:val="24"/>
        </w:rPr>
        <w:t xml:space="preserve">Surrey Police (2022). </w:t>
      </w:r>
      <w:r w:rsidR="00002FD0">
        <w:rPr>
          <w:color w:val="auto"/>
          <w:sz w:val="24"/>
          <w:szCs w:val="24"/>
        </w:rPr>
        <w:t>Repeat Victim Policy.</w:t>
      </w:r>
      <w:r w:rsidR="00353F83">
        <w:rPr>
          <w:color w:val="auto"/>
          <w:sz w:val="24"/>
          <w:szCs w:val="24"/>
        </w:rPr>
        <w:t xml:space="preserve"> Available at </w:t>
      </w:r>
      <w:hyperlink r:id="rId33" w:history="1">
        <w:r w:rsidR="00B2412A" w:rsidRPr="00E419F6">
          <w:rPr>
            <w:rStyle w:val="Hyperlink"/>
            <w:sz w:val="24"/>
            <w:szCs w:val="24"/>
          </w:rPr>
          <w:t>https://www.surrey.police.uk/SysSiteAssets/foi-media/surrey/policies/repeat-victim-policy.pdf</w:t>
        </w:r>
      </w:hyperlink>
      <w:r w:rsidR="00B2412A">
        <w:rPr>
          <w:color w:val="auto"/>
          <w:sz w:val="24"/>
          <w:szCs w:val="24"/>
        </w:rPr>
        <w:t xml:space="preserve"> (Accessed 22/11/2024).</w:t>
      </w:r>
    </w:p>
    <w:p w14:paraId="3C9A7038" w14:textId="77777777" w:rsidR="00182DC5" w:rsidRDefault="00182DC5" w:rsidP="006300BF">
      <w:pPr>
        <w:shd w:val="clear" w:color="auto" w:fill="FFFFFF"/>
        <w:overflowPunct/>
        <w:autoSpaceDE/>
        <w:autoSpaceDN/>
        <w:adjustRightInd/>
        <w:jc w:val="both"/>
        <w:textAlignment w:val="auto"/>
        <w:rPr>
          <w:rStyle w:val="Hyperlink"/>
          <w:sz w:val="24"/>
          <w:szCs w:val="24"/>
        </w:rPr>
      </w:pPr>
    </w:p>
    <w:p w14:paraId="5CDABDEE" w14:textId="424C6F41" w:rsidR="00E8515B" w:rsidRPr="00E8515B" w:rsidRDefault="00E8515B" w:rsidP="00E8515B">
      <w:pPr>
        <w:jc w:val="both"/>
        <w:rPr>
          <w:sz w:val="24"/>
          <w:szCs w:val="24"/>
        </w:rPr>
      </w:pPr>
      <w:r>
        <w:rPr>
          <w:sz w:val="24"/>
          <w:szCs w:val="24"/>
        </w:rPr>
        <w:t>Tilley, N (2016), ‘</w:t>
      </w:r>
      <w:r w:rsidRPr="005411D4">
        <w:rPr>
          <w:i/>
          <w:iCs/>
          <w:sz w:val="24"/>
          <w:szCs w:val="24"/>
        </w:rPr>
        <w:t>EMMIE and engineering: What works as evidence to improve decisions?’</w:t>
      </w:r>
      <w:r>
        <w:rPr>
          <w:sz w:val="24"/>
          <w:szCs w:val="24"/>
        </w:rPr>
        <w:t>, Evaluation 22(3),</w:t>
      </w:r>
      <w:r w:rsidR="005411D4">
        <w:rPr>
          <w:sz w:val="24"/>
          <w:szCs w:val="24"/>
        </w:rPr>
        <w:t xml:space="preserve"> Pages</w:t>
      </w:r>
      <w:r>
        <w:rPr>
          <w:sz w:val="24"/>
          <w:szCs w:val="24"/>
        </w:rPr>
        <w:t xml:space="preserve"> 304-22. </w:t>
      </w:r>
    </w:p>
    <w:p w14:paraId="1C37FF5D" w14:textId="77777777" w:rsidR="00E8515B" w:rsidRDefault="00E8515B" w:rsidP="006300BF">
      <w:pPr>
        <w:shd w:val="clear" w:color="auto" w:fill="FFFFFF"/>
        <w:overflowPunct/>
        <w:autoSpaceDE/>
        <w:autoSpaceDN/>
        <w:adjustRightInd/>
        <w:jc w:val="both"/>
        <w:textAlignment w:val="auto"/>
        <w:rPr>
          <w:color w:val="000000" w:themeColor="text1"/>
          <w:sz w:val="24"/>
          <w:szCs w:val="24"/>
        </w:rPr>
      </w:pPr>
    </w:p>
    <w:p w14:paraId="43BD6990" w14:textId="290E3BA5" w:rsidR="00182DC5" w:rsidRDefault="00182DC5" w:rsidP="006300BF">
      <w:pPr>
        <w:shd w:val="clear" w:color="auto" w:fill="FFFFFF"/>
        <w:overflowPunct/>
        <w:autoSpaceDE/>
        <w:autoSpaceDN/>
        <w:adjustRightInd/>
        <w:jc w:val="both"/>
        <w:textAlignment w:val="auto"/>
        <w:rPr>
          <w:color w:val="auto"/>
          <w:sz w:val="24"/>
          <w:szCs w:val="24"/>
        </w:rPr>
      </w:pPr>
      <w:r>
        <w:rPr>
          <w:color w:val="000000" w:themeColor="text1"/>
          <w:sz w:val="24"/>
          <w:szCs w:val="24"/>
        </w:rPr>
        <w:t>Thomas</w:t>
      </w:r>
      <w:r w:rsidR="008359B9">
        <w:rPr>
          <w:color w:val="000000" w:themeColor="text1"/>
          <w:sz w:val="24"/>
          <w:szCs w:val="24"/>
        </w:rPr>
        <w:t>, T</w:t>
      </w:r>
      <w:r>
        <w:rPr>
          <w:color w:val="000000" w:themeColor="text1"/>
          <w:sz w:val="24"/>
          <w:szCs w:val="24"/>
        </w:rPr>
        <w:t xml:space="preserve"> (2016)</w:t>
      </w:r>
      <w:r w:rsidR="005411D4">
        <w:rPr>
          <w:color w:val="000000" w:themeColor="text1"/>
          <w:sz w:val="24"/>
          <w:szCs w:val="24"/>
        </w:rPr>
        <w:t xml:space="preserve"> [Online]</w:t>
      </w:r>
      <w:r w:rsidR="008359B9">
        <w:rPr>
          <w:color w:val="000000" w:themeColor="text1"/>
          <w:sz w:val="24"/>
          <w:szCs w:val="24"/>
        </w:rPr>
        <w:t xml:space="preserve">. Policing Sexual Offences and Sex Offenders. </w:t>
      </w:r>
      <w:r w:rsidR="00A24851">
        <w:rPr>
          <w:color w:val="000000" w:themeColor="text1"/>
          <w:sz w:val="24"/>
          <w:szCs w:val="24"/>
        </w:rPr>
        <w:t xml:space="preserve">Palgrave Studies in Risk, Crime and Society. </w:t>
      </w:r>
      <w:r w:rsidR="00D52FCB" w:rsidRPr="00A654FE">
        <w:rPr>
          <w:sz w:val="24"/>
          <w:szCs w:val="24"/>
        </w:rPr>
        <w:t xml:space="preserve">Available at </w:t>
      </w:r>
      <w:hyperlink r:id="rId34" w:history="1">
        <w:r w:rsidR="00A654FE" w:rsidRPr="00A654FE">
          <w:rPr>
            <w:rStyle w:val="Hyperlink"/>
            <w:sz w:val="24"/>
            <w:szCs w:val="24"/>
          </w:rPr>
          <w:t>https://ebookcentral.proquest.com/lib/trinity/reader.action?docID=4720534</w:t>
        </w:r>
      </w:hyperlink>
      <w:r w:rsidR="00A654FE" w:rsidRPr="00A654FE">
        <w:rPr>
          <w:sz w:val="24"/>
          <w:szCs w:val="24"/>
        </w:rPr>
        <w:t xml:space="preserve"> (Accessed 22/11/2024)</w:t>
      </w:r>
    </w:p>
    <w:p w14:paraId="3987D9A6" w14:textId="77777777" w:rsidR="00CE0203" w:rsidRDefault="00CE0203" w:rsidP="006300BF">
      <w:pPr>
        <w:shd w:val="clear" w:color="auto" w:fill="FFFFFF"/>
        <w:overflowPunct/>
        <w:autoSpaceDE/>
        <w:autoSpaceDN/>
        <w:adjustRightInd/>
        <w:jc w:val="both"/>
        <w:textAlignment w:val="auto"/>
        <w:rPr>
          <w:color w:val="auto"/>
          <w:sz w:val="24"/>
          <w:szCs w:val="24"/>
        </w:rPr>
      </w:pPr>
    </w:p>
    <w:p w14:paraId="25C7B509" w14:textId="4DAA058F" w:rsidR="00AB6413" w:rsidRDefault="00AB6413" w:rsidP="006300BF">
      <w:pPr>
        <w:shd w:val="clear" w:color="auto" w:fill="FFFFFF"/>
        <w:overflowPunct/>
        <w:autoSpaceDE/>
        <w:autoSpaceDN/>
        <w:adjustRightInd/>
        <w:jc w:val="both"/>
        <w:textAlignment w:val="auto"/>
        <w:rPr>
          <w:color w:val="auto"/>
          <w:sz w:val="24"/>
          <w:szCs w:val="24"/>
        </w:rPr>
      </w:pPr>
      <w:r w:rsidRPr="00AB6413">
        <w:rPr>
          <w:color w:val="auto"/>
          <w:sz w:val="24"/>
          <w:szCs w:val="24"/>
        </w:rPr>
        <w:t xml:space="preserve">TRB (1998) </w:t>
      </w:r>
      <w:r w:rsidR="00A26C4F">
        <w:rPr>
          <w:color w:val="auto"/>
          <w:sz w:val="24"/>
          <w:szCs w:val="24"/>
        </w:rPr>
        <w:t>‘</w:t>
      </w:r>
      <w:r w:rsidRPr="00A26C4F">
        <w:rPr>
          <w:i/>
          <w:iCs/>
          <w:color w:val="auto"/>
          <w:sz w:val="24"/>
          <w:szCs w:val="24"/>
        </w:rPr>
        <w:t>Managing speed; review of current practice for setting and enforcing speed limits</w:t>
      </w:r>
      <w:r w:rsidR="00A26C4F" w:rsidRPr="00A26C4F">
        <w:rPr>
          <w:i/>
          <w:iCs/>
          <w:color w:val="auto"/>
          <w:sz w:val="24"/>
          <w:szCs w:val="24"/>
        </w:rPr>
        <w:t>’</w:t>
      </w:r>
      <w:r w:rsidRPr="00AB6413">
        <w:rPr>
          <w:color w:val="auto"/>
          <w:sz w:val="24"/>
          <w:szCs w:val="24"/>
        </w:rPr>
        <w:t>. Special report 254. Transportation Research Board (TRB). National Academy Press, Washington, DC.</w:t>
      </w:r>
    </w:p>
    <w:p w14:paraId="2CEF6DBD" w14:textId="77777777" w:rsidR="00AB6413" w:rsidRDefault="00AB6413" w:rsidP="006300BF">
      <w:pPr>
        <w:shd w:val="clear" w:color="auto" w:fill="FFFFFF"/>
        <w:overflowPunct/>
        <w:autoSpaceDE/>
        <w:autoSpaceDN/>
        <w:adjustRightInd/>
        <w:jc w:val="both"/>
        <w:textAlignment w:val="auto"/>
        <w:rPr>
          <w:color w:val="auto"/>
          <w:sz w:val="24"/>
          <w:szCs w:val="24"/>
        </w:rPr>
      </w:pPr>
    </w:p>
    <w:p w14:paraId="17CC33B3" w14:textId="607BB209" w:rsidR="006300BF" w:rsidRPr="002E7857" w:rsidRDefault="006300BF" w:rsidP="006300BF">
      <w:pPr>
        <w:shd w:val="clear" w:color="auto" w:fill="FFFFFF"/>
        <w:overflowPunct/>
        <w:autoSpaceDE/>
        <w:autoSpaceDN/>
        <w:adjustRightInd/>
        <w:jc w:val="both"/>
        <w:textAlignment w:val="auto"/>
        <w:rPr>
          <w:color w:val="4472C4" w:themeColor="accent1"/>
          <w:sz w:val="24"/>
          <w:szCs w:val="24"/>
        </w:rPr>
      </w:pPr>
      <w:r w:rsidRPr="006300BF">
        <w:rPr>
          <w:color w:val="auto"/>
          <w:sz w:val="24"/>
          <w:szCs w:val="24"/>
        </w:rPr>
        <w:t>Wallis, L.A, (2002)</w:t>
      </w:r>
      <w:r w:rsidR="00A26C4F">
        <w:rPr>
          <w:color w:val="auto"/>
          <w:sz w:val="24"/>
          <w:szCs w:val="24"/>
        </w:rPr>
        <w:t xml:space="preserve"> [Online]</w:t>
      </w:r>
      <w:r w:rsidRPr="006300BF">
        <w:rPr>
          <w:color w:val="auto"/>
          <w:sz w:val="24"/>
          <w:szCs w:val="24"/>
        </w:rPr>
        <w:t xml:space="preserve">. </w:t>
      </w:r>
      <w:r w:rsidRPr="006300BF">
        <w:rPr>
          <w:color w:val="333333"/>
          <w:sz w:val="24"/>
          <w:szCs w:val="24"/>
        </w:rPr>
        <w:t xml:space="preserve">Injuries associated with airbag deployment. </w:t>
      </w:r>
      <w:r w:rsidRPr="006300BF">
        <w:rPr>
          <w:i/>
          <w:iCs/>
          <w:color w:val="333333"/>
          <w:sz w:val="24"/>
          <w:szCs w:val="24"/>
        </w:rPr>
        <w:t>Emergency Medicine Journal </w:t>
      </w:r>
      <w:r w:rsidRPr="006300BF">
        <w:rPr>
          <w:color w:val="333333"/>
          <w:sz w:val="24"/>
          <w:szCs w:val="24"/>
        </w:rPr>
        <w:t>2002;19:</w:t>
      </w:r>
      <w:r w:rsidR="002E7857">
        <w:rPr>
          <w:color w:val="333333"/>
          <w:sz w:val="24"/>
          <w:szCs w:val="24"/>
        </w:rPr>
        <w:t xml:space="preserve"> Pages </w:t>
      </w:r>
      <w:r w:rsidRPr="006300BF">
        <w:rPr>
          <w:color w:val="333333"/>
          <w:sz w:val="24"/>
          <w:szCs w:val="24"/>
        </w:rPr>
        <w:t xml:space="preserve">490-493. </w:t>
      </w:r>
      <w:r w:rsidR="00186DBC" w:rsidRPr="002E7857">
        <w:rPr>
          <w:sz w:val="24"/>
          <w:szCs w:val="24"/>
        </w:rPr>
        <w:t xml:space="preserve">Available at </w:t>
      </w:r>
      <w:hyperlink r:id="rId35" w:history="1">
        <w:r w:rsidR="002E7857" w:rsidRPr="002E7857">
          <w:rPr>
            <w:rStyle w:val="Hyperlink"/>
            <w:sz w:val="24"/>
            <w:szCs w:val="24"/>
          </w:rPr>
          <w:t>https://emj.bmj.com/content/19/6/490</w:t>
        </w:r>
      </w:hyperlink>
      <w:r w:rsidR="002E7857" w:rsidRPr="002E7857">
        <w:rPr>
          <w:sz w:val="24"/>
          <w:szCs w:val="24"/>
        </w:rPr>
        <w:t xml:space="preserve"> (Accessed 22/11/2024)</w:t>
      </w:r>
    </w:p>
    <w:p w14:paraId="3A8D4D7E" w14:textId="57FB55C3" w:rsidR="006300BF" w:rsidRPr="00AF1B79" w:rsidRDefault="006300BF" w:rsidP="00AF1B79">
      <w:pPr>
        <w:ind w:right="237"/>
        <w:jc w:val="both"/>
        <w:rPr>
          <w:color w:val="auto"/>
          <w:sz w:val="24"/>
          <w:szCs w:val="24"/>
        </w:rPr>
      </w:pPr>
    </w:p>
    <w:p w14:paraId="7B50280E" w14:textId="032F1016" w:rsidR="00E2519A" w:rsidRPr="007A4DA1" w:rsidRDefault="00E2519A" w:rsidP="00AF1B79">
      <w:pPr>
        <w:ind w:right="237"/>
        <w:jc w:val="both"/>
        <w:rPr>
          <w:rFonts w:eastAsia="Arial"/>
          <w:color w:val="000000" w:themeColor="text1"/>
          <w:sz w:val="24"/>
          <w:szCs w:val="24"/>
          <w:u w:val="single"/>
        </w:rPr>
      </w:pPr>
      <w:r w:rsidRPr="00AF1B79">
        <w:rPr>
          <w:color w:val="1F1F1F"/>
          <w:sz w:val="24"/>
          <w:szCs w:val="24"/>
          <w:shd w:val="clear" w:color="auto" w:fill="FFFFFF"/>
        </w:rPr>
        <w:t xml:space="preserve">WHO, 2018. Global status report on road safety. </w:t>
      </w:r>
      <w:r w:rsidR="00A26C4F">
        <w:rPr>
          <w:color w:val="1F1F1F"/>
          <w:sz w:val="24"/>
          <w:szCs w:val="24"/>
          <w:shd w:val="clear" w:color="auto" w:fill="FFFFFF"/>
        </w:rPr>
        <w:t>Available at</w:t>
      </w:r>
      <w:r w:rsidRPr="00AF1B79">
        <w:rPr>
          <w:color w:val="1F1F1F"/>
          <w:sz w:val="24"/>
          <w:szCs w:val="24"/>
          <w:shd w:val="clear" w:color="auto" w:fill="FFFFFF"/>
        </w:rPr>
        <w:t> </w:t>
      </w:r>
      <w:hyperlink r:id="rId36" w:tgtFrame="_blank" w:history="1">
        <w:r w:rsidRPr="007A4DA1">
          <w:rPr>
            <w:rStyle w:val="anchor-text"/>
            <w:color w:val="0272B1"/>
            <w:sz w:val="24"/>
            <w:szCs w:val="24"/>
            <w:u w:val="single"/>
            <w:shd w:val="clear" w:color="auto" w:fill="FFFFFF"/>
          </w:rPr>
          <w:t>https://apps.who.int/iris/bitstream/handle/10665/277370/WHO-NMH-NVI-18.20-eng.pdf?ua=1</w:t>
        </w:r>
      </w:hyperlink>
    </w:p>
    <w:p w14:paraId="2FD0B86D" w14:textId="77777777" w:rsidR="00C84237" w:rsidRPr="00AF1B79" w:rsidRDefault="00C84237" w:rsidP="00AF1B79">
      <w:pPr>
        <w:ind w:right="237"/>
        <w:jc w:val="both"/>
        <w:rPr>
          <w:rFonts w:eastAsia="Arial"/>
          <w:b/>
          <w:bCs/>
          <w:color w:val="000000" w:themeColor="text1"/>
          <w:sz w:val="24"/>
          <w:szCs w:val="24"/>
        </w:rPr>
      </w:pPr>
    </w:p>
    <w:p w14:paraId="5DA5FC56" w14:textId="4E6BDE4F" w:rsidR="00E2519A" w:rsidRPr="00AF1B79" w:rsidRDefault="00E2519A" w:rsidP="00AF1B79">
      <w:pPr>
        <w:ind w:right="237"/>
        <w:jc w:val="both"/>
        <w:rPr>
          <w:sz w:val="24"/>
          <w:szCs w:val="24"/>
        </w:rPr>
      </w:pPr>
      <w:r w:rsidRPr="00AF1B79">
        <w:rPr>
          <w:sz w:val="24"/>
          <w:szCs w:val="24"/>
        </w:rPr>
        <w:t>WHO</w:t>
      </w:r>
      <w:r w:rsidR="00A26C4F">
        <w:rPr>
          <w:sz w:val="24"/>
          <w:szCs w:val="24"/>
        </w:rPr>
        <w:t xml:space="preserve"> (2013).</w:t>
      </w:r>
      <w:r w:rsidRPr="00AF1B79">
        <w:rPr>
          <w:sz w:val="24"/>
          <w:szCs w:val="24"/>
        </w:rPr>
        <w:t xml:space="preserve"> Global status report on road safety: supporting a decade of action. World Health Organization, Geneva, Switzerland</w:t>
      </w:r>
      <w:r w:rsidR="00A26C4F">
        <w:rPr>
          <w:sz w:val="24"/>
          <w:szCs w:val="24"/>
        </w:rPr>
        <w:t>.</w:t>
      </w:r>
    </w:p>
    <w:p w14:paraId="5EFB5817" w14:textId="77777777" w:rsidR="00E2519A" w:rsidRPr="00AF1B79" w:rsidRDefault="00E2519A" w:rsidP="00AF1B79">
      <w:pPr>
        <w:ind w:right="237"/>
        <w:jc w:val="both"/>
        <w:rPr>
          <w:sz w:val="24"/>
          <w:szCs w:val="24"/>
        </w:rPr>
      </w:pPr>
    </w:p>
    <w:p w14:paraId="30587E6E" w14:textId="78695760" w:rsidR="00E2519A" w:rsidRPr="00AF1B79" w:rsidRDefault="00E2519A" w:rsidP="00AF1B79">
      <w:pPr>
        <w:ind w:right="237"/>
        <w:jc w:val="both"/>
        <w:rPr>
          <w:rFonts w:eastAsia="Arial"/>
          <w:b/>
          <w:bCs/>
          <w:color w:val="000000" w:themeColor="text1"/>
          <w:sz w:val="24"/>
          <w:szCs w:val="24"/>
        </w:rPr>
      </w:pPr>
      <w:r w:rsidRPr="00AF1B79">
        <w:rPr>
          <w:sz w:val="24"/>
          <w:szCs w:val="24"/>
        </w:rPr>
        <w:t>WHO</w:t>
      </w:r>
      <w:r w:rsidR="00A26C4F">
        <w:rPr>
          <w:sz w:val="24"/>
          <w:szCs w:val="24"/>
        </w:rPr>
        <w:t xml:space="preserve"> (2009)</w:t>
      </w:r>
      <w:r w:rsidRPr="00AF1B79">
        <w:rPr>
          <w:sz w:val="24"/>
          <w:szCs w:val="24"/>
        </w:rPr>
        <w:t>, Global status report on road safety: time for action. World Health Organization, Geneva, Switzerlan</w:t>
      </w:r>
      <w:r w:rsidR="00A26C4F">
        <w:rPr>
          <w:sz w:val="24"/>
          <w:szCs w:val="24"/>
        </w:rPr>
        <w:t>d</w:t>
      </w:r>
      <w:r w:rsidRPr="00AF1B79">
        <w:rPr>
          <w:sz w:val="24"/>
          <w:szCs w:val="24"/>
        </w:rPr>
        <w:t>.</w:t>
      </w:r>
    </w:p>
    <w:p w14:paraId="30D24EBF" w14:textId="77777777" w:rsidR="00C84237" w:rsidRDefault="00C84237" w:rsidP="00C84237">
      <w:pPr>
        <w:ind w:right="237"/>
        <w:rPr>
          <w:rFonts w:eastAsia="Arial"/>
          <w:b/>
          <w:bCs/>
          <w:color w:val="000000" w:themeColor="text1"/>
          <w:sz w:val="24"/>
          <w:szCs w:val="24"/>
        </w:rPr>
      </w:pPr>
    </w:p>
    <w:p w14:paraId="682E5FA4" w14:textId="77777777" w:rsidR="00C84237" w:rsidRDefault="00C84237" w:rsidP="00C84237">
      <w:pPr>
        <w:ind w:right="237"/>
        <w:rPr>
          <w:rFonts w:eastAsia="Arial"/>
          <w:b/>
          <w:bCs/>
          <w:color w:val="000000" w:themeColor="text1"/>
          <w:sz w:val="24"/>
          <w:szCs w:val="24"/>
        </w:rPr>
      </w:pPr>
    </w:p>
    <w:p w14:paraId="73FE1609" w14:textId="77777777" w:rsidR="00C84237" w:rsidRDefault="00C84237" w:rsidP="00C84237">
      <w:pPr>
        <w:ind w:right="237"/>
        <w:rPr>
          <w:rFonts w:eastAsia="Arial"/>
          <w:b/>
          <w:bCs/>
          <w:color w:val="000000" w:themeColor="text1"/>
          <w:sz w:val="24"/>
          <w:szCs w:val="24"/>
        </w:rPr>
      </w:pPr>
    </w:p>
    <w:p w14:paraId="1FB0B817" w14:textId="77777777" w:rsidR="00C84237" w:rsidRDefault="00C84237" w:rsidP="00C84237">
      <w:pPr>
        <w:ind w:right="237"/>
        <w:rPr>
          <w:rFonts w:eastAsia="Arial"/>
          <w:b/>
          <w:bCs/>
          <w:color w:val="000000" w:themeColor="text1"/>
          <w:sz w:val="24"/>
          <w:szCs w:val="24"/>
        </w:rPr>
      </w:pPr>
    </w:p>
    <w:p w14:paraId="7A4581D6" w14:textId="77777777" w:rsidR="00C84237" w:rsidRDefault="00C84237" w:rsidP="00C84237">
      <w:pPr>
        <w:ind w:right="237"/>
        <w:rPr>
          <w:rFonts w:eastAsia="Arial"/>
          <w:b/>
          <w:bCs/>
          <w:color w:val="000000" w:themeColor="text1"/>
          <w:sz w:val="24"/>
          <w:szCs w:val="24"/>
        </w:rPr>
      </w:pPr>
    </w:p>
    <w:p w14:paraId="3A61519C" w14:textId="77777777" w:rsidR="00C84237" w:rsidRDefault="00C84237" w:rsidP="00C84237">
      <w:pPr>
        <w:ind w:right="237"/>
        <w:rPr>
          <w:rFonts w:eastAsia="Arial"/>
          <w:b/>
          <w:bCs/>
          <w:color w:val="000000" w:themeColor="text1"/>
          <w:sz w:val="24"/>
          <w:szCs w:val="24"/>
        </w:rPr>
      </w:pPr>
    </w:p>
    <w:p w14:paraId="76BEF6E3" w14:textId="77777777" w:rsidR="00C84237" w:rsidRDefault="00C84237" w:rsidP="00C84237">
      <w:pPr>
        <w:ind w:right="237"/>
        <w:rPr>
          <w:rFonts w:eastAsia="Arial"/>
          <w:b/>
          <w:bCs/>
          <w:color w:val="000000" w:themeColor="text1"/>
          <w:sz w:val="24"/>
          <w:szCs w:val="24"/>
        </w:rPr>
      </w:pPr>
    </w:p>
    <w:p w14:paraId="3699B4DE" w14:textId="77777777" w:rsidR="00C84237" w:rsidRDefault="00C84237" w:rsidP="00C84237">
      <w:pPr>
        <w:ind w:right="237"/>
        <w:rPr>
          <w:rFonts w:eastAsia="Arial"/>
          <w:b/>
          <w:bCs/>
          <w:color w:val="000000" w:themeColor="text1"/>
          <w:sz w:val="24"/>
          <w:szCs w:val="24"/>
        </w:rPr>
      </w:pPr>
    </w:p>
    <w:p w14:paraId="768AF6BA" w14:textId="77777777" w:rsidR="00C84237" w:rsidRDefault="00C84237" w:rsidP="00C84237">
      <w:pPr>
        <w:ind w:right="237"/>
        <w:rPr>
          <w:rFonts w:eastAsia="Arial"/>
          <w:b/>
          <w:bCs/>
          <w:color w:val="000000" w:themeColor="text1"/>
          <w:sz w:val="24"/>
          <w:szCs w:val="24"/>
        </w:rPr>
      </w:pPr>
    </w:p>
    <w:p w14:paraId="0B1CF1DC" w14:textId="77777777" w:rsidR="00772385" w:rsidRDefault="00772385" w:rsidP="00C84237">
      <w:pPr>
        <w:ind w:right="237"/>
        <w:rPr>
          <w:rFonts w:eastAsia="Arial"/>
          <w:b/>
          <w:bCs/>
          <w:color w:val="000000" w:themeColor="text1"/>
          <w:sz w:val="24"/>
          <w:szCs w:val="24"/>
        </w:rPr>
      </w:pPr>
    </w:p>
    <w:p w14:paraId="2A8BC858" w14:textId="77777777" w:rsidR="00832D54" w:rsidRDefault="00832D54" w:rsidP="00C84237">
      <w:pPr>
        <w:ind w:right="237"/>
        <w:rPr>
          <w:rFonts w:eastAsia="Arial"/>
          <w:b/>
          <w:bCs/>
          <w:color w:val="000000" w:themeColor="text1"/>
          <w:sz w:val="24"/>
          <w:szCs w:val="24"/>
        </w:rPr>
      </w:pPr>
    </w:p>
    <w:p w14:paraId="6448DF64" w14:textId="77777777" w:rsidR="00674DF2" w:rsidRDefault="00674DF2" w:rsidP="00C84237">
      <w:pPr>
        <w:ind w:right="237"/>
        <w:rPr>
          <w:rFonts w:eastAsia="Arial"/>
          <w:b/>
          <w:bCs/>
          <w:color w:val="000000" w:themeColor="text1"/>
          <w:sz w:val="24"/>
          <w:szCs w:val="24"/>
        </w:rPr>
      </w:pPr>
    </w:p>
    <w:p w14:paraId="42B870AD" w14:textId="77777777" w:rsidR="00AB6413" w:rsidRDefault="00AB6413" w:rsidP="00C84237">
      <w:pPr>
        <w:ind w:right="237"/>
        <w:rPr>
          <w:rFonts w:eastAsia="Arial"/>
          <w:b/>
          <w:bCs/>
          <w:color w:val="000000" w:themeColor="text1"/>
          <w:sz w:val="24"/>
          <w:szCs w:val="24"/>
        </w:rPr>
      </w:pPr>
    </w:p>
    <w:p w14:paraId="55B9BFC6" w14:textId="77777777" w:rsidR="00AB6413" w:rsidRDefault="00AB6413" w:rsidP="00C84237">
      <w:pPr>
        <w:ind w:right="237"/>
        <w:rPr>
          <w:rFonts w:eastAsia="Arial"/>
          <w:b/>
          <w:bCs/>
          <w:color w:val="000000" w:themeColor="text1"/>
          <w:sz w:val="24"/>
          <w:szCs w:val="24"/>
        </w:rPr>
      </w:pPr>
    </w:p>
    <w:p w14:paraId="3D98E3B1" w14:textId="77777777" w:rsidR="00AB6413" w:rsidRDefault="00AB6413" w:rsidP="00C84237">
      <w:pPr>
        <w:ind w:right="237"/>
        <w:rPr>
          <w:rFonts w:eastAsia="Arial"/>
          <w:b/>
          <w:bCs/>
          <w:color w:val="000000" w:themeColor="text1"/>
          <w:sz w:val="24"/>
          <w:szCs w:val="24"/>
        </w:rPr>
      </w:pPr>
    </w:p>
    <w:p w14:paraId="6ADF6AA2" w14:textId="77777777" w:rsidR="00AB6413" w:rsidRDefault="00AB6413" w:rsidP="00C84237">
      <w:pPr>
        <w:ind w:right="237"/>
        <w:rPr>
          <w:rFonts w:eastAsia="Arial"/>
          <w:b/>
          <w:bCs/>
          <w:color w:val="000000" w:themeColor="text1"/>
          <w:sz w:val="24"/>
          <w:szCs w:val="24"/>
        </w:rPr>
      </w:pPr>
    </w:p>
    <w:p w14:paraId="7145CA74" w14:textId="77777777" w:rsidR="00AB6413" w:rsidRDefault="00AB6413" w:rsidP="00C84237">
      <w:pPr>
        <w:ind w:right="237"/>
        <w:rPr>
          <w:rFonts w:eastAsia="Arial"/>
          <w:b/>
          <w:bCs/>
          <w:color w:val="000000" w:themeColor="text1"/>
          <w:sz w:val="24"/>
          <w:szCs w:val="24"/>
        </w:rPr>
      </w:pPr>
    </w:p>
    <w:p w14:paraId="2138F157" w14:textId="77777777" w:rsidR="00AB6413" w:rsidRDefault="00AB6413" w:rsidP="00C84237">
      <w:pPr>
        <w:ind w:right="237"/>
        <w:rPr>
          <w:rFonts w:eastAsia="Arial"/>
          <w:b/>
          <w:bCs/>
          <w:color w:val="000000" w:themeColor="text1"/>
          <w:sz w:val="24"/>
          <w:szCs w:val="24"/>
        </w:rPr>
      </w:pPr>
    </w:p>
    <w:p w14:paraId="356FE9E9" w14:textId="77777777" w:rsidR="00AB6413" w:rsidRDefault="00AB6413" w:rsidP="00C84237">
      <w:pPr>
        <w:ind w:right="237"/>
        <w:rPr>
          <w:rFonts w:eastAsia="Arial"/>
          <w:b/>
          <w:bCs/>
          <w:color w:val="000000" w:themeColor="text1"/>
          <w:sz w:val="24"/>
          <w:szCs w:val="24"/>
        </w:rPr>
      </w:pPr>
    </w:p>
    <w:p w14:paraId="7EA25E23" w14:textId="77777777" w:rsidR="00AB6413" w:rsidRDefault="00AB6413" w:rsidP="00C84237">
      <w:pPr>
        <w:ind w:right="237"/>
        <w:rPr>
          <w:rFonts w:eastAsia="Arial"/>
          <w:b/>
          <w:bCs/>
          <w:color w:val="000000" w:themeColor="text1"/>
          <w:sz w:val="24"/>
          <w:szCs w:val="24"/>
        </w:rPr>
      </w:pPr>
    </w:p>
    <w:p w14:paraId="133A1077" w14:textId="77777777" w:rsidR="00AB6413" w:rsidRDefault="00AB6413" w:rsidP="00C84237">
      <w:pPr>
        <w:ind w:right="237"/>
        <w:rPr>
          <w:rFonts w:eastAsia="Arial"/>
          <w:b/>
          <w:bCs/>
          <w:color w:val="000000" w:themeColor="text1"/>
          <w:sz w:val="24"/>
          <w:szCs w:val="24"/>
        </w:rPr>
      </w:pPr>
    </w:p>
    <w:p w14:paraId="65E3F1C2" w14:textId="77777777" w:rsidR="00AB6413" w:rsidRDefault="00AB6413" w:rsidP="00C84237">
      <w:pPr>
        <w:ind w:right="237"/>
        <w:rPr>
          <w:rFonts w:eastAsia="Arial"/>
          <w:b/>
          <w:bCs/>
          <w:color w:val="000000" w:themeColor="text1"/>
          <w:sz w:val="24"/>
          <w:szCs w:val="24"/>
        </w:rPr>
      </w:pPr>
    </w:p>
    <w:p w14:paraId="4C26B43E" w14:textId="77777777" w:rsidR="00AB6413" w:rsidRDefault="00AB6413" w:rsidP="00C84237">
      <w:pPr>
        <w:ind w:right="237"/>
        <w:rPr>
          <w:rFonts w:eastAsia="Arial"/>
          <w:b/>
          <w:bCs/>
          <w:color w:val="000000" w:themeColor="text1"/>
          <w:sz w:val="24"/>
          <w:szCs w:val="24"/>
        </w:rPr>
      </w:pPr>
    </w:p>
    <w:p w14:paraId="33145D27" w14:textId="77777777" w:rsidR="00BB78B3" w:rsidRDefault="00BB78B3" w:rsidP="00C84237">
      <w:pPr>
        <w:ind w:right="237"/>
        <w:rPr>
          <w:rFonts w:eastAsia="Arial"/>
          <w:b/>
          <w:bCs/>
          <w:color w:val="000000" w:themeColor="text1"/>
          <w:sz w:val="24"/>
          <w:szCs w:val="24"/>
        </w:rPr>
      </w:pPr>
    </w:p>
    <w:p w14:paraId="1ADEFAE5" w14:textId="2ABD167C" w:rsidR="0FF883D4" w:rsidRDefault="5CE196A1" w:rsidP="00C84237">
      <w:pPr>
        <w:ind w:right="237"/>
      </w:pPr>
      <w:r w:rsidRPr="5CE196A1">
        <w:rPr>
          <w:rFonts w:eastAsia="Arial"/>
          <w:b/>
          <w:bCs/>
          <w:color w:val="000000" w:themeColor="text1"/>
          <w:sz w:val="24"/>
          <w:szCs w:val="24"/>
        </w:rPr>
        <w:lastRenderedPageBreak/>
        <w:t xml:space="preserve">Authentication signature: </w:t>
      </w:r>
      <w:r w:rsidR="009E6B46">
        <w:rPr>
          <w:rFonts w:eastAsia="Arial"/>
          <w:b/>
          <w:bCs/>
          <w:color w:val="000000" w:themeColor="text1"/>
          <w:sz w:val="24"/>
          <w:szCs w:val="24"/>
        </w:rPr>
        <w:t>J-M. Woods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0F968407"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9E6B46">
        <w:rPr>
          <w:rFonts w:eastAsia="Arial"/>
          <w:b/>
          <w:bCs/>
          <w:color w:val="000000" w:themeColor="text1"/>
          <w:sz w:val="24"/>
          <w:szCs w:val="24"/>
        </w:rPr>
        <w:t>J-M. Woods</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35CE2AD" w:rsidR="0FF883D4" w:rsidRDefault="5CE196A1" w:rsidP="5CE196A1">
      <w:r w:rsidRPr="5CE196A1">
        <w:rPr>
          <w:rFonts w:eastAsia="Arial"/>
          <w:b/>
          <w:bCs/>
          <w:color w:val="000000" w:themeColor="text1"/>
          <w:sz w:val="24"/>
          <w:szCs w:val="24"/>
        </w:rPr>
        <w:t xml:space="preserve">Signed: </w:t>
      </w:r>
      <w:r w:rsidR="00C11105">
        <w:rPr>
          <w:rFonts w:eastAsia="Arial"/>
          <w:b/>
          <w:bCs/>
          <w:color w:val="000000" w:themeColor="text1"/>
          <w:sz w:val="24"/>
          <w:szCs w:val="24"/>
        </w:rPr>
        <w:t>Joanie-Marie Woods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60F924C" w:rsidR="0FF883D4" w:rsidRPr="00AB6413" w:rsidRDefault="5CE196A1" w:rsidP="00AB6413">
      <w:pPr>
        <w:sectPr w:rsidR="0FF883D4" w:rsidRPr="00AB6413" w:rsidSect="00045BFC">
          <w:footerReference w:type="default" r:id="rId3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B6413">
        <w:t xml:space="preserve"> 2</w:t>
      </w:r>
      <w:r w:rsidR="00BB78B3">
        <w:t>2</w:t>
      </w:r>
      <w:r w:rsidR="00BB78B3">
        <w:rPr>
          <w:vertAlign w:val="superscript"/>
        </w:rPr>
        <w:t>nd</w:t>
      </w:r>
      <w:r w:rsidR="00AB6413">
        <w:t xml:space="preserve"> November 2024</w:t>
      </w:r>
    </w:p>
    <w:p w14:paraId="0AB807FE" w14:textId="1A59C3A6" w:rsidR="1E8636EB" w:rsidRDefault="00EA28F1" w:rsidP="00C84237">
      <w:pPr>
        <w:keepNext/>
        <w:spacing w:before="240" w:after="60"/>
        <w:ind w:right="237"/>
        <w:jc w:val="both"/>
      </w:pPr>
      <w:r>
        <w:rPr>
          <w:sz w:val="24"/>
          <w:szCs w:val="24"/>
        </w:rPr>
        <w:lastRenderedPageBreak/>
        <w:t xml:space="preserve"> </w:t>
      </w:r>
    </w:p>
    <w:sectPr w:rsidR="1E8636EB" w:rsidSect="00045BF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53171" w14:textId="77777777" w:rsidR="00792F03" w:rsidRDefault="00792F03">
      <w:r>
        <w:separator/>
      </w:r>
    </w:p>
  </w:endnote>
  <w:endnote w:type="continuationSeparator" w:id="0">
    <w:p w14:paraId="2ECE5CEA" w14:textId="77777777" w:rsidR="00792F03" w:rsidRDefault="0079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AE707" w14:textId="77777777" w:rsidR="00792F03" w:rsidRDefault="00792F03">
      <w:r>
        <w:separator/>
      </w:r>
    </w:p>
  </w:footnote>
  <w:footnote w:type="continuationSeparator" w:id="0">
    <w:p w14:paraId="4964660E" w14:textId="77777777" w:rsidR="00792F03" w:rsidRDefault="00792F03">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A015F0"/>
    <w:multiLevelType w:val="multilevel"/>
    <w:tmpl w:val="75EA1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CD7919"/>
    <w:multiLevelType w:val="multilevel"/>
    <w:tmpl w:val="293C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124959">
    <w:abstractNumId w:val="0"/>
    <w:lvlOverride w:ilvl="0">
      <w:lvl w:ilvl="0">
        <w:start w:val="1"/>
        <w:numFmt w:val="bullet"/>
        <w:lvlText w:val=""/>
        <w:lvlJc w:val="left"/>
        <w:pPr>
          <w:ind w:left="720" w:hanging="360"/>
        </w:pPr>
        <w:rPr>
          <w:rFonts w:ascii="Symbol" w:hAnsi="Symbol" w:hint="default"/>
        </w:rPr>
      </w:lvl>
    </w:lvlOverride>
  </w:num>
  <w:num w:numId="2" w16cid:durableId="688720080">
    <w:abstractNumId w:val="2"/>
  </w:num>
  <w:num w:numId="3" w16cid:durableId="797259064">
    <w:abstractNumId w:val="4"/>
  </w:num>
  <w:num w:numId="4" w16cid:durableId="1722634903">
    <w:abstractNumId w:val="3"/>
  </w:num>
  <w:num w:numId="5" w16cid:durableId="339695764">
    <w:abstractNumId w:val="6"/>
  </w:num>
  <w:num w:numId="6" w16cid:durableId="763382725">
    <w:abstractNumId w:val="1"/>
  </w:num>
  <w:num w:numId="7" w16cid:durableId="32443147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FD0"/>
    <w:rsid w:val="000036A4"/>
    <w:rsid w:val="00003990"/>
    <w:rsid w:val="000045B8"/>
    <w:rsid w:val="00005448"/>
    <w:rsid w:val="0001148D"/>
    <w:rsid w:val="00013D60"/>
    <w:rsid w:val="00020EEC"/>
    <w:rsid w:val="00025650"/>
    <w:rsid w:val="00026FAB"/>
    <w:rsid w:val="00027B1F"/>
    <w:rsid w:val="0003088B"/>
    <w:rsid w:val="000325D9"/>
    <w:rsid w:val="000363FE"/>
    <w:rsid w:val="000372B2"/>
    <w:rsid w:val="00037420"/>
    <w:rsid w:val="00037B03"/>
    <w:rsid w:val="0004079F"/>
    <w:rsid w:val="0004548B"/>
    <w:rsid w:val="00045B87"/>
    <w:rsid w:val="00045BFC"/>
    <w:rsid w:val="00045C07"/>
    <w:rsid w:val="00055D43"/>
    <w:rsid w:val="00056766"/>
    <w:rsid w:val="00056FAC"/>
    <w:rsid w:val="00057751"/>
    <w:rsid w:val="00062E39"/>
    <w:rsid w:val="00064AE1"/>
    <w:rsid w:val="0006580E"/>
    <w:rsid w:val="00066CFF"/>
    <w:rsid w:val="00066D8E"/>
    <w:rsid w:val="00072BB2"/>
    <w:rsid w:val="000774C2"/>
    <w:rsid w:val="00080E58"/>
    <w:rsid w:val="00083D99"/>
    <w:rsid w:val="00084EA6"/>
    <w:rsid w:val="00085699"/>
    <w:rsid w:val="00085C8C"/>
    <w:rsid w:val="00087891"/>
    <w:rsid w:val="00091F52"/>
    <w:rsid w:val="00092970"/>
    <w:rsid w:val="00092BC7"/>
    <w:rsid w:val="00093720"/>
    <w:rsid w:val="000938E6"/>
    <w:rsid w:val="00093B3C"/>
    <w:rsid w:val="00093F42"/>
    <w:rsid w:val="0009488C"/>
    <w:rsid w:val="00095C1B"/>
    <w:rsid w:val="00096DEA"/>
    <w:rsid w:val="000A1860"/>
    <w:rsid w:val="000A4240"/>
    <w:rsid w:val="000A469A"/>
    <w:rsid w:val="000A5FAD"/>
    <w:rsid w:val="000B1E96"/>
    <w:rsid w:val="000B7AAD"/>
    <w:rsid w:val="000C2915"/>
    <w:rsid w:val="000C378F"/>
    <w:rsid w:val="000C6892"/>
    <w:rsid w:val="000C6FFE"/>
    <w:rsid w:val="000D0BB6"/>
    <w:rsid w:val="000E26B0"/>
    <w:rsid w:val="000E5170"/>
    <w:rsid w:val="000E7FE8"/>
    <w:rsid w:val="000F1599"/>
    <w:rsid w:val="000F1769"/>
    <w:rsid w:val="000F6196"/>
    <w:rsid w:val="000F7184"/>
    <w:rsid w:val="000F7ECD"/>
    <w:rsid w:val="00101603"/>
    <w:rsid w:val="00102E64"/>
    <w:rsid w:val="0010312C"/>
    <w:rsid w:val="001033FF"/>
    <w:rsid w:val="001042D6"/>
    <w:rsid w:val="00106DC7"/>
    <w:rsid w:val="001077F7"/>
    <w:rsid w:val="00112391"/>
    <w:rsid w:val="00114F52"/>
    <w:rsid w:val="00117DA3"/>
    <w:rsid w:val="0012135C"/>
    <w:rsid w:val="0012147A"/>
    <w:rsid w:val="0012473A"/>
    <w:rsid w:val="00126D61"/>
    <w:rsid w:val="00127B80"/>
    <w:rsid w:val="00127D07"/>
    <w:rsid w:val="00130B00"/>
    <w:rsid w:val="00130E83"/>
    <w:rsid w:val="0013178D"/>
    <w:rsid w:val="00132DAC"/>
    <w:rsid w:val="001347F8"/>
    <w:rsid w:val="00137BB5"/>
    <w:rsid w:val="00137E05"/>
    <w:rsid w:val="001447F6"/>
    <w:rsid w:val="0014631C"/>
    <w:rsid w:val="00146E98"/>
    <w:rsid w:val="00147DE3"/>
    <w:rsid w:val="00150794"/>
    <w:rsid w:val="001608C4"/>
    <w:rsid w:val="001666B5"/>
    <w:rsid w:val="00171418"/>
    <w:rsid w:val="001725BA"/>
    <w:rsid w:val="001737D4"/>
    <w:rsid w:val="00173BF3"/>
    <w:rsid w:val="00177E46"/>
    <w:rsid w:val="00182DC5"/>
    <w:rsid w:val="00186DBC"/>
    <w:rsid w:val="00190913"/>
    <w:rsid w:val="001932DA"/>
    <w:rsid w:val="00194A58"/>
    <w:rsid w:val="001961CF"/>
    <w:rsid w:val="001A09B2"/>
    <w:rsid w:val="001A1B3B"/>
    <w:rsid w:val="001A59BB"/>
    <w:rsid w:val="001A6A51"/>
    <w:rsid w:val="001A79C4"/>
    <w:rsid w:val="001B331A"/>
    <w:rsid w:val="001B5316"/>
    <w:rsid w:val="001B72AD"/>
    <w:rsid w:val="001C0E74"/>
    <w:rsid w:val="001C6CEC"/>
    <w:rsid w:val="001D229F"/>
    <w:rsid w:val="001D6162"/>
    <w:rsid w:val="001E6FAD"/>
    <w:rsid w:val="001E7592"/>
    <w:rsid w:val="001F3878"/>
    <w:rsid w:val="001F4552"/>
    <w:rsid w:val="00200C84"/>
    <w:rsid w:val="002010AC"/>
    <w:rsid w:val="002019EB"/>
    <w:rsid w:val="002030F2"/>
    <w:rsid w:val="00205051"/>
    <w:rsid w:val="00211F65"/>
    <w:rsid w:val="00213157"/>
    <w:rsid w:val="00213A97"/>
    <w:rsid w:val="0022001B"/>
    <w:rsid w:val="00220D06"/>
    <w:rsid w:val="002219BA"/>
    <w:rsid w:val="002244FB"/>
    <w:rsid w:val="002246A0"/>
    <w:rsid w:val="00224AF9"/>
    <w:rsid w:val="00230439"/>
    <w:rsid w:val="00235176"/>
    <w:rsid w:val="00236061"/>
    <w:rsid w:val="00240913"/>
    <w:rsid w:val="0024100E"/>
    <w:rsid w:val="00241C1B"/>
    <w:rsid w:val="002423B2"/>
    <w:rsid w:val="0024288B"/>
    <w:rsid w:val="002443F2"/>
    <w:rsid w:val="00251D58"/>
    <w:rsid w:val="00254510"/>
    <w:rsid w:val="00255D8E"/>
    <w:rsid w:val="00257029"/>
    <w:rsid w:val="002571A8"/>
    <w:rsid w:val="002657E9"/>
    <w:rsid w:val="0026665E"/>
    <w:rsid w:val="00270EEB"/>
    <w:rsid w:val="0027147E"/>
    <w:rsid w:val="00273DF8"/>
    <w:rsid w:val="00274DE8"/>
    <w:rsid w:val="002761F4"/>
    <w:rsid w:val="002775E1"/>
    <w:rsid w:val="00277969"/>
    <w:rsid w:val="00277979"/>
    <w:rsid w:val="002808EB"/>
    <w:rsid w:val="0028095D"/>
    <w:rsid w:val="002873F5"/>
    <w:rsid w:val="0028745C"/>
    <w:rsid w:val="00290917"/>
    <w:rsid w:val="00291ADD"/>
    <w:rsid w:val="00294868"/>
    <w:rsid w:val="002953EB"/>
    <w:rsid w:val="00295A7E"/>
    <w:rsid w:val="00295CA1"/>
    <w:rsid w:val="002A291A"/>
    <w:rsid w:val="002A487E"/>
    <w:rsid w:val="002A5604"/>
    <w:rsid w:val="002B1701"/>
    <w:rsid w:val="002B23C3"/>
    <w:rsid w:val="002B443A"/>
    <w:rsid w:val="002B5B35"/>
    <w:rsid w:val="002C256A"/>
    <w:rsid w:val="002C496D"/>
    <w:rsid w:val="002C57F0"/>
    <w:rsid w:val="002C64ED"/>
    <w:rsid w:val="002D05EB"/>
    <w:rsid w:val="002D1C6B"/>
    <w:rsid w:val="002D2F0F"/>
    <w:rsid w:val="002D2F29"/>
    <w:rsid w:val="002D2FD3"/>
    <w:rsid w:val="002D7580"/>
    <w:rsid w:val="002E7017"/>
    <w:rsid w:val="002E7019"/>
    <w:rsid w:val="002E7857"/>
    <w:rsid w:val="002F1CFA"/>
    <w:rsid w:val="002F3744"/>
    <w:rsid w:val="002F4F6E"/>
    <w:rsid w:val="003015C3"/>
    <w:rsid w:val="0030698D"/>
    <w:rsid w:val="00307CA6"/>
    <w:rsid w:val="0031350A"/>
    <w:rsid w:val="00316815"/>
    <w:rsid w:val="003168CA"/>
    <w:rsid w:val="00320F36"/>
    <w:rsid w:val="00321255"/>
    <w:rsid w:val="00321DE9"/>
    <w:rsid w:val="0032230D"/>
    <w:rsid w:val="00322A0B"/>
    <w:rsid w:val="003269BE"/>
    <w:rsid w:val="00332F54"/>
    <w:rsid w:val="00334009"/>
    <w:rsid w:val="00335FC5"/>
    <w:rsid w:val="00337BC5"/>
    <w:rsid w:val="00340E9A"/>
    <w:rsid w:val="003516C0"/>
    <w:rsid w:val="00352E59"/>
    <w:rsid w:val="00353D71"/>
    <w:rsid w:val="00353F83"/>
    <w:rsid w:val="00354DBE"/>
    <w:rsid w:val="00355210"/>
    <w:rsid w:val="003555D5"/>
    <w:rsid w:val="0035697D"/>
    <w:rsid w:val="00365DF9"/>
    <w:rsid w:val="0036668D"/>
    <w:rsid w:val="00367015"/>
    <w:rsid w:val="00372DB4"/>
    <w:rsid w:val="00373707"/>
    <w:rsid w:val="0037490C"/>
    <w:rsid w:val="00375AF5"/>
    <w:rsid w:val="003761BD"/>
    <w:rsid w:val="00376866"/>
    <w:rsid w:val="003769F6"/>
    <w:rsid w:val="00377898"/>
    <w:rsid w:val="00377EEE"/>
    <w:rsid w:val="00385315"/>
    <w:rsid w:val="00385414"/>
    <w:rsid w:val="00390074"/>
    <w:rsid w:val="003901DA"/>
    <w:rsid w:val="00390AB8"/>
    <w:rsid w:val="00394EC2"/>
    <w:rsid w:val="00396189"/>
    <w:rsid w:val="00396DE1"/>
    <w:rsid w:val="0039762B"/>
    <w:rsid w:val="003A0C37"/>
    <w:rsid w:val="003A1B6B"/>
    <w:rsid w:val="003A2F82"/>
    <w:rsid w:val="003A42DE"/>
    <w:rsid w:val="003A46C0"/>
    <w:rsid w:val="003A600E"/>
    <w:rsid w:val="003A6513"/>
    <w:rsid w:val="003B16C7"/>
    <w:rsid w:val="003B18BC"/>
    <w:rsid w:val="003B2233"/>
    <w:rsid w:val="003B6E0E"/>
    <w:rsid w:val="003C19F1"/>
    <w:rsid w:val="003C4186"/>
    <w:rsid w:val="003C458C"/>
    <w:rsid w:val="003C4C7A"/>
    <w:rsid w:val="003C6185"/>
    <w:rsid w:val="003D0D2D"/>
    <w:rsid w:val="003D1C08"/>
    <w:rsid w:val="003D2E2C"/>
    <w:rsid w:val="003D4710"/>
    <w:rsid w:val="003E0A75"/>
    <w:rsid w:val="003E16D7"/>
    <w:rsid w:val="003E197E"/>
    <w:rsid w:val="003E2BC0"/>
    <w:rsid w:val="003E55F7"/>
    <w:rsid w:val="003E66E1"/>
    <w:rsid w:val="003F0A3A"/>
    <w:rsid w:val="003F0EC1"/>
    <w:rsid w:val="003F26D6"/>
    <w:rsid w:val="003F7CBB"/>
    <w:rsid w:val="004046F0"/>
    <w:rsid w:val="0040668F"/>
    <w:rsid w:val="00411B0D"/>
    <w:rsid w:val="00412677"/>
    <w:rsid w:val="00417925"/>
    <w:rsid w:val="004201A0"/>
    <w:rsid w:val="004337FA"/>
    <w:rsid w:val="004348AE"/>
    <w:rsid w:val="00435E9A"/>
    <w:rsid w:val="004376C0"/>
    <w:rsid w:val="00437C62"/>
    <w:rsid w:val="0044115F"/>
    <w:rsid w:val="004420AB"/>
    <w:rsid w:val="0044223A"/>
    <w:rsid w:val="00444A71"/>
    <w:rsid w:val="00446792"/>
    <w:rsid w:val="00446F80"/>
    <w:rsid w:val="00450C83"/>
    <w:rsid w:val="00451851"/>
    <w:rsid w:val="0045203A"/>
    <w:rsid w:val="00452D82"/>
    <w:rsid w:val="00453343"/>
    <w:rsid w:val="0045776A"/>
    <w:rsid w:val="004578E4"/>
    <w:rsid w:val="004608B9"/>
    <w:rsid w:val="00460ADB"/>
    <w:rsid w:val="00465947"/>
    <w:rsid w:val="004672C1"/>
    <w:rsid w:val="00470BB1"/>
    <w:rsid w:val="004718F7"/>
    <w:rsid w:val="00473153"/>
    <w:rsid w:val="004743AF"/>
    <w:rsid w:val="00482C17"/>
    <w:rsid w:val="004831CC"/>
    <w:rsid w:val="004911B4"/>
    <w:rsid w:val="0049196A"/>
    <w:rsid w:val="00491D13"/>
    <w:rsid w:val="004923DA"/>
    <w:rsid w:val="00493434"/>
    <w:rsid w:val="004962F9"/>
    <w:rsid w:val="004968E2"/>
    <w:rsid w:val="0049691F"/>
    <w:rsid w:val="00497463"/>
    <w:rsid w:val="004A07F1"/>
    <w:rsid w:val="004A14C4"/>
    <w:rsid w:val="004A23B8"/>
    <w:rsid w:val="004A2A49"/>
    <w:rsid w:val="004A42E2"/>
    <w:rsid w:val="004A54F7"/>
    <w:rsid w:val="004B17F5"/>
    <w:rsid w:val="004B600B"/>
    <w:rsid w:val="004B6822"/>
    <w:rsid w:val="004B69F6"/>
    <w:rsid w:val="004B70B8"/>
    <w:rsid w:val="004B7335"/>
    <w:rsid w:val="004B7B38"/>
    <w:rsid w:val="004C2D3A"/>
    <w:rsid w:val="004C4BAD"/>
    <w:rsid w:val="004C7CBC"/>
    <w:rsid w:val="004D03C4"/>
    <w:rsid w:val="004D0B0C"/>
    <w:rsid w:val="004D0BF1"/>
    <w:rsid w:val="004D24D2"/>
    <w:rsid w:val="004D35A4"/>
    <w:rsid w:val="004D445F"/>
    <w:rsid w:val="004D5276"/>
    <w:rsid w:val="004E067C"/>
    <w:rsid w:val="004E087B"/>
    <w:rsid w:val="004E44A4"/>
    <w:rsid w:val="004E6835"/>
    <w:rsid w:val="004E7B8B"/>
    <w:rsid w:val="004E7BDD"/>
    <w:rsid w:val="004F1E21"/>
    <w:rsid w:val="004F536D"/>
    <w:rsid w:val="004F740D"/>
    <w:rsid w:val="004F7931"/>
    <w:rsid w:val="004F7B8F"/>
    <w:rsid w:val="0050073D"/>
    <w:rsid w:val="00500748"/>
    <w:rsid w:val="005011D6"/>
    <w:rsid w:val="0050167A"/>
    <w:rsid w:val="00501775"/>
    <w:rsid w:val="005042F1"/>
    <w:rsid w:val="00510D6A"/>
    <w:rsid w:val="00511171"/>
    <w:rsid w:val="00513C7D"/>
    <w:rsid w:val="005151BC"/>
    <w:rsid w:val="0051538A"/>
    <w:rsid w:val="00515B11"/>
    <w:rsid w:val="005169D1"/>
    <w:rsid w:val="00521123"/>
    <w:rsid w:val="00521221"/>
    <w:rsid w:val="00522251"/>
    <w:rsid w:val="00535AD9"/>
    <w:rsid w:val="00536FA9"/>
    <w:rsid w:val="005411D4"/>
    <w:rsid w:val="005414F4"/>
    <w:rsid w:val="0054460F"/>
    <w:rsid w:val="00546187"/>
    <w:rsid w:val="005463F1"/>
    <w:rsid w:val="005515C6"/>
    <w:rsid w:val="0055280F"/>
    <w:rsid w:val="005550C7"/>
    <w:rsid w:val="00555B54"/>
    <w:rsid w:val="0055780C"/>
    <w:rsid w:val="00557D77"/>
    <w:rsid w:val="00561FCE"/>
    <w:rsid w:val="0056299D"/>
    <w:rsid w:val="00562EAA"/>
    <w:rsid w:val="00563B58"/>
    <w:rsid w:val="005640C4"/>
    <w:rsid w:val="00564C53"/>
    <w:rsid w:val="0056684C"/>
    <w:rsid w:val="00566B42"/>
    <w:rsid w:val="005672B8"/>
    <w:rsid w:val="00574A0C"/>
    <w:rsid w:val="00576E4C"/>
    <w:rsid w:val="0057780F"/>
    <w:rsid w:val="0058043F"/>
    <w:rsid w:val="00580515"/>
    <w:rsid w:val="00581E0A"/>
    <w:rsid w:val="00582870"/>
    <w:rsid w:val="0058446C"/>
    <w:rsid w:val="00586D89"/>
    <w:rsid w:val="005916B8"/>
    <w:rsid w:val="00591916"/>
    <w:rsid w:val="00592F61"/>
    <w:rsid w:val="00593D00"/>
    <w:rsid w:val="00594F3A"/>
    <w:rsid w:val="005A1B4C"/>
    <w:rsid w:val="005A1BA3"/>
    <w:rsid w:val="005A545C"/>
    <w:rsid w:val="005B0CF2"/>
    <w:rsid w:val="005B5B30"/>
    <w:rsid w:val="005C0408"/>
    <w:rsid w:val="005C07CA"/>
    <w:rsid w:val="005C1567"/>
    <w:rsid w:val="005C6CE5"/>
    <w:rsid w:val="005C76DE"/>
    <w:rsid w:val="005D3F07"/>
    <w:rsid w:val="005D49DD"/>
    <w:rsid w:val="005D583E"/>
    <w:rsid w:val="005D6676"/>
    <w:rsid w:val="005E13EA"/>
    <w:rsid w:val="005E310E"/>
    <w:rsid w:val="005E53BD"/>
    <w:rsid w:val="005E6619"/>
    <w:rsid w:val="005F02A4"/>
    <w:rsid w:val="00601240"/>
    <w:rsid w:val="00601564"/>
    <w:rsid w:val="00601E05"/>
    <w:rsid w:val="00606E27"/>
    <w:rsid w:val="00606F5E"/>
    <w:rsid w:val="006108C9"/>
    <w:rsid w:val="00615C7E"/>
    <w:rsid w:val="00617648"/>
    <w:rsid w:val="00617D07"/>
    <w:rsid w:val="00620C28"/>
    <w:rsid w:val="0062158D"/>
    <w:rsid w:val="006271E7"/>
    <w:rsid w:val="006300BF"/>
    <w:rsid w:val="00630768"/>
    <w:rsid w:val="00630F39"/>
    <w:rsid w:val="006326D1"/>
    <w:rsid w:val="00632E0A"/>
    <w:rsid w:val="00633165"/>
    <w:rsid w:val="00635093"/>
    <w:rsid w:val="00636B6C"/>
    <w:rsid w:val="00642B59"/>
    <w:rsid w:val="006447DE"/>
    <w:rsid w:val="006456B5"/>
    <w:rsid w:val="006517EB"/>
    <w:rsid w:val="0065276E"/>
    <w:rsid w:val="00654329"/>
    <w:rsid w:val="00654CEC"/>
    <w:rsid w:val="00655507"/>
    <w:rsid w:val="00662337"/>
    <w:rsid w:val="00662EB0"/>
    <w:rsid w:val="00664417"/>
    <w:rsid w:val="006712A7"/>
    <w:rsid w:val="00672A90"/>
    <w:rsid w:val="006733CC"/>
    <w:rsid w:val="00674DF2"/>
    <w:rsid w:val="00674FC2"/>
    <w:rsid w:val="0067601B"/>
    <w:rsid w:val="00677D60"/>
    <w:rsid w:val="00677E42"/>
    <w:rsid w:val="00682334"/>
    <w:rsid w:val="00684B16"/>
    <w:rsid w:val="00687F12"/>
    <w:rsid w:val="006918D1"/>
    <w:rsid w:val="00694C00"/>
    <w:rsid w:val="00696F65"/>
    <w:rsid w:val="006971E8"/>
    <w:rsid w:val="00697578"/>
    <w:rsid w:val="00697D84"/>
    <w:rsid w:val="006A59DF"/>
    <w:rsid w:val="006A6643"/>
    <w:rsid w:val="006A7A6D"/>
    <w:rsid w:val="006B1FAD"/>
    <w:rsid w:val="006B5E67"/>
    <w:rsid w:val="006B64AB"/>
    <w:rsid w:val="006C0189"/>
    <w:rsid w:val="006C2EB5"/>
    <w:rsid w:val="006C6AFC"/>
    <w:rsid w:val="006D18A3"/>
    <w:rsid w:val="006D5970"/>
    <w:rsid w:val="006E1288"/>
    <w:rsid w:val="006E28FA"/>
    <w:rsid w:val="006E481E"/>
    <w:rsid w:val="006E50BC"/>
    <w:rsid w:val="006E53AA"/>
    <w:rsid w:val="006E795F"/>
    <w:rsid w:val="006E7A82"/>
    <w:rsid w:val="006F2A5F"/>
    <w:rsid w:val="00700249"/>
    <w:rsid w:val="007024AE"/>
    <w:rsid w:val="00703400"/>
    <w:rsid w:val="007037E5"/>
    <w:rsid w:val="0070601C"/>
    <w:rsid w:val="0070604C"/>
    <w:rsid w:val="007069CD"/>
    <w:rsid w:val="0070743B"/>
    <w:rsid w:val="007075C5"/>
    <w:rsid w:val="00710D69"/>
    <w:rsid w:val="007110E6"/>
    <w:rsid w:val="00711A70"/>
    <w:rsid w:val="00712E6F"/>
    <w:rsid w:val="00712E90"/>
    <w:rsid w:val="0071306B"/>
    <w:rsid w:val="00713B08"/>
    <w:rsid w:val="00713B7E"/>
    <w:rsid w:val="0071499F"/>
    <w:rsid w:val="007203DA"/>
    <w:rsid w:val="007204AE"/>
    <w:rsid w:val="00725484"/>
    <w:rsid w:val="00725D8E"/>
    <w:rsid w:val="00725F05"/>
    <w:rsid w:val="0072678F"/>
    <w:rsid w:val="00727C4C"/>
    <w:rsid w:val="00732E6C"/>
    <w:rsid w:val="00733D29"/>
    <w:rsid w:val="00734809"/>
    <w:rsid w:val="0073644B"/>
    <w:rsid w:val="007406E1"/>
    <w:rsid w:val="00743E40"/>
    <w:rsid w:val="00751263"/>
    <w:rsid w:val="0075187A"/>
    <w:rsid w:val="0075704F"/>
    <w:rsid w:val="00763627"/>
    <w:rsid w:val="00763B2D"/>
    <w:rsid w:val="00771F53"/>
    <w:rsid w:val="00772385"/>
    <w:rsid w:val="00772924"/>
    <w:rsid w:val="007802E2"/>
    <w:rsid w:val="0078410B"/>
    <w:rsid w:val="00784EC4"/>
    <w:rsid w:val="00785677"/>
    <w:rsid w:val="007872F2"/>
    <w:rsid w:val="007874BC"/>
    <w:rsid w:val="007908E0"/>
    <w:rsid w:val="00792F03"/>
    <w:rsid w:val="00793EB3"/>
    <w:rsid w:val="00794205"/>
    <w:rsid w:val="00797012"/>
    <w:rsid w:val="007A04C5"/>
    <w:rsid w:val="007A1F6A"/>
    <w:rsid w:val="007A4648"/>
    <w:rsid w:val="007A4DA1"/>
    <w:rsid w:val="007A5634"/>
    <w:rsid w:val="007A5F41"/>
    <w:rsid w:val="007A7C32"/>
    <w:rsid w:val="007B0DE3"/>
    <w:rsid w:val="007B1F36"/>
    <w:rsid w:val="007B2279"/>
    <w:rsid w:val="007B491F"/>
    <w:rsid w:val="007B5CB2"/>
    <w:rsid w:val="007B7191"/>
    <w:rsid w:val="007C090F"/>
    <w:rsid w:val="007C1634"/>
    <w:rsid w:val="007C1D94"/>
    <w:rsid w:val="007C1EAD"/>
    <w:rsid w:val="007C2879"/>
    <w:rsid w:val="007C694C"/>
    <w:rsid w:val="007C6A87"/>
    <w:rsid w:val="007C6C8A"/>
    <w:rsid w:val="007C705D"/>
    <w:rsid w:val="007D0A07"/>
    <w:rsid w:val="007D0C96"/>
    <w:rsid w:val="007D133D"/>
    <w:rsid w:val="007D3EB4"/>
    <w:rsid w:val="007D3F16"/>
    <w:rsid w:val="007D78CC"/>
    <w:rsid w:val="007E1945"/>
    <w:rsid w:val="007E39C0"/>
    <w:rsid w:val="007E4FB3"/>
    <w:rsid w:val="007E6100"/>
    <w:rsid w:val="007E6254"/>
    <w:rsid w:val="007F3F7E"/>
    <w:rsid w:val="007F5497"/>
    <w:rsid w:val="008019A2"/>
    <w:rsid w:val="008121F9"/>
    <w:rsid w:val="00813CEC"/>
    <w:rsid w:val="0081534C"/>
    <w:rsid w:val="00816875"/>
    <w:rsid w:val="008171E4"/>
    <w:rsid w:val="008204E0"/>
    <w:rsid w:val="008208EA"/>
    <w:rsid w:val="00824E67"/>
    <w:rsid w:val="00825A64"/>
    <w:rsid w:val="00826F48"/>
    <w:rsid w:val="008275FD"/>
    <w:rsid w:val="00830648"/>
    <w:rsid w:val="00830751"/>
    <w:rsid w:val="008308AE"/>
    <w:rsid w:val="0083166E"/>
    <w:rsid w:val="00831DC3"/>
    <w:rsid w:val="008322C7"/>
    <w:rsid w:val="00832D54"/>
    <w:rsid w:val="00834F1D"/>
    <w:rsid w:val="008359B9"/>
    <w:rsid w:val="00836FEC"/>
    <w:rsid w:val="00841F9D"/>
    <w:rsid w:val="008420E1"/>
    <w:rsid w:val="00843D58"/>
    <w:rsid w:val="00843EBA"/>
    <w:rsid w:val="00844D98"/>
    <w:rsid w:val="00846D84"/>
    <w:rsid w:val="0085230E"/>
    <w:rsid w:val="0085355E"/>
    <w:rsid w:val="008542B7"/>
    <w:rsid w:val="008550A1"/>
    <w:rsid w:val="00861035"/>
    <w:rsid w:val="00861038"/>
    <w:rsid w:val="00865008"/>
    <w:rsid w:val="008653AA"/>
    <w:rsid w:val="00866B50"/>
    <w:rsid w:val="008708F1"/>
    <w:rsid w:val="00872952"/>
    <w:rsid w:val="00880539"/>
    <w:rsid w:val="008855F1"/>
    <w:rsid w:val="008859E8"/>
    <w:rsid w:val="00886382"/>
    <w:rsid w:val="0088737B"/>
    <w:rsid w:val="00892716"/>
    <w:rsid w:val="00893067"/>
    <w:rsid w:val="008933DE"/>
    <w:rsid w:val="00893749"/>
    <w:rsid w:val="00895FCE"/>
    <w:rsid w:val="00896A5F"/>
    <w:rsid w:val="00897F3E"/>
    <w:rsid w:val="00897F98"/>
    <w:rsid w:val="008A1BA8"/>
    <w:rsid w:val="008A21B4"/>
    <w:rsid w:val="008A4576"/>
    <w:rsid w:val="008A5137"/>
    <w:rsid w:val="008A6A31"/>
    <w:rsid w:val="008B07DE"/>
    <w:rsid w:val="008B1481"/>
    <w:rsid w:val="008B28E7"/>
    <w:rsid w:val="008B4480"/>
    <w:rsid w:val="008B5307"/>
    <w:rsid w:val="008B6D81"/>
    <w:rsid w:val="008C1443"/>
    <w:rsid w:val="008C14C7"/>
    <w:rsid w:val="008C27F7"/>
    <w:rsid w:val="008C2FFB"/>
    <w:rsid w:val="008C58C4"/>
    <w:rsid w:val="008C6EEA"/>
    <w:rsid w:val="008D3B9F"/>
    <w:rsid w:val="008D5813"/>
    <w:rsid w:val="008D634E"/>
    <w:rsid w:val="008D7645"/>
    <w:rsid w:val="008D778A"/>
    <w:rsid w:val="008E2678"/>
    <w:rsid w:val="008E5EEA"/>
    <w:rsid w:val="008F22BD"/>
    <w:rsid w:val="008F2A64"/>
    <w:rsid w:val="008F62B1"/>
    <w:rsid w:val="009079BD"/>
    <w:rsid w:val="00910B6B"/>
    <w:rsid w:val="00912171"/>
    <w:rsid w:val="00912BD9"/>
    <w:rsid w:val="00916738"/>
    <w:rsid w:val="00916846"/>
    <w:rsid w:val="00916CFB"/>
    <w:rsid w:val="00920E5B"/>
    <w:rsid w:val="00922699"/>
    <w:rsid w:val="009249F8"/>
    <w:rsid w:val="00925FE7"/>
    <w:rsid w:val="00926436"/>
    <w:rsid w:val="0092678D"/>
    <w:rsid w:val="00927C83"/>
    <w:rsid w:val="00927F1E"/>
    <w:rsid w:val="0093018C"/>
    <w:rsid w:val="009317C9"/>
    <w:rsid w:val="00931960"/>
    <w:rsid w:val="00932CCA"/>
    <w:rsid w:val="00940B19"/>
    <w:rsid w:val="00941FDC"/>
    <w:rsid w:val="009544C0"/>
    <w:rsid w:val="00954FA4"/>
    <w:rsid w:val="00955FE9"/>
    <w:rsid w:val="00956AE9"/>
    <w:rsid w:val="00957147"/>
    <w:rsid w:val="00962C94"/>
    <w:rsid w:val="009637BB"/>
    <w:rsid w:val="00963A4C"/>
    <w:rsid w:val="00964CC6"/>
    <w:rsid w:val="00965E6F"/>
    <w:rsid w:val="00970006"/>
    <w:rsid w:val="00970276"/>
    <w:rsid w:val="0097282E"/>
    <w:rsid w:val="0097435E"/>
    <w:rsid w:val="00991FDA"/>
    <w:rsid w:val="009927A1"/>
    <w:rsid w:val="00992DC6"/>
    <w:rsid w:val="009968C1"/>
    <w:rsid w:val="00996BA7"/>
    <w:rsid w:val="0099774D"/>
    <w:rsid w:val="009A310E"/>
    <w:rsid w:val="009A5F3B"/>
    <w:rsid w:val="009B06AD"/>
    <w:rsid w:val="009B0B61"/>
    <w:rsid w:val="009B11D2"/>
    <w:rsid w:val="009B28C0"/>
    <w:rsid w:val="009B395A"/>
    <w:rsid w:val="009B5702"/>
    <w:rsid w:val="009B6FED"/>
    <w:rsid w:val="009B7136"/>
    <w:rsid w:val="009B7806"/>
    <w:rsid w:val="009C2944"/>
    <w:rsid w:val="009C3AC2"/>
    <w:rsid w:val="009D39B9"/>
    <w:rsid w:val="009D4365"/>
    <w:rsid w:val="009D4E3B"/>
    <w:rsid w:val="009D7BC9"/>
    <w:rsid w:val="009D7C4E"/>
    <w:rsid w:val="009E0C5A"/>
    <w:rsid w:val="009E1982"/>
    <w:rsid w:val="009E3671"/>
    <w:rsid w:val="009E4D2C"/>
    <w:rsid w:val="009E6B46"/>
    <w:rsid w:val="009F0978"/>
    <w:rsid w:val="009F3AEC"/>
    <w:rsid w:val="009F506D"/>
    <w:rsid w:val="009F5B71"/>
    <w:rsid w:val="009F60F9"/>
    <w:rsid w:val="00A00081"/>
    <w:rsid w:val="00A015F7"/>
    <w:rsid w:val="00A042FC"/>
    <w:rsid w:val="00A10C94"/>
    <w:rsid w:val="00A10D56"/>
    <w:rsid w:val="00A12AAE"/>
    <w:rsid w:val="00A16DD1"/>
    <w:rsid w:val="00A221AB"/>
    <w:rsid w:val="00A22441"/>
    <w:rsid w:val="00A23F3B"/>
    <w:rsid w:val="00A24406"/>
    <w:rsid w:val="00A24851"/>
    <w:rsid w:val="00A25F64"/>
    <w:rsid w:val="00A26C4F"/>
    <w:rsid w:val="00A27CC2"/>
    <w:rsid w:val="00A3273B"/>
    <w:rsid w:val="00A32CDA"/>
    <w:rsid w:val="00A40ED6"/>
    <w:rsid w:val="00A4127D"/>
    <w:rsid w:val="00A470EE"/>
    <w:rsid w:val="00A47621"/>
    <w:rsid w:val="00A479CD"/>
    <w:rsid w:val="00A47A1B"/>
    <w:rsid w:val="00A50CFC"/>
    <w:rsid w:val="00A52A06"/>
    <w:rsid w:val="00A54D67"/>
    <w:rsid w:val="00A55A3F"/>
    <w:rsid w:val="00A56521"/>
    <w:rsid w:val="00A56BC4"/>
    <w:rsid w:val="00A625A6"/>
    <w:rsid w:val="00A62F6F"/>
    <w:rsid w:val="00A63DE3"/>
    <w:rsid w:val="00A651B8"/>
    <w:rsid w:val="00A652F6"/>
    <w:rsid w:val="00A654FE"/>
    <w:rsid w:val="00A732EA"/>
    <w:rsid w:val="00A7453B"/>
    <w:rsid w:val="00A7489E"/>
    <w:rsid w:val="00A76EB6"/>
    <w:rsid w:val="00A8015F"/>
    <w:rsid w:val="00A80BD2"/>
    <w:rsid w:val="00A833E4"/>
    <w:rsid w:val="00A85039"/>
    <w:rsid w:val="00A851F7"/>
    <w:rsid w:val="00A85ECF"/>
    <w:rsid w:val="00A87729"/>
    <w:rsid w:val="00A906AA"/>
    <w:rsid w:val="00A94C5E"/>
    <w:rsid w:val="00A95144"/>
    <w:rsid w:val="00A959B4"/>
    <w:rsid w:val="00A965DD"/>
    <w:rsid w:val="00AA241A"/>
    <w:rsid w:val="00AA252C"/>
    <w:rsid w:val="00AA3C06"/>
    <w:rsid w:val="00AA46A3"/>
    <w:rsid w:val="00AA4889"/>
    <w:rsid w:val="00AA666E"/>
    <w:rsid w:val="00AB290F"/>
    <w:rsid w:val="00AB5518"/>
    <w:rsid w:val="00AB6413"/>
    <w:rsid w:val="00AC01D4"/>
    <w:rsid w:val="00AC3FE6"/>
    <w:rsid w:val="00AC438B"/>
    <w:rsid w:val="00AC4A04"/>
    <w:rsid w:val="00AD336F"/>
    <w:rsid w:val="00AD3550"/>
    <w:rsid w:val="00AD57AA"/>
    <w:rsid w:val="00AE2564"/>
    <w:rsid w:val="00AE301F"/>
    <w:rsid w:val="00AE3302"/>
    <w:rsid w:val="00AE7077"/>
    <w:rsid w:val="00AF0336"/>
    <w:rsid w:val="00AF0A77"/>
    <w:rsid w:val="00AF1741"/>
    <w:rsid w:val="00AF1A56"/>
    <w:rsid w:val="00AF1B79"/>
    <w:rsid w:val="00AF1BE6"/>
    <w:rsid w:val="00AF61C2"/>
    <w:rsid w:val="00AF6260"/>
    <w:rsid w:val="00AF6CC6"/>
    <w:rsid w:val="00B011CD"/>
    <w:rsid w:val="00B0296A"/>
    <w:rsid w:val="00B0348C"/>
    <w:rsid w:val="00B07E42"/>
    <w:rsid w:val="00B12295"/>
    <w:rsid w:val="00B137BE"/>
    <w:rsid w:val="00B14E81"/>
    <w:rsid w:val="00B17FA0"/>
    <w:rsid w:val="00B2125F"/>
    <w:rsid w:val="00B2412A"/>
    <w:rsid w:val="00B24344"/>
    <w:rsid w:val="00B24604"/>
    <w:rsid w:val="00B265CE"/>
    <w:rsid w:val="00B26769"/>
    <w:rsid w:val="00B31C91"/>
    <w:rsid w:val="00B34D17"/>
    <w:rsid w:val="00B3747F"/>
    <w:rsid w:val="00B41E3F"/>
    <w:rsid w:val="00B43194"/>
    <w:rsid w:val="00B45765"/>
    <w:rsid w:val="00B45906"/>
    <w:rsid w:val="00B47734"/>
    <w:rsid w:val="00B47AE6"/>
    <w:rsid w:val="00B50E2A"/>
    <w:rsid w:val="00B50FBA"/>
    <w:rsid w:val="00B5251F"/>
    <w:rsid w:val="00B53711"/>
    <w:rsid w:val="00B558EB"/>
    <w:rsid w:val="00B56445"/>
    <w:rsid w:val="00B57511"/>
    <w:rsid w:val="00B577D3"/>
    <w:rsid w:val="00B60466"/>
    <w:rsid w:val="00B6548F"/>
    <w:rsid w:val="00B73824"/>
    <w:rsid w:val="00B7502A"/>
    <w:rsid w:val="00B77305"/>
    <w:rsid w:val="00B82CC2"/>
    <w:rsid w:val="00B84A89"/>
    <w:rsid w:val="00B91268"/>
    <w:rsid w:val="00B9294D"/>
    <w:rsid w:val="00B92BEF"/>
    <w:rsid w:val="00B93631"/>
    <w:rsid w:val="00B9689A"/>
    <w:rsid w:val="00BA0319"/>
    <w:rsid w:val="00BA074B"/>
    <w:rsid w:val="00BA1FFA"/>
    <w:rsid w:val="00BA2088"/>
    <w:rsid w:val="00BA2666"/>
    <w:rsid w:val="00BA2E6A"/>
    <w:rsid w:val="00BA5693"/>
    <w:rsid w:val="00BA7FF1"/>
    <w:rsid w:val="00BB06CB"/>
    <w:rsid w:val="00BB10FA"/>
    <w:rsid w:val="00BB261F"/>
    <w:rsid w:val="00BB2887"/>
    <w:rsid w:val="00BB5EAA"/>
    <w:rsid w:val="00BB5F11"/>
    <w:rsid w:val="00BB7221"/>
    <w:rsid w:val="00BB78B3"/>
    <w:rsid w:val="00BC0401"/>
    <w:rsid w:val="00BC04FA"/>
    <w:rsid w:val="00BC1C22"/>
    <w:rsid w:val="00BC460B"/>
    <w:rsid w:val="00BC5725"/>
    <w:rsid w:val="00BD1345"/>
    <w:rsid w:val="00BD2BB2"/>
    <w:rsid w:val="00BD30B1"/>
    <w:rsid w:val="00BD37FA"/>
    <w:rsid w:val="00BD6933"/>
    <w:rsid w:val="00BE0F7B"/>
    <w:rsid w:val="00BE10C2"/>
    <w:rsid w:val="00BE25A8"/>
    <w:rsid w:val="00BE2FF4"/>
    <w:rsid w:val="00BF17A0"/>
    <w:rsid w:val="00BF352E"/>
    <w:rsid w:val="00BF4770"/>
    <w:rsid w:val="00C01D14"/>
    <w:rsid w:val="00C025B4"/>
    <w:rsid w:val="00C0275F"/>
    <w:rsid w:val="00C0740F"/>
    <w:rsid w:val="00C103E2"/>
    <w:rsid w:val="00C1067E"/>
    <w:rsid w:val="00C11105"/>
    <w:rsid w:val="00C11F61"/>
    <w:rsid w:val="00C15E01"/>
    <w:rsid w:val="00C161FD"/>
    <w:rsid w:val="00C201F2"/>
    <w:rsid w:val="00C23F17"/>
    <w:rsid w:val="00C24E3B"/>
    <w:rsid w:val="00C26A95"/>
    <w:rsid w:val="00C26D0D"/>
    <w:rsid w:val="00C27C95"/>
    <w:rsid w:val="00C300D2"/>
    <w:rsid w:val="00C3270F"/>
    <w:rsid w:val="00C3278B"/>
    <w:rsid w:val="00C33375"/>
    <w:rsid w:val="00C34C23"/>
    <w:rsid w:val="00C42005"/>
    <w:rsid w:val="00C44446"/>
    <w:rsid w:val="00C4636B"/>
    <w:rsid w:val="00C4664D"/>
    <w:rsid w:val="00C46A40"/>
    <w:rsid w:val="00C472AA"/>
    <w:rsid w:val="00C50A05"/>
    <w:rsid w:val="00C521A0"/>
    <w:rsid w:val="00C54AED"/>
    <w:rsid w:val="00C55B2F"/>
    <w:rsid w:val="00C60C01"/>
    <w:rsid w:val="00C63D00"/>
    <w:rsid w:val="00C6441B"/>
    <w:rsid w:val="00C7108B"/>
    <w:rsid w:val="00C8089F"/>
    <w:rsid w:val="00C836CC"/>
    <w:rsid w:val="00C83787"/>
    <w:rsid w:val="00C84237"/>
    <w:rsid w:val="00C87A74"/>
    <w:rsid w:val="00C90A71"/>
    <w:rsid w:val="00C91574"/>
    <w:rsid w:val="00C91BC2"/>
    <w:rsid w:val="00C91F6A"/>
    <w:rsid w:val="00C92C71"/>
    <w:rsid w:val="00C93F8F"/>
    <w:rsid w:val="00C94A1C"/>
    <w:rsid w:val="00C94BF2"/>
    <w:rsid w:val="00CA2745"/>
    <w:rsid w:val="00CA2834"/>
    <w:rsid w:val="00CA3593"/>
    <w:rsid w:val="00CA7F4F"/>
    <w:rsid w:val="00CB258E"/>
    <w:rsid w:val="00CB33F5"/>
    <w:rsid w:val="00CB3C8F"/>
    <w:rsid w:val="00CB7170"/>
    <w:rsid w:val="00CB75CE"/>
    <w:rsid w:val="00CC0134"/>
    <w:rsid w:val="00CC02F1"/>
    <w:rsid w:val="00CC11A6"/>
    <w:rsid w:val="00CC135E"/>
    <w:rsid w:val="00CC3841"/>
    <w:rsid w:val="00CC4769"/>
    <w:rsid w:val="00CC6AE2"/>
    <w:rsid w:val="00CD0028"/>
    <w:rsid w:val="00CD0C12"/>
    <w:rsid w:val="00CD1E0D"/>
    <w:rsid w:val="00CD5D3F"/>
    <w:rsid w:val="00CD6B89"/>
    <w:rsid w:val="00CE0203"/>
    <w:rsid w:val="00CE74F2"/>
    <w:rsid w:val="00CF1862"/>
    <w:rsid w:val="00CF1E90"/>
    <w:rsid w:val="00CF3DB3"/>
    <w:rsid w:val="00CF5950"/>
    <w:rsid w:val="00CF6652"/>
    <w:rsid w:val="00D01595"/>
    <w:rsid w:val="00D052BC"/>
    <w:rsid w:val="00D07026"/>
    <w:rsid w:val="00D07BAB"/>
    <w:rsid w:val="00D11C62"/>
    <w:rsid w:val="00D15748"/>
    <w:rsid w:val="00D15FEE"/>
    <w:rsid w:val="00D22C8F"/>
    <w:rsid w:val="00D2384A"/>
    <w:rsid w:val="00D33491"/>
    <w:rsid w:val="00D33AE7"/>
    <w:rsid w:val="00D407D3"/>
    <w:rsid w:val="00D44889"/>
    <w:rsid w:val="00D44F8E"/>
    <w:rsid w:val="00D44FD0"/>
    <w:rsid w:val="00D4685C"/>
    <w:rsid w:val="00D511E7"/>
    <w:rsid w:val="00D52FCB"/>
    <w:rsid w:val="00D5667D"/>
    <w:rsid w:val="00D566EB"/>
    <w:rsid w:val="00D5733C"/>
    <w:rsid w:val="00D57414"/>
    <w:rsid w:val="00D607EF"/>
    <w:rsid w:val="00D60F01"/>
    <w:rsid w:val="00D60F88"/>
    <w:rsid w:val="00D625E7"/>
    <w:rsid w:val="00D646BD"/>
    <w:rsid w:val="00D650DF"/>
    <w:rsid w:val="00D70239"/>
    <w:rsid w:val="00D71201"/>
    <w:rsid w:val="00D720C7"/>
    <w:rsid w:val="00D736FC"/>
    <w:rsid w:val="00D77A04"/>
    <w:rsid w:val="00D814EA"/>
    <w:rsid w:val="00D81D06"/>
    <w:rsid w:val="00D8652C"/>
    <w:rsid w:val="00D876E6"/>
    <w:rsid w:val="00DA1025"/>
    <w:rsid w:val="00DA22EC"/>
    <w:rsid w:val="00DA31C4"/>
    <w:rsid w:val="00DA3870"/>
    <w:rsid w:val="00DA4094"/>
    <w:rsid w:val="00DA5860"/>
    <w:rsid w:val="00DB2767"/>
    <w:rsid w:val="00DB5313"/>
    <w:rsid w:val="00DC0AE7"/>
    <w:rsid w:val="00DC31D6"/>
    <w:rsid w:val="00DC4729"/>
    <w:rsid w:val="00DC4E69"/>
    <w:rsid w:val="00DD1FE5"/>
    <w:rsid w:val="00DD2CBE"/>
    <w:rsid w:val="00DE556F"/>
    <w:rsid w:val="00DF56D3"/>
    <w:rsid w:val="00E03B6D"/>
    <w:rsid w:val="00E04268"/>
    <w:rsid w:val="00E0649E"/>
    <w:rsid w:val="00E07E69"/>
    <w:rsid w:val="00E1422C"/>
    <w:rsid w:val="00E16561"/>
    <w:rsid w:val="00E17160"/>
    <w:rsid w:val="00E2519A"/>
    <w:rsid w:val="00E35BEC"/>
    <w:rsid w:val="00E366E5"/>
    <w:rsid w:val="00E42523"/>
    <w:rsid w:val="00E50821"/>
    <w:rsid w:val="00E50EF8"/>
    <w:rsid w:val="00E51F91"/>
    <w:rsid w:val="00E538EB"/>
    <w:rsid w:val="00E609B1"/>
    <w:rsid w:val="00E6459B"/>
    <w:rsid w:val="00E676F7"/>
    <w:rsid w:val="00E7086E"/>
    <w:rsid w:val="00E70D44"/>
    <w:rsid w:val="00E711CA"/>
    <w:rsid w:val="00E71E32"/>
    <w:rsid w:val="00E7374A"/>
    <w:rsid w:val="00E73C41"/>
    <w:rsid w:val="00E74DEA"/>
    <w:rsid w:val="00E7598F"/>
    <w:rsid w:val="00E76F60"/>
    <w:rsid w:val="00E83D90"/>
    <w:rsid w:val="00E83F28"/>
    <w:rsid w:val="00E83F91"/>
    <w:rsid w:val="00E8515B"/>
    <w:rsid w:val="00E9107A"/>
    <w:rsid w:val="00E91F62"/>
    <w:rsid w:val="00E927E5"/>
    <w:rsid w:val="00E929FD"/>
    <w:rsid w:val="00E93240"/>
    <w:rsid w:val="00E9479B"/>
    <w:rsid w:val="00EA28F1"/>
    <w:rsid w:val="00EA4D48"/>
    <w:rsid w:val="00EB2173"/>
    <w:rsid w:val="00EB27FA"/>
    <w:rsid w:val="00EB62E6"/>
    <w:rsid w:val="00EC53D5"/>
    <w:rsid w:val="00ED1B30"/>
    <w:rsid w:val="00ED250E"/>
    <w:rsid w:val="00ED4E40"/>
    <w:rsid w:val="00ED6535"/>
    <w:rsid w:val="00ED798E"/>
    <w:rsid w:val="00EE1784"/>
    <w:rsid w:val="00EE1AC1"/>
    <w:rsid w:val="00EE3050"/>
    <w:rsid w:val="00EE39D6"/>
    <w:rsid w:val="00EE413C"/>
    <w:rsid w:val="00EE4CD3"/>
    <w:rsid w:val="00EE52AD"/>
    <w:rsid w:val="00EE5545"/>
    <w:rsid w:val="00EE5908"/>
    <w:rsid w:val="00EE6092"/>
    <w:rsid w:val="00F01F92"/>
    <w:rsid w:val="00F03B0D"/>
    <w:rsid w:val="00F05C55"/>
    <w:rsid w:val="00F10A08"/>
    <w:rsid w:val="00F1135B"/>
    <w:rsid w:val="00F139CF"/>
    <w:rsid w:val="00F13C26"/>
    <w:rsid w:val="00F179FA"/>
    <w:rsid w:val="00F22AC5"/>
    <w:rsid w:val="00F254D1"/>
    <w:rsid w:val="00F32B82"/>
    <w:rsid w:val="00F330DB"/>
    <w:rsid w:val="00F338FD"/>
    <w:rsid w:val="00F3460C"/>
    <w:rsid w:val="00F37188"/>
    <w:rsid w:val="00F4043E"/>
    <w:rsid w:val="00F40CB5"/>
    <w:rsid w:val="00F40D22"/>
    <w:rsid w:val="00F4143B"/>
    <w:rsid w:val="00F41BBC"/>
    <w:rsid w:val="00F4326B"/>
    <w:rsid w:val="00F43B9D"/>
    <w:rsid w:val="00F444F0"/>
    <w:rsid w:val="00F50847"/>
    <w:rsid w:val="00F53F27"/>
    <w:rsid w:val="00F546D1"/>
    <w:rsid w:val="00F55CD0"/>
    <w:rsid w:val="00F61907"/>
    <w:rsid w:val="00F6513F"/>
    <w:rsid w:val="00F66272"/>
    <w:rsid w:val="00F663EF"/>
    <w:rsid w:val="00F6749B"/>
    <w:rsid w:val="00F6ACA0"/>
    <w:rsid w:val="00F709C0"/>
    <w:rsid w:val="00F70E29"/>
    <w:rsid w:val="00F74052"/>
    <w:rsid w:val="00F8610A"/>
    <w:rsid w:val="00F86B8D"/>
    <w:rsid w:val="00F90A5B"/>
    <w:rsid w:val="00F927A1"/>
    <w:rsid w:val="00F92E4D"/>
    <w:rsid w:val="00F94392"/>
    <w:rsid w:val="00F9486E"/>
    <w:rsid w:val="00FA2064"/>
    <w:rsid w:val="00FA3764"/>
    <w:rsid w:val="00FA56ED"/>
    <w:rsid w:val="00FA644E"/>
    <w:rsid w:val="00FB11DB"/>
    <w:rsid w:val="00FB5FA6"/>
    <w:rsid w:val="00FC1310"/>
    <w:rsid w:val="00FC1328"/>
    <w:rsid w:val="00FC142C"/>
    <w:rsid w:val="00FC2FF3"/>
    <w:rsid w:val="00FC3263"/>
    <w:rsid w:val="00FC51F9"/>
    <w:rsid w:val="00FC5B40"/>
    <w:rsid w:val="00FC5FF8"/>
    <w:rsid w:val="00FC702B"/>
    <w:rsid w:val="00FD3D7C"/>
    <w:rsid w:val="00FD4F8F"/>
    <w:rsid w:val="00FD4FF1"/>
    <w:rsid w:val="00FD6348"/>
    <w:rsid w:val="00FD6C8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538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7024A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70276"/>
    <w:rPr>
      <w:color w:val="605E5C"/>
      <w:shd w:val="clear" w:color="auto" w:fill="E1DFDD"/>
    </w:rPr>
  </w:style>
  <w:style w:type="character" w:customStyle="1" w:styleId="title-text">
    <w:name w:val="title-text"/>
    <w:basedOn w:val="DefaultParagraphFont"/>
    <w:rsid w:val="00CC6AE2"/>
  </w:style>
  <w:style w:type="character" w:customStyle="1" w:styleId="anchor-text">
    <w:name w:val="anchor-text"/>
    <w:basedOn w:val="DefaultParagraphFont"/>
    <w:rsid w:val="00601564"/>
  </w:style>
  <w:style w:type="character" w:customStyle="1" w:styleId="highwire-cite-metadata-journal">
    <w:name w:val="highwire-cite-metadata-journal"/>
    <w:basedOn w:val="DefaultParagraphFont"/>
    <w:rsid w:val="006300BF"/>
  </w:style>
  <w:style w:type="character" w:customStyle="1" w:styleId="highwire-cite-metadata-year">
    <w:name w:val="highwire-cite-metadata-year"/>
    <w:basedOn w:val="DefaultParagraphFont"/>
    <w:rsid w:val="006300BF"/>
  </w:style>
  <w:style w:type="character" w:customStyle="1" w:styleId="highwire-cite-metadata-volume">
    <w:name w:val="highwire-cite-metadata-volume"/>
    <w:basedOn w:val="DefaultParagraphFont"/>
    <w:rsid w:val="006300BF"/>
  </w:style>
  <w:style w:type="character" w:customStyle="1" w:styleId="highwire-cite-metadata-pages">
    <w:name w:val="highwire-cite-metadata-pages"/>
    <w:basedOn w:val="DefaultParagraphFont"/>
    <w:rsid w:val="006300BF"/>
  </w:style>
  <w:style w:type="character" w:styleId="FollowedHyperlink">
    <w:name w:val="FollowedHyperlink"/>
    <w:basedOn w:val="DefaultParagraphFont"/>
    <w:uiPriority w:val="99"/>
    <w:semiHidden/>
    <w:unhideWhenUsed/>
    <w:rsid w:val="006300BF"/>
    <w:rPr>
      <w:color w:val="954F72" w:themeColor="followedHyperlink"/>
      <w:u w:val="single"/>
    </w:rPr>
  </w:style>
  <w:style w:type="paragraph" w:customStyle="1" w:styleId="legclearfix">
    <w:name w:val="legclearfix"/>
    <w:basedOn w:val="Normal"/>
    <w:rsid w:val="0088638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886382"/>
  </w:style>
  <w:style w:type="character" w:customStyle="1" w:styleId="legaddition">
    <w:name w:val="legaddition"/>
    <w:basedOn w:val="DefaultParagraphFont"/>
    <w:rsid w:val="00886382"/>
  </w:style>
  <w:style w:type="character" w:customStyle="1" w:styleId="Heading3Char">
    <w:name w:val="Heading 3 Char"/>
    <w:basedOn w:val="DefaultParagraphFont"/>
    <w:link w:val="Heading3"/>
    <w:uiPriority w:val="9"/>
    <w:semiHidden/>
    <w:rsid w:val="00E538EB"/>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8817">
      <w:bodyDiv w:val="1"/>
      <w:marLeft w:val="0"/>
      <w:marRight w:val="0"/>
      <w:marTop w:val="0"/>
      <w:marBottom w:val="0"/>
      <w:divBdr>
        <w:top w:val="none" w:sz="0" w:space="0" w:color="auto"/>
        <w:left w:val="none" w:sz="0" w:space="0" w:color="auto"/>
        <w:bottom w:val="none" w:sz="0" w:space="0" w:color="auto"/>
        <w:right w:val="none" w:sz="0" w:space="0" w:color="auto"/>
      </w:divBdr>
    </w:div>
    <w:div w:id="96751241">
      <w:bodyDiv w:val="1"/>
      <w:marLeft w:val="0"/>
      <w:marRight w:val="0"/>
      <w:marTop w:val="0"/>
      <w:marBottom w:val="0"/>
      <w:divBdr>
        <w:top w:val="none" w:sz="0" w:space="0" w:color="auto"/>
        <w:left w:val="none" w:sz="0" w:space="0" w:color="auto"/>
        <w:bottom w:val="none" w:sz="0" w:space="0" w:color="auto"/>
        <w:right w:val="none" w:sz="0" w:space="0" w:color="auto"/>
      </w:divBdr>
      <w:divsChild>
        <w:div w:id="242495873">
          <w:marLeft w:val="0"/>
          <w:marRight w:val="0"/>
          <w:marTop w:val="0"/>
          <w:marBottom w:val="0"/>
          <w:divBdr>
            <w:top w:val="none" w:sz="0" w:space="0" w:color="auto"/>
            <w:left w:val="none" w:sz="0" w:space="0" w:color="auto"/>
            <w:bottom w:val="none" w:sz="0" w:space="0" w:color="auto"/>
            <w:right w:val="none" w:sz="0" w:space="0" w:color="auto"/>
          </w:divBdr>
        </w:div>
        <w:div w:id="1264024384">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6163636">
      <w:bodyDiv w:val="1"/>
      <w:marLeft w:val="0"/>
      <w:marRight w:val="0"/>
      <w:marTop w:val="0"/>
      <w:marBottom w:val="0"/>
      <w:divBdr>
        <w:top w:val="none" w:sz="0" w:space="0" w:color="auto"/>
        <w:left w:val="none" w:sz="0" w:space="0" w:color="auto"/>
        <w:bottom w:val="none" w:sz="0" w:space="0" w:color="auto"/>
        <w:right w:val="none" w:sz="0" w:space="0" w:color="auto"/>
      </w:divBdr>
    </w:div>
    <w:div w:id="360672975">
      <w:bodyDiv w:val="1"/>
      <w:marLeft w:val="0"/>
      <w:marRight w:val="0"/>
      <w:marTop w:val="0"/>
      <w:marBottom w:val="0"/>
      <w:divBdr>
        <w:top w:val="none" w:sz="0" w:space="0" w:color="auto"/>
        <w:left w:val="none" w:sz="0" w:space="0" w:color="auto"/>
        <w:bottom w:val="none" w:sz="0" w:space="0" w:color="auto"/>
        <w:right w:val="none" w:sz="0" w:space="0" w:color="auto"/>
      </w:divBdr>
    </w:div>
    <w:div w:id="420496024">
      <w:bodyDiv w:val="1"/>
      <w:marLeft w:val="0"/>
      <w:marRight w:val="0"/>
      <w:marTop w:val="0"/>
      <w:marBottom w:val="0"/>
      <w:divBdr>
        <w:top w:val="none" w:sz="0" w:space="0" w:color="auto"/>
        <w:left w:val="none" w:sz="0" w:space="0" w:color="auto"/>
        <w:bottom w:val="none" w:sz="0" w:space="0" w:color="auto"/>
        <w:right w:val="none" w:sz="0" w:space="0" w:color="auto"/>
      </w:divBdr>
    </w:div>
    <w:div w:id="640891899">
      <w:bodyDiv w:val="1"/>
      <w:marLeft w:val="0"/>
      <w:marRight w:val="0"/>
      <w:marTop w:val="0"/>
      <w:marBottom w:val="0"/>
      <w:divBdr>
        <w:top w:val="none" w:sz="0" w:space="0" w:color="auto"/>
        <w:left w:val="none" w:sz="0" w:space="0" w:color="auto"/>
        <w:bottom w:val="none" w:sz="0" w:space="0" w:color="auto"/>
        <w:right w:val="none" w:sz="0" w:space="0" w:color="auto"/>
      </w:divBdr>
    </w:div>
    <w:div w:id="712078166">
      <w:bodyDiv w:val="1"/>
      <w:marLeft w:val="0"/>
      <w:marRight w:val="0"/>
      <w:marTop w:val="0"/>
      <w:marBottom w:val="0"/>
      <w:divBdr>
        <w:top w:val="none" w:sz="0" w:space="0" w:color="auto"/>
        <w:left w:val="none" w:sz="0" w:space="0" w:color="auto"/>
        <w:bottom w:val="none" w:sz="0" w:space="0" w:color="auto"/>
        <w:right w:val="none" w:sz="0" w:space="0" w:color="auto"/>
      </w:divBdr>
    </w:div>
    <w:div w:id="7195511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791287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8896547">
      <w:bodyDiv w:val="1"/>
      <w:marLeft w:val="0"/>
      <w:marRight w:val="0"/>
      <w:marTop w:val="0"/>
      <w:marBottom w:val="0"/>
      <w:divBdr>
        <w:top w:val="none" w:sz="0" w:space="0" w:color="auto"/>
        <w:left w:val="none" w:sz="0" w:space="0" w:color="auto"/>
        <w:bottom w:val="none" w:sz="0" w:space="0" w:color="auto"/>
        <w:right w:val="none" w:sz="0" w:space="0" w:color="auto"/>
      </w:divBdr>
    </w:div>
    <w:div w:id="1468355589">
      <w:bodyDiv w:val="1"/>
      <w:marLeft w:val="0"/>
      <w:marRight w:val="0"/>
      <w:marTop w:val="0"/>
      <w:marBottom w:val="0"/>
      <w:divBdr>
        <w:top w:val="none" w:sz="0" w:space="0" w:color="auto"/>
        <w:left w:val="none" w:sz="0" w:space="0" w:color="auto"/>
        <w:bottom w:val="none" w:sz="0" w:space="0" w:color="auto"/>
        <w:right w:val="none" w:sz="0" w:space="0" w:color="auto"/>
      </w:divBdr>
    </w:div>
    <w:div w:id="15405844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03355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2920677">
      <w:bodyDiv w:val="1"/>
      <w:marLeft w:val="0"/>
      <w:marRight w:val="0"/>
      <w:marTop w:val="0"/>
      <w:marBottom w:val="0"/>
      <w:divBdr>
        <w:top w:val="none" w:sz="0" w:space="0" w:color="auto"/>
        <w:left w:val="none" w:sz="0" w:space="0" w:color="auto"/>
        <w:bottom w:val="none" w:sz="0" w:space="0" w:color="auto"/>
        <w:right w:val="none" w:sz="0" w:space="0" w:color="auto"/>
      </w:divBdr>
    </w:div>
    <w:div w:id="208491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college.police.uk/app/roads-policing/investigation-fatal-and-serious-injury-road-collisions" TargetMode="External"/><Relationship Id="rId26" Type="http://schemas.openxmlformats.org/officeDocument/2006/relationships/hyperlink" Target="https://www.jsmillersolicitors.co.uk/airbag-deployment-and-its-relevance-to-serious-motoring-offences/" TargetMode="External"/><Relationship Id="rId39" Type="http://schemas.openxmlformats.org/officeDocument/2006/relationships/theme" Target="theme/theme1.xml"/><Relationship Id="rId21" Type="http://schemas.openxmlformats.org/officeDocument/2006/relationships/hyperlink" Target="https://www.uknswp.org/wp-content/uploads/SAFEG.PDF%20(accessed%201" TargetMode="External"/><Relationship Id="rId34" Type="http://schemas.openxmlformats.org/officeDocument/2006/relationships/hyperlink" Target="https://ebookcentral.proquest.com/lib/trinity/reader.action?docID=4720534" TargetMode="External"/><Relationship Id="rId7" Type="http://schemas.openxmlformats.org/officeDocument/2006/relationships/settings" Target="settings.xml"/><Relationship Id="rId12" Type="http://schemas.openxmlformats.org/officeDocument/2006/relationships/hyperlink" Target="https://www.proquest.com/docview/3002579304?sourcetype=Scholarly%20Journals" TargetMode="External"/><Relationship Id="rId17" Type="http://schemas.openxmlformats.org/officeDocument/2006/relationships/hyperlink" Target="https://library.college.police.uk/docs/college-of-policing/Briefing_the_interviewee_aide_memoire_v1.0.pdf" TargetMode="External"/><Relationship Id="rId25" Type="http://schemas.openxmlformats.org/officeDocument/2006/relationships/hyperlink" Target="https://www.gov.uk/government/uploads/system/uploads/attachment_data/file/419595/Working_Together_to_Safeguard_Children.pdf" TargetMode="External"/><Relationship Id="rId33" Type="http://schemas.openxmlformats.org/officeDocument/2006/relationships/hyperlink" Target="https://www.surrey.police.uk/SysSiteAssets/foi-media/surrey/policies/repeat-victim-policy.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www.tandfonline.com/journals/tjsa20" TargetMode="External"/><Relationship Id="rId29" Type="http://schemas.openxmlformats.org/officeDocument/2006/relationships/hyperlink" Target="https://www.olliers.com/news/contemporaneous-interviews-away-from-the-police-st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v.uk/government/uploads/system/uploads/attachment_data/file/338875/MASH.pdf" TargetMode="External"/><Relationship Id="rId32" Type="http://schemas.openxmlformats.org/officeDocument/2006/relationships/hyperlink" Target="https://www.sciencedirect.com/science/article/pii/s2590198221001354" TargetMode="External"/><Relationship Id="rId37" Type="http://schemas.openxmlformats.org/officeDocument/2006/relationships/footer" Target="footer1.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college.police.uk/Research/Pages/Published.aspx"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nhs.uk/livewell/abuse/pages/child-sexual-exploitation-signs.aspx" TargetMode="External"/><Relationship Id="rId36" Type="http://schemas.openxmlformats.org/officeDocument/2006/relationships/hyperlink" Target="https://apps.who.int/iris/bitstream/handle/10665/277370/WHO-NMH-NVI-18.20-eng.pdf%3fua%3d1" TargetMode="External"/><Relationship Id="rId10" Type="http://schemas.openxmlformats.org/officeDocument/2006/relationships/endnotes" Target="endnotes.xml"/><Relationship Id="rId19" Type="http://schemas.openxmlformats.org/officeDocument/2006/relationships/hyperlink" Target="https://www.college.police.uk/app/investigation/investigative-interviewing/investigative-interviewing" TargetMode="External"/><Relationship Id="rId31" Type="http://schemas.openxmlformats.org/officeDocument/2006/relationships/hyperlink" Target="https://www.cebma.org/wp-content/uploads/Sherman-Evidence-Based-Polic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pp/roads-policing/management-incidents" TargetMode="External"/><Relationship Id="rId22" Type="http://schemas.openxmlformats.org/officeDocument/2006/relationships/hyperlink" Target="https://www.gov.uk/government/statistics/reported-road-casulaties-great-britain-annual-report-2020/reported-road-casulties-great-britain-annual-report-2020" TargetMode="External"/><Relationship Id="rId27" Type="http://schemas.openxmlformats.org/officeDocument/2006/relationships/hyperlink" Target="https://assets.publishing.service.gov.uk/government/uploads/system/uploads/attachment_data/file/936239/victims-code-2020.pdf" TargetMode="External"/><Relationship Id="rId30" Type="http://schemas.openxmlformats.org/officeDocument/2006/relationships/hyperlink" Target="https://www.legislation.gov.uk/ukpga/1988/52/contents" TargetMode="External"/><Relationship Id="rId35" Type="http://schemas.openxmlformats.org/officeDocument/2006/relationships/hyperlink" Target="https://emj.bmj.com/content/19/6/49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16</Pages>
  <Words>5624</Words>
  <Characters>32057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Woods,Joanie-Marie swp8659</cp:lastModifiedBy>
  <cp:revision>118</cp:revision>
  <cp:lastPrinted>2014-08-26T08:55:00Z</cp:lastPrinted>
  <dcterms:created xsi:type="dcterms:W3CDTF">2024-11-18T20:46:00Z</dcterms:created>
  <dcterms:modified xsi:type="dcterms:W3CDTF">2024-11-22T12:26:00Z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2024-03-20T13:12:27Z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5a6dc27c-ede0-494b-9ddc-2666a574e7a6</vt:lpwstr>
  </property>
  <property fmtid="{D5CDD505-2E9C-101B-9397-08002B2CF9AE}" pid="9" name="MSIP_Label_66cf8fe5-b7b7-4df7-b38d-1c61ac2f6639_ContentBits">
    <vt:lpwstr>0</vt:lpwstr>
  </property>
</Properties>
</file>