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color w:val="000000" w:themeColor="text1"/>
          <w:sz w:val="24"/>
          <w:szCs w:val="24"/>
        </w:rPr>
        <w:id w:val="1901497280"/>
        <w:docPartObj>
          <w:docPartGallery w:val="Cover Pages"/>
          <w:docPartUnique/>
        </w:docPartObj>
      </w:sdtPr>
      <w:sdtEndPr/>
      <w:sdtContent>
        <w:p w14:paraId="0C60F9EF" w14:textId="77777777" w:rsidR="00CA6A56" w:rsidRPr="00D3654C" w:rsidRDefault="00CA6A56" w:rsidP="00D3654C">
          <w:pPr>
            <w:spacing w:line="360" w:lineRule="auto"/>
            <w:jc w:val="both"/>
            <w:rPr>
              <w:rFonts w:ascii="Times New Roman" w:hAnsi="Times New Roman" w:cs="Times New Roman"/>
              <w:color w:val="000000" w:themeColor="text1"/>
              <w:sz w:val="24"/>
              <w:szCs w:val="24"/>
            </w:rPr>
          </w:pPr>
        </w:p>
        <w:p w14:paraId="7F6101D7" w14:textId="408DD395" w:rsidR="00CA6A56" w:rsidRPr="00D3654C" w:rsidRDefault="00E0073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noProof/>
              <w:color w:val="000000" w:themeColor="text1"/>
              <w:sz w:val="24"/>
              <w:szCs w:val="24"/>
              <w:lang w:val="en-US" w:eastAsia="zh-TW"/>
            </w:rPr>
            <mc:AlternateContent>
              <mc:Choice Requires="wpg">
                <w:drawing>
                  <wp:anchor distT="0" distB="0" distL="114300" distR="114300" simplePos="0" relativeHeight="251660288" behindDoc="0" locked="0" layoutInCell="0" allowOverlap="1" wp14:anchorId="3B9C0E1E" wp14:editId="140936F3">
                    <wp:simplePos x="0" y="0"/>
                    <wp:positionH relativeFrom="page">
                      <wp:align>center</wp:align>
                    </wp:positionH>
                    <wp:positionV relativeFrom="page">
                      <wp:align>center</wp:align>
                    </wp:positionV>
                    <wp:extent cx="7153910" cy="10133330"/>
                    <wp:effectExtent l="11430" t="12700" r="6985"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3910" cy="10133330"/>
                              <a:chOff x="316" y="406"/>
                              <a:chExt cx="11608" cy="15028"/>
                            </a:xfrm>
                          </wpg:grpSpPr>
                          <wpg:grpSp>
                            <wpg:cNvPr id="4" name="Group 3"/>
                            <wpg:cNvGrpSpPr>
                              <a:grpSpLocks/>
                            </wpg:cNvGrpSpPr>
                            <wpg:grpSpPr bwMode="auto">
                              <a:xfrm>
                                <a:off x="316" y="406"/>
                                <a:ext cx="11608" cy="15028"/>
                                <a:chOff x="321" y="406"/>
                                <a:chExt cx="11600" cy="15025"/>
                              </a:xfrm>
                            </wpg:grpSpPr>
                            <wps:wsp>
                              <wps:cNvPr id="5" name="Rectangle 4"/>
                              <wps:cNvSpPr>
                                <a:spLocks noChangeArrowheads="1"/>
                              </wps:cNvSpPr>
                              <wps:spPr bwMode="auto">
                                <a:xfrm>
                                  <a:off x="339" y="406"/>
                                  <a:ext cx="11582" cy="15025"/>
                                </a:xfrm>
                                <a:prstGeom prst="rect">
                                  <a:avLst/>
                                </a:prstGeom>
                                <a:pattFill prst="zigZag">
                                  <a:fgClr>
                                    <a:schemeClr val="bg1">
                                      <a:lumMod val="55000"/>
                                      <a:lumOff val="0"/>
                                    </a:schemeClr>
                                  </a:fgClr>
                                  <a:bgClr>
                                    <a:schemeClr val="bg1">
                                      <a:lumMod val="75000"/>
                                      <a:lumOff val="0"/>
                                    </a:schemeClr>
                                  </a:bgClr>
                                </a:patt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6" name="Rectangle 5"/>
                              <wps:cNvSpPr>
                                <a:spLocks noChangeArrowheads="1"/>
                              </wps:cNvSpPr>
                              <wps:spPr bwMode="auto">
                                <a:xfrm>
                                  <a:off x="3446" y="406"/>
                                  <a:ext cx="8475" cy="15025"/>
                                </a:xfrm>
                                <a:prstGeom prst="rect">
                                  <a:avLst/>
                                </a:prstGeom>
                                <a:solidFill>
                                  <a:schemeClr val="tx1">
                                    <a:lumMod val="55000"/>
                                    <a:lumOff val="45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14:paraId="52DE0910" w14:textId="646E6DAE" w:rsidR="00CA6A56" w:rsidRDefault="00CA6A56" w:rsidP="00CA6A56">
                                    <w:pPr>
                                      <w:pStyle w:val="NoSpacing"/>
                                      <w:jc w:val="center"/>
                                      <w:rPr>
                                        <w:color w:val="FFFFFF" w:themeColor="background1"/>
                                        <w:sz w:val="80"/>
                                        <w:szCs w:val="80"/>
                                      </w:rPr>
                                    </w:pPr>
                                    <w:r>
                                      <w:rPr>
                                        <w:color w:val="FFFFFF" w:themeColor="background1"/>
                                        <w:sz w:val="80"/>
                                        <w:szCs w:val="80"/>
                                      </w:rPr>
                                      <w:t xml:space="preserve">Academic and employability skills </w:t>
                                    </w:r>
                                    <w:r w:rsidR="00CE5B4D">
                                      <w:rPr>
                                        <w:color w:val="FFFFFF" w:themeColor="background1"/>
                                        <w:sz w:val="80"/>
                                        <w:szCs w:val="80"/>
                                      </w:rPr>
                                      <w:t>Term</w:t>
                                    </w:r>
                                    <w:r>
                                      <w:rPr>
                                        <w:color w:val="FFFFFF" w:themeColor="background1"/>
                                        <w:sz w:val="80"/>
                                        <w:szCs w:val="80"/>
                                      </w:rPr>
                                      <w:t>2</w:t>
                                    </w:r>
                                  </w:p>
                                  <w:p w14:paraId="2B0E7AB0" w14:textId="77777777" w:rsidR="00CA6A56" w:rsidRDefault="00CA6A56">
                                    <w:pPr>
                                      <w:pStyle w:val="NoSpacing"/>
                                      <w:rPr>
                                        <w:color w:val="FFFFFF" w:themeColor="background1"/>
                                        <w:sz w:val="40"/>
                                        <w:szCs w:val="40"/>
                                      </w:rPr>
                                    </w:pPr>
                                  </w:p>
                                  <w:p w14:paraId="4D2DFB89" w14:textId="792B2A58" w:rsidR="00CA6A56" w:rsidRPr="00CE5B4D" w:rsidRDefault="00CE5B4D">
                                    <w:pPr>
                                      <w:pStyle w:val="NoSpacing"/>
                                      <w:rPr>
                                        <w:color w:val="FFFFFF" w:themeColor="background1"/>
                                        <w:sz w:val="36"/>
                                        <w:szCs w:val="36"/>
                                      </w:rPr>
                                    </w:pPr>
                                    <w:r w:rsidRPr="00CE5B4D">
                                      <w:rPr>
                                        <w:color w:val="FFFFFF" w:themeColor="background1"/>
                                        <w:sz w:val="36"/>
                                        <w:szCs w:val="36"/>
                                      </w:rPr>
                                      <w:t>Alin Ionut Picui 1919213</w:t>
                                    </w:r>
                                  </w:p>
                                  <w:p w14:paraId="65EC68B6" w14:textId="2A5B393D" w:rsidR="00CE5B4D" w:rsidRPr="00CE5B4D" w:rsidRDefault="00CE5B4D">
                                    <w:pPr>
                                      <w:pStyle w:val="NoSpacing"/>
                                      <w:rPr>
                                        <w:color w:val="FFFFFF" w:themeColor="background1"/>
                                        <w:sz w:val="36"/>
                                        <w:szCs w:val="36"/>
                                      </w:rPr>
                                    </w:pPr>
                                    <w:proofErr w:type="gramStart"/>
                                    <w:r w:rsidRPr="00CE5B4D">
                                      <w:rPr>
                                        <w:color w:val="FFFFFF" w:themeColor="background1"/>
                                        <w:sz w:val="36"/>
                                        <w:szCs w:val="36"/>
                                      </w:rPr>
                                      <w:t>Lecturer :</w:t>
                                    </w:r>
                                    <w:proofErr w:type="gramEnd"/>
                                    <w:r w:rsidRPr="00CE5B4D">
                                      <w:rPr>
                                        <w:color w:val="FFFFFF" w:themeColor="background1"/>
                                        <w:sz w:val="36"/>
                                        <w:szCs w:val="36"/>
                                      </w:rPr>
                                      <w:t xml:space="preserve">  Peter Allen</w:t>
                                    </w:r>
                                  </w:p>
                                </w:txbxContent>
                              </wps:txbx>
                              <wps:bodyPr rot="0" vert="horz" wrap="square" lIns="228600" tIns="1371600" rIns="457200" bIns="45720" anchor="t" anchorCtr="0" upright="1">
                                <a:noAutofit/>
                              </wps:bodyPr>
                            </wps:wsp>
                            <wpg:grpSp>
                              <wpg:cNvPr id="7" name="Group 6"/>
                              <wpg:cNvGrpSpPr>
                                <a:grpSpLocks/>
                              </wpg:cNvGrpSpPr>
                              <wpg:grpSpPr bwMode="auto">
                                <a:xfrm>
                                  <a:off x="321" y="3424"/>
                                  <a:ext cx="3125" cy="6069"/>
                                  <a:chOff x="654" y="3599"/>
                                  <a:chExt cx="2880" cy="5760"/>
                                </a:xfrm>
                              </wpg:grpSpPr>
                              <wps:wsp>
                                <wps:cNvPr id="8" name="Rectangle 7"/>
                                <wps:cNvSpPr>
                                  <a:spLocks noChangeArrowheads="1"/>
                                </wps:cNvSpPr>
                                <wps:spPr bwMode="auto">
                                  <a:xfrm flipH="1">
                                    <a:off x="2094" y="647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9" name="Rectangle 8"/>
                                <wps:cNvSpPr>
                                  <a:spLocks noChangeArrowheads="1"/>
                                </wps:cNvSpPr>
                                <wps:spPr bwMode="auto">
                                  <a:xfrm flipH="1">
                                    <a:off x="2094" y="503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0" name="Rectangle 9"/>
                                <wps:cNvSpPr>
                                  <a:spLocks noChangeArrowheads="1"/>
                                </wps:cNvSpPr>
                                <wps:spPr bwMode="auto">
                                  <a:xfrm flipH="1">
                                    <a:off x="654" y="503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1" name="Rectangle 10"/>
                                <wps:cNvSpPr>
                                  <a:spLocks noChangeArrowheads="1"/>
                                </wps:cNvSpPr>
                                <wps:spPr bwMode="auto">
                                  <a:xfrm flipH="1">
                                    <a:off x="654" y="359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2" name="Rectangle 11"/>
                                <wps:cNvSpPr>
                                  <a:spLocks noChangeArrowheads="1"/>
                                </wps:cNvSpPr>
                                <wps:spPr bwMode="auto">
                                  <a:xfrm flipH="1">
                                    <a:off x="654" y="647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3" name="Rectangle 12"/>
                                <wps:cNvSpPr>
                                  <a:spLocks noChangeArrowheads="1"/>
                                </wps:cNvSpPr>
                                <wps:spPr bwMode="auto">
                                  <a:xfrm flipH="1">
                                    <a:off x="2094" y="791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4" name="Rectangle 13"/>
                              <wps:cNvSpPr>
                                <a:spLocks noChangeArrowheads="1"/>
                              </wps:cNvSpPr>
                              <wps:spPr bwMode="auto">
                                <a:xfrm flipH="1">
                                  <a:off x="2690" y="406"/>
                                  <a:ext cx="1563" cy="1518"/>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14:paraId="3D5DE7F6" w14:textId="77777777" w:rsidR="00CA6A56" w:rsidRDefault="00CA6A56">
                                    <w:pPr>
                                      <w:jc w:val="center"/>
                                      <w:rPr>
                                        <w:color w:val="FFFFFF" w:themeColor="background1"/>
                                        <w:sz w:val="48"/>
                                        <w:szCs w:val="52"/>
                                      </w:rPr>
                                    </w:pPr>
                                    <w:r>
                                      <w:rPr>
                                        <w:color w:val="FFFFFF" w:themeColor="background1"/>
                                        <w:sz w:val="52"/>
                                        <w:szCs w:val="52"/>
                                        <w:lang w:val="en-US"/>
                                      </w:rPr>
                                      <w:t>2020</w:t>
                                    </w:r>
                                  </w:p>
                                </w:txbxContent>
                              </wps:txbx>
                              <wps:bodyPr rot="0" vert="horz" wrap="square" lIns="91440" tIns="45720" rIns="91440" bIns="45720" anchor="b" anchorCtr="0" upright="1">
                                <a:noAutofit/>
                              </wps:bodyPr>
                            </wps:wsp>
                          </wpg:grpSp>
                          <wpg:grpSp>
                            <wpg:cNvPr id="15" name="Group 14"/>
                            <wpg:cNvGrpSpPr>
                              <a:grpSpLocks/>
                            </wpg:cNvGrpSpPr>
                            <wpg:grpSpPr bwMode="auto">
                              <a:xfrm>
                                <a:off x="3446" y="13758"/>
                                <a:ext cx="8169" cy="1382"/>
                                <a:chOff x="3446" y="13758"/>
                                <a:chExt cx="8169" cy="1382"/>
                              </a:xfrm>
                            </wpg:grpSpPr>
                            <wpg:grpSp>
                              <wpg:cNvPr id="16" name="Group 15"/>
                              <wpg:cNvGrpSpPr>
                                <a:grpSpLocks/>
                              </wpg:cNvGrpSpPr>
                              <wpg:grpSpPr bwMode="auto">
                                <a:xfrm flipH="1" flipV="1">
                                  <a:off x="10833" y="14380"/>
                                  <a:ext cx="782" cy="760"/>
                                  <a:chOff x="8754" y="11945"/>
                                  <a:chExt cx="2880" cy="2859"/>
                                </a:xfrm>
                              </wpg:grpSpPr>
                              <wps:wsp>
                                <wps:cNvPr id="17" name="Rectangle 16"/>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8" name="Rectangle 17"/>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9" name="Rectangle 18"/>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20" name="Rectangle 19"/>
                              <wps:cNvSpPr>
                                <a:spLocks noChangeArrowheads="1"/>
                              </wps:cNvSpPr>
                              <wps:spPr bwMode="auto">
                                <a:xfrm>
                                  <a:off x="3446" y="13758"/>
                                  <a:ext cx="7105" cy="138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0697C1" w14:textId="77777777" w:rsidR="00CA6A56" w:rsidRDefault="00CA6A56" w:rsidP="00CA6A56">
                                    <w:pPr>
                                      <w:pStyle w:val="NoSpacing"/>
                                      <w:rPr>
                                        <w:color w:val="FFFFFF" w:themeColor="background1"/>
                                      </w:rPr>
                                    </w:pPr>
                                  </w:p>
                                  <w:p w14:paraId="4CF8951D" w14:textId="77777777" w:rsidR="00CA6A56" w:rsidRDefault="00CA6A56" w:rsidP="00CA6A56">
                                    <w:pPr>
                                      <w:pStyle w:val="NoSpacing"/>
                                      <w:rPr>
                                        <w:color w:val="FFFFFF" w:themeColor="background1"/>
                                      </w:rPr>
                                    </w:pPr>
                                  </w:p>
                                  <w:p w14:paraId="777D56BE" w14:textId="6D3EBC91" w:rsidR="00CA6A56" w:rsidRDefault="00CE5B4D">
                                    <w:pPr>
                                      <w:pStyle w:val="NoSpacing"/>
                                      <w:jc w:val="right"/>
                                      <w:rPr>
                                        <w:color w:val="FFFFFF" w:themeColor="background1"/>
                                      </w:rPr>
                                    </w:pPr>
                                    <w:r>
                                      <w:rPr>
                                        <w:color w:val="FFFFFF" w:themeColor="background1"/>
                                        <w:sz w:val="36"/>
                                        <w:szCs w:val="36"/>
                                      </w:rPr>
                                      <w:t>12</w:t>
                                    </w:r>
                                    <w:r w:rsidR="00CA6A56" w:rsidRPr="00CA6A56">
                                      <w:rPr>
                                        <w:color w:val="FFFFFF" w:themeColor="background1"/>
                                        <w:sz w:val="36"/>
                                        <w:szCs w:val="36"/>
                                      </w:rPr>
                                      <w:t>/2020</w:t>
                                    </w:r>
                                  </w:p>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3B9C0E1E" id="Group 2" o:spid="_x0000_s1026" style="position:absolute;left:0;text-align:left;margin-left:0;margin-top:0;width:563.3pt;height:797.9pt;z-index:251660288;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4" o:spid="_x0000_s1028"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" fillcolor="#8c8c8c [1772]" strokecolor="white [3212]" strokeweight="1pt">
                        <v:fill r:id="rId9" o:title="" color2="#bfbfbf [2412]" type="pattern"/>
                        <v:shadow color="#d8d8d8 [2732]" offset="3pt,3pt"/>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" fillcolor="#737373 [1789]" strokecolor="white [3212]" strokeweight="1pt">
                        <v:shadow color="#d8d8d8 [2732]" offset="3pt,3pt"/>
                        <v:textbox inset="18pt,108pt,36pt">
                          <w:txbxContent>
                            <w:p w14:paraId="52DE0910" w14:textId="646E6DAE" w:rsidR="00CA6A56" w:rsidRDefault="00CA6A56" w:rsidP="00CA6A56">
                              <w:pPr>
                                <w:pStyle w:val="NoSpacing"/>
                                <w:jc w:val="center"/>
                                <w:rPr>
                                  <w:color w:val="FFFFFF" w:themeColor="background1"/>
                                  <w:sz w:val="80"/>
                                  <w:szCs w:val="80"/>
                                </w:rPr>
                              </w:pPr>
                              <w:r>
                                <w:rPr>
                                  <w:color w:val="FFFFFF" w:themeColor="background1"/>
                                  <w:sz w:val="80"/>
                                  <w:szCs w:val="80"/>
                                </w:rPr>
                                <w:t xml:space="preserve">Academic and employability skills </w:t>
                              </w:r>
                              <w:r w:rsidR="00CE5B4D">
                                <w:rPr>
                                  <w:color w:val="FFFFFF" w:themeColor="background1"/>
                                  <w:sz w:val="80"/>
                                  <w:szCs w:val="80"/>
                                </w:rPr>
                                <w:t>Term</w:t>
                              </w:r>
                              <w:r>
                                <w:rPr>
                                  <w:color w:val="FFFFFF" w:themeColor="background1"/>
                                  <w:sz w:val="80"/>
                                  <w:szCs w:val="80"/>
                                </w:rPr>
                                <w:t>2</w:t>
                              </w:r>
                            </w:p>
                            <w:p w14:paraId="2B0E7AB0" w14:textId="77777777" w:rsidR="00CA6A56" w:rsidRDefault="00CA6A56">
                              <w:pPr>
                                <w:pStyle w:val="NoSpacing"/>
                                <w:rPr>
                                  <w:color w:val="FFFFFF" w:themeColor="background1"/>
                                  <w:sz w:val="40"/>
                                  <w:szCs w:val="40"/>
                                </w:rPr>
                              </w:pPr>
                            </w:p>
                            <w:p w14:paraId="4D2DFB89" w14:textId="792B2A58" w:rsidR="00CA6A56" w:rsidRPr="00CE5B4D" w:rsidRDefault="00CE5B4D">
                              <w:pPr>
                                <w:pStyle w:val="NoSpacing"/>
                                <w:rPr>
                                  <w:color w:val="FFFFFF" w:themeColor="background1"/>
                                  <w:sz w:val="36"/>
                                  <w:szCs w:val="36"/>
                                </w:rPr>
                              </w:pPr>
                              <w:r w:rsidRPr="00CE5B4D">
                                <w:rPr>
                                  <w:color w:val="FFFFFF" w:themeColor="background1"/>
                                  <w:sz w:val="36"/>
                                  <w:szCs w:val="36"/>
                                </w:rPr>
                                <w:t>Alin Ionut Picui 1919213</w:t>
                              </w:r>
                            </w:p>
                            <w:p w14:paraId="65EC68B6" w14:textId="2A5B393D" w:rsidR="00CE5B4D" w:rsidRPr="00CE5B4D" w:rsidRDefault="00CE5B4D">
                              <w:pPr>
                                <w:pStyle w:val="NoSpacing"/>
                                <w:rPr>
                                  <w:color w:val="FFFFFF" w:themeColor="background1"/>
                                  <w:sz w:val="36"/>
                                  <w:szCs w:val="36"/>
                                </w:rPr>
                              </w:pPr>
                              <w:proofErr w:type="gramStart"/>
                              <w:r w:rsidRPr="00CE5B4D">
                                <w:rPr>
                                  <w:color w:val="FFFFFF" w:themeColor="background1"/>
                                  <w:sz w:val="36"/>
                                  <w:szCs w:val="36"/>
                                </w:rPr>
                                <w:t>Lecturer :</w:t>
                              </w:r>
                              <w:proofErr w:type="gramEnd"/>
                              <w:r w:rsidRPr="00CE5B4D">
                                <w:rPr>
                                  <w:color w:val="FFFFFF" w:themeColor="background1"/>
                                  <w:sz w:val="36"/>
                                  <w:szCs w:val="36"/>
                                </w:rPr>
                                <w:t xml:space="preserve">  Peter Allen</w:t>
                              </w:r>
                            </w:p>
                          </w:txbxContent>
                        </v:textbox>
                      </v:rect>
                      <v:group id="Group 6" o:spid="_x0000_s1030" style="position:absolute;left:321;top:3424;width:3125;height:6069"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" fillcolor="#a7bfde [1620]" strokecolor="white [3212]" strokeweight="1pt">
                          <v:fill opacity="52428f"/>
                          <v:shadow color="#d8d8d8 [2732]"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" fillcolor="#a7bfde [1620]" strokecolor="white [3212]" strokeweight="1pt">
                          <v:fill opacity="32896f"/>
                          <v:shadow color="#d8d8d8 [2732]"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" fillcolor="#a7bfde [1620]" strokecolor="white [3212]" strokeweight="1pt">
                          <v:fill opacity="52428f"/>
                          <v:shadow color="#d8d8d8 [2732]"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" fillcolor="#a7bfde [1620]" strokecolor="white [3212]" strokeweight="1pt">
                          <v:fill opacity="32896f"/>
                          <v:shadow color="#d8d8d8 [2732]"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" fillcolor="#a7bfde [1620]" strokecolor="white [3212]" strokeweight="1pt">
                          <v:fill opacity="32896f"/>
                          <v:shadow color="#d8d8d8 [2732]"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" fillcolor="#a7bfde [1620]" strokecolor="white [3212]" strokeweight="1pt">
                          <v:fill opacity="32896f"/>
                          <v:shadow color="#d8d8d8 [2732]"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" fillcolor="#c0504d [3205]" strokecolor="white [3212]" strokeweight="1pt">
                        <v:shadow color="#d8d8d8 [2732]" offset="3pt,3pt"/>
                        <v:textbox>
                          <w:txbxContent>
                            <w:p w14:paraId="3D5DE7F6" w14:textId="77777777" w:rsidR="00CA6A56" w:rsidRDefault="00CA6A56">
                              <w:pPr>
                                <w:jc w:val="center"/>
                                <w:rPr>
                                  <w:color w:val="FFFFFF" w:themeColor="background1"/>
                                  <w:sz w:val="48"/>
                                  <w:szCs w:val="52"/>
                                </w:rPr>
                              </w:pPr>
                              <w:r>
                                <w:rPr>
                                  <w:color w:val="FFFFFF" w:themeColor="background1"/>
                                  <w:sz w:val="52"/>
                                  <w:szCs w:val="52"/>
                                  <w:lang w:val="en-US"/>
                                </w:rPr>
                                <w:t>2020</w:t>
                              </w:r>
                            </w:p>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" fillcolor="#bfbfbf [2412]" strokecolor="white [3212]" strokeweight="1pt">
                          <v:fill opacity="32896f"/>
                          <v:shadow color="#d8d8d8 [2732]"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" fillcolor="#c0504d [3205]" strokecolor="white [3212]" strokeweight="1pt">
                          <v:shadow color="#d8d8d8 [2732]"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" fillcolor="#bfbfbf [2412]" strokecolor="white [3212]" strokeweight="1pt">
                          <v:fill opacity="32896f"/>
                          <v:shadow color="#d8d8d8 [2732]"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" filled="f" fillcolor="white [3212]" stroked="f" strokecolor="white [3212]" strokeweight="1pt">
                        <v:fill opacity="52428f"/>
                        <v:textbox inset=",0,,0">
                          <w:txbxContent>
                            <w:p w14:paraId="390697C1" w14:textId="77777777" w:rsidR="00CA6A56" w:rsidRDefault="00CA6A56" w:rsidP="00CA6A56">
                              <w:pPr>
                                <w:pStyle w:val="NoSpacing"/>
                                <w:rPr>
                                  <w:color w:val="FFFFFF" w:themeColor="background1"/>
                                </w:rPr>
                              </w:pPr>
                            </w:p>
                            <w:p w14:paraId="4CF8951D" w14:textId="77777777" w:rsidR="00CA6A56" w:rsidRDefault="00CA6A56" w:rsidP="00CA6A56">
                              <w:pPr>
                                <w:pStyle w:val="NoSpacing"/>
                                <w:rPr>
                                  <w:color w:val="FFFFFF" w:themeColor="background1"/>
                                </w:rPr>
                              </w:pPr>
                            </w:p>
                            <w:p w14:paraId="777D56BE" w14:textId="6D3EBC91" w:rsidR="00CA6A56" w:rsidRDefault="00CE5B4D">
                              <w:pPr>
                                <w:pStyle w:val="NoSpacing"/>
                                <w:jc w:val="right"/>
                                <w:rPr>
                                  <w:color w:val="FFFFFF" w:themeColor="background1"/>
                                </w:rPr>
                              </w:pPr>
                              <w:r>
                                <w:rPr>
                                  <w:color w:val="FFFFFF" w:themeColor="background1"/>
                                  <w:sz w:val="36"/>
                                  <w:szCs w:val="36"/>
                                </w:rPr>
                                <w:t>12</w:t>
                              </w:r>
                              <w:r w:rsidR="00CA6A56" w:rsidRPr="00CA6A56">
                                <w:rPr>
                                  <w:color w:val="FFFFFF" w:themeColor="background1"/>
                                  <w:sz w:val="36"/>
                                  <w:szCs w:val="36"/>
                                </w:rPr>
                                <w:t>/2020</w:t>
                              </w:r>
                            </w:p>
                          </w:txbxContent>
                        </v:textbox>
                      </v:rect>
                    </v:group>
                    <w10:wrap anchorx="page" anchory="page"/>
                  </v:group>
                </w:pict>
              </mc:Fallback>
            </mc:AlternateContent>
          </w:r>
        </w:p>
        <w:p w14:paraId="479081E7" w14:textId="77777777" w:rsidR="00CA6A56" w:rsidRPr="00D3654C" w:rsidRDefault="00CA6A56" w:rsidP="00D3654C">
          <w:pPr>
            <w:spacing w:line="360" w:lineRule="auto"/>
            <w:jc w:val="both"/>
            <w:rPr>
              <w:rFonts w:ascii="Times New Roman" w:eastAsiaTheme="majorEastAsia" w:hAnsi="Times New Roman" w:cs="Times New Roman"/>
              <w:b/>
              <w:bCs/>
              <w:color w:val="000000" w:themeColor="text1"/>
              <w:sz w:val="24"/>
              <w:szCs w:val="24"/>
              <w:lang w:val="en-US"/>
            </w:rPr>
          </w:pPr>
          <w:r w:rsidRPr="00D3654C">
            <w:rPr>
              <w:rFonts w:ascii="Times New Roman" w:hAnsi="Times New Roman" w:cs="Times New Roman"/>
              <w:color w:val="000000" w:themeColor="text1"/>
              <w:sz w:val="24"/>
              <w:szCs w:val="24"/>
            </w:rPr>
            <w:br w:type="page"/>
          </w:r>
        </w:p>
      </w:sdtContent>
    </w:sdt>
    <w:sdt>
      <w:sdtPr>
        <w:rPr>
          <w:rFonts w:ascii="Times New Roman" w:eastAsiaTheme="minorHAnsi" w:hAnsi="Times New Roman" w:cs="Times New Roman"/>
          <w:b w:val="0"/>
          <w:bCs w:val="0"/>
          <w:color w:val="000000" w:themeColor="text1"/>
          <w:sz w:val="24"/>
          <w:szCs w:val="24"/>
          <w:lang w:val="en-IN"/>
        </w:rPr>
        <w:id w:val="1901497266"/>
        <w:docPartObj>
          <w:docPartGallery w:val="Table of Contents"/>
          <w:docPartUnique/>
        </w:docPartObj>
      </w:sdtPr>
      <w:sdtEndPr/>
      <w:sdtContent>
        <w:p w14:paraId="0DD44ADF" w14:textId="77777777" w:rsidR="00CA6A56" w:rsidRPr="00D3654C" w:rsidRDefault="00CA6A56" w:rsidP="00D3654C">
          <w:pPr>
            <w:pStyle w:val="TOCHeading"/>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Contents</w:t>
          </w:r>
        </w:p>
        <w:p w14:paraId="2448F939" w14:textId="77777777" w:rsidR="00CA6A56" w:rsidRPr="00D3654C" w:rsidRDefault="00CA6A56" w:rsidP="00D3654C">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D3654C">
            <w:rPr>
              <w:rFonts w:ascii="Times New Roman" w:hAnsi="Times New Roman" w:cs="Times New Roman"/>
              <w:color w:val="000000" w:themeColor="text1"/>
              <w:sz w:val="24"/>
              <w:szCs w:val="24"/>
            </w:rPr>
            <w:fldChar w:fldCharType="begin"/>
          </w:r>
          <w:r w:rsidRPr="00D3654C">
            <w:rPr>
              <w:rFonts w:ascii="Times New Roman" w:hAnsi="Times New Roman" w:cs="Times New Roman"/>
              <w:color w:val="000000" w:themeColor="text1"/>
              <w:sz w:val="24"/>
              <w:szCs w:val="24"/>
            </w:rPr>
            <w:instrText xml:space="preserve"> TOC \o "1-3" \h \z \u </w:instrText>
          </w:r>
          <w:r w:rsidRPr="00D3654C">
            <w:rPr>
              <w:rFonts w:ascii="Times New Roman" w:hAnsi="Times New Roman" w:cs="Times New Roman"/>
              <w:color w:val="000000" w:themeColor="text1"/>
              <w:sz w:val="24"/>
              <w:szCs w:val="24"/>
            </w:rPr>
            <w:fldChar w:fldCharType="separate"/>
          </w:r>
          <w:hyperlink w:anchor="_Toc55901984" w:history="1">
            <w:r w:rsidRPr="00D3654C">
              <w:rPr>
                <w:rStyle w:val="Hyperlink"/>
                <w:rFonts w:ascii="Times New Roman" w:hAnsi="Times New Roman" w:cs="Times New Roman"/>
                <w:noProof/>
                <w:color w:val="000000" w:themeColor="text1"/>
                <w:sz w:val="24"/>
                <w:szCs w:val="24"/>
              </w:rPr>
              <w:t>Introduction</w:t>
            </w:r>
            <w:r w:rsidRPr="00D3654C">
              <w:rPr>
                <w:rFonts w:ascii="Times New Roman" w:hAnsi="Times New Roman" w:cs="Times New Roman"/>
                <w:noProof/>
                <w:webHidden/>
                <w:color w:val="000000" w:themeColor="text1"/>
                <w:sz w:val="24"/>
                <w:szCs w:val="24"/>
              </w:rPr>
              <w:tab/>
            </w:r>
            <w:r w:rsidRPr="00D3654C">
              <w:rPr>
                <w:rFonts w:ascii="Times New Roman" w:hAnsi="Times New Roman" w:cs="Times New Roman"/>
                <w:noProof/>
                <w:webHidden/>
                <w:color w:val="000000" w:themeColor="text1"/>
                <w:sz w:val="24"/>
                <w:szCs w:val="24"/>
              </w:rPr>
              <w:fldChar w:fldCharType="begin"/>
            </w:r>
            <w:r w:rsidRPr="00D3654C">
              <w:rPr>
                <w:rFonts w:ascii="Times New Roman" w:hAnsi="Times New Roman" w:cs="Times New Roman"/>
                <w:noProof/>
                <w:webHidden/>
                <w:color w:val="000000" w:themeColor="text1"/>
                <w:sz w:val="24"/>
                <w:szCs w:val="24"/>
              </w:rPr>
              <w:instrText xml:space="preserve"> PAGEREF _Toc55901984 \h </w:instrText>
            </w:r>
            <w:r w:rsidRPr="00D3654C">
              <w:rPr>
                <w:rFonts w:ascii="Times New Roman" w:hAnsi="Times New Roman" w:cs="Times New Roman"/>
                <w:noProof/>
                <w:webHidden/>
                <w:color w:val="000000" w:themeColor="text1"/>
                <w:sz w:val="24"/>
                <w:szCs w:val="24"/>
              </w:rPr>
            </w:r>
            <w:r w:rsidRPr="00D3654C">
              <w:rPr>
                <w:rFonts w:ascii="Times New Roman" w:hAnsi="Times New Roman" w:cs="Times New Roman"/>
                <w:noProof/>
                <w:webHidden/>
                <w:color w:val="000000" w:themeColor="text1"/>
                <w:sz w:val="24"/>
                <w:szCs w:val="24"/>
              </w:rPr>
              <w:fldChar w:fldCharType="separate"/>
            </w:r>
            <w:r w:rsidRPr="00D3654C">
              <w:rPr>
                <w:rFonts w:ascii="Times New Roman" w:hAnsi="Times New Roman" w:cs="Times New Roman"/>
                <w:noProof/>
                <w:webHidden/>
                <w:color w:val="000000" w:themeColor="text1"/>
                <w:sz w:val="24"/>
                <w:szCs w:val="24"/>
              </w:rPr>
              <w:t>2</w:t>
            </w:r>
            <w:r w:rsidRPr="00D3654C">
              <w:rPr>
                <w:rFonts w:ascii="Times New Roman" w:hAnsi="Times New Roman" w:cs="Times New Roman"/>
                <w:noProof/>
                <w:webHidden/>
                <w:color w:val="000000" w:themeColor="text1"/>
                <w:sz w:val="24"/>
                <w:szCs w:val="24"/>
              </w:rPr>
              <w:fldChar w:fldCharType="end"/>
            </w:r>
          </w:hyperlink>
        </w:p>
        <w:p w14:paraId="1E8DB9A1" w14:textId="77777777" w:rsidR="00CA6A56" w:rsidRPr="00D3654C" w:rsidRDefault="00FD68BA" w:rsidP="00D3654C">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55901985" w:history="1">
            <w:r w:rsidR="00CA6A56" w:rsidRPr="00D3654C">
              <w:rPr>
                <w:rStyle w:val="Hyperlink"/>
                <w:rFonts w:ascii="Times New Roman" w:hAnsi="Times New Roman" w:cs="Times New Roman"/>
                <w:noProof/>
                <w:color w:val="000000" w:themeColor="text1"/>
                <w:sz w:val="24"/>
                <w:szCs w:val="24"/>
              </w:rPr>
              <w:t>Reflection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_Toc55901985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3</w:t>
            </w:r>
            <w:r w:rsidR="00CA6A56" w:rsidRPr="00D3654C">
              <w:rPr>
                <w:rFonts w:ascii="Times New Roman" w:hAnsi="Times New Roman" w:cs="Times New Roman"/>
                <w:noProof/>
                <w:webHidden/>
                <w:color w:val="000000" w:themeColor="text1"/>
                <w:sz w:val="24"/>
                <w:szCs w:val="24"/>
              </w:rPr>
              <w:fldChar w:fldCharType="end"/>
            </w:r>
          </w:hyperlink>
        </w:p>
        <w:p w14:paraId="3E1718A0" w14:textId="77777777" w:rsidR="00CA6A56" w:rsidRPr="00D3654C" w:rsidRDefault="00FD68BA" w:rsidP="00D3654C">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55901986" w:history="1">
            <w:r w:rsidR="00CA6A56" w:rsidRPr="00D3654C">
              <w:rPr>
                <w:rStyle w:val="Hyperlink"/>
                <w:rFonts w:ascii="Times New Roman" w:hAnsi="Times New Roman" w:cs="Times New Roman"/>
                <w:noProof/>
                <w:color w:val="000000" w:themeColor="text1"/>
                <w:sz w:val="24"/>
                <w:szCs w:val="24"/>
              </w:rPr>
              <w:t>Gibbs Reflective cycle</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_Toc55901986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3</w:t>
            </w:r>
            <w:r w:rsidR="00CA6A56" w:rsidRPr="00D3654C">
              <w:rPr>
                <w:rFonts w:ascii="Times New Roman" w:hAnsi="Times New Roman" w:cs="Times New Roman"/>
                <w:noProof/>
                <w:webHidden/>
                <w:color w:val="000000" w:themeColor="text1"/>
                <w:sz w:val="24"/>
                <w:szCs w:val="24"/>
              </w:rPr>
              <w:fldChar w:fldCharType="end"/>
            </w:r>
          </w:hyperlink>
        </w:p>
        <w:p w14:paraId="17188260"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87" w:history="1">
            <w:r w:rsidR="00CA6A56" w:rsidRPr="00D3654C">
              <w:rPr>
                <w:rStyle w:val="Hyperlink"/>
                <w:rFonts w:ascii="Times New Roman" w:hAnsi="Times New Roman" w:cs="Times New Roman"/>
                <w:noProof/>
                <w:color w:val="000000" w:themeColor="text1"/>
                <w:sz w:val="24"/>
                <w:szCs w:val="24"/>
              </w:rPr>
              <w:t>Description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_Toc55901987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3</w:t>
            </w:r>
            <w:r w:rsidR="00CA6A56" w:rsidRPr="00D3654C">
              <w:rPr>
                <w:rFonts w:ascii="Times New Roman" w:hAnsi="Times New Roman" w:cs="Times New Roman"/>
                <w:noProof/>
                <w:webHidden/>
                <w:color w:val="000000" w:themeColor="text1"/>
                <w:sz w:val="24"/>
                <w:szCs w:val="24"/>
              </w:rPr>
              <w:fldChar w:fldCharType="end"/>
            </w:r>
          </w:hyperlink>
        </w:p>
        <w:p w14:paraId="224E64F5"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88" w:history="1">
            <w:r w:rsidR="00CA6A56" w:rsidRPr="00D3654C">
              <w:rPr>
                <w:rStyle w:val="Hyperlink"/>
                <w:rFonts w:ascii="Times New Roman" w:hAnsi="Times New Roman" w:cs="Times New Roman"/>
                <w:noProof/>
                <w:color w:val="000000" w:themeColor="text1"/>
                <w:sz w:val="24"/>
                <w:szCs w:val="24"/>
              </w:rPr>
              <w:t>Feeling</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_Toc55901988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5</w:t>
            </w:r>
            <w:r w:rsidR="00CA6A56" w:rsidRPr="00D3654C">
              <w:rPr>
                <w:rFonts w:ascii="Times New Roman" w:hAnsi="Times New Roman" w:cs="Times New Roman"/>
                <w:noProof/>
                <w:webHidden/>
                <w:color w:val="000000" w:themeColor="text1"/>
                <w:sz w:val="24"/>
                <w:szCs w:val="24"/>
              </w:rPr>
              <w:fldChar w:fldCharType="end"/>
            </w:r>
          </w:hyperlink>
        </w:p>
        <w:p w14:paraId="3483DACE"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89" w:history="1">
            <w:r w:rsidR="00CA6A56" w:rsidRPr="00D3654C">
              <w:rPr>
                <w:rStyle w:val="Hyperlink"/>
                <w:rFonts w:ascii="Times New Roman" w:hAnsi="Times New Roman" w:cs="Times New Roman"/>
                <w:noProof/>
                <w:color w:val="000000" w:themeColor="text1"/>
                <w:sz w:val="24"/>
                <w:szCs w:val="24"/>
              </w:rPr>
              <w:t>Evaluation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_Toc55901989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6</w:t>
            </w:r>
            <w:r w:rsidR="00CA6A56" w:rsidRPr="00D3654C">
              <w:rPr>
                <w:rFonts w:ascii="Times New Roman" w:hAnsi="Times New Roman" w:cs="Times New Roman"/>
                <w:noProof/>
                <w:webHidden/>
                <w:color w:val="000000" w:themeColor="text1"/>
                <w:sz w:val="24"/>
                <w:szCs w:val="24"/>
              </w:rPr>
              <w:fldChar w:fldCharType="end"/>
            </w:r>
          </w:hyperlink>
        </w:p>
        <w:p w14:paraId="416DD578"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90" w:history="1">
            <w:r w:rsidR="00CA6A56" w:rsidRPr="00D3654C">
              <w:rPr>
                <w:rStyle w:val="Hyperlink"/>
                <w:rFonts w:ascii="Times New Roman" w:hAnsi="Times New Roman" w:cs="Times New Roman"/>
                <w:noProof/>
                <w:color w:val="000000" w:themeColor="text1"/>
                <w:sz w:val="24"/>
                <w:szCs w:val="24"/>
              </w:rPr>
              <w:t>Analysis</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_Toc55901990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7</w:t>
            </w:r>
            <w:r w:rsidR="00CA6A56" w:rsidRPr="00D3654C">
              <w:rPr>
                <w:rFonts w:ascii="Times New Roman" w:hAnsi="Times New Roman" w:cs="Times New Roman"/>
                <w:noProof/>
                <w:webHidden/>
                <w:color w:val="000000" w:themeColor="text1"/>
                <w:sz w:val="24"/>
                <w:szCs w:val="24"/>
              </w:rPr>
              <w:fldChar w:fldCharType="end"/>
            </w:r>
          </w:hyperlink>
        </w:p>
        <w:p w14:paraId="2DA3451F"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91" w:history="1">
            <w:r w:rsidR="00CA6A56" w:rsidRPr="00D3654C">
              <w:rPr>
                <w:rStyle w:val="Hyperlink"/>
                <w:rFonts w:ascii="Times New Roman" w:hAnsi="Times New Roman" w:cs="Times New Roman"/>
                <w:noProof/>
                <w:color w:val="000000" w:themeColor="text1"/>
                <w:sz w:val="24"/>
                <w:szCs w:val="24"/>
              </w:rPr>
              <w:t>Conclusion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_Toc55901991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9</w:t>
            </w:r>
            <w:r w:rsidR="00CA6A56" w:rsidRPr="00D3654C">
              <w:rPr>
                <w:rFonts w:ascii="Times New Roman" w:hAnsi="Times New Roman" w:cs="Times New Roman"/>
                <w:noProof/>
                <w:webHidden/>
                <w:color w:val="000000" w:themeColor="text1"/>
                <w:sz w:val="24"/>
                <w:szCs w:val="24"/>
              </w:rPr>
              <w:fldChar w:fldCharType="end"/>
            </w:r>
          </w:hyperlink>
        </w:p>
        <w:p w14:paraId="6B9F78A5" w14:textId="77777777" w:rsidR="00CA6A56" w:rsidRPr="00D3654C" w:rsidRDefault="00FD68BA" w:rsidP="00D3654C">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55901992" w:history="1">
            <w:r w:rsidR="00CA6A56" w:rsidRPr="00D3654C">
              <w:rPr>
                <w:rStyle w:val="Hyperlink"/>
                <w:rFonts w:ascii="Times New Roman" w:hAnsi="Times New Roman" w:cs="Times New Roman"/>
                <w:noProof/>
                <w:color w:val="000000" w:themeColor="text1"/>
                <w:sz w:val="24"/>
                <w:szCs w:val="24"/>
              </w:rPr>
              <w:t>Action plan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_Toc55901992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10</w:t>
            </w:r>
            <w:r w:rsidR="00CA6A56" w:rsidRPr="00D3654C">
              <w:rPr>
                <w:rFonts w:ascii="Times New Roman" w:hAnsi="Times New Roman" w:cs="Times New Roman"/>
                <w:noProof/>
                <w:webHidden/>
                <w:color w:val="000000" w:themeColor="text1"/>
                <w:sz w:val="24"/>
                <w:szCs w:val="24"/>
              </w:rPr>
              <w:fldChar w:fldCharType="end"/>
            </w:r>
          </w:hyperlink>
        </w:p>
        <w:p w14:paraId="5FE44F98" w14:textId="77777777" w:rsidR="00CA6A56" w:rsidRPr="00D3654C" w:rsidRDefault="00FD68BA" w:rsidP="00D3654C">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55901993" w:history="1">
            <w:r w:rsidR="00CA6A56" w:rsidRPr="00D3654C">
              <w:rPr>
                <w:rStyle w:val="Hyperlink"/>
                <w:rFonts w:ascii="Times New Roman" w:hAnsi="Times New Roman" w:cs="Times New Roman"/>
                <w:noProof/>
                <w:color w:val="000000" w:themeColor="text1"/>
                <w:sz w:val="24"/>
                <w:szCs w:val="24"/>
              </w:rPr>
              <w:t>Conclusion</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_Toc55901993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12</w:t>
            </w:r>
            <w:r w:rsidR="00CA6A56" w:rsidRPr="00D3654C">
              <w:rPr>
                <w:rFonts w:ascii="Times New Roman" w:hAnsi="Times New Roman" w:cs="Times New Roman"/>
                <w:noProof/>
                <w:webHidden/>
                <w:color w:val="000000" w:themeColor="text1"/>
                <w:sz w:val="24"/>
                <w:szCs w:val="24"/>
              </w:rPr>
              <w:fldChar w:fldCharType="end"/>
            </w:r>
          </w:hyperlink>
        </w:p>
        <w:p w14:paraId="54CE6B96" w14:textId="77777777" w:rsidR="00CA6A56" w:rsidRPr="00D3654C" w:rsidRDefault="00FD68BA" w:rsidP="00D3654C">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55901994" w:history="1">
            <w:r w:rsidR="00CA6A56" w:rsidRPr="00D3654C">
              <w:rPr>
                <w:rStyle w:val="Hyperlink"/>
                <w:rFonts w:ascii="Times New Roman" w:hAnsi="Times New Roman" w:cs="Times New Roman"/>
                <w:noProof/>
                <w:color w:val="000000" w:themeColor="text1"/>
                <w:sz w:val="24"/>
                <w:szCs w:val="24"/>
              </w:rPr>
              <w:t>Reference</w:t>
            </w:r>
            <w:r w:rsidR="00CA6A56" w:rsidRPr="00D3654C">
              <w:rPr>
                <w:rFonts w:ascii="Times New Roman" w:hAnsi="Times New Roman" w:cs="Times New Roman"/>
                <w:noProof/>
                <w:webHidden/>
                <w:color w:val="000000" w:themeColor="text1"/>
                <w:sz w:val="24"/>
                <w:szCs w:val="24"/>
              </w:rPr>
              <w:tab/>
            </w:r>
            <w:r w:rsidR="00CA6A56" w:rsidRPr="00D3654C">
              <w:rPr>
                <w:rFonts w:ascii="Times New Roman" w:hAnsi="Times New Roman" w:cs="Times New Roman"/>
                <w:noProof/>
                <w:webHidden/>
                <w:color w:val="000000" w:themeColor="text1"/>
                <w:sz w:val="24"/>
                <w:szCs w:val="24"/>
              </w:rPr>
              <w:fldChar w:fldCharType="begin"/>
            </w:r>
            <w:r w:rsidR="00CA6A56" w:rsidRPr="00D3654C">
              <w:rPr>
                <w:rFonts w:ascii="Times New Roman" w:hAnsi="Times New Roman" w:cs="Times New Roman"/>
                <w:noProof/>
                <w:webHidden/>
                <w:color w:val="000000" w:themeColor="text1"/>
                <w:sz w:val="24"/>
                <w:szCs w:val="24"/>
              </w:rPr>
              <w:instrText xml:space="preserve"> PAGEREF _Toc55901994 \h </w:instrText>
            </w:r>
            <w:r w:rsidR="00CA6A56" w:rsidRPr="00D3654C">
              <w:rPr>
                <w:rFonts w:ascii="Times New Roman" w:hAnsi="Times New Roman" w:cs="Times New Roman"/>
                <w:noProof/>
                <w:webHidden/>
                <w:color w:val="000000" w:themeColor="text1"/>
                <w:sz w:val="24"/>
                <w:szCs w:val="24"/>
              </w:rPr>
            </w:r>
            <w:r w:rsidR="00CA6A56" w:rsidRPr="00D3654C">
              <w:rPr>
                <w:rFonts w:ascii="Times New Roman" w:hAnsi="Times New Roman" w:cs="Times New Roman"/>
                <w:noProof/>
                <w:webHidden/>
                <w:color w:val="000000" w:themeColor="text1"/>
                <w:sz w:val="24"/>
                <w:szCs w:val="24"/>
              </w:rPr>
              <w:fldChar w:fldCharType="separate"/>
            </w:r>
            <w:r w:rsidR="00CA6A56" w:rsidRPr="00D3654C">
              <w:rPr>
                <w:rFonts w:ascii="Times New Roman" w:hAnsi="Times New Roman" w:cs="Times New Roman"/>
                <w:noProof/>
                <w:webHidden/>
                <w:color w:val="000000" w:themeColor="text1"/>
                <w:sz w:val="24"/>
                <w:szCs w:val="24"/>
              </w:rPr>
              <w:t>13</w:t>
            </w:r>
            <w:r w:rsidR="00CA6A56" w:rsidRPr="00D3654C">
              <w:rPr>
                <w:rFonts w:ascii="Times New Roman" w:hAnsi="Times New Roman" w:cs="Times New Roman"/>
                <w:noProof/>
                <w:webHidden/>
                <w:color w:val="000000" w:themeColor="text1"/>
                <w:sz w:val="24"/>
                <w:szCs w:val="24"/>
              </w:rPr>
              <w:fldChar w:fldCharType="end"/>
            </w:r>
          </w:hyperlink>
        </w:p>
        <w:p w14:paraId="0E022C84" w14:textId="77777777" w:rsidR="00CA6A56" w:rsidRPr="00D3654C" w:rsidRDefault="00CA6A56"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fldChar w:fldCharType="end"/>
          </w:r>
        </w:p>
      </w:sdtContent>
    </w:sdt>
    <w:p w14:paraId="04728153" w14:textId="77777777" w:rsidR="00CA6A56" w:rsidRPr="00D3654C" w:rsidRDefault="00CA6A56" w:rsidP="00D3654C">
      <w:pPr>
        <w:spacing w:line="360" w:lineRule="auto"/>
        <w:jc w:val="both"/>
        <w:rPr>
          <w:rFonts w:ascii="Times New Roman" w:eastAsiaTheme="majorEastAsia" w:hAnsi="Times New Roman" w:cs="Times New Roman"/>
          <w:b/>
          <w:bCs/>
          <w:color w:val="000000" w:themeColor="text1"/>
          <w:sz w:val="24"/>
          <w:szCs w:val="24"/>
        </w:rPr>
      </w:pPr>
      <w:r w:rsidRPr="00D3654C">
        <w:rPr>
          <w:rFonts w:ascii="Times New Roman" w:hAnsi="Times New Roman" w:cs="Times New Roman"/>
          <w:color w:val="000000" w:themeColor="text1"/>
          <w:sz w:val="24"/>
          <w:szCs w:val="24"/>
        </w:rPr>
        <w:br w:type="page"/>
      </w:r>
    </w:p>
    <w:p w14:paraId="37D7F790" w14:textId="77777777" w:rsidR="00583F14" w:rsidRPr="00D3654C" w:rsidRDefault="005E3BB3" w:rsidP="00D3654C">
      <w:pPr>
        <w:pStyle w:val="Heading1"/>
        <w:spacing w:line="360" w:lineRule="auto"/>
        <w:jc w:val="both"/>
        <w:rPr>
          <w:rFonts w:ascii="Times New Roman" w:hAnsi="Times New Roman" w:cs="Times New Roman"/>
          <w:color w:val="000000" w:themeColor="text1"/>
          <w:sz w:val="24"/>
          <w:szCs w:val="24"/>
        </w:rPr>
      </w:pPr>
      <w:bookmarkStart w:id="0" w:name="_Toc55901984"/>
      <w:r w:rsidRPr="00D3654C">
        <w:rPr>
          <w:rFonts w:ascii="Times New Roman" w:hAnsi="Times New Roman" w:cs="Times New Roman"/>
          <w:color w:val="000000" w:themeColor="text1"/>
          <w:sz w:val="24"/>
          <w:szCs w:val="24"/>
        </w:rPr>
        <w:lastRenderedPageBreak/>
        <w:t>Introduction</w:t>
      </w:r>
      <w:bookmarkEnd w:id="0"/>
      <w:r w:rsidRPr="00D3654C">
        <w:rPr>
          <w:rFonts w:ascii="Times New Roman" w:hAnsi="Times New Roman" w:cs="Times New Roman"/>
          <w:color w:val="000000" w:themeColor="text1"/>
          <w:sz w:val="24"/>
          <w:szCs w:val="24"/>
        </w:rPr>
        <w:t xml:space="preserve"> </w:t>
      </w:r>
    </w:p>
    <w:p w14:paraId="734121CE" w14:textId="0D61F90F" w:rsidR="003F1B4E"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According to</w:t>
      </w:r>
      <w:r w:rsidR="00CF68B9" w:rsidRPr="00D3654C">
        <w:rPr>
          <w:rFonts w:ascii="Times New Roman" w:hAnsi="Times New Roman" w:cs="Times New Roman"/>
          <w:color w:val="000000" w:themeColor="text1"/>
          <w:sz w:val="24"/>
          <w:szCs w:val="24"/>
        </w:rPr>
        <w:t xml:space="preserve"> me the</w:t>
      </w:r>
      <w:r w:rsidRPr="00D3654C">
        <w:rPr>
          <w:rFonts w:ascii="Times New Roman" w:hAnsi="Times New Roman" w:cs="Times New Roman"/>
          <w:color w:val="000000" w:themeColor="text1"/>
          <w:sz w:val="24"/>
          <w:szCs w:val="24"/>
        </w:rPr>
        <w:t xml:space="preserve"> employability skills are the values, personal qualities, and essentials skills that help the person to prosper in any organization</w:t>
      </w:r>
      <w:r w:rsidR="00F2617B" w:rsidRPr="00D3654C">
        <w:rPr>
          <w:rFonts w:ascii="Times New Roman" w:hAnsi="Times New Roman" w:cs="Times New Roman"/>
          <w:color w:val="000000" w:themeColor="text1"/>
          <w:sz w:val="24"/>
          <w:szCs w:val="24"/>
        </w:rPr>
        <w:t xml:space="preserve">. After taking this course I can proudly </w:t>
      </w:r>
      <w:r w:rsidR="00CA1BBE" w:rsidRPr="00D3654C">
        <w:rPr>
          <w:rFonts w:ascii="Times New Roman" w:hAnsi="Times New Roman" w:cs="Times New Roman"/>
          <w:color w:val="000000" w:themeColor="text1"/>
          <w:sz w:val="24"/>
          <w:szCs w:val="24"/>
        </w:rPr>
        <w:t xml:space="preserve">can </w:t>
      </w:r>
      <w:r w:rsidR="00F2617B" w:rsidRPr="00D3654C">
        <w:rPr>
          <w:rFonts w:ascii="Times New Roman" w:hAnsi="Times New Roman" w:cs="Times New Roman"/>
          <w:color w:val="000000" w:themeColor="text1"/>
          <w:sz w:val="24"/>
          <w:szCs w:val="24"/>
        </w:rPr>
        <w:t xml:space="preserve">say that I have developed some employability skills by listening to the tutor and taking part in different classroom activities. </w:t>
      </w:r>
      <w:r w:rsidRPr="00D3654C">
        <w:rPr>
          <w:rFonts w:ascii="Times New Roman" w:hAnsi="Times New Roman" w:cs="Times New Roman"/>
          <w:color w:val="000000" w:themeColor="text1"/>
          <w:sz w:val="24"/>
          <w:szCs w:val="24"/>
        </w:rPr>
        <w:t xml:space="preserve">During this course, I learned many things but the four things that attracted me the most are reflective writing, CV writing, analytical thinking skills, and critical thinking skills. </w:t>
      </w:r>
    </w:p>
    <w:p w14:paraId="24BADB84" w14:textId="08A65D3E" w:rsidR="005224D3"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During the reflective writing session, I learned reflective writing and report, why it is important, and the framework of reflection. I think that reflective writing plays an essential role in the development of the students as it helps to </w:t>
      </w:r>
      <w:r w:rsidR="006D3D07" w:rsidRPr="00D3654C">
        <w:rPr>
          <w:rFonts w:ascii="Times New Roman" w:hAnsi="Times New Roman" w:cs="Times New Roman"/>
          <w:color w:val="000000" w:themeColor="text1"/>
          <w:sz w:val="24"/>
          <w:szCs w:val="24"/>
        </w:rPr>
        <w:t>analyse</w:t>
      </w:r>
      <w:r w:rsidRPr="00D3654C">
        <w:rPr>
          <w:rFonts w:ascii="Times New Roman" w:hAnsi="Times New Roman" w:cs="Times New Roman"/>
          <w:color w:val="000000" w:themeColor="text1"/>
          <w:sz w:val="24"/>
          <w:szCs w:val="24"/>
        </w:rPr>
        <w:t xml:space="preserve"> what we have learned in the class and the reflect</w:t>
      </w:r>
      <w:r w:rsidR="00CF68B9" w:rsidRPr="00D3654C">
        <w:rPr>
          <w:rFonts w:ascii="Times New Roman" w:hAnsi="Times New Roman" w:cs="Times New Roman"/>
          <w:color w:val="000000" w:themeColor="text1"/>
          <w:sz w:val="24"/>
          <w:szCs w:val="24"/>
        </w:rPr>
        <w:t xml:space="preserve"> on the experience or</w:t>
      </w:r>
      <w:r w:rsidRPr="00D3654C">
        <w:rPr>
          <w:rFonts w:ascii="Times New Roman" w:hAnsi="Times New Roman" w:cs="Times New Roman"/>
          <w:color w:val="000000" w:themeColor="text1"/>
          <w:sz w:val="24"/>
          <w:szCs w:val="24"/>
        </w:rPr>
        <w:t xml:space="preserve"> we have learned</w:t>
      </w:r>
      <w:r w:rsidR="00CF68B9" w:rsidRPr="00D3654C">
        <w:rPr>
          <w:rFonts w:ascii="Times New Roman" w:hAnsi="Times New Roman" w:cs="Times New Roman"/>
          <w:color w:val="000000" w:themeColor="text1"/>
          <w:sz w:val="24"/>
          <w:szCs w:val="24"/>
        </w:rPr>
        <w:t xml:space="preserve">. It </w:t>
      </w:r>
      <w:r w:rsidRPr="00D3654C">
        <w:rPr>
          <w:rFonts w:ascii="Times New Roman" w:hAnsi="Times New Roman" w:cs="Times New Roman"/>
          <w:color w:val="000000" w:themeColor="text1"/>
          <w:sz w:val="24"/>
          <w:szCs w:val="24"/>
        </w:rPr>
        <w:t xml:space="preserve">is important because </w:t>
      </w:r>
      <w:r w:rsidR="000A5145" w:rsidRPr="00D3654C">
        <w:rPr>
          <w:rFonts w:ascii="Times New Roman" w:hAnsi="Times New Roman" w:cs="Times New Roman"/>
          <w:color w:val="000000" w:themeColor="text1"/>
          <w:sz w:val="24"/>
          <w:szCs w:val="24"/>
        </w:rPr>
        <w:t xml:space="preserve">without it we forget what we have learned. </w:t>
      </w:r>
      <w:r w:rsidR="00246D77" w:rsidRPr="00D3654C">
        <w:rPr>
          <w:rFonts w:ascii="Times New Roman" w:hAnsi="Times New Roman" w:cs="Times New Roman"/>
          <w:color w:val="000000" w:themeColor="text1"/>
          <w:sz w:val="24"/>
          <w:szCs w:val="24"/>
        </w:rPr>
        <w:t xml:space="preserve">During the course, I learned three framework model of reflection. These models are </w:t>
      </w:r>
      <w:r w:rsidRPr="00D3654C">
        <w:rPr>
          <w:rFonts w:ascii="Times New Roman" w:hAnsi="Times New Roman" w:cs="Times New Roman"/>
          <w:color w:val="000000" w:themeColor="text1"/>
          <w:sz w:val="24"/>
          <w:szCs w:val="24"/>
        </w:rPr>
        <w:t xml:space="preserve">Gibb’s reflective cycle, Kolb’s experiential cycle, and Driscoll’s model. </w:t>
      </w:r>
      <w:r w:rsidR="00246D77" w:rsidRPr="00D3654C">
        <w:rPr>
          <w:rFonts w:ascii="Times New Roman" w:hAnsi="Times New Roman" w:cs="Times New Roman"/>
          <w:color w:val="000000" w:themeColor="text1"/>
          <w:sz w:val="24"/>
          <w:szCs w:val="24"/>
        </w:rPr>
        <w:t>For is this reflection I will choose Gibbs Reflective cycle.</w:t>
      </w:r>
    </w:p>
    <w:p w14:paraId="2F841E36" w14:textId="77777777" w:rsidR="005224D3"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This reflection report will show my experience and the employability skills that I have learned during this course</w:t>
      </w:r>
      <w:r w:rsidR="007B4749" w:rsidRPr="00D3654C">
        <w:rPr>
          <w:rFonts w:ascii="Times New Roman" w:hAnsi="Times New Roman" w:cs="Times New Roman"/>
          <w:color w:val="000000" w:themeColor="text1"/>
          <w:sz w:val="24"/>
          <w:szCs w:val="24"/>
        </w:rPr>
        <w:t xml:space="preserve"> with the help of the Gibbs Reflective cycle</w:t>
      </w:r>
    </w:p>
    <w:p w14:paraId="7A87CD7D" w14:textId="77777777" w:rsidR="005224D3"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46E32660" w14:textId="77777777" w:rsidR="00246D77" w:rsidRPr="00D3654C" w:rsidRDefault="005E3BB3" w:rsidP="00D3654C">
      <w:pPr>
        <w:pStyle w:val="Heading1"/>
        <w:spacing w:line="360" w:lineRule="auto"/>
        <w:jc w:val="both"/>
        <w:rPr>
          <w:rFonts w:ascii="Times New Roman" w:hAnsi="Times New Roman" w:cs="Times New Roman"/>
          <w:color w:val="000000" w:themeColor="text1"/>
          <w:sz w:val="24"/>
          <w:szCs w:val="24"/>
        </w:rPr>
      </w:pPr>
      <w:bookmarkStart w:id="1" w:name="_Toc55901985"/>
      <w:r w:rsidRPr="00D3654C">
        <w:rPr>
          <w:rFonts w:ascii="Times New Roman" w:hAnsi="Times New Roman" w:cs="Times New Roman"/>
          <w:color w:val="000000" w:themeColor="text1"/>
          <w:sz w:val="24"/>
          <w:szCs w:val="24"/>
        </w:rPr>
        <w:lastRenderedPageBreak/>
        <w:t>Reflection</w:t>
      </w:r>
      <w:bookmarkEnd w:id="1"/>
      <w:r w:rsidRPr="00D3654C">
        <w:rPr>
          <w:rFonts w:ascii="Times New Roman" w:hAnsi="Times New Roman" w:cs="Times New Roman"/>
          <w:color w:val="000000" w:themeColor="text1"/>
          <w:sz w:val="24"/>
          <w:szCs w:val="24"/>
        </w:rPr>
        <w:t xml:space="preserve"> </w:t>
      </w:r>
    </w:p>
    <w:p w14:paraId="1344155B" w14:textId="77777777" w:rsidR="00BE0292" w:rsidRPr="00D3654C" w:rsidRDefault="005E3BB3" w:rsidP="00D3654C">
      <w:pPr>
        <w:pStyle w:val="Heading2"/>
        <w:spacing w:line="360" w:lineRule="auto"/>
        <w:jc w:val="both"/>
        <w:rPr>
          <w:rFonts w:ascii="Times New Roman" w:hAnsi="Times New Roman" w:cs="Times New Roman"/>
          <w:color w:val="000000" w:themeColor="text1"/>
          <w:sz w:val="24"/>
          <w:szCs w:val="24"/>
        </w:rPr>
      </w:pPr>
      <w:bookmarkStart w:id="2" w:name="_Toc55901986"/>
      <w:r w:rsidRPr="00D3654C">
        <w:rPr>
          <w:rFonts w:ascii="Times New Roman" w:hAnsi="Times New Roman" w:cs="Times New Roman"/>
          <w:color w:val="000000" w:themeColor="text1"/>
          <w:sz w:val="24"/>
          <w:szCs w:val="24"/>
        </w:rPr>
        <w:t>Gibbs Reflective cycle</w:t>
      </w:r>
      <w:bookmarkEnd w:id="2"/>
      <w:r w:rsidRPr="00D3654C">
        <w:rPr>
          <w:rFonts w:ascii="Times New Roman" w:hAnsi="Times New Roman" w:cs="Times New Roman"/>
          <w:color w:val="000000" w:themeColor="text1"/>
          <w:sz w:val="24"/>
          <w:szCs w:val="24"/>
        </w:rPr>
        <w:t xml:space="preserve">   </w:t>
      </w:r>
    </w:p>
    <w:p w14:paraId="35F40DCA" w14:textId="77777777" w:rsidR="00CA6A56" w:rsidRPr="00D3654C" w:rsidRDefault="00FF184E" w:rsidP="00D3654C">
      <w:pPr>
        <w:keepNext/>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noProof/>
          <w:color w:val="000000" w:themeColor="text1"/>
          <w:sz w:val="24"/>
          <w:szCs w:val="24"/>
          <w:lang w:eastAsia="en-IN"/>
        </w:rPr>
        <w:drawing>
          <wp:inline distT="0" distB="0" distL="0" distR="0" wp14:anchorId="6CD6667E" wp14:editId="7826E88E">
            <wp:extent cx="5486400" cy="3200400"/>
            <wp:effectExtent l="0" t="38100" r="0" b="1143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EC1CE07" w14:textId="77777777" w:rsidR="005224D3" w:rsidRPr="00D3654C" w:rsidRDefault="00CA6A56" w:rsidP="00D3654C">
      <w:pPr>
        <w:pStyle w:val="Caption"/>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Figure </w:t>
      </w:r>
      <w:r w:rsidRPr="00D3654C">
        <w:rPr>
          <w:rFonts w:ascii="Times New Roman" w:hAnsi="Times New Roman" w:cs="Times New Roman"/>
          <w:color w:val="000000" w:themeColor="text1"/>
          <w:sz w:val="24"/>
          <w:szCs w:val="24"/>
        </w:rPr>
        <w:fldChar w:fldCharType="begin"/>
      </w:r>
      <w:r w:rsidRPr="00D3654C">
        <w:rPr>
          <w:rFonts w:ascii="Times New Roman" w:hAnsi="Times New Roman" w:cs="Times New Roman"/>
          <w:color w:val="000000" w:themeColor="text1"/>
          <w:sz w:val="24"/>
          <w:szCs w:val="24"/>
        </w:rPr>
        <w:instrText xml:space="preserve"> SEQ Figure \* ARABIC </w:instrText>
      </w:r>
      <w:r w:rsidRPr="00D3654C">
        <w:rPr>
          <w:rFonts w:ascii="Times New Roman" w:hAnsi="Times New Roman" w:cs="Times New Roman"/>
          <w:color w:val="000000" w:themeColor="text1"/>
          <w:sz w:val="24"/>
          <w:szCs w:val="24"/>
        </w:rPr>
        <w:fldChar w:fldCharType="separate"/>
      </w:r>
      <w:r w:rsidRPr="00D3654C">
        <w:rPr>
          <w:rFonts w:ascii="Times New Roman" w:hAnsi="Times New Roman" w:cs="Times New Roman"/>
          <w:noProof/>
          <w:color w:val="000000" w:themeColor="text1"/>
          <w:sz w:val="24"/>
          <w:szCs w:val="24"/>
        </w:rPr>
        <w:t>1</w:t>
      </w:r>
      <w:r w:rsidRPr="00D3654C">
        <w:rPr>
          <w:rFonts w:ascii="Times New Roman" w:hAnsi="Times New Roman" w:cs="Times New Roman"/>
          <w:color w:val="000000" w:themeColor="text1"/>
          <w:sz w:val="24"/>
          <w:szCs w:val="24"/>
        </w:rPr>
        <w:fldChar w:fldCharType="end"/>
      </w:r>
      <w:r w:rsidRPr="00D3654C">
        <w:rPr>
          <w:rFonts w:ascii="Times New Roman" w:hAnsi="Times New Roman" w:cs="Times New Roman"/>
          <w:color w:val="000000" w:themeColor="text1"/>
          <w:sz w:val="24"/>
          <w:szCs w:val="24"/>
        </w:rPr>
        <w:t xml:space="preserve"> Gibbs Reflective cycle</w:t>
      </w:r>
    </w:p>
    <w:p w14:paraId="1C09E5F8" w14:textId="77777777" w:rsidR="00CA6A56" w:rsidRPr="00D3654C" w:rsidRDefault="00CA6A56"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(Source: By Author, 2020)</w:t>
      </w:r>
    </w:p>
    <w:p w14:paraId="42C825A6" w14:textId="77777777" w:rsidR="004E211D" w:rsidRPr="00D3654C" w:rsidRDefault="005E3BB3" w:rsidP="00D3654C">
      <w:pPr>
        <w:spacing w:line="360" w:lineRule="auto"/>
        <w:jc w:val="both"/>
        <w:rPr>
          <w:rFonts w:ascii="Times New Roman" w:hAnsi="Times New Roman" w:cs="Times New Roman"/>
          <w:color w:val="000000" w:themeColor="text1"/>
          <w:sz w:val="24"/>
          <w:szCs w:val="24"/>
        </w:rPr>
      </w:pPr>
      <w:bookmarkStart w:id="3" w:name="_Toc55901987"/>
      <w:r w:rsidRPr="00D3654C">
        <w:rPr>
          <w:rStyle w:val="Heading3Char"/>
          <w:rFonts w:ascii="Times New Roman" w:hAnsi="Times New Roman" w:cs="Times New Roman"/>
          <w:color w:val="000000" w:themeColor="text1"/>
          <w:sz w:val="24"/>
          <w:szCs w:val="24"/>
        </w:rPr>
        <w:t>Description</w:t>
      </w:r>
      <w:bookmarkEnd w:id="3"/>
      <w:r w:rsidR="00BE0292" w:rsidRPr="00D3654C">
        <w:rPr>
          <w:rFonts w:ascii="Times New Roman" w:hAnsi="Times New Roman" w:cs="Times New Roman"/>
          <w:color w:val="000000" w:themeColor="text1"/>
          <w:sz w:val="24"/>
          <w:szCs w:val="24"/>
        </w:rPr>
        <w:t>:</w:t>
      </w:r>
      <w:r w:rsidRPr="00D3654C">
        <w:rPr>
          <w:rFonts w:ascii="Times New Roman" w:hAnsi="Times New Roman" w:cs="Times New Roman"/>
          <w:color w:val="000000" w:themeColor="text1"/>
          <w:sz w:val="24"/>
          <w:szCs w:val="24"/>
        </w:rPr>
        <w:t xml:space="preserve"> This shows what, where, and when it happened, what you do, what was the outcome, and what did you want to happen</w:t>
      </w:r>
      <w:r w:rsidR="00CF68B9" w:rsidRPr="00D3654C">
        <w:rPr>
          <w:rFonts w:ascii="Times New Roman" w:hAnsi="Times New Roman" w:cs="Times New Roman"/>
          <w:color w:val="000000" w:themeColor="text1"/>
          <w:sz w:val="24"/>
          <w:szCs w:val="24"/>
        </w:rPr>
        <w:t xml:space="preserve"> (</w:t>
      </w:r>
      <w:proofErr w:type="spellStart"/>
      <w:r w:rsidR="00CF68B9" w:rsidRPr="00D3654C">
        <w:rPr>
          <w:rFonts w:ascii="Times New Roman" w:hAnsi="Times New Roman" w:cs="Times New Roman"/>
          <w:color w:val="000000" w:themeColor="text1"/>
          <w:sz w:val="24"/>
          <w:szCs w:val="24"/>
          <w:shd w:val="clear" w:color="auto" w:fill="FFFFFF"/>
        </w:rPr>
        <w:t>Adeani</w:t>
      </w:r>
      <w:proofErr w:type="spellEnd"/>
      <w:r w:rsidR="00CF68B9" w:rsidRPr="00D3654C">
        <w:rPr>
          <w:rFonts w:ascii="Times New Roman" w:hAnsi="Times New Roman" w:cs="Times New Roman"/>
          <w:color w:val="000000" w:themeColor="text1"/>
          <w:sz w:val="24"/>
          <w:szCs w:val="24"/>
          <w:shd w:val="clear" w:color="auto" w:fill="FFFFFF"/>
        </w:rPr>
        <w:t xml:space="preserve"> et al., 2020)</w:t>
      </w:r>
      <w:r w:rsidRPr="00D3654C">
        <w:rPr>
          <w:rFonts w:ascii="Times New Roman" w:hAnsi="Times New Roman" w:cs="Times New Roman"/>
          <w:color w:val="000000" w:themeColor="text1"/>
          <w:sz w:val="24"/>
          <w:szCs w:val="24"/>
        </w:rPr>
        <w:t xml:space="preserve">. </w:t>
      </w:r>
    </w:p>
    <w:p w14:paraId="135920E2" w14:textId="7348C234" w:rsidR="00FC4644" w:rsidRPr="00D3654C" w:rsidRDefault="005E3BB3" w:rsidP="00D3654C">
      <w:pPr>
        <w:pStyle w:val="ListParagraph"/>
        <w:numPr>
          <w:ilvl w:val="0"/>
          <w:numId w:val="1"/>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Analytical thinking skills</w:t>
      </w:r>
      <w:r w:rsidRPr="00D3654C">
        <w:rPr>
          <w:rFonts w:ascii="Times New Roman" w:hAnsi="Times New Roman" w:cs="Times New Roman"/>
          <w:color w:val="000000" w:themeColor="text1"/>
          <w:sz w:val="24"/>
          <w:szCs w:val="24"/>
        </w:rPr>
        <w:t xml:space="preserve">: During the analytical thinking class, I took part in one task activity where I have to ask a few analytical skills interview questions from the other students and vice versa. These questions help me to understand the analytical skills of me and my fellow classmate. Apart from this task, I learned the importance of analytical skills and how can I </w:t>
      </w:r>
      <w:r w:rsidR="00CA1BBE" w:rsidRPr="00D3654C">
        <w:rPr>
          <w:rFonts w:ascii="Times New Roman" w:hAnsi="Times New Roman" w:cs="Times New Roman"/>
          <w:color w:val="000000" w:themeColor="text1"/>
          <w:sz w:val="24"/>
          <w:szCs w:val="24"/>
        </w:rPr>
        <w:t>have developed</w:t>
      </w:r>
      <w:r w:rsidRPr="00D3654C">
        <w:rPr>
          <w:rFonts w:ascii="Times New Roman" w:hAnsi="Times New Roman" w:cs="Times New Roman"/>
          <w:color w:val="000000" w:themeColor="text1"/>
          <w:sz w:val="24"/>
          <w:szCs w:val="24"/>
        </w:rPr>
        <w:t xml:space="preserve"> it</w:t>
      </w:r>
      <w:r w:rsidR="00DD266D" w:rsidRPr="00D3654C">
        <w:rPr>
          <w:rFonts w:ascii="Times New Roman" w:hAnsi="Times New Roman" w:cs="Times New Roman"/>
          <w:color w:val="000000" w:themeColor="text1"/>
          <w:sz w:val="24"/>
          <w:szCs w:val="24"/>
        </w:rPr>
        <w:t xml:space="preserve"> (</w:t>
      </w:r>
      <w:r w:rsidR="00DD266D" w:rsidRPr="00D3654C">
        <w:rPr>
          <w:rFonts w:ascii="Times New Roman" w:hAnsi="Times New Roman" w:cs="Times New Roman"/>
          <w:color w:val="000000" w:themeColor="text1"/>
          <w:sz w:val="24"/>
          <w:szCs w:val="24"/>
          <w:shd w:val="clear" w:color="auto" w:fill="FFFFFF"/>
        </w:rPr>
        <w:t>Schultz, 2020)</w:t>
      </w:r>
    </w:p>
    <w:p w14:paraId="5D4F2DD4" w14:textId="4D25BF5C" w:rsidR="00930E94" w:rsidRPr="00D3654C" w:rsidRDefault="005E3BB3" w:rsidP="00D3654C">
      <w:pPr>
        <w:pStyle w:val="ListParagraph"/>
        <w:numPr>
          <w:ilvl w:val="0"/>
          <w:numId w:val="1"/>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Critical thinking skills</w:t>
      </w:r>
      <w:r w:rsidRPr="00D3654C">
        <w:rPr>
          <w:rFonts w:ascii="Times New Roman" w:hAnsi="Times New Roman" w:cs="Times New Roman"/>
          <w:color w:val="000000" w:themeColor="text1"/>
          <w:sz w:val="24"/>
          <w:szCs w:val="24"/>
        </w:rPr>
        <w:t xml:space="preserve">: </w:t>
      </w:r>
      <w:r w:rsidR="008046FE" w:rsidRPr="00D3654C">
        <w:rPr>
          <w:rFonts w:ascii="Times New Roman" w:hAnsi="Times New Roman" w:cs="Times New Roman"/>
          <w:color w:val="000000" w:themeColor="text1"/>
          <w:sz w:val="24"/>
          <w:szCs w:val="24"/>
        </w:rPr>
        <w:t xml:space="preserve">During the critical thinking class I learned about Bloom's Taxonomy of intellectual </w:t>
      </w:r>
      <w:r w:rsidR="00CA1BBE" w:rsidRPr="00D3654C">
        <w:rPr>
          <w:rFonts w:ascii="Times New Roman" w:hAnsi="Times New Roman" w:cs="Times New Roman"/>
          <w:color w:val="000000" w:themeColor="text1"/>
          <w:sz w:val="24"/>
          <w:szCs w:val="24"/>
        </w:rPr>
        <w:t>behaviour</w:t>
      </w:r>
      <w:r w:rsidR="008046FE" w:rsidRPr="00D3654C">
        <w:rPr>
          <w:rFonts w:ascii="Times New Roman" w:hAnsi="Times New Roman" w:cs="Times New Roman"/>
          <w:color w:val="000000" w:themeColor="text1"/>
          <w:sz w:val="24"/>
          <w:szCs w:val="24"/>
        </w:rPr>
        <w:t xml:space="preserve"> and how can I improve my thinking with the help of Bloom's Taxonomy of intellectual </w:t>
      </w:r>
      <w:r w:rsidR="00CA1BBE" w:rsidRPr="00D3654C">
        <w:rPr>
          <w:rFonts w:ascii="Times New Roman" w:hAnsi="Times New Roman" w:cs="Times New Roman"/>
          <w:color w:val="000000" w:themeColor="text1"/>
          <w:sz w:val="24"/>
          <w:szCs w:val="24"/>
        </w:rPr>
        <w:t>behaviour</w:t>
      </w:r>
      <w:r w:rsidR="008046FE" w:rsidRPr="00D3654C">
        <w:rPr>
          <w:rFonts w:ascii="Times New Roman" w:hAnsi="Times New Roman" w:cs="Times New Roman"/>
          <w:color w:val="000000" w:themeColor="text1"/>
          <w:sz w:val="24"/>
          <w:szCs w:val="24"/>
        </w:rPr>
        <w:t xml:space="preserve"> theory. Apart from this I also took part in one exercise </w:t>
      </w:r>
      <w:r w:rsidR="00280807" w:rsidRPr="00D3654C">
        <w:rPr>
          <w:rFonts w:ascii="Times New Roman" w:hAnsi="Times New Roman" w:cs="Times New Roman"/>
          <w:color w:val="000000" w:themeColor="text1"/>
          <w:sz w:val="24"/>
          <w:szCs w:val="24"/>
        </w:rPr>
        <w:t>where I have to think of something that someone last told me. In this exercise, I thought about the conversation with my best friend</w:t>
      </w:r>
    </w:p>
    <w:p w14:paraId="419E12E7" w14:textId="77777777" w:rsidR="001D7332" w:rsidRPr="00D3654C" w:rsidRDefault="005E3BB3" w:rsidP="00D3654C">
      <w:pPr>
        <w:pStyle w:val="ListParagraph"/>
        <w:numPr>
          <w:ilvl w:val="0"/>
          <w:numId w:val="1"/>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CV writing</w:t>
      </w:r>
      <w:r w:rsidRPr="00D3654C">
        <w:rPr>
          <w:rFonts w:ascii="Times New Roman" w:hAnsi="Times New Roman" w:cs="Times New Roman"/>
          <w:color w:val="000000" w:themeColor="text1"/>
          <w:sz w:val="24"/>
          <w:szCs w:val="24"/>
        </w:rPr>
        <w:t xml:space="preserve">: </w:t>
      </w:r>
      <w:r w:rsidR="00172219" w:rsidRPr="00D3654C">
        <w:rPr>
          <w:rFonts w:ascii="Times New Roman" w:hAnsi="Times New Roman" w:cs="Times New Roman"/>
          <w:color w:val="000000" w:themeColor="text1"/>
          <w:sz w:val="24"/>
          <w:szCs w:val="24"/>
        </w:rPr>
        <w:t xml:space="preserve">During the CV writing class I learned how to write a professional CV and what things I can include making my CV more attractive that will help me get my </w:t>
      </w:r>
      <w:r w:rsidR="00172219" w:rsidRPr="00D3654C">
        <w:rPr>
          <w:rFonts w:ascii="Times New Roman" w:hAnsi="Times New Roman" w:cs="Times New Roman"/>
          <w:color w:val="000000" w:themeColor="text1"/>
          <w:sz w:val="24"/>
          <w:szCs w:val="24"/>
        </w:rPr>
        <w:lastRenderedPageBreak/>
        <w:t xml:space="preserve">desire internship and job. </w:t>
      </w:r>
      <w:r w:rsidR="00C0556E" w:rsidRPr="00D3654C">
        <w:rPr>
          <w:rFonts w:ascii="Times New Roman" w:hAnsi="Times New Roman" w:cs="Times New Roman"/>
          <w:color w:val="000000" w:themeColor="text1"/>
          <w:sz w:val="24"/>
          <w:szCs w:val="24"/>
        </w:rPr>
        <w:t>Apart from this I also took part in the activity where the tutor distributed the CV of James Mike and I have to give the negative and positive point of the CV according to my learning about CV</w:t>
      </w:r>
    </w:p>
    <w:p w14:paraId="68480F8B" w14:textId="77777777" w:rsidR="00BE0292" w:rsidRPr="00D3654C" w:rsidRDefault="005E3BB3" w:rsidP="00D3654C">
      <w:pPr>
        <w:pStyle w:val="ListParagraph"/>
        <w:numPr>
          <w:ilvl w:val="0"/>
          <w:numId w:val="1"/>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Reflective writing</w:t>
      </w:r>
      <w:r w:rsidRPr="00D3654C">
        <w:rPr>
          <w:rFonts w:ascii="Times New Roman" w:hAnsi="Times New Roman" w:cs="Times New Roman"/>
          <w:color w:val="000000" w:themeColor="text1"/>
          <w:sz w:val="24"/>
          <w:szCs w:val="24"/>
        </w:rPr>
        <w:t>: During the Reflective writing class I learned</w:t>
      </w:r>
      <w:r w:rsidR="00FC1C9E" w:rsidRPr="00D3654C">
        <w:rPr>
          <w:rFonts w:ascii="Times New Roman" w:hAnsi="Times New Roman" w:cs="Times New Roman"/>
          <w:color w:val="000000" w:themeColor="text1"/>
          <w:sz w:val="24"/>
          <w:szCs w:val="24"/>
        </w:rPr>
        <w:t xml:space="preserve"> </w:t>
      </w:r>
      <w:r w:rsidRPr="00D3654C">
        <w:rPr>
          <w:rFonts w:ascii="Times New Roman" w:hAnsi="Times New Roman" w:cs="Times New Roman"/>
          <w:color w:val="000000" w:themeColor="text1"/>
          <w:sz w:val="24"/>
          <w:szCs w:val="24"/>
        </w:rPr>
        <w:t xml:space="preserve">about reflective writing, its importance, and its framework. In this class, I was asked to write a reflective report and this assignment that I </w:t>
      </w:r>
      <w:r w:rsidR="00160E9F" w:rsidRPr="00D3654C">
        <w:rPr>
          <w:rFonts w:ascii="Times New Roman" w:hAnsi="Times New Roman" w:cs="Times New Roman"/>
          <w:color w:val="000000" w:themeColor="text1"/>
          <w:sz w:val="24"/>
          <w:szCs w:val="24"/>
        </w:rPr>
        <w:t xml:space="preserve">am writing is part of the </w:t>
      </w:r>
      <w:r w:rsidR="00BE42CA" w:rsidRPr="00D3654C">
        <w:rPr>
          <w:rFonts w:ascii="Times New Roman" w:hAnsi="Times New Roman" w:cs="Times New Roman"/>
          <w:color w:val="000000" w:themeColor="text1"/>
          <w:sz w:val="24"/>
          <w:szCs w:val="24"/>
        </w:rPr>
        <w:t>exercise</w:t>
      </w:r>
    </w:p>
    <w:p w14:paraId="2F89295B" w14:textId="77777777" w:rsidR="00BE42CA"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3C044414" w14:textId="77777777" w:rsidR="00BC2D78" w:rsidRPr="00D3654C" w:rsidRDefault="005E3BB3" w:rsidP="00D3654C">
      <w:pPr>
        <w:spacing w:line="360" w:lineRule="auto"/>
        <w:jc w:val="both"/>
        <w:rPr>
          <w:rFonts w:ascii="Times New Roman" w:hAnsi="Times New Roman" w:cs="Times New Roman"/>
          <w:color w:val="000000" w:themeColor="text1"/>
          <w:sz w:val="24"/>
          <w:szCs w:val="24"/>
        </w:rPr>
      </w:pPr>
      <w:bookmarkStart w:id="4" w:name="_Toc55901988"/>
      <w:r w:rsidRPr="00D3654C">
        <w:rPr>
          <w:rStyle w:val="Heading3Char"/>
          <w:rFonts w:ascii="Times New Roman" w:hAnsi="Times New Roman" w:cs="Times New Roman"/>
          <w:color w:val="000000" w:themeColor="text1"/>
          <w:sz w:val="24"/>
          <w:szCs w:val="24"/>
        </w:rPr>
        <w:lastRenderedPageBreak/>
        <w:t>Feeling</w:t>
      </w:r>
      <w:bookmarkEnd w:id="4"/>
      <w:r w:rsidRPr="00D3654C">
        <w:rPr>
          <w:rFonts w:ascii="Times New Roman" w:hAnsi="Times New Roman" w:cs="Times New Roman"/>
          <w:color w:val="000000" w:themeColor="text1"/>
          <w:sz w:val="24"/>
          <w:szCs w:val="24"/>
        </w:rPr>
        <w:t xml:space="preserve">: This shows what the person is feeling and thinking during the situation, and what the other person feeling and thinking during the situation </w:t>
      </w:r>
      <w:r w:rsidR="00CF68B9" w:rsidRPr="00D3654C">
        <w:rPr>
          <w:rFonts w:ascii="Times New Roman" w:hAnsi="Times New Roman" w:cs="Times New Roman"/>
          <w:color w:val="000000" w:themeColor="text1"/>
          <w:sz w:val="24"/>
          <w:szCs w:val="24"/>
        </w:rPr>
        <w:t>(</w:t>
      </w:r>
      <w:r w:rsidR="00CF68B9" w:rsidRPr="00D3654C">
        <w:rPr>
          <w:rFonts w:ascii="Times New Roman" w:hAnsi="Times New Roman" w:cs="Times New Roman"/>
          <w:color w:val="000000" w:themeColor="text1"/>
          <w:sz w:val="24"/>
          <w:szCs w:val="24"/>
          <w:shd w:val="clear" w:color="auto" w:fill="FFFFFF"/>
        </w:rPr>
        <w:t>Dhaliwal, et al., 2018)</w:t>
      </w:r>
      <w:r w:rsidRPr="00D3654C">
        <w:rPr>
          <w:rFonts w:ascii="Times New Roman" w:hAnsi="Times New Roman" w:cs="Times New Roman"/>
          <w:color w:val="000000" w:themeColor="text1"/>
          <w:sz w:val="24"/>
          <w:szCs w:val="24"/>
        </w:rPr>
        <w:t xml:space="preserve"> </w:t>
      </w:r>
    </w:p>
    <w:p w14:paraId="0AB479B4" w14:textId="6BEF4BEB" w:rsidR="00C35509" w:rsidRPr="00D3654C" w:rsidRDefault="005E3BB3" w:rsidP="00D3654C">
      <w:pPr>
        <w:pStyle w:val="ListParagraph"/>
        <w:numPr>
          <w:ilvl w:val="0"/>
          <w:numId w:val="2"/>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Analytical thinking skills</w:t>
      </w:r>
      <w:r w:rsidRPr="00D3654C">
        <w:rPr>
          <w:rFonts w:ascii="Times New Roman" w:hAnsi="Times New Roman" w:cs="Times New Roman"/>
          <w:color w:val="000000" w:themeColor="text1"/>
          <w:sz w:val="24"/>
          <w:szCs w:val="24"/>
        </w:rPr>
        <w:t xml:space="preserve">: During this, I was excited that I am learning new things and most important importantly I feel happy to learn the ways through which I can develop my analytical skills. During the task when I was asking the question from the fellow </w:t>
      </w:r>
      <w:r w:rsidR="00CA1BBE" w:rsidRPr="00D3654C">
        <w:rPr>
          <w:rFonts w:ascii="Times New Roman" w:hAnsi="Times New Roman" w:cs="Times New Roman"/>
          <w:color w:val="000000" w:themeColor="text1"/>
          <w:sz w:val="24"/>
          <w:szCs w:val="24"/>
        </w:rPr>
        <w:t>classmates,</w:t>
      </w:r>
      <w:r w:rsidRPr="00D3654C">
        <w:rPr>
          <w:rFonts w:ascii="Times New Roman" w:hAnsi="Times New Roman" w:cs="Times New Roman"/>
          <w:color w:val="000000" w:themeColor="text1"/>
          <w:sz w:val="24"/>
          <w:szCs w:val="24"/>
        </w:rPr>
        <w:t xml:space="preserve"> I was enthusiastic but when they start asking </w:t>
      </w:r>
      <w:proofErr w:type="gramStart"/>
      <w:r w:rsidRPr="00D3654C">
        <w:rPr>
          <w:rFonts w:ascii="Times New Roman" w:hAnsi="Times New Roman" w:cs="Times New Roman"/>
          <w:color w:val="000000" w:themeColor="text1"/>
          <w:sz w:val="24"/>
          <w:szCs w:val="24"/>
        </w:rPr>
        <w:t>me</w:t>
      </w:r>
      <w:proofErr w:type="gramEnd"/>
      <w:r w:rsidRPr="00D3654C">
        <w:rPr>
          <w:rFonts w:ascii="Times New Roman" w:hAnsi="Times New Roman" w:cs="Times New Roman"/>
          <w:color w:val="000000" w:themeColor="text1"/>
          <w:sz w:val="24"/>
          <w:szCs w:val="24"/>
        </w:rPr>
        <w:t xml:space="preserve"> I feel a little nervous as some of the questions are an eye-opener for me and made me to </w:t>
      </w:r>
      <w:r w:rsidR="00CA1BBE" w:rsidRPr="00D3654C">
        <w:rPr>
          <w:rFonts w:ascii="Times New Roman" w:hAnsi="Times New Roman" w:cs="Times New Roman"/>
          <w:color w:val="000000" w:themeColor="text1"/>
          <w:sz w:val="24"/>
          <w:szCs w:val="24"/>
        </w:rPr>
        <w:t>self-analyse</w:t>
      </w:r>
      <w:r w:rsidRPr="00D3654C">
        <w:rPr>
          <w:rFonts w:ascii="Times New Roman" w:hAnsi="Times New Roman" w:cs="Times New Roman"/>
          <w:color w:val="000000" w:themeColor="text1"/>
          <w:sz w:val="24"/>
          <w:szCs w:val="24"/>
        </w:rPr>
        <w:t xml:space="preserve"> my analytical skills</w:t>
      </w:r>
    </w:p>
    <w:p w14:paraId="48AD97FA" w14:textId="616D22DD" w:rsidR="00536413" w:rsidRPr="00D3654C" w:rsidRDefault="005E3BB3" w:rsidP="00D3654C">
      <w:pPr>
        <w:pStyle w:val="ListParagraph"/>
        <w:numPr>
          <w:ilvl w:val="0"/>
          <w:numId w:val="2"/>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Critical thinking skills</w:t>
      </w:r>
      <w:r w:rsidRPr="00D3654C">
        <w:rPr>
          <w:rFonts w:ascii="Times New Roman" w:hAnsi="Times New Roman" w:cs="Times New Roman"/>
          <w:color w:val="000000" w:themeColor="text1"/>
          <w:sz w:val="24"/>
          <w:szCs w:val="24"/>
        </w:rPr>
        <w:t xml:space="preserve">: </w:t>
      </w:r>
      <w:r w:rsidR="00702C91" w:rsidRPr="00D3654C">
        <w:rPr>
          <w:rFonts w:ascii="Times New Roman" w:hAnsi="Times New Roman" w:cs="Times New Roman"/>
          <w:color w:val="000000" w:themeColor="text1"/>
          <w:sz w:val="24"/>
          <w:szCs w:val="24"/>
        </w:rPr>
        <w:t xml:space="preserve">After studying Bloom's Taxonomy of intellectual </w:t>
      </w:r>
      <w:r w:rsidR="00CA1BBE" w:rsidRPr="00D3654C">
        <w:rPr>
          <w:rFonts w:ascii="Times New Roman" w:hAnsi="Times New Roman" w:cs="Times New Roman"/>
          <w:color w:val="000000" w:themeColor="text1"/>
          <w:sz w:val="24"/>
          <w:szCs w:val="24"/>
        </w:rPr>
        <w:t>behaviour</w:t>
      </w:r>
      <w:r w:rsidR="00702C91" w:rsidRPr="00D3654C">
        <w:rPr>
          <w:rFonts w:ascii="Times New Roman" w:hAnsi="Times New Roman" w:cs="Times New Roman"/>
          <w:color w:val="000000" w:themeColor="text1"/>
          <w:sz w:val="24"/>
          <w:szCs w:val="24"/>
        </w:rPr>
        <w:t xml:space="preserve"> theory I tried to implement that</w:t>
      </w:r>
      <w:r w:rsidRPr="00D3654C">
        <w:rPr>
          <w:rFonts w:ascii="Times New Roman" w:hAnsi="Times New Roman" w:cs="Times New Roman"/>
          <w:color w:val="000000" w:themeColor="text1"/>
          <w:sz w:val="24"/>
          <w:szCs w:val="24"/>
        </w:rPr>
        <w:t>. During the implementation of the theory, I was thrilled as I can start feeling that there is some improvement in my critical thinking skills. Remembering the conversation with my friend brought me a big smile on my face.</w:t>
      </w:r>
    </w:p>
    <w:p w14:paraId="46AC2464" w14:textId="7CFAC3DD" w:rsidR="00016153" w:rsidRPr="00D3654C" w:rsidRDefault="005E3BB3" w:rsidP="00D3654C">
      <w:pPr>
        <w:pStyle w:val="ListParagraph"/>
        <w:numPr>
          <w:ilvl w:val="0"/>
          <w:numId w:val="2"/>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CV writing:</w:t>
      </w:r>
      <w:r w:rsidRPr="00D3654C">
        <w:rPr>
          <w:rFonts w:ascii="Times New Roman" w:hAnsi="Times New Roman" w:cs="Times New Roman"/>
          <w:color w:val="000000" w:themeColor="text1"/>
          <w:sz w:val="24"/>
          <w:szCs w:val="24"/>
        </w:rPr>
        <w:t xml:space="preserve"> Thinking about making my first professional CV during the class made me move as I am a little closer to join the corporate world and my dream company. During the activity, I was a little nervous because at one point I got a little confused as to whether the point is correct or not.</w:t>
      </w:r>
    </w:p>
    <w:p w14:paraId="54FCF09C" w14:textId="77777777" w:rsidR="00BE42CA" w:rsidRPr="00D3654C" w:rsidRDefault="005E3BB3" w:rsidP="00D3654C">
      <w:pPr>
        <w:pStyle w:val="ListParagraph"/>
        <w:numPr>
          <w:ilvl w:val="0"/>
          <w:numId w:val="2"/>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Reflective writing</w:t>
      </w:r>
      <w:r w:rsidRPr="00D3654C">
        <w:rPr>
          <w:rFonts w:ascii="Times New Roman" w:hAnsi="Times New Roman" w:cs="Times New Roman"/>
          <w:color w:val="000000" w:themeColor="text1"/>
          <w:sz w:val="24"/>
          <w:szCs w:val="24"/>
        </w:rPr>
        <w:t xml:space="preserve">: </w:t>
      </w:r>
      <w:r w:rsidR="00CE52A2" w:rsidRPr="00D3654C">
        <w:rPr>
          <w:rFonts w:ascii="Times New Roman" w:hAnsi="Times New Roman" w:cs="Times New Roman"/>
          <w:color w:val="000000" w:themeColor="text1"/>
          <w:sz w:val="24"/>
          <w:szCs w:val="24"/>
        </w:rPr>
        <w:t>Reflective writing is new for me as I have never written that.</w:t>
      </w:r>
      <w:r w:rsidR="00E0733D" w:rsidRPr="00D3654C">
        <w:rPr>
          <w:rFonts w:ascii="Times New Roman" w:hAnsi="Times New Roman" w:cs="Times New Roman"/>
          <w:color w:val="000000" w:themeColor="text1"/>
          <w:sz w:val="24"/>
          <w:szCs w:val="24"/>
        </w:rPr>
        <w:t xml:space="preserve"> Before writing the reflective </w:t>
      </w:r>
      <w:proofErr w:type="gramStart"/>
      <w:r w:rsidR="00E0733D" w:rsidRPr="00D3654C">
        <w:rPr>
          <w:rFonts w:ascii="Times New Roman" w:hAnsi="Times New Roman" w:cs="Times New Roman"/>
          <w:color w:val="000000" w:themeColor="text1"/>
          <w:sz w:val="24"/>
          <w:szCs w:val="24"/>
        </w:rPr>
        <w:t>report</w:t>
      </w:r>
      <w:proofErr w:type="gramEnd"/>
      <w:r w:rsidR="00E0733D" w:rsidRPr="00D3654C">
        <w:rPr>
          <w:rFonts w:ascii="Times New Roman" w:hAnsi="Times New Roman" w:cs="Times New Roman"/>
          <w:color w:val="000000" w:themeColor="text1"/>
          <w:sz w:val="24"/>
          <w:szCs w:val="24"/>
        </w:rPr>
        <w:t xml:space="preserve"> I thought first to write about my daily life to gain expertise in reflective writing.</w:t>
      </w:r>
      <w:r w:rsidR="00CE52A2" w:rsidRPr="00D3654C">
        <w:rPr>
          <w:rFonts w:ascii="Times New Roman" w:hAnsi="Times New Roman" w:cs="Times New Roman"/>
          <w:color w:val="000000" w:themeColor="text1"/>
          <w:sz w:val="24"/>
          <w:szCs w:val="24"/>
        </w:rPr>
        <w:t xml:space="preserve"> When I was </w:t>
      </w:r>
      <w:r w:rsidR="00E0733D" w:rsidRPr="00D3654C">
        <w:rPr>
          <w:rFonts w:ascii="Times New Roman" w:hAnsi="Times New Roman" w:cs="Times New Roman"/>
          <w:color w:val="000000" w:themeColor="text1"/>
          <w:sz w:val="24"/>
          <w:szCs w:val="24"/>
        </w:rPr>
        <w:t>writing</w:t>
      </w:r>
      <w:r w:rsidR="00FC1C9E" w:rsidRPr="00D3654C">
        <w:rPr>
          <w:rFonts w:ascii="Times New Roman" w:hAnsi="Times New Roman" w:cs="Times New Roman"/>
          <w:color w:val="000000" w:themeColor="text1"/>
          <w:sz w:val="24"/>
          <w:szCs w:val="24"/>
        </w:rPr>
        <w:t xml:space="preserve"> </w:t>
      </w:r>
      <w:r w:rsidR="00E0733D" w:rsidRPr="00D3654C">
        <w:rPr>
          <w:rFonts w:ascii="Times New Roman" w:hAnsi="Times New Roman" w:cs="Times New Roman"/>
          <w:color w:val="000000" w:themeColor="text1"/>
          <w:sz w:val="24"/>
          <w:szCs w:val="24"/>
        </w:rPr>
        <w:t xml:space="preserve">about my daily life in a reflective </w:t>
      </w:r>
      <w:proofErr w:type="gramStart"/>
      <w:r w:rsidR="00E0733D" w:rsidRPr="00D3654C">
        <w:rPr>
          <w:rFonts w:ascii="Times New Roman" w:hAnsi="Times New Roman" w:cs="Times New Roman"/>
          <w:color w:val="000000" w:themeColor="text1"/>
          <w:sz w:val="24"/>
          <w:szCs w:val="24"/>
        </w:rPr>
        <w:t>form</w:t>
      </w:r>
      <w:proofErr w:type="gramEnd"/>
      <w:r w:rsidR="00E0733D" w:rsidRPr="00D3654C">
        <w:rPr>
          <w:rFonts w:ascii="Times New Roman" w:hAnsi="Times New Roman" w:cs="Times New Roman"/>
          <w:color w:val="000000" w:themeColor="text1"/>
          <w:sz w:val="24"/>
          <w:szCs w:val="24"/>
        </w:rPr>
        <w:t xml:space="preserve"> I was amazed to see how many small things I have learned on the daily basis</w:t>
      </w:r>
      <w:r w:rsidR="00FC1C9E" w:rsidRPr="00D3654C">
        <w:rPr>
          <w:rFonts w:ascii="Times New Roman" w:hAnsi="Times New Roman" w:cs="Times New Roman"/>
          <w:color w:val="000000" w:themeColor="text1"/>
          <w:sz w:val="24"/>
          <w:szCs w:val="24"/>
        </w:rPr>
        <w:t xml:space="preserve"> (</w:t>
      </w:r>
      <w:proofErr w:type="spellStart"/>
      <w:r w:rsidR="00FC1C9E" w:rsidRPr="00D3654C">
        <w:rPr>
          <w:rFonts w:ascii="Times New Roman" w:hAnsi="Times New Roman" w:cs="Times New Roman"/>
          <w:color w:val="000000" w:themeColor="text1"/>
          <w:sz w:val="24"/>
          <w:szCs w:val="24"/>
          <w:shd w:val="clear" w:color="auto" w:fill="FFFFFF"/>
        </w:rPr>
        <w:t>Tsingos</w:t>
      </w:r>
      <w:proofErr w:type="spellEnd"/>
      <w:r w:rsidR="00FC1C9E" w:rsidRPr="00D3654C">
        <w:rPr>
          <w:rFonts w:ascii="Times New Roman" w:hAnsi="Times New Roman" w:cs="Times New Roman"/>
          <w:color w:val="000000" w:themeColor="text1"/>
          <w:sz w:val="24"/>
          <w:szCs w:val="24"/>
          <w:shd w:val="clear" w:color="auto" w:fill="FFFFFF"/>
        </w:rPr>
        <w:t>-Lucas, 2017)</w:t>
      </w:r>
      <w:r w:rsidR="00E0733D" w:rsidRPr="00D3654C">
        <w:rPr>
          <w:rFonts w:ascii="Times New Roman" w:hAnsi="Times New Roman" w:cs="Times New Roman"/>
          <w:color w:val="000000" w:themeColor="text1"/>
          <w:sz w:val="24"/>
          <w:szCs w:val="24"/>
        </w:rPr>
        <w:t xml:space="preserve">.  </w:t>
      </w:r>
    </w:p>
    <w:p w14:paraId="06A77A2D" w14:textId="77777777" w:rsidR="00E0733D"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6206BA3B" w14:textId="3B38DF9C" w:rsidR="00BE42CA" w:rsidRPr="00D3654C" w:rsidRDefault="005E3BB3" w:rsidP="00D3654C">
      <w:pPr>
        <w:spacing w:line="360" w:lineRule="auto"/>
        <w:jc w:val="both"/>
        <w:rPr>
          <w:rFonts w:ascii="Times New Roman" w:hAnsi="Times New Roman" w:cs="Times New Roman"/>
          <w:color w:val="000000" w:themeColor="text1"/>
          <w:sz w:val="24"/>
          <w:szCs w:val="24"/>
        </w:rPr>
      </w:pPr>
      <w:bookmarkStart w:id="5" w:name="_Toc55901989"/>
      <w:r w:rsidRPr="00D3654C">
        <w:rPr>
          <w:rStyle w:val="Heading3Char"/>
          <w:rFonts w:ascii="Times New Roman" w:hAnsi="Times New Roman" w:cs="Times New Roman"/>
          <w:color w:val="000000" w:themeColor="text1"/>
          <w:sz w:val="24"/>
          <w:szCs w:val="24"/>
        </w:rPr>
        <w:lastRenderedPageBreak/>
        <w:t>Evaluation</w:t>
      </w:r>
      <w:bookmarkEnd w:id="5"/>
      <w:r w:rsidR="00D52727" w:rsidRPr="00D3654C">
        <w:rPr>
          <w:rFonts w:ascii="Times New Roman" w:hAnsi="Times New Roman" w:cs="Times New Roman"/>
          <w:color w:val="000000" w:themeColor="text1"/>
          <w:sz w:val="24"/>
          <w:szCs w:val="24"/>
        </w:rPr>
        <w:t>: This includes what went well, what did not go well, and what is</w:t>
      </w:r>
      <w:r w:rsidR="0016244C" w:rsidRPr="00D3654C">
        <w:rPr>
          <w:rFonts w:ascii="Times New Roman" w:hAnsi="Times New Roman" w:cs="Times New Roman"/>
          <w:color w:val="000000" w:themeColor="text1"/>
          <w:sz w:val="24"/>
          <w:szCs w:val="24"/>
        </w:rPr>
        <w:t xml:space="preserve"> </w:t>
      </w:r>
      <w:r w:rsidR="00D52727" w:rsidRPr="00D3654C">
        <w:rPr>
          <w:rFonts w:ascii="Times New Roman" w:hAnsi="Times New Roman" w:cs="Times New Roman"/>
          <w:color w:val="000000" w:themeColor="text1"/>
          <w:sz w:val="24"/>
          <w:szCs w:val="24"/>
        </w:rPr>
        <w:t xml:space="preserve">terrible and excellent about the experience </w:t>
      </w:r>
      <w:r w:rsidR="00CF68B9" w:rsidRPr="00D3654C">
        <w:rPr>
          <w:rFonts w:ascii="Times New Roman" w:hAnsi="Times New Roman" w:cs="Times New Roman"/>
          <w:color w:val="000000" w:themeColor="text1"/>
          <w:sz w:val="24"/>
          <w:szCs w:val="24"/>
        </w:rPr>
        <w:t>(</w:t>
      </w:r>
      <w:r w:rsidR="00CF68B9" w:rsidRPr="00D3654C">
        <w:rPr>
          <w:rFonts w:ascii="Times New Roman" w:hAnsi="Times New Roman" w:cs="Times New Roman"/>
          <w:color w:val="000000" w:themeColor="text1"/>
          <w:sz w:val="24"/>
          <w:szCs w:val="24"/>
          <w:shd w:val="clear" w:color="auto" w:fill="FFFFFF"/>
        </w:rPr>
        <w:t xml:space="preserve">Tanaka et al., 2018) </w:t>
      </w:r>
    </w:p>
    <w:p w14:paraId="372357E1" w14:textId="5997CBB8" w:rsidR="003F7460" w:rsidRPr="00D3654C" w:rsidRDefault="005E3BB3" w:rsidP="00D3654C">
      <w:pPr>
        <w:pStyle w:val="ListParagraph"/>
        <w:numPr>
          <w:ilvl w:val="0"/>
          <w:numId w:val="3"/>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Analytical thinking skills</w:t>
      </w:r>
      <w:r w:rsidRPr="00D3654C">
        <w:rPr>
          <w:rFonts w:ascii="Times New Roman" w:hAnsi="Times New Roman" w:cs="Times New Roman"/>
          <w:color w:val="000000" w:themeColor="text1"/>
          <w:sz w:val="24"/>
          <w:szCs w:val="24"/>
        </w:rPr>
        <w:t xml:space="preserve">: The things that went well are it motivated me </w:t>
      </w:r>
      <w:r w:rsidR="0016244C" w:rsidRPr="00D3654C">
        <w:rPr>
          <w:rFonts w:ascii="Times New Roman" w:hAnsi="Times New Roman" w:cs="Times New Roman"/>
          <w:color w:val="000000" w:themeColor="text1"/>
          <w:sz w:val="24"/>
          <w:szCs w:val="24"/>
        </w:rPr>
        <w:t>t</w:t>
      </w:r>
      <w:r w:rsidRPr="00D3654C">
        <w:rPr>
          <w:rFonts w:ascii="Times New Roman" w:hAnsi="Times New Roman" w:cs="Times New Roman"/>
          <w:color w:val="000000" w:themeColor="text1"/>
          <w:sz w:val="24"/>
          <w:szCs w:val="24"/>
        </w:rPr>
        <w:t xml:space="preserve">o develop my analytical </w:t>
      </w:r>
      <w:r w:rsidR="0016244C" w:rsidRPr="00D3654C">
        <w:rPr>
          <w:rFonts w:ascii="Times New Roman" w:hAnsi="Times New Roman" w:cs="Times New Roman"/>
          <w:color w:val="000000" w:themeColor="text1"/>
          <w:sz w:val="24"/>
          <w:szCs w:val="24"/>
        </w:rPr>
        <w:t>skills;</w:t>
      </w:r>
      <w:r w:rsidRPr="00D3654C">
        <w:rPr>
          <w:rFonts w:ascii="Times New Roman" w:hAnsi="Times New Roman" w:cs="Times New Roman"/>
          <w:color w:val="000000" w:themeColor="text1"/>
          <w:sz w:val="24"/>
          <w:szCs w:val="24"/>
        </w:rPr>
        <w:t xml:space="preserve"> it increases the bond with my fellow classmates as it helps me to learn about them. The</w:t>
      </w:r>
      <w:r w:rsidR="009C45C3" w:rsidRPr="00D3654C">
        <w:rPr>
          <w:rFonts w:ascii="Times New Roman" w:hAnsi="Times New Roman" w:cs="Times New Roman"/>
          <w:color w:val="000000" w:themeColor="text1"/>
          <w:sz w:val="24"/>
          <w:szCs w:val="24"/>
        </w:rPr>
        <w:t xml:space="preserve"> thing</w:t>
      </w:r>
      <w:r w:rsidRPr="00D3654C">
        <w:rPr>
          <w:rFonts w:ascii="Times New Roman" w:hAnsi="Times New Roman" w:cs="Times New Roman"/>
          <w:color w:val="000000" w:themeColor="text1"/>
          <w:sz w:val="24"/>
          <w:szCs w:val="24"/>
        </w:rPr>
        <w:t xml:space="preserve"> that did not </w:t>
      </w:r>
      <w:r w:rsidR="0080329D" w:rsidRPr="00D3654C">
        <w:rPr>
          <w:rFonts w:ascii="Times New Roman" w:hAnsi="Times New Roman" w:cs="Times New Roman"/>
          <w:color w:val="000000" w:themeColor="text1"/>
          <w:sz w:val="24"/>
          <w:szCs w:val="24"/>
        </w:rPr>
        <w:t>go</w:t>
      </w:r>
      <w:r w:rsidRPr="00D3654C">
        <w:rPr>
          <w:rFonts w:ascii="Times New Roman" w:hAnsi="Times New Roman" w:cs="Times New Roman"/>
          <w:color w:val="000000" w:themeColor="text1"/>
          <w:sz w:val="24"/>
          <w:szCs w:val="24"/>
        </w:rPr>
        <w:t xml:space="preserve"> well </w:t>
      </w:r>
      <w:r w:rsidR="009C45C3" w:rsidRPr="00D3654C">
        <w:rPr>
          <w:rFonts w:ascii="Times New Roman" w:hAnsi="Times New Roman" w:cs="Times New Roman"/>
          <w:color w:val="000000" w:themeColor="text1"/>
          <w:sz w:val="24"/>
          <w:szCs w:val="24"/>
        </w:rPr>
        <w:t>is that I failed t</w:t>
      </w:r>
      <w:r w:rsidR="003267B3" w:rsidRPr="00D3654C">
        <w:rPr>
          <w:rFonts w:ascii="Times New Roman" w:hAnsi="Times New Roman" w:cs="Times New Roman"/>
          <w:color w:val="000000" w:themeColor="text1"/>
          <w:sz w:val="24"/>
          <w:szCs w:val="24"/>
        </w:rPr>
        <w:t>o give some answers.</w:t>
      </w:r>
    </w:p>
    <w:p w14:paraId="61EF2289" w14:textId="1F933C54" w:rsidR="00D52727" w:rsidRPr="00D3654C" w:rsidRDefault="005E3BB3" w:rsidP="00D3654C">
      <w:pPr>
        <w:pStyle w:val="ListParagraph"/>
        <w:numPr>
          <w:ilvl w:val="0"/>
          <w:numId w:val="3"/>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Critical thinking skills</w:t>
      </w:r>
      <w:r w:rsidRPr="00D3654C">
        <w:rPr>
          <w:rFonts w:ascii="Times New Roman" w:hAnsi="Times New Roman" w:cs="Times New Roman"/>
          <w:color w:val="000000" w:themeColor="text1"/>
          <w:sz w:val="24"/>
          <w:szCs w:val="24"/>
        </w:rPr>
        <w:t>:</w:t>
      </w:r>
      <w:r w:rsidR="00D517A0" w:rsidRPr="00D3654C">
        <w:rPr>
          <w:rFonts w:ascii="Times New Roman" w:hAnsi="Times New Roman" w:cs="Times New Roman"/>
          <w:color w:val="000000" w:themeColor="text1"/>
          <w:sz w:val="24"/>
          <w:szCs w:val="24"/>
        </w:rPr>
        <w:t xml:space="preserve"> The things that went well are</w:t>
      </w:r>
      <w:r w:rsidR="00FC1C9E" w:rsidRPr="00D3654C">
        <w:rPr>
          <w:rFonts w:ascii="Times New Roman" w:hAnsi="Times New Roman" w:cs="Times New Roman"/>
          <w:color w:val="000000" w:themeColor="text1"/>
          <w:sz w:val="24"/>
          <w:szCs w:val="24"/>
        </w:rPr>
        <w:t xml:space="preserve"> </w:t>
      </w:r>
      <w:r w:rsidR="006A787F" w:rsidRPr="00D3654C">
        <w:rPr>
          <w:rFonts w:ascii="Times New Roman" w:hAnsi="Times New Roman" w:cs="Times New Roman"/>
          <w:color w:val="000000" w:themeColor="text1"/>
          <w:sz w:val="24"/>
          <w:szCs w:val="24"/>
        </w:rPr>
        <w:t>I improved my critical thinking skills</w:t>
      </w:r>
      <w:r w:rsidR="00530437" w:rsidRPr="00D3654C">
        <w:rPr>
          <w:rFonts w:ascii="Times New Roman" w:hAnsi="Times New Roman" w:cs="Times New Roman"/>
          <w:color w:val="000000" w:themeColor="text1"/>
          <w:sz w:val="24"/>
          <w:szCs w:val="24"/>
        </w:rPr>
        <w:t xml:space="preserve"> with the help of Bloom's Taxonomy of intellectual </w:t>
      </w:r>
      <w:r w:rsidR="0016244C" w:rsidRPr="00D3654C">
        <w:rPr>
          <w:rFonts w:ascii="Times New Roman" w:hAnsi="Times New Roman" w:cs="Times New Roman"/>
          <w:color w:val="000000" w:themeColor="text1"/>
          <w:sz w:val="24"/>
          <w:szCs w:val="24"/>
        </w:rPr>
        <w:t>behaviour</w:t>
      </w:r>
      <w:r w:rsidR="00530437" w:rsidRPr="00D3654C">
        <w:rPr>
          <w:rFonts w:ascii="Times New Roman" w:hAnsi="Times New Roman" w:cs="Times New Roman"/>
          <w:color w:val="000000" w:themeColor="text1"/>
          <w:sz w:val="24"/>
          <w:szCs w:val="24"/>
        </w:rPr>
        <w:t xml:space="preserve"> theory</w:t>
      </w:r>
      <w:r w:rsidR="00DF410C" w:rsidRPr="00D3654C">
        <w:rPr>
          <w:rFonts w:ascii="Times New Roman" w:hAnsi="Times New Roman" w:cs="Times New Roman"/>
          <w:color w:val="000000" w:themeColor="text1"/>
          <w:sz w:val="24"/>
          <w:szCs w:val="24"/>
        </w:rPr>
        <w:t>, I change the way I study for my betterment.</w:t>
      </w:r>
      <w:r w:rsidR="00FC1C9E" w:rsidRPr="00D3654C">
        <w:rPr>
          <w:rFonts w:ascii="Times New Roman" w:hAnsi="Times New Roman" w:cs="Times New Roman"/>
          <w:color w:val="000000" w:themeColor="text1"/>
          <w:sz w:val="24"/>
          <w:szCs w:val="24"/>
        </w:rPr>
        <w:t xml:space="preserve"> </w:t>
      </w:r>
      <w:r w:rsidR="00DF410C" w:rsidRPr="00D3654C">
        <w:rPr>
          <w:rFonts w:ascii="Times New Roman" w:hAnsi="Times New Roman" w:cs="Times New Roman"/>
          <w:color w:val="000000" w:themeColor="text1"/>
          <w:sz w:val="24"/>
          <w:szCs w:val="24"/>
        </w:rPr>
        <w:t>The thing that did not go well is that I fail to justify some of the points during the exercise. The reason behind this is that I was distracted and preoccupied</w:t>
      </w:r>
      <w:r w:rsidR="0016244C" w:rsidRPr="00D3654C">
        <w:rPr>
          <w:rFonts w:ascii="Times New Roman" w:hAnsi="Times New Roman" w:cs="Times New Roman"/>
          <w:color w:val="000000" w:themeColor="text1"/>
          <w:sz w:val="24"/>
          <w:szCs w:val="24"/>
        </w:rPr>
        <w:t>.</w:t>
      </w:r>
      <w:r w:rsidR="00DF410C" w:rsidRPr="00D3654C">
        <w:rPr>
          <w:rFonts w:ascii="Times New Roman" w:hAnsi="Times New Roman" w:cs="Times New Roman"/>
          <w:color w:val="000000" w:themeColor="text1"/>
          <w:sz w:val="24"/>
          <w:szCs w:val="24"/>
        </w:rPr>
        <w:t xml:space="preserve"> </w:t>
      </w:r>
    </w:p>
    <w:p w14:paraId="2E0CCCC5" w14:textId="050157D5" w:rsidR="003750EA" w:rsidRPr="00D3654C" w:rsidRDefault="005E3BB3" w:rsidP="00D3654C">
      <w:pPr>
        <w:pStyle w:val="ListParagraph"/>
        <w:numPr>
          <w:ilvl w:val="0"/>
          <w:numId w:val="3"/>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CV writing</w:t>
      </w:r>
      <w:r w:rsidRPr="00D3654C">
        <w:rPr>
          <w:rFonts w:ascii="Times New Roman" w:hAnsi="Times New Roman" w:cs="Times New Roman"/>
          <w:color w:val="000000" w:themeColor="text1"/>
          <w:sz w:val="24"/>
          <w:szCs w:val="24"/>
        </w:rPr>
        <w:t>: The things that went well are I learned how I can present myself in front of the future employer through my professional learning.</w:t>
      </w:r>
      <w:r w:rsidR="00FC1C9E" w:rsidRPr="00D3654C">
        <w:rPr>
          <w:rFonts w:ascii="Times New Roman" w:hAnsi="Times New Roman" w:cs="Times New Roman"/>
          <w:color w:val="000000" w:themeColor="text1"/>
          <w:sz w:val="24"/>
          <w:szCs w:val="24"/>
        </w:rPr>
        <w:t xml:space="preserve"> </w:t>
      </w:r>
      <w:r w:rsidRPr="00D3654C">
        <w:rPr>
          <w:rFonts w:ascii="Times New Roman" w:hAnsi="Times New Roman" w:cs="Times New Roman"/>
          <w:color w:val="000000" w:themeColor="text1"/>
          <w:sz w:val="24"/>
          <w:szCs w:val="24"/>
        </w:rPr>
        <w:t xml:space="preserve">The thing that did not go well is I have lack skills, experience, and I have not taken part in many activities. This makes my resume </w:t>
      </w:r>
      <w:r w:rsidR="0016244C" w:rsidRPr="00D3654C">
        <w:rPr>
          <w:rFonts w:ascii="Times New Roman" w:hAnsi="Times New Roman" w:cs="Times New Roman"/>
          <w:color w:val="000000" w:themeColor="text1"/>
          <w:sz w:val="24"/>
          <w:szCs w:val="24"/>
        </w:rPr>
        <w:t>week.</w:t>
      </w:r>
      <w:r w:rsidRPr="00D3654C">
        <w:rPr>
          <w:rFonts w:ascii="Times New Roman" w:hAnsi="Times New Roman" w:cs="Times New Roman"/>
          <w:color w:val="000000" w:themeColor="text1"/>
          <w:sz w:val="24"/>
          <w:szCs w:val="24"/>
        </w:rPr>
        <w:t xml:space="preserve"> </w:t>
      </w:r>
    </w:p>
    <w:p w14:paraId="3C1863BB" w14:textId="77777777" w:rsidR="00DF410C" w:rsidRPr="00D3654C" w:rsidRDefault="005E3BB3" w:rsidP="00D3654C">
      <w:pPr>
        <w:pStyle w:val="ListParagraph"/>
        <w:numPr>
          <w:ilvl w:val="0"/>
          <w:numId w:val="3"/>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Reflective writing</w:t>
      </w:r>
      <w:r w:rsidRPr="00D3654C">
        <w:rPr>
          <w:rFonts w:ascii="Times New Roman" w:hAnsi="Times New Roman" w:cs="Times New Roman"/>
          <w:color w:val="000000" w:themeColor="text1"/>
          <w:sz w:val="24"/>
          <w:szCs w:val="24"/>
        </w:rPr>
        <w:t>: The things that went well are I learned how to write reflective writing and its importance in the everyday learning process.</w:t>
      </w:r>
      <w:r w:rsidR="00FC1C9E" w:rsidRPr="00D3654C">
        <w:rPr>
          <w:rFonts w:ascii="Times New Roman" w:hAnsi="Times New Roman" w:cs="Times New Roman"/>
          <w:color w:val="000000" w:themeColor="text1"/>
          <w:sz w:val="24"/>
          <w:szCs w:val="24"/>
        </w:rPr>
        <w:t xml:space="preserve"> </w:t>
      </w:r>
      <w:r w:rsidRPr="00D3654C">
        <w:rPr>
          <w:rFonts w:ascii="Times New Roman" w:hAnsi="Times New Roman" w:cs="Times New Roman"/>
          <w:color w:val="000000" w:themeColor="text1"/>
          <w:sz w:val="24"/>
          <w:szCs w:val="24"/>
        </w:rPr>
        <w:t xml:space="preserve">The thing that did not go well is </w:t>
      </w:r>
      <w:r w:rsidR="0010728E" w:rsidRPr="00D3654C">
        <w:rPr>
          <w:rFonts w:ascii="Times New Roman" w:hAnsi="Times New Roman" w:cs="Times New Roman"/>
          <w:color w:val="000000" w:themeColor="text1"/>
          <w:sz w:val="24"/>
          <w:szCs w:val="24"/>
        </w:rPr>
        <w:t xml:space="preserve">that writing reflection is a challenging task for me because I fail to understand what to include and what not to include.   </w:t>
      </w:r>
    </w:p>
    <w:p w14:paraId="0EB6BF53" w14:textId="77777777" w:rsidR="004A1A19"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13D68415" w14:textId="77777777" w:rsidR="004A1A19" w:rsidRPr="00D3654C" w:rsidRDefault="005E3BB3" w:rsidP="00D3654C">
      <w:pPr>
        <w:spacing w:line="360" w:lineRule="auto"/>
        <w:jc w:val="both"/>
        <w:rPr>
          <w:rFonts w:ascii="Times New Roman" w:hAnsi="Times New Roman" w:cs="Times New Roman"/>
          <w:color w:val="000000" w:themeColor="text1"/>
          <w:sz w:val="24"/>
          <w:szCs w:val="24"/>
        </w:rPr>
      </w:pPr>
      <w:bookmarkStart w:id="6" w:name="_Toc55901990"/>
      <w:r w:rsidRPr="00D3654C">
        <w:rPr>
          <w:rStyle w:val="Heading3Char"/>
          <w:rFonts w:ascii="Times New Roman" w:hAnsi="Times New Roman" w:cs="Times New Roman"/>
          <w:color w:val="000000" w:themeColor="text1"/>
          <w:sz w:val="24"/>
          <w:szCs w:val="24"/>
        </w:rPr>
        <w:lastRenderedPageBreak/>
        <w:t>Analysis</w:t>
      </w:r>
      <w:bookmarkEnd w:id="6"/>
      <w:r w:rsidRPr="00D3654C">
        <w:rPr>
          <w:rFonts w:ascii="Times New Roman" w:hAnsi="Times New Roman" w:cs="Times New Roman"/>
          <w:color w:val="000000" w:themeColor="text1"/>
          <w:sz w:val="24"/>
          <w:szCs w:val="24"/>
        </w:rPr>
        <w:t>: Analysis focuses on the sense of what happened. This includes what sense the situation makes and what knowledge person gain that helped them to understand the situation</w:t>
      </w:r>
    </w:p>
    <w:p w14:paraId="2795E48F" w14:textId="77777777" w:rsidR="00EC0195" w:rsidRPr="00D3654C" w:rsidRDefault="005E3BB3" w:rsidP="00D3654C">
      <w:pPr>
        <w:pStyle w:val="ListParagraph"/>
        <w:numPr>
          <w:ilvl w:val="0"/>
          <w:numId w:val="4"/>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Analytical thinking skills</w:t>
      </w:r>
      <w:r w:rsidRPr="00D3654C">
        <w:rPr>
          <w:rFonts w:ascii="Times New Roman" w:hAnsi="Times New Roman" w:cs="Times New Roman"/>
          <w:color w:val="000000" w:themeColor="text1"/>
          <w:sz w:val="24"/>
          <w:szCs w:val="24"/>
        </w:rPr>
        <w:t xml:space="preserve">: During the class, the most important thing that I have learned is the process that I can use to improve my analytical thinking skills. </w:t>
      </w:r>
    </w:p>
    <w:p w14:paraId="3C6E0E01" w14:textId="77777777" w:rsidR="00CA6A56" w:rsidRPr="00D3654C" w:rsidRDefault="005E3BB3" w:rsidP="00D3654C">
      <w:pPr>
        <w:pStyle w:val="ListParagraph"/>
        <w:keepNext/>
        <w:spacing w:line="360" w:lineRule="auto"/>
        <w:ind w:left="979"/>
        <w:jc w:val="both"/>
        <w:rPr>
          <w:rFonts w:ascii="Times New Roman" w:hAnsi="Times New Roman" w:cs="Times New Roman"/>
          <w:color w:val="000000" w:themeColor="text1"/>
          <w:sz w:val="24"/>
          <w:szCs w:val="24"/>
        </w:rPr>
      </w:pPr>
      <w:r w:rsidRPr="00D3654C">
        <w:rPr>
          <w:rFonts w:ascii="Times New Roman" w:hAnsi="Times New Roman" w:cs="Times New Roman"/>
          <w:noProof/>
          <w:color w:val="000000" w:themeColor="text1"/>
          <w:sz w:val="24"/>
          <w:szCs w:val="24"/>
          <w:lang w:eastAsia="en-IN"/>
        </w:rPr>
        <w:drawing>
          <wp:inline distT="0" distB="0" distL="0" distR="0" wp14:anchorId="07B4884D" wp14:editId="33DD9710">
            <wp:extent cx="5486400" cy="3200400"/>
            <wp:effectExtent l="0" t="38100" r="0" b="1143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51BFDD9" w14:textId="77777777" w:rsidR="00EC0195" w:rsidRPr="00D3654C" w:rsidRDefault="00CA6A56" w:rsidP="00D3654C">
      <w:pPr>
        <w:pStyle w:val="Caption"/>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Figure </w:t>
      </w:r>
      <w:r w:rsidRPr="00D3654C">
        <w:rPr>
          <w:rFonts w:ascii="Times New Roman" w:hAnsi="Times New Roman" w:cs="Times New Roman"/>
          <w:color w:val="000000" w:themeColor="text1"/>
          <w:sz w:val="24"/>
          <w:szCs w:val="24"/>
        </w:rPr>
        <w:fldChar w:fldCharType="begin"/>
      </w:r>
      <w:r w:rsidRPr="00D3654C">
        <w:rPr>
          <w:rFonts w:ascii="Times New Roman" w:hAnsi="Times New Roman" w:cs="Times New Roman"/>
          <w:color w:val="000000" w:themeColor="text1"/>
          <w:sz w:val="24"/>
          <w:szCs w:val="24"/>
        </w:rPr>
        <w:instrText xml:space="preserve"> SEQ Figure \* ARABIC </w:instrText>
      </w:r>
      <w:r w:rsidRPr="00D3654C">
        <w:rPr>
          <w:rFonts w:ascii="Times New Roman" w:hAnsi="Times New Roman" w:cs="Times New Roman"/>
          <w:color w:val="000000" w:themeColor="text1"/>
          <w:sz w:val="24"/>
          <w:szCs w:val="24"/>
        </w:rPr>
        <w:fldChar w:fldCharType="separate"/>
      </w:r>
      <w:r w:rsidRPr="00D3654C">
        <w:rPr>
          <w:rFonts w:ascii="Times New Roman" w:hAnsi="Times New Roman" w:cs="Times New Roman"/>
          <w:noProof/>
          <w:color w:val="000000" w:themeColor="text1"/>
          <w:sz w:val="24"/>
          <w:szCs w:val="24"/>
        </w:rPr>
        <w:t>2</w:t>
      </w:r>
      <w:r w:rsidRPr="00D3654C">
        <w:rPr>
          <w:rFonts w:ascii="Times New Roman" w:hAnsi="Times New Roman" w:cs="Times New Roman"/>
          <w:color w:val="000000" w:themeColor="text1"/>
          <w:sz w:val="24"/>
          <w:szCs w:val="24"/>
        </w:rPr>
        <w:fldChar w:fldCharType="end"/>
      </w:r>
      <w:r w:rsidRPr="00D3654C">
        <w:rPr>
          <w:rFonts w:ascii="Times New Roman" w:hAnsi="Times New Roman" w:cs="Times New Roman"/>
          <w:color w:val="000000" w:themeColor="text1"/>
          <w:sz w:val="24"/>
          <w:szCs w:val="24"/>
        </w:rPr>
        <w:t xml:space="preserve"> Analytical thinking skills process</w:t>
      </w:r>
    </w:p>
    <w:p w14:paraId="7DE66497" w14:textId="77777777" w:rsidR="00CA6A56" w:rsidRPr="00D3654C" w:rsidRDefault="00CA6A56"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(Source: By author, 2020)</w:t>
      </w:r>
    </w:p>
    <w:p w14:paraId="0AADF13D" w14:textId="77777777" w:rsidR="00EC0195" w:rsidRPr="00D3654C" w:rsidRDefault="00EC0195" w:rsidP="00D3654C">
      <w:pPr>
        <w:pStyle w:val="ListParagraph"/>
        <w:spacing w:line="360" w:lineRule="auto"/>
        <w:ind w:left="979"/>
        <w:jc w:val="both"/>
        <w:rPr>
          <w:rFonts w:ascii="Times New Roman" w:hAnsi="Times New Roman" w:cs="Times New Roman"/>
          <w:color w:val="000000" w:themeColor="text1"/>
          <w:sz w:val="24"/>
          <w:szCs w:val="24"/>
        </w:rPr>
      </w:pPr>
    </w:p>
    <w:p w14:paraId="4E0C78B7" w14:textId="77777777" w:rsidR="00E86B4C" w:rsidRPr="00D3654C" w:rsidRDefault="005E3BB3" w:rsidP="00D3654C">
      <w:pPr>
        <w:pStyle w:val="ListParagraph"/>
        <w:spacing w:line="360" w:lineRule="auto"/>
        <w:ind w:left="979"/>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During the activity, I found that I am lacking some analytical skills. I aspire to become a manager and after reading the article of the </w:t>
      </w:r>
      <w:r w:rsidR="004067CF" w:rsidRPr="00D3654C">
        <w:rPr>
          <w:rFonts w:ascii="Times New Roman" w:hAnsi="Times New Roman" w:cs="Times New Roman"/>
          <w:color w:val="000000" w:themeColor="text1"/>
          <w:sz w:val="24"/>
          <w:szCs w:val="24"/>
          <w:shd w:val="clear" w:color="auto" w:fill="FFFFFF"/>
        </w:rPr>
        <w:t>Schultz</w:t>
      </w:r>
      <w:r w:rsidR="00DD266D" w:rsidRPr="00D3654C">
        <w:rPr>
          <w:rFonts w:ascii="Times New Roman" w:hAnsi="Times New Roman" w:cs="Times New Roman"/>
          <w:color w:val="000000" w:themeColor="text1"/>
          <w:sz w:val="24"/>
          <w:szCs w:val="24"/>
          <w:shd w:val="clear" w:color="auto" w:fill="FFFFFF"/>
        </w:rPr>
        <w:t xml:space="preserve"> (2020) </w:t>
      </w:r>
      <w:r w:rsidRPr="00D3654C">
        <w:rPr>
          <w:rFonts w:ascii="Times New Roman" w:hAnsi="Times New Roman" w:cs="Times New Roman"/>
          <w:color w:val="000000" w:themeColor="text1"/>
          <w:sz w:val="24"/>
          <w:szCs w:val="24"/>
        </w:rPr>
        <w:t>I found out that I need to improve my analytical skills if I want success in my career</w:t>
      </w:r>
      <w:r w:rsidR="008103D9" w:rsidRPr="00D3654C">
        <w:rPr>
          <w:rFonts w:ascii="Times New Roman" w:hAnsi="Times New Roman" w:cs="Times New Roman"/>
          <w:color w:val="000000" w:themeColor="text1"/>
          <w:sz w:val="24"/>
          <w:szCs w:val="24"/>
        </w:rPr>
        <w:t xml:space="preserve"> because the main role of the manager is to solve the problem</w:t>
      </w:r>
      <w:r w:rsidRPr="00D3654C">
        <w:rPr>
          <w:rFonts w:ascii="Times New Roman" w:hAnsi="Times New Roman" w:cs="Times New Roman"/>
          <w:color w:val="000000" w:themeColor="text1"/>
          <w:sz w:val="24"/>
          <w:szCs w:val="24"/>
        </w:rPr>
        <w:t xml:space="preserve">. </w:t>
      </w:r>
    </w:p>
    <w:p w14:paraId="4F7FF03A" w14:textId="77777777" w:rsidR="0079059A" w:rsidRPr="00D3654C" w:rsidRDefault="005E3BB3" w:rsidP="00D3654C">
      <w:pPr>
        <w:pStyle w:val="ListParagraph"/>
        <w:numPr>
          <w:ilvl w:val="0"/>
          <w:numId w:val="4"/>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Critical thinking skills</w:t>
      </w:r>
      <w:r w:rsidRPr="00D3654C">
        <w:rPr>
          <w:rFonts w:ascii="Times New Roman" w:hAnsi="Times New Roman" w:cs="Times New Roman"/>
          <w:color w:val="000000" w:themeColor="text1"/>
          <w:sz w:val="24"/>
          <w:szCs w:val="24"/>
        </w:rPr>
        <w:t xml:space="preserve">: </w:t>
      </w:r>
      <w:r w:rsidR="008103D9" w:rsidRPr="00D3654C">
        <w:rPr>
          <w:rFonts w:ascii="Times New Roman" w:hAnsi="Times New Roman" w:cs="Times New Roman"/>
          <w:color w:val="000000" w:themeColor="text1"/>
          <w:sz w:val="24"/>
          <w:szCs w:val="24"/>
        </w:rPr>
        <w:t xml:space="preserve">During the class, I improved my critical thinking skills because I started examining the reasons behind the subject I read and tries to apply the things that I learned in the real life. After reading the article by the </w:t>
      </w:r>
      <w:r w:rsidR="00342029" w:rsidRPr="00D3654C">
        <w:rPr>
          <w:rFonts w:ascii="Times New Roman" w:hAnsi="Times New Roman" w:cs="Times New Roman"/>
          <w:color w:val="000000" w:themeColor="text1"/>
          <w:sz w:val="24"/>
          <w:szCs w:val="24"/>
          <w:shd w:val="clear" w:color="auto" w:fill="FFFFFF"/>
        </w:rPr>
        <w:t xml:space="preserve">Subramanian (2020) I </w:t>
      </w:r>
      <w:r w:rsidR="008103D9" w:rsidRPr="00D3654C">
        <w:rPr>
          <w:rFonts w:ascii="Times New Roman" w:hAnsi="Times New Roman" w:cs="Times New Roman"/>
          <w:color w:val="000000" w:themeColor="text1"/>
          <w:sz w:val="24"/>
          <w:szCs w:val="24"/>
        </w:rPr>
        <w:t>found out that</w:t>
      </w:r>
      <w:r w:rsidRPr="00D3654C">
        <w:rPr>
          <w:rFonts w:ascii="Times New Roman" w:hAnsi="Times New Roman" w:cs="Times New Roman"/>
          <w:color w:val="000000" w:themeColor="text1"/>
          <w:sz w:val="24"/>
          <w:szCs w:val="24"/>
        </w:rPr>
        <w:t xml:space="preserve"> improvement in critical thinking skills will help me to improve my creativity and self-reflection. After changing my reading </w:t>
      </w:r>
      <w:proofErr w:type="gramStart"/>
      <w:r w:rsidRPr="00D3654C">
        <w:rPr>
          <w:rFonts w:ascii="Times New Roman" w:hAnsi="Times New Roman" w:cs="Times New Roman"/>
          <w:color w:val="000000" w:themeColor="text1"/>
          <w:sz w:val="24"/>
          <w:szCs w:val="24"/>
        </w:rPr>
        <w:t>style</w:t>
      </w:r>
      <w:proofErr w:type="gramEnd"/>
      <w:r w:rsidRPr="00D3654C">
        <w:rPr>
          <w:rFonts w:ascii="Times New Roman" w:hAnsi="Times New Roman" w:cs="Times New Roman"/>
          <w:color w:val="000000" w:themeColor="text1"/>
          <w:sz w:val="24"/>
          <w:szCs w:val="24"/>
        </w:rPr>
        <w:t xml:space="preserve"> I can feel that I have become more creative  </w:t>
      </w:r>
    </w:p>
    <w:p w14:paraId="7A2FC28C" w14:textId="77777777" w:rsidR="0073090B" w:rsidRPr="00D3654C" w:rsidRDefault="005E3BB3" w:rsidP="00D3654C">
      <w:pPr>
        <w:pStyle w:val="ListParagraph"/>
        <w:numPr>
          <w:ilvl w:val="0"/>
          <w:numId w:val="4"/>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lastRenderedPageBreak/>
        <w:t>CV writing</w:t>
      </w:r>
      <w:r w:rsidRPr="00D3654C">
        <w:rPr>
          <w:rFonts w:ascii="Times New Roman" w:hAnsi="Times New Roman" w:cs="Times New Roman"/>
          <w:color w:val="000000" w:themeColor="text1"/>
          <w:sz w:val="24"/>
          <w:szCs w:val="24"/>
        </w:rPr>
        <w:t xml:space="preserve">: </w:t>
      </w:r>
      <w:r w:rsidR="00F53B4D" w:rsidRPr="00D3654C">
        <w:rPr>
          <w:rFonts w:ascii="Times New Roman" w:hAnsi="Times New Roman" w:cs="Times New Roman"/>
          <w:color w:val="000000" w:themeColor="text1"/>
          <w:sz w:val="24"/>
          <w:szCs w:val="24"/>
        </w:rPr>
        <w:t xml:space="preserve">During the class, the most important thing that I have learned is the elements that I can put in my CV to make it more attractive such as individual tasks, </w:t>
      </w:r>
      <w:r w:rsidR="00487E68" w:rsidRPr="00D3654C">
        <w:rPr>
          <w:rFonts w:ascii="Times New Roman" w:hAnsi="Times New Roman" w:cs="Times New Roman"/>
          <w:color w:val="000000" w:themeColor="text1"/>
          <w:sz w:val="24"/>
          <w:szCs w:val="24"/>
        </w:rPr>
        <w:t>and additional responsibility and experience</w:t>
      </w:r>
      <w:r w:rsidR="00890AA8" w:rsidRPr="00D3654C">
        <w:rPr>
          <w:rFonts w:ascii="Times New Roman" w:hAnsi="Times New Roman" w:cs="Times New Roman"/>
          <w:color w:val="000000" w:themeColor="text1"/>
          <w:sz w:val="24"/>
          <w:szCs w:val="24"/>
        </w:rPr>
        <w:t>. During the class, I have realized that I need to take part in more extracurricular activities to improve my CV.</w:t>
      </w:r>
    </w:p>
    <w:p w14:paraId="15478121" w14:textId="77777777" w:rsidR="0011373A" w:rsidRPr="00D3654C" w:rsidRDefault="005E3BB3" w:rsidP="00D3654C">
      <w:pPr>
        <w:pStyle w:val="ListParagraph"/>
        <w:numPr>
          <w:ilvl w:val="0"/>
          <w:numId w:val="4"/>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Reflective writing</w:t>
      </w:r>
      <w:r w:rsidRPr="00D3654C">
        <w:rPr>
          <w:rFonts w:ascii="Times New Roman" w:hAnsi="Times New Roman" w:cs="Times New Roman"/>
          <w:color w:val="000000" w:themeColor="text1"/>
          <w:sz w:val="24"/>
          <w:szCs w:val="24"/>
        </w:rPr>
        <w:t>:</w:t>
      </w:r>
      <w:r w:rsidR="00031D33" w:rsidRPr="00D3654C">
        <w:rPr>
          <w:rFonts w:ascii="Times New Roman" w:hAnsi="Times New Roman" w:cs="Times New Roman"/>
          <w:color w:val="000000" w:themeColor="text1"/>
          <w:sz w:val="24"/>
          <w:szCs w:val="24"/>
        </w:rPr>
        <w:t xml:space="preserve"> During the class, the most important thing that I have learned is the reflection frameworks. These helped me to understand how I can store </w:t>
      </w:r>
      <w:r w:rsidR="0037726C" w:rsidRPr="00D3654C">
        <w:rPr>
          <w:rFonts w:ascii="Times New Roman" w:hAnsi="Times New Roman" w:cs="Times New Roman"/>
          <w:color w:val="000000" w:themeColor="text1"/>
          <w:sz w:val="24"/>
          <w:szCs w:val="24"/>
        </w:rPr>
        <w:t>my new</w:t>
      </w:r>
      <w:r w:rsidR="00031D33" w:rsidRPr="00D3654C">
        <w:rPr>
          <w:rFonts w:ascii="Times New Roman" w:hAnsi="Times New Roman" w:cs="Times New Roman"/>
          <w:color w:val="000000" w:themeColor="text1"/>
          <w:sz w:val="24"/>
          <w:szCs w:val="24"/>
        </w:rPr>
        <w:t xml:space="preserve"> learning</w:t>
      </w:r>
      <w:r w:rsidR="0037726C" w:rsidRPr="00D3654C">
        <w:rPr>
          <w:rFonts w:ascii="Times New Roman" w:hAnsi="Times New Roman" w:cs="Times New Roman"/>
          <w:color w:val="000000" w:themeColor="text1"/>
          <w:sz w:val="24"/>
          <w:szCs w:val="24"/>
        </w:rPr>
        <w:t xml:space="preserve"> permanently so that I can apply them when the right situation comes. </w:t>
      </w:r>
      <w:r w:rsidR="001C7AA4" w:rsidRPr="00D3654C">
        <w:rPr>
          <w:rFonts w:ascii="Times New Roman" w:hAnsi="Times New Roman" w:cs="Times New Roman"/>
          <w:color w:val="000000" w:themeColor="text1"/>
          <w:sz w:val="24"/>
          <w:szCs w:val="24"/>
        </w:rPr>
        <w:t>This also improves my self-reflection and helped me to understand my weak areas.</w:t>
      </w:r>
      <w:r w:rsidR="00FC1C9E" w:rsidRPr="00D3654C">
        <w:rPr>
          <w:rFonts w:ascii="Times New Roman" w:hAnsi="Times New Roman" w:cs="Times New Roman"/>
          <w:color w:val="000000" w:themeColor="text1"/>
          <w:sz w:val="24"/>
          <w:szCs w:val="24"/>
        </w:rPr>
        <w:t xml:space="preserve"> </w:t>
      </w:r>
      <w:r w:rsidRPr="00D3654C">
        <w:rPr>
          <w:rFonts w:ascii="Times New Roman" w:hAnsi="Times New Roman" w:cs="Times New Roman"/>
          <w:color w:val="000000" w:themeColor="text1"/>
          <w:sz w:val="24"/>
          <w:szCs w:val="24"/>
        </w:rPr>
        <w:t xml:space="preserve">After </w:t>
      </w:r>
      <w:r w:rsidR="001C7AA4" w:rsidRPr="00D3654C">
        <w:rPr>
          <w:rFonts w:ascii="Times New Roman" w:hAnsi="Times New Roman" w:cs="Times New Roman"/>
          <w:color w:val="000000" w:themeColor="text1"/>
          <w:sz w:val="24"/>
          <w:szCs w:val="24"/>
        </w:rPr>
        <w:t xml:space="preserve">reading the article by the </w:t>
      </w:r>
      <w:r w:rsidR="00FC1C9E" w:rsidRPr="00D3654C">
        <w:rPr>
          <w:rFonts w:ascii="Times New Roman" w:hAnsi="Times New Roman" w:cs="Times New Roman"/>
          <w:color w:val="000000" w:themeColor="text1"/>
          <w:sz w:val="24"/>
          <w:szCs w:val="24"/>
          <w:shd w:val="clear" w:color="auto" w:fill="FFFFFF"/>
        </w:rPr>
        <w:t>Gibson</w:t>
      </w:r>
      <w:r w:rsidR="00FC1C9E" w:rsidRPr="00D3654C">
        <w:rPr>
          <w:rFonts w:ascii="Times New Roman" w:hAnsi="Times New Roman" w:cs="Times New Roman"/>
          <w:color w:val="000000" w:themeColor="text1"/>
          <w:sz w:val="24"/>
          <w:szCs w:val="24"/>
        </w:rPr>
        <w:t xml:space="preserve"> et al., (2018) </w:t>
      </w:r>
      <w:r w:rsidR="001C7AA4" w:rsidRPr="00D3654C">
        <w:rPr>
          <w:rFonts w:ascii="Times New Roman" w:hAnsi="Times New Roman" w:cs="Times New Roman"/>
          <w:color w:val="000000" w:themeColor="text1"/>
          <w:sz w:val="24"/>
          <w:szCs w:val="24"/>
        </w:rPr>
        <w:t>I found out how I can use self-reflection to improve my weak areas and get success in life.</w:t>
      </w:r>
    </w:p>
    <w:p w14:paraId="733183A9" w14:textId="77777777" w:rsidR="0011373A"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4D94DED5" w14:textId="77777777" w:rsidR="004C4339" w:rsidRPr="00D3654C" w:rsidRDefault="005E3BB3" w:rsidP="00D3654C">
      <w:pPr>
        <w:spacing w:line="360" w:lineRule="auto"/>
        <w:jc w:val="both"/>
        <w:rPr>
          <w:rFonts w:ascii="Times New Roman" w:hAnsi="Times New Roman" w:cs="Times New Roman"/>
          <w:color w:val="000000" w:themeColor="text1"/>
          <w:sz w:val="24"/>
          <w:szCs w:val="24"/>
        </w:rPr>
      </w:pPr>
      <w:bookmarkStart w:id="7" w:name="_Toc55901991"/>
      <w:r w:rsidRPr="00D3654C">
        <w:rPr>
          <w:rStyle w:val="Heading3Char"/>
          <w:rFonts w:ascii="Times New Roman" w:hAnsi="Times New Roman" w:cs="Times New Roman"/>
          <w:color w:val="000000" w:themeColor="text1"/>
          <w:sz w:val="24"/>
          <w:szCs w:val="24"/>
        </w:rPr>
        <w:lastRenderedPageBreak/>
        <w:t>Conclusion</w:t>
      </w:r>
      <w:bookmarkEnd w:id="7"/>
      <w:r w:rsidRPr="00D3654C">
        <w:rPr>
          <w:rFonts w:ascii="Times New Roman" w:hAnsi="Times New Roman" w:cs="Times New Roman"/>
          <w:color w:val="000000" w:themeColor="text1"/>
          <w:sz w:val="24"/>
          <w:szCs w:val="24"/>
        </w:rPr>
        <w:t>: The conclusion focuses on the summary of the learning. It includes what the person learns from the situation, what skills the person needs to develop to handle this type of situation in a better way, and what else they have done</w:t>
      </w:r>
      <w:r w:rsidR="00CF68B9" w:rsidRPr="00D3654C">
        <w:rPr>
          <w:rFonts w:ascii="Times New Roman" w:hAnsi="Times New Roman" w:cs="Times New Roman"/>
          <w:color w:val="000000" w:themeColor="text1"/>
          <w:sz w:val="24"/>
          <w:szCs w:val="24"/>
        </w:rPr>
        <w:t xml:space="preserve"> (</w:t>
      </w:r>
      <w:proofErr w:type="spellStart"/>
      <w:r w:rsidR="00CF68B9" w:rsidRPr="00D3654C">
        <w:rPr>
          <w:rFonts w:ascii="Times New Roman" w:hAnsi="Times New Roman" w:cs="Times New Roman"/>
          <w:color w:val="000000" w:themeColor="text1"/>
          <w:sz w:val="24"/>
          <w:szCs w:val="24"/>
          <w:shd w:val="clear" w:color="auto" w:fill="FFFFFF"/>
        </w:rPr>
        <w:t>Thiagraj</w:t>
      </w:r>
      <w:proofErr w:type="spellEnd"/>
      <w:r w:rsidR="00CF68B9" w:rsidRPr="00D3654C">
        <w:rPr>
          <w:rFonts w:ascii="Times New Roman" w:hAnsi="Times New Roman" w:cs="Times New Roman"/>
          <w:color w:val="000000" w:themeColor="text1"/>
          <w:sz w:val="24"/>
          <w:szCs w:val="24"/>
          <w:shd w:val="clear" w:color="auto" w:fill="FFFFFF"/>
        </w:rPr>
        <w:t xml:space="preserve"> and Karim, 2020)</w:t>
      </w:r>
      <w:r w:rsidRPr="00D3654C">
        <w:rPr>
          <w:rFonts w:ascii="Times New Roman" w:hAnsi="Times New Roman" w:cs="Times New Roman"/>
          <w:color w:val="000000" w:themeColor="text1"/>
          <w:sz w:val="24"/>
          <w:szCs w:val="24"/>
        </w:rPr>
        <w:t>.</w:t>
      </w:r>
    </w:p>
    <w:p w14:paraId="633575B5" w14:textId="77777777" w:rsidR="00570D63" w:rsidRPr="00D3654C" w:rsidRDefault="005E3BB3" w:rsidP="00D3654C">
      <w:pPr>
        <w:pStyle w:val="ListParagraph"/>
        <w:numPr>
          <w:ilvl w:val="0"/>
          <w:numId w:val="5"/>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Analytical thinking skills</w:t>
      </w:r>
      <w:r w:rsidRPr="00D3654C">
        <w:rPr>
          <w:rFonts w:ascii="Times New Roman" w:hAnsi="Times New Roman" w:cs="Times New Roman"/>
          <w:color w:val="000000" w:themeColor="text1"/>
          <w:sz w:val="24"/>
          <w:szCs w:val="24"/>
        </w:rPr>
        <w:t xml:space="preserve">: I learned that it is important for people to have analytical thinking skills irrespective of their fields and career. I will continue to ask myself different analytical skill interview questions and work on that until I am sure I have developed them. This will also help me </w:t>
      </w:r>
      <w:r w:rsidR="001F33B9" w:rsidRPr="00D3654C">
        <w:rPr>
          <w:rFonts w:ascii="Times New Roman" w:hAnsi="Times New Roman" w:cs="Times New Roman"/>
          <w:color w:val="000000" w:themeColor="text1"/>
          <w:sz w:val="24"/>
          <w:szCs w:val="24"/>
        </w:rPr>
        <w:t>crack</w:t>
      </w:r>
      <w:r w:rsidRPr="00D3654C">
        <w:rPr>
          <w:rFonts w:ascii="Times New Roman" w:hAnsi="Times New Roman" w:cs="Times New Roman"/>
          <w:color w:val="000000" w:themeColor="text1"/>
          <w:sz w:val="24"/>
          <w:szCs w:val="24"/>
        </w:rPr>
        <w:t xml:space="preserve"> the interview</w:t>
      </w:r>
      <w:r w:rsidR="00BE63DD" w:rsidRPr="00D3654C">
        <w:rPr>
          <w:rFonts w:ascii="Times New Roman" w:hAnsi="Times New Roman" w:cs="Times New Roman"/>
          <w:color w:val="000000" w:themeColor="text1"/>
          <w:sz w:val="24"/>
          <w:szCs w:val="24"/>
        </w:rPr>
        <w:t>. To answer the question that was asked by my fellow classmate I should have taken a few seconds to frame the answer instead of giving random answers</w:t>
      </w:r>
    </w:p>
    <w:p w14:paraId="14F182EA" w14:textId="77777777" w:rsidR="006C246E" w:rsidRPr="00D3654C" w:rsidRDefault="005E3BB3" w:rsidP="00D3654C">
      <w:pPr>
        <w:pStyle w:val="ListParagraph"/>
        <w:numPr>
          <w:ilvl w:val="0"/>
          <w:numId w:val="5"/>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Critical thinking skills</w:t>
      </w:r>
      <w:r w:rsidRPr="00D3654C">
        <w:rPr>
          <w:rFonts w:ascii="Times New Roman" w:hAnsi="Times New Roman" w:cs="Times New Roman"/>
          <w:color w:val="000000" w:themeColor="text1"/>
          <w:sz w:val="24"/>
          <w:szCs w:val="24"/>
        </w:rPr>
        <w:t>:</w:t>
      </w:r>
      <w:r w:rsidR="00CA6A56" w:rsidRPr="00D3654C">
        <w:rPr>
          <w:rFonts w:ascii="Times New Roman" w:hAnsi="Times New Roman" w:cs="Times New Roman"/>
          <w:color w:val="000000" w:themeColor="text1"/>
          <w:sz w:val="24"/>
          <w:szCs w:val="24"/>
        </w:rPr>
        <w:t xml:space="preserve"> </w:t>
      </w:r>
      <w:r w:rsidR="00A529F9" w:rsidRPr="00D3654C">
        <w:rPr>
          <w:rFonts w:ascii="Times New Roman" w:hAnsi="Times New Roman" w:cs="Times New Roman"/>
          <w:color w:val="000000" w:themeColor="text1"/>
          <w:sz w:val="24"/>
          <w:szCs w:val="24"/>
        </w:rPr>
        <w:t xml:space="preserve">I learned that a person can develop critical thinking skills by making little changes in life and try to look at the reason behind every action and thing that is happening. This technique helped me a lot in improving my critical thinking skill and creativity. </w:t>
      </w:r>
      <w:r w:rsidR="009F4C5A" w:rsidRPr="00D3654C">
        <w:rPr>
          <w:rFonts w:ascii="Times New Roman" w:hAnsi="Times New Roman" w:cs="Times New Roman"/>
          <w:color w:val="000000" w:themeColor="text1"/>
          <w:sz w:val="24"/>
          <w:szCs w:val="24"/>
        </w:rPr>
        <w:t xml:space="preserve">I will continue this technique to master my skill so that I can handle the situations in a better way both in my professional and personal life. </w:t>
      </w:r>
    </w:p>
    <w:p w14:paraId="1037FC8A" w14:textId="77777777" w:rsidR="00300D14" w:rsidRPr="00D3654C" w:rsidRDefault="005E3BB3" w:rsidP="00D3654C">
      <w:pPr>
        <w:pStyle w:val="ListParagraph"/>
        <w:numPr>
          <w:ilvl w:val="0"/>
          <w:numId w:val="5"/>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CV writing</w:t>
      </w:r>
      <w:r w:rsidRPr="00D3654C">
        <w:rPr>
          <w:rFonts w:ascii="Times New Roman" w:hAnsi="Times New Roman" w:cs="Times New Roman"/>
          <w:color w:val="000000" w:themeColor="text1"/>
          <w:sz w:val="24"/>
          <w:szCs w:val="24"/>
        </w:rPr>
        <w:t>: I learned that CV is the most important tool as it can make or break an impression. The candidate is called for the interview on the basis of the CV so it is essential for the person to have a professional CV if they want a call from their dream company. During the class, I learned how to make and professional CV and I am working hard to improve the content of my CV</w:t>
      </w:r>
      <w:r w:rsidR="00FC1C9E" w:rsidRPr="00D3654C">
        <w:rPr>
          <w:rFonts w:ascii="Times New Roman" w:hAnsi="Times New Roman" w:cs="Times New Roman"/>
          <w:color w:val="000000" w:themeColor="text1"/>
          <w:sz w:val="24"/>
          <w:szCs w:val="24"/>
        </w:rPr>
        <w:t xml:space="preserve"> (</w:t>
      </w:r>
      <w:r w:rsidR="00FC1C9E" w:rsidRPr="00D3654C">
        <w:rPr>
          <w:rFonts w:ascii="Times New Roman" w:hAnsi="Times New Roman" w:cs="Times New Roman"/>
          <w:color w:val="000000" w:themeColor="text1"/>
          <w:sz w:val="24"/>
          <w:szCs w:val="24"/>
          <w:shd w:val="clear" w:color="auto" w:fill="FFFFFF"/>
        </w:rPr>
        <w:t>Becker, 2020)</w:t>
      </w:r>
      <w:r w:rsidRPr="00D3654C">
        <w:rPr>
          <w:rFonts w:ascii="Times New Roman" w:hAnsi="Times New Roman" w:cs="Times New Roman"/>
          <w:color w:val="000000" w:themeColor="text1"/>
          <w:sz w:val="24"/>
          <w:szCs w:val="24"/>
        </w:rPr>
        <w:t>.</w:t>
      </w:r>
    </w:p>
    <w:p w14:paraId="4EDFF015" w14:textId="77777777" w:rsidR="00500752" w:rsidRPr="00D3654C" w:rsidRDefault="005E3BB3" w:rsidP="00D3654C">
      <w:pPr>
        <w:pStyle w:val="ListParagraph"/>
        <w:numPr>
          <w:ilvl w:val="0"/>
          <w:numId w:val="5"/>
        </w:num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b/>
          <w:color w:val="000000" w:themeColor="text1"/>
          <w:sz w:val="24"/>
          <w:szCs w:val="24"/>
        </w:rPr>
        <w:t>Reflective writing</w:t>
      </w:r>
      <w:r w:rsidRPr="00D3654C">
        <w:rPr>
          <w:rFonts w:ascii="Times New Roman" w:hAnsi="Times New Roman" w:cs="Times New Roman"/>
          <w:color w:val="000000" w:themeColor="text1"/>
          <w:sz w:val="24"/>
          <w:szCs w:val="24"/>
        </w:rPr>
        <w:t xml:space="preserve">: I learned that reflective writing helps a person to reflect upon the experience. From this, the person can improve their learning, find out what they have done wrong, and how they can improve it in the future. The skills that I feel are important to write </w:t>
      </w:r>
      <w:r w:rsidR="00AD4066" w:rsidRPr="00D3654C">
        <w:rPr>
          <w:rFonts w:ascii="Times New Roman" w:hAnsi="Times New Roman" w:cs="Times New Roman"/>
          <w:color w:val="000000" w:themeColor="text1"/>
          <w:sz w:val="24"/>
          <w:szCs w:val="24"/>
        </w:rPr>
        <w:t>reflections are</w:t>
      </w:r>
      <w:r w:rsidRPr="00D3654C">
        <w:rPr>
          <w:rFonts w:ascii="Times New Roman" w:hAnsi="Times New Roman" w:cs="Times New Roman"/>
          <w:color w:val="000000" w:themeColor="text1"/>
          <w:sz w:val="24"/>
          <w:szCs w:val="24"/>
        </w:rPr>
        <w:t xml:space="preserve"> openness, objectivity, and openness. </w:t>
      </w:r>
      <w:r w:rsidR="00AD4066" w:rsidRPr="00D3654C">
        <w:rPr>
          <w:rFonts w:ascii="Times New Roman" w:hAnsi="Times New Roman" w:cs="Times New Roman"/>
          <w:color w:val="000000" w:themeColor="text1"/>
          <w:sz w:val="24"/>
          <w:szCs w:val="24"/>
        </w:rPr>
        <w:t>To make the reflection better I could have to use the opinion of my friends and fellow classmates who took part in diff</w:t>
      </w:r>
      <w:r w:rsidR="003F5EB1" w:rsidRPr="00D3654C">
        <w:rPr>
          <w:rFonts w:ascii="Times New Roman" w:hAnsi="Times New Roman" w:cs="Times New Roman"/>
          <w:color w:val="000000" w:themeColor="text1"/>
          <w:sz w:val="24"/>
          <w:szCs w:val="24"/>
        </w:rPr>
        <w:t xml:space="preserve">erent class activities with me as they are in a better position to give feedback. </w:t>
      </w:r>
    </w:p>
    <w:p w14:paraId="000A2715" w14:textId="77777777" w:rsidR="00E70662"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2089EEC1" w14:textId="77777777" w:rsidR="00E70662" w:rsidRPr="00D3654C" w:rsidRDefault="005E3BB3" w:rsidP="00D3654C">
      <w:pPr>
        <w:spacing w:line="360" w:lineRule="auto"/>
        <w:jc w:val="both"/>
        <w:rPr>
          <w:rFonts w:ascii="Times New Roman" w:hAnsi="Times New Roman" w:cs="Times New Roman"/>
          <w:color w:val="000000" w:themeColor="text1"/>
          <w:sz w:val="24"/>
          <w:szCs w:val="24"/>
        </w:rPr>
      </w:pPr>
      <w:bookmarkStart w:id="8" w:name="_Toc55901992"/>
      <w:r w:rsidRPr="00D3654C">
        <w:rPr>
          <w:rStyle w:val="Heading3Char"/>
          <w:rFonts w:ascii="Times New Roman" w:hAnsi="Times New Roman" w:cs="Times New Roman"/>
          <w:color w:val="000000" w:themeColor="text1"/>
          <w:sz w:val="24"/>
          <w:szCs w:val="24"/>
        </w:rPr>
        <w:lastRenderedPageBreak/>
        <w:t>Action plan</w:t>
      </w:r>
      <w:bookmarkEnd w:id="8"/>
      <w:r w:rsidRPr="00D3654C">
        <w:rPr>
          <w:rFonts w:ascii="Times New Roman" w:hAnsi="Times New Roman" w:cs="Times New Roman"/>
          <w:color w:val="000000" w:themeColor="text1"/>
          <w:sz w:val="24"/>
          <w:szCs w:val="24"/>
        </w:rPr>
        <w:t>: action plan focuses on what a person can do if they encounter a similar situation. It includes the skills that need to develop so that the person can act in a different and better way if they face the same situation</w:t>
      </w:r>
    </w:p>
    <w:tbl>
      <w:tblPr>
        <w:tblStyle w:val="LightGrid-Accent2"/>
        <w:tblW w:w="0" w:type="auto"/>
        <w:tblLook w:val="04A0" w:firstRow="1" w:lastRow="0" w:firstColumn="1" w:lastColumn="0" w:noHBand="0" w:noVBand="1"/>
      </w:tblPr>
      <w:tblGrid>
        <w:gridCol w:w="2244"/>
        <w:gridCol w:w="2255"/>
        <w:gridCol w:w="2257"/>
        <w:gridCol w:w="2250"/>
      </w:tblGrid>
      <w:tr w:rsidR="00D3654C" w:rsidRPr="00D3654C" w14:paraId="3BE81E92" w14:textId="77777777" w:rsidTr="00CA6A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66991656" w14:textId="77777777" w:rsidR="00DA4095"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Area</w:t>
            </w:r>
          </w:p>
        </w:tc>
        <w:tc>
          <w:tcPr>
            <w:tcW w:w="2310" w:type="dxa"/>
          </w:tcPr>
          <w:p w14:paraId="19FADFE0" w14:textId="77777777" w:rsidR="00DA4095" w:rsidRPr="00D3654C" w:rsidRDefault="005E3BB3" w:rsidP="00D3654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Activity </w:t>
            </w:r>
          </w:p>
        </w:tc>
        <w:tc>
          <w:tcPr>
            <w:tcW w:w="2311" w:type="dxa"/>
          </w:tcPr>
          <w:p w14:paraId="486B46CD" w14:textId="77777777" w:rsidR="00DA4095" w:rsidRPr="00D3654C" w:rsidRDefault="005E3BB3" w:rsidP="00D3654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Description </w:t>
            </w:r>
          </w:p>
        </w:tc>
        <w:tc>
          <w:tcPr>
            <w:tcW w:w="2311" w:type="dxa"/>
          </w:tcPr>
          <w:p w14:paraId="568809AD" w14:textId="77777777" w:rsidR="00DA4095" w:rsidRPr="00D3654C" w:rsidRDefault="005E3BB3" w:rsidP="00D3654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Timeframe </w:t>
            </w:r>
          </w:p>
        </w:tc>
      </w:tr>
      <w:tr w:rsidR="00D3654C" w:rsidRPr="00D3654C" w14:paraId="220DE371" w14:textId="77777777" w:rsidTr="00CA6A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52E99005" w14:textId="77777777" w:rsidR="00DA4095"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Analytical thinking skills</w:t>
            </w:r>
          </w:p>
        </w:tc>
        <w:tc>
          <w:tcPr>
            <w:tcW w:w="2310" w:type="dxa"/>
          </w:tcPr>
          <w:p w14:paraId="6546E682"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Join NGO's and </w:t>
            </w:r>
            <w:proofErr w:type="spellStart"/>
            <w:r w:rsidRPr="00D3654C">
              <w:rPr>
                <w:rFonts w:ascii="Times New Roman" w:hAnsi="Times New Roman" w:cs="Times New Roman"/>
                <w:color w:val="000000" w:themeColor="text1"/>
                <w:sz w:val="24"/>
                <w:szCs w:val="24"/>
              </w:rPr>
              <w:t>Bookclub</w:t>
            </w:r>
            <w:proofErr w:type="spellEnd"/>
          </w:p>
        </w:tc>
        <w:tc>
          <w:tcPr>
            <w:tcW w:w="2311" w:type="dxa"/>
          </w:tcPr>
          <w:p w14:paraId="6C05E922"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The main reason to join these is that it will help me to meet new people every day and through this, I can learn new things and implement them in my daily life</w:t>
            </w:r>
          </w:p>
        </w:tc>
        <w:tc>
          <w:tcPr>
            <w:tcW w:w="2311" w:type="dxa"/>
          </w:tcPr>
          <w:p w14:paraId="39CDAA5F"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12 months </w:t>
            </w:r>
          </w:p>
        </w:tc>
      </w:tr>
      <w:tr w:rsidR="00D3654C" w:rsidRPr="00D3654C" w14:paraId="515A067A" w14:textId="77777777" w:rsidTr="00CA6A5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09DB333B" w14:textId="77777777" w:rsidR="00DA4095"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Critical thinking skills</w:t>
            </w:r>
          </w:p>
        </w:tc>
        <w:tc>
          <w:tcPr>
            <w:tcW w:w="2310" w:type="dxa"/>
          </w:tcPr>
          <w:p w14:paraId="3949155B"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Ask open-ended questions</w:t>
            </w:r>
          </w:p>
        </w:tc>
        <w:tc>
          <w:tcPr>
            <w:tcW w:w="2311" w:type="dxa"/>
          </w:tcPr>
          <w:p w14:paraId="43C5235E"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After reading or learning something new I will ask a question from the tutors, friends, </w:t>
            </w:r>
            <w:r w:rsidR="0066794E" w:rsidRPr="00D3654C">
              <w:rPr>
                <w:rFonts w:ascii="Times New Roman" w:hAnsi="Times New Roman" w:cs="Times New Roman"/>
                <w:color w:val="000000" w:themeColor="text1"/>
                <w:sz w:val="24"/>
                <w:szCs w:val="24"/>
              </w:rPr>
              <w:t>and people</w:t>
            </w:r>
            <w:r w:rsidRPr="00D3654C">
              <w:rPr>
                <w:rFonts w:ascii="Times New Roman" w:hAnsi="Times New Roman" w:cs="Times New Roman"/>
                <w:color w:val="000000" w:themeColor="text1"/>
                <w:sz w:val="24"/>
                <w:szCs w:val="24"/>
              </w:rPr>
              <w:t xml:space="preserve"> from the book club</w:t>
            </w:r>
            <w:r w:rsidR="0066794E" w:rsidRPr="00D3654C">
              <w:rPr>
                <w:rFonts w:ascii="Times New Roman" w:hAnsi="Times New Roman" w:cs="Times New Roman"/>
                <w:color w:val="000000" w:themeColor="text1"/>
                <w:sz w:val="24"/>
                <w:szCs w:val="24"/>
              </w:rPr>
              <w:t xml:space="preserve">. This will help me understand the thing from a different perspective </w:t>
            </w:r>
          </w:p>
        </w:tc>
        <w:tc>
          <w:tcPr>
            <w:tcW w:w="2311" w:type="dxa"/>
          </w:tcPr>
          <w:p w14:paraId="7CEAA8C8"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12 months </w:t>
            </w:r>
          </w:p>
        </w:tc>
      </w:tr>
      <w:tr w:rsidR="00D3654C" w:rsidRPr="00D3654C" w14:paraId="7B0F9965" w14:textId="77777777" w:rsidTr="00CA6A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05B7600C" w14:textId="77777777" w:rsidR="00DA4095"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CV writing</w:t>
            </w:r>
          </w:p>
        </w:tc>
        <w:tc>
          <w:tcPr>
            <w:tcW w:w="2310" w:type="dxa"/>
          </w:tcPr>
          <w:p w14:paraId="66EC6B26"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Pr</w:t>
            </w:r>
            <w:r w:rsidR="00A50CED" w:rsidRPr="00D3654C">
              <w:rPr>
                <w:rFonts w:ascii="Times New Roman" w:hAnsi="Times New Roman" w:cs="Times New Roman"/>
                <w:color w:val="000000" w:themeColor="text1"/>
                <w:sz w:val="24"/>
                <w:szCs w:val="24"/>
              </w:rPr>
              <w:t>actic</w:t>
            </w:r>
            <w:r w:rsidRPr="00D3654C">
              <w:rPr>
                <w:rFonts w:ascii="Times New Roman" w:hAnsi="Times New Roman" w:cs="Times New Roman"/>
                <w:color w:val="000000" w:themeColor="text1"/>
                <w:sz w:val="24"/>
                <w:szCs w:val="24"/>
              </w:rPr>
              <w:t xml:space="preserve">e CV writing and more content to it by taking certificates in digital marketing, project management courses, conflict resolution, and productivity and time </w:t>
            </w:r>
            <w:r w:rsidRPr="00D3654C">
              <w:rPr>
                <w:rFonts w:ascii="Times New Roman" w:hAnsi="Times New Roman" w:cs="Times New Roman"/>
                <w:color w:val="000000" w:themeColor="text1"/>
                <w:sz w:val="24"/>
                <w:szCs w:val="24"/>
              </w:rPr>
              <w:lastRenderedPageBreak/>
              <w:t xml:space="preserve">management from Coursera and </w:t>
            </w:r>
            <w:proofErr w:type="spellStart"/>
            <w:r w:rsidRPr="00D3654C">
              <w:rPr>
                <w:rFonts w:ascii="Times New Roman" w:hAnsi="Times New Roman" w:cs="Times New Roman"/>
                <w:color w:val="000000" w:themeColor="text1"/>
                <w:sz w:val="24"/>
                <w:szCs w:val="24"/>
              </w:rPr>
              <w:t>udemy</w:t>
            </w:r>
            <w:proofErr w:type="spellEnd"/>
            <w:r w:rsidRPr="00D3654C">
              <w:rPr>
                <w:rFonts w:ascii="Times New Roman" w:hAnsi="Times New Roman" w:cs="Times New Roman"/>
                <w:color w:val="000000" w:themeColor="text1"/>
                <w:sz w:val="24"/>
                <w:szCs w:val="24"/>
              </w:rPr>
              <w:t>.</w:t>
            </w:r>
          </w:p>
        </w:tc>
        <w:tc>
          <w:tcPr>
            <w:tcW w:w="2311" w:type="dxa"/>
          </w:tcPr>
          <w:p w14:paraId="16D772E3"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lastRenderedPageBreak/>
              <w:t>Taking these certification</w:t>
            </w:r>
            <w:r w:rsidR="00D73174" w:rsidRPr="00D3654C">
              <w:rPr>
                <w:rFonts w:ascii="Times New Roman" w:hAnsi="Times New Roman" w:cs="Times New Roman"/>
                <w:color w:val="000000" w:themeColor="text1"/>
                <w:sz w:val="24"/>
                <w:szCs w:val="24"/>
              </w:rPr>
              <w:t>s</w:t>
            </w:r>
            <w:r w:rsidRPr="00D3654C">
              <w:rPr>
                <w:rFonts w:ascii="Times New Roman" w:hAnsi="Times New Roman" w:cs="Times New Roman"/>
                <w:color w:val="000000" w:themeColor="text1"/>
                <w:sz w:val="24"/>
                <w:szCs w:val="24"/>
              </w:rPr>
              <w:t xml:space="preserve"> will improve the content of my CV and writing the CV and cross-check with my tutor will help me to form a perfect CV</w:t>
            </w:r>
            <w:r w:rsidR="00342029" w:rsidRPr="00D3654C">
              <w:rPr>
                <w:rFonts w:ascii="Times New Roman" w:hAnsi="Times New Roman" w:cs="Times New Roman"/>
                <w:color w:val="000000" w:themeColor="text1"/>
                <w:sz w:val="24"/>
                <w:szCs w:val="24"/>
              </w:rPr>
              <w:t xml:space="preserve"> (</w:t>
            </w:r>
            <w:r w:rsidR="00342029" w:rsidRPr="00D3654C">
              <w:rPr>
                <w:rFonts w:ascii="Times New Roman" w:hAnsi="Times New Roman" w:cs="Times New Roman"/>
                <w:color w:val="000000" w:themeColor="text1"/>
                <w:sz w:val="24"/>
                <w:szCs w:val="24"/>
                <w:shd w:val="clear" w:color="auto" w:fill="FFFFFF"/>
              </w:rPr>
              <w:t>Dolan, 2017)</w:t>
            </w:r>
            <w:r w:rsidRPr="00D3654C">
              <w:rPr>
                <w:rFonts w:ascii="Times New Roman" w:hAnsi="Times New Roman" w:cs="Times New Roman"/>
                <w:color w:val="000000" w:themeColor="text1"/>
                <w:sz w:val="24"/>
                <w:szCs w:val="24"/>
              </w:rPr>
              <w:t xml:space="preserve">.   </w:t>
            </w:r>
          </w:p>
        </w:tc>
        <w:tc>
          <w:tcPr>
            <w:tcW w:w="2311" w:type="dxa"/>
          </w:tcPr>
          <w:p w14:paraId="625F3F63" w14:textId="77777777" w:rsidR="00DA4095" w:rsidRPr="00D3654C" w:rsidRDefault="005E3BB3" w:rsidP="00D3654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4 Months</w:t>
            </w:r>
          </w:p>
        </w:tc>
      </w:tr>
      <w:tr w:rsidR="00D3654C" w:rsidRPr="00D3654C" w14:paraId="3A59C5E3" w14:textId="77777777" w:rsidTr="00CA6A5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207CAF21" w14:textId="77777777" w:rsidR="00DA4095"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Reflective writing</w:t>
            </w:r>
          </w:p>
        </w:tc>
        <w:tc>
          <w:tcPr>
            <w:tcW w:w="2310" w:type="dxa"/>
          </w:tcPr>
          <w:p w14:paraId="6A574D24"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Practice reflective writing  </w:t>
            </w:r>
          </w:p>
        </w:tc>
        <w:tc>
          <w:tcPr>
            <w:tcW w:w="2311" w:type="dxa"/>
          </w:tcPr>
          <w:p w14:paraId="32375B36"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I will write every day about what I have learned every day. This will help me to track my progress and improves reflective writing   </w:t>
            </w:r>
          </w:p>
        </w:tc>
        <w:tc>
          <w:tcPr>
            <w:tcW w:w="2311" w:type="dxa"/>
          </w:tcPr>
          <w:p w14:paraId="10B2E722" w14:textId="77777777" w:rsidR="00DA4095" w:rsidRPr="00D3654C" w:rsidRDefault="005E3BB3" w:rsidP="00D3654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12 Months </w:t>
            </w:r>
          </w:p>
        </w:tc>
      </w:tr>
    </w:tbl>
    <w:p w14:paraId="21097AB2" w14:textId="77777777" w:rsidR="003F695E" w:rsidRPr="00D3654C" w:rsidRDefault="003F695E" w:rsidP="00D3654C">
      <w:pPr>
        <w:spacing w:line="360" w:lineRule="auto"/>
        <w:jc w:val="both"/>
        <w:rPr>
          <w:rFonts w:ascii="Times New Roman" w:hAnsi="Times New Roman" w:cs="Times New Roman"/>
          <w:color w:val="000000" w:themeColor="text1"/>
          <w:sz w:val="24"/>
          <w:szCs w:val="24"/>
        </w:rPr>
      </w:pPr>
    </w:p>
    <w:p w14:paraId="03B4C15B" w14:textId="77777777" w:rsidR="003F695E"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486A667F" w14:textId="77777777" w:rsidR="003F695E" w:rsidRPr="00D3654C" w:rsidRDefault="005E3BB3" w:rsidP="00D3654C">
      <w:pPr>
        <w:pStyle w:val="Heading1"/>
        <w:spacing w:line="360" w:lineRule="auto"/>
        <w:jc w:val="both"/>
        <w:rPr>
          <w:rFonts w:ascii="Times New Roman" w:hAnsi="Times New Roman" w:cs="Times New Roman"/>
          <w:color w:val="000000" w:themeColor="text1"/>
          <w:sz w:val="24"/>
          <w:szCs w:val="24"/>
        </w:rPr>
      </w:pPr>
      <w:bookmarkStart w:id="9" w:name="_Toc55901993"/>
      <w:r w:rsidRPr="00D3654C">
        <w:rPr>
          <w:rFonts w:ascii="Times New Roman" w:hAnsi="Times New Roman" w:cs="Times New Roman"/>
          <w:color w:val="000000" w:themeColor="text1"/>
          <w:sz w:val="24"/>
          <w:szCs w:val="24"/>
        </w:rPr>
        <w:lastRenderedPageBreak/>
        <w:t>Conclusion</w:t>
      </w:r>
      <w:bookmarkEnd w:id="9"/>
      <w:r w:rsidRPr="00D3654C">
        <w:rPr>
          <w:rFonts w:ascii="Times New Roman" w:hAnsi="Times New Roman" w:cs="Times New Roman"/>
          <w:color w:val="000000" w:themeColor="text1"/>
          <w:sz w:val="24"/>
          <w:szCs w:val="24"/>
        </w:rPr>
        <w:t xml:space="preserve"> </w:t>
      </w:r>
    </w:p>
    <w:p w14:paraId="34EAF6F2" w14:textId="77777777" w:rsidR="00CF68B9" w:rsidRPr="00D3654C" w:rsidRDefault="005E3BB3"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t xml:space="preserve">From this reflective writing report, I concluded that my journey from first class till now was astonishing as I learned something new in every class and it helped me to improve my employability skills. </w:t>
      </w:r>
      <w:r w:rsidR="00784357" w:rsidRPr="00D3654C">
        <w:rPr>
          <w:rFonts w:ascii="Times New Roman" w:hAnsi="Times New Roman" w:cs="Times New Roman"/>
          <w:color w:val="000000" w:themeColor="text1"/>
          <w:sz w:val="24"/>
          <w:szCs w:val="24"/>
        </w:rPr>
        <w:t xml:space="preserve">This course helped me to develop my critical thinking skill and provide a way through which I can improve my analytical thinking skills. This course also taught me how to make a professional CV and this will help to take the first step towards my dream career. </w:t>
      </w:r>
    </w:p>
    <w:p w14:paraId="35106F77" w14:textId="77777777" w:rsidR="00CF68B9" w:rsidRPr="00D3654C" w:rsidRDefault="00CF68B9" w:rsidP="00D3654C">
      <w:pPr>
        <w:spacing w:line="360" w:lineRule="auto"/>
        <w:jc w:val="both"/>
        <w:rPr>
          <w:rFonts w:ascii="Times New Roman" w:hAnsi="Times New Roman" w:cs="Times New Roman"/>
          <w:color w:val="000000" w:themeColor="text1"/>
          <w:sz w:val="24"/>
          <w:szCs w:val="24"/>
        </w:rPr>
      </w:pPr>
      <w:r w:rsidRPr="00D3654C">
        <w:rPr>
          <w:rFonts w:ascii="Times New Roman" w:hAnsi="Times New Roman" w:cs="Times New Roman"/>
          <w:color w:val="000000" w:themeColor="text1"/>
          <w:sz w:val="24"/>
          <w:szCs w:val="24"/>
        </w:rPr>
        <w:br w:type="page"/>
      </w:r>
    </w:p>
    <w:p w14:paraId="529101FE" w14:textId="77777777" w:rsidR="00E70662" w:rsidRPr="00D3654C" w:rsidRDefault="00CF68B9" w:rsidP="00D3654C">
      <w:pPr>
        <w:pStyle w:val="Heading1"/>
        <w:spacing w:line="360" w:lineRule="auto"/>
        <w:jc w:val="both"/>
        <w:rPr>
          <w:rFonts w:ascii="Times New Roman" w:hAnsi="Times New Roman" w:cs="Times New Roman"/>
          <w:color w:val="000000" w:themeColor="text1"/>
          <w:sz w:val="24"/>
          <w:szCs w:val="24"/>
        </w:rPr>
      </w:pPr>
      <w:bookmarkStart w:id="10" w:name="_Toc55901994"/>
      <w:r w:rsidRPr="00D3654C">
        <w:rPr>
          <w:rFonts w:ascii="Times New Roman" w:hAnsi="Times New Roman" w:cs="Times New Roman"/>
          <w:color w:val="000000" w:themeColor="text1"/>
          <w:sz w:val="24"/>
          <w:szCs w:val="24"/>
        </w:rPr>
        <w:lastRenderedPageBreak/>
        <w:t>Reference</w:t>
      </w:r>
      <w:bookmarkEnd w:id="10"/>
      <w:r w:rsidRPr="00D3654C">
        <w:rPr>
          <w:rFonts w:ascii="Times New Roman" w:hAnsi="Times New Roman" w:cs="Times New Roman"/>
          <w:color w:val="000000" w:themeColor="text1"/>
          <w:sz w:val="24"/>
          <w:szCs w:val="24"/>
        </w:rPr>
        <w:t xml:space="preserve"> </w:t>
      </w:r>
    </w:p>
    <w:p w14:paraId="78434CD1"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proofErr w:type="spellStart"/>
      <w:r w:rsidRPr="00D3654C">
        <w:rPr>
          <w:rFonts w:ascii="Times New Roman" w:hAnsi="Times New Roman" w:cs="Times New Roman"/>
          <w:color w:val="000000" w:themeColor="text1"/>
          <w:sz w:val="24"/>
          <w:szCs w:val="24"/>
          <w:shd w:val="clear" w:color="auto" w:fill="FFFFFF"/>
        </w:rPr>
        <w:t>Adeani</w:t>
      </w:r>
      <w:proofErr w:type="spellEnd"/>
      <w:r w:rsidRPr="00D3654C">
        <w:rPr>
          <w:rFonts w:ascii="Times New Roman" w:hAnsi="Times New Roman" w:cs="Times New Roman"/>
          <w:color w:val="000000" w:themeColor="text1"/>
          <w:sz w:val="24"/>
          <w:szCs w:val="24"/>
          <w:shd w:val="clear" w:color="auto" w:fill="FFFFFF"/>
        </w:rPr>
        <w:t xml:space="preserve">, I.S., </w:t>
      </w:r>
      <w:proofErr w:type="spellStart"/>
      <w:r w:rsidRPr="00D3654C">
        <w:rPr>
          <w:rFonts w:ascii="Times New Roman" w:hAnsi="Times New Roman" w:cs="Times New Roman"/>
          <w:color w:val="000000" w:themeColor="text1"/>
          <w:sz w:val="24"/>
          <w:szCs w:val="24"/>
          <w:shd w:val="clear" w:color="auto" w:fill="FFFFFF"/>
        </w:rPr>
        <w:t>Febriani</w:t>
      </w:r>
      <w:proofErr w:type="spellEnd"/>
      <w:r w:rsidRPr="00D3654C">
        <w:rPr>
          <w:rFonts w:ascii="Times New Roman" w:hAnsi="Times New Roman" w:cs="Times New Roman"/>
          <w:color w:val="000000" w:themeColor="text1"/>
          <w:sz w:val="24"/>
          <w:szCs w:val="24"/>
          <w:shd w:val="clear" w:color="auto" w:fill="FFFFFF"/>
        </w:rPr>
        <w:t xml:space="preserve">, R.B., </w:t>
      </w:r>
      <w:proofErr w:type="spellStart"/>
      <w:r w:rsidRPr="00D3654C">
        <w:rPr>
          <w:rFonts w:ascii="Times New Roman" w:hAnsi="Times New Roman" w:cs="Times New Roman"/>
          <w:color w:val="000000" w:themeColor="text1"/>
          <w:sz w:val="24"/>
          <w:szCs w:val="24"/>
          <w:shd w:val="clear" w:color="auto" w:fill="FFFFFF"/>
        </w:rPr>
        <w:t>Syafryadin</w:t>
      </w:r>
      <w:proofErr w:type="spellEnd"/>
      <w:r w:rsidRPr="00D3654C">
        <w:rPr>
          <w:rFonts w:ascii="Times New Roman" w:hAnsi="Times New Roman" w:cs="Times New Roman"/>
          <w:color w:val="000000" w:themeColor="text1"/>
          <w:sz w:val="24"/>
          <w:szCs w:val="24"/>
          <w:shd w:val="clear" w:color="auto" w:fill="FFFFFF"/>
        </w:rPr>
        <w:t xml:space="preserve">, S., </w:t>
      </w:r>
      <w:proofErr w:type="spellStart"/>
      <w:r w:rsidRPr="00D3654C">
        <w:rPr>
          <w:rFonts w:ascii="Times New Roman" w:hAnsi="Times New Roman" w:cs="Times New Roman"/>
          <w:color w:val="000000" w:themeColor="text1"/>
          <w:sz w:val="24"/>
          <w:szCs w:val="24"/>
          <w:shd w:val="clear" w:color="auto" w:fill="FFFFFF"/>
        </w:rPr>
        <w:t>Mangana</w:t>
      </w:r>
      <w:proofErr w:type="spellEnd"/>
      <w:r w:rsidRPr="00D3654C">
        <w:rPr>
          <w:rFonts w:ascii="Times New Roman" w:hAnsi="Times New Roman" w:cs="Times New Roman"/>
          <w:color w:val="000000" w:themeColor="text1"/>
          <w:sz w:val="24"/>
          <w:szCs w:val="24"/>
          <w:shd w:val="clear" w:color="auto" w:fill="FFFFFF"/>
        </w:rPr>
        <w:t>, A.V., Kurniawan, E., Ananda, J. and Maryam, S., 2020. Using GIBBS reflective cycle in making reflections of literary analysis. </w:t>
      </w:r>
      <w:r w:rsidRPr="00D3654C">
        <w:rPr>
          <w:rFonts w:ascii="Times New Roman" w:hAnsi="Times New Roman" w:cs="Times New Roman"/>
          <w:i/>
          <w:iCs/>
          <w:color w:val="000000" w:themeColor="text1"/>
          <w:sz w:val="24"/>
          <w:szCs w:val="24"/>
          <w:shd w:val="clear" w:color="auto" w:fill="FFFFFF"/>
        </w:rPr>
        <w:t>Indonesian EFL Journal (IEFLJ)</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6</w:t>
      </w:r>
      <w:r w:rsidRPr="00D3654C">
        <w:rPr>
          <w:rFonts w:ascii="Times New Roman" w:hAnsi="Times New Roman" w:cs="Times New Roman"/>
          <w:color w:val="000000" w:themeColor="text1"/>
          <w:sz w:val="24"/>
          <w:szCs w:val="24"/>
          <w:shd w:val="clear" w:color="auto" w:fill="FFFFFF"/>
        </w:rPr>
        <w:t>(2), pp.139-148.</w:t>
      </w:r>
    </w:p>
    <w:p w14:paraId="48E6E74F"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Becker, L., 2020. </w:t>
      </w:r>
      <w:r w:rsidRPr="00D3654C">
        <w:rPr>
          <w:rFonts w:ascii="Times New Roman" w:hAnsi="Times New Roman" w:cs="Times New Roman"/>
          <w:i/>
          <w:iCs/>
          <w:color w:val="000000" w:themeColor="text1"/>
          <w:sz w:val="24"/>
          <w:szCs w:val="24"/>
          <w:shd w:val="clear" w:color="auto" w:fill="FFFFFF"/>
        </w:rPr>
        <w:t>Write a Brilliant CV</w:t>
      </w:r>
      <w:r w:rsidRPr="00D3654C">
        <w:rPr>
          <w:rFonts w:ascii="Times New Roman" w:hAnsi="Times New Roman" w:cs="Times New Roman"/>
          <w:color w:val="000000" w:themeColor="text1"/>
          <w:sz w:val="24"/>
          <w:szCs w:val="24"/>
          <w:shd w:val="clear" w:color="auto" w:fill="FFFFFF"/>
        </w:rPr>
        <w:t>. SAGE Publications Limited.</w:t>
      </w:r>
    </w:p>
    <w:p w14:paraId="5D44A56D"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Dhaliwal, U., Singh, S. and Singh, N., 2018. Reflective student narratives: honing professionalism and empathy. </w:t>
      </w:r>
      <w:r w:rsidRPr="00D3654C">
        <w:rPr>
          <w:rFonts w:ascii="Times New Roman" w:hAnsi="Times New Roman" w:cs="Times New Roman"/>
          <w:i/>
          <w:iCs/>
          <w:color w:val="000000" w:themeColor="text1"/>
          <w:sz w:val="24"/>
          <w:szCs w:val="24"/>
          <w:shd w:val="clear" w:color="auto" w:fill="FFFFFF"/>
        </w:rPr>
        <w:t>Indian J Med Ethics</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3</w:t>
      </w:r>
      <w:r w:rsidRPr="00D3654C">
        <w:rPr>
          <w:rFonts w:ascii="Times New Roman" w:hAnsi="Times New Roman" w:cs="Times New Roman"/>
          <w:color w:val="000000" w:themeColor="text1"/>
          <w:sz w:val="24"/>
          <w:szCs w:val="24"/>
          <w:shd w:val="clear" w:color="auto" w:fill="FFFFFF"/>
        </w:rPr>
        <w:t>, pp.9-15.</w:t>
      </w:r>
    </w:p>
    <w:p w14:paraId="2D8B3DBC"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Dolan, R., 2017. Curriculum vitae writing and the academic job search. </w:t>
      </w:r>
      <w:r w:rsidRPr="00D3654C">
        <w:rPr>
          <w:rFonts w:ascii="Times New Roman" w:hAnsi="Times New Roman" w:cs="Times New Roman"/>
          <w:i/>
          <w:iCs/>
          <w:color w:val="000000" w:themeColor="text1"/>
          <w:sz w:val="24"/>
          <w:szCs w:val="24"/>
          <w:shd w:val="clear" w:color="auto" w:fill="FFFFFF"/>
        </w:rPr>
        <w:t>FEMS Microbiology Letters</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364</w:t>
      </w:r>
      <w:r w:rsidRPr="00D3654C">
        <w:rPr>
          <w:rFonts w:ascii="Times New Roman" w:hAnsi="Times New Roman" w:cs="Times New Roman"/>
          <w:color w:val="000000" w:themeColor="text1"/>
          <w:sz w:val="24"/>
          <w:szCs w:val="24"/>
          <w:shd w:val="clear" w:color="auto" w:fill="FFFFFF"/>
        </w:rPr>
        <w:t>(17).</w:t>
      </w:r>
    </w:p>
    <w:p w14:paraId="51CC27CB"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 xml:space="preserve">Gibson, A., Aitken, A., </w:t>
      </w:r>
      <w:proofErr w:type="spellStart"/>
      <w:r w:rsidRPr="00D3654C">
        <w:rPr>
          <w:rFonts w:ascii="Times New Roman" w:hAnsi="Times New Roman" w:cs="Times New Roman"/>
          <w:color w:val="000000" w:themeColor="text1"/>
          <w:sz w:val="24"/>
          <w:szCs w:val="24"/>
          <w:shd w:val="clear" w:color="auto" w:fill="FFFFFF"/>
        </w:rPr>
        <w:t>Sándor</w:t>
      </w:r>
      <w:proofErr w:type="spellEnd"/>
      <w:r w:rsidRPr="00D3654C">
        <w:rPr>
          <w:rFonts w:ascii="Times New Roman" w:hAnsi="Times New Roman" w:cs="Times New Roman"/>
          <w:color w:val="000000" w:themeColor="text1"/>
          <w:sz w:val="24"/>
          <w:szCs w:val="24"/>
          <w:shd w:val="clear" w:color="auto" w:fill="FFFFFF"/>
        </w:rPr>
        <w:t xml:space="preserve">, Á., Buckingham Shum, S., </w:t>
      </w:r>
      <w:proofErr w:type="spellStart"/>
      <w:r w:rsidRPr="00D3654C">
        <w:rPr>
          <w:rFonts w:ascii="Times New Roman" w:hAnsi="Times New Roman" w:cs="Times New Roman"/>
          <w:color w:val="000000" w:themeColor="text1"/>
          <w:sz w:val="24"/>
          <w:szCs w:val="24"/>
          <w:shd w:val="clear" w:color="auto" w:fill="FFFFFF"/>
        </w:rPr>
        <w:t>Tsingos</w:t>
      </w:r>
      <w:proofErr w:type="spellEnd"/>
      <w:r w:rsidRPr="00D3654C">
        <w:rPr>
          <w:rFonts w:ascii="Times New Roman" w:hAnsi="Times New Roman" w:cs="Times New Roman"/>
          <w:color w:val="000000" w:themeColor="text1"/>
          <w:sz w:val="24"/>
          <w:szCs w:val="24"/>
          <w:shd w:val="clear" w:color="auto" w:fill="FFFFFF"/>
        </w:rPr>
        <w:t>-Lucas, C. and Knight, S., 2017, March. Reflective writing analytics for actionable feedback. In </w:t>
      </w:r>
      <w:r w:rsidRPr="00D3654C">
        <w:rPr>
          <w:rFonts w:ascii="Times New Roman" w:hAnsi="Times New Roman" w:cs="Times New Roman"/>
          <w:i/>
          <w:iCs/>
          <w:color w:val="000000" w:themeColor="text1"/>
          <w:sz w:val="24"/>
          <w:szCs w:val="24"/>
          <w:shd w:val="clear" w:color="auto" w:fill="FFFFFF"/>
        </w:rPr>
        <w:t>Proceedings of the seventh international learning analytics &amp; knowledge conference,</w:t>
      </w:r>
      <w:r w:rsidRPr="00D3654C">
        <w:rPr>
          <w:rFonts w:ascii="Times New Roman" w:hAnsi="Times New Roman" w:cs="Times New Roman"/>
          <w:color w:val="000000" w:themeColor="text1"/>
          <w:sz w:val="24"/>
          <w:szCs w:val="24"/>
          <w:shd w:val="clear" w:color="auto" w:fill="FFFFFF"/>
        </w:rPr>
        <w:t> pp. 153-162.</w:t>
      </w:r>
    </w:p>
    <w:p w14:paraId="201F7010"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Schultz, C.M., 2020. Line managers’ perceptions of organisational performance, analytical skills, future workspace and employment relations: a demographic analysis. </w:t>
      </w:r>
      <w:r w:rsidRPr="00D3654C">
        <w:rPr>
          <w:rFonts w:ascii="Times New Roman" w:hAnsi="Times New Roman" w:cs="Times New Roman"/>
          <w:i/>
          <w:iCs/>
          <w:color w:val="000000" w:themeColor="text1"/>
          <w:sz w:val="24"/>
          <w:szCs w:val="24"/>
          <w:shd w:val="clear" w:color="auto" w:fill="FFFFFF"/>
        </w:rPr>
        <w:t>Journal for New Generation Sciences</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18</w:t>
      </w:r>
      <w:r w:rsidRPr="00D3654C">
        <w:rPr>
          <w:rFonts w:ascii="Times New Roman" w:hAnsi="Times New Roman" w:cs="Times New Roman"/>
          <w:color w:val="000000" w:themeColor="text1"/>
          <w:sz w:val="24"/>
          <w:szCs w:val="24"/>
          <w:shd w:val="clear" w:color="auto" w:fill="FFFFFF"/>
        </w:rPr>
        <w:t>(1), pp.56-71.</w:t>
      </w:r>
    </w:p>
    <w:p w14:paraId="711ADD11"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Subramanian, K.R., 2020. ORGANIZATIONAL ASPIRATIONS AND CRITICAL THINKING OF MANAGERS. </w:t>
      </w:r>
      <w:r w:rsidRPr="00D3654C">
        <w:rPr>
          <w:rFonts w:ascii="Times New Roman" w:hAnsi="Times New Roman" w:cs="Times New Roman"/>
          <w:i/>
          <w:iCs/>
          <w:color w:val="000000" w:themeColor="text1"/>
          <w:sz w:val="24"/>
          <w:szCs w:val="24"/>
          <w:shd w:val="clear" w:color="auto" w:fill="FFFFFF"/>
        </w:rPr>
        <w:t>Journal of Advances in Social Science and Humanities</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6</w:t>
      </w:r>
      <w:r w:rsidRPr="00D3654C">
        <w:rPr>
          <w:rFonts w:ascii="Times New Roman" w:hAnsi="Times New Roman" w:cs="Times New Roman"/>
          <w:color w:val="000000" w:themeColor="text1"/>
          <w:sz w:val="24"/>
          <w:szCs w:val="24"/>
          <w:shd w:val="clear" w:color="auto" w:fill="FFFFFF"/>
        </w:rPr>
        <w:t>(4), pp.1173-1182.</w:t>
      </w:r>
    </w:p>
    <w:p w14:paraId="2E9FCB6A"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r w:rsidRPr="00D3654C">
        <w:rPr>
          <w:rFonts w:ascii="Times New Roman" w:hAnsi="Times New Roman" w:cs="Times New Roman"/>
          <w:color w:val="000000" w:themeColor="text1"/>
          <w:sz w:val="24"/>
          <w:szCs w:val="24"/>
          <w:shd w:val="clear" w:color="auto" w:fill="FFFFFF"/>
        </w:rPr>
        <w:t>Tanaka, M., Okamoto, R. and Koide, K., 2018. Relationship between Reflective Practice Skills and Volume of Writing in a Reflective Journal. </w:t>
      </w:r>
      <w:r w:rsidRPr="00D3654C">
        <w:rPr>
          <w:rFonts w:ascii="Times New Roman" w:hAnsi="Times New Roman" w:cs="Times New Roman"/>
          <w:i/>
          <w:iCs/>
          <w:color w:val="000000" w:themeColor="text1"/>
          <w:sz w:val="24"/>
          <w:szCs w:val="24"/>
          <w:shd w:val="clear" w:color="auto" w:fill="FFFFFF"/>
        </w:rPr>
        <w:t>Health</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10</w:t>
      </w:r>
      <w:r w:rsidRPr="00D3654C">
        <w:rPr>
          <w:rFonts w:ascii="Times New Roman" w:hAnsi="Times New Roman" w:cs="Times New Roman"/>
          <w:color w:val="000000" w:themeColor="text1"/>
          <w:sz w:val="24"/>
          <w:szCs w:val="24"/>
          <w:shd w:val="clear" w:color="auto" w:fill="FFFFFF"/>
        </w:rPr>
        <w:t>(3), pp.283-288.</w:t>
      </w:r>
    </w:p>
    <w:p w14:paraId="434B6D43"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proofErr w:type="spellStart"/>
      <w:r w:rsidRPr="00D3654C">
        <w:rPr>
          <w:rFonts w:ascii="Times New Roman" w:hAnsi="Times New Roman" w:cs="Times New Roman"/>
          <w:color w:val="000000" w:themeColor="text1"/>
          <w:sz w:val="24"/>
          <w:szCs w:val="24"/>
          <w:shd w:val="clear" w:color="auto" w:fill="FFFFFF"/>
        </w:rPr>
        <w:t>Thiagraj</w:t>
      </w:r>
      <w:proofErr w:type="spellEnd"/>
      <w:r w:rsidRPr="00D3654C">
        <w:rPr>
          <w:rFonts w:ascii="Times New Roman" w:hAnsi="Times New Roman" w:cs="Times New Roman"/>
          <w:color w:val="000000" w:themeColor="text1"/>
          <w:sz w:val="24"/>
          <w:szCs w:val="24"/>
          <w:shd w:val="clear" w:color="auto" w:fill="FFFFFF"/>
        </w:rPr>
        <w:t xml:space="preserve">, M. and Karim, A.M.A., 2020. Reflective Practices </w:t>
      </w:r>
      <w:proofErr w:type="gramStart"/>
      <w:r w:rsidRPr="00D3654C">
        <w:rPr>
          <w:rFonts w:ascii="Times New Roman" w:hAnsi="Times New Roman" w:cs="Times New Roman"/>
          <w:color w:val="000000" w:themeColor="text1"/>
          <w:sz w:val="24"/>
          <w:szCs w:val="24"/>
          <w:shd w:val="clear" w:color="auto" w:fill="FFFFFF"/>
        </w:rPr>
        <w:t>To</w:t>
      </w:r>
      <w:proofErr w:type="gramEnd"/>
      <w:r w:rsidRPr="00D3654C">
        <w:rPr>
          <w:rFonts w:ascii="Times New Roman" w:hAnsi="Times New Roman" w:cs="Times New Roman"/>
          <w:color w:val="000000" w:themeColor="text1"/>
          <w:sz w:val="24"/>
          <w:szCs w:val="24"/>
          <w:shd w:val="clear" w:color="auto" w:fill="FFFFFF"/>
        </w:rPr>
        <w:t xml:space="preserve"> Explore Postgraduate Students Learning Experience In Mobile Learning Platform. </w:t>
      </w:r>
      <w:r w:rsidRPr="00D3654C">
        <w:rPr>
          <w:rFonts w:ascii="Times New Roman" w:hAnsi="Times New Roman" w:cs="Times New Roman"/>
          <w:i/>
          <w:iCs/>
          <w:color w:val="000000" w:themeColor="text1"/>
          <w:sz w:val="24"/>
          <w:szCs w:val="24"/>
          <w:shd w:val="clear" w:color="auto" w:fill="FFFFFF"/>
        </w:rPr>
        <w:t xml:space="preserve">Sains </w:t>
      </w:r>
      <w:proofErr w:type="spellStart"/>
      <w:r w:rsidRPr="00D3654C">
        <w:rPr>
          <w:rFonts w:ascii="Times New Roman" w:hAnsi="Times New Roman" w:cs="Times New Roman"/>
          <w:i/>
          <w:iCs/>
          <w:color w:val="000000" w:themeColor="text1"/>
          <w:sz w:val="24"/>
          <w:szCs w:val="24"/>
          <w:shd w:val="clear" w:color="auto" w:fill="FFFFFF"/>
        </w:rPr>
        <w:t>Humanika</w:t>
      </w:r>
      <w:proofErr w:type="spellEnd"/>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12</w:t>
      </w:r>
      <w:r w:rsidRPr="00D3654C">
        <w:rPr>
          <w:rFonts w:ascii="Times New Roman" w:hAnsi="Times New Roman" w:cs="Times New Roman"/>
          <w:color w:val="000000" w:themeColor="text1"/>
          <w:sz w:val="24"/>
          <w:szCs w:val="24"/>
          <w:shd w:val="clear" w:color="auto" w:fill="FFFFFF"/>
        </w:rPr>
        <w:t>(3).</w:t>
      </w:r>
    </w:p>
    <w:p w14:paraId="3FAB6F51" w14:textId="77777777" w:rsidR="00605511" w:rsidRPr="00D3654C" w:rsidRDefault="00605511" w:rsidP="00D3654C">
      <w:pPr>
        <w:spacing w:line="360" w:lineRule="auto"/>
        <w:jc w:val="both"/>
        <w:rPr>
          <w:rFonts w:ascii="Times New Roman" w:hAnsi="Times New Roman" w:cs="Times New Roman"/>
          <w:color w:val="000000" w:themeColor="text1"/>
          <w:sz w:val="24"/>
          <w:szCs w:val="24"/>
          <w:shd w:val="clear" w:color="auto" w:fill="FFFFFF"/>
        </w:rPr>
      </w:pPr>
      <w:proofErr w:type="spellStart"/>
      <w:r w:rsidRPr="00D3654C">
        <w:rPr>
          <w:rFonts w:ascii="Times New Roman" w:hAnsi="Times New Roman" w:cs="Times New Roman"/>
          <w:color w:val="000000" w:themeColor="text1"/>
          <w:sz w:val="24"/>
          <w:szCs w:val="24"/>
          <w:shd w:val="clear" w:color="auto" w:fill="FFFFFF"/>
        </w:rPr>
        <w:t>Tsingos</w:t>
      </w:r>
      <w:proofErr w:type="spellEnd"/>
      <w:r w:rsidRPr="00D3654C">
        <w:rPr>
          <w:rFonts w:ascii="Times New Roman" w:hAnsi="Times New Roman" w:cs="Times New Roman"/>
          <w:color w:val="000000" w:themeColor="text1"/>
          <w:sz w:val="24"/>
          <w:szCs w:val="24"/>
          <w:shd w:val="clear" w:color="auto" w:fill="FFFFFF"/>
        </w:rPr>
        <w:t xml:space="preserve">-Lucas, C., </w:t>
      </w:r>
      <w:proofErr w:type="spellStart"/>
      <w:r w:rsidRPr="00D3654C">
        <w:rPr>
          <w:rFonts w:ascii="Times New Roman" w:hAnsi="Times New Roman" w:cs="Times New Roman"/>
          <w:color w:val="000000" w:themeColor="text1"/>
          <w:sz w:val="24"/>
          <w:szCs w:val="24"/>
          <w:shd w:val="clear" w:color="auto" w:fill="FFFFFF"/>
        </w:rPr>
        <w:t>Bosnic-Anticevich</w:t>
      </w:r>
      <w:proofErr w:type="spellEnd"/>
      <w:r w:rsidRPr="00D3654C">
        <w:rPr>
          <w:rFonts w:ascii="Times New Roman" w:hAnsi="Times New Roman" w:cs="Times New Roman"/>
          <w:color w:val="000000" w:themeColor="text1"/>
          <w:sz w:val="24"/>
          <w:szCs w:val="24"/>
          <w:shd w:val="clear" w:color="auto" w:fill="FFFFFF"/>
        </w:rPr>
        <w:t>, S., Schneider, C.R. and Smith, L., 2017. Using reflective writing as a predictor of academic success in different assessment formats. </w:t>
      </w:r>
      <w:r w:rsidRPr="00D3654C">
        <w:rPr>
          <w:rFonts w:ascii="Times New Roman" w:hAnsi="Times New Roman" w:cs="Times New Roman"/>
          <w:i/>
          <w:iCs/>
          <w:color w:val="000000" w:themeColor="text1"/>
          <w:sz w:val="24"/>
          <w:szCs w:val="24"/>
          <w:shd w:val="clear" w:color="auto" w:fill="FFFFFF"/>
        </w:rPr>
        <w:t>American journal of pharmaceutical education</w:t>
      </w:r>
      <w:r w:rsidRPr="00D3654C">
        <w:rPr>
          <w:rFonts w:ascii="Times New Roman" w:hAnsi="Times New Roman" w:cs="Times New Roman"/>
          <w:color w:val="000000" w:themeColor="text1"/>
          <w:sz w:val="24"/>
          <w:szCs w:val="24"/>
          <w:shd w:val="clear" w:color="auto" w:fill="FFFFFF"/>
        </w:rPr>
        <w:t>, </w:t>
      </w:r>
      <w:r w:rsidRPr="00D3654C">
        <w:rPr>
          <w:rFonts w:ascii="Times New Roman" w:hAnsi="Times New Roman" w:cs="Times New Roman"/>
          <w:i/>
          <w:iCs/>
          <w:color w:val="000000" w:themeColor="text1"/>
          <w:sz w:val="24"/>
          <w:szCs w:val="24"/>
          <w:shd w:val="clear" w:color="auto" w:fill="FFFFFF"/>
        </w:rPr>
        <w:t>81</w:t>
      </w:r>
      <w:r w:rsidRPr="00D3654C">
        <w:rPr>
          <w:rFonts w:ascii="Times New Roman" w:hAnsi="Times New Roman" w:cs="Times New Roman"/>
          <w:color w:val="000000" w:themeColor="text1"/>
          <w:sz w:val="24"/>
          <w:szCs w:val="24"/>
          <w:shd w:val="clear" w:color="auto" w:fill="FFFFFF"/>
        </w:rPr>
        <w:t>(1).</w:t>
      </w:r>
    </w:p>
    <w:p w14:paraId="43536E15" w14:textId="77777777" w:rsidR="00FC1C9E" w:rsidRPr="00D3654C" w:rsidRDefault="00FC1C9E" w:rsidP="00D3654C">
      <w:pPr>
        <w:spacing w:line="360" w:lineRule="auto"/>
        <w:jc w:val="both"/>
        <w:rPr>
          <w:rFonts w:ascii="Times New Roman" w:hAnsi="Times New Roman" w:cs="Times New Roman"/>
          <w:color w:val="000000" w:themeColor="text1"/>
          <w:sz w:val="24"/>
          <w:szCs w:val="24"/>
          <w:shd w:val="clear" w:color="auto" w:fill="FFFFFF"/>
        </w:rPr>
      </w:pPr>
    </w:p>
    <w:p w14:paraId="72B2F936" w14:textId="77777777" w:rsidR="004067CF" w:rsidRPr="00D3654C" w:rsidRDefault="004067CF" w:rsidP="00D3654C">
      <w:pPr>
        <w:spacing w:line="360" w:lineRule="auto"/>
        <w:jc w:val="both"/>
        <w:rPr>
          <w:rFonts w:ascii="Times New Roman" w:hAnsi="Times New Roman" w:cs="Times New Roman"/>
          <w:color w:val="000000" w:themeColor="text1"/>
          <w:sz w:val="24"/>
          <w:szCs w:val="24"/>
        </w:rPr>
      </w:pPr>
    </w:p>
    <w:p w14:paraId="570F87CC" w14:textId="77777777" w:rsidR="00CF68B9" w:rsidRPr="00D3654C" w:rsidRDefault="00CF68B9" w:rsidP="00D3654C">
      <w:pPr>
        <w:spacing w:line="360" w:lineRule="auto"/>
        <w:jc w:val="both"/>
        <w:rPr>
          <w:rFonts w:ascii="Times New Roman" w:hAnsi="Times New Roman" w:cs="Times New Roman"/>
          <w:color w:val="000000" w:themeColor="text1"/>
          <w:sz w:val="24"/>
          <w:szCs w:val="24"/>
        </w:rPr>
      </w:pPr>
    </w:p>
    <w:p w14:paraId="09D98EA1" w14:textId="77777777" w:rsidR="00D52727" w:rsidRPr="00D3654C" w:rsidRDefault="00D52727" w:rsidP="00D3654C">
      <w:pPr>
        <w:spacing w:line="360" w:lineRule="auto"/>
        <w:jc w:val="both"/>
        <w:rPr>
          <w:rFonts w:ascii="Times New Roman" w:hAnsi="Times New Roman" w:cs="Times New Roman"/>
          <w:color w:val="000000" w:themeColor="text1"/>
          <w:sz w:val="24"/>
          <w:szCs w:val="24"/>
        </w:rPr>
      </w:pPr>
    </w:p>
    <w:p w14:paraId="7A417114" w14:textId="77777777" w:rsidR="00E0733D" w:rsidRPr="00D3654C" w:rsidRDefault="00E0733D" w:rsidP="00D3654C">
      <w:pPr>
        <w:spacing w:line="360" w:lineRule="auto"/>
        <w:jc w:val="both"/>
        <w:rPr>
          <w:rFonts w:ascii="Times New Roman" w:hAnsi="Times New Roman" w:cs="Times New Roman"/>
          <w:color w:val="000000" w:themeColor="text1"/>
          <w:sz w:val="24"/>
          <w:szCs w:val="24"/>
        </w:rPr>
      </w:pPr>
    </w:p>
    <w:sectPr w:rsidR="00E0733D" w:rsidRPr="00D3654C" w:rsidSect="00CA6A56">
      <w:footerReference w:type="default" r:id="rId20"/>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3AA47" w14:textId="77777777" w:rsidR="00FD68BA" w:rsidRDefault="00FD68BA" w:rsidP="00CA6A56">
      <w:pPr>
        <w:spacing w:after="0" w:line="240" w:lineRule="auto"/>
      </w:pPr>
      <w:r>
        <w:separator/>
      </w:r>
    </w:p>
  </w:endnote>
  <w:endnote w:type="continuationSeparator" w:id="0">
    <w:p w14:paraId="125DE6B9" w14:textId="77777777" w:rsidR="00FD68BA" w:rsidRDefault="00FD68BA" w:rsidP="00CA6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1497299"/>
      <w:docPartObj>
        <w:docPartGallery w:val="Page Numbers (Bottom of Page)"/>
        <w:docPartUnique/>
      </w:docPartObj>
    </w:sdtPr>
    <w:sdtEndPr/>
    <w:sdtContent>
      <w:p w14:paraId="44CEC42F" w14:textId="77777777" w:rsidR="00CA6A56" w:rsidRDefault="00A127C9">
        <w:pPr>
          <w:pStyle w:val="Footer"/>
          <w:jc w:val="center"/>
        </w:pPr>
        <w:r>
          <w:fldChar w:fldCharType="begin"/>
        </w:r>
        <w:r>
          <w:instrText xml:space="preserve"> PAGE   \* MERGEFORMAT </w:instrText>
        </w:r>
        <w:r>
          <w:fldChar w:fldCharType="separate"/>
        </w:r>
        <w:r w:rsidR="00D37A3D">
          <w:rPr>
            <w:noProof/>
          </w:rPr>
          <w:t>15</w:t>
        </w:r>
        <w:r>
          <w:rPr>
            <w:noProof/>
          </w:rPr>
          <w:fldChar w:fldCharType="end"/>
        </w:r>
      </w:p>
    </w:sdtContent>
  </w:sdt>
  <w:p w14:paraId="4B49158B" w14:textId="77777777" w:rsidR="00CA6A56" w:rsidRDefault="00CA6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0A240" w14:textId="77777777" w:rsidR="00FD68BA" w:rsidRDefault="00FD68BA" w:rsidP="00CA6A56">
      <w:pPr>
        <w:spacing w:after="0" w:line="240" w:lineRule="auto"/>
      </w:pPr>
      <w:r>
        <w:separator/>
      </w:r>
    </w:p>
  </w:footnote>
  <w:footnote w:type="continuationSeparator" w:id="0">
    <w:p w14:paraId="524EE87A" w14:textId="77777777" w:rsidR="00FD68BA" w:rsidRDefault="00FD68BA" w:rsidP="00CA6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279DF"/>
    <w:multiLevelType w:val="hybridMultilevel"/>
    <w:tmpl w:val="31E80BB2"/>
    <w:lvl w:ilvl="0" w:tplc="B74216C6">
      <w:start w:val="1"/>
      <w:numFmt w:val="bullet"/>
      <w:lvlText w:val=""/>
      <w:lvlJc w:val="left"/>
      <w:pPr>
        <w:ind w:left="979" w:hanging="360"/>
      </w:pPr>
      <w:rPr>
        <w:rFonts w:ascii="Symbol" w:hAnsi="Symbol" w:hint="default"/>
      </w:rPr>
    </w:lvl>
    <w:lvl w:ilvl="1" w:tplc="F858131A" w:tentative="1">
      <w:start w:val="1"/>
      <w:numFmt w:val="bullet"/>
      <w:lvlText w:val="o"/>
      <w:lvlJc w:val="left"/>
      <w:pPr>
        <w:ind w:left="1699" w:hanging="360"/>
      </w:pPr>
      <w:rPr>
        <w:rFonts w:ascii="Courier New" w:hAnsi="Courier New" w:cs="Courier New" w:hint="default"/>
      </w:rPr>
    </w:lvl>
    <w:lvl w:ilvl="2" w:tplc="12E0A0C8" w:tentative="1">
      <w:start w:val="1"/>
      <w:numFmt w:val="bullet"/>
      <w:lvlText w:val=""/>
      <w:lvlJc w:val="left"/>
      <w:pPr>
        <w:ind w:left="2419" w:hanging="360"/>
      </w:pPr>
      <w:rPr>
        <w:rFonts w:ascii="Wingdings" w:hAnsi="Wingdings" w:hint="default"/>
      </w:rPr>
    </w:lvl>
    <w:lvl w:ilvl="3" w:tplc="C1B83848" w:tentative="1">
      <w:start w:val="1"/>
      <w:numFmt w:val="bullet"/>
      <w:lvlText w:val=""/>
      <w:lvlJc w:val="left"/>
      <w:pPr>
        <w:ind w:left="3139" w:hanging="360"/>
      </w:pPr>
      <w:rPr>
        <w:rFonts w:ascii="Symbol" w:hAnsi="Symbol" w:hint="default"/>
      </w:rPr>
    </w:lvl>
    <w:lvl w:ilvl="4" w:tplc="7DD00E0C" w:tentative="1">
      <w:start w:val="1"/>
      <w:numFmt w:val="bullet"/>
      <w:lvlText w:val="o"/>
      <w:lvlJc w:val="left"/>
      <w:pPr>
        <w:ind w:left="3859" w:hanging="360"/>
      </w:pPr>
      <w:rPr>
        <w:rFonts w:ascii="Courier New" w:hAnsi="Courier New" w:cs="Courier New" w:hint="default"/>
      </w:rPr>
    </w:lvl>
    <w:lvl w:ilvl="5" w:tplc="510A5CB0" w:tentative="1">
      <w:start w:val="1"/>
      <w:numFmt w:val="bullet"/>
      <w:lvlText w:val=""/>
      <w:lvlJc w:val="left"/>
      <w:pPr>
        <w:ind w:left="4579" w:hanging="360"/>
      </w:pPr>
      <w:rPr>
        <w:rFonts w:ascii="Wingdings" w:hAnsi="Wingdings" w:hint="default"/>
      </w:rPr>
    </w:lvl>
    <w:lvl w:ilvl="6" w:tplc="472A72AE" w:tentative="1">
      <w:start w:val="1"/>
      <w:numFmt w:val="bullet"/>
      <w:lvlText w:val=""/>
      <w:lvlJc w:val="left"/>
      <w:pPr>
        <w:ind w:left="5299" w:hanging="360"/>
      </w:pPr>
      <w:rPr>
        <w:rFonts w:ascii="Symbol" w:hAnsi="Symbol" w:hint="default"/>
      </w:rPr>
    </w:lvl>
    <w:lvl w:ilvl="7" w:tplc="0B18E176" w:tentative="1">
      <w:start w:val="1"/>
      <w:numFmt w:val="bullet"/>
      <w:lvlText w:val="o"/>
      <w:lvlJc w:val="left"/>
      <w:pPr>
        <w:ind w:left="6019" w:hanging="360"/>
      </w:pPr>
      <w:rPr>
        <w:rFonts w:ascii="Courier New" w:hAnsi="Courier New" w:cs="Courier New" w:hint="default"/>
      </w:rPr>
    </w:lvl>
    <w:lvl w:ilvl="8" w:tplc="1F988DC4" w:tentative="1">
      <w:start w:val="1"/>
      <w:numFmt w:val="bullet"/>
      <w:lvlText w:val=""/>
      <w:lvlJc w:val="left"/>
      <w:pPr>
        <w:ind w:left="6739" w:hanging="360"/>
      </w:pPr>
      <w:rPr>
        <w:rFonts w:ascii="Wingdings" w:hAnsi="Wingdings" w:hint="default"/>
      </w:rPr>
    </w:lvl>
  </w:abstractNum>
  <w:abstractNum w:abstractNumId="1" w15:restartNumberingAfterBreak="0">
    <w:nsid w:val="3BF14D58"/>
    <w:multiLevelType w:val="hybridMultilevel"/>
    <w:tmpl w:val="D040DD96"/>
    <w:lvl w:ilvl="0" w:tplc="49E2C132">
      <w:start w:val="1"/>
      <w:numFmt w:val="bullet"/>
      <w:lvlText w:val=""/>
      <w:lvlJc w:val="left"/>
      <w:pPr>
        <w:ind w:left="720" w:hanging="360"/>
      </w:pPr>
      <w:rPr>
        <w:rFonts w:ascii="Symbol" w:hAnsi="Symbol" w:hint="default"/>
      </w:rPr>
    </w:lvl>
    <w:lvl w:ilvl="1" w:tplc="4DE25546" w:tentative="1">
      <w:start w:val="1"/>
      <w:numFmt w:val="bullet"/>
      <w:lvlText w:val="o"/>
      <w:lvlJc w:val="left"/>
      <w:pPr>
        <w:ind w:left="1440" w:hanging="360"/>
      </w:pPr>
      <w:rPr>
        <w:rFonts w:ascii="Courier New" w:hAnsi="Courier New" w:cs="Courier New" w:hint="default"/>
      </w:rPr>
    </w:lvl>
    <w:lvl w:ilvl="2" w:tplc="CF3CC5AC" w:tentative="1">
      <w:start w:val="1"/>
      <w:numFmt w:val="bullet"/>
      <w:lvlText w:val=""/>
      <w:lvlJc w:val="left"/>
      <w:pPr>
        <w:ind w:left="2160" w:hanging="360"/>
      </w:pPr>
      <w:rPr>
        <w:rFonts w:ascii="Wingdings" w:hAnsi="Wingdings" w:hint="default"/>
      </w:rPr>
    </w:lvl>
    <w:lvl w:ilvl="3" w:tplc="EBB64A2A" w:tentative="1">
      <w:start w:val="1"/>
      <w:numFmt w:val="bullet"/>
      <w:lvlText w:val=""/>
      <w:lvlJc w:val="left"/>
      <w:pPr>
        <w:ind w:left="2880" w:hanging="360"/>
      </w:pPr>
      <w:rPr>
        <w:rFonts w:ascii="Symbol" w:hAnsi="Symbol" w:hint="default"/>
      </w:rPr>
    </w:lvl>
    <w:lvl w:ilvl="4" w:tplc="AC4671C4" w:tentative="1">
      <w:start w:val="1"/>
      <w:numFmt w:val="bullet"/>
      <w:lvlText w:val="o"/>
      <w:lvlJc w:val="left"/>
      <w:pPr>
        <w:ind w:left="3600" w:hanging="360"/>
      </w:pPr>
      <w:rPr>
        <w:rFonts w:ascii="Courier New" w:hAnsi="Courier New" w:cs="Courier New" w:hint="default"/>
      </w:rPr>
    </w:lvl>
    <w:lvl w:ilvl="5" w:tplc="D4D21AF6" w:tentative="1">
      <w:start w:val="1"/>
      <w:numFmt w:val="bullet"/>
      <w:lvlText w:val=""/>
      <w:lvlJc w:val="left"/>
      <w:pPr>
        <w:ind w:left="4320" w:hanging="360"/>
      </w:pPr>
      <w:rPr>
        <w:rFonts w:ascii="Wingdings" w:hAnsi="Wingdings" w:hint="default"/>
      </w:rPr>
    </w:lvl>
    <w:lvl w:ilvl="6" w:tplc="D03E65A8" w:tentative="1">
      <w:start w:val="1"/>
      <w:numFmt w:val="bullet"/>
      <w:lvlText w:val=""/>
      <w:lvlJc w:val="left"/>
      <w:pPr>
        <w:ind w:left="5040" w:hanging="360"/>
      </w:pPr>
      <w:rPr>
        <w:rFonts w:ascii="Symbol" w:hAnsi="Symbol" w:hint="default"/>
      </w:rPr>
    </w:lvl>
    <w:lvl w:ilvl="7" w:tplc="5CEC2F32" w:tentative="1">
      <w:start w:val="1"/>
      <w:numFmt w:val="bullet"/>
      <w:lvlText w:val="o"/>
      <w:lvlJc w:val="left"/>
      <w:pPr>
        <w:ind w:left="5760" w:hanging="360"/>
      </w:pPr>
      <w:rPr>
        <w:rFonts w:ascii="Courier New" w:hAnsi="Courier New" w:cs="Courier New" w:hint="default"/>
      </w:rPr>
    </w:lvl>
    <w:lvl w:ilvl="8" w:tplc="10140E4A" w:tentative="1">
      <w:start w:val="1"/>
      <w:numFmt w:val="bullet"/>
      <w:lvlText w:val=""/>
      <w:lvlJc w:val="left"/>
      <w:pPr>
        <w:ind w:left="6480" w:hanging="360"/>
      </w:pPr>
      <w:rPr>
        <w:rFonts w:ascii="Wingdings" w:hAnsi="Wingdings" w:hint="default"/>
      </w:rPr>
    </w:lvl>
  </w:abstractNum>
  <w:abstractNum w:abstractNumId="2" w15:restartNumberingAfterBreak="0">
    <w:nsid w:val="48522DA7"/>
    <w:multiLevelType w:val="hybridMultilevel"/>
    <w:tmpl w:val="27B6BA1A"/>
    <w:lvl w:ilvl="0" w:tplc="8DF42FEA">
      <w:start w:val="1"/>
      <w:numFmt w:val="bullet"/>
      <w:lvlText w:val=""/>
      <w:lvlJc w:val="left"/>
      <w:pPr>
        <w:ind w:left="850" w:hanging="360"/>
      </w:pPr>
      <w:rPr>
        <w:rFonts w:ascii="Symbol" w:hAnsi="Symbol" w:hint="default"/>
      </w:rPr>
    </w:lvl>
    <w:lvl w:ilvl="1" w:tplc="9066314E" w:tentative="1">
      <w:start w:val="1"/>
      <w:numFmt w:val="bullet"/>
      <w:lvlText w:val="o"/>
      <w:lvlJc w:val="left"/>
      <w:pPr>
        <w:ind w:left="1570" w:hanging="360"/>
      </w:pPr>
      <w:rPr>
        <w:rFonts w:ascii="Courier New" w:hAnsi="Courier New" w:cs="Courier New" w:hint="default"/>
      </w:rPr>
    </w:lvl>
    <w:lvl w:ilvl="2" w:tplc="FD58BA2A" w:tentative="1">
      <w:start w:val="1"/>
      <w:numFmt w:val="bullet"/>
      <w:lvlText w:val=""/>
      <w:lvlJc w:val="left"/>
      <w:pPr>
        <w:ind w:left="2290" w:hanging="360"/>
      </w:pPr>
      <w:rPr>
        <w:rFonts w:ascii="Wingdings" w:hAnsi="Wingdings" w:hint="default"/>
      </w:rPr>
    </w:lvl>
    <w:lvl w:ilvl="3" w:tplc="89586F56" w:tentative="1">
      <w:start w:val="1"/>
      <w:numFmt w:val="bullet"/>
      <w:lvlText w:val=""/>
      <w:lvlJc w:val="left"/>
      <w:pPr>
        <w:ind w:left="3010" w:hanging="360"/>
      </w:pPr>
      <w:rPr>
        <w:rFonts w:ascii="Symbol" w:hAnsi="Symbol" w:hint="default"/>
      </w:rPr>
    </w:lvl>
    <w:lvl w:ilvl="4" w:tplc="C068069A" w:tentative="1">
      <w:start w:val="1"/>
      <w:numFmt w:val="bullet"/>
      <w:lvlText w:val="o"/>
      <w:lvlJc w:val="left"/>
      <w:pPr>
        <w:ind w:left="3730" w:hanging="360"/>
      </w:pPr>
      <w:rPr>
        <w:rFonts w:ascii="Courier New" w:hAnsi="Courier New" w:cs="Courier New" w:hint="default"/>
      </w:rPr>
    </w:lvl>
    <w:lvl w:ilvl="5" w:tplc="BC84BE22" w:tentative="1">
      <w:start w:val="1"/>
      <w:numFmt w:val="bullet"/>
      <w:lvlText w:val=""/>
      <w:lvlJc w:val="left"/>
      <w:pPr>
        <w:ind w:left="4450" w:hanging="360"/>
      </w:pPr>
      <w:rPr>
        <w:rFonts w:ascii="Wingdings" w:hAnsi="Wingdings" w:hint="default"/>
      </w:rPr>
    </w:lvl>
    <w:lvl w:ilvl="6" w:tplc="97DA2D4E" w:tentative="1">
      <w:start w:val="1"/>
      <w:numFmt w:val="bullet"/>
      <w:lvlText w:val=""/>
      <w:lvlJc w:val="left"/>
      <w:pPr>
        <w:ind w:left="5170" w:hanging="360"/>
      </w:pPr>
      <w:rPr>
        <w:rFonts w:ascii="Symbol" w:hAnsi="Symbol" w:hint="default"/>
      </w:rPr>
    </w:lvl>
    <w:lvl w:ilvl="7" w:tplc="7B96982A" w:tentative="1">
      <w:start w:val="1"/>
      <w:numFmt w:val="bullet"/>
      <w:lvlText w:val="o"/>
      <w:lvlJc w:val="left"/>
      <w:pPr>
        <w:ind w:left="5890" w:hanging="360"/>
      </w:pPr>
      <w:rPr>
        <w:rFonts w:ascii="Courier New" w:hAnsi="Courier New" w:cs="Courier New" w:hint="default"/>
      </w:rPr>
    </w:lvl>
    <w:lvl w:ilvl="8" w:tplc="2E863DC6" w:tentative="1">
      <w:start w:val="1"/>
      <w:numFmt w:val="bullet"/>
      <w:lvlText w:val=""/>
      <w:lvlJc w:val="left"/>
      <w:pPr>
        <w:ind w:left="6610" w:hanging="360"/>
      </w:pPr>
      <w:rPr>
        <w:rFonts w:ascii="Wingdings" w:hAnsi="Wingdings" w:hint="default"/>
      </w:rPr>
    </w:lvl>
  </w:abstractNum>
  <w:abstractNum w:abstractNumId="3" w15:restartNumberingAfterBreak="0">
    <w:nsid w:val="7084411B"/>
    <w:multiLevelType w:val="hybridMultilevel"/>
    <w:tmpl w:val="AECA310A"/>
    <w:lvl w:ilvl="0" w:tplc="84CAAB76">
      <w:start w:val="1"/>
      <w:numFmt w:val="bullet"/>
      <w:lvlText w:val=""/>
      <w:lvlJc w:val="left"/>
      <w:pPr>
        <w:ind w:left="720" w:hanging="360"/>
      </w:pPr>
      <w:rPr>
        <w:rFonts w:ascii="Symbol" w:hAnsi="Symbol" w:hint="default"/>
      </w:rPr>
    </w:lvl>
    <w:lvl w:ilvl="1" w:tplc="7A0A2D62" w:tentative="1">
      <w:start w:val="1"/>
      <w:numFmt w:val="bullet"/>
      <w:lvlText w:val="o"/>
      <w:lvlJc w:val="left"/>
      <w:pPr>
        <w:ind w:left="1440" w:hanging="360"/>
      </w:pPr>
      <w:rPr>
        <w:rFonts w:ascii="Courier New" w:hAnsi="Courier New" w:cs="Courier New" w:hint="default"/>
      </w:rPr>
    </w:lvl>
    <w:lvl w:ilvl="2" w:tplc="5F34D554" w:tentative="1">
      <w:start w:val="1"/>
      <w:numFmt w:val="bullet"/>
      <w:lvlText w:val=""/>
      <w:lvlJc w:val="left"/>
      <w:pPr>
        <w:ind w:left="2160" w:hanging="360"/>
      </w:pPr>
      <w:rPr>
        <w:rFonts w:ascii="Wingdings" w:hAnsi="Wingdings" w:hint="default"/>
      </w:rPr>
    </w:lvl>
    <w:lvl w:ilvl="3" w:tplc="7BAE4686" w:tentative="1">
      <w:start w:val="1"/>
      <w:numFmt w:val="bullet"/>
      <w:lvlText w:val=""/>
      <w:lvlJc w:val="left"/>
      <w:pPr>
        <w:ind w:left="2880" w:hanging="360"/>
      </w:pPr>
      <w:rPr>
        <w:rFonts w:ascii="Symbol" w:hAnsi="Symbol" w:hint="default"/>
      </w:rPr>
    </w:lvl>
    <w:lvl w:ilvl="4" w:tplc="F8B26CC2" w:tentative="1">
      <w:start w:val="1"/>
      <w:numFmt w:val="bullet"/>
      <w:lvlText w:val="o"/>
      <w:lvlJc w:val="left"/>
      <w:pPr>
        <w:ind w:left="3600" w:hanging="360"/>
      </w:pPr>
      <w:rPr>
        <w:rFonts w:ascii="Courier New" w:hAnsi="Courier New" w:cs="Courier New" w:hint="default"/>
      </w:rPr>
    </w:lvl>
    <w:lvl w:ilvl="5" w:tplc="AF365FCA" w:tentative="1">
      <w:start w:val="1"/>
      <w:numFmt w:val="bullet"/>
      <w:lvlText w:val=""/>
      <w:lvlJc w:val="left"/>
      <w:pPr>
        <w:ind w:left="4320" w:hanging="360"/>
      </w:pPr>
      <w:rPr>
        <w:rFonts w:ascii="Wingdings" w:hAnsi="Wingdings" w:hint="default"/>
      </w:rPr>
    </w:lvl>
    <w:lvl w:ilvl="6" w:tplc="24AE88A2" w:tentative="1">
      <w:start w:val="1"/>
      <w:numFmt w:val="bullet"/>
      <w:lvlText w:val=""/>
      <w:lvlJc w:val="left"/>
      <w:pPr>
        <w:ind w:left="5040" w:hanging="360"/>
      </w:pPr>
      <w:rPr>
        <w:rFonts w:ascii="Symbol" w:hAnsi="Symbol" w:hint="default"/>
      </w:rPr>
    </w:lvl>
    <w:lvl w:ilvl="7" w:tplc="57CE109C" w:tentative="1">
      <w:start w:val="1"/>
      <w:numFmt w:val="bullet"/>
      <w:lvlText w:val="o"/>
      <w:lvlJc w:val="left"/>
      <w:pPr>
        <w:ind w:left="5760" w:hanging="360"/>
      </w:pPr>
      <w:rPr>
        <w:rFonts w:ascii="Courier New" w:hAnsi="Courier New" w:cs="Courier New" w:hint="default"/>
      </w:rPr>
    </w:lvl>
    <w:lvl w:ilvl="8" w:tplc="93580814" w:tentative="1">
      <w:start w:val="1"/>
      <w:numFmt w:val="bullet"/>
      <w:lvlText w:val=""/>
      <w:lvlJc w:val="left"/>
      <w:pPr>
        <w:ind w:left="6480" w:hanging="360"/>
      </w:pPr>
      <w:rPr>
        <w:rFonts w:ascii="Wingdings" w:hAnsi="Wingdings" w:hint="default"/>
      </w:rPr>
    </w:lvl>
  </w:abstractNum>
  <w:abstractNum w:abstractNumId="4" w15:restartNumberingAfterBreak="0">
    <w:nsid w:val="7F7B6136"/>
    <w:multiLevelType w:val="hybridMultilevel"/>
    <w:tmpl w:val="2B689B46"/>
    <w:lvl w:ilvl="0" w:tplc="333CE32E">
      <w:start w:val="1"/>
      <w:numFmt w:val="bullet"/>
      <w:lvlText w:val=""/>
      <w:lvlJc w:val="left"/>
      <w:pPr>
        <w:ind w:left="720" w:hanging="360"/>
      </w:pPr>
      <w:rPr>
        <w:rFonts w:ascii="Symbol" w:hAnsi="Symbol" w:hint="default"/>
      </w:rPr>
    </w:lvl>
    <w:lvl w:ilvl="1" w:tplc="04E2BB66" w:tentative="1">
      <w:start w:val="1"/>
      <w:numFmt w:val="bullet"/>
      <w:lvlText w:val="o"/>
      <w:lvlJc w:val="left"/>
      <w:pPr>
        <w:ind w:left="1440" w:hanging="360"/>
      </w:pPr>
      <w:rPr>
        <w:rFonts w:ascii="Courier New" w:hAnsi="Courier New" w:cs="Courier New" w:hint="default"/>
      </w:rPr>
    </w:lvl>
    <w:lvl w:ilvl="2" w:tplc="D012E8DC" w:tentative="1">
      <w:start w:val="1"/>
      <w:numFmt w:val="bullet"/>
      <w:lvlText w:val=""/>
      <w:lvlJc w:val="left"/>
      <w:pPr>
        <w:ind w:left="2160" w:hanging="360"/>
      </w:pPr>
      <w:rPr>
        <w:rFonts w:ascii="Wingdings" w:hAnsi="Wingdings" w:hint="default"/>
      </w:rPr>
    </w:lvl>
    <w:lvl w:ilvl="3" w:tplc="E1B81548" w:tentative="1">
      <w:start w:val="1"/>
      <w:numFmt w:val="bullet"/>
      <w:lvlText w:val=""/>
      <w:lvlJc w:val="left"/>
      <w:pPr>
        <w:ind w:left="2880" w:hanging="360"/>
      </w:pPr>
      <w:rPr>
        <w:rFonts w:ascii="Symbol" w:hAnsi="Symbol" w:hint="default"/>
      </w:rPr>
    </w:lvl>
    <w:lvl w:ilvl="4" w:tplc="CAEEA954" w:tentative="1">
      <w:start w:val="1"/>
      <w:numFmt w:val="bullet"/>
      <w:lvlText w:val="o"/>
      <w:lvlJc w:val="left"/>
      <w:pPr>
        <w:ind w:left="3600" w:hanging="360"/>
      </w:pPr>
      <w:rPr>
        <w:rFonts w:ascii="Courier New" w:hAnsi="Courier New" w:cs="Courier New" w:hint="default"/>
      </w:rPr>
    </w:lvl>
    <w:lvl w:ilvl="5" w:tplc="723607B0" w:tentative="1">
      <w:start w:val="1"/>
      <w:numFmt w:val="bullet"/>
      <w:lvlText w:val=""/>
      <w:lvlJc w:val="left"/>
      <w:pPr>
        <w:ind w:left="4320" w:hanging="360"/>
      </w:pPr>
      <w:rPr>
        <w:rFonts w:ascii="Wingdings" w:hAnsi="Wingdings" w:hint="default"/>
      </w:rPr>
    </w:lvl>
    <w:lvl w:ilvl="6" w:tplc="23B2CADC" w:tentative="1">
      <w:start w:val="1"/>
      <w:numFmt w:val="bullet"/>
      <w:lvlText w:val=""/>
      <w:lvlJc w:val="left"/>
      <w:pPr>
        <w:ind w:left="5040" w:hanging="360"/>
      </w:pPr>
      <w:rPr>
        <w:rFonts w:ascii="Symbol" w:hAnsi="Symbol" w:hint="default"/>
      </w:rPr>
    </w:lvl>
    <w:lvl w:ilvl="7" w:tplc="E9C6FF06" w:tentative="1">
      <w:start w:val="1"/>
      <w:numFmt w:val="bullet"/>
      <w:lvlText w:val="o"/>
      <w:lvlJc w:val="left"/>
      <w:pPr>
        <w:ind w:left="5760" w:hanging="360"/>
      </w:pPr>
      <w:rPr>
        <w:rFonts w:ascii="Courier New" w:hAnsi="Courier New" w:cs="Courier New" w:hint="default"/>
      </w:rPr>
    </w:lvl>
    <w:lvl w:ilvl="8" w:tplc="534AA1B8"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9D"/>
    <w:rsid w:val="00016153"/>
    <w:rsid w:val="00026D3F"/>
    <w:rsid w:val="00031D33"/>
    <w:rsid w:val="000A5145"/>
    <w:rsid w:val="0010728E"/>
    <w:rsid w:val="0011373A"/>
    <w:rsid w:val="00160E9F"/>
    <w:rsid w:val="0016244C"/>
    <w:rsid w:val="00172219"/>
    <w:rsid w:val="001A7B10"/>
    <w:rsid w:val="001C7AA4"/>
    <w:rsid w:val="001D7332"/>
    <w:rsid w:val="001E7779"/>
    <w:rsid w:val="001F33B9"/>
    <w:rsid w:val="00246D77"/>
    <w:rsid w:val="00280807"/>
    <w:rsid w:val="00300D14"/>
    <w:rsid w:val="003267B3"/>
    <w:rsid w:val="00342029"/>
    <w:rsid w:val="00356D9D"/>
    <w:rsid w:val="003750EA"/>
    <w:rsid w:val="0037726C"/>
    <w:rsid w:val="00395BD2"/>
    <w:rsid w:val="003F160C"/>
    <w:rsid w:val="003F1B4E"/>
    <w:rsid w:val="003F5EB1"/>
    <w:rsid w:val="003F695E"/>
    <w:rsid w:val="003F7460"/>
    <w:rsid w:val="0040238E"/>
    <w:rsid w:val="004067CF"/>
    <w:rsid w:val="00447DA5"/>
    <w:rsid w:val="00487E68"/>
    <w:rsid w:val="004A1A19"/>
    <w:rsid w:val="004C4339"/>
    <w:rsid w:val="004E211D"/>
    <w:rsid w:val="00500752"/>
    <w:rsid w:val="005224D3"/>
    <w:rsid w:val="00530437"/>
    <w:rsid w:val="00536413"/>
    <w:rsid w:val="00565A32"/>
    <w:rsid w:val="00570D63"/>
    <w:rsid w:val="00583F14"/>
    <w:rsid w:val="005E3BB3"/>
    <w:rsid w:val="00605511"/>
    <w:rsid w:val="006402CD"/>
    <w:rsid w:val="0066794E"/>
    <w:rsid w:val="00681906"/>
    <w:rsid w:val="006A787F"/>
    <w:rsid w:val="006C246E"/>
    <w:rsid w:val="006D3D07"/>
    <w:rsid w:val="00702C91"/>
    <w:rsid w:val="0073090B"/>
    <w:rsid w:val="0075381A"/>
    <w:rsid w:val="00784357"/>
    <w:rsid w:val="0079059A"/>
    <w:rsid w:val="007B4749"/>
    <w:rsid w:val="0080329D"/>
    <w:rsid w:val="008046FE"/>
    <w:rsid w:val="008103D9"/>
    <w:rsid w:val="00890AA8"/>
    <w:rsid w:val="00930E94"/>
    <w:rsid w:val="009C45C3"/>
    <w:rsid w:val="009F4C5A"/>
    <w:rsid w:val="00A127C9"/>
    <w:rsid w:val="00A37B65"/>
    <w:rsid w:val="00A50CED"/>
    <w:rsid w:val="00A529F9"/>
    <w:rsid w:val="00AC33D6"/>
    <w:rsid w:val="00AD4066"/>
    <w:rsid w:val="00B37D47"/>
    <w:rsid w:val="00BC2D78"/>
    <w:rsid w:val="00BE0292"/>
    <w:rsid w:val="00BE42CA"/>
    <w:rsid w:val="00BE63DD"/>
    <w:rsid w:val="00C0556E"/>
    <w:rsid w:val="00C35509"/>
    <w:rsid w:val="00C71135"/>
    <w:rsid w:val="00CA1BBE"/>
    <w:rsid w:val="00CA6A56"/>
    <w:rsid w:val="00CE52A2"/>
    <w:rsid w:val="00CE5B4D"/>
    <w:rsid w:val="00CE7A02"/>
    <w:rsid w:val="00CF68B9"/>
    <w:rsid w:val="00D23906"/>
    <w:rsid w:val="00D3654C"/>
    <w:rsid w:val="00D37A3D"/>
    <w:rsid w:val="00D517A0"/>
    <w:rsid w:val="00D52727"/>
    <w:rsid w:val="00D73174"/>
    <w:rsid w:val="00DA4095"/>
    <w:rsid w:val="00DD266D"/>
    <w:rsid w:val="00DF410C"/>
    <w:rsid w:val="00DF4E46"/>
    <w:rsid w:val="00E00733"/>
    <w:rsid w:val="00E0733D"/>
    <w:rsid w:val="00E576D2"/>
    <w:rsid w:val="00E70662"/>
    <w:rsid w:val="00E86B4C"/>
    <w:rsid w:val="00EC0195"/>
    <w:rsid w:val="00EF2373"/>
    <w:rsid w:val="00F006D1"/>
    <w:rsid w:val="00F2617B"/>
    <w:rsid w:val="00F53B4D"/>
    <w:rsid w:val="00FC1C9E"/>
    <w:rsid w:val="00FC4644"/>
    <w:rsid w:val="00FD68BA"/>
    <w:rsid w:val="00FF18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1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14"/>
  </w:style>
  <w:style w:type="paragraph" w:styleId="Heading1">
    <w:name w:val="heading 1"/>
    <w:basedOn w:val="Normal"/>
    <w:next w:val="Normal"/>
    <w:link w:val="Heading1Char"/>
    <w:uiPriority w:val="9"/>
    <w:qFormat/>
    <w:rsid w:val="00CA6A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6A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6A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6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6D77"/>
    <w:rPr>
      <w:rFonts w:ascii="Tahoma" w:hAnsi="Tahoma" w:cs="Tahoma"/>
      <w:sz w:val="16"/>
      <w:szCs w:val="16"/>
    </w:rPr>
  </w:style>
  <w:style w:type="paragraph" w:styleId="ListParagraph">
    <w:name w:val="List Paragraph"/>
    <w:basedOn w:val="Normal"/>
    <w:uiPriority w:val="34"/>
    <w:qFormat/>
    <w:rsid w:val="004E211D"/>
    <w:pPr>
      <w:ind w:left="720"/>
      <w:contextualSpacing/>
    </w:pPr>
  </w:style>
  <w:style w:type="table" w:styleId="TableGrid">
    <w:name w:val="Table Grid"/>
    <w:basedOn w:val="TableNormal"/>
    <w:uiPriority w:val="59"/>
    <w:rsid w:val="00DA40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CA6A56"/>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A6A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A6A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A6A56"/>
    <w:rPr>
      <w:rFonts w:asciiTheme="majorHAnsi" w:eastAsiaTheme="majorEastAsia" w:hAnsiTheme="majorHAnsi" w:cstheme="majorBidi"/>
      <w:b/>
      <w:bCs/>
      <w:color w:val="4F81BD" w:themeColor="accent1"/>
    </w:rPr>
  </w:style>
  <w:style w:type="table" w:styleId="LightGrid-Accent2">
    <w:name w:val="Light Grid Accent 2"/>
    <w:basedOn w:val="TableNormal"/>
    <w:uiPriority w:val="62"/>
    <w:rsid w:val="00CA6A5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Heading">
    <w:name w:val="TOC Heading"/>
    <w:basedOn w:val="Heading1"/>
    <w:next w:val="Normal"/>
    <w:uiPriority w:val="39"/>
    <w:semiHidden/>
    <w:unhideWhenUsed/>
    <w:qFormat/>
    <w:rsid w:val="00CA6A56"/>
    <w:pPr>
      <w:outlineLvl w:val="9"/>
    </w:pPr>
    <w:rPr>
      <w:lang w:val="en-US"/>
    </w:rPr>
  </w:style>
  <w:style w:type="paragraph" w:styleId="TOC1">
    <w:name w:val="toc 1"/>
    <w:basedOn w:val="Normal"/>
    <w:next w:val="Normal"/>
    <w:autoRedefine/>
    <w:uiPriority w:val="39"/>
    <w:unhideWhenUsed/>
    <w:rsid w:val="00CA6A56"/>
    <w:pPr>
      <w:spacing w:after="100"/>
    </w:pPr>
  </w:style>
  <w:style w:type="paragraph" w:styleId="TOC2">
    <w:name w:val="toc 2"/>
    <w:basedOn w:val="Normal"/>
    <w:next w:val="Normal"/>
    <w:autoRedefine/>
    <w:uiPriority w:val="39"/>
    <w:unhideWhenUsed/>
    <w:rsid w:val="00CA6A56"/>
    <w:pPr>
      <w:spacing w:after="100"/>
      <w:ind w:left="220"/>
    </w:pPr>
  </w:style>
  <w:style w:type="paragraph" w:styleId="TOC3">
    <w:name w:val="toc 3"/>
    <w:basedOn w:val="Normal"/>
    <w:next w:val="Normal"/>
    <w:autoRedefine/>
    <w:uiPriority w:val="39"/>
    <w:unhideWhenUsed/>
    <w:rsid w:val="00CA6A56"/>
    <w:pPr>
      <w:spacing w:after="100"/>
      <w:ind w:left="440"/>
    </w:pPr>
  </w:style>
  <w:style w:type="character" w:styleId="Hyperlink">
    <w:name w:val="Hyperlink"/>
    <w:basedOn w:val="DefaultParagraphFont"/>
    <w:uiPriority w:val="99"/>
    <w:unhideWhenUsed/>
    <w:rsid w:val="00CA6A56"/>
    <w:rPr>
      <w:color w:val="0000FF" w:themeColor="hyperlink"/>
      <w:u w:val="single"/>
    </w:rPr>
  </w:style>
  <w:style w:type="paragraph" w:styleId="NoSpacing">
    <w:name w:val="No Spacing"/>
    <w:link w:val="NoSpacingChar"/>
    <w:uiPriority w:val="1"/>
    <w:qFormat/>
    <w:rsid w:val="00CA6A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6A56"/>
    <w:rPr>
      <w:rFonts w:eastAsiaTheme="minorEastAsia"/>
      <w:lang w:val="en-US"/>
    </w:rPr>
  </w:style>
  <w:style w:type="paragraph" w:styleId="Header">
    <w:name w:val="header"/>
    <w:basedOn w:val="Normal"/>
    <w:link w:val="HeaderChar"/>
    <w:uiPriority w:val="99"/>
    <w:semiHidden/>
    <w:unhideWhenUsed/>
    <w:rsid w:val="00CA6A5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A6A56"/>
  </w:style>
  <w:style w:type="paragraph" w:styleId="Footer">
    <w:name w:val="footer"/>
    <w:basedOn w:val="Normal"/>
    <w:link w:val="FooterChar"/>
    <w:uiPriority w:val="99"/>
    <w:unhideWhenUsed/>
    <w:rsid w:val="00CA6A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tyles" Target="styles.xml"/><Relationship Id="rId9" Type="http://schemas.openxmlformats.org/officeDocument/2006/relationships/image" Target="media/image1.gif"/><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D10106-5788-49A2-A6F0-EA3546B02B0A}" type="doc">
      <dgm:prSet loTypeId="urn:microsoft.com/office/officeart/2005/8/layout/cycle2" loCatId="cycle" qsTypeId="urn:microsoft.com/office/officeart/2005/8/quickstyle/3d1" qsCatId="3D" csTypeId="urn:microsoft.com/office/officeart/2005/8/colors/colorful1#1" csCatId="colorful" phldr="1"/>
      <dgm:spPr/>
      <dgm:t>
        <a:bodyPr/>
        <a:lstStyle/>
        <a:p>
          <a:endParaRPr lang="en-IN"/>
        </a:p>
      </dgm:t>
    </dgm:pt>
    <dgm:pt modelId="{6BCBF86F-A419-4399-9BBB-FFB88E6651B3}">
      <dgm:prSet phldrT="[Text]"/>
      <dgm:spPr/>
      <dgm:t>
        <a:bodyPr/>
        <a:lstStyle/>
        <a:p>
          <a:r>
            <a:rPr lang="en-IN">
              <a:solidFill>
                <a:schemeClr val="tx1"/>
              </a:solidFill>
            </a:rPr>
            <a:t>Description </a:t>
          </a:r>
        </a:p>
      </dgm:t>
    </dgm:pt>
    <dgm:pt modelId="{DA4ACD46-C508-4659-B1DE-7D09896AE918}" type="parTrans" cxnId="{51E46E63-B9CA-46C9-A954-0EBCE6D2E494}">
      <dgm:prSet/>
      <dgm:spPr/>
      <dgm:t>
        <a:bodyPr/>
        <a:lstStyle/>
        <a:p>
          <a:endParaRPr lang="en-IN"/>
        </a:p>
      </dgm:t>
    </dgm:pt>
    <dgm:pt modelId="{4A9A21FA-8620-4EA7-AEF9-0FD525386A99}" type="sibTrans" cxnId="{51E46E63-B9CA-46C9-A954-0EBCE6D2E494}">
      <dgm:prSet/>
      <dgm:spPr/>
      <dgm:t>
        <a:bodyPr/>
        <a:lstStyle/>
        <a:p>
          <a:endParaRPr lang="en-IN">
            <a:solidFill>
              <a:schemeClr val="tx1"/>
            </a:solidFill>
          </a:endParaRPr>
        </a:p>
      </dgm:t>
    </dgm:pt>
    <dgm:pt modelId="{A16F1E6E-95E3-4BC7-8C86-56F1F45BD049}">
      <dgm:prSet phldrT="[Text]"/>
      <dgm:spPr/>
      <dgm:t>
        <a:bodyPr/>
        <a:lstStyle/>
        <a:p>
          <a:r>
            <a:rPr lang="en-IN">
              <a:solidFill>
                <a:schemeClr val="tx1"/>
              </a:solidFill>
            </a:rPr>
            <a:t>Feeling  </a:t>
          </a:r>
        </a:p>
      </dgm:t>
    </dgm:pt>
    <dgm:pt modelId="{0FD73935-77C9-47A7-B4E2-9507517D05EB}" type="parTrans" cxnId="{B1C410A6-8A00-4C68-8D2A-0193AB95B941}">
      <dgm:prSet/>
      <dgm:spPr/>
      <dgm:t>
        <a:bodyPr/>
        <a:lstStyle/>
        <a:p>
          <a:endParaRPr lang="en-IN"/>
        </a:p>
      </dgm:t>
    </dgm:pt>
    <dgm:pt modelId="{963562C5-5044-416D-9BB3-02148FC74529}" type="sibTrans" cxnId="{B1C410A6-8A00-4C68-8D2A-0193AB95B941}">
      <dgm:prSet/>
      <dgm:spPr/>
      <dgm:t>
        <a:bodyPr/>
        <a:lstStyle/>
        <a:p>
          <a:endParaRPr lang="en-IN">
            <a:solidFill>
              <a:schemeClr val="tx1"/>
            </a:solidFill>
          </a:endParaRPr>
        </a:p>
      </dgm:t>
    </dgm:pt>
    <dgm:pt modelId="{AEA14DD5-F1BA-4394-850A-E45974DDAD81}">
      <dgm:prSet phldrT="[Text]"/>
      <dgm:spPr/>
      <dgm:t>
        <a:bodyPr/>
        <a:lstStyle/>
        <a:p>
          <a:r>
            <a:rPr lang="en-IN">
              <a:solidFill>
                <a:schemeClr val="tx1"/>
              </a:solidFill>
            </a:rPr>
            <a:t>Evaluation </a:t>
          </a:r>
        </a:p>
      </dgm:t>
    </dgm:pt>
    <dgm:pt modelId="{3925EA82-3A6B-4930-BD0A-50ABCB401C6D}" type="parTrans" cxnId="{D13741CA-2A3E-4006-9F2D-A63D9714A0DE}">
      <dgm:prSet/>
      <dgm:spPr/>
      <dgm:t>
        <a:bodyPr/>
        <a:lstStyle/>
        <a:p>
          <a:endParaRPr lang="en-IN"/>
        </a:p>
      </dgm:t>
    </dgm:pt>
    <dgm:pt modelId="{C11B05DD-F44A-46A5-9816-F4CE9270025B}" type="sibTrans" cxnId="{D13741CA-2A3E-4006-9F2D-A63D9714A0DE}">
      <dgm:prSet/>
      <dgm:spPr/>
      <dgm:t>
        <a:bodyPr/>
        <a:lstStyle/>
        <a:p>
          <a:endParaRPr lang="en-IN">
            <a:solidFill>
              <a:schemeClr val="tx1"/>
            </a:solidFill>
          </a:endParaRPr>
        </a:p>
      </dgm:t>
    </dgm:pt>
    <dgm:pt modelId="{C073983C-5754-4ED4-80D2-126539D6E1B8}">
      <dgm:prSet phldrT="[Text]"/>
      <dgm:spPr/>
      <dgm:t>
        <a:bodyPr/>
        <a:lstStyle/>
        <a:p>
          <a:r>
            <a:rPr lang="en-IN">
              <a:solidFill>
                <a:schemeClr val="tx1"/>
              </a:solidFill>
            </a:rPr>
            <a:t>Conclusion </a:t>
          </a:r>
        </a:p>
      </dgm:t>
    </dgm:pt>
    <dgm:pt modelId="{B89B72FC-4F41-4C46-9508-7513CE7357F0}" type="parTrans" cxnId="{E2755A56-2FDA-420B-A64A-720B18DC86F3}">
      <dgm:prSet/>
      <dgm:spPr/>
      <dgm:t>
        <a:bodyPr/>
        <a:lstStyle/>
        <a:p>
          <a:endParaRPr lang="en-IN"/>
        </a:p>
      </dgm:t>
    </dgm:pt>
    <dgm:pt modelId="{FB02BACE-9543-4078-B304-D004898FFC10}" type="sibTrans" cxnId="{E2755A56-2FDA-420B-A64A-720B18DC86F3}">
      <dgm:prSet/>
      <dgm:spPr/>
      <dgm:t>
        <a:bodyPr/>
        <a:lstStyle/>
        <a:p>
          <a:endParaRPr lang="en-IN">
            <a:solidFill>
              <a:schemeClr val="tx1"/>
            </a:solidFill>
          </a:endParaRPr>
        </a:p>
      </dgm:t>
    </dgm:pt>
    <dgm:pt modelId="{11966504-A75A-43F3-8ECB-2DCC94A910A2}">
      <dgm:prSet phldrT="[Text]"/>
      <dgm:spPr/>
      <dgm:t>
        <a:bodyPr/>
        <a:lstStyle/>
        <a:p>
          <a:r>
            <a:rPr lang="en-IN">
              <a:solidFill>
                <a:schemeClr val="tx1"/>
              </a:solidFill>
            </a:rPr>
            <a:t>Action plan</a:t>
          </a:r>
        </a:p>
      </dgm:t>
    </dgm:pt>
    <dgm:pt modelId="{861E5FC6-5DFE-4C5E-B571-4970E2F3A7B3}" type="parTrans" cxnId="{A902B036-5303-4645-87B3-A5A6A271A28F}">
      <dgm:prSet/>
      <dgm:spPr/>
      <dgm:t>
        <a:bodyPr/>
        <a:lstStyle/>
        <a:p>
          <a:endParaRPr lang="en-IN"/>
        </a:p>
      </dgm:t>
    </dgm:pt>
    <dgm:pt modelId="{1F9174C7-AE83-4AA2-A6AA-5A9AA2D46F10}" type="sibTrans" cxnId="{A902B036-5303-4645-87B3-A5A6A271A28F}">
      <dgm:prSet/>
      <dgm:spPr/>
      <dgm:t>
        <a:bodyPr/>
        <a:lstStyle/>
        <a:p>
          <a:endParaRPr lang="en-IN">
            <a:solidFill>
              <a:schemeClr val="tx1"/>
            </a:solidFill>
          </a:endParaRPr>
        </a:p>
      </dgm:t>
    </dgm:pt>
    <dgm:pt modelId="{9B9D599C-58BB-4602-A5B8-394D7C87EB02}" type="pres">
      <dgm:prSet presAssocID="{E5D10106-5788-49A2-A6F0-EA3546B02B0A}" presName="cycle" presStyleCnt="0">
        <dgm:presLayoutVars>
          <dgm:dir/>
          <dgm:resizeHandles val="exact"/>
        </dgm:presLayoutVars>
      </dgm:prSet>
      <dgm:spPr/>
    </dgm:pt>
    <dgm:pt modelId="{FD5258D9-9AD5-4CA6-9DD3-10A473861228}" type="pres">
      <dgm:prSet presAssocID="{6BCBF86F-A419-4399-9BBB-FFB88E6651B3}" presName="node" presStyleLbl="node1" presStyleIdx="0" presStyleCnt="5" custRadScaleRad="100087" custRadScaleInc="5308">
        <dgm:presLayoutVars>
          <dgm:bulletEnabled val="1"/>
        </dgm:presLayoutVars>
      </dgm:prSet>
      <dgm:spPr/>
    </dgm:pt>
    <dgm:pt modelId="{ACD86477-AFE9-403E-8795-B6C4763F2222}" type="pres">
      <dgm:prSet presAssocID="{4A9A21FA-8620-4EA7-AEF9-0FD525386A99}" presName="sibTrans" presStyleLbl="sibTrans2D1" presStyleIdx="0" presStyleCnt="5"/>
      <dgm:spPr/>
    </dgm:pt>
    <dgm:pt modelId="{FA5541B7-A2EE-4917-8033-1396CE68A2A6}" type="pres">
      <dgm:prSet presAssocID="{4A9A21FA-8620-4EA7-AEF9-0FD525386A99}" presName="connectorText" presStyleLbl="sibTrans2D1" presStyleIdx="0" presStyleCnt="5"/>
      <dgm:spPr/>
    </dgm:pt>
    <dgm:pt modelId="{100641D9-694C-496C-ADFC-0B961C131F2D}" type="pres">
      <dgm:prSet presAssocID="{A16F1E6E-95E3-4BC7-8C86-56F1F45BD049}" presName="node" presStyleLbl="node1" presStyleIdx="1" presStyleCnt="5">
        <dgm:presLayoutVars>
          <dgm:bulletEnabled val="1"/>
        </dgm:presLayoutVars>
      </dgm:prSet>
      <dgm:spPr/>
    </dgm:pt>
    <dgm:pt modelId="{227629B5-F419-49AF-BAAA-129692B67804}" type="pres">
      <dgm:prSet presAssocID="{963562C5-5044-416D-9BB3-02148FC74529}" presName="sibTrans" presStyleLbl="sibTrans2D1" presStyleIdx="1" presStyleCnt="5"/>
      <dgm:spPr/>
    </dgm:pt>
    <dgm:pt modelId="{C2FBC15C-7885-46FC-9BC9-E5966B2AFE09}" type="pres">
      <dgm:prSet presAssocID="{963562C5-5044-416D-9BB3-02148FC74529}" presName="connectorText" presStyleLbl="sibTrans2D1" presStyleIdx="1" presStyleCnt="5"/>
      <dgm:spPr/>
    </dgm:pt>
    <dgm:pt modelId="{7965A391-9793-4D42-9299-E6A9D3FFA577}" type="pres">
      <dgm:prSet presAssocID="{AEA14DD5-F1BA-4394-850A-E45974DDAD81}" presName="node" presStyleLbl="node1" presStyleIdx="2" presStyleCnt="5">
        <dgm:presLayoutVars>
          <dgm:bulletEnabled val="1"/>
        </dgm:presLayoutVars>
      </dgm:prSet>
      <dgm:spPr/>
    </dgm:pt>
    <dgm:pt modelId="{053170FC-6178-4D42-A5F9-3C0F9E63691B}" type="pres">
      <dgm:prSet presAssocID="{C11B05DD-F44A-46A5-9816-F4CE9270025B}" presName="sibTrans" presStyleLbl="sibTrans2D1" presStyleIdx="2" presStyleCnt="5"/>
      <dgm:spPr/>
    </dgm:pt>
    <dgm:pt modelId="{12541285-CCDE-4502-B647-B5CE676E169A}" type="pres">
      <dgm:prSet presAssocID="{C11B05DD-F44A-46A5-9816-F4CE9270025B}" presName="connectorText" presStyleLbl="sibTrans2D1" presStyleIdx="2" presStyleCnt="5"/>
      <dgm:spPr/>
    </dgm:pt>
    <dgm:pt modelId="{C1EAE9EA-878C-4135-833A-F4B382206932}" type="pres">
      <dgm:prSet presAssocID="{C073983C-5754-4ED4-80D2-126539D6E1B8}" presName="node" presStyleLbl="node1" presStyleIdx="3" presStyleCnt="5">
        <dgm:presLayoutVars>
          <dgm:bulletEnabled val="1"/>
        </dgm:presLayoutVars>
      </dgm:prSet>
      <dgm:spPr/>
    </dgm:pt>
    <dgm:pt modelId="{449801A9-2CB9-4C5A-BB6D-3E80FCDEF1A2}" type="pres">
      <dgm:prSet presAssocID="{FB02BACE-9543-4078-B304-D004898FFC10}" presName="sibTrans" presStyleLbl="sibTrans2D1" presStyleIdx="3" presStyleCnt="5"/>
      <dgm:spPr/>
    </dgm:pt>
    <dgm:pt modelId="{0AB15E94-9614-46CA-AFFC-0F2E3577D41A}" type="pres">
      <dgm:prSet presAssocID="{FB02BACE-9543-4078-B304-D004898FFC10}" presName="connectorText" presStyleLbl="sibTrans2D1" presStyleIdx="3" presStyleCnt="5"/>
      <dgm:spPr/>
    </dgm:pt>
    <dgm:pt modelId="{25B62606-C952-4F85-B5BA-D368D4DBCC07}" type="pres">
      <dgm:prSet presAssocID="{11966504-A75A-43F3-8ECB-2DCC94A910A2}" presName="node" presStyleLbl="node1" presStyleIdx="4" presStyleCnt="5" custRadScaleRad="101129" custRadScaleInc="-4971">
        <dgm:presLayoutVars>
          <dgm:bulletEnabled val="1"/>
        </dgm:presLayoutVars>
      </dgm:prSet>
      <dgm:spPr/>
    </dgm:pt>
    <dgm:pt modelId="{F2E24D1E-E343-49AA-A13B-58E929191461}" type="pres">
      <dgm:prSet presAssocID="{1F9174C7-AE83-4AA2-A6AA-5A9AA2D46F10}" presName="sibTrans" presStyleLbl="sibTrans2D1" presStyleIdx="4" presStyleCnt="5"/>
      <dgm:spPr/>
    </dgm:pt>
    <dgm:pt modelId="{760800DD-32F1-46CB-9635-57C228434206}" type="pres">
      <dgm:prSet presAssocID="{1F9174C7-AE83-4AA2-A6AA-5A9AA2D46F10}" presName="connectorText" presStyleLbl="sibTrans2D1" presStyleIdx="4" presStyleCnt="5"/>
      <dgm:spPr/>
    </dgm:pt>
  </dgm:ptLst>
  <dgm:cxnLst>
    <dgm:cxn modelId="{DCF78D0A-2DAC-43C7-B2DD-BF0C6157EC7E}" type="presOf" srcId="{963562C5-5044-416D-9BB3-02148FC74529}" destId="{227629B5-F419-49AF-BAAA-129692B67804}" srcOrd="0" destOrd="0" presId="urn:microsoft.com/office/officeart/2005/8/layout/cycle2"/>
    <dgm:cxn modelId="{1AD1EF14-060F-418E-9678-20C135F365B8}" type="presOf" srcId="{FB02BACE-9543-4078-B304-D004898FFC10}" destId="{0AB15E94-9614-46CA-AFFC-0F2E3577D41A}" srcOrd="1" destOrd="0" presId="urn:microsoft.com/office/officeart/2005/8/layout/cycle2"/>
    <dgm:cxn modelId="{F71BAD19-1653-4815-8B35-9179A50D21C7}" type="presOf" srcId="{4A9A21FA-8620-4EA7-AEF9-0FD525386A99}" destId="{ACD86477-AFE9-403E-8795-B6C4763F2222}" srcOrd="0" destOrd="0" presId="urn:microsoft.com/office/officeart/2005/8/layout/cycle2"/>
    <dgm:cxn modelId="{A902B036-5303-4645-87B3-A5A6A271A28F}" srcId="{E5D10106-5788-49A2-A6F0-EA3546B02B0A}" destId="{11966504-A75A-43F3-8ECB-2DCC94A910A2}" srcOrd="4" destOrd="0" parTransId="{861E5FC6-5DFE-4C5E-B571-4970E2F3A7B3}" sibTransId="{1F9174C7-AE83-4AA2-A6AA-5A9AA2D46F10}"/>
    <dgm:cxn modelId="{B620153B-23B4-4317-A80D-1E835C22AB63}" type="presOf" srcId="{1F9174C7-AE83-4AA2-A6AA-5A9AA2D46F10}" destId="{760800DD-32F1-46CB-9635-57C228434206}" srcOrd="1" destOrd="0" presId="urn:microsoft.com/office/officeart/2005/8/layout/cycle2"/>
    <dgm:cxn modelId="{51E46E63-B9CA-46C9-A954-0EBCE6D2E494}" srcId="{E5D10106-5788-49A2-A6F0-EA3546B02B0A}" destId="{6BCBF86F-A419-4399-9BBB-FFB88E6651B3}" srcOrd="0" destOrd="0" parTransId="{DA4ACD46-C508-4659-B1DE-7D09896AE918}" sibTransId="{4A9A21FA-8620-4EA7-AEF9-0FD525386A99}"/>
    <dgm:cxn modelId="{51B1DD44-7088-4C97-AC01-80543F4FA2AE}" type="presOf" srcId="{E5D10106-5788-49A2-A6F0-EA3546B02B0A}" destId="{9B9D599C-58BB-4602-A5B8-394D7C87EB02}" srcOrd="0" destOrd="0" presId="urn:microsoft.com/office/officeart/2005/8/layout/cycle2"/>
    <dgm:cxn modelId="{D8026952-92A0-4666-86D5-279415AC911C}" type="presOf" srcId="{6BCBF86F-A419-4399-9BBB-FFB88E6651B3}" destId="{FD5258D9-9AD5-4CA6-9DD3-10A473861228}" srcOrd="0" destOrd="0" presId="urn:microsoft.com/office/officeart/2005/8/layout/cycle2"/>
    <dgm:cxn modelId="{E2755A56-2FDA-420B-A64A-720B18DC86F3}" srcId="{E5D10106-5788-49A2-A6F0-EA3546B02B0A}" destId="{C073983C-5754-4ED4-80D2-126539D6E1B8}" srcOrd="3" destOrd="0" parTransId="{B89B72FC-4F41-4C46-9508-7513CE7357F0}" sibTransId="{FB02BACE-9543-4078-B304-D004898FFC10}"/>
    <dgm:cxn modelId="{CB7C8E57-7A66-4317-8DFC-F6BD7E28D23D}" type="presOf" srcId="{11966504-A75A-43F3-8ECB-2DCC94A910A2}" destId="{25B62606-C952-4F85-B5BA-D368D4DBCC07}" srcOrd="0" destOrd="0" presId="urn:microsoft.com/office/officeart/2005/8/layout/cycle2"/>
    <dgm:cxn modelId="{8ECA2258-D42C-4D03-B356-31A2CDFDF002}" type="presOf" srcId="{FB02BACE-9543-4078-B304-D004898FFC10}" destId="{449801A9-2CB9-4C5A-BB6D-3E80FCDEF1A2}" srcOrd="0" destOrd="0" presId="urn:microsoft.com/office/officeart/2005/8/layout/cycle2"/>
    <dgm:cxn modelId="{A2478491-8F34-49CE-B447-B04202745283}" type="presOf" srcId="{1F9174C7-AE83-4AA2-A6AA-5A9AA2D46F10}" destId="{F2E24D1E-E343-49AA-A13B-58E929191461}" srcOrd="0" destOrd="0" presId="urn:microsoft.com/office/officeart/2005/8/layout/cycle2"/>
    <dgm:cxn modelId="{4BCDFE98-D67C-4530-AEE1-D907425FB5F9}" type="presOf" srcId="{AEA14DD5-F1BA-4394-850A-E45974DDAD81}" destId="{7965A391-9793-4D42-9299-E6A9D3FFA577}" srcOrd="0" destOrd="0" presId="urn:microsoft.com/office/officeart/2005/8/layout/cycle2"/>
    <dgm:cxn modelId="{82D1DAA4-FB8F-4424-9CFE-B5D706E105A1}" type="presOf" srcId="{4A9A21FA-8620-4EA7-AEF9-0FD525386A99}" destId="{FA5541B7-A2EE-4917-8033-1396CE68A2A6}" srcOrd="1" destOrd="0" presId="urn:microsoft.com/office/officeart/2005/8/layout/cycle2"/>
    <dgm:cxn modelId="{B1C410A6-8A00-4C68-8D2A-0193AB95B941}" srcId="{E5D10106-5788-49A2-A6F0-EA3546B02B0A}" destId="{A16F1E6E-95E3-4BC7-8C86-56F1F45BD049}" srcOrd="1" destOrd="0" parTransId="{0FD73935-77C9-47A7-B4E2-9507517D05EB}" sibTransId="{963562C5-5044-416D-9BB3-02148FC74529}"/>
    <dgm:cxn modelId="{AEF3E6AB-1EAD-4C45-BEFF-89D61C78618E}" type="presOf" srcId="{C11B05DD-F44A-46A5-9816-F4CE9270025B}" destId="{12541285-CCDE-4502-B647-B5CE676E169A}" srcOrd="1" destOrd="0" presId="urn:microsoft.com/office/officeart/2005/8/layout/cycle2"/>
    <dgm:cxn modelId="{024C55AC-4CE2-4CAE-8ED8-78A23B0BA93B}" type="presOf" srcId="{963562C5-5044-416D-9BB3-02148FC74529}" destId="{C2FBC15C-7885-46FC-9BC9-E5966B2AFE09}" srcOrd="1" destOrd="0" presId="urn:microsoft.com/office/officeart/2005/8/layout/cycle2"/>
    <dgm:cxn modelId="{D13741CA-2A3E-4006-9F2D-A63D9714A0DE}" srcId="{E5D10106-5788-49A2-A6F0-EA3546B02B0A}" destId="{AEA14DD5-F1BA-4394-850A-E45974DDAD81}" srcOrd="2" destOrd="0" parTransId="{3925EA82-3A6B-4930-BD0A-50ABCB401C6D}" sibTransId="{C11B05DD-F44A-46A5-9816-F4CE9270025B}"/>
    <dgm:cxn modelId="{1DA0A7D7-9F3E-46EA-B365-8B07B78470B1}" type="presOf" srcId="{C073983C-5754-4ED4-80D2-126539D6E1B8}" destId="{C1EAE9EA-878C-4135-833A-F4B382206932}" srcOrd="0" destOrd="0" presId="urn:microsoft.com/office/officeart/2005/8/layout/cycle2"/>
    <dgm:cxn modelId="{DA9ABEDF-2B2B-485E-8C30-2DA205647FB1}" type="presOf" srcId="{A16F1E6E-95E3-4BC7-8C86-56F1F45BD049}" destId="{100641D9-694C-496C-ADFC-0B961C131F2D}" srcOrd="0" destOrd="0" presId="urn:microsoft.com/office/officeart/2005/8/layout/cycle2"/>
    <dgm:cxn modelId="{F59AABF5-53B7-4716-B79A-D511EF0B1F1F}" type="presOf" srcId="{C11B05DD-F44A-46A5-9816-F4CE9270025B}" destId="{053170FC-6178-4D42-A5F9-3C0F9E63691B}" srcOrd="0" destOrd="0" presId="urn:microsoft.com/office/officeart/2005/8/layout/cycle2"/>
    <dgm:cxn modelId="{212F5286-0726-475E-AA46-346F8135CABD}" type="presParOf" srcId="{9B9D599C-58BB-4602-A5B8-394D7C87EB02}" destId="{FD5258D9-9AD5-4CA6-9DD3-10A473861228}" srcOrd="0" destOrd="0" presId="urn:microsoft.com/office/officeart/2005/8/layout/cycle2"/>
    <dgm:cxn modelId="{80B14933-A2EB-4709-B3AA-194C1421378E}" type="presParOf" srcId="{9B9D599C-58BB-4602-A5B8-394D7C87EB02}" destId="{ACD86477-AFE9-403E-8795-B6C4763F2222}" srcOrd="1" destOrd="0" presId="urn:microsoft.com/office/officeart/2005/8/layout/cycle2"/>
    <dgm:cxn modelId="{42C3B754-188E-4421-B439-9CD3087A3109}" type="presParOf" srcId="{ACD86477-AFE9-403E-8795-B6C4763F2222}" destId="{FA5541B7-A2EE-4917-8033-1396CE68A2A6}" srcOrd="0" destOrd="0" presId="urn:microsoft.com/office/officeart/2005/8/layout/cycle2"/>
    <dgm:cxn modelId="{F8743886-A2E9-414D-8CA0-6585352EA5CD}" type="presParOf" srcId="{9B9D599C-58BB-4602-A5B8-394D7C87EB02}" destId="{100641D9-694C-496C-ADFC-0B961C131F2D}" srcOrd="2" destOrd="0" presId="urn:microsoft.com/office/officeart/2005/8/layout/cycle2"/>
    <dgm:cxn modelId="{D3862915-10ED-4E62-95D5-221945347F45}" type="presParOf" srcId="{9B9D599C-58BB-4602-A5B8-394D7C87EB02}" destId="{227629B5-F419-49AF-BAAA-129692B67804}" srcOrd="3" destOrd="0" presId="urn:microsoft.com/office/officeart/2005/8/layout/cycle2"/>
    <dgm:cxn modelId="{9B3B3EE5-4AF3-47EA-8466-617C32DFDF85}" type="presParOf" srcId="{227629B5-F419-49AF-BAAA-129692B67804}" destId="{C2FBC15C-7885-46FC-9BC9-E5966B2AFE09}" srcOrd="0" destOrd="0" presId="urn:microsoft.com/office/officeart/2005/8/layout/cycle2"/>
    <dgm:cxn modelId="{0380D458-CDD6-4665-A567-01D4B0CE789C}" type="presParOf" srcId="{9B9D599C-58BB-4602-A5B8-394D7C87EB02}" destId="{7965A391-9793-4D42-9299-E6A9D3FFA577}" srcOrd="4" destOrd="0" presId="urn:microsoft.com/office/officeart/2005/8/layout/cycle2"/>
    <dgm:cxn modelId="{383DC1E5-DE0F-49A5-9514-DB5A0C41B199}" type="presParOf" srcId="{9B9D599C-58BB-4602-A5B8-394D7C87EB02}" destId="{053170FC-6178-4D42-A5F9-3C0F9E63691B}" srcOrd="5" destOrd="0" presId="urn:microsoft.com/office/officeart/2005/8/layout/cycle2"/>
    <dgm:cxn modelId="{D2C92F8B-5234-4073-A237-3E5B113A07A2}" type="presParOf" srcId="{053170FC-6178-4D42-A5F9-3C0F9E63691B}" destId="{12541285-CCDE-4502-B647-B5CE676E169A}" srcOrd="0" destOrd="0" presId="urn:microsoft.com/office/officeart/2005/8/layout/cycle2"/>
    <dgm:cxn modelId="{25043B81-0257-4C7A-8742-35CAE3EC49A3}" type="presParOf" srcId="{9B9D599C-58BB-4602-A5B8-394D7C87EB02}" destId="{C1EAE9EA-878C-4135-833A-F4B382206932}" srcOrd="6" destOrd="0" presId="urn:microsoft.com/office/officeart/2005/8/layout/cycle2"/>
    <dgm:cxn modelId="{7030B1EC-EDE8-469F-95A0-47CE9FF64634}" type="presParOf" srcId="{9B9D599C-58BB-4602-A5B8-394D7C87EB02}" destId="{449801A9-2CB9-4C5A-BB6D-3E80FCDEF1A2}" srcOrd="7" destOrd="0" presId="urn:microsoft.com/office/officeart/2005/8/layout/cycle2"/>
    <dgm:cxn modelId="{1943D28E-453B-46AB-96ED-6B0F722FF0F9}" type="presParOf" srcId="{449801A9-2CB9-4C5A-BB6D-3E80FCDEF1A2}" destId="{0AB15E94-9614-46CA-AFFC-0F2E3577D41A}" srcOrd="0" destOrd="0" presId="urn:microsoft.com/office/officeart/2005/8/layout/cycle2"/>
    <dgm:cxn modelId="{CDA8A4C0-2392-4CA9-B5BD-49D81D1F7BD7}" type="presParOf" srcId="{9B9D599C-58BB-4602-A5B8-394D7C87EB02}" destId="{25B62606-C952-4F85-B5BA-D368D4DBCC07}" srcOrd="8" destOrd="0" presId="urn:microsoft.com/office/officeart/2005/8/layout/cycle2"/>
    <dgm:cxn modelId="{53F82B4A-21E0-492E-B3CD-5282609324A5}" type="presParOf" srcId="{9B9D599C-58BB-4602-A5B8-394D7C87EB02}" destId="{F2E24D1E-E343-49AA-A13B-58E929191461}" srcOrd="9" destOrd="0" presId="urn:microsoft.com/office/officeart/2005/8/layout/cycle2"/>
    <dgm:cxn modelId="{99CFF39F-ED3F-4BF0-BA6A-B38C2D45D6BA}" type="presParOf" srcId="{F2E24D1E-E343-49AA-A13B-58E929191461}" destId="{760800DD-32F1-46CB-9635-57C228434206}"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E3A28E-C338-48A0-B365-AFE79AB072DD}" type="doc">
      <dgm:prSet loTypeId="urn:microsoft.com/office/officeart/2005/8/layout/process2" loCatId="process" qsTypeId="urn:microsoft.com/office/officeart/2005/8/quickstyle/3d1" qsCatId="3D" csTypeId="urn:microsoft.com/office/officeart/2005/8/colors/colorful2" csCatId="colorful" phldr="1"/>
      <dgm:spPr/>
    </dgm:pt>
    <dgm:pt modelId="{EDD6BDA4-29DB-4E76-B38A-8BF65D483362}">
      <dgm:prSet phldrT="[Text]"/>
      <dgm:spPr/>
      <dgm:t>
        <a:bodyPr/>
        <a:lstStyle/>
        <a:p>
          <a:r>
            <a:rPr lang="en-IN"/>
            <a:t>Recognize the underlying problem and issues</a:t>
          </a:r>
        </a:p>
      </dgm:t>
    </dgm:pt>
    <dgm:pt modelId="{E26596C9-D470-404D-9906-FCC681338C49}" type="parTrans" cxnId="{E0B4D6A8-9813-43C8-9E8C-102543EBA4F1}">
      <dgm:prSet/>
      <dgm:spPr/>
      <dgm:t>
        <a:bodyPr/>
        <a:lstStyle/>
        <a:p>
          <a:endParaRPr lang="en-IN"/>
        </a:p>
      </dgm:t>
    </dgm:pt>
    <dgm:pt modelId="{C701A860-4B0A-485C-AD40-1D79809BBE11}" type="sibTrans" cxnId="{E0B4D6A8-9813-43C8-9E8C-102543EBA4F1}">
      <dgm:prSet/>
      <dgm:spPr/>
      <dgm:t>
        <a:bodyPr/>
        <a:lstStyle/>
        <a:p>
          <a:endParaRPr lang="en-IN"/>
        </a:p>
      </dgm:t>
    </dgm:pt>
    <dgm:pt modelId="{F81E467F-1055-46CF-A622-B8FBDEFCF680}">
      <dgm:prSet phldrT="[Text]"/>
      <dgm:spPr/>
      <dgm:t>
        <a:bodyPr/>
        <a:lstStyle/>
        <a:p>
          <a:r>
            <a:rPr lang="en-IN"/>
            <a:t>Organize the information </a:t>
          </a:r>
        </a:p>
      </dgm:t>
    </dgm:pt>
    <dgm:pt modelId="{4B954BE3-919E-4FA8-9165-6FF63FDF627C}" type="parTrans" cxnId="{AE0E6DC5-D68F-4185-A0E0-B3B8630E6200}">
      <dgm:prSet/>
      <dgm:spPr/>
      <dgm:t>
        <a:bodyPr/>
        <a:lstStyle/>
        <a:p>
          <a:endParaRPr lang="en-IN"/>
        </a:p>
      </dgm:t>
    </dgm:pt>
    <dgm:pt modelId="{4D84805E-31AD-44C9-AC3D-4746863F3758}" type="sibTrans" cxnId="{AE0E6DC5-D68F-4185-A0E0-B3B8630E6200}">
      <dgm:prSet/>
      <dgm:spPr/>
      <dgm:t>
        <a:bodyPr/>
        <a:lstStyle/>
        <a:p>
          <a:endParaRPr lang="en-IN"/>
        </a:p>
      </dgm:t>
    </dgm:pt>
    <dgm:pt modelId="{3E3AF26B-0505-49D7-B8E2-224DD42EA701}">
      <dgm:prSet phldrT="[Text]"/>
      <dgm:spPr/>
      <dgm:t>
        <a:bodyPr/>
        <a:lstStyle/>
        <a:p>
          <a:r>
            <a:rPr lang="en-IN"/>
            <a:t>Integrate the information </a:t>
          </a:r>
        </a:p>
      </dgm:t>
    </dgm:pt>
    <dgm:pt modelId="{0D7C64F3-C391-45F3-B970-D36AF4B6244C}" type="parTrans" cxnId="{BED8F39E-A5C2-427C-B537-68DF9994960A}">
      <dgm:prSet/>
      <dgm:spPr/>
      <dgm:t>
        <a:bodyPr/>
        <a:lstStyle/>
        <a:p>
          <a:endParaRPr lang="en-IN"/>
        </a:p>
      </dgm:t>
    </dgm:pt>
    <dgm:pt modelId="{8C5080F4-2B00-475F-B8E8-016D85E772EF}" type="sibTrans" cxnId="{BED8F39E-A5C2-427C-B537-68DF9994960A}">
      <dgm:prSet/>
      <dgm:spPr/>
      <dgm:t>
        <a:bodyPr/>
        <a:lstStyle/>
        <a:p>
          <a:endParaRPr lang="en-IN"/>
        </a:p>
      </dgm:t>
    </dgm:pt>
    <dgm:pt modelId="{83562BC2-7FA4-40AE-B201-090876A95E83}">
      <dgm:prSet phldrT="[Text]"/>
      <dgm:spPr/>
      <dgm:t>
        <a:bodyPr/>
        <a:lstStyle/>
        <a:p>
          <a:r>
            <a:rPr lang="en-IN"/>
            <a:t>Draw conclusion </a:t>
          </a:r>
        </a:p>
      </dgm:t>
    </dgm:pt>
    <dgm:pt modelId="{A9A96591-C006-41E3-80B3-789C2CCDFA77}" type="parTrans" cxnId="{C5EE1928-DFF5-4F2B-86FC-F7EAFBBCA761}">
      <dgm:prSet/>
      <dgm:spPr/>
      <dgm:t>
        <a:bodyPr/>
        <a:lstStyle/>
        <a:p>
          <a:endParaRPr lang="en-IN"/>
        </a:p>
      </dgm:t>
    </dgm:pt>
    <dgm:pt modelId="{0718799B-9396-4887-85AD-D34D072EB7AB}" type="sibTrans" cxnId="{C5EE1928-DFF5-4F2B-86FC-F7EAFBBCA761}">
      <dgm:prSet/>
      <dgm:spPr/>
      <dgm:t>
        <a:bodyPr/>
        <a:lstStyle/>
        <a:p>
          <a:endParaRPr lang="en-IN"/>
        </a:p>
      </dgm:t>
    </dgm:pt>
    <dgm:pt modelId="{646B3B18-13CF-4773-8C0A-EA102B1EDBF6}" type="pres">
      <dgm:prSet presAssocID="{2AE3A28E-C338-48A0-B365-AFE79AB072DD}" presName="linearFlow" presStyleCnt="0">
        <dgm:presLayoutVars>
          <dgm:resizeHandles val="exact"/>
        </dgm:presLayoutVars>
      </dgm:prSet>
      <dgm:spPr/>
    </dgm:pt>
    <dgm:pt modelId="{20E4A3DA-5492-4B03-A1B4-EE2CF2A9DFD5}" type="pres">
      <dgm:prSet presAssocID="{EDD6BDA4-29DB-4E76-B38A-8BF65D483362}" presName="node" presStyleLbl="node1" presStyleIdx="0" presStyleCnt="4">
        <dgm:presLayoutVars>
          <dgm:bulletEnabled val="1"/>
        </dgm:presLayoutVars>
      </dgm:prSet>
      <dgm:spPr/>
    </dgm:pt>
    <dgm:pt modelId="{0782E43D-B2F6-4BD3-B659-0D90457837F5}" type="pres">
      <dgm:prSet presAssocID="{C701A860-4B0A-485C-AD40-1D79809BBE11}" presName="sibTrans" presStyleLbl="sibTrans2D1" presStyleIdx="0" presStyleCnt="3"/>
      <dgm:spPr/>
    </dgm:pt>
    <dgm:pt modelId="{C36BD6B8-1DFF-41BD-BA78-685097F7D68D}" type="pres">
      <dgm:prSet presAssocID="{C701A860-4B0A-485C-AD40-1D79809BBE11}" presName="connectorText" presStyleLbl="sibTrans2D1" presStyleIdx="0" presStyleCnt="3"/>
      <dgm:spPr/>
    </dgm:pt>
    <dgm:pt modelId="{BC39ACC6-712B-422C-8FC5-DAB278ACC877}" type="pres">
      <dgm:prSet presAssocID="{F81E467F-1055-46CF-A622-B8FBDEFCF680}" presName="node" presStyleLbl="node1" presStyleIdx="1" presStyleCnt="4">
        <dgm:presLayoutVars>
          <dgm:bulletEnabled val="1"/>
        </dgm:presLayoutVars>
      </dgm:prSet>
      <dgm:spPr/>
    </dgm:pt>
    <dgm:pt modelId="{A4B437CC-91D6-439D-904C-2A690983CF0A}" type="pres">
      <dgm:prSet presAssocID="{4D84805E-31AD-44C9-AC3D-4746863F3758}" presName="sibTrans" presStyleLbl="sibTrans2D1" presStyleIdx="1" presStyleCnt="3"/>
      <dgm:spPr/>
    </dgm:pt>
    <dgm:pt modelId="{E8550041-5409-494F-90F9-A0AECFE9FC14}" type="pres">
      <dgm:prSet presAssocID="{4D84805E-31AD-44C9-AC3D-4746863F3758}" presName="connectorText" presStyleLbl="sibTrans2D1" presStyleIdx="1" presStyleCnt="3"/>
      <dgm:spPr/>
    </dgm:pt>
    <dgm:pt modelId="{47897E7C-5664-4C0F-BFFD-A7D5313149B0}" type="pres">
      <dgm:prSet presAssocID="{3E3AF26B-0505-49D7-B8E2-224DD42EA701}" presName="node" presStyleLbl="node1" presStyleIdx="2" presStyleCnt="4">
        <dgm:presLayoutVars>
          <dgm:bulletEnabled val="1"/>
        </dgm:presLayoutVars>
      </dgm:prSet>
      <dgm:spPr/>
    </dgm:pt>
    <dgm:pt modelId="{FA05D4A1-DFCE-4915-AAD8-3128D65E7CD3}" type="pres">
      <dgm:prSet presAssocID="{8C5080F4-2B00-475F-B8E8-016D85E772EF}" presName="sibTrans" presStyleLbl="sibTrans2D1" presStyleIdx="2" presStyleCnt="3"/>
      <dgm:spPr/>
    </dgm:pt>
    <dgm:pt modelId="{8FB93F6A-3F27-4313-81FA-52BB1D759313}" type="pres">
      <dgm:prSet presAssocID="{8C5080F4-2B00-475F-B8E8-016D85E772EF}" presName="connectorText" presStyleLbl="sibTrans2D1" presStyleIdx="2" presStyleCnt="3"/>
      <dgm:spPr/>
    </dgm:pt>
    <dgm:pt modelId="{D68EADC8-478A-43E5-AE3F-7D07A631F1BF}" type="pres">
      <dgm:prSet presAssocID="{83562BC2-7FA4-40AE-B201-090876A95E83}" presName="node" presStyleLbl="node1" presStyleIdx="3" presStyleCnt="4">
        <dgm:presLayoutVars>
          <dgm:bulletEnabled val="1"/>
        </dgm:presLayoutVars>
      </dgm:prSet>
      <dgm:spPr/>
    </dgm:pt>
  </dgm:ptLst>
  <dgm:cxnLst>
    <dgm:cxn modelId="{C5EE1928-DFF5-4F2B-86FC-F7EAFBBCA761}" srcId="{2AE3A28E-C338-48A0-B365-AFE79AB072DD}" destId="{83562BC2-7FA4-40AE-B201-090876A95E83}" srcOrd="3" destOrd="0" parTransId="{A9A96591-C006-41E3-80B3-789C2CCDFA77}" sibTransId="{0718799B-9396-4887-85AD-D34D072EB7AB}"/>
    <dgm:cxn modelId="{9FE86B35-6A46-452B-91C3-C3DD70D9CE0B}" type="presOf" srcId="{3E3AF26B-0505-49D7-B8E2-224DD42EA701}" destId="{47897E7C-5664-4C0F-BFFD-A7D5313149B0}" srcOrd="0" destOrd="0" presId="urn:microsoft.com/office/officeart/2005/8/layout/process2"/>
    <dgm:cxn modelId="{8F3F713D-0A94-4E6C-8C7E-4425E49F1AFA}" type="presOf" srcId="{83562BC2-7FA4-40AE-B201-090876A95E83}" destId="{D68EADC8-478A-43E5-AE3F-7D07A631F1BF}" srcOrd="0" destOrd="0" presId="urn:microsoft.com/office/officeart/2005/8/layout/process2"/>
    <dgm:cxn modelId="{39B2254C-BCF8-4DC3-994B-BDDFC3AE6E74}" type="presOf" srcId="{C701A860-4B0A-485C-AD40-1D79809BBE11}" destId="{C36BD6B8-1DFF-41BD-BA78-685097F7D68D}" srcOrd="1" destOrd="0" presId="urn:microsoft.com/office/officeart/2005/8/layout/process2"/>
    <dgm:cxn modelId="{50E7434E-0327-4BF9-B8FF-2A35170DBE8B}" type="presOf" srcId="{F81E467F-1055-46CF-A622-B8FBDEFCF680}" destId="{BC39ACC6-712B-422C-8FC5-DAB278ACC877}" srcOrd="0" destOrd="0" presId="urn:microsoft.com/office/officeart/2005/8/layout/process2"/>
    <dgm:cxn modelId="{5AB42083-6891-4CAE-B263-F5C1D38E2EA0}" type="presOf" srcId="{4D84805E-31AD-44C9-AC3D-4746863F3758}" destId="{E8550041-5409-494F-90F9-A0AECFE9FC14}" srcOrd="1" destOrd="0" presId="urn:microsoft.com/office/officeart/2005/8/layout/process2"/>
    <dgm:cxn modelId="{2E7CBE8C-D619-4731-9E1F-64073FAC630D}" type="presOf" srcId="{8C5080F4-2B00-475F-B8E8-016D85E772EF}" destId="{FA05D4A1-DFCE-4915-AAD8-3128D65E7CD3}" srcOrd="0" destOrd="0" presId="urn:microsoft.com/office/officeart/2005/8/layout/process2"/>
    <dgm:cxn modelId="{C527F99D-B071-4F07-AFBB-F7F9AA51D9DF}" type="presOf" srcId="{2AE3A28E-C338-48A0-B365-AFE79AB072DD}" destId="{646B3B18-13CF-4773-8C0A-EA102B1EDBF6}" srcOrd="0" destOrd="0" presId="urn:microsoft.com/office/officeart/2005/8/layout/process2"/>
    <dgm:cxn modelId="{BED8F39E-A5C2-427C-B537-68DF9994960A}" srcId="{2AE3A28E-C338-48A0-B365-AFE79AB072DD}" destId="{3E3AF26B-0505-49D7-B8E2-224DD42EA701}" srcOrd="2" destOrd="0" parTransId="{0D7C64F3-C391-45F3-B970-D36AF4B6244C}" sibTransId="{8C5080F4-2B00-475F-B8E8-016D85E772EF}"/>
    <dgm:cxn modelId="{E0B4D6A8-9813-43C8-9E8C-102543EBA4F1}" srcId="{2AE3A28E-C338-48A0-B365-AFE79AB072DD}" destId="{EDD6BDA4-29DB-4E76-B38A-8BF65D483362}" srcOrd="0" destOrd="0" parTransId="{E26596C9-D470-404D-9906-FCC681338C49}" sibTransId="{C701A860-4B0A-485C-AD40-1D79809BBE11}"/>
    <dgm:cxn modelId="{AC142DC5-D962-4EDE-AED8-AAF688A9D691}" type="presOf" srcId="{4D84805E-31AD-44C9-AC3D-4746863F3758}" destId="{A4B437CC-91D6-439D-904C-2A690983CF0A}" srcOrd="0" destOrd="0" presId="urn:microsoft.com/office/officeart/2005/8/layout/process2"/>
    <dgm:cxn modelId="{AE0E6DC5-D68F-4185-A0E0-B3B8630E6200}" srcId="{2AE3A28E-C338-48A0-B365-AFE79AB072DD}" destId="{F81E467F-1055-46CF-A622-B8FBDEFCF680}" srcOrd="1" destOrd="0" parTransId="{4B954BE3-919E-4FA8-9165-6FF63FDF627C}" sibTransId="{4D84805E-31AD-44C9-AC3D-4746863F3758}"/>
    <dgm:cxn modelId="{0A493DD3-73EE-4510-B3CE-7B5BFA9A73C5}" type="presOf" srcId="{C701A860-4B0A-485C-AD40-1D79809BBE11}" destId="{0782E43D-B2F6-4BD3-B659-0D90457837F5}" srcOrd="0" destOrd="0" presId="urn:microsoft.com/office/officeart/2005/8/layout/process2"/>
    <dgm:cxn modelId="{C399C6DE-690F-4728-8411-B8B4E3DB7D0A}" type="presOf" srcId="{8C5080F4-2B00-475F-B8E8-016D85E772EF}" destId="{8FB93F6A-3F27-4313-81FA-52BB1D759313}" srcOrd="1" destOrd="0" presId="urn:microsoft.com/office/officeart/2005/8/layout/process2"/>
    <dgm:cxn modelId="{9B8DDAF5-FA01-4871-83E6-703DEBF6C833}" type="presOf" srcId="{EDD6BDA4-29DB-4E76-B38A-8BF65D483362}" destId="{20E4A3DA-5492-4B03-A1B4-EE2CF2A9DFD5}" srcOrd="0" destOrd="0" presId="urn:microsoft.com/office/officeart/2005/8/layout/process2"/>
    <dgm:cxn modelId="{1999A273-0BAD-46C6-8C2B-A74A1E36A3E2}" type="presParOf" srcId="{646B3B18-13CF-4773-8C0A-EA102B1EDBF6}" destId="{20E4A3DA-5492-4B03-A1B4-EE2CF2A9DFD5}" srcOrd="0" destOrd="0" presId="urn:microsoft.com/office/officeart/2005/8/layout/process2"/>
    <dgm:cxn modelId="{BB04033B-0D6D-49EA-8A14-F427DCEE4599}" type="presParOf" srcId="{646B3B18-13CF-4773-8C0A-EA102B1EDBF6}" destId="{0782E43D-B2F6-4BD3-B659-0D90457837F5}" srcOrd="1" destOrd="0" presId="urn:microsoft.com/office/officeart/2005/8/layout/process2"/>
    <dgm:cxn modelId="{ABE22A6A-13D0-49ED-A0E8-D43EC5F0FFD9}" type="presParOf" srcId="{0782E43D-B2F6-4BD3-B659-0D90457837F5}" destId="{C36BD6B8-1DFF-41BD-BA78-685097F7D68D}" srcOrd="0" destOrd="0" presId="urn:microsoft.com/office/officeart/2005/8/layout/process2"/>
    <dgm:cxn modelId="{091CCFB2-1C28-4B81-8E11-BF73CC299FC7}" type="presParOf" srcId="{646B3B18-13CF-4773-8C0A-EA102B1EDBF6}" destId="{BC39ACC6-712B-422C-8FC5-DAB278ACC877}" srcOrd="2" destOrd="0" presId="urn:microsoft.com/office/officeart/2005/8/layout/process2"/>
    <dgm:cxn modelId="{4AE72620-AFC0-45E7-8E5B-F34D9187E066}" type="presParOf" srcId="{646B3B18-13CF-4773-8C0A-EA102B1EDBF6}" destId="{A4B437CC-91D6-439D-904C-2A690983CF0A}" srcOrd="3" destOrd="0" presId="urn:microsoft.com/office/officeart/2005/8/layout/process2"/>
    <dgm:cxn modelId="{23E56C0F-6EB3-4EC9-A409-CCAD677B41C5}" type="presParOf" srcId="{A4B437CC-91D6-439D-904C-2A690983CF0A}" destId="{E8550041-5409-494F-90F9-A0AECFE9FC14}" srcOrd="0" destOrd="0" presId="urn:microsoft.com/office/officeart/2005/8/layout/process2"/>
    <dgm:cxn modelId="{AA6DE7C1-0B6F-4BFE-AFAA-ABBD22D93489}" type="presParOf" srcId="{646B3B18-13CF-4773-8C0A-EA102B1EDBF6}" destId="{47897E7C-5664-4C0F-BFFD-A7D5313149B0}" srcOrd="4" destOrd="0" presId="urn:microsoft.com/office/officeart/2005/8/layout/process2"/>
    <dgm:cxn modelId="{ACB7EE83-DCB3-48FD-B651-592C7EBA4F9B}" type="presParOf" srcId="{646B3B18-13CF-4773-8C0A-EA102B1EDBF6}" destId="{FA05D4A1-DFCE-4915-AAD8-3128D65E7CD3}" srcOrd="5" destOrd="0" presId="urn:microsoft.com/office/officeart/2005/8/layout/process2"/>
    <dgm:cxn modelId="{4113AF67-1AC2-4368-A7EC-DC3D59139F76}" type="presParOf" srcId="{FA05D4A1-DFCE-4915-AAD8-3128D65E7CD3}" destId="{8FB93F6A-3F27-4313-81FA-52BB1D759313}" srcOrd="0" destOrd="0" presId="urn:microsoft.com/office/officeart/2005/8/layout/process2"/>
    <dgm:cxn modelId="{09D448E1-2B83-4AB2-8826-CDC7293E68C4}" type="presParOf" srcId="{646B3B18-13CF-4773-8C0A-EA102B1EDBF6}" destId="{D68EADC8-478A-43E5-AE3F-7D07A631F1BF}" srcOrd="6"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5258D9-9AD5-4CA6-9DD3-10A473861228}">
      <dsp:nvSpPr>
        <dsp:cNvPr id="0" name=""/>
        <dsp:cNvSpPr/>
      </dsp:nvSpPr>
      <dsp:spPr>
        <a:xfrm>
          <a:off x="2300844" y="3"/>
          <a:ext cx="967085" cy="96708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Description </a:t>
          </a:r>
        </a:p>
      </dsp:txBody>
      <dsp:txXfrm>
        <a:off x="2442470" y="141629"/>
        <a:ext cx="683833" cy="683833"/>
      </dsp:txXfrm>
    </dsp:sp>
    <dsp:sp modelId="{ACD86477-AFE9-403E-8795-B6C4763F2222}">
      <dsp:nvSpPr>
        <dsp:cNvPr id="0" name=""/>
        <dsp:cNvSpPr/>
      </dsp:nvSpPr>
      <dsp:spPr>
        <a:xfrm rot="2219458">
          <a:off x="3225780" y="742851"/>
          <a:ext cx="238935" cy="326391"/>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solidFill>
              <a:schemeClr val="tx1"/>
            </a:solidFill>
          </a:endParaRPr>
        </a:p>
      </dsp:txBody>
      <dsp:txXfrm>
        <a:off x="3232994" y="786564"/>
        <a:ext cx="167255" cy="195835"/>
      </dsp:txXfrm>
    </dsp:sp>
    <dsp:sp modelId="{100641D9-694C-496C-ADFC-0B961C131F2D}">
      <dsp:nvSpPr>
        <dsp:cNvPr id="0" name=""/>
        <dsp:cNvSpPr/>
      </dsp:nvSpPr>
      <dsp:spPr>
        <a:xfrm>
          <a:off x="3433369" y="853142"/>
          <a:ext cx="967085" cy="967085"/>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Feeling  </a:t>
          </a:r>
        </a:p>
      </dsp:txBody>
      <dsp:txXfrm>
        <a:off x="3574995" y="994768"/>
        <a:ext cx="683833" cy="683833"/>
      </dsp:txXfrm>
    </dsp:sp>
    <dsp:sp modelId="{227629B5-F419-49AF-BAAA-129692B67804}">
      <dsp:nvSpPr>
        <dsp:cNvPr id="0" name=""/>
        <dsp:cNvSpPr/>
      </dsp:nvSpPr>
      <dsp:spPr>
        <a:xfrm rot="6480000">
          <a:off x="3566814" y="1856479"/>
          <a:ext cx="256362" cy="326391"/>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solidFill>
              <a:schemeClr val="tx1"/>
            </a:solidFill>
          </a:endParaRPr>
        </a:p>
      </dsp:txBody>
      <dsp:txXfrm rot="10800000">
        <a:off x="3617152" y="1885185"/>
        <a:ext cx="179453" cy="195835"/>
      </dsp:txXfrm>
    </dsp:sp>
    <dsp:sp modelId="{7965A391-9793-4D42-9299-E6A9D3FFA577}">
      <dsp:nvSpPr>
        <dsp:cNvPr id="0" name=""/>
        <dsp:cNvSpPr/>
      </dsp:nvSpPr>
      <dsp:spPr>
        <a:xfrm>
          <a:off x="2985051" y="2232924"/>
          <a:ext cx="967085" cy="967085"/>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Evaluation </a:t>
          </a:r>
        </a:p>
      </dsp:txBody>
      <dsp:txXfrm>
        <a:off x="3126677" y="2374550"/>
        <a:ext cx="683833" cy="683833"/>
      </dsp:txXfrm>
    </dsp:sp>
    <dsp:sp modelId="{053170FC-6178-4D42-A5F9-3C0F9E63691B}">
      <dsp:nvSpPr>
        <dsp:cNvPr id="0" name=""/>
        <dsp:cNvSpPr/>
      </dsp:nvSpPr>
      <dsp:spPr>
        <a:xfrm rot="10800000">
          <a:off x="2622274" y="2553271"/>
          <a:ext cx="256362" cy="326391"/>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solidFill>
              <a:schemeClr val="tx1"/>
            </a:solidFill>
          </a:endParaRPr>
        </a:p>
      </dsp:txBody>
      <dsp:txXfrm rot="10800000">
        <a:off x="2699183" y="2618549"/>
        <a:ext cx="179453" cy="195835"/>
      </dsp:txXfrm>
    </dsp:sp>
    <dsp:sp modelId="{C1EAE9EA-878C-4135-833A-F4B382206932}">
      <dsp:nvSpPr>
        <dsp:cNvPr id="0" name=""/>
        <dsp:cNvSpPr/>
      </dsp:nvSpPr>
      <dsp:spPr>
        <a:xfrm>
          <a:off x="1534263" y="2232924"/>
          <a:ext cx="967085" cy="967085"/>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Conclusion </a:t>
          </a:r>
        </a:p>
      </dsp:txBody>
      <dsp:txXfrm>
        <a:off x="1675889" y="2374550"/>
        <a:ext cx="683833" cy="683833"/>
      </dsp:txXfrm>
    </dsp:sp>
    <dsp:sp modelId="{449801A9-2CB9-4C5A-BB6D-3E80FCDEF1A2}">
      <dsp:nvSpPr>
        <dsp:cNvPr id="0" name=""/>
        <dsp:cNvSpPr/>
      </dsp:nvSpPr>
      <dsp:spPr>
        <a:xfrm rot="15038862">
          <a:off x="1661570" y="1886371"/>
          <a:ext cx="244012" cy="326391"/>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solidFill>
              <a:schemeClr val="tx1"/>
            </a:solidFill>
          </a:endParaRPr>
        </a:p>
      </dsp:txBody>
      <dsp:txXfrm rot="10800000">
        <a:off x="1710301" y="1986183"/>
        <a:ext cx="170808" cy="195835"/>
      </dsp:txXfrm>
    </dsp:sp>
    <dsp:sp modelId="{25B62606-C952-4F85-B5BA-D368D4DBCC07}">
      <dsp:nvSpPr>
        <dsp:cNvPr id="0" name=""/>
        <dsp:cNvSpPr/>
      </dsp:nvSpPr>
      <dsp:spPr>
        <a:xfrm>
          <a:off x="1061228" y="886092"/>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Action plan</a:t>
          </a:r>
        </a:p>
      </dsp:txBody>
      <dsp:txXfrm>
        <a:off x="1202854" y="1027718"/>
        <a:ext cx="683833" cy="683833"/>
      </dsp:txXfrm>
    </dsp:sp>
    <dsp:sp modelId="{F2E24D1E-E343-49AA-A13B-58E929191461}">
      <dsp:nvSpPr>
        <dsp:cNvPr id="0" name=""/>
        <dsp:cNvSpPr/>
      </dsp:nvSpPr>
      <dsp:spPr>
        <a:xfrm rot="19466549">
          <a:off x="2010271" y="768250"/>
          <a:ext cx="295029" cy="326391"/>
        </a:xfrm>
        <a:prstGeom prst="rightArrow">
          <a:avLst>
            <a:gd name="adj1" fmla="val 60000"/>
            <a:gd name="adj2" fmla="val 5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solidFill>
              <a:schemeClr val="tx1"/>
            </a:solidFill>
          </a:endParaRPr>
        </a:p>
      </dsp:txBody>
      <dsp:txXfrm>
        <a:off x="2018523" y="859263"/>
        <a:ext cx="206520" cy="1958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E4A3DA-5492-4B03-A1B4-EE2CF2A9DFD5}">
      <dsp:nvSpPr>
        <dsp:cNvPr id="0" name=""/>
        <dsp:cNvSpPr/>
      </dsp:nvSpPr>
      <dsp:spPr>
        <a:xfrm>
          <a:off x="1680469" y="1562"/>
          <a:ext cx="2125460" cy="58132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Recognize the underlying problem and issues</a:t>
          </a:r>
        </a:p>
      </dsp:txBody>
      <dsp:txXfrm>
        <a:off x="1697495" y="18588"/>
        <a:ext cx="2091408" cy="547270"/>
      </dsp:txXfrm>
    </dsp:sp>
    <dsp:sp modelId="{0782E43D-B2F6-4BD3-B659-0D90457837F5}">
      <dsp:nvSpPr>
        <dsp:cNvPr id="0" name=""/>
        <dsp:cNvSpPr/>
      </dsp:nvSpPr>
      <dsp:spPr>
        <a:xfrm rot="5400000">
          <a:off x="2634202" y="597418"/>
          <a:ext cx="217995" cy="261595"/>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5400000">
        <a:off x="2664721" y="619218"/>
        <a:ext cx="156957" cy="152597"/>
      </dsp:txXfrm>
    </dsp:sp>
    <dsp:sp modelId="{BC39ACC6-712B-422C-8FC5-DAB278ACC877}">
      <dsp:nvSpPr>
        <dsp:cNvPr id="0" name=""/>
        <dsp:cNvSpPr/>
      </dsp:nvSpPr>
      <dsp:spPr>
        <a:xfrm>
          <a:off x="1680469" y="873546"/>
          <a:ext cx="2125460" cy="581322"/>
        </a:xfrm>
        <a:prstGeom prst="roundRect">
          <a:avLst>
            <a:gd name="adj" fmla="val 10000"/>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Organize the information </a:t>
          </a:r>
        </a:p>
      </dsp:txBody>
      <dsp:txXfrm>
        <a:off x="1697495" y="890572"/>
        <a:ext cx="2091408" cy="547270"/>
      </dsp:txXfrm>
    </dsp:sp>
    <dsp:sp modelId="{A4B437CC-91D6-439D-904C-2A690983CF0A}">
      <dsp:nvSpPr>
        <dsp:cNvPr id="0" name=""/>
        <dsp:cNvSpPr/>
      </dsp:nvSpPr>
      <dsp:spPr>
        <a:xfrm rot="5400000">
          <a:off x="2634202" y="1469402"/>
          <a:ext cx="217995" cy="261595"/>
        </a:xfrm>
        <a:prstGeom prst="rightArrow">
          <a:avLst>
            <a:gd name="adj1" fmla="val 60000"/>
            <a:gd name="adj2" fmla="val 50000"/>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5400000">
        <a:off x="2664721" y="1491202"/>
        <a:ext cx="156957" cy="152597"/>
      </dsp:txXfrm>
    </dsp:sp>
    <dsp:sp modelId="{47897E7C-5664-4C0F-BFFD-A7D5313149B0}">
      <dsp:nvSpPr>
        <dsp:cNvPr id="0" name=""/>
        <dsp:cNvSpPr/>
      </dsp:nvSpPr>
      <dsp:spPr>
        <a:xfrm>
          <a:off x="1680469" y="1745530"/>
          <a:ext cx="2125460" cy="581322"/>
        </a:xfrm>
        <a:prstGeom prst="roundRect">
          <a:avLst>
            <a:gd name="adj" fmla="val 10000"/>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Integrate the information </a:t>
          </a:r>
        </a:p>
      </dsp:txBody>
      <dsp:txXfrm>
        <a:off x="1697495" y="1762556"/>
        <a:ext cx="2091408" cy="547270"/>
      </dsp:txXfrm>
    </dsp:sp>
    <dsp:sp modelId="{FA05D4A1-DFCE-4915-AAD8-3128D65E7CD3}">
      <dsp:nvSpPr>
        <dsp:cNvPr id="0" name=""/>
        <dsp:cNvSpPr/>
      </dsp:nvSpPr>
      <dsp:spPr>
        <a:xfrm rot="5400000">
          <a:off x="2634202" y="2341386"/>
          <a:ext cx="217995" cy="261595"/>
        </a:xfrm>
        <a:prstGeom prst="rightArrow">
          <a:avLst>
            <a:gd name="adj1" fmla="val 60000"/>
            <a:gd name="adj2" fmla="val 5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5400000">
        <a:off x="2664721" y="2363186"/>
        <a:ext cx="156957" cy="152597"/>
      </dsp:txXfrm>
    </dsp:sp>
    <dsp:sp modelId="{D68EADC8-478A-43E5-AE3F-7D07A631F1BF}">
      <dsp:nvSpPr>
        <dsp:cNvPr id="0" name=""/>
        <dsp:cNvSpPr/>
      </dsp:nvSpPr>
      <dsp:spPr>
        <a:xfrm>
          <a:off x="1680469" y="2617514"/>
          <a:ext cx="2125460" cy="581322"/>
        </a:xfrm>
        <a:prstGeom prst="roundRect">
          <a:avLst>
            <a:gd name="adj" fmla="val 1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Draw conclusion </a:t>
          </a:r>
        </a:p>
      </dsp:txBody>
      <dsp:txXfrm>
        <a:off x="1697495" y="2634540"/>
        <a:ext cx="2091408" cy="54727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D6A8CD-256B-4DB4-9B14-29090D8A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2171</Words>
  <Characters>12378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2020-11-24T10:27:00Z</dcterms:created>
  <dcterms:modified xsi:type="dcterms:W3CDTF">2020-12-01T12:08:00Z</dcterms:modified>
</cp:coreProperties>
</file>