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268FB12" w:rsidP="5268FB12" w:rsidRDefault="5268FB12" w14:noSpellErr="1" w14:paraId="04DC1723" w14:textId="792DE488">
      <w:pPr>
        <w:spacing w:after="160" w:line="360" w:lineRule="auto"/>
        <w:jc w:val="center"/>
        <w:rPr>
          <w:rFonts w:ascii="Arial" w:hAnsi="Arial" w:eastAsia="Arial" w:cs="Arial"/>
          <w:b w:val="0"/>
          <w:bCs w:val="0"/>
          <w:i w:val="0"/>
          <w:iCs w:val="0"/>
          <w:noProof w:val="0"/>
          <w:color w:val="auto"/>
          <w:sz w:val="24"/>
          <w:szCs w:val="24"/>
          <w:lang w:val="en-US"/>
        </w:rPr>
      </w:pPr>
      <w:r>
        <w:drawing>
          <wp:inline wp14:editId="705D7F4F" wp14:anchorId="2C7EB334">
            <wp:extent cx="5705476" cy="2143125"/>
            <wp:effectExtent l="0" t="0" r="0" b="0"/>
            <wp:docPr id="349481006" name="Picture" title=""/>
            <wp:cNvGraphicFramePr>
              <a:graphicFrameLocks noChangeAspect="1"/>
            </wp:cNvGraphicFramePr>
            <a:graphic>
              <a:graphicData uri="http://schemas.openxmlformats.org/drawingml/2006/picture">
                <pic:pic>
                  <pic:nvPicPr>
                    <pic:cNvPr id="0" name="Picture"/>
                    <pic:cNvPicPr/>
                  </pic:nvPicPr>
                  <pic:blipFill>
                    <a:blip r:embed="R87037e5a51814a09">
                      <a:extLst>
                        <a:ext xmlns:a="http://schemas.openxmlformats.org/drawingml/2006/main" uri="{28A0092B-C50C-407E-A947-70E740481C1C}">
                          <a14:useLocalDpi val="0"/>
                        </a:ext>
                      </a:extLst>
                    </a:blip>
                    <a:stretch>
                      <a:fillRect/>
                    </a:stretch>
                  </pic:blipFill>
                  <pic:spPr>
                    <a:xfrm>
                      <a:off x="0" y="0"/>
                      <a:ext cx="5705476" cy="2143125"/>
                    </a:xfrm>
                    <a:prstGeom prst="rect">
                      <a:avLst/>
                    </a:prstGeom>
                  </pic:spPr>
                </pic:pic>
              </a:graphicData>
            </a:graphic>
          </wp:inline>
        </w:drawing>
      </w:r>
      <w:r w:rsidRPr="5268FB12" w:rsidR="5268FB12">
        <w:rPr>
          <w:rFonts w:ascii="Arial" w:hAnsi="Arial" w:eastAsia="Arial" w:cs="Arial"/>
          <w:b w:val="0"/>
          <w:bCs w:val="0"/>
          <w:i w:val="0"/>
          <w:iCs w:val="0"/>
          <w:noProof w:val="0"/>
          <w:color w:val="auto"/>
          <w:sz w:val="24"/>
          <w:szCs w:val="24"/>
          <w:lang w:val="en-GB"/>
        </w:rPr>
        <w:t>Student Name: Lauren Buckley</w:t>
      </w:r>
    </w:p>
    <w:p w:rsidR="5268FB12" w:rsidP="5268FB12" w:rsidRDefault="5268FB12" w14:noSpellErr="1" w14:paraId="2A0BC5F3" w14:textId="62B00B6D">
      <w:pPr>
        <w:spacing w:after="160" w:line="360" w:lineRule="auto"/>
        <w:jc w:val="center"/>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GB"/>
        </w:rPr>
        <w:t>Student Number: 1707395</w:t>
      </w:r>
    </w:p>
    <w:p w:rsidR="5268FB12" w:rsidP="5268FB12" w:rsidRDefault="5268FB12" w14:noSpellErr="1" w14:paraId="3B4FFE40" w14:textId="3DE3C69C">
      <w:pPr>
        <w:spacing w:after="160" w:line="360" w:lineRule="auto"/>
        <w:jc w:val="center"/>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GB"/>
        </w:rPr>
        <w:t>Course: Inclusive Education</w:t>
      </w:r>
    </w:p>
    <w:p w:rsidR="5268FB12" w:rsidP="5268FB12" w:rsidRDefault="5268FB12" w14:noSpellErr="1" w14:paraId="7C851F57" w14:textId="087A72AB">
      <w:pPr>
        <w:spacing w:after="160" w:line="360" w:lineRule="auto"/>
        <w:jc w:val="center"/>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GB"/>
        </w:rPr>
        <w:t>Module: Numbers Count</w:t>
      </w:r>
    </w:p>
    <w:p w:rsidR="5268FB12" w:rsidP="5268FB12" w:rsidRDefault="5268FB12" w14:noSpellErr="1" w14:paraId="24D7BAB8" w14:textId="0F06FCC6">
      <w:pPr>
        <w:spacing w:after="160" w:line="360" w:lineRule="auto"/>
        <w:jc w:val="center"/>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GB"/>
        </w:rPr>
        <w:t>SJIE5001</w:t>
      </w:r>
    </w:p>
    <w:p w:rsidR="5268FB12" w:rsidP="591EA6DC" w:rsidRDefault="5268FB12" w14:paraId="2FA43B4E" w14:textId="12C5F851" w14:noSpellErr="1">
      <w:pPr>
        <w:spacing w:after="160" w:line="360" w:lineRule="auto"/>
        <w:jc w:val="both"/>
        <w:rPr>
          <w:rFonts w:ascii="Calibri" w:hAnsi="Calibri" w:eastAsia="Calibri" w:cs="Calibri"/>
          <w:b w:val="0"/>
          <w:bCs w:val="0"/>
          <w:i w:val="0"/>
          <w:iCs w:val="0"/>
          <w:noProof w:val="0"/>
          <w:color w:val="auto"/>
          <w:sz w:val="24"/>
          <w:szCs w:val="24"/>
          <w:lang w:val="en-US"/>
        </w:rPr>
      </w:pPr>
    </w:p>
    <w:p w:rsidR="5268FB12" w:rsidP="591EA6DC" w:rsidRDefault="5268FB12" w14:paraId="5C1F3FE3" w14:textId="05412B7B" w14:noSpellErr="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5268FB12" w:rsidP="591EA6DC" w:rsidRDefault="5268FB12" w14:paraId="63D24621" w14:textId="05412B7B" w14:noSpellErr="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5268FB12" w:rsidP="591EA6DC" w:rsidRDefault="5268FB12" w14:paraId="6C57B0FC" w14:textId="48DF6D4F" w14:noSpellErr="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5268FB12" w:rsidP="591EA6DC" w:rsidRDefault="5268FB12" w14:paraId="0FAB672D" w14:textId="35A0008B" w14:noSpellErr="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5268FB12" w:rsidP="591EA6DC" w:rsidRDefault="5268FB12" w14:paraId="561D1BBD" w14:textId="5BD0D65A" w14:noSpellErr="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5268FB12" w:rsidP="591EA6DC" w:rsidRDefault="5268FB12" w14:paraId="02F891D9" w14:noSpellErr="1" w14:textId="1207BAB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591EA6DC" w:rsidP="591EA6DC" w:rsidRDefault="591EA6DC" w14:noSpellErr="1" w14:paraId="52F298A1" w14:textId="547E1091">
      <w:pPr>
        <w:pStyle w:val="Normal"/>
        <w:spacing w:before="460" w:after="120" w:line="360" w:lineRule="auto"/>
        <w:ind w:left="0"/>
        <w:jc w:val="both"/>
        <w:rPr>
          <w:rFonts w:ascii="Arial" w:hAnsi="Arial" w:eastAsia="Arial" w:cs="Arial"/>
          <w:b w:val="0"/>
          <w:bCs w:val="0"/>
          <w:i w:val="0"/>
          <w:iCs w:val="0"/>
          <w:noProof w:val="0"/>
          <w:color w:val="auto"/>
          <w:sz w:val="24"/>
          <w:szCs w:val="24"/>
          <w:u w:val="single"/>
          <w:lang w:val="en-US"/>
        </w:rPr>
      </w:pPr>
    </w:p>
    <w:p w:rsidR="410C5F7F" w:rsidP="5268FB12" w:rsidRDefault="410C5F7F" w14:paraId="39358079" w14:textId="0A544EC8" w14:noSpellErr="1">
      <w:pPr>
        <w:spacing w:before="460" w:after="120" w:line="360" w:lineRule="auto"/>
        <w:ind w:left="0"/>
        <w:jc w:val="center"/>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u w:val="single"/>
          <w:lang w:val="en-US"/>
        </w:rPr>
        <w:t>Numbers Count</w:t>
      </w:r>
    </w:p>
    <w:p w:rsidR="410C5F7F" w:rsidP="591EA6DC" w:rsidRDefault="410C5F7F" w14:noSpellErr="1" w14:paraId="315C4087" w14:textId="4BC2184B">
      <w:pPr>
        <w:spacing w:before="460" w:after="120" w:line="360" w:lineRule="auto"/>
        <w:ind w:lef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 The Numeracy K-12 Policy Framework states</w:t>
      </w:r>
    </w:p>
    <w:p w:rsidR="410C5F7F" w:rsidP="591EA6DC" w:rsidRDefault="410C5F7F" w14:paraId="144A907A" w14:noSpellErr="1" w14:textId="5B06600D">
      <w:pPr>
        <w:spacing w:before="460" w:after="120" w:line="240" w:lineRule="auto"/>
        <w:ind w:left="72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To be numerate is to use mathematical ideas effectively to participate in daily life and make sense of the world. It incorporates the use of numerical, spatial, graphical, statistical and algebraic concepts and skills in a variety of contexts and involves the critical evaluation, interpretation, application and communication of mathematical information in a range of practical situations, (Department of Education, 2007).</w:t>
      </w:r>
    </w:p>
    <w:p w:rsidR="410C5F7F" w:rsidP="5268FB12" w:rsidRDefault="410C5F7F" w14:paraId="288B0B62" w14:textId="58740D31" w14:noSpellErr="1">
      <w:pPr>
        <w:pStyle w:val="Normal"/>
        <w:spacing w:line="360" w:lineRule="auto"/>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During this assignment I will focus my research on Key Stage 3 and provide evidence how School A operate their Literacy and Numeracy Framework (LNF) to achieve high standards of development. I aim to provide a variety of different perspectives and </w:t>
      </w:r>
      <w:r w:rsidRPr="5268FB12" w:rsidR="5268FB12">
        <w:rPr>
          <w:rFonts w:ascii="Arial" w:hAnsi="Arial" w:eastAsia="Arial" w:cs="Arial"/>
          <w:b w:val="0"/>
          <w:bCs w:val="0"/>
          <w:i w:val="0"/>
          <w:iCs w:val="0"/>
          <w:noProof w:val="0"/>
          <w:color w:val="auto"/>
          <w:sz w:val="24"/>
          <w:szCs w:val="24"/>
          <w:lang w:val="en-US"/>
        </w:rPr>
        <w:t xml:space="preserve">demonstrate </w:t>
      </w:r>
      <w:r w:rsidRPr="5268FB12" w:rsidR="5268FB12">
        <w:rPr>
          <w:rFonts w:ascii="Arial" w:hAnsi="Arial" w:eastAsia="Arial" w:cs="Arial"/>
          <w:b w:val="0"/>
          <w:bCs w:val="0"/>
          <w:i w:val="0"/>
          <w:iCs w:val="0"/>
          <w:noProof w:val="0"/>
          <w:color w:val="auto"/>
          <w:sz w:val="24"/>
          <w:szCs w:val="24"/>
          <w:lang w:val="en-US"/>
        </w:rPr>
        <w:t xml:space="preserve">how numeracy </w:t>
      </w:r>
      <w:r w:rsidRPr="5268FB12" w:rsidR="5268FB12">
        <w:rPr>
          <w:rFonts w:ascii="Arial" w:hAnsi="Arial" w:eastAsia="Arial" w:cs="Arial"/>
          <w:b w:val="0"/>
          <w:bCs w:val="0"/>
          <w:i w:val="0"/>
          <w:iCs w:val="0"/>
          <w:noProof w:val="0"/>
          <w:color w:val="auto"/>
          <w:sz w:val="24"/>
          <w:szCs w:val="24"/>
          <w:lang w:val="en-US"/>
        </w:rPr>
        <w:t>has</w:t>
      </w:r>
      <w:r w:rsidRPr="5268FB12" w:rsidR="5268FB12">
        <w:rPr>
          <w:rFonts w:ascii="Arial" w:hAnsi="Arial" w:eastAsia="Arial" w:cs="Arial"/>
          <w:b w:val="0"/>
          <w:bCs w:val="0"/>
          <w:i w:val="0"/>
          <w:iCs w:val="0"/>
          <w:noProof w:val="0"/>
          <w:color w:val="auto"/>
          <w:sz w:val="24"/>
          <w:szCs w:val="24"/>
          <w:lang w:val="en-US"/>
        </w:rPr>
        <w:t xml:space="preserve"> become the forefront of education. Donaldson (2015) among other frameworks written by the Welsh Government continue to make vast improvements to ensure that all areas of learning provide numerical tasks.</w:t>
      </w:r>
    </w:p>
    <w:p w:rsidR="410C5F7F" w:rsidP="5268FB12" w:rsidRDefault="410C5F7F" w14:paraId="1F4C51E0" w14:textId="31678EB9" w14:noSpellErr="1">
      <w:pPr>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School A is a mainstream school based in South Wales with approximately 900 pupils. School A (2015) notes the school ethos is </w:t>
      </w:r>
      <w:r w:rsidRPr="5268FB12" w:rsidR="5268FB12">
        <w:rPr>
          <w:rFonts w:ascii="Arial" w:hAnsi="Arial" w:eastAsia="Arial" w:cs="Arial"/>
          <w:b w:val="0"/>
          <w:bCs w:val="0"/>
          <w:i w:val="0"/>
          <w:iCs w:val="0"/>
          <w:noProof w:val="0"/>
          <w:color w:val="auto"/>
          <w:sz w:val="24"/>
          <w:szCs w:val="24"/>
          <w:lang w:val="en-US"/>
        </w:rPr>
        <w:t>‘</w:t>
      </w:r>
      <w:r w:rsidRPr="5268FB12" w:rsidR="5268FB12">
        <w:rPr>
          <w:rFonts w:ascii="Arial" w:hAnsi="Arial" w:eastAsia="Arial" w:cs="Arial"/>
          <w:b w:val="0"/>
          <w:bCs w:val="0"/>
          <w:i w:val="0"/>
          <w:iCs w:val="0"/>
          <w:noProof w:val="0"/>
          <w:color w:val="auto"/>
          <w:sz w:val="24"/>
          <w:szCs w:val="24"/>
          <w:lang w:val="en-US"/>
        </w:rPr>
        <w:t xml:space="preserve">committed to raising standards of numeracy of all its pupils, providing them with opportunities across the curriculum to develop the ability to apply numeracy affectively and consistently. This will also enhance their development of the skills necessary to cope with demands of further education, employment and adult life’. Inclusion is the central focus for all their policies. </w:t>
      </w:r>
      <w:r w:rsidRPr="5268FB12" w:rsidR="5268FB12">
        <w:rPr>
          <w:rFonts w:ascii="Arial" w:hAnsi="Arial" w:eastAsia="Arial" w:cs="Arial"/>
          <w:b w:val="0"/>
          <w:bCs w:val="0"/>
          <w:i w:val="0"/>
          <w:iCs w:val="0"/>
          <w:noProof w:val="0"/>
          <w:color w:val="auto"/>
          <w:sz w:val="24"/>
          <w:szCs w:val="24"/>
          <w:lang w:val="en-US"/>
        </w:rPr>
        <w:t xml:space="preserve">Their main objective is to ensure their pupils are provided with a safe environment to maximize their potential, provide equal opportunities </w:t>
      </w:r>
      <w:r w:rsidRPr="5268FB12" w:rsidR="5268FB12">
        <w:rPr>
          <w:rFonts w:ascii="Arial" w:hAnsi="Arial" w:eastAsia="Arial" w:cs="Arial"/>
          <w:b w:val="0"/>
          <w:bCs w:val="0"/>
          <w:i w:val="0"/>
          <w:iCs w:val="0"/>
          <w:noProof w:val="0"/>
          <w:color w:val="auto"/>
          <w:sz w:val="24"/>
          <w:szCs w:val="24"/>
          <w:lang w:val="en-US"/>
        </w:rPr>
        <w:t xml:space="preserve">and </w:t>
      </w:r>
      <w:r w:rsidRPr="5268FB12" w:rsidR="5268FB12">
        <w:rPr>
          <w:rFonts w:ascii="Arial" w:hAnsi="Arial" w:eastAsia="Arial" w:cs="Arial"/>
          <w:b w:val="0"/>
          <w:bCs w:val="0"/>
          <w:i w:val="0"/>
          <w:iCs w:val="0"/>
          <w:noProof w:val="0"/>
          <w:color w:val="auto"/>
          <w:sz w:val="24"/>
          <w:szCs w:val="24"/>
          <w:lang w:val="en-US"/>
        </w:rPr>
        <w:t>teaching them</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a range of skills across the curriculum</w:t>
      </w:r>
      <w:r w:rsidRPr="5268FB12" w:rsidR="5268FB12">
        <w:rPr>
          <w:rFonts w:ascii="Arial" w:hAnsi="Arial" w:eastAsia="Arial" w:cs="Arial"/>
          <w:b w:val="0"/>
          <w:bCs w:val="0"/>
          <w:i w:val="0"/>
          <w:iCs w:val="0"/>
          <w:noProof w:val="0"/>
          <w:color w:val="auto"/>
          <w:sz w:val="24"/>
          <w:szCs w:val="24"/>
          <w:lang w:val="en-US"/>
        </w:rPr>
        <w:t>.</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These skills aim to create ambitious learners, adaptable to new and improved ways of thinking (School A, 2017).</w:t>
      </w:r>
    </w:p>
    <w:p w:rsidR="410C5F7F" w:rsidP="591EA6DC" w:rsidRDefault="410C5F7F" w14:paraId="2B4BACE9" w14:noSpellErr="1" w14:textId="0DBCF42E">
      <w:pPr>
        <w:spacing w:after="120" w:line="360" w:lineRule="auto"/>
        <w:ind w:lef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Expectations have shown to increase over the past decade in terms of literacy and numeracy as today's world is filled with problem solving activities, newspapers containing graphs, data and percentages requiring the readers to transform numerical information into logical meaning. Although it is apparent arithmetic has been taught in the national curriculum for hundreds of years today’s challenges require the individuals to not only complete simple mathematical equations but to be able to interpret and solve problems through broad literacy and numeracy skills (National Numeracy, 2017)</w:t>
      </w:r>
      <w:r w:rsidRPr="591EA6DC" w:rsidR="591EA6DC">
        <w:rPr>
          <w:rFonts w:ascii="Arial" w:hAnsi="Arial" w:eastAsia="Arial" w:cs="Arial"/>
          <w:b w:val="0"/>
          <w:bCs w:val="0"/>
          <w:i w:val="0"/>
          <w:iCs w:val="0"/>
          <w:noProof w:val="0"/>
          <w:color w:val="auto"/>
          <w:sz w:val="24"/>
          <w:szCs w:val="24"/>
          <w:lang w:val="en-US"/>
        </w:rPr>
        <w:t>.</w:t>
      </w:r>
    </w:p>
    <w:p w:rsidR="410C5F7F" w:rsidP="591EA6DC" w:rsidRDefault="410C5F7F" w14:paraId="3AFCEB0C" w14:noSpellErr="1" w14:textId="79996E1F">
      <w:pPr>
        <w:spacing w:after="120" w:line="360" w:lineRule="auto"/>
        <w:ind w:lef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Donaldson (2015, pp.33-62) suggests the reformed curriculum structure aims to provide children ages 3-16 years old opportunities to expand their prior knowledge, employ new innovative ways of thinking, develop critical thinking skills and ensure that all children are provided the appropriate tools to challenge themselves. It is devised into six areas of learning linking three key responsibilities across the curriculum</w:t>
      </w:r>
      <w:r w:rsidRPr="591EA6DC" w:rsidR="591EA6DC">
        <w:rPr>
          <w:rFonts w:ascii="Arial" w:hAnsi="Arial" w:eastAsia="Arial" w:cs="Arial"/>
          <w:b w:val="0"/>
          <w:bCs w:val="0"/>
          <w:i w:val="0"/>
          <w:iCs w:val="0"/>
          <w:noProof w:val="0"/>
          <w:color w:val="auto"/>
          <w:sz w:val="24"/>
          <w:szCs w:val="24"/>
          <w:lang w:val="en-US"/>
        </w:rPr>
        <w:t>.</w:t>
      </w:r>
      <w:r w:rsidRPr="591EA6DC" w:rsidR="591EA6DC">
        <w:rPr>
          <w:rFonts w:ascii="Arial" w:hAnsi="Arial" w:eastAsia="Arial" w:cs="Arial"/>
          <w:b w:val="0"/>
          <w:bCs w:val="0"/>
          <w:i w:val="0"/>
          <w:iCs w:val="0"/>
          <w:noProof w:val="0"/>
          <w:color w:val="auto"/>
          <w:sz w:val="24"/>
          <w:szCs w:val="24"/>
          <w:lang w:val="en-US"/>
        </w:rPr>
        <w:t xml:space="preserve"> </w:t>
      </w:r>
    </w:p>
    <w:p w:rsidR="410C5F7F" w:rsidP="591EA6DC" w:rsidRDefault="410C5F7F" w14:paraId="7BE4C35E" w14:noSpellErr="1" w14:textId="164CEDEF">
      <w:pPr>
        <w:spacing w:after="120" w:line="240" w:lineRule="auto"/>
        <w:ind w:left="72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Literacy and numeracy ‘are essential to being able to participate successfully and confidently in the modern world. Priority has already been given to literacy and numeracy with the Welsh Government through LNF</w:t>
      </w:r>
      <w:r w:rsidRPr="591EA6DC" w:rsidR="591EA6DC">
        <w:rPr>
          <w:rFonts w:ascii="Arial" w:hAnsi="Arial" w:eastAsia="Arial" w:cs="Arial"/>
          <w:b w:val="0"/>
          <w:bCs w:val="0"/>
          <w:i w:val="0"/>
          <w:iCs w:val="0"/>
          <w:noProof w:val="0"/>
          <w:color w:val="auto"/>
          <w:sz w:val="24"/>
          <w:szCs w:val="24"/>
          <w:lang w:val="en-US"/>
        </w:rPr>
        <w:t xml:space="preserve"> (</w:t>
      </w:r>
      <w:r w:rsidRPr="591EA6DC" w:rsidR="591EA6DC">
        <w:rPr>
          <w:rFonts w:ascii="Arial" w:hAnsi="Arial" w:eastAsia="Arial" w:cs="Arial"/>
          <w:b w:val="0"/>
          <w:bCs w:val="0"/>
          <w:i w:val="0"/>
          <w:iCs w:val="0"/>
          <w:noProof w:val="0"/>
          <w:color w:val="auto"/>
          <w:sz w:val="24"/>
          <w:szCs w:val="24"/>
          <w:lang w:val="en-US"/>
        </w:rPr>
        <w:t xml:space="preserve">Donaldson 2015, p,39).  </w:t>
      </w:r>
    </w:p>
    <w:p w:rsidR="410C5F7F" w:rsidP="5268FB12" w:rsidRDefault="410C5F7F" w14:paraId="4B502E12" w14:noSpellErr="1" w14:textId="19BC7E21">
      <w:pPr>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The Literacy and Numeracy Framework (LNF) became a statutory requirement in September 2013 (Welsh Government, 2013</w:t>
      </w:r>
      <w:r w:rsidRPr="5268FB12" w:rsidR="5268FB12">
        <w:rPr>
          <w:rFonts w:ascii="Arial" w:hAnsi="Arial" w:eastAsia="Arial" w:cs="Arial"/>
          <w:b w:val="0"/>
          <w:bCs w:val="0"/>
          <w:i w:val="0"/>
          <w:iCs w:val="0"/>
          <w:noProof w:val="0"/>
          <w:color w:val="auto"/>
          <w:sz w:val="24"/>
          <w:szCs w:val="24"/>
          <w:lang w:val="en-US"/>
        </w:rPr>
        <w:t>, p2</w:t>
      </w:r>
      <w:r w:rsidRPr="5268FB12" w:rsidR="5268FB12">
        <w:rPr>
          <w:rFonts w:ascii="Arial" w:hAnsi="Arial" w:eastAsia="Arial" w:cs="Arial"/>
          <w:b w:val="0"/>
          <w:bCs w:val="0"/>
          <w:i w:val="0"/>
          <w:iCs w:val="0"/>
          <w:noProof w:val="0"/>
          <w:color w:val="auto"/>
          <w:sz w:val="24"/>
          <w:szCs w:val="24"/>
          <w:lang w:val="en-US"/>
        </w:rPr>
        <w:t>).</w:t>
      </w:r>
    </w:p>
    <w:p w:rsidR="410C5F7F" w:rsidP="5268FB12" w:rsidRDefault="410C5F7F" w14:paraId="7D17F5D9" w14:noSpellErr="1" w14:textId="4BC17BED">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Donaldson is recognized as being a massive influence in leading the new improved curriculum in Wales. Donaldson's Successful Future Review</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presents</w:t>
      </w:r>
      <w:r w:rsidRPr="5268FB12" w:rsidR="5268FB12">
        <w:rPr>
          <w:rFonts w:ascii="Arial" w:hAnsi="Arial" w:eastAsia="Arial" w:cs="Arial"/>
          <w:b w:val="0"/>
          <w:bCs w:val="0"/>
          <w:i w:val="0"/>
          <w:iCs w:val="0"/>
          <w:noProof w:val="0"/>
          <w:color w:val="auto"/>
          <w:sz w:val="24"/>
          <w:szCs w:val="24"/>
          <w:lang w:val="en-US"/>
        </w:rPr>
        <w:t xml:space="preserve"> ‘the need for our young people to be ready to learn throughout their lives, leaving school with sound command of literacy and numeracy, and both competent and confident in their use of technology’ Donaldson (2015, p.28). </w:t>
      </w:r>
      <w:r w:rsidRPr="5268FB12" w:rsidR="5268FB12">
        <w:rPr>
          <w:rFonts w:ascii="Arial" w:hAnsi="Arial" w:eastAsia="Arial" w:cs="Arial"/>
          <w:b w:val="0"/>
          <w:bCs w:val="0"/>
          <w:i w:val="0"/>
          <w:iCs w:val="0"/>
          <w:noProof w:val="0"/>
          <w:color w:val="auto"/>
          <w:sz w:val="24"/>
          <w:szCs w:val="24"/>
          <w:lang w:val="en-US"/>
        </w:rPr>
        <w:t xml:space="preserve">Donaldson (2015, p.63) states ‘pedagogy is more than teaching in narrow sense of methods used in the classroom’. He </w:t>
      </w:r>
      <w:r w:rsidRPr="5268FB12" w:rsidR="5268FB12">
        <w:rPr>
          <w:rFonts w:ascii="Arial" w:hAnsi="Arial" w:eastAsia="Arial" w:cs="Arial"/>
          <w:b w:val="0"/>
          <w:bCs w:val="0"/>
          <w:i w:val="0"/>
          <w:iCs w:val="0"/>
          <w:noProof w:val="0"/>
          <w:color w:val="auto"/>
          <w:sz w:val="24"/>
          <w:szCs w:val="24"/>
          <w:lang w:val="en-US"/>
        </w:rPr>
        <w:t>emphasizes</w:t>
      </w:r>
      <w:r w:rsidRPr="5268FB12" w:rsidR="5268FB12">
        <w:rPr>
          <w:rFonts w:ascii="Arial" w:hAnsi="Arial" w:eastAsia="Arial" w:cs="Arial"/>
          <w:b w:val="0"/>
          <w:bCs w:val="0"/>
          <w:i w:val="0"/>
          <w:iCs w:val="0"/>
          <w:noProof w:val="0"/>
          <w:color w:val="auto"/>
          <w:sz w:val="24"/>
          <w:szCs w:val="24"/>
          <w:lang w:val="en-US"/>
        </w:rPr>
        <w:t xml:space="preserve"> that good teaching should embed all four purposes across curriculum to enable individuals to develop to their full potential.</w:t>
      </w:r>
    </w:p>
    <w:p w:rsidR="410C5F7F" w:rsidP="5268FB12" w:rsidRDefault="410C5F7F" w14:paraId="05B7B706" w14:noSpellErr="1" w14:textId="02F63BAE">
      <w:pPr>
        <w:spacing w:after="120" w:line="240" w:lineRule="auto"/>
        <w:ind w:left="72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These four purposes should ensure that those children develop to be healthy, confident individuals ready to lead fulfilling lives, become creative contributors to the world of life and work, become ethical, informed citizens and become capable and ambitious learners ready to learn and better themselves in the lives they choose to lead (Donaldson</w:t>
      </w:r>
      <w:r w:rsidRPr="5268FB12" w:rsidR="5268FB12">
        <w:rPr>
          <w:rFonts w:ascii="Arial" w:hAnsi="Arial" w:eastAsia="Arial" w:cs="Arial"/>
          <w:b w:val="0"/>
          <w:bCs w:val="0"/>
          <w:i w:val="0"/>
          <w:iCs w:val="0"/>
          <w:noProof w:val="0"/>
          <w:color w:val="auto"/>
          <w:sz w:val="24"/>
          <w:szCs w:val="24"/>
          <w:lang w:val="en-US"/>
        </w:rPr>
        <w:t>,</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2015,</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p.</w:t>
      </w:r>
      <w:r w:rsidRPr="5268FB12" w:rsidR="5268FB12">
        <w:rPr>
          <w:rFonts w:ascii="Arial" w:hAnsi="Arial" w:eastAsia="Arial" w:cs="Arial"/>
          <w:b w:val="0"/>
          <w:bCs w:val="0"/>
          <w:i w:val="0"/>
          <w:iCs w:val="0"/>
          <w:noProof w:val="0"/>
          <w:color w:val="auto"/>
          <w:sz w:val="24"/>
          <w:szCs w:val="24"/>
          <w:lang w:val="en-US"/>
        </w:rPr>
        <w:t>29</w:t>
      </w:r>
      <w:r w:rsidRPr="5268FB12" w:rsidR="5268FB12">
        <w:rPr>
          <w:rFonts w:ascii="Arial" w:hAnsi="Arial" w:eastAsia="Arial" w:cs="Arial"/>
          <w:b w:val="0"/>
          <w:bCs w:val="0"/>
          <w:i w:val="0"/>
          <w:iCs w:val="0"/>
          <w:noProof w:val="0"/>
          <w:color w:val="auto"/>
          <w:sz w:val="24"/>
          <w:szCs w:val="24"/>
          <w:lang w:val="en-US"/>
        </w:rPr>
        <w:t>).</w:t>
      </w:r>
    </w:p>
    <w:p w:rsidR="410C5F7F" w:rsidP="591EA6DC" w:rsidRDefault="410C5F7F" w14:paraId="6950382E" w14:textId="7355E44B" w14:noSpellErr="1">
      <w:pPr>
        <w:pStyle w:val="Normal"/>
        <w:spacing w:after="120" w:line="240" w:lineRule="auto"/>
        <w:ind w:left="720"/>
        <w:jc w:val="left"/>
        <w:rPr>
          <w:rFonts w:ascii="Arial" w:hAnsi="Arial" w:eastAsia="Arial" w:cs="Arial"/>
          <w:b w:val="0"/>
          <w:bCs w:val="0"/>
          <w:i w:val="0"/>
          <w:iCs w:val="0"/>
          <w:noProof w:val="0"/>
          <w:color w:val="auto"/>
          <w:sz w:val="24"/>
          <w:szCs w:val="24"/>
          <w:lang w:val="en-US"/>
        </w:rPr>
      </w:pPr>
    </w:p>
    <w:p w:rsidR="410C5F7F" w:rsidP="591EA6DC" w:rsidRDefault="410C5F7F" w14:paraId="1BF28A49" w14:textId="08CC334B">
      <w:pPr>
        <w:spacing w:after="120" w:line="360" w:lineRule="auto"/>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Following Donaldson’s recommendations </w:t>
      </w:r>
      <w:proofErr w:type="gramStart"/>
      <w:r w:rsidRPr="591EA6DC" w:rsidR="591EA6DC">
        <w:rPr>
          <w:rFonts w:ascii="Arial" w:hAnsi="Arial" w:eastAsia="Arial" w:cs="Arial"/>
          <w:b w:val="0"/>
          <w:bCs w:val="0"/>
          <w:i w:val="0"/>
          <w:iCs w:val="0"/>
          <w:noProof w:val="0"/>
          <w:color w:val="auto"/>
          <w:sz w:val="24"/>
          <w:szCs w:val="24"/>
          <w:lang w:val="en-US"/>
        </w:rPr>
        <w:t>School</w:t>
      </w:r>
      <w:proofErr w:type="gramEnd"/>
      <w:r w:rsidRPr="591EA6DC" w:rsidR="591EA6DC">
        <w:rPr>
          <w:rFonts w:ascii="Arial" w:hAnsi="Arial" w:eastAsia="Arial" w:cs="Arial"/>
          <w:b w:val="0"/>
          <w:bCs w:val="0"/>
          <w:i w:val="0"/>
          <w:iCs w:val="0"/>
          <w:noProof w:val="0"/>
          <w:color w:val="auto"/>
          <w:sz w:val="24"/>
          <w:szCs w:val="24"/>
          <w:lang w:val="en-US"/>
        </w:rPr>
        <w:t xml:space="preserve"> A have been selected to pioneer his vision. Many interventions have been implemented to help boost progression within numeracy for Key Stage 3 pupils (11-14 years).  These include challenge weeks to reinforce the three responsibilities across the curriculum, weekly vocabulary used across all areas of learning to reinforce a specific numerical understanding and form time numeracy booklets which contain activities designed to broaden numerical understanding and activate critical thinking and problem-solving techniques. According to the Welsh Government (2011, p.6) all teaching staff should ‘understand the role in improving literacy and numeracy across the curriculum’ but unfortunately ‘in a minority of schools, teachers do not provide regular, worthwhile opportunities for pupils to develop their problem-solving, creative and critical thinking skills’ (</w:t>
      </w:r>
      <w:proofErr w:type="spellStart"/>
      <w:r w:rsidRPr="591EA6DC" w:rsidR="591EA6DC">
        <w:rPr>
          <w:rFonts w:ascii="Arial" w:hAnsi="Arial" w:eastAsia="Arial" w:cs="Arial"/>
          <w:b w:val="0"/>
          <w:bCs w:val="0"/>
          <w:i w:val="0"/>
          <w:iCs w:val="0"/>
          <w:noProof w:val="0"/>
          <w:color w:val="auto"/>
          <w:sz w:val="24"/>
          <w:szCs w:val="24"/>
          <w:lang w:val="en-US"/>
        </w:rPr>
        <w:t>Estyn</w:t>
      </w:r>
      <w:proofErr w:type="spellEnd"/>
      <w:r w:rsidRPr="591EA6DC" w:rsidR="591EA6DC">
        <w:rPr>
          <w:rFonts w:ascii="Arial" w:hAnsi="Arial" w:eastAsia="Arial" w:cs="Arial"/>
          <w:b w:val="0"/>
          <w:bCs w:val="0"/>
          <w:i w:val="0"/>
          <w:iCs w:val="0"/>
          <w:noProof w:val="0"/>
          <w:color w:val="auto"/>
          <w:sz w:val="24"/>
          <w:szCs w:val="24"/>
          <w:lang w:val="en-US"/>
        </w:rPr>
        <w:t xml:space="preserve"> 2018, p.10). Despite efforts made by School A to incorporate such activities into the curriculum inconsistencies still arise due to inadequate monitoring and staff failing to complete tasks regularly. </w:t>
      </w:r>
    </w:p>
    <w:p w:rsidR="410C5F7F" w:rsidP="591EA6DC" w:rsidRDefault="410C5F7F" w14:paraId="70B2D586" w14:textId="60BA39A5">
      <w:pPr>
        <w:pStyle w:val="Normal"/>
        <w:spacing w:after="120" w:line="360" w:lineRule="auto"/>
        <w:ind w:left="0"/>
        <w:jc w:val="both"/>
        <w:rPr>
          <w:rFonts w:ascii="Arial" w:hAnsi="Arial" w:eastAsia="Arial" w:cs="Arial"/>
          <w:b w:val="0"/>
          <w:bCs w:val="0"/>
          <w:i w:val="0"/>
          <w:iCs w:val="0"/>
          <w:noProof w:val="0"/>
          <w:color w:val="auto"/>
          <w:sz w:val="24"/>
          <w:szCs w:val="24"/>
          <w:lang w:val="en-US"/>
        </w:rPr>
      </w:pPr>
      <w:proofErr w:type="spellStart"/>
      <w:r w:rsidRPr="591EA6DC" w:rsidR="591EA6DC">
        <w:rPr>
          <w:rFonts w:ascii="Arial" w:hAnsi="Arial" w:eastAsia="Arial" w:cs="Arial"/>
          <w:b w:val="0"/>
          <w:bCs w:val="0"/>
          <w:i w:val="0"/>
          <w:iCs w:val="0"/>
          <w:noProof w:val="0"/>
          <w:color w:val="auto"/>
          <w:sz w:val="24"/>
          <w:szCs w:val="24"/>
          <w:lang w:val="en-US"/>
        </w:rPr>
        <w:t>Dauncey</w:t>
      </w:r>
      <w:proofErr w:type="spellEnd"/>
      <w:r w:rsidRPr="591EA6DC" w:rsidR="591EA6DC">
        <w:rPr>
          <w:rFonts w:ascii="Arial" w:hAnsi="Arial" w:eastAsia="Arial" w:cs="Arial"/>
          <w:b w:val="0"/>
          <w:bCs w:val="0"/>
          <w:i w:val="0"/>
          <w:iCs w:val="0"/>
          <w:noProof w:val="0"/>
          <w:color w:val="auto"/>
          <w:sz w:val="24"/>
          <w:szCs w:val="24"/>
          <w:lang w:val="en-US"/>
        </w:rPr>
        <w:t xml:space="preserve"> (2013) highlights statistics gathered from the PISA 2009 results showed a ‘deterioration in Wales’ performance relative to other countries in the three areas of reading, mathematics and science’. These results have prompted changes to be made to the National Curriculum. Following concerns that pupils Year 2-9 were failing to make basic targets in May 2013, the National Reading and Numeracy Framework was implemented across Wales. The Welsh </w:t>
      </w:r>
      <w:r w:rsidRPr="591EA6DC" w:rsidR="591EA6DC">
        <w:rPr>
          <w:rFonts w:ascii="Arial" w:hAnsi="Arial" w:eastAsia="Arial" w:cs="Arial"/>
          <w:b w:val="0"/>
          <w:bCs w:val="0"/>
          <w:i w:val="0"/>
          <w:iCs w:val="0"/>
          <w:noProof w:val="0"/>
          <w:color w:val="auto"/>
          <w:sz w:val="24"/>
          <w:szCs w:val="24"/>
          <w:lang w:val="en-US"/>
        </w:rPr>
        <w:t>G</w:t>
      </w:r>
      <w:r w:rsidRPr="591EA6DC" w:rsidR="591EA6DC">
        <w:rPr>
          <w:rFonts w:ascii="Arial" w:hAnsi="Arial" w:eastAsia="Arial" w:cs="Arial"/>
          <w:b w:val="0"/>
          <w:bCs w:val="0"/>
          <w:i w:val="0"/>
          <w:iCs w:val="0"/>
          <w:noProof w:val="0"/>
          <w:color w:val="auto"/>
          <w:sz w:val="24"/>
          <w:szCs w:val="24"/>
          <w:lang w:val="en-US"/>
        </w:rPr>
        <w:t>overnment (2013, p.8) states</w:t>
      </w:r>
    </w:p>
    <w:p w:rsidR="410C5F7F" w:rsidP="5268FB12" w:rsidRDefault="410C5F7F" w14:paraId="6FB4C312" w14:textId="3A519C05" w14:noSpellErr="1">
      <w:pPr>
        <w:pStyle w:val="Normal"/>
        <w:spacing w:after="120" w:line="240" w:lineRule="auto"/>
        <w:ind w:left="72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year-on-year expectations provides clarity to support progression. It provides teachers with a clear understanding of what children are expected to have achieved and what they will go on to learn about in future years</w:t>
      </w:r>
      <w:r w:rsidRPr="5268FB12" w:rsidR="5268FB12">
        <w:rPr>
          <w:rFonts w:ascii="Arial" w:hAnsi="Arial" w:eastAsia="Arial" w:cs="Arial"/>
          <w:b w:val="0"/>
          <w:bCs w:val="0"/>
          <w:i w:val="0"/>
          <w:iCs w:val="0"/>
          <w:noProof w:val="0"/>
          <w:color w:val="auto"/>
          <w:sz w:val="24"/>
          <w:szCs w:val="24"/>
          <w:lang w:val="en-US"/>
        </w:rPr>
        <w:t>.</w:t>
      </w:r>
      <w:r w:rsidRPr="5268FB12" w:rsidR="5268FB12">
        <w:rPr>
          <w:rFonts w:ascii="Arial" w:hAnsi="Arial" w:eastAsia="Arial" w:cs="Arial"/>
          <w:b w:val="0"/>
          <w:bCs w:val="0"/>
          <w:i w:val="0"/>
          <w:iCs w:val="0"/>
          <w:noProof w:val="0"/>
          <w:color w:val="auto"/>
          <w:sz w:val="24"/>
          <w:szCs w:val="24"/>
          <w:lang w:val="en-US"/>
        </w:rPr>
        <w:t xml:space="preserve"> </w:t>
      </w:r>
    </w:p>
    <w:p w:rsidR="410C5F7F" w:rsidP="5268FB12" w:rsidRDefault="410C5F7F" w14:paraId="615D9518" w14:noSpellErr="1" w14:textId="0B2C3CA2">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Annual tests were introduced to track progression, raise standards in literacy and numeracy and close the gap for pupils not achieving basic skills. According to School A (2017) the National tests provide schools with data which can be utilized to generate a standardized score to compare results across schools in Wales. The BBC News (2013) reported these results help teachers pinpoint pupils’ strengths and weaknesses. School A acknowledge this can influence their teaching methods by accentuates those pupils who require additional support and those achieving scores higher than average. Rising data collected through test results obtained during catchup numeracy lessons suggest that this approach is having positive outcomes improving the low attaining pupil's numerical knowledge.</w:t>
      </w:r>
    </w:p>
    <w:p w:rsidR="2D199C30" w:rsidP="5268FB12" w:rsidRDefault="2D199C30" w14:paraId="6CB2B4E2" w14:textId="176AF588" w14:noSpellErr="1">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The Welsh </w:t>
      </w:r>
      <w:r w:rsidRPr="5268FB12" w:rsidR="5268FB12">
        <w:rPr>
          <w:rFonts w:ascii="Arial" w:hAnsi="Arial" w:eastAsia="Arial" w:cs="Arial"/>
          <w:b w:val="0"/>
          <w:bCs w:val="0"/>
          <w:i w:val="0"/>
          <w:iCs w:val="0"/>
          <w:noProof w:val="0"/>
          <w:color w:val="auto"/>
          <w:sz w:val="24"/>
          <w:szCs w:val="24"/>
          <w:lang w:val="en-US"/>
        </w:rPr>
        <w:t>G</w:t>
      </w:r>
      <w:r w:rsidRPr="5268FB12" w:rsidR="5268FB12">
        <w:rPr>
          <w:rFonts w:ascii="Arial" w:hAnsi="Arial" w:eastAsia="Arial" w:cs="Arial"/>
          <w:b w:val="0"/>
          <w:bCs w:val="0"/>
          <w:i w:val="0"/>
          <w:iCs w:val="0"/>
          <w:noProof w:val="0"/>
          <w:color w:val="auto"/>
          <w:sz w:val="24"/>
          <w:szCs w:val="24"/>
          <w:lang w:val="en-US"/>
        </w:rPr>
        <w:t>overnment (2013, p.7) states the LNF support the schools of Wales.</w:t>
      </w:r>
    </w:p>
    <w:p w:rsidR="29EE9A84" w:rsidP="591EA6DC" w:rsidRDefault="29EE9A84" w14:paraId="374BA4B6" w14:noSpellErr="1" w14:textId="21D70F42">
      <w:pPr>
        <w:spacing w:after="120" w:line="240" w:lineRule="auto"/>
        <w:ind w:left="720" w:firstLine="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The LNF is a curriculum planning tool, which builds on the current good practice that exists in many schools. It aims to help bring about coherent approaches to developing literacy and numeracy across the curriculum, informing teachers of all subjects how they can provide opportunities for learners to apply literacy and numeracy across the curriculum (Welsh Government 2013, p.7).</w:t>
      </w:r>
    </w:p>
    <w:p w:rsidR="2D199C30" w:rsidP="591EA6DC" w:rsidRDefault="2D199C30" w14:paraId="0131C015" w14:noSpellErr="1" w14:textId="323B72C5">
      <w:pPr>
        <w:pStyle w:val="Normal"/>
        <w:spacing w:after="120" w:line="360" w:lineRule="auto"/>
        <w:ind w:left="0" w:firstLine="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Nevertheless, the LNF illustrates not all children will develop and progress at the same pace. The LNF is ‘described as a continuum of development and learners may progress further and faster in some </w:t>
      </w:r>
      <w:proofErr w:type="gramStart"/>
      <w:r w:rsidRPr="591EA6DC" w:rsidR="591EA6DC">
        <w:rPr>
          <w:rFonts w:ascii="Arial" w:hAnsi="Arial" w:eastAsia="Arial" w:cs="Arial"/>
          <w:b w:val="0"/>
          <w:bCs w:val="0"/>
          <w:i w:val="0"/>
          <w:iCs w:val="0"/>
          <w:noProof w:val="0"/>
          <w:color w:val="auto"/>
          <w:sz w:val="24"/>
          <w:szCs w:val="24"/>
          <w:lang w:val="en-US"/>
        </w:rPr>
        <w:t>aspects</w:t>
      </w:r>
      <w:proofErr w:type="gramEnd"/>
      <w:r w:rsidRPr="591EA6DC" w:rsidR="591EA6DC">
        <w:rPr>
          <w:rFonts w:ascii="Arial" w:hAnsi="Arial" w:eastAsia="Arial" w:cs="Arial"/>
          <w:b w:val="0"/>
          <w:bCs w:val="0"/>
          <w:i w:val="0"/>
          <w:iCs w:val="0"/>
          <w:noProof w:val="0"/>
          <w:color w:val="auto"/>
          <w:sz w:val="24"/>
          <w:szCs w:val="24"/>
          <w:lang w:val="en-US"/>
        </w:rPr>
        <w:t xml:space="preserve"> than in others, with achievements spanning several years’ (Welsh Government, 2013, p.11). Through a monitoring system </w:t>
      </w:r>
      <w:proofErr w:type="gramStart"/>
      <w:r w:rsidRPr="591EA6DC" w:rsidR="591EA6DC">
        <w:rPr>
          <w:rFonts w:ascii="Arial" w:hAnsi="Arial" w:eastAsia="Arial" w:cs="Arial"/>
          <w:b w:val="0"/>
          <w:bCs w:val="0"/>
          <w:i w:val="0"/>
          <w:iCs w:val="0"/>
          <w:noProof w:val="0"/>
          <w:color w:val="auto"/>
          <w:sz w:val="24"/>
          <w:szCs w:val="24"/>
          <w:lang w:val="en-US"/>
        </w:rPr>
        <w:t>School</w:t>
      </w:r>
      <w:proofErr w:type="gramEnd"/>
      <w:r w:rsidRPr="591EA6DC" w:rsidR="591EA6DC">
        <w:rPr>
          <w:rFonts w:ascii="Arial" w:hAnsi="Arial" w:eastAsia="Arial" w:cs="Arial"/>
          <w:b w:val="0"/>
          <w:bCs w:val="0"/>
          <w:i w:val="0"/>
          <w:iCs w:val="0"/>
          <w:noProof w:val="0"/>
          <w:color w:val="auto"/>
          <w:sz w:val="24"/>
          <w:szCs w:val="24"/>
          <w:lang w:val="en-US"/>
        </w:rPr>
        <w:t xml:space="preserve"> A recognizes the children with additional learning needs often experience barriers which hinder their progression. Although efforts are being made to make numeracy a key aspect and responsibility of the National Curriculum</w:t>
      </w:r>
      <w:r w:rsidRPr="591EA6DC" w:rsidR="591EA6DC">
        <w:rPr>
          <w:rFonts w:ascii="Arial" w:hAnsi="Arial" w:eastAsia="Arial" w:cs="Arial"/>
          <w:b w:val="0"/>
          <w:bCs w:val="0"/>
          <w:i w:val="0"/>
          <w:iCs w:val="0"/>
          <w:noProof w:val="0"/>
          <w:color w:val="auto"/>
          <w:sz w:val="24"/>
          <w:szCs w:val="24"/>
          <w:lang w:val="en-US"/>
        </w:rPr>
        <w:t>,</w:t>
      </w:r>
      <w:r w:rsidRPr="591EA6DC" w:rsidR="591EA6DC">
        <w:rPr>
          <w:rFonts w:ascii="Arial" w:hAnsi="Arial" w:eastAsia="Arial" w:cs="Arial"/>
          <w:b w:val="0"/>
          <w:bCs w:val="0"/>
          <w:i w:val="0"/>
          <w:iCs w:val="0"/>
          <w:noProof w:val="0"/>
          <w:color w:val="auto"/>
          <w:sz w:val="24"/>
          <w:szCs w:val="24"/>
          <w:lang w:val="en-US"/>
        </w:rPr>
        <w:t xml:space="preserve"> several sources have identified that there are still issues yet to address hence the acceleration of the reformed curriculum.</w:t>
      </w:r>
    </w:p>
    <w:p w:rsidR="410C5F7F" w:rsidP="591EA6DC" w:rsidRDefault="410C5F7F" w14:paraId="7B29C74D" w14:noSpellErr="1" w14:textId="204D56E2">
      <w:pPr>
        <w:pStyle w:val="Normal"/>
        <w:spacing w:after="120" w:line="360" w:lineRule="auto"/>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Emphasis has been focused on the three cross-curriculum responsibilities.  According to the National Numeracy </w:t>
      </w:r>
      <w:proofErr w:type="gramStart"/>
      <w:r w:rsidRPr="591EA6DC" w:rsidR="591EA6DC">
        <w:rPr>
          <w:rFonts w:ascii="Arial" w:hAnsi="Arial" w:eastAsia="Arial" w:cs="Arial"/>
          <w:b w:val="0"/>
          <w:bCs w:val="0"/>
          <w:i w:val="0"/>
          <w:iCs w:val="0"/>
          <w:noProof w:val="0"/>
          <w:color w:val="auto"/>
          <w:sz w:val="24"/>
          <w:szCs w:val="24"/>
          <w:lang w:val="en-US"/>
        </w:rPr>
        <w:t>Organization  ‘</w:t>
      </w:r>
      <w:proofErr w:type="gramEnd"/>
      <w:r w:rsidRPr="591EA6DC" w:rsidR="591EA6DC">
        <w:rPr>
          <w:rFonts w:ascii="Arial" w:hAnsi="Arial" w:eastAsia="Arial" w:cs="Arial"/>
          <w:b w:val="0"/>
          <w:bCs w:val="0"/>
          <w:i w:val="0"/>
          <w:iCs w:val="0"/>
          <w:noProof w:val="0"/>
          <w:color w:val="auto"/>
          <w:sz w:val="24"/>
          <w:szCs w:val="24"/>
          <w:lang w:val="en-US"/>
        </w:rPr>
        <w:t xml:space="preserve">Poor numeracy remains endemic in the UK’. Government statistics presents ‘poor numeracy poses a financial cost to the individual and a cost to the economy, estimated to be £20 billion a year’. They also state ‘adults with basic numeracy skills earn higher wages and are more likely to be employed than those who fail to master basic quantitative skills’. </w:t>
      </w:r>
    </w:p>
    <w:p w:rsidR="410C5F7F" w:rsidP="591EA6DC" w:rsidRDefault="410C5F7F" w14:paraId="0CD375BE" w14:noSpellErr="1" w14:textId="717F7D12">
      <w:pPr>
        <w:pStyle w:val="Normal"/>
        <w:spacing w:after="120" w:line="360" w:lineRule="auto"/>
        <w:ind/>
        <w:jc w:val="both"/>
        <w:rPr>
          <w:rFonts w:ascii="Arial" w:hAnsi="Arial" w:eastAsia="Arial" w:cs="Arial"/>
          <w:b w:val="0"/>
          <w:bCs w:val="0"/>
          <w:i w:val="0"/>
          <w:iCs w:val="0"/>
          <w:noProof w:val="0"/>
          <w:color w:val="auto"/>
          <w:sz w:val="24"/>
          <w:szCs w:val="24"/>
          <w:lang w:val="en-GB"/>
        </w:rPr>
      </w:pPr>
      <w:r w:rsidRPr="591EA6DC" w:rsidR="591EA6DC">
        <w:rPr>
          <w:rFonts w:ascii="Arial" w:hAnsi="Arial" w:eastAsia="Arial" w:cs="Arial"/>
          <w:b w:val="0"/>
          <w:bCs w:val="0"/>
          <w:i w:val="0"/>
          <w:iCs w:val="0"/>
          <w:noProof w:val="0"/>
          <w:color w:val="auto"/>
          <w:sz w:val="24"/>
          <w:szCs w:val="24"/>
          <w:lang w:val="en-US"/>
        </w:rPr>
        <w:t>Literacy, numeracy and digital competency have developed rapidly over the past 20 years. Bailey (1996) stressed ‘today we are drowning in data, and there is unimaginably more on the way’. With the aid of ICT and other technological advances quantitative language has become more accessible to society. Consequently, with the increase of political agenda’s including Brexit, annual voting etc. data has become the forefront of daily news. While it appears numeracy may not be an essential skill required for all forms of employment School A identifies that all employers will soon require basi</w:t>
      </w:r>
      <w:r w:rsidRPr="591EA6DC" w:rsidR="591EA6DC">
        <w:rPr>
          <w:rFonts w:ascii="Arial" w:hAnsi="Arial" w:eastAsia="Arial" w:cs="Arial"/>
          <w:b w:val="0"/>
          <w:bCs w:val="0"/>
          <w:i w:val="0"/>
          <w:iCs w:val="0"/>
          <w:noProof w:val="0"/>
          <w:color w:val="auto"/>
          <w:sz w:val="24"/>
          <w:szCs w:val="24"/>
          <w:lang w:val="en-US"/>
        </w:rPr>
        <w:t>c</w:t>
      </w:r>
      <w:r w:rsidRPr="591EA6DC" w:rsidR="591EA6DC">
        <w:rPr>
          <w:rFonts w:ascii="Arial" w:hAnsi="Arial" w:eastAsia="Arial" w:cs="Arial"/>
          <w:b w:val="0"/>
          <w:bCs w:val="0"/>
          <w:i w:val="0"/>
          <w:iCs w:val="0"/>
          <w:noProof w:val="0"/>
          <w:color w:val="auto"/>
          <w:sz w:val="24"/>
          <w:szCs w:val="24"/>
          <w:lang w:val="en-US"/>
        </w:rPr>
        <w:t xml:space="preserve"> numerical understanding. Failure to provide such skills within the curriculum could have negative repercussions on their pupils sustaining employment (School A, 2015). According to Silverstein (2019)</w:t>
      </w:r>
    </w:p>
    <w:p w:rsidR="410C5F7F" w:rsidP="5268FB12" w:rsidRDefault="410C5F7F" w14:paraId="6555492B" w14:textId="4AFBDDB2" w14:noSpellErr="1">
      <w:pPr>
        <w:pStyle w:val="Normal"/>
        <w:spacing w:after="120" w:line="240" w:lineRule="auto"/>
        <w:ind w:left="720"/>
        <w:jc w:val="both"/>
        <w:rPr>
          <w:rFonts w:ascii="Arial" w:hAnsi="Arial" w:eastAsia="Arial" w:cs="Arial"/>
          <w:b w:val="0"/>
          <w:bCs w:val="0"/>
          <w:i w:val="0"/>
          <w:iCs w:val="0"/>
          <w:noProof w:val="0"/>
          <w:color w:val="auto"/>
          <w:sz w:val="24"/>
          <w:szCs w:val="24"/>
          <w:lang w:val="en-GB"/>
        </w:rPr>
      </w:pPr>
      <w:r w:rsidRPr="5268FB12" w:rsidR="5268FB12">
        <w:rPr>
          <w:rFonts w:ascii="Arial" w:hAnsi="Arial" w:eastAsia="Arial" w:cs="Arial"/>
          <w:b w:val="0"/>
          <w:bCs w:val="0"/>
          <w:i w:val="0"/>
          <w:iCs w:val="0"/>
          <w:noProof w:val="0"/>
          <w:color w:val="auto"/>
          <w:sz w:val="24"/>
          <w:szCs w:val="24"/>
          <w:lang w:val="en-US"/>
        </w:rPr>
        <w:t xml:space="preserve">Math abilities are more important than ever with the rise of big data. Companies are relying more and more on data to guide their decisions, and employees who can analyze and interpret data in many ways that inspire actionable decisions are extremely valuable. Even employees who may not work directly with data are at a disadvantage if they </w:t>
      </w:r>
      <w:r w:rsidRPr="5268FB12" w:rsidR="5268FB12">
        <w:rPr>
          <w:rFonts w:ascii="Arial" w:hAnsi="Arial" w:eastAsia="Arial" w:cs="Arial"/>
          <w:b w:val="0"/>
          <w:bCs w:val="0"/>
          <w:i w:val="0"/>
          <w:iCs w:val="0"/>
          <w:noProof w:val="0"/>
          <w:color w:val="auto"/>
          <w:sz w:val="24"/>
          <w:szCs w:val="24"/>
          <w:lang w:val="en-US"/>
        </w:rPr>
        <w:t>can’t</w:t>
      </w:r>
      <w:r w:rsidRPr="5268FB12" w:rsidR="5268FB12">
        <w:rPr>
          <w:rFonts w:ascii="Arial" w:hAnsi="Arial" w:eastAsia="Arial" w:cs="Arial"/>
          <w:b w:val="0"/>
          <w:bCs w:val="0"/>
          <w:i w:val="0"/>
          <w:iCs w:val="0"/>
          <w:noProof w:val="0"/>
          <w:color w:val="auto"/>
          <w:sz w:val="24"/>
          <w:szCs w:val="24"/>
          <w:lang w:val="en-US"/>
        </w:rPr>
        <w:t xml:space="preserve"> understand what the data is conveying on a basic level.</w:t>
      </w:r>
    </w:p>
    <w:p w:rsidR="5268FB12" w:rsidP="5268FB12" w:rsidRDefault="5268FB12" w14:paraId="30BB0076" w14:textId="039EA9AD">
      <w:pPr>
        <w:pStyle w:val="Normal"/>
        <w:spacing w:after="120" w:line="360" w:lineRule="auto"/>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According to Dillion and Maguire (2011) data collected in the National Child Development Study (NCDS) in 1997 showed that poor numeracy skills can have a negative influence on an individual's future. This study followed a sample of UK citizens born in a specific week in March 1958. At 37 years old they conducted a literacy and numeracy test on 10% of this sample group and their findings showed that only 70% of them completed the tests correctly. </w:t>
      </w:r>
    </w:p>
    <w:p w:rsidR="5268FB12" w:rsidP="5268FB12" w:rsidRDefault="5268FB12" w14:noSpellErr="1" w14:paraId="06BA6DF0" w14:textId="2F6A9AFF">
      <w:pPr>
        <w:pStyle w:val="Normal"/>
        <w:spacing w:after="120" w:line="240" w:lineRule="auto"/>
        <w:ind w:left="72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T</w:t>
      </w:r>
      <w:r w:rsidRPr="5268FB12" w:rsidR="5268FB12">
        <w:rPr>
          <w:rFonts w:ascii="Arial" w:hAnsi="Arial" w:eastAsia="Arial" w:cs="Arial"/>
          <w:b w:val="0"/>
          <w:bCs w:val="0"/>
          <w:i w:val="0"/>
          <w:iCs w:val="0"/>
          <w:noProof w:val="0"/>
          <w:color w:val="auto"/>
          <w:sz w:val="24"/>
          <w:szCs w:val="24"/>
          <w:lang w:val="en-US"/>
        </w:rPr>
        <w:t xml:space="preserve">he evidence revealed that those people with poor numeracy skills had left school early, often without qualifications and had more difficulty getting and maintaining full-time employment. Those in employment were generally low paid, low-grade jobs with limited </w:t>
      </w:r>
      <w:r w:rsidRPr="5268FB12" w:rsidR="5268FB12">
        <w:rPr>
          <w:rFonts w:ascii="Arial" w:hAnsi="Arial" w:eastAsia="Arial" w:cs="Arial"/>
          <w:b w:val="0"/>
          <w:bCs w:val="0"/>
          <w:i w:val="0"/>
          <w:iCs w:val="0"/>
          <w:noProof w:val="0"/>
          <w:color w:val="auto"/>
          <w:sz w:val="24"/>
          <w:szCs w:val="24"/>
          <w:lang w:val="en-US"/>
        </w:rPr>
        <w:t>prospects</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Dillion</w:t>
      </w:r>
      <w:r w:rsidRPr="5268FB12" w:rsidR="5268FB12">
        <w:rPr>
          <w:rFonts w:ascii="Arial" w:hAnsi="Arial" w:eastAsia="Arial" w:cs="Arial"/>
          <w:b w:val="0"/>
          <w:bCs w:val="0"/>
          <w:i w:val="0"/>
          <w:iCs w:val="0"/>
          <w:noProof w:val="0"/>
          <w:color w:val="auto"/>
          <w:sz w:val="24"/>
          <w:szCs w:val="24"/>
          <w:lang w:val="en-US"/>
        </w:rPr>
        <w:t xml:space="preserve"> and Maguire 2011, p.293)</w:t>
      </w:r>
      <w:r w:rsidRPr="5268FB12" w:rsidR="5268FB12">
        <w:rPr>
          <w:rFonts w:ascii="Arial" w:hAnsi="Arial" w:eastAsia="Arial" w:cs="Arial"/>
          <w:b w:val="0"/>
          <w:bCs w:val="0"/>
          <w:i w:val="0"/>
          <w:iCs w:val="0"/>
          <w:noProof w:val="0"/>
          <w:color w:val="auto"/>
          <w:sz w:val="24"/>
          <w:szCs w:val="24"/>
          <w:lang w:val="en-US"/>
        </w:rPr>
        <w:t>.</w:t>
      </w:r>
    </w:p>
    <w:p w:rsidR="5268FB12" w:rsidP="591EA6DC" w:rsidRDefault="5268FB12" w14:paraId="4F9CD22B" w14:textId="0FCDAE9F" w14:noSpellErr="1">
      <w:pPr>
        <w:pStyle w:val="Normal"/>
        <w:spacing w:after="120" w:line="240" w:lineRule="auto"/>
        <w:ind w:left="720"/>
        <w:jc w:val="both"/>
        <w:rPr>
          <w:rFonts w:ascii="Arial" w:hAnsi="Arial" w:eastAsia="Arial" w:cs="Arial"/>
          <w:b w:val="0"/>
          <w:bCs w:val="0"/>
          <w:i w:val="0"/>
          <w:iCs w:val="0"/>
          <w:noProof w:val="0"/>
          <w:color w:val="auto"/>
          <w:sz w:val="24"/>
          <w:szCs w:val="24"/>
          <w:lang w:val="en-US"/>
        </w:rPr>
      </w:pPr>
    </w:p>
    <w:p w:rsidR="410C5F7F" w:rsidP="5268FB12" w:rsidRDefault="410C5F7F" w14:paraId="5F056F2E" w14:noSpellErr="1" w14:textId="5BE3AA2C">
      <w:pPr>
        <w:pStyle w:val="Normal"/>
        <w:spacing w:after="120" w:line="360" w:lineRule="auto"/>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Since </w:t>
      </w:r>
      <w:r w:rsidRPr="5268FB12" w:rsidR="5268FB12">
        <w:rPr>
          <w:rFonts w:ascii="Arial" w:hAnsi="Arial" w:eastAsia="Arial" w:cs="Arial"/>
          <w:b w:val="0"/>
          <w:bCs w:val="0"/>
          <w:i w:val="0"/>
          <w:iCs w:val="0"/>
          <w:noProof w:val="0"/>
          <w:color w:val="auto"/>
          <w:sz w:val="24"/>
          <w:szCs w:val="24"/>
          <w:lang w:val="en-US"/>
        </w:rPr>
        <w:t xml:space="preserve">the 1970’s numeracy was regarded as an essential skill in </w:t>
      </w:r>
      <w:r w:rsidRPr="5268FB12" w:rsidR="5268FB12">
        <w:rPr>
          <w:rFonts w:ascii="Arial" w:hAnsi="Arial" w:eastAsia="Arial" w:cs="Arial"/>
          <w:b w:val="0"/>
          <w:bCs w:val="0"/>
          <w:i w:val="0"/>
          <w:iCs w:val="0"/>
          <w:noProof w:val="0"/>
          <w:color w:val="auto"/>
          <w:sz w:val="24"/>
          <w:szCs w:val="24"/>
          <w:lang w:val="en-US"/>
        </w:rPr>
        <w:t>everyday</w:t>
      </w:r>
      <w:r w:rsidRPr="5268FB12" w:rsidR="5268FB12">
        <w:rPr>
          <w:rFonts w:ascii="Arial" w:hAnsi="Arial" w:eastAsia="Arial" w:cs="Arial"/>
          <w:b w:val="0"/>
          <w:bCs w:val="0"/>
          <w:i w:val="0"/>
          <w:iCs w:val="0"/>
          <w:noProof w:val="0"/>
          <w:color w:val="auto"/>
          <w:sz w:val="24"/>
          <w:szCs w:val="24"/>
          <w:lang w:val="en-US"/>
        </w:rPr>
        <w:t xml:space="preserve"> life. With the publication of the Cockcroft Report they aimed to distinguish a link between mathematical curriculum, being numerate and using these skills to aid better life choices in education and employment.</w:t>
      </w:r>
    </w:p>
    <w:p w:rsidR="2D199C30" w:rsidP="5268FB12" w:rsidRDefault="2D199C30" w14:paraId="22EB2132" w14:noSpellErr="1" w14:textId="43E0CD7F">
      <w:pPr>
        <w:pStyle w:val="Normal"/>
        <w:spacing w:after="120" w:line="240" w:lineRule="auto"/>
        <w:ind w:left="72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We would wish the word </w:t>
      </w:r>
      <w:r w:rsidRPr="5268FB12" w:rsidR="5268FB12">
        <w:rPr>
          <w:rFonts w:ascii="Arial" w:hAnsi="Arial" w:eastAsia="Arial" w:cs="Arial"/>
          <w:b w:val="0"/>
          <w:bCs w:val="0"/>
          <w:i w:val="0"/>
          <w:iCs w:val="0"/>
          <w:noProof w:val="0"/>
          <w:color w:val="auto"/>
          <w:sz w:val="24"/>
          <w:szCs w:val="24"/>
          <w:lang w:val="en-US"/>
        </w:rPr>
        <w:t>numerate</w:t>
      </w:r>
      <w:r w:rsidRPr="5268FB12" w:rsidR="5268FB12">
        <w:rPr>
          <w:rFonts w:ascii="Arial" w:hAnsi="Arial" w:eastAsia="Arial" w:cs="Arial"/>
          <w:b w:val="0"/>
          <w:bCs w:val="0"/>
          <w:i w:val="0"/>
          <w:iCs w:val="0"/>
          <w:noProof w:val="0"/>
          <w:color w:val="auto"/>
          <w:sz w:val="24"/>
          <w:szCs w:val="24"/>
          <w:lang w:val="en-US"/>
        </w:rPr>
        <w:t xml:space="preserve"> to imply the possession of two attributes. The first of these is an ‘at homeness’ with numbers and an ability to make use of mathematical skills which enables an individual to cope with the practical demands of everyday life. The second is an ability to have some appreciation and understanding of information which is presented in mathematical forms </w:t>
      </w:r>
      <w:r w:rsidRPr="5268FB12" w:rsidR="5268FB12">
        <w:rPr>
          <w:rFonts w:ascii="Arial" w:hAnsi="Arial" w:eastAsia="Arial" w:cs="Arial"/>
          <w:b w:val="0"/>
          <w:bCs w:val="0"/>
          <w:i w:val="0"/>
          <w:iCs w:val="0"/>
          <w:noProof w:val="0"/>
          <w:color w:val="auto"/>
          <w:sz w:val="24"/>
          <w:szCs w:val="24"/>
          <w:lang w:val="en-US"/>
        </w:rPr>
        <w:t>(</w:t>
      </w:r>
      <w:r w:rsidRPr="5268FB12" w:rsidR="5268FB12">
        <w:rPr>
          <w:rFonts w:ascii="Arial" w:hAnsi="Arial" w:eastAsia="Arial" w:cs="Arial"/>
          <w:b w:val="0"/>
          <w:bCs w:val="0"/>
          <w:i w:val="0"/>
          <w:iCs w:val="0"/>
          <w:noProof w:val="0"/>
          <w:color w:val="auto"/>
          <w:sz w:val="24"/>
          <w:szCs w:val="24"/>
          <w:lang w:val="en-US"/>
        </w:rPr>
        <w:t>Dillon and Maguire 2011, p.294).</w:t>
      </w:r>
    </w:p>
    <w:p w:rsidR="410C5F7F" w:rsidP="591EA6DC" w:rsidRDefault="410C5F7F" w14:paraId="0FEB141E" w14:textId="3DAB72F6">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The National Numeracy Organization have developed and tested a solution called ‘National challenge’ which they aim to deliver across the nation. </w:t>
      </w:r>
      <w:r w:rsidRPr="591EA6DC" w:rsidR="591EA6DC">
        <w:rPr>
          <w:rFonts w:ascii="Arial" w:hAnsi="Arial" w:eastAsia="Arial" w:cs="Arial"/>
          <w:b w:val="0"/>
          <w:bCs w:val="0"/>
          <w:i w:val="0"/>
          <w:iCs w:val="0"/>
          <w:noProof w:val="0"/>
          <w:color w:val="auto"/>
          <w:sz w:val="24"/>
          <w:szCs w:val="24"/>
          <w:lang w:val="en-US"/>
        </w:rPr>
        <w:t>They</w:t>
      </w:r>
      <w:r w:rsidRPr="591EA6DC" w:rsidR="591EA6DC">
        <w:rPr>
          <w:rFonts w:ascii="Arial" w:hAnsi="Arial" w:eastAsia="Arial" w:cs="Arial"/>
          <w:b w:val="0"/>
          <w:bCs w:val="0"/>
          <w:i w:val="0"/>
          <w:iCs w:val="0"/>
          <w:noProof w:val="0"/>
          <w:color w:val="auto"/>
          <w:sz w:val="24"/>
          <w:szCs w:val="24"/>
          <w:lang w:val="en-US"/>
        </w:rPr>
        <w:t xml:space="preserve"> (2017) state ‘poor </w:t>
      </w:r>
      <w:proofErr w:type="spellStart"/>
      <w:r w:rsidRPr="591EA6DC" w:rsidR="591EA6DC">
        <w:rPr>
          <w:rFonts w:ascii="Arial" w:hAnsi="Arial" w:eastAsia="Arial" w:cs="Arial"/>
          <w:b w:val="0"/>
          <w:bCs w:val="0"/>
          <w:i w:val="0"/>
          <w:iCs w:val="0"/>
          <w:noProof w:val="0"/>
          <w:color w:val="auto"/>
          <w:sz w:val="24"/>
          <w:szCs w:val="24"/>
          <w:lang w:val="en-US"/>
        </w:rPr>
        <w:t>maths</w:t>
      </w:r>
      <w:proofErr w:type="spellEnd"/>
      <w:r w:rsidRPr="591EA6DC" w:rsidR="591EA6DC">
        <w:rPr>
          <w:rFonts w:ascii="Arial" w:hAnsi="Arial" w:eastAsia="Arial" w:cs="Arial"/>
          <w:b w:val="0"/>
          <w:bCs w:val="0"/>
          <w:i w:val="0"/>
          <w:iCs w:val="0"/>
          <w:noProof w:val="0"/>
          <w:color w:val="auto"/>
          <w:sz w:val="24"/>
          <w:szCs w:val="24"/>
          <w:lang w:val="en-US"/>
        </w:rPr>
        <w:t xml:space="preserve"> skills among adults is now too big a problem to be left to the education and training system alone’. After trialing an incentive to a variety of employers, unions and mathematicians they have devised a program to identify those with low numerical understanding and provide online tools to becoming numerate.  Whilst trailing this incentive the main issue faced was the negative attitudes displayed by the those involved regarding mathematical concepts. N</w:t>
      </w:r>
      <w:r w:rsidRPr="591EA6DC" w:rsidR="591EA6DC">
        <w:rPr>
          <w:rFonts w:ascii="Arial" w:hAnsi="Arial" w:eastAsia="Arial" w:cs="Arial"/>
          <w:b w:val="0"/>
          <w:bCs w:val="0"/>
          <w:i w:val="0"/>
          <w:iCs w:val="0"/>
          <w:noProof w:val="0"/>
          <w:color w:val="auto"/>
          <w:sz w:val="24"/>
          <w:szCs w:val="24"/>
          <w:lang w:val="en-US"/>
        </w:rPr>
        <w:t xml:space="preserve">ational </w:t>
      </w:r>
      <w:r w:rsidRPr="591EA6DC" w:rsidR="591EA6DC">
        <w:rPr>
          <w:rFonts w:ascii="Arial" w:hAnsi="Arial" w:eastAsia="Arial" w:cs="Arial"/>
          <w:b w:val="0"/>
          <w:bCs w:val="0"/>
          <w:i w:val="0"/>
          <w:iCs w:val="0"/>
          <w:noProof w:val="0"/>
          <w:color w:val="auto"/>
          <w:sz w:val="24"/>
          <w:szCs w:val="24"/>
          <w:lang w:val="en-US"/>
        </w:rPr>
        <w:t>N</w:t>
      </w:r>
      <w:r w:rsidRPr="591EA6DC" w:rsidR="591EA6DC">
        <w:rPr>
          <w:rFonts w:ascii="Arial" w:hAnsi="Arial" w:eastAsia="Arial" w:cs="Arial"/>
          <w:b w:val="0"/>
          <w:bCs w:val="0"/>
          <w:i w:val="0"/>
          <w:iCs w:val="0"/>
          <w:noProof w:val="0"/>
          <w:color w:val="auto"/>
          <w:sz w:val="24"/>
          <w:szCs w:val="24"/>
          <w:lang w:val="en-US"/>
        </w:rPr>
        <w:t xml:space="preserve">umeracy </w:t>
      </w:r>
      <w:r w:rsidRPr="591EA6DC" w:rsidR="591EA6DC">
        <w:rPr>
          <w:rFonts w:ascii="Arial" w:hAnsi="Arial" w:eastAsia="Arial" w:cs="Arial"/>
          <w:b w:val="0"/>
          <w:bCs w:val="0"/>
          <w:i w:val="0"/>
          <w:iCs w:val="0"/>
          <w:noProof w:val="0"/>
          <w:color w:val="auto"/>
          <w:sz w:val="24"/>
          <w:szCs w:val="24"/>
          <w:lang w:val="en-US"/>
        </w:rPr>
        <w:t>O</w:t>
      </w:r>
      <w:r w:rsidRPr="591EA6DC" w:rsidR="591EA6DC">
        <w:rPr>
          <w:rFonts w:ascii="Arial" w:hAnsi="Arial" w:eastAsia="Arial" w:cs="Arial"/>
          <w:b w:val="0"/>
          <w:bCs w:val="0"/>
          <w:i w:val="0"/>
          <w:iCs w:val="0"/>
          <w:noProof w:val="0"/>
          <w:color w:val="auto"/>
          <w:sz w:val="24"/>
          <w:szCs w:val="24"/>
          <w:lang w:val="en-US"/>
        </w:rPr>
        <w:t>rganization</w:t>
      </w:r>
      <w:r w:rsidRPr="591EA6DC" w:rsidR="591EA6DC">
        <w:rPr>
          <w:rFonts w:ascii="Arial" w:hAnsi="Arial" w:eastAsia="Arial" w:cs="Arial"/>
          <w:b w:val="0"/>
          <w:bCs w:val="0"/>
          <w:i w:val="0"/>
          <w:iCs w:val="0"/>
          <w:noProof w:val="0"/>
          <w:color w:val="auto"/>
          <w:sz w:val="24"/>
          <w:szCs w:val="24"/>
          <w:lang w:val="en-US"/>
        </w:rPr>
        <w:t xml:space="preserve"> (2017) state ‘they believe that everyone in the UK can become numerate but that, to achieve </w:t>
      </w:r>
      <w:proofErr w:type="gramStart"/>
      <w:r w:rsidRPr="591EA6DC" w:rsidR="591EA6DC">
        <w:rPr>
          <w:rFonts w:ascii="Arial" w:hAnsi="Arial" w:eastAsia="Arial" w:cs="Arial"/>
          <w:b w:val="0"/>
          <w:bCs w:val="0"/>
          <w:i w:val="0"/>
          <w:iCs w:val="0"/>
          <w:noProof w:val="0"/>
          <w:color w:val="auto"/>
          <w:sz w:val="24"/>
          <w:szCs w:val="24"/>
          <w:lang w:val="en-US"/>
        </w:rPr>
        <w:t>this negative attitudes</w:t>
      </w:r>
      <w:proofErr w:type="gramEnd"/>
      <w:r w:rsidRPr="591EA6DC" w:rsidR="591EA6DC">
        <w:rPr>
          <w:rFonts w:ascii="Arial" w:hAnsi="Arial" w:eastAsia="Arial" w:cs="Arial"/>
          <w:b w:val="0"/>
          <w:bCs w:val="0"/>
          <w:i w:val="0"/>
          <w:iCs w:val="0"/>
          <w:noProof w:val="0"/>
          <w:color w:val="auto"/>
          <w:sz w:val="24"/>
          <w:szCs w:val="24"/>
          <w:lang w:val="en-US"/>
        </w:rPr>
        <w:t xml:space="preserve"> must be challenged’. School A agree with this statement, negative perspectives often displayed by parents are often transferred to their children. This has detrimental effects of those achieving basic numeracy skills and those meeting their potential targets. School A’s Numeracy Policy focuses their attention on building resilient, motivated pupils who recognize the importance of obtaining basic literacy and numeracy skills and able to apply these skills effectively and consistently, (School A, 2015). National Numeracy Organization propose to deliver ‘an explicit national focus on simple </w:t>
      </w:r>
      <w:proofErr w:type="spellStart"/>
      <w:r w:rsidRPr="591EA6DC" w:rsidR="591EA6DC">
        <w:rPr>
          <w:rFonts w:ascii="Arial" w:hAnsi="Arial" w:eastAsia="Arial" w:cs="Arial"/>
          <w:b w:val="0"/>
          <w:bCs w:val="0"/>
          <w:i w:val="0"/>
          <w:iCs w:val="0"/>
          <w:noProof w:val="0"/>
          <w:color w:val="auto"/>
          <w:sz w:val="24"/>
          <w:szCs w:val="24"/>
          <w:lang w:val="en-US"/>
        </w:rPr>
        <w:t>maths</w:t>
      </w:r>
      <w:proofErr w:type="spellEnd"/>
      <w:r w:rsidRPr="591EA6DC" w:rsidR="591EA6DC">
        <w:rPr>
          <w:rFonts w:ascii="Arial" w:hAnsi="Arial" w:eastAsia="Arial" w:cs="Arial"/>
          <w:b w:val="0"/>
          <w:bCs w:val="0"/>
          <w:i w:val="0"/>
          <w:iCs w:val="0"/>
          <w:noProof w:val="0"/>
          <w:color w:val="auto"/>
          <w:sz w:val="24"/>
          <w:szCs w:val="24"/>
          <w:lang w:val="en-US"/>
        </w:rPr>
        <w:t xml:space="preserve"> in complex situations’ and are specifically looking at ways to challenge negative attitudes towards numeracy within society. They emphasize that in order to improve numerical understanding three specific skills must be achieved. Understanding the value of numeracy in day-to-day life, having a growth mindset ensures that pupils cognitive state does not become fixed and finally recognizing the effort required in order to expand numerical understanding (N</w:t>
      </w:r>
      <w:r w:rsidRPr="591EA6DC" w:rsidR="591EA6DC">
        <w:rPr>
          <w:rFonts w:ascii="Arial" w:hAnsi="Arial" w:eastAsia="Arial" w:cs="Arial"/>
          <w:b w:val="0"/>
          <w:bCs w:val="0"/>
          <w:i w:val="0"/>
          <w:iCs w:val="0"/>
          <w:noProof w:val="0"/>
          <w:color w:val="auto"/>
          <w:sz w:val="24"/>
          <w:szCs w:val="24"/>
          <w:lang w:val="en-US"/>
        </w:rPr>
        <w:t xml:space="preserve">ational </w:t>
      </w:r>
      <w:r w:rsidRPr="591EA6DC" w:rsidR="591EA6DC">
        <w:rPr>
          <w:rFonts w:ascii="Arial" w:hAnsi="Arial" w:eastAsia="Arial" w:cs="Arial"/>
          <w:b w:val="0"/>
          <w:bCs w:val="0"/>
          <w:i w:val="0"/>
          <w:iCs w:val="0"/>
          <w:noProof w:val="0"/>
          <w:color w:val="auto"/>
          <w:sz w:val="24"/>
          <w:szCs w:val="24"/>
          <w:lang w:val="en-US"/>
        </w:rPr>
        <w:t>N</w:t>
      </w:r>
      <w:r w:rsidRPr="591EA6DC" w:rsidR="591EA6DC">
        <w:rPr>
          <w:rFonts w:ascii="Arial" w:hAnsi="Arial" w:eastAsia="Arial" w:cs="Arial"/>
          <w:b w:val="0"/>
          <w:bCs w:val="0"/>
          <w:i w:val="0"/>
          <w:iCs w:val="0"/>
          <w:noProof w:val="0"/>
          <w:color w:val="auto"/>
          <w:sz w:val="24"/>
          <w:szCs w:val="24"/>
          <w:lang w:val="en-US"/>
        </w:rPr>
        <w:t xml:space="preserve">umeracy </w:t>
      </w:r>
      <w:r w:rsidRPr="591EA6DC" w:rsidR="591EA6DC">
        <w:rPr>
          <w:rFonts w:ascii="Arial" w:hAnsi="Arial" w:eastAsia="Arial" w:cs="Arial"/>
          <w:b w:val="0"/>
          <w:bCs w:val="0"/>
          <w:i w:val="0"/>
          <w:iCs w:val="0"/>
          <w:noProof w:val="0"/>
          <w:color w:val="auto"/>
          <w:sz w:val="24"/>
          <w:szCs w:val="24"/>
          <w:lang w:val="en-US"/>
        </w:rPr>
        <w:t>O</w:t>
      </w:r>
      <w:r w:rsidRPr="591EA6DC" w:rsidR="591EA6DC">
        <w:rPr>
          <w:rFonts w:ascii="Arial" w:hAnsi="Arial" w:eastAsia="Arial" w:cs="Arial"/>
          <w:b w:val="0"/>
          <w:bCs w:val="0"/>
          <w:i w:val="0"/>
          <w:iCs w:val="0"/>
          <w:noProof w:val="0"/>
          <w:color w:val="auto"/>
          <w:sz w:val="24"/>
          <w:szCs w:val="24"/>
          <w:lang w:val="en-US"/>
        </w:rPr>
        <w:t>rganization</w:t>
      </w:r>
      <w:r w:rsidRPr="591EA6DC" w:rsidR="591EA6DC">
        <w:rPr>
          <w:rFonts w:ascii="Arial" w:hAnsi="Arial" w:eastAsia="Arial" w:cs="Arial"/>
          <w:b w:val="0"/>
          <w:bCs w:val="0"/>
          <w:i w:val="0"/>
          <w:iCs w:val="0"/>
          <w:noProof w:val="0"/>
          <w:color w:val="auto"/>
          <w:sz w:val="24"/>
          <w:szCs w:val="24"/>
          <w:lang w:val="en-US"/>
        </w:rPr>
        <w:t>, 2017).</w:t>
      </w:r>
    </w:p>
    <w:p w:rsidR="410C5F7F" w:rsidP="591EA6DC" w:rsidRDefault="410C5F7F" w14:noSpellErr="1" w14:paraId="424AF90F" w14:textId="319B9CC5">
      <w:pPr>
        <w:pStyle w:val="Normal"/>
        <w:bidi w:val="0"/>
        <w:spacing w:before="0" w:beforeAutospacing="off" w:after="120" w:afterAutospacing="off" w:line="360" w:lineRule="auto"/>
        <w:ind w:left="0" w:righ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The Schools of Wales are looking to enforce the reformed curriculum by 2021 following the recommendations from Donaldson (Welsh Government, 2017, p.10). There are many theoretical approaches which coincide with Donaldson's vision. Firstly, Donaldson believes that for all children to develop and master mathematical concepts they need constant reinforcement through more than one area of learning. Just like Piaget (1936) he recognized that children need to be constantly challenged. Piaget saw cognitive development as an active process which requires the child to experience new situations rather than learning through repetitive, passive methods. Donaldson focuses on the ability to carry out tasks by activating prior knowledge and accelerating cognitive development by providing the child with new problems to solve and experiencing new situations. These strategies are designed to not only serve the years the child is in primary or secondary education but to carry through to further education or working life (Worthington and Carruthers, 2003, </w:t>
      </w:r>
      <w:r w:rsidRPr="591EA6DC" w:rsidR="591EA6DC">
        <w:rPr>
          <w:rFonts w:ascii="Arial" w:hAnsi="Arial" w:eastAsia="Arial" w:cs="Arial"/>
          <w:b w:val="0"/>
          <w:bCs w:val="0"/>
          <w:i w:val="0"/>
          <w:iCs w:val="0"/>
          <w:noProof w:val="0"/>
          <w:color w:val="auto"/>
          <w:sz w:val="24"/>
          <w:szCs w:val="24"/>
          <w:lang w:val="en-US"/>
        </w:rPr>
        <w:t>p.20)</w:t>
      </w:r>
      <w:r w:rsidRPr="591EA6DC" w:rsidR="591EA6DC">
        <w:rPr>
          <w:rFonts w:ascii="Arial" w:hAnsi="Arial" w:eastAsia="Arial" w:cs="Arial"/>
          <w:b w:val="0"/>
          <w:bCs w:val="0"/>
          <w:i w:val="0"/>
          <w:iCs w:val="0"/>
          <w:noProof w:val="0"/>
          <w:color w:val="auto"/>
          <w:sz w:val="24"/>
          <w:szCs w:val="24"/>
          <w:lang w:val="en-US"/>
        </w:rPr>
        <w:t>.</w:t>
      </w:r>
    </w:p>
    <w:p w:rsidR="410C5F7F" w:rsidP="591EA6DC" w:rsidRDefault="410C5F7F" w14:paraId="53823527" w14:noSpellErr="1" w14:textId="6230A3AA">
      <w:pPr>
        <w:pStyle w:val="Normal"/>
        <w:bidi w:val="0"/>
        <w:spacing w:before="0" w:beforeAutospacing="off" w:after="120" w:afterAutospacing="off" w:line="360" w:lineRule="auto"/>
        <w:ind w:left="0" w:righ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Vygotsky</w:t>
      </w:r>
      <w:r w:rsidRPr="591EA6DC" w:rsidR="591EA6DC">
        <w:rPr>
          <w:rFonts w:ascii="Arial" w:hAnsi="Arial" w:eastAsia="Arial" w:cs="Arial"/>
          <w:b w:val="0"/>
          <w:bCs w:val="0"/>
          <w:i w:val="0"/>
          <w:iCs w:val="0"/>
          <w:noProof w:val="0"/>
          <w:color w:val="auto"/>
          <w:sz w:val="24"/>
          <w:szCs w:val="24"/>
          <w:lang w:val="en-US"/>
        </w:rPr>
        <w:t xml:space="preserve"> (1962) a social constructivist, played an influential role in shaping the new outlook for Donaldson's Future Success Review. He visualized, for children to expand and challenge their existing knowledge the involvement of a more able other could enhance a child's progression. Donaldson interprets this theory by focusing on group tasks, buddying sessions which are designed to positively engage low attaining pupils as well as inspire and challenge the more able other (Worthington and Carruthers, 2003, p.20).</w:t>
      </w:r>
    </w:p>
    <w:p w:rsidR="578C2CAA" w:rsidP="5268FB12" w:rsidRDefault="578C2CAA" w14:paraId="52F9E3DA" w14:noSpellErr="1" w14:textId="603158C7">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School A have created a leadership team to drive the LNF forward. The LNF action plan (2017) aims to review the progression of the three main responsibilities recommended in Successful Futures Report (Donaldson, 2015</w:t>
      </w:r>
      <w:r w:rsidRPr="5268FB12" w:rsidR="5268FB12">
        <w:rPr>
          <w:rFonts w:ascii="Arial" w:hAnsi="Arial" w:eastAsia="Arial" w:cs="Arial"/>
          <w:b w:val="0"/>
          <w:bCs w:val="0"/>
          <w:i w:val="0"/>
          <w:iCs w:val="0"/>
          <w:noProof w:val="0"/>
          <w:color w:val="auto"/>
          <w:sz w:val="24"/>
          <w:szCs w:val="24"/>
          <w:lang w:val="en-US"/>
        </w:rPr>
        <w:t>, pp.29-43</w:t>
      </w:r>
      <w:r w:rsidRPr="5268FB12" w:rsidR="5268FB12">
        <w:rPr>
          <w:rFonts w:ascii="Arial" w:hAnsi="Arial" w:eastAsia="Arial" w:cs="Arial"/>
          <w:b w:val="0"/>
          <w:bCs w:val="0"/>
          <w:i w:val="0"/>
          <w:iCs w:val="0"/>
          <w:noProof w:val="0"/>
          <w:color w:val="auto"/>
          <w:sz w:val="24"/>
          <w:szCs w:val="24"/>
          <w:lang w:val="en-US"/>
        </w:rPr>
        <w:t>). By reviewing current LNF involvement in KS3 and identifying the key skills required to strengthen the LNF schools are expected to devise a mapping system to coordinate their areas of learning. School A (2015) notes their main objectives are to make sure numeracy is worked across curriculum and linked to all areas of learning whilst also maintaining high standards for those with additional learning needs (ALN) and those more able and talented (MAT). With the assistance of the National test results the school aim to utilize these results to support their teaching and learning across the curriculum. ‘They monitor and review the progress of those pupils who have catch-up and PDG (Pupil Development Grant) fundi</w:t>
      </w:r>
      <w:r w:rsidRPr="5268FB12" w:rsidR="5268FB12">
        <w:rPr>
          <w:rFonts w:ascii="Arial" w:hAnsi="Arial" w:eastAsia="Arial" w:cs="Arial"/>
          <w:b w:val="0"/>
          <w:bCs w:val="0"/>
          <w:i w:val="0"/>
          <w:iCs w:val="0"/>
          <w:noProof w:val="0"/>
          <w:color w:val="auto"/>
          <w:sz w:val="24"/>
          <w:szCs w:val="24"/>
          <w:lang w:val="en-US"/>
        </w:rPr>
        <w:t>ng (School A, 2018)</w:t>
      </w:r>
      <w:r w:rsidRPr="5268FB12" w:rsidR="5268FB12">
        <w:rPr>
          <w:rFonts w:ascii="Arial" w:hAnsi="Arial" w:eastAsia="Arial" w:cs="Arial"/>
          <w:b w:val="0"/>
          <w:bCs w:val="0"/>
          <w:i w:val="0"/>
          <w:iCs w:val="0"/>
          <w:noProof w:val="0"/>
          <w:color w:val="auto"/>
          <w:sz w:val="24"/>
          <w:szCs w:val="24"/>
          <w:lang w:val="en-US"/>
        </w:rPr>
        <w:t xml:space="preserve">. Staff in School A are expected to teach catch-up with appropriate resources and guidance from specialized staff to ensure they produce the highest quality of teaching and meet the needs of their pupils. However, there seems to be no evidence showing how they support their MAT pupils. Failure to challenge these individuals through extension tasks and advanced numerical understandings can result in them becoming disengaged in education. </w:t>
      </w:r>
    </w:p>
    <w:p w:rsidR="578C2CAA" w:rsidP="591EA6DC" w:rsidRDefault="578C2CAA" w14:paraId="01A90B11" w14:textId="2BDCE425" w14:noSpellErr="1">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The LNF leadership team have devised a scheme of work which encourages all areas of learning to install numeracy tasks within their lessons. This database is used across the school to document the subject activity, its main objectives with details of the numeracy elements used throughout. It aims to record pupil data, assess progression whilst monitoring that all staff are following the school intensions in implementing the LNF. Activities consist of analyzing data, plotting and reading graphs, measuring, estimation along with other extensive skills which </w:t>
      </w:r>
      <w:proofErr w:type="gramStart"/>
      <w:r w:rsidRPr="591EA6DC" w:rsidR="591EA6DC">
        <w:rPr>
          <w:rFonts w:ascii="Arial" w:hAnsi="Arial" w:eastAsia="Arial" w:cs="Arial"/>
          <w:b w:val="0"/>
          <w:bCs w:val="0"/>
          <w:i w:val="0"/>
          <w:iCs w:val="0"/>
          <w:noProof w:val="0"/>
          <w:color w:val="auto"/>
          <w:sz w:val="24"/>
          <w:szCs w:val="24"/>
          <w:lang w:val="en-US"/>
        </w:rPr>
        <w:t>are considered to be</w:t>
      </w:r>
      <w:proofErr w:type="gramEnd"/>
      <w:r w:rsidRPr="591EA6DC" w:rsidR="591EA6DC">
        <w:rPr>
          <w:rFonts w:ascii="Arial" w:hAnsi="Arial" w:eastAsia="Arial" w:cs="Arial"/>
          <w:b w:val="0"/>
          <w:bCs w:val="0"/>
          <w:i w:val="0"/>
          <w:iCs w:val="0"/>
          <w:noProof w:val="0"/>
          <w:color w:val="auto"/>
          <w:sz w:val="24"/>
          <w:szCs w:val="24"/>
          <w:lang w:val="en-US"/>
        </w:rPr>
        <w:t xml:space="preserve"> an essential requirement for Key stage 4 and future adult aspirations. School A highlight that ongoing resources should continue to be developed to ensure that all KS3 are provided with a bank of numeracy tasks across the curriculum. School A recognize that consistency is key to mastering numerical skills and failure to enforce the LNF will have lasting negative effects on the child's cognitive development</w:t>
      </w:r>
      <w:r w:rsidRPr="591EA6DC" w:rsidR="591EA6DC">
        <w:rPr>
          <w:rFonts w:ascii="Arial" w:hAnsi="Arial" w:eastAsia="Arial" w:cs="Arial"/>
          <w:b w:val="0"/>
          <w:bCs w:val="0"/>
          <w:i w:val="0"/>
          <w:iCs w:val="0"/>
          <w:noProof w:val="0"/>
          <w:color w:val="auto"/>
          <w:sz w:val="24"/>
          <w:szCs w:val="24"/>
          <w:lang w:val="en-US"/>
        </w:rPr>
        <w:t xml:space="preserve"> (School A,</w:t>
      </w:r>
      <w:r w:rsidRPr="591EA6DC" w:rsidR="591EA6DC">
        <w:rPr>
          <w:rFonts w:ascii="Arial" w:hAnsi="Arial" w:eastAsia="Arial" w:cs="Arial"/>
          <w:b w:val="0"/>
          <w:bCs w:val="0"/>
          <w:i w:val="0"/>
          <w:iCs w:val="0"/>
          <w:noProof w:val="0"/>
          <w:color w:val="auto"/>
          <w:sz w:val="24"/>
          <w:szCs w:val="24"/>
          <w:lang w:val="en-US"/>
        </w:rPr>
        <w:t xml:space="preserve"> 2015).</w:t>
      </w:r>
    </w:p>
    <w:p w:rsidR="2D199C30" w:rsidP="5268FB12" w:rsidRDefault="2D199C30" w14:paraId="42F8AD0B" w14:noSpellErr="1" w14:textId="47140D00">
      <w:pPr>
        <w:pStyle w:val="Normal"/>
        <w:spacing w:after="120" w:line="360" w:lineRule="auto"/>
        <w:ind w:left="0"/>
        <w:jc w:val="left"/>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The Numeracy Policy at School A </w:t>
      </w:r>
      <w:r w:rsidRPr="5268FB12" w:rsidR="5268FB12">
        <w:rPr>
          <w:rFonts w:ascii="Arial" w:hAnsi="Arial" w:eastAsia="Arial" w:cs="Arial"/>
          <w:b w:val="0"/>
          <w:bCs w:val="0"/>
          <w:i w:val="0"/>
          <w:iCs w:val="0"/>
          <w:noProof w:val="0"/>
          <w:color w:val="auto"/>
          <w:sz w:val="24"/>
          <w:szCs w:val="24"/>
          <w:lang w:val="en-US"/>
        </w:rPr>
        <w:t>states:</w:t>
      </w:r>
    </w:p>
    <w:p w:rsidR="2D199C30" w:rsidP="591EA6DC" w:rsidRDefault="2D199C30" w14:paraId="578E6080" w14:textId="6E73FEA2">
      <w:pPr>
        <w:pStyle w:val="Normal"/>
        <w:spacing w:after="120" w:line="240" w:lineRule="auto"/>
        <w:ind w:left="72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N</w:t>
      </w:r>
      <w:r w:rsidRPr="591EA6DC" w:rsidR="591EA6DC">
        <w:rPr>
          <w:rFonts w:ascii="Arial" w:hAnsi="Arial" w:eastAsia="Arial" w:cs="Arial"/>
          <w:b w:val="0"/>
          <w:bCs w:val="0"/>
          <w:i w:val="0"/>
          <w:iCs w:val="0"/>
          <w:noProof w:val="0"/>
          <w:color w:val="auto"/>
          <w:sz w:val="24"/>
          <w:szCs w:val="24"/>
          <w:lang w:val="en-US"/>
        </w:rPr>
        <w:t xml:space="preserve">umeracy is an essential life skill and learners need to be able to apply this skill across the curriculum in different subject areas, and real-life contexts. It is therefore our expectation that all teachers will be teachers of numeracy (National Numeracy </w:t>
      </w:r>
      <w:proofErr w:type="spellStart"/>
      <w:r w:rsidRPr="591EA6DC" w:rsidR="591EA6DC">
        <w:rPr>
          <w:rFonts w:ascii="Arial" w:hAnsi="Arial" w:eastAsia="Arial" w:cs="Arial"/>
          <w:b w:val="0"/>
          <w:bCs w:val="0"/>
          <w:i w:val="0"/>
          <w:iCs w:val="0"/>
          <w:noProof w:val="0"/>
          <w:color w:val="auto"/>
          <w:sz w:val="24"/>
          <w:szCs w:val="24"/>
          <w:lang w:val="en-US"/>
        </w:rPr>
        <w:t>Programme</w:t>
      </w:r>
      <w:proofErr w:type="spellEnd"/>
      <w:r w:rsidRPr="591EA6DC" w:rsidR="591EA6DC">
        <w:rPr>
          <w:rFonts w:ascii="Arial" w:hAnsi="Arial" w:eastAsia="Arial" w:cs="Arial"/>
          <w:b w:val="0"/>
          <w:bCs w:val="0"/>
          <w:i w:val="0"/>
          <w:iCs w:val="0"/>
          <w:noProof w:val="0"/>
          <w:color w:val="auto"/>
          <w:sz w:val="24"/>
          <w:szCs w:val="24"/>
          <w:lang w:val="en-US"/>
        </w:rPr>
        <w:t xml:space="preserve">, 2012). </w:t>
      </w:r>
    </w:p>
    <w:p w:rsidR="2D199C30" w:rsidP="5268FB12" w:rsidRDefault="2D199C30" w14:paraId="15FC9777" w14:noSpellErr="1" w14:textId="3DB826DC">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Unfortunately, as previously emphasized not all staff at School A have positive attitudes towards mathematical concepts. The whole school numeracy policy aims to create a learning environment with clear and direct progressive objectives, varied styles of learning to strengthen a range of learning capabilities and highly interactive lessons to facilitate their pupils to become competent, independent, critical thinkers. However, these negative attitudes from staff can lead to inconsistencies within the curriculum, having an adverse effect on pupils achievements, making advances within the curriculum in relation to the Successful Futures Report and the LNF extremely difficult. </w:t>
      </w:r>
    </w:p>
    <w:p w:rsidR="410C5F7F" w:rsidP="591EA6DC" w:rsidRDefault="410C5F7F" w14:paraId="3C10B7A0" w14:textId="2909D6A3">
      <w:pPr>
        <w:pStyle w:val="Normal"/>
        <w:spacing w:after="120" w:line="360" w:lineRule="auto"/>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Some staff may argue that if more time was spent applying numeracy related skills within the mathematical curriculum less emphasis would be required to make drastic changes to the Nation</w:t>
      </w:r>
      <w:r w:rsidRPr="591EA6DC" w:rsidR="591EA6DC">
        <w:rPr>
          <w:rFonts w:ascii="Arial" w:hAnsi="Arial" w:eastAsia="Arial" w:cs="Arial"/>
          <w:b w:val="0"/>
          <w:bCs w:val="0"/>
          <w:i w:val="0"/>
          <w:iCs w:val="0"/>
          <w:noProof w:val="0"/>
          <w:color w:val="auto"/>
          <w:sz w:val="24"/>
          <w:szCs w:val="24"/>
          <w:lang w:val="en-US"/>
        </w:rPr>
        <w:t>al</w:t>
      </w:r>
      <w:r w:rsidRPr="591EA6DC" w:rsidR="591EA6DC">
        <w:rPr>
          <w:rFonts w:ascii="Arial" w:hAnsi="Arial" w:eastAsia="Arial" w:cs="Arial"/>
          <w:b w:val="0"/>
          <w:bCs w:val="0"/>
          <w:i w:val="0"/>
          <w:iCs w:val="0"/>
          <w:noProof w:val="0"/>
          <w:color w:val="auto"/>
          <w:sz w:val="24"/>
          <w:szCs w:val="24"/>
          <w:lang w:val="en-US"/>
        </w:rPr>
        <w:t xml:space="preserve"> Curriculum. Unfortunately, as Askew (2011, p.301) highlights</w:t>
      </w:r>
    </w:p>
    <w:p w:rsidR="410C5F7F" w:rsidP="591EA6DC" w:rsidRDefault="410C5F7F" w14:paraId="4C67A5DF" w14:textId="0EF144E8">
      <w:pPr>
        <w:pStyle w:val="Normal"/>
        <w:spacing w:after="120" w:line="240" w:lineRule="auto"/>
        <w:ind w:left="720"/>
        <w:jc w:val="both"/>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Even if there were space for more practical application within the mathematical curriculum, the theory and research into the situated nature of learning suggests that this would not automatically lead to students being able to apply this knowledge in other contexts and that sensitive teaching does not assume prior knowledge but helps students relate what they are learning across different contexts. Taking numeracy across the curriculum is more likely to address learners’ current, future, needs than hoping </w:t>
      </w:r>
      <w:proofErr w:type="spellStart"/>
      <w:r w:rsidRPr="591EA6DC" w:rsidR="591EA6DC">
        <w:rPr>
          <w:rFonts w:ascii="Arial" w:hAnsi="Arial" w:eastAsia="Arial" w:cs="Arial"/>
          <w:b w:val="0"/>
          <w:bCs w:val="0"/>
          <w:i w:val="0"/>
          <w:iCs w:val="0"/>
          <w:noProof w:val="0"/>
          <w:color w:val="auto"/>
          <w:sz w:val="24"/>
          <w:szCs w:val="24"/>
          <w:lang w:val="en-US"/>
        </w:rPr>
        <w:t>maths</w:t>
      </w:r>
      <w:proofErr w:type="spellEnd"/>
      <w:r w:rsidRPr="591EA6DC" w:rsidR="591EA6DC">
        <w:rPr>
          <w:rFonts w:ascii="Arial" w:hAnsi="Arial" w:eastAsia="Arial" w:cs="Arial"/>
          <w:b w:val="0"/>
          <w:bCs w:val="0"/>
          <w:i w:val="0"/>
          <w:iCs w:val="0"/>
          <w:noProof w:val="0"/>
          <w:color w:val="auto"/>
          <w:sz w:val="24"/>
          <w:szCs w:val="24"/>
          <w:lang w:val="en-US"/>
        </w:rPr>
        <w:t xml:space="preserve"> department can achieve miracles. It is the responsibility of all teachers.</w:t>
      </w:r>
    </w:p>
    <w:p w:rsidR="5268FB12" w:rsidP="591EA6DC" w:rsidRDefault="5268FB12" w14:paraId="5A7055DD" w14:textId="475575E7" w14:noSpellErr="1">
      <w:pPr>
        <w:pStyle w:val="Normal"/>
        <w:spacing w:after="120" w:line="240" w:lineRule="auto"/>
        <w:ind w:left="0"/>
        <w:jc w:val="both"/>
        <w:rPr>
          <w:rFonts w:ascii="Arial" w:hAnsi="Arial" w:eastAsia="Arial" w:cs="Arial"/>
          <w:b w:val="0"/>
          <w:bCs w:val="0"/>
          <w:i w:val="0"/>
          <w:iCs w:val="0"/>
          <w:noProof w:val="0"/>
          <w:color w:val="auto"/>
          <w:sz w:val="24"/>
          <w:szCs w:val="24"/>
          <w:lang w:val="en-US"/>
        </w:rPr>
      </w:pPr>
    </w:p>
    <w:p w:rsidR="410C5F7F" w:rsidP="5268FB12" w:rsidRDefault="410C5F7F" w14:paraId="04CD102B" w14:textId="1590ED7B">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For the UK to build a powerful economy and compete with the other countries progression needs to be made in numeracy, literacy and digital competency. Research conducted in Japan observed teaching practices and application within educational </w:t>
      </w:r>
      <w:r w:rsidRPr="5268FB12" w:rsidR="5268FB12">
        <w:rPr>
          <w:rFonts w:ascii="Arial" w:hAnsi="Arial" w:eastAsia="Arial" w:cs="Arial"/>
          <w:b w:val="0"/>
          <w:bCs w:val="0"/>
          <w:i w:val="0"/>
          <w:iCs w:val="0"/>
          <w:noProof w:val="0"/>
          <w:color w:val="auto"/>
          <w:sz w:val="24"/>
          <w:szCs w:val="24"/>
          <w:lang w:val="en-US"/>
        </w:rPr>
        <w:t>settings</w:t>
      </w:r>
      <w:r w:rsidRPr="5268FB12" w:rsidR="5268FB12">
        <w:rPr>
          <w:rFonts w:ascii="Arial" w:hAnsi="Arial" w:eastAsia="Arial" w:cs="Arial"/>
          <w:b w:val="0"/>
          <w:bCs w:val="0"/>
          <w:i w:val="0"/>
          <w:iCs w:val="0"/>
          <w:noProof w:val="0"/>
          <w:color w:val="auto"/>
          <w:sz w:val="24"/>
          <w:szCs w:val="24"/>
          <w:lang w:val="en-US"/>
        </w:rPr>
        <w:t xml:space="preserve"> and evidence</w:t>
      </w:r>
      <w:r w:rsidRPr="5268FB12" w:rsidR="5268FB12">
        <w:rPr>
          <w:rFonts w:ascii="Arial" w:hAnsi="Arial" w:eastAsia="Arial" w:cs="Arial"/>
          <w:b w:val="0"/>
          <w:bCs w:val="0"/>
          <w:i w:val="0"/>
          <w:iCs w:val="0"/>
          <w:noProof w:val="0"/>
          <w:color w:val="auto"/>
          <w:sz w:val="24"/>
          <w:szCs w:val="24"/>
          <w:lang w:val="en-US"/>
        </w:rPr>
        <w:t xml:space="preserve"> suggests that schools in Wales perform considerably lower than schools in Japan and other Asian countries. </w:t>
      </w:r>
    </w:p>
    <w:p w:rsidR="410C5F7F" w:rsidP="5268FB12" w:rsidRDefault="410C5F7F" w14:paraId="387075FF" w14:noSpellErr="1" w14:textId="7CF4519D">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In Japan, the curriculum</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ensure</w:t>
      </w:r>
      <w:r w:rsidRPr="5268FB12" w:rsidR="5268FB12">
        <w:rPr>
          <w:rFonts w:ascii="Arial" w:hAnsi="Arial" w:eastAsia="Arial" w:cs="Arial"/>
          <w:b w:val="0"/>
          <w:bCs w:val="0"/>
          <w:i w:val="0"/>
          <w:iCs w:val="0"/>
          <w:noProof w:val="0"/>
          <w:color w:val="auto"/>
          <w:sz w:val="24"/>
          <w:szCs w:val="24"/>
          <w:lang w:val="en-US"/>
        </w:rPr>
        <w:t>s</w:t>
      </w:r>
      <w:r w:rsidRPr="5268FB12" w:rsidR="5268FB12">
        <w:rPr>
          <w:rFonts w:ascii="Arial" w:hAnsi="Arial" w:eastAsia="Arial" w:cs="Arial"/>
          <w:b w:val="0"/>
          <w:bCs w:val="0"/>
          <w:i w:val="0"/>
          <w:iCs w:val="0"/>
          <w:noProof w:val="0"/>
          <w:color w:val="auto"/>
          <w:sz w:val="24"/>
          <w:szCs w:val="24"/>
          <w:lang w:val="en-US"/>
        </w:rPr>
        <w:t xml:space="preserve"> 7 stages of development are included in all lessons. To begin each lesson the teacher would recap previously studied tasks to activate prior knowledge before continuing to discuss the main objectives for the lesson. The teacher would perform this verbally as well as display the main objectives on a black board as a visual aid in the classroom. A task would be presented to the class to complete independently or sometimes in pairs or small groups. </w:t>
      </w:r>
      <w:r w:rsidRPr="5268FB12" w:rsidR="5268FB12">
        <w:rPr>
          <w:rFonts w:ascii="Arial" w:hAnsi="Arial" w:eastAsia="Arial" w:cs="Arial"/>
          <w:b w:val="0"/>
          <w:bCs w:val="0"/>
          <w:i w:val="0"/>
          <w:iCs w:val="0"/>
          <w:noProof w:val="0"/>
          <w:color w:val="auto"/>
          <w:sz w:val="24"/>
          <w:szCs w:val="24"/>
          <w:lang w:val="en-US"/>
        </w:rPr>
        <w:t>P</w:t>
      </w:r>
      <w:r w:rsidRPr="5268FB12" w:rsidR="5268FB12">
        <w:rPr>
          <w:rFonts w:ascii="Arial" w:hAnsi="Arial" w:eastAsia="Arial" w:cs="Arial"/>
          <w:b w:val="0"/>
          <w:bCs w:val="0"/>
          <w:i w:val="0"/>
          <w:iCs w:val="0"/>
          <w:noProof w:val="0"/>
          <w:color w:val="auto"/>
          <w:sz w:val="24"/>
          <w:szCs w:val="24"/>
          <w:lang w:val="en-US"/>
        </w:rPr>
        <w:t xml:space="preserve">upils </w:t>
      </w:r>
      <w:r w:rsidRPr="5268FB12" w:rsidR="5268FB12">
        <w:rPr>
          <w:rFonts w:ascii="Arial" w:hAnsi="Arial" w:eastAsia="Arial" w:cs="Arial"/>
          <w:b w:val="0"/>
          <w:bCs w:val="0"/>
          <w:i w:val="0"/>
          <w:iCs w:val="0"/>
          <w:noProof w:val="0"/>
          <w:color w:val="auto"/>
          <w:sz w:val="24"/>
          <w:szCs w:val="24"/>
          <w:lang w:val="en-US"/>
        </w:rPr>
        <w:t xml:space="preserve">were encouraged </w:t>
      </w:r>
      <w:r w:rsidRPr="5268FB12" w:rsidR="5268FB12">
        <w:rPr>
          <w:rFonts w:ascii="Arial" w:hAnsi="Arial" w:eastAsia="Arial" w:cs="Arial"/>
          <w:b w:val="0"/>
          <w:bCs w:val="0"/>
          <w:i w:val="0"/>
          <w:iCs w:val="0"/>
          <w:noProof w:val="0"/>
          <w:color w:val="auto"/>
          <w:sz w:val="24"/>
          <w:szCs w:val="24"/>
          <w:lang w:val="en-US"/>
        </w:rPr>
        <w:t xml:space="preserve">to discuss their findings with the class providing advantages and disadvantages to stimulate critical thinking and problem-solving skills. All these stages maybe repeated throughout the lesson to expand their knowledge before the teacher would </w:t>
      </w:r>
      <w:r w:rsidRPr="5268FB12" w:rsidR="5268FB12">
        <w:rPr>
          <w:rFonts w:ascii="Arial" w:hAnsi="Arial" w:eastAsia="Arial" w:cs="Arial"/>
          <w:b w:val="0"/>
          <w:bCs w:val="0"/>
          <w:i w:val="0"/>
          <w:iCs w:val="0"/>
          <w:noProof w:val="0"/>
          <w:color w:val="auto"/>
          <w:sz w:val="24"/>
          <w:szCs w:val="24"/>
          <w:lang w:val="en-US"/>
        </w:rPr>
        <w:t xml:space="preserve">complete a </w:t>
      </w:r>
      <w:r w:rsidRPr="5268FB12" w:rsidR="5268FB12">
        <w:rPr>
          <w:rFonts w:ascii="Arial" w:hAnsi="Arial" w:eastAsia="Arial" w:cs="Arial"/>
          <w:b w:val="0"/>
          <w:bCs w:val="0"/>
          <w:i w:val="0"/>
          <w:iCs w:val="0"/>
          <w:noProof w:val="0"/>
          <w:color w:val="auto"/>
          <w:sz w:val="24"/>
          <w:szCs w:val="24"/>
          <w:lang w:val="en-US"/>
        </w:rPr>
        <w:t>plenary</w:t>
      </w:r>
      <w:r w:rsidRPr="5268FB12" w:rsidR="5268FB12">
        <w:rPr>
          <w:rFonts w:ascii="Arial" w:hAnsi="Arial" w:eastAsia="Arial" w:cs="Arial"/>
          <w:b w:val="0"/>
          <w:bCs w:val="0"/>
          <w:i w:val="0"/>
          <w:iCs w:val="0"/>
          <w:noProof w:val="0"/>
          <w:color w:val="auto"/>
          <w:sz w:val="24"/>
          <w:szCs w:val="24"/>
          <w:lang w:val="en-US"/>
        </w:rPr>
        <w:t xml:space="preserve"> (Hughes, Desforges and Mitchell, 2000, p.96). By comparing these observations to the current reformed curriculum in Wales there is a distinct connection between th</w:t>
      </w:r>
      <w:r w:rsidRPr="5268FB12" w:rsidR="5268FB12">
        <w:rPr>
          <w:rFonts w:ascii="Arial" w:hAnsi="Arial" w:eastAsia="Arial" w:cs="Arial"/>
          <w:b w:val="0"/>
          <w:bCs w:val="0"/>
          <w:i w:val="0"/>
          <w:iCs w:val="0"/>
          <w:noProof w:val="0"/>
          <w:color w:val="auto"/>
          <w:sz w:val="24"/>
          <w:szCs w:val="24"/>
          <w:lang w:val="en-US"/>
        </w:rPr>
        <w:t xml:space="preserve">eir teaching practices </w:t>
      </w:r>
      <w:r w:rsidRPr="5268FB12" w:rsidR="5268FB12">
        <w:rPr>
          <w:rFonts w:ascii="Arial" w:hAnsi="Arial" w:eastAsia="Arial" w:cs="Arial"/>
          <w:b w:val="0"/>
          <w:bCs w:val="0"/>
          <w:i w:val="0"/>
          <w:iCs w:val="0"/>
          <w:noProof w:val="0"/>
          <w:color w:val="auto"/>
          <w:sz w:val="24"/>
          <w:szCs w:val="24"/>
          <w:lang w:val="en-US"/>
        </w:rPr>
        <w:t xml:space="preserve">and the proposals made within the LNF. These tools to becoming independent, innovative, critical thinking individuals are widely recognized within Donaldson’s Successful Future Report. The main influence to making sustainable progress as stated by Hughes, Desforges and Mitchell (2000, p.96.) are ‘resources used during lessons tented to support collaborative rather than individual working’. </w:t>
      </w:r>
    </w:p>
    <w:p w:rsidR="410C5F7F" w:rsidP="5268FB12" w:rsidRDefault="410C5F7F" w14:paraId="439DC376" w14:noSpellErr="1" w14:textId="51EB619C">
      <w:pPr>
        <w:pStyle w:val="Normal"/>
        <w:spacing w:after="120" w:line="360" w:lineRule="auto"/>
        <w:ind w:left="0"/>
        <w:jc w:val="both"/>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To conclude it is apparent that with the nation continually evolving and becoming more digitally competent if basic numeracy skills are not continually reinforced this could lead to failure for the next generation of pupils. My advice for School A would be if they aim to continue to raise standards, they must ensure that ‘inclusion’ must also adhere to the MAT pupils as well as the ALN pupils. To ensure all staff are delivering a curriculum </w:t>
      </w:r>
      <w:r w:rsidRPr="5268FB12" w:rsidR="5268FB12">
        <w:rPr>
          <w:rFonts w:ascii="Arial" w:hAnsi="Arial" w:eastAsia="Arial" w:cs="Arial"/>
          <w:b w:val="0"/>
          <w:bCs w:val="0"/>
          <w:i w:val="0"/>
          <w:iCs w:val="0"/>
          <w:noProof w:val="0"/>
          <w:color w:val="auto"/>
          <w:sz w:val="24"/>
          <w:szCs w:val="24"/>
          <w:lang w:val="en-US"/>
        </w:rPr>
        <w:t>complying</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with</w:t>
      </w:r>
      <w:r w:rsidRPr="5268FB12" w:rsidR="5268FB12">
        <w:rPr>
          <w:rFonts w:ascii="Arial" w:hAnsi="Arial" w:eastAsia="Arial" w:cs="Arial"/>
          <w:b w:val="0"/>
          <w:bCs w:val="0"/>
          <w:i w:val="0"/>
          <w:iCs w:val="0"/>
          <w:noProof w:val="0"/>
          <w:color w:val="auto"/>
          <w:sz w:val="24"/>
          <w:szCs w:val="24"/>
          <w:lang w:val="en-US"/>
        </w:rPr>
        <w:t xml:space="preserve"> Donaldson’s recommendations. Communication is key in making sure all teachers understand their role and responsibilities in delivering the LNF. Strategic planning ensures that School A set to deliver relevant action plans, promote a self-evaluation system to access staff during lesson observations and monitor whole school performance</w:t>
      </w:r>
      <w:r w:rsidRPr="5268FB12" w:rsidR="5268FB12">
        <w:rPr>
          <w:rFonts w:ascii="Arial" w:hAnsi="Arial" w:eastAsia="Arial" w:cs="Arial"/>
          <w:b w:val="0"/>
          <w:bCs w:val="0"/>
          <w:i w:val="0"/>
          <w:iCs w:val="0"/>
          <w:noProof w:val="0"/>
          <w:color w:val="auto"/>
          <w:sz w:val="24"/>
          <w:szCs w:val="24"/>
          <w:lang w:val="en-US"/>
        </w:rPr>
        <w:t xml:space="preserve"> (School A, 2017)</w:t>
      </w:r>
      <w:r w:rsidRPr="5268FB12" w:rsidR="5268FB12">
        <w:rPr>
          <w:rFonts w:ascii="Arial" w:hAnsi="Arial" w:eastAsia="Arial" w:cs="Arial"/>
          <w:b w:val="0"/>
          <w:bCs w:val="0"/>
          <w:i w:val="0"/>
          <w:iCs w:val="0"/>
          <w:noProof w:val="0"/>
          <w:color w:val="auto"/>
          <w:sz w:val="24"/>
          <w:szCs w:val="24"/>
          <w:lang w:val="en-US"/>
        </w:rPr>
        <w:t>. School A should continue to work collaboratively encouraging broad participation from all teaching staff through inset days to expand and better the current LNF. I believe teachers are more likely to incorporate numeracy tasks into their lessons if they have played a role in planning and developing the curriculum. Finally, Donaldson (2015,</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p.40) expressed ‘children and young people need regular opportunities to deepen their understanding of number and, to reinforce and use the numeracy skills in different contexts’.</w:t>
      </w:r>
    </w:p>
    <w:p w:rsidR="410C5F7F" w:rsidP="591EA6DC" w:rsidRDefault="410C5F7F" w14:paraId="3723A04D" w14:textId="5F5AB537" w14:noSpellErr="1">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410C5F7F" w:rsidP="591EA6DC" w:rsidRDefault="410C5F7F" w14:paraId="3DFFB0D0" w14:textId="6108DABB" w14:noSpellErr="1">
      <w:pPr>
        <w:spacing w:after="120" w:line="240" w:lineRule="auto"/>
        <w:ind w:left="720"/>
        <w:jc w:val="both"/>
        <w:rPr>
          <w:rFonts w:ascii="Arial" w:hAnsi="Arial" w:eastAsia="Arial" w:cs="Arial"/>
          <w:b w:val="0"/>
          <w:bCs w:val="0"/>
          <w:i w:val="0"/>
          <w:iCs w:val="0"/>
          <w:noProof w:val="0"/>
          <w:color w:val="auto"/>
          <w:sz w:val="24"/>
          <w:szCs w:val="24"/>
          <w:lang w:val="en-US"/>
        </w:rPr>
      </w:pPr>
    </w:p>
    <w:p w:rsidR="591EA6DC" w:rsidP="591EA6DC" w:rsidRDefault="591EA6DC" w14:noSpellErr="1" w14:paraId="4F2FE41C" w14:textId="7B11A384">
      <w:pPr>
        <w:spacing w:after="120" w:line="360" w:lineRule="auto"/>
        <w:ind w:left="0"/>
        <w:jc w:val="left"/>
        <w:rPr>
          <w:rFonts w:ascii="Arial" w:hAnsi="Arial" w:eastAsia="Arial" w:cs="Arial"/>
          <w:b w:val="0"/>
          <w:bCs w:val="0"/>
          <w:i w:val="0"/>
          <w:iCs w:val="0"/>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 </w:t>
      </w:r>
    </w:p>
    <w:p w:rsidR="5268FB12" w:rsidP="591EA6DC" w:rsidRDefault="5268FB12" w14:paraId="35DC3AB7" w14:noSpellErr="1" w14:textId="49872543">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5268FB12" w:rsidP="591EA6DC" w:rsidRDefault="5268FB12" w14:paraId="59AAA5EA" w14:textId="7FE0B651" w14:noSpellErr="1">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591EA6DC" w:rsidP="591EA6DC" w:rsidRDefault="591EA6DC" w14:noSpellErr="1" w14:paraId="5FE6767C" w14:textId="5B9DDB13">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591EA6DC" w:rsidP="591EA6DC" w:rsidRDefault="591EA6DC" w14:noSpellErr="1" w14:paraId="75F2CD32" w14:textId="412EB10E">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591EA6DC" w:rsidP="591EA6DC" w:rsidRDefault="591EA6DC" w14:noSpellErr="1" w14:paraId="04BC5FF0" w14:textId="613B7617">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410C5F7F" w:rsidP="5268FB12" w:rsidRDefault="410C5F7F" w14:paraId="07ED6DA8" w14:textId="2BB81C6D" w14:noSpellErr="1">
      <w:pPr>
        <w:pStyle w:val="Normal"/>
        <w:spacing w:after="120" w:line="360" w:lineRule="auto"/>
        <w:ind w:left="0"/>
        <w:jc w:val="left"/>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u w:val="single"/>
          <w:lang w:val="en-US"/>
        </w:rPr>
        <w:t>Reference List</w:t>
      </w:r>
    </w:p>
    <w:p w:rsidR="410C5F7F" w:rsidP="591EA6DC" w:rsidRDefault="410C5F7F" w14:paraId="46527B42" w14:textId="33FA0D15" w14:noSpellErr="1">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410C5F7F" w:rsidP="5268FB12" w:rsidRDefault="410C5F7F" w14:paraId="0B77DB13" w14:textId="0FE4E174" w14:noSpellErr="1">
      <w:pPr>
        <w:pStyle w:val="Normal"/>
        <w:spacing w:after="120" w:line="240" w:lineRule="auto"/>
        <w:ind w:left="0"/>
        <w:jc w:val="left"/>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BBC Ne</w:t>
      </w:r>
      <w:r w:rsidRPr="5268FB12" w:rsidR="5268FB12">
        <w:rPr>
          <w:rFonts w:ascii="Arial" w:hAnsi="Arial" w:eastAsia="Arial" w:cs="Arial"/>
          <w:b w:val="0"/>
          <w:bCs w:val="0"/>
          <w:i w:val="0"/>
          <w:iCs w:val="0"/>
          <w:noProof w:val="0"/>
          <w:color w:val="auto"/>
          <w:sz w:val="24"/>
          <w:szCs w:val="24"/>
          <w:lang w:val="en-US"/>
        </w:rPr>
        <w:t>ws (2013) BBC</w:t>
      </w:r>
    </w:p>
    <w:p w:rsidR="410C5F7F" w:rsidP="5268FB12" w:rsidRDefault="410C5F7F" w14:paraId="1D6A1761" w14:textId="388ABB56" w14:noSpellErr="1">
      <w:pPr>
        <w:pStyle w:val="Normal"/>
        <w:spacing w:after="120" w:line="240" w:lineRule="auto"/>
        <w:ind w:left="0"/>
        <w:jc w:val="left"/>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Available at: </w:t>
      </w:r>
      <w:hyperlink r:id="Rd29d10b50faf4563">
        <w:r w:rsidRPr="5268FB12" w:rsidR="5268FB12">
          <w:rPr>
            <w:rStyle w:val="Hyperlink"/>
            <w:rFonts w:ascii="Arial" w:hAnsi="Arial" w:eastAsia="Arial" w:cs="Arial"/>
            <w:noProof w:val="0"/>
            <w:color w:val="auto"/>
            <w:sz w:val="24"/>
            <w:szCs w:val="24"/>
            <w:lang w:val="en-US"/>
          </w:rPr>
          <w:t>https://www.bbc.co.uk/news/uk-wales-politics-22449979?fbclid=IwAR3OcJFPjton5aQ5JGqPft-8jwUWxWUWkAXikcjQqFt3xN3rDGN3ZOi8TnQ</w:t>
        </w:r>
      </w:hyperlink>
    </w:p>
    <w:p w:rsidR="410C5F7F" w:rsidP="5268FB12" w:rsidRDefault="410C5F7F" w14:paraId="4562D123" w14:noSpellErr="1" w14:textId="71BE1C28">
      <w:pPr>
        <w:pStyle w:val="Normal"/>
        <w:spacing w:after="120" w:line="240" w:lineRule="auto"/>
        <w:ind w:left="0"/>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(Accessed: 31</w:t>
      </w:r>
      <w:r w:rsidRPr="5268FB12" w:rsidR="5268FB12">
        <w:rPr>
          <w:rFonts w:ascii="Arial" w:hAnsi="Arial" w:eastAsia="Arial" w:cs="Arial"/>
          <w:noProof w:val="0"/>
          <w:color w:val="auto"/>
          <w:sz w:val="24"/>
          <w:szCs w:val="24"/>
          <w:vertAlign w:val="superscript"/>
          <w:lang w:val="en-US"/>
        </w:rPr>
        <w:t>st</w:t>
      </w:r>
      <w:r w:rsidRPr="5268FB12" w:rsidR="5268FB12">
        <w:rPr>
          <w:rFonts w:ascii="Arial" w:hAnsi="Arial" w:eastAsia="Arial" w:cs="Arial"/>
          <w:noProof w:val="0"/>
          <w:color w:val="auto"/>
          <w:sz w:val="24"/>
          <w:szCs w:val="24"/>
          <w:lang w:val="en-US"/>
        </w:rPr>
        <w:t xml:space="preserve"> December 2018)</w:t>
      </w:r>
      <w:r w:rsidRPr="5268FB12" w:rsidR="5268FB12">
        <w:rPr>
          <w:rFonts w:ascii="Arial" w:hAnsi="Arial" w:eastAsia="Arial" w:cs="Arial"/>
          <w:noProof w:val="0"/>
          <w:color w:val="auto"/>
          <w:sz w:val="24"/>
          <w:szCs w:val="24"/>
          <w:lang w:val="en-US"/>
        </w:rPr>
        <w:t>.</w:t>
      </w:r>
    </w:p>
    <w:p w:rsidR="410C5F7F" w:rsidP="591EA6DC" w:rsidRDefault="410C5F7F" w14:paraId="0F15B7C2" w14:textId="26D121EC" w14:noSpellErr="1">
      <w:pPr>
        <w:pStyle w:val="Normal"/>
        <w:spacing w:after="120" w:line="240" w:lineRule="auto"/>
        <w:ind w:left="0"/>
        <w:jc w:val="left"/>
        <w:rPr>
          <w:rFonts w:ascii="Arial" w:hAnsi="Arial" w:eastAsia="Arial" w:cs="Arial"/>
          <w:noProof w:val="0"/>
          <w:color w:val="auto"/>
          <w:sz w:val="24"/>
          <w:szCs w:val="24"/>
          <w:lang w:val="en-US"/>
        </w:rPr>
      </w:pPr>
    </w:p>
    <w:p w:rsidR="29EE9A84" w:rsidP="591EA6DC" w:rsidRDefault="29EE9A84" w14:paraId="77A01A50" w14:textId="7E151175">
      <w:pPr>
        <w:pStyle w:val="Normal"/>
        <w:spacing w:after="120" w:line="240" w:lineRule="auto"/>
        <w:ind w:left="0"/>
        <w:jc w:val="left"/>
        <w:rPr>
          <w:rFonts w:ascii="Arial" w:hAnsi="Arial" w:eastAsia="Arial" w:cs="Arial"/>
          <w:i w:val="1"/>
          <w:iCs w:val="1"/>
          <w:noProof w:val="0"/>
          <w:color w:val="auto"/>
          <w:sz w:val="24"/>
          <w:szCs w:val="24"/>
          <w:lang w:val="en-US"/>
        </w:rPr>
      </w:pPr>
      <w:proofErr w:type="spellStart"/>
      <w:r w:rsidRPr="591EA6DC" w:rsidR="591EA6DC">
        <w:rPr>
          <w:rFonts w:ascii="Arial" w:hAnsi="Arial" w:eastAsia="Arial" w:cs="Arial"/>
          <w:noProof w:val="0"/>
          <w:color w:val="auto"/>
          <w:sz w:val="24"/>
          <w:szCs w:val="24"/>
          <w:lang w:val="en-US"/>
        </w:rPr>
        <w:t>Dauncey</w:t>
      </w:r>
      <w:proofErr w:type="spellEnd"/>
      <w:r w:rsidRPr="591EA6DC" w:rsidR="591EA6DC">
        <w:rPr>
          <w:rFonts w:ascii="Arial" w:hAnsi="Arial" w:eastAsia="Arial" w:cs="Arial"/>
          <w:noProof w:val="0"/>
          <w:color w:val="auto"/>
          <w:sz w:val="24"/>
          <w:szCs w:val="24"/>
          <w:lang w:val="en-US"/>
        </w:rPr>
        <w:t xml:space="preserve">, M. (2013) </w:t>
      </w:r>
      <w:r w:rsidRPr="591EA6DC" w:rsidR="591EA6DC">
        <w:rPr>
          <w:rFonts w:ascii="Arial" w:hAnsi="Arial" w:eastAsia="Arial" w:cs="Arial"/>
          <w:i w:val="1"/>
          <w:iCs w:val="1"/>
          <w:noProof w:val="0"/>
          <w:color w:val="auto"/>
          <w:sz w:val="24"/>
          <w:szCs w:val="24"/>
          <w:lang w:val="en-US"/>
        </w:rPr>
        <w:t xml:space="preserve">National assembly for Wales; Literacy and </w:t>
      </w:r>
      <w:r w:rsidRPr="591EA6DC" w:rsidR="591EA6DC">
        <w:rPr>
          <w:rFonts w:ascii="Arial" w:hAnsi="Arial" w:eastAsia="Arial" w:cs="Arial"/>
          <w:i w:val="1"/>
          <w:iCs w:val="1"/>
          <w:noProof w:val="0"/>
          <w:color w:val="auto"/>
          <w:sz w:val="24"/>
          <w:szCs w:val="24"/>
          <w:lang w:val="en-US"/>
        </w:rPr>
        <w:t>Numeracy</w:t>
      </w:r>
      <w:r w:rsidRPr="591EA6DC" w:rsidR="591EA6DC">
        <w:rPr>
          <w:rFonts w:ascii="Arial" w:hAnsi="Arial" w:eastAsia="Arial" w:cs="Arial"/>
          <w:i w:val="1"/>
          <w:iCs w:val="1"/>
          <w:noProof w:val="0"/>
          <w:color w:val="auto"/>
          <w:sz w:val="24"/>
          <w:szCs w:val="24"/>
          <w:lang w:val="en-US"/>
        </w:rPr>
        <w:t xml:space="preserve"> in Wales.</w:t>
      </w:r>
    </w:p>
    <w:p w:rsidR="29EE9A84" w:rsidP="5268FB12" w:rsidRDefault="29EE9A84" w14:paraId="6E869380" w14:textId="74C2706E" w14:noSpellErr="1">
      <w:pPr>
        <w:pStyle w:val="Normal"/>
        <w:spacing w:after="120" w:line="240" w:lineRule="auto"/>
        <w:ind w:left="0"/>
        <w:jc w:val="left"/>
        <w:rPr>
          <w:rFonts w:ascii="Arial" w:hAnsi="Arial" w:eastAsia="Arial" w:cs="Arial"/>
          <w:i w:val="1"/>
          <w:iCs w:val="1"/>
          <w:noProof w:val="0"/>
          <w:color w:val="auto"/>
          <w:sz w:val="24"/>
          <w:szCs w:val="24"/>
          <w:lang w:val="en-US"/>
        </w:rPr>
      </w:pPr>
      <w:r w:rsidRPr="5268FB12" w:rsidR="5268FB12">
        <w:rPr>
          <w:rFonts w:ascii="Arial" w:hAnsi="Arial" w:eastAsia="Arial" w:cs="Arial"/>
          <w:i w:val="0"/>
          <w:iCs w:val="0"/>
          <w:noProof w:val="0"/>
          <w:color w:val="auto"/>
          <w:sz w:val="24"/>
          <w:szCs w:val="24"/>
          <w:lang w:val="en-US"/>
        </w:rPr>
        <w:t>Available at</w:t>
      </w:r>
      <w:r w:rsidRPr="5268FB12" w:rsidR="5268FB12">
        <w:rPr>
          <w:rFonts w:ascii="Arial" w:hAnsi="Arial" w:eastAsia="Arial" w:cs="Arial"/>
          <w:i w:val="0"/>
          <w:iCs w:val="0"/>
          <w:noProof w:val="0"/>
          <w:color w:val="auto"/>
          <w:sz w:val="24"/>
          <w:szCs w:val="24"/>
          <w:lang w:val="en-US"/>
        </w:rPr>
        <w:t>:</w:t>
      </w:r>
      <w:r w:rsidRPr="5268FB12" w:rsidR="5268FB12">
        <w:rPr>
          <w:rFonts w:ascii="Arial" w:hAnsi="Arial" w:eastAsia="Arial" w:cs="Arial"/>
          <w:i w:val="1"/>
          <w:iCs w:val="1"/>
          <w:noProof w:val="0"/>
          <w:color w:val="auto"/>
          <w:sz w:val="24"/>
          <w:szCs w:val="24"/>
          <w:lang w:val="en-US"/>
        </w:rPr>
        <w:t xml:space="preserve"> </w:t>
      </w:r>
      <w:hyperlink r:id="R20941c909ce14eb2">
        <w:r w:rsidRPr="5268FB12" w:rsidR="5268FB12">
          <w:rPr>
            <w:rStyle w:val="Hyperlink"/>
            <w:rFonts w:ascii="Arial" w:hAnsi="Arial" w:eastAsia="Arial" w:cs="Arial"/>
            <w:noProof w:val="0"/>
            <w:color w:val="auto"/>
            <w:sz w:val="24"/>
            <w:szCs w:val="24"/>
            <w:lang w:val="en-US"/>
          </w:rPr>
          <w:t>http://www.assembly.wales/Research%20Documents/Literacy%20and</w:t>
        </w:r>
      </w:hyperlink>
      <w:r w:rsidRPr="5268FB12" w:rsidR="5268FB12">
        <w:rPr>
          <w:rFonts w:ascii="Arial" w:hAnsi="Arial" w:eastAsia="Arial" w:cs="Arial"/>
          <w:noProof w:val="0"/>
          <w:color w:val="auto"/>
          <w:sz w:val="24"/>
          <w:szCs w:val="24"/>
          <w:lang w:val="en-US"/>
        </w:rPr>
        <w:t xml:space="preserve"> %20Numeracy%20in%20Wales%20-%20Research%20paper-03062013-246762/13</w:t>
      </w:r>
      <w:r w:rsidRPr="5268FB12" w:rsidR="5268FB12">
        <w:rPr>
          <w:rFonts w:ascii="Arial" w:hAnsi="Arial" w:eastAsia="Arial" w:cs="Arial"/>
          <w:noProof w:val="0"/>
          <w:color w:val="auto"/>
          <w:sz w:val="24"/>
          <w:szCs w:val="24"/>
          <w:lang w:val="en-US"/>
        </w:rPr>
        <w:t>-039-English.pdf</w:t>
      </w:r>
    </w:p>
    <w:p w:rsidR="29EE9A84" w:rsidP="591EA6DC" w:rsidRDefault="29EE9A84" w14:paraId="435FEAE3" w14:noSpellErr="1" w14:textId="3FB98BD9">
      <w:pPr>
        <w:pStyle w:val="Normal"/>
        <w:spacing w:after="120" w:line="240" w:lineRule="auto"/>
        <w:ind w:left="0"/>
        <w:jc w:val="left"/>
        <w:rPr>
          <w:rFonts w:ascii="Arial" w:hAnsi="Arial" w:eastAsia="Arial" w:cs="Arial"/>
          <w:noProof w:val="0"/>
          <w:color w:val="auto"/>
          <w:sz w:val="24"/>
          <w:szCs w:val="24"/>
          <w:lang w:val="en-US"/>
        </w:rPr>
      </w:pPr>
      <w:r w:rsidRPr="591EA6DC" w:rsidR="591EA6DC">
        <w:rPr>
          <w:rFonts w:ascii="Arial" w:hAnsi="Arial" w:eastAsia="Arial" w:cs="Arial"/>
          <w:noProof w:val="0"/>
          <w:color w:val="auto"/>
          <w:sz w:val="24"/>
          <w:szCs w:val="24"/>
          <w:lang w:val="en-US"/>
        </w:rPr>
        <w:t>(Accessed</w:t>
      </w:r>
      <w:r w:rsidRPr="591EA6DC" w:rsidR="591EA6DC">
        <w:rPr>
          <w:rFonts w:ascii="Arial" w:hAnsi="Arial" w:eastAsia="Arial" w:cs="Arial"/>
          <w:noProof w:val="0"/>
          <w:color w:val="auto"/>
          <w:sz w:val="24"/>
          <w:szCs w:val="24"/>
          <w:lang w:val="en-US"/>
        </w:rPr>
        <w:t>:</w:t>
      </w:r>
      <w:r w:rsidRPr="591EA6DC" w:rsidR="591EA6DC">
        <w:rPr>
          <w:rFonts w:ascii="Arial" w:hAnsi="Arial" w:eastAsia="Arial" w:cs="Arial"/>
          <w:noProof w:val="0"/>
          <w:color w:val="auto"/>
          <w:sz w:val="24"/>
          <w:szCs w:val="24"/>
          <w:lang w:val="en-US"/>
        </w:rPr>
        <w:t xml:space="preserve"> 3</w:t>
      </w:r>
      <w:r w:rsidRPr="591EA6DC" w:rsidR="591EA6DC">
        <w:rPr>
          <w:rFonts w:ascii="Arial" w:hAnsi="Arial" w:eastAsia="Arial" w:cs="Arial"/>
          <w:noProof w:val="0"/>
          <w:color w:val="auto"/>
          <w:sz w:val="24"/>
          <w:szCs w:val="24"/>
          <w:vertAlign w:val="superscript"/>
          <w:lang w:val="en-US"/>
        </w:rPr>
        <w:t>rd</w:t>
      </w:r>
      <w:r w:rsidRPr="591EA6DC" w:rsidR="591EA6DC">
        <w:rPr>
          <w:rFonts w:ascii="Arial" w:hAnsi="Arial" w:eastAsia="Arial" w:cs="Arial"/>
          <w:noProof w:val="0"/>
          <w:color w:val="auto"/>
          <w:sz w:val="24"/>
          <w:szCs w:val="24"/>
          <w:lang w:val="en-US"/>
        </w:rPr>
        <w:t xml:space="preserve"> January 2019).</w:t>
      </w:r>
    </w:p>
    <w:p w:rsidR="29EE9A84" w:rsidP="591EA6DC" w:rsidRDefault="29EE9A84" w14:paraId="717ED487" w14:textId="6D8BF40E" w14:noSpellErr="1">
      <w:pPr>
        <w:pStyle w:val="Normal"/>
        <w:spacing w:after="120" w:line="240" w:lineRule="auto"/>
        <w:ind w:left="0"/>
        <w:jc w:val="left"/>
        <w:rPr>
          <w:rFonts w:ascii="Arial" w:hAnsi="Arial" w:eastAsia="Arial" w:cs="Arial"/>
          <w:i w:val="1"/>
          <w:iCs w:val="1"/>
          <w:noProof w:val="0"/>
          <w:color w:val="auto"/>
          <w:sz w:val="24"/>
          <w:szCs w:val="24"/>
          <w:lang w:val="en-US"/>
        </w:rPr>
      </w:pPr>
    </w:p>
    <w:p w:rsidR="410C5F7F" w:rsidP="591EA6DC" w:rsidRDefault="410C5F7F" w14:paraId="0C7FD016" w14:textId="2521ED87">
      <w:pPr>
        <w:pStyle w:val="Normal"/>
        <w:spacing w:after="120" w:line="240" w:lineRule="auto"/>
        <w:ind w:left="0"/>
        <w:jc w:val="left"/>
        <w:rPr>
          <w:rFonts w:ascii="Arial" w:hAnsi="Arial" w:eastAsia="Arial" w:cs="Arial"/>
          <w:noProof w:val="0"/>
          <w:color w:val="auto"/>
          <w:sz w:val="24"/>
          <w:szCs w:val="24"/>
          <w:lang w:val="en-US"/>
        </w:rPr>
      </w:pPr>
      <w:r w:rsidRPr="591EA6DC" w:rsidR="591EA6DC">
        <w:rPr>
          <w:rFonts w:ascii="Arial" w:hAnsi="Arial" w:eastAsia="Arial" w:cs="Arial"/>
          <w:noProof w:val="0"/>
          <w:color w:val="auto"/>
          <w:sz w:val="24"/>
          <w:szCs w:val="24"/>
          <w:lang w:val="en-US"/>
        </w:rPr>
        <w:t xml:space="preserve">Dillon, J. and Maguire, M. (2011) </w:t>
      </w:r>
      <w:r w:rsidRPr="591EA6DC" w:rsidR="591EA6DC">
        <w:rPr>
          <w:rFonts w:ascii="Arial" w:hAnsi="Arial" w:eastAsia="Arial" w:cs="Arial"/>
          <w:i w:val="1"/>
          <w:iCs w:val="1"/>
          <w:noProof w:val="0"/>
          <w:color w:val="auto"/>
          <w:sz w:val="24"/>
          <w:szCs w:val="24"/>
          <w:lang w:val="en-US"/>
        </w:rPr>
        <w:t xml:space="preserve">Becoming a </w:t>
      </w:r>
      <w:proofErr w:type="spellStart"/>
      <w:r w:rsidRPr="591EA6DC" w:rsidR="591EA6DC">
        <w:rPr>
          <w:rFonts w:ascii="Arial" w:hAnsi="Arial" w:eastAsia="Arial" w:cs="Arial"/>
          <w:i w:val="1"/>
          <w:iCs w:val="1"/>
          <w:noProof w:val="0"/>
          <w:color w:val="auto"/>
          <w:sz w:val="24"/>
          <w:szCs w:val="24"/>
          <w:lang w:val="en-US"/>
        </w:rPr>
        <w:t>T</w:t>
      </w:r>
      <w:r w:rsidRPr="591EA6DC" w:rsidR="591EA6DC">
        <w:rPr>
          <w:rFonts w:ascii="Arial" w:hAnsi="Arial" w:eastAsia="Arial" w:cs="Arial"/>
          <w:i w:val="1"/>
          <w:iCs w:val="1"/>
          <w:noProof w:val="0"/>
          <w:color w:val="auto"/>
          <w:sz w:val="24"/>
          <w:szCs w:val="24"/>
          <w:lang w:val="en-US"/>
        </w:rPr>
        <w:t>eacher</w:t>
      </w:r>
      <w:r w:rsidRPr="591EA6DC" w:rsidR="591EA6DC">
        <w:rPr>
          <w:rFonts w:ascii="Arial" w:hAnsi="Arial" w:eastAsia="Arial" w:cs="Arial"/>
          <w:i w:val="1"/>
          <w:iCs w:val="1"/>
          <w:noProof w:val="0"/>
          <w:color w:val="auto"/>
          <w:sz w:val="24"/>
          <w:szCs w:val="24"/>
          <w:lang w:val="en-US"/>
        </w:rPr>
        <w:t>:</w:t>
      </w:r>
      <w:r w:rsidRPr="591EA6DC" w:rsidR="591EA6DC">
        <w:rPr>
          <w:rFonts w:ascii="Arial" w:hAnsi="Arial" w:eastAsia="Arial" w:cs="Arial"/>
          <w:i w:val="1"/>
          <w:iCs w:val="1"/>
          <w:noProof w:val="0"/>
          <w:color w:val="auto"/>
          <w:sz w:val="24"/>
          <w:szCs w:val="24"/>
          <w:lang w:val="en-US"/>
        </w:rPr>
        <w:t>Issues</w:t>
      </w:r>
      <w:proofErr w:type="spellEnd"/>
      <w:r w:rsidRPr="591EA6DC" w:rsidR="591EA6DC">
        <w:rPr>
          <w:rFonts w:ascii="Arial" w:hAnsi="Arial" w:eastAsia="Arial" w:cs="Arial"/>
          <w:i w:val="1"/>
          <w:iCs w:val="1"/>
          <w:noProof w:val="0"/>
          <w:color w:val="auto"/>
          <w:sz w:val="24"/>
          <w:szCs w:val="24"/>
          <w:lang w:val="en-US"/>
        </w:rPr>
        <w:t xml:space="preserve"> in Secondary</w:t>
      </w:r>
      <w:r w:rsidRPr="591EA6DC" w:rsidR="591EA6DC">
        <w:rPr>
          <w:rFonts w:ascii="Arial" w:hAnsi="Arial" w:eastAsia="Arial" w:cs="Arial"/>
          <w:i w:val="1"/>
          <w:iCs w:val="1"/>
          <w:noProof w:val="0"/>
          <w:color w:val="auto"/>
          <w:sz w:val="24"/>
          <w:szCs w:val="24"/>
          <w:lang w:val="en-US"/>
        </w:rPr>
        <w:t xml:space="preserve"> Education. </w:t>
      </w:r>
      <w:r w:rsidRPr="591EA6DC" w:rsidR="591EA6DC">
        <w:rPr>
          <w:rFonts w:ascii="Arial" w:hAnsi="Arial" w:eastAsia="Arial" w:cs="Arial"/>
          <w:i w:val="0"/>
          <w:iCs w:val="0"/>
          <w:noProof w:val="0"/>
          <w:color w:val="auto"/>
          <w:sz w:val="24"/>
          <w:szCs w:val="24"/>
          <w:lang w:val="en-US"/>
        </w:rPr>
        <w:t>4</w:t>
      </w:r>
      <w:r w:rsidRPr="591EA6DC" w:rsidR="591EA6DC">
        <w:rPr>
          <w:rFonts w:ascii="Arial" w:hAnsi="Arial" w:eastAsia="Arial" w:cs="Arial"/>
          <w:i w:val="0"/>
          <w:iCs w:val="0"/>
          <w:noProof w:val="0"/>
          <w:color w:val="auto"/>
          <w:sz w:val="24"/>
          <w:szCs w:val="24"/>
          <w:vertAlign w:val="superscript"/>
          <w:lang w:val="en-US"/>
        </w:rPr>
        <w:t>th</w:t>
      </w:r>
      <w:r w:rsidRPr="591EA6DC" w:rsidR="591EA6DC">
        <w:rPr>
          <w:rFonts w:ascii="Arial" w:hAnsi="Arial" w:eastAsia="Arial" w:cs="Arial"/>
          <w:i w:val="0"/>
          <w:iCs w:val="0"/>
          <w:noProof w:val="0"/>
          <w:color w:val="auto"/>
          <w:sz w:val="24"/>
          <w:szCs w:val="24"/>
          <w:lang w:val="en-US"/>
        </w:rPr>
        <w:t xml:space="preserve"> Ed. England: Open University Press.</w:t>
      </w:r>
    </w:p>
    <w:p w:rsidR="29EE9A84" w:rsidP="591EA6DC" w:rsidRDefault="29EE9A84" w14:paraId="14ADBA0B" w14:textId="1E91DA08" w14:noSpellErr="1">
      <w:pPr>
        <w:pStyle w:val="Normal"/>
        <w:spacing w:after="120" w:line="240" w:lineRule="auto"/>
        <w:ind w:left="0"/>
        <w:jc w:val="left"/>
        <w:rPr>
          <w:rFonts w:ascii="Arial" w:hAnsi="Arial" w:eastAsia="Arial" w:cs="Arial"/>
          <w:i w:val="1"/>
          <w:iCs w:val="1"/>
          <w:noProof w:val="0"/>
          <w:color w:val="auto"/>
          <w:sz w:val="24"/>
          <w:szCs w:val="24"/>
          <w:lang w:val="en-US"/>
        </w:rPr>
      </w:pPr>
    </w:p>
    <w:p w:rsidR="410C5F7F" w:rsidP="5268FB12" w:rsidRDefault="410C5F7F" w14:paraId="7730FFE7" w14:textId="07373128" w14:noSpellErr="1">
      <w:pPr>
        <w:pStyle w:val="Normal"/>
        <w:spacing w:line="240" w:lineRule="auto"/>
        <w:jc w:val="left"/>
        <w:rPr>
          <w:rFonts w:ascii="Arial" w:hAnsi="Arial" w:eastAsia="Arial" w:cs="Arial"/>
          <w:b w:val="0"/>
          <w:bCs w:val="0"/>
          <w:i w:val="1"/>
          <w:iCs w:val="1"/>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Donaldson, G. (2015) </w:t>
      </w:r>
      <w:r w:rsidRPr="5268FB12" w:rsidR="5268FB12">
        <w:rPr>
          <w:rFonts w:ascii="Arial" w:hAnsi="Arial" w:eastAsia="Arial" w:cs="Arial"/>
          <w:b w:val="0"/>
          <w:bCs w:val="0"/>
          <w:i w:val="1"/>
          <w:iCs w:val="1"/>
          <w:noProof w:val="0"/>
          <w:color w:val="auto"/>
          <w:sz w:val="24"/>
          <w:szCs w:val="24"/>
          <w:lang w:val="en-US"/>
        </w:rPr>
        <w:t xml:space="preserve">Successful Futures. </w:t>
      </w:r>
    </w:p>
    <w:p w:rsidR="410C5F7F" w:rsidP="410C5F7F" w:rsidRDefault="410C5F7F" w14:noSpellErr="1" w14:paraId="1AC51965" w14:textId="78F82429">
      <w:pPr>
        <w:pStyle w:val="Normal"/>
        <w:spacing w:line="240" w:lineRule="auto"/>
        <w:jc w:val="left"/>
        <w:rPr>
          <w:color w:val="auto"/>
        </w:rPr>
      </w:pPr>
      <w:r w:rsidRPr="410C5F7F" w:rsidR="410C5F7F">
        <w:rPr>
          <w:rFonts w:ascii="Arial" w:hAnsi="Arial" w:eastAsia="Arial" w:cs="Arial"/>
          <w:b w:val="0"/>
          <w:bCs w:val="0"/>
          <w:i w:val="0"/>
          <w:iCs w:val="0"/>
          <w:noProof w:val="0"/>
          <w:color w:val="auto"/>
          <w:sz w:val="24"/>
          <w:szCs w:val="24"/>
          <w:lang w:val="en-US"/>
        </w:rPr>
        <w:t xml:space="preserve">Available at: </w:t>
      </w:r>
      <w:hyperlink r:id="Rbcb7490ce7714089">
        <w:r w:rsidRPr="410C5F7F" w:rsidR="410C5F7F">
          <w:rPr>
            <w:rStyle w:val="Hyperlink"/>
            <w:rFonts w:ascii="Arial" w:hAnsi="Arial" w:eastAsia="Arial" w:cs="Arial"/>
            <w:noProof w:val="0"/>
            <w:color w:val="auto"/>
            <w:sz w:val="24"/>
            <w:szCs w:val="24"/>
            <w:lang w:val="en-US"/>
          </w:rPr>
          <w:t>https://gov.wales/docs/dcells/publications/150225-successful-futures-en.pdf</w:t>
        </w:r>
      </w:hyperlink>
    </w:p>
    <w:p w:rsidR="410C5F7F" w:rsidP="5268FB12" w:rsidRDefault="410C5F7F" w14:paraId="44C2EE54" w14:textId="1EB02533" w14:noSpellErr="1">
      <w:pPr>
        <w:pStyle w:val="Normal"/>
        <w:spacing w:line="240" w:lineRule="auto"/>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(Accessed: 31</w:t>
      </w:r>
      <w:r w:rsidRPr="5268FB12" w:rsidR="5268FB12">
        <w:rPr>
          <w:rFonts w:ascii="Arial" w:hAnsi="Arial" w:eastAsia="Arial" w:cs="Arial"/>
          <w:noProof w:val="0"/>
          <w:color w:val="auto"/>
          <w:sz w:val="24"/>
          <w:szCs w:val="24"/>
          <w:vertAlign w:val="superscript"/>
          <w:lang w:val="en-US"/>
        </w:rPr>
        <w:t>st</w:t>
      </w:r>
      <w:r w:rsidRPr="5268FB12" w:rsidR="5268FB12">
        <w:rPr>
          <w:rFonts w:ascii="Arial" w:hAnsi="Arial" w:eastAsia="Arial" w:cs="Arial"/>
          <w:noProof w:val="0"/>
          <w:color w:val="auto"/>
          <w:sz w:val="24"/>
          <w:szCs w:val="24"/>
          <w:lang w:val="en-US"/>
        </w:rPr>
        <w:t xml:space="preserve"> December 2018</w:t>
      </w:r>
      <w:r w:rsidRPr="5268FB12" w:rsidR="5268FB12">
        <w:rPr>
          <w:rFonts w:ascii="Arial" w:hAnsi="Arial" w:eastAsia="Arial" w:cs="Arial"/>
          <w:noProof w:val="0"/>
          <w:color w:val="auto"/>
          <w:sz w:val="24"/>
          <w:szCs w:val="24"/>
          <w:lang w:val="en-US"/>
        </w:rPr>
        <w:t>).</w:t>
      </w:r>
    </w:p>
    <w:p w:rsidR="410C5F7F" w:rsidP="591EA6DC" w:rsidRDefault="410C5F7F" w14:paraId="5A90419C" w14:textId="598719D4" w14:noSpellErr="1">
      <w:pPr>
        <w:pStyle w:val="Normal"/>
        <w:spacing w:line="240" w:lineRule="auto"/>
        <w:jc w:val="left"/>
        <w:rPr>
          <w:rFonts w:ascii="Arial" w:hAnsi="Arial" w:eastAsia="Arial" w:cs="Arial"/>
          <w:noProof w:val="0"/>
          <w:color w:val="auto"/>
          <w:sz w:val="24"/>
          <w:szCs w:val="24"/>
          <w:lang w:val="en-US"/>
        </w:rPr>
      </w:pPr>
    </w:p>
    <w:p w:rsidR="410C5F7F" w:rsidP="591EA6DC" w:rsidRDefault="410C5F7F" w14:paraId="5F962AE8" w14:textId="6F3BE7BD">
      <w:pPr>
        <w:pStyle w:val="Normal"/>
        <w:spacing w:line="240" w:lineRule="auto"/>
        <w:jc w:val="left"/>
        <w:rPr>
          <w:rFonts w:ascii="Arial" w:hAnsi="Arial" w:eastAsia="Arial" w:cs="Arial"/>
          <w:b w:val="0"/>
          <w:bCs w:val="0"/>
          <w:i w:val="1"/>
          <w:iCs w:val="1"/>
          <w:noProof w:val="0"/>
          <w:color w:val="auto"/>
          <w:sz w:val="24"/>
          <w:szCs w:val="24"/>
          <w:lang w:val="en-US"/>
        </w:rPr>
      </w:pPr>
      <w:proofErr w:type="spellStart"/>
      <w:r w:rsidRPr="591EA6DC" w:rsidR="591EA6DC">
        <w:rPr>
          <w:rFonts w:ascii="Arial" w:hAnsi="Arial" w:eastAsia="Arial" w:cs="Arial"/>
          <w:b w:val="0"/>
          <w:bCs w:val="0"/>
          <w:i w:val="0"/>
          <w:iCs w:val="0"/>
          <w:noProof w:val="0"/>
          <w:color w:val="auto"/>
          <w:sz w:val="24"/>
          <w:szCs w:val="24"/>
          <w:lang w:val="en-US"/>
        </w:rPr>
        <w:t>Estyn</w:t>
      </w:r>
      <w:proofErr w:type="spellEnd"/>
      <w:r w:rsidRPr="591EA6DC" w:rsidR="591EA6DC">
        <w:rPr>
          <w:rFonts w:ascii="Arial" w:hAnsi="Arial" w:eastAsia="Arial" w:cs="Arial"/>
          <w:b w:val="0"/>
          <w:bCs w:val="0"/>
          <w:i w:val="0"/>
          <w:iCs w:val="0"/>
          <w:noProof w:val="0"/>
          <w:color w:val="auto"/>
          <w:sz w:val="24"/>
          <w:szCs w:val="24"/>
          <w:lang w:val="en-US"/>
        </w:rPr>
        <w:t xml:space="preserve"> (2018) </w:t>
      </w:r>
      <w:r w:rsidRPr="591EA6DC" w:rsidR="591EA6DC">
        <w:rPr>
          <w:rFonts w:ascii="Arial" w:hAnsi="Arial" w:eastAsia="Arial" w:cs="Arial"/>
          <w:b w:val="0"/>
          <w:bCs w:val="0"/>
          <w:i w:val="1"/>
          <w:iCs w:val="1"/>
          <w:noProof w:val="0"/>
          <w:color w:val="auto"/>
          <w:sz w:val="24"/>
          <w:szCs w:val="24"/>
          <w:lang w:val="en-US"/>
        </w:rPr>
        <w:t xml:space="preserve">Curriculum innovation in primary schools, </w:t>
      </w:r>
      <w:r w:rsidRPr="591EA6DC" w:rsidR="591EA6DC">
        <w:rPr>
          <w:rFonts w:ascii="Arial" w:hAnsi="Arial" w:eastAsia="Arial" w:cs="Arial"/>
          <w:b w:val="0"/>
          <w:bCs w:val="0"/>
          <w:i w:val="0"/>
          <w:iCs w:val="0"/>
          <w:noProof w:val="0"/>
          <w:color w:val="auto"/>
          <w:sz w:val="24"/>
          <w:szCs w:val="24"/>
          <w:lang w:val="en-US"/>
        </w:rPr>
        <w:t xml:space="preserve">Cardiff: </w:t>
      </w:r>
      <w:proofErr w:type="spellStart"/>
      <w:r w:rsidRPr="591EA6DC" w:rsidR="591EA6DC">
        <w:rPr>
          <w:rFonts w:ascii="Arial" w:hAnsi="Arial" w:eastAsia="Arial" w:cs="Arial"/>
          <w:b w:val="0"/>
          <w:bCs w:val="0"/>
          <w:i w:val="0"/>
          <w:iCs w:val="0"/>
          <w:noProof w:val="0"/>
          <w:color w:val="auto"/>
          <w:sz w:val="24"/>
          <w:szCs w:val="24"/>
          <w:lang w:val="en-US"/>
        </w:rPr>
        <w:t>Estyn</w:t>
      </w:r>
      <w:proofErr w:type="spellEnd"/>
      <w:r w:rsidRPr="591EA6DC" w:rsidR="591EA6DC">
        <w:rPr>
          <w:rFonts w:ascii="Arial" w:hAnsi="Arial" w:eastAsia="Arial" w:cs="Arial"/>
          <w:b w:val="0"/>
          <w:bCs w:val="0"/>
          <w:i w:val="0"/>
          <w:iCs w:val="0"/>
          <w:noProof w:val="0"/>
          <w:color w:val="auto"/>
          <w:sz w:val="24"/>
          <w:szCs w:val="24"/>
          <w:lang w:val="en-US"/>
        </w:rPr>
        <w:t>.</w:t>
      </w:r>
    </w:p>
    <w:p w:rsidR="410C5F7F" w:rsidP="5268FB12" w:rsidRDefault="410C5F7F" w14:paraId="46974D92" w14:noSpellErr="1" w14:textId="28A1A19E">
      <w:pPr>
        <w:pStyle w:val="Normal"/>
        <w:spacing w:after="120" w:line="240" w:lineRule="auto"/>
        <w:ind w:left="0"/>
        <w:jc w:val="left"/>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Hughes, M., Desforges,</w:t>
      </w:r>
      <w:r w:rsidRPr="5268FB12" w:rsidR="5268FB12">
        <w:rPr>
          <w:rFonts w:ascii="Arial" w:hAnsi="Arial" w:eastAsia="Arial" w:cs="Arial"/>
          <w:b w:val="0"/>
          <w:bCs w:val="0"/>
          <w:i w:val="0"/>
          <w:iCs w:val="0"/>
          <w:noProof w:val="0"/>
          <w:color w:val="auto"/>
          <w:sz w:val="24"/>
          <w:szCs w:val="24"/>
          <w:lang w:val="en-US"/>
        </w:rPr>
        <w:t xml:space="preserve"> </w:t>
      </w:r>
      <w:r w:rsidRPr="5268FB12" w:rsidR="5268FB12">
        <w:rPr>
          <w:rFonts w:ascii="Arial" w:hAnsi="Arial" w:eastAsia="Arial" w:cs="Arial"/>
          <w:b w:val="0"/>
          <w:bCs w:val="0"/>
          <w:i w:val="0"/>
          <w:iCs w:val="0"/>
          <w:noProof w:val="0"/>
          <w:color w:val="auto"/>
          <w:sz w:val="24"/>
          <w:szCs w:val="24"/>
          <w:lang w:val="en-US"/>
        </w:rPr>
        <w:t xml:space="preserve">C. and Mitchell, C. (2000) </w:t>
      </w:r>
      <w:r w:rsidRPr="5268FB12" w:rsidR="5268FB12">
        <w:rPr>
          <w:rFonts w:ascii="Arial" w:hAnsi="Arial" w:eastAsia="Arial" w:cs="Arial"/>
          <w:b w:val="0"/>
          <w:bCs w:val="0"/>
          <w:i w:val="1"/>
          <w:iCs w:val="1"/>
          <w:noProof w:val="0"/>
          <w:color w:val="auto"/>
          <w:sz w:val="24"/>
          <w:szCs w:val="24"/>
          <w:lang w:val="en-US"/>
        </w:rPr>
        <w:t xml:space="preserve">Numeracy and Beyond Applying mathematics in the primary school. </w:t>
      </w:r>
      <w:r w:rsidRPr="5268FB12" w:rsidR="5268FB12">
        <w:rPr>
          <w:rFonts w:ascii="Arial" w:hAnsi="Arial" w:eastAsia="Arial" w:cs="Arial"/>
          <w:b w:val="0"/>
          <w:bCs w:val="0"/>
          <w:i w:val="0"/>
          <w:iCs w:val="0"/>
          <w:noProof w:val="0"/>
          <w:color w:val="auto"/>
          <w:sz w:val="24"/>
          <w:szCs w:val="24"/>
          <w:lang w:val="en-US"/>
        </w:rPr>
        <w:t>Buckingham: Open University Press</w:t>
      </w:r>
    </w:p>
    <w:p w:rsidR="2D199C30" w:rsidP="591EA6DC" w:rsidRDefault="2D199C30" w14:paraId="13D69820" w14:textId="0402175A" w14:noSpellErr="1">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410C5F7F" w:rsidP="591EA6DC" w:rsidRDefault="410C5F7F" w14:paraId="5DBA2410" w14:textId="517C46A4">
      <w:pPr>
        <w:pStyle w:val="Normal"/>
        <w:spacing w:after="120" w:line="240" w:lineRule="auto"/>
        <w:ind w:left="0"/>
        <w:jc w:val="left"/>
        <w:rPr>
          <w:rFonts w:ascii="Arial" w:hAnsi="Arial" w:eastAsia="Arial" w:cs="Arial"/>
          <w:i w:val="1"/>
          <w:iCs w:val="1"/>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National Assembly for Wales (2013) </w:t>
      </w:r>
      <w:proofErr w:type="spellStart"/>
      <w:r w:rsidRPr="591EA6DC" w:rsidR="591EA6DC">
        <w:rPr>
          <w:rFonts w:ascii="Arial" w:hAnsi="Arial" w:eastAsia="Arial" w:cs="Arial"/>
          <w:i w:val="1"/>
          <w:iCs w:val="1"/>
          <w:noProof w:val="0"/>
          <w:color w:val="auto"/>
          <w:sz w:val="24"/>
          <w:szCs w:val="24"/>
          <w:lang w:val="en-US"/>
        </w:rPr>
        <w:t>Programme</w:t>
      </w:r>
      <w:proofErr w:type="spellEnd"/>
      <w:r w:rsidRPr="591EA6DC" w:rsidR="591EA6DC">
        <w:rPr>
          <w:rFonts w:ascii="Arial" w:hAnsi="Arial" w:eastAsia="Arial" w:cs="Arial"/>
          <w:i w:val="1"/>
          <w:iCs w:val="1"/>
          <w:noProof w:val="0"/>
          <w:color w:val="auto"/>
          <w:sz w:val="24"/>
          <w:szCs w:val="24"/>
          <w:lang w:val="en-US"/>
        </w:rPr>
        <w:t xml:space="preserve"> for International Student Assessment.</w:t>
      </w:r>
    </w:p>
    <w:p w:rsidR="410C5F7F" w:rsidP="591EA6DC" w:rsidRDefault="410C5F7F" w14:paraId="0C30863A" w14:textId="3D1A078A">
      <w:pPr>
        <w:pStyle w:val="Normal"/>
        <w:spacing w:after="120" w:line="240" w:lineRule="auto"/>
        <w:ind w:left="0"/>
        <w:jc w:val="left"/>
        <w:rPr>
          <w:rFonts w:ascii="Arial" w:hAnsi="Arial" w:eastAsia="Arial" w:cs="Arial"/>
          <w:noProof w:val="0"/>
          <w:color w:val="auto"/>
          <w:sz w:val="24"/>
          <w:szCs w:val="24"/>
          <w:lang w:val="en-US"/>
        </w:rPr>
      </w:pPr>
      <w:r w:rsidRPr="591EA6DC" w:rsidR="591EA6DC">
        <w:rPr>
          <w:rFonts w:ascii="Arial" w:hAnsi="Arial" w:eastAsia="Arial" w:cs="Arial"/>
          <w:i w:val="0"/>
          <w:iCs w:val="0"/>
          <w:noProof w:val="0"/>
          <w:color w:val="auto"/>
          <w:sz w:val="24"/>
          <w:szCs w:val="24"/>
          <w:lang w:val="en-US"/>
        </w:rPr>
        <w:t xml:space="preserve">Available at: </w:t>
      </w:r>
      <w:hyperlink r:id="Rfec9784c8b074851">
        <w:r w:rsidRPr="591EA6DC" w:rsidR="591EA6DC">
          <w:rPr>
            <w:rStyle w:val="Hyperlink"/>
            <w:rFonts w:ascii="Arial" w:hAnsi="Arial" w:eastAsia="Arial" w:cs="Arial"/>
            <w:noProof w:val="0"/>
            <w:color w:val="auto"/>
            <w:sz w:val="24"/>
            <w:szCs w:val="24"/>
            <w:lang w:val="en-US"/>
          </w:rPr>
          <w:t>http://www.assembly.wales/research%20documents/programme</w:t>
        </w:r>
      </w:hyperlink>
      <w:r w:rsidRPr="591EA6DC" w:rsidR="591EA6DC">
        <w:rPr>
          <w:rFonts w:ascii="Arial" w:hAnsi="Arial" w:eastAsia="Arial" w:cs="Arial"/>
          <w:noProof w:val="0"/>
          <w:color w:val="auto"/>
          <w:sz w:val="24"/>
          <w:szCs w:val="24"/>
          <w:lang w:val="en-US"/>
        </w:rPr>
        <w:t>% 20for%20international%20student%20assessment%20(</w:t>
      </w:r>
      <w:proofErr w:type="spellStart"/>
      <w:r w:rsidRPr="591EA6DC" w:rsidR="591EA6DC">
        <w:rPr>
          <w:rFonts w:ascii="Arial" w:hAnsi="Arial" w:eastAsia="Arial" w:cs="Arial"/>
          <w:noProof w:val="0"/>
          <w:color w:val="auto"/>
          <w:sz w:val="24"/>
          <w:szCs w:val="24"/>
          <w:lang w:val="en-US"/>
        </w:rPr>
        <w:t>pisa</w:t>
      </w:r>
      <w:proofErr w:type="spellEnd"/>
      <w:r w:rsidRPr="591EA6DC" w:rsidR="591EA6DC">
        <w:rPr>
          <w:rFonts w:ascii="Arial" w:hAnsi="Arial" w:eastAsia="Arial" w:cs="Arial"/>
          <w:noProof w:val="0"/>
          <w:color w:val="auto"/>
          <w:sz w:val="24"/>
          <w:szCs w:val="24"/>
          <w:lang w:val="en-US"/>
        </w:rPr>
        <w:t>)%20-%20quick% 20guide-21112013-251963/qg13-0010-english.pdf</w:t>
      </w:r>
    </w:p>
    <w:p w:rsidR="410C5F7F" w:rsidP="5268FB12" w:rsidRDefault="410C5F7F" w14:paraId="6C7F564F" w14:noSpellErr="1" w14:textId="46B5E6C8">
      <w:pPr>
        <w:pStyle w:val="Normal"/>
        <w:spacing w:after="120" w:line="240" w:lineRule="auto"/>
        <w:ind w:left="0"/>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(Accessed 29</w:t>
      </w:r>
      <w:r w:rsidRPr="5268FB12" w:rsidR="5268FB12">
        <w:rPr>
          <w:rFonts w:ascii="Arial" w:hAnsi="Arial" w:eastAsia="Arial" w:cs="Arial"/>
          <w:noProof w:val="0"/>
          <w:color w:val="auto"/>
          <w:sz w:val="24"/>
          <w:szCs w:val="24"/>
          <w:vertAlign w:val="superscript"/>
          <w:lang w:val="en-US"/>
        </w:rPr>
        <w:t>th</w:t>
      </w:r>
      <w:r w:rsidRPr="5268FB12" w:rsidR="5268FB12">
        <w:rPr>
          <w:rFonts w:ascii="Arial" w:hAnsi="Arial" w:eastAsia="Arial" w:cs="Arial"/>
          <w:noProof w:val="0"/>
          <w:color w:val="auto"/>
          <w:sz w:val="24"/>
          <w:szCs w:val="24"/>
          <w:lang w:val="en-US"/>
        </w:rPr>
        <w:t xml:space="preserve"> December)</w:t>
      </w:r>
      <w:r w:rsidRPr="5268FB12" w:rsidR="5268FB12">
        <w:rPr>
          <w:rFonts w:ascii="Arial" w:hAnsi="Arial" w:eastAsia="Arial" w:cs="Arial"/>
          <w:noProof w:val="0"/>
          <w:color w:val="auto"/>
          <w:sz w:val="24"/>
          <w:szCs w:val="24"/>
          <w:lang w:val="en-US"/>
        </w:rPr>
        <w:t>.</w:t>
      </w:r>
    </w:p>
    <w:p w:rsidR="410C5F7F" w:rsidP="591EA6DC" w:rsidRDefault="410C5F7F" w14:paraId="1A9F9354" w14:textId="3C05BB50" w14:noSpellErr="1">
      <w:pPr>
        <w:pStyle w:val="Normal"/>
        <w:spacing w:after="120" w:line="240" w:lineRule="auto"/>
        <w:ind w:left="0"/>
        <w:jc w:val="left"/>
        <w:rPr>
          <w:rFonts w:ascii="Arial" w:hAnsi="Arial" w:eastAsia="Arial" w:cs="Arial"/>
          <w:noProof w:val="0"/>
          <w:color w:val="auto"/>
          <w:sz w:val="24"/>
          <w:szCs w:val="24"/>
          <w:lang w:val="en-US"/>
        </w:rPr>
      </w:pPr>
    </w:p>
    <w:p w:rsidR="591EA6DC" w:rsidP="591EA6DC" w:rsidRDefault="591EA6DC" w14:noSpellErr="1" w14:paraId="38835508" w14:textId="1908A70F">
      <w:pPr>
        <w:pStyle w:val="Normal"/>
        <w:spacing w:after="120" w:line="240" w:lineRule="auto"/>
        <w:ind w:left="0"/>
        <w:jc w:val="left"/>
        <w:rPr>
          <w:rFonts w:ascii="Arial" w:hAnsi="Arial" w:eastAsia="Arial" w:cs="Arial"/>
          <w:noProof w:val="0"/>
          <w:color w:val="auto"/>
          <w:sz w:val="24"/>
          <w:szCs w:val="24"/>
          <w:lang w:val="en-US"/>
        </w:rPr>
      </w:pPr>
    </w:p>
    <w:p w:rsidR="591EA6DC" w:rsidP="591EA6DC" w:rsidRDefault="591EA6DC" w14:noSpellErr="1" w14:paraId="56ECA684" w14:textId="5C86D29D">
      <w:pPr>
        <w:pStyle w:val="Normal"/>
        <w:spacing w:after="120" w:line="240" w:lineRule="auto"/>
        <w:ind w:left="0"/>
        <w:jc w:val="left"/>
        <w:rPr>
          <w:rFonts w:ascii="Arial" w:hAnsi="Arial" w:eastAsia="Arial" w:cs="Arial"/>
          <w:noProof w:val="0"/>
          <w:color w:val="auto"/>
          <w:sz w:val="24"/>
          <w:szCs w:val="24"/>
          <w:lang w:val="en-US"/>
        </w:rPr>
      </w:pPr>
    </w:p>
    <w:p w:rsidR="410C5F7F" w:rsidP="410C5F7F" w:rsidRDefault="410C5F7F" w14:noSpellErr="1" w14:paraId="00A835A6" w14:textId="72D40808">
      <w:pPr>
        <w:pStyle w:val="Normal"/>
        <w:spacing w:after="120" w:line="240" w:lineRule="auto"/>
        <w:ind w:left="0"/>
        <w:jc w:val="left"/>
        <w:rPr>
          <w:rFonts w:ascii="Arial" w:hAnsi="Arial" w:eastAsia="Arial" w:cs="Arial"/>
          <w:i w:val="0"/>
          <w:iCs w:val="0"/>
          <w:noProof w:val="0"/>
          <w:color w:val="auto"/>
          <w:sz w:val="24"/>
          <w:szCs w:val="24"/>
          <w:lang w:val="en-US"/>
        </w:rPr>
      </w:pPr>
      <w:r w:rsidRPr="410C5F7F" w:rsidR="410C5F7F">
        <w:rPr>
          <w:rFonts w:ascii="Arial" w:hAnsi="Arial" w:eastAsia="Arial" w:cs="Arial"/>
          <w:noProof w:val="0"/>
          <w:color w:val="auto"/>
          <w:sz w:val="24"/>
          <w:szCs w:val="24"/>
          <w:lang w:val="en-US"/>
        </w:rPr>
        <w:t xml:space="preserve">National Numeracy (2017) </w:t>
      </w:r>
      <w:r w:rsidRPr="410C5F7F" w:rsidR="410C5F7F">
        <w:rPr>
          <w:rFonts w:ascii="Arial" w:hAnsi="Arial" w:eastAsia="Arial" w:cs="Arial"/>
          <w:i w:val="1"/>
          <w:iCs w:val="1"/>
          <w:noProof w:val="0"/>
          <w:color w:val="auto"/>
          <w:sz w:val="24"/>
          <w:szCs w:val="24"/>
          <w:lang w:val="en-US"/>
        </w:rPr>
        <w:t>A new approach to making the UK numerate.</w:t>
      </w:r>
    </w:p>
    <w:p w:rsidR="410C5F7F" w:rsidP="410C5F7F" w:rsidRDefault="410C5F7F" w14:noSpellErr="1" w14:paraId="0208660E" w14:textId="55814497">
      <w:pPr>
        <w:pStyle w:val="Normal"/>
        <w:spacing w:after="120" w:line="240" w:lineRule="auto"/>
        <w:ind w:left="0"/>
        <w:jc w:val="left"/>
        <w:rPr>
          <w:rFonts w:ascii="Arial" w:hAnsi="Arial" w:eastAsia="Arial" w:cs="Arial"/>
          <w:i w:val="1"/>
          <w:iCs w:val="1"/>
          <w:noProof w:val="0"/>
          <w:color w:val="auto"/>
          <w:sz w:val="24"/>
          <w:szCs w:val="24"/>
          <w:lang w:val="en-US"/>
        </w:rPr>
      </w:pPr>
      <w:r w:rsidRPr="410C5F7F" w:rsidR="410C5F7F">
        <w:rPr>
          <w:rFonts w:ascii="Arial" w:hAnsi="Arial" w:eastAsia="Arial" w:cs="Arial"/>
          <w:i w:val="0"/>
          <w:iCs w:val="0"/>
          <w:noProof w:val="0"/>
          <w:color w:val="auto"/>
          <w:sz w:val="24"/>
          <w:szCs w:val="24"/>
          <w:lang w:val="en-US"/>
        </w:rPr>
        <w:t xml:space="preserve">Available at: </w:t>
      </w:r>
      <w:hyperlink r:id="R4b2d36a260544809">
        <w:r w:rsidRPr="410C5F7F" w:rsidR="410C5F7F">
          <w:rPr>
            <w:rStyle w:val="Hyperlink"/>
            <w:rFonts w:ascii="Arial" w:hAnsi="Arial" w:eastAsia="Arial" w:cs="Arial"/>
            <w:i w:val="0"/>
            <w:iCs w:val="0"/>
            <w:noProof w:val="0"/>
            <w:color w:val="auto"/>
            <w:sz w:val="24"/>
            <w:szCs w:val="24"/>
            <w:lang w:val="en-US"/>
          </w:rPr>
          <w:t>https://www.nationalnumeracy.org.uk/policy-and-campaigning</w:t>
        </w:r>
      </w:hyperlink>
    </w:p>
    <w:p w:rsidR="410C5F7F" w:rsidP="5268FB12" w:rsidRDefault="410C5F7F" w14:paraId="0F77CB98" w14:noSpellErr="1" w14:textId="53D9658F">
      <w:pPr>
        <w:pStyle w:val="Normal"/>
        <w:spacing w:after="120" w:line="240" w:lineRule="auto"/>
        <w:ind w:left="0"/>
        <w:jc w:val="left"/>
        <w:rPr>
          <w:rFonts w:ascii="Arial" w:hAnsi="Arial" w:eastAsia="Arial" w:cs="Arial"/>
          <w:i w:val="1"/>
          <w:iCs w:val="1"/>
          <w:noProof w:val="0"/>
          <w:color w:val="auto"/>
          <w:sz w:val="24"/>
          <w:szCs w:val="24"/>
          <w:lang w:val="en-US"/>
        </w:rPr>
      </w:pPr>
      <w:r w:rsidRPr="5268FB12" w:rsidR="5268FB12">
        <w:rPr>
          <w:rFonts w:ascii="Arial" w:hAnsi="Arial" w:eastAsia="Arial" w:cs="Arial"/>
          <w:i w:val="0"/>
          <w:iCs w:val="0"/>
          <w:noProof w:val="0"/>
          <w:color w:val="auto"/>
          <w:sz w:val="24"/>
          <w:szCs w:val="24"/>
          <w:lang w:val="en-US"/>
        </w:rPr>
        <w:t>(Accessed: 28</w:t>
      </w:r>
      <w:r w:rsidRPr="5268FB12" w:rsidR="5268FB12">
        <w:rPr>
          <w:rFonts w:ascii="Arial" w:hAnsi="Arial" w:eastAsia="Arial" w:cs="Arial"/>
          <w:i w:val="0"/>
          <w:iCs w:val="0"/>
          <w:noProof w:val="0"/>
          <w:color w:val="auto"/>
          <w:sz w:val="24"/>
          <w:szCs w:val="24"/>
          <w:vertAlign w:val="superscript"/>
          <w:lang w:val="en-US"/>
        </w:rPr>
        <w:t>th</w:t>
      </w:r>
      <w:r w:rsidRPr="5268FB12" w:rsidR="5268FB12">
        <w:rPr>
          <w:rFonts w:ascii="Arial" w:hAnsi="Arial" w:eastAsia="Arial" w:cs="Arial"/>
          <w:i w:val="0"/>
          <w:iCs w:val="0"/>
          <w:noProof w:val="0"/>
          <w:color w:val="auto"/>
          <w:sz w:val="24"/>
          <w:szCs w:val="24"/>
          <w:lang w:val="en-US"/>
        </w:rPr>
        <w:t xml:space="preserve"> December 2018)</w:t>
      </w:r>
      <w:r w:rsidRPr="5268FB12" w:rsidR="5268FB12">
        <w:rPr>
          <w:rFonts w:ascii="Arial" w:hAnsi="Arial" w:eastAsia="Arial" w:cs="Arial"/>
          <w:i w:val="0"/>
          <w:iCs w:val="0"/>
          <w:noProof w:val="0"/>
          <w:color w:val="auto"/>
          <w:sz w:val="24"/>
          <w:szCs w:val="24"/>
          <w:lang w:val="en-US"/>
        </w:rPr>
        <w:t>.</w:t>
      </w:r>
    </w:p>
    <w:p w:rsidR="410C5F7F" w:rsidP="591EA6DC" w:rsidRDefault="410C5F7F" w14:paraId="2B8CBF0E" w14:textId="05EC8185"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410C5F7F" w:rsidP="2D199C30" w:rsidRDefault="410C5F7F" w14:paraId="749E1E19" w14:noSpellErr="1" w14:textId="139DE8D0">
      <w:pPr>
        <w:pStyle w:val="Normal"/>
        <w:spacing w:after="120" w:line="240" w:lineRule="auto"/>
        <w:ind w:left="0"/>
        <w:jc w:val="left"/>
        <w:rPr>
          <w:rFonts w:ascii="Arial" w:hAnsi="Arial" w:eastAsia="Arial" w:cs="Arial"/>
          <w:i w:val="1"/>
          <w:iCs w:val="1"/>
          <w:noProof w:val="0"/>
          <w:color w:val="auto"/>
          <w:sz w:val="24"/>
          <w:szCs w:val="24"/>
          <w:lang w:val="en-US"/>
        </w:rPr>
      </w:pPr>
      <w:r w:rsidRPr="2D199C30" w:rsidR="2D199C30">
        <w:rPr>
          <w:rFonts w:ascii="Arial" w:hAnsi="Arial" w:eastAsia="Arial" w:cs="Arial"/>
          <w:i w:val="0"/>
          <w:iCs w:val="0"/>
          <w:noProof w:val="0"/>
          <w:color w:val="auto"/>
          <w:sz w:val="24"/>
          <w:szCs w:val="24"/>
          <w:lang w:val="en-US"/>
        </w:rPr>
        <w:t>Nation</w:t>
      </w:r>
      <w:r w:rsidRPr="2D199C30" w:rsidR="2D199C30">
        <w:rPr>
          <w:rFonts w:ascii="Arial" w:hAnsi="Arial" w:eastAsia="Arial" w:cs="Arial"/>
          <w:i w:val="0"/>
          <w:iCs w:val="0"/>
          <w:noProof w:val="0"/>
          <w:color w:val="auto"/>
          <w:sz w:val="24"/>
          <w:szCs w:val="24"/>
          <w:lang w:val="en-US"/>
        </w:rPr>
        <w:t xml:space="preserve"> </w:t>
      </w:r>
      <w:r w:rsidRPr="2D199C30" w:rsidR="2D199C30">
        <w:rPr>
          <w:rFonts w:ascii="Arial" w:hAnsi="Arial" w:eastAsia="Arial" w:cs="Arial"/>
          <w:i w:val="0"/>
          <w:iCs w:val="0"/>
          <w:noProof w:val="0"/>
          <w:color w:val="auto"/>
          <w:sz w:val="24"/>
          <w:szCs w:val="24"/>
          <w:lang w:val="en-US"/>
        </w:rPr>
        <w:t xml:space="preserve">numeracy (2017) </w:t>
      </w:r>
      <w:r w:rsidRPr="2D199C30" w:rsidR="2D199C30">
        <w:rPr>
          <w:rFonts w:ascii="Arial" w:hAnsi="Arial" w:eastAsia="Arial" w:cs="Arial"/>
          <w:i w:val="1"/>
          <w:iCs w:val="1"/>
          <w:noProof w:val="0"/>
          <w:color w:val="auto"/>
          <w:sz w:val="24"/>
          <w:szCs w:val="24"/>
          <w:lang w:val="en-US"/>
        </w:rPr>
        <w:t xml:space="preserve">News report signals concerns for productivity in the post </w:t>
      </w:r>
      <w:r w:rsidRPr="2D199C30" w:rsidR="2D199C30">
        <w:rPr>
          <w:rFonts w:ascii="Arial" w:hAnsi="Arial" w:eastAsia="Arial" w:cs="Arial"/>
          <w:i w:val="1"/>
          <w:iCs w:val="1"/>
          <w:noProof w:val="0"/>
          <w:color w:val="auto"/>
          <w:sz w:val="24"/>
          <w:szCs w:val="24"/>
          <w:lang w:val="en-US"/>
        </w:rPr>
        <w:t>Brexit</w:t>
      </w:r>
      <w:r w:rsidRPr="2D199C30" w:rsidR="2D199C30">
        <w:rPr>
          <w:rFonts w:ascii="Arial" w:hAnsi="Arial" w:eastAsia="Arial" w:cs="Arial"/>
          <w:i w:val="1"/>
          <w:iCs w:val="1"/>
          <w:noProof w:val="0"/>
          <w:color w:val="auto"/>
          <w:sz w:val="24"/>
          <w:szCs w:val="24"/>
          <w:lang w:val="en-US"/>
        </w:rPr>
        <w:t xml:space="preserve"> era. </w:t>
      </w:r>
    </w:p>
    <w:p w:rsidR="2D199C30" w:rsidP="2D199C30" w:rsidRDefault="2D199C30" w14:noSpellErr="1" w14:paraId="3E3B54E7" w14:textId="39654B3A">
      <w:pPr>
        <w:pStyle w:val="Normal"/>
        <w:spacing w:after="120" w:line="240" w:lineRule="auto"/>
        <w:ind w:left="0"/>
        <w:jc w:val="left"/>
        <w:rPr>
          <w:rFonts w:ascii="Arial" w:hAnsi="Arial" w:eastAsia="Arial" w:cs="Arial"/>
          <w:b w:val="0"/>
          <w:bCs w:val="0"/>
          <w:i w:val="1"/>
          <w:iCs w:val="1"/>
          <w:noProof w:val="0"/>
          <w:color w:val="auto"/>
          <w:sz w:val="24"/>
          <w:szCs w:val="24"/>
          <w:lang w:val="en-US"/>
        </w:rPr>
      </w:pPr>
      <w:r w:rsidRPr="2D199C30" w:rsidR="2D199C30">
        <w:rPr>
          <w:rFonts w:ascii="Arial" w:hAnsi="Arial" w:eastAsia="Arial" w:cs="Arial"/>
          <w:b w:val="0"/>
          <w:bCs w:val="0"/>
          <w:i w:val="0"/>
          <w:iCs w:val="0"/>
          <w:noProof w:val="0"/>
          <w:color w:val="auto"/>
          <w:sz w:val="24"/>
          <w:szCs w:val="24"/>
          <w:lang w:val="en-US"/>
        </w:rPr>
        <w:t xml:space="preserve">Available at: </w:t>
      </w:r>
      <w:hyperlink r:id="R4220997b19a84621">
        <w:r w:rsidRPr="2D199C30" w:rsidR="2D199C30">
          <w:rPr>
            <w:rStyle w:val="Hyperlink"/>
            <w:rFonts w:ascii="Arial" w:hAnsi="Arial" w:eastAsia="Arial" w:cs="Arial"/>
            <w:b w:val="0"/>
            <w:bCs w:val="0"/>
            <w:i w:val="0"/>
            <w:iCs w:val="0"/>
            <w:noProof w:val="0"/>
            <w:color w:val="auto"/>
            <w:sz w:val="24"/>
            <w:szCs w:val="24"/>
            <w:lang w:val="en-US"/>
          </w:rPr>
          <w:t>https://www.nationalnumeracy.org.uk/news/new-report-signals-concerns-productivity-post-brexit-era</w:t>
        </w:r>
      </w:hyperlink>
    </w:p>
    <w:p w:rsidR="2D199C30" w:rsidP="5268FB12" w:rsidRDefault="2D199C30" w14:paraId="1FD09CFA" w14:noSpellErr="1" w14:textId="70671CE7">
      <w:pPr>
        <w:pStyle w:val="Normal"/>
        <w:spacing w:after="120" w:line="240" w:lineRule="auto"/>
        <w:ind w:left="0"/>
        <w:jc w:val="left"/>
        <w:rPr>
          <w:rFonts w:ascii="Arial" w:hAnsi="Arial" w:eastAsia="Arial" w:cs="Arial"/>
          <w:b w:val="0"/>
          <w:bCs w:val="0"/>
          <w:i w:val="0"/>
          <w:iCs w:val="0"/>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(Accessed: 3</w:t>
      </w:r>
      <w:r w:rsidRPr="5268FB12" w:rsidR="5268FB12">
        <w:rPr>
          <w:rFonts w:ascii="Arial" w:hAnsi="Arial" w:eastAsia="Arial" w:cs="Arial"/>
          <w:b w:val="0"/>
          <w:bCs w:val="0"/>
          <w:i w:val="0"/>
          <w:iCs w:val="0"/>
          <w:noProof w:val="0"/>
          <w:color w:val="auto"/>
          <w:sz w:val="24"/>
          <w:szCs w:val="24"/>
          <w:vertAlign w:val="superscript"/>
          <w:lang w:val="en-US"/>
        </w:rPr>
        <w:t>rd</w:t>
      </w:r>
      <w:r w:rsidRPr="5268FB12" w:rsidR="5268FB12">
        <w:rPr>
          <w:rFonts w:ascii="Arial" w:hAnsi="Arial" w:eastAsia="Arial" w:cs="Arial"/>
          <w:b w:val="0"/>
          <w:bCs w:val="0"/>
          <w:i w:val="0"/>
          <w:iCs w:val="0"/>
          <w:noProof w:val="0"/>
          <w:color w:val="auto"/>
          <w:sz w:val="24"/>
          <w:szCs w:val="24"/>
          <w:lang w:val="en-US"/>
        </w:rPr>
        <w:t xml:space="preserve"> January 2019)</w:t>
      </w:r>
      <w:r w:rsidRPr="5268FB12" w:rsidR="5268FB12">
        <w:rPr>
          <w:rFonts w:ascii="Arial" w:hAnsi="Arial" w:eastAsia="Arial" w:cs="Arial"/>
          <w:b w:val="0"/>
          <w:bCs w:val="0"/>
          <w:i w:val="0"/>
          <w:iCs w:val="0"/>
          <w:noProof w:val="0"/>
          <w:color w:val="auto"/>
          <w:sz w:val="24"/>
          <w:szCs w:val="24"/>
          <w:lang w:val="en-US"/>
        </w:rPr>
        <w:t>.</w:t>
      </w:r>
    </w:p>
    <w:p w:rsidR="2D199C30" w:rsidP="591EA6DC" w:rsidRDefault="2D199C30" w14:paraId="7D88EE26" w14:textId="4AE6CD98" w14:noSpellErr="1">
      <w:pPr>
        <w:pStyle w:val="Normal"/>
        <w:spacing w:after="120" w:line="360" w:lineRule="auto"/>
        <w:ind w:left="0"/>
        <w:jc w:val="left"/>
        <w:rPr>
          <w:rFonts w:ascii="Arial" w:hAnsi="Arial" w:eastAsia="Arial" w:cs="Arial"/>
          <w:b w:val="0"/>
          <w:bCs w:val="0"/>
          <w:i w:val="0"/>
          <w:iCs w:val="0"/>
          <w:noProof w:val="0"/>
          <w:color w:val="auto"/>
          <w:sz w:val="24"/>
          <w:szCs w:val="24"/>
          <w:lang w:val="en-US"/>
        </w:rPr>
      </w:pPr>
    </w:p>
    <w:p w:rsidR="5268FB12" w:rsidP="5268FB12" w:rsidRDefault="5268FB12" w14:noSpellErr="1" w14:paraId="1F593883" w14:textId="7B9C0D20">
      <w:pPr>
        <w:pStyle w:val="Normal"/>
        <w:spacing w:after="120" w:line="240" w:lineRule="auto"/>
        <w:ind w:left="0"/>
        <w:jc w:val="left"/>
        <w:rPr>
          <w:rFonts w:ascii="Arial" w:hAnsi="Arial" w:eastAsia="Arial" w:cs="Arial"/>
          <w:b w:val="0"/>
          <w:bCs w:val="0"/>
          <w:i w:val="1"/>
          <w:iCs w:val="1"/>
          <w:noProof w:val="0"/>
          <w:color w:val="auto"/>
          <w:sz w:val="24"/>
          <w:szCs w:val="24"/>
          <w:lang w:val="en-US"/>
        </w:rPr>
      </w:pPr>
      <w:r w:rsidRPr="5268FB12" w:rsidR="5268FB12">
        <w:rPr>
          <w:rFonts w:ascii="Arial" w:hAnsi="Arial" w:eastAsia="Arial" w:cs="Arial"/>
          <w:b w:val="0"/>
          <w:bCs w:val="0"/>
          <w:i w:val="0"/>
          <w:iCs w:val="0"/>
          <w:noProof w:val="0"/>
          <w:color w:val="auto"/>
          <w:sz w:val="24"/>
          <w:szCs w:val="24"/>
          <w:lang w:val="en-US"/>
        </w:rPr>
        <w:t xml:space="preserve">National Numeracy (2017) </w:t>
      </w:r>
      <w:r w:rsidRPr="5268FB12" w:rsidR="5268FB12">
        <w:rPr>
          <w:rFonts w:ascii="Arial" w:hAnsi="Arial" w:eastAsia="Arial" w:cs="Arial"/>
          <w:b w:val="0"/>
          <w:bCs w:val="0"/>
          <w:i w:val="1"/>
          <w:iCs w:val="1"/>
          <w:noProof w:val="0"/>
          <w:color w:val="auto"/>
          <w:sz w:val="24"/>
          <w:szCs w:val="24"/>
          <w:lang w:val="en-US"/>
        </w:rPr>
        <w:t xml:space="preserve">What is </w:t>
      </w:r>
      <w:r w:rsidRPr="5268FB12" w:rsidR="5268FB12">
        <w:rPr>
          <w:rFonts w:ascii="Arial" w:hAnsi="Arial" w:eastAsia="Arial" w:cs="Arial"/>
          <w:b w:val="0"/>
          <w:bCs w:val="0"/>
          <w:i w:val="1"/>
          <w:iCs w:val="1"/>
          <w:noProof w:val="0"/>
          <w:color w:val="auto"/>
          <w:sz w:val="24"/>
          <w:szCs w:val="24"/>
          <w:lang w:val="en-US"/>
        </w:rPr>
        <w:t>Numeracy</w:t>
      </w:r>
      <w:r w:rsidRPr="5268FB12" w:rsidR="5268FB12">
        <w:rPr>
          <w:rFonts w:ascii="Arial" w:hAnsi="Arial" w:eastAsia="Arial" w:cs="Arial"/>
          <w:b w:val="0"/>
          <w:bCs w:val="0"/>
          <w:i w:val="1"/>
          <w:iCs w:val="1"/>
          <w:noProof w:val="0"/>
          <w:color w:val="auto"/>
          <w:sz w:val="24"/>
          <w:szCs w:val="24"/>
          <w:lang w:val="en-US"/>
        </w:rPr>
        <w:t>?</w:t>
      </w:r>
    </w:p>
    <w:p w:rsidR="5268FB12" w:rsidP="5268FB12" w:rsidRDefault="5268FB12" w14:noSpellErr="1" w14:paraId="5DD71293" w14:textId="6B185C3B">
      <w:pPr>
        <w:pStyle w:val="Normal"/>
        <w:spacing w:after="120" w:line="240" w:lineRule="auto"/>
        <w:ind w:left="0"/>
        <w:jc w:val="left"/>
        <w:rPr>
          <w:color w:val="auto"/>
        </w:rPr>
      </w:pPr>
      <w:r w:rsidRPr="5268FB12" w:rsidR="5268FB12">
        <w:rPr>
          <w:rFonts w:ascii="Arial" w:hAnsi="Arial" w:eastAsia="Arial" w:cs="Arial"/>
          <w:b w:val="0"/>
          <w:bCs w:val="0"/>
          <w:i w:val="0"/>
          <w:iCs w:val="0"/>
          <w:noProof w:val="0"/>
          <w:color w:val="auto"/>
          <w:sz w:val="24"/>
          <w:szCs w:val="24"/>
          <w:lang w:val="en-US"/>
        </w:rPr>
        <w:t xml:space="preserve">Available at: </w:t>
      </w:r>
      <w:hyperlink r:id="Rf46d7b8b9b3a4108">
        <w:r w:rsidRPr="5268FB12" w:rsidR="5268FB12">
          <w:rPr>
            <w:rStyle w:val="Hyperlink"/>
            <w:rFonts w:ascii="Arial" w:hAnsi="Arial" w:eastAsia="Arial" w:cs="Arial"/>
            <w:noProof w:val="0"/>
            <w:color w:val="auto"/>
            <w:sz w:val="24"/>
            <w:szCs w:val="24"/>
            <w:lang w:val="en-US"/>
          </w:rPr>
          <w:t>https://www.nationalnumeracy.org.uk/what-numeracy</w:t>
        </w:r>
      </w:hyperlink>
    </w:p>
    <w:p w:rsidR="5268FB12" w:rsidP="5268FB12" w:rsidRDefault="5268FB12" w14:noSpellErr="1" w14:paraId="203601F8" w14:textId="405224CF">
      <w:pPr>
        <w:pStyle w:val="Normal"/>
        <w:spacing w:after="120" w:line="240" w:lineRule="auto"/>
        <w:ind w:left="0"/>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(Accessed: 5</w:t>
      </w:r>
      <w:r w:rsidRPr="5268FB12" w:rsidR="5268FB12">
        <w:rPr>
          <w:rFonts w:ascii="Arial" w:hAnsi="Arial" w:eastAsia="Arial" w:cs="Arial"/>
          <w:noProof w:val="0"/>
          <w:color w:val="auto"/>
          <w:sz w:val="24"/>
          <w:szCs w:val="24"/>
          <w:vertAlign w:val="superscript"/>
          <w:lang w:val="en-US"/>
        </w:rPr>
        <w:t>th</w:t>
      </w:r>
      <w:r w:rsidRPr="5268FB12" w:rsidR="5268FB12">
        <w:rPr>
          <w:rFonts w:ascii="Arial" w:hAnsi="Arial" w:eastAsia="Arial" w:cs="Arial"/>
          <w:noProof w:val="0"/>
          <w:color w:val="auto"/>
          <w:sz w:val="24"/>
          <w:szCs w:val="24"/>
          <w:lang w:val="en-US"/>
        </w:rPr>
        <w:t xml:space="preserve"> January 2019).</w:t>
      </w:r>
    </w:p>
    <w:p w:rsidR="5268FB12" w:rsidP="591EA6DC" w:rsidRDefault="5268FB12" w14:paraId="3A6D66B1" w14:textId="53BC58C3" w14:noSpellErr="1">
      <w:pPr>
        <w:pStyle w:val="Normal"/>
        <w:spacing w:after="120" w:line="360" w:lineRule="auto"/>
        <w:ind w:left="0"/>
        <w:jc w:val="left"/>
        <w:rPr>
          <w:rFonts w:ascii="Arial" w:hAnsi="Arial" w:eastAsia="Arial" w:cs="Arial"/>
          <w:noProof w:val="0"/>
          <w:color w:val="auto"/>
          <w:sz w:val="24"/>
          <w:szCs w:val="24"/>
          <w:lang w:val="en-US"/>
        </w:rPr>
      </w:pPr>
    </w:p>
    <w:p w:rsidR="410C5F7F" w:rsidP="591EA6DC" w:rsidRDefault="410C5F7F" w14:paraId="73C70210" w14:noSpellErr="1" w14:textId="1B0BF966">
      <w:pPr>
        <w:pStyle w:val="Normal"/>
        <w:spacing w:after="120" w:line="240" w:lineRule="auto"/>
        <w:ind w:left="0"/>
        <w:jc w:val="left"/>
        <w:rPr>
          <w:rFonts w:ascii="Arial" w:hAnsi="Arial" w:eastAsia="Arial" w:cs="Arial"/>
          <w:b w:val="0"/>
          <w:bCs w:val="0"/>
          <w:i w:val="1"/>
          <w:iCs w:val="1"/>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NSW Department of Education (2007) </w:t>
      </w:r>
      <w:r w:rsidRPr="591EA6DC" w:rsidR="591EA6DC">
        <w:rPr>
          <w:rFonts w:ascii="Arial" w:hAnsi="Arial" w:eastAsia="Arial" w:cs="Arial"/>
          <w:b w:val="0"/>
          <w:bCs w:val="0"/>
          <w:i w:val="1"/>
          <w:iCs w:val="1"/>
          <w:noProof w:val="0"/>
          <w:color w:val="auto"/>
          <w:sz w:val="24"/>
          <w:szCs w:val="24"/>
          <w:lang w:val="en-US"/>
        </w:rPr>
        <w:t>Numeracy K-12 Policy</w:t>
      </w:r>
      <w:r w:rsidRPr="591EA6DC" w:rsidR="591EA6DC">
        <w:rPr>
          <w:rFonts w:ascii="Arial" w:hAnsi="Arial" w:eastAsia="Arial" w:cs="Arial"/>
          <w:b w:val="0"/>
          <w:bCs w:val="0"/>
          <w:i w:val="1"/>
          <w:iCs w:val="1"/>
          <w:noProof w:val="0"/>
          <w:color w:val="auto"/>
          <w:sz w:val="24"/>
          <w:szCs w:val="24"/>
          <w:lang w:val="en-US"/>
        </w:rPr>
        <w:t>.</w:t>
      </w:r>
    </w:p>
    <w:p w:rsidR="410C5F7F" w:rsidP="591EA6DC" w:rsidRDefault="410C5F7F" w14:paraId="4DFA1326" w14:textId="4FD1F01D">
      <w:pPr>
        <w:pStyle w:val="Normal"/>
        <w:spacing w:after="120" w:line="240" w:lineRule="auto"/>
        <w:ind w:left="0"/>
        <w:jc w:val="left"/>
        <w:rPr>
          <w:rFonts w:ascii="Arial" w:hAnsi="Arial" w:eastAsia="Arial" w:cs="Arial"/>
          <w:noProof w:val="0"/>
          <w:color w:val="auto"/>
          <w:sz w:val="24"/>
          <w:szCs w:val="24"/>
          <w:lang w:val="en-US"/>
        </w:rPr>
      </w:pPr>
      <w:r w:rsidRPr="591EA6DC" w:rsidR="591EA6DC">
        <w:rPr>
          <w:rFonts w:ascii="Arial" w:hAnsi="Arial" w:eastAsia="Arial" w:cs="Arial"/>
          <w:b w:val="0"/>
          <w:bCs w:val="0"/>
          <w:i w:val="0"/>
          <w:iCs w:val="0"/>
          <w:noProof w:val="0"/>
          <w:color w:val="auto"/>
          <w:sz w:val="24"/>
          <w:szCs w:val="24"/>
          <w:lang w:val="en-US"/>
        </w:rPr>
        <w:t xml:space="preserve">Available at: </w:t>
      </w:r>
      <w:hyperlink r:id="R92569b9ebb864581">
        <w:r w:rsidRPr="591EA6DC" w:rsidR="591EA6DC">
          <w:rPr>
            <w:rStyle w:val="Hyperlink"/>
            <w:rFonts w:ascii="Arial" w:hAnsi="Arial" w:eastAsia="Arial" w:cs="Arial"/>
            <w:noProof w:val="0"/>
            <w:color w:val="auto"/>
            <w:sz w:val="24"/>
            <w:szCs w:val="24"/>
            <w:lang w:val="en-US"/>
          </w:rPr>
          <w:t>https://education.nsw.gov.au/policy-library/policies/numeracy-k-12-policy</w:t>
        </w:r>
      </w:hyperlink>
      <w:r w:rsidRPr="591EA6DC" w:rsidR="591EA6DC">
        <w:rPr>
          <w:rFonts w:ascii="Arial" w:hAnsi="Arial" w:eastAsia="Arial" w:cs="Arial"/>
          <w:noProof w:val="0"/>
          <w:color w:val="auto"/>
          <w:sz w:val="24"/>
          <w:szCs w:val="24"/>
          <w:lang w:val="en-US"/>
        </w:rPr>
        <w:t xml:space="preserve"> </w:t>
      </w:r>
    </w:p>
    <w:p w:rsidR="410C5F7F" w:rsidP="591EA6DC" w:rsidRDefault="410C5F7F" w14:paraId="7B3CE259" w14:noSpellErr="1" w14:textId="3786B3CA">
      <w:pPr>
        <w:pStyle w:val="Normal"/>
        <w:spacing w:after="120" w:line="240" w:lineRule="auto"/>
        <w:ind w:left="0"/>
        <w:jc w:val="left"/>
        <w:rPr>
          <w:rFonts w:ascii="Arial" w:hAnsi="Arial" w:eastAsia="Arial" w:cs="Arial"/>
          <w:noProof w:val="0"/>
          <w:color w:val="auto"/>
          <w:sz w:val="24"/>
          <w:szCs w:val="24"/>
          <w:lang w:val="en-US"/>
        </w:rPr>
      </w:pPr>
      <w:r w:rsidRPr="591EA6DC" w:rsidR="591EA6DC">
        <w:rPr>
          <w:rFonts w:ascii="Arial" w:hAnsi="Arial" w:eastAsia="Arial" w:cs="Arial"/>
          <w:noProof w:val="0"/>
          <w:color w:val="auto"/>
          <w:sz w:val="24"/>
          <w:szCs w:val="24"/>
          <w:lang w:val="en-US"/>
        </w:rPr>
        <w:t>(Accessed: 30</w:t>
      </w:r>
      <w:r w:rsidRPr="591EA6DC" w:rsidR="591EA6DC">
        <w:rPr>
          <w:rFonts w:ascii="Arial" w:hAnsi="Arial" w:eastAsia="Arial" w:cs="Arial"/>
          <w:noProof w:val="0"/>
          <w:color w:val="auto"/>
          <w:sz w:val="24"/>
          <w:szCs w:val="24"/>
          <w:vertAlign w:val="superscript"/>
          <w:lang w:val="en-US"/>
        </w:rPr>
        <w:t>th</w:t>
      </w:r>
      <w:r w:rsidRPr="591EA6DC" w:rsidR="591EA6DC">
        <w:rPr>
          <w:rFonts w:ascii="Arial" w:hAnsi="Arial" w:eastAsia="Arial" w:cs="Arial"/>
          <w:noProof w:val="0"/>
          <w:color w:val="auto"/>
          <w:sz w:val="24"/>
          <w:szCs w:val="24"/>
          <w:lang w:val="en-US"/>
        </w:rPr>
        <w:t xml:space="preserve"> December 2018).</w:t>
      </w:r>
    </w:p>
    <w:p w:rsidR="410C5F7F" w:rsidP="591EA6DC" w:rsidRDefault="410C5F7F" w14:paraId="65F6BD00" w14:textId="0E95993B" w14:noSpellErr="1">
      <w:pPr>
        <w:pStyle w:val="Normal"/>
        <w:spacing w:after="120" w:line="360" w:lineRule="auto"/>
        <w:ind w:left="0"/>
        <w:jc w:val="left"/>
        <w:rPr>
          <w:rFonts w:ascii="Arial" w:hAnsi="Arial" w:eastAsia="Arial" w:cs="Arial"/>
          <w:noProof w:val="0"/>
          <w:color w:val="auto"/>
          <w:sz w:val="24"/>
          <w:szCs w:val="24"/>
          <w:lang w:val="en-US"/>
        </w:rPr>
      </w:pPr>
    </w:p>
    <w:p w:rsidR="6BFCC461" w:rsidP="591EA6DC" w:rsidRDefault="6BFCC461" w14:paraId="6E04E847" w14:noSpellErr="1" w14:textId="4BB2E33A">
      <w:pPr>
        <w:pStyle w:val="Normal"/>
        <w:spacing w:after="120" w:line="240" w:lineRule="auto"/>
        <w:ind w:left="0"/>
        <w:jc w:val="left"/>
        <w:rPr>
          <w:rFonts w:ascii="Arial" w:hAnsi="Arial" w:eastAsia="Arial" w:cs="Arial"/>
          <w:i w:val="0"/>
          <w:iCs w:val="0"/>
          <w:noProof w:val="0"/>
          <w:color w:val="auto"/>
          <w:sz w:val="24"/>
          <w:szCs w:val="24"/>
          <w:lang w:val="en-US"/>
        </w:rPr>
      </w:pPr>
      <w:r w:rsidRPr="591EA6DC" w:rsidR="591EA6DC">
        <w:rPr>
          <w:rFonts w:ascii="Arial" w:hAnsi="Arial" w:eastAsia="Arial" w:cs="Arial"/>
          <w:i w:val="0"/>
          <w:iCs w:val="0"/>
          <w:noProof w:val="0"/>
          <w:color w:val="auto"/>
          <w:sz w:val="24"/>
          <w:szCs w:val="24"/>
          <w:lang w:val="en-US"/>
        </w:rPr>
        <w:t>School A. (2015) Numeracy Policy</w:t>
      </w:r>
      <w:r w:rsidRPr="591EA6DC" w:rsidR="591EA6DC">
        <w:rPr>
          <w:rFonts w:ascii="Arial" w:hAnsi="Arial" w:eastAsia="Arial" w:cs="Arial"/>
          <w:i w:val="0"/>
          <w:iCs w:val="0"/>
          <w:noProof w:val="0"/>
          <w:color w:val="auto"/>
          <w:sz w:val="24"/>
          <w:szCs w:val="24"/>
          <w:lang w:val="en-US"/>
        </w:rPr>
        <w:t>.</w:t>
      </w:r>
    </w:p>
    <w:p w:rsidR="410C5F7F" w:rsidP="591EA6DC" w:rsidRDefault="410C5F7F" w14:paraId="666A653E" w14:textId="09254126"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6BFCC461" w:rsidP="591EA6DC" w:rsidRDefault="6BFCC461" w14:paraId="667FC745" w14:noSpellErr="1" w14:textId="1342C416">
      <w:pPr>
        <w:pStyle w:val="Normal"/>
        <w:spacing w:after="120" w:line="240" w:lineRule="auto"/>
        <w:ind w:left="0"/>
        <w:jc w:val="left"/>
        <w:rPr>
          <w:rFonts w:ascii="Arial" w:hAnsi="Arial" w:eastAsia="Arial" w:cs="Arial"/>
          <w:i w:val="0"/>
          <w:iCs w:val="0"/>
          <w:noProof w:val="0"/>
          <w:color w:val="auto"/>
          <w:sz w:val="24"/>
          <w:szCs w:val="24"/>
          <w:lang w:val="en-US"/>
        </w:rPr>
      </w:pPr>
      <w:r w:rsidRPr="591EA6DC" w:rsidR="591EA6DC">
        <w:rPr>
          <w:rFonts w:ascii="Arial" w:hAnsi="Arial" w:eastAsia="Arial" w:cs="Arial"/>
          <w:i w:val="0"/>
          <w:iCs w:val="0"/>
          <w:noProof w:val="0"/>
          <w:color w:val="auto"/>
          <w:sz w:val="24"/>
          <w:szCs w:val="24"/>
          <w:lang w:val="en-US"/>
        </w:rPr>
        <w:t>School A. (2018) Action Plan Document</w:t>
      </w:r>
      <w:r w:rsidRPr="591EA6DC" w:rsidR="591EA6DC">
        <w:rPr>
          <w:rFonts w:ascii="Arial" w:hAnsi="Arial" w:eastAsia="Arial" w:cs="Arial"/>
          <w:i w:val="0"/>
          <w:iCs w:val="0"/>
          <w:noProof w:val="0"/>
          <w:color w:val="auto"/>
          <w:sz w:val="24"/>
          <w:szCs w:val="24"/>
          <w:lang w:val="en-US"/>
        </w:rPr>
        <w:t>.</w:t>
      </w:r>
    </w:p>
    <w:p w:rsidR="410C5F7F" w:rsidP="591EA6DC" w:rsidRDefault="410C5F7F" w14:paraId="7EBD83E3" w14:textId="1189B4B9"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410C5F7F" w:rsidP="591EA6DC" w:rsidRDefault="410C5F7F" w14:paraId="52D68831" w14:noSpellErr="1" w14:textId="7939C816">
      <w:pPr>
        <w:pStyle w:val="Normal"/>
        <w:spacing w:after="120" w:line="240" w:lineRule="auto"/>
        <w:ind w:left="0"/>
        <w:jc w:val="left"/>
        <w:rPr>
          <w:color w:val="auto"/>
        </w:rPr>
      </w:pPr>
      <w:r w:rsidRPr="591EA6DC" w:rsidR="591EA6DC">
        <w:rPr>
          <w:rFonts w:ascii="Arial" w:hAnsi="Arial" w:eastAsia="Arial" w:cs="Arial"/>
          <w:b w:val="0"/>
          <w:bCs w:val="0"/>
          <w:i w:val="0"/>
          <w:iCs w:val="0"/>
          <w:noProof w:val="0"/>
          <w:color w:val="auto"/>
          <w:sz w:val="24"/>
          <w:szCs w:val="24"/>
          <w:lang w:val="en-US"/>
        </w:rPr>
        <w:t xml:space="preserve">Silverstein, M. (2016) ‘Why Math Skills Are So Important in the Workplace’, Criteria Corp [blog]. 11 April. Available at: </w:t>
      </w:r>
    </w:p>
    <w:p w:rsidR="410C5F7F" w:rsidP="410C5F7F" w:rsidRDefault="410C5F7F" w14:noSpellErr="1" w14:paraId="49D1D46B" w14:textId="648F4376">
      <w:pPr>
        <w:pStyle w:val="Normal"/>
        <w:spacing w:after="120" w:line="240" w:lineRule="auto"/>
        <w:ind w:left="0"/>
        <w:jc w:val="left"/>
        <w:rPr>
          <w:color w:val="auto"/>
        </w:rPr>
      </w:pPr>
      <w:hyperlink r:id="Rd0817a91805c4702">
        <w:r w:rsidRPr="410C5F7F" w:rsidR="410C5F7F">
          <w:rPr>
            <w:rStyle w:val="Hyperlink"/>
            <w:rFonts w:ascii="Arial" w:hAnsi="Arial" w:eastAsia="Arial" w:cs="Arial"/>
            <w:noProof w:val="0"/>
            <w:color w:val="auto"/>
            <w:sz w:val="24"/>
            <w:szCs w:val="24"/>
            <w:lang w:val="en-US"/>
          </w:rPr>
          <w:t>https://blog.criteriacorp.com/2016/04/11/why-math-skills-are-so-important-in-the-workplace?fbclid=IwAR1TXjstYtQDvwFJu16Gdn7W9YMR3RTcww5s_w8w2miy8p8emhDI3iIEP5U</w:t>
        </w:r>
      </w:hyperlink>
    </w:p>
    <w:p w:rsidR="410C5F7F" w:rsidP="410C5F7F" w:rsidRDefault="410C5F7F" w14:noSpellErr="1" w14:paraId="2CEE700F" w14:textId="134646BA">
      <w:pPr>
        <w:pStyle w:val="Normal"/>
        <w:spacing w:after="120" w:line="240" w:lineRule="auto"/>
        <w:ind w:left="0"/>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(Accessed: 1</w:t>
      </w:r>
      <w:r w:rsidRPr="5268FB12" w:rsidR="5268FB12">
        <w:rPr>
          <w:rFonts w:ascii="Arial" w:hAnsi="Arial" w:eastAsia="Arial" w:cs="Arial"/>
          <w:noProof w:val="0"/>
          <w:color w:val="auto"/>
          <w:sz w:val="24"/>
          <w:szCs w:val="24"/>
          <w:vertAlign w:val="superscript"/>
          <w:lang w:val="en-US"/>
        </w:rPr>
        <w:t>st</w:t>
      </w:r>
      <w:r w:rsidRPr="5268FB12" w:rsidR="5268FB12">
        <w:rPr>
          <w:rFonts w:ascii="Arial" w:hAnsi="Arial" w:eastAsia="Arial" w:cs="Arial"/>
          <w:noProof w:val="0"/>
          <w:color w:val="auto"/>
          <w:sz w:val="24"/>
          <w:szCs w:val="24"/>
          <w:lang w:val="en-US"/>
        </w:rPr>
        <w:t xml:space="preserve"> January 2019).</w:t>
      </w:r>
    </w:p>
    <w:p w:rsidR="5268FB12" w:rsidP="591EA6DC" w:rsidRDefault="5268FB12" w14:paraId="285E756F" w14:textId="0045762D" w14:noSpellErr="1">
      <w:pPr>
        <w:pStyle w:val="Normal"/>
        <w:spacing w:after="120" w:line="240" w:lineRule="auto"/>
        <w:ind w:left="0"/>
        <w:jc w:val="left"/>
        <w:rPr>
          <w:rFonts w:ascii="Arial" w:hAnsi="Arial" w:eastAsia="Arial" w:cs="Arial"/>
          <w:noProof w:val="0"/>
          <w:color w:val="auto"/>
          <w:sz w:val="24"/>
          <w:szCs w:val="24"/>
          <w:lang w:val="en-US"/>
        </w:rPr>
      </w:pPr>
    </w:p>
    <w:p w:rsidR="5268FB12" w:rsidP="5268FB12" w:rsidRDefault="5268FB12" w14:noSpellErr="1" w14:paraId="59300285" w14:textId="6E2CD187">
      <w:pPr>
        <w:pStyle w:val="Normal"/>
        <w:spacing w:after="120" w:line="240" w:lineRule="auto"/>
        <w:ind w:left="0"/>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 xml:space="preserve">Welsh Government (2017) </w:t>
      </w:r>
      <w:r w:rsidRPr="5268FB12" w:rsidR="5268FB12">
        <w:rPr>
          <w:rFonts w:ascii="Arial" w:hAnsi="Arial" w:eastAsia="Arial" w:cs="Arial"/>
          <w:i w:val="1"/>
          <w:iCs w:val="1"/>
          <w:noProof w:val="0"/>
          <w:color w:val="auto"/>
          <w:sz w:val="24"/>
          <w:szCs w:val="24"/>
          <w:lang w:val="en-US"/>
        </w:rPr>
        <w:t>Education in Wales: Our national mission.</w:t>
      </w:r>
    </w:p>
    <w:p w:rsidR="5268FB12" w:rsidP="5268FB12" w:rsidRDefault="5268FB12" w14:noSpellErr="1" w14:paraId="3C2AB67B" w14:textId="480F7C0A">
      <w:pPr>
        <w:pStyle w:val="Normal"/>
        <w:spacing w:after="120" w:line="240" w:lineRule="auto"/>
        <w:ind w:left="0"/>
        <w:jc w:val="left"/>
        <w:rPr>
          <w:rFonts w:ascii="Arial" w:hAnsi="Arial" w:eastAsia="Arial" w:cs="Arial"/>
          <w:i w:val="1"/>
          <w:iCs w:val="1"/>
          <w:noProof w:val="0"/>
          <w:color w:val="auto"/>
          <w:sz w:val="24"/>
          <w:szCs w:val="24"/>
          <w:lang w:val="en-US"/>
        </w:rPr>
      </w:pPr>
      <w:r w:rsidRPr="5268FB12" w:rsidR="5268FB12">
        <w:rPr>
          <w:rFonts w:ascii="Arial" w:hAnsi="Arial" w:eastAsia="Arial" w:cs="Arial"/>
          <w:i w:val="0"/>
          <w:iCs w:val="0"/>
          <w:noProof w:val="0"/>
          <w:color w:val="auto"/>
          <w:sz w:val="24"/>
          <w:szCs w:val="24"/>
          <w:lang w:val="en-US"/>
        </w:rPr>
        <w:t xml:space="preserve">Available at: </w:t>
      </w:r>
      <w:hyperlink r:id="R038e76f84631475b">
        <w:r w:rsidRPr="5268FB12" w:rsidR="5268FB12">
          <w:rPr>
            <w:rStyle w:val="Hyperlink"/>
            <w:rFonts w:ascii="Arial" w:hAnsi="Arial" w:eastAsia="Arial" w:cs="Arial"/>
            <w:i w:val="0"/>
            <w:iCs w:val="0"/>
            <w:noProof w:val="0"/>
            <w:color w:val="auto"/>
            <w:sz w:val="24"/>
            <w:szCs w:val="24"/>
            <w:lang w:val="en-US"/>
          </w:rPr>
          <w:t>https://beta.gov.wales/sites/default/files/publications/2018-03/education-in-wales-our-national-mission.pdf</w:t>
        </w:r>
      </w:hyperlink>
    </w:p>
    <w:p w:rsidR="5268FB12" w:rsidP="5268FB12" w:rsidRDefault="5268FB12" w14:noSpellErr="1" w14:paraId="26AC66F6" w14:textId="007A1B26">
      <w:pPr>
        <w:pStyle w:val="Normal"/>
        <w:spacing w:after="120" w:line="240" w:lineRule="auto"/>
        <w:ind w:left="0"/>
        <w:jc w:val="left"/>
        <w:rPr>
          <w:rFonts w:ascii="Arial" w:hAnsi="Arial" w:eastAsia="Arial" w:cs="Arial"/>
          <w:i w:val="0"/>
          <w:iCs w:val="0"/>
          <w:noProof w:val="0"/>
          <w:color w:val="auto"/>
          <w:sz w:val="24"/>
          <w:szCs w:val="24"/>
          <w:lang w:val="en-US"/>
        </w:rPr>
      </w:pPr>
      <w:r w:rsidRPr="5268FB12" w:rsidR="5268FB12">
        <w:rPr>
          <w:rFonts w:ascii="Arial" w:hAnsi="Arial" w:eastAsia="Arial" w:cs="Arial"/>
          <w:i w:val="0"/>
          <w:iCs w:val="0"/>
          <w:noProof w:val="0"/>
          <w:color w:val="auto"/>
          <w:sz w:val="24"/>
          <w:szCs w:val="24"/>
          <w:lang w:val="en-US"/>
        </w:rPr>
        <w:t>Access: 5</w:t>
      </w:r>
      <w:r w:rsidRPr="5268FB12" w:rsidR="5268FB12">
        <w:rPr>
          <w:rFonts w:ascii="Arial" w:hAnsi="Arial" w:eastAsia="Arial" w:cs="Arial"/>
          <w:i w:val="0"/>
          <w:iCs w:val="0"/>
          <w:noProof w:val="0"/>
          <w:color w:val="auto"/>
          <w:sz w:val="24"/>
          <w:szCs w:val="24"/>
          <w:vertAlign w:val="superscript"/>
          <w:lang w:val="en-US"/>
        </w:rPr>
        <w:t>th</w:t>
      </w:r>
      <w:r w:rsidRPr="5268FB12" w:rsidR="5268FB12">
        <w:rPr>
          <w:rFonts w:ascii="Arial" w:hAnsi="Arial" w:eastAsia="Arial" w:cs="Arial"/>
          <w:i w:val="0"/>
          <w:iCs w:val="0"/>
          <w:noProof w:val="0"/>
          <w:color w:val="auto"/>
          <w:sz w:val="24"/>
          <w:szCs w:val="24"/>
          <w:lang w:val="en-US"/>
        </w:rPr>
        <w:t xml:space="preserve"> January 2019).</w:t>
      </w:r>
    </w:p>
    <w:p w:rsidR="63FABE60" w:rsidP="591EA6DC" w:rsidRDefault="63FABE60" w14:paraId="1AC454C4" w14:textId="39533BC4" w14:noSpellErr="1">
      <w:pPr>
        <w:pStyle w:val="Normal"/>
        <w:spacing w:after="120" w:line="240" w:lineRule="auto"/>
        <w:ind w:left="0"/>
        <w:jc w:val="left"/>
        <w:rPr>
          <w:rFonts w:ascii="Arial" w:hAnsi="Arial" w:eastAsia="Arial" w:cs="Arial"/>
          <w:noProof w:val="0"/>
          <w:color w:val="auto"/>
          <w:sz w:val="24"/>
          <w:szCs w:val="24"/>
          <w:lang w:val="en-US"/>
        </w:rPr>
      </w:pPr>
    </w:p>
    <w:p w:rsidR="63FABE60" w:rsidP="5268FB12" w:rsidRDefault="63FABE60" w14:paraId="12F53977" w14:textId="0F6108E7" w14:noSpellErr="1">
      <w:pPr>
        <w:pStyle w:val="Normal"/>
        <w:spacing w:after="120" w:line="240" w:lineRule="auto"/>
        <w:ind w:left="0"/>
        <w:jc w:val="left"/>
        <w:rPr>
          <w:rFonts w:ascii="Arial" w:hAnsi="Arial" w:eastAsia="Arial" w:cs="Arial"/>
          <w:i w:val="0"/>
          <w:iCs w:val="0"/>
          <w:noProof w:val="0"/>
          <w:color w:val="auto"/>
          <w:sz w:val="24"/>
          <w:szCs w:val="24"/>
          <w:lang w:val="en-US"/>
        </w:rPr>
      </w:pPr>
      <w:r w:rsidRPr="5268FB12" w:rsidR="5268FB12">
        <w:rPr>
          <w:rFonts w:ascii="Arial" w:hAnsi="Arial" w:eastAsia="Arial" w:cs="Arial"/>
          <w:noProof w:val="0"/>
          <w:color w:val="auto"/>
          <w:sz w:val="24"/>
          <w:szCs w:val="24"/>
          <w:lang w:val="en-US"/>
        </w:rPr>
        <w:t xml:space="preserve">Welsh Government </w:t>
      </w:r>
      <w:r w:rsidRPr="5268FB12" w:rsidR="5268FB12">
        <w:rPr>
          <w:rFonts w:ascii="Arial" w:hAnsi="Arial" w:eastAsia="Arial" w:cs="Arial"/>
          <w:noProof w:val="0"/>
          <w:color w:val="auto"/>
          <w:sz w:val="24"/>
          <w:szCs w:val="24"/>
          <w:lang w:val="en-US"/>
        </w:rPr>
        <w:t xml:space="preserve">(2013) </w:t>
      </w:r>
      <w:r w:rsidRPr="5268FB12" w:rsidR="5268FB12">
        <w:rPr>
          <w:rFonts w:ascii="Arial" w:hAnsi="Arial" w:eastAsia="Arial" w:cs="Arial"/>
          <w:i w:val="1"/>
          <w:iCs w:val="1"/>
          <w:noProof w:val="0"/>
          <w:color w:val="auto"/>
          <w:sz w:val="24"/>
          <w:szCs w:val="24"/>
          <w:lang w:val="en-US"/>
        </w:rPr>
        <w:t>National Literacy and Numeracy Framework</w:t>
      </w:r>
      <w:r w:rsidRPr="5268FB12" w:rsidR="5268FB12">
        <w:rPr>
          <w:rFonts w:ascii="Arial" w:hAnsi="Arial" w:eastAsia="Arial" w:cs="Arial"/>
          <w:i w:val="1"/>
          <w:iCs w:val="1"/>
          <w:noProof w:val="0"/>
          <w:color w:val="auto"/>
          <w:sz w:val="24"/>
          <w:szCs w:val="24"/>
          <w:lang w:val="en-US"/>
        </w:rPr>
        <w:t>.</w:t>
      </w:r>
    </w:p>
    <w:p w:rsidR="63FABE60" w:rsidP="5268FB12" w:rsidRDefault="63FABE60" w14:paraId="5F34A381" w14:textId="382E7D68" w14:noSpellErr="1">
      <w:pPr>
        <w:pStyle w:val="Normal"/>
        <w:spacing w:after="120" w:line="240" w:lineRule="auto"/>
        <w:ind w:left="0"/>
        <w:jc w:val="left"/>
        <w:rPr>
          <w:rFonts w:ascii="Arial" w:hAnsi="Arial" w:eastAsia="Arial" w:cs="Arial"/>
          <w:i w:val="0"/>
          <w:iCs w:val="0"/>
          <w:noProof w:val="0"/>
          <w:color w:val="auto"/>
          <w:sz w:val="24"/>
          <w:szCs w:val="24"/>
          <w:lang w:val="en-US"/>
        </w:rPr>
      </w:pPr>
      <w:r w:rsidRPr="5268FB12" w:rsidR="5268FB12">
        <w:rPr>
          <w:rFonts w:ascii="Arial" w:hAnsi="Arial" w:eastAsia="Arial" w:cs="Arial"/>
          <w:i w:val="0"/>
          <w:iCs w:val="0"/>
          <w:noProof w:val="0"/>
          <w:color w:val="auto"/>
          <w:sz w:val="24"/>
          <w:szCs w:val="24"/>
          <w:lang w:val="en-US"/>
        </w:rPr>
        <w:t xml:space="preserve">Available </w:t>
      </w:r>
      <w:r w:rsidRPr="5268FB12" w:rsidR="5268FB12">
        <w:rPr>
          <w:rFonts w:ascii="Arial" w:hAnsi="Arial" w:eastAsia="Arial" w:cs="Arial"/>
          <w:i w:val="0"/>
          <w:iCs w:val="0"/>
          <w:noProof w:val="0"/>
          <w:color w:val="auto"/>
          <w:sz w:val="24"/>
          <w:szCs w:val="24"/>
          <w:lang w:val="en-US"/>
        </w:rPr>
        <w:t xml:space="preserve">at: </w:t>
      </w:r>
      <w:hyperlink r:id="Rf3ffb69218dd4f4f">
        <w:r w:rsidRPr="5268FB12" w:rsidR="5268FB12">
          <w:rPr>
            <w:rStyle w:val="Hyperlink"/>
            <w:rFonts w:ascii="Arial" w:hAnsi="Arial" w:eastAsia="Arial" w:cs="Arial"/>
            <w:i w:val="0"/>
            <w:iCs w:val="0"/>
            <w:noProof w:val="0"/>
            <w:color w:val="auto"/>
            <w:sz w:val="24"/>
            <w:szCs w:val="24"/>
            <w:lang w:val="en-US"/>
          </w:rPr>
          <w:t>h</w:t>
        </w:r>
        <w:r w:rsidRPr="5268FB12" w:rsidR="5268FB12">
          <w:rPr>
            <w:rStyle w:val="Hyperlink"/>
            <w:rFonts w:ascii="Arial" w:hAnsi="Arial" w:eastAsia="Arial" w:cs="Arial"/>
            <w:i w:val="0"/>
            <w:iCs w:val="0"/>
            <w:noProof w:val="0"/>
            <w:color w:val="auto"/>
            <w:sz w:val="24"/>
            <w:szCs w:val="24"/>
            <w:lang w:val="en-US"/>
          </w:rPr>
          <w:t>ttp://learning.gov.wales/docs/learningwales/publications/130415-lnf-guidance-en.pdf</w:t>
        </w:r>
      </w:hyperlink>
    </w:p>
    <w:p w:rsidR="63FABE60" w:rsidP="5268FB12" w:rsidRDefault="63FABE60" w14:paraId="7882C40C" w14:noSpellErr="1" w14:textId="5F360D5C">
      <w:pPr>
        <w:pStyle w:val="Normal"/>
        <w:spacing w:after="120" w:line="240" w:lineRule="auto"/>
        <w:ind w:left="0"/>
        <w:jc w:val="left"/>
        <w:rPr>
          <w:rFonts w:ascii="Arial" w:hAnsi="Arial" w:eastAsia="Arial" w:cs="Arial"/>
          <w:i w:val="0"/>
          <w:iCs w:val="0"/>
          <w:noProof w:val="0"/>
          <w:color w:val="auto"/>
          <w:sz w:val="24"/>
          <w:szCs w:val="24"/>
          <w:lang w:val="en-US"/>
        </w:rPr>
      </w:pPr>
      <w:r w:rsidRPr="5268FB12" w:rsidR="5268FB12">
        <w:rPr>
          <w:rFonts w:ascii="Arial" w:hAnsi="Arial" w:eastAsia="Arial" w:cs="Arial"/>
          <w:i w:val="0"/>
          <w:iCs w:val="0"/>
          <w:noProof w:val="0"/>
          <w:color w:val="auto"/>
          <w:sz w:val="24"/>
          <w:szCs w:val="24"/>
          <w:lang w:val="en-US"/>
        </w:rPr>
        <w:t>(Accessed: 3</w:t>
      </w:r>
      <w:r w:rsidRPr="5268FB12" w:rsidR="5268FB12">
        <w:rPr>
          <w:rFonts w:ascii="Arial" w:hAnsi="Arial" w:eastAsia="Arial" w:cs="Arial"/>
          <w:i w:val="0"/>
          <w:iCs w:val="0"/>
          <w:noProof w:val="0"/>
          <w:color w:val="auto"/>
          <w:sz w:val="24"/>
          <w:szCs w:val="24"/>
          <w:vertAlign w:val="superscript"/>
          <w:lang w:val="en-US"/>
        </w:rPr>
        <w:t>rd</w:t>
      </w:r>
      <w:r w:rsidRPr="5268FB12" w:rsidR="5268FB12">
        <w:rPr>
          <w:rFonts w:ascii="Arial" w:hAnsi="Arial" w:eastAsia="Arial" w:cs="Arial"/>
          <w:i w:val="0"/>
          <w:iCs w:val="0"/>
          <w:noProof w:val="0"/>
          <w:color w:val="auto"/>
          <w:sz w:val="24"/>
          <w:szCs w:val="24"/>
          <w:lang w:val="en-US"/>
        </w:rPr>
        <w:t xml:space="preserve"> January 2019)</w:t>
      </w:r>
      <w:r w:rsidRPr="5268FB12" w:rsidR="5268FB12">
        <w:rPr>
          <w:rFonts w:ascii="Arial" w:hAnsi="Arial" w:eastAsia="Arial" w:cs="Arial"/>
          <w:i w:val="0"/>
          <w:iCs w:val="0"/>
          <w:noProof w:val="0"/>
          <w:color w:val="auto"/>
          <w:sz w:val="24"/>
          <w:szCs w:val="24"/>
          <w:lang w:val="en-US"/>
        </w:rPr>
        <w:t>.</w:t>
      </w:r>
    </w:p>
    <w:p w:rsidR="63FABE60" w:rsidP="591EA6DC" w:rsidRDefault="63FABE60" w14:paraId="66405ACE" w14:textId="390CC6A4"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5268FB12" w:rsidP="591EA6DC" w:rsidRDefault="5268FB12" w14:paraId="43DE3940" w14:textId="49F39BE1"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63FABE60" w:rsidP="591EA6DC" w:rsidRDefault="63FABE60" w14:paraId="35D14CAF" w14:textId="336A6D8B">
      <w:pPr>
        <w:pStyle w:val="Normal"/>
        <w:spacing w:after="120" w:line="240" w:lineRule="auto"/>
        <w:ind w:left="0"/>
        <w:jc w:val="left"/>
        <w:rPr>
          <w:rFonts w:ascii="Arial" w:hAnsi="Arial" w:eastAsia="Arial" w:cs="Arial"/>
          <w:i w:val="0"/>
          <w:iCs w:val="0"/>
          <w:noProof w:val="0"/>
          <w:color w:val="auto"/>
          <w:sz w:val="24"/>
          <w:szCs w:val="24"/>
          <w:lang w:val="en-US"/>
        </w:rPr>
      </w:pPr>
      <w:r w:rsidRPr="591EA6DC" w:rsidR="591EA6DC">
        <w:rPr>
          <w:rFonts w:ascii="Arial" w:hAnsi="Arial" w:eastAsia="Arial" w:cs="Arial"/>
          <w:noProof w:val="0"/>
          <w:color w:val="auto"/>
          <w:sz w:val="24"/>
          <w:szCs w:val="24"/>
          <w:lang w:val="en-US"/>
        </w:rPr>
        <w:t xml:space="preserve">Welsh Government (2012) </w:t>
      </w:r>
      <w:r w:rsidRPr="591EA6DC" w:rsidR="591EA6DC">
        <w:rPr>
          <w:rFonts w:ascii="Arial" w:hAnsi="Arial" w:eastAsia="Arial" w:cs="Arial"/>
          <w:i w:val="1"/>
          <w:iCs w:val="1"/>
          <w:noProof w:val="0"/>
          <w:color w:val="auto"/>
          <w:sz w:val="24"/>
          <w:szCs w:val="24"/>
          <w:lang w:val="en-US"/>
        </w:rPr>
        <w:t xml:space="preserve">National Numeracy </w:t>
      </w:r>
      <w:proofErr w:type="spellStart"/>
      <w:r w:rsidRPr="591EA6DC" w:rsidR="591EA6DC">
        <w:rPr>
          <w:rFonts w:ascii="Arial" w:hAnsi="Arial" w:eastAsia="Arial" w:cs="Arial"/>
          <w:i w:val="1"/>
          <w:iCs w:val="1"/>
          <w:noProof w:val="0"/>
          <w:color w:val="auto"/>
          <w:sz w:val="24"/>
          <w:szCs w:val="24"/>
          <w:lang w:val="en-US"/>
        </w:rPr>
        <w:t>Programme</w:t>
      </w:r>
      <w:proofErr w:type="spellEnd"/>
      <w:r w:rsidRPr="591EA6DC" w:rsidR="591EA6DC">
        <w:rPr>
          <w:rFonts w:ascii="Arial" w:hAnsi="Arial" w:eastAsia="Arial" w:cs="Arial"/>
          <w:i w:val="1"/>
          <w:iCs w:val="1"/>
          <w:noProof w:val="0"/>
          <w:color w:val="auto"/>
          <w:sz w:val="24"/>
          <w:szCs w:val="24"/>
          <w:lang w:val="en-US"/>
        </w:rPr>
        <w:t>.</w:t>
      </w:r>
    </w:p>
    <w:p w:rsidR="63FABE60" w:rsidP="591EA6DC" w:rsidRDefault="63FABE60" w14:paraId="2E888C01" w14:noSpellErr="1" w14:textId="3E0FC1C6">
      <w:pPr>
        <w:pStyle w:val="Normal"/>
        <w:spacing w:after="120" w:line="240" w:lineRule="auto"/>
        <w:ind w:left="0"/>
        <w:jc w:val="left"/>
        <w:rPr>
          <w:rFonts w:ascii="Arial" w:hAnsi="Arial" w:eastAsia="Arial" w:cs="Arial"/>
          <w:i w:val="1"/>
          <w:iCs w:val="1"/>
          <w:noProof w:val="0"/>
          <w:color w:val="auto"/>
          <w:sz w:val="24"/>
          <w:szCs w:val="24"/>
          <w:lang w:val="en-US"/>
        </w:rPr>
      </w:pPr>
      <w:r w:rsidRPr="591EA6DC" w:rsidR="591EA6DC">
        <w:rPr>
          <w:rFonts w:ascii="Arial" w:hAnsi="Arial" w:eastAsia="Arial" w:cs="Arial"/>
          <w:i w:val="0"/>
          <w:iCs w:val="0"/>
          <w:noProof w:val="0"/>
          <w:color w:val="auto"/>
          <w:sz w:val="24"/>
          <w:szCs w:val="24"/>
          <w:lang w:val="en-US"/>
        </w:rPr>
        <w:t>Available at</w:t>
      </w:r>
      <w:r w:rsidRPr="591EA6DC" w:rsidR="591EA6DC">
        <w:rPr>
          <w:rFonts w:ascii="Arial" w:hAnsi="Arial" w:eastAsia="Arial" w:cs="Arial"/>
          <w:i w:val="1"/>
          <w:iCs w:val="1"/>
          <w:noProof w:val="0"/>
          <w:color w:val="auto"/>
          <w:sz w:val="24"/>
          <w:szCs w:val="24"/>
          <w:lang w:val="en-US"/>
        </w:rPr>
        <w:t xml:space="preserve">: </w:t>
      </w:r>
      <w:hyperlink r:id="Rfc20dd330f9e4b1a">
        <w:r w:rsidRPr="591EA6DC" w:rsidR="591EA6DC">
          <w:rPr>
            <w:rStyle w:val="Hyperlink"/>
            <w:rFonts w:ascii="Arial" w:hAnsi="Arial" w:eastAsia="Arial" w:cs="Arial"/>
            <w:noProof w:val="0"/>
            <w:color w:val="auto"/>
            <w:sz w:val="24"/>
            <w:szCs w:val="24"/>
            <w:lang w:val="en-US"/>
          </w:rPr>
          <w:t>https://dera.ioe.ac.uk/15649/1/120921nnpguideen.pdf</w:t>
        </w:r>
      </w:hyperlink>
    </w:p>
    <w:p w:rsidR="63FABE60" w:rsidP="5268FB12" w:rsidRDefault="63FABE60" w14:paraId="11554525" w14:noSpellErr="1" w14:textId="114F9DCB">
      <w:pPr>
        <w:pStyle w:val="Normal"/>
        <w:spacing w:after="120" w:line="240" w:lineRule="auto"/>
        <w:ind w:left="0"/>
        <w:jc w:val="left"/>
        <w:rPr>
          <w:rFonts w:ascii="Arial" w:hAnsi="Arial" w:eastAsia="Arial" w:cs="Arial"/>
          <w:noProof w:val="0"/>
          <w:color w:val="auto"/>
          <w:sz w:val="24"/>
          <w:szCs w:val="24"/>
          <w:lang w:val="en-US"/>
        </w:rPr>
      </w:pPr>
      <w:r w:rsidRPr="5268FB12" w:rsidR="5268FB12">
        <w:rPr>
          <w:rFonts w:ascii="Arial" w:hAnsi="Arial" w:eastAsia="Arial" w:cs="Arial"/>
          <w:noProof w:val="0"/>
          <w:color w:val="auto"/>
          <w:sz w:val="24"/>
          <w:szCs w:val="24"/>
          <w:lang w:val="en-US"/>
        </w:rPr>
        <w:t>(Accessed: 2</w:t>
      </w:r>
      <w:r w:rsidRPr="5268FB12" w:rsidR="5268FB12">
        <w:rPr>
          <w:rFonts w:ascii="Arial" w:hAnsi="Arial" w:eastAsia="Arial" w:cs="Arial"/>
          <w:noProof w:val="0"/>
          <w:color w:val="auto"/>
          <w:sz w:val="24"/>
          <w:szCs w:val="24"/>
          <w:vertAlign w:val="superscript"/>
          <w:lang w:val="en-US"/>
        </w:rPr>
        <w:t>nd</w:t>
      </w:r>
      <w:r w:rsidRPr="5268FB12" w:rsidR="5268FB12">
        <w:rPr>
          <w:rFonts w:ascii="Arial" w:hAnsi="Arial" w:eastAsia="Arial" w:cs="Arial"/>
          <w:noProof w:val="0"/>
          <w:color w:val="auto"/>
          <w:sz w:val="24"/>
          <w:szCs w:val="24"/>
          <w:lang w:val="en-US"/>
        </w:rPr>
        <w:t xml:space="preserve"> January 2019)</w:t>
      </w:r>
      <w:r w:rsidRPr="5268FB12" w:rsidR="5268FB12">
        <w:rPr>
          <w:rFonts w:ascii="Arial" w:hAnsi="Arial" w:eastAsia="Arial" w:cs="Arial"/>
          <w:noProof w:val="0"/>
          <w:color w:val="auto"/>
          <w:sz w:val="24"/>
          <w:szCs w:val="24"/>
          <w:lang w:val="en-US"/>
        </w:rPr>
        <w:t>.</w:t>
      </w:r>
    </w:p>
    <w:p w:rsidR="63FABE60" w:rsidP="591EA6DC" w:rsidRDefault="63FABE60" w14:paraId="2684405E" w14:textId="0903A5F7" w14:noSpellErr="1">
      <w:pPr>
        <w:pStyle w:val="Normal"/>
        <w:spacing w:after="120" w:line="240" w:lineRule="auto"/>
        <w:ind w:left="0"/>
        <w:jc w:val="left"/>
        <w:rPr>
          <w:rFonts w:ascii="Arial" w:hAnsi="Arial" w:eastAsia="Arial" w:cs="Arial"/>
          <w:noProof w:val="0"/>
          <w:color w:val="auto"/>
          <w:sz w:val="24"/>
          <w:szCs w:val="24"/>
          <w:lang w:val="en-US"/>
        </w:rPr>
      </w:pPr>
    </w:p>
    <w:p w:rsidR="63FABE60" w:rsidP="591EA6DC" w:rsidRDefault="63FABE60" w14:paraId="384F16E3" w14:noSpellErr="1" w14:textId="3292D2EE">
      <w:pPr>
        <w:pStyle w:val="Normal"/>
        <w:spacing w:after="120" w:line="240" w:lineRule="auto"/>
        <w:ind w:left="0"/>
        <w:jc w:val="left"/>
        <w:rPr>
          <w:rFonts w:ascii="Arial" w:hAnsi="Arial" w:eastAsia="Arial" w:cs="Arial"/>
          <w:i w:val="0"/>
          <w:iCs w:val="0"/>
          <w:noProof w:val="0"/>
          <w:color w:val="auto"/>
          <w:sz w:val="24"/>
          <w:szCs w:val="24"/>
          <w:lang w:val="en-US"/>
        </w:rPr>
      </w:pPr>
      <w:r w:rsidRPr="591EA6DC" w:rsidR="591EA6DC">
        <w:rPr>
          <w:rFonts w:ascii="Arial" w:hAnsi="Arial" w:eastAsia="Arial" w:cs="Arial"/>
          <w:i w:val="0"/>
          <w:iCs w:val="0"/>
          <w:noProof w:val="0"/>
          <w:color w:val="auto"/>
          <w:sz w:val="24"/>
          <w:szCs w:val="24"/>
          <w:lang w:val="en-US"/>
        </w:rPr>
        <w:t>Welsh Government (2011)</w:t>
      </w:r>
      <w:r w:rsidRPr="591EA6DC" w:rsidR="591EA6DC">
        <w:rPr>
          <w:rFonts w:ascii="Arial" w:hAnsi="Arial" w:eastAsia="Arial" w:cs="Arial"/>
          <w:i w:val="1"/>
          <w:iCs w:val="1"/>
          <w:noProof w:val="0"/>
          <w:color w:val="auto"/>
          <w:sz w:val="24"/>
          <w:szCs w:val="24"/>
          <w:lang w:val="en-US"/>
        </w:rPr>
        <w:t xml:space="preserve"> Revised professional standards for education practitioners in Wales</w:t>
      </w:r>
      <w:r w:rsidRPr="591EA6DC" w:rsidR="591EA6DC">
        <w:rPr>
          <w:rFonts w:ascii="Arial" w:hAnsi="Arial" w:eastAsia="Arial" w:cs="Arial"/>
          <w:i w:val="1"/>
          <w:iCs w:val="1"/>
          <w:noProof w:val="0"/>
          <w:color w:val="auto"/>
          <w:sz w:val="24"/>
          <w:szCs w:val="24"/>
          <w:lang w:val="en-US"/>
        </w:rPr>
        <w:t>.</w:t>
      </w:r>
    </w:p>
    <w:p w:rsidR="63FABE60" w:rsidP="63FABE60" w:rsidRDefault="63FABE60" w14:noSpellErr="1" w14:paraId="1158C50D" w14:textId="5368428A">
      <w:pPr>
        <w:pStyle w:val="Normal"/>
        <w:spacing w:after="120" w:line="240" w:lineRule="auto"/>
        <w:ind w:left="0"/>
        <w:jc w:val="left"/>
        <w:rPr>
          <w:rFonts w:ascii="Arial" w:hAnsi="Arial" w:eastAsia="Arial" w:cs="Arial"/>
          <w:i w:val="1"/>
          <w:iCs w:val="1"/>
          <w:noProof w:val="0"/>
          <w:color w:val="auto"/>
          <w:sz w:val="24"/>
          <w:szCs w:val="24"/>
          <w:lang w:val="en-US"/>
        </w:rPr>
      </w:pPr>
      <w:r w:rsidRPr="63FABE60" w:rsidR="63FABE60">
        <w:rPr>
          <w:rFonts w:ascii="Arial" w:hAnsi="Arial" w:eastAsia="Arial" w:cs="Arial"/>
          <w:i w:val="0"/>
          <w:iCs w:val="0"/>
          <w:noProof w:val="0"/>
          <w:color w:val="auto"/>
          <w:sz w:val="24"/>
          <w:szCs w:val="24"/>
          <w:lang w:val="en-US"/>
        </w:rPr>
        <w:t>Available</w:t>
      </w:r>
      <w:r w:rsidRPr="63FABE60" w:rsidR="63FABE60">
        <w:rPr>
          <w:rFonts w:ascii="Arial" w:hAnsi="Arial" w:eastAsia="Arial" w:cs="Arial"/>
          <w:i w:val="0"/>
          <w:iCs w:val="0"/>
          <w:noProof w:val="0"/>
          <w:color w:val="auto"/>
          <w:sz w:val="24"/>
          <w:szCs w:val="24"/>
          <w:lang w:val="en-US"/>
        </w:rPr>
        <w:t xml:space="preserve"> </w:t>
      </w:r>
      <w:r w:rsidRPr="63FABE60" w:rsidR="63FABE60">
        <w:rPr>
          <w:rFonts w:ascii="Arial" w:hAnsi="Arial" w:eastAsia="Arial" w:cs="Arial"/>
          <w:i w:val="0"/>
          <w:iCs w:val="0"/>
          <w:noProof w:val="0"/>
          <w:color w:val="auto"/>
          <w:sz w:val="24"/>
          <w:szCs w:val="24"/>
          <w:lang w:val="en-US"/>
        </w:rPr>
        <w:t xml:space="preserve">at: </w:t>
      </w:r>
      <w:hyperlink r:id="R2b05bb368d2342fb">
        <w:r w:rsidRPr="63FABE60" w:rsidR="63FABE60">
          <w:rPr>
            <w:rStyle w:val="Hyperlink"/>
            <w:rFonts w:ascii="Arial" w:hAnsi="Arial" w:eastAsia="Arial" w:cs="Arial"/>
            <w:i w:val="0"/>
            <w:iCs w:val="0"/>
            <w:noProof w:val="0"/>
            <w:color w:val="auto"/>
            <w:sz w:val="24"/>
            <w:szCs w:val="24"/>
            <w:lang w:val="en-US"/>
          </w:rPr>
          <w:t>http</w:t>
        </w:r>
        <w:r w:rsidRPr="63FABE60" w:rsidR="63FABE60">
          <w:rPr>
            <w:rStyle w:val="Hyperlink"/>
            <w:rFonts w:ascii="Arial" w:hAnsi="Arial" w:eastAsia="Arial" w:cs="Arial"/>
            <w:i w:val="0"/>
            <w:iCs w:val="0"/>
            <w:noProof w:val="0"/>
            <w:color w:val="auto"/>
            <w:sz w:val="24"/>
            <w:szCs w:val="24"/>
            <w:lang w:val="en-US"/>
          </w:rPr>
          <w:t>://</w:t>
        </w:r>
        <w:r w:rsidRPr="63FABE60" w:rsidR="63FABE60">
          <w:rPr>
            <w:rStyle w:val="Hyperlink"/>
            <w:rFonts w:ascii="Arial" w:hAnsi="Arial" w:eastAsia="Arial" w:cs="Arial"/>
            <w:i w:val="0"/>
            <w:iCs w:val="0"/>
            <w:noProof w:val="0"/>
            <w:color w:val="auto"/>
            <w:sz w:val="24"/>
            <w:szCs w:val="24"/>
            <w:lang w:val="en-US"/>
          </w:rPr>
          <w:t>learning.gov.wales</w:t>
        </w:r>
        <w:r w:rsidRPr="63FABE60" w:rsidR="63FABE60">
          <w:rPr>
            <w:rStyle w:val="Hyperlink"/>
            <w:rFonts w:ascii="Arial" w:hAnsi="Arial" w:eastAsia="Arial" w:cs="Arial"/>
            <w:i w:val="0"/>
            <w:iCs w:val="0"/>
            <w:noProof w:val="0"/>
            <w:color w:val="auto"/>
            <w:sz w:val="24"/>
            <w:szCs w:val="24"/>
            <w:lang w:val="en-US"/>
          </w:rPr>
          <w:t>/docs/</w:t>
        </w:r>
        <w:r w:rsidRPr="63FABE60" w:rsidR="63FABE60">
          <w:rPr>
            <w:rStyle w:val="Hyperlink"/>
            <w:rFonts w:ascii="Arial" w:hAnsi="Arial" w:eastAsia="Arial" w:cs="Arial"/>
            <w:i w:val="0"/>
            <w:iCs w:val="0"/>
            <w:noProof w:val="0"/>
            <w:color w:val="auto"/>
            <w:sz w:val="24"/>
            <w:szCs w:val="24"/>
            <w:lang w:val="en-US"/>
          </w:rPr>
          <w:t>learningwales</w:t>
        </w:r>
        <w:r w:rsidRPr="63FABE60" w:rsidR="63FABE60">
          <w:rPr>
            <w:rStyle w:val="Hyperlink"/>
            <w:rFonts w:ascii="Arial" w:hAnsi="Arial" w:eastAsia="Arial" w:cs="Arial"/>
            <w:i w:val="0"/>
            <w:iCs w:val="0"/>
            <w:noProof w:val="0"/>
            <w:color w:val="auto"/>
            <w:sz w:val="24"/>
            <w:szCs w:val="24"/>
            <w:lang w:val="en-US"/>
          </w:rPr>
          <w:t>/publications/140630-revised-professional-standards-en.pdf</w:t>
        </w:r>
      </w:hyperlink>
    </w:p>
    <w:p w:rsidR="63FABE60" w:rsidP="5268FB12" w:rsidRDefault="63FABE60" w14:paraId="7622145F" w14:noSpellErr="1" w14:textId="0CBE7B69">
      <w:pPr>
        <w:pStyle w:val="Normal"/>
        <w:spacing w:after="120" w:line="240" w:lineRule="auto"/>
        <w:ind w:left="0"/>
        <w:jc w:val="left"/>
        <w:rPr>
          <w:rFonts w:ascii="Arial" w:hAnsi="Arial" w:eastAsia="Arial" w:cs="Arial"/>
          <w:i w:val="0"/>
          <w:iCs w:val="0"/>
          <w:noProof w:val="0"/>
          <w:color w:val="auto"/>
          <w:sz w:val="24"/>
          <w:szCs w:val="24"/>
          <w:lang w:val="en-US"/>
        </w:rPr>
      </w:pPr>
      <w:r w:rsidRPr="5268FB12" w:rsidR="5268FB12">
        <w:rPr>
          <w:rFonts w:ascii="Arial" w:hAnsi="Arial" w:eastAsia="Arial" w:cs="Arial"/>
          <w:i w:val="0"/>
          <w:iCs w:val="0"/>
          <w:noProof w:val="0"/>
          <w:color w:val="auto"/>
          <w:sz w:val="24"/>
          <w:szCs w:val="24"/>
          <w:lang w:val="en-US"/>
        </w:rPr>
        <w:t>(Accessed: 27</w:t>
      </w:r>
      <w:r w:rsidRPr="5268FB12" w:rsidR="5268FB12">
        <w:rPr>
          <w:rFonts w:ascii="Arial" w:hAnsi="Arial" w:eastAsia="Arial" w:cs="Arial"/>
          <w:i w:val="0"/>
          <w:iCs w:val="0"/>
          <w:noProof w:val="0"/>
          <w:color w:val="auto"/>
          <w:sz w:val="24"/>
          <w:szCs w:val="24"/>
          <w:vertAlign w:val="superscript"/>
          <w:lang w:val="en-US"/>
        </w:rPr>
        <w:t>th</w:t>
      </w:r>
      <w:r w:rsidRPr="5268FB12" w:rsidR="5268FB12">
        <w:rPr>
          <w:rFonts w:ascii="Arial" w:hAnsi="Arial" w:eastAsia="Arial" w:cs="Arial"/>
          <w:i w:val="0"/>
          <w:iCs w:val="0"/>
          <w:noProof w:val="0"/>
          <w:color w:val="auto"/>
          <w:sz w:val="24"/>
          <w:szCs w:val="24"/>
          <w:lang w:val="en-US"/>
        </w:rPr>
        <w:t xml:space="preserve"> December 2018)</w:t>
      </w:r>
      <w:r w:rsidRPr="5268FB12" w:rsidR="5268FB12">
        <w:rPr>
          <w:rFonts w:ascii="Arial" w:hAnsi="Arial" w:eastAsia="Arial" w:cs="Arial"/>
          <w:i w:val="0"/>
          <w:iCs w:val="0"/>
          <w:noProof w:val="0"/>
          <w:color w:val="auto"/>
          <w:sz w:val="24"/>
          <w:szCs w:val="24"/>
          <w:lang w:val="en-US"/>
        </w:rPr>
        <w:t>.</w:t>
      </w:r>
    </w:p>
    <w:p w:rsidR="63FABE60" w:rsidP="591EA6DC" w:rsidRDefault="63FABE60" w14:paraId="1A1413C4" w14:textId="172C7C22" w14:noSpellErr="1">
      <w:pPr>
        <w:pStyle w:val="Normal"/>
        <w:spacing w:after="120" w:line="240" w:lineRule="auto"/>
        <w:ind w:left="0"/>
        <w:jc w:val="left"/>
        <w:rPr>
          <w:rFonts w:ascii="Arial" w:hAnsi="Arial" w:eastAsia="Arial" w:cs="Arial"/>
          <w:i w:val="1"/>
          <w:iCs w:val="1"/>
          <w:noProof w:val="0"/>
          <w:color w:val="auto"/>
          <w:sz w:val="24"/>
          <w:szCs w:val="24"/>
          <w:lang w:val="en-US"/>
        </w:rPr>
      </w:pPr>
    </w:p>
    <w:p w:rsidR="410C5F7F" w:rsidP="2D199C30" w:rsidRDefault="410C5F7F" w14:paraId="29C64BD8" w14:textId="24CC7C87" w14:noSpellErr="1">
      <w:pPr>
        <w:pStyle w:val="Normal"/>
        <w:spacing w:after="120" w:line="240" w:lineRule="auto"/>
        <w:ind w:left="0"/>
        <w:jc w:val="left"/>
        <w:rPr>
          <w:rFonts w:ascii="Arial" w:hAnsi="Arial" w:eastAsia="Arial" w:cs="Arial"/>
          <w:noProof w:val="0"/>
          <w:color w:val="auto"/>
          <w:sz w:val="24"/>
          <w:szCs w:val="24"/>
          <w:lang w:val="en-US"/>
        </w:rPr>
      </w:pPr>
      <w:r w:rsidRPr="2D199C30" w:rsidR="2D199C30">
        <w:rPr>
          <w:rFonts w:ascii="Arial" w:hAnsi="Arial" w:eastAsia="Arial" w:cs="Arial"/>
          <w:noProof w:val="0"/>
          <w:color w:val="auto"/>
          <w:sz w:val="24"/>
          <w:szCs w:val="24"/>
          <w:lang w:val="en-US"/>
        </w:rPr>
        <w:t xml:space="preserve">Worthington, M. and Carruthers, E. (2003) </w:t>
      </w:r>
      <w:r w:rsidRPr="2D199C30" w:rsidR="2D199C30">
        <w:rPr>
          <w:rFonts w:ascii="Arial" w:hAnsi="Arial" w:eastAsia="Arial" w:cs="Arial"/>
          <w:i w:val="1"/>
          <w:iCs w:val="1"/>
          <w:noProof w:val="0"/>
          <w:color w:val="auto"/>
          <w:sz w:val="24"/>
          <w:szCs w:val="24"/>
          <w:lang w:val="en-US"/>
        </w:rPr>
        <w:t>Children’s</w:t>
      </w:r>
      <w:r w:rsidRPr="2D199C30" w:rsidR="2D199C30">
        <w:rPr>
          <w:rFonts w:ascii="Arial" w:hAnsi="Arial" w:eastAsia="Arial" w:cs="Arial"/>
          <w:i w:val="1"/>
          <w:iCs w:val="1"/>
          <w:noProof w:val="0"/>
          <w:color w:val="auto"/>
          <w:sz w:val="24"/>
          <w:szCs w:val="24"/>
          <w:lang w:val="en-US"/>
        </w:rPr>
        <w:t xml:space="preserve"> Mathematics Making Marks, Making Meaning. </w:t>
      </w:r>
      <w:r w:rsidRPr="2D199C30" w:rsidR="2D199C30">
        <w:rPr>
          <w:rFonts w:ascii="Arial" w:hAnsi="Arial" w:eastAsia="Arial" w:cs="Arial"/>
          <w:i w:val="0"/>
          <w:iCs w:val="0"/>
          <w:noProof w:val="0"/>
          <w:color w:val="auto"/>
          <w:sz w:val="24"/>
          <w:szCs w:val="24"/>
          <w:lang w:val="en-US"/>
        </w:rPr>
        <w:t>London: Paul Chapman Publishing Ltd.</w:t>
      </w:r>
    </w:p>
    <w:p w:rsidR="2D199C30" w:rsidP="591EA6DC" w:rsidRDefault="2D199C30" w14:paraId="4A781C5E" w14:textId="5E76BD21"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2D199C30" w:rsidP="591EA6DC" w:rsidRDefault="2D199C30" w14:paraId="27E05DBA" w14:textId="0CF3ABF9" w14:noSpellErr="1">
      <w:pPr>
        <w:pStyle w:val="Normal"/>
        <w:spacing w:after="120" w:line="240" w:lineRule="auto"/>
        <w:ind w:left="0"/>
        <w:jc w:val="left"/>
        <w:rPr>
          <w:rFonts w:ascii="Arial" w:hAnsi="Arial" w:eastAsia="Arial" w:cs="Arial"/>
          <w:i w:val="0"/>
          <w:iCs w:val="0"/>
          <w:noProof w:val="0"/>
          <w:color w:val="auto"/>
          <w:sz w:val="24"/>
          <w:szCs w:val="24"/>
          <w:lang w:val="en-US"/>
        </w:rPr>
      </w:pPr>
    </w:p>
    <w:p w:rsidR="410C5F7F" w:rsidP="591EA6DC" w:rsidRDefault="410C5F7F" w14:paraId="7A094C6C" w14:textId="3A2A87E2" w14:noSpellErr="1">
      <w:pPr>
        <w:pStyle w:val="Normal"/>
        <w:spacing w:after="120" w:line="240" w:lineRule="auto"/>
        <w:ind w:left="0"/>
        <w:jc w:val="left"/>
        <w:rPr>
          <w:rFonts w:ascii="Arial" w:hAnsi="Arial" w:eastAsia="Arial" w:cs="Arial"/>
          <w:noProof w:val="0"/>
          <w:color w:val="auto"/>
          <w:sz w:val="24"/>
          <w:szCs w:val="24"/>
          <w:lang w:val="en-US"/>
        </w:rPr>
      </w:pPr>
    </w:p>
    <w:sectPr>
      <w:pgSz w:w="11906" w:h="16838" w:orient="portrait"/>
      <w:pgMar w:top="1440" w:right="1440" w:bottom="1440" w:left="1440" w:header="720" w:footer="720" w:gutter="0"/>
      <w:cols w:space="720"/>
      <w:docGrid w:linePitch="360"/>
      <w:headerReference w:type="default" r:id="Raf3b767add674a31"/>
      <w:footerReference w:type="default" r:id="Rc3e4074d9ae54b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http://schemas.openxmlformats.org/wordprocessingml/2006/main">
  <w:p xmlns:w14="http://schemas.microsoft.com/office/word/2010/wordml" xmlns:p2="http://schemas.microsoft.com/office/word/2010/wordml" w:rsidR="591EA6DC" w:rsidP="591EA6DC" w:rsidRDefault="591EA6DC" p2:noSpellErr="1" w14:paraId="73042C2A" w14:textId="062BA741">
    <w:pPr>
      <w:pStyle w:val="Footer"/>
      <w:jc w:val="center"/>
    </w:pPr>
    <w:r>
      <w:fldChar w:fldCharType="begin"/>
    </w:r>
    <w:r>
      <w:instrText xml:space="preserve">PAGE</w:instrText>
    </w:r>
    <w:r>
      <w:fldChar w:fldCharType="end"/>
    </w:r>
  </w:p>
  <w:tbl>
    <w:tblPr>
      <w:tblStyle w:val="TableNormal"/>
      <w:bidiVisual w:val="0"/>
      <w:tblW w:w="0" w:type="auto"/>
      <w:tblLayout w:type="fixed"/>
      <w:tblLook w:val="04A0" w:firstRow="1" w:lastRow="0" w:firstColumn="1" w:lastColumn="0" w:noHBand="0" w:noVBand="1"/>
    </w:tblPr>
    <w:tblGrid>
      <w:gridCol w:w="3009"/>
      <w:gridCol w:w="3009"/>
    </w:tblGrid>
    <w:tr xmlns:w14="http://schemas.microsoft.com/office/word/2010/wordml" w:rsidR="591EA6DC" w:rsidTr="591EA6DC" w14:paraId="0CBFE595">
      <w:tc>
        <w:tcPr>
          <w:tcW w:w="3009" w:type="dxa"/>
          <w:tcMar/>
        </w:tcPr>
        <w:p w:rsidR="591EA6DC" w:rsidP="591EA6DC" w:rsidRDefault="591EA6DC" w14:paraId="72513E39" w14:textId="3819251E">
          <w:pPr>
            <w:pStyle w:val="Header"/>
            <w:bidi w:val="0"/>
            <w:ind w:left="-115"/>
            <w:jc w:val="left"/>
          </w:pPr>
        </w:p>
      </w:tc>
      <w:tc>
        <w:tcPr>
          <w:tcW w:w="3009" w:type="dxa"/>
          <w:tcMar/>
        </w:tcPr>
        <w:p w:rsidR="591EA6DC" w:rsidP="591EA6DC" w:rsidRDefault="591EA6DC" w14:paraId="02DAC75A" w14:textId="77396961">
          <w:pPr>
            <w:pStyle w:val="Header"/>
            <w:bidi w:val="0"/>
            <w:ind w:right="-115"/>
            <w:jc w:val="right"/>
          </w:pPr>
        </w:p>
      </w:tc>
    </w:tr>
  </w:tbl>
  <w:p xmlns:w14="http://schemas.microsoft.com/office/word/2010/wordml" w:rsidR="591EA6DC" w:rsidP="591EA6DC" w:rsidRDefault="591EA6DC" w14:paraId="3E60FC68" w14:textId="03CB6DE2">
    <w:pPr>
      <w:pStyle w:val="Footer"/>
      <w:bidi w:val="0"/>
    </w:pPr>
  </w:p>
</w:ftr>
</file>

<file path=word/header.xml><?xml version="1.0" encoding="utf-8"?>
<w:hdr xmlns:w14="http://schemas.microsoft.com/office/word/2010/wordml" xmlns:w="http://schemas.openxmlformats.org/wordprocessingml/2006/main">
  <w:p w:rsidR="591EA6DC" w:rsidRDefault="591EA6DC" w14:paraId="29590DB0" w14:textId="78B32797">
    <w:pPr>
      <w:bidi w:val="0"/>
    </w:pPr>
  </w:p>
  <w:tbl>
    <w:tblPr>
      <w:tblStyle w:val="TableNormal"/>
      <w:bidiVisual w:val="0"/>
      <w:tblW w:w="0" w:type="auto"/>
      <w:tblLayout w:type="fixed"/>
      <w:tblLook w:val="04A0" w:firstRow="1" w:lastRow="0" w:firstColumn="1" w:lastColumn="0" w:noHBand="0" w:noVBand="1"/>
    </w:tblPr>
    <w:tblGrid>
      <w:gridCol w:w="3009"/>
      <w:gridCol w:w="3009"/>
      <w:gridCol w:w="3009"/>
    </w:tblGrid>
    <w:tr w:rsidR="591EA6DC" w:rsidTr="591EA6DC" w14:paraId="45236C1E">
      <w:tc>
        <w:tcPr>
          <w:tcW w:w="3009" w:type="dxa"/>
          <w:tcMar/>
        </w:tcPr>
        <w:p w:rsidR="591EA6DC" w:rsidP="591EA6DC" w:rsidRDefault="591EA6DC" w14:paraId="0BA6EC34" w14:textId="58B7010B">
          <w:pPr>
            <w:pStyle w:val="Header"/>
            <w:bidi w:val="0"/>
            <w:ind w:left="-115"/>
            <w:jc w:val="left"/>
          </w:pPr>
        </w:p>
      </w:tc>
      <w:tc>
        <w:tcPr>
          <w:tcW w:w="3009" w:type="dxa"/>
          <w:tcMar/>
        </w:tcPr>
        <w:p w:rsidR="591EA6DC" w:rsidP="591EA6DC" w:rsidRDefault="591EA6DC" w14:paraId="6377D3BF" w14:textId="43271BDA">
          <w:pPr>
            <w:pStyle w:val="Header"/>
            <w:bidi w:val="0"/>
            <w:jc w:val="center"/>
          </w:pPr>
        </w:p>
      </w:tc>
      <w:tc>
        <w:tcPr>
          <w:tcW w:w="3009" w:type="dxa"/>
          <w:tcMar/>
        </w:tcPr>
        <w:p w:rsidR="591EA6DC" w:rsidP="591EA6DC" w:rsidRDefault="591EA6DC" w14:noSpellErr="1" w14:paraId="137273A4" w14:textId="3C792845">
          <w:pPr>
            <w:pStyle w:val="Header"/>
            <w:bidi w:val="0"/>
            <w:ind w:right="-115"/>
            <w:jc w:val="right"/>
          </w:pPr>
          <w:r w:rsidR="591EA6DC">
            <w:rPr/>
            <w:t>Lauren Buckley</w:t>
          </w:r>
        </w:p>
        <w:p w:rsidR="591EA6DC" w:rsidP="591EA6DC" w:rsidRDefault="591EA6DC" w14:paraId="4D2F3B6E" w14:textId="0C9C7C08">
          <w:pPr>
            <w:pStyle w:val="Header"/>
            <w:bidi w:val="0"/>
            <w:ind w:right="-115"/>
            <w:jc w:val="right"/>
          </w:pPr>
          <w:r w:rsidR="591EA6DC">
            <w:rPr/>
            <w:t>1707395</w:t>
          </w:r>
        </w:p>
      </w:tc>
    </w:tr>
  </w:tbl>
  <w:p w:rsidR="591EA6DC" w:rsidP="591EA6DC" w:rsidRDefault="591EA6DC" w14:paraId="17754BDA" w14:textId="6A57478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981DB2C"/>
  <w15:docId w15:val="{ed473d46-13d3-4677-84d5-6e75235addcd}"/>
  <w:rsids>
    <w:rsidRoot w:val="1A36473C"/>
    <w:rsid w:val="0CEC48CD"/>
    <w:rsid w:val="1A36473C"/>
    <w:rsid w:val="255BCC34"/>
    <w:rsid w:val="29EE9A84"/>
    <w:rsid w:val="2D199C30"/>
    <w:rsid w:val="33A3CBC1"/>
    <w:rsid w:val="410C5F7F"/>
    <w:rsid w:val="5268FB12"/>
    <w:rsid w:val="578C2CAA"/>
    <w:rsid w:val="591EA6DC"/>
    <w:rsid w:val="63FABE60"/>
    <w:rsid w:val="6BFCC461"/>
    <w:rsid w:val="7E1A43FD"/>
    <w:rsid w:val="7E735D9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ov.wales/docs/dcells/publications/150225-successful-futures-en.pdf" TargetMode="External" Id="Rbcb7490ce7714089" /><Relationship Type="http://schemas.openxmlformats.org/officeDocument/2006/relationships/hyperlink" Target="https://www.nationalnumeracy.org.uk/policy-and-campaigning" TargetMode="External" Id="R4b2d36a260544809" /><Relationship Type="http://schemas.openxmlformats.org/officeDocument/2006/relationships/hyperlink" Target="https://blog.criteriacorp.com/2016/04/11/why-math-skills-are-so-important-in-the-workplace?fbclid=IwAR1TXjstYtQDvwFJu16Gdn7W9YMR3RTcww5s_w8w2miy8p8emhDI3iIEP5U" TargetMode="External" Id="Rd0817a91805c4702" /><Relationship Type="http://schemas.openxmlformats.org/officeDocument/2006/relationships/hyperlink" Target="https://www.nationalnumeracy.org.uk/news/new-report-signals-concerns-productivity-post-brexit-era" TargetMode="External" Id="R4220997b19a84621" /><Relationship Type="http://schemas.openxmlformats.org/officeDocument/2006/relationships/hyperlink" Target="http://learning.gov.wales/docs/learningwales/publications/140630-revised-professional-standards-en.pdf" TargetMode="External" Id="R2b05bb368d2342fb" /><Relationship Type="http://schemas.openxmlformats.org/officeDocument/2006/relationships/image" Target="/media/image.png" Id="R87037e5a51814a09" /><Relationship Type="http://schemas.openxmlformats.org/officeDocument/2006/relationships/hyperlink" Target="https://www.bbc.co.uk/news/uk-wales-politics-22449979?fbclid=IwAR3OcJFPjton5aQ5JGqPft-8jwUWxWUWkAXikcjQqFt3xN3rDGN3ZOi8TnQ" TargetMode="External" Id="Rd29d10b50faf4563" /><Relationship Type="http://schemas.openxmlformats.org/officeDocument/2006/relationships/hyperlink" Target="http://www.assembly.wales/Research%20Documents/Literacy%20and" TargetMode="External" Id="R20941c909ce14eb2" /><Relationship Type="http://schemas.openxmlformats.org/officeDocument/2006/relationships/hyperlink" Target="https://www.nationalnumeracy.org.uk/what-numeracy" TargetMode="External" Id="Rf46d7b8b9b3a4108" /><Relationship Type="http://schemas.openxmlformats.org/officeDocument/2006/relationships/hyperlink" Target="https://beta.gov.wales/sites/default/files/publications/2018-03/education-in-wales-our-national-mission.pdf" TargetMode="External" Id="R038e76f84631475b" /><Relationship Type="http://schemas.openxmlformats.org/officeDocument/2006/relationships/hyperlink" Target="http://learning.gov.wales/docs/learningwales/publications/130415-lnf-guidance-en.pdf" TargetMode="External" Id="Rf3ffb69218dd4f4f" /><Relationship Type="http://schemas.openxmlformats.org/officeDocument/2006/relationships/hyperlink" Target="http://www.assembly.wales/research%20documents/programme" TargetMode="External" Id="Rfec9784c8b074851" /><Relationship Type="http://schemas.openxmlformats.org/officeDocument/2006/relationships/hyperlink" Target="https://education.nsw.gov.au/policy-library/policies/numeracy-k-12-policy" TargetMode="External" Id="R92569b9ebb864581" /><Relationship Type="http://schemas.openxmlformats.org/officeDocument/2006/relationships/hyperlink" Target="https://dera.ioe.ac.uk/15649/1/120921nnpguideen.pdf" TargetMode="External" Id="Rfc20dd330f9e4b1a" /><Relationship Type="http://schemas.openxmlformats.org/officeDocument/2006/relationships/header" Target="/word/header.xml" Id="Raf3b767add674a31" /><Relationship Type="http://schemas.openxmlformats.org/officeDocument/2006/relationships/footer" Target="/word/footer.xml" Id="Rc3e4074d9ae54b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Buckley (1707395)</dc:creator>
  <keywords/>
  <dc:description/>
  <lastModifiedBy>Lauren Buckley (1707395)</lastModifiedBy>
  <revision>13</revision>
  <dcterms:created xsi:type="dcterms:W3CDTF">2019-01-03T20:20:16.9298354Z</dcterms:created>
  <dcterms:modified xsi:type="dcterms:W3CDTF">2019-01-07T22:30:12.8451333Z</dcterms:modified>
</coreProperties>
</file>