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83EC0" w14:textId="77777777" w:rsidR="00F40877" w:rsidRPr="00F40877" w:rsidRDefault="00F40877" w:rsidP="00F40877">
      <w:pPr>
        <w:spacing w:line="360" w:lineRule="auto"/>
        <w:jc w:val="center"/>
        <w:rPr>
          <w:rFonts w:ascii="Times New Roman" w:hAnsi="Times New Roman" w:cs="Times New Roman"/>
          <w:b/>
          <w:bCs/>
        </w:rPr>
      </w:pPr>
    </w:p>
    <w:p w14:paraId="4C95D1D3" w14:textId="77777777" w:rsidR="00F40877" w:rsidRPr="00F40877" w:rsidRDefault="00F40877" w:rsidP="00F40877">
      <w:pPr>
        <w:spacing w:line="360" w:lineRule="auto"/>
        <w:jc w:val="center"/>
        <w:rPr>
          <w:rFonts w:ascii="Times New Roman" w:hAnsi="Times New Roman" w:cs="Times New Roman"/>
          <w:b/>
          <w:bCs/>
        </w:rPr>
      </w:pPr>
    </w:p>
    <w:p w14:paraId="3166154B" w14:textId="77777777" w:rsidR="00F40877" w:rsidRPr="00F40877" w:rsidRDefault="00F40877" w:rsidP="00F40877">
      <w:pPr>
        <w:spacing w:line="360" w:lineRule="auto"/>
        <w:jc w:val="center"/>
        <w:rPr>
          <w:rFonts w:ascii="Times New Roman" w:hAnsi="Times New Roman" w:cs="Times New Roman"/>
          <w:b/>
          <w:bCs/>
        </w:rPr>
      </w:pPr>
    </w:p>
    <w:p w14:paraId="712177E4" w14:textId="77777777" w:rsidR="00F40877" w:rsidRPr="00F40877" w:rsidRDefault="00F40877" w:rsidP="00F40877">
      <w:pPr>
        <w:spacing w:line="360" w:lineRule="auto"/>
        <w:jc w:val="center"/>
        <w:rPr>
          <w:rFonts w:ascii="Times New Roman" w:hAnsi="Times New Roman" w:cs="Times New Roman"/>
          <w:b/>
          <w:bCs/>
        </w:rPr>
      </w:pPr>
    </w:p>
    <w:p w14:paraId="489DC1BA" w14:textId="77777777" w:rsidR="00F40877" w:rsidRPr="00F40877" w:rsidRDefault="00F40877" w:rsidP="00F40877">
      <w:pPr>
        <w:spacing w:line="360" w:lineRule="auto"/>
        <w:jc w:val="center"/>
        <w:rPr>
          <w:rFonts w:ascii="Times New Roman" w:hAnsi="Times New Roman" w:cs="Times New Roman"/>
          <w:b/>
          <w:bCs/>
        </w:rPr>
      </w:pPr>
    </w:p>
    <w:p w14:paraId="562D0952" w14:textId="77777777" w:rsidR="00F40877" w:rsidRPr="00F40877" w:rsidRDefault="00F40877" w:rsidP="00F40877">
      <w:pPr>
        <w:spacing w:line="360" w:lineRule="auto"/>
        <w:jc w:val="center"/>
        <w:rPr>
          <w:rFonts w:ascii="Times New Roman" w:hAnsi="Times New Roman" w:cs="Times New Roman"/>
          <w:b/>
          <w:bCs/>
        </w:rPr>
      </w:pPr>
    </w:p>
    <w:p w14:paraId="504B6535" w14:textId="77777777" w:rsidR="00F40877" w:rsidRPr="00F40877" w:rsidRDefault="00F40877" w:rsidP="00F40877">
      <w:pPr>
        <w:spacing w:line="360" w:lineRule="auto"/>
        <w:jc w:val="center"/>
        <w:rPr>
          <w:rFonts w:ascii="Times New Roman" w:hAnsi="Times New Roman" w:cs="Times New Roman"/>
          <w:b/>
          <w:bCs/>
        </w:rPr>
      </w:pPr>
    </w:p>
    <w:p w14:paraId="2591666B" w14:textId="77777777" w:rsidR="00F40877" w:rsidRPr="00F40877" w:rsidRDefault="00F40877" w:rsidP="00F40877">
      <w:pPr>
        <w:spacing w:line="360" w:lineRule="auto"/>
        <w:jc w:val="center"/>
        <w:rPr>
          <w:rFonts w:ascii="Times New Roman" w:hAnsi="Times New Roman" w:cs="Times New Roman"/>
          <w:b/>
          <w:bCs/>
        </w:rPr>
      </w:pPr>
    </w:p>
    <w:p w14:paraId="2BE932FC" w14:textId="77777777" w:rsidR="00F40877" w:rsidRPr="00F40877" w:rsidRDefault="00F40877" w:rsidP="00F40877">
      <w:pPr>
        <w:spacing w:line="360" w:lineRule="auto"/>
        <w:jc w:val="center"/>
        <w:rPr>
          <w:rFonts w:ascii="Times New Roman" w:hAnsi="Times New Roman" w:cs="Times New Roman"/>
          <w:b/>
          <w:bCs/>
        </w:rPr>
      </w:pPr>
    </w:p>
    <w:p w14:paraId="74475630" w14:textId="5612D7AF" w:rsidR="00E7672F" w:rsidRPr="00F40877" w:rsidRDefault="00F40877" w:rsidP="00F40877">
      <w:pPr>
        <w:spacing w:line="360" w:lineRule="auto"/>
        <w:jc w:val="center"/>
        <w:rPr>
          <w:rFonts w:ascii="Times New Roman" w:hAnsi="Times New Roman" w:cs="Times New Roman"/>
          <w:b/>
          <w:bCs/>
        </w:rPr>
      </w:pPr>
      <w:r w:rsidRPr="00F40877">
        <w:rPr>
          <w:rFonts w:ascii="Times New Roman" w:hAnsi="Times New Roman" w:cs="Times New Roman"/>
          <w:b/>
          <w:bCs/>
        </w:rPr>
        <w:t>Discuss the impact of social media on mental health in adolescence</w:t>
      </w:r>
    </w:p>
    <w:p w14:paraId="4044D2E8" w14:textId="55ED8ECD" w:rsidR="00F40877" w:rsidRPr="00F40877" w:rsidRDefault="00F40877" w:rsidP="00F40877">
      <w:pPr>
        <w:spacing w:line="360" w:lineRule="auto"/>
        <w:jc w:val="center"/>
        <w:rPr>
          <w:rFonts w:ascii="Times New Roman" w:hAnsi="Times New Roman" w:cs="Times New Roman"/>
          <w:b/>
          <w:bCs/>
        </w:rPr>
      </w:pPr>
      <w:r w:rsidRPr="00F40877">
        <w:rPr>
          <w:rFonts w:ascii="Times New Roman" w:hAnsi="Times New Roman" w:cs="Times New Roman"/>
          <w:b/>
          <w:bCs/>
        </w:rPr>
        <w:t>Student name:</w:t>
      </w:r>
      <w:r w:rsidR="001D1301">
        <w:rPr>
          <w:rFonts w:ascii="Times New Roman" w:hAnsi="Times New Roman" w:cs="Times New Roman"/>
          <w:b/>
          <w:bCs/>
        </w:rPr>
        <w:t xml:space="preserve"> Matez Imad  Shahab  </w:t>
      </w:r>
    </w:p>
    <w:p w14:paraId="3C7BADE8" w14:textId="3B4E90EB" w:rsidR="00F40877" w:rsidRDefault="00F40877" w:rsidP="00F40877">
      <w:pPr>
        <w:spacing w:line="360" w:lineRule="auto"/>
        <w:jc w:val="center"/>
        <w:rPr>
          <w:rFonts w:ascii="Times New Roman" w:hAnsi="Times New Roman" w:cs="Times New Roman"/>
          <w:b/>
          <w:bCs/>
        </w:rPr>
      </w:pPr>
      <w:r w:rsidRPr="00F40877">
        <w:rPr>
          <w:rFonts w:ascii="Times New Roman" w:hAnsi="Times New Roman" w:cs="Times New Roman"/>
          <w:b/>
          <w:bCs/>
        </w:rPr>
        <w:t>Student ID</w:t>
      </w:r>
      <w:r w:rsidR="001D1301">
        <w:rPr>
          <w:rFonts w:ascii="Times New Roman" w:hAnsi="Times New Roman" w:cs="Times New Roman"/>
          <w:b/>
          <w:bCs/>
        </w:rPr>
        <w:t xml:space="preserve"> </w:t>
      </w:r>
      <w:r w:rsidRPr="00F40877">
        <w:rPr>
          <w:rFonts w:ascii="Times New Roman" w:hAnsi="Times New Roman" w:cs="Times New Roman"/>
          <w:b/>
          <w:bCs/>
        </w:rPr>
        <w:t>:</w:t>
      </w:r>
      <w:r w:rsidR="001D1301">
        <w:rPr>
          <w:rFonts w:ascii="Times New Roman" w:hAnsi="Times New Roman" w:cs="Times New Roman"/>
          <w:b/>
          <w:bCs/>
        </w:rPr>
        <w:t>2417642</w:t>
      </w:r>
    </w:p>
    <w:p w14:paraId="7338A628" w14:textId="77777777" w:rsidR="001D1301" w:rsidRDefault="001D1301" w:rsidP="001D1301">
      <w:pPr>
        <w:spacing w:line="360" w:lineRule="auto"/>
        <w:jc w:val="center"/>
        <w:rPr>
          <w:rFonts w:ascii="Times New Roman" w:hAnsi="Times New Roman" w:cs="Times New Roman"/>
          <w:b/>
          <w:bCs/>
        </w:rPr>
      </w:pPr>
      <w:r>
        <w:rPr>
          <w:rFonts w:ascii="Times New Roman" w:hAnsi="Times New Roman" w:cs="Times New Roman"/>
          <w:b/>
          <w:bCs/>
        </w:rPr>
        <w:t>Module code: LCHS4010D</w:t>
      </w:r>
    </w:p>
    <w:p w14:paraId="5F4B4457" w14:textId="77777777" w:rsidR="001D1301" w:rsidRDefault="001D1301" w:rsidP="001D1301">
      <w:pPr>
        <w:spacing w:line="360" w:lineRule="auto"/>
        <w:jc w:val="center"/>
        <w:rPr>
          <w:rFonts w:ascii="Times New Roman" w:hAnsi="Times New Roman" w:cs="Times New Roman"/>
          <w:b/>
          <w:bCs/>
        </w:rPr>
      </w:pPr>
      <w:r>
        <w:rPr>
          <w:rFonts w:ascii="Times New Roman" w:hAnsi="Times New Roman" w:cs="Times New Roman"/>
          <w:b/>
          <w:bCs/>
        </w:rPr>
        <w:t>Lecture Name Odette Jack</w:t>
      </w:r>
    </w:p>
    <w:p w14:paraId="604A05D7" w14:textId="77777777" w:rsidR="001D1301" w:rsidRPr="00F40877" w:rsidRDefault="001D1301" w:rsidP="00F40877">
      <w:pPr>
        <w:spacing w:line="360" w:lineRule="auto"/>
        <w:jc w:val="center"/>
        <w:rPr>
          <w:rFonts w:ascii="Times New Roman" w:hAnsi="Times New Roman" w:cs="Times New Roman"/>
          <w:b/>
          <w:bCs/>
        </w:rPr>
      </w:pPr>
    </w:p>
    <w:p w14:paraId="710B7B6E" w14:textId="77777777" w:rsidR="00F40877" w:rsidRPr="00F40877" w:rsidRDefault="00F40877" w:rsidP="00F40877">
      <w:pPr>
        <w:spacing w:line="360" w:lineRule="auto"/>
        <w:jc w:val="center"/>
        <w:rPr>
          <w:rFonts w:ascii="Times New Roman" w:hAnsi="Times New Roman" w:cs="Times New Roman"/>
          <w:b/>
          <w:bCs/>
        </w:rPr>
      </w:pPr>
    </w:p>
    <w:p w14:paraId="0046D9D8" w14:textId="77777777" w:rsidR="00F40877" w:rsidRPr="00F40877" w:rsidRDefault="00F40877" w:rsidP="00F40877">
      <w:pPr>
        <w:spacing w:line="360" w:lineRule="auto"/>
        <w:jc w:val="center"/>
        <w:rPr>
          <w:rFonts w:ascii="Times New Roman" w:hAnsi="Times New Roman" w:cs="Times New Roman"/>
          <w:b/>
          <w:bCs/>
        </w:rPr>
      </w:pPr>
    </w:p>
    <w:p w14:paraId="183EFFD7" w14:textId="77777777" w:rsidR="00F40877" w:rsidRPr="00F40877" w:rsidRDefault="00F40877" w:rsidP="00F40877">
      <w:pPr>
        <w:spacing w:line="360" w:lineRule="auto"/>
        <w:jc w:val="center"/>
        <w:rPr>
          <w:rFonts w:ascii="Times New Roman" w:hAnsi="Times New Roman" w:cs="Times New Roman"/>
          <w:b/>
          <w:bCs/>
        </w:rPr>
      </w:pPr>
    </w:p>
    <w:p w14:paraId="737CCB60" w14:textId="77777777" w:rsidR="00F40877" w:rsidRPr="00F40877" w:rsidRDefault="00F40877" w:rsidP="00F40877">
      <w:pPr>
        <w:spacing w:line="360" w:lineRule="auto"/>
        <w:jc w:val="center"/>
        <w:rPr>
          <w:rFonts w:ascii="Times New Roman" w:hAnsi="Times New Roman" w:cs="Times New Roman"/>
          <w:b/>
          <w:bCs/>
        </w:rPr>
      </w:pPr>
    </w:p>
    <w:p w14:paraId="44CC3643" w14:textId="77777777" w:rsidR="00F40877" w:rsidRPr="00F40877" w:rsidRDefault="00F40877" w:rsidP="00F40877">
      <w:pPr>
        <w:spacing w:line="360" w:lineRule="auto"/>
        <w:jc w:val="center"/>
        <w:rPr>
          <w:rFonts w:ascii="Times New Roman" w:hAnsi="Times New Roman" w:cs="Times New Roman"/>
          <w:b/>
          <w:bCs/>
        </w:rPr>
      </w:pPr>
    </w:p>
    <w:p w14:paraId="6A4B9210" w14:textId="77777777" w:rsidR="00F40877" w:rsidRPr="00F40877" w:rsidRDefault="00F40877" w:rsidP="00F40877">
      <w:pPr>
        <w:spacing w:line="360" w:lineRule="auto"/>
        <w:jc w:val="center"/>
        <w:rPr>
          <w:rFonts w:ascii="Times New Roman" w:hAnsi="Times New Roman" w:cs="Times New Roman"/>
          <w:b/>
          <w:bCs/>
        </w:rPr>
      </w:pPr>
    </w:p>
    <w:p w14:paraId="635FA3DC" w14:textId="77777777" w:rsidR="00F40877" w:rsidRPr="00F40877" w:rsidRDefault="00F40877" w:rsidP="00F40877">
      <w:pPr>
        <w:spacing w:line="360" w:lineRule="auto"/>
        <w:jc w:val="center"/>
        <w:rPr>
          <w:rFonts w:ascii="Times New Roman" w:hAnsi="Times New Roman" w:cs="Times New Roman"/>
          <w:b/>
          <w:bCs/>
        </w:rPr>
      </w:pPr>
    </w:p>
    <w:p w14:paraId="0B05BBAE" w14:textId="77777777" w:rsidR="00F40877" w:rsidRPr="00F40877" w:rsidRDefault="00F40877" w:rsidP="00F40877">
      <w:pPr>
        <w:spacing w:line="360" w:lineRule="auto"/>
        <w:jc w:val="center"/>
        <w:rPr>
          <w:rFonts w:ascii="Times New Roman" w:hAnsi="Times New Roman" w:cs="Times New Roman"/>
          <w:b/>
          <w:bCs/>
        </w:rPr>
      </w:pPr>
    </w:p>
    <w:p w14:paraId="23B99562" w14:textId="77777777" w:rsidR="00F40877" w:rsidRPr="00F40877" w:rsidRDefault="00F40877" w:rsidP="00F40877">
      <w:pPr>
        <w:spacing w:line="360" w:lineRule="auto"/>
        <w:jc w:val="center"/>
        <w:rPr>
          <w:rFonts w:ascii="Times New Roman" w:hAnsi="Times New Roman" w:cs="Times New Roman"/>
          <w:b/>
          <w:bCs/>
        </w:rPr>
      </w:pPr>
    </w:p>
    <w:p w14:paraId="438215DD" w14:textId="77777777" w:rsidR="00F40877" w:rsidRPr="00F40877" w:rsidRDefault="00F40877" w:rsidP="00F40877">
      <w:pPr>
        <w:spacing w:line="360" w:lineRule="auto"/>
        <w:jc w:val="center"/>
        <w:rPr>
          <w:rFonts w:ascii="Times New Roman" w:hAnsi="Times New Roman" w:cs="Times New Roman"/>
          <w:b/>
          <w:bCs/>
        </w:rPr>
      </w:pPr>
    </w:p>
    <w:p w14:paraId="622AD15C" w14:textId="77777777" w:rsidR="00F40877" w:rsidRDefault="00F40877" w:rsidP="00F40877">
      <w:pPr>
        <w:spacing w:line="360" w:lineRule="auto"/>
        <w:rPr>
          <w:rFonts w:ascii="Times New Roman" w:hAnsi="Times New Roman" w:cs="Times New Roman"/>
          <w:b/>
          <w:bCs/>
        </w:rPr>
      </w:pPr>
    </w:p>
    <w:p w14:paraId="31B37B04" w14:textId="77777777" w:rsidR="00F40877" w:rsidRPr="00F40877" w:rsidRDefault="00F40877" w:rsidP="00F40877">
      <w:pPr>
        <w:spacing w:line="360" w:lineRule="auto"/>
        <w:rPr>
          <w:rFonts w:ascii="Times New Roman" w:hAnsi="Times New Roman" w:cs="Times New Roman"/>
          <w:b/>
          <w:bCs/>
        </w:rPr>
      </w:pPr>
    </w:p>
    <w:p w14:paraId="7149AF40" w14:textId="4D831F12" w:rsidR="00F40877" w:rsidRPr="00F40877" w:rsidRDefault="00F40877" w:rsidP="00F40877">
      <w:pPr>
        <w:spacing w:line="360" w:lineRule="auto"/>
        <w:rPr>
          <w:rFonts w:ascii="Times New Roman" w:hAnsi="Times New Roman" w:cs="Times New Roman"/>
          <w:i/>
          <w:iCs/>
          <w:u w:val="single"/>
        </w:rPr>
      </w:pPr>
      <w:r w:rsidRPr="00F40877">
        <w:rPr>
          <w:rFonts w:ascii="Times New Roman" w:hAnsi="Times New Roman" w:cs="Times New Roman"/>
          <w:i/>
          <w:iCs/>
          <w:u w:val="single"/>
        </w:rPr>
        <w:t>Introduction</w:t>
      </w:r>
    </w:p>
    <w:p w14:paraId="40DF17D0" w14:textId="3488B83D" w:rsidR="004C1B38" w:rsidRPr="004C1B38" w:rsidRDefault="004C1B38" w:rsidP="004C1B38">
      <w:pPr>
        <w:spacing w:line="360" w:lineRule="auto"/>
        <w:rPr>
          <w:rFonts w:ascii="Times New Roman" w:hAnsi="Times New Roman" w:cs="Times New Roman"/>
        </w:rPr>
      </w:pPr>
      <w:r w:rsidRPr="004C1B38">
        <w:rPr>
          <w:rFonts w:ascii="Times New Roman" w:hAnsi="Times New Roman" w:cs="Times New Roman"/>
        </w:rPr>
        <w:t>This stage of people's life is characterized by fast development of numerous factors, such as physical, psychological and social ones.</w:t>
      </w:r>
      <w:r w:rsidR="00757152" w:rsidRPr="00757152">
        <w:t xml:space="preserve"> </w:t>
      </w:r>
      <w:r w:rsidR="00757152" w:rsidRPr="00757152">
        <w:rPr>
          <w:rFonts w:ascii="Times New Roman" w:hAnsi="Times New Roman" w:cs="Times New Roman"/>
        </w:rPr>
        <w:t>This is when teenagers start developing their identity, regulating their emotions, and forming relationships with their peers independent of their family members' influence (Sawyer et al., 2021). On the contrary, social media have become extremely popular among the teenagers. Instagram, TikTok, Snapchat, and YouTube are some of the websites where teenagers can communicate, entertain themselves, and present their identities to the world. According to recent research, teenagers spend a great number of hours on the internet and on social media websites daily (Ofcom, 2024</w:t>
      </w:r>
      <w:r w:rsidRPr="004C1B38">
        <w:rPr>
          <w:rFonts w:ascii="Times New Roman" w:hAnsi="Times New Roman" w:cs="Times New Roman"/>
        </w:rPr>
        <w:t>).</w:t>
      </w:r>
    </w:p>
    <w:p w14:paraId="49A16832" w14:textId="6AE94755" w:rsidR="004C1B38" w:rsidRPr="004C1B38" w:rsidRDefault="004C1B38" w:rsidP="004C1B38">
      <w:pPr>
        <w:spacing w:line="360" w:lineRule="auto"/>
        <w:rPr>
          <w:rFonts w:ascii="Times New Roman" w:hAnsi="Times New Roman" w:cs="Times New Roman"/>
        </w:rPr>
      </w:pPr>
      <w:r w:rsidRPr="004C1B38">
        <w:rPr>
          <w:rFonts w:ascii="Times New Roman" w:hAnsi="Times New Roman" w:cs="Times New Roman"/>
        </w:rPr>
        <w:t xml:space="preserve">There </w:t>
      </w:r>
      <w:r w:rsidR="00757152" w:rsidRPr="004C1B38">
        <w:rPr>
          <w:rFonts w:ascii="Times New Roman" w:hAnsi="Times New Roman" w:cs="Times New Roman"/>
        </w:rPr>
        <w:t>are</w:t>
      </w:r>
      <w:r w:rsidRPr="004C1B38">
        <w:rPr>
          <w:rFonts w:ascii="Times New Roman" w:hAnsi="Times New Roman" w:cs="Times New Roman"/>
        </w:rPr>
        <w:t xml:space="preserve"> several benefits associated with the use of social media which include the increased sense of connection with others, access to the learning material and opportunity to receive psychological support. However, there has been growing concerns regarding the adverse effects of social media on the mental state of adolescents since the use of social media has been linked with such disorders as anxiety, depression, insomnia, cyberbullying, low self-respect and social comparisons and other psychological consequences (WHO, 2024; Keles, McCrae and Grealish, 2020). Thus, the influence of social media on the psychological development of adolescents should be analysed using developmental psychology and results of the recent studies.</w:t>
      </w:r>
    </w:p>
    <w:p w14:paraId="0A9B8114" w14:textId="24DD123E" w:rsidR="00F40877" w:rsidRPr="00F40877" w:rsidRDefault="004C1B38" w:rsidP="004C1B38">
      <w:pPr>
        <w:spacing w:line="360" w:lineRule="auto"/>
        <w:rPr>
          <w:rFonts w:ascii="Times New Roman" w:hAnsi="Times New Roman" w:cs="Times New Roman"/>
        </w:rPr>
      </w:pPr>
      <w:r w:rsidRPr="004C1B38">
        <w:rPr>
          <w:rFonts w:ascii="Times New Roman" w:hAnsi="Times New Roman" w:cs="Times New Roman"/>
        </w:rPr>
        <w:t>This paper discusses the impact of social media on the mental state of adolescents using the concepts of Erikson's Psychosocial Development Theory and Bowlby's Attachment Theory. The latter allows to understand the ways the usage of social media influences the process of identity formation, emotional state and interpersonal relations of adolescents (Erikson, 1968; Bowlby, 1969; WHO, 2024</w:t>
      </w:r>
      <w:r w:rsidR="00F40877" w:rsidRPr="00F40877">
        <w:rPr>
          <w:rFonts w:ascii="Times New Roman" w:hAnsi="Times New Roman" w:cs="Times New Roman"/>
        </w:rPr>
        <w:t>)</w:t>
      </w:r>
      <w:r>
        <w:rPr>
          <w:rFonts w:ascii="Times New Roman" w:hAnsi="Times New Roman" w:cs="Times New Roman"/>
        </w:rPr>
        <w:t>.</w:t>
      </w:r>
    </w:p>
    <w:p w14:paraId="37F29E90" w14:textId="421042DB" w:rsidR="00F40877" w:rsidRPr="00F40877" w:rsidRDefault="00F40877" w:rsidP="00F40877">
      <w:pPr>
        <w:spacing w:line="360" w:lineRule="auto"/>
        <w:rPr>
          <w:rFonts w:ascii="Times New Roman" w:hAnsi="Times New Roman" w:cs="Times New Roman"/>
          <w:i/>
          <w:iCs/>
          <w:u w:val="single"/>
        </w:rPr>
      </w:pPr>
      <w:r w:rsidRPr="00F40877">
        <w:rPr>
          <w:rFonts w:ascii="Times New Roman" w:hAnsi="Times New Roman" w:cs="Times New Roman"/>
          <w:i/>
          <w:iCs/>
          <w:u w:val="single"/>
        </w:rPr>
        <w:t>Main Body</w:t>
      </w:r>
    </w:p>
    <w:p w14:paraId="016B8994" w14:textId="2AB0EE91" w:rsidR="00F40877" w:rsidRPr="00F40877" w:rsidRDefault="00F40877" w:rsidP="00F40877">
      <w:pPr>
        <w:spacing w:line="360" w:lineRule="auto"/>
        <w:rPr>
          <w:rFonts w:ascii="Times New Roman" w:hAnsi="Times New Roman" w:cs="Times New Roman"/>
        </w:rPr>
      </w:pPr>
      <w:r w:rsidRPr="00F40877">
        <w:rPr>
          <w:rFonts w:ascii="Times New Roman" w:hAnsi="Times New Roman" w:cs="Times New Roman"/>
        </w:rPr>
        <w:t xml:space="preserve">According to the theory of Erikson's Psychosocial Development, the adolescent age period is marked by the developmental stage called Identity versus Role Confusion during which young people struggle to form a stable sense of self by exploring personal values, beliefs, </w:t>
      </w:r>
      <w:r w:rsidRPr="00F40877">
        <w:rPr>
          <w:rFonts w:ascii="Times New Roman" w:hAnsi="Times New Roman" w:cs="Times New Roman"/>
        </w:rPr>
        <w:lastRenderedPageBreak/>
        <w:t>relationships and future (Erikson, 1968). Successful completion of this stage leads to identity formation while failure may result in insecurity, confusion and poor psychological wellbeing of individuals. Now of time, one of the contexts which plays an important role in the process of identity formation is the social media. Being active participants of the digital space, adolescents may use it to create and examine their personal identities through interaction with other users.</w:t>
      </w:r>
    </w:p>
    <w:p w14:paraId="598B0EEC" w14:textId="4086FD2D" w:rsidR="00F40877" w:rsidRPr="00F40877" w:rsidRDefault="00F40877" w:rsidP="00F40877">
      <w:pPr>
        <w:spacing w:line="360" w:lineRule="auto"/>
        <w:rPr>
          <w:rFonts w:ascii="Times New Roman" w:hAnsi="Times New Roman" w:cs="Times New Roman"/>
        </w:rPr>
      </w:pPr>
      <w:r w:rsidRPr="00F40877">
        <w:rPr>
          <w:rFonts w:ascii="Times New Roman" w:hAnsi="Times New Roman" w:cs="Times New Roman"/>
        </w:rPr>
        <w:t>Within the framework of Erikson's theory, social media allows adolescents to experiment with various identities and social roles, for example, to voice their opinions, explore their interests, develop creative skills and build new connections with peers outside their close environment.</w:t>
      </w:r>
      <w:r w:rsidR="00757152" w:rsidRPr="00757152">
        <w:t xml:space="preserve"> </w:t>
      </w:r>
      <w:r w:rsidR="00757152" w:rsidRPr="00757152">
        <w:rPr>
          <w:rFonts w:ascii="Times New Roman" w:hAnsi="Times New Roman" w:cs="Times New Roman"/>
        </w:rPr>
        <w:t xml:space="preserve">Positive social media interactions could prove very helpful to the process of developing confidence and exploring one’s identity. Research has shown that since teenagers depend mostly on social media for their interactions, learning, and forming intimate relationships, they have a higher likelihood of receiving more social support and bonding, especially if they lack chances for face-to-face interaction (Best, </w:t>
      </w:r>
      <w:proofErr w:type="spellStart"/>
      <w:r w:rsidR="00757152" w:rsidRPr="00757152">
        <w:rPr>
          <w:rFonts w:ascii="Times New Roman" w:hAnsi="Times New Roman" w:cs="Times New Roman"/>
        </w:rPr>
        <w:t>Manktelow</w:t>
      </w:r>
      <w:proofErr w:type="spellEnd"/>
      <w:r w:rsidR="00757152" w:rsidRPr="00757152">
        <w:rPr>
          <w:rFonts w:ascii="Times New Roman" w:hAnsi="Times New Roman" w:cs="Times New Roman"/>
        </w:rPr>
        <w:t xml:space="preserve"> and Taylor, 2020; UNICEF, 2021). Social media can, therefore, aid psychosocial development through identity exploration and social relations</w:t>
      </w:r>
      <w:r w:rsidRPr="00F40877">
        <w:rPr>
          <w:rFonts w:ascii="Times New Roman" w:hAnsi="Times New Roman" w:cs="Times New Roman"/>
        </w:rPr>
        <w:t>.</w:t>
      </w:r>
    </w:p>
    <w:p w14:paraId="6BE328DC" w14:textId="46C86C1B" w:rsidR="00F40877" w:rsidRPr="00F40877" w:rsidRDefault="00F40877" w:rsidP="00F40877">
      <w:pPr>
        <w:spacing w:line="360" w:lineRule="auto"/>
        <w:rPr>
          <w:rFonts w:ascii="Times New Roman" w:hAnsi="Times New Roman" w:cs="Times New Roman"/>
        </w:rPr>
      </w:pPr>
      <w:r w:rsidRPr="00F40877">
        <w:rPr>
          <w:rFonts w:ascii="Times New Roman" w:hAnsi="Times New Roman" w:cs="Times New Roman"/>
        </w:rPr>
        <w:t>Nevertheless, according to Erikson, young people are prone to negative impacts from external evaluation when developing personal identity. Most of social media platforms are encouraging comparison with peers through well-edited photos, influencers' posts and idealistic lifestyles. Adolescents may start evaluating themselves based on unrealistic standards available on the internet and, thus, feeling inadequate and having poor self-respect (WHO, 2024). Upward social comparison process has been proved to be correlated with depression and anxiety symptoms along with lowered self-respect among adolescents, especially among frequent users of visual platforms like Instagram and TikTok (Keles, McCrae and Grealish, 2020).</w:t>
      </w:r>
    </w:p>
    <w:p w14:paraId="7E02661D" w14:textId="41A047BE" w:rsidR="00F40877" w:rsidRPr="00F40877" w:rsidRDefault="00757152" w:rsidP="00F40877">
      <w:pPr>
        <w:spacing w:line="360" w:lineRule="auto"/>
        <w:rPr>
          <w:rFonts w:ascii="Times New Roman" w:hAnsi="Times New Roman" w:cs="Times New Roman"/>
        </w:rPr>
      </w:pPr>
      <w:r w:rsidRPr="00757152">
        <w:rPr>
          <w:rFonts w:ascii="Times New Roman" w:hAnsi="Times New Roman" w:cs="Times New Roman"/>
        </w:rPr>
        <w:t xml:space="preserve">The existence of cyberbullying is yet another example demonstrating the way in which the process of identity development in the context of Erikson is adversely affected by social media use. Contrary to regular bullying, cyberbullying can occur at any time and affect a much broader audience, leaving no room for young people to avoid communication associated with negative experiences (UNESCO, 2023). The adolescents being cyberbullied experience emotional distress, as they feel isolated and excluded from society and have no self-confidence, thus, failing to form their identities (UNESCO, 2023). The teenagers </w:t>
      </w:r>
      <w:r w:rsidRPr="00757152">
        <w:rPr>
          <w:rFonts w:ascii="Times New Roman" w:hAnsi="Times New Roman" w:cs="Times New Roman"/>
        </w:rPr>
        <w:lastRenderedPageBreak/>
        <w:t>suffering from cyberbullying experience more depression, self-injuries, and suicidal tendencies than the ones not being cyberbullied (WHO, 2024). Therefore, the world of social media plays a role in increasing the issues of adolescents</w:t>
      </w:r>
      <w:r w:rsidR="00F40877" w:rsidRPr="00F40877">
        <w:rPr>
          <w:rFonts w:ascii="Times New Roman" w:hAnsi="Times New Roman" w:cs="Times New Roman"/>
        </w:rPr>
        <w:t>.</w:t>
      </w:r>
    </w:p>
    <w:p w14:paraId="3FF7770B" w14:textId="0474F9C3" w:rsidR="00F40877" w:rsidRPr="00F40877" w:rsidRDefault="00F40877" w:rsidP="00F40877">
      <w:pPr>
        <w:spacing w:line="360" w:lineRule="auto"/>
        <w:rPr>
          <w:rFonts w:ascii="Times New Roman" w:hAnsi="Times New Roman" w:cs="Times New Roman"/>
        </w:rPr>
      </w:pPr>
      <w:r w:rsidRPr="00F40877">
        <w:rPr>
          <w:rFonts w:ascii="Times New Roman" w:hAnsi="Times New Roman" w:cs="Times New Roman"/>
        </w:rPr>
        <w:t>Despite the value of Erikson's theory as a tool for explaining the formation of identity in the context of social media usage, it has some limitations. Being formulated before the era of the existence of digital technologies, the theory ignores the role of algorithms, constant availability, and the impact of commercial social media platforms on psychological development. Moreover, Erikson suggests that the development of an identity takes place in relatively stable social environments while today's adolescents may have various online identities in different social media networks (APA, 2023; Odgers &amp; Jensen, 2020).</w:t>
      </w:r>
    </w:p>
    <w:p w14:paraId="4ED66161" w14:textId="28BE73AF" w:rsidR="00F40877" w:rsidRPr="00F40877" w:rsidRDefault="00757152" w:rsidP="00F40877">
      <w:pPr>
        <w:spacing w:line="360" w:lineRule="auto"/>
        <w:rPr>
          <w:rFonts w:ascii="Times New Roman" w:hAnsi="Times New Roman" w:cs="Times New Roman"/>
        </w:rPr>
      </w:pPr>
      <w:r w:rsidRPr="00757152">
        <w:rPr>
          <w:rFonts w:ascii="Times New Roman" w:hAnsi="Times New Roman" w:cs="Times New Roman"/>
        </w:rPr>
        <w:t>The second theoretical concept that is useful in helping us understand the link between social media use and adolescent mental health is Attachment Theory, as proposed by Bowlby. According to Bowlby, early attachment experience affects the way an individual regulates his emotions, his self-concept, and his ability to establish a secure inter-personal bond (Bowlby, 1969). Securely attached adolescents generally feel more comfortable in establishing healthy relationships and coping with stressful situations</w:t>
      </w:r>
      <w:r w:rsidR="004C1B38" w:rsidRPr="004C1B38">
        <w:rPr>
          <w:rFonts w:ascii="Times New Roman" w:hAnsi="Times New Roman" w:cs="Times New Roman"/>
        </w:rPr>
        <w:t>. On the other hand, adolescents that have insecure attachment are more vulnerable and want validation from others about their self-worth</w:t>
      </w:r>
      <w:r w:rsidR="00F40877" w:rsidRPr="00F40877">
        <w:rPr>
          <w:rFonts w:ascii="Times New Roman" w:hAnsi="Times New Roman" w:cs="Times New Roman"/>
        </w:rPr>
        <w:t>. In modern times, social media may act as such source of external validation since adolescents increasingly often use it to communicate and receive online approval and validation (Allen and Tan, 2024).</w:t>
      </w:r>
    </w:p>
    <w:p w14:paraId="62DEDE67" w14:textId="06D5B577" w:rsidR="004C1B38" w:rsidRPr="004C1B38" w:rsidRDefault="004C1B38" w:rsidP="004C1B38">
      <w:pPr>
        <w:spacing w:line="360" w:lineRule="auto"/>
        <w:rPr>
          <w:rFonts w:ascii="Times New Roman" w:hAnsi="Times New Roman" w:cs="Times New Roman"/>
        </w:rPr>
      </w:pPr>
      <w:r w:rsidRPr="004C1B38">
        <w:rPr>
          <w:rFonts w:ascii="Times New Roman" w:hAnsi="Times New Roman" w:cs="Times New Roman"/>
        </w:rPr>
        <w:t>Current research prove that insecurely attached adolescents tend to abuse social media by constantly checking notifications, comparing themselves to other users, and getting upset at not being paid enough attention on the Internet. The continuous reliance on the online validation leads to the increase of anxiety and depression symptoms because one's self-esteem is based on virtual communication. Also, excessive social media usage can deprive adolescents of any face-to-face communication, thus reducing emotional support from their families and peers. It corresponds with Bowlby's theory that stresses the importance of healthy relationships for psychological development of adolescents (Twenge and Farley, 2021; WHO, 2024).</w:t>
      </w:r>
    </w:p>
    <w:p w14:paraId="46F4ABD9" w14:textId="5971EFBD" w:rsidR="00F40877" w:rsidRPr="00F40877" w:rsidRDefault="00757152" w:rsidP="004C1B38">
      <w:pPr>
        <w:spacing w:line="360" w:lineRule="auto"/>
        <w:rPr>
          <w:rFonts w:ascii="Times New Roman" w:hAnsi="Times New Roman" w:cs="Times New Roman"/>
        </w:rPr>
      </w:pPr>
      <w:r w:rsidRPr="00757152">
        <w:rPr>
          <w:rFonts w:ascii="Times New Roman" w:hAnsi="Times New Roman" w:cs="Times New Roman"/>
        </w:rPr>
        <w:t xml:space="preserve">In any case, social media can have a positive influence on the social support networks of teenagers if used correctly. Social media will allow teenagers to communicate with their friends, receive necessary advice, and gather information about mental health problems. </w:t>
      </w:r>
      <w:r w:rsidRPr="00757152">
        <w:rPr>
          <w:rFonts w:ascii="Times New Roman" w:hAnsi="Times New Roman" w:cs="Times New Roman"/>
        </w:rPr>
        <w:lastRenderedPageBreak/>
        <w:t>Teenagers who feel lonely, sick, or live far from other people will benefit greatly from the presence of such online communities that foster inclusion and emotional connections.</w:t>
      </w:r>
      <w:r w:rsidR="004C1B38" w:rsidRPr="004C1B38">
        <w:rPr>
          <w:rFonts w:ascii="Times New Roman" w:hAnsi="Times New Roman" w:cs="Times New Roman"/>
        </w:rPr>
        <w:t xml:space="preserve"> Positive interactions on the Internet can improve adolescents' resilience, sense of belongingness, and reduce loneliness if social media will complement rather than substitute the offline relationships (UNICEF, 2021; Best, </w:t>
      </w:r>
      <w:proofErr w:type="spellStart"/>
      <w:r w:rsidR="004C1B38" w:rsidRPr="004C1B38">
        <w:rPr>
          <w:rFonts w:ascii="Times New Roman" w:hAnsi="Times New Roman" w:cs="Times New Roman"/>
        </w:rPr>
        <w:t>Manktelow</w:t>
      </w:r>
      <w:proofErr w:type="spellEnd"/>
      <w:r w:rsidR="004C1B38" w:rsidRPr="004C1B38">
        <w:rPr>
          <w:rFonts w:ascii="Times New Roman" w:hAnsi="Times New Roman" w:cs="Times New Roman"/>
        </w:rPr>
        <w:t xml:space="preserve"> and Taylor, 2020).</w:t>
      </w:r>
    </w:p>
    <w:p w14:paraId="477639D2" w14:textId="73E831CE" w:rsidR="004C1B38" w:rsidRPr="004C1B38" w:rsidRDefault="00F40877" w:rsidP="004C1B38">
      <w:pPr>
        <w:spacing w:line="360" w:lineRule="auto"/>
        <w:rPr>
          <w:rFonts w:ascii="Times New Roman" w:hAnsi="Times New Roman" w:cs="Times New Roman"/>
        </w:rPr>
      </w:pPr>
      <w:r w:rsidRPr="00F40877">
        <w:rPr>
          <w:rFonts w:ascii="Times New Roman" w:hAnsi="Times New Roman" w:cs="Times New Roman"/>
        </w:rPr>
        <w:t>However, Bowlby's theory has certain limitations since it focuses on early childhood relationships and does not consider the effect of technological influence, peer culture and digital content algorithms on teenagers' behaviour. Modern teenagers are under constant pressure from online communications, which are not limited to relationships in families but involve influencers, online communities and peers globally.</w:t>
      </w:r>
      <w:r w:rsidR="004C1B38" w:rsidRPr="004C1B38">
        <w:t xml:space="preserve"> </w:t>
      </w:r>
      <w:r w:rsidR="004C1B38" w:rsidRPr="004C1B38">
        <w:rPr>
          <w:rFonts w:ascii="Times New Roman" w:hAnsi="Times New Roman" w:cs="Times New Roman"/>
        </w:rPr>
        <w:t>Thus, even though Attachment Theory can be useful when it comes to explaining the reasons for vulnerability of some teens to emotions online, it should be supplemented by more up-to-date studies in psychology (Odgers and Jensen, 2020; APA, 2023).</w:t>
      </w:r>
    </w:p>
    <w:p w14:paraId="2F964C21" w14:textId="41BD9702" w:rsidR="00F40877" w:rsidRPr="00F40877" w:rsidRDefault="004C1B38" w:rsidP="00F40877">
      <w:pPr>
        <w:spacing w:line="360" w:lineRule="auto"/>
        <w:rPr>
          <w:rFonts w:ascii="Times New Roman" w:hAnsi="Times New Roman" w:cs="Times New Roman"/>
        </w:rPr>
      </w:pPr>
      <w:r w:rsidRPr="004C1B38">
        <w:rPr>
          <w:rFonts w:ascii="Times New Roman" w:hAnsi="Times New Roman" w:cs="Times New Roman"/>
        </w:rPr>
        <w:t>In summary, the existing evidence is supportive of the idea that social media have both positive and negative effects on the psychological wellbeing of teenagers. First, social media provide them with an opportunity to communicate, learn something new, discover their own identity and receive necessary emotional support. Secondly, however, the abuse of social media leads to several negative outcomes such as anxiety, depression, cyberbullying, insomnia, and incorrect social comparison. Therefore, depending on how different factors interact, social media can have either positive or negative impact on teens. Furthermore, rather than viewing them as something that is inherently harmful to the mental wellbeing of users, it is important to adopt a balanced attitude towards social media which will include digital literacy and appropriate parenting (WHO, 2024; Ofcom, 2024</w:t>
      </w:r>
      <w:r w:rsidR="00F40877" w:rsidRPr="00F40877">
        <w:rPr>
          <w:rFonts w:ascii="Times New Roman" w:hAnsi="Times New Roman" w:cs="Times New Roman"/>
        </w:rPr>
        <w:t>).</w:t>
      </w:r>
    </w:p>
    <w:p w14:paraId="1A6A72A2" w14:textId="0F4DCC10" w:rsidR="00F40877" w:rsidRPr="00F40877" w:rsidRDefault="00F40877" w:rsidP="00F40877">
      <w:pPr>
        <w:spacing w:line="360" w:lineRule="auto"/>
        <w:rPr>
          <w:rFonts w:ascii="Times New Roman" w:hAnsi="Times New Roman" w:cs="Times New Roman"/>
          <w:i/>
          <w:iCs/>
          <w:u w:val="single"/>
        </w:rPr>
      </w:pPr>
      <w:r w:rsidRPr="00F40877">
        <w:rPr>
          <w:rFonts w:ascii="Times New Roman" w:hAnsi="Times New Roman" w:cs="Times New Roman"/>
          <w:i/>
          <w:iCs/>
          <w:u w:val="single"/>
        </w:rPr>
        <w:t>Conclusion</w:t>
      </w:r>
    </w:p>
    <w:p w14:paraId="2DE128B7" w14:textId="77777777" w:rsidR="001D1301" w:rsidRDefault="004C1B38" w:rsidP="00F40877">
      <w:pPr>
        <w:spacing w:line="360" w:lineRule="auto"/>
        <w:rPr>
          <w:rFonts w:ascii="Times New Roman" w:hAnsi="Times New Roman" w:cs="Times New Roman"/>
        </w:rPr>
      </w:pPr>
      <w:r w:rsidRPr="004C1B38">
        <w:rPr>
          <w:rFonts w:ascii="Times New Roman" w:hAnsi="Times New Roman" w:cs="Times New Roman"/>
        </w:rPr>
        <w:t xml:space="preserve">To conclude, social media is a vital tool for adolescents as far as identity development, relationship building, and psychological health are concerned. The Psychosocial Development Theory proposed by Erikson explains the influence of online networks on identity development; at the same time, the Attachment Theory proposed by Bowlby emphasizes the importance of healthy relationships in reducing the adverse reaction of adolescents to the digital environment. The current research has revealed that social media offers tremendous opportunities in communication, education, and emotional wellbeing, but </w:t>
      </w:r>
      <w:r w:rsidRPr="004C1B38">
        <w:rPr>
          <w:rFonts w:ascii="Times New Roman" w:hAnsi="Times New Roman" w:cs="Times New Roman"/>
        </w:rPr>
        <w:lastRenderedPageBreak/>
        <w:t>at the same time, the inappropriate use of social media can lead to anxiety, depression, cyberbullying, and lack of self-respect.</w:t>
      </w:r>
    </w:p>
    <w:p w14:paraId="0A01E1E4" w14:textId="77777777" w:rsidR="001D1301" w:rsidRDefault="001D1301" w:rsidP="00F40877">
      <w:pPr>
        <w:spacing w:line="360" w:lineRule="auto"/>
        <w:rPr>
          <w:rFonts w:ascii="Times New Roman" w:hAnsi="Times New Roman" w:cs="Times New Roman"/>
        </w:rPr>
      </w:pPr>
    </w:p>
    <w:p w14:paraId="0B8A8974" w14:textId="77777777" w:rsidR="001D1301" w:rsidRDefault="001D1301" w:rsidP="00F40877">
      <w:pPr>
        <w:spacing w:line="360" w:lineRule="auto"/>
        <w:rPr>
          <w:rFonts w:ascii="Times New Roman" w:hAnsi="Times New Roman" w:cs="Times New Roman"/>
        </w:rPr>
      </w:pPr>
    </w:p>
    <w:p w14:paraId="7BC6FDCC" w14:textId="77777777" w:rsidR="001D1301" w:rsidRDefault="001D1301" w:rsidP="00F40877">
      <w:pPr>
        <w:spacing w:line="360" w:lineRule="auto"/>
        <w:rPr>
          <w:rFonts w:ascii="Times New Roman" w:hAnsi="Times New Roman" w:cs="Times New Roman"/>
        </w:rPr>
      </w:pPr>
    </w:p>
    <w:p w14:paraId="4C849F0C" w14:textId="77777777" w:rsidR="001D1301" w:rsidRDefault="001D1301" w:rsidP="00F40877">
      <w:pPr>
        <w:spacing w:line="360" w:lineRule="auto"/>
        <w:rPr>
          <w:rFonts w:ascii="Times New Roman" w:hAnsi="Times New Roman" w:cs="Times New Roman"/>
        </w:rPr>
      </w:pPr>
    </w:p>
    <w:p w14:paraId="3C63261F" w14:textId="77777777" w:rsidR="001D1301" w:rsidRDefault="001D1301" w:rsidP="00F40877">
      <w:pPr>
        <w:spacing w:line="360" w:lineRule="auto"/>
        <w:rPr>
          <w:rFonts w:ascii="Times New Roman" w:hAnsi="Times New Roman" w:cs="Times New Roman"/>
        </w:rPr>
      </w:pPr>
    </w:p>
    <w:p w14:paraId="7D2D32A5" w14:textId="77777777" w:rsidR="001D1301" w:rsidRDefault="001D1301" w:rsidP="00F40877">
      <w:pPr>
        <w:spacing w:line="360" w:lineRule="auto"/>
        <w:rPr>
          <w:rFonts w:ascii="Times New Roman" w:hAnsi="Times New Roman" w:cs="Times New Roman"/>
        </w:rPr>
      </w:pPr>
    </w:p>
    <w:p w14:paraId="03E36720" w14:textId="77777777" w:rsidR="001D1301" w:rsidRDefault="001D1301" w:rsidP="00F40877">
      <w:pPr>
        <w:spacing w:line="360" w:lineRule="auto"/>
        <w:rPr>
          <w:rFonts w:ascii="Times New Roman" w:hAnsi="Times New Roman" w:cs="Times New Roman"/>
        </w:rPr>
      </w:pPr>
    </w:p>
    <w:p w14:paraId="500579D6" w14:textId="77777777" w:rsidR="001D1301" w:rsidRDefault="001D1301" w:rsidP="00F40877">
      <w:pPr>
        <w:spacing w:line="360" w:lineRule="auto"/>
        <w:rPr>
          <w:rFonts w:ascii="Times New Roman" w:hAnsi="Times New Roman" w:cs="Times New Roman"/>
        </w:rPr>
      </w:pPr>
    </w:p>
    <w:p w14:paraId="4BEBDACF" w14:textId="77777777" w:rsidR="001D1301" w:rsidRDefault="001D1301" w:rsidP="00F40877">
      <w:pPr>
        <w:spacing w:line="360" w:lineRule="auto"/>
        <w:rPr>
          <w:rFonts w:ascii="Times New Roman" w:hAnsi="Times New Roman" w:cs="Times New Roman"/>
        </w:rPr>
      </w:pPr>
    </w:p>
    <w:p w14:paraId="5E69879D" w14:textId="77777777" w:rsidR="001D1301" w:rsidRDefault="001D1301" w:rsidP="00F40877">
      <w:pPr>
        <w:spacing w:line="360" w:lineRule="auto"/>
        <w:rPr>
          <w:rFonts w:ascii="Times New Roman" w:hAnsi="Times New Roman" w:cs="Times New Roman"/>
        </w:rPr>
      </w:pPr>
    </w:p>
    <w:p w14:paraId="2452D233" w14:textId="77777777" w:rsidR="001D1301" w:rsidRDefault="001D1301" w:rsidP="00F40877">
      <w:pPr>
        <w:spacing w:line="360" w:lineRule="auto"/>
        <w:rPr>
          <w:rFonts w:ascii="Times New Roman" w:hAnsi="Times New Roman" w:cs="Times New Roman"/>
        </w:rPr>
      </w:pPr>
    </w:p>
    <w:p w14:paraId="4FF64200" w14:textId="77777777" w:rsidR="001D1301" w:rsidRDefault="001D1301" w:rsidP="00F40877">
      <w:pPr>
        <w:spacing w:line="360" w:lineRule="auto"/>
        <w:rPr>
          <w:rFonts w:ascii="Times New Roman" w:hAnsi="Times New Roman" w:cs="Times New Roman"/>
        </w:rPr>
      </w:pPr>
    </w:p>
    <w:p w14:paraId="2A3906C4" w14:textId="77777777" w:rsidR="001D1301" w:rsidRDefault="001D1301" w:rsidP="00F40877">
      <w:pPr>
        <w:spacing w:line="360" w:lineRule="auto"/>
        <w:rPr>
          <w:rFonts w:ascii="Times New Roman" w:hAnsi="Times New Roman" w:cs="Times New Roman"/>
          <w:i/>
          <w:iCs/>
          <w:u w:val="single"/>
          <w:lang w:eastAsia="en-GB"/>
        </w:rPr>
      </w:pPr>
    </w:p>
    <w:p w14:paraId="73BF1454" w14:textId="77777777" w:rsidR="001D1301" w:rsidRDefault="001D1301" w:rsidP="00F40877">
      <w:pPr>
        <w:spacing w:line="360" w:lineRule="auto"/>
        <w:rPr>
          <w:rFonts w:ascii="Times New Roman" w:hAnsi="Times New Roman" w:cs="Times New Roman"/>
          <w:i/>
          <w:iCs/>
          <w:u w:val="single"/>
          <w:lang w:eastAsia="en-GB"/>
        </w:rPr>
      </w:pPr>
    </w:p>
    <w:p w14:paraId="1A218908" w14:textId="77777777" w:rsidR="001D1301" w:rsidRDefault="001D1301" w:rsidP="00F40877">
      <w:pPr>
        <w:spacing w:line="360" w:lineRule="auto"/>
        <w:rPr>
          <w:rFonts w:ascii="Times New Roman" w:hAnsi="Times New Roman" w:cs="Times New Roman"/>
          <w:i/>
          <w:iCs/>
          <w:u w:val="single"/>
          <w:lang w:eastAsia="en-GB"/>
        </w:rPr>
      </w:pPr>
    </w:p>
    <w:p w14:paraId="7D247C01" w14:textId="77777777" w:rsidR="001D1301" w:rsidRDefault="001D1301" w:rsidP="00F40877">
      <w:pPr>
        <w:spacing w:line="360" w:lineRule="auto"/>
        <w:rPr>
          <w:rFonts w:ascii="Times New Roman" w:hAnsi="Times New Roman" w:cs="Times New Roman"/>
          <w:i/>
          <w:iCs/>
          <w:u w:val="single"/>
          <w:lang w:eastAsia="en-GB"/>
        </w:rPr>
      </w:pPr>
    </w:p>
    <w:p w14:paraId="148B7B5C" w14:textId="77777777" w:rsidR="001D1301" w:rsidRDefault="001D1301" w:rsidP="00F40877">
      <w:pPr>
        <w:spacing w:line="360" w:lineRule="auto"/>
        <w:rPr>
          <w:rFonts w:ascii="Times New Roman" w:hAnsi="Times New Roman" w:cs="Times New Roman"/>
          <w:i/>
          <w:iCs/>
          <w:u w:val="single"/>
          <w:lang w:eastAsia="en-GB"/>
        </w:rPr>
      </w:pPr>
    </w:p>
    <w:p w14:paraId="425AEA4C" w14:textId="77777777" w:rsidR="001D1301" w:rsidRDefault="001D1301" w:rsidP="00F40877">
      <w:pPr>
        <w:spacing w:line="360" w:lineRule="auto"/>
        <w:rPr>
          <w:rFonts w:ascii="Times New Roman" w:hAnsi="Times New Roman" w:cs="Times New Roman"/>
          <w:i/>
          <w:iCs/>
          <w:u w:val="single"/>
          <w:lang w:eastAsia="en-GB"/>
        </w:rPr>
      </w:pPr>
    </w:p>
    <w:p w14:paraId="586EC3D9" w14:textId="77777777" w:rsidR="001D1301" w:rsidRDefault="001D1301" w:rsidP="00F40877">
      <w:pPr>
        <w:spacing w:line="360" w:lineRule="auto"/>
        <w:rPr>
          <w:rFonts w:ascii="Times New Roman" w:hAnsi="Times New Roman" w:cs="Times New Roman"/>
          <w:i/>
          <w:iCs/>
          <w:u w:val="single"/>
          <w:lang w:eastAsia="en-GB"/>
        </w:rPr>
      </w:pPr>
    </w:p>
    <w:p w14:paraId="6919526E" w14:textId="77777777" w:rsidR="001D1301" w:rsidRDefault="001D1301" w:rsidP="00F40877">
      <w:pPr>
        <w:spacing w:line="360" w:lineRule="auto"/>
        <w:rPr>
          <w:rFonts w:ascii="Times New Roman" w:hAnsi="Times New Roman" w:cs="Times New Roman"/>
          <w:i/>
          <w:iCs/>
          <w:u w:val="single"/>
          <w:lang w:eastAsia="en-GB"/>
        </w:rPr>
      </w:pPr>
    </w:p>
    <w:p w14:paraId="362CF281" w14:textId="77777777" w:rsidR="001D1301" w:rsidRDefault="001D1301" w:rsidP="00F40877">
      <w:pPr>
        <w:spacing w:line="360" w:lineRule="auto"/>
        <w:rPr>
          <w:rFonts w:ascii="Times New Roman" w:hAnsi="Times New Roman" w:cs="Times New Roman"/>
          <w:i/>
          <w:iCs/>
          <w:u w:val="single"/>
          <w:lang w:eastAsia="en-GB"/>
        </w:rPr>
      </w:pPr>
    </w:p>
    <w:p w14:paraId="01D18C61" w14:textId="77777777" w:rsidR="001D1301" w:rsidRDefault="001D1301" w:rsidP="00F40877">
      <w:pPr>
        <w:spacing w:line="360" w:lineRule="auto"/>
        <w:rPr>
          <w:rFonts w:ascii="Times New Roman" w:hAnsi="Times New Roman" w:cs="Times New Roman"/>
          <w:i/>
          <w:iCs/>
          <w:u w:val="single"/>
          <w:lang w:eastAsia="en-GB"/>
        </w:rPr>
      </w:pPr>
    </w:p>
    <w:p w14:paraId="13458843" w14:textId="77777777" w:rsidR="001D1301" w:rsidRDefault="001D1301" w:rsidP="00F40877">
      <w:pPr>
        <w:spacing w:line="360" w:lineRule="auto"/>
        <w:rPr>
          <w:rFonts w:ascii="Times New Roman" w:hAnsi="Times New Roman" w:cs="Times New Roman"/>
          <w:i/>
          <w:iCs/>
          <w:u w:val="single"/>
          <w:lang w:eastAsia="en-GB"/>
        </w:rPr>
      </w:pPr>
    </w:p>
    <w:p w14:paraId="5CA0D59C" w14:textId="5F030E39" w:rsidR="00F40877" w:rsidRPr="001D1301" w:rsidRDefault="00F40877" w:rsidP="00F40877">
      <w:pPr>
        <w:spacing w:line="360" w:lineRule="auto"/>
        <w:rPr>
          <w:rFonts w:ascii="Times New Roman" w:hAnsi="Times New Roman" w:cs="Times New Roman"/>
        </w:rPr>
      </w:pPr>
      <w:r w:rsidRPr="00F40877">
        <w:rPr>
          <w:rFonts w:ascii="Times New Roman" w:hAnsi="Times New Roman" w:cs="Times New Roman"/>
          <w:i/>
          <w:iCs/>
          <w:u w:val="single"/>
          <w:lang w:eastAsia="en-GB"/>
        </w:rPr>
        <w:lastRenderedPageBreak/>
        <w:t>References</w:t>
      </w:r>
    </w:p>
    <w:p w14:paraId="212FBBF5"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Allen, K.A. and Tan, L. (2024) ‘Social connectedness, adolescent wellbeing and digital communication’, </w:t>
      </w:r>
      <w:r w:rsidRPr="00F40877">
        <w:rPr>
          <w:rFonts w:ascii="Times New Roman" w:eastAsia="Times New Roman" w:hAnsi="Times New Roman" w:cs="Times New Roman"/>
          <w:i/>
          <w:iCs/>
          <w:kern w:val="0"/>
          <w:lang w:eastAsia="en-GB"/>
          <w14:ligatures w14:val="none"/>
        </w:rPr>
        <w:t>Current Opinion in Psychology</w:t>
      </w:r>
      <w:r w:rsidRPr="00F40877">
        <w:rPr>
          <w:rFonts w:ascii="Times New Roman" w:eastAsia="Times New Roman" w:hAnsi="Times New Roman" w:cs="Times New Roman"/>
          <w:kern w:val="0"/>
          <w:lang w:eastAsia="en-GB"/>
          <w14:ligatures w14:val="none"/>
        </w:rPr>
        <w:t>, 56, article 101781.</w:t>
      </w:r>
    </w:p>
    <w:p w14:paraId="3F4A6A44"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American Psychological Association (APA) (2023) </w:t>
      </w:r>
      <w:r w:rsidRPr="00F40877">
        <w:rPr>
          <w:rFonts w:ascii="Times New Roman" w:eastAsia="Times New Roman" w:hAnsi="Times New Roman" w:cs="Times New Roman"/>
          <w:i/>
          <w:iCs/>
          <w:kern w:val="0"/>
          <w:lang w:eastAsia="en-GB"/>
          <w14:ligatures w14:val="none"/>
        </w:rPr>
        <w:t>Health Advisory on Social Media Use in Adolescence</w:t>
      </w:r>
      <w:r w:rsidRPr="00F40877">
        <w:rPr>
          <w:rFonts w:ascii="Times New Roman" w:eastAsia="Times New Roman" w:hAnsi="Times New Roman" w:cs="Times New Roman"/>
          <w:kern w:val="0"/>
          <w:lang w:eastAsia="en-GB"/>
          <w14:ligatures w14:val="none"/>
        </w:rPr>
        <w:t>. Washington, DC: American Psychological Association.</w:t>
      </w:r>
    </w:p>
    <w:p w14:paraId="24DB7863"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Best, P., </w:t>
      </w:r>
      <w:proofErr w:type="spellStart"/>
      <w:r w:rsidRPr="00F40877">
        <w:rPr>
          <w:rFonts w:ascii="Times New Roman" w:eastAsia="Times New Roman" w:hAnsi="Times New Roman" w:cs="Times New Roman"/>
          <w:kern w:val="0"/>
          <w:lang w:eastAsia="en-GB"/>
          <w14:ligatures w14:val="none"/>
        </w:rPr>
        <w:t>Manktelow</w:t>
      </w:r>
      <w:proofErr w:type="spellEnd"/>
      <w:r w:rsidRPr="00F40877">
        <w:rPr>
          <w:rFonts w:ascii="Times New Roman" w:eastAsia="Times New Roman" w:hAnsi="Times New Roman" w:cs="Times New Roman"/>
          <w:kern w:val="0"/>
          <w:lang w:eastAsia="en-GB"/>
          <w14:ligatures w14:val="none"/>
        </w:rPr>
        <w:t xml:space="preserve">, R. and Taylor, B. (2020) ‘Online communication, social media and adolescent wellbeing: A systematic narrative review’, </w:t>
      </w:r>
      <w:r w:rsidRPr="00F40877">
        <w:rPr>
          <w:rFonts w:ascii="Times New Roman" w:eastAsia="Times New Roman" w:hAnsi="Times New Roman" w:cs="Times New Roman"/>
          <w:i/>
          <w:iCs/>
          <w:kern w:val="0"/>
          <w:lang w:eastAsia="en-GB"/>
          <w14:ligatures w14:val="none"/>
        </w:rPr>
        <w:t>Children and Youth Services Review</w:t>
      </w:r>
      <w:r w:rsidRPr="00F40877">
        <w:rPr>
          <w:rFonts w:ascii="Times New Roman" w:eastAsia="Times New Roman" w:hAnsi="Times New Roman" w:cs="Times New Roman"/>
          <w:kern w:val="0"/>
          <w:lang w:eastAsia="en-GB"/>
          <w14:ligatures w14:val="none"/>
        </w:rPr>
        <w:t>, 118, article 105412.</w:t>
      </w:r>
    </w:p>
    <w:p w14:paraId="12A644F6"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Bowlby, J. (1969) </w:t>
      </w:r>
      <w:r w:rsidRPr="00F40877">
        <w:rPr>
          <w:rFonts w:ascii="Times New Roman" w:eastAsia="Times New Roman" w:hAnsi="Times New Roman" w:cs="Times New Roman"/>
          <w:i/>
          <w:iCs/>
          <w:kern w:val="0"/>
          <w:lang w:eastAsia="en-GB"/>
          <w14:ligatures w14:val="none"/>
        </w:rPr>
        <w:t>Attachment and Loss. Volume 1: Attachment</w:t>
      </w:r>
      <w:r w:rsidRPr="00F40877">
        <w:rPr>
          <w:rFonts w:ascii="Times New Roman" w:eastAsia="Times New Roman" w:hAnsi="Times New Roman" w:cs="Times New Roman"/>
          <w:kern w:val="0"/>
          <w:lang w:eastAsia="en-GB"/>
          <w14:ligatures w14:val="none"/>
        </w:rPr>
        <w:t>. London: Penguin Books.</w:t>
      </w:r>
    </w:p>
    <w:p w14:paraId="0FB0406D"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Erikson, E.H. (1968) </w:t>
      </w:r>
      <w:r w:rsidRPr="00F40877">
        <w:rPr>
          <w:rFonts w:ascii="Times New Roman" w:eastAsia="Times New Roman" w:hAnsi="Times New Roman" w:cs="Times New Roman"/>
          <w:i/>
          <w:iCs/>
          <w:kern w:val="0"/>
          <w:lang w:eastAsia="en-GB"/>
          <w14:ligatures w14:val="none"/>
        </w:rPr>
        <w:t>Identity: Youth and Crisis</w:t>
      </w:r>
      <w:r w:rsidRPr="00F40877">
        <w:rPr>
          <w:rFonts w:ascii="Times New Roman" w:eastAsia="Times New Roman" w:hAnsi="Times New Roman" w:cs="Times New Roman"/>
          <w:kern w:val="0"/>
          <w:lang w:eastAsia="en-GB"/>
          <w14:ligatures w14:val="none"/>
        </w:rPr>
        <w:t>. New York: W.W. Norton &amp; Company.</w:t>
      </w:r>
    </w:p>
    <w:p w14:paraId="77A44BC5"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Keles, B., McCrae, N. and Grealish, A. (2020) ‘A systematic review: The influence of social media on depression, anxiety and psychological distress in adolescents’, </w:t>
      </w:r>
      <w:r w:rsidRPr="00F40877">
        <w:rPr>
          <w:rFonts w:ascii="Times New Roman" w:eastAsia="Times New Roman" w:hAnsi="Times New Roman" w:cs="Times New Roman"/>
          <w:i/>
          <w:iCs/>
          <w:kern w:val="0"/>
          <w:lang w:eastAsia="en-GB"/>
          <w14:ligatures w14:val="none"/>
        </w:rPr>
        <w:t>International Journal of Adolescence and Youth</w:t>
      </w:r>
      <w:r w:rsidRPr="00F40877">
        <w:rPr>
          <w:rFonts w:ascii="Times New Roman" w:eastAsia="Times New Roman" w:hAnsi="Times New Roman" w:cs="Times New Roman"/>
          <w:kern w:val="0"/>
          <w:lang w:eastAsia="en-GB"/>
          <w14:ligatures w14:val="none"/>
        </w:rPr>
        <w:t>, 25(1), pp. 79–93.</w:t>
      </w:r>
    </w:p>
    <w:p w14:paraId="74FBAAEA"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Odgers, C.L. and Jensen, M.R. (2020) ‘Annual Research Review: Adolescent mental health in the digital age’, </w:t>
      </w:r>
      <w:r w:rsidRPr="00F40877">
        <w:rPr>
          <w:rFonts w:ascii="Times New Roman" w:eastAsia="Times New Roman" w:hAnsi="Times New Roman" w:cs="Times New Roman"/>
          <w:i/>
          <w:iCs/>
          <w:kern w:val="0"/>
          <w:lang w:eastAsia="en-GB"/>
          <w14:ligatures w14:val="none"/>
        </w:rPr>
        <w:t>Journal of Child Psychology and Psychiatry</w:t>
      </w:r>
      <w:r w:rsidRPr="00F40877">
        <w:rPr>
          <w:rFonts w:ascii="Times New Roman" w:eastAsia="Times New Roman" w:hAnsi="Times New Roman" w:cs="Times New Roman"/>
          <w:kern w:val="0"/>
          <w:lang w:eastAsia="en-GB"/>
          <w14:ligatures w14:val="none"/>
        </w:rPr>
        <w:t>, 61(3), pp. 336–348.</w:t>
      </w:r>
    </w:p>
    <w:p w14:paraId="75D8D801"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Ofcom (2024) </w:t>
      </w:r>
      <w:r w:rsidRPr="00F40877">
        <w:rPr>
          <w:rFonts w:ascii="Times New Roman" w:eastAsia="Times New Roman" w:hAnsi="Times New Roman" w:cs="Times New Roman"/>
          <w:i/>
          <w:iCs/>
          <w:kern w:val="0"/>
          <w:lang w:eastAsia="en-GB"/>
          <w14:ligatures w14:val="none"/>
        </w:rPr>
        <w:t>Children and Parents: Media Use and Attitudes Report 2024</w:t>
      </w:r>
      <w:r w:rsidRPr="00F40877">
        <w:rPr>
          <w:rFonts w:ascii="Times New Roman" w:eastAsia="Times New Roman" w:hAnsi="Times New Roman" w:cs="Times New Roman"/>
          <w:kern w:val="0"/>
          <w:lang w:eastAsia="en-GB"/>
          <w14:ligatures w14:val="none"/>
        </w:rPr>
        <w:t>. London: Ofcom.</w:t>
      </w:r>
    </w:p>
    <w:p w14:paraId="1AE38817"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Orben, A. (2020) ‘The social media debate: Benefits, risks and evidence’, </w:t>
      </w:r>
      <w:r w:rsidRPr="00F40877">
        <w:rPr>
          <w:rFonts w:ascii="Times New Roman" w:eastAsia="Times New Roman" w:hAnsi="Times New Roman" w:cs="Times New Roman"/>
          <w:i/>
          <w:iCs/>
          <w:kern w:val="0"/>
          <w:lang w:eastAsia="en-GB"/>
          <w14:ligatures w14:val="none"/>
        </w:rPr>
        <w:t>Nature Human Behaviour</w:t>
      </w:r>
      <w:r w:rsidRPr="00F40877">
        <w:rPr>
          <w:rFonts w:ascii="Times New Roman" w:eastAsia="Times New Roman" w:hAnsi="Times New Roman" w:cs="Times New Roman"/>
          <w:kern w:val="0"/>
          <w:lang w:eastAsia="en-GB"/>
          <w14:ligatures w14:val="none"/>
        </w:rPr>
        <w:t>, 4(11), pp. 1125–1127.</w:t>
      </w:r>
    </w:p>
    <w:p w14:paraId="25E89939"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Rideout, V. and Robb, M.B. (2021) </w:t>
      </w:r>
      <w:r w:rsidRPr="00F40877">
        <w:rPr>
          <w:rFonts w:ascii="Times New Roman" w:eastAsia="Times New Roman" w:hAnsi="Times New Roman" w:cs="Times New Roman"/>
          <w:i/>
          <w:iCs/>
          <w:kern w:val="0"/>
          <w:lang w:eastAsia="en-GB"/>
          <w14:ligatures w14:val="none"/>
        </w:rPr>
        <w:t>The Common Sense Census: Media Use by Tweens and Teens</w:t>
      </w:r>
      <w:r w:rsidRPr="00F40877">
        <w:rPr>
          <w:rFonts w:ascii="Times New Roman" w:eastAsia="Times New Roman" w:hAnsi="Times New Roman" w:cs="Times New Roman"/>
          <w:kern w:val="0"/>
          <w:lang w:eastAsia="en-GB"/>
          <w14:ligatures w14:val="none"/>
        </w:rPr>
        <w:t>. San Francisco: Common Sense Media.</w:t>
      </w:r>
    </w:p>
    <w:p w14:paraId="674AE264"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Sawyer, S.M., Azzopardi, P.S., </w:t>
      </w:r>
      <w:proofErr w:type="spellStart"/>
      <w:r w:rsidRPr="00F40877">
        <w:rPr>
          <w:rFonts w:ascii="Times New Roman" w:eastAsia="Times New Roman" w:hAnsi="Times New Roman" w:cs="Times New Roman"/>
          <w:kern w:val="0"/>
          <w:lang w:eastAsia="en-GB"/>
          <w14:ligatures w14:val="none"/>
        </w:rPr>
        <w:t>Wickremarathne</w:t>
      </w:r>
      <w:proofErr w:type="spellEnd"/>
      <w:r w:rsidRPr="00F40877">
        <w:rPr>
          <w:rFonts w:ascii="Times New Roman" w:eastAsia="Times New Roman" w:hAnsi="Times New Roman" w:cs="Times New Roman"/>
          <w:kern w:val="0"/>
          <w:lang w:eastAsia="en-GB"/>
          <w14:ligatures w14:val="none"/>
        </w:rPr>
        <w:t xml:space="preserve">, D. and Patton, G.C. (2021) ‘The age of adolescence’, </w:t>
      </w:r>
      <w:r w:rsidRPr="00F40877">
        <w:rPr>
          <w:rFonts w:ascii="Times New Roman" w:eastAsia="Times New Roman" w:hAnsi="Times New Roman" w:cs="Times New Roman"/>
          <w:i/>
          <w:iCs/>
          <w:kern w:val="0"/>
          <w:lang w:eastAsia="en-GB"/>
          <w14:ligatures w14:val="none"/>
        </w:rPr>
        <w:t>The Lancet Child &amp; Adolescent Health</w:t>
      </w:r>
      <w:r w:rsidRPr="00F40877">
        <w:rPr>
          <w:rFonts w:ascii="Times New Roman" w:eastAsia="Times New Roman" w:hAnsi="Times New Roman" w:cs="Times New Roman"/>
          <w:kern w:val="0"/>
          <w:lang w:eastAsia="en-GB"/>
          <w14:ligatures w14:val="none"/>
        </w:rPr>
        <w:t>, 5(3), pp. 223–228.</w:t>
      </w:r>
    </w:p>
    <w:p w14:paraId="3EDC097E"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Twenge, J.M. and Farley, E. (2021) ‘Not all screen time is created equal: Associations with adolescent mental health’, </w:t>
      </w:r>
      <w:r w:rsidRPr="00F40877">
        <w:rPr>
          <w:rFonts w:ascii="Times New Roman" w:eastAsia="Times New Roman" w:hAnsi="Times New Roman" w:cs="Times New Roman"/>
          <w:i/>
          <w:iCs/>
          <w:kern w:val="0"/>
          <w:lang w:eastAsia="en-GB"/>
          <w14:ligatures w14:val="none"/>
        </w:rPr>
        <w:t>Current Opinion in Psychology</w:t>
      </w:r>
      <w:r w:rsidRPr="00F40877">
        <w:rPr>
          <w:rFonts w:ascii="Times New Roman" w:eastAsia="Times New Roman" w:hAnsi="Times New Roman" w:cs="Times New Roman"/>
          <w:kern w:val="0"/>
          <w:lang w:eastAsia="en-GB"/>
          <w14:ligatures w14:val="none"/>
        </w:rPr>
        <w:t>, 36, pp. 47–52.</w:t>
      </w:r>
    </w:p>
    <w:p w14:paraId="1A650795"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lastRenderedPageBreak/>
        <w:t xml:space="preserve">UNESCO (2023) </w:t>
      </w:r>
      <w:r w:rsidRPr="00F40877">
        <w:rPr>
          <w:rFonts w:ascii="Times New Roman" w:eastAsia="Times New Roman" w:hAnsi="Times New Roman" w:cs="Times New Roman"/>
          <w:i/>
          <w:iCs/>
          <w:kern w:val="0"/>
          <w:lang w:eastAsia="en-GB"/>
          <w14:ligatures w14:val="none"/>
        </w:rPr>
        <w:t>Behind the Numbers: Ending School Violence and Cyberbullying</w:t>
      </w:r>
      <w:r w:rsidRPr="00F40877">
        <w:rPr>
          <w:rFonts w:ascii="Times New Roman" w:eastAsia="Times New Roman" w:hAnsi="Times New Roman" w:cs="Times New Roman"/>
          <w:kern w:val="0"/>
          <w:lang w:eastAsia="en-GB"/>
          <w14:ligatures w14:val="none"/>
        </w:rPr>
        <w:t>. Paris: UNESCO.</w:t>
      </w:r>
    </w:p>
    <w:p w14:paraId="30E0ACAE"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UNICEF (2021) </w:t>
      </w:r>
      <w:r w:rsidRPr="00F40877">
        <w:rPr>
          <w:rFonts w:ascii="Times New Roman" w:eastAsia="Times New Roman" w:hAnsi="Times New Roman" w:cs="Times New Roman"/>
          <w:i/>
          <w:iCs/>
          <w:kern w:val="0"/>
          <w:lang w:eastAsia="en-GB"/>
          <w14:ligatures w14:val="none"/>
        </w:rPr>
        <w:t>The State of the World's Children 2021: On My Mind – Promoting, Protecting and Caring for Children's Mental Health</w:t>
      </w:r>
      <w:r w:rsidRPr="00F40877">
        <w:rPr>
          <w:rFonts w:ascii="Times New Roman" w:eastAsia="Times New Roman" w:hAnsi="Times New Roman" w:cs="Times New Roman"/>
          <w:kern w:val="0"/>
          <w:lang w:eastAsia="en-GB"/>
          <w14:ligatures w14:val="none"/>
        </w:rPr>
        <w:t>. New York: UNICEF.</w:t>
      </w:r>
    </w:p>
    <w:p w14:paraId="364D68FA" w14:textId="77777777"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Viner, R.M., Gireesh, A., Stiglic, N., Hudson, L.D., Goddings, A.L., Ward, J.L. and Nicholls, D.E. (2022) ‘Roles of cyberbullying, sleep and physical activity in mediating the effects of social media use on adolescent mental health’, </w:t>
      </w:r>
      <w:r w:rsidRPr="00F40877">
        <w:rPr>
          <w:rFonts w:ascii="Times New Roman" w:eastAsia="Times New Roman" w:hAnsi="Times New Roman" w:cs="Times New Roman"/>
          <w:i/>
          <w:iCs/>
          <w:kern w:val="0"/>
          <w:lang w:eastAsia="en-GB"/>
          <w14:ligatures w14:val="none"/>
        </w:rPr>
        <w:t>The Lancet Child &amp; Adolescent Health</w:t>
      </w:r>
      <w:r w:rsidRPr="00F40877">
        <w:rPr>
          <w:rFonts w:ascii="Times New Roman" w:eastAsia="Times New Roman" w:hAnsi="Times New Roman" w:cs="Times New Roman"/>
          <w:kern w:val="0"/>
          <w:lang w:eastAsia="en-GB"/>
          <w14:ligatures w14:val="none"/>
        </w:rPr>
        <w:t>, 6(5), pp. 327–336.</w:t>
      </w:r>
    </w:p>
    <w:p w14:paraId="52C10986" w14:textId="471DA2BE" w:rsidR="00F40877" w:rsidRPr="00F40877" w:rsidRDefault="00F40877" w:rsidP="00F40877">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0877">
        <w:rPr>
          <w:rFonts w:ascii="Times New Roman" w:eastAsia="Times New Roman" w:hAnsi="Times New Roman" w:cs="Times New Roman"/>
          <w:kern w:val="0"/>
          <w:lang w:eastAsia="en-GB"/>
          <w14:ligatures w14:val="none"/>
        </w:rPr>
        <w:t xml:space="preserve">World Health </w:t>
      </w:r>
      <w:r>
        <w:rPr>
          <w:rFonts w:ascii="Times New Roman" w:eastAsia="Times New Roman" w:hAnsi="Times New Roman" w:cs="Times New Roman"/>
          <w:kern w:val="0"/>
          <w:lang w:eastAsia="en-GB"/>
          <w14:ligatures w14:val="none"/>
        </w:rPr>
        <w:t>Organisation</w:t>
      </w:r>
      <w:r w:rsidRPr="00F40877">
        <w:rPr>
          <w:rFonts w:ascii="Times New Roman" w:eastAsia="Times New Roman" w:hAnsi="Times New Roman" w:cs="Times New Roman"/>
          <w:kern w:val="0"/>
          <w:lang w:eastAsia="en-GB"/>
          <w14:ligatures w14:val="none"/>
        </w:rPr>
        <w:t xml:space="preserve"> (WHO) (2024) </w:t>
      </w:r>
      <w:r w:rsidRPr="00F40877">
        <w:rPr>
          <w:rFonts w:ascii="Times New Roman" w:eastAsia="Times New Roman" w:hAnsi="Times New Roman" w:cs="Times New Roman"/>
          <w:i/>
          <w:iCs/>
          <w:kern w:val="0"/>
          <w:lang w:eastAsia="en-GB"/>
          <w14:ligatures w14:val="none"/>
        </w:rPr>
        <w:t>Adolescent Mental Health</w:t>
      </w:r>
      <w:r w:rsidRPr="00F40877">
        <w:rPr>
          <w:rFonts w:ascii="Times New Roman" w:eastAsia="Times New Roman" w:hAnsi="Times New Roman" w:cs="Times New Roman"/>
          <w:kern w:val="0"/>
          <w:lang w:eastAsia="en-GB"/>
          <w14:ligatures w14:val="none"/>
        </w:rPr>
        <w:t xml:space="preserve">. Geneva: World Health </w:t>
      </w:r>
      <w:r>
        <w:rPr>
          <w:rFonts w:ascii="Times New Roman" w:eastAsia="Times New Roman" w:hAnsi="Times New Roman" w:cs="Times New Roman"/>
          <w:kern w:val="0"/>
          <w:lang w:eastAsia="en-GB"/>
          <w14:ligatures w14:val="none"/>
        </w:rPr>
        <w:t>Organisation</w:t>
      </w:r>
      <w:r w:rsidRPr="00F40877">
        <w:rPr>
          <w:rFonts w:ascii="Times New Roman" w:eastAsia="Times New Roman" w:hAnsi="Times New Roman" w:cs="Times New Roman"/>
          <w:kern w:val="0"/>
          <w:lang w:eastAsia="en-GB"/>
          <w14:ligatures w14:val="none"/>
        </w:rPr>
        <w:t>.</w:t>
      </w:r>
    </w:p>
    <w:p w14:paraId="60E8F7C9" w14:textId="77777777" w:rsidR="00F40877" w:rsidRPr="00F40877" w:rsidRDefault="00F40877" w:rsidP="00F40877">
      <w:pPr>
        <w:spacing w:line="360" w:lineRule="auto"/>
        <w:jc w:val="center"/>
        <w:rPr>
          <w:rFonts w:ascii="Times New Roman" w:hAnsi="Times New Roman" w:cs="Times New Roman"/>
          <w:b/>
          <w:bCs/>
        </w:rPr>
      </w:pPr>
    </w:p>
    <w:p w14:paraId="3A8DFD32" w14:textId="77777777" w:rsidR="00F40877" w:rsidRPr="00F40877" w:rsidRDefault="00F40877" w:rsidP="00F40877">
      <w:pPr>
        <w:spacing w:line="360" w:lineRule="auto"/>
        <w:jc w:val="center"/>
        <w:rPr>
          <w:rFonts w:ascii="Times New Roman" w:hAnsi="Times New Roman" w:cs="Times New Roman"/>
          <w:b/>
          <w:bCs/>
        </w:rPr>
      </w:pPr>
    </w:p>
    <w:p w14:paraId="060D9D51" w14:textId="77777777" w:rsidR="00F40877" w:rsidRPr="00F40877" w:rsidRDefault="00F40877" w:rsidP="00F40877">
      <w:pPr>
        <w:spacing w:line="360" w:lineRule="auto"/>
        <w:jc w:val="center"/>
        <w:rPr>
          <w:rFonts w:ascii="Times New Roman" w:hAnsi="Times New Roman" w:cs="Times New Roman"/>
          <w:b/>
          <w:bCs/>
        </w:rPr>
      </w:pPr>
    </w:p>
    <w:p w14:paraId="12CEFB63" w14:textId="77777777" w:rsidR="00F40877" w:rsidRPr="00F40877" w:rsidRDefault="00F40877" w:rsidP="00F40877">
      <w:pPr>
        <w:spacing w:line="360" w:lineRule="auto"/>
        <w:jc w:val="center"/>
        <w:rPr>
          <w:rFonts w:ascii="Times New Roman" w:hAnsi="Times New Roman" w:cs="Times New Roman"/>
          <w:b/>
          <w:bCs/>
        </w:rPr>
      </w:pPr>
    </w:p>
    <w:p w14:paraId="64F5C552" w14:textId="77777777" w:rsidR="00F40877" w:rsidRPr="00F40877" w:rsidRDefault="00F40877" w:rsidP="00F40877">
      <w:pPr>
        <w:spacing w:line="360" w:lineRule="auto"/>
        <w:jc w:val="center"/>
        <w:rPr>
          <w:rFonts w:ascii="Times New Roman" w:hAnsi="Times New Roman" w:cs="Times New Roman"/>
          <w:b/>
          <w:bCs/>
        </w:rPr>
      </w:pPr>
    </w:p>
    <w:p w14:paraId="65E91C38" w14:textId="77777777" w:rsidR="00F40877" w:rsidRPr="00F40877" w:rsidRDefault="00F40877" w:rsidP="00F40877">
      <w:pPr>
        <w:spacing w:line="360" w:lineRule="auto"/>
        <w:jc w:val="center"/>
        <w:rPr>
          <w:rFonts w:ascii="Times New Roman" w:hAnsi="Times New Roman" w:cs="Times New Roman"/>
          <w:b/>
          <w:bCs/>
        </w:rPr>
      </w:pPr>
    </w:p>
    <w:p w14:paraId="1FA8E596" w14:textId="77777777" w:rsidR="00F40877" w:rsidRPr="00F40877" w:rsidRDefault="00F40877" w:rsidP="00F40877">
      <w:pPr>
        <w:spacing w:line="360" w:lineRule="auto"/>
        <w:jc w:val="center"/>
        <w:rPr>
          <w:rFonts w:ascii="Times New Roman" w:hAnsi="Times New Roman" w:cs="Times New Roman"/>
          <w:b/>
          <w:bCs/>
        </w:rPr>
      </w:pPr>
    </w:p>
    <w:p w14:paraId="1A3F8025" w14:textId="77777777" w:rsidR="00F40877" w:rsidRPr="00F40877" w:rsidRDefault="00F40877" w:rsidP="00F40877">
      <w:pPr>
        <w:spacing w:line="360" w:lineRule="auto"/>
        <w:jc w:val="center"/>
        <w:rPr>
          <w:rFonts w:ascii="Times New Roman" w:hAnsi="Times New Roman" w:cs="Times New Roman"/>
          <w:b/>
          <w:bCs/>
        </w:rPr>
      </w:pPr>
    </w:p>
    <w:p w14:paraId="23B64B2A" w14:textId="77777777" w:rsidR="00F40877" w:rsidRPr="00F40877" w:rsidRDefault="00F40877" w:rsidP="00F40877">
      <w:pPr>
        <w:spacing w:line="360" w:lineRule="auto"/>
        <w:jc w:val="center"/>
        <w:rPr>
          <w:rFonts w:ascii="Times New Roman" w:hAnsi="Times New Roman" w:cs="Times New Roman"/>
          <w:b/>
          <w:bCs/>
        </w:rPr>
      </w:pPr>
    </w:p>
    <w:p w14:paraId="5BA9F446" w14:textId="77777777" w:rsidR="00F40877" w:rsidRPr="00F40877" w:rsidRDefault="00F40877" w:rsidP="00F40877">
      <w:pPr>
        <w:spacing w:line="360" w:lineRule="auto"/>
        <w:jc w:val="center"/>
        <w:rPr>
          <w:rFonts w:ascii="Times New Roman" w:hAnsi="Times New Roman" w:cs="Times New Roman"/>
          <w:b/>
          <w:bCs/>
        </w:rPr>
      </w:pPr>
    </w:p>
    <w:p w14:paraId="665E1FC1" w14:textId="77777777" w:rsidR="00F40877" w:rsidRPr="00F40877" w:rsidRDefault="00F40877" w:rsidP="00F40877">
      <w:pPr>
        <w:spacing w:line="360" w:lineRule="auto"/>
        <w:jc w:val="center"/>
        <w:rPr>
          <w:rFonts w:ascii="Times New Roman" w:hAnsi="Times New Roman" w:cs="Times New Roman"/>
          <w:b/>
          <w:bCs/>
        </w:rPr>
      </w:pPr>
    </w:p>
    <w:p w14:paraId="2E1F9F61" w14:textId="77777777" w:rsidR="00F40877" w:rsidRPr="00F40877" w:rsidRDefault="00F40877" w:rsidP="00F40877">
      <w:pPr>
        <w:spacing w:line="360" w:lineRule="auto"/>
        <w:jc w:val="center"/>
        <w:rPr>
          <w:rFonts w:ascii="Times New Roman" w:hAnsi="Times New Roman" w:cs="Times New Roman"/>
          <w:b/>
          <w:bCs/>
        </w:rPr>
      </w:pPr>
    </w:p>
    <w:p w14:paraId="31090BAF" w14:textId="77777777" w:rsidR="00F40877" w:rsidRPr="00F40877" w:rsidRDefault="00F40877" w:rsidP="00F40877">
      <w:pPr>
        <w:spacing w:line="360" w:lineRule="auto"/>
        <w:jc w:val="center"/>
        <w:rPr>
          <w:rFonts w:ascii="Times New Roman" w:hAnsi="Times New Roman" w:cs="Times New Roman"/>
          <w:b/>
          <w:bCs/>
        </w:rPr>
      </w:pPr>
    </w:p>
    <w:p w14:paraId="283F33D6" w14:textId="77777777" w:rsidR="00F40877" w:rsidRPr="00F40877" w:rsidRDefault="00F40877" w:rsidP="00F40877">
      <w:pPr>
        <w:spacing w:line="360" w:lineRule="auto"/>
        <w:jc w:val="center"/>
        <w:rPr>
          <w:rFonts w:ascii="Times New Roman" w:hAnsi="Times New Roman" w:cs="Times New Roman"/>
          <w:b/>
          <w:bCs/>
        </w:rPr>
      </w:pPr>
    </w:p>
    <w:sectPr w:rsidR="00F40877" w:rsidRPr="00F4087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44829" w14:textId="77777777" w:rsidR="000B62E2" w:rsidRDefault="000B62E2" w:rsidP="00F40877">
      <w:pPr>
        <w:spacing w:after="0" w:line="240" w:lineRule="auto"/>
      </w:pPr>
      <w:r>
        <w:separator/>
      </w:r>
    </w:p>
  </w:endnote>
  <w:endnote w:type="continuationSeparator" w:id="0">
    <w:p w14:paraId="5BB9EF25" w14:textId="77777777" w:rsidR="000B62E2" w:rsidRDefault="000B62E2" w:rsidP="00F40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5343408"/>
      <w:docPartObj>
        <w:docPartGallery w:val="Page Numbers (Bottom of Page)"/>
        <w:docPartUnique/>
      </w:docPartObj>
    </w:sdtPr>
    <w:sdtContent>
      <w:p w14:paraId="4A4A012A" w14:textId="01268A8E" w:rsidR="00F40877" w:rsidRDefault="00F4087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117A22D" w14:textId="77777777" w:rsidR="00F40877" w:rsidRDefault="00F40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F77D4" w14:textId="77777777" w:rsidR="000B62E2" w:rsidRDefault="000B62E2" w:rsidP="00F40877">
      <w:pPr>
        <w:spacing w:after="0" w:line="240" w:lineRule="auto"/>
      </w:pPr>
      <w:r>
        <w:separator/>
      </w:r>
    </w:p>
  </w:footnote>
  <w:footnote w:type="continuationSeparator" w:id="0">
    <w:p w14:paraId="2FA12A77" w14:textId="77777777" w:rsidR="000B62E2" w:rsidRDefault="000B62E2" w:rsidP="00F408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877"/>
    <w:rsid w:val="00041CE0"/>
    <w:rsid w:val="000B62E2"/>
    <w:rsid w:val="001C1426"/>
    <w:rsid w:val="001D1301"/>
    <w:rsid w:val="001E33BC"/>
    <w:rsid w:val="002C62A3"/>
    <w:rsid w:val="002E0C6E"/>
    <w:rsid w:val="00442C3A"/>
    <w:rsid w:val="004C1B38"/>
    <w:rsid w:val="004F2862"/>
    <w:rsid w:val="005D0811"/>
    <w:rsid w:val="00757152"/>
    <w:rsid w:val="008B61A7"/>
    <w:rsid w:val="00C16866"/>
    <w:rsid w:val="00D60525"/>
    <w:rsid w:val="00E7672F"/>
    <w:rsid w:val="00F40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9A7BB"/>
  <w15:chartTrackingRefBased/>
  <w15:docId w15:val="{F5250482-DB27-4E7E-BD3C-1B41B1B7E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8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2E0C6E"/>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F408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08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08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08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08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08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08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0C6E"/>
    <w:rPr>
      <w:rFonts w:ascii="Times New Roman" w:eastAsiaTheme="majorEastAsia" w:hAnsi="Times New Roman" w:cstheme="majorBidi"/>
      <w:b/>
      <w:color w:val="000000" w:themeColor="text1"/>
      <w:szCs w:val="32"/>
    </w:rPr>
  </w:style>
  <w:style w:type="character" w:customStyle="1" w:styleId="Heading1Char">
    <w:name w:val="Heading 1 Char"/>
    <w:basedOn w:val="DefaultParagraphFont"/>
    <w:link w:val="Heading1"/>
    <w:uiPriority w:val="9"/>
    <w:rsid w:val="00F40877"/>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408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08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08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08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08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08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0877"/>
    <w:rPr>
      <w:rFonts w:eastAsiaTheme="majorEastAsia" w:cstheme="majorBidi"/>
      <w:color w:val="272727" w:themeColor="text1" w:themeTint="D8"/>
    </w:rPr>
  </w:style>
  <w:style w:type="paragraph" w:styleId="Title">
    <w:name w:val="Title"/>
    <w:basedOn w:val="Normal"/>
    <w:next w:val="Normal"/>
    <w:link w:val="TitleChar"/>
    <w:uiPriority w:val="10"/>
    <w:qFormat/>
    <w:rsid w:val="00F408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08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08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08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0877"/>
    <w:pPr>
      <w:spacing w:before="160"/>
      <w:jc w:val="center"/>
    </w:pPr>
    <w:rPr>
      <w:i/>
      <w:iCs/>
      <w:color w:val="404040" w:themeColor="text1" w:themeTint="BF"/>
    </w:rPr>
  </w:style>
  <w:style w:type="character" w:customStyle="1" w:styleId="QuoteChar">
    <w:name w:val="Quote Char"/>
    <w:basedOn w:val="DefaultParagraphFont"/>
    <w:link w:val="Quote"/>
    <w:uiPriority w:val="29"/>
    <w:rsid w:val="00F40877"/>
    <w:rPr>
      <w:i/>
      <w:iCs/>
      <w:color w:val="404040" w:themeColor="text1" w:themeTint="BF"/>
    </w:rPr>
  </w:style>
  <w:style w:type="paragraph" w:styleId="ListParagraph">
    <w:name w:val="List Paragraph"/>
    <w:basedOn w:val="Normal"/>
    <w:uiPriority w:val="34"/>
    <w:qFormat/>
    <w:rsid w:val="00F40877"/>
    <w:pPr>
      <w:ind w:left="720"/>
      <w:contextualSpacing/>
    </w:pPr>
  </w:style>
  <w:style w:type="character" w:styleId="IntenseEmphasis">
    <w:name w:val="Intense Emphasis"/>
    <w:basedOn w:val="DefaultParagraphFont"/>
    <w:uiPriority w:val="21"/>
    <w:qFormat/>
    <w:rsid w:val="00F40877"/>
    <w:rPr>
      <w:i/>
      <w:iCs/>
      <w:color w:val="0F4761" w:themeColor="accent1" w:themeShade="BF"/>
    </w:rPr>
  </w:style>
  <w:style w:type="paragraph" w:styleId="IntenseQuote">
    <w:name w:val="Intense Quote"/>
    <w:basedOn w:val="Normal"/>
    <w:next w:val="Normal"/>
    <w:link w:val="IntenseQuoteChar"/>
    <w:uiPriority w:val="30"/>
    <w:qFormat/>
    <w:rsid w:val="00F408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0877"/>
    <w:rPr>
      <w:i/>
      <w:iCs/>
      <w:color w:val="0F4761" w:themeColor="accent1" w:themeShade="BF"/>
    </w:rPr>
  </w:style>
  <w:style w:type="character" w:styleId="IntenseReference">
    <w:name w:val="Intense Reference"/>
    <w:basedOn w:val="DefaultParagraphFont"/>
    <w:uiPriority w:val="32"/>
    <w:qFormat/>
    <w:rsid w:val="00F40877"/>
    <w:rPr>
      <w:b/>
      <w:bCs/>
      <w:smallCaps/>
      <w:color w:val="0F4761" w:themeColor="accent1" w:themeShade="BF"/>
      <w:spacing w:val="5"/>
    </w:rPr>
  </w:style>
  <w:style w:type="paragraph" w:styleId="Header">
    <w:name w:val="header"/>
    <w:basedOn w:val="Normal"/>
    <w:link w:val="HeaderChar"/>
    <w:uiPriority w:val="99"/>
    <w:unhideWhenUsed/>
    <w:rsid w:val="00F40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877"/>
  </w:style>
  <w:style w:type="paragraph" w:styleId="Footer">
    <w:name w:val="footer"/>
    <w:basedOn w:val="Normal"/>
    <w:link w:val="FooterChar"/>
    <w:uiPriority w:val="99"/>
    <w:unhideWhenUsed/>
    <w:rsid w:val="00F40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1914</Words>
  <Characters>10913</Characters>
  <Application>Microsoft Office Word</Application>
  <DocSecurity>0</DocSecurity>
  <Lines>90</Lines>
  <Paragraphs>25</Paragraphs>
  <ScaleCrop>false</ScaleCrop>
  <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Matez Shahab</dc:creator>
  <cp:keywords/>
  <dc:description/>
  <cp:lastModifiedBy>Matez Imad Shahab (2417642)</cp:lastModifiedBy>
  <cp:revision>2</cp:revision>
  <dcterms:created xsi:type="dcterms:W3CDTF">2026-08-15T20:36:00Z</dcterms:created>
  <dcterms:modified xsi:type="dcterms:W3CDTF">2026-08-15T20:36:00Z</dcterms:modified>
</cp:coreProperties>
</file>