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sz w:val="24"/>
          <w:szCs w:val="24"/>
        </w:rPr>
      </w:pPr>
    </w:p>
    <w:p>
      <w:pPr>
        <w:spacing w:line="360" w:lineRule="auto"/>
        <w:jc w:val="center"/>
        <w:rPr>
          <w:rFonts w:ascii="SimSun" w:hAnsi="SimSun" w:eastAsia="SimSun" w:cs="SimSun"/>
          <w:sz w:val="24"/>
          <w:szCs w:val="24"/>
        </w:rPr>
      </w:pPr>
      <w:r>
        <w:rPr>
          <w:rFonts w:ascii="SimSun" w:hAnsi="SimSun" w:eastAsia="SimSun" w:cs="SimSun"/>
          <w:sz w:val="24"/>
          <w:szCs w:val="24"/>
        </w:rPr>
        <w:drawing>
          <wp:inline distT="0" distB="0" distL="114300" distR="114300">
            <wp:extent cx="4614545" cy="2030095"/>
            <wp:effectExtent l="0" t="0" r="3175" b="12065"/>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7"/>
                    <a:stretch>
                      <a:fillRect/>
                    </a:stretch>
                  </pic:blipFill>
                  <pic:spPr>
                    <a:xfrm>
                      <a:off x="0" y="0"/>
                      <a:ext cx="4614545" cy="2030095"/>
                    </a:xfrm>
                    <a:prstGeom prst="rect">
                      <a:avLst/>
                    </a:prstGeom>
                    <a:noFill/>
                    <a:ln w="9525">
                      <a:noFill/>
                    </a:ln>
                  </pic:spPr>
                </pic:pic>
              </a:graphicData>
            </a:graphic>
          </wp:inline>
        </w:drawing>
      </w:r>
    </w:p>
    <w:p>
      <w:pPr>
        <w:spacing w:line="360" w:lineRule="auto"/>
        <w:jc w:val="center"/>
        <w:rPr>
          <w:rFonts w:ascii="SimSun" w:hAnsi="SimSun" w:eastAsia="SimSun" w:cs="SimSun"/>
          <w:sz w:val="24"/>
          <w:szCs w:val="24"/>
        </w:rPr>
      </w:pPr>
    </w:p>
    <w:p>
      <w:pPr>
        <w:spacing w:line="360" w:lineRule="auto"/>
        <w:jc w:val="both"/>
        <w:rPr>
          <w:rFonts w:ascii="SimSun" w:hAnsi="SimSun" w:eastAsia="SimSun" w:cs="SimSun"/>
          <w:sz w:val="24"/>
          <w:szCs w:val="24"/>
        </w:rPr>
      </w:pPr>
    </w:p>
    <w:tbl>
      <w:tblPr>
        <w:tblStyle w:val="12"/>
        <w:tblW w:w="5259"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7"/>
        <w:gridCol w:w="38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Name :</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Meetkumar Sureshbhai Patel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7"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Id number :</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2241855</w:t>
            </w:r>
          </w:p>
          <w:p>
            <w:pPr>
              <w:widowControl w:val="0"/>
              <w:spacing w:line="360" w:lineRule="auto"/>
              <w:jc w:val="center"/>
              <w:rPr>
                <w:rFonts w:ascii="Times New Roman" w:hAnsi="Times New Roman" w:cs="Times New Roman"/>
                <w:b/>
                <w:bCs/>
                <w:sz w:val="28"/>
                <w:szCs w:val="28"/>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24"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Module name:</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International Marketing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7"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Module code:</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LCMB7006</w:t>
            </w:r>
          </w:p>
          <w:p>
            <w:pPr>
              <w:widowControl w:val="0"/>
              <w:spacing w:line="360" w:lineRule="auto"/>
              <w:jc w:val="center"/>
              <w:rPr>
                <w:rFonts w:ascii="Times New Roman" w:hAnsi="Times New Roman" w:cs="Times New Roman"/>
                <w:b/>
                <w:bCs/>
                <w:sz w:val="28"/>
                <w:szCs w:val="28"/>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jc w:val="center"/>
        </w:trPr>
        <w:tc>
          <w:tcPr>
            <w:tcW w:w="1241" w:type="dxa"/>
          </w:tcPr>
          <w:p>
            <w:pPr>
              <w:widowControl w:val="0"/>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Lecturer :</w:t>
            </w:r>
          </w:p>
        </w:tc>
        <w:tc>
          <w:tcPr>
            <w:tcW w:w="4018" w:type="dxa"/>
          </w:tcPr>
          <w:p>
            <w:pPr>
              <w:widowControl w:val="0"/>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Tu</w:t>
            </w:r>
            <w:bookmarkStart w:id="72" w:name="_GoBack"/>
            <w:bookmarkEnd w:id="72"/>
            <w:r>
              <w:rPr>
                <w:rFonts w:ascii="Times New Roman" w:hAnsi="Times New Roman" w:cs="Times New Roman"/>
                <w:b/>
                <w:bCs/>
                <w:sz w:val="28"/>
                <w:szCs w:val="28"/>
                <w:lang w:val="en-GB"/>
              </w:rPr>
              <w:t>shara Balendran</w:t>
            </w:r>
          </w:p>
        </w:tc>
      </w:tr>
    </w:tbl>
    <w:p>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p>
    <w:p>
      <w:pPr>
        <w:spacing w:line="360" w:lineRule="auto"/>
        <w:rPr>
          <w:rFonts w:ascii="Times New Roman" w:hAnsi="Times New Roman" w:cs="Times New Roman"/>
          <w:b/>
          <w:bCs/>
          <w:sz w:val="24"/>
          <w:szCs w:val="24"/>
        </w:rPr>
      </w:pPr>
      <w:r>
        <w:rPr>
          <w:rFonts w:ascii="Times New Roman" w:hAnsi="Times New Roman" w:cs="Times New Roman"/>
          <w:b/>
          <w:bCs/>
          <w:sz w:val="24"/>
          <w:szCs w:val="24"/>
          <w:lang w:val="en-GB"/>
        </w:rPr>
        <w:t xml:space="preserve">  </w:t>
      </w:r>
    </w:p>
    <w:p>
      <w:pPr>
        <w:spacing w:line="360" w:lineRule="auto"/>
        <w:ind w:firstLine="200" w:firstLineChars="50"/>
        <w:jc w:val="center"/>
        <w:rPr>
          <w:rFonts w:ascii="Times New Roman" w:hAnsi="Times New Roman" w:cs="Times New Roman" w:eastAsiaTheme="majorEastAsia"/>
          <w:b/>
          <w:bCs/>
          <w:sz w:val="40"/>
          <w:szCs w:val="24"/>
        </w:rPr>
      </w:pPr>
      <w:r>
        <w:rPr>
          <w:rFonts w:ascii="Times New Roman" w:hAnsi="Times New Roman" w:cs="Times New Roman"/>
          <w:b/>
          <w:bCs/>
          <w:sz w:val="40"/>
          <w:szCs w:val="24"/>
          <w:u w:val="single"/>
        </w:rPr>
        <w:t xml:space="preserve">INTERNATIONAL MARKETING OF SAMSUNG </w:t>
      </w:r>
      <w:r>
        <w:rPr>
          <w:rFonts w:ascii="Times New Roman" w:hAnsi="Times New Roman" w:cs="Times New Roman"/>
          <w:b/>
          <w:bCs/>
          <w:sz w:val="40"/>
          <w:szCs w:val="24"/>
        </w:rPr>
        <w:br w:type="page"/>
      </w:r>
    </w:p>
    <w:sdt>
      <w:sdtPr>
        <w:rPr>
          <w:rFonts w:ascii="Times New Roman" w:hAnsi="Times New Roman" w:cs="Times New Roman" w:eastAsiaTheme="minorHAnsi"/>
          <w:b/>
          <w:color w:val="auto"/>
          <w:kern w:val="2"/>
          <w:sz w:val="24"/>
          <w:szCs w:val="24"/>
          <w:lang w:val="en-IN"/>
          <w14:ligatures w14:val="standardContextual"/>
        </w:rPr>
        <w:id w:val="1897776140"/>
        <w:docPartObj>
          <w:docPartGallery w:val="Table of Contents"/>
          <w:docPartUnique/>
        </w:docPartObj>
      </w:sdtPr>
      <w:sdtEndPr>
        <w:rPr>
          <w:rFonts w:ascii="Times New Roman" w:hAnsi="Times New Roman" w:cs="Times New Roman" w:eastAsiaTheme="minorHAnsi"/>
          <w:b w:val="0"/>
          <w:bCs/>
          <w:color w:val="auto"/>
          <w:kern w:val="2"/>
          <w:sz w:val="24"/>
          <w:szCs w:val="24"/>
          <w:lang w:val="en-IN"/>
          <w14:ligatures w14:val="standardContextual"/>
        </w:rPr>
      </w:sdtEndPr>
      <w:sdtContent>
        <w:p>
          <w:pPr>
            <w:pStyle w:val="21"/>
            <w:spacing w:line="36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pPr>
            <w:pStyle w:val="13"/>
            <w:tabs>
              <w:tab w:val="right" w:leader="dot" w:pos="9016"/>
            </w:tabs>
            <w:rPr>
              <w:rFonts w:ascii="Times New Roman" w:hAnsi="Times New Roman" w:cs="Times New Roman" w:eastAsiaTheme="minorEastAsia"/>
              <w:kern w:val="0"/>
              <w:sz w:val="24"/>
              <w:szCs w:val="24"/>
              <w:lang w:val="en-US"/>
              <w14:ligatures w14:val="none"/>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"_Toc153795850" </w:instrText>
          </w:r>
          <w:r>
            <w:fldChar w:fldCharType="separate"/>
          </w:r>
          <w:r>
            <w:rPr>
              <w:rStyle w:val="9"/>
              <w:rFonts w:ascii="Times New Roman" w:hAnsi="Times New Roman" w:cs="Times New Roman"/>
              <w:bCs/>
              <w:sz w:val="24"/>
              <w:szCs w:val="24"/>
            </w:rPr>
            <w:t>Introduction</w:t>
          </w:r>
          <w:r>
            <w:rPr>
              <w:rFonts w:ascii="Times New Roman" w:hAnsi="Times New Roman" w:cs="Times New Roman"/>
              <w:sz w:val="24"/>
              <w:szCs w:val="24"/>
            </w:rPr>
            <w:tab/>
          </w:r>
          <w:r>
            <w:rPr>
              <w:rFonts w:hint="default" w:ascii="Times New Roman" w:hAnsi="Times New Roman" w:cs="Times New Roman"/>
              <w:sz w:val="24"/>
              <w:szCs w:val="24"/>
              <w:lang w:val="en-GB"/>
            </w:rPr>
            <w:t>3</w:t>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"_Toc153795851" </w:instrText>
          </w:r>
          <w:r>
            <w:fldChar w:fldCharType="separate"/>
          </w:r>
          <w:r>
            <w:rPr>
              <w:rStyle w:val="9"/>
              <w:rFonts w:ascii="Times New Roman" w:hAnsi="Times New Roman" w:cs="Times New Roman"/>
              <w:bCs/>
              <w:sz w:val="24"/>
              <w:szCs w:val="24"/>
            </w:rPr>
            <w:t>Company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_Toc153795851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"_Toc153795854" </w:instrText>
          </w:r>
          <w:r>
            <w:fldChar w:fldCharType="separate"/>
          </w:r>
          <w:r>
            <w:rPr>
              <w:rStyle w:val="9"/>
              <w:rFonts w:ascii="Times New Roman" w:hAnsi="Times New Roman" w:cs="Times New Roman"/>
              <w:sz w:val="24"/>
              <w:szCs w:val="24"/>
            </w:rPr>
            <w:t>Macro and Micro-environmental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_Toc153795854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"_Toc153795855" </w:instrText>
          </w:r>
          <w:r>
            <w:fldChar w:fldCharType="separate"/>
          </w:r>
          <w:r>
            <w:rPr>
              <w:rStyle w:val="9"/>
              <w:rFonts w:ascii="Times New Roman" w:hAnsi="Times New Roman" w:cs="Times New Roman"/>
              <w:sz w:val="24"/>
              <w:szCs w:val="24"/>
            </w:rPr>
            <w:t>PESTLE analysis by comparing the USA and UK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_Toc153795855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"_Toc153795857" </w:instrText>
          </w:r>
          <w:r>
            <w:fldChar w:fldCharType="separate"/>
          </w:r>
          <w:r>
            <w:rPr>
              <w:rStyle w:val="9"/>
              <w:rFonts w:ascii="Times New Roman" w:hAnsi="Times New Roman" w:cs="Times New Roman"/>
              <w:i/>
              <w:sz w:val="24"/>
              <w:szCs w:val="24"/>
            </w:rPr>
            <w:t>Advantages and Disadvantages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_Toc153795857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"_Toc153795858" </w:instrText>
          </w:r>
          <w:r>
            <w:fldChar w:fldCharType="separate"/>
          </w:r>
          <w:r>
            <w:rPr>
              <w:rStyle w:val="9"/>
              <w:rFonts w:ascii="Times New Roman" w:hAnsi="Times New Roman" w:cs="Times New Roman"/>
              <w:i/>
              <w:sz w:val="24"/>
              <w:szCs w:val="24"/>
            </w:rPr>
            <w:t>Similarities and Dissimilarities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_Toc153795858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"_Toc153795859" </w:instrText>
          </w:r>
          <w:r>
            <w:fldChar w:fldCharType="separate"/>
          </w:r>
          <w:r>
            <w:rPr>
              <w:rStyle w:val="9"/>
              <w:rFonts w:ascii="Times New Roman" w:hAnsi="Times New Roman" w:cs="Times New Roman"/>
              <w:sz w:val="24"/>
              <w:szCs w:val="24"/>
            </w:rPr>
            <w:t>Porter’s 5 Forces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_Toc153795859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"_Toc153795860" </w:instrText>
          </w:r>
          <w:r>
            <w:fldChar w:fldCharType="separate"/>
          </w:r>
          <w:r>
            <w:rPr>
              <w:rStyle w:val="9"/>
              <w:rFonts w:ascii="Times New Roman" w:hAnsi="Times New Roman" w:cs="Times New Roman"/>
              <w:i/>
              <w:sz w:val="24"/>
              <w:szCs w:val="24"/>
            </w:rPr>
            <w:t>Similarities and Dissimilarities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_Toc153795860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"_Toc153795861" </w:instrText>
          </w:r>
          <w:r>
            <w:fldChar w:fldCharType="separate"/>
          </w:r>
          <w:r>
            <w:rPr>
              <w:rStyle w:val="9"/>
              <w:rFonts w:ascii="Times New Roman" w:hAnsi="Times New Roman" w:cs="Times New Roman"/>
              <w:sz w:val="24"/>
              <w:szCs w:val="24"/>
            </w:rPr>
            <w:t>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_Toc153795861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"_Toc153795862" </w:instrText>
          </w:r>
          <w:r>
            <w:fldChar w:fldCharType="separate"/>
          </w:r>
          <w:r>
            <w:rPr>
              <w:rStyle w:val="9"/>
              <w:rFonts w:ascii="Times New Roman" w:hAnsi="Times New Roman" w:cs="Times New Roman"/>
              <w:i/>
              <w:sz w:val="24"/>
              <w:szCs w:val="24"/>
            </w:rPr>
            <w:t>Similarities and Dissimilarities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_Toc153795862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"_Toc153795863" </w:instrText>
          </w:r>
          <w:r>
            <w:fldChar w:fldCharType="separate"/>
          </w:r>
          <w:r>
            <w:rPr>
              <w:rStyle w:val="9"/>
              <w:rFonts w:ascii="Times New Roman" w:hAnsi="Times New Roman" w:cs="Times New Roman"/>
              <w:sz w:val="24"/>
              <w:szCs w:val="24"/>
            </w:rPr>
            <w:t>STP about the UK and the USA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_Toc153795863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"_Toc153795864" </w:instrText>
          </w:r>
          <w:r>
            <w:fldChar w:fldCharType="separate"/>
          </w:r>
          <w:r>
            <w:rPr>
              <w:rStyle w:val="9"/>
              <w:rFonts w:ascii="Times New Roman" w:hAnsi="Times New Roman" w:cs="Times New Roman"/>
              <w:i/>
              <w:sz w:val="24"/>
              <w:szCs w:val="24"/>
            </w:rPr>
            <w:t>Similarities and Differences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_Toc153795864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"_Toc153795865" </w:instrText>
          </w:r>
          <w:r>
            <w:fldChar w:fldCharType="separate"/>
          </w:r>
          <w:r>
            <w:rPr>
              <w:rStyle w:val="9"/>
              <w:rFonts w:ascii="Times New Roman" w:hAnsi="Times New Roman" w:cs="Times New Roman"/>
              <w:sz w:val="24"/>
              <w:szCs w:val="24"/>
            </w:rPr>
            <w:t>Marketing Mix Elements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"_Toc153795866" </w:instrText>
          </w:r>
          <w:r>
            <w:fldChar w:fldCharType="separate"/>
          </w:r>
          <w:r>
            <w:rPr>
              <w:rStyle w:val="9"/>
              <w:rFonts w:ascii="Times New Roman" w:hAnsi="Times New Roman" w:cs="Times New Roman"/>
              <w:sz w:val="24"/>
              <w:szCs w:val="24"/>
            </w:rPr>
            <w:t>Product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"_Toc153795867" </w:instrText>
          </w:r>
          <w:r>
            <w:fldChar w:fldCharType="separate"/>
          </w:r>
          <w:r>
            <w:rPr>
              <w:rStyle w:val="9"/>
              <w:rFonts w:ascii="Times New Roman" w:hAnsi="Times New Roman" w:cs="Times New Roman"/>
              <w:sz w:val="24"/>
              <w:szCs w:val="24"/>
            </w:rPr>
            <w:t>Price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_Toc153795867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"_Toc153795868" </w:instrText>
          </w:r>
          <w:r>
            <w:fldChar w:fldCharType="separate"/>
          </w:r>
          <w:r>
            <w:rPr>
              <w:rStyle w:val="9"/>
              <w:rFonts w:ascii="Times New Roman" w:hAnsi="Times New Roman" w:cs="Times New Roman"/>
              <w:sz w:val="24"/>
              <w:szCs w:val="24"/>
            </w:rPr>
            <w:t>Promotion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_Toc153795868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"_Toc153795869" </w:instrText>
          </w:r>
          <w:r>
            <w:fldChar w:fldCharType="separate"/>
          </w:r>
          <w:r>
            <w:rPr>
              <w:rStyle w:val="9"/>
              <w:rFonts w:ascii="Times New Roman" w:hAnsi="Times New Roman" w:cs="Times New Roman"/>
              <w:i/>
              <w:sz w:val="24"/>
              <w:szCs w:val="24"/>
            </w:rPr>
            <w:t>Combination of Promotions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_Toc153795869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"_Toc153795870" </w:instrText>
          </w:r>
          <w:r>
            <w:fldChar w:fldCharType="separate"/>
          </w:r>
          <w:r>
            <w:rPr>
              <w:rStyle w:val="9"/>
              <w:rFonts w:ascii="Times New Roman" w:hAnsi="Times New Roman" w:cs="Times New Roman"/>
              <w:i/>
              <w:sz w:val="24"/>
              <w:szCs w:val="24"/>
            </w:rPr>
            <w:t>Similarities and Differences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_Toc153795870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"_Toc153795871" </w:instrText>
          </w:r>
          <w:r>
            <w:fldChar w:fldCharType="separate"/>
          </w:r>
          <w:r>
            <w:rPr>
              <w:rStyle w:val="9"/>
              <w:rFonts w:ascii="Times New Roman" w:hAnsi="Times New Roman" w:cs="Times New Roman"/>
              <w:sz w:val="24"/>
              <w:szCs w:val="24"/>
            </w:rPr>
            <w:t>Place (Market Entry)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_Toc153795871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"_Toc153795872" </w:instrText>
          </w:r>
          <w:r>
            <w:fldChar w:fldCharType="separate"/>
          </w:r>
          <w:r>
            <w:rPr>
              <w:rStyle w:val="9"/>
              <w:rFonts w:ascii="Times New Roman" w:hAnsi="Times New Roman" w:cs="Times New Roman"/>
              <w:sz w:val="24"/>
              <w:szCs w:val="24"/>
            </w:rPr>
            <w:t>People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_Toc153795872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"_Toc153795873" </w:instrText>
          </w:r>
          <w:r>
            <w:fldChar w:fldCharType="separate"/>
          </w:r>
          <w:r>
            <w:rPr>
              <w:rStyle w:val="9"/>
              <w:rFonts w:ascii="Times New Roman" w:hAnsi="Times New Roman" w:cs="Times New Roman"/>
              <w:sz w:val="24"/>
              <w:szCs w:val="24"/>
            </w:rPr>
            <w:t>Process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_Toc153795873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"_Toc153795874" </w:instrText>
          </w:r>
          <w:r>
            <w:fldChar w:fldCharType="separate"/>
          </w:r>
          <w:r>
            <w:rPr>
              <w:rStyle w:val="9"/>
              <w:rFonts w:ascii="Times New Roman" w:hAnsi="Times New Roman" w:cs="Times New Roman"/>
              <w:sz w:val="24"/>
              <w:szCs w:val="24"/>
            </w:rPr>
            <w:t>Physical Evidence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_Toc153795874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"_Toc153795875" </w:instrText>
          </w:r>
          <w:r>
            <w:fldChar w:fldCharType="separate"/>
          </w:r>
          <w:r>
            <w:rPr>
              <w:rStyle w:val="9"/>
              <w:rFonts w:ascii="Times New Roman" w:hAnsi="Times New Roman" w:cs="Times New Roman"/>
              <w:sz w:val="24"/>
              <w:szCs w:val="24"/>
            </w:rPr>
            <w:t>Directional Development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_Toc153795875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"_Toc153795876" </w:instrText>
          </w:r>
          <w:r>
            <w:fldChar w:fldCharType="separate"/>
          </w:r>
          <w:r>
            <w:rPr>
              <w:rStyle w:val="9"/>
              <w:rFonts w:ascii="Times New Roman" w:hAnsi="Times New Roman" w:cs="Times New Roman"/>
              <w:sz w:val="24"/>
              <w:szCs w:val="24"/>
            </w:rPr>
            <w:t>Ansoff matrix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_Toc153795876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"_Toc153795877" </w:instrText>
          </w:r>
          <w:r>
            <w:fldChar w:fldCharType="separate"/>
          </w:r>
          <w:r>
            <w:rPr>
              <w:rStyle w:val="9"/>
              <w:rFonts w:ascii="Times New Roman" w:hAnsi="Times New Roman" w:cs="Times New Roman"/>
              <w:i/>
              <w:sz w:val="24"/>
              <w:szCs w:val="24"/>
            </w:rPr>
            <w:t>Merits and Demerits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_Toc153795877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"_Toc153795878" </w:instrText>
          </w:r>
          <w:r>
            <w:fldChar w:fldCharType="separate"/>
          </w:r>
          <w:r>
            <w:rPr>
              <w:rStyle w:val="9"/>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_Toc153795878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"_Toc153795879" </w:instrText>
          </w:r>
          <w:r>
            <w:fldChar w:fldCharType="separate"/>
          </w:r>
          <w:r>
            <w:rPr>
              <w:rStyle w:val="9"/>
              <w:rFonts w:ascii="Times New Roman" w:hAnsi="Times New Roman" w:cs="Times New Roman"/>
              <w:sz w:val="24"/>
              <w:szCs w:val="24"/>
            </w:rPr>
            <w:t>Recommendations using TOWS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_Toc153795879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3"/>
            <w:tabs>
              <w:tab w:val="right" w:leader="dot" w:pos="9016"/>
            </w:tabs>
            <w:rPr>
              <w:rFonts w:ascii="Times New Roman" w:hAnsi="Times New Roman" w:cs="Times New Roman" w:eastAsiaTheme="minorEastAsia"/>
              <w:kern w:val="0"/>
              <w:sz w:val="24"/>
              <w:szCs w:val="24"/>
              <w:lang w:val="en-US"/>
              <w14:ligatures w14:val="none"/>
            </w:rPr>
          </w:pPr>
          <w:r>
            <w:fldChar w:fldCharType="begin"/>
          </w:r>
          <w:r>
            <w:instrText xml:space="preserve"> HYPERLINK \l "_Toc153795880" </w:instrText>
          </w:r>
          <w:r>
            <w:fldChar w:fldCharType="separate"/>
          </w:r>
          <w:r>
            <w:rPr>
              <w:rStyle w:val="9"/>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_Toc153795880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center"/>
            <w:rPr>
              <w:rFonts w:ascii="Times New Roman" w:hAnsi="Times New Roman" w:cs="Times New Roman"/>
              <w:sz w:val="24"/>
              <w:szCs w:val="24"/>
            </w:rPr>
          </w:pPr>
          <w:r>
            <w:rPr>
              <w:rFonts w:ascii="Times New Roman" w:hAnsi="Times New Roman" w:cs="Times New Roman"/>
              <w:bCs/>
              <w:sz w:val="24"/>
              <w:szCs w:val="24"/>
            </w:rPr>
            <w:fldChar w:fldCharType="end"/>
          </w:r>
        </w:p>
      </w:sdtContent>
    </w:sdt>
    <w:p>
      <w:pPr>
        <w:spacing w:line="360" w:lineRule="auto"/>
        <w:rPr>
          <w:rFonts w:ascii="Times New Roman" w:hAnsi="Times New Roman" w:cs="Times New Roman"/>
          <w:sz w:val="24"/>
          <w:szCs w:val="24"/>
        </w:rPr>
      </w:pPr>
    </w:p>
    <w:p>
      <w:pPr>
        <w:spacing w:line="360" w:lineRule="auto"/>
        <w:rPr>
          <w:rFonts w:ascii="Times New Roman" w:hAnsi="Times New Roman" w:cs="Times New Roman" w:eastAsiaTheme="majorEastAsia"/>
          <w:b/>
          <w:bCs/>
          <w:sz w:val="24"/>
          <w:szCs w:val="24"/>
        </w:rPr>
      </w:pPr>
    </w:p>
    <w:p>
      <w:pPr>
        <w:pStyle w:val="2"/>
        <w:spacing w:line="360" w:lineRule="auto"/>
        <w:jc w:val="both"/>
        <w:rPr>
          <w:rFonts w:ascii="Times New Roman" w:hAnsi="Times New Roman" w:cs="Times New Roman"/>
          <w:b/>
          <w:bCs/>
          <w:color w:val="auto"/>
          <w:sz w:val="24"/>
          <w:szCs w:val="24"/>
        </w:rPr>
      </w:pPr>
      <w:bookmarkStart w:id="0" w:name="_Toc153148331"/>
      <w:bookmarkStart w:id="1" w:name="_Toc153795850"/>
      <w:bookmarkStart w:id="2" w:name="_Toc153362498"/>
      <w:r>
        <w:rPr>
          <w:rFonts w:ascii="Times New Roman" w:hAnsi="Times New Roman" w:cs="Times New Roman"/>
          <w:b/>
          <w:bCs/>
          <w:color w:val="auto"/>
          <w:sz w:val="24"/>
          <w:szCs w:val="24"/>
        </w:rPr>
        <w:t>Introduction</w:t>
      </w:r>
      <w:bookmarkEnd w:id="0"/>
      <w:bookmarkEnd w:id="1"/>
      <w:bookmarkEnd w:id="2"/>
      <w:r>
        <w:rPr>
          <w:rFonts w:ascii="Times New Roman" w:hAnsi="Times New Roman" w:cs="Times New Roman"/>
          <w:b/>
          <w:bCs/>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foundation of any thriving company is its branding strategy, which connects the dots between items and how consumers perceive them. It includes the process of making a product stand out in the minds of consumers by using a consistent theme message across all marketing communications. To stand out in a competitive marketplace, products need effective branding techniques that create awareness and loyalty (</w:t>
      </w:r>
      <w:r>
        <w:rPr>
          <w:rFonts w:ascii="Times New Roman" w:hAnsi="Times New Roman" w:cs="Times New Roman"/>
          <w:sz w:val="24"/>
          <w:szCs w:val="24"/>
          <w:shd w:val="clear" w:color="auto" w:fill="FFFFFF"/>
        </w:rPr>
        <w:t xml:space="preserve">Theurer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2018</w:t>
      </w:r>
      <w:r>
        <w:rPr>
          <w:rFonts w:ascii="Times New Roman" w:hAnsi="Times New Roman" w:cs="Times New Roman"/>
          <w:sz w:val="24"/>
          <w:szCs w:val="24"/>
        </w:rPr>
        <w:t>). They capture the core of the company's principles, purpose, and goals while also appealing to the intended demographic. The value of a product, the strength of connections with customers, and the pace of expansion of a company may all be enhanced by strategic branding.</w:t>
      </w:r>
    </w:p>
    <w:p>
      <w:pPr>
        <w:pStyle w:val="3"/>
        <w:spacing w:line="360" w:lineRule="auto"/>
        <w:jc w:val="both"/>
        <w:rPr>
          <w:rFonts w:ascii="Times New Roman" w:hAnsi="Times New Roman" w:cs="Times New Roman"/>
          <w:b/>
          <w:bCs/>
          <w:color w:val="auto"/>
          <w:sz w:val="24"/>
          <w:szCs w:val="24"/>
        </w:rPr>
      </w:pPr>
      <w:bookmarkStart w:id="3" w:name="_Toc153148332"/>
      <w:bookmarkStart w:id="4" w:name="_Toc153795851"/>
      <w:bookmarkStart w:id="5" w:name="_Toc153362499"/>
      <w:r>
        <w:rPr>
          <w:rFonts w:ascii="Times New Roman" w:hAnsi="Times New Roman" w:cs="Times New Roman"/>
          <w:b/>
          <w:bCs/>
          <w:color w:val="auto"/>
          <w:sz w:val="24"/>
          <w:szCs w:val="24"/>
        </w:rPr>
        <w:t>Company Background</w:t>
      </w:r>
      <w:bookmarkEnd w:id="3"/>
      <w:bookmarkEnd w:id="4"/>
      <w:bookmarkEnd w:id="5"/>
      <w:r>
        <w:rPr>
          <w:rFonts w:ascii="Times New Roman" w:hAnsi="Times New Roman" w:cs="Times New Roman"/>
          <w:b/>
          <w:bCs/>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South Korean corporation Samsung was established in 1938 by Lee Byung-chul as a commercial enterprise. Its original focus was on food processing, but it has subsequently expanded into textiles, retail, insurance, and securities. It was in the late 1960s that Samsung first joined the electronics business, and in the mid-1970s it expanded into the construction and shipbuilding sectors, which would go on to propel the company's expansion (</w:t>
      </w:r>
      <w:r>
        <w:rPr>
          <w:rFonts w:ascii="Times New Roman" w:hAnsi="Times New Roman" w:cs="Times New Roman"/>
          <w:sz w:val="24"/>
          <w:szCs w:val="24"/>
          <w:shd w:val="clear" w:color="auto" w:fill="FFFFFF"/>
        </w:rPr>
        <w:t xml:space="preserve">Song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2016</w:t>
      </w:r>
      <w:r>
        <w:rPr>
          <w:rFonts w:ascii="Times New Roman" w:hAnsi="Times New Roman" w:cs="Times New Roman"/>
          <w:sz w:val="24"/>
          <w:szCs w:val="24"/>
        </w:rPr>
        <w:t>). These days, most people associate Samsung with technology, especially cell phones and semiconductors.</w:t>
      </w:r>
    </w:p>
    <w:p>
      <w:pPr>
        <w:pStyle w:val="2"/>
        <w:spacing w:line="360" w:lineRule="auto"/>
        <w:jc w:val="both"/>
        <w:rPr>
          <w:rFonts w:ascii="Times New Roman" w:hAnsi="Times New Roman" w:cs="Times New Roman"/>
          <w:b/>
          <w:color w:val="auto"/>
          <w:sz w:val="24"/>
          <w:szCs w:val="24"/>
        </w:rPr>
      </w:pPr>
      <w:bookmarkStart w:id="6" w:name="_Toc153362502"/>
      <w:bookmarkStart w:id="7" w:name="_Toc153795854"/>
      <w:bookmarkStart w:id="8" w:name="_Toc153148335"/>
      <w:r>
        <w:rPr>
          <w:rFonts w:ascii="Times New Roman" w:hAnsi="Times New Roman" w:cs="Times New Roman"/>
          <w:b/>
          <w:color w:val="auto"/>
          <w:sz w:val="24"/>
          <w:szCs w:val="24"/>
        </w:rPr>
        <w:t>Macro and Micro-environmental analysis</w:t>
      </w:r>
      <w:bookmarkEnd w:id="6"/>
      <w:bookmarkEnd w:id="7"/>
      <w:bookmarkEnd w:id="8"/>
      <w:r>
        <w:rPr>
          <w:rFonts w:ascii="Times New Roman" w:hAnsi="Times New Roman" w:cs="Times New Roman"/>
          <w:b/>
          <w:color w:val="auto"/>
          <w:sz w:val="24"/>
          <w:szCs w:val="24"/>
        </w:rPr>
        <w:t xml:space="preserve"> </w:t>
      </w:r>
      <w:bookmarkStart w:id="9" w:name="_Toc153148336"/>
      <w:bookmarkStart w:id="10" w:name="_Toc153795855"/>
      <w:bookmarkStart w:id="11" w:name="_Toc153362503"/>
    </w:p>
    <w:p>
      <w:pPr>
        <w:pStyle w:val="2"/>
        <w:spacing w:line="360" w:lineRule="auto"/>
        <w:jc w:val="both"/>
        <w:rPr>
          <w:rFonts w:ascii="Times New Roman" w:hAnsi="Times New Roman" w:cs="Times New Roman"/>
          <w:b/>
          <w:color w:val="auto"/>
          <w:sz w:val="24"/>
          <w:szCs w:val="24"/>
        </w:rPr>
      </w:pPr>
      <w:r>
        <w:rPr>
          <w:rFonts w:ascii="Times New Roman" w:hAnsi="Times New Roman" w:cs="Times New Roman"/>
          <w:b/>
          <w:color w:val="auto"/>
          <w:sz w:val="24"/>
          <w:szCs w:val="24"/>
        </w:rPr>
        <w:t xml:space="preserve">PESTLE analysis by comparing the USA and </w:t>
      </w:r>
      <w:bookmarkEnd w:id="9"/>
      <w:r>
        <w:rPr>
          <w:rFonts w:ascii="Times New Roman" w:hAnsi="Times New Roman" w:cs="Times New Roman"/>
          <w:b/>
          <w:color w:val="auto"/>
          <w:sz w:val="24"/>
          <w:szCs w:val="24"/>
        </w:rPr>
        <w:t>UK</w:t>
      </w:r>
      <w:bookmarkEnd w:id="10"/>
      <w:bookmarkEnd w:id="11"/>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Political factors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political environment in the USA significantly impacts Samsung's operations. The relationship between the United States and South Korea, Samsung’s home country, plays a role in trade policies and tariffs. Additionally, political tensions between the US and China can affect Samsung's supply chain and market dynamics, as China is a major player in the global electronics market (</w:t>
      </w:r>
      <w:r>
        <w:rPr>
          <w:rFonts w:ascii="Times New Roman" w:hAnsi="Times New Roman" w:cs="Times New Roman"/>
          <w:sz w:val="24"/>
          <w:szCs w:val="24"/>
          <w:shd w:val="clear" w:color="auto" w:fill="FFFFFF"/>
        </w:rPr>
        <w:t>Cardoso, 2017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Unfavourable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Post-Brexit policies and trade agreements are crucial for Samsung in the UK. The uncertainty and changes in trade regulations, tariffs, and market access post-Brexit could influence Samsung’s operation costs and market strategy. The UK’s political climate also influences consumer confidence and spending behaviours (</w:t>
      </w:r>
      <w:r>
        <w:rPr>
          <w:rFonts w:ascii="Times New Roman" w:hAnsi="Times New Roman" w:cs="Times New Roman"/>
          <w:sz w:val="24"/>
          <w:szCs w:val="24"/>
          <w:shd w:val="clear" w:color="auto" w:fill="FFFFFF"/>
        </w:rPr>
        <w:t>Cardoso, 2017</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Economic factors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USA, with its large economy, presents significant opportunities for Samsung. The high GDP per capita indicates a market with substantial purchasing power. However, economic fluctuations, like those caused by the COVID-19 pandemic, can impact consumer spending on luxury goods, including high-end smartphones (</w:t>
      </w:r>
      <w:r>
        <w:rPr>
          <w:rFonts w:ascii="Times New Roman" w:hAnsi="Times New Roman" w:cs="Times New Roman"/>
          <w:sz w:val="24"/>
          <w:szCs w:val="24"/>
          <w:shd w:val="clear" w:color="auto" w:fill="FFFFFF"/>
        </w:rPr>
        <w:t>Cardoso, 2017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Unfavourable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UK's economy is also significant, but post-Brexit economic uncertainties can affect consumer spending and currency value. Fluctuating exchange rates can impact the pricing of Samsung’s products in the UK market (</w:t>
      </w:r>
      <w:r>
        <w:rPr>
          <w:rFonts w:ascii="Times New Roman" w:hAnsi="Times New Roman" w:cs="Times New Roman"/>
          <w:sz w:val="24"/>
          <w:szCs w:val="24"/>
          <w:shd w:val="clear" w:color="auto" w:fill="FFFFFF"/>
        </w:rPr>
        <w:t>Cardoso, 2017</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Socio- factors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Favourable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diverse and tech-savvy population in the USA values innovation, which aligns well with Samsung’s high-end technology. There's a strong trend towards mobile connectivity and the use of social media, which Samsung leverages in its marketing (</w:t>
      </w:r>
      <w:r>
        <w:rPr>
          <w:rFonts w:ascii="Times New Roman" w:hAnsi="Times New Roman" w:cs="Times New Roman"/>
          <w:sz w:val="24"/>
          <w:szCs w:val="24"/>
          <w:shd w:val="clear" w:color="auto" w:fill="FFFFFF"/>
        </w:rPr>
        <w:t xml:space="preserve">Li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UK market is also technologically advanced, with consumers prioritizing functionality and integration in their devices. The UK has a strong focus on sustainable and ethical consumption, which impacts branding and corporate social responsibility strategies (</w:t>
      </w:r>
      <w:r>
        <w:rPr>
          <w:rFonts w:ascii="Times New Roman" w:hAnsi="Times New Roman" w:cs="Times New Roman"/>
          <w:sz w:val="24"/>
          <w:szCs w:val="24"/>
          <w:shd w:val="clear" w:color="auto" w:fill="FFFFFF"/>
        </w:rPr>
        <w:t xml:space="preserve">Li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2017</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Cultural factor</w:t>
      </w:r>
    </w:p>
    <w:p>
      <w:pPr>
        <w:spacing w:line="360" w:lineRule="auto"/>
        <w:jc w:val="both"/>
        <w:rPr>
          <w:rFonts w:ascii="Times New Roman" w:hAnsi="Times New Roman" w:cs="Times New Roman"/>
          <w:b/>
          <w:sz w:val="24"/>
          <w:szCs w:val="24"/>
        </w:rPr>
      </w:pPr>
      <w:bookmarkStart w:id="12" w:name="_Toc153795856"/>
      <w:bookmarkStart w:id="13" w:name="_Toc153148337"/>
      <w:bookmarkStart w:id="14" w:name="_Toc153362504"/>
      <w:r>
        <w:rPr>
          <w:rFonts w:ascii="Times New Roman" w:hAnsi="Times New Roman" w:cs="Times New Roman"/>
          <w:b/>
          <w:sz w:val="24"/>
          <w:szCs w:val="24"/>
        </w:rPr>
        <w:t>Hofstede’s Cultural Dimension model</w:t>
      </w:r>
      <w:bookmarkEnd w:id="12"/>
      <w:bookmarkEnd w:id="13"/>
      <w:bookmarkEnd w:id="14"/>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Power Distance</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The USA scores low on power distance, indicating a society that values equality and challenges authority. In such a culture, Samsung’s marketing and management strategies should emphasize teamwork, empowerment, and open communication. Hierarchical structures in business practices and marketing approaches may not resonate well with the American audience (</w:t>
      </w:r>
      <w:r>
        <w:rPr>
          <w:rFonts w:ascii="Times New Roman" w:hAnsi="Times New Roman" w:cs="Times New Roman"/>
          <w:sz w:val="24"/>
          <w:szCs w:val="24"/>
          <w:shd w:val="clear" w:color="auto" w:fill="FFFFFF"/>
        </w:rPr>
        <w:t>Sanakulov and Karjaluoto, 2017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The UK also has a relatively low power distance score, similar to the USA, valuing egalitarianism. Samsung should maintain flat organizational structures and democratic management styles to align with these cultural expectations (</w:t>
      </w:r>
      <w:r>
        <w:rPr>
          <w:rFonts w:ascii="Times New Roman" w:hAnsi="Times New Roman" w:cs="Times New Roman"/>
          <w:sz w:val="24"/>
          <w:szCs w:val="24"/>
          <w:shd w:val="clear" w:color="auto" w:fill="FFFFFF"/>
        </w:rPr>
        <w:t>Sanakulov and Karjaluoto, 2017</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Individualism vs. Collectivism</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The USA ranks high on individualism, reflecting a society that values independence and personal achievement. Samsung’s marketing strategies in the USA should focus on how their products can cater to individual needs and help users stand out (</w:t>
      </w:r>
      <w:r>
        <w:rPr>
          <w:rFonts w:ascii="Times New Roman" w:hAnsi="Times New Roman" w:cs="Times New Roman"/>
          <w:sz w:val="24"/>
          <w:szCs w:val="24"/>
          <w:shd w:val="clear" w:color="auto" w:fill="FFFFFF"/>
        </w:rPr>
        <w:t>Sanakulov and Karjaluoto, 2017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The UK is also individualistic, though perhaps slightly less so than the USA. Samsung's approach should still highlight personal benefits and customization, but may also include aspects of group connectivity and social networking features.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Masculinity vs. Femininity</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With a masculine culture, the USA values achievement, success, and competition. Samsung can appeal to this cultural trait by emphasizing the superior features, performance, and technological advancements of its products (</w:t>
      </w:r>
      <w:r>
        <w:rPr>
          <w:rFonts w:ascii="Times New Roman" w:hAnsi="Times New Roman" w:cs="Times New Roman"/>
          <w:sz w:val="24"/>
          <w:szCs w:val="24"/>
          <w:shd w:val="clear" w:color="auto" w:fill="FFFFFF"/>
        </w:rPr>
        <w:t>Hallgrímsson, 2016</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The UK is less masculine compared to the USA, with a balanced appreciation for both success and quality of life. Samsung’s branding in the UK should balance between showcasing product excellence and enhancing user lifestyle.</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Uncertainty Avoidance</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The USA has a lower score in uncertainty avoidance, reflecting a culture more open to risks and innovation. This aligns well with Samsung's strategy of introducing innovative products and cutting-edge technology.</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The UK has a moderate score here, indicating a balanced approach to risk. Samsung should combine innovation with reliability and trustworthiness in their UK marketing (</w:t>
      </w:r>
      <w:r>
        <w:rPr>
          <w:rFonts w:ascii="Times New Roman" w:hAnsi="Times New Roman" w:cs="Times New Roman"/>
          <w:sz w:val="24"/>
          <w:szCs w:val="24"/>
          <w:shd w:val="clear" w:color="auto" w:fill="FFFFFF"/>
        </w:rPr>
        <w:t>Hallgrímsson, 2016</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Long-Term Orientation</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Both countries score moderately on long-term orientation. This suggests a balanced approach to Samsung’s strategy, combining long-term vision with short-term goals. Emphasizing sustainability and future-oriented innovation can be effective (</w:t>
      </w:r>
      <w:r>
        <w:rPr>
          <w:rFonts w:ascii="Times New Roman" w:hAnsi="Times New Roman" w:cs="Times New Roman"/>
          <w:sz w:val="24"/>
          <w:szCs w:val="24"/>
          <w:shd w:val="clear" w:color="auto" w:fill="FFFFFF"/>
        </w:rPr>
        <w:t>Hallgrímsson, 2016</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Indulgence vs. Restraint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dimension, not originally part of Hofstede’s model but added later, reflects a society's tendency towards gratification or control. Both the USA and the UK lean towards indulgence, suggesting that Samsung’s marketing can successfully highlight enjoyment, leisure aspects, and the pleasure of using their products (</w:t>
      </w:r>
      <w:r>
        <w:rPr>
          <w:rFonts w:ascii="Times New Roman" w:hAnsi="Times New Roman" w:cs="Times New Roman"/>
          <w:sz w:val="24"/>
          <w:szCs w:val="24"/>
          <w:shd w:val="clear" w:color="auto" w:fill="FFFFFF"/>
        </w:rPr>
        <w:t>Hallgrímsson, 2016</w:t>
      </w:r>
      <w:r>
        <w:rPr>
          <w:rFonts w:ascii="Times New Roman" w:hAnsi="Times New Roman" w:cs="Times New Roman"/>
          <w:sz w:val="24"/>
          <w:szCs w:val="24"/>
        </w:rPr>
        <w:t>).</w:t>
      </w:r>
    </w:p>
    <w:p>
      <w:pPr>
        <w:pStyle w:val="4"/>
        <w:spacing w:line="360" w:lineRule="auto"/>
        <w:rPr>
          <w:rFonts w:ascii="Times New Roman" w:hAnsi="Times New Roman" w:cs="Times New Roman"/>
          <w:b/>
          <w:i/>
          <w:color w:val="auto"/>
        </w:rPr>
      </w:pPr>
      <w:bookmarkStart w:id="15" w:name="_Toc153362505"/>
      <w:bookmarkStart w:id="16" w:name="_Toc153795857"/>
      <w:r>
        <w:rPr>
          <w:rFonts w:ascii="Times New Roman" w:hAnsi="Times New Roman" w:cs="Times New Roman"/>
          <w:b/>
          <w:i/>
          <w:color w:val="auto"/>
        </w:rPr>
        <w:t>Advantages and Disadvantages</w:t>
      </w:r>
      <w:bookmarkEnd w:id="15"/>
      <w:bookmarkEnd w:id="16"/>
      <w:r>
        <w:rPr>
          <w:rFonts w:ascii="Times New Roman" w:hAnsi="Times New Roman" w:cs="Times New Roman"/>
          <w:b/>
          <w:i/>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help multinational corporations adjust their tactics across regions, Hofstede's Cultural Dimensions theory provides a useful framework for studying and comparing country cultures. Better communication and leadership are the results of this method's comprehensive evaluation of cultural differences. The model may provide skewed or out-of-date findings due to its dependence on IBM personnel data from the 1970s, one of its shortcomings. The approach also risks missing the subtleties and specific differences within a community since it reduces complicated cultural processes into general categories. It might also fail to take subcultures or historical cultural developments into consideration, and it runs the danger of stereotyping.</w:t>
      </w:r>
    </w:p>
    <w:p>
      <w:pPr>
        <w:pStyle w:val="4"/>
        <w:spacing w:line="360" w:lineRule="auto"/>
        <w:rPr>
          <w:rFonts w:ascii="Times New Roman" w:hAnsi="Times New Roman" w:cs="Times New Roman"/>
          <w:b/>
          <w:i/>
          <w:color w:val="auto"/>
        </w:rPr>
      </w:pPr>
      <w:bookmarkStart w:id="17" w:name="_Toc153795858"/>
      <w:r>
        <w:rPr>
          <w:rFonts w:ascii="Times New Roman" w:hAnsi="Times New Roman" w:cs="Times New Roman"/>
          <w:b/>
          <w:i/>
          <w:color w:val="auto"/>
        </w:rPr>
        <w:t>Similarities and Dissimilarities</w:t>
      </w:r>
      <w:bookmarkEnd w:id="17"/>
      <w:r>
        <w:rPr>
          <w:rFonts w:ascii="Times New Roman" w:hAnsi="Times New Roman" w:cs="Times New Roman"/>
          <w:b/>
          <w:i/>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applying Hofstede's model, Samsung finds similarities in the USA and UK with low power distance, high individualism, and a tendency towards indulgence, guiding marketing towards empowerment, individuality, and enjoyment. However, differences emerge in masculinity and uncertainty avoidance: the USA's more masculine culture favors competitiveness and innovation, while the UK's less masculine values balance success with quality of life. The USA's lower uncertainty avoidance encourages embracing new technologies, whereas the UK's moderate stance suggests a need for a blend of innovation and reliability in Samsung's marketing strategies.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Technological</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Both markets are at the forefront of technological advancement. Samsung’s focus on R&amp;D and innovation is well-received in both countries. However, the rapid pace of technological change and competition from other tech giants is a constant challenge (</w:t>
      </w:r>
      <w:r>
        <w:rPr>
          <w:rFonts w:ascii="Times New Roman" w:hAnsi="Times New Roman" w:cs="Times New Roman"/>
          <w:sz w:val="24"/>
          <w:szCs w:val="24"/>
          <w:shd w:val="clear" w:color="auto" w:fill="FFFFFF"/>
        </w:rPr>
        <w:t xml:space="preserve">Li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2017</w:t>
      </w:r>
      <w:r>
        <w:rPr>
          <w:rFonts w:ascii="Times New Roman" w:hAnsi="Times New Roman" w:cs="Times New Roman"/>
          <w:sz w:val="24"/>
          <w:szCs w:val="24"/>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Legal</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USA: </w:t>
      </w:r>
      <w:r>
        <w:rPr>
          <w:rFonts w:ascii="Times New Roman" w:hAnsi="Times New Roman" w:cs="Times New Roman"/>
          <w:sz w:val="24"/>
          <w:szCs w:val="24"/>
        </w:rPr>
        <w:t xml:space="preserve">Unfavourable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 must navigate complex legal environments, including intellectual property rights, consumer protection laws, and regulations related to privacy and data protection. Litigations, especially related to patent infringements (as seen in cases with Apple), have been a significant legal challenge (</w:t>
      </w:r>
      <w:r>
        <w:rPr>
          <w:rFonts w:ascii="Times New Roman" w:hAnsi="Times New Roman" w:cs="Times New Roman"/>
          <w:sz w:val="24"/>
          <w:szCs w:val="24"/>
          <w:shd w:val="clear" w:color="auto" w:fill="FFFFFF"/>
        </w:rPr>
        <w:t>Hamilton and Webster, 2018</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Favourable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UK’s legal framework, especially around consumer rights, data protection (GDPR), and environmental regulations, impacts Samsung’s operations. Post-Brexit legal adjustments also present challenges and opportunities (</w:t>
      </w:r>
      <w:r>
        <w:rPr>
          <w:rFonts w:ascii="Times New Roman" w:hAnsi="Times New Roman" w:cs="Times New Roman"/>
          <w:sz w:val="24"/>
          <w:szCs w:val="24"/>
          <w:shd w:val="clear" w:color="auto" w:fill="FFFFFF"/>
        </w:rPr>
        <w:t>Hamilton and Webster, 2018</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Environmental</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USA and UK: </w:t>
      </w:r>
      <w:r>
        <w:rPr>
          <w:rFonts w:ascii="Times New Roman" w:hAnsi="Times New Roman" w:cs="Times New Roman"/>
          <w:sz w:val="24"/>
          <w:szCs w:val="24"/>
        </w:rPr>
        <w:t>Favourable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Environmental factors are increasingly important in both markets. Consumers and governments are pushing for sustainable practices. Samsung’s approach to sustainability in manufacturing, packaging, and the end-of-life cycle of products is crucial. There is a growing trend towards eco-friendly products and corporate responsibility in environmental management (</w:t>
      </w:r>
      <w:r>
        <w:rPr>
          <w:rFonts w:ascii="Times New Roman" w:hAnsi="Times New Roman" w:cs="Times New Roman"/>
          <w:sz w:val="24"/>
          <w:szCs w:val="24"/>
          <w:shd w:val="clear" w:color="auto" w:fill="FFFFFF"/>
        </w:rPr>
        <w:t>Hamilton and Webster, 2018</w:t>
      </w:r>
      <w:r>
        <w:rPr>
          <w:rFonts w:ascii="Times New Roman" w:hAnsi="Times New Roman" w:cs="Times New Roman"/>
          <w:sz w:val="24"/>
          <w:szCs w:val="24"/>
        </w:rPr>
        <w:t>).</w:t>
      </w:r>
    </w:p>
    <w:p>
      <w:pPr>
        <w:pStyle w:val="3"/>
        <w:spacing w:line="360" w:lineRule="auto"/>
        <w:jc w:val="both"/>
        <w:rPr>
          <w:rFonts w:ascii="Times New Roman" w:hAnsi="Times New Roman" w:cs="Times New Roman"/>
          <w:b/>
          <w:color w:val="auto"/>
          <w:sz w:val="24"/>
          <w:szCs w:val="24"/>
        </w:rPr>
      </w:pPr>
      <w:bookmarkStart w:id="18" w:name="_Toc153795859"/>
      <w:bookmarkStart w:id="19" w:name="_Toc153148338"/>
      <w:bookmarkStart w:id="20" w:name="_Toc153362506"/>
      <w:r>
        <w:rPr>
          <w:rFonts w:ascii="Times New Roman" w:hAnsi="Times New Roman" w:cs="Times New Roman"/>
          <w:b/>
          <w:color w:val="auto"/>
          <w:sz w:val="24"/>
          <w:szCs w:val="24"/>
        </w:rPr>
        <w:t>Porter’s 5 Forces</w:t>
      </w:r>
      <w:bookmarkEnd w:id="18"/>
      <w:bookmarkEnd w:id="19"/>
      <w:bookmarkEnd w:id="20"/>
      <w:r>
        <w:rPr>
          <w:rFonts w:ascii="Times New Roman" w:hAnsi="Times New Roman" w:cs="Times New Roman"/>
          <w:b/>
          <w:color w:val="auto"/>
          <w:sz w:val="24"/>
          <w:szCs w:val="24"/>
        </w:rPr>
        <w:t xml:space="preserve"> </w:t>
      </w:r>
    </w:p>
    <w:p>
      <w:pPr>
        <w:jc w:val="center"/>
      </w:pPr>
      <w:r>
        <w:drawing>
          <wp:inline distT="0" distB="0" distL="114300" distR="114300">
            <wp:extent cx="3367405" cy="2368550"/>
            <wp:effectExtent l="0" t="0" r="635" b="889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pic:cNvPicPr>
                      <a:picLocks noChangeAspect="1"/>
                    </pic:cNvPicPr>
                  </pic:nvPicPr>
                  <pic:blipFill>
                    <a:blip r:embed="rId8"/>
                    <a:stretch>
                      <a:fillRect/>
                    </a:stretch>
                  </pic:blipFill>
                  <pic:spPr>
                    <a:xfrm>
                      <a:off x="0" y="0"/>
                      <a:ext cx="3367405" cy="2368550"/>
                    </a:xfrm>
                    <a:prstGeom prst="rect">
                      <a:avLst/>
                    </a:prstGeom>
                    <a:noFill/>
                    <a:ln>
                      <a:noFill/>
                    </a:ln>
                  </pic:spPr>
                </pic:pic>
              </a:graphicData>
            </a:graphic>
          </wp:inline>
        </w:drawing>
      </w:r>
    </w:p>
    <w:p>
      <w:pPr>
        <w:jc w:val="center"/>
        <w:rPr>
          <w:b/>
          <w:bCs/>
          <w:color w:val="0070C0"/>
        </w:rPr>
      </w:pPr>
      <w:r>
        <w:rPr>
          <w:rFonts w:ascii="Times New Roman" w:hAnsi="Times New Roman" w:cs="Times New Roman"/>
          <w:b/>
          <w:bCs/>
          <w:sz w:val="24"/>
          <w:szCs w:val="24"/>
        </w:rPr>
        <w:t>Insights, K. (2022).</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Competitive Rivalry</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w:t>
      </w:r>
      <w:r>
        <w:rPr>
          <w:rFonts w:ascii="Times New Roman" w:hAnsi="Times New Roman" w:cs="Times New Roman"/>
          <w:b/>
          <w:i/>
          <w:sz w:val="24"/>
          <w:szCs w:val="24"/>
        </w:rPr>
        <w:t>High.</w:t>
      </w:r>
      <w:r>
        <w:rPr>
          <w:rFonts w:ascii="Times New Roman" w:hAnsi="Times New Roman" w:cs="Times New Roman"/>
          <w:sz w:val="24"/>
          <w:szCs w:val="24"/>
        </w:rPr>
        <w:t xml:space="preserve"> In both markets, Samsung faces intense competition from other smartphone manufacturers, notably Apple, as well as other Android-based manufacturers like Google, Huawei, and Xiaomi. The smartphone market is saturated, and the continuous innovation in technology keeps the competition fierce (</w:t>
      </w:r>
      <w:r>
        <w:rPr>
          <w:rFonts w:ascii="Times New Roman" w:hAnsi="Times New Roman" w:cs="Times New Roman"/>
          <w:sz w:val="24"/>
          <w:szCs w:val="24"/>
          <w:shd w:val="clear" w:color="auto" w:fill="FFFFFF"/>
        </w:rPr>
        <w:t>Bruijl, 2018</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 of New Entrants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w:t>
      </w:r>
      <w:r>
        <w:rPr>
          <w:rFonts w:ascii="Times New Roman" w:hAnsi="Times New Roman" w:cs="Times New Roman"/>
          <w:b/>
          <w:i/>
          <w:sz w:val="24"/>
          <w:szCs w:val="24"/>
        </w:rPr>
        <w:t>Medium to Low.</w:t>
      </w:r>
      <w:r>
        <w:rPr>
          <w:rFonts w:ascii="Times New Roman" w:hAnsi="Times New Roman" w:cs="Times New Roman"/>
          <w:sz w:val="24"/>
          <w:szCs w:val="24"/>
        </w:rPr>
        <w:t xml:space="preserve"> The smartphone industry has high barriers to entry, including significant capital requirements, technological expertise, and brand reputation. While new players can enter the market, the established position of Samsung and other major players makes it challenging for newcomers to gain significant market share (</w:t>
      </w:r>
      <w:r>
        <w:rPr>
          <w:rFonts w:ascii="Times New Roman" w:hAnsi="Times New Roman" w:cs="Times New Roman"/>
          <w:sz w:val="24"/>
          <w:szCs w:val="24"/>
          <w:shd w:val="clear" w:color="auto" w:fill="FFFFFF"/>
        </w:rPr>
        <w:t>Bruijl, 2018</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 of Substitute Products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w:t>
      </w:r>
      <w:r>
        <w:rPr>
          <w:rFonts w:ascii="Times New Roman" w:hAnsi="Times New Roman" w:cs="Times New Roman"/>
          <w:b/>
          <w:i/>
          <w:sz w:val="24"/>
          <w:szCs w:val="24"/>
        </w:rPr>
        <w:t>Medium.</w:t>
      </w:r>
      <w:r>
        <w:rPr>
          <w:rFonts w:ascii="Times New Roman" w:hAnsi="Times New Roman" w:cs="Times New Roman"/>
          <w:sz w:val="24"/>
          <w:szCs w:val="24"/>
        </w:rPr>
        <w:t xml:space="preserve"> Alternatives to smartphones, such as tablets, laptops, and traditional mobile phones, do exist. However, the all-in-one utility of smartphones makes them indispensable for many consumers. The increasing convergence of technology also means that Samsung's smartphones face competition from other smart devices (</w:t>
      </w:r>
      <w:r>
        <w:rPr>
          <w:rFonts w:ascii="Times New Roman" w:hAnsi="Times New Roman" w:cs="Times New Roman"/>
          <w:sz w:val="24"/>
          <w:szCs w:val="24"/>
          <w:shd w:val="clear" w:color="auto" w:fill="FFFFFF"/>
        </w:rPr>
        <w:t>Bruijl, 2018</w:t>
      </w:r>
      <w:r>
        <w:rPr>
          <w:rFonts w:ascii="Times New Roman" w:hAnsi="Times New Roman" w:cs="Times New Roman"/>
          <w:sz w:val="24"/>
          <w:szCs w:val="24"/>
        </w:rPr>
        <w:t>).</w:t>
      </w:r>
    </w:p>
    <w:p>
      <w:pPr>
        <w:spacing w:line="360" w:lineRule="auto"/>
        <w:jc w:val="center"/>
        <w:rPr>
          <w:rFonts w:ascii="Times New Roman" w:hAnsi="Times New Roman" w:cs="Times New Roman"/>
          <w:sz w:val="24"/>
          <w:szCs w:val="24"/>
        </w:rPr>
      </w:pPr>
      <w:r>
        <w:rPr>
          <w:rFonts w:ascii="Times New Roman" w:hAnsi="Times New Roman" w:cs="Times New Roman"/>
          <w:sz w:val="24"/>
          <w:szCs w:val="24"/>
          <w:lang w:val="en-US"/>
        </w:rPr>
        <w:drawing>
          <wp:inline distT="0" distB="0" distL="0" distR="0">
            <wp:extent cx="3082925" cy="2480945"/>
            <wp:effectExtent l="0" t="0" r="3175" b="0"/>
            <wp:docPr id="3" name="Picture 3"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orter's Five Forc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094142" cy="2489996"/>
                    </a:xfrm>
                    <a:prstGeom prst="rect">
                      <a:avLst/>
                    </a:prstGeom>
                    <a:noFill/>
                    <a:ln>
                      <a:noFill/>
                    </a:ln>
                  </pic:spPr>
                </pic:pic>
              </a:graphicData>
            </a:graphic>
          </wp:inline>
        </w:drawing>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1: Porters Five Forces </w:t>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Source: (MBA Management Models, 2021)</w:t>
      </w:r>
    </w:p>
    <w:p>
      <w:pPr>
        <w:spacing w:line="360" w:lineRule="auto"/>
        <w:jc w:val="center"/>
        <w:rPr>
          <w:rFonts w:hint="default" w:ascii="Times New Roman" w:hAnsi="Times New Roman" w:cs="Times New Roman"/>
          <w:b/>
          <w:sz w:val="24"/>
          <w:szCs w:val="24"/>
          <w:lang w:val="en-GB"/>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Bargaining Power of Suppliers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w:t>
      </w:r>
      <w:r>
        <w:rPr>
          <w:rFonts w:ascii="Times New Roman" w:hAnsi="Times New Roman" w:cs="Times New Roman"/>
          <w:b/>
          <w:i/>
          <w:sz w:val="24"/>
          <w:szCs w:val="24"/>
        </w:rPr>
        <w:t>Medium.</w:t>
      </w:r>
      <w:r>
        <w:rPr>
          <w:rFonts w:ascii="Times New Roman" w:hAnsi="Times New Roman" w:cs="Times New Roman"/>
          <w:sz w:val="24"/>
          <w:szCs w:val="24"/>
        </w:rPr>
        <w:t xml:space="preserve"> Samsung, being one of the largest global smartphone producers, has significant bargaining power with its suppliers. However, the dependency on specific high-tech components, like advanced chips, can give certain suppliers substantial bargaining power, especially in the context of global supply chain challenges (</w:t>
      </w:r>
      <w:r>
        <w:rPr>
          <w:rFonts w:ascii="Times New Roman" w:hAnsi="Times New Roman" w:cs="Times New Roman"/>
          <w:sz w:val="24"/>
          <w:szCs w:val="24"/>
          <w:shd w:val="clear" w:color="auto" w:fill="FFFFFF"/>
        </w:rPr>
        <w:t>Hofmann and Osterwalder, 2017</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Bargaining Power of Customers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w:t>
      </w:r>
      <w:r>
        <w:rPr>
          <w:rFonts w:ascii="Times New Roman" w:hAnsi="Times New Roman" w:cs="Times New Roman"/>
          <w:b/>
          <w:i/>
          <w:sz w:val="24"/>
          <w:szCs w:val="24"/>
        </w:rPr>
        <w:t>High.</w:t>
      </w:r>
      <w:r>
        <w:rPr>
          <w:rFonts w:ascii="Times New Roman" w:hAnsi="Times New Roman" w:cs="Times New Roman"/>
          <w:sz w:val="24"/>
          <w:szCs w:val="24"/>
        </w:rPr>
        <w:t xml:space="preserve"> Customers in both markets have a wide range of choices and access to extensive information, making them more discerning and price-sensitive. Brand loyalty exists but is continually challenged by competitors’ marketing efforts and product offerings (</w:t>
      </w:r>
      <w:r>
        <w:rPr>
          <w:rFonts w:ascii="Times New Roman" w:hAnsi="Times New Roman" w:cs="Times New Roman"/>
          <w:sz w:val="24"/>
          <w:szCs w:val="24"/>
          <w:shd w:val="clear" w:color="auto" w:fill="FFFFFF"/>
        </w:rPr>
        <w:t>Hofmann and Osterwalder, 2017</w:t>
      </w:r>
      <w:r>
        <w:rPr>
          <w:rFonts w:ascii="Times New Roman" w:hAnsi="Times New Roman" w:cs="Times New Roman"/>
          <w:sz w:val="24"/>
          <w:szCs w:val="24"/>
        </w:rPr>
        <w:t>).</w:t>
      </w:r>
    </w:p>
    <w:p>
      <w:pPr>
        <w:pStyle w:val="4"/>
        <w:spacing w:line="360" w:lineRule="auto"/>
        <w:jc w:val="both"/>
        <w:rPr>
          <w:rFonts w:ascii="Times New Roman" w:hAnsi="Times New Roman" w:cs="Times New Roman"/>
          <w:b/>
          <w:i/>
          <w:color w:val="auto"/>
        </w:rPr>
      </w:pPr>
      <w:bookmarkStart w:id="21" w:name="_Toc153148339"/>
      <w:bookmarkStart w:id="22" w:name="_Toc153795860"/>
      <w:bookmarkStart w:id="23" w:name="_Toc153362507"/>
      <w:r>
        <w:rPr>
          <w:rFonts w:ascii="Times New Roman" w:hAnsi="Times New Roman" w:cs="Times New Roman"/>
          <w:b/>
          <w:i/>
          <w:color w:val="auto"/>
        </w:rPr>
        <w:t>Similarities and Dissimilarities</w:t>
      </w:r>
      <w:bookmarkEnd w:id="21"/>
      <w:bookmarkEnd w:id="22"/>
      <w:bookmarkEnd w:id="23"/>
    </w:p>
    <w:p>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in the US and UK Samsung marketplaces are very competitive and have a lot of negotiating power since they have so many alternatives and are well-informed. Problems like distinguishing its goods in a crowded market and keeping customers loyal are the same in both areas where Samsung operates. But there are distinctions; the United States has a bigger and more varied market, which can attract specialized companies, making the danger of new entrants somewhat greater. While suppliers do have some influence in both nations, it might be different in each because of regional supplier networks and supply chain dynamics. Although the danger of alternatives is comparable, consumers' tastes in these alternatives may vary according to their own lifestyle choices and how they use technology. Despite these complexities, the competitiveness and customer-centric strategies that Samsung faces in these two big marketplaces are very similar.</w:t>
      </w:r>
    </w:p>
    <w:p>
      <w:pPr>
        <w:pStyle w:val="3"/>
        <w:spacing w:line="360" w:lineRule="auto"/>
        <w:jc w:val="both"/>
        <w:rPr>
          <w:rFonts w:ascii="Times New Roman" w:hAnsi="Times New Roman" w:cs="Times New Roman"/>
          <w:b/>
          <w:color w:val="auto"/>
          <w:sz w:val="24"/>
          <w:szCs w:val="24"/>
        </w:rPr>
      </w:pPr>
      <w:bookmarkStart w:id="24" w:name="_Toc153795861"/>
      <w:bookmarkStart w:id="25" w:name="_Toc153148340"/>
      <w:bookmarkStart w:id="26" w:name="_Toc153362508"/>
      <w:r>
        <w:rPr>
          <w:rFonts w:ascii="Times New Roman" w:hAnsi="Times New Roman" w:cs="Times New Roman"/>
          <w:b/>
          <w:color w:val="auto"/>
          <w:sz w:val="24"/>
          <w:szCs w:val="24"/>
        </w:rPr>
        <w:t>SWOT Analysis</w:t>
      </w:r>
      <w:bookmarkEnd w:id="24"/>
      <w:bookmarkEnd w:id="25"/>
      <w:bookmarkEnd w:id="26"/>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Strengths</w:t>
      </w:r>
    </w:p>
    <w:p>
      <w:pPr>
        <w:pStyle w:val="18"/>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Strong Brand: </w:t>
      </w:r>
      <w:r>
        <w:rPr>
          <w:rFonts w:ascii="Times New Roman" w:hAnsi="Times New Roman" w:cs="Times New Roman"/>
          <w:sz w:val="24"/>
          <w:szCs w:val="24"/>
        </w:rPr>
        <w:t>Samsung is recognized globally for innovation and quality.</w:t>
      </w:r>
    </w:p>
    <w:p>
      <w:pPr>
        <w:pStyle w:val="18"/>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Technological Leadership:</w:t>
      </w:r>
      <w:r>
        <w:rPr>
          <w:rFonts w:ascii="Times New Roman" w:hAnsi="Times New Roman" w:cs="Times New Roman"/>
          <w:sz w:val="24"/>
          <w:szCs w:val="24"/>
        </w:rPr>
        <w:t xml:space="preserve"> Advanced R&amp;D capabilities leading to cutting-edge products (</w:t>
      </w:r>
      <w:r>
        <w:rPr>
          <w:rFonts w:ascii="Times New Roman" w:hAnsi="Times New Roman" w:cs="Times New Roman"/>
          <w:sz w:val="24"/>
          <w:szCs w:val="24"/>
          <w:shd w:val="clear" w:color="auto" w:fill="FFFFFF"/>
        </w:rPr>
        <w:t>Le and Park, 2017</w:t>
      </w:r>
      <w:r>
        <w:rPr>
          <w:rFonts w:ascii="Times New Roman" w:hAnsi="Times New Roman" w:cs="Times New Roman"/>
          <w:sz w:val="24"/>
          <w:szCs w:val="24"/>
        </w:rPr>
        <w:t>).</w:t>
      </w:r>
    </w:p>
    <w:p>
      <w:pPr>
        <w:pStyle w:val="18"/>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Diverse Product Range:</w:t>
      </w:r>
      <w:r>
        <w:rPr>
          <w:rFonts w:ascii="Times New Roman" w:hAnsi="Times New Roman" w:cs="Times New Roman"/>
          <w:sz w:val="24"/>
          <w:szCs w:val="24"/>
        </w:rPr>
        <w:t xml:space="preserve"> Wide array of electronics, benefiting from cross-product synergy.</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Weaknesses</w:t>
      </w:r>
    </w:p>
    <w:p>
      <w:pPr>
        <w:pStyle w:val="18"/>
        <w:numPr>
          <w:ilvl w:val="0"/>
          <w:numId w:val="2"/>
        </w:numPr>
        <w:spacing w:line="360" w:lineRule="auto"/>
        <w:jc w:val="both"/>
        <w:rPr>
          <w:rFonts w:ascii="Times New Roman" w:hAnsi="Times New Roman" w:cs="Times New Roman"/>
          <w:sz w:val="24"/>
          <w:szCs w:val="24"/>
        </w:rPr>
      </w:pPr>
      <w:r>
        <w:rPr>
          <w:rFonts w:ascii="Times New Roman" w:hAnsi="Times New Roman" w:cs="Times New Roman"/>
          <w:b/>
          <w:sz w:val="24"/>
          <w:szCs w:val="24"/>
        </w:rPr>
        <w:t>High Competition:</w:t>
      </w:r>
      <w:r>
        <w:rPr>
          <w:rFonts w:ascii="Times New Roman" w:hAnsi="Times New Roman" w:cs="Times New Roman"/>
          <w:sz w:val="24"/>
          <w:szCs w:val="24"/>
        </w:rPr>
        <w:t xml:space="preserve"> Intense rivalry, especially with Apple in the USA and various European brands in the UK.</w:t>
      </w:r>
    </w:p>
    <w:p>
      <w:pPr>
        <w:pStyle w:val="18"/>
        <w:numPr>
          <w:ilvl w:val="0"/>
          <w:numId w:val="2"/>
        </w:numPr>
        <w:spacing w:line="360" w:lineRule="auto"/>
        <w:jc w:val="both"/>
        <w:rPr>
          <w:rFonts w:ascii="Times New Roman" w:hAnsi="Times New Roman" w:cs="Times New Roman"/>
          <w:sz w:val="24"/>
          <w:szCs w:val="24"/>
        </w:rPr>
      </w:pPr>
      <w:r>
        <w:rPr>
          <w:rFonts w:ascii="Times New Roman" w:hAnsi="Times New Roman" w:cs="Times New Roman"/>
          <w:b/>
          <w:sz w:val="24"/>
          <w:szCs w:val="24"/>
        </w:rPr>
        <w:t>Dependence on External Suppliers:</w:t>
      </w:r>
      <w:r>
        <w:rPr>
          <w:rFonts w:ascii="Times New Roman" w:hAnsi="Times New Roman" w:cs="Times New Roman"/>
          <w:sz w:val="24"/>
          <w:szCs w:val="24"/>
        </w:rPr>
        <w:t xml:space="preserve"> For critical components like semiconductor chips (</w:t>
      </w:r>
      <w:r>
        <w:rPr>
          <w:rFonts w:ascii="Times New Roman" w:hAnsi="Times New Roman" w:cs="Times New Roman"/>
          <w:sz w:val="24"/>
          <w:szCs w:val="24"/>
          <w:shd w:val="clear" w:color="auto" w:fill="FFFFFF"/>
        </w:rPr>
        <w:t>Le and Park, 2017</w:t>
      </w:r>
      <w:r>
        <w:rPr>
          <w:rFonts w:ascii="Times New Roman" w:hAnsi="Times New Roman" w:cs="Times New Roman"/>
          <w:sz w:val="24"/>
          <w:szCs w:val="24"/>
        </w:rPr>
        <w:t>).</w:t>
      </w:r>
    </w:p>
    <w:p>
      <w:pPr>
        <w:pStyle w:val="18"/>
        <w:numPr>
          <w:ilvl w:val="0"/>
          <w:numId w:val="2"/>
        </w:numPr>
        <w:spacing w:line="360" w:lineRule="auto"/>
        <w:jc w:val="both"/>
        <w:rPr>
          <w:rFonts w:ascii="Times New Roman" w:hAnsi="Times New Roman" w:cs="Times New Roman"/>
          <w:sz w:val="24"/>
          <w:szCs w:val="24"/>
        </w:rPr>
      </w:pPr>
      <w:r>
        <w:rPr>
          <w:rFonts w:ascii="Times New Roman" w:hAnsi="Times New Roman" w:cs="Times New Roman"/>
          <w:b/>
          <w:sz w:val="24"/>
          <w:szCs w:val="24"/>
        </w:rPr>
        <w:t>Perceived Quality Issues:</w:t>
      </w:r>
      <w:r>
        <w:rPr>
          <w:rFonts w:ascii="Times New Roman" w:hAnsi="Times New Roman" w:cs="Times New Roman"/>
          <w:sz w:val="24"/>
          <w:szCs w:val="24"/>
        </w:rPr>
        <w:t xml:space="preserve"> Past incidents like the Note 7 battery issue impact brand perception.</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Opportunities</w:t>
      </w:r>
    </w:p>
    <w:p>
      <w:pPr>
        <w:pStyle w:val="18"/>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Growing Market for Smart Devices:</w:t>
      </w:r>
      <w:r>
        <w:rPr>
          <w:rFonts w:ascii="Times New Roman" w:hAnsi="Times New Roman" w:cs="Times New Roman"/>
          <w:sz w:val="24"/>
          <w:szCs w:val="24"/>
        </w:rPr>
        <w:t xml:space="preserve"> Increasing demand for connected home and personal devices in both regions.</w:t>
      </w:r>
    </w:p>
    <w:p>
      <w:pPr>
        <w:pStyle w:val="18"/>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5G Technology:</w:t>
      </w:r>
      <w:r>
        <w:rPr>
          <w:rFonts w:ascii="Times New Roman" w:hAnsi="Times New Roman" w:cs="Times New Roman"/>
          <w:sz w:val="24"/>
          <w:szCs w:val="24"/>
        </w:rPr>
        <w:t xml:space="preserve"> Opportunity to lead in the new generation of mobile networks (</w:t>
      </w:r>
      <w:r>
        <w:rPr>
          <w:rFonts w:ascii="Times New Roman" w:hAnsi="Times New Roman" w:cs="Times New Roman"/>
          <w:sz w:val="24"/>
          <w:szCs w:val="24"/>
          <w:shd w:val="clear" w:color="auto" w:fill="FFFFFF"/>
        </w:rPr>
        <w:t>Dai and Daim, 2018</w:t>
      </w:r>
      <w:r>
        <w:rPr>
          <w:rFonts w:ascii="Times New Roman" w:hAnsi="Times New Roman" w:cs="Times New Roman"/>
          <w:sz w:val="24"/>
          <w:szCs w:val="24"/>
        </w:rPr>
        <w:t>).</w:t>
      </w:r>
    </w:p>
    <w:p>
      <w:pPr>
        <w:pStyle w:val="18"/>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Eco-friendly Products:</w:t>
      </w:r>
      <w:r>
        <w:rPr>
          <w:rFonts w:ascii="Times New Roman" w:hAnsi="Times New Roman" w:cs="Times New Roman"/>
          <w:sz w:val="24"/>
          <w:szCs w:val="24"/>
        </w:rPr>
        <w:t xml:space="preserve"> Rising consumer consciousness about sustainability offers a chance to innovate in eco-friendly technology.</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Threats</w:t>
      </w:r>
    </w:p>
    <w:p>
      <w:pPr>
        <w:pStyle w:val="18"/>
        <w:numPr>
          <w:ilvl w:val="0"/>
          <w:numId w:val="4"/>
        </w:numPr>
        <w:spacing w:line="360" w:lineRule="auto"/>
        <w:jc w:val="both"/>
        <w:rPr>
          <w:rFonts w:ascii="Times New Roman" w:hAnsi="Times New Roman" w:cs="Times New Roman"/>
          <w:sz w:val="24"/>
          <w:szCs w:val="24"/>
        </w:rPr>
      </w:pPr>
      <w:r>
        <w:rPr>
          <w:rFonts w:ascii="Times New Roman" w:hAnsi="Times New Roman" w:cs="Times New Roman"/>
          <w:b/>
          <w:sz w:val="24"/>
          <w:szCs w:val="24"/>
        </w:rPr>
        <w:t>Trade Tensions:</w:t>
      </w:r>
      <w:r>
        <w:rPr>
          <w:rFonts w:ascii="Times New Roman" w:hAnsi="Times New Roman" w:cs="Times New Roman"/>
          <w:sz w:val="24"/>
          <w:szCs w:val="24"/>
        </w:rPr>
        <w:t xml:space="preserve"> US-China trade wars can impact supply chains.</w:t>
      </w:r>
    </w:p>
    <w:p>
      <w:pPr>
        <w:pStyle w:val="18"/>
        <w:numPr>
          <w:ilvl w:val="0"/>
          <w:numId w:val="4"/>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Market Saturation: </w:t>
      </w:r>
      <w:r>
        <w:rPr>
          <w:rFonts w:ascii="Times New Roman" w:hAnsi="Times New Roman" w:cs="Times New Roman"/>
          <w:sz w:val="24"/>
          <w:szCs w:val="24"/>
        </w:rPr>
        <w:t>The smartphone market nearing saturation, making growth challenging (</w:t>
      </w:r>
      <w:r>
        <w:rPr>
          <w:rFonts w:ascii="Times New Roman" w:hAnsi="Times New Roman" w:cs="Times New Roman"/>
          <w:sz w:val="24"/>
          <w:szCs w:val="24"/>
          <w:shd w:val="clear" w:color="auto" w:fill="FFFFFF"/>
        </w:rPr>
        <w:t>Dai and Daim, 2018</w:t>
      </w:r>
      <w:r>
        <w:rPr>
          <w:rFonts w:ascii="Times New Roman" w:hAnsi="Times New Roman" w:cs="Times New Roman"/>
          <w:sz w:val="24"/>
          <w:szCs w:val="24"/>
        </w:rPr>
        <w:t>).</w:t>
      </w:r>
    </w:p>
    <w:p>
      <w:pPr>
        <w:pStyle w:val="18"/>
        <w:numPr>
          <w:ilvl w:val="0"/>
          <w:numId w:val="4"/>
        </w:numPr>
        <w:spacing w:line="360" w:lineRule="auto"/>
        <w:jc w:val="both"/>
        <w:rPr>
          <w:rFonts w:ascii="Times New Roman" w:hAnsi="Times New Roman" w:cs="Times New Roman"/>
          <w:sz w:val="24"/>
          <w:szCs w:val="24"/>
        </w:rPr>
      </w:pPr>
      <w:r>
        <w:rPr>
          <w:rFonts w:ascii="Times New Roman" w:hAnsi="Times New Roman" w:cs="Times New Roman"/>
          <w:b/>
          <w:sz w:val="24"/>
          <w:szCs w:val="24"/>
        </w:rPr>
        <w:t>Rapid Technological Change:</w:t>
      </w:r>
      <w:r>
        <w:rPr>
          <w:rFonts w:ascii="Times New Roman" w:hAnsi="Times New Roman" w:cs="Times New Roman"/>
          <w:sz w:val="24"/>
          <w:szCs w:val="24"/>
        </w:rPr>
        <w:t xml:space="preserve"> Constant need to innovate to stay relevant.</w:t>
      </w:r>
    </w:p>
    <w:p>
      <w:pPr>
        <w:pStyle w:val="4"/>
        <w:spacing w:line="360" w:lineRule="auto"/>
        <w:rPr>
          <w:rFonts w:ascii="Times New Roman" w:hAnsi="Times New Roman" w:cs="Times New Roman"/>
          <w:b/>
          <w:i/>
          <w:color w:val="auto"/>
        </w:rPr>
      </w:pPr>
      <w:bookmarkStart w:id="27" w:name="_Toc153795862"/>
      <w:r>
        <w:rPr>
          <w:rFonts w:ascii="Times New Roman" w:hAnsi="Times New Roman" w:cs="Times New Roman"/>
          <w:b/>
          <w:i/>
          <w:color w:val="auto"/>
        </w:rPr>
        <w:t>Similarities and Dissimilarities</w:t>
      </w:r>
      <w:bookmarkEnd w:id="27"/>
      <w:r>
        <w:rPr>
          <w:rFonts w:ascii="Times New Roman" w:hAnsi="Times New Roman" w:cs="Times New Roman"/>
          <w:b/>
          <w:i/>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Samsung's SWOT analysis reveals both universal and region-specific factors. Globally, strengths include a strong brand, technological leadership, and a diverse product range. Weaknesses, such as high competition and dependence on external suppliers, are common across markets, but the perceived quality issues have more impact in the USA due to past incidents. Opportunities like the growing smart device market and 5G technology are relevant in both regions, as is the potential in eco-friendly products. Threats include trade tensions, particularly affecting the USA, market saturation, and the rapid pace of technological change.</w:t>
      </w:r>
    </w:p>
    <w:p>
      <w:pPr>
        <w:pStyle w:val="2"/>
        <w:spacing w:line="360" w:lineRule="auto"/>
        <w:rPr>
          <w:rFonts w:ascii="Times New Roman" w:hAnsi="Times New Roman" w:cs="Times New Roman"/>
          <w:b/>
          <w:color w:val="auto"/>
          <w:sz w:val="24"/>
          <w:szCs w:val="24"/>
        </w:rPr>
      </w:pPr>
      <w:bookmarkStart w:id="28" w:name="_Toc153362510"/>
      <w:bookmarkStart w:id="29" w:name="_Toc153795863"/>
      <w:bookmarkStart w:id="30" w:name="_Toc153148342"/>
      <w:r>
        <w:rPr>
          <w:rFonts w:ascii="Times New Roman" w:hAnsi="Times New Roman" w:cs="Times New Roman"/>
          <w:b/>
          <w:color w:val="auto"/>
          <w:sz w:val="24"/>
          <w:szCs w:val="24"/>
        </w:rPr>
        <w:t>STP about the UK and the USA</w:t>
      </w:r>
      <w:bookmarkEnd w:id="28"/>
      <w:bookmarkEnd w:id="29"/>
      <w:bookmarkEnd w:id="30"/>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Segmentation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both the USA and the UK, Samsung segments its market based on several criteria:</w:t>
      </w:r>
    </w:p>
    <w:p>
      <w:pPr>
        <w:pStyle w:val="18"/>
        <w:numPr>
          <w:ilvl w:val="0"/>
          <w:numId w:val="5"/>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Demographic Segmentation: </w:t>
      </w:r>
      <w:r>
        <w:rPr>
          <w:rFonts w:ascii="Times New Roman" w:hAnsi="Times New Roman" w:cs="Times New Roman"/>
          <w:sz w:val="24"/>
          <w:szCs w:val="24"/>
        </w:rPr>
        <w:t>Samsung targets various age groups, incomes, and occupations. For instance, premium models like the Galaxy Note series are aimed at higher-income groups and professionals, while the Galaxy A series targets the mid-range market.</w:t>
      </w:r>
    </w:p>
    <w:p>
      <w:pPr>
        <w:pStyle w:val="18"/>
        <w:numPr>
          <w:ilvl w:val="0"/>
          <w:numId w:val="5"/>
        </w:numPr>
        <w:spacing w:line="360" w:lineRule="auto"/>
        <w:jc w:val="both"/>
        <w:rPr>
          <w:rFonts w:ascii="Times New Roman" w:hAnsi="Times New Roman" w:cs="Times New Roman"/>
          <w:sz w:val="24"/>
          <w:szCs w:val="24"/>
        </w:rPr>
      </w:pPr>
      <w:r>
        <w:rPr>
          <w:rFonts w:ascii="Times New Roman" w:hAnsi="Times New Roman" w:cs="Times New Roman"/>
          <w:b/>
          <w:sz w:val="24"/>
          <w:szCs w:val="24"/>
        </w:rPr>
        <w:t>Geographic Segmentation:</w:t>
      </w:r>
      <w:r>
        <w:rPr>
          <w:rFonts w:ascii="Times New Roman" w:hAnsi="Times New Roman" w:cs="Times New Roman"/>
          <w:sz w:val="24"/>
          <w:szCs w:val="24"/>
        </w:rPr>
        <w:t xml:space="preserve"> In the USA, Samsung may focus on urban and suburban areas with higher densities of tech-savvy consumers. In the UK, the focus might include both urban areas and smaller cities, adapting to local networks and retail structures </w:t>
      </w:r>
      <w:r>
        <w:rPr>
          <w:rFonts w:ascii="Times New Roman" w:hAnsi="Times New Roman" w:cs="Times New Roman"/>
          <w:sz w:val="24"/>
          <w:szCs w:val="24"/>
          <w:shd w:val="clear" w:color="auto" w:fill="FFFFFF"/>
        </w:rPr>
        <w:t>(stpsamsungmobiles.blogspot.com, 2020)</w:t>
      </w:r>
      <w:r>
        <w:rPr>
          <w:rFonts w:ascii="Times New Roman" w:hAnsi="Times New Roman" w:cs="Times New Roman"/>
          <w:sz w:val="24"/>
          <w:szCs w:val="24"/>
        </w:rPr>
        <w:t>.</w:t>
      </w:r>
    </w:p>
    <w:p>
      <w:pPr>
        <w:pStyle w:val="18"/>
        <w:numPr>
          <w:ilvl w:val="0"/>
          <w:numId w:val="5"/>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Psychographic Segmentation: </w:t>
      </w:r>
      <w:r>
        <w:rPr>
          <w:rFonts w:ascii="Times New Roman" w:hAnsi="Times New Roman" w:cs="Times New Roman"/>
          <w:sz w:val="24"/>
          <w:szCs w:val="24"/>
        </w:rPr>
        <w:t>Samsung targets lifestyle and personality traits. In the USA, this might mean focusing on consumers who value innovation and status symbols. In the UK, the approach could be more towards practicality and quality.</w:t>
      </w:r>
    </w:p>
    <w:p>
      <w:pPr>
        <w:pStyle w:val="18"/>
        <w:numPr>
          <w:ilvl w:val="0"/>
          <w:numId w:val="5"/>
        </w:numPr>
        <w:spacing w:line="360" w:lineRule="auto"/>
        <w:jc w:val="both"/>
        <w:rPr>
          <w:rFonts w:ascii="Times New Roman" w:hAnsi="Times New Roman" w:cs="Times New Roman"/>
          <w:sz w:val="24"/>
          <w:szCs w:val="24"/>
        </w:rPr>
      </w:pPr>
      <w:r>
        <w:rPr>
          <w:rFonts w:ascii="Times New Roman" w:hAnsi="Times New Roman" w:cs="Times New Roman"/>
          <w:b/>
          <w:sz w:val="24"/>
          <w:szCs w:val="24"/>
        </w:rPr>
        <w:t>Behavioural Segmentation:</w:t>
      </w:r>
      <w:r>
        <w:rPr>
          <w:rFonts w:ascii="Times New Roman" w:hAnsi="Times New Roman" w:cs="Times New Roman"/>
          <w:sz w:val="24"/>
          <w:szCs w:val="24"/>
        </w:rPr>
        <w:t xml:space="preserve"> Both in the USA and the UK, Samsung targets various user behaviors, from those seeking the latest technology to those looking for reliable, cost-effective options.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Targeting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Samsung’s targeting strategy differs slightly between the USA and the UK:</w:t>
      </w:r>
    </w:p>
    <w:p>
      <w:pPr>
        <w:pStyle w:val="18"/>
        <w:numPr>
          <w:ilvl w:val="0"/>
          <w:numId w:val="6"/>
        </w:num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The American market is diverse, with a wide range of consumer preferences. Samsung targets tech enthusiasts with its high-end models, offering cutting-edge features. They also target average consumers seeking reliability and value in their products </w:t>
      </w:r>
      <w:r>
        <w:rPr>
          <w:rFonts w:ascii="Times New Roman" w:hAnsi="Times New Roman" w:cs="Times New Roman"/>
          <w:sz w:val="24"/>
          <w:szCs w:val="24"/>
          <w:shd w:val="clear" w:color="auto" w:fill="FFFFFF"/>
        </w:rPr>
        <w:t>(stpsamsungmobiles.blogspot.com, 2020)</w:t>
      </w:r>
      <w:r>
        <w:rPr>
          <w:rFonts w:ascii="Times New Roman" w:hAnsi="Times New Roman" w:cs="Times New Roman"/>
          <w:sz w:val="24"/>
          <w:szCs w:val="24"/>
        </w:rPr>
        <w:t>.</w:t>
      </w:r>
    </w:p>
    <w:p>
      <w:pPr>
        <w:pStyle w:val="18"/>
        <w:numPr>
          <w:ilvl w:val="0"/>
          <w:numId w:val="6"/>
        </w:num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In the UK, Samsung’s targeting strategy is more balanced, aiming to appeal to both technology enthusiasts and the general population looking for durable and user-friendly devices. The focus is also on integrating products into the European technological ecosystem.</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Positioning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Samsung's positioning strategy in both markets focuses on innovation, quality, and brand reputation but adapts to local nuances:</w:t>
      </w:r>
    </w:p>
    <w:p>
      <w:pPr>
        <w:pStyle w:val="18"/>
        <w:numPr>
          <w:ilvl w:val="0"/>
          <w:numId w:val="7"/>
        </w:num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Samsung positions itself as a leader in innovation and technology, directly competing with major players like Apple. Their marketing campaigns are often bold and emphasize the advanced features of their products. They also position themselves as offering better value for money compared to their direct competitors </w:t>
      </w:r>
      <w:r>
        <w:rPr>
          <w:rFonts w:ascii="Times New Roman" w:hAnsi="Times New Roman" w:cs="Times New Roman"/>
          <w:sz w:val="24"/>
          <w:szCs w:val="24"/>
          <w:shd w:val="clear" w:color="auto" w:fill="FFFFFF"/>
        </w:rPr>
        <w:t>(stpsamsungmobiles.blogspot.com, 2020)</w:t>
      </w:r>
      <w:r>
        <w:rPr>
          <w:rFonts w:ascii="Times New Roman" w:hAnsi="Times New Roman" w:cs="Times New Roman"/>
          <w:sz w:val="24"/>
          <w:szCs w:val="24"/>
        </w:rPr>
        <w:t>.</w:t>
      </w:r>
    </w:p>
    <w:p>
      <w:pPr>
        <w:pStyle w:val="18"/>
        <w:numPr>
          <w:ilvl w:val="0"/>
          <w:numId w:val="7"/>
        </w:num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In the UK, while the emphasis on innovation remains, there is also a focus on integration, user-friendliness, and sustainability. Samsung positions itself as a brand that offers high-quality, reliable products that seamlessly fit into the consumers' lifestyles. </w:t>
      </w:r>
    </w:p>
    <w:p>
      <w:pPr>
        <w:pStyle w:val="4"/>
        <w:spacing w:line="360" w:lineRule="auto"/>
        <w:jc w:val="both"/>
        <w:rPr>
          <w:rFonts w:ascii="Times New Roman" w:hAnsi="Times New Roman" w:cs="Times New Roman"/>
          <w:b/>
          <w:i/>
          <w:color w:val="auto"/>
        </w:rPr>
      </w:pPr>
      <w:bookmarkStart w:id="31" w:name="_Toc153795864"/>
      <w:bookmarkStart w:id="32" w:name="_Toc153362511"/>
      <w:bookmarkStart w:id="33" w:name="_Toc153148343"/>
      <w:r>
        <w:rPr>
          <w:rFonts w:ascii="Times New Roman" w:hAnsi="Times New Roman" w:cs="Times New Roman"/>
          <w:b/>
          <w:i/>
          <w:color w:val="auto"/>
        </w:rPr>
        <w:t>Similarities and Differences</w:t>
      </w:r>
      <w:bookmarkEnd w:id="31"/>
      <w:bookmarkEnd w:id="32"/>
      <w:bookmarkEnd w:id="33"/>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Similarities</w:t>
      </w:r>
    </w:p>
    <w:p>
      <w:pPr>
        <w:pStyle w:val="18"/>
        <w:numPr>
          <w:ilvl w:val="0"/>
          <w:numId w:val="8"/>
        </w:numPr>
        <w:spacing w:line="360" w:lineRule="auto"/>
        <w:jc w:val="both"/>
        <w:rPr>
          <w:rFonts w:ascii="Times New Roman" w:hAnsi="Times New Roman" w:cs="Times New Roman"/>
          <w:sz w:val="24"/>
          <w:szCs w:val="24"/>
        </w:rPr>
      </w:pPr>
      <w:r>
        <w:rPr>
          <w:rFonts w:ascii="Times New Roman" w:hAnsi="Times New Roman" w:cs="Times New Roman"/>
          <w:b/>
          <w:sz w:val="24"/>
          <w:szCs w:val="24"/>
        </w:rPr>
        <w:t>Technological Innovation and Quality:</w:t>
      </w:r>
      <w:r>
        <w:rPr>
          <w:rFonts w:ascii="Times New Roman" w:hAnsi="Times New Roman" w:cs="Times New Roman"/>
          <w:sz w:val="24"/>
          <w:szCs w:val="24"/>
        </w:rPr>
        <w:t xml:space="preserve"> In both the USA and UK, Samsung segments and targets consumers who value technological innovation and quality. This is evident in their high-end Galaxy S and Note series, which appeal to tech-savvy users in both markets.</w:t>
      </w:r>
    </w:p>
    <w:p>
      <w:pPr>
        <w:pStyle w:val="18"/>
        <w:numPr>
          <w:ilvl w:val="0"/>
          <w:numId w:val="8"/>
        </w:numPr>
        <w:spacing w:line="360" w:lineRule="auto"/>
        <w:jc w:val="both"/>
        <w:rPr>
          <w:rFonts w:ascii="Times New Roman" w:hAnsi="Times New Roman" w:cs="Times New Roman"/>
          <w:sz w:val="24"/>
          <w:szCs w:val="24"/>
        </w:rPr>
      </w:pPr>
      <w:r>
        <w:rPr>
          <w:rFonts w:ascii="Times New Roman" w:hAnsi="Times New Roman" w:cs="Times New Roman"/>
          <w:b/>
          <w:sz w:val="24"/>
          <w:szCs w:val="24"/>
        </w:rPr>
        <w:t>Diverse Consumer Base:</w:t>
      </w:r>
      <w:r>
        <w:rPr>
          <w:rFonts w:ascii="Times New Roman" w:hAnsi="Times New Roman" w:cs="Times New Roman"/>
          <w:sz w:val="24"/>
          <w:szCs w:val="24"/>
        </w:rPr>
        <w:t xml:space="preserve"> Samsung recognizes the diversity in consumer needs and preferences in both countries. They segment the market into various demographic groups, offering products ranging from budget to premium, catering to different income levels and lifestyles.</w:t>
      </w:r>
    </w:p>
    <w:p>
      <w:pPr>
        <w:pStyle w:val="18"/>
        <w:numPr>
          <w:ilvl w:val="0"/>
          <w:numId w:val="8"/>
        </w:numPr>
        <w:spacing w:line="360" w:lineRule="auto"/>
        <w:jc w:val="both"/>
        <w:rPr>
          <w:rFonts w:ascii="Times New Roman" w:hAnsi="Times New Roman" w:cs="Times New Roman"/>
          <w:sz w:val="24"/>
          <w:szCs w:val="24"/>
        </w:rPr>
      </w:pPr>
      <w:r>
        <w:rPr>
          <w:rFonts w:ascii="Times New Roman" w:hAnsi="Times New Roman" w:cs="Times New Roman"/>
          <w:b/>
          <w:sz w:val="24"/>
          <w:szCs w:val="24"/>
        </w:rPr>
        <w:t>Brand Positioning:</w:t>
      </w:r>
      <w:r>
        <w:rPr>
          <w:rFonts w:ascii="Times New Roman" w:hAnsi="Times New Roman" w:cs="Times New Roman"/>
          <w:sz w:val="24"/>
          <w:szCs w:val="24"/>
        </w:rPr>
        <w:t xml:space="preserve"> Samsung consistently positions itself as a leader in technology and innovation. In both countries, the brand is associated with high quality, advanced features, and strong performance.</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Differences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Market-Specific Segmentation and Targeting:</w:t>
      </w:r>
    </w:p>
    <w:p>
      <w:pPr>
        <w:pStyle w:val="18"/>
        <w:numPr>
          <w:ilvl w:val="0"/>
          <w:numId w:val="9"/>
        </w:num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The U.S. market is characterized by a high degree of technological enthusiasm and a preference for new, cutting-edge devices. Samsung targets this with frequent product launches and marketing that emphasizes the latest technological advancements.</w:t>
      </w:r>
    </w:p>
    <w:p>
      <w:pPr>
        <w:pStyle w:val="18"/>
        <w:numPr>
          <w:ilvl w:val="0"/>
          <w:numId w:val="9"/>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UK: </w:t>
      </w:r>
      <w:r>
        <w:rPr>
          <w:rFonts w:ascii="Times New Roman" w:hAnsi="Times New Roman" w:cs="Times New Roman"/>
          <w:sz w:val="24"/>
          <w:szCs w:val="24"/>
        </w:rPr>
        <w:t>In the UK, while there is still an interest in technology, there is a stronger emphasis on reliability, user-friendliness, and integration with existing technology ecosystems. Samsung's targeting strategy is more balanced, catering to both technology enthusiasts and the general population looking for functional and durable devices.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Cultural and Lifestyle Orientations:</w:t>
      </w:r>
    </w:p>
    <w:p>
      <w:pPr>
        <w:pStyle w:val="18"/>
        <w:numPr>
          <w:ilvl w:val="0"/>
          <w:numId w:val="10"/>
        </w:num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American consumers often view smartphones as a status symbol. Samsung leverages this in its positioning, highlighting luxury features and design aesthetics.</w:t>
      </w:r>
    </w:p>
    <w:p>
      <w:pPr>
        <w:pStyle w:val="18"/>
        <w:numPr>
          <w:ilvl w:val="0"/>
          <w:numId w:val="10"/>
        </w:num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British consumers tend to be more pragmatic, valuing practical benefits and sustainability. Samsung’s positioning in the UK, therefore, includes a greater focus on how their products enhance daily life and are environmentally friendly.</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Competitive Landscape:</w:t>
      </w:r>
    </w:p>
    <w:p>
      <w:pPr>
        <w:pStyle w:val="18"/>
        <w:numPr>
          <w:ilvl w:val="0"/>
          <w:numId w:val="11"/>
        </w:num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The competitive pressure is intense with direct competition from Apple. Samsung’s targeting in the USA includes strategies to appeal to users considering switching from iOS to Android.</w:t>
      </w:r>
    </w:p>
    <w:p>
      <w:pPr>
        <w:pStyle w:val="18"/>
        <w:numPr>
          <w:ilvl w:val="0"/>
          <w:numId w:val="11"/>
        </w:num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The competition includes not only global brands but also local European brands. Samsung’s positioning often revolves around offering better value and feature-rich alternatives to these competitors.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corporation modifies its segmentation and targeting techniques to correspond with the particular features of the markets in the United States of America and the United Kingdom, even though Samsung continues to pursue a worldwide strategy of portraying itself as a leader in innovation and quality. The variations in consumer behaviour, cultural orientations, and the competitive environment in these nations need a specialized strategy to successfully interact with and address the demands of varied customer groups. This is necessary to achieve the desired results.</w:t>
      </w:r>
    </w:p>
    <w:p>
      <w:pPr>
        <w:pStyle w:val="2"/>
        <w:spacing w:line="360" w:lineRule="auto"/>
        <w:jc w:val="both"/>
        <w:rPr>
          <w:rFonts w:ascii="Times New Roman" w:hAnsi="Times New Roman" w:cs="Times New Roman"/>
          <w:b/>
          <w:color w:val="auto"/>
          <w:sz w:val="24"/>
          <w:szCs w:val="24"/>
        </w:rPr>
      </w:pPr>
      <w:bookmarkStart w:id="34" w:name="_Toc153362509"/>
      <w:bookmarkStart w:id="35" w:name="_Toc153148341"/>
      <w:bookmarkStart w:id="36" w:name="_Toc153795865"/>
      <w:r>
        <w:rPr>
          <w:rFonts w:ascii="Times New Roman" w:hAnsi="Times New Roman" w:cs="Times New Roman"/>
          <w:b/>
          <w:color w:val="auto"/>
          <w:sz w:val="24"/>
          <w:szCs w:val="24"/>
        </w:rPr>
        <w:t>Marketing Mix Elements</w:t>
      </w:r>
      <w:bookmarkEnd w:id="34"/>
      <w:bookmarkEnd w:id="35"/>
      <w:bookmarkEnd w:id="36"/>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mix is a strategic tool used in business to identify and optimize the key elements that influence a product's success in the market. Traditionally encapsulated as the 4Ps that is Product, Price, Place, and Promotion it guides companies in making decisions about the product they offer, its pricing strategy, the channels through which it is distributed, and the methods used to promote it (</w:t>
      </w:r>
      <w:r>
        <w:rPr>
          <w:rFonts w:ascii="Times New Roman" w:hAnsi="Times New Roman" w:cs="Times New Roman"/>
          <w:sz w:val="24"/>
          <w:szCs w:val="24"/>
          <w:shd w:val="clear" w:color="auto" w:fill="FFFFFF"/>
        </w:rPr>
        <w:t xml:space="preserve">Hanaysha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2021</w:t>
      </w:r>
      <w:r>
        <w:rPr>
          <w:rFonts w:ascii="Times New Roman" w:hAnsi="Times New Roman" w:cs="Times New Roman"/>
          <w:sz w:val="24"/>
          <w:szCs w:val="24"/>
        </w:rPr>
        <w:t>). The mix is designed to create a harmonious balance that appeals to the target customer base, ensuring the product meets market demands effectively. This concept is crucial for aligning business strategies with consumer needs and market trends.</w:t>
      </w:r>
    </w:p>
    <w:p>
      <w:pPr>
        <w:spacing w:line="360" w:lineRule="auto"/>
        <w:jc w:val="center"/>
      </w:pPr>
      <w:r>
        <w:drawing>
          <wp:inline distT="0" distB="0" distL="114300" distR="114300">
            <wp:extent cx="3505200" cy="1988820"/>
            <wp:effectExtent l="0" t="0" r="0" b="762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
                    <pic:cNvPicPr>
                      <a:picLocks noChangeAspect="1"/>
                    </pic:cNvPicPr>
                  </pic:nvPicPr>
                  <pic:blipFill>
                    <a:blip r:embed="rId10"/>
                    <a:stretch>
                      <a:fillRect/>
                    </a:stretch>
                  </pic:blipFill>
                  <pic:spPr>
                    <a:xfrm>
                      <a:off x="0" y="0"/>
                      <a:ext cx="3505200" cy="1988820"/>
                    </a:xfrm>
                    <a:prstGeom prst="rect">
                      <a:avLst/>
                    </a:prstGeom>
                    <a:noFill/>
                    <a:ln>
                      <a:noFill/>
                    </a:ln>
                  </pic:spPr>
                </pic:pic>
              </a:graphicData>
            </a:graphic>
          </wp:inline>
        </w:drawing>
      </w:r>
    </w:p>
    <w:p>
      <w:pPr>
        <w:spacing w:line="360" w:lineRule="auto"/>
        <w:jc w:val="center"/>
      </w:pPr>
      <w:r>
        <w:rPr>
          <w:rFonts w:ascii="Times New Roman" w:hAnsi="Times New Roman" w:cs="Times New Roman"/>
          <w:b/>
          <w:bCs/>
          <w:sz w:val="24"/>
          <w:szCs w:val="24"/>
        </w:rPr>
        <w:t>Assemblo (2021)</w:t>
      </w:r>
    </w:p>
    <w:p>
      <w:pPr>
        <w:pStyle w:val="3"/>
        <w:spacing w:line="360" w:lineRule="auto"/>
        <w:rPr>
          <w:rFonts w:ascii="Times New Roman" w:hAnsi="Times New Roman" w:cs="Times New Roman"/>
          <w:b/>
          <w:color w:val="auto"/>
          <w:sz w:val="24"/>
          <w:szCs w:val="24"/>
        </w:rPr>
      </w:pPr>
      <w:bookmarkStart w:id="37" w:name="_Toc153795866"/>
      <w:r>
        <w:rPr>
          <w:rFonts w:ascii="Times New Roman" w:hAnsi="Times New Roman" w:cs="Times New Roman"/>
          <w:b/>
          <w:color w:val="auto"/>
          <w:sz w:val="24"/>
          <w:szCs w:val="24"/>
        </w:rPr>
        <w:t>Product Strategy</w:t>
      </w:r>
      <w:bookmarkEnd w:id="37"/>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Samsung offers a wide range of products, from flagship smartphones to budget-friendly options, catering to the diverse American consumer base. The emphasis is on cutting-edge technology and innovative features (</w:t>
      </w:r>
      <w:r>
        <w:rPr>
          <w:rFonts w:ascii="Times New Roman" w:hAnsi="Times New Roman" w:cs="Times New Roman"/>
          <w:sz w:val="24"/>
          <w:szCs w:val="24"/>
          <w:shd w:val="clear" w:color="auto" w:fill="FFFFFF"/>
        </w:rPr>
        <w:t>Chen and Ann, 2016</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The product range is similar, but there may be more focus on models that align with European network standards and preferences.</w:t>
      </w:r>
    </w:p>
    <w:p>
      <w:pPr>
        <w:pStyle w:val="3"/>
        <w:spacing w:line="360" w:lineRule="auto"/>
        <w:rPr>
          <w:rFonts w:ascii="Times New Roman" w:hAnsi="Times New Roman" w:cs="Times New Roman"/>
          <w:b/>
          <w:color w:val="auto"/>
          <w:sz w:val="24"/>
          <w:szCs w:val="24"/>
        </w:rPr>
      </w:pPr>
      <w:bookmarkStart w:id="38" w:name="_Toc153148333"/>
      <w:bookmarkStart w:id="39" w:name="_Toc153795852"/>
      <w:bookmarkStart w:id="40" w:name="_Toc153362500"/>
      <w:r>
        <w:rPr>
          <w:rFonts w:ascii="Times New Roman" w:hAnsi="Times New Roman" w:cs="Times New Roman"/>
          <w:b/>
          <w:color w:val="auto"/>
          <w:sz w:val="24"/>
          <w:szCs w:val="24"/>
        </w:rPr>
        <w:t xml:space="preserve">Comparison of Product, Packaging, and Labelling of Samsung Galaxy Smartphones in the USA and </w:t>
      </w:r>
      <w:bookmarkEnd w:id="38"/>
      <w:r>
        <w:rPr>
          <w:rFonts w:ascii="Times New Roman" w:hAnsi="Times New Roman" w:cs="Times New Roman"/>
          <w:b/>
          <w:color w:val="auto"/>
          <w:sz w:val="24"/>
          <w:szCs w:val="24"/>
        </w:rPr>
        <w:t>UK</w:t>
      </w:r>
      <w:bookmarkEnd w:id="39"/>
      <w:bookmarkEnd w:id="40"/>
    </w:p>
    <w:p>
      <w:pPr>
        <w:pStyle w:val="10"/>
        <w:spacing w:line="360" w:lineRule="auto"/>
        <w:jc w:val="both"/>
        <w:rPr>
          <w:rFonts w:eastAsiaTheme="majorEastAsia"/>
          <w:b/>
          <w:bCs/>
          <w:kern w:val="2"/>
          <w:lang w:eastAsia="en-US"/>
          <w14:ligatures w14:val="standardContextual"/>
        </w:rPr>
      </w:pPr>
      <w:r>
        <w:rPr>
          <w:rFonts w:eastAsiaTheme="majorEastAsia"/>
          <w:b/>
          <w:bCs/>
          <w:kern w:val="2"/>
          <w:lang w:eastAsia="en-US"/>
          <w14:ligatures w14:val="standardContextual"/>
        </w:rPr>
        <w:t>Product</w:t>
      </w:r>
    </w:p>
    <w:p>
      <w:pPr>
        <w:pStyle w:val="10"/>
        <w:spacing w:line="360" w:lineRule="auto"/>
        <w:jc w:val="both"/>
        <w:rPr>
          <w:rStyle w:val="11"/>
          <w:b w:val="0"/>
          <w:bCs w:val="0"/>
          <w:color w:val="0070C0"/>
        </w:rPr>
      </w:pPr>
      <w:r>
        <w:rPr>
          <w:rFonts w:eastAsiaTheme="majorEastAsia"/>
          <w:b/>
          <w:bCs/>
          <w:kern w:val="2"/>
          <w:lang w:eastAsia="en-US"/>
          <w14:ligatures w14:val="standardContextual"/>
        </w:rPr>
        <w:t>USA</w:t>
      </w:r>
      <w:r>
        <w:rPr>
          <w:rFonts w:eastAsiaTheme="minorHAnsi"/>
          <w:b/>
          <w:kern w:val="2"/>
          <w:lang w:eastAsia="en-US"/>
          <w14:ligatures w14:val="standardContextual"/>
        </w:rPr>
        <w:t>:</w:t>
      </w:r>
      <w:r>
        <w:rPr>
          <w:rFonts w:eastAsiaTheme="minorHAnsi"/>
          <w:kern w:val="2"/>
          <w:lang w:eastAsia="en-US"/>
          <w14:ligatures w14:val="standardContextual"/>
        </w:rPr>
        <w:t xml:space="preserve"> In the American market, Samsung Galaxy smartphones often feature the latest in technology and innovation. This includes advanced camera systems, high-capacity batteries, and cutting-edge processors. The focus is on delivering high performance and a wide array of features to cater to a tech-savvy audience (Corbin, 2019). Additionally, carrier-specific models with unique features and apps are common, as tie-ups with network providers are a significant aspect of the U.S. mobile market.</w:t>
      </w:r>
    </w:p>
    <w:p>
      <w:pPr>
        <w:pStyle w:val="10"/>
        <w:spacing w:line="360" w:lineRule="auto"/>
        <w:jc w:val="both"/>
        <w:rPr>
          <w:rFonts w:eastAsiaTheme="minorHAnsi"/>
          <w:kern w:val="2"/>
          <w:lang w:eastAsia="en-US"/>
          <w14:ligatures w14:val="standardContextual"/>
        </w:rPr>
      </w:pPr>
      <w:r>
        <w:rPr>
          <w:rFonts w:eastAsiaTheme="majorEastAsia"/>
          <w:b/>
          <w:bCs/>
          <w:kern w:val="2"/>
          <w:lang w:eastAsia="en-US"/>
          <w14:ligatures w14:val="standardContextual"/>
        </w:rPr>
        <w:t>UK:</w:t>
      </w:r>
      <w:r>
        <w:rPr>
          <w:rStyle w:val="11"/>
          <w:b w:val="0"/>
          <w:bCs w:val="0"/>
          <w:color w:val="0070C0"/>
        </w:rPr>
        <w:t xml:space="preserve"> </w:t>
      </w:r>
      <w:r>
        <w:rPr>
          <w:rFonts w:eastAsiaTheme="minorHAnsi"/>
          <w:kern w:val="2"/>
          <w:lang w:eastAsia="en-US"/>
          <w14:ligatures w14:val="standardContextual"/>
        </w:rPr>
        <w:t>The UK versions of Samsung Galaxy smartphones are largely similar in terms of core features and technological advancements. However, there may be slight variations in software, with some apps and services being region-specific (Corbin, 2019). The focus in the UK is more on integration with European networks and compliance with local digital standards and regulations.</w:t>
      </w:r>
    </w:p>
    <w:p>
      <w:pPr>
        <w:pStyle w:val="10"/>
        <w:spacing w:line="360" w:lineRule="auto"/>
        <w:jc w:val="both"/>
        <w:rPr>
          <w:rStyle w:val="11"/>
          <w:bCs w:val="0"/>
          <w:color w:val="000000" w:themeColor="text1"/>
          <w14:textFill>
            <w14:solidFill>
              <w14:schemeClr w14:val="tx1"/>
            </w14:solidFill>
          </w14:textFill>
        </w:rPr>
      </w:pPr>
      <w:r>
        <w:rPr>
          <w:rStyle w:val="11"/>
          <w:bCs w:val="0"/>
          <w:color w:val="000000" w:themeColor="text1"/>
          <w14:textFill>
            <w14:solidFill>
              <w14:schemeClr w14:val="tx1"/>
            </w14:solidFill>
          </w14:textFill>
        </w:rPr>
        <w:t>Packaging</w:t>
      </w:r>
    </w:p>
    <w:p>
      <w:pPr>
        <w:pStyle w:val="10"/>
        <w:spacing w:line="360" w:lineRule="auto"/>
        <w:jc w:val="both"/>
        <w:rPr>
          <w:rFonts w:eastAsiaTheme="minorHAnsi"/>
          <w:kern w:val="2"/>
          <w:lang w:eastAsia="en-US"/>
          <w14:ligatures w14:val="standardContextual"/>
        </w:rPr>
      </w:pPr>
      <w:r>
        <w:rPr>
          <w:rStyle w:val="11"/>
          <w:bCs w:val="0"/>
          <w:color w:val="000000" w:themeColor="text1"/>
          <w14:textFill>
            <w14:solidFill>
              <w14:schemeClr w14:val="tx1"/>
            </w14:solidFill>
          </w14:textFill>
        </w:rPr>
        <w:t>USA:</w:t>
      </w:r>
      <w:r>
        <w:rPr>
          <w:rStyle w:val="11"/>
          <w:b w:val="0"/>
          <w:bCs w:val="0"/>
          <w:color w:val="0070C0"/>
        </w:rPr>
        <w:t xml:space="preserve"> </w:t>
      </w:r>
      <w:r>
        <w:rPr>
          <w:rFonts w:eastAsiaTheme="minorHAnsi"/>
          <w:kern w:val="2"/>
          <w:lang w:eastAsia="en-US"/>
          <w14:ligatures w14:val="standardContextual"/>
        </w:rPr>
        <w:t>Packaging in the U.S. tends to be bold and attention-grabbing, with a focus on showcasing the product’s features and technological superiority (Corbin, 2019). There is often an emphasis on branding and marketing messages that resonate with a diverse and competitive market.</w:t>
      </w:r>
    </w:p>
    <w:p>
      <w:pPr>
        <w:pStyle w:val="10"/>
        <w:spacing w:line="360" w:lineRule="auto"/>
        <w:jc w:val="both"/>
        <w:rPr>
          <w:rFonts w:eastAsiaTheme="minorHAnsi"/>
          <w:kern w:val="2"/>
          <w:lang w:eastAsia="en-US"/>
          <w14:ligatures w14:val="standardContextual"/>
        </w:rPr>
      </w:pPr>
      <w:r>
        <w:rPr>
          <w:rStyle w:val="11"/>
          <w:bCs w:val="0"/>
          <w:color w:val="000000" w:themeColor="text1"/>
          <w14:textFill>
            <w14:solidFill>
              <w14:schemeClr w14:val="tx1"/>
            </w14:solidFill>
          </w14:textFill>
        </w:rPr>
        <w:t>UK:</w:t>
      </w:r>
      <w:r>
        <w:rPr>
          <w:rStyle w:val="11"/>
          <w:b w:val="0"/>
          <w:bCs w:val="0"/>
          <w:color w:val="0070C0"/>
        </w:rPr>
        <w:t xml:space="preserve"> </w:t>
      </w:r>
      <w:r>
        <w:rPr>
          <w:rFonts w:eastAsiaTheme="minorHAnsi"/>
          <w:kern w:val="2"/>
          <w:lang w:eastAsia="en-US"/>
          <w14:ligatures w14:val="standardContextual"/>
        </w:rPr>
        <w:t>In the UK, Samsung’s packaging might be more understated, aligning with European preferences for simplicity and eco-friendliness. The EU’s stricter regulations on packaging materials and waste also influence the design and materials used, leaning towards sustainability (Corbin, 2019).</w:t>
      </w:r>
    </w:p>
    <w:p>
      <w:pPr>
        <w:pStyle w:val="10"/>
        <w:spacing w:line="360" w:lineRule="auto"/>
        <w:jc w:val="both"/>
        <w:rPr>
          <w:rStyle w:val="11"/>
          <w:bCs w:val="0"/>
          <w:color w:val="000000" w:themeColor="text1"/>
          <w14:textFill>
            <w14:solidFill>
              <w14:schemeClr w14:val="tx1"/>
            </w14:solidFill>
          </w14:textFill>
        </w:rPr>
      </w:pPr>
      <w:r>
        <w:rPr>
          <w:rStyle w:val="11"/>
          <w:bCs w:val="0"/>
          <w:color w:val="000000" w:themeColor="text1"/>
          <w14:textFill>
            <w14:solidFill>
              <w14:schemeClr w14:val="tx1"/>
            </w14:solidFill>
          </w14:textFill>
        </w:rPr>
        <w:t>Labeling</w:t>
      </w:r>
    </w:p>
    <w:p>
      <w:pPr>
        <w:pStyle w:val="10"/>
        <w:spacing w:line="360" w:lineRule="auto"/>
        <w:jc w:val="both"/>
        <w:rPr>
          <w:rStyle w:val="11"/>
          <w:b w:val="0"/>
          <w:bCs w:val="0"/>
          <w:color w:val="0070C0"/>
        </w:rPr>
      </w:pPr>
      <w:r>
        <w:rPr>
          <w:rStyle w:val="11"/>
          <w:bCs w:val="0"/>
          <w:color w:val="000000" w:themeColor="text1"/>
          <w14:textFill>
            <w14:solidFill>
              <w14:schemeClr w14:val="tx1"/>
            </w14:solidFill>
          </w14:textFill>
        </w:rPr>
        <w:t>USA</w:t>
      </w:r>
      <w:r>
        <w:rPr>
          <w:rFonts w:eastAsiaTheme="minorHAnsi"/>
          <w:b/>
          <w:kern w:val="2"/>
          <w:lang w:eastAsia="en-US"/>
          <w14:ligatures w14:val="standardContextual"/>
        </w:rPr>
        <w:t>:</w:t>
      </w:r>
      <w:r>
        <w:rPr>
          <w:rFonts w:eastAsiaTheme="minorHAnsi"/>
          <w:kern w:val="2"/>
          <w:lang w:eastAsia="en-US"/>
          <w14:ligatures w14:val="standardContextual"/>
        </w:rPr>
        <w:t xml:space="preserve"> Labels in the U.S. include necessary information like device specifications, compliance with FCC regulations, and carrier information if applicable. There might be more emphasis on marketing slogans and highlighting specific features (Corbin, 2019).</w:t>
      </w:r>
    </w:p>
    <w:p>
      <w:pPr>
        <w:pStyle w:val="10"/>
        <w:spacing w:line="360" w:lineRule="auto"/>
        <w:jc w:val="both"/>
        <w:rPr>
          <w:rFonts w:eastAsiaTheme="minorHAnsi"/>
          <w:kern w:val="2"/>
          <w:lang w:eastAsia="en-US"/>
          <w14:ligatures w14:val="standardContextual"/>
        </w:rPr>
      </w:pPr>
      <w:r>
        <w:rPr>
          <w:rStyle w:val="11"/>
          <w:bCs w:val="0"/>
          <w:color w:val="000000" w:themeColor="text1"/>
          <w14:textFill>
            <w14:solidFill>
              <w14:schemeClr w14:val="tx1"/>
            </w14:solidFill>
          </w14:textFill>
        </w:rPr>
        <w:t>UK:</w:t>
      </w:r>
      <w:r>
        <w:rPr>
          <w:rStyle w:val="11"/>
          <w:b w:val="0"/>
          <w:bCs w:val="0"/>
          <w:color w:val="0070C0"/>
        </w:rPr>
        <w:t xml:space="preserve"> </w:t>
      </w:r>
      <w:r>
        <w:rPr>
          <w:rFonts w:eastAsiaTheme="minorHAnsi"/>
          <w:kern w:val="2"/>
          <w:lang w:eastAsia="en-US"/>
          <w14:ligatures w14:val="standardContextual"/>
        </w:rPr>
        <w:t xml:space="preserve">Labelling in the UK must comply with EU directives (still influential post-Brexit). This includes a clear indication of energy efficiency, compliance with safety standards, and more detailed product information. The UK also has strict guidelines on consumer rights and warranty information that must be clearly stated </w:t>
      </w:r>
      <w:r>
        <w:rPr>
          <w:rFonts w:eastAsiaTheme="minorHAnsi"/>
          <w:b/>
          <w:kern w:val="2"/>
          <w:lang w:eastAsia="en-US"/>
          <w14:ligatures w14:val="standardContextual"/>
        </w:rPr>
        <w:t>(Corbin, 2019)</w:t>
      </w:r>
      <w:r>
        <w:rPr>
          <w:rFonts w:eastAsiaTheme="minorHAnsi"/>
          <w:kern w:val="2"/>
          <w:lang w:eastAsia="en-US"/>
          <w14:ligatures w14:val="standardContextual"/>
        </w:rPr>
        <w:t>.</w:t>
      </w:r>
    </w:p>
    <w:p>
      <w:pPr>
        <w:pStyle w:val="2"/>
        <w:spacing w:line="360" w:lineRule="auto"/>
        <w:jc w:val="both"/>
        <w:rPr>
          <w:rFonts w:ascii="Times New Roman" w:hAnsi="Times New Roman" w:cs="Times New Roman"/>
          <w:b/>
          <w:bCs/>
          <w:color w:val="000000" w:themeColor="text1"/>
          <w:sz w:val="24"/>
          <w:szCs w:val="24"/>
          <w14:textFill>
            <w14:solidFill>
              <w14:schemeClr w14:val="tx1"/>
            </w14:solidFill>
          </w14:textFill>
        </w:rPr>
      </w:pPr>
      <w:bookmarkStart w:id="41" w:name="_Toc153148334"/>
      <w:bookmarkStart w:id="42" w:name="_Toc153795853"/>
      <w:bookmarkStart w:id="43" w:name="_Toc153362501"/>
      <w:r>
        <w:rPr>
          <w:rFonts w:ascii="Times New Roman" w:hAnsi="Times New Roman" w:cs="Times New Roman"/>
          <w:b/>
          <w:bCs/>
          <w:color w:val="000000" w:themeColor="text1"/>
          <w:sz w:val="24"/>
          <w:szCs w:val="24"/>
          <w14:textFill>
            <w14:solidFill>
              <w14:schemeClr w14:val="tx1"/>
            </w14:solidFill>
          </w14:textFill>
        </w:rPr>
        <w:t xml:space="preserve">Comparison of Branding Strategy in USA and UK by </w:t>
      </w:r>
      <w:bookmarkEnd w:id="41"/>
      <w:r>
        <w:rPr>
          <w:rFonts w:ascii="Times New Roman" w:hAnsi="Times New Roman" w:cs="Times New Roman"/>
          <w:b/>
          <w:bCs/>
          <w:color w:val="000000" w:themeColor="text1"/>
          <w:sz w:val="24"/>
          <w:szCs w:val="24"/>
          <w14:textFill>
            <w14:solidFill>
              <w14:schemeClr w14:val="tx1"/>
            </w14:solidFill>
          </w14:textFill>
        </w:rPr>
        <w:t>Samsung Galaxy Smartphone</w:t>
      </w:r>
      <w:bookmarkEnd w:id="42"/>
      <w:bookmarkEnd w:id="43"/>
    </w:p>
    <w:p>
      <w:pPr>
        <w:spacing w:line="360" w:lineRule="auto"/>
        <w:jc w:val="both"/>
        <w:rPr>
          <w:rFonts w:ascii="Times New Roman" w:hAnsi="Times New Roman" w:cs="Times New Roman"/>
          <w:b/>
          <w:color w:val="0070C0"/>
          <w:sz w:val="24"/>
          <w:szCs w:val="24"/>
        </w:rPr>
      </w:pPr>
      <w:r>
        <w:rPr>
          <w:rFonts w:ascii="Times New Roman" w:hAnsi="Times New Roman" w:cs="Times New Roman"/>
          <w:b/>
          <w:color w:val="000000" w:themeColor="text1"/>
          <w:sz w:val="24"/>
          <w:szCs w:val="24"/>
          <w14:textFill>
            <w14:solidFill>
              <w14:schemeClr w14:val="tx1"/>
            </w14:solidFill>
          </w14:textFill>
        </w:rPr>
        <w:t>USA Branding Strategy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the USA, Samsung's branding strategy for the Galaxy series is heavily focused on innovation and cutting-edge technology. American consumers are generally attracted to the latest advancements in tech, and Samsung capitalizes on this by emphasizing features like advanced cameras, high-speed processors, and innovative design elements in their marketing. The brand often positions itself as a direct competitor to Apple, a major player in the U.S. market, highlighting features where it outperforms or offers more value than its competitors. Samsung's marketing campaigns in the USA are high-energy and often celebrity-endorsed, aiming to create a buzz around new launches (Akkucuk and Esmaeili, 2016). They leverage a wide array of channels, including TV commercials, online advertising, social media campaigns, and influencer partnerships. The focus is on creating a strong brand presence that appeals to a diverse audience, from tech enthusiasts to everyday consumers looking for reliable and high-performance smartphones.</w:t>
      </w:r>
    </w:p>
    <w:p>
      <w:pPr>
        <w:spacing w:line="36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UK Branding Strategy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the UK, Samsung’s branding strategy, while still highlighting technological innovation, tends to be more focused on user experience and integration into daily life. British consumers value practicality and functionality, leading Samsung to emphasize aspects like battery life, ease of use, and the smartphone's integration with other devices. Marketing in the UK is more likely to be understated compared to the USA. Samsung’s campaigns often revolve around the lifestyle benefits of using a Galaxy smartphone, showcasing how the device fits seamlessly into various aspects of daily life (Akkucuk and Esmaeili, 2016). The branding is also more focused on sustainability and corporate responsibility, resonating with the increasing consumer consciousness about environmental impact in the UK</w:t>
      </w:r>
    </w:p>
    <w:p>
      <w:pPr>
        <w:pStyle w:val="3"/>
        <w:spacing w:line="360" w:lineRule="auto"/>
        <w:rPr>
          <w:rFonts w:ascii="Times New Roman" w:hAnsi="Times New Roman" w:cs="Times New Roman"/>
          <w:b/>
          <w:color w:val="auto"/>
          <w:sz w:val="24"/>
          <w:szCs w:val="24"/>
        </w:rPr>
      </w:pPr>
      <w:bookmarkStart w:id="44" w:name="_Toc153795867"/>
      <w:r>
        <w:rPr>
          <w:rFonts w:ascii="Times New Roman" w:hAnsi="Times New Roman" w:cs="Times New Roman"/>
          <w:b/>
          <w:color w:val="auto"/>
          <w:sz w:val="24"/>
          <w:szCs w:val="24"/>
        </w:rPr>
        <w:t>Price Strategy</w:t>
      </w:r>
      <w:bookmarkEnd w:id="44"/>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Pricing is competitive, with various financing options and promotions through carriers and retail partners. Samsung also engages in aggressive pricing strategies to compete with Apple and other competitors (</w:t>
      </w:r>
      <w:r>
        <w:rPr>
          <w:rFonts w:ascii="Times New Roman" w:hAnsi="Times New Roman" w:cs="Times New Roman"/>
          <w:sz w:val="24"/>
          <w:szCs w:val="24"/>
          <w:shd w:val="clear" w:color="auto" w:fill="FFFFFF"/>
        </w:rPr>
        <w:t>Chen and Ann, 2016</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UK: </w:t>
      </w:r>
      <w:r>
        <w:rPr>
          <w:rFonts w:ascii="Times New Roman" w:hAnsi="Times New Roman" w:cs="Times New Roman"/>
          <w:sz w:val="24"/>
          <w:szCs w:val="24"/>
        </w:rPr>
        <w:t>Pricing strategies are adapted to the UK market, taking into account exchange rates, VAT, and other local economic factors (</w:t>
      </w:r>
      <w:r>
        <w:rPr>
          <w:rFonts w:ascii="Times New Roman" w:hAnsi="Times New Roman" w:cs="Times New Roman"/>
          <w:sz w:val="24"/>
          <w:szCs w:val="24"/>
          <w:shd w:val="clear" w:color="auto" w:fill="FFFFFF"/>
        </w:rPr>
        <w:t>Pistol and Bucea-Manea, 2017</w:t>
      </w:r>
      <w:r>
        <w:rPr>
          <w:rFonts w:ascii="Times New Roman" w:hAnsi="Times New Roman" w:cs="Times New Roman"/>
          <w:sz w:val="24"/>
          <w:szCs w:val="24"/>
        </w:rPr>
        <w:t>).</w:t>
      </w:r>
    </w:p>
    <w:p>
      <w:pPr>
        <w:spacing w:line="360" w:lineRule="auto"/>
        <w:jc w:val="center"/>
        <w:rPr>
          <w:rFonts w:ascii="Times New Roman" w:hAnsi="Times New Roman" w:cs="Times New Roman"/>
          <w:sz w:val="24"/>
          <w:szCs w:val="24"/>
        </w:rPr>
      </w:pPr>
      <w:r>
        <w:rPr>
          <w:rFonts w:ascii="Times New Roman" w:hAnsi="Times New Roman" w:cs="Times New Roman"/>
          <w:sz w:val="24"/>
          <w:szCs w:val="24"/>
          <w:lang w:val="en-US"/>
        </w:rPr>
        <w:drawing>
          <wp:inline distT="0" distB="0" distL="0" distR="0">
            <wp:extent cx="3488055" cy="2484120"/>
            <wp:effectExtent l="0" t="0" r="0" b="0"/>
            <wp:docPr id="2" name="Picture 2" descr="Chart: Samsung's Galaxy S8 Is Expensive to Build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amsung's Galaxy S8 Is Expensive to Build | Statis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494569" cy="2488667"/>
                    </a:xfrm>
                    <a:prstGeom prst="rect">
                      <a:avLst/>
                    </a:prstGeom>
                    <a:noFill/>
                    <a:ln>
                      <a:noFill/>
                    </a:ln>
                  </pic:spPr>
                </pic:pic>
              </a:graphicData>
            </a:graphic>
          </wp:inline>
        </w:drawing>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2: Galaxy Expensive Build</w:t>
      </w:r>
    </w:p>
    <w:p>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Source: </w:t>
      </w:r>
      <w:r>
        <w:rPr>
          <w:rFonts w:ascii="Times New Roman" w:hAnsi="Times New Roman" w:cs="Times New Roman"/>
          <w:b/>
          <w:sz w:val="24"/>
          <w:szCs w:val="24"/>
          <w:shd w:val="clear" w:color="auto" w:fill="FFFFFF"/>
        </w:rPr>
        <w:t>(Richter, 2017)</w:t>
      </w:r>
    </w:p>
    <w:p>
      <w:pPr>
        <w:pStyle w:val="3"/>
        <w:spacing w:line="360" w:lineRule="auto"/>
        <w:rPr>
          <w:rFonts w:ascii="Times New Roman" w:hAnsi="Times New Roman" w:cs="Times New Roman"/>
          <w:b/>
          <w:color w:val="auto"/>
          <w:sz w:val="24"/>
          <w:szCs w:val="24"/>
        </w:rPr>
      </w:pPr>
      <w:bookmarkStart w:id="45" w:name="_Toc153795868"/>
      <w:r>
        <w:rPr>
          <w:rFonts w:ascii="Times New Roman" w:hAnsi="Times New Roman" w:cs="Times New Roman"/>
          <w:b/>
          <w:color w:val="auto"/>
          <w:sz w:val="24"/>
          <w:szCs w:val="24"/>
        </w:rPr>
        <w:t>Promotion Strategy</w:t>
      </w:r>
      <w:bookmarkEnd w:id="45"/>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Samsung employs a mix of traditional and digital marketing, celebrity endorsements, and high-profile launch events. There's a significant investment in advertising to compete with local brands (</w:t>
      </w:r>
      <w:r>
        <w:rPr>
          <w:rFonts w:ascii="Times New Roman" w:hAnsi="Times New Roman" w:cs="Times New Roman"/>
          <w:sz w:val="24"/>
          <w:szCs w:val="24"/>
          <w:shd w:val="clear" w:color="auto" w:fill="FFFFFF"/>
        </w:rPr>
        <w:t>Pistol and Bucea-Manea, 2017</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Marketing strategies include sponsorships, local events, and a strong online presence. The focus is more on integrated marketing communications that resonate with UK consumers (</w:t>
      </w:r>
      <w:r>
        <w:rPr>
          <w:rFonts w:ascii="Times New Roman" w:hAnsi="Times New Roman" w:cs="Times New Roman"/>
          <w:sz w:val="24"/>
          <w:szCs w:val="24"/>
          <w:shd w:val="clear" w:color="auto" w:fill="FFFFFF"/>
        </w:rPr>
        <w:t>Chen and Ann, 2016</w:t>
      </w:r>
      <w:r>
        <w:rPr>
          <w:rFonts w:ascii="Times New Roman" w:hAnsi="Times New Roman" w:cs="Times New Roman"/>
          <w:sz w:val="24"/>
          <w:szCs w:val="24"/>
        </w:rPr>
        <w:t>).</w:t>
      </w:r>
    </w:p>
    <w:p>
      <w:pPr>
        <w:pStyle w:val="4"/>
        <w:spacing w:line="360" w:lineRule="auto"/>
        <w:rPr>
          <w:rFonts w:ascii="Times New Roman" w:hAnsi="Times New Roman" w:cs="Times New Roman"/>
          <w:b/>
          <w:i/>
          <w:color w:val="auto"/>
        </w:rPr>
      </w:pPr>
      <w:bookmarkStart w:id="46" w:name="_Toc153148344"/>
      <w:bookmarkStart w:id="47" w:name="_Toc153362512"/>
      <w:bookmarkStart w:id="48" w:name="_Toc153795869"/>
      <w:r>
        <w:rPr>
          <w:rFonts w:ascii="Times New Roman" w:hAnsi="Times New Roman" w:cs="Times New Roman"/>
          <w:b/>
          <w:i/>
          <w:color w:val="auto"/>
        </w:rPr>
        <w:t>Combination of Promotions</w:t>
      </w:r>
      <w:bookmarkEnd w:id="46"/>
      <w:bookmarkEnd w:id="47"/>
      <w:bookmarkEnd w:id="48"/>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USA</w:t>
      </w:r>
    </w:p>
    <w:p>
      <w:pPr>
        <w:pStyle w:val="18"/>
        <w:numPr>
          <w:ilvl w:val="0"/>
          <w:numId w:val="12"/>
        </w:numPr>
        <w:spacing w:line="360" w:lineRule="auto"/>
        <w:jc w:val="both"/>
        <w:rPr>
          <w:rFonts w:ascii="Times New Roman" w:hAnsi="Times New Roman" w:cs="Times New Roman"/>
          <w:sz w:val="24"/>
          <w:szCs w:val="24"/>
        </w:rPr>
      </w:pPr>
      <w:r>
        <w:rPr>
          <w:rFonts w:ascii="Times New Roman" w:hAnsi="Times New Roman" w:cs="Times New Roman"/>
          <w:b/>
          <w:sz w:val="24"/>
          <w:szCs w:val="24"/>
        </w:rPr>
        <w:t>Advertising:</w:t>
      </w:r>
      <w:r>
        <w:rPr>
          <w:rFonts w:ascii="Times New Roman" w:hAnsi="Times New Roman" w:cs="Times New Roman"/>
          <w:sz w:val="24"/>
          <w:szCs w:val="24"/>
        </w:rPr>
        <w:t xml:space="preserve"> Samsung invests heavily in advertising in the USA, utilizing TV commercials, online platforms, and billboards. Their ads often feature the latest technology and innovation, emphasizing how their products stand out from competitors. For example, their campaigns for the Galaxy S series phones frequently showcase advanced features like the camera's capabilities or the phone's water resistance (</w:t>
      </w:r>
      <w:r>
        <w:rPr>
          <w:rFonts w:ascii="Times New Roman" w:hAnsi="Times New Roman" w:cs="Times New Roman"/>
          <w:sz w:val="24"/>
          <w:szCs w:val="24"/>
          <w:shd w:val="clear" w:color="auto" w:fill="FFFFFF"/>
        </w:rPr>
        <w:t>Chen and Ann, 2016</w:t>
      </w:r>
      <w:r>
        <w:rPr>
          <w:rFonts w:ascii="Times New Roman" w:hAnsi="Times New Roman" w:cs="Times New Roman"/>
          <w:sz w:val="24"/>
          <w:szCs w:val="24"/>
        </w:rPr>
        <w:t>).</w:t>
      </w:r>
    </w:p>
    <w:p>
      <w:pPr>
        <w:pStyle w:val="18"/>
        <w:numPr>
          <w:ilvl w:val="0"/>
          <w:numId w:val="12"/>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Celebrity Endorsements and Sponsorships: </w:t>
      </w:r>
      <w:r>
        <w:rPr>
          <w:rFonts w:ascii="Times New Roman" w:hAnsi="Times New Roman" w:cs="Times New Roman"/>
          <w:sz w:val="24"/>
          <w:szCs w:val="24"/>
        </w:rPr>
        <w:t>Samsung USA leverages celebrity endorsements and sponsorships to enhance its brand appeal. They have partnered with high-profile celebrities and influencers to reach a wider audience. For instance, Samsung's collaboration with influencers and celebrities at major events like the Oscars or Super Bowl for product placement and endorsements.</w:t>
      </w:r>
    </w:p>
    <w:p>
      <w:pPr>
        <w:pStyle w:val="18"/>
        <w:numPr>
          <w:ilvl w:val="0"/>
          <w:numId w:val="12"/>
        </w:numPr>
        <w:spacing w:line="360" w:lineRule="auto"/>
        <w:jc w:val="both"/>
        <w:rPr>
          <w:rFonts w:ascii="Times New Roman" w:hAnsi="Times New Roman" w:cs="Times New Roman"/>
          <w:sz w:val="24"/>
          <w:szCs w:val="24"/>
        </w:rPr>
      </w:pPr>
      <w:r>
        <w:rPr>
          <w:rFonts w:ascii="Times New Roman" w:hAnsi="Times New Roman" w:cs="Times New Roman"/>
          <w:b/>
          <w:sz w:val="24"/>
          <w:szCs w:val="24"/>
        </w:rPr>
        <w:t>Social Media and Online Marketing:</w:t>
      </w:r>
      <w:r>
        <w:rPr>
          <w:rFonts w:ascii="Times New Roman" w:hAnsi="Times New Roman" w:cs="Times New Roman"/>
          <w:sz w:val="24"/>
          <w:szCs w:val="24"/>
        </w:rPr>
        <w:t xml:space="preserve"> Samsung USA actively uses social media platforms like Twitter, Instagram, and YouTube to engage with customers, often utilizing viral marketing techniques (</w:t>
      </w:r>
      <w:r>
        <w:rPr>
          <w:rFonts w:ascii="Times New Roman" w:hAnsi="Times New Roman" w:cs="Times New Roman"/>
          <w:sz w:val="24"/>
          <w:szCs w:val="24"/>
          <w:shd w:val="clear" w:color="auto" w:fill="FFFFFF"/>
        </w:rPr>
        <w:t>Jee, 2017</w:t>
      </w:r>
      <w:r>
        <w:rPr>
          <w:rFonts w:ascii="Times New Roman" w:hAnsi="Times New Roman" w:cs="Times New Roman"/>
          <w:sz w:val="24"/>
          <w:szCs w:val="24"/>
        </w:rPr>
        <w:t>). Their online campaigns often include interactive content, product teasers, and user-generated content.</w:t>
      </w:r>
    </w:p>
    <w:p>
      <w:pPr>
        <w:pStyle w:val="18"/>
        <w:numPr>
          <w:ilvl w:val="0"/>
          <w:numId w:val="12"/>
        </w:numPr>
        <w:spacing w:line="360" w:lineRule="auto"/>
        <w:jc w:val="both"/>
        <w:rPr>
          <w:rFonts w:ascii="Times New Roman" w:hAnsi="Times New Roman" w:cs="Times New Roman"/>
          <w:sz w:val="24"/>
          <w:szCs w:val="24"/>
        </w:rPr>
      </w:pPr>
      <w:r>
        <w:rPr>
          <w:rFonts w:ascii="Times New Roman" w:hAnsi="Times New Roman" w:cs="Times New Roman"/>
          <w:b/>
          <w:sz w:val="24"/>
          <w:szCs w:val="24"/>
        </w:rPr>
        <w:t>Retail Promotions and Partnerships:</w:t>
      </w:r>
      <w:r>
        <w:rPr>
          <w:rFonts w:ascii="Times New Roman" w:hAnsi="Times New Roman" w:cs="Times New Roman"/>
          <w:sz w:val="24"/>
          <w:szCs w:val="24"/>
        </w:rPr>
        <w:t xml:space="preserve"> Collaborations with carriers and electronic retail stores are crucial in the USA. Samsung offers various promotional deals through these channels, like trade-in offers, financing plans, and exclusive carrier deals.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UK</w:t>
      </w:r>
    </w:p>
    <w:p>
      <w:pPr>
        <w:pStyle w:val="18"/>
        <w:numPr>
          <w:ilvl w:val="0"/>
          <w:numId w:val="13"/>
        </w:numPr>
        <w:spacing w:line="360" w:lineRule="auto"/>
        <w:jc w:val="both"/>
        <w:rPr>
          <w:rFonts w:ascii="Times New Roman" w:hAnsi="Times New Roman" w:cs="Times New Roman"/>
          <w:sz w:val="24"/>
          <w:szCs w:val="24"/>
        </w:rPr>
      </w:pPr>
      <w:r>
        <w:rPr>
          <w:rFonts w:ascii="Times New Roman" w:hAnsi="Times New Roman" w:cs="Times New Roman"/>
          <w:b/>
          <w:sz w:val="24"/>
          <w:szCs w:val="24"/>
        </w:rPr>
        <w:t>Targeted Advertising:</w:t>
      </w:r>
      <w:r>
        <w:rPr>
          <w:rFonts w:ascii="Times New Roman" w:hAnsi="Times New Roman" w:cs="Times New Roman"/>
          <w:sz w:val="24"/>
          <w:szCs w:val="24"/>
        </w:rPr>
        <w:t xml:space="preserve"> Samsung’s advertising in the UK is more localized and often focuses on how its products fit into the consumer's lifestyle. Advertisements in the UK tend to highlight the practicality and usability of their products, as seen in their campaigns for the A series, which focuses on everyday utility (</w:t>
      </w:r>
      <w:r>
        <w:rPr>
          <w:rFonts w:ascii="Times New Roman" w:hAnsi="Times New Roman" w:cs="Times New Roman"/>
          <w:sz w:val="24"/>
          <w:szCs w:val="24"/>
          <w:shd w:val="clear" w:color="auto" w:fill="FFFFFF"/>
        </w:rPr>
        <w:t>Chen and Ann, 2016</w:t>
      </w:r>
      <w:r>
        <w:rPr>
          <w:rFonts w:ascii="Times New Roman" w:hAnsi="Times New Roman" w:cs="Times New Roman"/>
          <w:sz w:val="24"/>
          <w:szCs w:val="24"/>
        </w:rPr>
        <w:t>).</w:t>
      </w:r>
    </w:p>
    <w:p>
      <w:pPr>
        <w:pStyle w:val="18"/>
        <w:numPr>
          <w:ilvl w:val="0"/>
          <w:numId w:val="13"/>
        </w:numPr>
        <w:spacing w:line="360" w:lineRule="auto"/>
        <w:jc w:val="both"/>
        <w:rPr>
          <w:rFonts w:ascii="Times New Roman" w:hAnsi="Times New Roman" w:cs="Times New Roman"/>
          <w:sz w:val="24"/>
          <w:szCs w:val="24"/>
        </w:rPr>
      </w:pPr>
      <w:r>
        <w:rPr>
          <w:rFonts w:ascii="Times New Roman" w:hAnsi="Times New Roman" w:cs="Times New Roman"/>
          <w:b/>
          <w:sz w:val="24"/>
          <w:szCs w:val="24"/>
        </w:rPr>
        <w:t>Event Sponsorship and Partnerships:</w:t>
      </w:r>
      <w:r>
        <w:rPr>
          <w:rFonts w:ascii="Times New Roman" w:hAnsi="Times New Roman" w:cs="Times New Roman"/>
          <w:sz w:val="24"/>
          <w:szCs w:val="24"/>
        </w:rPr>
        <w:t xml:space="preserve"> Samsung UK engages in sponsorships of local events and partnerships. For example, their sponsorship of the Olympic Games or local sports teams helps to enhance brand visibility and connect with the community (</w:t>
      </w:r>
      <w:r>
        <w:rPr>
          <w:rFonts w:ascii="Times New Roman" w:hAnsi="Times New Roman" w:cs="Times New Roman"/>
          <w:sz w:val="24"/>
          <w:szCs w:val="24"/>
          <w:shd w:val="clear" w:color="auto" w:fill="FFFFFF"/>
        </w:rPr>
        <w:t>Jee, 2017</w:t>
      </w:r>
      <w:r>
        <w:rPr>
          <w:rFonts w:ascii="Times New Roman" w:hAnsi="Times New Roman" w:cs="Times New Roman"/>
          <w:sz w:val="24"/>
          <w:szCs w:val="24"/>
        </w:rPr>
        <w:t>).</w:t>
      </w:r>
    </w:p>
    <w:p>
      <w:pPr>
        <w:pStyle w:val="18"/>
        <w:numPr>
          <w:ilvl w:val="0"/>
          <w:numId w:val="13"/>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Social Media Engagement: </w:t>
      </w:r>
      <w:r>
        <w:rPr>
          <w:rFonts w:ascii="Times New Roman" w:hAnsi="Times New Roman" w:cs="Times New Roman"/>
          <w:sz w:val="24"/>
          <w:szCs w:val="24"/>
        </w:rPr>
        <w:t>Similar to the USA, Samsung UK leverages social media but with a more localized approach. Their content often includes UK-specific promotions, contests, and engagement campaigns that resonate with the local audience.</w:t>
      </w:r>
    </w:p>
    <w:p>
      <w:pPr>
        <w:pStyle w:val="18"/>
        <w:numPr>
          <w:ilvl w:val="0"/>
          <w:numId w:val="13"/>
        </w:numPr>
        <w:spacing w:line="360" w:lineRule="auto"/>
        <w:jc w:val="both"/>
        <w:rPr>
          <w:rFonts w:ascii="Times New Roman" w:hAnsi="Times New Roman" w:cs="Times New Roman"/>
          <w:sz w:val="24"/>
          <w:szCs w:val="24"/>
        </w:rPr>
      </w:pPr>
      <w:r>
        <w:rPr>
          <w:rFonts w:ascii="Times New Roman" w:hAnsi="Times New Roman" w:cs="Times New Roman"/>
          <w:b/>
          <w:sz w:val="24"/>
          <w:szCs w:val="24"/>
        </w:rPr>
        <w:t>Point-of-Sale Promotions:</w:t>
      </w:r>
      <w:r>
        <w:rPr>
          <w:rFonts w:ascii="Times New Roman" w:hAnsi="Times New Roman" w:cs="Times New Roman"/>
          <w:sz w:val="24"/>
          <w:szCs w:val="24"/>
        </w:rPr>
        <w:t xml:space="preserve"> In the UK, Samsung focuses on in-store experiences and promotions. This includes setting up interactive displays in electronics stores or offering special discounts and bundle deals in collaboration with local retailers.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both countries, Samsung combines traditional advertising with modern digital marketing techniques. However, the emphasis in the USA is more on showcasing technological superiority and leveraging high-profile endorsements, while in the UK, the focus is on practicality, community engagement, and localized marketing efforts. This blend of promotional strategies allows Samsung to effectively communicate its brand message and appeal to a wide range of consumers in these key markets.</w:t>
      </w:r>
    </w:p>
    <w:p>
      <w:pPr>
        <w:pStyle w:val="4"/>
        <w:spacing w:line="360" w:lineRule="auto"/>
        <w:rPr>
          <w:rFonts w:ascii="Times New Roman" w:hAnsi="Times New Roman" w:cs="Times New Roman"/>
          <w:b/>
          <w:i/>
          <w:color w:val="auto"/>
        </w:rPr>
      </w:pPr>
      <w:bookmarkStart w:id="49" w:name="_Toc153362513"/>
      <w:bookmarkStart w:id="50" w:name="_Toc153795870"/>
      <w:bookmarkStart w:id="51" w:name="_Toc153148347"/>
      <w:r>
        <w:rPr>
          <w:rFonts w:ascii="Times New Roman" w:hAnsi="Times New Roman" w:cs="Times New Roman"/>
          <w:b/>
          <w:i/>
          <w:color w:val="auto"/>
        </w:rPr>
        <w:t>Similarities and Differences</w:t>
      </w:r>
      <w:bookmarkEnd w:id="49"/>
      <w:bookmarkEnd w:id="50"/>
      <w:bookmarkEnd w:id="51"/>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Similarities:</w:t>
      </w:r>
      <w:r>
        <w:rPr>
          <w:rFonts w:ascii="Times New Roman" w:hAnsi="Times New Roman" w:cs="Times New Roman"/>
          <w:sz w:val="24"/>
          <w:szCs w:val="24"/>
        </w:rPr>
        <w:t xml:space="preserve"> In both countries, Samsung leverages digital marketing, with a strong presence on social media platforms to engage consumers. They also focus on showcasing their technological innovation and quality across all promotional channels, reinforcing their brand image as a leader in the smartphone market.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Differences:</w:t>
      </w:r>
      <w:r>
        <w:rPr>
          <w:rFonts w:ascii="Times New Roman" w:hAnsi="Times New Roman" w:cs="Times New Roman"/>
          <w:sz w:val="24"/>
          <w:szCs w:val="24"/>
        </w:rPr>
        <w:t xml:space="preserve"> In the USA, Samsung's promotions are more aggressive and feature-rich, often including celebrity endorsements and high-profile sponsorships to appeal to a diverse and tech-savvy audience. Contrastingly, in the UK, the approach is subtler and more lifestyle-oriented, emphasizing practicality, reliability, and integration into daily life. The UK promotions also tend to focus more on community engagement and environmental sustainability, aligning with local consumer values.</w:t>
      </w:r>
    </w:p>
    <w:p>
      <w:pPr>
        <w:pStyle w:val="3"/>
        <w:spacing w:line="360" w:lineRule="auto"/>
        <w:rPr>
          <w:rFonts w:ascii="Times New Roman" w:hAnsi="Times New Roman" w:cs="Times New Roman"/>
          <w:b/>
          <w:color w:val="auto"/>
          <w:sz w:val="24"/>
          <w:szCs w:val="24"/>
        </w:rPr>
      </w:pPr>
      <w:bookmarkStart w:id="52" w:name="_Toc153795871"/>
      <w:r>
        <w:rPr>
          <w:rFonts w:ascii="Times New Roman" w:hAnsi="Times New Roman" w:cs="Times New Roman"/>
          <w:b/>
          <w:color w:val="auto"/>
          <w:sz w:val="24"/>
          <w:szCs w:val="24"/>
        </w:rPr>
        <w:t>Place (Market Entry)</w:t>
      </w:r>
      <w:bookmarkEnd w:id="5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Samsung's entry into the USA and UK markets with its Galaxy series smartphones primarily involved </w:t>
      </w:r>
      <w:r>
        <w:rPr>
          <w:rFonts w:ascii="Times New Roman" w:hAnsi="Times New Roman" w:cs="Times New Roman"/>
          <w:b/>
          <w:i/>
          <w:sz w:val="24"/>
          <w:szCs w:val="24"/>
        </w:rPr>
        <w:t xml:space="preserve">direct exporting </w:t>
      </w:r>
      <w:r>
        <w:rPr>
          <w:rFonts w:ascii="Times New Roman" w:hAnsi="Times New Roman" w:cs="Times New Roman"/>
          <w:sz w:val="24"/>
          <w:szCs w:val="24"/>
        </w:rPr>
        <w:t>as a market entry method. In both regions, Samsung leveraged its existing brand reputation and established distribution networks to introduce and sell its Galaxy series.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USA:</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 entered the American market by partnering with major carriers and retailers, ensuring widespread availability. The company also invested heavily in marketing and advertising campaigns to build brand awareness and appeal to American consumers' preferences for innovation and high-end technology (</w:t>
      </w:r>
      <w:r>
        <w:rPr>
          <w:rFonts w:ascii="Times New Roman" w:hAnsi="Times New Roman" w:cs="Times New Roman"/>
          <w:sz w:val="24"/>
          <w:szCs w:val="24"/>
          <w:shd w:val="clear" w:color="auto" w:fill="FFFFFF"/>
        </w:rPr>
        <w:t>Pistol and Bucea-Manea, 2017</w:t>
      </w:r>
      <w:r>
        <w:rPr>
          <w:rFonts w:ascii="Times New Roman" w:hAnsi="Times New Roman" w:cs="Times New Roman"/>
          <w:sz w:val="24"/>
          <w:szCs w:val="24"/>
        </w:rPr>
        <w:t>).</w:t>
      </w:r>
    </w:p>
    <w:p>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Advantages in the USA:</w:t>
      </w:r>
    </w:p>
    <w:p>
      <w:pPr>
        <w:pStyle w:val="18"/>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Immediate access to a broad consumer base through carrier partnerships.</w:t>
      </w:r>
    </w:p>
    <w:p>
      <w:pPr>
        <w:pStyle w:val="18"/>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High visibility and brand reinforcement through targeted marketing efforts.</w:t>
      </w:r>
    </w:p>
    <w:p>
      <w:pPr>
        <w:pStyle w:val="18"/>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Direct control over distribution and pricing strategies.</w:t>
      </w:r>
    </w:p>
    <w:p>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Disadvantages in the USA:</w:t>
      </w:r>
    </w:p>
    <w:p>
      <w:pPr>
        <w:pStyle w:val="18"/>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High competition, especially with dominant players like Apple.</w:t>
      </w:r>
    </w:p>
    <w:p>
      <w:pPr>
        <w:pStyle w:val="18"/>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Dependence on carrier relationships, which can limit flexibility.</w:t>
      </w:r>
    </w:p>
    <w:p>
      <w:pPr>
        <w:pStyle w:val="18"/>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High marketing and operational costs in a highly competitive market.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UK:</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the UK, Samsung similarly used direct exporting, establishing relationships with local carriers and electronics retailers (</w:t>
      </w:r>
      <w:r>
        <w:rPr>
          <w:rFonts w:ascii="Times New Roman" w:hAnsi="Times New Roman" w:cs="Times New Roman"/>
          <w:sz w:val="24"/>
          <w:szCs w:val="24"/>
          <w:shd w:val="clear" w:color="auto" w:fill="FFFFFF"/>
        </w:rPr>
        <w:t>Pistol and Bucea-Manea, 2017</w:t>
      </w:r>
      <w:r>
        <w:rPr>
          <w:rFonts w:ascii="Times New Roman" w:hAnsi="Times New Roman" w:cs="Times New Roman"/>
          <w:sz w:val="24"/>
          <w:szCs w:val="24"/>
        </w:rPr>
        <w:t>). The company tailored its marketing efforts to align with British consumer preferences, emphasizing quality, innovation, and design.</w:t>
      </w:r>
    </w:p>
    <w:p>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Advantages in the UK:</w:t>
      </w:r>
    </w:p>
    <w:p>
      <w:pPr>
        <w:pStyle w:val="18"/>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Rapid market penetration due to strong carrier and retailer partnerships.</w:t>
      </w:r>
    </w:p>
    <w:p>
      <w:pPr>
        <w:pStyle w:val="18"/>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Tailored marketing strategies enhancing local consumer appeal.</w:t>
      </w:r>
    </w:p>
    <w:p>
      <w:pPr>
        <w:pStyle w:val="18"/>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Ability to quickly adapt to market changes and consumer trends.</w:t>
      </w:r>
    </w:p>
    <w:p>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Disadvantages in the UK:</w:t>
      </w:r>
    </w:p>
    <w:p>
      <w:pPr>
        <w:pStyle w:val="18"/>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Intense competition from both local and other international brands.</w:t>
      </w:r>
    </w:p>
    <w:p>
      <w:pPr>
        <w:pStyle w:val="18"/>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Exchange rate fluctuations impacting pricing and profitability.</w:t>
      </w:r>
    </w:p>
    <w:p>
      <w:pPr>
        <w:pStyle w:val="18"/>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Need for continuous innovation to maintain consumer interest in a mature market.</w:t>
      </w:r>
    </w:p>
    <w:p>
      <w:pPr>
        <w:pStyle w:val="3"/>
        <w:spacing w:line="360" w:lineRule="auto"/>
        <w:rPr>
          <w:rFonts w:ascii="Times New Roman" w:hAnsi="Times New Roman" w:cs="Times New Roman"/>
          <w:b/>
          <w:color w:val="auto"/>
          <w:sz w:val="24"/>
          <w:szCs w:val="24"/>
        </w:rPr>
      </w:pPr>
      <w:bookmarkStart w:id="53" w:name="_Toc153795872"/>
      <w:r>
        <w:rPr>
          <w:rFonts w:ascii="Times New Roman" w:hAnsi="Times New Roman" w:cs="Times New Roman"/>
          <w:b/>
          <w:color w:val="auto"/>
          <w:sz w:val="24"/>
          <w:szCs w:val="24"/>
        </w:rPr>
        <w:t>People</w:t>
      </w:r>
      <w:bookmarkEnd w:id="53"/>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both markets, Samsung invests in training and development for its staff, ensuring knowledgeable customer service. Brand representatives in retail stores play a key role in customer experience.</w:t>
      </w:r>
    </w:p>
    <w:p>
      <w:pPr>
        <w:pStyle w:val="3"/>
        <w:spacing w:line="360" w:lineRule="auto"/>
        <w:rPr>
          <w:rFonts w:ascii="Times New Roman" w:hAnsi="Times New Roman" w:cs="Times New Roman"/>
          <w:b/>
          <w:color w:val="auto"/>
          <w:sz w:val="24"/>
          <w:szCs w:val="24"/>
        </w:rPr>
      </w:pPr>
      <w:bookmarkStart w:id="54" w:name="_Toc153795873"/>
      <w:r>
        <w:rPr>
          <w:rFonts w:ascii="Times New Roman" w:hAnsi="Times New Roman" w:cs="Times New Roman"/>
          <w:b/>
          <w:color w:val="auto"/>
          <w:sz w:val="24"/>
          <w:szCs w:val="24"/>
        </w:rPr>
        <w:t>Process</w:t>
      </w:r>
      <w:bookmarkEnd w:id="54"/>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 streamlines its sales and customer service processes, with an emphasis on efficiency and customer satisfaction. Online sales platforms and customer service channels are continuously optimized (</w:t>
      </w:r>
      <w:r>
        <w:rPr>
          <w:rFonts w:ascii="Times New Roman" w:hAnsi="Times New Roman" w:cs="Times New Roman"/>
          <w:sz w:val="24"/>
          <w:szCs w:val="24"/>
          <w:shd w:val="clear" w:color="auto" w:fill="FFFFFF"/>
        </w:rPr>
        <w:t>Pistol and Bucea-Manea, 2017</w:t>
      </w:r>
      <w:r>
        <w:rPr>
          <w:rFonts w:ascii="Times New Roman" w:hAnsi="Times New Roman" w:cs="Times New Roman"/>
          <w:sz w:val="24"/>
          <w:szCs w:val="24"/>
        </w:rPr>
        <w:t>).</w:t>
      </w:r>
    </w:p>
    <w:p>
      <w:pPr>
        <w:pStyle w:val="3"/>
        <w:spacing w:line="360" w:lineRule="auto"/>
        <w:rPr>
          <w:rFonts w:ascii="Times New Roman" w:hAnsi="Times New Roman" w:cs="Times New Roman"/>
          <w:b/>
          <w:color w:val="auto"/>
          <w:sz w:val="24"/>
          <w:szCs w:val="24"/>
        </w:rPr>
      </w:pPr>
      <w:bookmarkStart w:id="55" w:name="_Toc153795874"/>
      <w:r>
        <w:rPr>
          <w:rFonts w:ascii="Times New Roman" w:hAnsi="Times New Roman" w:cs="Times New Roman"/>
          <w:b/>
          <w:color w:val="auto"/>
          <w:sz w:val="24"/>
          <w:szCs w:val="24"/>
        </w:rPr>
        <w:t>Physical Evidence</w:t>
      </w:r>
      <w:bookmarkEnd w:id="55"/>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Samsung’s physical presence, through its retail stores and partner outlets, reinforces its brand image. The design of these spaces reflects the brand's focus on innovation and quality.</w:t>
      </w:r>
    </w:p>
    <w:p>
      <w:pPr>
        <w:pStyle w:val="10"/>
        <w:spacing w:line="360" w:lineRule="auto"/>
        <w:jc w:val="center"/>
        <w:rPr>
          <w:rStyle w:val="11"/>
          <w:b w:val="0"/>
          <w:bCs w:val="0"/>
        </w:rPr>
      </w:pPr>
      <w:r>
        <w:rPr>
          <w:lang w:val="en-US" w:eastAsia="en-US"/>
        </w:rPr>
        <w:drawing>
          <wp:inline distT="0" distB="0" distL="0" distR="0">
            <wp:extent cx="3934460" cy="2419985"/>
            <wp:effectExtent l="0" t="0" r="0" b="0"/>
            <wp:docPr id="1" name="Picture 1" descr="Interview] Galaxy S20 Designers Discuss Making the Smartphone Experience  More Sustainable – Samsung Newsroom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terview] Galaxy S20 Designers Discuss Making the Smartphone Experience  More Sustainable – Samsung Newsroom In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3944871" cy="2426987"/>
                    </a:xfrm>
                    <a:prstGeom prst="rect">
                      <a:avLst/>
                    </a:prstGeom>
                    <a:noFill/>
                    <a:ln>
                      <a:noFill/>
                    </a:ln>
                  </pic:spPr>
                </pic:pic>
              </a:graphicData>
            </a:graphic>
          </wp:inline>
        </w:drawing>
      </w:r>
    </w:p>
    <w:p>
      <w:pPr>
        <w:pStyle w:val="10"/>
        <w:spacing w:line="360" w:lineRule="auto"/>
        <w:jc w:val="center"/>
        <w:rPr>
          <w:rStyle w:val="11"/>
          <w:bCs w:val="0"/>
        </w:rPr>
      </w:pPr>
      <w:r>
        <w:rPr>
          <w:rStyle w:val="11"/>
          <w:bCs w:val="0"/>
        </w:rPr>
        <w:t xml:space="preserve">Figure 3: Packaging of Samsung smartphones in USA and UK </w:t>
      </w:r>
    </w:p>
    <w:p>
      <w:pPr>
        <w:spacing w:line="360" w:lineRule="auto"/>
        <w:jc w:val="center"/>
        <w:rPr>
          <w:rFonts w:ascii="Times New Roman" w:hAnsi="Times New Roman" w:cs="Times New Roman"/>
          <w:sz w:val="24"/>
          <w:szCs w:val="24"/>
        </w:rPr>
      </w:pPr>
      <w:r>
        <w:rPr>
          <w:rStyle w:val="11"/>
          <w:rFonts w:ascii="Times New Roman" w:hAnsi="Times New Roman" w:cs="Times New Roman"/>
          <w:bCs w:val="0"/>
          <w:sz w:val="24"/>
          <w:szCs w:val="24"/>
        </w:rPr>
        <w:t xml:space="preserve">Source: </w:t>
      </w:r>
      <w:r>
        <w:rPr>
          <w:rFonts w:ascii="Times New Roman" w:hAnsi="Times New Roman" w:cs="Times New Roman"/>
          <w:b/>
          <w:sz w:val="24"/>
          <w:szCs w:val="24"/>
        </w:rPr>
        <w:t>(Corbin,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'Place' component of Samsung's marketing mix demonstrates obvious adjustments to the local market circumstances in the United States of America and the United Kingdom. This is in contrast to the key marketing techniques that Samsung continues to use, such as a concentration on technological leadership and brand power. A wide distribution network and agreements with major carriers are the hallmarks of the market entrance technique in the United States of America. This approach allows businesses to capitalize on the broad and varied market. In contrast, the method used in the United Kingdom is more localized, with a greater emphasis placed on e-commerce and specialized retail partnerships. This approach is taken to fit with the tastes and purchasing behaviours of local consumers. The complex strategy that Samsung takes to enter the market under the 'Place' factor exemplifies the company's strategic flexibility and its capacity to adjust to various market situations.</w:t>
      </w:r>
    </w:p>
    <w:p>
      <w:pPr>
        <w:pStyle w:val="2"/>
        <w:spacing w:line="360" w:lineRule="auto"/>
        <w:jc w:val="both"/>
        <w:rPr>
          <w:rFonts w:ascii="Times New Roman" w:hAnsi="Times New Roman" w:cs="Times New Roman"/>
          <w:b/>
          <w:color w:val="auto"/>
          <w:sz w:val="24"/>
          <w:szCs w:val="24"/>
        </w:rPr>
      </w:pPr>
      <w:bookmarkStart w:id="56" w:name="_Toc153362514"/>
      <w:bookmarkStart w:id="57" w:name="_Toc153795875"/>
      <w:bookmarkStart w:id="58" w:name="_Toc153148348"/>
      <w:r>
        <w:rPr>
          <w:rFonts w:ascii="Times New Roman" w:hAnsi="Times New Roman" w:cs="Times New Roman"/>
          <w:b/>
          <w:color w:val="auto"/>
          <w:sz w:val="24"/>
          <w:szCs w:val="24"/>
        </w:rPr>
        <w:t>Directional Development Strategy</w:t>
      </w:r>
      <w:bookmarkEnd w:id="56"/>
      <w:bookmarkEnd w:id="57"/>
      <w:bookmarkEnd w:id="58"/>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 directed development plan provides a road map for an organization's future expansion and improvement along predetermined lines. This strategy covers a range of strategies that a company might use to increase its visibility in the market, broaden its range of products, or break into untapped areas. The present situation, the organization's long-term goals, and the external environment are all solidly grasped, which forms the basis of the strategy. Market penetration, product development, diversification, and market development are the four pillars of a directional development plan. The goal of market penetration is to increase sales of already-existing items inside certain areas, usually using aggressive marketing or competitive prices. The process of developing new markets includes introducing existing items to such markets, which may require focusing on other regions or types of customers. To increase market, share or break into new market categories, product development is all about releasing new or improved goods (</w:t>
      </w:r>
      <w:r>
        <w:rPr>
          <w:rFonts w:ascii="Times New Roman" w:hAnsi="Times New Roman" w:cs="Times New Roman"/>
          <w:sz w:val="24"/>
          <w:szCs w:val="24"/>
          <w:shd w:val="clear" w:color="auto" w:fill="FFFFFF"/>
        </w:rPr>
        <w:t>Popovic, 2017</w:t>
      </w:r>
      <w:r>
        <w:rPr>
          <w:rFonts w:ascii="Times New Roman" w:hAnsi="Times New Roman" w:cs="Times New Roman"/>
          <w:sz w:val="24"/>
          <w:szCs w:val="24"/>
        </w:rPr>
        <w:t>). The most daring kind of diversification is entering new markets and producing new goods to reduce exposure to risk or take advantage of unanticipated possibilities. Market trends, consumer requirements, competitive landscape, and internal capabilities must all be carefully considered to implement this strategy. The resources and skills of the organization, as well as the possibilities and threats presented by the external environment, determine the choice of direction. A company may expand sustainably and keep or gain a competitive edge with a well-executed plan for directed development.</w:t>
      </w:r>
    </w:p>
    <w:p>
      <w:pPr>
        <w:pStyle w:val="3"/>
        <w:spacing w:line="360" w:lineRule="auto"/>
        <w:jc w:val="both"/>
        <w:rPr>
          <w:rFonts w:ascii="Times New Roman" w:hAnsi="Times New Roman" w:cs="Times New Roman"/>
          <w:b/>
          <w:color w:val="auto"/>
          <w:sz w:val="24"/>
          <w:szCs w:val="24"/>
        </w:rPr>
      </w:pPr>
      <w:bookmarkStart w:id="59" w:name="_Toc153795876"/>
      <w:bookmarkStart w:id="60" w:name="_Toc153148349"/>
      <w:bookmarkStart w:id="61" w:name="_Toc153362515"/>
      <w:r>
        <w:rPr>
          <w:rFonts w:ascii="Times New Roman" w:hAnsi="Times New Roman" w:cs="Times New Roman"/>
          <w:b/>
          <w:color w:val="auto"/>
          <w:sz w:val="24"/>
          <w:szCs w:val="24"/>
        </w:rPr>
        <w:t>Ansoff matrix</w:t>
      </w:r>
      <w:bookmarkEnd w:id="59"/>
      <w:bookmarkEnd w:id="60"/>
      <w:bookmarkEnd w:id="61"/>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Market Penetration (Existing Products, Existing Markets):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USA and UK: </w:t>
      </w:r>
      <w:r>
        <w:rPr>
          <w:rFonts w:ascii="Times New Roman" w:hAnsi="Times New Roman" w:cs="Times New Roman"/>
          <w:sz w:val="24"/>
          <w:szCs w:val="24"/>
        </w:rPr>
        <w:t>Samsung employs aggressive marketing and promotional strategies to increase its market share in the highly competitive smartphone sector. This includes discounts, trade-in offers, and partnering with carriers for exclusive deals (</w:t>
      </w:r>
      <w:r>
        <w:rPr>
          <w:rFonts w:ascii="Times New Roman" w:hAnsi="Times New Roman" w:cs="Times New Roman"/>
          <w:sz w:val="24"/>
          <w:szCs w:val="24"/>
          <w:shd w:val="clear" w:color="auto" w:fill="FFFFFF"/>
        </w:rPr>
        <w:t>Loredana, 2016</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Market Development (Existing Products, New Markets):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w:t>
      </w:r>
      <w:r>
        <w:rPr>
          <w:rFonts w:ascii="Times New Roman" w:hAnsi="Times New Roman" w:cs="Times New Roman"/>
          <w:sz w:val="24"/>
          <w:szCs w:val="24"/>
        </w:rPr>
        <w:t xml:space="preserve"> Samsung might explore new customer segments within the USA, such as targeting older demographics or niche markets with specific needs, using their existing product range.</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UK:</w:t>
      </w:r>
      <w:r>
        <w:rPr>
          <w:rFonts w:ascii="Times New Roman" w:hAnsi="Times New Roman" w:cs="Times New Roman"/>
          <w:sz w:val="24"/>
          <w:szCs w:val="24"/>
        </w:rPr>
        <w:t xml:space="preserve"> Market development could involve expanding into different regions within the UK or focusing on specific sectors like enterprise solutions, offering the same product line but tailored to different customer groups.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Product Development (New Products, Existing Markets):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USA and UK:</w:t>
      </w:r>
      <w:r>
        <w:rPr>
          <w:rFonts w:ascii="Times New Roman" w:hAnsi="Times New Roman" w:cs="Times New Roman"/>
          <w:sz w:val="24"/>
          <w:szCs w:val="24"/>
        </w:rPr>
        <w:t xml:space="preserve"> Samsung continually innovates its product line, introducing new models with advanced features to retain and attract customers in existing markets. The launch of new Galaxy models with enhanced cameras or foldable screens are examples of product development (</w:t>
      </w:r>
      <w:r>
        <w:rPr>
          <w:rFonts w:ascii="Times New Roman" w:hAnsi="Times New Roman" w:cs="Times New Roman"/>
          <w:sz w:val="24"/>
          <w:szCs w:val="24"/>
          <w:shd w:val="clear" w:color="auto" w:fill="FFFFFF"/>
        </w:rPr>
        <w:t>Loredana, 2016</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Diversification (New Products, New Markets):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While Samsung's diversification strategies are more global, they have ventured into related markets like wearables and smart home devices in both the USA and UK, appealing to tech-savvy consumers seeking an interconnected digital lifestyle (</w:t>
      </w:r>
      <w:r>
        <w:rPr>
          <w:rFonts w:ascii="Times New Roman" w:hAnsi="Times New Roman" w:cs="Times New Roman"/>
          <w:sz w:val="24"/>
          <w:szCs w:val="24"/>
          <w:shd w:val="clear" w:color="auto" w:fill="FFFFFF"/>
        </w:rPr>
        <w:t>Loredana, 2016</w:t>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Samsung's application of the Ansoff Matrix in these markets reflects its dynamic approach to growth. In both the USA and the UK, the focus is predominantly on market penetration and product development, leveraging their strong brand and innovation capabilities. Market development and diversification strategies are more nuanced, considering regional preferences and market maturity.</w:t>
      </w:r>
    </w:p>
    <w:p>
      <w:pPr>
        <w:pStyle w:val="4"/>
        <w:spacing w:line="360" w:lineRule="auto"/>
        <w:rPr>
          <w:rFonts w:ascii="Times New Roman" w:hAnsi="Times New Roman" w:cs="Times New Roman"/>
          <w:b/>
          <w:i/>
          <w:color w:val="auto"/>
        </w:rPr>
      </w:pPr>
      <w:bookmarkStart w:id="62" w:name="_Toc153795877"/>
      <w:r>
        <w:rPr>
          <w:rFonts w:ascii="Times New Roman" w:hAnsi="Times New Roman" w:cs="Times New Roman"/>
          <w:b/>
          <w:i/>
          <w:color w:val="auto"/>
        </w:rPr>
        <w:t>Merits and Demerits</w:t>
      </w:r>
      <w:bookmarkEnd w:id="62"/>
      <w:r>
        <w:rPr>
          <w:rFonts w:ascii="Times New Roman" w:hAnsi="Times New Roman" w:cs="Times New Roman"/>
          <w:b/>
          <w:i/>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Ansoff Matrix is a strategic planning tool with merits including its simplicity and clear categorization of growth strategies: market penetration, product development, market development, and diversification. This aids in identifying potential growth areas and assessing risk. However, its demerits include a narrow focus on market and product dimensions, potentially overlooking other critical factors like competition or customer needs (</w:t>
      </w:r>
      <w:r>
        <w:rPr>
          <w:rFonts w:ascii="Times New Roman" w:hAnsi="Times New Roman" w:cs="Times New Roman"/>
          <w:sz w:val="24"/>
          <w:szCs w:val="24"/>
          <w:shd w:val="clear" w:color="auto" w:fill="FFFFFF"/>
        </w:rPr>
        <w:t xml:space="preserve">Fuertes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2020</w:t>
      </w:r>
      <w:r>
        <w:rPr>
          <w:rFonts w:ascii="Times New Roman" w:hAnsi="Times New Roman" w:cs="Times New Roman"/>
          <w:sz w:val="24"/>
          <w:szCs w:val="24"/>
        </w:rPr>
        <w:t>). Its simplicity can also lead to oversimplification of complex market dynamics, and it may not account for the rapid changes in today's dynamic business environments.</w:t>
      </w:r>
    </w:p>
    <w:p>
      <w:pPr>
        <w:pStyle w:val="2"/>
        <w:spacing w:line="360" w:lineRule="auto"/>
        <w:jc w:val="both"/>
        <w:rPr>
          <w:rFonts w:ascii="Times New Roman" w:hAnsi="Times New Roman" w:cs="Times New Roman"/>
          <w:b/>
          <w:color w:val="auto"/>
          <w:sz w:val="24"/>
          <w:szCs w:val="24"/>
        </w:rPr>
      </w:pPr>
      <w:bookmarkStart w:id="63" w:name="_Toc153362516"/>
      <w:bookmarkStart w:id="64" w:name="_Toc153795878"/>
      <w:bookmarkStart w:id="65" w:name="_Toc153148350"/>
      <w:r>
        <w:rPr>
          <w:rFonts w:ascii="Times New Roman" w:hAnsi="Times New Roman" w:cs="Times New Roman"/>
          <w:b/>
          <w:color w:val="auto"/>
          <w:sz w:val="24"/>
          <w:szCs w:val="24"/>
        </w:rPr>
        <w:t>Conclusion</w:t>
      </w:r>
      <w:bookmarkEnd w:id="63"/>
      <w:bookmarkEnd w:id="64"/>
      <w:bookmarkEnd w:id="65"/>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Samsung has shown itself effective at navigating difficult and competitive foreign markets by strategically using multiple business and marketing methods in the USA and UK. By using the STP model, Samsung can tailor its product positioning, targeting, and segmentation tactics to each country's specific cultural, economic, and technical characteristics. Using the Ansoff Matrix, the firm can see that it is taking a balanced strategy to both strengthen its hold on current markets and expand into new ones via product innovation. To reach the different demographics of consumers in the United States and the United Kingdom, Samsung modifies its marketing strategies accordingly. Using prominent endorsements and an extensive online presence, the approach is bolder and more feature-focused in the US. In comparison, the UK market is more complex, thus there's an emphasis on functionality, lifestyle integration, and community involvement. The strategic adaptability of Samsung is further shown by the way the company uses the 7Ps of marketing, especially the 'Place' component. Customers can always find what they need since the company's distribution and retail tactics are fine-tuned to suit the specific logistical and consumer needs of each location. As a whole, Samsung's success in the US and UK stems from the company's knack for combining worldwide brand recognition with regional tactics. Maintaining its position as a key participant in the global electronics and smartphone sectors, the business has a profound awareness of various market dynamics, customer behaviors, and competitive landscapes. Strategically, Samsung is a great example of how to break into new foreign markets and keep growing your company.</w:t>
      </w:r>
    </w:p>
    <w:p>
      <w:pPr>
        <w:pStyle w:val="3"/>
        <w:spacing w:line="360" w:lineRule="auto"/>
        <w:jc w:val="both"/>
        <w:rPr>
          <w:rFonts w:ascii="Times New Roman" w:hAnsi="Times New Roman" w:cs="Times New Roman"/>
          <w:b/>
          <w:color w:val="auto"/>
          <w:sz w:val="24"/>
          <w:szCs w:val="24"/>
        </w:rPr>
      </w:pPr>
      <w:bookmarkStart w:id="66" w:name="_Toc153148351"/>
      <w:bookmarkStart w:id="67" w:name="_Toc153362517"/>
      <w:bookmarkStart w:id="68" w:name="_Toc153795879"/>
      <w:r>
        <w:rPr>
          <w:rFonts w:ascii="Times New Roman" w:hAnsi="Times New Roman" w:cs="Times New Roman"/>
          <w:b/>
          <w:color w:val="auto"/>
          <w:sz w:val="24"/>
          <w:szCs w:val="24"/>
        </w:rPr>
        <w:t>Recommendations</w:t>
      </w:r>
      <w:bookmarkEnd w:id="66"/>
      <w:bookmarkEnd w:id="67"/>
      <w:r>
        <w:rPr>
          <w:rFonts w:ascii="Times New Roman" w:hAnsi="Times New Roman" w:cs="Times New Roman"/>
          <w:b/>
          <w:color w:val="auto"/>
          <w:sz w:val="24"/>
          <w:szCs w:val="24"/>
        </w:rPr>
        <w:t xml:space="preserve"> using TOWS framework</w:t>
      </w:r>
      <w:bookmarkEnd w:id="68"/>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Strengths-Opportunities (SO):</w:t>
      </w:r>
    </w:p>
    <w:p>
      <w:pPr>
        <w:pStyle w:val="18"/>
        <w:numPr>
          <w:ilvl w:val="0"/>
          <w:numId w:val="18"/>
        </w:numPr>
        <w:spacing w:line="360" w:lineRule="auto"/>
        <w:jc w:val="both"/>
        <w:rPr>
          <w:rFonts w:ascii="Times New Roman" w:hAnsi="Times New Roman" w:cs="Times New Roman"/>
          <w:sz w:val="24"/>
          <w:szCs w:val="24"/>
        </w:rPr>
      </w:pPr>
      <w:r>
        <w:rPr>
          <w:rFonts w:ascii="Times New Roman" w:hAnsi="Times New Roman" w:cs="Times New Roman"/>
          <w:b/>
          <w:sz w:val="24"/>
          <w:szCs w:val="24"/>
        </w:rPr>
        <w:t>Leveraging Technological Leadership:</w:t>
      </w:r>
      <w:r>
        <w:rPr>
          <w:rFonts w:ascii="Times New Roman" w:hAnsi="Times New Roman" w:cs="Times New Roman"/>
          <w:sz w:val="24"/>
          <w:szCs w:val="24"/>
        </w:rPr>
        <w:t xml:space="preserve"> Samsung should capitalize on its advanced R&amp;D and technological leadership to innovate in emerging tech trends like 5G, AI, and IoT. This can be particularly effective in markets eager for the latest technology.</w:t>
      </w:r>
    </w:p>
    <w:p>
      <w:pPr>
        <w:pStyle w:val="18"/>
        <w:numPr>
          <w:ilvl w:val="0"/>
          <w:numId w:val="18"/>
        </w:numPr>
        <w:spacing w:line="360" w:lineRule="auto"/>
        <w:jc w:val="both"/>
        <w:rPr>
          <w:rFonts w:ascii="Times New Roman" w:hAnsi="Times New Roman" w:cs="Times New Roman"/>
          <w:sz w:val="24"/>
          <w:szCs w:val="24"/>
        </w:rPr>
      </w:pPr>
      <w:r>
        <w:rPr>
          <w:rFonts w:ascii="Times New Roman" w:hAnsi="Times New Roman" w:cs="Times New Roman"/>
          <w:b/>
          <w:sz w:val="24"/>
          <w:szCs w:val="24"/>
        </w:rPr>
        <w:t>Brand Expansion through Diverse Product Range:</w:t>
      </w:r>
      <w:r>
        <w:rPr>
          <w:rFonts w:ascii="Times New Roman" w:hAnsi="Times New Roman" w:cs="Times New Roman"/>
          <w:sz w:val="24"/>
          <w:szCs w:val="24"/>
        </w:rPr>
        <w:t xml:space="preserve"> Utilizing its strong global brand, Samsung can expand its market presence by introducing complementary products, like wearables and smart home devices, in regions showing increased demand for connected ecosystems.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Strengths-Threats (ST):</w:t>
      </w:r>
    </w:p>
    <w:p>
      <w:pPr>
        <w:pStyle w:val="18"/>
        <w:numPr>
          <w:ilvl w:val="0"/>
          <w:numId w:val="19"/>
        </w:numPr>
        <w:spacing w:line="360" w:lineRule="auto"/>
        <w:jc w:val="both"/>
        <w:rPr>
          <w:rFonts w:ascii="Times New Roman" w:hAnsi="Times New Roman" w:cs="Times New Roman"/>
          <w:sz w:val="24"/>
          <w:szCs w:val="24"/>
        </w:rPr>
      </w:pPr>
      <w:r>
        <w:rPr>
          <w:rFonts w:ascii="Times New Roman" w:hAnsi="Times New Roman" w:cs="Times New Roman"/>
          <w:b/>
          <w:sz w:val="24"/>
          <w:szCs w:val="24"/>
        </w:rPr>
        <w:t>Brand Resilience in Competitive Markets:</w:t>
      </w:r>
      <w:r>
        <w:rPr>
          <w:rFonts w:ascii="Times New Roman" w:hAnsi="Times New Roman" w:cs="Times New Roman"/>
          <w:sz w:val="24"/>
          <w:szCs w:val="24"/>
        </w:rPr>
        <w:t xml:space="preserve"> To mitigate the threat of intense competition, especially from companies like Apple, Samsung should leverage its strong brand reputation and quality assurance to maintain customer loyalty and trust.</w:t>
      </w:r>
    </w:p>
    <w:p>
      <w:pPr>
        <w:pStyle w:val="18"/>
        <w:numPr>
          <w:ilvl w:val="0"/>
          <w:numId w:val="19"/>
        </w:numPr>
        <w:spacing w:line="360" w:lineRule="auto"/>
        <w:jc w:val="both"/>
        <w:rPr>
          <w:rFonts w:ascii="Times New Roman" w:hAnsi="Times New Roman" w:cs="Times New Roman"/>
          <w:sz w:val="24"/>
          <w:szCs w:val="24"/>
        </w:rPr>
      </w:pPr>
      <w:r>
        <w:rPr>
          <w:rFonts w:ascii="Times New Roman" w:hAnsi="Times New Roman" w:cs="Times New Roman"/>
          <w:b/>
          <w:sz w:val="24"/>
          <w:szCs w:val="24"/>
        </w:rPr>
        <w:t>Adapting to Rapid Technological Change:</w:t>
      </w:r>
      <w:r>
        <w:rPr>
          <w:rFonts w:ascii="Times New Roman" w:hAnsi="Times New Roman" w:cs="Times New Roman"/>
          <w:sz w:val="24"/>
          <w:szCs w:val="24"/>
        </w:rPr>
        <w:t xml:space="preserve"> Samsung's innovation capabilities could be focused on staying ahead of rapid tech changes, ensuring its products remain at the forefront of technological advancements.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Weaknesses-Opportunities (WO):</w:t>
      </w:r>
    </w:p>
    <w:p>
      <w:pPr>
        <w:pStyle w:val="18"/>
        <w:numPr>
          <w:ilvl w:val="0"/>
          <w:numId w:val="20"/>
        </w:numPr>
        <w:spacing w:line="360" w:lineRule="auto"/>
        <w:jc w:val="both"/>
        <w:rPr>
          <w:rFonts w:ascii="Times New Roman" w:hAnsi="Times New Roman" w:cs="Times New Roman"/>
          <w:sz w:val="24"/>
          <w:szCs w:val="24"/>
        </w:rPr>
      </w:pPr>
      <w:r>
        <w:rPr>
          <w:rFonts w:ascii="Times New Roman" w:hAnsi="Times New Roman" w:cs="Times New Roman"/>
          <w:b/>
          <w:sz w:val="24"/>
          <w:szCs w:val="24"/>
        </w:rPr>
        <w:t>Addressing Quality Perceptions:</w:t>
      </w:r>
      <w:r>
        <w:rPr>
          <w:rFonts w:ascii="Times New Roman" w:hAnsi="Times New Roman" w:cs="Times New Roman"/>
          <w:sz w:val="24"/>
          <w:szCs w:val="24"/>
        </w:rPr>
        <w:t xml:space="preserve"> Samsung can turn its perceived quality issues into an opportunity by emphasizing its commitment to quality and safety in marketing campaigns, particularly in sensitive markets.</w:t>
      </w:r>
    </w:p>
    <w:p>
      <w:pPr>
        <w:pStyle w:val="18"/>
        <w:numPr>
          <w:ilvl w:val="0"/>
          <w:numId w:val="20"/>
        </w:numPr>
        <w:spacing w:line="360" w:lineRule="auto"/>
        <w:jc w:val="both"/>
        <w:rPr>
          <w:rFonts w:ascii="Times New Roman" w:hAnsi="Times New Roman" w:cs="Times New Roman"/>
          <w:sz w:val="24"/>
          <w:szCs w:val="24"/>
        </w:rPr>
      </w:pPr>
      <w:r>
        <w:rPr>
          <w:rFonts w:ascii="Times New Roman" w:hAnsi="Times New Roman" w:cs="Times New Roman"/>
          <w:b/>
          <w:sz w:val="24"/>
          <w:szCs w:val="24"/>
        </w:rPr>
        <w:t>Expanding in the Eco-friendly Segment:</w:t>
      </w:r>
      <w:r>
        <w:rPr>
          <w:rFonts w:ascii="Times New Roman" w:hAnsi="Times New Roman" w:cs="Times New Roman"/>
          <w:sz w:val="24"/>
          <w:szCs w:val="24"/>
        </w:rPr>
        <w:t xml:space="preserve"> Considering the rising consumer consciousness about sustainability, Samsung could introduce eco-friendly and sustainable products, addressing its weakness in this aspect and capitalizing on a growing market trend.</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Weaknesses-Threats (WT):</w:t>
      </w:r>
    </w:p>
    <w:p>
      <w:pPr>
        <w:pStyle w:val="18"/>
        <w:numPr>
          <w:ilvl w:val="0"/>
          <w:numId w:val="21"/>
        </w:numPr>
        <w:spacing w:line="360" w:lineRule="auto"/>
        <w:jc w:val="both"/>
        <w:rPr>
          <w:rFonts w:ascii="Times New Roman" w:hAnsi="Times New Roman" w:cs="Times New Roman"/>
          <w:sz w:val="24"/>
          <w:szCs w:val="24"/>
        </w:rPr>
      </w:pPr>
      <w:r>
        <w:rPr>
          <w:rFonts w:ascii="Times New Roman" w:hAnsi="Times New Roman" w:cs="Times New Roman"/>
          <w:b/>
          <w:sz w:val="24"/>
          <w:szCs w:val="24"/>
        </w:rPr>
        <w:t>Reducing Dependence on External Suppliers:</w:t>
      </w:r>
      <w:r>
        <w:rPr>
          <w:rFonts w:ascii="Times New Roman" w:hAnsi="Times New Roman" w:cs="Times New Roman"/>
          <w:sz w:val="24"/>
          <w:szCs w:val="24"/>
        </w:rPr>
        <w:t xml:space="preserve"> To combat the threat of supply chain disruptions, Samsung should consider diversifying its supplier base or investing in in-house production capabilities for critical components.</w:t>
      </w:r>
    </w:p>
    <w:p>
      <w:pPr>
        <w:pStyle w:val="18"/>
        <w:numPr>
          <w:ilvl w:val="0"/>
          <w:numId w:val="21"/>
        </w:numPr>
        <w:spacing w:line="360" w:lineRule="auto"/>
        <w:jc w:val="both"/>
        <w:rPr>
          <w:rFonts w:ascii="Times New Roman" w:hAnsi="Times New Roman" w:cs="Times New Roman"/>
          <w:sz w:val="24"/>
          <w:szCs w:val="24"/>
        </w:rPr>
      </w:pPr>
      <w:r>
        <w:rPr>
          <w:rFonts w:ascii="Times New Roman" w:hAnsi="Times New Roman" w:cs="Times New Roman"/>
          <w:b/>
          <w:sz w:val="24"/>
          <w:szCs w:val="24"/>
        </w:rPr>
        <w:t>Strategic Pricing in Saturated Markets:</w:t>
      </w:r>
      <w:r>
        <w:rPr>
          <w:rFonts w:ascii="Times New Roman" w:hAnsi="Times New Roman" w:cs="Times New Roman"/>
          <w:sz w:val="24"/>
          <w:szCs w:val="24"/>
        </w:rPr>
        <w:t xml:space="preserve"> In response to market saturation, Samsung needs to review its pricing strategy, possibly introducing more competitive pricing or value-added features to differentiate its products from competitors.</w:t>
      </w:r>
    </w:p>
    <w:p>
      <w:pPr>
        <w:spacing w:line="360" w:lineRule="auto"/>
        <w:rPr>
          <w:rFonts w:ascii="Times New Roman" w:hAnsi="Times New Roman" w:cs="Times New Roman" w:eastAsiaTheme="majorEastAsia"/>
          <w:b/>
          <w:sz w:val="24"/>
          <w:szCs w:val="24"/>
        </w:rPr>
      </w:pPr>
      <w:bookmarkStart w:id="69" w:name="_Toc153148352"/>
      <w:bookmarkStart w:id="70" w:name="_Toc153362518"/>
      <w:r>
        <w:rPr>
          <w:rFonts w:ascii="Times New Roman" w:hAnsi="Times New Roman" w:cs="Times New Roman"/>
          <w:b/>
          <w:sz w:val="24"/>
          <w:szCs w:val="24"/>
        </w:rPr>
        <w:br w:type="page"/>
      </w:r>
    </w:p>
    <w:p>
      <w:pPr>
        <w:pStyle w:val="2"/>
        <w:spacing w:line="360" w:lineRule="auto"/>
        <w:rPr>
          <w:rFonts w:ascii="Times New Roman" w:hAnsi="Times New Roman" w:cs="Times New Roman"/>
          <w:b/>
          <w:color w:val="auto"/>
          <w:sz w:val="24"/>
          <w:szCs w:val="24"/>
        </w:rPr>
      </w:pPr>
      <w:bookmarkStart w:id="71" w:name="_Toc153795880"/>
      <w:r>
        <w:rPr>
          <w:rFonts w:ascii="Times New Roman" w:hAnsi="Times New Roman" w:cs="Times New Roman"/>
          <w:b/>
          <w:color w:val="auto"/>
          <w:sz w:val="24"/>
          <w:szCs w:val="24"/>
        </w:rPr>
        <w:t>References</w:t>
      </w:r>
      <w:bookmarkEnd w:id="69"/>
      <w:bookmarkEnd w:id="70"/>
      <w:bookmarkEnd w:id="71"/>
      <w:r>
        <w:rPr>
          <w:rFonts w:ascii="Times New Roman" w:hAnsi="Times New Roman" w:cs="Times New Roman"/>
          <w:b/>
          <w:color w:val="auto"/>
          <w:sz w:val="24"/>
          <w:szCs w:val="24"/>
        </w:rPr>
        <w:t xml:space="preserve"> </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Akkucuk, U. and Esmaeili, J., 2016. The impact of brands on consumer buying behavior: An empirical study on smartphone buyers. </w:t>
      </w:r>
      <w:r>
        <w:rPr>
          <w:rFonts w:ascii="Times New Roman" w:hAnsi="Times New Roman" w:cs="Times New Roman"/>
          <w:i/>
          <w:iCs/>
          <w:sz w:val="24"/>
          <w:szCs w:val="24"/>
          <w:shd w:val="clear" w:color="auto" w:fill="FFFFFF"/>
        </w:rPr>
        <w:t>International Journal of Research in Business and Social Science (2147-4478)</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(4), pp.1-16.</w:t>
      </w:r>
    </w:p>
    <w:p>
      <w:pPr>
        <w:pStyle w:val="10"/>
        <w:spacing w:before="0" w:beforeAutospacing="0" w:after="210" w:afterAutospacing="0" w:line="360" w:lineRule="auto"/>
      </w:pPr>
      <w:r>
        <w:t xml:space="preserve">Assemblo (2021). </w:t>
      </w:r>
      <w:r>
        <w:rPr>
          <w:i/>
          <w:iCs/>
        </w:rPr>
        <w:t>What are the 7 Ps of marketing?</w:t>
      </w:r>
      <w:r>
        <w:t xml:space="preserve"> [online] Assemblo. Available at: https://assemblo.com/guides/what-are-the-7-ps-of-marketing/ [Accessed 18 Dec. 2023].</w:t>
      </w:r>
      <w:r>
        <w:tab/>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Bruijl, D.G.H.T., 2018. The relevance of Porter's five forces in today's innovative and changing business environment. </w:t>
      </w:r>
      <w:r>
        <w:rPr>
          <w:rFonts w:ascii="Times New Roman" w:hAnsi="Times New Roman" w:cs="Times New Roman"/>
          <w:i/>
          <w:iCs/>
          <w:sz w:val="24"/>
          <w:szCs w:val="24"/>
          <w:shd w:val="clear" w:color="auto" w:fill="FFFFFF"/>
        </w:rPr>
        <w:t>Available at SSRN 3192207</w:t>
      </w:r>
      <w:r>
        <w:rPr>
          <w:rFonts w:ascii="Times New Roman" w:hAnsi="Times New Roman" w:cs="Times New Roman"/>
          <w:sz w:val="24"/>
          <w:szCs w:val="24"/>
          <w:shd w:val="clear" w:color="auto" w:fill="FFFFFF"/>
        </w:rPr>
        <w:t>.</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Cardoso, E.A.R.P., 2017. </w:t>
      </w:r>
      <w:r>
        <w:rPr>
          <w:rFonts w:ascii="Times New Roman" w:hAnsi="Times New Roman" w:cs="Times New Roman"/>
          <w:i/>
          <w:iCs/>
          <w:sz w:val="24"/>
          <w:szCs w:val="24"/>
          <w:shd w:val="clear" w:color="auto" w:fill="FFFFFF"/>
        </w:rPr>
        <w:t>Examining the differences of the internationalization strategies of two of the major brands in the smartphone industry-Apple inc. versus Samsung electronics</w:t>
      </w:r>
      <w:r>
        <w:rPr>
          <w:rFonts w:ascii="Times New Roman" w:hAnsi="Times New Roman" w:cs="Times New Roman"/>
          <w:sz w:val="24"/>
          <w:szCs w:val="24"/>
          <w:shd w:val="clear" w:color="auto" w:fill="FFFFFF"/>
        </w:rPr>
        <w:t> (Master's thesis).</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Chen, C.M. and Ann, B.Y., 2016. Efficiencies vs. importance-performance analysis for the leading smartphone brands of Apple, Samsung and HTC. </w:t>
      </w:r>
      <w:r>
        <w:rPr>
          <w:rFonts w:ascii="Times New Roman" w:hAnsi="Times New Roman" w:cs="Times New Roman"/>
          <w:i/>
          <w:iCs/>
          <w:sz w:val="24"/>
          <w:szCs w:val="24"/>
          <w:shd w:val="clear" w:color="auto" w:fill="FFFFFF"/>
        </w:rPr>
        <w:t>Total Quality Management &amp; Business Excellence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w:t>
      </w:r>
      <w:r>
        <w:rPr>
          <w:rFonts w:ascii="Times New Roman" w:hAnsi="Times New Roman" w:cs="Times New Roman"/>
          <w:sz w:val="24"/>
          <w:szCs w:val="24"/>
          <w:shd w:val="clear" w:color="auto" w:fill="FFFFFF"/>
        </w:rPr>
        <w:t>(3-4), pp.227-249.</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Chen, C.M. and Ann, B.Y., 2016. Efficiencies vs. importance-performance analysis for the leading smartphone brands of Apple, Samsung and HTC. </w:t>
      </w:r>
      <w:r>
        <w:rPr>
          <w:rFonts w:ascii="Times New Roman" w:hAnsi="Times New Roman" w:cs="Times New Roman"/>
          <w:i/>
          <w:iCs/>
          <w:sz w:val="24"/>
          <w:szCs w:val="24"/>
          <w:shd w:val="clear" w:color="auto" w:fill="FFFFFF"/>
        </w:rPr>
        <w:t>Total Quality Management &amp; Business Excellence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w:t>
      </w:r>
      <w:r>
        <w:rPr>
          <w:rFonts w:ascii="Times New Roman" w:hAnsi="Times New Roman" w:cs="Times New Roman"/>
          <w:sz w:val="24"/>
          <w:szCs w:val="24"/>
          <w:shd w:val="clear" w:color="auto" w:fill="FFFFFF"/>
        </w:rPr>
        <w:t>(3-4), pp.227-249.</w:t>
      </w:r>
    </w:p>
    <w:p>
      <w:pPr>
        <w:pStyle w:val="2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Corbin, T., 2019. </w:t>
      </w:r>
      <w:r>
        <w:rPr>
          <w:rFonts w:ascii="Times New Roman" w:hAnsi="Times New Roman" w:cs="Times New Roman"/>
          <w:i/>
          <w:iCs/>
          <w:sz w:val="24"/>
          <w:szCs w:val="24"/>
        </w:rPr>
        <w:t xml:space="preserve">Eco-friendly packaging design for Samsung Galaxy S10.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https://www.packagingnews.co.uk/news/environment/eco-friendly-packaging-design-samsung-galaxy-s10-18-04-2019</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Dai, X. and Daim, T.U., 2018. Technology Roadmap: Google’s Eco-friendly Mobile Phones. </w:t>
      </w:r>
      <w:r>
        <w:rPr>
          <w:rFonts w:ascii="Times New Roman" w:hAnsi="Times New Roman" w:cs="Times New Roman"/>
          <w:i/>
          <w:iCs/>
          <w:sz w:val="24"/>
          <w:szCs w:val="24"/>
          <w:shd w:val="clear" w:color="auto" w:fill="FFFFFF"/>
        </w:rPr>
        <w:t>Infrastructure and Technology Management: Contributions from the Energy, Healthcare and Transportation Sectors</w:t>
      </w:r>
      <w:r>
        <w:rPr>
          <w:rFonts w:ascii="Times New Roman" w:hAnsi="Times New Roman" w:cs="Times New Roman"/>
          <w:sz w:val="24"/>
          <w:szCs w:val="24"/>
          <w:shd w:val="clear" w:color="auto" w:fill="FFFFFF"/>
        </w:rPr>
        <w:t>, pp.415-436.</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Fuertes, G., Alfaro, M., Vargas, M., Gutierrez, S., Ternero, R. and Sabattin, J., 2020. Conceptual framework for the strategic management: a literature review—descriptive. </w:t>
      </w:r>
      <w:r>
        <w:rPr>
          <w:rFonts w:ascii="Times New Roman" w:hAnsi="Times New Roman" w:cs="Times New Roman"/>
          <w:i/>
          <w:iCs/>
          <w:sz w:val="24"/>
          <w:szCs w:val="24"/>
          <w:shd w:val="clear" w:color="auto" w:fill="FFFFFF"/>
        </w:rPr>
        <w:t>Journal of Engineering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2020</w:t>
      </w:r>
      <w:r>
        <w:rPr>
          <w:rFonts w:ascii="Times New Roman" w:hAnsi="Times New Roman" w:cs="Times New Roman"/>
          <w:sz w:val="24"/>
          <w:szCs w:val="24"/>
          <w:shd w:val="clear" w:color="auto" w:fill="FFFFFF"/>
        </w:rPr>
        <w:t>, pp.1-21.</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Hallgrímsson, A.G., 2016. </w:t>
      </w:r>
      <w:r>
        <w:rPr>
          <w:rFonts w:ascii="Times New Roman" w:hAnsi="Times New Roman" w:cs="Times New Roman"/>
          <w:i/>
          <w:iCs/>
          <w:sz w:val="24"/>
          <w:szCs w:val="24"/>
          <w:shd w:val="clear" w:color="auto" w:fill="FFFFFF"/>
        </w:rPr>
        <w:t>Factors affecting attitudes and behavioral intentions towards in-app mobile advertisements: A cross-cultural comparison between India and the United Kingdom</w:t>
      </w:r>
      <w:r>
        <w:rPr>
          <w:rFonts w:ascii="Times New Roman" w:hAnsi="Times New Roman" w:cs="Times New Roman"/>
          <w:sz w:val="24"/>
          <w:szCs w:val="24"/>
          <w:shd w:val="clear" w:color="auto" w:fill="FFFFFF"/>
        </w:rPr>
        <w:t> (Doctoral dissertation).</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Hamilton, L. and Webster, P., 2018. </w:t>
      </w:r>
      <w:r>
        <w:rPr>
          <w:rFonts w:ascii="Times New Roman" w:hAnsi="Times New Roman" w:cs="Times New Roman"/>
          <w:i/>
          <w:iCs/>
          <w:sz w:val="24"/>
          <w:szCs w:val="24"/>
          <w:shd w:val="clear" w:color="auto" w:fill="FFFFFF"/>
        </w:rPr>
        <w:t>The international business environment</w:t>
      </w:r>
      <w:r>
        <w:rPr>
          <w:rFonts w:ascii="Times New Roman" w:hAnsi="Times New Roman" w:cs="Times New Roman"/>
          <w:sz w:val="24"/>
          <w:szCs w:val="24"/>
          <w:shd w:val="clear" w:color="auto" w:fill="FFFFFF"/>
        </w:rPr>
        <w:t>. Oxford University Press.</w:t>
      </w:r>
    </w:p>
    <w:p>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Hanaysha, J.R., Al Shaikh, M.E. and Alzoubi, H.M., 2021. Importance of marketing mix elements in determining consumer purchase decision in the retail market. </w:t>
      </w:r>
      <w:r>
        <w:rPr>
          <w:rFonts w:ascii="Times New Roman" w:hAnsi="Times New Roman" w:cs="Times New Roman"/>
          <w:i/>
          <w:iCs/>
          <w:sz w:val="24"/>
          <w:szCs w:val="24"/>
          <w:shd w:val="clear" w:color="auto" w:fill="FFFFFF"/>
        </w:rPr>
        <w:t>International Journal of Service Science, Management, Engineering, and Technology (IJSSMET)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12</w:t>
      </w:r>
      <w:r>
        <w:rPr>
          <w:rFonts w:ascii="Times New Roman" w:hAnsi="Times New Roman" w:cs="Times New Roman"/>
          <w:sz w:val="24"/>
          <w:szCs w:val="24"/>
          <w:shd w:val="clear" w:color="auto" w:fill="FFFFFF"/>
        </w:rPr>
        <w:t>(6), pp.56-72.</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Hofmann, E. and Osterwalder, F., 2017. Third-party logistics providers in the digital age: towards a new competitive arena?. </w:t>
      </w:r>
      <w:r>
        <w:rPr>
          <w:rFonts w:ascii="Times New Roman" w:hAnsi="Times New Roman" w:cs="Times New Roman"/>
          <w:i/>
          <w:iCs/>
          <w:sz w:val="24"/>
          <w:szCs w:val="24"/>
          <w:shd w:val="clear" w:color="auto" w:fill="FFFFFF"/>
        </w:rPr>
        <w:t>Logistics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(2), p.9.</w:t>
      </w:r>
    </w:p>
    <w:p>
      <w:pPr>
        <w:pStyle w:val="10"/>
        <w:spacing w:before="0" w:beforeAutospacing="0" w:after="210" w:afterAutospacing="0" w:line="360" w:lineRule="auto"/>
        <w:rPr>
          <w:shd w:val="clear" w:color="auto" w:fill="FFFFFF"/>
        </w:rPr>
      </w:pPr>
      <w:r>
        <w:t xml:space="preserve">Insights, K. (2022). </w:t>
      </w:r>
      <w:r>
        <w:rPr>
          <w:i/>
          <w:iCs/>
        </w:rPr>
        <w:t>Social Listening: Can Porter’s Five Forces Help Determine Brand Impact?</w:t>
      </w:r>
      <w:r>
        <w:t xml:space="preserve"> [online] Konnect Insights - An omni-channel customer experience management platform. Available at: https://konnectinsights.com/whitepapers/social-listening-can-porters-five-forces-help-determine-brand-impact/ [Accessed 17 Dec. 2023].</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Jee, H., 2017. Review of researches on smartphone applications for physical activity promotion in healthy adults. </w:t>
      </w:r>
      <w:r>
        <w:rPr>
          <w:rFonts w:ascii="Times New Roman" w:hAnsi="Times New Roman" w:cs="Times New Roman"/>
          <w:i/>
          <w:iCs/>
          <w:sz w:val="24"/>
          <w:szCs w:val="24"/>
          <w:shd w:val="clear" w:color="auto" w:fill="FFFFFF"/>
        </w:rPr>
        <w:t>Journal of exercise rehabilitation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w:t>
      </w:r>
      <w:r>
        <w:rPr>
          <w:rFonts w:ascii="Times New Roman" w:hAnsi="Times New Roman" w:cs="Times New Roman"/>
          <w:sz w:val="24"/>
          <w:szCs w:val="24"/>
          <w:shd w:val="clear" w:color="auto" w:fill="FFFFFF"/>
        </w:rPr>
        <w:t>(1), p.3.</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Le, H.V. and Park, H.W., 2017. A comparative study on iPhone 6 Plus and Samsung Galaxy Note 4 from Vietnamese consumer perception. </w:t>
      </w:r>
      <w:r>
        <w:rPr>
          <w:rFonts w:ascii="Times New Roman" w:hAnsi="Times New Roman" w:cs="Times New Roman"/>
          <w:i/>
          <w:iCs/>
          <w:sz w:val="24"/>
          <w:szCs w:val="24"/>
          <w:shd w:val="clear" w:color="auto" w:fill="FFFFFF"/>
        </w:rPr>
        <w:t>Asia Pacific Journal of Business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(1), pp.53-68.</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Li, X., Yang, F., Wong, J.X. and Yu, H.Z., 2017. Integrated smartphone-app-chip system for on-site parts-per-billion-level colorimetric quantitation of aflatoxins. </w:t>
      </w:r>
      <w:r>
        <w:rPr>
          <w:rFonts w:ascii="Times New Roman" w:hAnsi="Times New Roman" w:cs="Times New Roman"/>
          <w:i/>
          <w:iCs/>
          <w:sz w:val="24"/>
          <w:szCs w:val="24"/>
          <w:shd w:val="clear" w:color="auto" w:fill="FFFFFF"/>
        </w:rPr>
        <w:t>Analytical chemistry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89</w:t>
      </w:r>
      <w:r>
        <w:rPr>
          <w:rFonts w:ascii="Times New Roman" w:hAnsi="Times New Roman" w:cs="Times New Roman"/>
          <w:sz w:val="24"/>
          <w:szCs w:val="24"/>
          <w:shd w:val="clear" w:color="auto" w:fill="FFFFFF"/>
        </w:rPr>
        <w:t>(17), pp.8908-8916.</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Loredana, E.M., 2016. The use of Ansoff matrix in the field of business. In </w:t>
      </w:r>
      <w:r>
        <w:rPr>
          <w:rFonts w:ascii="Times New Roman" w:hAnsi="Times New Roman" w:cs="Times New Roman"/>
          <w:i/>
          <w:iCs/>
          <w:sz w:val="24"/>
          <w:szCs w:val="24"/>
          <w:shd w:val="clear" w:color="auto" w:fill="FFFFFF"/>
        </w:rPr>
        <w:t>MATEC Web of Conferences</w:t>
      </w:r>
      <w:r>
        <w:rPr>
          <w:rFonts w:ascii="Times New Roman" w:hAnsi="Times New Roman" w:cs="Times New Roman"/>
          <w:sz w:val="24"/>
          <w:szCs w:val="24"/>
          <w:shd w:val="clear" w:color="auto" w:fill="FFFFFF"/>
        </w:rPr>
        <w:t> (Vol. 44, p. 01006).</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MBA Management Models, 2021. </w:t>
      </w:r>
      <w:r>
        <w:rPr>
          <w:rFonts w:ascii="Times New Roman" w:hAnsi="Times New Roman" w:cs="Times New Roman"/>
          <w:i/>
          <w:iCs/>
          <w:sz w:val="24"/>
          <w:szCs w:val="24"/>
        </w:rPr>
        <w:t xml:space="preserve">Porter's Five Forces.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https://www.mbamanagementmodels.com/porters-five-forces/</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Pistol, L. and Bucea-Manea, R.Ţ., 2017. The „7Ps” &amp;” 1G” that rule in the digital world the marketing mix. In </w:t>
      </w:r>
      <w:r>
        <w:rPr>
          <w:rFonts w:ascii="Times New Roman" w:hAnsi="Times New Roman" w:cs="Times New Roman"/>
          <w:i/>
          <w:iCs/>
          <w:sz w:val="24"/>
          <w:szCs w:val="24"/>
          <w:shd w:val="clear" w:color="auto" w:fill="FFFFFF"/>
        </w:rPr>
        <w:t>Proceedings of the International Conference on Business Excellence</w:t>
      </w:r>
      <w:r>
        <w:rPr>
          <w:rFonts w:ascii="Times New Roman" w:hAnsi="Times New Roman" w:cs="Times New Roman"/>
          <w:sz w:val="24"/>
          <w:szCs w:val="24"/>
          <w:shd w:val="clear" w:color="auto" w:fill="FFFFFF"/>
        </w:rPr>
        <w:t> (Vol. 11, No. 1, pp. 759-769).</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Popovic, S., 2017. Contemporary sports product and making a brand. </w:t>
      </w:r>
      <w:r>
        <w:rPr>
          <w:rFonts w:ascii="Times New Roman" w:hAnsi="Times New Roman" w:cs="Times New Roman"/>
          <w:i/>
          <w:iCs/>
          <w:sz w:val="24"/>
          <w:szCs w:val="24"/>
          <w:shd w:val="clear" w:color="auto" w:fill="FFFFFF"/>
        </w:rPr>
        <w:t>Exercise and Quality of Life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9</w:t>
      </w:r>
      <w:r>
        <w:rPr>
          <w:rFonts w:ascii="Times New Roman" w:hAnsi="Times New Roman" w:cs="Times New Roman"/>
          <w:sz w:val="24"/>
          <w:szCs w:val="24"/>
          <w:shd w:val="clear" w:color="auto" w:fill="FFFFFF"/>
        </w:rPr>
        <w:t>(1), pp.37-41.</w:t>
      </w:r>
    </w:p>
    <w:p>
      <w:pPr>
        <w:pStyle w:val="2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Richter, F., 2017. </w:t>
      </w:r>
      <w:r>
        <w:rPr>
          <w:rFonts w:ascii="Times New Roman" w:hAnsi="Times New Roman" w:cs="Times New Roman"/>
          <w:i/>
          <w:iCs/>
          <w:sz w:val="24"/>
          <w:szCs w:val="24"/>
        </w:rPr>
        <w:t xml:space="preserve">Samsung's Galaxy S8 Is Expensive to Build.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https://www.statista.com/chart/9064/production-costs-of-smartphones/</w:t>
      </w:r>
    </w:p>
    <w:p>
      <w:pPr>
        <w:tabs>
          <w:tab w:val="left" w:pos="6086"/>
        </w:tabs>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Sanakulov, N. and Karjaluoto, H., 2017. A cultural comparison study of smartphone adoption in Uzbekistan, South Korea and Turkey. </w:t>
      </w:r>
      <w:r>
        <w:rPr>
          <w:rFonts w:ascii="Times New Roman" w:hAnsi="Times New Roman" w:cs="Times New Roman"/>
          <w:i/>
          <w:iCs/>
          <w:sz w:val="24"/>
          <w:szCs w:val="24"/>
          <w:shd w:val="clear" w:color="auto" w:fill="FFFFFF"/>
        </w:rPr>
        <w:t>International Journal of Mobile Communications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15</w:t>
      </w:r>
      <w:r>
        <w:rPr>
          <w:rFonts w:ascii="Times New Roman" w:hAnsi="Times New Roman" w:cs="Times New Roman"/>
          <w:sz w:val="24"/>
          <w:szCs w:val="24"/>
          <w:shd w:val="clear" w:color="auto" w:fill="FFFFFF"/>
        </w:rPr>
        <w:t>(1), pp.85-103.</w:t>
      </w:r>
    </w:p>
    <w:p>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Song, J., Lee, K. and Khanna, T., 2016. Dynamic capabilities at Samsung: Optimizing internal co-opetition. </w:t>
      </w:r>
      <w:r>
        <w:rPr>
          <w:rFonts w:ascii="Times New Roman" w:hAnsi="Times New Roman" w:cs="Times New Roman"/>
          <w:i/>
          <w:iCs/>
          <w:sz w:val="24"/>
          <w:szCs w:val="24"/>
          <w:shd w:val="clear" w:color="auto" w:fill="FFFFFF"/>
        </w:rPr>
        <w:t>California Management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58</w:t>
      </w:r>
      <w:r>
        <w:rPr>
          <w:rFonts w:ascii="Times New Roman" w:hAnsi="Times New Roman" w:cs="Times New Roman"/>
          <w:sz w:val="24"/>
          <w:szCs w:val="24"/>
          <w:shd w:val="clear" w:color="auto" w:fill="FFFFFF"/>
        </w:rPr>
        <w:t>(4), pp.118-140.</w:t>
      </w:r>
    </w:p>
    <w:p>
      <w:pPr>
        <w:tabs>
          <w:tab w:val="left" w:pos="608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stpsamsungmobiles.blogspot.com, 2020. </w:t>
      </w:r>
      <w:r>
        <w:rPr>
          <w:rFonts w:ascii="Times New Roman" w:hAnsi="Times New Roman" w:cs="Times New Roman"/>
          <w:i/>
          <w:iCs/>
          <w:sz w:val="24"/>
          <w:szCs w:val="24"/>
        </w:rPr>
        <w:t xml:space="preserve">STP of Samsung Mobiles. </w:t>
      </w:r>
      <w:r>
        <w:rPr>
          <w:rFonts w:ascii="Times New Roman" w:hAnsi="Times New Roman" w:cs="Times New Roman"/>
          <w:sz w:val="24"/>
          <w:szCs w:val="24"/>
        </w:rPr>
        <w:t xml:space="preserve">[Online]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rPr>
          <w:rFonts w:ascii="Times New Roman" w:hAnsi="Times New Roman" w:cs="Times New Roman"/>
          <w:sz w:val="24"/>
          <w:szCs w:val="24"/>
          <w:u w:val="single"/>
        </w:rPr>
        <w:t>http://stpsamsungmobiles.blogspot.com/</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Theurer, C.P., Tumasjan, A., Welpe, I.M. and Lievens, F., 2018. Employer branding: a brand equity‐based literature review and research agenda. </w:t>
      </w:r>
      <w:r>
        <w:rPr>
          <w:rFonts w:ascii="Times New Roman" w:hAnsi="Times New Roman" w:cs="Times New Roman"/>
          <w:i/>
          <w:iCs/>
          <w:sz w:val="24"/>
          <w:szCs w:val="24"/>
          <w:shd w:val="clear" w:color="auto" w:fill="FFFFFF"/>
        </w:rPr>
        <w:t>International Journal of Management Reviews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w:t>
      </w:r>
      <w:r>
        <w:rPr>
          <w:rFonts w:ascii="Times New Roman" w:hAnsi="Times New Roman" w:cs="Times New Roman"/>
          <w:sz w:val="24"/>
          <w:szCs w:val="24"/>
          <w:shd w:val="clear" w:color="auto" w:fill="FFFFFF"/>
        </w:rPr>
        <w:t>(1), pp.155-179.</w:t>
      </w:r>
    </w:p>
    <w:p>
      <w:pPr>
        <w:spacing w:line="360" w:lineRule="auto"/>
        <w:jc w:val="both"/>
        <w:rPr>
          <w:rFonts w:ascii="Times New Roman" w:hAnsi="Times New Roman" w:cs="Times New Roman"/>
          <w:sz w:val="24"/>
          <w:szCs w:val="24"/>
          <w:shd w:val="clear" w:color="auto" w:fill="FFFFFF"/>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35743358"/>
    </w:sdtPr>
    <w:sdtContent>
      <w:p>
        <w:pPr>
          <w:pStyle w:val="7"/>
          <w:jc w:val="right"/>
        </w:pPr>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Pr>
            <w:rFonts w:ascii="Times New Roman" w:hAnsi="Times New Roman" w:cs="Times New Roman"/>
            <w:sz w:val="24"/>
          </w:rPr>
          <w:t>21</w:t>
        </w:r>
        <w:r>
          <w:rPr>
            <w:rFonts w:ascii="Times New Roman" w:hAnsi="Times New Roman" w:cs="Times New Roman"/>
            <w:sz w:val="24"/>
          </w:rP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090CE8"/>
    <w:multiLevelType w:val="multilevel"/>
    <w:tmpl w:val="04090CE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69B12DC"/>
    <w:multiLevelType w:val="multilevel"/>
    <w:tmpl w:val="069B12D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06D12309"/>
    <w:multiLevelType w:val="multilevel"/>
    <w:tmpl w:val="06D1230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112A1C8C"/>
    <w:multiLevelType w:val="multilevel"/>
    <w:tmpl w:val="112A1C8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A0022BE"/>
    <w:multiLevelType w:val="multilevel"/>
    <w:tmpl w:val="1A0022B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1DD82F42"/>
    <w:multiLevelType w:val="multilevel"/>
    <w:tmpl w:val="1DD82F4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224D135F"/>
    <w:multiLevelType w:val="multilevel"/>
    <w:tmpl w:val="224D135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26EF66A8"/>
    <w:multiLevelType w:val="multilevel"/>
    <w:tmpl w:val="26EF66A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2B5D4FD2"/>
    <w:multiLevelType w:val="multilevel"/>
    <w:tmpl w:val="2B5D4F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31E96638"/>
    <w:multiLevelType w:val="multilevel"/>
    <w:tmpl w:val="31E9663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321E68B0"/>
    <w:multiLevelType w:val="multilevel"/>
    <w:tmpl w:val="321E68B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41314632"/>
    <w:multiLevelType w:val="multilevel"/>
    <w:tmpl w:val="4131463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42532BDB"/>
    <w:multiLevelType w:val="multilevel"/>
    <w:tmpl w:val="42532BD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3">
    <w:nsid w:val="54E76D57"/>
    <w:multiLevelType w:val="multilevel"/>
    <w:tmpl w:val="54E76D5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4">
    <w:nsid w:val="56F24EAA"/>
    <w:multiLevelType w:val="multilevel"/>
    <w:tmpl w:val="56F24EA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5">
    <w:nsid w:val="5F5624B5"/>
    <w:multiLevelType w:val="multilevel"/>
    <w:tmpl w:val="5F5624B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6">
    <w:nsid w:val="671A2BA8"/>
    <w:multiLevelType w:val="multilevel"/>
    <w:tmpl w:val="671A2BA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7">
    <w:nsid w:val="696C30CA"/>
    <w:multiLevelType w:val="multilevel"/>
    <w:tmpl w:val="696C30C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8">
    <w:nsid w:val="701A5EF5"/>
    <w:multiLevelType w:val="multilevel"/>
    <w:tmpl w:val="701A5EF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9">
    <w:nsid w:val="7322223A"/>
    <w:multiLevelType w:val="multilevel"/>
    <w:tmpl w:val="7322223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0">
    <w:nsid w:val="747D2313"/>
    <w:multiLevelType w:val="multilevel"/>
    <w:tmpl w:val="747D231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0"/>
  </w:num>
  <w:num w:numId="2">
    <w:abstractNumId w:val="6"/>
  </w:num>
  <w:num w:numId="3">
    <w:abstractNumId w:val="0"/>
  </w:num>
  <w:num w:numId="4">
    <w:abstractNumId w:val="2"/>
  </w:num>
  <w:num w:numId="5">
    <w:abstractNumId w:val="9"/>
  </w:num>
  <w:num w:numId="6">
    <w:abstractNumId w:val="12"/>
  </w:num>
  <w:num w:numId="7">
    <w:abstractNumId w:val="14"/>
  </w:num>
  <w:num w:numId="8">
    <w:abstractNumId w:val="1"/>
  </w:num>
  <w:num w:numId="9">
    <w:abstractNumId w:val="4"/>
  </w:num>
  <w:num w:numId="10">
    <w:abstractNumId w:val="13"/>
  </w:num>
  <w:num w:numId="11">
    <w:abstractNumId w:val="11"/>
  </w:num>
  <w:num w:numId="12">
    <w:abstractNumId w:val="8"/>
  </w:num>
  <w:num w:numId="13">
    <w:abstractNumId w:val="16"/>
  </w:num>
  <w:num w:numId="14">
    <w:abstractNumId w:val="10"/>
  </w:num>
  <w:num w:numId="15">
    <w:abstractNumId w:val="5"/>
  </w:num>
  <w:num w:numId="16">
    <w:abstractNumId w:val="7"/>
  </w:num>
  <w:num w:numId="17">
    <w:abstractNumId w:val="15"/>
  </w:num>
  <w:num w:numId="18">
    <w:abstractNumId w:val="3"/>
  </w:num>
  <w:num w:numId="19">
    <w:abstractNumId w:val="19"/>
  </w:num>
  <w:num w:numId="20">
    <w:abstractNumId w:val="18"/>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6"/>
  <w:documentProtection w:enforcement="0"/>
  <w:defaultTabStop w:val="720"/>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M3MDY1szQ2NzEwNDJT0lEKTi0uzszPAykwqQUA+F98NSwAAAA="/>
  </w:docVars>
  <w:rsids>
    <w:rsidRoot w:val="00F9123D"/>
    <w:rsid w:val="00087D84"/>
    <w:rsid w:val="000C2F71"/>
    <w:rsid w:val="000D6BC1"/>
    <w:rsid w:val="00104CFA"/>
    <w:rsid w:val="002309D8"/>
    <w:rsid w:val="0028578E"/>
    <w:rsid w:val="002C0CFB"/>
    <w:rsid w:val="00320C99"/>
    <w:rsid w:val="003828B0"/>
    <w:rsid w:val="00396A27"/>
    <w:rsid w:val="0040425F"/>
    <w:rsid w:val="004278F7"/>
    <w:rsid w:val="00467719"/>
    <w:rsid w:val="00486E73"/>
    <w:rsid w:val="004C0A06"/>
    <w:rsid w:val="004D6285"/>
    <w:rsid w:val="005567EC"/>
    <w:rsid w:val="00584E6A"/>
    <w:rsid w:val="0061501A"/>
    <w:rsid w:val="006A7106"/>
    <w:rsid w:val="006C7285"/>
    <w:rsid w:val="00705593"/>
    <w:rsid w:val="007346DC"/>
    <w:rsid w:val="00747C55"/>
    <w:rsid w:val="007C64FA"/>
    <w:rsid w:val="007E625F"/>
    <w:rsid w:val="008A4C3E"/>
    <w:rsid w:val="008B74DE"/>
    <w:rsid w:val="00905A27"/>
    <w:rsid w:val="00906353"/>
    <w:rsid w:val="00951526"/>
    <w:rsid w:val="009652CB"/>
    <w:rsid w:val="00A04B07"/>
    <w:rsid w:val="00A17E0A"/>
    <w:rsid w:val="00A21924"/>
    <w:rsid w:val="00A331FE"/>
    <w:rsid w:val="00A40F5E"/>
    <w:rsid w:val="00AB53CC"/>
    <w:rsid w:val="00B27C61"/>
    <w:rsid w:val="00B56980"/>
    <w:rsid w:val="00B83E30"/>
    <w:rsid w:val="00BA1052"/>
    <w:rsid w:val="00C072ED"/>
    <w:rsid w:val="00C84CA0"/>
    <w:rsid w:val="00D6286E"/>
    <w:rsid w:val="00D64463"/>
    <w:rsid w:val="00D70B4A"/>
    <w:rsid w:val="00D84222"/>
    <w:rsid w:val="00DC6585"/>
    <w:rsid w:val="00DD3118"/>
    <w:rsid w:val="00DD311B"/>
    <w:rsid w:val="00DE4CA8"/>
    <w:rsid w:val="00E27476"/>
    <w:rsid w:val="00E31A40"/>
    <w:rsid w:val="00E42608"/>
    <w:rsid w:val="00EC0439"/>
    <w:rsid w:val="00F03917"/>
    <w:rsid w:val="00F43AEB"/>
    <w:rsid w:val="00F55C85"/>
    <w:rsid w:val="00F763AC"/>
    <w:rsid w:val="00F84ACC"/>
    <w:rsid w:val="00F9123D"/>
    <w:rsid w:val="00FB2C68"/>
    <w:rsid w:val="00FB3413"/>
    <w:rsid w:val="00FE7076"/>
    <w:rsid w:val="1CCA5046"/>
    <w:rsid w:val="35F71517"/>
    <w:rsid w:val="5BDE46E3"/>
    <w:rsid w:val="69200E97"/>
    <w:rsid w:val="6D43091B"/>
    <w:rsid w:val="77D82CF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19"/>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23"/>
    <w:unhideWhenUsed/>
    <w:qFormat/>
    <w:uiPriority w:val="99"/>
    <w:pPr>
      <w:tabs>
        <w:tab w:val="center" w:pos="4680"/>
        <w:tab w:val="right" w:pos="9360"/>
      </w:tabs>
      <w:spacing w:after="0" w:line="240" w:lineRule="auto"/>
    </w:pPr>
  </w:style>
  <w:style w:type="paragraph" w:styleId="8">
    <w:name w:val="header"/>
    <w:basedOn w:val="1"/>
    <w:link w:val="22"/>
    <w:unhideWhenUsed/>
    <w:uiPriority w:val="99"/>
    <w:pPr>
      <w:tabs>
        <w:tab w:val="center" w:pos="4680"/>
        <w:tab w:val="right" w:pos="9360"/>
      </w:tabs>
      <w:spacing w:after="0" w:line="240" w:lineRule="auto"/>
    </w:pPr>
  </w:style>
  <w:style w:type="character" w:styleId="9">
    <w:name w:val="Hyperlink"/>
    <w:basedOn w:val="5"/>
    <w:unhideWhenUsed/>
    <w:uiPriority w:val="99"/>
    <w:rPr>
      <w:color w:val="0563C1" w:themeColor="hyperlink"/>
      <w:u w:val="single"/>
      <w14:textFill>
        <w14:solidFill>
          <w14:schemeClr w14:val="hlink"/>
        </w14:solidFill>
      </w14:textFill>
    </w:r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lang w:eastAsia="en-IN"/>
      <w14:ligatures w14:val="none"/>
    </w:rPr>
  </w:style>
  <w:style w:type="character" w:styleId="11">
    <w:name w:val="Strong"/>
    <w:basedOn w:val="5"/>
    <w:qFormat/>
    <w:uiPriority w:val="22"/>
    <w:rPr>
      <w:b/>
      <w:bCs/>
    </w:rPr>
  </w:style>
  <w:style w:type="table" w:styleId="12">
    <w:name w:val="Table Grid"/>
    <w:basedOn w:val="6"/>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oc 1"/>
    <w:basedOn w:val="1"/>
    <w:next w:val="1"/>
    <w:unhideWhenUsed/>
    <w:qFormat/>
    <w:uiPriority w:val="39"/>
    <w:pPr>
      <w:spacing w:after="100"/>
    </w:pPr>
  </w:style>
  <w:style w:type="paragraph" w:styleId="14">
    <w:name w:val="toc 2"/>
    <w:basedOn w:val="1"/>
    <w:next w:val="1"/>
    <w:unhideWhenUsed/>
    <w:uiPriority w:val="39"/>
    <w:pPr>
      <w:spacing w:after="100"/>
      <w:ind w:left="220"/>
    </w:pPr>
  </w:style>
  <w:style w:type="paragraph" w:styleId="15">
    <w:name w:val="toc 3"/>
    <w:basedOn w:val="1"/>
    <w:next w:val="1"/>
    <w:unhideWhenUsed/>
    <w:uiPriority w:val="39"/>
    <w:pPr>
      <w:spacing w:after="100"/>
      <w:ind w:left="440"/>
    </w:pPr>
  </w:style>
  <w:style w:type="character" w:customStyle="1" w:styleId="16">
    <w:name w:val="Heading 1 Char"/>
    <w:basedOn w:val="5"/>
    <w:link w:val="2"/>
    <w:uiPriority w:val="9"/>
    <w:rPr>
      <w:rFonts w:asciiTheme="majorHAnsi" w:hAnsiTheme="majorHAnsi" w:eastAsiaTheme="majorEastAsia" w:cstheme="majorBidi"/>
      <w:color w:val="2F5597" w:themeColor="accent1" w:themeShade="BF"/>
      <w:sz w:val="32"/>
      <w:szCs w:val="32"/>
    </w:rPr>
  </w:style>
  <w:style w:type="character" w:customStyle="1" w:styleId="17">
    <w:name w:val="Heading 2 Char"/>
    <w:basedOn w:val="5"/>
    <w:link w:val="3"/>
    <w:uiPriority w:val="9"/>
    <w:rPr>
      <w:rFonts w:asciiTheme="majorHAnsi" w:hAnsiTheme="majorHAnsi" w:eastAsiaTheme="majorEastAsia" w:cstheme="majorBidi"/>
      <w:color w:val="2F5597" w:themeColor="accent1" w:themeShade="BF"/>
      <w:sz w:val="26"/>
      <w:szCs w:val="26"/>
    </w:rPr>
  </w:style>
  <w:style w:type="paragraph" w:styleId="18">
    <w:name w:val="List Paragraph"/>
    <w:basedOn w:val="1"/>
    <w:qFormat/>
    <w:uiPriority w:val="34"/>
    <w:pPr>
      <w:ind w:left="720"/>
      <w:contextualSpacing/>
    </w:pPr>
  </w:style>
  <w:style w:type="character" w:customStyle="1" w:styleId="19">
    <w:name w:val="Heading 3 Char"/>
    <w:basedOn w:val="5"/>
    <w:link w:val="4"/>
    <w:qFormat/>
    <w:uiPriority w:val="9"/>
    <w:rPr>
      <w:rFonts w:asciiTheme="majorHAnsi" w:hAnsiTheme="majorHAnsi" w:eastAsiaTheme="majorEastAsia" w:cstheme="majorBidi"/>
      <w:color w:val="203864" w:themeColor="accent1" w:themeShade="80"/>
      <w:sz w:val="24"/>
      <w:szCs w:val="24"/>
    </w:rPr>
  </w:style>
  <w:style w:type="paragraph" w:customStyle="1" w:styleId="20">
    <w:name w:val="Bibliography1"/>
    <w:basedOn w:val="1"/>
    <w:next w:val="1"/>
    <w:unhideWhenUsed/>
    <w:uiPriority w:val="37"/>
    <w:rPr>
      <w:kern w:val="0"/>
      <w:lang w:val="en-US"/>
      <w14:ligatures w14:val="none"/>
    </w:rPr>
  </w:style>
  <w:style w:type="paragraph" w:customStyle="1" w:styleId="21">
    <w:name w:val="TOC Heading1"/>
    <w:basedOn w:val="2"/>
    <w:next w:val="1"/>
    <w:unhideWhenUsed/>
    <w:qFormat/>
    <w:uiPriority w:val="39"/>
    <w:pPr>
      <w:outlineLvl w:val="9"/>
    </w:pPr>
    <w:rPr>
      <w:kern w:val="0"/>
      <w:lang w:val="en-US"/>
      <w14:ligatures w14:val="none"/>
    </w:rPr>
  </w:style>
  <w:style w:type="character" w:customStyle="1" w:styleId="22">
    <w:name w:val="Header Char"/>
    <w:basedOn w:val="5"/>
    <w:link w:val="8"/>
    <w:qFormat/>
    <w:uiPriority w:val="99"/>
  </w:style>
  <w:style w:type="character" w:customStyle="1" w:styleId="23">
    <w:name w:val="Footer Char"/>
    <w:basedOn w:val="5"/>
    <w:link w:val="7"/>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28895C-29B0-43ED-AF69-DDAA2F3139FD}">
  <ds:schemaRefs/>
</ds:datastoreItem>
</file>

<file path=docProps/app.xml><?xml version="1.0" encoding="utf-8"?>
<Properties xmlns="http://schemas.openxmlformats.org/officeDocument/2006/extended-properties" xmlns:vt="http://schemas.openxmlformats.org/officeDocument/2006/docPropsVTypes">
  <Template>Normal</Template>
  <Pages>27</Pages>
  <Words>7230</Words>
  <Characters>41215</Characters>
  <Lines>343</Lines>
  <Paragraphs>96</Paragraphs>
  <TotalTime>95</TotalTime>
  <ScaleCrop>false</ScaleCrop>
  <LinksUpToDate>false</LinksUpToDate>
  <CharactersWithSpaces>48349</CharactersWithSpaces>
  <Application>WPS Office_11.2.0.11225_F1E327BC-269C-435d-A152-05C5408002CA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2023-12-19T09:28:00Z</dcterms:created>
  <dc:creator>NOTHANKS.COM</dc:creator>
  <cp:lastModifiedBy>Meet Patel</cp:lastModifiedBy>
  <dcterms:modified xsi:type="dcterms:W3CDTF">2023-12-20T10:48:55Z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b6a2794dccccfa349755d620db6f17ba8a6a4c8730d8cc72bea846ca144e62b0</vt:lpwstr>
  </property>
  <property fmtid="{D5CDD505-2E9C-101B-9397-08002B2CF9AE}" pid="3" name="KSOProductBuildVer">
    <vt:lpwstr>1033-11.2.0.11225</vt:lpwstr>
  </property>
  <property fmtid="{D5CDD505-2E9C-101B-9397-08002B2CF9AE}" pid="4" name="ICV">
    <vt:lpwstr>1DB6B8EA46A24C4287E095978B41197D</vt:lpwstr>
  </property>
</Properties>
</file>