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4195433"/>
        <w:docPartObj>
          <w:docPartGallery w:val="Cover Pages"/>
          <w:docPartUnique/>
        </w:docPartObj>
      </w:sdtPr>
      <w:sdtEndPr>
        <w:rPr>
          <w:rStyle w:val="normaltextrun"/>
          <w:rFonts w:ascii="Calibri Light" w:hAnsi="Calibri Light" w:cs="Calibri Light"/>
          <w:caps/>
          <w:color w:val="44546A"/>
          <w:sz w:val="96"/>
          <w:szCs w:val="96"/>
          <w:shd w:val="clear" w:color="auto" w:fill="FFFFFF"/>
        </w:rPr>
      </w:sdtEndPr>
      <w:sdtContent>
        <w:p w14:paraId="187C573C" w14:textId="008AF2E1" w:rsidR="00500580" w:rsidRDefault="00500580">
          <w:r>
            <w:rPr>
              <w:noProof/>
            </w:rPr>
            <mc:AlternateContent>
              <mc:Choice Requires="wpg">
                <w:drawing>
                  <wp:anchor distT="0" distB="0" distL="114300" distR="114300" simplePos="0" relativeHeight="251662336" behindDoc="0" locked="0" layoutInCell="1" allowOverlap="1" wp14:anchorId="752B605A" wp14:editId="1C1C487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5051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13F8B0" wp14:editId="0D381F0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28892A" w14:textId="76F03FAE" w:rsidR="00500580" w:rsidRDefault="00500580">
                                    <w:pPr>
                                      <w:pStyle w:val="NoSpacing"/>
                                      <w:jc w:val="right"/>
                                      <w:rPr>
                                        <w:color w:val="595959" w:themeColor="text1" w:themeTint="A6"/>
                                        <w:sz w:val="28"/>
                                        <w:szCs w:val="28"/>
                                      </w:rPr>
                                    </w:pPr>
                                    <w:r>
                                      <w:rPr>
                                        <w:color w:val="595959" w:themeColor="text1" w:themeTint="A6"/>
                                        <w:sz w:val="28"/>
                                        <w:szCs w:val="28"/>
                                      </w:rPr>
                                      <w:t>Thomas Cahill (2004206)</w:t>
                                    </w:r>
                                  </w:p>
                                </w:sdtContent>
                              </w:sdt>
                              <w:p w14:paraId="3722C130" w14:textId="50B9BFD6" w:rsidR="0050058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0058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13F8B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28892A" w14:textId="76F03FAE" w:rsidR="00500580" w:rsidRDefault="00500580">
                              <w:pPr>
                                <w:pStyle w:val="NoSpacing"/>
                                <w:jc w:val="right"/>
                                <w:rPr>
                                  <w:color w:val="595959" w:themeColor="text1" w:themeTint="A6"/>
                                  <w:sz w:val="28"/>
                                  <w:szCs w:val="28"/>
                                </w:rPr>
                              </w:pPr>
                              <w:r>
                                <w:rPr>
                                  <w:color w:val="595959" w:themeColor="text1" w:themeTint="A6"/>
                                  <w:sz w:val="28"/>
                                  <w:szCs w:val="28"/>
                                </w:rPr>
                                <w:t>Thomas Cahill (2004206)</w:t>
                              </w:r>
                            </w:p>
                          </w:sdtContent>
                        </w:sdt>
                        <w:p w14:paraId="3722C130" w14:textId="50B9BFD6" w:rsidR="0050058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0058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5F3337" wp14:editId="6D94606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74761" w14:textId="79D76A78" w:rsidR="00500580" w:rsidRDefault="00000000" w:rsidP="0033046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30468" w:rsidRPr="00330468">
                                      <w:rPr>
                                        <w:caps/>
                                        <w:color w:val="4472C4" w:themeColor="accent1"/>
                                        <w:sz w:val="64"/>
                                        <w:szCs w:val="64"/>
                                      </w:rPr>
                                      <w:t xml:space="preserve">level 5: Changemakers: Building Your Personal Brand for Sustainable </w:t>
                                    </w:r>
                                    <w:r w:rsidR="00330468">
                                      <w:rPr>
                                        <w:caps/>
                                        <w:color w:val="4472C4" w:themeColor="accent1"/>
                                        <w:sz w:val="64"/>
                                        <w:szCs w:val="64"/>
                                      </w:rPr>
                                      <w:br/>
                                    </w:r>
                                    <w:r w:rsidR="00330468" w:rsidRPr="00330468">
                                      <w:rPr>
                                        <w:caps/>
                                        <w:color w:val="4472C4" w:themeColor="accent1"/>
                                        <w:sz w:val="64"/>
                                        <w:szCs w:val="64"/>
                                      </w:rPr>
                                      <w:t>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9A24A3" w14:textId="603814DD" w:rsidR="00500580" w:rsidRDefault="0016664A">
                                    <w:pPr>
                                      <w:jc w:val="right"/>
                                      <w:rPr>
                                        <w:smallCaps/>
                                        <w:color w:val="404040" w:themeColor="text1" w:themeTint="BF"/>
                                        <w:sz w:val="36"/>
                                        <w:szCs w:val="36"/>
                                      </w:rPr>
                                    </w:pPr>
                                    <w:r>
                                      <w:rPr>
                                        <w:color w:val="404040" w:themeColor="text1" w:themeTint="BF"/>
                                        <w:sz w:val="36"/>
                                        <w:szCs w:val="36"/>
                                      </w:rPr>
                                      <w:t>Assignment:</w:t>
                                    </w:r>
                                    <w:r w:rsidR="00330468">
                                      <w:rPr>
                                        <w:color w:val="404040" w:themeColor="text1" w:themeTint="BF"/>
                                        <w:sz w:val="36"/>
                                        <w:szCs w:val="36"/>
                                      </w:rPr>
                                      <w:t xml:space="preserve"> Promotional 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5F333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6974761" w14:textId="79D76A78" w:rsidR="00500580" w:rsidRDefault="00000000" w:rsidP="0033046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30468" w:rsidRPr="00330468">
                                <w:rPr>
                                  <w:caps/>
                                  <w:color w:val="4472C4" w:themeColor="accent1"/>
                                  <w:sz w:val="64"/>
                                  <w:szCs w:val="64"/>
                                </w:rPr>
                                <w:t xml:space="preserve">level 5: Changemakers: Building Your Personal Brand for Sustainable </w:t>
                              </w:r>
                              <w:r w:rsidR="00330468">
                                <w:rPr>
                                  <w:caps/>
                                  <w:color w:val="4472C4" w:themeColor="accent1"/>
                                  <w:sz w:val="64"/>
                                  <w:szCs w:val="64"/>
                                </w:rPr>
                                <w:br/>
                              </w:r>
                              <w:r w:rsidR="00330468" w:rsidRPr="00330468">
                                <w:rPr>
                                  <w:caps/>
                                  <w:color w:val="4472C4" w:themeColor="accent1"/>
                                  <w:sz w:val="64"/>
                                  <w:szCs w:val="64"/>
                                </w:rPr>
                                <w:t>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9A24A3" w14:textId="603814DD" w:rsidR="00500580" w:rsidRDefault="0016664A">
                              <w:pPr>
                                <w:jc w:val="right"/>
                                <w:rPr>
                                  <w:smallCaps/>
                                  <w:color w:val="404040" w:themeColor="text1" w:themeTint="BF"/>
                                  <w:sz w:val="36"/>
                                  <w:szCs w:val="36"/>
                                </w:rPr>
                              </w:pPr>
                              <w:r>
                                <w:rPr>
                                  <w:color w:val="404040" w:themeColor="text1" w:themeTint="BF"/>
                                  <w:sz w:val="36"/>
                                  <w:szCs w:val="36"/>
                                </w:rPr>
                                <w:t>Assignment:</w:t>
                              </w:r>
                              <w:r w:rsidR="00330468">
                                <w:rPr>
                                  <w:color w:val="404040" w:themeColor="text1" w:themeTint="BF"/>
                                  <w:sz w:val="36"/>
                                  <w:szCs w:val="36"/>
                                </w:rPr>
                                <w:t xml:space="preserve"> Promotional Portfolio</w:t>
                              </w:r>
                            </w:p>
                          </w:sdtContent>
                        </w:sdt>
                      </w:txbxContent>
                    </v:textbox>
                    <w10:wrap type="square" anchorx="page" anchory="page"/>
                  </v:shape>
                </w:pict>
              </mc:Fallback>
            </mc:AlternateContent>
          </w:r>
        </w:p>
        <w:p w14:paraId="6534297D" w14:textId="1C60DE94" w:rsidR="00500580" w:rsidRDefault="00500580">
          <w:pPr>
            <w:rPr>
              <w:rStyle w:val="normaltextrun"/>
              <w:rFonts w:ascii="Calibri Light" w:hAnsi="Calibri Light" w:cs="Calibri Light"/>
              <w:caps/>
              <w:color w:val="44546A"/>
              <w:sz w:val="96"/>
              <w:szCs w:val="96"/>
              <w:shd w:val="clear" w:color="auto" w:fill="FFFFFF"/>
            </w:rPr>
          </w:pPr>
          <w:r>
            <w:rPr>
              <w:rStyle w:val="normaltextrun"/>
              <w:rFonts w:ascii="Calibri Light" w:hAnsi="Calibri Light" w:cs="Calibri Light"/>
              <w:caps/>
              <w:color w:val="44546A"/>
              <w:sz w:val="96"/>
              <w:szCs w:val="96"/>
              <w:shd w:val="clear" w:color="auto" w:fill="FFFFFF"/>
            </w:rPr>
            <w:br w:type="page"/>
          </w:r>
        </w:p>
      </w:sdtContent>
    </w:sdt>
    <w:sdt>
      <w:sdtPr>
        <w:rPr>
          <w:rFonts w:asciiTheme="minorHAnsi" w:eastAsiaTheme="minorEastAsia" w:hAnsiTheme="minorHAnsi" w:cstheme="minorBidi"/>
          <w:color w:val="auto"/>
          <w:sz w:val="22"/>
          <w:szCs w:val="22"/>
          <w:lang w:val="en-GB" w:eastAsia="zh-CN"/>
        </w:rPr>
        <w:id w:val="-1919708381"/>
        <w:docPartObj>
          <w:docPartGallery w:val="Table of Contents"/>
          <w:docPartUnique/>
        </w:docPartObj>
      </w:sdtPr>
      <w:sdtEndPr>
        <w:rPr>
          <w:b/>
          <w:bCs/>
          <w:noProof/>
        </w:rPr>
      </w:sdtEndPr>
      <w:sdtContent>
        <w:p w14:paraId="2B4B9558" w14:textId="0D4AB6F1" w:rsidR="00EB760A" w:rsidRDefault="00EB760A">
          <w:pPr>
            <w:pStyle w:val="TOCHeading"/>
          </w:pPr>
          <w:r>
            <w:t>Contents</w:t>
          </w:r>
        </w:p>
        <w:p w14:paraId="57960E43" w14:textId="42DDF5F5" w:rsidR="00A82D7A" w:rsidRDefault="00EB760A">
          <w:pPr>
            <w:pStyle w:val="TOC1"/>
            <w:tabs>
              <w:tab w:val="right" w:leader="dot" w:pos="9016"/>
            </w:tabs>
            <w:rPr>
              <w:noProof/>
              <w:lang w:eastAsia="en-GB"/>
            </w:rPr>
          </w:pPr>
          <w:r>
            <w:fldChar w:fldCharType="begin"/>
          </w:r>
          <w:r>
            <w:instrText xml:space="preserve"> TOC \o "1-3" \h \z \u </w:instrText>
          </w:r>
          <w:r>
            <w:fldChar w:fldCharType="separate"/>
          </w:r>
          <w:hyperlink w:anchor="_Toc123773042" w:history="1">
            <w:r w:rsidR="00A82D7A" w:rsidRPr="00E56187">
              <w:rPr>
                <w:rStyle w:val="Hyperlink"/>
                <w:noProof/>
              </w:rPr>
              <w:t>Part A:</w:t>
            </w:r>
            <w:r w:rsidR="00A82D7A">
              <w:rPr>
                <w:noProof/>
                <w:webHidden/>
              </w:rPr>
              <w:tab/>
            </w:r>
            <w:r w:rsidR="00A82D7A">
              <w:rPr>
                <w:noProof/>
                <w:webHidden/>
              </w:rPr>
              <w:fldChar w:fldCharType="begin"/>
            </w:r>
            <w:r w:rsidR="00A82D7A">
              <w:rPr>
                <w:noProof/>
                <w:webHidden/>
              </w:rPr>
              <w:instrText xml:space="preserve"> PAGEREF _Toc123773042 \h </w:instrText>
            </w:r>
            <w:r w:rsidR="00A82D7A">
              <w:rPr>
                <w:noProof/>
                <w:webHidden/>
              </w:rPr>
            </w:r>
            <w:r w:rsidR="00A82D7A">
              <w:rPr>
                <w:noProof/>
                <w:webHidden/>
              </w:rPr>
              <w:fldChar w:fldCharType="separate"/>
            </w:r>
            <w:r w:rsidR="00A82D7A">
              <w:rPr>
                <w:noProof/>
                <w:webHidden/>
              </w:rPr>
              <w:t>2</w:t>
            </w:r>
            <w:r w:rsidR="00A82D7A">
              <w:rPr>
                <w:noProof/>
                <w:webHidden/>
              </w:rPr>
              <w:fldChar w:fldCharType="end"/>
            </w:r>
          </w:hyperlink>
        </w:p>
        <w:p w14:paraId="32AE0EB6" w14:textId="37F7DFF6" w:rsidR="00A82D7A" w:rsidRDefault="00000000">
          <w:pPr>
            <w:pStyle w:val="TOC1"/>
            <w:tabs>
              <w:tab w:val="right" w:leader="dot" w:pos="9016"/>
            </w:tabs>
            <w:rPr>
              <w:noProof/>
              <w:lang w:eastAsia="en-GB"/>
            </w:rPr>
          </w:pPr>
          <w:hyperlink w:anchor="_Toc123773043" w:history="1">
            <w:r w:rsidR="00A82D7A" w:rsidRPr="00E56187">
              <w:rPr>
                <w:rStyle w:val="Hyperlink"/>
                <w:noProof/>
              </w:rPr>
              <w:t>Part B: Zander Letter</w:t>
            </w:r>
            <w:r w:rsidR="00A82D7A">
              <w:rPr>
                <w:noProof/>
                <w:webHidden/>
              </w:rPr>
              <w:tab/>
            </w:r>
            <w:r w:rsidR="00A82D7A">
              <w:rPr>
                <w:noProof/>
                <w:webHidden/>
              </w:rPr>
              <w:fldChar w:fldCharType="begin"/>
            </w:r>
            <w:r w:rsidR="00A82D7A">
              <w:rPr>
                <w:noProof/>
                <w:webHidden/>
              </w:rPr>
              <w:instrText xml:space="preserve"> PAGEREF _Toc123773043 \h </w:instrText>
            </w:r>
            <w:r w:rsidR="00A82D7A">
              <w:rPr>
                <w:noProof/>
                <w:webHidden/>
              </w:rPr>
            </w:r>
            <w:r w:rsidR="00A82D7A">
              <w:rPr>
                <w:noProof/>
                <w:webHidden/>
              </w:rPr>
              <w:fldChar w:fldCharType="separate"/>
            </w:r>
            <w:r w:rsidR="00A82D7A">
              <w:rPr>
                <w:noProof/>
                <w:webHidden/>
              </w:rPr>
              <w:t>3</w:t>
            </w:r>
            <w:r w:rsidR="00A82D7A">
              <w:rPr>
                <w:noProof/>
                <w:webHidden/>
              </w:rPr>
              <w:fldChar w:fldCharType="end"/>
            </w:r>
          </w:hyperlink>
        </w:p>
        <w:p w14:paraId="5A7724F2" w14:textId="77F678D1" w:rsidR="00A82D7A" w:rsidRDefault="00000000">
          <w:pPr>
            <w:pStyle w:val="TOC1"/>
            <w:tabs>
              <w:tab w:val="right" w:leader="dot" w:pos="9016"/>
            </w:tabs>
            <w:rPr>
              <w:noProof/>
              <w:lang w:eastAsia="en-GB"/>
            </w:rPr>
          </w:pPr>
          <w:hyperlink w:anchor="_Toc123773044" w:history="1">
            <w:r w:rsidR="00A82D7A" w:rsidRPr="00E56187">
              <w:rPr>
                <w:rStyle w:val="Hyperlink"/>
                <w:noProof/>
              </w:rPr>
              <w:t>Bibliography and References</w:t>
            </w:r>
            <w:r w:rsidR="00A82D7A">
              <w:rPr>
                <w:noProof/>
                <w:webHidden/>
              </w:rPr>
              <w:tab/>
            </w:r>
            <w:r w:rsidR="00A82D7A">
              <w:rPr>
                <w:noProof/>
                <w:webHidden/>
              </w:rPr>
              <w:fldChar w:fldCharType="begin"/>
            </w:r>
            <w:r w:rsidR="00A82D7A">
              <w:rPr>
                <w:noProof/>
                <w:webHidden/>
              </w:rPr>
              <w:instrText xml:space="preserve"> PAGEREF _Toc123773044 \h </w:instrText>
            </w:r>
            <w:r w:rsidR="00A82D7A">
              <w:rPr>
                <w:noProof/>
                <w:webHidden/>
              </w:rPr>
            </w:r>
            <w:r w:rsidR="00A82D7A">
              <w:rPr>
                <w:noProof/>
                <w:webHidden/>
              </w:rPr>
              <w:fldChar w:fldCharType="separate"/>
            </w:r>
            <w:r w:rsidR="00A82D7A">
              <w:rPr>
                <w:noProof/>
                <w:webHidden/>
              </w:rPr>
              <w:t>5</w:t>
            </w:r>
            <w:r w:rsidR="00A82D7A">
              <w:rPr>
                <w:noProof/>
                <w:webHidden/>
              </w:rPr>
              <w:fldChar w:fldCharType="end"/>
            </w:r>
          </w:hyperlink>
        </w:p>
        <w:p w14:paraId="0DAD14DB" w14:textId="27D14709" w:rsidR="00EB760A" w:rsidRDefault="00EB760A">
          <w:r>
            <w:rPr>
              <w:b/>
              <w:bCs/>
              <w:noProof/>
            </w:rPr>
            <w:fldChar w:fldCharType="end"/>
          </w:r>
        </w:p>
      </w:sdtContent>
    </w:sdt>
    <w:p w14:paraId="33A6357D" w14:textId="77777777" w:rsidR="00EB760A" w:rsidRPr="00EB760A" w:rsidRDefault="00EB760A" w:rsidP="00EB760A"/>
    <w:p w14:paraId="7BDC9FE8" w14:textId="77777777" w:rsidR="00B50280" w:rsidRDefault="00B50280">
      <w:pPr>
        <w:rPr>
          <w:rFonts w:asciiTheme="majorHAnsi" w:eastAsiaTheme="majorEastAsia" w:hAnsiTheme="majorHAnsi" w:cstheme="majorBidi"/>
          <w:color w:val="2F5496" w:themeColor="accent1" w:themeShade="BF"/>
          <w:sz w:val="32"/>
          <w:szCs w:val="32"/>
        </w:rPr>
      </w:pPr>
      <w:r>
        <w:br w:type="page"/>
      </w:r>
    </w:p>
    <w:p w14:paraId="7C75AD67" w14:textId="4933523D" w:rsidR="00EB760A" w:rsidRDefault="00A82D7A" w:rsidP="00EB760A">
      <w:pPr>
        <w:pStyle w:val="Heading1"/>
      </w:pPr>
      <w:bookmarkStart w:id="0" w:name="_Toc123773042"/>
      <w:r>
        <w:lastRenderedPageBreak/>
        <w:t>Part A:</w:t>
      </w:r>
      <w:bookmarkEnd w:id="0"/>
      <w:r>
        <w:t xml:space="preserve"> </w:t>
      </w:r>
    </w:p>
    <w:p w14:paraId="44067914" w14:textId="77777777" w:rsidR="00A82D7A" w:rsidRDefault="00A82D7A"/>
    <w:p w14:paraId="2A0FC21E" w14:textId="77777777" w:rsidR="00A82D7A" w:rsidRDefault="00A82D7A">
      <w:r>
        <w:t xml:space="preserve">Professional CV: </w:t>
      </w:r>
    </w:p>
    <w:p w14:paraId="67A14B0A" w14:textId="77777777" w:rsidR="00A82D7A" w:rsidRDefault="00A82D7A">
      <w:r>
        <w:t>the link to view or download the PDF is here</w:t>
      </w:r>
    </w:p>
    <w:p w14:paraId="69AF2926" w14:textId="2CC7C764" w:rsidR="00D91BD2" w:rsidRDefault="006A4402">
      <w:hyperlink r:id="rId7" w:history="1">
        <w:r w:rsidRPr="00AD0D30">
          <w:rPr>
            <w:rStyle w:val="Hyperlink"/>
          </w:rPr>
          <w:t>https://www.dropbox.com/s/cxci16nec1qa5gf/Changemakers%20CV%20%281%29.pdf?dl=0</w:t>
        </w:r>
      </w:hyperlink>
      <w:r>
        <w:t xml:space="preserve"> </w:t>
      </w:r>
      <w:r w:rsidR="00D91BD2">
        <w:br w:type="page"/>
      </w:r>
    </w:p>
    <w:p w14:paraId="3EA6516A" w14:textId="0D59CDA8" w:rsidR="00D91BD2" w:rsidRDefault="00A82D7A" w:rsidP="00D91BD2">
      <w:pPr>
        <w:pStyle w:val="Heading1"/>
      </w:pPr>
      <w:bookmarkStart w:id="1" w:name="_Toc123773043"/>
      <w:r>
        <w:lastRenderedPageBreak/>
        <w:t xml:space="preserve">Part B: </w:t>
      </w:r>
      <w:r w:rsidR="00D91BD2">
        <w:t>Zander Letter</w:t>
      </w:r>
      <w:bookmarkEnd w:id="1"/>
    </w:p>
    <w:p w14:paraId="6915DFFF" w14:textId="77777777" w:rsidR="009845D3" w:rsidRDefault="009845D3" w:rsidP="00D91BD2"/>
    <w:p w14:paraId="7862FB86" w14:textId="06C25A7B" w:rsidR="006F1446" w:rsidRDefault="00C656CB" w:rsidP="00D91BD2">
      <w:r>
        <w:t xml:space="preserve">Dear </w:t>
      </w:r>
      <w:r w:rsidR="00AF5EDB">
        <w:t>Thomas Cahill</w:t>
      </w:r>
    </w:p>
    <w:p w14:paraId="35E3EAA7" w14:textId="1D2A8591" w:rsidR="00137BDE" w:rsidRDefault="00AF5EDB" w:rsidP="00D91BD2">
      <w:r>
        <w:t xml:space="preserve">I am writing this letter to tell you that I achieved a first in my computer animation studies. </w:t>
      </w:r>
    </w:p>
    <w:p w14:paraId="0352DBB4" w14:textId="3D9B2172" w:rsidR="00AF5EDB" w:rsidRDefault="005F3335" w:rsidP="00D91BD2">
      <w:r>
        <w:t xml:space="preserve">This </w:t>
      </w:r>
      <w:r w:rsidR="00AF5EDB">
        <w:t xml:space="preserve">past year, my work ethic has improved dramatically when compared to previous years. As you know, in our first year, the conditions were </w:t>
      </w:r>
      <w:r w:rsidR="00D501E2">
        <w:t>not great</w:t>
      </w:r>
      <w:r w:rsidR="00AF5EDB">
        <w:t xml:space="preserve">, having to work alone from home at the kitchen table, with countless interruptions and no privacy, not to mention the awful back posture. </w:t>
      </w:r>
      <w:r w:rsidR="005B6FBF">
        <w:t>Since then, I have made vast and beneficial changes to my working and social conditions, meaning I can now work at my best. These changes included: Moving my home workspace to my room</w:t>
      </w:r>
      <w:r w:rsidR="008F2D17">
        <w:t>,</w:t>
      </w:r>
      <w:r w:rsidR="005B6FBF">
        <w:t xml:space="preserve"> which meant having much more privacy which aided my concentration. A good desk and chair helped my posture, with good lighting to deal with eye strain. I’m sure you’ve also noticed the positive change</w:t>
      </w:r>
      <w:r w:rsidR="003B47EC">
        <w:t xml:space="preserve"> to your motivation,</w:t>
      </w:r>
      <w:r w:rsidR="005B6FBF">
        <w:t xml:space="preserve"> brought on by not only having a good home office, but also finally being able to have gone onto campus for the first time, and having met your peers. </w:t>
      </w:r>
      <w:r w:rsidR="003B47EC">
        <w:t>This has helped me even more as I’ve grown closer to them, as having friends to rely on when you</w:t>
      </w:r>
      <w:r w:rsidR="00BF1E3D">
        <w:t>’</w:t>
      </w:r>
      <w:r w:rsidR="003B47EC">
        <w:t>r</w:t>
      </w:r>
      <w:r w:rsidR="00BF1E3D">
        <w:t>e</w:t>
      </w:r>
      <w:r w:rsidR="003B47EC">
        <w:t xml:space="preserve"> having a hard time, is more helpful than words can say.</w:t>
      </w:r>
    </w:p>
    <w:p w14:paraId="12E20520" w14:textId="39D5BAE7" w:rsidR="00AF5EDB" w:rsidRDefault="003B47EC" w:rsidP="00D91BD2">
      <w:r>
        <w:t xml:space="preserve">Our working conditions isn’t the only thing I’ve developed; our time management has also come on in leaps and bounds. This can mostly be attributed to our support lecturers, as they have helped me understand the importance of pacing myself, by deconstructing my assignments into its components and taught me how to better plan </w:t>
      </w:r>
      <w:r w:rsidR="00BF1E3D">
        <w:t>my approaches to them, so I could approach my work as efficiently as possible. Action planning was useful for my future career. I’ve also managed to submit even more assignments without requesting differentiated deadlines, which has certainly eaten into my free time, but I had plenty of that anyway. This has improved my confidence in my abilities and has helped my mindset for achieving task driven goals.</w:t>
      </w:r>
    </w:p>
    <w:p w14:paraId="4135D1C7" w14:textId="3DBD892C" w:rsidR="00AF5EDB" w:rsidRDefault="00A77414" w:rsidP="00D91BD2">
      <w:r>
        <w:t>As I mentioned before, I’ve given up a fair amount of free time to improve myself and work more on assignments, but I’ve accepted this was for the best. I didn’t suddenly give more of my hours to work, as I knew that was too much to expect of myself that early on, so instead I slowly increased the time I spent working on my assign</w:t>
      </w:r>
      <w:r w:rsidR="00E603FB">
        <w:t>m</w:t>
      </w:r>
      <w:r>
        <w:t>ents</w:t>
      </w:r>
      <w:r w:rsidR="00E603FB">
        <w:t xml:space="preserve"> each day. Even though the increase was slow, I still found this difficult to adjust to, as that still meant I’d spend less time on my hobbies for stress relief, but at a certain point I realised: Having better work hours meant getting more work done, which meant less work to stress over</w:t>
      </w:r>
      <w:r w:rsidR="008F2D17">
        <w:t>.</w:t>
      </w:r>
    </w:p>
    <w:p w14:paraId="1C231E29" w14:textId="4285323C" w:rsidR="00867072" w:rsidRDefault="006D122D" w:rsidP="00D91BD2">
      <w:r>
        <w:t>I made a series of goals that I wanted to achieve</w:t>
      </w:r>
      <w:r w:rsidR="00D501E2">
        <w:t>,</w:t>
      </w:r>
      <w:r w:rsidR="00D501E2" w:rsidRPr="00D501E2">
        <w:t xml:space="preserve"> </w:t>
      </w:r>
      <w:r w:rsidR="00D501E2">
        <w:t>over the course of the year</w:t>
      </w:r>
      <w:r>
        <w:t>:</w:t>
      </w:r>
    </w:p>
    <w:p w14:paraId="27510AEE" w14:textId="031F91BF" w:rsidR="00867072" w:rsidRDefault="00867072" w:rsidP="00D91BD2">
      <w:r>
        <w:t>1-year</w:t>
      </w:r>
      <w:r w:rsidR="006D122D">
        <w:t xml:space="preserve">: “To complete my second year having made quality work with good grades that I can use in a showreel” I achieved this goal by continuing to apply the lessons I learned from my course and the changes I’ve made to my working approach. </w:t>
      </w:r>
    </w:p>
    <w:p w14:paraId="34390246" w14:textId="087C0252" w:rsidR="00AF5EDB" w:rsidRDefault="002535C0" w:rsidP="00D91BD2">
      <w:r>
        <w:t>I’ve turned most of my weaknesses in my technical skills into strengths, I’ve figured out a good approach to UV-unwrapping</w:t>
      </w:r>
      <w:r w:rsidR="00B73D8E">
        <w:t xml:space="preserve">, </w:t>
      </w:r>
      <w:proofErr w:type="gramStart"/>
      <w:r w:rsidR="00B73D8E">
        <w:t>shading</w:t>
      </w:r>
      <w:proofErr w:type="gramEnd"/>
      <w:r>
        <w:t xml:space="preserve"> and texturing</w:t>
      </w:r>
      <w:r w:rsidR="00B73D8E">
        <w:t xml:space="preserve">, I learned how to soft-body model characters and rig them, along with my animation skills which have improved even more. However, there are some weaknesses I haven’t been able to deal with, which I knew are not simple to crack. The biggest one is still my reluctance to start work on projects that don’t interest me, which I’m </w:t>
      </w:r>
      <w:r w:rsidR="005F3335">
        <w:t>sure is related to how I always initially view work as the ‘big picture’, which intimidates me, at least until I break down the work into its components, which makes it far less daunting.</w:t>
      </w:r>
    </w:p>
    <w:p w14:paraId="22F04568" w14:textId="2EE3ACAA" w:rsidR="00D96CE9" w:rsidRDefault="009845D3" w:rsidP="00D91BD2">
      <w:r>
        <w:t>Your future isn’t as bleak as you may have once thought, keep moving forward.</w:t>
      </w:r>
    </w:p>
    <w:p w14:paraId="38F96947" w14:textId="03E27016" w:rsidR="00EB760A" w:rsidRPr="00EB760A" w:rsidRDefault="00D96CE9" w:rsidP="00D96CE9">
      <w:pPr>
        <w:pStyle w:val="Heading1"/>
      </w:pPr>
      <w:bookmarkStart w:id="2" w:name="_Toc123773044"/>
      <w:r>
        <w:lastRenderedPageBreak/>
        <w:t>Bibliography and References</w:t>
      </w:r>
      <w:bookmarkEnd w:id="2"/>
    </w:p>
    <w:sectPr w:rsidR="00EB760A" w:rsidRPr="00EB760A" w:rsidSect="005005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580"/>
    <w:rsid w:val="000E6C56"/>
    <w:rsid w:val="00137BDE"/>
    <w:rsid w:val="0016664A"/>
    <w:rsid w:val="001E617E"/>
    <w:rsid w:val="002535C0"/>
    <w:rsid w:val="00330468"/>
    <w:rsid w:val="003B47EC"/>
    <w:rsid w:val="004615D0"/>
    <w:rsid w:val="004B3149"/>
    <w:rsid w:val="00500580"/>
    <w:rsid w:val="005B6FBF"/>
    <w:rsid w:val="005F3335"/>
    <w:rsid w:val="0060571B"/>
    <w:rsid w:val="00693ACE"/>
    <w:rsid w:val="006A4402"/>
    <w:rsid w:val="006D122D"/>
    <w:rsid w:val="006F1446"/>
    <w:rsid w:val="00867072"/>
    <w:rsid w:val="008F2D17"/>
    <w:rsid w:val="009845D3"/>
    <w:rsid w:val="00A77414"/>
    <w:rsid w:val="00A82D7A"/>
    <w:rsid w:val="00AC477F"/>
    <w:rsid w:val="00AE440B"/>
    <w:rsid w:val="00AF5EDB"/>
    <w:rsid w:val="00B02118"/>
    <w:rsid w:val="00B50280"/>
    <w:rsid w:val="00B73D8E"/>
    <w:rsid w:val="00BF1E3D"/>
    <w:rsid w:val="00C656CB"/>
    <w:rsid w:val="00D501E2"/>
    <w:rsid w:val="00D83BD0"/>
    <w:rsid w:val="00D91BD2"/>
    <w:rsid w:val="00D96CE9"/>
    <w:rsid w:val="00E603FB"/>
    <w:rsid w:val="00EB760A"/>
    <w:rsid w:val="00F441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3EC1"/>
  <w15:chartTrackingRefBased/>
  <w15:docId w15:val="{CE2691C1-A37C-4731-B134-C036C08B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6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00580"/>
  </w:style>
  <w:style w:type="character" w:customStyle="1" w:styleId="scxw90046347">
    <w:name w:val="scxw90046347"/>
    <w:basedOn w:val="DefaultParagraphFont"/>
    <w:rsid w:val="00500580"/>
  </w:style>
  <w:style w:type="character" w:customStyle="1" w:styleId="eop">
    <w:name w:val="eop"/>
    <w:basedOn w:val="DefaultParagraphFont"/>
    <w:rsid w:val="00500580"/>
  </w:style>
  <w:style w:type="paragraph" w:styleId="NoSpacing">
    <w:name w:val="No Spacing"/>
    <w:link w:val="NoSpacingChar"/>
    <w:uiPriority w:val="1"/>
    <w:qFormat/>
    <w:rsid w:val="00500580"/>
    <w:pPr>
      <w:spacing w:after="0" w:line="240" w:lineRule="auto"/>
    </w:pPr>
    <w:rPr>
      <w:lang w:val="en-US" w:eastAsia="en-US"/>
    </w:rPr>
  </w:style>
  <w:style w:type="character" w:customStyle="1" w:styleId="NoSpacingChar">
    <w:name w:val="No Spacing Char"/>
    <w:basedOn w:val="DefaultParagraphFont"/>
    <w:link w:val="NoSpacing"/>
    <w:uiPriority w:val="1"/>
    <w:rsid w:val="00500580"/>
    <w:rPr>
      <w:lang w:val="en-US" w:eastAsia="en-US"/>
    </w:rPr>
  </w:style>
  <w:style w:type="character" w:customStyle="1" w:styleId="Heading1Char">
    <w:name w:val="Heading 1 Char"/>
    <w:basedOn w:val="DefaultParagraphFont"/>
    <w:link w:val="Heading1"/>
    <w:uiPriority w:val="9"/>
    <w:rsid w:val="00EB76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760A"/>
    <w:pPr>
      <w:outlineLvl w:val="9"/>
    </w:pPr>
    <w:rPr>
      <w:lang w:val="en-US" w:eastAsia="en-US"/>
    </w:rPr>
  </w:style>
  <w:style w:type="paragraph" w:styleId="TOC1">
    <w:name w:val="toc 1"/>
    <w:basedOn w:val="Normal"/>
    <w:next w:val="Normal"/>
    <w:autoRedefine/>
    <w:uiPriority w:val="39"/>
    <w:unhideWhenUsed/>
    <w:rsid w:val="00EB760A"/>
    <w:pPr>
      <w:spacing w:after="100"/>
    </w:pPr>
  </w:style>
  <w:style w:type="character" w:styleId="Hyperlink">
    <w:name w:val="Hyperlink"/>
    <w:basedOn w:val="DefaultParagraphFont"/>
    <w:uiPriority w:val="99"/>
    <w:unhideWhenUsed/>
    <w:rsid w:val="00EB760A"/>
    <w:rPr>
      <w:color w:val="0563C1" w:themeColor="hyperlink"/>
      <w:u w:val="single"/>
    </w:rPr>
  </w:style>
  <w:style w:type="character" w:styleId="UnresolvedMention">
    <w:name w:val="Unresolved Mention"/>
    <w:basedOn w:val="DefaultParagraphFont"/>
    <w:uiPriority w:val="99"/>
    <w:semiHidden/>
    <w:unhideWhenUsed/>
    <w:rsid w:val="00AE4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ropbox.com/s/cxci16nec1qa5gf/Changemakers%20CV%20%281%29.pdf?dl=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C2A1E-0CD6-40E2-AD64-359ED73E4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level 5: Changemakers: Building Your Personal Brand for Sustainable 
Employment</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5: Changemakers: Building Your Personal Brand for Sustainable 
Employment</dc:title>
  <dc:subject>Assignment: Promotional Portfolio</dc:subject>
  <dc:creator>Thomas Cahill (2004206)</dc:creator>
  <cp:keywords/>
  <dc:description/>
  <cp:lastModifiedBy>tom cahill</cp:lastModifiedBy>
  <cp:revision>25</cp:revision>
  <dcterms:created xsi:type="dcterms:W3CDTF">2022-11-04T14:34:00Z</dcterms:created>
  <dcterms:modified xsi:type="dcterms:W3CDTF">2023-01-05T01:11:00Z</dcterms:modified>
</cp:coreProperties>
</file>