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7D15" w:rsidRDefault="00A37D15" w:rsidP="00A37D15">
      <w:pPr>
        <w:spacing w:before="435" w:after="240" w:line="479" w:lineRule="atLeast"/>
        <w:rPr>
          <w:rFonts w:ascii="Arial Narrow" w:hAnsi="Arial Narrow"/>
          <w:color w:val="000000"/>
          <w:sz w:val="48"/>
          <w:szCs w:val="48"/>
          <w:lang w:val="en-US" w:eastAsia="sv-SE"/>
        </w:rPr>
      </w:pPr>
      <w:bookmarkStart w:id="0" w:name="_GoBack"/>
      <w:r>
        <w:rPr>
          <w:rFonts w:ascii="Arial Narrow" w:hAnsi="Arial Narrow"/>
          <w:color w:val="000000"/>
          <w:sz w:val="48"/>
          <w:szCs w:val="48"/>
          <w:lang w:val="en-US" w:eastAsia="sv-SE"/>
        </w:rPr>
        <w:t>Linköping University Summer Academy</w:t>
      </w:r>
    </w:p>
    <w:bookmarkEnd w:id="0"/>
    <w:p w:rsidR="00A37D15" w:rsidRDefault="00A37D15" w:rsidP="00A37D15">
      <w:pPr>
        <w:rPr>
          <w:lang w:val="en-US"/>
        </w:rPr>
      </w:pPr>
    </w:p>
    <w:p w:rsidR="00A37D15" w:rsidRDefault="00A37D15" w:rsidP="00A37D15">
      <w:pPr>
        <w:rPr>
          <w:lang w:val="en-US"/>
        </w:rPr>
      </w:pPr>
    </w:p>
    <w:p w:rsidR="00A37D15" w:rsidRDefault="00A37D15" w:rsidP="00A37D15">
      <w:pPr>
        <w:rPr>
          <w:lang w:val="en-US"/>
        </w:rPr>
      </w:pPr>
      <w:r>
        <w:rPr>
          <w:lang w:val="en-US"/>
        </w:rPr>
        <w:t>Application 1 February - 18 March</w:t>
      </w:r>
    </w:p>
    <w:p w:rsidR="00A37D15" w:rsidRDefault="00A37D15" w:rsidP="00A37D15">
      <w:pPr>
        <w:numPr>
          <w:ilvl w:val="0"/>
          <w:numId w:val="1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Style w:val="Strong"/>
          <w:rFonts w:ascii="Verdana" w:hAnsi="Verdana"/>
          <w:color w:val="000000"/>
          <w:sz w:val="17"/>
          <w:szCs w:val="17"/>
          <w:lang w:val="en-US"/>
        </w:rPr>
        <w:t>Cost for student:</w:t>
      </w:r>
      <w:r>
        <w:rPr>
          <w:rStyle w:val="apple-converted-space"/>
          <w:rFonts w:ascii="Verdana" w:hAnsi="Verdana"/>
          <w:color w:val="000000"/>
          <w:sz w:val="17"/>
          <w:szCs w:val="17"/>
          <w:lang w:val="en-US"/>
        </w:rPr>
        <w:t> </w:t>
      </w:r>
      <w:hyperlink r:id="rId5" w:history="1">
        <w:r>
          <w:rPr>
            <w:rStyle w:val="Hyperlink"/>
            <w:rFonts w:ascii="Verdana" w:hAnsi="Verdana"/>
            <w:b/>
            <w:bCs/>
            <w:color w:val="225785"/>
            <w:sz w:val="17"/>
            <w:szCs w:val="17"/>
            <w:lang w:val="en-US"/>
          </w:rPr>
          <w:t>accommodation package</w:t>
        </w:r>
      </w:hyperlink>
      <w:r>
        <w:rPr>
          <w:rFonts w:ascii="Verdana" w:hAnsi="Verdana"/>
          <w:color w:val="000000"/>
          <w:sz w:val="17"/>
          <w:szCs w:val="17"/>
          <w:lang w:val="en-US"/>
        </w:rPr>
        <w:t>: SEK 5,000 for one month. This includes a single private student room with shared kitchen, bed linen, internet access (with cable), bus card, access to sports facilities and one final exit cleaning.</w:t>
      </w:r>
    </w:p>
    <w:p w:rsidR="00A37D15" w:rsidRDefault="00A37D15" w:rsidP="00A37D15">
      <w:pPr>
        <w:numPr>
          <w:ilvl w:val="0"/>
          <w:numId w:val="1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/>
        </w:rPr>
      </w:pPr>
      <w:hyperlink r:id="rId6" w:history="1">
        <w:r>
          <w:rPr>
            <w:rStyle w:val="Hyperlink"/>
            <w:rFonts w:ascii="Verdana" w:hAnsi="Verdana"/>
            <w:b/>
            <w:bCs/>
            <w:color w:val="225785"/>
            <w:sz w:val="17"/>
            <w:szCs w:val="17"/>
            <w:lang w:val="en-US"/>
          </w:rPr>
          <w:t>Course dates</w:t>
        </w:r>
      </w:hyperlink>
      <w:r>
        <w:rPr>
          <w:rFonts w:ascii="Verdana" w:hAnsi="Verdana"/>
          <w:color w:val="000000"/>
          <w:sz w:val="17"/>
          <w:szCs w:val="17"/>
          <w:lang w:val="en-US"/>
        </w:rPr>
        <w:t>: 1 July -26 July on site (some courses have preparatory exercises before arrival in Sweden).</w:t>
      </w:r>
    </w:p>
    <w:p w:rsidR="00A37D15" w:rsidRDefault="00A37D15" w:rsidP="00A37D15">
      <w:pPr>
        <w:spacing w:after="144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b/>
          <w:bCs/>
          <w:color w:val="000000"/>
          <w:sz w:val="17"/>
          <w:szCs w:val="17"/>
          <w:lang w:val="en-US" w:eastAsia="sv-SE"/>
        </w:rPr>
        <w:t xml:space="preserve">A four-week credit-bearing </w:t>
      </w:r>
      <w:proofErr w:type="spellStart"/>
      <w:r>
        <w:rPr>
          <w:rFonts w:ascii="Verdana" w:hAnsi="Verdana"/>
          <w:b/>
          <w:bCs/>
          <w:color w:val="000000"/>
          <w:sz w:val="17"/>
          <w:szCs w:val="17"/>
          <w:lang w:val="en-US" w:eastAsia="sv-SE"/>
        </w:rPr>
        <w:t>programme</w:t>
      </w:r>
      <w:proofErr w:type="spellEnd"/>
      <w:r>
        <w:rPr>
          <w:rFonts w:ascii="Verdana" w:hAnsi="Verdana"/>
          <w:b/>
          <w:bCs/>
          <w:color w:val="000000"/>
          <w:sz w:val="17"/>
          <w:szCs w:val="17"/>
          <w:lang w:val="en-US" w:eastAsia="sv-SE"/>
        </w:rPr>
        <w:t xml:space="preserve"> in Linköping,</w:t>
      </w:r>
      <w:proofErr w:type="gramStart"/>
      <w:r>
        <w:rPr>
          <w:rFonts w:ascii="Verdana" w:hAnsi="Verdana"/>
          <w:b/>
          <w:bCs/>
          <w:color w:val="000000"/>
          <w:sz w:val="17"/>
          <w:szCs w:val="17"/>
          <w:lang w:val="en-US" w:eastAsia="sv-SE"/>
        </w:rPr>
        <w:t>  Sweden</w:t>
      </w:r>
      <w:proofErr w:type="gramEnd"/>
      <w:r>
        <w:rPr>
          <w:rFonts w:ascii="Verdana" w:hAnsi="Verdana"/>
          <w:b/>
          <w:bCs/>
          <w:color w:val="000000"/>
          <w:sz w:val="17"/>
          <w:szCs w:val="17"/>
          <w:lang w:val="en-US" w:eastAsia="sv-SE"/>
        </w:rPr>
        <w:t xml:space="preserve"> – Scandinavia</w:t>
      </w:r>
    </w:p>
    <w:p w:rsidR="00A37D15" w:rsidRDefault="00A37D15" w:rsidP="00A37D15">
      <w:pPr>
        <w:spacing w:after="144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>In 2016, Linköping University (</w:t>
      </w:r>
      <w:proofErr w:type="spellStart"/>
      <w:r>
        <w:rPr>
          <w:rFonts w:ascii="Verdana" w:hAnsi="Verdana"/>
          <w:color w:val="000000"/>
          <w:sz w:val="17"/>
          <w:szCs w:val="17"/>
          <w:lang w:val="en-US" w:eastAsia="sv-SE"/>
        </w:rPr>
        <w:t>LiU</w:t>
      </w:r>
      <w:proofErr w:type="spell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) launched its first International Summer Academy. About 90% of the students who participated in the 2018 student survey stated they would recommend the </w:t>
      </w:r>
      <w:proofErr w:type="spellStart"/>
      <w:r>
        <w:rPr>
          <w:rFonts w:ascii="Verdana" w:hAnsi="Verdana"/>
          <w:color w:val="000000"/>
          <w:sz w:val="17"/>
          <w:szCs w:val="17"/>
          <w:lang w:val="en-US" w:eastAsia="sv-SE"/>
        </w:rPr>
        <w:t>LiU</w:t>
      </w:r>
      <w:proofErr w:type="spell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Summer Academy to fellow students.</w:t>
      </w:r>
    </w:p>
    <w:p w:rsidR="00A37D15" w:rsidRDefault="00A37D15" w:rsidP="00A37D15">
      <w:pPr>
        <w:spacing w:after="144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This experience gives international students an opportunity to study abroad for one month. </w:t>
      </w:r>
      <w:proofErr w:type="gramStart"/>
      <w:r>
        <w:rPr>
          <w:rFonts w:ascii="Verdana" w:hAnsi="Verdana"/>
          <w:color w:val="000000"/>
          <w:sz w:val="17"/>
          <w:szCs w:val="17"/>
          <w:lang w:val="en-US" w:eastAsia="sv-SE"/>
        </w:rPr>
        <w:t>They have several high-quality courses to choose from and will gain cultural insights together with other international students from all over the world.</w:t>
      </w:r>
      <w:proofErr w:type="gram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All courses </w:t>
      </w:r>
      <w:proofErr w:type="gramStart"/>
      <w:r>
        <w:rPr>
          <w:rFonts w:ascii="Verdana" w:hAnsi="Verdana"/>
          <w:color w:val="000000"/>
          <w:sz w:val="17"/>
          <w:szCs w:val="17"/>
          <w:lang w:val="en-US" w:eastAsia="sv-SE"/>
        </w:rPr>
        <w:t>are taught</w:t>
      </w:r>
      <w:proofErr w:type="gram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in English and are full-time.</w:t>
      </w:r>
    </w:p>
    <w:p w:rsidR="00A37D15" w:rsidRDefault="00A37D15" w:rsidP="00A37D15">
      <w:pPr>
        <w:spacing w:after="144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Linköping in southern Sweden is one of Sweden’s fastest growing cities, with approximately 150,000 inhabitants. High </w:t>
      </w:r>
      <w:proofErr w:type="gramStart"/>
      <w:r>
        <w:rPr>
          <w:rFonts w:ascii="Verdana" w:hAnsi="Verdana"/>
          <w:color w:val="000000"/>
          <w:sz w:val="17"/>
          <w:szCs w:val="17"/>
          <w:lang w:val="en-US" w:eastAsia="sv-SE"/>
        </w:rPr>
        <w:t>world-class</w:t>
      </w:r>
      <w:proofErr w:type="gram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technology, an innovative university and lively trade </w:t>
      </w:r>
      <w:proofErr w:type="spellStart"/>
      <w:r>
        <w:rPr>
          <w:rFonts w:ascii="Verdana" w:hAnsi="Verdana"/>
          <w:color w:val="000000"/>
          <w:sz w:val="17"/>
          <w:szCs w:val="17"/>
          <w:lang w:val="en-US" w:eastAsia="sv-SE"/>
        </w:rPr>
        <w:t>characterise</w:t>
      </w:r>
      <w:proofErr w:type="spell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the city. Linköping’s industry, municipality and the university collaborate closely. Linköping </w:t>
      </w:r>
      <w:proofErr w:type="gramStart"/>
      <w:r>
        <w:rPr>
          <w:rFonts w:ascii="Verdana" w:hAnsi="Verdana"/>
          <w:color w:val="000000"/>
          <w:sz w:val="17"/>
          <w:szCs w:val="17"/>
          <w:lang w:val="en-US" w:eastAsia="sv-SE"/>
        </w:rPr>
        <w:t>is situated</w:t>
      </w:r>
      <w:proofErr w:type="gram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in an inviting landscape of beautiful natural surroundings, and here history and tradition meet creativity and innovation.</w:t>
      </w:r>
    </w:p>
    <w:p w:rsidR="00A37D15" w:rsidRDefault="00A37D15" w:rsidP="00A37D15">
      <w:pPr>
        <w:spacing w:after="144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> </w:t>
      </w:r>
    </w:p>
    <w:p w:rsidR="00A37D15" w:rsidRDefault="00A37D15" w:rsidP="00A37D15">
      <w:pPr>
        <w:spacing w:after="144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b/>
          <w:bCs/>
          <w:color w:val="000000"/>
          <w:sz w:val="17"/>
          <w:szCs w:val="17"/>
          <w:lang w:val="en-US" w:eastAsia="sv-SE"/>
        </w:rPr>
        <w:t>Courses</w:t>
      </w:r>
      <w:r>
        <w:rPr>
          <w:rFonts w:ascii="Verdana" w:hAnsi="Verdana"/>
          <w:color w:val="000000"/>
          <w:sz w:val="17"/>
          <w:szCs w:val="17"/>
          <w:lang w:val="en-US" w:eastAsia="sv-SE"/>
        </w:rPr>
        <w:br/>
      </w:r>
      <w:proofErr w:type="gramStart"/>
      <w:r>
        <w:rPr>
          <w:rFonts w:ascii="Verdana" w:hAnsi="Verdana"/>
          <w:b/>
          <w:bCs/>
          <w:i/>
          <w:iCs/>
          <w:color w:val="000000"/>
          <w:sz w:val="17"/>
          <w:szCs w:val="17"/>
          <w:lang w:val="en-US" w:eastAsia="sv-SE"/>
        </w:rPr>
        <w:t>All</w:t>
      </w:r>
      <w:proofErr w:type="gramEnd"/>
      <w:r>
        <w:rPr>
          <w:rFonts w:ascii="Verdana" w:hAnsi="Verdana"/>
          <w:b/>
          <w:bCs/>
          <w:i/>
          <w:iCs/>
          <w:color w:val="000000"/>
          <w:sz w:val="17"/>
          <w:szCs w:val="17"/>
          <w:lang w:val="en-US" w:eastAsia="sv-SE"/>
        </w:rPr>
        <w:t xml:space="preserve"> courses are at Bachelor’s level, full-time and worth 7.5 ECTS</w:t>
      </w:r>
    </w:p>
    <w:p w:rsidR="00A37D15" w:rsidRDefault="00A37D15" w:rsidP="00A37D15">
      <w:pPr>
        <w:numPr>
          <w:ilvl w:val="0"/>
          <w:numId w:val="2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>Entrepreneurship and Knowledge Implementation for Improved Health Care</w:t>
      </w:r>
    </w:p>
    <w:p w:rsidR="00A37D15" w:rsidRDefault="00A37D15" w:rsidP="00A37D15">
      <w:pPr>
        <w:numPr>
          <w:ilvl w:val="0"/>
          <w:numId w:val="2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sv-SE" w:eastAsia="sv-SE"/>
        </w:rPr>
      </w:pPr>
      <w:r>
        <w:rPr>
          <w:rFonts w:ascii="Verdana" w:hAnsi="Verdana"/>
          <w:color w:val="000000"/>
          <w:sz w:val="17"/>
          <w:szCs w:val="17"/>
          <w:lang w:val="sv-SE" w:eastAsia="sv-SE"/>
        </w:rPr>
        <w:t>Exploring Sweden, the Anthropological Way</w:t>
      </w:r>
    </w:p>
    <w:p w:rsidR="00A37D15" w:rsidRDefault="00A37D15" w:rsidP="00A37D15">
      <w:pPr>
        <w:numPr>
          <w:ilvl w:val="0"/>
          <w:numId w:val="2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>Innovation and Entrepreneurship in a Swedish Context</w:t>
      </w:r>
    </w:p>
    <w:p w:rsidR="00A37D15" w:rsidRDefault="00A37D15" w:rsidP="00A37D15">
      <w:pPr>
        <w:numPr>
          <w:ilvl w:val="0"/>
          <w:numId w:val="2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Leadership and </w:t>
      </w:r>
      <w:proofErr w:type="spellStart"/>
      <w:r>
        <w:rPr>
          <w:rFonts w:ascii="Verdana" w:hAnsi="Verdana"/>
          <w:color w:val="000000"/>
          <w:sz w:val="17"/>
          <w:szCs w:val="17"/>
          <w:lang w:val="en-US" w:eastAsia="sv-SE"/>
        </w:rPr>
        <w:t>Organisational</w:t>
      </w:r>
      <w:proofErr w:type="spell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</w:t>
      </w:r>
      <w:proofErr w:type="spellStart"/>
      <w:r>
        <w:rPr>
          <w:rFonts w:ascii="Verdana" w:hAnsi="Verdana"/>
          <w:color w:val="000000"/>
          <w:sz w:val="17"/>
          <w:szCs w:val="17"/>
          <w:lang w:val="en-US" w:eastAsia="sv-SE"/>
        </w:rPr>
        <w:t>Behaviour</w:t>
      </w:r>
      <w:proofErr w:type="spellEnd"/>
      <w:r>
        <w:rPr>
          <w:rFonts w:ascii="Verdana" w:hAnsi="Verdana"/>
          <w:color w:val="000000"/>
          <w:sz w:val="17"/>
          <w:szCs w:val="17"/>
          <w:lang w:val="en-US" w:eastAsia="sv-SE"/>
        </w:rPr>
        <w:t xml:space="preserve"> in Contemporary </w:t>
      </w:r>
      <w:proofErr w:type="spellStart"/>
      <w:r>
        <w:rPr>
          <w:rFonts w:ascii="Verdana" w:hAnsi="Verdana"/>
          <w:color w:val="000000"/>
          <w:sz w:val="17"/>
          <w:szCs w:val="17"/>
          <w:lang w:val="en-US" w:eastAsia="sv-SE"/>
        </w:rPr>
        <w:t>Organisations</w:t>
      </w:r>
      <w:proofErr w:type="spellEnd"/>
    </w:p>
    <w:p w:rsidR="00A37D15" w:rsidRDefault="00A37D15" w:rsidP="00A37D15">
      <w:pPr>
        <w:numPr>
          <w:ilvl w:val="0"/>
          <w:numId w:val="2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>Nanotechnology - Sustainable Challenges and Social Impact</w:t>
      </w:r>
    </w:p>
    <w:p w:rsidR="00A37D15" w:rsidRDefault="00A37D15" w:rsidP="00A37D15">
      <w:pPr>
        <w:numPr>
          <w:ilvl w:val="0"/>
          <w:numId w:val="2"/>
        </w:numPr>
        <w:spacing w:before="100" w:beforeAutospacing="1" w:after="100" w:afterAutospacing="1"/>
        <w:ind w:left="360"/>
        <w:rPr>
          <w:rFonts w:ascii="Verdana" w:hAnsi="Verdana"/>
          <w:color w:val="000000"/>
          <w:sz w:val="17"/>
          <w:szCs w:val="17"/>
          <w:lang w:val="en-US" w:eastAsia="sv-SE"/>
        </w:rPr>
      </w:pPr>
      <w:r>
        <w:rPr>
          <w:rFonts w:ascii="Verdana" w:hAnsi="Verdana"/>
          <w:color w:val="000000"/>
          <w:sz w:val="17"/>
          <w:szCs w:val="17"/>
          <w:lang w:val="en-US" w:eastAsia="sv-SE"/>
        </w:rPr>
        <w:t>The Use (and Abuse) of Culture</w:t>
      </w:r>
    </w:p>
    <w:p w:rsidR="00A37D15" w:rsidRDefault="00A37D15" w:rsidP="00A37D15">
      <w:pPr>
        <w:spacing w:before="100" w:beforeAutospacing="1" w:after="100" w:afterAutospacing="1"/>
        <w:rPr>
          <w:rFonts w:ascii="Verdana" w:hAnsi="Verdana"/>
          <w:color w:val="000000"/>
          <w:sz w:val="17"/>
          <w:szCs w:val="17"/>
          <w:lang w:val="en-US" w:eastAsia="sv-SE"/>
        </w:rPr>
      </w:pPr>
    </w:p>
    <w:p w:rsidR="00A37D15" w:rsidRDefault="00A37D15" w:rsidP="00A37D15">
      <w:pPr>
        <w:numPr>
          <w:ilvl w:val="0"/>
          <w:numId w:val="2"/>
        </w:numPr>
        <w:spacing w:after="144"/>
        <w:rPr>
          <w:rFonts w:ascii="Verdana" w:eastAsia="Times New Roman" w:hAnsi="Verdana"/>
          <w:color w:val="000000"/>
          <w:sz w:val="17"/>
          <w:szCs w:val="17"/>
          <w:lang w:val="en-US" w:eastAsia="sv-SE"/>
        </w:rPr>
      </w:pPr>
      <w:r>
        <w:rPr>
          <w:rStyle w:val="Strong"/>
          <w:rFonts w:ascii="Verdana" w:eastAsia="Times New Roman" w:hAnsi="Verdana"/>
          <w:color w:val="000000"/>
          <w:sz w:val="17"/>
          <w:szCs w:val="17"/>
          <w:lang w:val="en-US" w:eastAsia="sv-SE"/>
        </w:rPr>
        <w:t>Poster</w:t>
      </w:r>
      <w:r>
        <w:rPr>
          <w:rStyle w:val="apple-converted-space"/>
          <w:rFonts w:ascii="Verdana" w:eastAsia="Times New Roman" w:hAnsi="Verdana"/>
          <w:b/>
          <w:bCs/>
          <w:color w:val="000000"/>
          <w:sz w:val="17"/>
          <w:szCs w:val="17"/>
          <w:lang w:val="en-US" w:eastAsia="sv-SE"/>
        </w:rPr>
        <w:t> </w:t>
      </w:r>
      <w:r>
        <w:rPr>
          <w:rFonts w:ascii="Verdana" w:eastAsia="Times New Roman" w:hAnsi="Verdana"/>
          <w:color w:val="000000"/>
          <w:sz w:val="17"/>
          <w:szCs w:val="17"/>
          <w:lang w:val="en-US" w:eastAsia="sv-SE"/>
        </w:rPr>
        <w:t>with information for downloading:</w:t>
      </w:r>
      <w:r>
        <w:rPr>
          <w:rStyle w:val="apple-converted-space"/>
          <w:rFonts w:ascii="Verdana" w:eastAsia="Times New Roman" w:hAnsi="Verdana"/>
          <w:color w:val="000000"/>
          <w:sz w:val="17"/>
          <w:szCs w:val="17"/>
          <w:lang w:val="en-US" w:eastAsia="sv-SE"/>
        </w:rPr>
        <w:t> </w:t>
      </w:r>
      <w:proofErr w:type="spellStart"/>
      <w:r>
        <w:rPr>
          <w:rFonts w:ascii="Verdana" w:eastAsia="Times New Roman" w:hAnsi="Verdana"/>
          <w:color w:val="000000"/>
          <w:sz w:val="17"/>
          <w:szCs w:val="17"/>
          <w:lang w:val="sv-SE" w:eastAsia="sv-SE"/>
        </w:rPr>
        <w:fldChar w:fldCharType="begin"/>
      </w:r>
      <w:r>
        <w:rPr>
          <w:rFonts w:ascii="Verdana" w:eastAsia="Times New Roman" w:hAnsi="Verdana"/>
          <w:color w:val="000000"/>
          <w:sz w:val="17"/>
          <w:szCs w:val="17"/>
          <w:lang w:val="sv-SE" w:eastAsia="sv-SE"/>
        </w:rPr>
        <w:instrText xml:space="preserve"> HYPERLINK "https://old.liu.se/utbildning/summeracademy/linkoping-university-summer-academy/1.732303/Flyer2018v4.pdf" </w:instrText>
      </w:r>
      <w:r>
        <w:rPr>
          <w:rFonts w:ascii="Verdana" w:eastAsia="Times New Roman" w:hAnsi="Verdana"/>
          <w:color w:val="000000"/>
          <w:sz w:val="17"/>
          <w:szCs w:val="17"/>
          <w:lang w:val="sv-SE" w:eastAsia="sv-SE"/>
        </w:rPr>
        <w:fldChar w:fldCharType="separate"/>
      </w:r>
      <w:r>
        <w:rPr>
          <w:rStyle w:val="Hyperlink"/>
          <w:rFonts w:ascii="Verdana" w:eastAsia="Times New Roman" w:hAnsi="Verdana"/>
          <w:b/>
          <w:bCs/>
          <w:color w:val="225785"/>
          <w:sz w:val="17"/>
          <w:szCs w:val="17"/>
          <w:lang w:val="en-US" w:eastAsia="sv-SE"/>
        </w:rPr>
        <w:t>LiU</w:t>
      </w:r>
      <w:proofErr w:type="spellEnd"/>
      <w:r>
        <w:rPr>
          <w:rStyle w:val="Hyperlink"/>
          <w:rFonts w:ascii="Verdana" w:eastAsia="Times New Roman" w:hAnsi="Verdana"/>
          <w:b/>
          <w:bCs/>
          <w:color w:val="225785"/>
          <w:sz w:val="17"/>
          <w:szCs w:val="17"/>
          <w:lang w:val="en-US" w:eastAsia="sv-SE"/>
        </w:rPr>
        <w:t xml:space="preserve"> Summer Academy 2018</w:t>
      </w:r>
      <w:r>
        <w:rPr>
          <w:rFonts w:ascii="Verdana" w:eastAsia="Times New Roman" w:hAnsi="Verdana"/>
          <w:color w:val="000000"/>
          <w:sz w:val="17"/>
          <w:szCs w:val="17"/>
          <w:lang w:val="sv-SE" w:eastAsia="sv-SE"/>
        </w:rPr>
        <w:fldChar w:fldCharType="end"/>
      </w:r>
    </w:p>
    <w:p w:rsidR="00AC0AB7" w:rsidRDefault="00A37D15" w:rsidP="00A37D15">
      <w:hyperlink r:id="rId7" w:history="1">
        <w:r>
          <w:rPr>
            <w:rStyle w:val="Hyperlink"/>
            <w:rFonts w:ascii="Verdana" w:eastAsia="Times New Roman" w:hAnsi="Verdana"/>
            <w:b/>
            <w:bCs/>
            <w:color w:val="225785"/>
            <w:sz w:val="17"/>
            <w:szCs w:val="17"/>
            <w:lang w:val="en-US" w:eastAsia="sv-SE"/>
          </w:rPr>
          <w:t xml:space="preserve">Short video with student interviews </w:t>
        </w:r>
        <w:proofErr w:type="spellStart"/>
        <w:r>
          <w:rPr>
            <w:rStyle w:val="Hyperlink"/>
            <w:rFonts w:ascii="Verdana" w:eastAsia="Times New Roman" w:hAnsi="Verdana"/>
            <w:b/>
            <w:bCs/>
            <w:color w:val="225785"/>
            <w:sz w:val="17"/>
            <w:szCs w:val="17"/>
            <w:lang w:val="en-US" w:eastAsia="sv-SE"/>
          </w:rPr>
          <w:t>LiU</w:t>
        </w:r>
        <w:proofErr w:type="spellEnd"/>
        <w:r>
          <w:rPr>
            <w:rStyle w:val="Hyperlink"/>
            <w:rFonts w:ascii="Verdana" w:eastAsia="Times New Roman" w:hAnsi="Verdana"/>
            <w:b/>
            <w:bCs/>
            <w:color w:val="225785"/>
            <w:sz w:val="17"/>
            <w:szCs w:val="17"/>
            <w:lang w:val="en-US" w:eastAsia="sv-SE"/>
          </w:rPr>
          <w:t xml:space="preserve"> Summer Academy 2017</w:t>
        </w:r>
      </w:hyperlink>
    </w:p>
    <w:sectPr w:rsidR="00AC0A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7D378E"/>
    <w:multiLevelType w:val="multilevel"/>
    <w:tmpl w:val="E1C04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6561815"/>
    <w:multiLevelType w:val="multilevel"/>
    <w:tmpl w:val="13423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7D15"/>
    <w:rsid w:val="0000118A"/>
    <w:rsid w:val="00003BB0"/>
    <w:rsid w:val="00025861"/>
    <w:rsid w:val="000442D3"/>
    <w:rsid w:val="00066E02"/>
    <w:rsid w:val="00076172"/>
    <w:rsid w:val="00095A08"/>
    <w:rsid w:val="000A48B1"/>
    <w:rsid w:val="000B1D72"/>
    <w:rsid w:val="000D5078"/>
    <w:rsid w:val="000E4E7B"/>
    <w:rsid w:val="00107C8A"/>
    <w:rsid w:val="00111242"/>
    <w:rsid w:val="00144A3A"/>
    <w:rsid w:val="00154AE9"/>
    <w:rsid w:val="001B53DC"/>
    <w:rsid w:val="001B6A39"/>
    <w:rsid w:val="001B7077"/>
    <w:rsid w:val="001D2932"/>
    <w:rsid w:val="001E015C"/>
    <w:rsid w:val="001E1CAC"/>
    <w:rsid w:val="001E25D8"/>
    <w:rsid w:val="001F42E5"/>
    <w:rsid w:val="001F5D7A"/>
    <w:rsid w:val="002032FB"/>
    <w:rsid w:val="002472AC"/>
    <w:rsid w:val="002545A0"/>
    <w:rsid w:val="00265910"/>
    <w:rsid w:val="002A4D7C"/>
    <w:rsid w:val="002B1EDB"/>
    <w:rsid w:val="00332845"/>
    <w:rsid w:val="003471D9"/>
    <w:rsid w:val="00353A7D"/>
    <w:rsid w:val="00364CCE"/>
    <w:rsid w:val="003849D7"/>
    <w:rsid w:val="00385777"/>
    <w:rsid w:val="00397C4F"/>
    <w:rsid w:val="003A2688"/>
    <w:rsid w:val="003B3E2F"/>
    <w:rsid w:val="003D6BAF"/>
    <w:rsid w:val="003E34B7"/>
    <w:rsid w:val="0040217A"/>
    <w:rsid w:val="004D3C31"/>
    <w:rsid w:val="004E1601"/>
    <w:rsid w:val="00507058"/>
    <w:rsid w:val="0057734E"/>
    <w:rsid w:val="005D655E"/>
    <w:rsid w:val="005F51A5"/>
    <w:rsid w:val="00601B9E"/>
    <w:rsid w:val="00612038"/>
    <w:rsid w:val="006432ED"/>
    <w:rsid w:val="00661667"/>
    <w:rsid w:val="00683483"/>
    <w:rsid w:val="006A44EA"/>
    <w:rsid w:val="006B3A8E"/>
    <w:rsid w:val="006F18FB"/>
    <w:rsid w:val="006F1A10"/>
    <w:rsid w:val="00700000"/>
    <w:rsid w:val="007475A9"/>
    <w:rsid w:val="0079032A"/>
    <w:rsid w:val="007913D8"/>
    <w:rsid w:val="00791449"/>
    <w:rsid w:val="0079786D"/>
    <w:rsid w:val="007A3315"/>
    <w:rsid w:val="007C3973"/>
    <w:rsid w:val="007C5507"/>
    <w:rsid w:val="007E28D8"/>
    <w:rsid w:val="007E6A38"/>
    <w:rsid w:val="00874C4D"/>
    <w:rsid w:val="00883627"/>
    <w:rsid w:val="008A1D4C"/>
    <w:rsid w:val="008B7C19"/>
    <w:rsid w:val="008D10B2"/>
    <w:rsid w:val="008F5C10"/>
    <w:rsid w:val="0090729A"/>
    <w:rsid w:val="0091544D"/>
    <w:rsid w:val="009269E8"/>
    <w:rsid w:val="009309B8"/>
    <w:rsid w:val="00956841"/>
    <w:rsid w:val="00977487"/>
    <w:rsid w:val="009F279B"/>
    <w:rsid w:val="00A00D32"/>
    <w:rsid w:val="00A30CDE"/>
    <w:rsid w:val="00A37D15"/>
    <w:rsid w:val="00A64B57"/>
    <w:rsid w:val="00A70832"/>
    <w:rsid w:val="00AA10AE"/>
    <w:rsid w:val="00AB42A6"/>
    <w:rsid w:val="00AB738A"/>
    <w:rsid w:val="00AC0AB7"/>
    <w:rsid w:val="00B57F0C"/>
    <w:rsid w:val="00B766FB"/>
    <w:rsid w:val="00BA11E0"/>
    <w:rsid w:val="00BA1870"/>
    <w:rsid w:val="00BD01BA"/>
    <w:rsid w:val="00BD2578"/>
    <w:rsid w:val="00BF6CA4"/>
    <w:rsid w:val="00C01998"/>
    <w:rsid w:val="00C05DDB"/>
    <w:rsid w:val="00C155E5"/>
    <w:rsid w:val="00C57C73"/>
    <w:rsid w:val="00C63A04"/>
    <w:rsid w:val="00CB1756"/>
    <w:rsid w:val="00CB7BD6"/>
    <w:rsid w:val="00D0408C"/>
    <w:rsid w:val="00D11FD0"/>
    <w:rsid w:val="00D24D4F"/>
    <w:rsid w:val="00D64720"/>
    <w:rsid w:val="00D92EEB"/>
    <w:rsid w:val="00D9331C"/>
    <w:rsid w:val="00DA434C"/>
    <w:rsid w:val="00DB45DB"/>
    <w:rsid w:val="00DF4753"/>
    <w:rsid w:val="00E27CDE"/>
    <w:rsid w:val="00E61C35"/>
    <w:rsid w:val="00EC5007"/>
    <w:rsid w:val="00EE11BA"/>
    <w:rsid w:val="00EE3C53"/>
    <w:rsid w:val="00EE5DF9"/>
    <w:rsid w:val="00EF2C97"/>
    <w:rsid w:val="00F029E3"/>
    <w:rsid w:val="00F22601"/>
    <w:rsid w:val="00F23B06"/>
    <w:rsid w:val="00F50F74"/>
    <w:rsid w:val="00F641AD"/>
    <w:rsid w:val="00FA5047"/>
    <w:rsid w:val="00FB02DA"/>
    <w:rsid w:val="00FD00C1"/>
    <w:rsid w:val="00FD1029"/>
    <w:rsid w:val="00FD5DD7"/>
    <w:rsid w:val="00FF4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E30595D-0670-4B8D-8D6C-93EF00345E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37D15"/>
    <w:pPr>
      <w:spacing w:after="0" w:line="240" w:lineRule="auto"/>
    </w:pPr>
    <w:rPr>
      <w:rFonts w:ascii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37D15"/>
    <w:rPr>
      <w:color w:val="0563C1"/>
      <w:u w:val="single"/>
    </w:rPr>
  </w:style>
  <w:style w:type="character" w:customStyle="1" w:styleId="apple-converted-space">
    <w:name w:val="apple-converted-space"/>
    <w:basedOn w:val="DefaultParagraphFont"/>
    <w:rsid w:val="00A37D15"/>
  </w:style>
  <w:style w:type="character" w:styleId="Strong">
    <w:name w:val="Strong"/>
    <w:basedOn w:val="DefaultParagraphFont"/>
    <w:uiPriority w:val="22"/>
    <w:qFormat/>
    <w:rsid w:val="00A37D1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589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iu.se/en/article/hogt-soktryck-till-liu-summer-academ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old.liu.se/utbildning/summeracademy/dates?l=en" TargetMode="External"/><Relationship Id="rId5" Type="http://schemas.openxmlformats.org/officeDocument/2006/relationships/hyperlink" Target="https://liu.se/utbildning/summeracademy/practical-information?l=en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2018-10-01T08:18:00Z</dcterms:created>
  <dcterms:modified xsi:type="dcterms:W3CDTF">2018-10-01T08:18:00Z</dcterms:modified>
</cp:coreProperties>
</file>