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3BF7B" w14:textId="68E8BF96" w:rsidR="009E0C5F" w:rsidRPr="00C53235" w:rsidRDefault="009E0C5F" w:rsidP="009E0C5F">
      <w:pPr>
        <w:jc w:val="center"/>
        <w:rPr>
          <w:rFonts w:ascii="Georgia" w:hAnsi="Georgia"/>
          <w:sz w:val="28"/>
          <w:szCs w:val="28"/>
          <w:u w:val="single"/>
        </w:rPr>
      </w:pPr>
      <w:r w:rsidRPr="00C53235">
        <w:rPr>
          <w:rFonts w:ascii="Georgia" w:hAnsi="Georgia"/>
          <w:sz w:val="28"/>
          <w:szCs w:val="28"/>
          <w:u w:val="single"/>
        </w:rPr>
        <w:t>Source Analysis</w:t>
      </w:r>
      <w:r w:rsidR="00717272">
        <w:rPr>
          <w:rFonts w:ascii="Georgia" w:hAnsi="Georgia"/>
          <w:sz w:val="28"/>
          <w:szCs w:val="28"/>
          <w:u w:val="single"/>
        </w:rPr>
        <w:t>- Claudius’s Statue</w:t>
      </w:r>
    </w:p>
    <w:p w14:paraId="5F54EBEB" w14:textId="747C5FD7" w:rsidR="00802937" w:rsidRPr="00BD27BD" w:rsidRDefault="00802937" w:rsidP="00BD27BD">
      <w:pPr>
        <w:jc w:val="both"/>
        <w:rPr>
          <w:rFonts w:ascii="Georgia" w:hAnsi="Georgia"/>
          <w:sz w:val="18"/>
          <w:szCs w:val="18"/>
        </w:rPr>
      </w:pPr>
      <w:r w:rsidRPr="00BD27BD">
        <w:rPr>
          <w:rFonts w:ascii="Georgia" w:hAnsi="Georgia"/>
          <w:sz w:val="18"/>
          <w:szCs w:val="18"/>
        </w:rPr>
        <w:t>I am analysing the statue of Emperor Claudius in the Vatican</w:t>
      </w:r>
      <w:r w:rsidR="00600243" w:rsidRPr="00BD27BD">
        <w:rPr>
          <w:rFonts w:ascii="Georgia" w:hAnsi="Georgia"/>
          <w:sz w:val="18"/>
          <w:szCs w:val="18"/>
        </w:rPr>
        <w:t xml:space="preserve">, </w:t>
      </w:r>
      <w:r w:rsidR="00803C53" w:rsidRPr="00BD27BD">
        <w:rPr>
          <w:rFonts w:ascii="Georgia" w:hAnsi="Georgia"/>
          <w:sz w:val="18"/>
          <w:szCs w:val="18"/>
        </w:rPr>
        <w:t xml:space="preserve">from approximately </w:t>
      </w:r>
      <w:r w:rsidR="00061363" w:rsidRPr="00BD27BD">
        <w:rPr>
          <w:rFonts w:ascii="Georgia" w:hAnsi="Georgia"/>
          <w:sz w:val="18"/>
          <w:szCs w:val="18"/>
        </w:rPr>
        <w:t>41-54BC, during his reig</w:t>
      </w:r>
      <w:r w:rsidR="006D77D0" w:rsidRPr="00BD27BD">
        <w:rPr>
          <w:rFonts w:ascii="Georgia" w:hAnsi="Georgia"/>
          <w:sz w:val="18"/>
          <w:szCs w:val="18"/>
        </w:rPr>
        <w:t xml:space="preserve">n. It is essentially a piece of propaganda, as Claudius would have had freedom to edit his image </w:t>
      </w:r>
      <w:r w:rsidR="00341846" w:rsidRPr="00BD27BD">
        <w:rPr>
          <w:rFonts w:ascii="Georgia" w:hAnsi="Georgia"/>
          <w:sz w:val="18"/>
          <w:szCs w:val="18"/>
        </w:rPr>
        <w:t>for the people’s consumption</w:t>
      </w:r>
      <w:r w:rsidR="00B019E0" w:rsidRPr="00BD27BD">
        <w:rPr>
          <w:rFonts w:ascii="Georgia" w:hAnsi="Georgia"/>
          <w:sz w:val="18"/>
          <w:szCs w:val="18"/>
        </w:rPr>
        <w:t xml:space="preserve">, and therefore is a useful source for understanding how he wanted to be perceived, rather than the real truth of his character. </w:t>
      </w:r>
    </w:p>
    <w:p w14:paraId="0A862C7C" w14:textId="5DD6C9A5" w:rsidR="00CD0CF0" w:rsidRPr="00BD27BD" w:rsidRDefault="00802937" w:rsidP="00BD27BD">
      <w:pPr>
        <w:jc w:val="both"/>
        <w:rPr>
          <w:rFonts w:ascii="Georgia" w:hAnsi="Georgia"/>
          <w:sz w:val="18"/>
          <w:szCs w:val="18"/>
        </w:rPr>
      </w:pPr>
      <w:r w:rsidRPr="00BD27BD">
        <w:rPr>
          <w:rFonts w:ascii="Georgia" w:hAnsi="Georgia"/>
          <w:sz w:val="18"/>
          <w:szCs w:val="18"/>
        </w:rPr>
        <w:t>This</w:t>
      </w:r>
      <w:r w:rsidR="00CD0CF0" w:rsidRPr="00BD27BD">
        <w:rPr>
          <w:rFonts w:ascii="Georgia" w:hAnsi="Georgia"/>
          <w:sz w:val="18"/>
          <w:szCs w:val="18"/>
        </w:rPr>
        <w:t xml:space="preserve"> statue </w:t>
      </w:r>
      <w:r w:rsidR="00C6676E" w:rsidRPr="00BD27BD">
        <w:rPr>
          <w:rFonts w:ascii="Georgia" w:hAnsi="Georgia"/>
          <w:sz w:val="18"/>
          <w:szCs w:val="18"/>
        </w:rPr>
        <w:t xml:space="preserve">is a </w:t>
      </w:r>
      <w:r w:rsidR="00FA600A" w:rsidRPr="00BD27BD">
        <w:rPr>
          <w:rFonts w:ascii="Georgia" w:hAnsi="Georgia"/>
          <w:sz w:val="18"/>
          <w:szCs w:val="18"/>
        </w:rPr>
        <w:t xml:space="preserve">prime example of roman </w:t>
      </w:r>
      <w:r w:rsidR="00E63F58" w:rsidRPr="00BD27BD">
        <w:rPr>
          <w:rFonts w:ascii="Georgia" w:hAnsi="Georgia"/>
          <w:sz w:val="18"/>
          <w:szCs w:val="18"/>
        </w:rPr>
        <w:t xml:space="preserve">sculpture using methods and techniques in conjunction, that might otherwise be seem as conflicting. </w:t>
      </w:r>
      <w:r w:rsidR="002C2161" w:rsidRPr="00BD27BD">
        <w:rPr>
          <w:rFonts w:ascii="Georgia" w:hAnsi="Georgia"/>
          <w:sz w:val="18"/>
          <w:szCs w:val="18"/>
        </w:rPr>
        <w:t xml:space="preserve">The pose itself, which mirrors the typical positioning of authority figures in art, as seen </w:t>
      </w:r>
      <w:r w:rsidR="00C4268D" w:rsidRPr="00BD27BD">
        <w:rPr>
          <w:rFonts w:ascii="Georgia" w:hAnsi="Georgia"/>
          <w:sz w:val="18"/>
          <w:szCs w:val="18"/>
        </w:rPr>
        <w:t>in Augustus’ statue some years earlier</w:t>
      </w:r>
      <w:r w:rsidR="00B52A30" w:rsidRPr="00BD27BD">
        <w:rPr>
          <w:rFonts w:ascii="Georgia" w:hAnsi="Georgia"/>
          <w:sz w:val="18"/>
          <w:szCs w:val="18"/>
        </w:rPr>
        <w:t xml:space="preserve">, is one originating in Greece. The Contrapposto </w:t>
      </w:r>
      <w:r w:rsidR="003C6AD0" w:rsidRPr="00BD27BD">
        <w:rPr>
          <w:rFonts w:ascii="Georgia" w:hAnsi="Georgia"/>
          <w:sz w:val="18"/>
          <w:szCs w:val="18"/>
        </w:rPr>
        <w:t xml:space="preserve">pose – one foot carrying most of the weight, the upper body on a tilted axis rather than rigid and upright – was </w:t>
      </w:r>
      <w:r w:rsidR="008E1FD0" w:rsidRPr="00BD27BD">
        <w:rPr>
          <w:rFonts w:ascii="Georgia" w:hAnsi="Georgia"/>
          <w:sz w:val="18"/>
          <w:szCs w:val="18"/>
        </w:rPr>
        <w:t>first used in ‘Kritios Boy’</w:t>
      </w:r>
      <w:r w:rsidR="005D59D2" w:rsidRPr="00BD27BD">
        <w:rPr>
          <w:rFonts w:ascii="Georgia" w:hAnsi="Georgia"/>
          <w:sz w:val="18"/>
          <w:szCs w:val="18"/>
        </w:rPr>
        <w:t xml:space="preserve"> but most famously in the sculpture of </w:t>
      </w:r>
      <w:proofErr w:type="spellStart"/>
      <w:r w:rsidR="005D59D2" w:rsidRPr="00BD27BD">
        <w:rPr>
          <w:rFonts w:ascii="Georgia" w:hAnsi="Georgia"/>
          <w:sz w:val="18"/>
          <w:szCs w:val="18"/>
        </w:rPr>
        <w:t>Doryphorus</w:t>
      </w:r>
      <w:proofErr w:type="spellEnd"/>
      <w:r w:rsidR="005D66AC" w:rsidRPr="00BD27BD">
        <w:rPr>
          <w:rFonts w:ascii="Georgia" w:hAnsi="Georgia"/>
          <w:sz w:val="18"/>
          <w:szCs w:val="18"/>
        </w:rPr>
        <w:t xml:space="preserve"> by Polykleitos. </w:t>
      </w:r>
      <w:r w:rsidR="00F01536" w:rsidRPr="00BD27BD">
        <w:rPr>
          <w:rFonts w:ascii="Georgia" w:hAnsi="Georgia"/>
          <w:sz w:val="18"/>
          <w:szCs w:val="18"/>
        </w:rPr>
        <w:t xml:space="preserve">It serves not only to make the sculpture more natural and dynamic, as though caught in motion, </w:t>
      </w:r>
      <w:r w:rsidR="000F3C70" w:rsidRPr="00BD27BD">
        <w:rPr>
          <w:rFonts w:ascii="Georgia" w:hAnsi="Georgia"/>
          <w:sz w:val="18"/>
          <w:szCs w:val="18"/>
        </w:rPr>
        <w:t xml:space="preserve">but also to accentuate the muscle definition </w:t>
      </w:r>
      <w:r w:rsidR="006B6D37" w:rsidRPr="00BD27BD">
        <w:rPr>
          <w:rFonts w:ascii="Georgia" w:hAnsi="Georgia"/>
          <w:sz w:val="18"/>
          <w:szCs w:val="18"/>
        </w:rPr>
        <w:t>on the body, which</w:t>
      </w:r>
      <w:r w:rsidR="00385496" w:rsidRPr="00BD27BD">
        <w:rPr>
          <w:rFonts w:ascii="Georgia" w:hAnsi="Georgia"/>
          <w:sz w:val="18"/>
          <w:szCs w:val="18"/>
        </w:rPr>
        <w:t>,</w:t>
      </w:r>
      <w:r w:rsidR="006B6D37" w:rsidRPr="00BD27BD">
        <w:rPr>
          <w:rFonts w:ascii="Georgia" w:hAnsi="Georgia"/>
          <w:sz w:val="18"/>
          <w:szCs w:val="18"/>
        </w:rPr>
        <w:t xml:space="preserve"> throughout </w:t>
      </w:r>
      <w:r w:rsidR="00385496" w:rsidRPr="00BD27BD">
        <w:rPr>
          <w:rFonts w:ascii="Georgia" w:hAnsi="Georgia"/>
          <w:sz w:val="18"/>
          <w:szCs w:val="18"/>
        </w:rPr>
        <w:t xml:space="preserve">Roman art, has been a key theme; heroic nudity was a </w:t>
      </w:r>
      <w:r w:rsidR="00036AB3" w:rsidRPr="00BD27BD">
        <w:rPr>
          <w:rFonts w:ascii="Georgia" w:hAnsi="Georgia"/>
          <w:sz w:val="18"/>
          <w:szCs w:val="18"/>
        </w:rPr>
        <w:t xml:space="preserve">staple of a powerful man’s statue, or a man wishing to be seen as such, using herculean </w:t>
      </w:r>
      <w:r w:rsidR="00C7287D" w:rsidRPr="00BD27BD">
        <w:rPr>
          <w:rFonts w:ascii="Georgia" w:hAnsi="Georgia"/>
          <w:sz w:val="18"/>
          <w:szCs w:val="18"/>
        </w:rPr>
        <w:t>body types to show athleticism and strength.</w:t>
      </w:r>
      <w:r w:rsidR="00104E44" w:rsidRPr="00BD27BD">
        <w:rPr>
          <w:rFonts w:ascii="Georgia" w:hAnsi="Georgia"/>
          <w:sz w:val="18"/>
          <w:szCs w:val="18"/>
        </w:rPr>
        <w:t xml:space="preserve"> Curiously, </w:t>
      </w:r>
      <w:r w:rsidR="00C24A05" w:rsidRPr="00BD27BD">
        <w:rPr>
          <w:rFonts w:ascii="Georgia" w:hAnsi="Georgia"/>
          <w:sz w:val="18"/>
          <w:szCs w:val="18"/>
        </w:rPr>
        <w:t>Claudius chose to stand out with his use of the nudity, as, though it w</w:t>
      </w:r>
      <w:r w:rsidR="00921016" w:rsidRPr="00BD27BD">
        <w:rPr>
          <w:rFonts w:ascii="Georgia" w:hAnsi="Georgia"/>
          <w:sz w:val="18"/>
          <w:szCs w:val="18"/>
        </w:rPr>
        <w:t>as seen as heroic, the</w:t>
      </w:r>
      <w:r w:rsidR="00AC3D26" w:rsidRPr="00BD27BD">
        <w:rPr>
          <w:rFonts w:ascii="Georgia" w:hAnsi="Georgia"/>
          <w:sz w:val="18"/>
          <w:szCs w:val="18"/>
        </w:rPr>
        <w:t xml:space="preserve"> popular look for Emperors was to be adorned in military garb, using muscle defining armour instead, often </w:t>
      </w:r>
      <w:r w:rsidR="00AA134C" w:rsidRPr="00BD27BD">
        <w:rPr>
          <w:rFonts w:ascii="Georgia" w:hAnsi="Georgia"/>
          <w:sz w:val="18"/>
          <w:szCs w:val="18"/>
        </w:rPr>
        <w:t xml:space="preserve">engraved with scenes of myth and legend. </w:t>
      </w:r>
      <w:r w:rsidR="00ED489E" w:rsidRPr="00BD27BD">
        <w:rPr>
          <w:rFonts w:ascii="Georgia" w:hAnsi="Georgia"/>
          <w:sz w:val="18"/>
          <w:szCs w:val="18"/>
        </w:rPr>
        <w:t xml:space="preserve">Claudius might have wanted this image to be </w:t>
      </w:r>
      <w:r w:rsidR="00963FBD" w:rsidRPr="00BD27BD">
        <w:rPr>
          <w:rFonts w:ascii="Georgia" w:hAnsi="Georgia"/>
          <w:sz w:val="18"/>
          <w:szCs w:val="18"/>
        </w:rPr>
        <w:t xml:space="preserve">propagated, because in truth he was far from the Roman ideal of an Emperor, </w:t>
      </w:r>
      <w:r w:rsidR="005D3FFE" w:rsidRPr="00BD27BD">
        <w:rPr>
          <w:rFonts w:ascii="Georgia" w:hAnsi="Georgia"/>
          <w:sz w:val="18"/>
          <w:szCs w:val="18"/>
        </w:rPr>
        <w:t>having been “left disfigured by a serious illness when he was very young</w:t>
      </w:r>
      <w:r w:rsidR="00A03C31" w:rsidRPr="00BD27BD">
        <w:rPr>
          <w:rFonts w:ascii="Georgia" w:hAnsi="Georgia"/>
          <w:sz w:val="18"/>
          <w:szCs w:val="18"/>
        </w:rPr>
        <w:t xml:space="preserve"> […] and left the butt of his family’s jokes.”</w:t>
      </w:r>
      <w:r w:rsidR="00A03C31" w:rsidRPr="00BD27BD">
        <w:rPr>
          <w:rStyle w:val="FootnoteReference"/>
          <w:rFonts w:ascii="Georgia" w:hAnsi="Georgia"/>
          <w:sz w:val="18"/>
          <w:szCs w:val="18"/>
        </w:rPr>
        <w:t xml:space="preserve"> </w:t>
      </w:r>
      <w:r w:rsidR="00A03C31" w:rsidRPr="00BD27BD">
        <w:rPr>
          <w:rStyle w:val="FootnoteReference"/>
          <w:rFonts w:ascii="Georgia" w:hAnsi="Georgia"/>
          <w:sz w:val="18"/>
          <w:szCs w:val="18"/>
        </w:rPr>
        <w:footnoteReference w:id="1"/>
      </w:r>
    </w:p>
    <w:p w14:paraId="2F0AF175" w14:textId="4C52126E" w:rsidR="00C367C6" w:rsidRPr="00BD27BD" w:rsidRDefault="00C7287D" w:rsidP="00BD27BD">
      <w:pPr>
        <w:jc w:val="both"/>
        <w:rPr>
          <w:rFonts w:ascii="Georgia" w:hAnsi="Georgia"/>
          <w:color w:val="333333"/>
          <w:sz w:val="18"/>
          <w:szCs w:val="18"/>
          <w:shd w:val="clear" w:color="auto" w:fill="FFFFFF"/>
        </w:rPr>
      </w:pPr>
      <w:r w:rsidRPr="00BD27BD">
        <w:rPr>
          <w:rFonts w:ascii="Georgia" w:hAnsi="Georgia"/>
          <w:sz w:val="18"/>
          <w:szCs w:val="18"/>
        </w:rPr>
        <w:t xml:space="preserve">What is interesting about this </w:t>
      </w:r>
      <w:r w:rsidR="00322771" w:rsidRPr="00BD27BD">
        <w:rPr>
          <w:rFonts w:ascii="Georgia" w:hAnsi="Georgia"/>
          <w:sz w:val="18"/>
          <w:szCs w:val="18"/>
        </w:rPr>
        <w:t>sculpture, in comparison with, for example</w:t>
      </w:r>
      <w:r w:rsidR="00C1627D" w:rsidRPr="00BD27BD">
        <w:rPr>
          <w:rFonts w:ascii="Georgia" w:hAnsi="Georgia"/>
          <w:sz w:val="18"/>
          <w:szCs w:val="18"/>
        </w:rPr>
        <w:t>,</w:t>
      </w:r>
      <w:r w:rsidR="00322771" w:rsidRPr="00BD27BD">
        <w:rPr>
          <w:rFonts w:ascii="Georgia" w:hAnsi="Georgia"/>
          <w:sz w:val="18"/>
          <w:szCs w:val="18"/>
        </w:rPr>
        <w:t xml:space="preserve"> Augustus’ statue, </w:t>
      </w:r>
      <w:r w:rsidR="00C1627D" w:rsidRPr="00BD27BD">
        <w:rPr>
          <w:rFonts w:ascii="Georgia" w:hAnsi="Georgia"/>
          <w:sz w:val="18"/>
          <w:szCs w:val="18"/>
        </w:rPr>
        <w:t xml:space="preserve">is that the head of the figure is done in a veristic style (realistic, sometimes </w:t>
      </w:r>
      <w:r w:rsidR="00362059" w:rsidRPr="00BD27BD">
        <w:rPr>
          <w:rFonts w:ascii="Georgia" w:hAnsi="Georgia"/>
          <w:sz w:val="18"/>
          <w:szCs w:val="18"/>
        </w:rPr>
        <w:t xml:space="preserve">exaggerating age) which was a </w:t>
      </w:r>
      <w:r w:rsidR="00877E7F" w:rsidRPr="00BD27BD">
        <w:rPr>
          <w:rFonts w:ascii="Georgia" w:hAnsi="Georgia"/>
          <w:sz w:val="18"/>
          <w:szCs w:val="18"/>
        </w:rPr>
        <w:t xml:space="preserve">favourite of philosophers of the </w:t>
      </w:r>
      <w:r w:rsidR="00660E5E">
        <w:rPr>
          <w:rFonts w:ascii="Georgia" w:hAnsi="Georgia"/>
          <w:sz w:val="18"/>
          <w:szCs w:val="18"/>
        </w:rPr>
        <w:t>era</w:t>
      </w:r>
      <w:r w:rsidR="00877E7F" w:rsidRPr="00BD27BD">
        <w:rPr>
          <w:rFonts w:ascii="Georgia" w:hAnsi="Georgia"/>
          <w:sz w:val="18"/>
          <w:szCs w:val="18"/>
        </w:rPr>
        <w:t>, as age brought with it connotations of wisdom and a long successful career</w:t>
      </w:r>
      <w:r w:rsidR="00767D15" w:rsidRPr="00BD27BD">
        <w:rPr>
          <w:rFonts w:ascii="Georgia" w:hAnsi="Georgia"/>
          <w:sz w:val="18"/>
          <w:szCs w:val="18"/>
        </w:rPr>
        <w:t xml:space="preserve"> – being that</w:t>
      </w:r>
      <w:r w:rsidR="003E2F6B" w:rsidRPr="00BD27BD">
        <w:rPr>
          <w:rFonts w:ascii="Georgia" w:hAnsi="Georgia"/>
          <w:sz w:val="18"/>
          <w:szCs w:val="18"/>
        </w:rPr>
        <w:t xml:space="preserve"> living past even 40 </w:t>
      </w:r>
      <w:r w:rsidR="00FE24C0" w:rsidRPr="00BD27BD">
        <w:rPr>
          <w:rFonts w:ascii="Georgia" w:hAnsi="Georgia"/>
          <w:sz w:val="18"/>
          <w:szCs w:val="18"/>
        </w:rPr>
        <w:t xml:space="preserve">years, meant you had the wealth and resources to remain healthy, and this </w:t>
      </w:r>
      <w:r w:rsidR="00F16040" w:rsidRPr="00BD27BD">
        <w:rPr>
          <w:rFonts w:ascii="Georgia" w:hAnsi="Georgia"/>
          <w:sz w:val="18"/>
          <w:szCs w:val="18"/>
        </w:rPr>
        <w:t>would come with connections and authority.</w:t>
      </w:r>
      <w:r w:rsidR="00877E7F" w:rsidRPr="00BD27BD">
        <w:rPr>
          <w:rFonts w:ascii="Georgia" w:hAnsi="Georgia"/>
          <w:sz w:val="18"/>
          <w:szCs w:val="18"/>
        </w:rPr>
        <w:t xml:space="preserve"> </w:t>
      </w:r>
      <w:r w:rsidR="0013013F" w:rsidRPr="00BD27BD">
        <w:rPr>
          <w:rFonts w:ascii="Georgia" w:hAnsi="Georgia"/>
          <w:sz w:val="18"/>
          <w:szCs w:val="18"/>
        </w:rPr>
        <w:t xml:space="preserve">Claudius’ choice to juxtapose the youthful, herculean body, with the veristic head might be an attempt to present himself as </w:t>
      </w:r>
      <w:r w:rsidR="00427F40" w:rsidRPr="00BD27BD">
        <w:rPr>
          <w:rFonts w:ascii="Georgia" w:hAnsi="Georgia"/>
          <w:sz w:val="18"/>
          <w:szCs w:val="18"/>
        </w:rPr>
        <w:t xml:space="preserve">an all-rounder for the people; capable of heroic feats, </w:t>
      </w:r>
      <w:r w:rsidR="00E773D0" w:rsidRPr="00BD27BD">
        <w:rPr>
          <w:rFonts w:ascii="Georgia" w:hAnsi="Georgia"/>
          <w:sz w:val="18"/>
          <w:szCs w:val="18"/>
        </w:rPr>
        <w:t>and simultaneously containing a quiet intellect and wisdom</w:t>
      </w:r>
      <w:r w:rsidR="00BB2263" w:rsidRPr="00BD27BD">
        <w:rPr>
          <w:rFonts w:ascii="Georgia" w:hAnsi="Georgia"/>
          <w:sz w:val="18"/>
          <w:szCs w:val="18"/>
        </w:rPr>
        <w:t xml:space="preserve">. Another such attempt to </w:t>
      </w:r>
      <w:r w:rsidR="00382A67" w:rsidRPr="00BD27BD">
        <w:rPr>
          <w:rFonts w:ascii="Georgia" w:hAnsi="Georgia"/>
          <w:sz w:val="18"/>
          <w:szCs w:val="18"/>
        </w:rPr>
        <w:t xml:space="preserve">seem very much a ‘people’s emperor’ is the addition of the civic crown atop his head, </w:t>
      </w:r>
      <w:r w:rsidR="00070A23" w:rsidRPr="00BD27BD">
        <w:rPr>
          <w:rFonts w:ascii="Georgia" w:hAnsi="Georgia"/>
          <w:sz w:val="18"/>
          <w:szCs w:val="18"/>
        </w:rPr>
        <w:t>an honour awarded for saving civilian lives.</w:t>
      </w:r>
      <w:r w:rsidR="00805671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> </w:t>
      </w:r>
      <w:r w:rsidR="00805671" w:rsidRPr="00BD27BD">
        <w:rPr>
          <w:rStyle w:val="FootnoteReference"/>
          <w:rFonts w:ascii="Georgia" w:hAnsi="Georgia"/>
          <w:sz w:val="18"/>
          <w:szCs w:val="18"/>
        </w:rPr>
        <w:footnoteReference w:id="2"/>
      </w:r>
      <w:r w:rsidR="00AF151B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 </w:t>
      </w:r>
      <w:r w:rsidR="000C7D81" w:rsidRPr="00BD27BD">
        <w:rPr>
          <w:rFonts w:ascii="Georgia" w:hAnsi="Georgia"/>
          <w:sz w:val="18"/>
          <w:szCs w:val="18"/>
        </w:rPr>
        <w:t xml:space="preserve">Some of </w:t>
      </w:r>
      <w:r w:rsidR="00676BB4" w:rsidRPr="00BD27BD">
        <w:rPr>
          <w:rFonts w:ascii="Georgia" w:hAnsi="Georgia"/>
          <w:sz w:val="18"/>
          <w:szCs w:val="18"/>
        </w:rPr>
        <w:t>his motivation</w:t>
      </w:r>
      <w:r w:rsidR="000C7D81" w:rsidRPr="00BD27BD">
        <w:rPr>
          <w:rFonts w:ascii="Georgia" w:hAnsi="Georgia"/>
          <w:sz w:val="18"/>
          <w:szCs w:val="18"/>
        </w:rPr>
        <w:t xml:space="preserve"> for wanting to appeal to the people might have come from worry that he would end up murdered for his position like the last two Emperors, Tiberius and Caligula.</w:t>
      </w:r>
      <w:r w:rsidR="00B848DE" w:rsidRPr="00BD27BD">
        <w:rPr>
          <w:rFonts w:ascii="Georgia" w:hAnsi="Georgia"/>
          <w:sz w:val="18"/>
          <w:szCs w:val="18"/>
        </w:rPr>
        <w:t xml:space="preserve"> </w:t>
      </w:r>
      <w:r w:rsidR="00730968" w:rsidRPr="00BD27BD">
        <w:rPr>
          <w:rFonts w:ascii="Georgia" w:hAnsi="Georgia"/>
          <w:sz w:val="18"/>
          <w:szCs w:val="18"/>
        </w:rPr>
        <w:t>Alternatively</w:t>
      </w:r>
      <w:r w:rsidR="00717272" w:rsidRPr="00BD27BD">
        <w:rPr>
          <w:rFonts w:ascii="Georgia" w:hAnsi="Georgia"/>
          <w:sz w:val="18"/>
          <w:szCs w:val="18"/>
        </w:rPr>
        <w:t>,</w:t>
      </w:r>
      <w:r w:rsidR="00730968" w:rsidRPr="00BD27BD">
        <w:rPr>
          <w:rFonts w:ascii="Georgia" w:hAnsi="Georgia"/>
          <w:sz w:val="18"/>
          <w:szCs w:val="18"/>
        </w:rPr>
        <w:t xml:space="preserve"> the Civic Crown</w:t>
      </w:r>
      <w:r w:rsidR="00717272" w:rsidRPr="00BD27BD">
        <w:rPr>
          <w:rFonts w:ascii="Georgia" w:hAnsi="Georgia"/>
          <w:sz w:val="18"/>
          <w:szCs w:val="18"/>
        </w:rPr>
        <w:t xml:space="preserve">, </w:t>
      </w:r>
      <w:r w:rsidR="00B848DE" w:rsidRPr="00BD27BD">
        <w:rPr>
          <w:rFonts w:ascii="Georgia" w:hAnsi="Georgia"/>
          <w:sz w:val="18"/>
          <w:szCs w:val="18"/>
        </w:rPr>
        <w:t>woven of oak</w:t>
      </w:r>
      <w:r w:rsidR="00717272" w:rsidRPr="00BD27BD">
        <w:rPr>
          <w:rFonts w:ascii="Georgia" w:hAnsi="Georgia"/>
          <w:sz w:val="18"/>
          <w:szCs w:val="18"/>
        </w:rPr>
        <w:t>,</w:t>
      </w:r>
      <w:r w:rsidR="00B848DE" w:rsidRPr="00BD27BD">
        <w:rPr>
          <w:rFonts w:ascii="Georgia" w:hAnsi="Georgia"/>
          <w:sz w:val="18"/>
          <w:szCs w:val="18"/>
        </w:rPr>
        <w:t xml:space="preserve"> has </w:t>
      </w:r>
      <w:proofErr w:type="spellStart"/>
      <w:r w:rsidR="00B848DE" w:rsidRPr="00BD27BD">
        <w:rPr>
          <w:rFonts w:ascii="Georgia" w:hAnsi="Georgia"/>
          <w:sz w:val="18"/>
          <w:szCs w:val="18"/>
        </w:rPr>
        <w:t>it’s</w:t>
      </w:r>
      <w:proofErr w:type="spellEnd"/>
      <w:r w:rsidR="00B848DE" w:rsidRPr="00BD27BD">
        <w:rPr>
          <w:rFonts w:ascii="Georgia" w:hAnsi="Georgia"/>
          <w:sz w:val="18"/>
          <w:szCs w:val="18"/>
        </w:rPr>
        <w:t xml:space="preserve"> own meaning, as “a</w:t>
      </w:r>
      <w:r w:rsidR="00B848DE" w:rsidRPr="00BD27BD">
        <w:rPr>
          <w:rFonts w:ascii="Georgia" w:hAnsi="Georgia" w:cstheme="minorHAnsi"/>
          <w:color w:val="333333"/>
          <w:sz w:val="18"/>
          <w:szCs w:val="18"/>
          <w:shd w:val="clear" w:color="auto" w:fill="FFFFFF"/>
        </w:rPr>
        <w:t>ccording to mythology, Zeus made decisions while resting in an oak grove, so wreaths made of oak symbolize wisdom.”</w:t>
      </w:r>
    </w:p>
    <w:p w14:paraId="2475D633" w14:textId="22A8880E" w:rsidR="00AF616C" w:rsidRPr="00BD27BD" w:rsidRDefault="00AF151B" w:rsidP="00BD27BD">
      <w:pPr>
        <w:jc w:val="both"/>
        <w:rPr>
          <w:rFonts w:ascii="Georgia" w:hAnsi="Georgia"/>
          <w:sz w:val="18"/>
          <w:szCs w:val="18"/>
        </w:rPr>
      </w:pPr>
      <w:r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While it certainly seems plausible that Claudius wished to further </w:t>
      </w:r>
      <w:r w:rsidR="00C367C6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imply his intellect, the crown’s association with Jupiter (Zeus) is the more likely </w:t>
      </w:r>
      <w:r w:rsidR="00253008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reason for it’s presence. </w:t>
      </w:r>
      <w:r w:rsidR="004975B4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Elsewhere on </w:t>
      </w:r>
      <w:r w:rsidR="00253008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the figure there are </w:t>
      </w:r>
      <w:r w:rsidR="003E169E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suggestions, if you will, of the </w:t>
      </w:r>
      <w:r w:rsidR="00842CC0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>E</w:t>
      </w:r>
      <w:r w:rsidR="003E169E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>mperors</w:t>
      </w:r>
      <w:r w:rsidR="00717272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>’</w:t>
      </w:r>
      <w:r w:rsidR="003E169E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 connection to </w:t>
      </w:r>
      <w:r w:rsidR="00100142">
        <w:rPr>
          <w:rFonts w:ascii="Georgia" w:hAnsi="Georgia"/>
          <w:color w:val="333333"/>
          <w:sz w:val="18"/>
          <w:szCs w:val="18"/>
          <w:shd w:val="clear" w:color="auto" w:fill="FFFFFF"/>
        </w:rPr>
        <w:t>Jupiter</w:t>
      </w:r>
      <w:r w:rsidR="003E169E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 – weather through a mythical kinship, or by comparison to h</w:t>
      </w:r>
      <w:r w:rsidR="009D69DF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>im – such as the eagle at his feet</w:t>
      </w:r>
      <w:r w:rsidR="004975B4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 (the bird </w:t>
      </w:r>
      <w:r w:rsidR="00100142">
        <w:rPr>
          <w:rFonts w:ascii="Georgia" w:hAnsi="Georgia"/>
          <w:color w:val="333333"/>
          <w:sz w:val="18"/>
          <w:szCs w:val="18"/>
          <w:shd w:val="clear" w:color="auto" w:fill="FFFFFF"/>
        </w:rPr>
        <w:t>associated with the god</w:t>
      </w:r>
      <w:r w:rsidR="004975B4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). </w:t>
      </w:r>
      <w:r w:rsidR="00AE03D3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This </w:t>
      </w:r>
      <w:r w:rsidR="00A06F7C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suggestion of divine connection was Claudius’s way </w:t>
      </w:r>
      <w:r w:rsidR="004E2B6D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>of heightening himself to godly status without facing some of the backlash of previous Emperor’s who went as far as encouraging cult activities in their name</w:t>
      </w:r>
      <w:r w:rsidR="00747EB5" w:rsidRPr="00BD27BD">
        <w:rPr>
          <w:rFonts w:ascii="Georgia" w:hAnsi="Georgia"/>
          <w:color w:val="333333"/>
          <w:sz w:val="18"/>
          <w:szCs w:val="18"/>
          <w:shd w:val="clear" w:color="auto" w:fill="FFFFFF"/>
        </w:rPr>
        <w:t xml:space="preserve">, </w:t>
      </w:r>
      <w:r w:rsidR="00747EB5" w:rsidRPr="00BD27BD">
        <w:rPr>
          <w:rFonts w:ascii="Georgia" w:hAnsi="Georgia"/>
          <w:sz w:val="18"/>
          <w:szCs w:val="18"/>
        </w:rPr>
        <w:t xml:space="preserve">“Caligula, in particular, might have set some bad precedents, consenting to a temple that honoured himself alone in Miletus” </w:t>
      </w:r>
      <w:r w:rsidR="00747EB5" w:rsidRPr="00BD27BD">
        <w:rPr>
          <w:rStyle w:val="FootnoteReference"/>
          <w:rFonts w:ascii="Georgia" w:hAnsi="Georgia"/>
          <w:sz w:val="18"/>
          <w:szCs w:val="18"/>
        </w:rPr>
        <w:footnoteReference w:id="3"/>
      </w:r>
      <w:r w:rsidR="00747EB5" w:rsidRPr="00BD27BD">
        <w:rPr>
          <w:rFonts w:ascii="Georgia" w:hAnsi="Georgia"/>
          <w:sz w:val="18"/>
          <w:szCs w:val="18"/>
        </w:rPr>
        <w:t xml:space="preserve">. Claudius, in comparison, refused divine rights, </w:t>
      </w:r>
      <w:r w:rsidR="00E824D9" w:rsidRPr="00BD27BD">
        <w:rPr>
          <w:rFonts w:ascii="Georgia" w:hAnsi="Georgia"/>
          <w:sz w:val="18"/>
          <w:szCs w:val="18"/>
        </w:rPr>
        <w:t xml:space="preserve">and was weary of allowing this cult following. This </w:t>
      </w:r>
      <w:r w:rsidR="009941B3" w:rsidRPr="00BD27BD">
        <w:rPr>
          <w:rFonts w:ascii="Georgia" w:hAnsi="Georgia"/>
          <w:sz w:val="18"/>
          <w:szCs w:val="18"/>
        </w:rPr>
        <w:t xml:space="preserve">might explain why in his art, he chose to imbed religious connotations, as in the public eye he refused </w:t>
      </w:r>
      <w:r w:rsidR="002D6117" w:rsidRPr="00BD27BD">
        <w:rPr>
          <w:rFonts w:ascii="Georgia" w:hAnsi="Georgia"/>
          <w:sz w:val="18"/>
          <w:szCs w:val="18"/>
        </w:rPr>
        <w:t xml:space="preserve">a godly </w:t>
      </w:r>
      <w:r w:rsidR="00717272" w:rsidRPr="00BD27BD">
        <w:rPr>
          <w:rFonts w:ascii="Georgia" w:hAnsi="Georgia"/>
          <w:sz w:val="18"/>
          <w:szCs w:val="18"/>
        </w:rPr>
        <w:t>status but</w:t>
      </w:r>
      <w:r w:rsidR="00F577BE" w:rsidRPr="00BD27BD">
        <w:rPr>
          <w:rFonts w:ascii="Georgia" w:hAnsi="Georgia"/>
          <w:sz w:val="18"/>
          <w:szCs w:val="18"/>
        </w:rPr>
        <w:t xml:space="preserve"> wanted to retain that subtle promotion of his image as one in connection with </w:t>
      </w:r>
      <w:r w:rsidR="00842CC0" w:rsidRPr="00BD27BD">
        <w:rPr>
          <w:rFonts w:ascii="Georgia" w:hAnsi="Georgia"/>
          <w:sz w:val="18"/>
          <w:szCs w:val="18"/>
        </w:rPr>
        <w:t xml:space="preserve">higher authorities. </w:t>
      </w:r>
    </w:p>
    <w:p w14:paraId="17BD4335" w14:textId="01A9DD1A" w:rsidR="00674536" w:rsidRDefault="00674536" w:rsidP="00BD27BD">
      <w:pPr>
        <w:jc w:val="both"/>
        <w:rPr>
          <w:rFonts w:ascii="Georgia" w:hAnsi="Georgia"/>
          <w:sz w:val="18"/>
          <w:szCs w:val="18"/>
        </w:rPr>
      </w:pPr>
      <w:r w:rsidRPr="00BD27BD">
        <w:rPr>
          <w:rFonts w:ascii="Georgia" w:hAnsi="Georgia"/>
          <w:sz w:val="18"/>
          <w:szCs w:val="18"/>
        </w:rPr>
        <w:t xml:space="preserve">In his other hand, Claudius holds a </w:t>
      </w:r>
      <w:r w:rsidR="00A0635D" w:rsidRPr="00BD27BD">
        <w:rPr>
          <w:rFonts w:ascii="Georgia" w:hAnsi="Georgia"/>
          <w:sz w:val="18"/>
          <w:szCs w:val="18"/>
        </w:rPr>
        <w:t xml:space="preserve">dish for offering libation to the gods; that is, </w:t>
      </w:r>
      <w:r w:rsidR="00F72563" w:rsidRPr="00BD27BD">
        <w:rPr>
          <w:rFonts w:ascii="Georgia" w:hAnsi="Georgia"/>
          <w:sz w:val="18"/>
          <w:szCs w:val="18"/>
        </w:rPr>
        <w:t xml:space="preserve">a means of </w:t>
      </w:r>
      <w:r w:rsidR="009F62A6" w:rsidRPr="00BD27BD">
        <w:rPr>
          <w:rFonts w:ascii="Georgia" w:hAnsi="Georgia"/>
          <w:sz w:val="18"/>
          <w:szCs w:val="18"/>
        </w:rPr>
        <w:t>pacifying or pleasing the gods, often with grains</w:t>
      </w:r>
      <w:r w:rsidR="001E0A44" w:rsidRPr="00BD27BD">
        <w:rPr>
          <w:rFonts w:ascii="Georgia" w:hAnsi="Georgia"/>
          <w:sz w:val="18"/>
          <w:szCs w:val="18"/>
        </w:rPr>
        <w:t>/rice</w:t>
      </w:r>
      <w:r w:rsidR="009F62A6" w:rsidRPr="00BD27BD">
        <w:rPr>
          <w:rFonts w:ascii="Georgia" w:hAnsi="Georgia"/>
          <w:sz w:val="18"/>
          <w:szCs w:val="18"/>
        </w:rPr>
        <w:t xml:space="preserve"> or </w:t>
      </w:r>
      <w:r w:rsidR="001F43B5" w:rsidRPr="00BD27BD">
        <w:rPr>
          <w:rFonts w:ascii="Georgia" w:hAnsi="Georgia"/>
          <w:sz w:val="18"/>
          <w:szCs w:val="18"/>
        </w:rPr>
        <w:t>wine</w:t>
      </w:r>
      <w:r w:rsidR="001E0A44" w:rsidRPr="00BD27BD">
        <w:rPr>
          <w:rFonts w:ascii="Georgia" w:hAnsi="Georgia"/>
          <w:sz w:val="18"/>
          <w:szCs w:val="18"/>
        </w:rPr>
        <w:t>/perfumed oil</w:t>
      </w:r>
      <w:r w:rsidR="00885564" w:rsidRPr="00BD27BD">
        <w:rPr>
          <w:rFonts w:ascii="Georgia" w:hAnsi="Georgia"/>
          <w:sz w:val="18"/>
          <w:szCs w:val="18"/>
        </w:rPr>
        <w:t>.</w:t>
      </w:r>
      <w:r w:rsidR="00540DDB" w:rsidRPr="00BD27BD">
        <w:rPr>
          <w:rFonts w:ascii="Georgia" w:hAnsi="Georgia"/>
          <w:sz w:val="18"/>
          <w:szCs w:val="18"/>
        </w:rPr>
        <w:t xml:space="preserve"> Religiosity was a big part of Roman society, and by being seen as appealing to the gods, he would have gained recognition from </w:t>
      </w:r>
      <w:r w:rsidR="00F97DA5" w:rsidRPr="00BD27BD">
        <w:rPr>
          <w:rFonts w:ascii="Georgia" w:hAnsi="Georgia"/>
          <w:sz w:val="18"/>
          <w:szCs w:val="18"/>
        </w:rPr>
        <w:t>the senate as</w:t>
      </w:r>
      <w:r w:rsidR="00BD27BD" w:rsidRPr="00BD27BD">
        <w:rPr>
          <w:rFonts w:ascii="Georgia" w:hAnsi="Georgia"/>
          <w:sz w:val="18"/>
          <w:szCs w:val="18"/>
        </w:rPr>
        <w:t xml:space="preserve"> </w:t>
      </w:r>
      <w:r w:rsidR="009006A9">
        <w:rPr>
          <w:rFonts w:ascii="Georgia" w:hAnsi="Georgia"/>
          <w:sz w:val="18"/>
          <w:szCs w:val="18"/>
        </w:rPr>
        <w:t xml:space="preserve">a wise leader. </w:t>
      </w:r>
      <w:r w:rsidR="00312AEE">
        <w:rPr>
          <w:rFonts w:ascii="Georgia" w:hAnsi="Georgia"/>
          <w:sz w:val="18"/>
          <w:szCs w:val="18"/>
        </w:rPr>
        <w:t xml:space="preserve">This would also help to </w:t>
      </w:r>
      <w:r w:rsidR="00E77BB2">
        <w:rPr>
          <w:rFonts w:ascii="Georgia" w:hAnsi="Georgia"/>
          <w:sz w:val="18"/>
          <w:szCs w:val="18"/>
        </w:rPr>
        <w:t xml:space="preserve">push the idea that he was tied with the gods, but not one himself – which would be problematic as previously discussed. </w:t>
      </w:r>
    </w:p>
    <w:p w14:paraId="43959157" w14:textId="72E395B1" w:rsidR="00660E5E" w:rsidRPr="00BD27BD" w:rsidRDefault="009D0382" w:rsidP="00BD27BD">
      <w:pPr>
        <w:jc w:val="both"/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t>In s</w:t>
      </w:r>
      <w:r w:rsidR="00D96CB7">
        <w:rPr>
          <w:rFonts w:ascii="Georgia" w:hAnsi="Georgia"/>
          <w:sz w:val="18"/>
          <w:szCs w:val="18"/>
        </w:rPr>
        <w:t xml:space="preserve">ummary, this artistic piece was Emperor Claudius’ </w:t>
      </w:r>
      <w:r w:rsidR="00A27091">
        <w:rPr>
          <w:rFonts w:ascii="Georgia" w:hAnsi="Georgia"/>
          <w:sz w:val="18"/>
          <w:szCs w:val="18"/>
        </w:rPr>
        <w:t>source of propaganda for the roman people, it’s aim was exaggerate his best features</w:t>
      </w:r>
      <w:r w:rsidR="00916E60">
        <w:rPr>
          <w:rFonts w:ascii="Georgia" w:hAnsi="Georgia"/>
          <w:sz w:val="18"/>
          <w:szCs w:val="18"/>
        </w:rPr>
        <w:t xml:space="preserve"> and bring him closer to the gods; in this way, it cannot be treated as a true representation of him</w:t>
      </w:r>
      <w:r w:rsidR="001F2F64">
        <w:rPr>
          <w:rFonts w:ascii="Georgia" w:hAnsi="Georgia"/>
          <w:sz w:val="18"/>
          <w:szCs w:val="18"/>
        </w:rPr>
        <w:t xml:space="preserve">, but is undeniably useful as a source for understanding his mentality in regards to how he wanted to be viewed as a leader. </w:t>
      </w:r>
    </w:p>
    <w:sectPr w:rsidR="00660E5E" w:rsidRPr="00BD2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7F3B3" w14:textId="77777777" w:rsidR="00152645" w:rsidRDefault="00152645" w:rsidP="006249BD">
      <w:pPr>
        <w:spacing w:after="0" w:line="240" w:lineRule="auto"/>
      </w:pPr>
      <w:r>
        <w:separator/>
      </w:r>
    </w:p>
  </w:endnote>
  <w:endnote w:type="continuationSeparator" w:id="0">
    <w:p w14:paraId="6524A9F0" w14:textId="77777777" w:rsidR="00152645" w:rsidRDefault="00152645" w:rsidP="00624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68BA0" w14:textId="77777777" w:rsidR="00152645" w:rsidRDefault="00152645" w:rsidP="006249BD">
      <w:pPr>
        <w:spacing w:after="0" w:line="240" w:lineRule="auto"/>
      </w:pPr>
      <w:r>
        <w:separator/>
      </w:r>
    </w:p>
  </w:footnote>
  <w:footnote w:type="continuationSeparator" w:id="0">
    <w:p w14:paraId="68E11FF9" w14:textId="77777777" w:rsidR="00152645" w:rsidRDefault="00152645" w:rsidP="006249BD">
      <w:pPr>
        <w:spacing w:after="0" w:line="240" w:lineRule="auto"/>
      </w:pPr>
      <w:r>
        <w:continuationSeparator/>
      </w:r>
    </w:p>
  </w:footnote>
  <w:footnote w:id="1">
    <w:p w14:paraId="259C7BDE" w14:textId="77777777" w:rsidR="00A03C31" w:rsidRDefault="00A03C31" w:rsidP="00A03C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D2BF5">
        <w:t>https://www.pbs.org/empires/romans/empire/claudius.html</w:t>
      </w:r>
    </w:p>
  </w:footnote>
  <w:footnote w:id="2">
    <w:p w14:paraId="435075D2" w14:textId="77777777" w:rsidR="00805671" w:rsidRDefault="00805671" w:rsidP="008056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F7148">
        <w:t>https://ucanr.edu/blogs/blogcore/postdetail.cfm?postnum=28770</w:t>
      </w:r>
    </w:p>
  </w:footnote>
  <w:footnote w:id="3">
    <w:p w14:paraId="0FCE1324" w14:textId="77777777" w:rsidR="00747EB5" w:rsidRDefault="00747EB5" w:rsidP="00747EB5">
      <w:pPr>
        <w:pStyle w:val="FootnoteText"/>
      </w:pPr>
      <w:r>
        <w:rPr>
          <w:rStyle w:val="FootnoteReference"/>
        </w:rPr>
        <w:footnoteRef/>
      </w:r>
      <w:r>
        <w:t xml:space="preserve"> Claudius Caesar, Image and power in the early roman empire, Josiah Osgood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7D3"/>
    <w:rsid w:val="000273FB"/>
    <w:rsid w:val="00036AB3"/>
    <w:rsid w:val="00061363"/>
    <w:rsid w:val="00070A23"/>
    <w:rsid w:val="000A66EE"/>
    <w:rsid w:val="000C7D81"/>
    <w:rsid w:val="000F1E60"/>
    <w:rsid w:val="000F3C70"/>
    <w:rsid w:val="00100142"/>
    <w:rsid w:val="00101274"/>
    <w:rsid w:val="00104E44"/>
    <w:rsid w:val="00120572"/>
    <w:rsid w:val="0013013F"/>
    <w:rsid w:val="0014728B"/>
    <w:rsid w:val="00152645"/>
    <w:rsid w:val="001E0A44"/>
    <w:rsid w:val="001F2F64"/>
    <w:rsid w:val="001F43B5"/>
    <w:rsid w:val="00253008"/>
    <w:rsid w:val="002C2161"/>
    <w:rsid w:val="002D6117"/>
    <w:rsid w:val="003012D5"/>
    <w:rsid w:val="00312AEE"/>
    <w:rsid w:val="00322771"/>
    <w:rsid w:val="00325CF2"/>
    <w:rsid w:val="00341846"/>
    <w:rsid w:val="00362059"/>
    <w:rsid w:val="00382A67"/>
    <w:rsid w:val="00385496"/>
    <w:rsid w:val="003C6AD0"/>
    <w:rsid w:val="003E169E"/>
    <w:rsid w:val="003E2F6B"/>
    <w:rsid w:val="00406EED"/>
    <w:rsid w:val="00427D9A"/>
    <w:rsid w:val="00427F40"/>
    <w:rsid w:val="00442D4A"/>
    <w:rsid w:val="004975B4"/>
    <w:rsid w:val="004A7FA6"/>
    <w:rsid w:val="004E04CB"/>
    <w:rsid w:val="004E2B6D"/>
    <w:rsid w:val="00540DDB"/>
    <w:rsid w:val="00544DB6"/>
    <w:rsid w:val="005817F2"/>
    <w:rsid w:val="005D2BF5"/>
    <w:rsid w:val="005D3FFE"/>
    <w:rsid w:val="005D512B"/>
    <w:rsid w:val="005D5191"/>
    <w:rsid w:val="005D59D2"/>
    <w:rsid w:val="005D66AC"/>
    <w:rsid w:val="00600243"/>
    <w:rsid w:val="006068B8"/>
    <w:rsid w:val="006249BD"/>
    <w:rsid w:val="00660E5E"/>
    <w:rsid w:val="00674536"/>
    <w:rsid w:val="00676BB4"/>
    <w:rsid w:val="006B6D37"/>
    <w:rsid w:val="006D47D3"/>
    <w:rsid w:val="006D77D0"/>
    <w:rsid w:val="00717272"/>
    <w:rsid w:val="00730968"/>
    <w:rsid w:val="00747EB5"/>
    <w:rsid w:val="00762955"/>
    <w:rsid w:val="00767D15"/>
    <w:rsid w:val="00783D6D"/>
    <w:rsid w:val="007F66A6"/>
    <w:rsid w:val="007F7148"/>
    <w:rsid w:val="00802937"/>
    <w:rsid w:val="00803C53"/>
    <w:rsid w:val="00805671"/>
    <w:rsid w:val="00833800"/>
    <w:rsid w:val="00842CC0"/>
    <w:rsid w:val="00853FB3"/>
    <w:rsid w:val="0085740C"/>
    <w:rsid w:val="00877E7F"/>
    <w:rsid w:val="00885564"/>
    <w:rsid w:val="008B3ED1"/>
    <w:rsid w:val="008C39E2"/>
    <w:rsid w:val="008E1FD0"/>
    <w:rsid w:val="009006A9"/>
    <w:rsid w:val="00916E60"/>
    <w:rsid w:val="00921016"/>
    <w:rsid w:val="00941211"/>
    <w:rsid w:val="00946855"/>
    <w:rsid w:val="00950D1E"/>
    <w:rsid w:val="00963FBD"/>
    <w:rsid w:val="009941B3"/>
    <w:rsid w:val="009C15A3"/>
    <w:rsid w:val="009C4330"/>
    <w:rsid w:val="009D0382"/>
    <w:rsid w:val="009D69DF"/>
    <w:rsid w:val="009E0C5F"/>
    <w:rsid w:val="009F62A6"/>
    <w:rsid w:val="00A03C31"/>
    <w:rsid w:val="00A0635D"/>
    <w:rsid w:val="00A06F7C"/>
    <w:rsid w:val="00A27091"/>
    <w:rsid w:val="00AA134C"/>
    <w:rsid w:val="00AC3D26"/>
    <w:rsid w:val="00AD05DD"/>
    <w:rsid w:val="00AD3FA6"/>
    <w:rsid w:val="00AE03D3"/>
    <w:rsid w:val="00AF151B"/>
    <w:rsid w:val="00AF616C"/>
    <w:rsid w:val="00B019E0"/>
    <w:rsid w:val="00B267DE"/>
    <w:rsid w:val="00B511D0"/>
    <w:rsid w:val="00B52A30"/>
    <w:rsid w:val="00B578F2"/>
    <w:rsid w:val="00B848DE"/>
    <w:rsid w:val="00BB2263"/>
    <w:rsid w:val="00BC79BA"/>
    <w:rsid w:val="00BD27BD"/>
    <w:rsid w:val="00BE7E54"/>
    <w:rsid w:val="00BF7941"/>
    <w:rsid w:val="00C066FC"/>
    <w:rsid w:val="00C13918"/>
    <w:rsid w:val="00C1627D"/>
    <w:rsid w:val="00C24A05"/>
    <w:rsid w:val="00C367C6"/>
    <w:rsid w:val="00C4268D"/>
    <w:rsid w:val="00C53235"/>
    <w:rsid w:val="00C56684"/>
    <w:rsid w:val="00C6676E"/>
    <w:rsid w:val="00C7287D"/>
    <w:rsid w:val="00CD0CF0"/>
    <w:rsid w:val="00D05844"/>
    <w:rsid w:val="00D82E31"/>
    <w:rsid w:val="00D96CB7"/>
    <w:rsid w:val="00DA31F4"/>
    <w:rsid w:val="00DC4432"/>
    <w:rsid w:val="00DF0FB0"/>
    <w:rsid w:val="00E63F58"/>
    <w:rsid w:val="00E773D0"/>
    <w:rsid w:val="00E77BB2"/>
    <w:rsid w:val="00E824D9"/>
    <w:rsid w:val="00EC0BBE"/>
    <w:rsid w:val="00ED489E"/>
    <w:rsid w:val="00F01536"/>
    <w:rsid w:val="00F16040"/>
    <w:rsid w:val="00F577BE"/>
    <w:rsid w:val="00F72563"/>
    <w:rsid w:val="00F97DA5"/>
    <w:rsid w:val="00FA600A"/>
    <w:rsid w:val="00FA6906"/>
    <w:rsid w:val="00FA7B7E"/>
    <w:rsid w:val="00FE24C0"/>
    <w:rsid w:val="00FE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2DA3A"/>
  <w15:chartTrackingRefBased/>
  <w15:docId w15:val="{D2AC38ED-9C9D-47E1-9D9A-595DB93FD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249B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49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4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A69EB-77D1-490F-8C6A-AFC0CC90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 Futer</dc:creator>
  <cp:keywords/>
  <dc:description/>
  <cp:lastModifiedBy>Emery Futer</cp:lastModifiedBy>
  <cp:revision>145</cp:revision>
  <dcterms:created xsi:type="dcterms:W3CDTF">2022-09-28T11:43:00Z</dcterms:created>
  <dcterms:modified xsi:type="dcterms:W3CDTF">2022-10-02T18:29:00Z</dcterms:modified>
</cp:coreProperties>
</file>