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898DB" w14:textId="77777777" w:rsidR="001D71D8" w:rsidRDefault="00396ECE">
      <w:r>
        <w:rPr>
          <w:noProof/>
        </w:rPr>
        <mc:AlternateContent>
          <mc:Choice Requires="wps">
            <w:drawing>
              <wp:anchor distT="0" distB="0" distL="114300" distR="114300" simplePos="0" relativeHeight="251666432" behindDoc="1" locked="0" layoutInCell="1" allowOverlap="1" wp14:anchorId="0684D7A1" wp14:editId="3150E539">
                <wp:simplePos x="0" y="0"/>
                <wp:positionH relativeFrom="margin">
                  <wp:align>center</wp:align>
                </wp:positionH>
                <wp:positionV relativeFrom="margin">
                  <wp:align>center</wp:align>
                </wp:positionV>
                <wp:extent cx="7182294" cy="10157524"/>
                <wp:effectExtent l="0" t="0" r="0" b="0"/>
                <wp:wrapNone/>
                <wp:docPr id="466" name="Rectangle 466"/>
                <wp:cNvGraphicFramePr/>
                <a:graphic xmlns:a="http://schemas.openxmlformats.org/drawingml/2006/main">
                  <a:graphicData uri="http://schemas.microsoft.com/office/word/2010/wordprocessingShape">
                    <wps:wsp>
                      <wps:cNvSpPr/>
                      <wps:spPr>
                        <a:xfrm>
                          <a:off x="0" y="0"/>
                          <a:ext cx="7182294" cy="10157524"/>
                        </a:xfrm>
                        <a:prstGeom prst="rect">
                          <a:avLst/>
                        </a:prstGeom>
                        <a:gradFill rotWithShape="1">
                          <a:gsLst>
                            <a:gs pos="0">
                              <a:schemeClr val="accent1">
                                <a:lumMod val="20000"/>
                                <a:lumOff val="80000"/>
                              </a:schemeClr>
                            </a:gs>
                            <a:gs pos="100000">
                              <a:schemeClr val="accent1">
                                <a:lumMod val="60000"/>
                                <a:lumOff val="40000"/>
                              </a:schemeClr>
                            </a:gs>
                          </a:gsLst>
                          <a:lin ang="0" scaled="0"/>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67AE393" w14:textId="77777777" w:rsidR="001D71D8" w:rsidRDefault="001D71D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w14:anchorId="0684D7A1" id="Rectangle 466" o:spid="_x0000_s1026" style="position:absolute;margin-left:0;margin-top:0;width:565.55pt;height:799.8pt;z-index:-251650048;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" fillcolor="#d9e2f3 [660]" stroked="f" strokeweight="1pt">
                <v:fill color2="#8eaadb [1940]" rotate="t" angle="90" focus="100%" type="gradient">
                  <o:fill v:ext="view" type="gradientUnscaled"/>
                </v:fill>
                <v:textbox inset="21.6pt,,21.6pt">
                  <w:txbxContent>
                    <w:p w14:paraId="167AE393" w14:textId="77777777" w:rsidR="001D71D8" w:rsidRDefault="001D71D8"/>
                  </w:txbxContent>
                </v:textbox>
                <w10:wrap anchorx="margin" anchory="margin"/>
              </v:rect>
            </w:pict>
          </mc:Fallback>
        </mc:AlternateContent>
      </w:r>
      <w:r>
        <w:rPr>
          <w:noProof/>
        </w:rPr>
        <mc:AlternateContent>
          <mc:Choice Requires="wps">
            <w:drawing>
              <wp:anchor distT="0" distB="0" distL="114300" distR="114300" simplePos="0" relativeHeight="251660288" behindDoc="0" locked="0" layoutInCell="1" allowOverlap="1" wp14:anchorId="07769C38" wp14:editId="6C53C205">
                <wp:simplePos x="0" y="0"/>
                <wp:positionH relativeFrom="page">
                  <wp:posOffset>3725545</wp:posOffset>
                </wp:positionH>
                <wp:positionV relativeFrom="page">
                  <wp:posOffset>610235</wp:posOffset>
                </wp:positionV>
                <wp:extent cx="2797315" cy="3207639"/>
                <wp:effectExtent l="0" t="0" r="0" b="0"/>
                <wp:wrapNone/>
                <wp:docPr id="467" name="Rectangle 467"/>
                <wp:cNvGraphicFramePr/>
                <a:graphic xmlns:a="http://schemas.openxmlformats.org/drawingml/2006/main">
                  <a:graphicData uri="http://schemas.microsoft.com/office/word/2010/wordprocessingShape">
                    <wps:wsp>
                      <wps:cNvSpPr/>
                      <wps:spPr>
                        <a:xfrm>
                          <a:off x="0" y="0"/>
                          <a:ext cx="2797315" cy="320763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218C61" w14:textId="77777777" w:rsidR="001D71D8" w:rsidRDefault="001D71D8">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a:graphicData>
                </a:graphic>
                <wp14:sizeRelH relativeFrom="page">
                  <wp14:pctWidth>37000</wp14:pctWidth>
                </wp14:sizeRelH>
                <wp14:sizeRelV relativeFrom="page">
                  <wp14:pctHeight>30000</wp14:pctHeight>
                </wp14:sizeRelV>
              </wp:anchor>
            </w:drawing>
          </mc:Choice>
          <mc:Fallback>
            <w:pict>
              <v:rect w14:anchorId="07769C38" id="Rectangle 467" o:spid="_x0000_s1027" style="position:absolute;margin-left:293.35pt;margin-top:48.05pt;width:220.25pt;height:252.55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" fillcolor="#44546a [3215]" stroked="f" strokeweight="1pt">
                <v:textbox inset="14.4pt,14.4pt,14.4pt,28.8pt">
                  <w:txbxContent>
                    <w:p w14:paraId="5F218C61" w14:textId="77777777" w:rsidR="001D71D8" w:rsidRDefault="001D71D8">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64472410" wp14:editId="183F6989">
                <wp:simplePos x="0" y="0"/>
                <wp:positionH relativeFrom="margin">
                  <wp:align>right</wp:align>
                </wp:positionH>
                <wp:positionV relativeFrom="page">
                  <wp:posOffset>534035</wp:posOffset>
                </wp:positionV>
                <wp:extent cx="2999994" cy="7463536"/>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2999994" cy="7463536"/>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40000</wp14:pctWidth>
                </wp14:sizeRelH>
                <wp14:sizeRelV relativeFrom="page">
                  <wp14:pctHeight>70000</wp14:pctHeight>
                </wp14:sizeRelV>
              </wp:anchor>
            </w:drawing>
          </mc:Choice>
          <mc:Fallback>
            <w:pict>
              <v:rect id="Rectangle 468" o:spid="_x0000_s1027" style="width:244.8pt;height:554.4pt;margin-top:42.05pt;margin-left:193.6pt;mso-height-percent:700;mso-height-relative:page;mso-position-horizontal:right;mso-position-horizontal-relative:margin;mso-position-vertical-relative:page;mso-width-percent:400;mso-width-relative:page;mso-wrap-distance-bottom:0;mso-wrap-distance-left:9pt;mso-wrap-distance-right:9pt;mso-wrap-distance-top:0;mso-wrap-style:square;position:absolute;visibility:visible;v-text-anchor:middle;z-index:251659264" fillcolor="white" strokecolor="#747070" strokeweight="1.25pt">
                <w10:wrap anchorx="margin"/>
              </v:rect>
            </w:pict>
          </mc:Fallback>
        </mc:AlternateContent>
      </w:r>
    </w:p>
    <w:sdt>
      <w:sdtPr>
        <w:id w:val="621653524"/>
        <w:docPartObj>
          <w:docPartGallery w:val="Cover Pages"/>
          <w:docPartUnique/>
        </w:docPartObj>
      </w:sdtPr>
      <w:sdtEndPr/>
      <w:sdtContent>
        <w:p w14:paraId="6F3CF35B" w14:textId="77777777" w:rsidR="001D71D8" w:rsidRDefault="001D71D8"/>
        <w:p w14:paraId="1050D62F" w14:textId="77777777" w:rsidR="001D71D8" w:rsidRDefault="00396ECE">
          <w:r>
            <w:rPr>
              <w:noProof/>
            </w:rPr>
            <mc:AlternateContent>
              <mc:Choice Requires="wps">
                <w:drawing>
                  <wp:anchor distT="91440" distB="91440" distL="114300" distR="114300" simplePos="0" relativeHeight="251668480" behindDoc="0" locked="0" layoutInCell="1" allowOverlap="1" wp14:anchorId="53C05993" wp14:editId="15394E12">
                    <wp:simplePos x="0" y="0"/>
                    <wp:positionH relativeFrom="page">
                      <wp:posOffset>3771900</wp:posOffset>
                    </wp:positionH>
                    <wp:positionV relativeFrom="paragraph">
                      <wp:posOffset>5348605</wp:posOffset>
                    </wp:positionV>
                    <wp:extent cx="2095500" cy="92583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925830"/>
                            </a:xfrm>
                            <a:prstGeom prst="rect">
                              <a:avLst/>
                            </a:prstGeom>
                            <a:noFill/>
                            <a:ln w="9525">
                              <a:noFill/>
                              <a:miter lim="800000"/>
                              <a:headEnd/>
                              <a:tailEnd/>
                            </a:ln>
                          </wps:spPr>
                          <wps:txbx>
                            <w:txbxContent>
                              <w:p w14:paraId="6ED7CEE4" w14:textId="77777777" w:rsidR="001D71D8" w:rsidRPr="00BE74B5" w:rsidRDefault="00396ECE">
                                <w:pPr>
                                  <w:pBdr>
                                    <w:top w:val="single" w:sz="24" w:space="8" w:color="4472C4" w:themeColor="accent1"/>
                                    <w:bottom w:val="single" w:sz="24" w:space="8" w:color="4472C4" w:themeColor="accent1"/>
                                  </w:pBdr>
                                  <w:spacing w:after="0"/>
                                  <w:rPr>
                                    <w:color w:val="44546A" w:themeColor="text2"/>
                                    <w:sz w:val="36"/>
                                    <w:szCs w:val="36"/>
                                  </w:rPr>
                                </w:pPr>
                                <w:r w:rsidRPr="00BE74B5">
                                  <w:rPr>
                                    <w:color w:val="44546A" w:themeColor="text2"/>
                                    <w:sz w:val="36"/>
                                    <w:szCs w:val="36"/>
                                  </w:rPr>
                                  <w:t>Zoe Vaughan</w:t>
                                </w:r>
                              </w:p>
                              <w:p w14:paraId="6828F950" w14:textId="77777777" w:rsidR="001D71D8" w:rsidRPr="00BE74B5" w:rsidRDefault="00396ECE">
                                <w:pPr>
                                  <w:pBdr>
                                    <w:top w:val="single" w:sz="24" w:space="8" w:color="4472C4" w:themeColor="accent1"/>
                                    <w:bottom w:val="single" w:sz="24" w:space="8" w:color="4472C4" w:themeColor="accent1"/>
                                  </w:pBdr>
                                  <w:spacing w:after="0"/>
                                  <w:rPr>
                                    <w:i/>
                                    <w:iCs/>
                                    <w:color w:val="44546A" w:themeColor="text2"/>
                                    <w:sz w:val="36"/>
                                    <w:szCs w:val="36"/>
                                  </w:rPr>
                                </w:pPr>
                                <w:r w:rsidRPr="00BE74B5">
                                  <w:rPr>
                                    <w:color w:val="44546A" w:themeColor="text2"/>
                                    <w:sz w:val="36"/>
                                    <w:szCs w:val="36"/>
                                  </w:rPr>
                                  <w:t>2</w:t>
                                </w:r>
                                <w:r w:rsidR="00BE74B5" w:rsidRPr="00BE74B5">
                                  <w:rPr>
                                    <w:color w:val="44546A" w:themeColor="text2"/>
                                    <w:sz w:val="36"/>
                                    <w:szCs w:val="36"/>
                                  </w:rPr>
                                  <w:t>0</w:t>
                                </w:r>
                                <w:r w:rsidRPr="00BE74B5">
                                  <w:rPr>
                                    <w:color w:val="44546A" w:themeColor="text2"/>
                                    <w:sz w:val="36"/>
                                    <w:szCs w:val="36"/>
                                  </w:rPr>
                                  <w:t>15102</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53C05993" id="_x0000_t202" coordsize="21600,21600" o:spt="202" path="m,l,21600r21600,l21600,xe">
                    <v:stroke joinstyle="miter"/>
                    <v:path gradientshapeok="t" o:connecttype="rect"/>
                  </v:shapetype>
                  <v:shape id="Text Box 2" o:spid="_x0000_s1028" type="#_x0000_t202" style="position:absolute;margin-left:297pt;margin-top:421.15pt;width:165pt;height:72.9pt;z-index:25166848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" filled="f" stroked="f">
                    <v:textbox>
                      <w:txbxContent>
                        <w:p w14:paraId="6ED7CEE4" w14:textId="77777777" w:rsidR="001D71D8" w:rsidRPr="00BE74B5" w:rsidRDefault="00396ECE">
                          <w:pPr>
                            <w:pBdr>
                              <w:top w:val="single" w:sz="24" w:space="8" w:color="4472C4" w:themeColor="accent1"/>
                              <w:bottom w:val="single" w:sz="24" w:space="8" w:color="4472C4" w:themeColor="accent1"/>
                            </w:pBdr>
                            <w:spacing w:after="0"/>
                            <w:rPr>
                              <w:color w:val="44546A" w:themeColor="text2"/>
                              <w:sz w:val="36"/>
                              <w:szCs w:val="36"/>
                            </w:rPr>
                          </w:pPr>
                          <w:r w:rsidRPr="00BE74B5">
                            <w:rPr>
                              <w:color w:val="44546A" w:themeColor="text2"/>
                              <w:sz w:val="36"/>
                              <w:szCs w:val="36"/>
                            </w:rPr>
                            <w:t>Zoe Vaughan</w:t>
                          </w:r>
                        </w:p>
                        <w:p w14:paraId="6828F950" w14:textId="77777777" w:rsidR="001D71D8" w:rsidRPr="00BE74B5" w:rsidRDefault="00396ECE">
                          <w:pPr>
                            <w:pBdr>
                              <w:top w:val="single" w:sz="24" w:space="8" w:color="4472C4" w:themeColor="accent1"/>
                              <w:bottom w:val="single" w:sz="24" w:space="8" w:color="4472C4" w:themeColor="accent1"/>
                            </w:pBdr>
                            <w:spacing w:after="0"/>
                            <w:rPr>
                              <w:i/>
                              <w:iCs/>
                              <w:color w:val="44546A" w:themeColor="text2"/>
                              <w:sz w:val="36"/>
                              <w:szCs w:val="36"/>
                            </w:rPr>
                          </w:pPr>
                          <w:r w:rsidRPr="00BE74B5">
                            <w:rPr>
                              <w:color w:val="44546A" w:themeColor="text2"/>
                              <w:sz w:val="36"/>
                              <w:szCs w:val="36"/>
                            </w:rPr>
                            <w:t>2</w:t>
                          </w:r>
                          <w:r w:rsidR="00BE74B5" w:rsidRPr="00BE74B5">
                            <w:rPr>
                              <w:color w:val="44546A" w:themeColor="text2"/>
                              <w:sz w:val="36"/>
                              <w:szCs w:val="36"/>
                            </w:rPr>
                            <w:t>0</w:t>
                          </w:r>
                          <w:r w:rsidRPr="00BE74B5">
                            <w:rPr>
                              <w:color w:val="44546A" w:themeColor="text2"/>
                              <w:sz w:val="36"/>
                              <w:szCs w:val="36"/>
                            </w:rPr>
                            <w:t>15102</w:t>
                          </w:r>
                        </w:p>
                      </w:txbxContent>
                    </v:textbox>
                    <w10:wrap type="topAndBottom" anchorx="page"/>
                  </v:shape>
                </w:pict>
              </mc:Fallback>
            </mc:AlternateContent>
          </w:r>
          <w:r>
            <w:rPr>
              <w:noProof/>
            </w:rPr>
            <mc:AlternateContent>
              <mc:Choice Requires="wps">
                <w:drawing>
                  <wp:anchor distT="0" distB="0" distL="114300" distR="114300" simplePos="0" relativeHeight="251664384" behindDoc="0" locked="0" layoutInCell="1" allowOverlap="1" wp14:anchorId="5274D112" wp14:editId="668572C8">
                    <wp:simplePos x="0" y="0"/>
                    <wp:positionH relativeFrom="page">
                      <wp:posOffset>3725545</wp:posOffset>
                    </wp:positionH>
                    <wp:positionV relativeFrom="page">
                      <wp:posOffset>7701280</wp:posOffset>
                    </wp:positionV>
                    <wp:extent cx="27973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7973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37000</wp14:pctWidth>
                    </wp14:sizeRelH>
                    <wp14:sizeRelV relativeFrom="margin">
                      <wp14:pctHeight>0</wp14:pctHeight>
                    </wp14:sizeRelV>
                  </wp:anchor>
                </w:drawing>
              </mc:Choice>
              <mc:Fallback>
                <w:pict>
                  <v:rect id="Rectangle 469" o:spid="_x0000_s1029" style="width:226.45pt;height:9.35pt;margin-top:606.4pt;margin-left:293.35pt;mso-height-percent:0;mso-height-relative:margin;mso-position-horizontal-relative:page;mso-position-vertical-relative:page;mso-width-percent:370;mso-width-relative:page;mso-wrap-distance-bottom:0;mso-wrap-distance-left:9pt;mso-wrap-distance-right:9pt;mso-wrap-distance-top:0;mso-wrap-style:square;position:absolute;visibility:visible;v-text-anchor:middle;z-index:251665408" fillcolor="#4472c4" stroked="f" strokeweight="1pt"/>
                </w:pict>
              </mc:Fallback>
            </mc:AlternateContent>
          </w:r>
          <w:r>
            <w:rPr>
              <w:noProof/>
            </w:rPr>
            <mc:AlternateContent>
              <mc:Choice Requires="wps">
                <w:drawing>
                  <wp:anchor distT="0" distB="0" distL="114300" distR="114300" simplePos="0" relativeHeight="251662336" behindDoc="0" locked="0" layoutInCell="1" allowOverlap="1" wp14:anchorId="28915B4B" wp14:editId="6B6810A7">
                    <wp:simplePos x="0" y="0"/>
                    <wp:positionH relativeFrom="page">
                      <wp:posOffset>3716020</wp:posOffset>
                    </wp:positionH>
                    <wp:positionV relativeFrom="margin">
                      <wp:align>center</wp:align>
                    </wp:positionV>
                    <wp:extent cx="2721712" cy="258127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1712" cy="2581275"/>
                            </a:xfrm>
                            <a:prstGeom prst="rect">
                              <a:avLst/>
                            </a:prstGeom>
                            <a:noFill/>
                            <a:ln w="6350">
                              <a:noFill/>
                            </a:ln>
                            <a:effectLst/>
                          </wps:spPr>
                          <wps:txbx>
                            <w:txbxContent>
                              <w:sdt>
                                <w:sdtPr>
                                  <w:rPr>
                                    <w:color w:val="44546A" w:themeColor="text2"/>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6CA96A" w14:textId="77777777" w:rsidR="001D71D8" w:rsidRPr="00BE74B5" w:rsidRDefault="00396ECE" w:rsidP="00BE74B5">
                                    <w:pPr>
                                      <w:spacing w:line="240" w:lineRule="auto"/>
                                      <w:jc w:val="center"/>
                                      <w:rPr>
                                        <w:rFonts w:asciiTheme="majorHAnsi" w:eastAsiaTheme="majorEastAsia" w:hAnsiTheme="majorHAnsi" w:cstheme="majorBidi"/>
                                        <w:noProof/>
                                        <w:color w:val="44546A" w:themeColor="text2"/>
                                        <w:sz w:val="48"/>
                                        <w:szCs w:val="48"/>
                                      </w:rPr>
                                    </w:pPr>
                                    <w:r>
                                      <w:rPr>
                                        <w:color w:val="44546A" w:themeColor="text2"/>
                                        <w:sz w:val="48"/>
                                        <w:szCs w:val="48"/>
                                      </w:rPr>
                                      <w:t>TECHNOLOGICAL CHANGE AND INNOVATION</w:t>
                                    </w:r>
                                  </w:p>
                                </w:sdtContent>
                              </w:sdt>
                              <w:p w14:paraId="4DAC3BDF" w14:textId="77777777" w:rsidR="001D71D8" w:rsidRDefault="000C566F" w:rsidP="00BE74B5">
                                <w:pPr>
                                  <w:jc w:val="center"/>
                                  <w:rPr>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BE74B5" w:rsidRPr="00BE74B5">
                                      <w:rPr>
                                        <w:rFonts w:asciiTheme="majorHAnsi" w:eastAsiaTheme="majorEastAsia" w:hAnsiTheme="majorHAnsi" w:cstheme="majorBidi"/>
                                        <w:noProof/>
                                        <w:color w:val="44546A" w:themeColor="text2"/>
                                        <w:sz w:val="32"/>
                                        <w:szCs w:val="32"/>
                                      </w:rPr>
                                      <w:t xml:space="preserve">     </w:t>
                                    </w:r>
                                  </w:sdtContent>
                                </w:sdt>
                                <w:r w:rsidR="00F431FC" w:rsidRPr="00BE74B5">
                                  <w:rPr>
                                    <w:color w:val="44546A" w:themeColor="text2"/>
                                    <w:sz w:val="32"/>
                                    <w:szCs w:val="32"/>
                                  </w:rPr>
                                  <w:t>BMSP5001</w:t>
                                </w:r>
                              </w:p>
                              <w:p w14:paraId="6381B74C" w14:textId="77777777" w:rsidR="005C1111" w:rsidRDefault="005C1111" w:rsidP="00BE74B5">
                                <w:pPr>
                                  <w:jc w:val="center"/>
                                  <w:rPr>
                                    <w:color w:val="44546A" w:themeColor="text2"/>
                                    <w:sz w:val="32"/>
                                    <w:szCs w:val="32"/>
                                  </w:rPr>
                                </w:pPr>
                              </w:p>
                              <w:p w14:paraId="0261BDEC" w14:textId="77777777" w:rsidR="005C1111" w:rsidRPr="00BE74B5" w:rsidRDefault="00396ECE" w:rsidP="00BE74B5">
                                <w:pPr>
                                  <w:jc w:val="center"/>
                                  <w:rPr>
                                    <w:rFonts w:asciiTheme="majorHAnsi" w:eastAsiaTheme="majorEastAsia" w:hAnsiTheme="majorHAnsi" w:cstheme="majorBidi"/>
                                    <w:noProof/>
                                    <w:color w:val="44546A" w:themeColor="text2"/>
                                    <w:sz w:val="32"/>
                                    <w:szCs w:val="40"/>
                                  </w:rPr>
                                </w:pPr>
                                <w:r>
                                  <w:rPr>
                                    <w:color w:val="44546A" w:themeColor="text2"/>
                                    <w:sz w:val="32"/>
                                    <w:szCs w:val="32"/>
                                  </w:rPr>
                                  <w:t xml:space="preserve">Assessment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page">
                      <wp14:pctWidth>36000</wp14:pctWidth>
                    </wp14:sizeRelH>
                    <wp14:sizeRelV relativeFrom="page">
                      <wp14:pctHeight>0</wp14:pctHeight>
                    </wp14:sizeRelV>
                  </wp:anchor>
                </w:drawing>
              </mc:Choice>
              <mc:Fallback>
                <w:pict>
                  <v:shape w14:anchorId="28915B4B" id="Text Box 470" o:spid="_x0000_s1029" type="#_x0000_t202" style="position:absolute;margin-left:292.6pt;margin-top:0;width:214.3pt;height:203.25pt;z-index:251662336;visibility:visible;mso-wrap-style:square;mso-width-percent:360;mso-height-percent:0;mso-wrap-distance-left:9pt;mso-wrap-distance-top:0;mso-wrap-distance-right:9pt;mso-wrap-distance-bottom:0;mso-position-horizontal:absolute;mso-position-horizontal-relative:page;mso-position-vertical:center;mso-position-vertical-relative:margin;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" filled="f" stroked="f" strokeweight=".5pt">
                    <v:textbox>
                      <w:txbxContent>
                        <w:sdt>
                          <w:sdtPr>
                            <w:rPr>
                              <w:color w:val="44546A" w:themeColor="text2"/>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6CA96A" w14:textId="77777777" w:rsidR="001D71D8" w:rsidRPr="00BE74B5" w:rsidRDefault="00396ECE" w:rsidP="00BE74B5">
                              <w:pPr>
                                <w:spacing w:line="240" w:lineRule="auto"/>
                                <w:jc w:val="center"/>
                                <w:rPr>
                                  <w:rFonts w:asciiTheme="majorHAnsi" w:eastAsiaTheme="majorEastAsia" w:hAnsiTheme="majorHAnsi" w:cstheme="majorBidi"/>
                                  <w:noProof/>
                                  <w:color w:val="44546A" w:themeColor="text2"/>
                                  <w:sz w:val="48"/>
                                  <w:szCs w:val="48"/>
                                </w:rPr>
                              </w:pPr>
                              <w:r>
                                <w:rPr>
                                  <w:color w:val="44546A" w:themeColor="text2"/>
                                  <w:sz w:val="48"/>
                                  <w:szCs w:val="48"/>
                                </w:rPr>
                                <w:t>TECHNOLOGICAL CHANGE AND INNOVATION</w:t>
                              </w:r>
                            </w:p>
                          </w:sdtContent>
                        </w:sdt>
                        <w:p w14:paraId="4DAC3BDF" w14:textId="77777777" w:rsidR="001D71D8" w:rsidRDefault="000C566F" w:rsidP="00BE74B5">
                          <w:pPr>
                            <w:jc w:val="center"/>
                            <w:rPr>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BE74B5" w:rsidRPr="00BE74B5">
                                <w:rPr>
                                  <w:rFonts w:asciiTheme="majorHAnsi" w:eastAsiaTheme="majorEastAsia" w:hAnsiTheme="majorHAnsi" w:cstheme="majorBidi"/>
                                  <w:noProof/>
                                  <w:color w:val="44546A" w:themeColor="text2"/>
                                  <w:sz w:val="32"/>
                                  <w:szCs w:val="32"/>
                                </w:rPr>
                                <w:t xml:space="preserve">     </w:t>
                              </w:r>
                            </w:sdtContent>
                          </w:sdt>
                          <w:r w:rsidR="00F431FC" w:rsidRPr="00BE74B5">
                            <w:rPr>
                              <w:color w:val="44546A" w:themeColor="text2"/>
                              <w:sz w:val="32"/>
                              <w:szCs w:val="32"/>
                            </w:rPr>
                            <w:t>BMSP5001</w:t>
                          </w:r>
                        </w:p>
                        <w:p w14:paraId="6381B74C" w14:textId="77777777" w:rsidR="005C1111" w:rsidRDefault="005C1111" w:rsidP="00BE74B5">
                          <w:pPr>
                            <w:jc w:val="center"/>
                            <w:rPr>
                              <w:color w:val="44546A" w:themeColor="text2"/>
                              <w:sz w:val="32"/>
                              <w:szCs w:val="32"/>
                            </w:rPr>
                          </w:pPr>
                        </w:p>
                        <w:p w14:paraId="0261BDEC" w14:textId="77777777" w:rsidR="005C1111" w:rsidRPr="00BE74B5" w:rsidRDefault="00396ECE" w:rsidP="00BE74B5">
                          <w:pPr>
                            <w:jc w:val="center"/>
                            <w:rPr>
                              <w:rFonts w:asciiTheme="majorHAnsi" w:eastAsiaTheme="majorEastAsia" w:hAnsiTheme="majorHAnsi" w:cstheme="majorBidi"/>
                              <w:noProof/>
                              <w:color w:val="44546A" w:themeColor="text2"/>
                              <w:sz w:val="32"/>
                              <w:szCs w:val="40"/>
                            </w:rPr>
                          </w:pPr>
                          <w:r>
                            <w:rPr>
                              <w:color w:val="44546A" w:themeColor="text2"/>
                              <w:sz w:val="32"/>
                              <w:szCs w:val="32"/>
                            </w:rPr>
                            <w:t xml:space="preserve">Assessment 2 </w:t>
                          </w:r>
                        </w:p>
                      </w:txbxContent>
                    </v:textbox>
                    <w10:wrap type="square" anchorx="page" anchory="margin"/>
                  </v:shape>
                </w:pict>
              </mc:Fallback>
            </mc:AlternateContent>
          </w:r>
          <w:r w:rsidR="001D71D8">
            <w:br w:type="page"/>
          </w:r>
        </w:p>
      </w:sdtContent>
    </w:sdt>
    <w:p w14:paraId="083580C0" w14:textId="77777777" w:rsidR="00E857F0" w:rsidRDefault="00E857F0"/>
    <w:p w14:paraId="0798F7A8" w14:textId="77777777" w:rsidR="001363CD" w:rsidRDefault="00396ECE" w:rsidP="00FE22A9">
      <w:pPr>
        <w:pStyle w:val="Heading1"/>
        <w:rPr>
          <w:rFonts w:asciiTheme="minorHAnsi" w:hAnsiTheme="minorHAnsi"/>
          <w:b/>
          <w:bCs/>
          <w:color w:val="auto"/>
        </w:rPr>
      </w:pPr>
      <w:r w:rsidRPr="00FE22A9">
        <w:rPr>
          <w:rFonts w:asciiTheme="minorHAnsi" w:hAnsiTheme="minorHAnsi"/>
          <w:b/>
          <w:bCs/>
          <w:color w:val="auto"/>
        </w:rPr>
        <w:t>Executive Summary</w:t>
      </w:r>
    </w:p>
    <w:p w14:paraId="12619A76" w14:textId="77777777" w:rsidR="00FE22A9" w:rsidRPr="00FE22A9" w:rsidRDefault="00FE22A9" w:rsidP="00FE22A9"/>
    <w:p w14:paraId="456F5DB5" w14:textId="77777777" w:rsidR="0079115F" w:rsidRDefault="00396ECE" w:rsidP="001363CD">
      <w:r>
        <w:t xml:space="preserve">Overview </w:t>
      </w:r>
    </w:p>
    <w:p w14:paraId="5C6AD579" w14:textId="77777777" w:rsidR="001363CD" w:rsidRPr="00B56382" w:rsidRDefault="00396ECE" w:rsidP="00B56382">
      <w:r>
        <w:t xml:space="preserve">In this report, I will discuss a new sustainable idea that could be applied to improve the economy and society in Carmarthenshire. </w:t>
      </w:r>
    </w:p>
    <w:p w14:paraId="098C724E" w14:textId="77777777" w:rsidR="001363CD" w:rsidRPr="002D5779" w:rsidRDefault="00396ECE">
      <w:r>
        <w:t xml:space="preserve">Technology has rapidly advanced throughout history. As a result, businesses have improved, and the way of life </w:t>
      </w:r>
      <w:r w:rsidR="00695FFB">
        <w:t xml:space="preserve">has been </w:t>
      </w:r>
      <w:r>
        <w:t>made more manageable, resulting in a considerable impact on the economy and soc</w:t>
      </w:r>
      <w:r w:rsidR="00695FFB">
        <w:t>iety</w:t>
      </w:r>
      <w:r w:rsidR="002D5779">
        <w:t xml:space="preserve">. Innovating </w:t>
      </w:r>
      <w:r w:rsidR="005C1111">
        <w:t>a</w:t>
      </w:r>
      <w:r w:rsidR="002D5779">
        <w:t xml:space="preserve"> new project within Carmarthenshire could help reduce poverty, improve health, and raise awareness regarding global warming</w:t>
      </w:r>
      <w:r w:rsidR="00E62BEE">
        <w:t xml:space="preserve">. The </w:t>
      </w:r>
      <w:r w:rsidR="00FE22A9">
        <w:t>long-term</w:t>
      </w:r>
      <w:r w:rsidR="00E62BEE">
        <w:t xml:space="preserve"> goal would be </w:t>
      </w:r>
      <w:r w:rsidR="00695FFB">
        <w:t xml:space="preserve">seeing </w:t>
      </w:r>
      <w:r w:rsidR="00E62BEE">
        <w:t>Carmarthenshire becoming an influence to encourage other regions with the aim for them to take the same approach</w:t>
      </w:r>
      <w:r w:rsidR="00695FFB">
        <w:t xml:space="preserve"> within their community</w:t>
      </w:r>
      <w:r w:rsidR="00E62BEE">
        <w:t xml:space="preserve">. </w:t>
      </w:r>
      <w:r>
        <w:rPr>
          <w:b/>
          <w:bCs/>
        </w:rPr>
        <w:br w:type="page"/>
      </w:r>
    </w:p>
    <w:p w14:paraId="6C09CAAA" w14:textId="77777777" w:rsidR="001363CD" w:rsidRPr="00FE22A9" w:rsidRDefault="00396ECE" w:rsidP="001363CD">
      <w:pPr>
        <w:pStyle w:val="Heading1"/>
        <w:rPr>
          <w:rFonts w:asciiTheme="minorHAnsi" w:hAnsiTheme="minorHAnsi"/>
          <w:b/>
          <w:bCs/>
          <w:color w:val="auto"/>
        </w:rPr>
      </w:pPr>
      <w:r w:rsidRPr="00FE22A9">
        <w:rPr>
          <w:rFonts w:asciiTheme="minorHAnsi" w:hAnsiTheme="minorHAnsi"/>
          <w:b/>
          <w:bCs/>
          <w:color w:val="auto"/>
        </w:rPr>
        <w:lastRenderedPageBreak/>
        <w:t>Contents Page</w:t>
      </w:r>
    </w:p>
    <w:p w14:paraId="4EB0BBAA" w14:textId="77777777" w:rsidR="001363CD" w:rsidRDefault="001363CD" w:rsidP="001363CD"/>
    <w:p w14:paraId="6D1C55C7" w14:textId="77777777" w:rsidR="00E21B76" w:rsidRPr="00E6307D" w:rsidRDefault="00396ECE" w:rsidP="00E21B76">
      <w:pPr>
        <w:spacing w:after="0"/>
        <w:rPr>
          <w:sz w:val="28"/>
          <w:szCs w:val="28"/>
        </w:rPr>
      </w:pPr>
      <w:r w:rsidRPr="00E6307D">
        <w:rPr>
          <w:sz w:val="28"/>
          <w:szCs w:val="28"/>
        </w:rPr>
        <w:t xml:space="preserve">1. Introduction </w:t>
      </w:r>
    </w:p>
    <w:p w14:paraId="73139825" w14:textId="77777777" w:rsidR="00442E6A" w:rsidRPr="00E6307D" w:rsidRDefault="00396ECE" w:rsidP="00E21B76">
      <w:pPr>
        <w:spacing w:after="0"/>
        <w:rPr>
          <w:sz w:val="28"/>
          <w:szCs w:val="28"/>
        </w:rPr>
      </w:pPr>
      <w:r w:rsidRPr="00E6307D">
        <w:rPr>
          <w:color w:val="000000" w:themeColor="text1"/>
          <w:sz w:val="28"/>
          <w:szCs w:val="28"/>
        </w:rPr>
        <w:t xml:space="preserve">2. </w:t>
      </w:r>
      <w:r w:rsidR="00506184" w:rsidRPr="00E6307D">
        <w:rPr>
          <w:color w:val="000000" w:themeColor="text1"/>
          <w:sz w:val="28"/>
          <w:szCs w:val="28"/>
        </w:rPr>
        <w:t xml:space="preserve">Social Issues </w:t>
      </w:r>
      <w:r w:rsidR="0094749B" w:rsidRPr="00E6307D">
        <w:rPr>
          <w:color w:val="000000" w:themeColor="text1"/>
          <w:sz w:val="28"/>
          <w:szCs w:val="28"/>
        </w:rPr>
        <w:t>and</w:t>
      </w:r>
      <w:r w:rsidR="00506184" w:rsidRPr="00E6307D">
        <w:rPr>
          <w:color w:val="000000" w:themeColor="text1"/>
          <w:sz w:val="28"/>
          <w:szCs w:val="28"/>
        </w:rPr>
        <w:t xml:space="preserve"> Environmental </w:t>
      </w:r>
      <w:r w:rsidR="00D70107" w:rsidRPr="00E6307D">
        <w:rPr>
          <w:color w:val="000000" w:themeColor="text1"/>
          <w:sz w:val="28"/>
          <w:szCs w:val="28"/>
        </w:rPr>
        <w:t>I</w:t>
      </w:r>
      <w:r w:rsidR="00506184" w:rsidRPr="00E6307D">
        <w:rPr>
          <w:color w:val="000000" w:themeColor="text1"/>
          <w:sz w:val="28"/>
          <w:szCs w:val="28"/>
        </w:rPr>
        <w:t xml:space="preserve">ssues </w:t>
      </w:r>
    </w:p>
    <w:p w14:paraId="51C0B029" w14:textId="6B1F181F" w:rsidR="001363CD" w:rsidRPr="00E6307D" w:rsidRDefault="00396ECE" w:rsidP="00E21B76">
      <w:pPr>
        <w:pStyle w:val="Heading3"/>
        <w:spacing w:before="0"/>
        <w:rPr>
          <w:rFonts w:asciiTheme="minorHAnsi" w:hAnsiTheme="minorHAnsi"/>
          <w:color w:val="000000" w:themeColor="text1"/>
          <w:sz w:val="28"/>
          <w:szCs w:val="28"/>
        </w:rPr>
      </w:pPr>
      <w:r w:rsidRPr="00E6307D">
        <w:rPr>
          <w:rFonts w:asciiTheme="minorHAnsi" w:hAnsiTheme="minorHAnsi"/>
          <w:color w:val="000000" w:themeColor="text1"/>
          <w:sz w:val="28"/>
          <w:szCs w:val="28"/>
        </w:rPr>
        <w:t xml:space="preserve">3. </w:t>
      </w:r>
      <w:r w:rsidR="008C3C23" w:rsidRPr="00E6307D">
        <w:rPr>
          <w:rFonts w:asciiTheme="minorHAnsi" w:hAnsiTheme="minorHAnsi"/>
          <w:color w:val="000000" w:themeColor="text1"/>
          <w:sz w:val="28"/>
          <w:szCs w:val="28"/>
        </w:rPr>
        <w:t xml:space="preserve">Growing </w:t>
      </w:r>
      <w:r w:rsidR="0055602C" w:rsidRPr="00E6307D">
        <w:rPr>
          <w:rFonts w:asciiTheme="minorHAnsi" w:hAnsiTheme="minorHAnsi"/>
          <w:color w:val="000000" w:themeColor="text1"/>
          <w:sz w:val="28"/>
          <w:szCs w:val="28"/>
        </w:rPr>
        <w:t>health</w:t>
      </w:r>
      <w:r w:rsidR="00756C3B">
        <w:rPr>
          <w:rFonts w:asciiTheme="minorHAnsi" w:hAnsiTheme="minorHAnsi"/>
          <w:color w:val="000000" w:themeColor="text1"/>
          <w:sz w:val="28"/>
          <w:szCs w:val="28"/>
        </w:rPr>
        <w:t xml:space="preserve"> - </w:t>
      </w:r>
      <w:proofErr w:type="gramStart"/>
      <w:r w:rsidR="00756C3B" w:rsidRPr="00756C3B">
        <w:rPr>
          <w:rFonts w:asciiTheme="minorHAnsi" w:hAnsiTheme="minorHAnsi"/>
          <w:color w:val="auto"/>
          <w:sz w:val="28"/>
          <w:szCs w:val="28"/>
        </w:rPr>
        <w:t>A new Innovation</w:t>
      </w:r>
      <w:proofErr w:type="gramEnd"/>
      <w:r w:rsidR="00756C3B" w:rsidRPr="00756C3B">
        <w:rPr>
          <w:rFonts w:asciiTheme="minorHAnsi" w:hAnsiTheme="minorHAnsi"/>
          <w:color w:val="auto"/>
          <w:sz w:val="28"/>
          <w:szCs w:val="28"/>
        </w:rPr>
        <w:t xml:space="preserve"> in floating farms</w:t>
      </w:r>
      <w:r w:rsidR="00756C3B" w:rsidRPr="00756C3B">
        <w:rPr>
          <w:rFonts w:asciiTheme="minorHAnsi" w:hAnsiTheme="minorHAnsi"/>
          <w:b/>
          <w:bCs/>
          <w:color w:val="auto"/>
          <w:sz w:val="28"/>
          <w:szCs w:val="28"/>
        </w:rPr>
        <w:t>.</w:t>
      </w:r>
    </w:p>
    <w:p w14:paraId="68330450" w14:textId="77777777" w:rsidR="005C1111" w:rsidRPr="00E6307D" w:rsidRDefault="00396ECE" w:rsidP="005C1111">
      <w:pPr>
        <w:spacing w:after="0"/>
        <w:rPr>
          <w:sz w:val="28"/>
          <w:szCs w:val="28"/>
        </w:rPr>
      </w:pPr>
      <w:r w:rsidRPr="00E6307D">
        <w:rPr>
          <w:sz w:val="28"/>
          <w:szCs w:val="28"/>
        </w:rPr>
        <w:t>4.</w:t>
      </w:r>
      <w:r w:rsidR="00506184" w:rsidRPr="00E6307D">
        <w:rPr>
          <w:sz w:val="28"/>
          <w:szCs w:val="28"/>
        </w:rPr>
        <w:t xml:space="preserve"> Opportunity for change</w:t>
      </w:r>
    </w:p>
    <w:p w14:paraId="08394EBA" w14:textId="77777777" w:rsidR="00442E6A" w:rsidRPr="00E6307D" w:rsidRDefault="00396ECE" w:rsidP="005C1111">
      <w:pPr>
        <w:spacing w:after="0"/>
        <w:rPr>
          <w:sz w:val="28"/>
          <w:szCs w:val="28"/>
        </w:rPr>
      </w:pPr>
      <w:r w:rsidRPr="00E6307D">
        <w:rPr>
          <w:sz w:val="28"/>
          <w:szCs w:val="28"/>
        </w:rPr>
        <w:t xml:space="preserve">5. </w:t>
      </w:r>
      <w:r w:rsidRPr="00E6307D">
        <w:rPr>
          <w:color w:val="000000" w:themeColor="text1"/>
          <w:sz w:val="28"/>
          <w:szCs w:val="28"/>
        </w:rPr>
        <w:t xml:space="preserve">Key Stakeholders and </w:t>
      </w:r>
      <w:r w:rsidR="00D70107" w:rsidRPr="00E6307D">
        <w:rPr>
          <w:color w:val="000000" w:themeColor="text1"/>
          <w:sz w:val="28"/>
          <w:szCs w:val="28"/>
        </w:rPr>
        <w:t>I</w:t>
      </w:r>
      <w:r w:rsidRPr="00E6307D">
        <w:rPr>
          <w:color w:val="000000" w:themeColor="text1"/>
          <w:sz w:val="28"/>
          <w:szCs w:val="28"/>
        </w:rPr>
        <w:t>nterest groups</w:t>
      </w:r>
    </w:p>
    <w:p w14:paraId="198DEAFF" w14:textId="77777777" w:rsidR="00D36DE5" w:rsidRPr="00E6307D" w:rsidRDefault="00396ECE" w:rsidP="00D36DE5">
      <w:pPr>
        <w:spacing w:after="0"/>
        <w:rPr>
          <w:sz w:val="28"/>
          <w:szCs w:val="28"/>
        </w:rPr>
      </w:pPr>
      <w:r w:rsidRPr="00E6307D">
        <w:rPr>
          <w:sz w:val="28"/>
          <w:szCs w:val="28"/>
        </w:rPr>
        <w:t>6</w:t>
      </w:r>
      <w:r w:rsidR="001363CD" w:rsidRPr="00E6307D">
        <w:rPr>
          <w:sz w:val="28"/>
          <w:szCs w:val="28"/>
        </w:rPr>
        <w:t>. Conclusion</w:t>
      </w:r>
    </w:p>
    <w:p w14:paraId="747CFFAA" w14:textId="77777777" w:rsidR="001363CD" w:rsidRPr="00E6307D" w:rsidRDefault="00396ECE" w:rsidP="001363CD">
      <w:pPr>
        <w:rPr>
          <w:sz w:val="28"/>
          <w:szCs w:val="28"/>
        </w:rPr>
      </w:pPr>
      <w:r w:rsidRPr="00E6307D">
        <w:rPr>
          <w:sz w:val="28"/>
          <w:szCs w:val="28"/>
        </w:rPr>
        <w:t xml:space="preserve">7. References </w:t>
      </w:r>
    </w:p>
    <w:p w14:paraId="7A692473" w14:textId="77777777" w:rsidR="00E857F0" w:rsidRDefault="00E857F0"/>
    <w:p w14:paraId="2EA84E2F" w14:textId="77777777" w:rsidR="00E857F0" w:rsidRDefault="00E857F0"/>
    <w:p w14:paraId="09CC250A" w14:textId="77777777" w:rsidR="00E857F0" w:rsidRDefault="00E857F0"/>
    <w:p w14:paraId="77B59A71" w14:textId="77777777" w:rsidR="001363CD" w:rsidRDefault="001363CD"/>
    <w:p w14:paraId="0CF2C888" w14:textId="77777777" w:rsidR="001363CD" w:rsidRDefault="001363CD"/>
    <w:p w14:paraId="5903B709" w14:textId="77777777" w:rsidR="001363CD" w:rsidRDefault="001363CD"/>
    <w:p w14:paraId="7E91C5DB" w14:textId="77777777" w:rsidR="001363CD" w:rsidRDefault="001363CD"/>
    <w:p w14:paraId="396070D9" w14:textId="77777777" w:rsidR="001363CD" w:rsidRDefault="001363CD"/>
    <w:p w14:paraId="43D60C46" w14:textId="77777777" w:rsidR="001363CD" w:rsidRDefault="001363CD"/>
    <w:p w14:paraId="05A1B24C" w14:textId="77777777" w:rsidR="001363CD" w:rsidRDefault="001363CD"/>
    <w:p w14:paraId="2741D16C" w14:textId="77777777" w:rsidR="001363CD" w:rsidRDefault="001363CD"/>
    <w:p w14:paraId="230BDE79" w14:textId="77777777" w:rsidR="001363CD" w:rsidRDefault="001363CD"/>
    <w:p w14:paraId="19629151" w14:textId="77777777" w:rsidR="001363CD" w:rsidRDefault="001363CD"/>
    <w:p w14:paraId="756D7D3B" w14:textId="77777777" w:rsidR="001363CD" w:rsidRDefault="001363CD"/>
    <w:p w14:paraId="046A321B" w14:textId="77777777" w:rsidR="001363CD" w:rsidRDefault="001363CD"/>
    <w:p w14:paraId="7910D80C" w14:textId="77777777" w:rsidR="001363CD" w:rsidRDefault="001363CD"/>
    <w:p w14:paraId="163D44F0" w14:textId="77777777" w:rsidR="00941EF3" w:rsidRDefault="00941EF3"/>
    <w:p w14:paraId="478A7956" w14:textId="77777777" w:rsidR="00941EF3" w:rsidRDefault="00941EF3"/>
    <w:p w14:paraId="265DC364" w14:textId="77777777" w:rsidR="00941EF3" w:rsidRDefault="00941EF3"/>
    <w:p w14:paraId="761DA36C" w14:textId="77777777" w:rsidR="00941EF3" w:rsidRDefault="00941EF3"/>
    <w:p w14:paraId="6A136D1A" w14:textId="77777777" w:rsidR="008105AC" w:rsidRDefault="008105AC"/>
    <w:p w14:paraId="064D7CDA" w14:textId="77777777" w:rsidR="005C1111" w:rsidRDefault="005C1111"/>
    <w:p w14:paraId="65BB7B14" w14:textId="77777777" w:rsidR="002A7098" w:rsidRDefault="002A7098"/>
    <w:p w14:paraId="646D9DD5" w14:textId="77777777" w:rsidR="001363CD" w:rsidRPr="00FE22A9" w:rsidRDefault="00396ECE" w:rsidP="00941EF3">
      <w:pPr>
        <w:pStyle w:val="Heading1"/>
        <w:numPr>
          <w:ilvl w:val="0"/>
          <w:numId w:val="1"/>
        </w:numPr>
        <w:rPr>
          <w:rFonts w:asciiTheme="minorHAnsi" w:hAnsiTheme="minorHAnsi"/>
          <w:b/>
          <w:bCs/>
        </w:rPr>
      </w:pPr>
      <w:r w:rsidRPr="00FE22A9">
        <w:rPr>
          <w:rFonts w:asciiTheme="minorHAnsi" w:hAnsiTheme="minorHAnsi"/>
          <w:b/>
          <w:bCs/>
          <w:color w:val="auto"/>
        </w:rPr>
        <w:lastRenderedPageBreak/>
        <w:t>Introduction</w:t>
      </w:r>
      <w:r w:rsidRPr="00FE22A9">
        <w:rPr>
          <w:rFonts w:asciiTheme="minorHAnsi" w:hAnsiTheme="minorHAnsi"/>
          <w:b/>
          <w:bCs/>
        </w:rPr>
        <w:t xml:space="preserve"> </w:t>
      </w:r>
    </w:p>
    <w:p w14:paraId="5C4CDFF9" w14:textId="77777777" w:rsidR="00315A24" w:rsidRDefault="00315A24" w:rsidP="00315A24"/>
    <w:p w14:paraId="0C394D5E" w14:textId="2159A501" w:rsidR="001363CD" w:rsidRDefault="00396ECE">
      <w:r>
        <w:t>Carmarthenshire is the 4</w:t>
      </w:r>
      <w:r w:rsidRPr="00784077">
        <w:rPr>
          <w:vertAlign w:val="superscript"/>
        </w:rPr>
        <w:t>th</w:t>
      </w:r>
      <w:r>
        <w:t xml:space="preserve"> highest populated county in Wales, and there are roughly 185,000 people who live in Carmarthenshire. </w:t>
      </w:r>
      <w:r w:rsidR="00B21F69">
        <w:t>The county</w:t>
      </w:r>
      <w:r>
        <w:t xml:space="preserve"> has many popular historic landscapes with scenic </w:t>
      </w:r>
      <w:r w:rsidR="00E21B76">
        <w:t>locations</w:t>
      </w:r>
      <w:r w:rsidR="00E556B1">
        <w:t xml:space="preserve">, </w:t>
      </w:r>
      <w:r w:rsidR="00E21B76">
        <w:t>including</w:t>
      </w:r>
      <w:r w:rsidR="00E556B1">
        <w:t xml:space="preserve"> open uplands and lowland farmland. According to the Carmarthenshire </w:t>
      </w:r>
      <w:r w:rsidR="00E21B76">
        <w:t>Wellbeing</w:t>
      </w:r>
      <w:r w:rsidR="00E556B1">
        <w:t xml:space="preserve"> assessment, people's experience and </w:t>
      </w:r>
      <w:r w:rsidR="00E21B76">
        <w:t>participation</w:t>
      </w:r>
      <w:r w:rsidR="00E556B1">
        <w:t xml:space="preserve"> regarding the environment's wellbeing and health are </w:t>
      </w:r>
      <w:r w:rsidR="00E21B76">
        <w:t>positively</w:t>
      </w:r>
      <w:r w:rsidR="00E556B1">
        <w:t xml:space="preserve"> </w:t>
      </w:r>
      <w:r w:rsidR="00E21B76">
        <w:t>affected</w:t>
      </w:r>
      <w:r w:rsidR="00190888">
        <w:t xml:space="preserve">. (Carmarthen </w:t>
      </w:r>
      <w:r w:rsidR="00BE63C2">
        <w:t>W</w:t>
      </w:r>
      <w:r w:rsidR="00190888">
        <w:t xml:space="preserve">ellbeing </w:t>
      </w:r>
      <w:r w:rsidR="00BE63C2">
        <w:t>A</w:t>
      </w:r>
      <w:r w:rsidR="00190888">
        <w:t>ct</w:t>
      </w:r>
      <w:r w:rsidR="00BE63C2">
        <w:t xml:space="preserve">, </w:t>
      </w:r>
      <w:r w:rsidR="00190888">
        <w:t>2017).</w:t>
      </w:r>
      <w:r w:rsidR="00E556B1">
        <w:t xml:space="preserve"> </w:t>
      </w:r>
    </w:p>
    <w:p w14:paraId="0D59D6EF" w14:textId="1846680F" w:rsidR="00FE22A9" w:rsidRPr="00B21F69" w:rsidRDefault="00396ECE" w:rsidP="00121344">
      <w:r>
        <w:t xml:space="preserve">Although technology has improved the way of life in ways we could not see, it has also </w:t>
      </w:r>
      <w:r w:rsidR="00D5592B">
        <w:t>begun</w:t>
      </w:r>
      <w:r>
        <w:t xml:space="preserve"> to damage the climate, with climate change now </w:t>
      </w:r>
      <w:r w:rsidR="00D5592B">
        <w:t xml:space="preserve">affecting global warming. This report will discuss a sustainable idea that will benefit the environment and reduce global warming and a belief that will help and improve lives throughout the future. </w:t>
      </w:r>
      <w:r w:rsidR="00A57472">
        <w:t xml:space="preserve">A BBC science focuses magazine stated that there will likely be a </w:t>
      </w:r>
      <w:r w:rsidR="00BE63C2">
        <w:t xml:space="preserve">global </w:t>
      </w:r>
      <w:r w:rsidR="00A57472">
        <w:t>population of around 8 billion people by 2023, which worries the economy regarding food and if enough food can be provided for the increased population growth</w:t>
      </w:r>
      <w:r w:rsidR="00B21F69">
        <w:t xml:space="preserve"> with f</w:t>
      </w:r>
      <w:r w:rsidR="00A57472">
        <w:t xml:space="preserve">armland becoming limited in space and </w:t>
      </w:r>
      <w:r>
        <w:t>productivity. However, if people are encouraged to grow their fruit and vegetables</w:t>
      </w:r>
      <w:r w:rsidR="00B21F69">
        <w:t xml:space="preserve"> locally, </w:t>
      </w:r>
      <w:r>
        <w:t xml:space="preserve">this may benefit the </w:t>
      </w:r>
      <w:r w:rsidR="00BB0F1C">
        <w:t>climate</w:t>
      </w:r>
      <w:r>
        <w:t xml:space="preserve"> and reduce poverty</w:t>
      </w:r>
      <w:r w:rsidR="00B21F69">
        <w:t xml:space="preserve"> issues</w:t>
      </w:r>
      <w:r>
        <w:t xml:space="preserve">. </w:t>
      </w:r>
    </w:p>
    <w:p w14:paraId="4A9742C0" w14:textId="77777777" w:rsidR="00941EF3" w:rsidRDefault="00396ECE" w:rsidP="00121344">
      <w:pPr>
        <w:rPr>
          <w:b/>
          <w:bCs/>
          <w:sz w:val="32"/>
          <w:szCs w:val="32"/>
        </w:rPr>
      </w:pPr>
      <w:r w:rsidRPr="002A7098">
        <w:rPr>
          <w:b/>
          <w:bCs/>
          <w:sz w:val="32"/>
          <w:szCs w:val="32"/>
        </w:rPr>
        <w:t>2.</w:t>
      </w:r>
      <w:r w:rsidR="005C1111" w:rsidRPr="002A7098">
        <w:rPr>
          <w:b/>
          <w:bCs/>
          <w:sz w:val="32"/>
          <w:szCs w:val="32"/>
        </w:rPr>
        <w:t xml:space="preserve"> </w:t>
      </w:r>
      <w:r w:rsidRPr="002A7098">
        <w:rPr>
          <w:b/>
          <w:bCs/>
          <w:sz w:val="32"/>
          <w:szCs w:val="32"/>
        </w:rPr>
        <w:t>Social</w:t>
      </w:r>
      <w:r w:rsidR="0094749B" w:rsidRPr="002A7098">
        <w:rPr>
          <w:b/>
          <w:bCs/>
          <w:sz w:val="32"/>
          <w:szCs w:val="32"/>
        </w:rPr>
        <w:t xml:space="preserve"> and Environmental</w:t>
      </w:r>
      <w:r w:rsidRPr="002A7098">
        <w:rPr>
          <w:b/>
          <w:bCs/>
          <w:sz w:val="32"/>
          <w:szCs w:val="32"/>
        </w:rPr>
        <w:t xml:space="preserve"> Issues </w:t>
      </w:r>
    </w:p>
    <w:p w14:paraId="27E894DF" w14:textId="77777777" w:rsidR="00BE583A" w:rsidRDefault="00396ECE" w:rsidP="00121344">
      <w:r w:rsidRPr="00BE583A">
        <w:t>The social and environmental issues in Carmarthenshire are</w:t>
      </w:r>
      <w:r>
        <w:t>:</w:t>
      </w:r>
    </w:p>
    <w:p w14:paraId="20A3EFAD" w14:textId="77777777" w:rsidR="00CC41B3" w:rsidRDefault="00396ECE" w:rsidP="00CC41B3">
      <w:pPr>
        <w:pStyle w:val="ListParagraph"/>
        <w:numPr>
          <w:ilvl w:val="0"/>
          <w:numId w:val="2"/>
        </w:numPr>
      </w:pPr>
      <w:r>
        <w:t>Poverty</w:t>
      </w:r>
    </w:p>
    <w:p w14:paraId="4C2E9052" w14:textId="77777777" w:rsidR="00BE583A" w:rsidRDefault="00396ECE" w:rsidP="00BE583A">
      <w:pPr>
        <w:pStyle w:val="ListParagraph"/>
        <w:numPr>
          <w:ilvl w:val="0"/>
          <w:numId w:val="2"/>
        </w:numPr>
      </w:pPr>
      <w:r>
        <w:t xml:space="preserve">Climate Issues </w:t>
      </w:r>
      <w:r w:rsidRPr="00BE583A">
        <w:t xml:space="preserve"> </w:t>
      </w:r>
    </w:p>
    <w:p w14:paraId="316376C7" w14:textId="77777777" w:rsidR="00BE583A" w:rsidRDefault="00396ECE" w:rsidP="00BE583A">
      <w:pPr>
        <w:pStyle w:val="ListParagraph"/>
        <w:numPr>
          <w:ilvl w:val="0"/>
          <w:numId w:val="2"/>
        </w:numPr>
      </w:pPr>
      <w:r w:rsidRPr="00BE583A">
        <w:t>Obesity</w:t>
      </w:r>
      <w:r w:rsidR="00B21F69">
        <w:t>/O</w:t>
      </w:r>
      <w:r>
        <w:t>verweight</w:t>
      </w:r>
    </w:p>
    <w:p w14:paraId="4FD073BA" w14:textId="46EF37DF" w:rsidR="00CC41B3" w:rsidRPr="00BE583A" w:rsidRDefault="00396ECE" w:rsidP="00CC41B3">
      <w:r w:rsidRPr="00941EF3">
        <w:t xml:space="preserve">Over a third of </w:t>
      </w:r>
      <w:r>
        <w:t>Carmarthenshire households live in poverty, equalling to just under 28,000 homes, with figures expected to have increased due to the Covid-19 pandemic. (Carmarthenshire County Council</w:t>
      </w:r>
      <w:r w:rsidR="00E12C09">
        <w:t>, 2021</w:t>
      </w:r>
      <w:r>
        <w:t xml:space="preserve">). Adults and children living in poverty are dramatically affected regarding their wellbeing with limited opportunities. According to a </w:t>
      </w:r>
      <w:r w:rsidR="005D3314">
        <w:t xml:space="preserve">2019/2020 </w:t>
      </w:r>
      <w:r>
        <w:t>national survey for Wales</w:t>
      </w:r>
      <w:r w:rsidR="004054AC">
        <w:t xml:space="preserve"> by the Welsh </w:t>
      </w:r>
      <w:r w:rsidR="00E12C09">
        <w:t>Government</w:t>
      </w:r>
      <w:r>
        <w:t xml:space="preserve">, 11.3% of households in Carmarthenshire are classed as living in deprivation </w:t>
      </w:r>
      <w:r w:rsidR="00E12C09">
        <w:t>who are struggling to make ends meet</w:t>
      </w:r>
      <w:r>
        <w:t>. Poverty has damaged the quality of life and has posed a barrier for families within communities to participate in society, which will continue to affect the wellbeing of others in poverty today and in the future. (Carmarthenshire County Council</w:t>
      </w:r>
      <w:r w:rsidR="00E12C09">
        <w:t>, 2021</w:t>
      </w:r>
      <w:r>
        <w:t>).</w:t>
      </w:r>
    </w:p>
    <w:p w14:paraId="0AF492B2" w14:textId="16B211ED" w:rsidR="00507510" w:rsidRDefault="00BE63C2" w:rsidP="00121344">
      <w:r>
        <w:t>T</w:t>
      </w:r>
      <w:r w:rsidR="00396ECE">
        <w:t xml:space="preserve">he United </w:t>
      </w:r>
      <w:r w:rsidR="00BE583A">
        <w:t>Kingdom’s</w:t>
      </w:r>
      <w:r w:rsidR="00396ECE">
        <w:t xml:space="preserve"> dependency on fresh produce is at high risk of food shortages in the UK. </w:t>
      </w:r>
      <w:r w:rsidR="00F7782C">
        <w:t xml:space="preserve">(Morrison, 2019). </w:t>
      </w:r>
      <w:r w:rsidR="00396ECE">
        <w:t xml:space="preserve">A report by the environmental adult committee in the UK has reported that overreliance on imported food will significantly impact the global food system, resulting in a significant effect on food security and the ability to deliver healthy </w:t>
      </w:r>
      <w:r w:rsidR="00BE583A">
        <w:t>unstainable</w:t>
      </w:r>
      <w:r w:rsidR="00396ECE">
        <w:t xml:space="preserve"> diets. The report raised concerns on the price of food and its impact on the poorest people in the UK, and the committee worries that children and older adults are most affected. They also feel the UK government is ignoring </w:t>
      </w:r>
      <w:r w:rsidR="00195F47">
        <w:t>advice regarding food security and its cause on climate change</w:t>
      </w:r>
      <w:r w:rsidR="00B21F69">
        <w:t xml:space="preserve">. </w:t>
      </w:r>
      <w:r w:rsidR="00195F47">
        <w:t xml:space="preserve">In addition, 40% of the UK's food is imported, and the committee has urged the government to </w:t>
      </w:r>
      <w:r w:rsidR="00BE583A">
        <w:t>recognise</w:t>
      </w:r>
      <w:r w:rsidR="00195F47">
        <w:t xml:space="preserve"> these risks. The </w:t>
      </w:r>
      <w:r w:rsidR="00BE583A">
        <w:t>committee</w:t>
      </w:r>
      <w:r w:rsidR="00195F47">
        <w:t xml:space="preserve"> wants ministers to explore policies to manage and deliver healthy diets to all income groups, especially the poorest and venerable </w:t>
      </w:r>
      <w:r w:rsidR="00BE583A">
        <w:t>households</w:t>
      </w:r>
      <w:r w:rsidR="00195F47">
        <w:t xml:space="preserve">, to prepare them for the no-deal Brexit. The committee group wants the UK to </w:t>
      </w:r>
      <w:r w:rsidR="00BE583A">
        <w:t>plan</w:t>
      </w:r>
      <w:r w:rsidR="00195F47">
        <w:t xml:space="preserve"> and set up a national food council with policies that cover food production </w:t>
      </w:r>
      <w:r w:rsidR="005E7BF3">
        <w:t xml:space="preserve">and </w:t>
      </w:r>
      <w:r w:rsidR="00195F47">
        <w:t xml:space="preserve">call </w:t>
      </w:r>
      <w:r w:rsidR="00BE583A">
        <w:t>further</w:t>
      </w:r>
      <w:r w:rsidR="00195F47">
        <w:t xml:space="preserve"> restrictions to be in place, </w:t>
      </w:r>
      <w:r w:rsidR="00BE583A">
        <w:t>including</w:t>
      </w:r>
      <w:r w:rsidR="00195F47">
        <w:t xml:space="preserve"> less marketing of high salt and </w:t>
      </w:r>
      <w:r w:rsidR="00BE583A">
        <w:t>sugar products. The report also disclosed that systems that support life rely on a healthy environment</w:t>
      </w:r>
      <w:r w:rsidR="005E7BF3">
        <w:t xml:space="preserve">, with </w:t>
      </w:r>
      <w:r w:rsidR="00BE583A">
        <w:t>evidence</w:t>
      </w:r>
      <w:r w:rsidR="005E7BF3">
        <w:t xml:space="preserve"> proving that</w:t>
      </w:r>
      <w:r w:rsidR="00BE583A">
        <w:t xml:space="preserve"> natural growing systems are being degraded and forgotten. </w:t>
      </w:r>
      <w:r w:rsidR="00493283">
        <w:t xml:space="preserve">(Morrison, 2019). </w:t>
      </w:r>
    </w:p>
    <w:p w14:paraId="63AC6E42" w14:textId="3AF83DFB" w:rsidR="00CC41B3" w:rsidRDefault="00396ECE" w:rsidP="00CC41B3">
      <w:r>
        <w:lastRenderedPageBreak/>
        <w:t xml:space="preserve">Currently, obesity has continued to increase in Carmarthenshire, </w:t>
      </w:r>
      <w:r w:rsidR="007C7D9D">
        <w:t xml:space="preserve">with the area </w:t>
      </w:r>
      <w:r>
        <w:t>becoming the 5</w:t>
      </w:r>
      <w:r w:rsidRPr="00174FA8">
        <w:rPr>
          <w:vertAlign w:val="superscript"/>
        </w:rPr>
        <w:t>th</w:t>
      </w:r>
      <w:r>
        <w:t xml:space="preserve"> highest county with children who are overweight or obese. (Carmarthenshire County Council</w:t>
      </w:r>
      <w:r w:rsidR="007C7D9D">
        <w:t>, 2021</w:t>
      </w:r>
      <w:r>
        <w:t xml:space="preserve">). I </w:t>
      </w:r>
      <w:r w:rsidR="00A85C8E">
        <w:t>believe</w:t>
      </w:r>
      <w:r>
        <w:t xml:space="preserve"> th</w:t>
      </w:r>
      <w:r w:rsidR="00A85C8E">
        <w:t xml:space="preserve">is may be down to the </w:t>
      </w:r>
      <w:r>
        <w:t xml:space="preserve">price of healthy food </w:t>
      </w:r>
      <w:r w:rsidR="00A85C8E">
        <w:t>being a lot more expensive</w:t>
      </w:r>
      <w:r>
        <w:t xml:space="preserve"> than fast food options that are marketed and advertised daily. </w:t>
      </w:r>
    </w:p>
    <w:p w14:paraId="788D371F" w14:textId="2E356F8F" w:rsidR="005E7BF3" w:rsidRDefault="00396ECE" w:rsidP="00121344">
      <w:r>
        <w:t>In February 2019, a climate emergency was declared</w:t>
      </w:r>
      <w:r w:rsidR="00510809">
        <w:t xml:space="preserve"> by Carmarthenshire County ‘Council’.</w:t>
      </w:r>
      <w:r>
        <w:t xml:space="preserve"> </w:t>
      </w:r>
      <w:r w:rsidR="003B394A">
        <w:t>A report by I</w:t>
      </w:r>
      <w:r w:rsidR="00510809">
        <w:t>PCC</w:t>
      </w:r>
      <w:r w:rsidR="007C7D9D">
        <w:t xml:space="preserve"> </w:t>
      </w:r>
      <w:r w:rsidR="00510809">
        <w:t xml:space="preserve">based on scientific research showed an increase of the world temperatures which could hugely effect </w:t>
      </w:r>
      <w:r w:rsidR="00633E8E">
        <w:t>nature and the wellbeing of humans. (</w:t>
      </w:r>
      <w:r w:rsidR="00633E8E" w:rsidRPr="00633E8E">
        <w:t>Carmarthenshire</w:t>
      </w:r>
      <w:r w:rsidR="00633E8E">
        <w:t xml:space="preserve"> </w:t>
      </w:r>
      <w:r w:rsidR="00633E8E" w:rsidRPr="00633E8E">
        <w:t>Gov</w:t>
      </w:r>
      <w:r w:rsidR="00633E8E">
        <w:t xml:space="preserve"> </w:t>
      </w:r>
      <w:r w:rsidR="00633E8E" w:rsidRPr="00633E8E">
        <w:t>Wales</w:t>
      </w:r>
      <w:r w:rsidR="00633E8E">
        <w:t xml:space="preserve">). Due to this emergency, </w:t>
      </w:r>
      <w:r>
        <w:t>Carmarthenshire County council committed to becoming a net-zero carbon authority by 2030</w:t>
      </w:r>
      <w:r w:rsidR="00756C3B">
        <w:t xml:space="preserve"> by</w:t>
      </w:r>
      <w:r>
        <w:t xml:space="preserve"> measuring and being aware of their carbon footprint</w:t>
      </w:r>
      <w:r w:rsidR="00D841EB">
        <w:t>. They plan to achieve a net zero carbon council by working with partners and experts to develop carbon savings and innovation strategies.</w:t>
      </w:r>
      <w:r w:rsidR="00D841EB" w:rsidRPr="00D841EB">
        <w:t xml:space="preserve"> </w:t>
      </w:r>
      <w:r w:rsidR="00D841EB">
        <w:t>(</w:t>
      </w:r>
      <w:r w:rsidR="00D841EB" w:rsidRPr="00633E8E">
        <w:t>Carmarthenshire</w:t>
      </w:r>
      <w:r w:rsidR="00D841EB">
        <w:t xml:space="preserve"> </w:t>
      </w:r>
      <w:r w:rsidR="00D841EB" w:rsidRPr="00633E8E">
        <w:t>Gov</w:t>
      </w:r>
      <w:r w:rsidR="00D841EB">
        <w:t xml:space="preserve"> </w:t>
      </w:r>
      <w:r w:rsidR="00D841EB" w:rsidRPr="00633E8E">
        <w:t>Wales</w:t>
      </w:r>
      <w:r w:rsidR="00D841EB">
        <w:t xml:space="preserve">). </w:t>
      </w:r>
      <w:r>
        <w:t xml:space="preserve">                                                                                                                                                              </w:t>
      </w:r>
      <w:r w:rsidRPr="0094749B">
        <w:t xml:space="preserve">Climate change </w:t>
      </w:r>
      <w:r>
        <w:t>has continued to affect the world dramatically. By reducing greenhouse gas emissions and encouraging others to a new way of living, Carmarthenshire could reduce their carbon imprint</w:t>
      </w:r>
      <w:r w:rsidR="000D409D">
        <w:t xml:space="preserve"> and e</w:t>
      </w:r>
      <w:r>
        <w:t xml:space="preserve">ncourage other regions to follow in their footsteps </w:t>
      </w:r>
      <w:r w:rsidR="000D409D">
        <w:t>resulting</w:t>
      </w:r>
      <w:r>
        <w:t xml:space="preserve"> </w:t>
      </w:r>
      <w:r w:rsidR="000D409D">
        <w:t xml:space="preserve">in </w:t>
      </w:r>
      <w:r>
        <w:t xml:space="preserve">a more significant positive impact on the world. Air pollution has a substantial effect on global warming. Transportation and importation of goods from other countries have also </w:t>
      </w:r>
      <w:r w:rsidR="00DB20B5">
        <w:t xml:space="preserve">contributed and </w:t>
      </w:r>
      <w:r>
        <w:t>increased air emissions resulting in poor air quality</w:t>
      </w:r>
      <w:r w:rsidR="00DB20B5">
        <w:t>, which has caused</w:t>
      </w:r>
      <w:r>
        <w:t xml:space="preserve"> health issues and reduced life expectancy. I feel these issues could be avoided if people were more inclined to participate in helping Carmarthenshire become more sustainable by reducing the risk of increased air pollution</w:t>
      </w:r>
      <w:r w:rsidR="000D409D">
        <w:t xml:space="preserve"> such as relying </w:t>
      </w:r>
      <w:r w:rsidR="00844091">
        <w:t xml:space="preserve">less </w:t>
      </w:r>
      <w:r w:rsidR="000D409D">
        <w:t>on imported goods</w:t>
      </w:r>
      <w:r>
        <w:t>.</w:t>
      </w:r>
      <w:r w:rsidR="008105AC">
        <w:t xml:space="preserve">  </w:t>
      </w:r>
      <w:r w:rsidR="000D409D">
        <w:t xml:space="preserve">A </w:t>
      </w:r>
      <w:r w:rsidR="00844091">
        <w:t>plan for</w:t>
      </w:r>
      <w:r w:rsidR="000D409D">
        <w:t xml:space="preserve"> </w:t>
      </w:r>
      <w:r w:rsidR="00844091">
        <w:t xml:space="preserve">Carmarthenshire to grow </w:t>
      </w:r>
      <w:r w:rsidR="004B6BB1">
        <w:t xml:space="preserve">fresh local produce in wasted areas would positively contribute to </w:t>
      </w:r>
      <w:r w:rsidR="00844091">
        <w:t>the counties</w:t>
      </w:r>
      <w:r w:rsidR="004B6BB1">
        <w:t xml:space="preserve"> carbon footprint </w:t>
      </w:r>
      <w:r w:rsidR="00844091">
        <w:t xml:space="preserve">alongside </w:t>
      </w:r>
      <w:r w:rsidR="004B6BB1">
        <w:t>help</w:t>
      </w:r>
      <w:r w:rsidR="00844091">
        <w:t>ing</w:t>
      </w:r>
      <w:r w:rsidR="004B6BB1">
        <w:t xml:space="preserve"> to make a difference within </w:t>
      </w:r>
      <w:r w:rsidR="004054AC">
        <w:t xml:space="preserve">a </w:t>
      </w:r>
      <w:r w:rsidR="004B6BB1">
        <w:t>world full of</w:t>
      </w:r>
      <w:r w:rsidR="00844091">
        <w:t xml:space="preserve"> struggles</w:t>
      </w:r>
      <w:r w:rsidR="004B6BB1">
        <w:t>.</w:t>
      </w:r>
      <w:r w:rsidR="008105AC">
        <w:t xml:space="preserve"> </w:t>
      </w:r>
    </w:p>
    <w:p w14:paraId="5C88A974" w14:textId="7869E062" w:rsidR="002D31DE" w:rsidRPr="00713CBF" w:rsidRDefault="00396ECE" w:rsidP="00121344">
      <w:pPr>
        <w:rPr>
          <w:b/>
          <w:bCs/>
          <w:sz w:val="32"/>
          <w:szCs w:val="32"/>
        </w:rPr>
      </w:pPr>
      <w:r w:rsidRPr="002A7098">
        <w:rPr>
          <w:b/>
          <w:bCs/>
          <w:sz w:val="32"/>
          <w:szCs w:val="32"/>
        </w:rPr>
        <w:t xml:space="preserve">3. </w:t>
      </w:r>
      <w:r w:rsidR="00F431FC" w:rsidRPr="002A7098">
        <w:rPr>
          <w:b/>
          <w:bCs/>
          <w:sz w:val="32"/>
          <w:szCs w:val="32"/>
        </w:rPr>
        <w:t xml:space="preserve">Growing </w:t>
      </w:r>
      <w:r w:rsidR="003317E6">
        <w:rPr>
          <w:b/>
          <w:bCs/>
          <w:sz w:val="32"/>
          <w:szCs w:val="32"/>
        </w:rPr>
        <w:t xml:space="preserve">Health – </w:t>
      </w:r>
      <w:proofErr w:type="gramStart"/>
      <w:r w:rsidR="003317E6">
        <w:rPr>
          <w:b/>
          <w:bCs/>
          <w:sz w:val="32"/>
          <w:szCs w:val="32"/>
        </w:rPr>
        <w:t>A new Innovation</w:t>
      </w:r>
      <w:proofErr w:type="gramEnd"/>
      <w:r w:rsidR="003317E6">
        <w:rPr>
          <w:b/>
          <w:bCs/>
          <w:sz w:val="32"/>
          <w:szCs w:val="32"/>
        </w:rPr>
        <w:t xml:space="preserve"> in floating farms. </w:t>
      </w:r>
    </w:p>
    <w:p w14:paraId="01D9B776" w14:textId="4D8A1FCC" w:rsidR="00A81B29" w:rsidRDefault="00396ECE" w:rsidP="00121344">
      <w:r w:rsidRPr="002D31DE">
        <w:t xml:space="preserve">Growing health would be a tremendous change within the county </w:t>
      </w:r>
      <w:r>
        <w:t>by u</w:t>
      </w:r>
      <w:r w:rsidR="00F431FC">
        <w:t xml:space="preserve">tilising these opportunities </w:t>
      </w:r>
      <w:r w:rsidR="003317E6">
        <w:t>for new ways of farming. Floating farms are one example which could</w:t>
      </w:r>
      <w:r w:rsidR="00F431FC">
        <w:t xml:space="preserve"> beneficially impact many lives, with many buildings and empty spaces wasted and deteriorating over time</w:t>
      </w:r>
      <w:r w:rsidR="00DA5C95">
        <w:t>.</w:t>
      </w:r>
      <w:r w:rsidR="00713CBF">
        <w:t xml:space="preserve"> According to an article on Wales Online,</w:t>
      </w:r>
      <w:r w:rsidR="00D72DBB">
        <w:t xml:space="preserve"> </w:t>
      </w:r>
      <w:r w:rsidR="00713CBF">
        <w:t xml:space="preserve">Carmarthenshire </w:t>
      </w:r>
      <w:r w:rsidR="00D72DBB">
        <w:t>has the highest number of vacant houses, with an estimate of 2,964 vacant homes within the county. In addition, Wales has a staggering total of 25,000 vacant dwellings. (Harries, 2021).</w:t>
      </w:r>
      <w:r w:rsidR="00877D20">
        <w:t xml:space="preserve"> If these homes were </w:t>
      </w:r>
      <w:r w:rsidR="0042642C">
        <w:t xml:space="preserve">to be </w:t>
      </w:r>
      <w:r w:rsidR="00877D20">
        <w:t>u</w:t>
      </w:r>
      <w:r w:rsidR="00844091">
        <w:t>sed</w:t>
      </w:r>
      <w:r w:rsidR="00877D20">
        <w:t xml:space="preserve">, many issues could be avoided. </w:t>
      </w:r>
    </w:p>
    <w:p w14:paraId="185FE80F" w14:textId="5EAE3445" w:rsidR="007C5805" w:rsidRDefault="00396ECE" w:rsidP="00121344">
      <w:r>
        <w:t>In limited space</w:t>
      </w:r>
      <w:r w:rsidR="009B1BD5">
        <w:t>s</w:t>
      </w:r>
      <w:r>
        <w:t>, floating farms can be placed on water</w:t>
      </w:r>
      <w:r w:rsidR="00877D20">
        <w:t xml:space="preserve"> that can float, utilising all space areas. R</w:t>
      </w:r>
      <w:r>
        <w:t xml:space="preserve">ooftops </w:t>
      </w:r>
      <w:r w:rsidR="00877D20">
        <w:t xml:space="preserve">could also be an option for floating farms. Sensory equipment could be used to manage and control the growth of vegetables and fruit and the amounts of produce people are consuming to ensure enough food. </w:t>
      </w:r>
    </w:p>
    <w:p w14:paraId="32565827" w14:textId="245DD66D" w:rsidR="00D6072A" w:rsidRDefault="00396ECE" w:rsidP="00121344">
      <w:r>
        <w:t xml:space="preserve">The UN has predicted an extra 2 billion people on earth by 2050, which will create a demand for 70% of the food. In 2050 it's estimated that nearly 80% of people will be living in a more urban area eating the majority of food imported. </w:t>
      </w:r>
      <w:r w:rsidR="000E6B58">
        <w:t xml:space="preserve">Floating farms aim to utilise all </w:t>
      </w:r>
      <w:r w:rsidR="009B1BD5">
        <w:t xml:space="preserve">wasted </w:t>
      </w:r>
      <w:r w:rsidR="000E6B58">
        <w:t xml:space="preserve">spaces, including </w:t>
      </w:r>
      <w:r w:rsidR="009B1BD5">
        <w:t xml:space="preserve">on </w:t>
      </w:r>
      <w:r w:rsidR="000E6B58">
        <w:t>sea or</w:t>
      </w:r>
      <w:r w:rsidR="009B1BD5">
        <w:t xml:space="preserve"> on</w:t>
      </w:r>
      <w:r w:rsidR="000E6B58">
        <w:t xml:space="preserve"> inland lakes close to cities, resulting in no </w:t>
      </w:r>
      <w:r w:rsidR="009B1BD5">
        <w:t xml:space="preserve">need for </w:t>
      </w:r>
      <w:r w:rsidR="000E6B58">
        <w:t>further importation of goods.</w:t>
      </w:r>
      <w:r w:rsidR="00906FA2">
        <w:t xml:space="preserve"> An article for Science Focus stated</w:t>
      </w:r>
      <w:r w:rsidR="000E6B58">
        <w:t xml:space="preserve"> Javier Ponce, an architect, designed a floating farm constructed </w:t>
      </w:r>
      <w:r w:rsidR="009B1BD5">
        <w:t xml:space="preserve">at </w:t>
      </w:r>
      <w:r w:rsidR="000E6B58">
        <w:t xml:space="preserve">24 meters tall </w:t>
      </w:r>
      <w:r w:rsidR="009B1BD5">
        <w:t xml:space="preserve">with a </w:t>
      </w:r>
      <w:r w:rsidR="000E6B58">
        <w:t>three-floor structure w</w:t>
      </w:r>
      <w:r w:rsidR="009B1BD5">
        <w:t>hich is</w:t>
      </w:r>
      <w:r w:rsidR="000E6B58">
        <w:t xml:space="preserve"> energy sourced from solar </w:t>
      </w:r>
      <w:r w:rsidR="0091656C">
        <w:t>panels</w:t>
      </w:r>
      <w:r w:rsidR="000E6B58">
        <w:t xml:space="preserve"> which sit on </w:t>
      </w:r>
      <w:r w:rsidR="009B1BD5">
        <w:t>t</w:t>
      </w:r>
      <w:r w:rsidR="000E6B58">
        <w:t>op of the building. The middle floor is used for growing vegetables using only liquid nutrients, enabling the need not to use soil</w:t>
      </w:r>
      <w:r w:rsidR="009B1BD5">
        <w:t xml:space="preserve"> with t</w:t>
      </w:r>
      <w:r w:rsidR="00906FA2">
        <w:t xml:space="preserve">he ground floor </w:t>
      </w:r>
      <w:r w:rsidR="009B1BD5">
        <w:t xml:space="preserve">being used as an </w:t>
      </w:r>
      <w:r w:rsidR="00906FA2">
        <w:t xml:space="preserve">enclosed space where fish are farmed </w:t>
      </w:r>
      <w:r w:rsidR="009B1BD5">
        <w:t>and</w:t>
      </w:r>
      <w:r w:rsidR="00906FA2">
        <w:t xml:space="preserve"> fed from the nutrients and plant matter from the floor above. Javier Ponce also mentioned his structure measured 250mx200m, and </w:t>
      </w:r>
      <w:r w:rsidR="009B1BD5">
        <w:t>it’s</w:t>
      </w:r>
      <w:r w:rsidR="00906FA2">
        <w:t xml:space="preserve"> estimated </w:t>
      </w:r>
      <w:r w:rsidR="009B1BD5">
        <w:t xml:space="preserve">that </w:t>
      </w:r>
      <w:r w:rsidR="00906FA2">
        <w:t xml:space="preserve">around 8.1 tonnes of a variety of vegetables and 1.7 tonnes of fish are produced </w:t>
      </w:r>
      <w:r w:rsidR="007B1798">
        <w:t xml:space="preserve">there every </w:t>
      </w:r>
      <w:r w:rsidR="00906FA2">
        <w:t xml:space="preserve">year. </w:t>
      </w:r>
      <w:r w:rsidR="00AA0E9E">
        <w:t>(Science Focus, 2021).</w:t>
      </w:r>
    </w:p>
    <w:p w14:paraId="35808C56" w14:textId="01D0E890" w:rsidR="00121344" w:rsidRDefault="007B1798" w:rsidP="00121344">
      <w:r>
        <w:lastRenderedPageBreak/>
        <w:t>My innovat</w:t>
      </w:r>
      <w:r w:rsidR="0066704A">
        <w:t>ive</w:t>
      </w:r>
      <w:r w:rsidR="00396ECE">
        <w:t xml:space="preserve"> idea would allow people to control and manage waste accordingly</w:t>
      </w:r>
      <w:r w:rsidR="00357477">
        <w:t xml:space="preserve"> in its ability to r</w:t>
      </w:r>
      <w:r w:rsidR="002D31DE">
        <w:t>educe poverty, promote healthy eating, and</w:t>
      </w:r>
      <w:r w:rsidR="00396ECE">
        <w:t xml:space="preserve"> </w:t>
      </w:r>
      <w:r w:rsidR="002D31DE">
        <w:t>as</w:t>
      </w:r>
      <w:r w:rsidR="00396ECE">
        <w:t xml:space="preserve"> a result, there will be a considerable reduction in </w:t>
      </w:r>
      <w:r w:rsidR="002D31DE">
        <w:t>overweight</w:t>
      </w:r>
      <w:r w:rsidR="00396ECE">
        <w:t xml:space="preserve"> and obesity</w:t>
      </w:r>
      <w:r w:rsidR="007C5805">
        <w:t xml:space="preserve">. This new system could </w:t>
      </w:r>
      <w:r w:rsidR="00396ECE">
        <w:t>encourag</w:t>
      </w:r>
      <w:r w:rsidR="007C5805">
        <w:t xml:space="preserve">e </w:t>
      </w:r>
      <w:r w:rsidR="00396ECE">
        <w:t>people to control food portions by only using or growing what they need</w:t>
      </w:r>
      <w:r w:rsidR="007C5805">
        <w:t xml:space="preserve"> ensuring no longer worries of food shortages. </w:t>
      </w:r>
      <w:r w:rsidR="0042642C">
        <w:t xml:space="preserve">                                                           </w:t>
      </w:r>
      <w:r w:rsidR="003317E6">
        <w:t xml:space="preserve">                           </w:t>
      </w:r>
      <w:r w:rsidR="00F431FC">
        <w:t xml:space="preserve">Indoor or vertical farming has many environmentally friendly benefits, including significantly reducing pollution from fossil fuel tractors. It will reduce water usage and the risk of pesticide's which will improve health, and with this method, this enables crops to be produced all year around. (Goddard, G. 2017). </w:t>
      </w:r>
    </w:p>
    <w:p w14:paraId="1F94939D" w14:textId="2009CD29" w:rsidR="001753AF" w:rsidRDefault="00396ECE" w:rsidP="00121344">
      <w:r>
        <w:t xml:space="preserve">Spanish </w:t>
      </w:r>
      <w:r w:rsidR="002A7098">
        <w:t>architects</w:t>
      </w:r>
      <w:r>
        <w:t xml:space="preserve"> are developing new ways of </w:t>
      </w:r>
      <w:r w:rsidR="002A7098">
        <w:t>sustainable</w:t>
      </w:r>
      <w:r>
        <w:t xml:space="preserve"> living, such as a new development plan regarding a new system to farm—a </w:t>
      </w:r>
      <w:r w:rsidR="002A7098">
        <w:t>vertical floating</w:t>
      </w:r>
      <w:r>
        <w:t xml:space="preserve"> farming system</w:t>
      </w:r>
      <w:r w:rsidR="002D31DE">
        <w:t xml:space="preserve"> which is ideal for</w:t>
      </w:r>
      <w:r>
        <w:t xml:space="preserve"> </w:t>
      </w:r>
      <w:r w:rsidR="002D31DE">
        <w:t>c</w:t>
      </w:r>
      <w:r>
        <w:t>ountries with no land, such as Singapore</w:t>
      </w:r>
      <w:r w:rsidR="005E57C6">
        <w:t>. Singapore can now</w:t>
      </w:r>
      <w:r>
        <w:t xml:space="preserve"> produce their food instead of transporting </w:t>
      </w:r>
      <w:r w:rsidR="005E57C6">
        <w:t xml:space="preserve">it </w:t>
      </w:r>
      <w:r>
        <w:t xml:space="preserve">from other countries. </w:t>
      </w:r>
      <w:r w:rsidR="002A7098">
        <w:t>Singapore</w:t>
      </w:r>
      <w:r>
        <w:t xml:space="preserve"> has been focused on this innovation because currently, there are roughly 7,700 people per square km, and with this high population, </w:t>
      </w:r>
      <w:r w:rsidR="002A7098">
        <w:t>Singapore</w:t>
      </w:r>
      <w:r>
        <w:t xml:space="preserve"> is </w:t>
      </w:r>
      <w:r w:rsidR="00902064">
        <w:t xml:space="preserve">forced to import 90% of its food. This new vertical floating farming system has been designed based on the floating fish farming system that the locals of Singapore have used since the 1930s. A firm of </w:t>
      </w:r>
      <w:r w:rsidR="002A7098">
        <w:t>architects</w:t>
      </w:r>
      <w:r w:rsidR="00902064">
        <w:t xml:space="preserve">, JAPA, has developed this system of looping towers that will float in </w:t>
      </w:r>
      <w:r w:rsidR="002A7098">
        <w:t>Singapore’s</w:t>
      </w:r>
      <w:r w:rsidR="00902064">
        <w:t xml:space="preserve"> harbours, which will provide crops throughout the year.  This </w:t>
      </w:r>
      <w:r w:rsidR="002A7098">
        <w:t>system</w:t>
      </w:r>
      <w:r w:rsidR="00902064">
        <w:t xml:space="preserve"> will be </w:t>
      </w:r>
      <w:r w:rsidR="002A7098">
        <w:t>known</w:t>
      </w:r>
      <w:r w:rsidR="00902064">
        <w:t xml:space="preserve"> as Floating responsive architecture (FRA). The loop shape will enable a structure that will sit vertically to receive sunset</w:t>
      </w:r>
      <w:r w:rsidR="00F8041A">
        <w:t xml:space="preserve"> and minimise shadows</w:t>
      </w:r>
      <w:r w:rsidR="00902064">
        <w:t xml:space="preserve"> throughout the day</w:t>
      </w:r>
      <w:r w:rsidR="00F8041A">
        <w:t xml:space="preserve">. The future idea of these structures can be placed anywhere, including urban centres </w:t>
      </w:r>
      <w:r w:rsidR="005E57C6">
        <w:t>etc</w:t>
      </w:r>
      <w:r w:rsidR="00F8041A">
        <w:t xml:space="preserve">. Although these farms are currently in the planning stages, they will contain </w:t>
      </w:r>
      <w:r w:rsidR="00716D19">
        <w:t>several</w:t>
      </w:r>
      <w:r w:rsidR="00F8041A">
        <w:t xml:space="preserve"> </w:t>
      </w:r>
      <w:r w:rsidR="002A7098">
        <w:t>sensors</w:t>
      </w:r>
      <w:r w:rsidR="00F8041A">
        <w:t xml:space="preserve"> </w:t>
      </w:r>
      <w:r w:rsidR="00716D19">
        <w:t xml:space="preserve">that </w:t>
      </w:r>
      <w:r w:rsidR="002A7098">
        <w:t>detect</w:t>
      </w:r>
      <w:r w:rsidR="00F8041A">
        <w:t xml:space="preserve"> </w:t>
      </w:r>
      <w:r w:rsidR="00716D19">
        <w:t>and</w:t>
      </w:r>
      <w:r w:rsidR="00F8041A">
        <w:t xml:space="preserve"> send their status to networks that work alongside the system.  The system will help monitor growth crops and the food we buy so </w:t>
      </w:r>
      <w:r w:rsidR="002F23C0">
        <w:t xml:space="preserve">the food produced by farms can be adjusted accordingly to ensure no waste. </w:t>
      </w:r>
      <w:r w:rsidR="0055602C">
        <w:t>(Creighton, 2014).</w:t>
      </w:r>
    </w:p>
    <w:p w14:paraId="21EFB5BE" w14:textId="3E62B093" w:rsidR="00705F7B" w:rsidRDefault="00396ECE" w:rsidP="00121344">
      <w:r>
        <w:t>In Rotterdam, the first floating farm has begun to impact</w:t>
      </w:r>
      <w:r w:rsidR="005E57C6">
        <w:t xml:space="preserve"> the area</w:t>
      </w:r>
      <w:r>
        <w:t xml:space="preserve">. </w:t>
      </w:r>
      <w:r w:rsidR="00BF626D">
        <w:t xml:space="preserve">In 2018, Beladon, a Dutch property company, launched the worlds first floating farm, and it was created in </w:t>
      </w:r>
      <w:r w:rsidR="005577BB">
        <w:t>Rotterdam’s</w:t>
      </w:r>
      <w:r w:rsidR="00BF626D">
        <w:t xml:space="preserve"> </w:t>
      </w:r>
      <w:r w:rsidR="005577BB">
        <w:t>M</w:t>
      </w:r>
      <w:r w:rsidR="00BF626D">
        <w:t>ewehaven harbour, which will run up</w:t>
      </w:r>
      <w:r w:rsidR="005577BB">
        <w:t xml:space="preserve"> </w:t>
      </w:r>
      <w:r w:rsidR="00BF626D">
        <w:t xml:space="preserve">to 40 cows to be milked by robots. This idea will </w:t>
      </w:r>
      <w:r w:rsidR="005577BB">
        <w:t>massively</w:t>
      </w:r>
      <w:r w:rsidR="00BF626D">
        <w:t xml:space="preserve"> </w:t>
      </w:r>
      <w:r w:rsidR="005577BB">
        <w:t>reduce</w:t>
      </w:r>
      <w:r w:rsidR="00BF626D">
        <w:t xml:space="preserve"> transport pollution. The population globally is expected to grow to 9.8 billion people by 2030, with 70% of </w:t>
      </w:r>
      <w:r w:rsidR="005577BB">
        <w:t>people</w:t>
      </w:r>
      <w:r w:rsidR="00BF626D">
        <w:t xml:space="preserve"> in cities. In an urban city, this new farming</w:t>
      </w:r>
      <w:r w:rsidR="005577BB">
        <w:t xml:space="preserve"> method with indoor growing on vertical stacks under ultraviolet lights</w:t>
      </w:r>
      <w:r w:rsidR="005E57C6">
        <w:t xml:space="preserve"> </w:t>
      </w:r>
      <w:r w:rsidR="00BF626D">
        <w:t xml:space="preserve">may </w:t>
      </w:r>
      <w:r w:rsidR="005E57C6">
        <w:t xml:space="preserve">become </w:t>
      </w:r>
      <w:r w:rsidR="00BF626D">
        <w:t xml:space="preserve">the way forward </w:t>
      </w:r>
      <w:r w:rsidR="005577BB">
        <w:t xml:space="preserve">for survival in the </w:t>
      </w:r>
      <w:r w:rsidR="00BF626D">
        <w:t xml:space="preserve">near future. </w:t>
      </w:r>
      <w:r w:rsidR="005577BB">
        <w:t>Beladons farm is on three levels that have been anchored to the floor of the ocean</w:t>
      </w:r>
      <w:r w:rsidR="005E57C6">
        <w:t xml:space="preserve">. The farm aims </w:t>
      </w:r>
      <w:r w:rsidR="005577BB">
        <w:t xml:space="preserve">to </w:t>
      </w:r>
      <w:r w:rsidR="00716D19">
        <w:t>produce</w:t>
      </w:r>
      <w:r w:rsidR="005577BB">
        <w:t xml:space="preserve"> around 800 litres of milk a day. The idea came from an engineer of Beladon who worked on a floating housing project in 2012 </w:t>
      </w:r>
      <w:r w:rsidR="00320FF0">
        <w:t xml:space="preserve">in </w:t>
      </w:r>
      <w:r w:rsidR="00716D19">
        <w:t>New York</w:t>
      </w:r>
      <w:r w:rsidR="00320FF0">
        <w:t xml:space="preserve"> </w:t>
      </w:r>
      <w:r w:rsidR="005E57C6">
        <w:t>because of</w:t>
      </w:r>
      <w:r w:rsidR="005577BB">
        <w:t xml:space="preserve"> a hurricane </w:t>
      </w:r>
      <w:r w:rsidR="00320FF0">
        <w:t>h</w:t>
      </w:r>
      <w:r w:rsidR="00716D19">
        <w:t>it</w:t>
      </w:r>
      <w:r w:rsidR="005E57C6">
        <w:t xml:space="preserve">. </w:t>
      </w:r>
      <w:r w:rsidR="00885F5F">
        <w:t xml:space="preserve">Due to this hurricane, </w:t>
      </w:r>
      <w:r w:rsidR="00320FF0">
        <w:t xml:space="preserve">food could not be transported </w:t>
      </w:r>
      <w:r w:rsidR="00716D19">
        <w:t>into</w:t>
      </w:r>
      <w:r w:rsidR="00320FF0">
        <w:t xml:space="preserve"> the area</w:t>
      </w:r>
      <w:r w:rsidR="00885F5F">
        <w:t xml:space="preserve"> for two days; t</w:t>
      </w:r>
      <w:r w:rsidR="005E57C6">
        <w:t xml:space="preserve">his gave the engineer an idea </w:t>
      </w:r>
      <w:r w:rsidR="00885F5F">
        <w:t xml:space="preserve">to </w:t>
      </w:r>
      <w:r w:rsidR="00A67734">
        <w:t xml:space="preserve">invent a plan where this could not happen again. </w:t>
      </w:r>
      <w:r w:rsidR="00320FF0">
        <w:t>The farm</w:t>
      </w:r>
      <w:r w:rsidR="00A67734">
        <w:t xml:space="preserve"> </w:t>
      </w:r>
      <w:r w:rsidR="00320FF0">
        <w:t>aim</w:t>
      </w:r>
      <w:r w:rsidR="00A67734">
        <w:t>s</w:t>
      </w:r>
      <w:r w:rsidR="00320FF0">
        <w:t xml:space="preserve"> to also reduce waste by </w:t>
      </w:r>
      <w:r w:rsidR="00716D19">
        <w:t>recycling</w:t>
      </w:r>
      <w:r w:rsidR="00320FF0">
        <w:t xml:space="preserve"> and reusing as </w:t>
      </w:r>
      <w:r w:rsidR="00716D19">
        <w:t>much</w:t>
      </w:r>
      <w:r w:rsidR="00320FF0">
        <w:t xml:space="preserve"> as possible. They strive for 80% of their cows to eat from </w:t>
      </w:r>
      <w:r w:rsidR="00716D19">
        <w:t>Rotterdam’s</w:t>
      </w:r>
      <w:r w:rsidR="00320FF0">
        <w:t xml:space="preserve"> food industry</w:t>
      </w:r>
      <w:r w:rsidR="00A67734">
        <w:t xml:space="preserve"> waste</w:t>
      </w:r>
      <w:r w:rsidR="00320FF0">
        <w:t xml:space="preserve">, including grains discarded from the local </w:t>
      </w:r>
      <w:r w:rsidR="00716D19">
        <w:t>breweries</w:t>
      </w:r>
      <w:r w:rsidR="00320FF0">
        <w:t xml:space="preserve"> and leftovers from the hospitality industry. Etc. The project will generate their energy sources</w:t>
      </w:r>
      <w:r w:rsidR="00A67734">
        <w:t>,</w:t>
      </w:r>
      <w:r w:rsidR="00320FF0">
        <w:t xml:space="preserve"> hydrogen produced and powered by solar panels. The farm will produce milk and aims to make and pasteurise the milk and its own </w:t>
      </w:r>
      <w:r w:rsidR="00716D19">
        <w:t>yoghurt</w:t>
      </w:r>
      <w:r w:rsidR="00320FF0">
        <w:t xml:space="preserve"> on-site, then be sold locally. </w:t>
      </w:r>
      <w:r w:rsidR="00194C5A">
        <w:t xml:space="preserve">At the UN's food and agricultural </w:t>
      </w:r>
      <w:r w:rsidR="00716D19">
        <w:t>organi</w:t>
      </w:r>
      <w:r w:rsidR="00194C5A">
        <w:t xml:space="preserve">sation, Team leader Dr Fenton Beed said urban farms are </w:t>
      </w:r>
      <w:r w:rsidR="00716D19">
        <w:t>helpful</w:t>
      </w:r>
      <w:r w:rsidR="00194C5A">
        <w:t xml:space="preserve"> because they use less water, fertiliser, and pesticides than other </w:t>
      </w:r>
      <w:r w:rsidR="00716D19">
        <w:t>conventual</w:t>
      </w:r>
      <w:r w:rsidR="00194C5A">
        <w:t xml:space="preserve"> production systems. However, there </w:t>
      </w:r>
      <w:r w:rsidR="00716D19">
        <w:t>is</w:t>
      </w:r>
      <w:r w:rsidR="00194C5A">
        <w:t xml:space="preserve"> pressure to produce food in a controlled </w:t>
      </w:r>
      <w:r w:rsidR="00716D19">
        <w:t>environment</w:t>
      </w:r>
      <w:r w:rsidR="00194C5A">
        <w:t xml:space="preserve">, including costs </w:t>
      </w:r>
      <w:r w:rsidR="00716D19">
        <w:t>for initial</w:t>
      </w:r>
      <w:r w:rsidR="00194C5A">
        <w:t xml:space="preserve"> investment, led lighting, </w:t>
      </w:r>
      <w:r w:rsidR="00716D19">
        <w:t>continuous</w:t>
      </w:r>
      <w:r w:rsidR="00194C5A">
        <w:t xml:space="preserve"> energy and maintenance, etc. </w:t>
      </w:r>
      <w:r w:rsidR="00716D19">
        <w:t>So,</w:t>
      </w:r>
      <w:r w:rsidR="00194C5A">
        <w:t xml:space="preserve"> unless policies </w:t>
      </w:r>
      <w:r w:rsidR="00716D19">
        <w:t>engage</w:t>
      </w:r>
      <w:r w:rsidR="00194C5A">
        <w:t xml:space="preserve"> with smaller </w:t>
      </w:r>
      <w:r w:rsidR="00716D19">
        <w:t>producers</w:t>
      </w:r>
      <w:r w:rsidR="00194C5A">
        <w:t>, the technology of this sort will be only for the income prosperous private and public organisation</w:t>
      </w:r>
      <w:r w:rsidR="00932BB8">
        <w:t>s. Although th</w:t>
      </w:r>
      <w:r w:rsidR="00935D6E">
        <w:t>is</w:t>
      </w:r>
      <w:r w:rsidR="00932BB8">
        <w:t xml:space="preserve"> may be a concern for most, A </w:t>
      </w:r>
      <w:r w:rsidR="00716D19">
        <w:t>San Francisco</w:t>
      </w:r>
      <w:r w:rsidR="00932BB8">
        <w:t xml:space="preserve"> based company called 'Plenty' has not been deterred by such investment. The company which </w:t>
      </w:r>
      <w:r w:rsidR="00716D19">
        <w:t>produces</w:t>
      </w:r>
      <w:r w:rsidR="00932BB8">
        <w:t xml:space="preserve"> leaf greens by indoor farming claims they produce </w:t>
      </w:r>
      <w:r w:rsidR="00716D19">
        <w:t>up to</w:t>
      </w:r>
      <w:r w:rsidR="00932BB8">
        <w:t xml:space="preserve"> 350 times </w:t>
      </w:r>
      <w:r w:rsidR="00A67734">
        <w:t xml:space="preserve">per </w:t>
      </w:r>
      <w:r w:rsidR="00716D19">
        <w:t>square</w:t>
      </w:r>
      <w:r w:rsidR="00932BB8">
        <w:t xml:space="preserve"> meter</w:t>
      </w:r>
      <w:r w:rsidR="00A67734">
        <w:t xml:space="preserve"> more </w:t>
      </w:r>
      <w:r w:rsidR="00932BB8">
        <w:t xml:space="preserve">than outdoor farming fields </w:t>
      </w:r>
      <w:r w:rsidR="00A67734">
        <w:t>can</w:t>
      </w:r>
      <w:r w:rsidR="00932BB8">
        <w:t xml:space="preserve">. They grew crops on a </w:t>
      </w:r>
      <w:r w:rsidR="00716D19">
        <w:t>six-meter</w:t>
      </w:r>
      <w:r w:rsidR="00932BB8">
        <w:t xml:space="preserve"> vertical pole using a water </w:t>
      </w:r>
      <w:r w:rsidR="00932BB8">
        <w:lastRenderedPageBreak/>
        <w:t>feeding system (</w:t>
      </w:r>
      <w:r w:rsidR="00716D19">
        <w:t>hydroponics</w:t>
      </w:r>
      <w:r w:rsidR="00932BB8">
        <w:t xml:space="preserve">) and led lights, resulting in no need for soil or pesticides. There are also </w:t>
      </w:r>
      <w:r w:rsidR="00716D19">
        <w:t>infrared</w:t>
      </w:r>
      <w:r w:rsidR="00932BB8">
        <w:t xml:space="preserve"> monitors that sensor the </w:t>
      </w:r>
      <w:r w:rsidR="00716D19">
        <w:t xml:space="preserve">crops' growth </w:t>
      </w:r>
      <w:r w:rsidR="00932BB8">
        <w:t xml:space="preserve">and adjust heat, water, and light </w:t>
      </w:r>
      <w:r w:rsidR="00716D19">
        <w:t>accordingly</w:t>
      </w:r>
      <w:r w:rsidR="00932BB8">
        <w:t xml:space="preserve">. </w:t>
      </w:r>
      <w:r w:rsidR="00716D19">
        <w:t>Since 2013, 'Plenty' has raised over £177 Million from investor</w:t>
      </w:r>
      <w:r w:rsidR="00A67734">
        <w:t>s</w:t>
      </w:r>
      <w:r w:rsidR="00716D19">
        <w:t xml:space="preserve"> such as Jeff Bezos</w:t>
      </w:r>
      <w:r w:rsidR="00A67734">
        <w:t xml:space="preserve"> from Amazon</w:t>
      </w:r>
      <w:r w:rsidR="00716D19">
        <w:t xml:space="preserve">, </w:t>
      </w:r>
      <w:r w:rsidR="00A67734">
        <w:t>with</w:t>
      </w:r>
      <w:r w:rsidR="00716D19">
        <w:t xml:space="preserve"> </w:t>
      </w:r>
      <w:r w:rsidR="00A67734">
        <w:t xml:space="preserve">a final </w:t>
      </w:r>
      <w:r w:rsidR="00716D19">
        <w:t xml:space="preserve">amount raised equalling £226 Million. </w:t>
      </w:r>
      <w:r w:rsidR="00627759">
        <w:t>(Fry, 2018).</w:t>
      </w:r>
      <w:r w:rsidR="0042642C">
        <w:t xml:space="preserve">                                                                                                                                        </w:t>
      </w:r>
      <w:r>
        <w:t>Healthier food production is key to a better, healthier, cleaner planet!</w:t>
      </w:r>
      <w:r w:rsidR="00627759">
        <w:t xml:space="preserve"> (Fry, 2018).</w:t>
      </w:r>
      <w:r w:rsidR="00A67734">
        <w:t xml:space="preserve"> </w:t>
      </w:r>
      <w:r>
        <w:t xml:space="preserve">This idea could revolutionise a new way of farming </w:t>
      </w:r>
      <w:r w:rsidR="00527B3A">
        <w:t xml:space="preserve">which </w:t>
      </w:r>
      <w:r>
        <w:t>could enable a way to feed the earth</w:t>
      </w:r>
      <w:r w:rsidR="00527B3A">
        <w:t>s</w:t>
      </w:r>
      <w:r>
        <w:t xml:space="preserve"> growing population</w:t>
      </w:r>
      <w:r w:rsidR="00527B3A">
        <w:t>.</w:t>
      </w:r>
      <w:r>
        <w:t xml:space="preserve"> </w:t>
      </w:r>
      <w:r w:rsidR="00627759">
        <w:t>(Creighton, 2014).</w:t>
      </w:r>
    </w:p>
    <w:p w14:paraId="041C0D59" w14:textId="77777777" w:rsidR="00BB0F1C" w:rsidRDefault="00396ECE" w:rsidP="00BB0F1C">
      <w:pPr>
        <w:rPr>
          <w:b/>
          <w:bCs/>
          <w:sz w:val="32"/>
          <w:szCs w:val="32"/>
        </w:rPr>
      </w:pPr>
      <w:r w:rsidRPr="00E520A6">
        <w:rPr>
          <w:b/>
          <w:bCs/>
          <w:sz w:val="32"/>
          <w:szCs w:val="32"/>
        </w:rPr>
        <w:t>4.</w:t>
      </w:r>
      <w:r w:rsidR="00A2639A" w:rsidRPr="00E520A6">
        <w:rPr>
          <w:b/>
          <w:bCs/>
          <w:sz w:val="32"/>
          <w:szCs w:val="32"/>
        </w:rPr>
        <w:t xml:space="preserve"> Opportunity for Change. </w:t>
      </w:r>
    </w:p>
    <w:p w14:paraId="4338C235" w14:textId="77777777" w:rsidR="00907C94" w:rsidRPr="00401134" w:rsidRDefault="00396ECE" w:rsidP="00BB0F1C">
      <w:r>
        <w:t xml:space="preserve">Professor Benton from the University of Leeds sent a public warning regarding climate change and weather changes, along with political events such as Brexit that could affect the UK’s food supply. Benton later argued in a report for the Sterling Choice </w:t>
      </w:r>
      <w:r w:rsidR="002B3571">
        <w:t>that increasing local production for local consumption is the way forward. Issues were faced in summer with shortages of certain vegetables due to the weather in foreign countries. We rely on foreign countries for fresh produce</w:t>
      </w:r>
      <w:r w:rsidR="00401134">
        <w:t>, with only a shocking 23% of fruit and vegetables consumed have been produced within the UK.</w:t>
      </w:r>
      <w:r w:rsidR="002B3571">
        <w:t xml:space="preserve"> </w:t>
      </w:r>
      <w:r w:rsidR="00401134">
        <w:t>A</w:t>
      </w:r>
      <w:r w:rsidR="002B3571">
        <w:t>lthough 67% of shopper</w:t>
      </w:r>
      <w:r w:rsidR="00401134">
        <w:t>s</w:t>
      </w:r>
      <w:r w:rsidR="002B3571">
        <w:t xml:space="preserve"> within the UK ha</w:t>
      </w:r>
      <w:r w:rsidR="00401134">
        <w:t xml:space="preserve">ve </w:t>
      </w:r>
      <w:r w:rsidR="002B3571">
        <w:t xml:space="preserve">admitted, they would prefer to purchase local produce than to eat food which </w:t>
      </w:r>
      <w:r w:rsidR="00401134">
        <w:t>has been</w:t>
      </w:r>
      <w:r w:rsidR="002B3571">
        <w:t xml:space="preserve"> imported. </w:t>
      </w:r>
      <w:r w:rsidR="00401134">
        <w:t xml:space="preserve"> </w:t>
      </w:r>
      <w:r w:rsidR="0091656C">
        <w:t>(The Sterling Choice).</w:t>
      </w:r>
    </w:p>
    <w:p w14:paraId="737F51E7" w14:textId="77777777" w:rsidR="002D58DA" w:rsidRPr="002D58DA" w:rsidRDefault="00396ECE" w:rsidP="00BB0F1C">
      <w:r>
        <w:t>Although vegetables and fruit production may seem cheaper to have transported in from other countries, if the produce was locally grown, transportation costs could be cut, resulting in the price becoming more appealing</w:t>
      </w:r>
      <w:r w:rsidR="00204FA8">
        <w:t xml:space="preserve"> to consumers</w:t>
      </w:r>
      <w:r>
        <w:t xml:space="preserve"> </w:t>
      </w:r>
      <w:r w:rsidR="00204FA8">
        <w:t>with the ability to lower the</w:t>
      </w:r>
      <w:r>
        <w:t xml:space="preserve"> cost.</w:t>
      </w:r>
      <w:r w:rsidR="00907C94">
        <w:t xml:space="preserve"> </w:t>
      </w:r>
      <w:r>
        <w:t xml:space="preserve">I believe this appeals to </w:t>
      </w:r>
      <w:r w:rsidR="00907C94">
        <w:t>supermarkets; Morrisons</w:t>
      </w:r>
      <w:r w:rsidR="00204FA8">
        <w:t xml:space="preserve"> became the first UK supermarket to stop selling imported meat and now </w:t>
      </w:r>
      <w:r w:rsidR="00861C67">
        <w:t xml:space="preserve">only </w:t>
      </w:r>
      <w:r w:rsidR="00204FA8">
        <w:t>sell British meat</w:t>
      </w:r>
      <w:r w:rsidR="00861C67">
        <w:t>; they</w:t>
      </w:r>
      <w:r w:rsidR="00204FA8">
        <w:t xml:space="preserve"> have reported around 66% of their products </w:t>
      </w:r>
      <w:r w:rsidR="00861C67">
        <w:t xml:space="preserve">in their supermarkets </w:t>
      </w:r>
      <w:r w:rsidR="00204FA8">
        <w:t>has been</w:t>
      </w:r>
      <w:r w:rsidR="00861C67">
        <w:t xml:space="preserve"> </w:t>
      </w:r>
      <w:r w:rsidR="00204FA8">
        <w:t xml:space="preserve">sourced within the UK. </w:t>
      </w:r>
      <w:r w:rsidR="00861C67">
        <w:t xml:space="preserve"> Morrisons currently operate differently from other supermarkets by making deals with growers and farmers instead of dealing with suppliers. </w:t>
      </w:r>
      <w:r w:rsidR="0091656C">
        <w:t xml:space="preserve">(The Sterling Choice). </w:t>
      </w:r>
    </w:p>
    <w:p w14:paraId="30A7FD96" w14:textId="64EABFF8" w:rsidR="000861F8" w:rsidRDefault="00396ECE" w:rsidP="00BB0F1C">
      <w:r w:rsidRPr="00A202E1">
        <w:t xml:space="preserve">Although the public may be reluctant to change, if there were a benefit or an excellent incentive to encourage the public to participate, they would make the changes needed to aim for a more sustainable future. </w:t>
      </w:r>
      <w:r w:rsidR="00017F38">
        <w:t>The statistics above regarding poverty and obesity in Carmarthenshire are a concern, but</w:t>
      </w:r>
      <w:r>
        <w:t xml:space="preserve"> changes within the environment </w:t>
      </w:r>
      <w:r w:rsidR="00296FC6">
        <w:t xml:space="preserve">regarding lower prices for local healthier produce </w:t>
      </w:r>
      <w:r w:rsidR="00EE2C08">
        <w:t>will positively affect mindsets</w:t>
      </w:r>
      <w:r w:rsidR="00296FC6">
        <w:t xml:space="preserve"> as well as </w:t>
      </w:r>
      <w:r w:rsidR="000861F8">
        <w:t>reduc</w:t>
      </w:r>
      <w:r w:rsidR="00EE2C08">
        <w:t>ing</w:t>
      </w:r>
      <w:r w:rsidR="000861F8">
        <w:t xml:space="preserve"> the risk of poverty for the </w:t>
      </w:r>
      <w:r w:rsidR="00EE2C08">
        <w:t>people within our area</w:t>
      </w:r>
      <w:r w:rsidR="000861F8">
        <w:t xml:space="preserve"> who are struggling.</w:t>
      </w:r>
      <w:r w:rsidR="00EE2C08">
        <w:t xml:space="preserve"> </w:t>
      </w:r>
      <w:r w:rsidR="00296FC6">
        <w:t xml:space="preserve">The innovation would </w:t>
      </w:r>
      <w:r w:rsidR="00854ED5">
        <w:t xml:space="preserve">be to plan and </w:t>
      </w:r>
      <w:r w:rsidR="00296FC6">
        <w:t>encourag</w:t>
      </w:r>
      <w:r w:rsidR="00854ED5">
        <w:t>e the residents of the county</w:t>
      </w:r>
      <w:r w:rsidR="00296FC6">
        <w:t xml:space="preserve"> a s</w:t>
      </w:r>
      <w:r w:rsidR="00EE2C08">
        <w:t>elf-awareness</w:t>
      </w:r>
      <w:r w:rsidR="00854ED5">
        <w:t xml:space="preserve"> </w:t>
      </w:r>
      <w:r w:rsidR="00296FC6">
        <w:t>regarding their carbon footprint</w:t>
      </w:r>
      <w:r w:rsidR="00EE2C08">
        <w:t>, f</w:t>
      </w:r>
      <w:r>
        <w:t xml:space="preserve">or example, I often </w:t>
      </w:r>
      <w:r w:rsidR="00357477">
        <w:t>wonder</w:t>
      </w:r>
      <w:r>
        <w:t xml:space="preserve"> how many vegetables and fruit packs are wasted within smaller family households resulting in rotten wasted produce. According to </w:t>
      </w:r>
      <w:r w:rsidR="00005D66">
        <w:t>a</w:t>
      </w:r>
      <w:r>
        <w:t xml:space="preserve"> Science Focus</w:t>
      </w:r>
      <w:r w:rsidR="00005D66">
        <w:t xml:space="preserve"> article</w:t>
      </w:r>
      <w:r>
        <w:t>, Dubai imports roughly 11,000 tons of fruit and vegetables every day</w:t>
      </w:r>
      <w:r w:rsidR="00017F38">
        <w:t>.</w:t>
      </w:r>
      <w:r w:rsidR="000861F8">
        <w:t xml:space="preserve"> (</w:t>
      </w:r>
      <w:r w:rsidR="000861F8" w:rsidRPr="00AA0E9E">
        <w:t>Science Focus,</w:t>
      </w:r>
      <w:r w:rsidR="000861F8">
        <w:t xml:space="preserve"> </w:t>
      </w:r>
      <w:r w:rsidR="000861F8" w:rsidRPr="00AA0E9E">
        <w:t>2021).</w:t>
      </w:r>
      <w:r w:rsidR="000861F8">
        <w:t xml:space="preserve"> </w:t>
      </w:r>
    </w:p>
    <w:p w14:paraId="28B54019" w14:textId="4A554458" w:rsidR="004B231B" w:rsidRDefault="00017F38" w:rsidP="00BB0F1C">
      <w:r>
        <w:t xml:space="preserve">I feel there is an opportunity for </w:t>
      </w:r>
      <w:r w:rsidR="00005D66">
        <w:t>change</w:t>
      </w:r>
      <w:r w:rsidR="000861F8">
        <w:t xml:space="preserve"> in Carmarthenshire</w:t>
      </w:r>
      <w:r w:rsidR="00005D66">
        <w:t>,</w:t>
      </w:r>
      <w:r>
        <w:t xml:space="preserve"> and I </w:t>
      </w:r>
      <w:r w:rsidR="000861F8">
        <w:t>believe</w:t>
      </w:r>
      <w:r>
        <w:t xml:space="preserve"> the change needs to happen sooner rather than later to prepare for future unexpected events</w:t>
      </w:r>
      <w:r w:rsidR="00396ECE">
        <w:t xml:space="preserve">. </w:t>
      </w:r>
    </w:p>
    <w:p w14:paraId="744CE8AB" w14:textId="77777777" w:rsidR="00854ED5" w:rsidRDefault="00854ED5" w:rsidP="00BB0F1C">
      <w:pPr>
        <w:rPr>
          <w:b/>
          <w:bCs/>
          <w:sz w:val="32"/>
          <w:szCs w:val="32"/>
        </w:rPr>
      </w:pPr>
    </w:p>
    <w:p w14:paraId="61C83E47" w14:textId="77777777" w:rsidR="00854ED5" w:rsidRDefault="00854ED5" w:rsidP="00BB0F1C">
      <w:pPr>
        <w:rPr>
          <w:b/>
          <w:bCs/>
          <w:sz w:val="32"/>
          <w:szCs w:val="32"/>
        </w:rPr>
      </w:pPr>
    </w:p>
    <w:p w14:paraId="4E79412B" w14:textId="77777777" w:rsidR="00854ED5" w:rsidRDefault="00854ED5" w:rsidP="00BB0F1C">
      <w:pPr>
        <w:rPr>
          <w:b/>
          <w:bCs/>
          <w:sz w:val="32"/>
          <w:szCs w:val="32"/>
        </w:rPr>
      </w:pPr>
    </w:p>
    <w:p w14:paraId="6FD2A445" w14:textId="77777777" w:rsidR="00854ED5" w:rsidRDefault="00854ED5" w:rsidP="00BB0F1C">
      <w:pPr>
        <w:rPr>
          <w:b/>
          <w:bCs/>
          <w:sz w:val="32"/>
          <w:szCs w:val="32"/>
        </w:rPr>
      </w:pPr>
    </w:p>
    <w:p w14:paraId="070CE466" w14:textId="77777777" w:rsidR="00046B08" w:rsidRDefault="00046B08" w:rsidP="00BB0F1C">
      <w:pPr>
        <w:rPr>
          <w:b/>
          <w:bCs/>
          <w:sz w:val="32"/>
          <w:szCs w:val="32"/>
        </w:rPr>
      </w:pPr>
    </w:p>
    <w:p w14:paraId="4C68C7B0" w14:textId="14A2D94D" w:rsidR="003C5B78" w:rsidRDefault="00396ECE" w:rsidP="00BB0F1C">
      <w:pPr>
        <w:rPr>
          <w:b/>
          <w:bCs/>
          <w:color w:val="000000" w:themeColor="text1"/>
          <w:sz w:val="32"/>
          <w:szCs w:val="32"/>
        </w:rPr>
      </w:pPr>
      <w:r w:rsidRPr="00E520A6">
        <w:rPr>
          <w:b/>
          <w:bCs/>
          <w:sz w:val="32"/>
          <w:szCs w:val="32"/>
        </w:rPr>
        <w:lastRenderedPageBreak/>
        <w:t xml:space="preserve">5. </w:t>
      </w:r>
      <w:r w:rsidRPr="00E520A6">
        <w:rPr>
          <w:b/>
          <w:bCs/>
          <w:color w:val="000000" w:themeColor="text1"/>
          <w:sz w:val="32"/>
          <w:szCs w:val="32"/>
        </w:rPr>
        <w:t xml:space="preserve">Key Stakeholders and Interest </w:t>
      </w:r>
      <w:r w:rsidR="00C52F62" w:rsidRPr="00E520A6">
        <w:rPr>
          <w:b/>
          <w:bCs/>
          <w:color w:val="000000" w:themeColor="text1"/>
          <w:sz w:val="32"/>
          <w:szCs w:val="32"/>
        </w:rPr>
        <w:t>G</w:t>
      </w:r>
      <w:r w:rsidRPr="00E520A6">
        <w:rPr>
          <w:b/>
          <w:bCs/>
          <w:color w:val="000000" w:themeColor="text1"/>
          <w:sz w:val="32"/>
          <w:szCs w:val="32"/>
        </w:rPr>
        <w:t>roups</w:t>
      </w:r>
      <w:r w:rsidR="00323365" w:rsidRPr="00E520A6">
        <w:rPr>
          <w:b/>
          <w:bCs/>
          <w:color w:val="000000" w:themeColor="text1"/>
          <w:sz w:val="32"/>
          <w:szCs w:val="32"/>
        </w:rPr>
        <w:t>.</w:t>
      </w:r>
    </w:p>
    <w:p w14:paraId="467713F2" w14:textId="77777777" w:rsidR="00046B08" w:rsidRPr="00E520A6" w:rsidRDefault="00046B08" w:rsidP="00BB0F1C">
      <w:pPr>
        <w:rPr>
          <w:b/>
          <w:bCs/>
          <w:color w:val="000000" w:themeColor="text1"/>
          <w:sz w:val="32"/>
          <w:szCs w:val="32"/>
        </w:rPr>
      </w:pPr>
    </w:p>
    <w:p w14:paraId="6AC18526" w14:textId="77777777" w:rsidR="008868D5" w:rsidRDefault="00396ECE" w:rsidP="00BB0F1C">
      <w:pPr>
        <w:rPr>
          <w:color w:val="000000" w:themeColor="text1"/>
        </w:rPr>
      </w:pPr>
      <w:r>
        <w:rPr>
          <w:noProof/>
          <w:color w:val="000000" w:themeColor="text1"/>
        </w:rPr>
        <mc:AlternateContent>
          <mc:Choice Requires="wps">
            <w:drawing>
              <wp:anchor distT="0" distB="0" distL="114300" distR="114300" simplePos="0" relativeHeight="251695104" behindDoc="0" locked="0" layoutInCell="1" allowOverlap="1" wp14:anchorId="1253D0A8" wp14:editId="3478656B">
                <wp:simplePos x="0" y="0"/>
                <wp:positionH relativeFrom="column">
                  <wp:posOffset>1855177</wp:posOffset>
                </wp:positionH>
                <wp:positionV relativeFrom="paragraph">
                  <wp:posOffset>13628</wp:posOffset>
                </wp:positionV>
                <wp:extent cx="1160585" cy="446942"/>
                <wp:effectExtent l="0" t="0" r="20955" b="10795"/>
                <wp:wrapNone/>
                <wp:docPr id="13" name="Text Box 13"/>
                <wp:cNvGraphicFramePr/>
                <a:graphic xmlns:a="http://schemas.openxmlformats.org/drawingml/2006/main">
                  <a:graphicData uri="http://schemas.microsoft.com/office/word/2010/wordprocessingShape">
                    <wps:wsp>
                      <wps:cNvSpPr txBox="1"/>
                      <wps:spPr>
                        <a:xfrm>
                          <a:off x="0" y="0"/>
                          <a:ext cx="1160585" cy="446942"/>
                        </a:xfrm>
                        <a:prstGeom prst="rect">
                          <a:avLst/>
                        </a:prstGeom>
                        <a:solidFill>
                          <a:schemeClr val="lt1"/>
                        </a:solidFill>
                        <a:ln w="6350">
                          <a:solidFill>
                            <a:prstClr val="black"/>
                          </a:solidFill>
                        </a:ln>
                      </wps:spPr>
                      <wps:txbx>
                        <w:txbxContent>
                          <w:p w14:paraId="289C7830" w14:textId="77777777" w:rsidR="008868D5" w:rsidRDefault="00396ECE">
                            <w:r>
                              <w:t>Carmarthenshire County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253D0A8" id="Text Box 13" o:spid="_x0000_s1030" type="#_x0000_t202" style="position:absolute;margin-left:146.1pt;margin-top:1.05pt;width:91.4pt;height:35.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" fillcolor="white [3201]" strokeweight=".5pt">
                <v:textbox>
                  <w:txbxContent>
                    <w:p w14:paraId="289C7830" w14:textId="77777777" w:rsidR="008868D5" w:rsidRDefault="00396ECE">
                      <w:r>
                        <w:t>Carmarthenshire County Council</w:t>
                      </w:r>
                    </w:p>
                  </w:txbxContent>
                </v:textbox>
              </v:shape>
            </w:pict>
          </mc:Fallback>
        </mc:AlternateContent>
      </w:r>
    </w:p>
    <w:p w14:paraId="1D1DF752" w14:textId="7ABBA26E" w:rsidR="008868D5" w:rsidRDefault="000258A5" w:rsidP="00BB0F1C">
      <w:pPr>
        <w:rPr>
          <w:color w:val="000000" w:themeColor="text1"/>
        </w:rPr>
      </w:pPr>
      <w:r>
        <w:rPr>
          <w:noProof/>
          <w:color w:val="000000" w:themeColor="text1"/>
        </w:rPr>
        <mc:AlternateContent>
          <mc:Choice Requires="wps">
            <w:drawing>
              <wp:anchor distT="0" distB="0" distL="114300" distR="114300" simplePos="0" relativeHeight="251686912" behindDoc="0" locked="0" layoutInCell="1" allowOverlap="1" wp14:anchorId="5F74A021" wp14:editId="34BE7541">
                <wp:simplePos x="0" y="0"/>
                <wp:positionH relativeFrom="column">
                  <wp:posOffset>3332285</wp:posOffset>
                </wp:positionH>
                <wp:positionV relativeFrom="paragraph">
                  <wp:posOffset>136330</wp:posOffset>
                </wp:positionV>
                <wp:extent cx="1415561" cy="492369"/>
                <wp:effectExtent l="0" t="0" r="13335" b="22225"/>
                <wp:wrapNone/>
                <wp:docPr id="9" name="Text Box 9"/>
                <wp:cNvGraphicFramePr/>
                <a:graphic xmlns:a="http://schemas.openxmlformats.org/drawingml/2006/main">
                  <a:graphicData uri="http://schemas.microsoft.com/office/word/2010/wordprocessingShape">
                    <wps:wsp>
                      <wps:cNvSpPr txBox="1"/>
                      <wps:spPr>
                        <a:xfrm>
                          <a:off x="0" y="0"/>
                          <a:ext cx="1415561" cy="492369"/>
                        </a:xfrm>
                        <a:prstGeom prst="rect">
                          <a:avLst/>
                        </a:prstGeom>
                        <a:solidFill>
                          <a:schemeClr val="lt1"/>
                        </a:solidFill>
                        <a:ln w="6350">
                          <a:solidFill>
                            <a:prstClr val="black"/>
                          </a:solidFill>
                        </a:ln>
                      </wps:spPr>
                      <wps:txbx>
                        <w:txbxContent>
                          <w:p w14:paraId="55B5C534" w14:textId="28953690" w:rsidR="008868D5" w:rsidRDefault="00396ECE">
                            <w:r>
                              <w:t>Builders</w:t>
                            </w:r>
                            <w:r w:rsidR="00CA2670">
                              <w:t xml:space="preserve"> / Architect’s</w:t>
                            </w:r>
                            <w:r w:rsidR="000258A5">
                              <w:t xml:space="preserve"> / Contractor’s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4A021" id="Text Box 9" o:spid="_x0000_s1031" type="#_x0000_t202" style="position:absolute;margin-left:262.4pt;margin-top:10.75pt;width:111.45pt;height:38.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" fillcolor="white [3201]" strokeweight=".5pt">
                <v:textbox>
                  <w:txbxContent>
                    <w:p w14:paraId="55B5C534" w14:textId="28953690" w:rsidR="008868D5" w:rsidRDefault="00396ECE">
                      <w:r>
                        <w:t>Builders</w:t>
                      </w:r>
                      <w:r w:rsidR="00CA2670">
                        <w:t xml:space="preserve"> / Architect’s</w:t>
                      </w:r>
                      <w:r w:rsidR="000258A5">
                        <w:t xml:space="preserve"> / Contractor’s</w:t>
                      </w:r>
                    </w:p>
                  </w:txbxContent>
                </v:textbox>
              </v:shape>
            </w:pict>
          </mc:Fallback>
        </mc:AlternateContent>
      </w:r>
      <w:r w:rsidR="00396ECE">
        <w:rPr>
          <w:noProof/>
          <w:color w:val="000000" w:themeColor="text1"/>
        </w:rPr>
        <mc:AlternateContent>
          <mc:Choice Requires="wps">
            <w:drawing>
              <wp:anchor distT="0" distB="0" distL="114300" distR="114300" simplePos="0" relativeHeight="251684864" behindDoc="0" locked="0" layoutInCell="1" allowOverlap="1" wp14:anchorId="09D7900B" wp14:editId="1AA931FF">
                <wp:simplePos x="0" y="0"/>
                <wp:positionH relativeFrom="margin">
                  <wp:posOffset>342314</wp:posOffset>
                </wp:positionH>
                <wp:positionV relativeFrom="paragraph">
                  <wp:posOffset>61595</wp:posOffset>
                </wp:positionV>
                <wp:extent cx="1151304" cy="430823"/>
                <wp:effectExtent l="0" t="0" r="10795" b="26670"/>
                <wp:wrapNone/>
                <wp:docPr id="8" name="Text Box 8"/>
                <wp:cNvGraphicFramePr/>
                <a:graphic xmlns:a="http://schemas.openxmlformats.org/drawingml/2006/main">
                  <a:graphicData uri="http://schemas.microsoft.com/office/word/2010/wordprocessingShape">
                    <wps:wsp>
                      <wps:cNvSpPr txBox="1"/>
                      <wps:spPr>
                        <a:xfrm>
                          <a:off x="0" y="0"/>
                          <a:ext cx="1151304" cy="430823"/>
                        </a:xfrm>
                        <a:prstGeom prst="rect">
                          <a:avLst/>
                        </a:prstGeom>
                        <a:solidFill>
                          <a:schemeClr val="lt1"/>
                        </a:solidFill>
                        <a:ln w="6350">
                          <a:solidFill>
                            <a:prstClr val="black"/>
                          </a:solidFill>
                        </a:ln>
                      </wps:spPr>
                      <wps:txbx>
                        <w:txbxContent>
                          <w:p w14:paraId="5A84EBB0" w14:textId="77777777" w:rsidR="008868D5" w:rsidRDefault="00396ECE">
                            <w:r>
                              <w:t xml:space="preserve">Local </w:t>
                            </w:r>
                            <w:r w:rsidR="00CA2670">
                              <w:t xml:space="preserve">businesses / Supermarkets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9D7900B" id="Text Box 8" o:spid="_x0000_s1032" type="#_x0000_t202" style="position:absolute;margin-left:26.95pt;margin-top:4.85pt;width:90.65pt;height:33.9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" fillcolor="white [3201]" strokeweight=".5pt">
                <v:textbox>
                  <w:txbxContent>
                    <w:p w14:paraId="5A84EBB0" w14:textId="77777777" w:rsidR="008868D5" w:rsidRDefault="00396ECE">
                      <w:r>
                        <w:t xml:space="preserve">Local </w:t>
                      </w:r>
                      <w:r w:rsidR="00CA2670">
                        <w:t xml:space="preserve">businesses / Supermarkets </w:t>
                      </w:r>
                    </w:p>
                  </w:txbxContent>
                </v:textbox>
                <w10:wrap anchorx="margin"/>
              </v:shape>
            </w:pict>
          </mc:Fallback>
        </mc:AlternateContent>
      </w:r>
      <w:r w:rsidR="0042642C">
        <w:rPr>
          <w:noProof/>
          <w:color w:val="000000" w:themeColor="text1"/>
        </w:rPr>
        <mc:AlternateContent>
          <mc:Choice Requires="wps">
            <w:drawing>
              <wp:anchor distT="0" distB="0" distL="114300" distR="114300" simplePos="0" relativeHeight="251680768" behindDoc="0" locked="0" layoutInCell="1" allowOverlap="1" wp14:anchorId="02B8E735" wp14:editId="0A8A8E16">
                <wp:simplePos x="0" y="0"/>
                <wp:positionH relativeFrom="column">
                  <wp:posOffset>2382764</wp:posOffset>
                </wp:positionH>
                <wp:positionV relativeFrom="paragraph">
                  <wp:posOffset>44206</wp:posOffset>
                </wp:positionV>
                <wp:extent cx="45719" cy="247650"/>
                <wp:effectExtent l="57150" t="38100" r="50165" b="19050"/>
                <wp:wrapNone/>
                <wp:docPr id="6" name="Straight Arrow Connector 6"/>
                <wp:cNvGraphicFramePr/>
                <a:graphic xmlns:a="http://schemas.openxmlformats.org/drawingml/2006/main">
                  <a:graphicData uri="http://schemas.microsoft.com/office/word/2010/wordprocessingShape">
                    <wps:wsp>
                      <wps:cNvCnPr/>
                      <wps:spPr>
                        <a:xfrm flipH="1" flipV="1">
                          <a:off x="0" y="0"/>
                          <a:ext cx="45719"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6" o:spid="_x0000_s1034" type="#_x0000_t32" style="width:3.6pt;height:19.5pt;margin-top:3.5pt;margin-left:187.6pt;flip:x y;mso-height-percent:0;mso-height-relative:margin;mso-width-percent:0;mso-width-relative:margin;mso-wrap-distance-bottom:0;mso-wrap-distance-left:9pt;mso-wrap-distance-right:9pt;mso-wrap-distance-top:0;mso-wrap-style:square;position:absolute;visibility:visible;z-index:251681792" strokecolor="#4472c4" strokeweight="0.5pt">
                <v:stroke joinstyle="miter" endarrow="block"/>
              </v:shape>
            </w:pict>
          </mc:Fallback>
        </mc:AlternateContent>
      </w:r>
    </w:p>
    <w:p w14:paraId="21A5C993" w14:textId="77777777" w:rsidR="003C5B78" w:rsidRDefault="00396ECE" w:rsidP="00BB0F1C">
      <w:pPr>
        <w:rPr>
          <w:color w:val="000000" w:themeColor="text1"/>
        </w:rPr>
      </w:pPr>
      <w:r>
        <w:rPr>
          <w:noProof/>
          <w:color w:val="000000" w:themeColor="text1"/>
        </w:rPr>
        <mc:AlternateContent>
          <mc:Choice Requires="wps">
            <w:drawing>
              <wp:anchor distT="0" distB="0" distL="114300" distR="114300" simplePos="0" relativeHeight="251676672" behindDoc="0" locked="0" layoutInCell="1" allowOverlap="1" wp14:anchorId="00798D75" wp14:editId="52347319">
                <wp:simplePos x="0" y="0"/>
                <wp:positionH relativeFrom="column">
                  <wp:posOffset>1506414</wp:posOffset>
                </wp:positionH>
                <wp:positionV relativeFrom="paragraph">
                  <wp:posOffset>69947</wp:posOffset>
                </wp:positionV>
                <wp:extent cx="278423" cy="181707"/>
                <wp:effectExtent l="38100" t="38100" r="26670" b="27940"/>
                <wp:wrapNone/>
                <wp:docPr id="4" name="Straight Arrow Connector 4"/>
                <wp:cNvGraphicFramePr/>
                <a:graphic xmlns:a="http://schemas.openxmlformats.org/drawingml/2006/main">
                  <a:graphicData uri="http://schemas.microsoft.com/office/word/2010/wordprocessingShape">
                    <wps:wsp>
                      <wps:cNvCnPr/>
                      <wps:spPr>
                        <a:xfrm flipH="1" flipV="1">
                          <a:off x="0" y="0"/>
                          <a:ext cx="278423" cy="1817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 o:spid="_x0000_s1035" type="#_x0000_t32" style="width:21.9pt;height:14.3pt;margin-top:5.5pt;margin-left:118.6pt;flip:x y;mso-height-percent:0;mso-height-relative:margin;mso-width-percent:0;mso-width-relative:margin;mso-wrap-distance-bottom:0;mso-wrap-distance-left:9pt;mso-wrap-distance-right:9pt;mso-wrap-distance-top:0;mso-wrap-style:square;position:absolute;visibility:visible;z-index:251677696" strokecolor="#4472c4" strokeweight="0.5pt">
                <v:stroke joinstyle="miter" endarrow="block"/>
              </v:shape>
            </w:pict>
          </mc:Fallback>
        </mc:AlternateContent>
      </w:r>
      <w:r>
        <w:rPr>
          <w:noProof/>
          <w:color w:val="000000" w:themeColor="text1"/>
        </w:rPr>
        <mc:AlternateContent>
          <mc:Choice Requires="wps">
            <w:drawing>
              <wp:anchor distT="0" distB="0" distL="114300" distR="114300" simplePos="0" relativeHeight="251670528" behindDoc="0" locked="0" layoutInCell="1" allowOverlap="1" wp14:anchorId="41305A1B" wp14:editId="76FD9BEA">
                <wp:simplePos x="0" y="0"/>
                <wp:positionH relativeFrom="column">
                  <wp:posOffset>1776046</wp:posOffset>
                </wp:positionH>
                <wp:positionV relativeFrom="paragraph">
                  <wp:posOffset>5471</wp:posOffset>
                </wp:positionV>
                <wp:extent cx="1336431" cy="447675"/>
                <wp:effectExtent l="0" t="0" r="16510" b="28575"/>
                <wp:wrapNone/>
                <wp:docPr id="1" name="Text Box 1"/>
                <wp:cNvGraphicFramePr/>
                <a:graphic xmlns:a="http://schemas.openxmlformats.org/drawingml/2006/main">
                  <a:graphicData uri="http://schemas.microsoft.com/office/word/2010/wordprocessingShape">
                    <wps:wsp>
                      <wps:cNvSpPr txBox="1"/>
                      <wps:spPr>
                        <a:xfrm>
                          <a:off x="0" y="0"/>
                          <a:ext cx="1336431" cy="447675"/>
                        </a:xfrm>
                        <a:prstGeom prst="rect">
                          <a:avLst/>
                        </a:prstGeom>
                        <a:solidFill>
                          <a:schemeClr val="lt1"/>
                        </a:solidFill>
                        <a:ln w="6350">
                          <a:solidFill>
                            <a:prstClr val="black"/>
                          </a:solidFill>
                        </a:ln>
                      </wps:spPr>
                      <wps:txbx>
                        <w:txbxContent>
                          <w:p w14:paraId="7BA1D32C" w14:textId="77777777" w:rsidR="003C5B78" w:rsidRDefault="00396ECE">
                            <w:r>
                              <w:t xml:space="preserve">Key Stakeholders and Interest Groups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1305A1B" id="Text Box 1" o:spid="_x0000_s1033" type="#_x0000_t202" style="position:absolute;margin-left:139.85pt;margin-top:.45pt;width:105.25pt;height:3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" fillcolor="white [3201]" strokeweight=".5pt">
                <v:textbox>
                  <w:txbxContent>
                    <w:p w14:paraId="7BA1D32C" w14:textId="77777777" w:rsidR="003C5B78" w:rsidRDefault="00396ECE">
                      <w:r>
                        <w:t xml:space="preserve">Key Stakeholders and Interest Groups </w:t>
                      </w:r>
                    </w:p>
                  </w:txbxContent>
                </v:textbox>
              </v:shape>
            </w:pict>
          </mc:Fallback>
        </mc:AlternateContent>
      </w:r>
      <w:r w:rsidR="0042642C">
        <w:rPr>
          <w:noProof/>
          <w:color w:val="000000" w:themeColor="text1"/>
        </w:rPr>
        <mc:AlternateContent>
          <mc:Choice Requires="wps">
            <w:drawing>
              <wp:anchor distT="0" distB="0" distL="114300" distR="114300" simplePos="0" relativeHeight="251672576" behindDoc="0" locked="0" layoutInCell="1" allowOverlap="1" wp14:anchorId="7A53659A" wp14:editId="6C6DC00D">
                <wp:simplePos x="0" y="0"/>
                <wp:positionH relativeFrom="column">
                  <wp:posOffset>3113210</wp:posOffset>
                </wp:positionH>
                <wp:positionV relativeFrom="paragraph">
                  <wp:posOffset>94664</wp:posOffset>
                </wp:positionV>
                <wp:extent cx="200025" cy="171450"/>
                <wp:effectExtent l="0" t="38100" r="47625" b="19050"/>
                <wp:wrapNone/>
                <wp:docPr id="2" name="Straight Arrow Connector 2"/>
                <wp:cNvGraphicFramePr/>
                <a:graphic xmlns:a="http://schemas.openxmlformats.org/drawingml/2006/main">
                  <a:graphicData uri="http://schemas.microsoft.com/office/word/2010/wordprocessingShape">
                    <wps:wsp>
                      <wps:cNvCnPr/>
                      <wps:spPr>
                        <a:xfrm flipV="1">
                          <a:off x="0" y="0"/>
                          <a:ext cx="200025"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 o:spid="_x0000_s1037" type="#_x0000_t32" style="width:15.75pt;height:13.5pt;margin-top:7.45pt;margin-left:245.15pt;flip:y;mso-height-percent:0;mso-height-relative:margin;mso-width-percent:0;mso-width-relative:margin;mso-wrap-distance-bottom:0;mso-wrap-distance-left:9pt;mso-wrap-distance-right:9pt;mso-wrap-distance-top:0;mso-wrap-style:square;position:absolute;visibility:visible;z-index:251673600" strokecolor="#4472c4" strokeweight="0.5pt">
                <v:stroke joinstyle="miter" endarrow="block"/>
              </v:shape>
            </w:pict>
          </mc:Fallback>
        </mc:AlternateContent>
      </w:r>
    </w:p>
    <w:p w14:paraId="7032DC80" w14:textId="77777777" w:rsidR="003C5B78" w:rsidRDefault="00396ECE" w:rsidP="00BB0F1C">
      <w:pPr>
        <w:rPr>
          <w:color w:val="000000" w:themeColor="text1"/>
        </w:rPr>
      </w:pPr>
      <w:r>
        <w:rPr>
          <w:noProof/>
          <w:color w:val="000000" w:themeColor="text1"/>
        </w:rPr>
        <mc:AlternateContent>
          <mc:Choice Requires="wps">
            <w:drawing>
              <wp:anchor distT="0" distB="0" distL="114300" distR="114300" simplePos="0" relativeHeight="251691008" behindDoc="0" locked="0" layoutInCell="1" allowOverlap="1" wp14:anchorId="496D9D58" wp14:editId="0D3A2518">
                <wp:simplePos x="0" y="0"/>
                <wp:positionH relativeFrom="column">
                  <wp:posOffset>3400279</wp:posOffset>
                </wp:positionH>
                <wp:positionV relativeFrom="paragraph">
                  <wp:posOffset>121041</wp:posOffset>
                </wp:positionV>
                <wp:extent cx="1104900" cy="4572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1104900" cy="457200"/>
                        </a:xfrm>
                        <a:prstGeom prst="rect">
                          <a:avLst/>
                        </a:prstGeom>
                        <a:solidFill>
                          <a:schemeClr val="lt1"/>
                        </a:solidFill>
                        <a:ln w="6350">
                          <a:solidFill>
                            <a:prstClr val="black"/>
                          </a:solidFill>
                        </a:ln>
                      </wps:spPr>
                      <wps:txbx>
                        <w:txbxContent>
                          <w:p w14:paraId="4E9588D8" w14:textId="77777777" w:rsidR="008868D5" w:rsidRDefault="00396ECE">
                            <w:r>
                              <w:t>Liquid Growing Tech /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496D9D58" id="Text Box 11" o:spid="_x0000_s1034" type="#_x0000_t202" style="position:absolute;margin-left:267.75pt;margin-top:9.55pt;width:87pt;height:3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" fillcolor="white [3201]" strokeweight=".5pt">
                <v:textbox>
                  <w:txbxContent>
                    <w:p w14:paraId="4E9588D8" w14:textId="77777777" w:rsidR="008868D5" w:rsidRDefault="00396ECE">
                      <w:r>
                        <w:t>Liquid Growing Tech / IT</w:t>
                      </w:r>
                    </w:p>
                  </w:txbxContent>
                </v:textbox>
              </v:shape>
            </w:pict>
          </mc:Fallback>
        </mc:AlternateContent>
      </w:r>
      <w:r w:rsidR="0042642C">
        <w:rPr>
          <w:noProof/>
          <w:color w:val="000000" w:themeColor="text1"/>
        </w:rPr>
        <mc:AlternateContent>
          <mc:Choice Requires="wps">
            <w:drawing>
              <wp:anchor distT="0" distB="0" distL="114300" distR="114300" simplePos="0" relativeHeight="251674624" behindDoc="0" locked="0" layoutInCell="1" allowOverlap="1" wp14:anchorId="0AADC152" wp14:editId="46DE11B9">
                <wp:simplePos x="0" y="0"/>
                <wp:positionH relativeFrom="column">
                  <wp:posOffset>3092304</wp:posOffset>
                </wp:positionH>
                <wp:positionV relativeFrom="paragraph">
                  <wp:posOffset>145415</wp:posOffset>
                </wp:positionV>
                <wp:extent cx="285750" cy="123825"/>
                <wp:effectExtent l="0" t="0" r="76200" b="66675"/>
                <wp:wrapNone/>
                <wp:docPr id="3" name="Straight Arrow Connector 3"/>
                <wp:cNvGraphicFramePr/>
                <a:graphic xmlns:a="http://schemas.openxmlformats.org/drawingml/2006/main">
                  <a:graphicData uri="http://schemas.microsoft.com/office/word/2010/wordprocessingShape">
                    <wps:wsp>
                      <wps:cNvCnPr/>
                      <wps:spPr>
                        <a:xfrm>
                          <a:off x="0" y="0"/>
                          <a:ext cx="285750"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 o:spid="_x0000_s1039" type="#_x0000_t32" style="width:22.5pt;height:9.75pt;margin-top:11.45pt;margin-left:243.5pt;mso-height-percent:0;mso-height-relative:margin;mso-width-percent:0;mso-width-relative:margin;mso-wrap-distance-bottom:0;mso-wrap-distance-left:9pt;mso-wrap-distance-right:9pt;mso-wrap-distance-top:0;mso-wrap-style:square;position:absolute;visibility:visible;z-index:251675648" strokecolor="#4472c4" strokeweight="0.5pt">
                <v:stroke joinstyle="miter" endarrow="block"/>
              </v:shape>
            </w:pict>
          </mc:Fallback>
        </mc:AlternateContent>
      </w:r>
      <w:r w:rsidR="0042642C">
        <w:rPr>
          <w:noProof/>
          <w:color w:val="000000" w:themeColor="text1"/>
        </w:rPr>
        <mc:AlternateContent>
          <mc:Choice Requires="wps">
            <w:drawing>
              <wp:anchor distT="0" distB="0" distL="114300" distR="114300" simplePos="0" relativeHeight="251678720" behindDoc="0" locked="0" layoutInCell="1" allowOverlap="1" wp14:anchorId="505AC31E" wp14:editId="44FC38BB">
                <wp:simplePos x="0" y="0"/>
                <wp:positionH relativeFrom="column">
                  <wp:posOffset>1596634</wp:posOffset>
                </wp:positionH>
                <wp:positionV relativeFrom="paragraph">
                  <wp:posOffset>189621</wp:posOffset>
                </wp:positionV>
                <wp:extent cx="209550" cy="171450"/>
                <wp:effectExtent l="38100" t="0" r="19050" b="57150"/>
                <wp:wrapNone/>
                <wp:docPr id="5" name="Straight Arrow Connector 5"/>
                <wp:cNvGraphicFramePr/>
                <a:graphic xmlns:a="http://schemas.openxmlformats.org/drawingml/2006/main">
                  <a:graphicData uri="http://schemas.microsoft.com/office/word/2010/wordprocessingShape">
                    <wps:wsp>
                      <wps:cNvCnPr/>
                      <wps:spPr>
                        <a:xfrm flipH="1">
                          <a:off x="0" y="0"/>
                          <a:ext cx="20955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5" o:spid="_x0000_s1040" type="#_x0000_t32" style="width:16.5pt;height:13.5pt;margin-top:14.95pt;margin-left:125.7pt;flip:x;mso-height-percent:0;mso-height-relative:margin;mso-width-percent:0;mso-width-relative:margin;mso-wrap-distance-bottom:0;mso-wrap-distance-left:9pt;mso-wrap-distance-right:9pt;mso-wrap-distance-top:0;mso-wrap-style:square;position:absolute;visibility:visible;z-index:251679744" strokecolor="#4472c4" strokeweight="0.5pt">
                <v:stroke joinstyle="miter" endarrow="block"/>
              </v:shape>
            </w:pict>
          </mc:Fallback>
        </mc:AlternateContent>
      </w:r>
      <w:r w:rsidR="0042642C">
        <w:rPr>
          <w:noProof/>
          <w:color w:val="000000" w:themeColor="text1"/>
        </w:rPr>
        <mc:AlternateContent>
          <mc:Choice Requires="wps">
            <w:drawing>
              <wp:anchor distT="0" distB="0" distL="114300" distR="114300" simplePos="0" relativeHeight="251682816" behindDoc="0" locked="0" layoutInCell="1" allowOverlap="1" wp14:anchorId="1B1927D1" wp14:editId="2F193426">
                <wp:simplePos x="0" y="0"/>
                <wp:positionH relativeFrom="column">
                  <wp:posOffset>2384180</wp:posOffset>
                </wp:positionH>
                <wp:positionV relativeFrom="paragraph">
                  <wp:posOffset>189620</wp:posOffset>
                </wp:positionV>
                <wp:extent cx="0" cy="257175"/>
                <wp:effectExtent l="76200" t="0" r="57150" b="47625"/>
                <wp:wrapNone/>
                <wp:docPr id="7" name="Straight Arrow Connector 7"/>
                <wp:cNvGraphicFramePr/>
                <a:graphic xmlns:a="http://schemas.openxmlformats.org/drawingml/2006/main">
                  <a:graphicData uri="http://schemas.microsoft.com/office/word/2010/wordprocessingShape">
                    <wps:wsp>
                      <wps:cNvCnPr/>
                      <wps:spPr>
                        <a:xfrm>
                          <a:off x="0" y="0"/>
                          <a:ext cx="0"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7" o:spid="_x0000_s1041" type="#_x0000_t32" style="width:0;height:20.25pt;margin-top:14.95pt;margin-left:187.75pt;mso-wrap-distance-bottom:0;mso-wrap-distance-left:9pt;mso-wrap-distance-right:9pt;mso-wrap-distance-top:0;mso-wrap-style:square;position:absolute;visibility:visible;z-index:251683840" strokecolor="#4472c4" strokeweight="0.5pt">
                <v:stroke joinstyle="miter" endarrow="block"/>
              </v:shape>
            </w:pict>
          </mc:Fallback>
        </mc:AlternateContent>
      </w:r>
    </w:p>
    <w:p w14:paraId="6A41FB01" w14:textId="77777777" w:rsidR="0042642C" w:rsidRDefault="00396ECE" w:rsidP="0042642C">
      <w:pPr>
        <w:rPr>
          <w:color w:val="0E101A"/>
        </w:rPr>
      </w:pPr>
      <w:r>
        <w:rPr>
          <w:noProof/>
          <w:color w:val="000000" w:themeColor="text1"/>
        </w:rPr>
        <mc:AlternateContent>
          <mc:Choice Requires="wps">
            <w:drawing>
              <wp:anchor distT="0" distB="0" distL="114300" distR="114300" simplePos="0" relativeHeight="251693056" behindDoc="0" locked="0" layoutInCell="1" allowOverlap="1" wp14:anchorId="74F26A9F" wp14:editId="12F14748">
                <wp:simplePos x="0" y="0"/>
                <wp:positionH relativeFrom="column">
                  <wp:posOffset>1652954</wp:posOffset>
                </wp:positionH>
                <wp:positionV relativeFrom="paragraph">
                  <wp:posOffset>154940</wp:posOffset>
                </wp:positionV>
                <wp:extent cx="1626186" cy="430823"/>
                <wp:effectExtent l="0" t="0" r="12700" b="26670"/>
                <wp:wrapNone/>
                <wp:docPr id="12" name="Text Box 12"/>
                <wp:cNvGraphicFramePr/>
                <a:graphic xmlns:a="http://schemas.openxmlformats.org/drawingml/2006/main">
                  <a:graphicData uri="http://schemas.microsoft.com/office/word/2010/wordprocessingShape">
                    <wps:wsp>
                      <wps:cNvSpPr txBox="1"/>
                      <wps:spPr>
                        <a:xfrm>
                          <a:off x="0" y="0"/>
                          <a:ext cx="1626186" cy="430823"/>
                        </a:xfrm>
                        <a:prstGeom prst="rect">
                          <a:avLst/>
                        </a:prstGeom>
                        <a:solidFill>
                          <a:schemeClr val="lt1"/>
                        </a:solidFill>
                        <a:ln w="6350">
                          <a:solidFill>
                            <a:prstClr val="black"/>
                          </a:solidFill>
                        </a:ln>
                      </wps:spPr>
                      <wps:txbx>
                        <w:txbxContent>
                          <w:p w14:paraId="41696B16" w14:textId="77777777" w:rsidR="008868D5" w:rsidRDefault="00396ECE">
                            <w:r>
                              <w:t>Agricultural</w:t>
                            </w:r>
                            <w:r w:rsidR="00935D6E">
                              <w:t xml:space="preserve"> Marketing / Gardeners</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4F26A9F" id="Text Box 12" o:spid="_x0000_s1035" type="#_x0000_t202" style="position:absolute;margin-left:130.15pt;margin-top:12.2pt;width:128.05pt;height:33.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" fillcolor="white [3201]" strokeweight=".5pt">
                <v:textbox>
                  <w:txbxContent>
                    <w:p w14:paraId="41696B16" w14:textId="77777777" w:rsidR="008868D5" w:rsidRDefault="00396ECE">
                      <w:r>
                        <w:t>Agricultural</w:t>
                      </w:r>
                      <w:r w:rsidR="00935D6E">
                        <w:t xml:space="preserve"> Marketing / Gardeners</w:t>
                      </w:r>
                      <w:r>
                        <w:t xml:space="preserve"> </w:t>
                      </w:r>
                    </w:p>
                  </w:txbxContent>
                </v:textbox>
              </v:shape>
            </w:pict>
          </mc:Fallback>
        </mc:AlternateContent>
      </w:r>
      <w:r w:rsidR="0042642C">
        <w:rPr>
          <w:noProof/>
          <w:color w:val="000000" w:themeColor="text1"/>
        </w:rPr>
        <mc:AlternateContent>
          <mc:Choice Requires="wps">
            <w:drawing>
              <wp:anchor distT="0" distB="0" distL="114300" distR="114300" simplePos="0" relativeHeight="251688960" behindDoc="0" locked="0" layoutInCell="1" allowOverlap="1" wp14:anchorId="4D484FD3" wp14:editId="6A2B341B">
                <wp:simplePos x="0" y="0"/>
                <wp:positionH relativeFrom="column">
                  <wp:posOffset>412505</wp:posOffset>
                </wp:positionH>
                <wp:positionV relativeFrom="paragraph">
                  <wp:posOffset>1759</wp:posOffset>
                </wp:positionV>
                <wp:extent cx="1162050" cy="2857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162050" cy="285750"/>
                        </a:xfrm>
                        <a:prstGeom prst="rect">
                          <a:avLst/>
                        </a:prstGeom>
                        <a:solidFill>
                          <a:schemeClr val="lt1"/>
                        </a:solidFill>
                        <a:ln w="6350">
                          <a:solidFill>
                            <a:prstClr val="black"/>
                          </a:solidFill>
                        </a:ln>
                      </wps:spPr>
                      <wps:txbx>
                        <w:txbxContent>
                          <w:p w14:paraId="5BB380E2" w14:textId="77777777" w:rsidR="008868D5" w:rsidRDefault="00396ECE">
                            <w:r>
                              <w:t>Crowd Funding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D484FD3" id="Text Box 10" o:spid="_x0000_s1036" type="#_x0000_t202" style="position:absolute;margin-left:32.5pt;margin-top:.15pt;width:91.5pt;height:2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" fillcolor="white [3201]" strokeweight=".5pt">
                <v:textbox>
                  <w:txbxContent>
                    <w:p w14:paraId="5BB380E2" w14:textId="77777777" w:rsidR="008868D5" w:rsidRDefault="00396ECE">
                      <w:r>
                        <w:t>Crowd Funding</w:t>
                      </w:r>
                    </w:p>
                  </w:txbxContent>
                </v:textbox>
              </v:shape>
            </w:pict>
          </mc:Fallback>
        </mc:AlternateContent>
      </w:r>
    </w:p>
    <w:p w14:paraId="4D58CA5E" w14:textId="77777777" w:rsidR="00854ED5" w:rsidRDefault="00854ED5" w:rsidP="00BB0F1C">
      <w:pPr>
        <w:rPr>
          <w:color w:val="0E101A"/>
        </w:rPr>
      </w:pPr>
    </w:p>
    <w:p w14:paraId="70E3CD5D" w14:textId="77777777" w:rsidR="00854ED5" w:rsidRDefault="00854ED5" w:rsidP="00BB0F1C">
      <w:pPr>
        <w:rPr>
          <w:color w:val="0E101A"/>
        </w:rPr>
      </w:pPr>
    </w:p>
    <w:p w14:paraId="7EA54AAB" w14:textId="42325DE0" w:rsidR="00854ED5" w:rsidRPr="00854ED5" w:rsidRDefault="00396ECE" w:rsidP="00BB0F1C">
      <w:pPr>
        <w:rPr>
          <w:color w:val="000000" w:themeColor="text1"/>
        </w:rPr>
      </w:pPr>
      <w:r>
        <w:rPr>
          <w:color w:val="0E101A"/>
        </w:rPr>
        <w:t>K</w:t>
      </w:r>
      <w:r w:rsidRPr="00935D6E">
        <w:rPr>
          <w:rStyle w:val="Strong"/>
          <w:rFonts w:eastAsiaTheme="majorEastAsia"/>
          <w:b w:val="0"/>
          <w:bCs w:val="0"/>
          <w:color w:val="0E101A"/>
        </w:rPr>
        <w:t>e</w:t>
      </w:r>
      <w:r w:rsidR="00396EC5" w:rsidRPr="00396EC5">
        <w:rPr>
          <w:color w:val="0E101A"/>
        </w:rPr>
        <w:t>y stakeholders and interest groups would raise funds for the project. For example, investment opportunities could be offered to local supermarkets and local businesses</w:t>
      </w:r>
      <w:r w:rsidR="000258A5">
        <w:rPr>
          <w:color w:val="0E101A"/>
        </w:rPr>
        <w:t xml:space="preserve"> such as the hospitality sector, offering businesses the opportunity </w:t>
      </w:r>
      <w:r w:rsidR="00396EC5" w:rsidRPr="00396EC5">
        <w:rPr>
          <w:color w:val="0E101A"/>
        </w:rPr>
        <w:t>to ge</w:t>
      </w:r>
      <w:r w:rsidR="000258A5">
        <w:rPr>
          <w:color w:val="0E101A"/>
        </w:rPr>
        <w:t>t involved</w:t>
      </w:r>
      <w:r w:rsidR="00396EC5" w:rsidRPr="00396EC5">
        <w:rPr>
          <w:color w:val="0E101A"/>
        </w:rPr>
        <w:t xml:space="preserve"> </w:t>
      </w:r>
      <w:r w:rsidR="000258A5">
        <w:rPr>
          <w:color w:val="0E101A"/>
        </w:rPr>
        <w:t xml:space="preserve">by </w:t>
      </w:r>
      <w:r w:rsidR="00396EC5" w:rsidRPr="00396EC5">
        <w:rPr>
          <w:color w:val="0E101A"/>
        </w:rPr>
        <w:t>support</w:t>
      </w:r>
      <w:r w:rsidR="000258A5">
        <w:rPr>
          <w:color w:val="0E101A"/>
        </w:rPr>
        <w:t xml:space="preserve">ing </w:t>
      </w:r>
      <w:r w:rsidR="00396EC5" w:rsidRPr="00396EC5">
        <w:rPr>
          <w:color w:val="0E101A"/>
        </w:rPr>
        <w:t xml:space="preserve">the project </w:t>
      </w:r>
      <w:r w:rsidR="000258A5">
        <w:rPr>
          <w:color w:val="0E101A"/>
        </w:rPr>
        <w:t xml:space="preserve">and </w:t>
      </w:r>
      <w:r w:rsidR="00396EC5" w:rsidRPr="00396EC5">
        <w:rPr>
          <w:color w:val="0E101A"/>
        </w:rPr>
        <w:t xml:space="preserve">in return </w:t>
      </w:r>
      <w:r w:rsidR="000258A5">
        <w:rPr>
          <w:color w:val="0E101A"/>
        </w:rPr>
        <w:t xml:space="preserve">would receive </w:t>
      </w:r>
      <w:r w:rsidR="00396EC5" w:rsidRPr="00396EC5">
        <w:rPr>
          <w:color w:val="0E101A"/>
        </w:rPr>
        <w:t>low produce prices</w:t>
      </w:r>
      <w:r w:rsidR="00017F38">
        <w:rPr>
          <w:color w:val="0E101A"/>
        </w:rPr>
        <w:t>, fresher</w:t>
      </w:r>
      <w:r w:rsidR="000258A5">
        <w:rPr>
          <w:color w:val="0E101A"/>
        </w:rPr>
        <w:t xml:space="preserve"> and</w:t>
      </w:r>
      <w:r w:rsidR="00017F38">
        <w:rPr>
          <w:color w:val="0E101A"/>
        </w:rPr>
        <w:t xml:space="preserve"> healthier products that are sustainable and free of </w:t>
      </w:r>
      <w:r w:rsidR="0091656C">
        <w:rPr>
          <w:color w:val="0E101A"/>
        </w:rPr>
        <w:t>pesticides</w:t>
      </w:r>
      <w:r w:rsidR="00396EC5" w:rsidRPr="00396EC5">
        <w:rPr>
          <w:color w:val="0E101A"/>
        </w:rPr>
        <w:t>.</w:t>
      </w:r>
      <w:r>
        <w:rPr>
          <w:color w:val="0E101A"/>
        </w:rPr>
        <w:t xml:space="preserve"> </w:t>
      </w:r>
      <w:r w:rsidR="00396EC5" w:rsidRPr="00396EC5">
        <w:rPr>
          <w:color w:val="0E101A"/>
        </w:rPr>
        <w:t xml:space="preserve">For the structure to be built and floating farms to become a new system of growth in Carmarthenshire, Carmarthenshire County Council would need to be involved </w:t>
      </w:r>
      <w:r w:rsidR="00DD01F4">
        <w:rPr>
          <w:color w:val="0E101A"/>
        </w:rPr>
        <w:t xml:space="preserve">and </w:t>
      </w:r>
      <w:r>
        <w:rPr>
          <w:color w:val="0E101A"/>
        </w:rPr>
        <w:t>officers who allow permission for planning. Architects and</w:t>
      </w:r>
      <w:r w:rsidR="00396EC5" w:rsidRPr="00396EC5">
        <w:rPr>
          <w:color w:val="0E101A"/>
        </w:rPr>
        <w:t xml:space="preserve"> builders</w:t>
      </w:r>
      <w:r>
        <w:rPr>
          <w:color w:val="0E101A"/>
        </w:rPr>
        <w:t xml:space="preserve"> would work together alongside </w:t>
      </w:r>
      <w:r w:rsidR="00396EC5" w:rsidRPr="00396EC5">
        <w:rPr>
          <w:color w:val="0E101A"/>
        </w:rPr>
        <w:t xml:space="preserve">liquid growing techniques an IT system </w:t>
      </w:r>
      <w:r w:rsidR="00DD01F4">
        <w:rPr>
          <w:color w:val="0E101A"/>
        </w:rPr>
        <w:t xml:space="preserve">manager </w:t>
      </w:r>
      <w:r w:rsidR="00396EC5" w:rsidRPr="00396EC5">
        <w:rPr>
          <w:color w:val="0E101A"/>
        </w:rPr>
        <w:t xml:space="preserve">to create the </w:t>
      </w:r>
      <w:r w:rsidR="00DD01F4">
        <w:rPr>
          <w:color w:val="0E101A"/>
        </w:rPr>
        <w:t xml:space="preserve">system </w:t>
      </w:r>
      <w:r w:rsidR="00E520A6">
        <w:rPr>
          <w:color w:val="0E101A"/>
        </w:rPr>
        <w:t>and</w:t>
      </w:r>
      <w:r w:rsidR="00DD01F4">
        <w:rPr>
          <w:color w:val="0E101A"/>
        </w:rPr>
        <w:t xml:space="preserve"> sensory</w:t>
      </w:r>
      <w:r w:rsidR="00E520A6">
        <w:rPr>
          <w:color w:val="0E101A"/>
        </w:rPr>
        <w:t xml:space="preserve"> control</w:t>
      </w:r>
      <w:r w:rsidR="00DD01F4">
        <w:rPr>
          <w:color w:val="0E101A"/>
        </w:rPr>
        <w:t>s</w:t>
      </w:r>
      <w:r w:rsidR="00396EC5" w:rsidRPr="00396EC5">
        <w:rPr>
          <w:color w:val="0E101A"/>
        </w:rPr>
        <w:t>. </w:t>
      </w:r>
    </w:p>
    <w:p w14:paraId="4B657073" w14:textId="63F6659E" w:rsidR="00BB0F1C" w:rsidRPr="00E520A6" w:rsidRDefault="00396ECE" w:rsidP="00BB0F1C">
      <w:r w:rsidRPr="00E520A6">
        <w:rPr>
          <w:b/>
          <w:bCs/>
          <w:sz w:val="32"/>
          <w:szCs w:val="32"/>
        </w:rPr>
        <w:t>6</w:t>
      </w:r>
      <w:r w:rsidR="00A2639A" w:rsidRPr="00E520A6">
        <w:rPr>
          <w:b/>
          <w:bCs/>
          <w:sz w:val="32"/>
          <w:szCs w:val="32"/>
        </w:rPr>
        <w:t>. Conclusion</w:t>
      </w:r>
      <w:r w:rsidR="00A2639A" w:rsidRPr="00E520A6">
        <w:t xml:space="preserve"> </w:t>
      </w:r>
    </w:p>
    <w:p w14:paraId="0D97DB5A" w14:textId="6B761D3C" w:rsidR="00750BA2" w:rsidRPr="00750BA2" w:rsidRDefault="00396ECE" w:rsidP="00BB0F1C">
      <w:r w:rsidRPr="00750BA2">
        <w:t>I feel from the above</w:t>
      </w:r>
      <w:r>
        <w:t xml:space="preserve"> research</w:t>
      </w:r>
      <w:r w:rsidR="00FC756A">
        <w:t xml:space="preserve"> that </w:t>
      </w:r>
      <w:r>
        <w:t>my idea would work and benefit the e</w:t>
      </w:r>
      <w:r w:rsidR="00FC756A">
        <w:t xml:space="preserve">nvironment. The above evidence states </w:t>
      </w:r>
      <w:r w:rsidR="00C01BCD">
        <w:t>there are</w:t>
      </w:r>
      <w:r w:rsidR="00FC756A">
        <w:t xml:space="preserve"> countries</w:t>
      </w:r>
      <w:r w:rsidR="00C01BCD">
        <w:t xml:space="preserve"> already successfully</w:t>
      </w:r>
      <w:r w:rsidR="00FC756A">
        <w:t xml:space="preserve"> farming </w:t>
      </w:r>
      <w:r w:rsidR="00C01BCD">
        <w:t xml:space="preserve">in this </w:t>
      </w:r>
      <w:r w:rsidR="00FC756A">
        <w:t xml:space="preserve">new way. </w:t>
      </w:r>
      <w:r>
        <w:t xml:space="preserve">I believe it is a sustainable way to improve the lives of others who struggle daily. I think there are many opportunities Carmarthen must make </w:t>
      </w:r>
      <w:r w:rsidR="00527B3A">
        <w:t xml:space="preserve">for </w:t>
      </w:r>
      <w:r>
        <w:t xml:space="preserve">the changes needed to ensure we are prepared to support ourselves instead of relying on transportation and importation from other countries. If we </w:t>
      </w:r>
      <w:r w:rsidR="00C341F0">
        <w:t>oversee</w:t>
      </w:r>
      <w:r>
        <w:t xml:space="preserve"> the supply of our </w:t>
      </w:r>
      <w:r w:rsidR="00C341F0">
        <w:t xml:space="preserve">food, we may not ever need to be affected by the food shortage.  I feel supermarkets, local businesses and the public would get involved and support the project in return for receiving produce at a discounted lower price than what they receive at present. My idea is not </w:t>
      </w:r>
      <w:r w:rsidR="00527B3A">
        <w:t xml:space="preserve">only </w:t>
      </w:r>
      <w:r w:rsidR="00C341F0">
        <w:t xml:space="preserve">sustainable, but </w:t>
      </w:r>
      <w:r w:rsidR="004D5B7E">
        <w:t>it’s</w:t>
      </w:r>
      <w:r w:rsidR="00C341F0">
        <w:t xml:space="preserve"> creating a healthy, clean environment ready for future generations and a new way of surviving. </w:t>
      </w:r>
    </w:p>
    <w:p w14:paraId="15C6B8F4" w14:textId="77777777" w:rsidR="00BB0F1C" w:rsidRDefault="00BB0F1C" w:rsidP="00BB0F1C"/>
    <w:p w14:paraId="03B23765" w14:textId="77777777" w:rsidR="00BB0F1C" w:rsidRDefault="00BB0F1C" w:rsidP="00BB0F1C"/>
    <w:p w14:paraId="6703CD7E" w14:textId="77777777" w:rsidR="00705F7B" w:rsidRDefault="00705F7B" w:rsidP="00BB0F1C">
      <w:pPr>
        <w:rPr>
          <w:b/>
          <w:bCs/>
          <w:sz w:val="32"/>
          <w:szCs w:val="32"/>
        </w:rPr>
      </w:pPr>
    </w:p>
    <w:p w14:paraId="17EF56A2" w14:textId="77777777" w:rsidR="0091656C" w:rsidRDefault="0091656C" w:rsidP="00BB0F1C">
      <w:pPr>
        <w:rPr>
          <w:b/>
          <w:bCs/>
          <w:sz w:val="32"/>
          <w:szCs w:val="32"/>
        </w:rPr>
      </w:pPr>
    </w:p>
    <w:p w14:paraId="53DB41FE" w14:textId="77777777" w:rsidR="0042642C" w:rsidRDefault="0042642C" w:rsidP="00BB0F1C">
      <w:pPr>
        <w:rPr>
          <w:b/>
          <w:bCs/>
          <w:sz w:val="32"/>
          <w:szCs w:val="32"/>
        </w:rPr>
      </w:pPr>
    </w:p>
    <w:p w14:paraId="1D7F8F82" w14:textId="77777777" w:rsidR="0042642C" w:rsidRDefault="0042642C" w:rsidP="00BB0F1C">
      <w:pPr>
        <w:rPr>
          <w:b/>
          <w:bCs/>
          <w:sz w:val="32"/>
          <w:szCs w:val="32"/>
        </w:rPr>
      </w:pPr>
    </w:p>
    <w:p w14:paraId="2A73DD2D" w14:textId="77777777" w:rsidR="0042642C" w:rsidRDefault="0042642C" w:rsidP="00BB0F1C">
      <w:pPr>
        <w:rPr>
          <w:b/>
          <w:bCs/>
          <w:sz w:val="32"/>
          <w:szCs w:val="32"/>
        </w:rPr>
      </w:pPr>
    </w:p>
    <w:p w14:paraId="39F8BF05" w14:textId="77777777" w:rsidR="00023898" w:rsidRDefault="00023898" w:rsidP="00BB0F1C">
      <w:pPr>
        <w:rPr>
          <w:b/>
          <w:bCs/>
          <w:sz w:val="32"/>
          <w:szCs w:val="32"/>
        </w:rPr>
      </w:pPr>
    </w:p>
    <w:p w14:paraId="16C4FB16" w14:textId="77777777" w:rsidR="00BB0F1C" w:rsidRPr="00493283" w:rsidRDefault="00396ECE" w:rsidP="00BB0F1C">
      <w:pPr>
        <w:rPr>
          <w:sz w:val="32"/>
          <w:szCs w:val="32"/>
        </w:rPr>
      </w:pPr>
      <w:r w:rsidRPr="00493283">
        <w:rPr>
          <w:b/>
          <w:bCs/>
          <w:sz w:val="32"/>
          <w:szCs w:val="32"/>
        </w:rPr>
        <w:t>7</w:t>
      </w:r>
      <w:r w:rsidR="00A2639A" w:rsidRPr="00493283">
        <w:rPr>
          <w:b/>
          <w:bCs/>
          <w:sz w:val="32"/>
          <w:szCs w:val="32"/>
        </w:rPr>
        <w:t xml:space="preserve">. </w:t>
      </w:r>
      <w:r w:rsidRPr="00493283">
        <w:rPr>
          <w:b/>
          <w:bCs/>
          <w:sz w:val="32"/>
          <w:szCs w:val="32"/>
        </w:rPr>
        <w:t>References</w:t>
      </w:r>
      <w:r w:rsidR="008105AC" w:rsidRPr="00493283">
        <w:rPr>
          <w:sz w:val="32"/>
          <w:szCs w:val="32"/>
        </w:rPr>
        <w:t xml:space="preserve"> </w:t>
      </w:r>
      <w:r w:rsidR="00364C76" w:rsidRPr="00493283">
        <w:rPr>
          <w:sz w:val="32"/>
          <w:szCs w:val="32"/>
        </w:rPr>
        <w:t xml:space="preserve"> </w:t>
      </w:r>
    </w:p>
    <w:p w14:paraId="1DE12D6C" w14:textId="453A4126" w:rsidR="0061095F" w:rsidRDefault="00396ECE" w:rsidP="00BB0F1C">
      <w:r>
        <w:t xml:space="preserve">Carmarthenshire County Council. </w:t>
      </w:r>
      <w:r w:rsidRPr="00627759">
        <w:rPr>
          <w:i/>
          <w:iCs/>
        </w:rPr>
        <w:t>Net Zero Carbon by 2030</w:t>
      </w:r>
      <w:r>
        <w:t xml:space="preserve">. </w:t>
      </w:r>
      <w:r w:rsidR="00854ED5" w:rsidRPr="00854ED5">
        <w:t>https://www.carmarthenshire.gov.wales/home/council-democracy/net-zero-carbon/</w:t>
      </w:r>
    </w:p>
    <w:p w14:paraId="7F3D25CF" w14:textId="60C1C1AE" w:rsidR="00854ED5" w:rsidRPr="00854ED5" w:rsidRDefault="00854ED5" w:rsidP="00BB0F1C">
      <w:pPr>
        <w:rPr>
          <w:i/>
          <w:iCs/>
        </w:rPr>
      </w:pPr>
      <w:r w:rsidRPr="00633E8E">
        <w:t>Carmarthenshire.Gov.Wales</w:t>
      </w:r>
      <w:r>
        <w:rPr>
          <w:i/>
          <w:iCs/>
        </w:rPr>
        <w:t xml:space="preserve">. Net Zero Carbon Plan. </w:t>
      </w:r>
      <w:r w:rsidRPr="00633E8E">
        <w:t>https://www.carmarthenshire.gov.wales/media/1224262/ccc-net-zero-carbon-plan-18-19-young-persons.pdf</w:t>
      </w:r>
    </w:p>
    <w:p w14:paraId="62984513" w14:textId="77777777" w:rsidR="000C10B5" w:rsidRDefault="00396ECE" w:rsidP="00BB0F1C">
      <w:r>
        <w:t xml:space="preserve">Carmarthenshire wellbeing Act 2017. </w:t>
      </w:r>
      <w:r w:rsidRPr="00627759">
        <w:rPr>
          <w:i/>
          <w:iCs/>
        </w:rPr>
        <w:t>Public Services Board.</w:t>
      </w:r>
      <w:r>
        <w:t xml:space="preserve"> </w:t>
      </w:r>
      <w:r w:rsidR="0058214F" w:rsidRPr="00627759">
        <w:t>https://www.thecarmarthenshirewewant.wales/media/8178/psb-wellbeing-assessment.pdf</w:t>
      </w:r>
      <w:r w:rsidR="0058214F">
        <w:t xml:space="preserve">. </w:t>
      </w:r>
    </w:p>
    <w:p w14:paraId="069ED6A1" w14:textId="77777777" w:rsidR="000C10B5" w:rsidRDefault="00396ECE" w:rsidP="00BB0F1C">
      <w:bookmarkStart w:id="0" w:name="_Hlk89796185"/>
      <w:r>
        <w:t>Carmarthenshire County Council</w:t>
      </w:r>
      <w:bookmarkEnd w:id="0"/>
      <w:r>
        <w:t xml:space="preserve">. </w:t>
      </w:r>
      <w:r w:rsidRPr="00627759">
        <w:rPr>
          <w:i/>
          <w:iCs/>
        </w:rPr>
        <w:t>Wellbeing Objective 5.</w:t>
      </w:r>
      <w:r>
        <w:t xml:space="preserve"> </w:t>
      </w:r>
      <w:r w:rsidR="0055602C" w:rsidRPr="00627759">
        <w:t>https://www.carmarthenshire.gov.wales/media/1226778/well-being-objective-5-progress-report.pdf</w:t>
      </w:r>
    </w:p>
    <w:p w14:paraId="169C811C" w14:textId="77777777" w:rsidR="00627759" w:rsidRDefault="00396ECE" w:rsidP="00BB0F1C">
      <w:r>
        <w:t xml:space="preserve">Creighton, J. (October, 2014). Futurism. </w:t>
      </w:r>
      <w:r w:rsidRPr="0055602C">
        <w:rPr>
          <w:i/>
          <w:iCs/>
        </w:rPr>
        <w:t>Floating Vertical Farms: Feeding Earth’s Growing Population.</w:t>
      </w:r>
      <w:r>
        <w:rPr>
          <w:i/>
          <w:iCs/>
        </w:rPr>
        <w:t xml:space="preserve"> </w:t>
      </w:r>
      <w:r w:rsidRPr="00627759">
        <w:t>https://futurism.com/floating-vertical-farms-feeding-earths-growing-population</w:t>
      </w:r>
      <w:r>
        <w:t>.</w:t>
      </w:r>
    </w:p>
    <w:p w14:paraId="0D11BF81" w14:textId="77777777" w:rsidR="00627759" w:rsidRDefault="00396ECE" w:rsidP="00BB0F1C">
      <w:r>
        <w:t xml:space="preserve">Fry, S. (August, 2018). BBC NEWS. </w:t>
      </w:r>
      <w:r w:rsidRPr="00627759">
        <w:rPr>
          <w:i/>
          <w:iCs/>
        </w:rPr>
        <w:t>The world's first floating farm is making waves in Rotterdam.</w:t>
      </w:r>
      <w:r>
        <w:rPr>
          <w:i/>
          <w:iCs/>
        </w:rPr>
        <w:t xml:space="preserve"> </w:t>
      </w:r>
      <w:r w:rsidRPr="00493283">
        <w:t>https://www.bbc.co.uk/news/business-45130010</w:t>
      </w:r>
      <w:r>
        <w:t>.</w:t>
      </w:r>
    </w:p>
    <w:p w14:paraId="7CEC7168" w14:textId="77777777" w:rsidR="00627759" w:rsidRDefault="00396ECE" w:rsidP="00627759">
      <w:r>
        <w:t xml:space="preserve">Goddard, G. (2017). BBC science focuses magazine. </w:t>
      </w:r>
      <w:r w:rsidRPr="00627759">
        <w:rPr>
          <w:i/>
          <w:iCs/>
        </w:rPr>
        <w:t xml:space="preserve">Exciting new green technology of the future. </w:t>
      </w:r>
      <w:r w:rsidR="00D72DBB" w:rsidRPr="004B231B">
        <w:t>https://www.sciencefocus.com/future-technology/exciting-new-green-technology-of-the-future/</w:t>
      </w:r>
      <w:r>
        <w:t xml:space="preserve">. </w:t>
      </w:r>
    </w:p>
    <w:p w14:paraId="15C78FCE" w14:textId="77777777" w:rsidR="00D72DBB" w:rsidRDefault="00396ECE" w:rsidP="00627759">
      <w:r>
        <w:t>Harries, R. (August, 2021).</w:t>
      </w:r>
      <w:r w:rsidR="00A81B29">
        <w:t xml:space="preserve"> </w:t>
      </w:r>
      <w:r w:rsidR="00A81B29" w:rsidRPr="000C566F">
        <w:rPr>
          <w:i/>
          <w:iCs/>
        </w:rPr>
        <w:t>The part of Wales with the highest number of empty houses and where second home ownership has been rising</w:t>
      </w:r>
      <w:r w:rsidR="00A81B29">
        <w:t xml:space="preserve">. </w:t>
      </w:r>
      <w:r w:rsidR="00A81B29" w:rsidRPr="004B231B">
        <w:t>https://www.walesonline.co.uk/news/homes-property/part-wales-highest-number-empty-21360295</w:t>
      </w:r>
      <w:r w:rsidR="00A81B29">
        <w:t xml:space="preserve">. </w:t>
      </w:r>
    </w:p>
    <w:p w14:paraId="23E49067" w14:textId="089EA96F" w:rsidR="00493283" w:rsidRDefault="00396ECE" w:rsidP="00493283">
      <w:pPr>
        <w:rPr>
          <w:i/>
          <w:iCs/>
        </w:rPr>
      </w:pPr>
      <w:r>
        <w:t xml:space="preserve">Morrison, O. (September, 2019). Food navigator. Com. </w:t>
      </w:r>
      <w:r w:rsidRPr="00493283">
        <w:rPr>
          <w:i/>
          <w:iCs/>
        </w:rPr>
        <w:t xml:space="preserve">UK food supply at risk from climate </w:t>
      </w:r>
      <w:r>
        <w:rPr>
          <w:i/>
          <w:iCs/>
        </w:rPr>
        <w:t xml:space="preserve">change </w:t>
      </w:r>
      <w:r w:rsidRPr="00493283">
        <w:rPr>
          <w:i/>
          <w:iCs/>
        </w:rPr>
        <w:t xml:space="preserve">and imports report. </w:t>
      </w:r>
      <w:r w:rsidR="00633E8E" w:rsidRPr="00633E8E">
        <w:t>https://www.foodnavigator.com/Article/2019/09/18/UK-s-food-supply-at-risk-from-climate-change-and-imports-report?utm_source=copyright&amp;utm_medium=OnSite&amp;utm_campaign=copyright</w:t>
      </w:r>
      <w:r w:rsidRPr="00493283">
        <w:t>.</w:t>
      </w:r>
      <w:r>
        <w:rPr>
          <w:i/>
          <w:iCs/>
        </w:rPr>
        <w:t xml:space="preserve"> </w:t>
      </w:r>
    </w:p>
    <w:p w14:paraId="12848C99" w14:textId="77777777" w:rsidR="00AA0E9E" w:rsidRPr="00AA0E9E" w:rsidRDefault="00396ECE" w:rsidP="00493283">
      <w:r w:rsidRPr="00AA0E9E">
        <w:t>Science Focus, (August 2021).</w:t>
      </w:r>
      <w:r>
        <w:t xml:space="preserve"> </w:t>
      </w:r>
      <w:r w:rsidRPr="00AA0E9E">
        <w:rPr>
          <w:i/>
          <w:iCs/>
        </w:rPr>
        <w:t>Future technology. 22 ideas about to change our world</w:t>
      </w:r>
      <w:r>
        <w:rPr>
          <w:i/>
          <w:iCs/>
        </w:rPr>
        <w:t xml:space="preserve">. </w:t>
      </w:r>
      <w:r w:rsidRPr="004B231B">
        <w:t>https://www.sciencefocus.com/future-technology/future-technology-22-ideas-about-to-change-our-world/</w:t>
      </w:r>
      <w:r>
        <w:t xml:space="preserve">. </w:t>
      </w:r>
    </w:p>
    <w:p w14:paraId="02128082" w14:textId="77777777" w:rsidR="00493283" w:rsidRDefault="00396ECE" w:rsidP="00627759">
      <w:r>
        <w:t xml:space="preserve">The Sterling Choice. </w:t>
      </w:r>
      <w:r w:rsidRPr="000C566F">
        <w:rPr>
          <w:i/>
          <w:iCs/>
        </w:rPr>
        <w:t>Which Supermarkets work with UK suppliers? Part one.</w:t>
      </w:r>
      <w:r>
        <w:t xml:space="preserve"> </w:t>
      </w:r>
      <w:r w:rsidRPr="0091656C">
        <w:t>https://www.thesterlingchoice.com/supermarkets-work-uk-food-suppliers-part-one/</w:t>
      </w:r>
      <w:r>
        <w:t xml:space="preserve">. </w:t>
      </w:r>
    </w:p>
    <w:p w14:paraId="1AD8B42D" w14:textId="77777777" w:rsidR="00627759" w:rsidRPr="00627759" w:rsidRDefault="00627759" w:rsidP="00BB0F1C"/>
    <w:sectPr w:rsidR="00627759" w:rsidRPr="00627759" w:rsidSect="001D71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06E63"/>
    <w:multiLevelType w:val="multilevel"/>
    <w:tmpl w:val="B24CAF80"/>
    <w:lvl w:ilvl="0">
      <w:start w:val="1"/>
      <w:numFmt w:val="decimal"/>
      <w:lvlText w:val="%1."/>
      <w:lvlJc w:val="left"/>
      <w:pPr>
        <w:ind w:left="643" w:hanging="360"/>
      </w:pPr>
      <w:rPr>
        <w:rFonts w:hint="default"/>
        <w:color w:val="auto"/>
      </w:rPr>
    </w:lvl>
    <w:lvl w:ilvl="1">
      <w:start w:val="1"/>
      <w:numFmt w:val="decimal"/>
      <w:isLgl/>
      <w:lvlText w:val="%1.%2"/>
      <w:lvlJc w:val="left"/>
      <w:pPr>
        <w:ind w:left="1003" w:hanging="360"/>
      </w:pPr>
      <w:rPr>
        <w:rFonts w:hint="default"/>
      </w:rPr>
    </w:lvl>
    <w:lvl w:ilvl="2">
      <w:start w:val="1"/>
      <w:numFmt w:val="decimal"/>
      <w:isLgl/>
      <w:lvlText w:val="%1.%2.%3"/>
      <w:lvlJc w:val="left"/>
      <w:pPr>
        <w:ind w:left="1723" w:hanging="720"/>
      </w:pPr>
      <w:rPr>
        <w:rFonts w:hint="default"/>
      </w:rPr>
    </w:lvl>
    <w:lvl w:ilvl="3">
      <w:start w:val="1"/>
      <w:numFmt w:val="decimal"/>
      <w:isLgl/>
      <w:lvlText w:val="%1.%2.%3.%4"/>
      <w:lvlJc w:val="left"/>
      <w:pPr>
        <w:ind w:left="2083" w:hanging="720"/>
      </w:pPr>
      <w:rPr>
        <w:rFonts w:hint="default"/>
      </w:rPr>
    </w:lvl>
    <w:lvl w:ilvl="4">
      <w:start w:val="1"/>
      <w:numFmt w:val="decimal"/>
      <w:isLgl/>
      <w:lvlText w:val="%1.%2.%3.%4.%5"/>
      <w:lvlJc w:val="left"/>
      <w:pPr>
        <w:ind w:left="2803" w:hanging="1080"/>
      </w:pPr>
      <w:rPr>
        <w:rFonts w:hint="default"/>
      </w:rPr>
    </w:lvl>
    <w:lvl w:ilvl="5">
      <w:start w:val="1"/>
      <w:numFmt w:val="decimal"/>
      <w:isLgl/>
      <w:lvlText w:val="%1.%2.%3.%4.%5.%6"/>
      <w:lvlJc w:val="left"/>
      <w:pPr>
        <w:ind w:left="3523" w:hanging="1440"/>
      </w:pPr>
      <w:rPr>
        <w:rFonts w:hint="default"/>
      </w:rPr>
    </w:lvl>
    <w:lvl w:ilvl="6">
      <w:start w:val="1"/>
      <w:numFmt w:val="decimal"/>
      <w:isLgl/>
      <w:lvlText w:val="%1.%2.%3.%4.%5.%6.%7"/>
      <w:lvlJc w:val="left"/>
      <w:pPr>
        <w:ind w:left="3883" w:hanging="1440"/>
      </w:pPr>
      <w:rPr>
        <w:rFonts w:hint="default"/>
      </w:rPr>
    </w:lvl>
    <w:lvl w:ilvl="7">
      <w:start w:val="1"/>
      <w:numFmt w:val="decimal"/>
      <w:isLgl/>
      <w:lvlText w:val="%1.%2.%3.%4.%5.%6.%7.%8"/>
      <w:lvlJc w:val="left"/>
      <w:pPr>
        <w:ind w:left="4603" w:hanging="1800"/>
      </w:pPr>
      <w:rPr>
        <w:rFonts w:hint="default"/>
      </w:rPr>
    </w:lvl>
    <w:lvl w:ilvl="8">
      <w:start w:val="1"/>
      <w:numFmt w:val="decimal"/>
      <w:isLgl/>
      <w:lvlText w:val="%1.%2.%3.%4.%5.%6.%7.%8.%9"/>
      <w:lvlJc w:val="left"/>
      <w:pPr>
        <w:ind w:left="4963" w:hanging="1800"/>
      </w:pPr>
      <w:rPr>
        <w:rFonts w:hint="default"/>
      </w:rPr>
    </w:lvl>
  </w:abstractNum>
  <w:abstractNum w:abstractNumId="1" w15:restartNumberingAfterBreak="0">
    <w:nsid w:val="1C787053"/>
    <w:multiLevelType w:val="hybridMultilevel"/>
    <w:tmpl w:val="CB10DAA0"/>
    <w:lvl w:ilvl="0" w:tplc="4E266CC2">
      <w:start w:val="1"/>
      <w:numFmt w:val="bullet"/>
      <w:lvlText w:val=""/>
      <w:lvlJc w:val="left"/>
      <w:pPr>
        <w:ind w:left="720" w:hanging="360"/>
      </w:pPr>
      <w:rPr>
        <w:rFonts w:ascii="Symbol" w:hAnsi="Symbol" w:hint="default"/>
      </w:rPr>
    </w:lvl>
    <w:lvl w:ilvl="1" w:tplc="DFC64FDA" w:tentative="1">
      <w:start w:val="1"/>
      <w:numFmt w:val="bullet"/>
      <w:lvlText w:val="o"/>
      <w:lvlJc w:val="left"/>
      <w:pPr>
        <w:ind w:left="1440" w:hanging="360"/>
      </w:pPr>
      <w:rPr>
        <w:rFonts w:ascii="Courier New" w:hAnsi="Courier New" w:cs="Courier New" w:hint="default"/>
      </w:rPr>
    </w:lvl>
    <w:lvl w:ilvl="2" w:tplc="B44069BE" w:tentative="1">
      <w:start w:val="1"/>
      <w:numFmt w:val="bullet"/>
      <w:lvlText w:val=""/>
      <w:lvlJc w:val="left"/>
      <w:pPr>
        <w:ind w:left="2160" w:hanging="360"/>
      </w:pPr>
      <w:rPr>
        <w:rFonts w:ascii="Wingdings" w:hAnsi="Wingdings" w:hint="default"/>
      </w:rPr>
    </w:lvl>
    <w:lvl w:ilvl="3" w:tplc="FC46BA4E" w:tentative="1">
      <w:start w:val="1"/>
      <w:numFmt w:val="bullet"/>
      <w:lvlText w:val=""/>
      <w:lvlJc w:val="left"/>
      <w:pPr>
        <w:ind w:left="2880" w:hanging="360"/>
      </w:pPr>
      <w:rPr>
        <w:rFonts w:ascii="Symbol" w:hAnsi="Symbol" w:hint="default"/>
      </w:rPr>
    </w:lvl>
    <w:lvl w:ilvl="4" w:tplc="D556E454" w:tentative="1">
      <w:start w:val="1"/>
      <w:numFmt w:val="bullet"/>
      <w:lvlText w:val="o"/>
      <w:lvlJc w:val="left"/>
      <w:pPr>
        <w:ind w:left="3600" w:hanging="360"/>
      </w:pPr>
      <w:rPr>
        <w:rFonts w:ascii="Courier New" w:hAnsi="Courier New" w:cs="Courier New" w:hint="default"/>
      </w:rPr>
    </w:lvl>
    <w:lvl w:ilvl="5" w:tplc="0D6C6646" w:tentative="1">
      <w:start w:val="1"/>
      <w:numFmt w:val="bullet"/>
      <w:lvlText w:val=""/>
      <w:lvlJc w:val="left"/>
      <w:pPr>
        <w:ind w:left="4320" w:hanging="360"/>
      </w:pPr>
      <w:rPr>
        <w:rFonts w:ascii="Wingdings" w:hAnsi="Wingdings" w:hint="default"/>
      </w:rPr>
    </w:lvl>
    <w:lvl w:ilvl="6" w:tplc="FF841466" w:tentative="1">
      <w:start w:val="1"/>
      <w:numFmt w:val="bullet"/>
      <w:lvlText w:val=""/>
      <w:lvlJc w:val="left"/>
      <w:pPr>
        <w:ind w:left="5040" w:hanging="360"/>
      </w:pPr>
      <w:rPr>
        <w:rFonts w:ascii="Symbol" w:hAnsi="Symbol" w:hint="default"/>
      </w:rPr>
    </w:lvl>
    <w:lvl w:ilvl="7" w:tplc="0414D428" w:tentative="1">
      <w:start w:val="1"/>
      <w:numFmt w:val="bullet"/>
      <w:lvlText w:val="o"/>
      <w:lvlJc w:val="left"/>
      <w:pPr>
        <w:ind w:left="5760" w:hanging="360"/>
      </w:pPr>
      <w:rPr>
        <w:rFonts w:ascii="Courier New" w:hAnsi="Courier New" w:cs="Courier New" w:hint="default"/>
      </w:rPr>
    </w:lvl>
    <w:lvl w:ilvl="8" w:tplc="8F40346C"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7F0"/>
    <w:rsid w:val="00005D66"/>
    <w:rsid w:val="00015E8B"/>
    <w:rsid w:val="00017F38"/>
    <w:rsid w:val="00023898"/>
    <w:rsid w:val="000258A5"/>
    <w:rsid w:val="00037477"/>
    <w:rsid w:val="00046B08"/>
    <w:rsid w:val="000861F8"/>
    <w:rsid w:val="000C10B5"/>
    <w:rsid w:val="000C566F"/>
    <w:rsid w:val="000D409D"/>
    <w:rsid w:val="000E6B58"/>
    <w:rsid w:val="00121344"/>
    <w:rsid w:val="001363CD"/>
    <w:rsid w:val="00174FA8"/>
    <w:rsid w:val="001753AF"/>
    <w:rsid w:val="00190888"/>
    <w:rsid w:val="00194C5A"/>
    <w:rsid w:val="00195F47"/>
    <w:rsid w:val="001D71D8"/>
    <w:rsid w:val="001E058E"/>
    <w:rsid w:val="00204FA8"/>
    <w:rsid w:val="00296FC6"/>
    <w:rsid w:val="002A7098"/>
    <w:rsid w:val="002B3571"/>
    <w:rsid w:val="002D2D7A"/>
    <w:rsid w:val="002D31DE"/>
    <w:rsid w:val="002D5779"/>
    <w:rsid w:val="002D58DA"/>
    <w:rsid w:val="002F23C0"/>
    <w:rsid w:val="00315A24"/>
    <w:rsid w:val="0031647B"/>
    <w:rsid w:val="00320FF0"/>
    <w:rsid w:val="00323365"/>
    <w:rsid w:val="003317E6"/>
    <w:rsid w:val="00357477"/>
    <w:rsid w:val="00364C76"/>
    <w:rsid w:val="00396EC5"/>
    <w:rsid w:val="00396ECE"/>
    <w:rsid w:val="003B394A"/>
    <w:rsid w:val="003B7FD5"/>
    <w:rsid w:val="003C5B78"/>
    <w:rsid w:val="003C5F96"/>
    <w:rsid w:val="003D08C5"/>
    <w:rsid w:val="00401134"/>
    <w:rsid w:val="004054AC"/>
    <w:rsid w:val="0042642C"/>
    <w:rsid w:val="00442E6A"/>
    <w:rsid w:val="00451FB4"/>
    <w:rsid w:val="0045725D"/>
    <w:rsid w:val="00493283"/>
    <w:rsid w:val="004B231B"/>
    <w:rsid w:val="004B6BB1"/>
    <w:rsid w:val="004D5B7E"/>
    <w:rsid w:val="00506184"/>
    <w:rsid w:val="00507510"/>
    <w:rsid w:val="00510809"/>
    <w:rsid w:val="00527B3A"/>
    <w:rsid w:val="0055602C"/>
    <w:rsid w:val="005577BB"/>
    <w:rsid w:val="00560BAE"/>
    <w:rsid w:val="0058214F"/>
    <w:rsid w:val="00592CD4"/>
    <w:rsid w:val="005C1111"/>
    <w:rsid w:val="005D0F9B"/>
    <w:rsid w:val="005D3314"/>
    <w:rsid w:val="005E57C6"/>
    <w:rsid w:val="005E7BF3"/>
    <w:rsid w:val="005F691E"/>
    <w:rsid w:val="0061095F"/>
    <w:rsid w:val="00627759"/>
    <w:rsid w:val="00633E8E"/>
    <w:rsid w:val="0066704A"/>
    <w:rsid w:val="00695FFB"/>
    <w:rsid w:val="006A433B"/>
    <w:rsid w:val="00705F7B"/>
    <w:rsid w:val="00713CBF"/>
    <w:rsid w:val="00716D19"/>
    <w:rsid w:val="00750BA2"/>
    <w:rsid w:val="00756C3B"/>
    <w:rsid w:val="00784077"/>
    <w:rsid w:val="00786CBE"/>
    <w:rsid w:val="0079115F"/>
    <w:rsid w:val="007B1798"/>
    <w:rsid w:val="007C5805"/>
    <w:rsid w:val="007C5F1D"/>
    <w:rsid w:val="007C7D9D"/>
    <w:rsid w:val="007D7591"/>
    <w:rsid w:val="008105AC"/>
    <w:rsid w:val="00844091"/>
    <w:rsid w:val="00854ED5"/>
    <w:rsid w:val="00861C67"/>
    <w:rsid w:val="00866436"/>
    <w:rsid w:val="00877D20"/>
    <w:rsid w:val="00885F5F"/>
    <w:rsid w:val="008868D5"/>
    <w:rsid w:val="008C3C23"/>
    <w:rsid w:val="008D490E"/>
    <w:rsid w:val="008E06F8"/>
    <w:rsid w:val="00902064"/>
    <w:rsid w:val="00906FA2"/>
    <w:rsid w:val="00907C94"/>
    <w:rsid w:val="0091656C"/>
    <w:rsid w:val="00932BB8"/>
    <w:rsid w:val="00935D6E"/>
    <w:rsid w:val="00941EF3"/>
    <w:rsid w:val="0094749B"/>
    <w:rsid w:val="009716FB"/>
    <w:rsid w:val="00975DD3"/>
    <w:rsid w:val="009B1BD5"/>
    <w:rsid w:val="00A202E1"/>
    <w:rsid w:val="00A2639A"/>
    <w:rsid w:val="00A57472"/>
    <w:rsid w:val="00A67734"/>
    <w:rsid w:val="00A81B29"/>
    <w:rsid w:val="00A85C8E"/>
    <w:rsid w:val="00AA0E9E"/>
    <w:rsid w:val="00AD133F"/>
    <w:rsid w:val="00B017F3"/>
    <w:rsid w:val="00B21F69"/>
    <w:rsid w:val="00B56382"/>
    <w:rsid w:val="00BB0F1C"/>
    <w:rsid w:val="00BB330A"/>
    <w:rsid w:val="00BE583A"/>
    <w:rsid w:val="00BE63C2"/>
    <w:rsid w:val="00BE74B5"/>
    <w:rsid w:val="00BF626D"/>
    <w:rsid w:val="00C01BCD"/>
    <w:rsid w:val="00C341F0"/>
    <w:rsid w:val="00C52F62"/>
    <w:rsid w:val="00CA2670"/>
    <w:rsid w:val="00CB2E0C"/>
    <w:rsid w:val="00CC41B3"/>
    <w:rsid w:val="00D36DE5"/>
    <w:rsid w:val="00D5592B"/>
    <w:rsid w:val="00D6072A"/>
    <w:rsid w:val="00D70107"/>
    <w:rsid w:val="00D72DBB"/>
    <w:rsid w:val="00D841EB"/>
    <w:rsid w:val="00DA5C95"/>
    <w:rsid w:val="00DB20B5"/>
    <w:rsid w:val="00DD01F4"/>
    <w:rsid w:val="00E12C09"/>
    <w:rsid w:val="00E21B76"/>
    <w:rsid w:val="00E520A6"/>
    <w:rsid w:val="00E556B1"/>
    <w:rsid w:val="00E62BEE"/>
    <w:rsid w:val="00E6307D"/>
    <w:rsid w:val="00E857F0"/>
    <w:rsid w:val="00EE2C08"/>
    <w:rsid w:val="00F431FC"/>
    <w:rsid w:val="00F57C0E"/>
    <w:rsid w:val="00F75D13"/>
    <w:rsid w:val="00F7782C"/>
    <w:rsid w:val="00F8041A"/>
    <w:rsid w:val="00FC756A"/>
    <w:rsid w:val="00FE2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78581"/>
  <w15:chartTrackingRefBased/>
  <w15:docId w15:val="{D78CABE0-CB82-429D-BCC5-A7AB3A909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57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6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57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7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857F0"/>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1363C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D71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71D8"/>
    <w:rPr>
      <w:rFonts w:eastAsiaTheme="minorEastAsia"/>
      <w:lang w:val="en-US"/>
    </w:rPr>
  </w:style>
  <w:style w:type="character" w:styleId="Hyperlink">
    <w:name w:val="Hyperlink"/>
    <w:basedOn w:val="DefaultParagraphFont"/>
    <w:uiPriority w:val="99"/>
    <w:unhideWhenUsed/>
    <w:rsid w:val="0058214F"/>
    <w:rPr>
      <w:color w:val="0563C1" w:themeColor="hyperlink"/>
      <w:u w:val="single"/>
    </w:rPr>
  </w:style>
  <w:style w:type="character" w:customStyle="1" w:styleId="UnresolvedMention1">
    <w:name w:val="Unresolved Mention1"/>
    <w:basedOn w:val="DefaultParagraphFont"/>
    <w:uiPriority w:val="99"/>
    <w:semiHidden/>
    <w:unhideWhenUsed/>
    <w:rsid w:val="0058214F"/>
    <w:rPr>
      <w:color w:val="605E5C"/>
      <w:shd w:val="clear" w:color="auto" w:fill="E1DFDD"/>
    </w:rPr>
  </w:style>
  <w:style w:type="paragraph" w:styleId="ListParagraph">
    <w:name w:val="List Paragraph"/>
    <w:basedOn w:val="Normal"/>
    <w:uiPriority w:val="34"/>
    <w:qFormat/>
    <w:rsid w:val="00BE583A"/>
    <w:pPr>
      <w:ind w:left="720"/>
      <w:contextualSpacing/>
    </w:pPr>
  </w:style>
  <w:style w:type="paragraph" w:styleId="NormalWeb">
    <w:name w:val="Normal (Web)"/>
    <w:basedOn w:val="Normal"/>
    <w:uiPriority w:val="99"/>
    <w:semiHidden/>
    <w:unhideWhenUsed/>
    <w:rsid w:val="00396E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6EC5"/>
    <w:rPr>
      <w:b/>
      <w:bCs/>
    </w:rPr>
  </w:style>
  <w:style w:type="character" w:customStyle="1" w:styleId="UnresolvedMention2">
    <w:name w:val="Unresolved Mention2"/>
    <w:basedOn w:val="DefaultParagraphFont"/>
    <w:uiPriority w:val="99"/>
    <w:rsid w:val="00D72DBB"/>
    <w:rPr>
      <w:color w:val="605E5C"/>
      <w:shd w:val="clear" w:color="auto" w:fill="E1DFDD"/>
    </w:rPr>
  </w:style>
  <w:style w:type="character" w:styleId="UnresolvedMention">
    <w:name w:val="Unresolved Mention"/>
    <w:basedOn w:val="DefaultParagraphFont"/>
    <w:uiPriority w:val="99"/>
    <w:rsid w:val="00633E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9</Pages>
  <Words>2997</Words>
  <Characters>17083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TECHNOLOGICAL CHANGE AND INNOVATION</vt:lpstr>
    </vt:vector>
  </TitlesOfParts>
  <Company/>
  <LinksUpToDate>false</LinksUpToDate>
  <CharactersWithSpaces>20040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CHANGE AND INNOVATION</dc:title>
  <dc:creator>Zoe Vaughan (2015102)</dc:creator>
  <cp:lastModifiedBy>Zoe Vaughan (2015102)</cp:lastModifiedBy>
  <cp:revision>11</cp:revision>
  <dcterms:created xsi:type="dcterms:W3CDTF">2021-12-19T00:08:00Z</dcterms:created>
  <dcterms:modified xsi:type="dcterms:W3CDTF">2022-01-03T22:16:00Z</dcterms:modified>
</cp:coreProperties>
</file>