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4EDC3" w14:textId="39F35E13" w:rsidR="00E15A1C" w:rsidRPr="00C11BF5" w:rsidRDefault="00C11BF5">
      <w:pPr>
        <w:rPr>
          <w:rFonts w:ascii="Bookman Old Style" w:hAnsi="Bookman Old Style"/>
          <w:sz w:val="36"/>
          <w:szCs w:val="36"/>
        </w:rPr>
      </w:pPr>
      <w:r w:rsidRPr="00C11BF5">
        <w:rPr>
          <w:rFonts w:ascii="Bookman Old Style" w:hAnsi="Bookman Old Style"/>
          <w:sz w:val="36"/>
          <w:szCs w:val="36"/>
        </w:rPr>
        <w:t>Normani</w:t>
      </w:r>
      <w:r>
        <w:rPr>
          <w:rFonts w:ascii="Bookman Old Style" w:hAnsi="Bookman Old Style"/>
          <w:sz w:val="36"/>
          <w:szCs w:val="36"/>
        </w:rPr>
        <w:t>t</w:t>
      </w:r>
      <w:r w:rsidRPr="00C11BF5">
        <w:rPr>
          <w:rFonts w:ascii="Bookman Old Style" w:hAnsi="Bookman Old Style"/>
          <w:sz w:val="36"/>
          <w:szCs w:val="36"/>
        </w:rPr>
        <w:t>as</w:t>
      </w:r>
      <w:r w:rsidR="006551E1" w:rsidRPr="00C11BF5">
        <w:rPr>
          <w:rFonts w:ascii="Bookman Old Style" w:hAnsi="Bookman Old Style"/>
          <w:sz w:val="36"/>
          <w:szCs w:val="36"/>
        </w:rPr>
        <w:t>: Fact or Fiction?</w:t>
      </w:r>
    </w:p>
    <w:p w14:paraId="65DDA046" w14:textId="1CA200FF" w:rsidR="006551E1" w:rsidRPr="00C11BF5" w:rsidRDefault="006551E1">
      <w:pPr>
        <w:rPr>
          <w:rFonts w:ascii="Bookman Old Style" w:hAnsi="Bookman Old Style"/>
          <w:sz w:val="28"/>
          <w:szCs w:val="28"/>
        </w:rPr>
      </w:pPr>
      <w:r w:rsidRPr="00C11BF5">
        <w:rPr>
          <w:rFonts w:ascii="Bookman Old Style" w:hAnsi="Bookman Old Style"/>
          <w:sz w:val="28"/>
          <w:szCs w:val="28"/>
        </w:rPr>
        <w:t>HPHI 5009</w:t>
      </w:r>
    </w:p>
    <w:p w14:paraId="239A6863" w14:textId="2232F5A8" w:rsidR="006551E1" w:rsidRPr="00C11BF5" w:rsidRDefault="006551E1">
      <w:pPr>
        <w:rPr>
          <w:rFonts w:ascii="Bookman Old Style" w:hAnsi="Bookman Old Style"/>
          <w:sz w:val="28"/>
          <w:szCs w:val="28"/>
        </w:rPr>
      </w:pPr>
      <w:r w:rsidRPr="00C11BF5">
        <w:rPr>
          <w:rFonts w:ascii="Bookman Old Style" w:hAnsi="Bookman Old Style"/>
          <w:sz w:val="28"/>
          <w:szCs w:val="28"/>
        </w:rPr>
        <w:t>Ania d’Abdank Kunicki</w:t>
      </w:r>
    </w:p>
    <w:p w14:paraId="5CF473A7" w14:textId="77777777" w:rsidR="006551E1" w:rsidRPr="00C11BF5" w:rsidRDefault="006551E1">
      <w:pPr>
        <w:rPr>
          <w:rFonts w:ascii="Bookman Old Style" w:hAnsi="Bookman Old Style"/>
          <w:sz w:val="28"/>
          <w:szCs w:val="28"/>
        </w:rPr>
      </w:pPr>
    </w:p>
    <w:p w14:paraId="0FD7A5B5" w14:textId="17F95002" w:rsidR="002654E9" w:rsidRDefault="006551E1" w:rsidP="009B1F74">
      <w:pPr>
        <w:spacing w:line="480" w:lineRule="auto"/>
        <w:rPr>
          <w:rFonts w:ascii="Bookman Old Style" w:hAnsi="Bookman Old Style"/>
          <w:sz w:val="22"/>
          <w:szCs w:val="22"/>
        </w:rPr>
      </w:pPr>
      <w:r w:rsidRPr="00C11BF5">
        <w:rPr>
          <w:rFonts w:ascii="Bookman Old Style" w:hAnsi="Bookman Old Style"/>
          <w:sz w:val="22"/>
          <w:szCs w:val="22"/>
        </w:rPr>
        <w:tab/>
      </w:r>
      <w:r w:rsidR="00D73D2F" w:rsidRPr="00D73D2F">
        <w:rPr>
          <w:rFonts w:ascii="Bookman Old Style" w:hAnsi="Bookman Old Style"/>
          <w:sz w:val="22"/>
          <w:szCs w:val="22"/>
        </w:rPr>
        <w:t xml:space="preserve">‘The concept of Normanitas is merely a literary device and bears little resemblance to reality.’ </w:t>
      </w:r>
      <w:r w:rsidR="002654E9">
        <w:rPr>
          <w:rFonts w:ascii="Bookman Old Style" w:hAnsi="Bookman Old Style"/>
          <w:sz w:val="22"/>
          <w:szCs w:val="22"/>
        </w:rPr>
        <w:t>The concept of Normanitas and the Norman identity is something that has been widely debated amongst historians for decades. Historians such as R.H.C Davis argue that the Norman Identity does not exist in the way we think and is merely just a romanticized tool for political propaganda</w:t>
      </w:r>
      <w:r w:rsidR="002654E9">
        <w:rPr>
          <w:rStyle w:val="FootnoteReference"/>
          <w:rFonts w:ascii="Bookman Old Style" w:hAnsi="Bookman Old Style"/>
          <w:sz w:val="22"/>
          <w:szCs w:val="22"/>
        </w:rPr>
        <w:footnoteReference w:id="1"/>
      </w:r>
      <w:r w:rsidR="002654E9">
        <w:rPr>
          <w:rFonts w:ascii="Bookman Old Style" w:hAnsi="Bookman Old Style"/>
          <w:sz w:val="22"/>
          <w:szCs w:val="22"/>
        </w:rPr>
        <w:t xml:space="preserve"> while others, such as David Bates believe the opposite. Bates believed that the Normans had a certain style of ruling as well as their military and administrative skills set them apart from other nations and nationalities.</w:t>
      </w:r>
      <w:r w:rsidR="001363FD">
        <w:rPr>
          <w:rStyle w:val="FootnoteReference"/>
          <w:rFonts w:ascii="Bookman Old Style" w:hAnsi="Bookman Old Style"/>
          <w:sz w:val="22"/>
          <w:szCs w:val="22"/>
        </w:rPr>
        <w:footnoteReference w:id="2"/>
      </w:r>
      <w:r w:rsidR="001363FD">
        <w:rPr>
          <w:rFonts w:ascii="Bookman Old Style" w:hAnsi="Bookman Old Style"/>
          <w:sz w:val="22"/>
          <w:szCs w:val="22"/>
        </w:rPr>
        <w:t xml:space="preserve"> From the origins of the “Northmen” as they were originally called, to the Battle of Hastings and their conquest of Italy and Sicily, the identity surrounding the Normans has gone through significant changes throughout their history. </w:t>
      </w:r>
      <w:r w:rsidR="00A43C67">
        <w:rPr>
          <w:rFonts w:ascii="Bookman Old Style" w:hAnsi="Bookman Old Style"/>
          <w:sz w:val="22"/>
          <w:szCs w:val="22"/>
        </w:rPr>
        <w:t>Many of those who encountered them in their travels referred to them as French rather than specifically Norman.</w:t>
      </w:r>
      <w:r w:rsidR="00F52CB0">
        <w:rPr>
          <w:rStyle w:val="FootnoteReference"/>
          <w:rFonts w:ascii="Bookman Old Style" w:hAnsi="Bookman Old Style"/>
          <w:sz w:val="22"/>
          <w:szCs w:val="22"/>
        </w:rPr>
        <w:footnoteReference w:id="3"/>
      </w:r>
      <w:r w:rsidR="00A43C67">
        <w:rPr>
          <w:rFonts w:ascii="Bookman Old Style" w:hAnsi="Bookman Old Style"/>
          <w:sz w:val="22"/>
          <w:szCs w:val="22"/>
        </w:rPr>
        <w:t xml:space="preserve"> This is most notably written in the Anglo-Saxon Chronicle where this band of conquerors was nothing more than a group of Frenchman.</w:t>
      </w:r>
      <w:r w:rsidR="009B7403">
        <w:rPr>
          <w:rStyle w:val="FootnoteReference"/>
          <w:rFonts w:ascii="Bookman Old Style" w:hAnsi="Bookman Old Style"/>
          <w:sz w:val="22"/>
          <w:szCs w:val="22"/>
        </w:rPr>
        <w:footnoteReference w:id="4"/>
      </w:r>
      <w:r w:rsidR="00A43C67">
        <w:rPr>
          <w:rFonts w:ascii="Bookman Old Style" w:hAnsi="Bookman Old Style"/>
          <w:sz w:val="22"/>
          <w:szCs w:val="22"/>
        </w:rPr>
        <w:t xml:space="preserve"> </w:t>
      </w:r>
      <w:r w:rsidR="00ED3F52">
        <w:rPr>
          <w:rFonts w:ascii="Bookman Old Style" w:hAnsi="Bookman Old Style"/>
          <w:sz w:val="22"/>
          <w:szCs w:val="22"/>
        </w:rPr>
        <w:t xml:space="preserve">Their expansion into Britain as well as their </w:t>
      </w:r>
      <w:r w:rsidR="00D73D2F">
        <w:rPr>
          <w:rFonts w:ascii="Bookman Old Style" w:hAnsi="Bookman Old Style"/>
          <w:sz w:val="22"/>
          <w:szCs w:val="22"/>
        </w:rPr>
        <w:t>expansion</w:t>
      </w:r>
      <w:r w:rsidR="00ED3F52">
        <w:rPr>
          <w:rFonts w:ascii="Bookman Old Style" w:hAnsi="Bookman Old Style"/>
          <w:sz w:val="22"/>
          <w:szCs w:val="22"/>
        </w:rPr>
        <w:t xml:space="preserve"> south into Italy and </w:t>
      </w:r>
      <w:r w:rsidR="00D73D2F">
        <w:rPr>
          <w:rFonts w:ascii="Bookman Old Style" w:hAnsi="Bookman Old Style"/>
          <w:sz w:val="22"/>
          <w:szCs w:val="22"/>
        </w:rPr>
        <w:t>Sicily</w:t>
      </w:r>
      <w:r w:rsidR="00ED3F52">
        <w:rPr>
          <w:rFonts w:ascii="Bookman Old Style" w:hAnsi="Bookman Old Style"/>
          <w:sz w:val="22"/>
          <w:szCs w:val="22"/>
        </w:rPr>
        <w:t xml:space="preserve"> shows a remarkable ability to adapt to the cultures around them to benefit them in the best way possible and aid them in their conquering of land.</w:t>
      </w:r>
      <w:r w:rsidR="00427A75">
        <w:rPr>
          <w:rFonts w:ascii="Bookman Old Style" w:hAnsi="Bookman Old Style"/>
          <w:sz w:val="22"/>
          <w:szCs w:val="22"/>
        </w:rPr>
        <w:t xml:space="preserve"> A vast majority of our information surrounding the Normans comes from their chroniclers such as Dudo of St Quentin </w:t>
      </w:r>
      <w:r w:rsidR="005D595F">
        <w:rPr>
          <w:rFonts w:ascii="Bookman Old Style" w:hAnsi="Bookman Old Style"/>
          <w:sz w:val="22"/>
          <w:szCs w:val="22"/>
        </w:rPr>
        <w:t>who</w:t>
      </w:r>
      <w:r w:rsidR="00427A75">
        <w:rPr>
          <w:rFonts w:ascii="Bookman Old Style" w:hAnsi="Bookman Old Style"/>
          <w:sz w:val="22"/>
          <w:szCs w:val="22"/>
        </w:rPr>
        <w:t xml:space="preserve"> were quite often commissioned by Norman dukes to </w:t>
      </w:r>
      <w:r w:rsidR="00427A75">
        <w:rPr>
          <w:rFonts w:ascii="Bookman Old Style" w:hAnsi="Bookman Old Style"/>
          <w:sz w:val="22"/>
          <w:szCs w:val="22"/>
        </w:rPr>
        <w:lastRenderedPageBreak/>
        <w:t xml:space="preserve">tell the events of their ancestors, meaning the identity that they portrayed was heavily influenced by the need to please their patrons with the work they were producing. With a lot of other chroniclers taking </w:t>
      </w:r>
      <w:r w:rsidR="005D595F">
        <w:rPr>
          <w:rFonts w:ascii="Bookman Old Style" w:hAnsi="Bookman Old Style"/>
          <w:sz w:val="22"/>
          <w:szCs w:val="22"/>
        </w:rPr>
        <w:t>inspiration</w:t>
      </w:r>
      <w:r w:rsidR="00427A75">
        <w:rPr>
          <w:rFonts w:ascii="Bookman Old Style" w:hAnsi="Bookman Old Style"/>
          <w:sz w:val="22"/>
          <w:szCs w:val="22"/>
        </w:rPr>
        <w:t xml:space="preserve"> from the work of Dudo, further influencing their work and the bias within it.</w:t>
      </w:r>
    </w:p>
    <w:p w14:paraId="0CE434D4" w14:textId="4532EC0B" w:rsidR="00CD1761" w:rsidRDefault="006551E1" w:rsidP="002654E9">
      <w:pPr>
        <w:spacing w:line="480" w:lineRule="auto"/>
        <w:ind w:firstLine="720"/>
        <w:rPr>
          <w:rFonts w:ascii="Bookman Old Style" w:hAnsi="Bookman Old Style"/>
          <w:sz w:val="22"/>
          <w:szCs w:val="22"/>
        </w:rPr>
      </w:pPr>
      <w:r w:rsidRPr="00C11BF5">
        <w:rPr>
          <w:rFonts w:ascii="Bookman Old Style" w:hAnsi="Bookman Old Style"/>
          <w:sz w:val="22"/>
          <w:szCs w:val="22"/>
        </w:rPr>
        <w:t>The biggest question to answer is what is Normanitas? The word is thrown around a lot when discussing the Normans and their historiography, but what does it actually mean?</w:t>
      </w:r>
      <w:r w:rsidR="00CD1761">
        <w:rPr>
          <w:rFonts w:ascii="Bookman Old Style" w:hAnsi="Bookman Old Style"/>
          <w:sz w:val="22"/>
          <w:szCs w:val="22"/>
        </w:rPr>
        <w:t xml:space="preserve"> The simplest way to explain it is that it is the word to describe ‘Normanness’, essentially the word for Norman identity. It is a modern term used by historians that seems to have derived from the word ‘Romanitas’ which was used to describe the Romans.</w:t>
      </w:r>
      <w:r w:rsidR="00CD1761">
        <w:rPr>
          <w:rStyle w:val="FootnoteReference"/>
          <w:rFonts w:ascii="Bookman Old Style" w:hAnsi="Bookman Old Style"/>
          <w:sz w:val="22"/>
          <w:szCs w:val="22"/>
        </w:rPr>
        <w:footnoteReference w:id="5"/>
      </w:r>
      <w:r w:rsidR="00CD1761">
        <w:rPr>
          <w:rFonts w:ascii="Bookman Old Style" w:hAnsi="Bookman Old Style"/>
          <w:sz w:val="22"/>
          <w:szCs w:val="22"/>
        </w:rPr>
        <w:t xml:space="preserve"> </w:t>
      </w:r>
      <w:r w:rsidRPr="00C11BF5">
        <w:rPr>
          <w:rFonts w:ascii="Bookman Old Style" w:hAnsi="Bookman Old Style"/>
          <w:sz w:val="22"/>
          <w:szCs w:val="22"/>
        </w:rPr>
        <w:t xml:space="preserve"> </w:t>
      </w:r>
      <w:r w:rsidR="00CD1761">
        <w:rPr>
          <w:rFonts w:ascii="Bookman Old Style" w:hAnsi="Bookman Old Style"/>
          <w:sz w:val="22"/>
          <w:szCs w:val="22"/>
        </w:rPr>
        <w:t>Charles Homer Haskins was one the first modern scholars to conceptualize the Norman identity, but he did not use the term Normanitas, rather just offered up the idea of an identity attached to the rulers of Normandy.</w:t>
      </w:r>
      <w:r w:rsidR="003B33B1">
        <w:rPr>
          <w:rFonts w:ascii="Bookman Old Style" w:hAnsi="Bookman Old Style"/>
          <w:sz w:val="22"/>
          <w:szCs w:val="22"/>
        </w:rPr>
        <w:t xml:space="preserve"> The use of the actual term is much more modern and is traced to approximately the 1980s when the term </w:t>
      </w:r>
      <w:r w:rsidR="009B1F74">
        <w:rPr>
          <w:rFonts w:ascii="Bookman Old Style" w:hAnsi="Bookman Old Style"/>
          <w:sz w:val="22"/>
          <w:szCs w:val="22"/>
        </w:rPr>
        <w:t>was used by Graham Loud when he was critiquing the work of R.H.C Davis</w:t>
      </w:r>
      <w:r w:rsidR="003B33B1">
        <w:rPr>
          <w:rFonts w:ascii="Bookman Old Style" w:hAnsi="Bookman Old Style"/>
          <w:sz w:val="22"/>
          <w:szCs w:val="22"/>
        </w:rPr>
        <w:t>.</w:t>
      </w:r>
      <w:r w:rsidR="009B1F74">
        <w:rPr>
          <w:rStyle w:val="FootnoteReference"/>
          <w:rFonts w:ascii="Bookman Old Style" w:hAnsi="Bookman Old Style"/>
          <w:sz w:val="22"/>
          <w:szCs w:val="22"/>
        </w:rPr>
        <w:footnoteReference w:id="6"/>
      </w:r>
      <w:r w:rsidR="0009470D">
        <w:rPr>
          <w:rFonts w:ascii="Bookman Old Style" w:hAnsi="Bookman Old Style"/>
          <w:sz w:val="22"/>
          <w:szCs w:val="22"/>
        </w:rPr>
        <w:t xml:space="preserve"> </w:t>
      </w:r>
      <w:r w:rsidR="00221CF6">
        <w:rPr>
          <w:rFonts w:ascii="Bookman Old Style" w:hAnsi="Bookman Old Style"/>
          <w:sz w:val="22"/>
          <w:szCs w:val="22"/>
        </w:rPr>
        <w:t>When Rollo descended on Rouen and was eventually awarded land in 911, there was already a change in the identity of the Vikings that they had once been. They adopted Frankish customs, became Christians and renounced their previous pagan beliefs, and adopted the language as well.</w:t>
      </w:r>
      <w:r w:rsidR="00582872">
        <w:rPr>
          <w:rStyle w:val="FootnoteReference"/>
          <w:rFonts w:ascii="Bookman Old Style" w:hAnsi="Bookman Old Style"/>
          <w:sz w:val="22"/>
          <w:szCs w:val="22"/>
        </w:rPr>
        <w:footnoteReference w:id="7"/>
      </w:r>
      <w:r w:rsidR="003B33B1">
        <w:rPr>
          <w:rFonts w:ascii="Bookman Old Style" w:hAnsi="Bookman Old Style"/>
          <w:sz w:val="22"/>
          <w:szCs w:val="22"/>
        </w:rPr>
        <w:t xml:space="preserve"> </w:t>
      </w:r>
      <w:r w:rsidR="00526D5F">
        <w:rPr>
          <w:rFonts w:ascii="Bookman Old Style" w:hAnsi="Bookman Old Style"/>
          <w:sz w:val="22"/>
          <w:szCs w:val="22"/>
        </w:rPr>
        <w:t xml:space="preserve">This is the first example of the Normans ability to assimilate to the culture of the land they were in. this is where some historians argue that the identity of the Normans was lost since at the time of them arriving in Normandy </w:t>
      </w:r>
      <w:r w:rsidR="009B1F74">
        <w:rPr>
          <w:rFonts w:ascii="Bookman Old Style" w:hAnsi="Bookman Old Style"/>
          <w:sz w:val="22"/>
          <w:szCs w:val="22"/>
        </w:rPr>
        <w:t>they</w:t>
      </w:r>
      <w:r w:rsidR="00526D5F">
        <w:rPr>
          <w:rFonts w:ascii="Bookman Old Style" w:hAnsi="Bookman Old Style"/>
          <w:sz w:val="22"/>
          <w:szCs w:val="22"/>
        </w:rPr>
        <w:t xml:space="preserve"> were simply known as ‘Northmen’ and just as some random pagans that had come down from the north. Compared with other groups of Vikings that had </w:t>
      </w:r>
      <w:r w:rsidR="00526D5F">
        <w:rPr>
          <w:rFonts w:ascii="Bookman Old Style" w:hAnsi="Bookman Old Style"/>
          <w:sz w:val="22"/>
          <w:szCs w:val="22"/>
        </w:rPr>
        <w:lastRenderedPageBreak/>
        <w:t xml:space="preserve">invaded foreign lands, they did not typically assimilate to the culture and kept their language and pagan religious beliefs. Therefore, it can be argued that once they stopped being the Vikings of the north they ceased to exist as a separate people with a separate identity. </w:t>
      </w:r>
      <w:r w:rsidR="009B1F74">
        <w:rPr>
          <w:rFonts w:ascii="Bookman Old Style" w:hAnsi="Bookman Old Style"/>
          <w:sz w:val="22"/>
          <w:szCs w:val="22"/>
        </w:rPr>
        <w:t xml:space="preserve">They ceased being the Viking plunderers they had once been and at that point had become a group of people that was not Vikings, but not quite Frankish either. Using that point it could be argued that this ability to adapt so well </w:t>
      </w:r>
      <w:r w:rsidR="0011457C">
        <w:rPr>
          <w:rFonts w:ascii="Bookman Old Style" w:hAnsi="Bookman Old Style"/>
          <w:sz w:val="22"/>
          <w:szCs w:val="22"/>
        </w:rPr>
        <w:t xml:space="preserve">could still have the Normans as their own separate identity and ethnic group when most other kingdoms that had gone taken land with no regard for the culture of the area. The British Isles could be used as an example because while Vikings did settle there, they do not seem to have made any effort to fully assimilate into the culture. From this we can gather that </w:t>
      </w:r>
      <w:r w:rsidR="00E82CE9">
        <w:rPr>
          <w:rFonts w:ascii="Bookman Old Style" w:hAnsi="Bookman Old Style"/>
          <w:sz w:val="22"/>
          <w:szCs w:val="22"/>
        </w:rPr>
        <w:t>this is a group of people that are somewhat separated from the land they from and the land where they settled. It is an example of an identity that was separate from the rest, but it could be argued that is the proper Norman identity.</w:t>
      </w:r>
    </w:p>
    <w:p w14:paraId="000DE91D" w14:textId="47DEDEDF" w:rsidR="00082D6A" w:rsidRDefault="00082D6A" w:rsidP="009B1F74">
      <w:pPr>
        <w:spacing w:line="480" w:lineRule="auto"/>
        <w:rPr>
          <w:rFonts w:ascii="Bookman Old Style" w:hAnsi="Bookman Old Style"/>
          <w:sz w:val="22"/>
          <w:szCs w:val="22"/>
        </w:rPr>
      </w:pPr>
      <w:r>
        <w:rPr>
          <w:rFonts w:ascii="Bookman Old Style" w:hAnsi="Bookman Old Style"/>
          <w:sz w:val="22"/>
          <w:szCs w:val="22"/>
        </w:rPr>
        <w:tab/>
        <w:t>After their origins in Normandy and the identity they cultivated for themselves there, you have too look into how their identity changed when they expanded beyond Normandy and France. For example, their expansion into Italy and Sicily is another time when their identity evolved, changed, and adapted to the culture around them.</w:t>
      </w:r>
      <w:r w:rsidR="00977F36">
        <w:rPr>
          <w:rFonts w:ascii="Bookman Old Style" w:hAnsi="Bookman Old Style"/>
          <w:sz w:val="22"/>
          <w:szCs w:val="22"/>
        </w:rPr>
        <w:t xml:space="preserve"> </w:t>
      </w:r>
      <w:r w:rsidR="009F1B7E">
        <w:rPr>
          <w:rFonts w:ascii="Bookman Old Style" w:hAnsi="Bookman Old Style"/>
          <w:sz w:val="22"/>
          <w:szCs w:val="22"/>
        </w:rPr>
        <w:t>When the Normans expanded towards the south, they did not have much and managed to secure an entire kingdom.</w:t>
      </w:r>
      <w:r w:rsidR="008075C7">
        <w:rPr>
          <w:rStyle w:val="FootnoteReference"/>
          <w:rFonts w:ascii="Bookman Old Style" w:hAnsi="Bookman Old Style"/>
          <w:sz w:val="22"/>
          <w:szCs w:val="22"/>
        </w:rPr>
        <w:footnoteReference w:id="8"/>
      </w:r>
      <w:r w:rsidR="009F1B7E">
        <w:rPr>
          <w:rFonts w:ascii="Bookman Old Style" w:hAnsi="Bookman Old Style"/>
          <w:sz w:val="22"/>
          <w:szCs w:val="22"/>
        </w:rPr>
        <w:t xml:space="preserve"> During this time, they also adopted a lot of the culture which also showed up in their architecture and art. One example was </w:t>
      </w:r>
      <w:r w:rsidR="0046691A">
        <w:rPr>
          <w:rFonts w:ascii="Bookman Old Style" w:hAnsi="Bookman Old Style"/>
          <w:sz w:val="22"/>
          <w:szCs w:val="22"/>
        </w:rPr>
        <w:t>the</w:t>
      </w:r>
      <w:r w:rsidR="009F1B7E">
        <w:rPr>
          <w:rFonts w:ascii="Bookman Old Style" w:hAnsi="Bookman Old Style"/>
          <w:sz w:val="22"/>
          <w:szCs w:val="22"/>
        </w:rPr>
        <w:t xml:space="preserve"> image of Roger II being crowned by </w:t>
      </w:r>
      <w:r w:rsidR="0046691A">
        <w:rPr>
          <w:rFonts w:ascii="Bookman Old Style" w:hAnsi="Bookman Old Style"/>
          <w:sz w:val="22"/>
          <w:szCs w:val="22"/>
        </w:rPr>
        <w:t>Christ</w:t>
      </w:r>
      <w:r w:rsidR="009F1B7E">
        <w:rPr>
          <w:rFonts w:ascii="Bookman Old Style" w:hAnsi="Bookman Old Style"/>
          <w:sz w:val="22"/>
          <w:szCs w:val="22"/>
        </w:rPr>
        <w:t xml:space="preserve"> in Palermo.</w:t>
      </w:r>
      <w:r w:rsidR="009F1B7E">
        <w:rPr>
          <w:rStyle w:val="FootnoteReference"/>
          <w:rFonts w:ascii="Bookman Old Style" w:hAnsi="Bookman Old Style"/>
          <w:sz w:val="22"/>
          <w:szCs w:val="22"/>
        </w:rPr>
        <w:footnoteReference w:id="9"/>
      </w:r>
      <w:r w:rsidR="009F1B7E">
        <w:rPr>
          <w:rFonts w:ascii="Bookman Old Style" w:hAnsi="Bookman Old Style"/>
          <w:sz w:val="22"/>
          <w:szCs w:val="22"/>
        </w:rPr>
        <w:t xml:space="preserve"> The style of the art is very typical of the Byzantine empire in this time</w:t>
      </w:r>
      <w:r w:rsidR="0046691A">
        <w:rPr>
          <w:rFonts w:ascii="Bookman Old Style" w:hAnsi="Bookman Old Style"/>
          <w:sz w:val="22"/>
          <w:szCs w:val="22"/>
        </w:rPr>
        <w:t xml:space="preserve">, particularly with the mosaic pattern </w:t>
      </w:r>
      <w:r w:rsidR="0046691A">
        <w:rPr>
          <w:rFonts w:ascii="Bookman Old Style" w:hAnsi="Bookman Old Style"/>
          <w:sz w:val="22"/>
          <w:szCs w:val="22"/>
        </w:rPr>
        <w:lastRenderedPageBreak/>
        <w:t>used</w:t>
      </w:r>
      <w:r w:rsidR="009F1B7E">
        <w:rPr>
          <w:rFonts w:ascii="Bookman Old Style" w:hAnsi="Bookman Old Style"/>
          <w:sz w:val="22"/>
          <w:szCs w:val="22"/>
        </w:rPr>
        <w:t>.</w:t>
      </w:r>
      <w:r w:rsidR="008075C7">
        <w:rPr>
          <w:rStyle w:val="FootnoteReference"/>
          <w:rFonts w:ascii="Bookman Old Style" w:hAnsi="Bookman Old Style"/>
          <w:sz w:val="22"/>
          <w:szCs w:val="22"/>
        </w:rPr>
        <w:footnoteReference w:id="10"/>
      </w:r>
      <w:r w:rsidR="009F1B7E">
        <w:rPr>
          <w:rFonts w:ascii="Bookman Old Style" w:hAnsi="Bookman Old Style"/>
          <w:sz w:val="22"/>
          <w:szCs w:val="22"/>
        </w:rPr>
        <w:t xml:space="preserve"> While this shows how much they adapted to the culture, it also shows a change in who they were as a people. By the time the last Normans were in Italy, almost none of them had </w:t>
      </w:r>
      <w:r w:rsidR="0046691A">
        <w:rPr>
          <w:rFonts w:ascii="Bookman Old Style" w:hAnsi="Bookman Old Style"/>
          <w:sz w:val="22"/>
          <w:szCs w:val="22"/>
        </w:rPr>
        <w:t>e</w:t>
      </w:r>
      <w:r w:rsidR="009F1B7E">
        <w:rPr>
          <w:rFonts w:ascii="Bookman Old Style" w:hAnsi="Bookman Old Style"/>
          <w:sz w:val="22"/>
          <w:szCs w:val="22"/>
        </w:rPr>
        <w:t xml:space="preserve">ven set foot in Normandy. </w:t>
      </w:r>
      <w:r w:rsidR="00457043">
        <w:rPr>
          <w:rFonts w:ascii="Bookman Old Style" w:hAnsi="Bookman Old Style"/>
          <w:sz w:val="22"/>
          <w:szCs w:val="22"/>
        </w:rPr>
        <w:t xml:space="preserve">How the people of Italy and </w:t>
      </w:r>
      <w:r w:rsidR="0046691A">
        <w:rPr>
          <w:rFonts w:ascii="Bookman Old Style" w:hAnsi="Bookman Old Style"/>
          <w:sz w:val="22"/>
          <w:szCs w:val="22"/>
        </w:rPr>
        <w:t>Sicily</w:t>
      </w:r>
      <w:r w:rsidR="00457043">
        <w:rPr>
          <w:rFonts w:ascii="Bookman Old Style" w:hAnsi="Bookman Old Style"/>
          <w:sz w:val="22"/>
          <w:szCs w:val="22"/>
        </w:rPr>
        <w:t xml:space="preserve"> would view them changes the identity associated with them. These were rulers born out if being second sons who would have been left nothing otherwise</w:t>
      </w:r>
      <w:r w:rsidR="0046691A">
        <w:rPr>
          <w:rFonts w:ascii="Bookman Old Style" w:hAnsi="Bookman Old Style"/>
          <w:sz w:val="22"/>
          <w:szCs w:val="22"/>
        </w:rPr>
        <w:t xml:space="preserve"> and built up a new kingdom under a new ruling style. The Normans in the south were fundamentally different from those in Normandy and those in Britain. They were more adaptive </w:t>
      </w:r>
      <w:r w:rsidR="0018656C">
        <w:rPr>
          <w:rFonts w:ascii="Bookman Old Style" w:hAnsi="Bookman Old Style"/>
          <w:sz w:val="22"/>
          <w:szCs w:val="22"/>
        </w:rPr>
        <w:t xml:space="preserve">to the culture of the </w:t>
      </w:r>
      <w:r w:rsidR="00A56C05">
        <w:rPr>
          <w:rFonts w:ascii="Bookman Old Style" w:hAnsi="Bookman Old Style"/>
          <w:sz w:val="22"/>
          <w:szCs w:val="22"/>
        </w:rPr>
        <w:t>Byzantines</w:t>
      </w:r>
      <w:r w:rsidR="0018656C">
        <w:rPr>
          <w:rFonts w:ascii="Bookman Old Style" w:hAnsi="Bookman Old Style"/>
          <w:sz w:val="22"/>
          <w:szCs w:val="22"/>
        </w:rPr>
        <w:t xml:space="preserve"> and had a unique blend of their Viking and Frankish heritage as well as the Latin and even Islamic cultures of the Mediterranean and the Byzantine Empire.</w:t>
      </w:r>
      <w:r w:rsidR="008075C7">
        <w:rPr>
          <w:rStyle w:val="FootnoteReference"/>
          <w:rFonts w:ascii="Bookman Old Style" w:hAnsi="Bookman Old Style"/>
          <w:sz w:val="22"/>
          <w:szCs w:val="22"/>
        </w:rPr>
        <w:footnoteReference w:id="11"/>
      </w:r>
    </w:p>
    <w:p w14:paraId="34EA4716" w14:textId="66BAF63F" w:rsidR="00A56C05" w:rsidRDefault="00A56C05" w:rsidP="009B1F74">
      <w:pPr>
        <w:spacing w:line="480" w:lineRule="auto"/>
        <w:rPr>
          <w:rFonts w:ascii="Bookman Old Style" w:hAnsi="Bookman Old Style"/>
          <w:sz w:val="22"/>
          <w:szCs w:val="22"/>
        </w:rPr>
      </w:pPr>
      <w:r>
        <w:rPr>
          <w:rFonts w:ascii="Bookman Old Style" w:hAnsi="Bookman Old Style"/>
          <w:sz w:val="22"/>
          <w:szCs w:val="22"/>
        </w:rPr>
        <w:tab/>
        <w:t xml:space="preserve">The Normans in the British Isles are something almost entirely separate from those in Italy and Sicily and quite different from their French counterparts. A main difference between the Normans in Britain compared to those in Italy is that the King of England also was the Duke of Normandy and held onto both lands during their reign. </w:t>
      </w:r>
      <w:r w:rsidR="00613795">
        <w:rPr>
          <w:rFonts w:ascii="Bookman Old Style" w:hAnsi="Bookman Old Style"/>
          <w:sz w:val="22"/>
          <w:szCs w:val="22"/>
        </w:rPr>
        <w:t xml:space="preserve">That is, until King John lost Normandy in 1204. </w:t>
      </w:r>
      <w:r w:rsidR="00292755">
        <w:rPr>
          <w:rFonts w:ascii="Bookman Old Style" w:hAnsi="Bookman Old Style"/>
          <w:sz w:val="22"/>
          <w:szCs w:val="22"/>
        </w:rPr>
        <w:t xml:space="preserve">Compared to their time in Italy </w:t>
      </w:r>
      <w:r w:rsidR="00D73D2F">
        <w:rPr>
          <w:rFonts w:ascii="Bookman Old Style" w:hAnsi="Bookman Old Style"/>
          <w:sz w:val="22"/>
          <w:szCs w:val="22"/>
        </w:rPr>
        <w:t>and</w:t>
      </w:r>
      <w:r w:rsidR="00292755">
        <w:rPr>
          <w:rFonts w:ascii="Bookman Old Style" w:hAnsi="Bookman Old Style"/>
          <w:sz w:val="22"/>
          <w:szCs w:val="22"/>
        </w:rPr>
        <w:t xml:space="preserve"> Sicily, the </w:t>
      </w:r>
      <w:r w:rsidR="00D73D2F">
        <w:rPr>
          <w:rFonts w:ascii="Bookman Old Style" w:hAnsi="Bookman Old Style"/>
          <w:sz w:val="22"/>
          <w:szCs w:val="22"/>
        </w:rPr>
        <w:t>Normans</w:t>
      </w:r>
      <w:r w:rsidR="00292755">
        <w:rPr>
          <w:rFonts w:ascii="Bookman Old Style" w:hAnsi="Bookman Old Style"/>
          <w:sz w:val="22"/>
          <w:szCs w:val="22"/>
        </w:rPr>
        <w:t xml:space="preserve"> in Britain established much </w:t>
      </w:r>
      <w:r w:rsidR="00D73D2F">
        <w:rPr>
          <w:rFonts w:ascii="Bookman Old Style" w:hAnsi="Bookman Old Style"/>
          <w:sz w:val="22"/>
          <w:szCs w:val="22"/>
        </w:rPr>
        <w:t>more</w:t>
      </w:r>
      <w:r w:rsidR="00292755">
        <w:rPr>
          <w:rFonts w:ascii="Bookman Old Style" w:hAnsi="Bookman Old Style"/>
          <w:sz w:val="22"/>
          <w:szCs w:val="22"/>
        </w:rPr>
        <w:t xml:space="preserve"> of a feudal system, quite similar to that they had experienced in France. </w:t>
      </w:r>
      <w:r w:rsidR="00CD39D8">
        <w:rPr>
          <w:rFonts w:ascii="Bookman Old Style" w:hAnsi="Bookman Old Style"/>
          <w:sz w:val="22"/>
          <w:szCs w:val="22"/>
        </w:rPr>
        <w:t xml:space="preserve">The adaptability of </w:t>
      </w:r>
      <w:r w:rsidR="008075C7">
        <w:rPr>
          <w:rFonts w:ascii="Bookman Old Style" w:hAnsi="Bookman Old Style"/>
          <w:sz w:val="22"/>
          <w:szCs w:val="22"/>
        </w:rPr>
        <w:t>the</w:t>
      </w:r>
      <w:r w:rsidR="00CD39D8">
        <w:rPr>
          <w:rFonts w:ascii="Bookman Old Style" w:hAnsi="Bookman Old Style"/>
          <w:sz w:val="22"/>
          <w:szCs w:val="22"/>
        </w:rPr>
        <w:t xml:space="preserve"> Normans in England varies from the ones in Sicily in the sense of perseverance as it took William I multiple attempts to secure the whole of England even after he had been crowned as king.</w:t>
      </w:r>
      <w:r w:rsidR="008075C7">
        <w:rPr>
          <w:rStyle w:val="FootnoteReference"/>
          <w:rFonts w:ascii="Bookman Old Style" w:hAnsi="Bookman Old Style"/>
          <w:sz w:val="22"/>
          <w:szCs w:val="22"/>
        </w:rPr>
        <w:footnoteReference w:id="12"/>
      </w:r>
      <w:r w:rsidR="00CD39D8">
        <w:rPr>
          <w:rFonts w:ascii="Bookman Old Style" w:hAnsi="Bookman Old Style"/>
          <w:sz w:val="22"/>
          <w:szCs w:val="22"/>
        </w:rPr>
        <w:t xml:space="preserve"> There is also the fact that compared to their dynasty in Italy and Sicily, their </w:t>
      </w:r>
      <w:r w:rsidR="008075C7">
        <w:rPr>
          <w:rFonts w:ascii="Bookman Old Style" w:hAnsi="Bookman Old Style"/>
          <w:sz w:val="22"/>
          <w:szCs w:val="22"/>
        </w:rPr>
        <w:t>dynasty</w:t>
      </w:r>
      <w:r w:rsidR="00CD39D8">
        <w:rPr>
          <w:rFonts w:ascii="Bookman Old Style" w:hAnsi="Bookman Old Style"/>
          <w:sz w:val="22"/>
          <w:szCs w:val="22"/>
        </w:rPr>
        <w:t xml:space="preserve"> in </w:t>
      </w:r>
      <w:r w:rsidR="008075C7">
        <w:rPr>
          <w:rFonts w:ascii="Bookman Old Style" w:hAnsi="Bookman Old Style"/>
          <w:sz w:val="22"/>
          <w:szCs w:val="22"/>
        </w:rPr>
        <w:t>Britain</w:t>
      </w:r>
      <w:r w:rsidR="00CD39D8">
        <w:rPr>
          <w:rFonts w:ascii="Bookman Old Style" w:hAnsi="Bookman Old Style"/>
          <w:sz w:val="22"/>
          <w:szCs w:val="22"/>
        </w:rPr>
        <w:t xml:space="preserve"> has lasted even to the modern day through the British royal family. </w:t>
      </w:r>
      <w:r w:rsidR="00286651">
        <w:rPr>
          <w:rFonts w:ascii="Bookman Old Style" w:hAnsi="Bookman Old Style"/>
          <w:sz w:val="22"/>
          <w:szCs w:val="22"/>
        </w:rPr>
        <w:lastRenderedPageBreak/>
        <w:t>The identity if the Normans who had settled here was also more of a group of people that kept a lot of their Frankish traditions and had adapted less to the Anglo-Saxon culture as well as the very Scandinavian influenced culture of the north of England. They did however set a precedent for all Kings of England that would come after them and a legacy to live up to lasting centuries.</w:t>
      </w:r>
    </w:p>
    <w:p w14:paraId="0C997F56" w14:textId="4BE1D4D1" w:rsidR="00013CA6" w:rsidRDefault="00013CA6" w:rsidP="009B1F74">
      <w:pPr>
        <w:spacing w:line="480" w:lineRule="auto"/>
        <w:rPr>
          <w:rFonts w:ascii="Bookman Old Style" w:hAnsi="Bookman Old Style"/>
          <w:sz w:val="22"/>
          <w:szCs w:val="22"/>
        </w:rPr>
      </w:pPr>
      <w:r>
        <w:rPr>
          <w:rFonts w:ascii="Bookman Old Style" w:hAnsi="Bookman Old Style"/>
          <w:sz w:val="22"/>
          <w:szCs w:val="22"/>
        </w:rPr>
        <w:tab/>
        <w:t xml:space="preserve">One of the biggest reasons that Normanitas has been debated as an </w:t>
      </w:r>
      <w:r w:rsidR="00BD0E31">
        <w:rPr>
          <w:rFonts w:ascii="Bookman Old Style" w:hAnsi="Bookman Old Style"/>
          <w:sz w:val="22"/>
          <w:szCs w:val="22"/>
        </w:rPr>
        <w:t>inaccurate</w:t>
      </w:r>
      <w:r>
        <w:rPr>
          <w:rFonts w:ascii="Bookman Old Style" w:hAnsi="Bookman Old Style"/>
          <w:sz w:val="22"/>
          <w:szCs w:val="22"/>
        </w:rPr>
        <w:t xml:space="preserve"> way of thinking about the Normans is due to those who were writing their story. Chroniclers such as Dudo of St Quentin, William of </w:t>
      </w:r>
      <w:r w:rsidR="00BD0E31">
        <w:rPr>
          <w:rFonts w:ascii="Bookman Old Style" w:hAnsi="Bookman Old Style"/>
          <w:sz w:val="22"/>
          <w:szCs w:val="22"/>
        </w:rPr>
        <w:t>Jumièges</w:t>
      </w:r>
      <w:r>
        <w:rPr>
          <w:rFonts w:ascii="Bookman Old Style" w:hAnsi="Bookman Old Style"/>
          <w:sz w:val="22"/>
          <w:szCs w:val="22"/>
        </w:rPr>
        <w:t xml:space="preserve">, and Wace were commissioned by the </w:t>
      </w:r>
      <w:r w:rsidR="00BD0E31">
        <w:rPr>
          <w:rFonts w:ascii="Bookman Old Style" w:hAnsi="Bookman Old Style"/>
          <w:sz w:val="22"/>
          <w:szCs w:val="22"/>
        </w:rPr>
        <w:t>Normans</w:t>
      </w:r>
      <w:r>
        <w:rPr>
          <w:rFonts w:ascii="Bookman Old Style" w:hAnsi="Bookman Old Style"/>
          <w:sz w:val="22"/>
          <w:szCs w:val="22"/>
        </w:rPr>
        <w:t xml:space="preserve"> to write the history of the Normans. All of those people had their own agendas as well as the agendas of their patrons.</w:t>
      </w:r>
      <w:r w:rsidR="00CD39D8">
        <w:rPr>
          <w:rStyle w:val="FootnoteReference"/>
          <w:rFonts w:ascii="Bookman Old Style" w:hAnsi="Bookman Old Style"/>
          <w:sz w:val="22"/>
          <w:szCs w:val="22"/>
        </w:rPr>
        <w:footnoteReference w:id="13"/>
      </w:r>
      <w:r>
        <w:rPr>
          <w:rFonts w:ascii="Bookman Old Style" w:hAnsi="Bookman Old Style"/>
          <w:sz w:val="22"/>
          <w:szCs w:val="22"/>
        </w:rPr>
        <w:t xml:space="preserve"> Their goal was to paint the </w:t>
      </w:r>
      <w:r w:rsidR="00BD0E31">
        <w:rPr>
          <w:rFonts w:ascii="Bookman Old Style" w:hAnsi="Bookman Old Style"/>
          <w:sz w:val="22"/>
          <w:szCs w:val="22"/>
        </w:rPr>
        <w:t>Normans</w:t>
      </w:r>
      <w:r>
        <w:rPr>
          <w:rFonts w:ascii="Bookman Old Style" w:hAnsi="Bookman Old Style"/>
          <w:sz w:val="22"/>
          <w:szCs w:val="22"/>
        </w:rPr>
        <w:t xml:space="preserve"> in the best light possible, compared to when you look at the records kept by their enemies which obviously show a very different view of them. </w:t>
      </w:r>
      <w:r w:rsidR="00BD0E31">
        <w:rPr>
          <w:rFonts w:ascii="Bookman Old Style" w:hAnsi="Bookman Old Style"/>
          <w:sz w:val="22"/>
          <w:szCs w:val="22"/>
        </w:rPr>
        <w:t>Looking at it from the perspective of a historian in the modern world we can see how these accounts of Norman history can be biased and therefore not the most trustworthy sources. All of these chronicles show a certain part of the alleged identity of the Normans and how it changed over time and depending on where they happened to be. The Normans in the British Isles are obviously going to be viewed as different to those in Italy and Sicily.</w:t>
      </w:r>
      <w:r w:rsidR="00427A75">
        <w:rPr>
          <w:rFonts w:ascii="Bookman Old Style" w:hAnsi="Bookman Old Style"/>
          <w:sz w:val="22"/>
          <w:szCs w:val="22"/>
        </w:rPr>
        <w:t xml:space="preserve"> </w:t>
      </w:r>
      <w:r w:rsidR="00D06ABB">
        <w:rPr>
          <w:rFonts w:ascii="Bookman Old Style" w:hAnsi="Bookman Old Style"/>
          <w:sz w:val="22"/>
          <w:szCs w:val="22"/>
        </w:rPr>
        <w:t>When looking at Dudo’s work in particular it is made obvious that the goal of his work is proving the right of the Normans to rule via divine right as ordained by God.</w:t>
      </w:r>
      <w:r w:rsidR="008075C7">
        <w:rPr>
          <w:rStyle w:val="FootnoteReference"/>
          <w:rFonts w:ascii="Bookman Old Style" w:hAnsi="Bookman Old Style"/>
          <w:sz w:val="22"/>
          <w:szCs w:val="22"/>
        </w:rPr>
        <w:footnoteReference w:id="14"/>
      </w:r>
      <w:r w:rsidR="00D06ABB">
        <w:rPr>
          <w:rFonts w:ascii="Bookman Old Style" w:hAnsi="Bookman Old Style"/>
          <w:sz w:val="22"/>
          <w:szCs w:val="22"/>
        </w:rPr>
        <w:t xml:space="preserve"> </w:t>
      </w:r>
      <w:r w:rsidR="000D4DD8">
        <w:rPr>
          <w:rFonts w:ascii="Bookman Old Style" w:hAnsi="Bookman Old Style"/>
          <w:sz w:val="22"/>
          <w:szCs w:val="22"/>
        </w:rPr>
        <w:t xml:space="preserve">As can be seen when he is baptized. Dudo, being a monk, would have also wanted to prove the Normans as people of God rather than the marauding pagans they had been when originally landing in Normandy as Vikings. That can bee </w:t>
      </w:r>
      <w:r w:rsidR="000D4DD8">
        <w:rPr>
          <w:rFonts w:ascii="Bookman Old Style" w:hAnsi="Bookman Old Style"/>
          <w:sz w:val="22"/>
          <w:szCs w:val="22"/>
        </w:rPr>
        <w:lastRenderedPageBreak/>
        <w:t>seen particularly with Rollo commanding his own counts and followers to be baptized under Christ.</w:t>
      </w:r>
    </w:p>
    <w:p w14:paraId="54E47B23" w14:textId="6AB35173" w:rsidR="000D4DD8" w:rsidRDefault="000D4DD8" w:rsidP="000D4DD8">
      <w:pPr>
        <w:spacing w:line="480" w:lineRule="auto"/>
        <w:ind w:left="720"/>
        <w:rPr>
          <w:rFonts w:ascii="Bookman Old Style" w:hAnsi="Bookman Old Style"/>
          <w:sz w:val="22"/>
          <w:szCs w:val="22"/>
        </w:rPr>
      </w:pPr>
      <w:r w:rsidRPr="000D4DD8">
        <w:rPr>
          <w:rFonts w:ascii="Bookman Old Style" w:hAnsi="Bookman Old Style"/>
          <w:sz w:val="22"/>
          <w:szCs w:val="22"/>
        </w:rPr>
        <w:t>In the nine hundred and twelfth year from the incarnation of our Lord Jesus Christ, archbishop Franco has baptized Rollo, imbued with the catholic faith of the sacrosanct Trinity, and Robert, duke of the Franks, has taken him up from the font of the Savior and given his own name to him and endowed him honorably with great presents and gifts. Moreover Robert, that is Rollo, has caused his own counts and warriors and his entire armed band to be baptized and instructed through preaching in the faith of the Christian religion.</w:t>
      </w:r>
      <w:r>
        <w:rPr>
          <w:rStyle w:val="FootnoteReference"/>
          <w:rFonts w:ascii="Bookman Old Style" w:hAnsi="Bookman Old Style"/>
          <w:sz w:val="22"/>
          <w:szCs w:val="22"/>
        </w:rPr>
        <w:footnoteReference w:id="15"/>
      </w:r>
      <w:r>
        <w:rPr>
          <w:rFonts w:ascii="Bookman Old Style" w:hAnsi="Bookman Old Style"/>
          <w:sz w:val="22"/>
          <w:szCs w:val="22"/>
        </w:rPr>
        <w:t xml:space="preserve"> </w:t>
      </w:r>
    </w:p>
    <w:p w14:paraId="083FF11D" w14:textId="2112AC84" w:rsidR="000D4DD8" w:rsidRDefault="000D4DD8" w:rsidP="000D4DD8">
      <w:pPr>
        <w:spacing w:line="480" w:lineRule="auto"/>
        <w:rPr>
          <w:rFonts w:ascii="Bookman Old Style" w:hAnsi="Bookman Old Style"/>
          <w:sz w:val="22"/>
          <w:szCs w:val="22"/>
        </w:rPr>
      </w:pPr>
      <w:r>
        <w:rPr>
          <w:rFonts w:ascii="Bookman Old Style" w:hAnsi="Bookman Old Style"/>
          <w:sz w:val="22"/>
          <w:szCs w:val="22"/>
        </w:rPr>
        <w:tab/>
        <w:t xml:space="preserve">The idea of Normanitas and the Norman myth is greatly debated amongst historians as can be seen. It is questioned how useful and reliable the concept is as identifying a singular </w:t>
      </w:r>
      <w:r w:rsidR="00182D96">
        <w:rPr>
          <w:rFonts w:ascii="Bookman Old Style" w:hAnsi="Bookman Old Style"/>
          <w:sz w:val="22"/>
          <w:szCs w:val="22"/>
        </w:rPr>
        <w:t>Norman</w:t>
      </w:r>
      <w:r>
        <w:rPr>
          <w:rFonts w:ascii="Bookman Old Style" w:hAnsi="Bookman Old Style"/>
          <w:sz w:val="22"/>
          <w:szCs w:val="22"/>
        </w:rPr>
        <w:t xml:space="preserve"> identity</w:t>
      </w:r>
      <w:r w:rsidR="00182D96">
        <w:rPr>
          <w:rFonts w:ascii="Bookman Old Style" w:hAnsi="Bookman Old Style"/>
          <w:sz w:val="22"/>
          <w:szCs w:val="22"/>
        </w:rPr>
        <w:t xml:space="preserve">. Using all of the arguments presented while looking into the actual history of the Normans as we know it today, you can say there is a distinct Norman identity however it may not be in the way that we think it is. You can take the Norman identity in Normandy, their Viking heritage combined with the Frankish influence of the people. It creates this identity unique to the particular region. It also shows the Normans ability to survive difficult conditions. Not necessarily in the physical sense, but more so their ability to keep their political ties strong and using </w:t>
      </w:r>
      <w:r w:rsidR="005D595F">
        <w:rPr>
          <w:rFonts w:ascii="Bookman Old Style" w:hAnsi="Bookman Old Style"/>
          <w:sz w:val="22"/>
          <w:szCs w:val="22"/>
        </w:rPr>
        <w:t>their</w:t>
      </w:r>
      <w:r w:rsidR="00182D96">
        <w:rPr>
          <w:rFonts w:ascii="Bookman Old Style" w:hAnsi="Bookman Old Style"/>
          <w:sz w:val="22"/>
          <w:szCs w:val="22"/>
        </w:rPr>
        <w:t xml:space="preserve"> power to the best if their ability. Then moving on to look at the Normans in the Kingdom of Italy and Sicily, their ability to adapt as has been previously </w:t>
      </w:r>
      <w:r w:rsidR="005D595F">
        <w:rPr>
          <w:rFonts w:ascii="Bookman Old Style" w:hAnsi="Bookman Old Style"/>
          <w:sz w:val="22"/>
          <w:szCs w:val="22"/>
        </w:rPr>
        <w:t>mentioned</w:t>
      </w:r>
      <w:r w:rsidR="00182D96">
        <w:rPr>
          <w:rFonts w:ascii="Bookman Old Style" w:hAnsi="Bookman Old Style"/>
          <w:sz w:val="22"/>
          <w:szCs w:val="22"/>
        </w:rPr>
        <w:t xml:space="preserve"> helped them immensely with their ability to accrue a massive amount of power in a relatively short amount of time.</w:t>
      </w:r>
      <w:r w:rsidR="008075C7">
        <w:rPr>
          <w:rStyle w:val="FootnoteReference"/>
          <w:rFonts w:ascii="Bookman Old Style" w:hAnsi="Bookman Old Style"/>
          <w:sz w:val="22"/>
          <w:szCs w:val="22"/>
        </w:rPr>
        <w:footnoteReference w:id="16"/>
      </w:r>
      <w:r w:rsidR="00182D96">
        <w:rPr>
          <w:rFonts w:ascii="Bookman Old Style" w:hAnsi="Bookman Old Style"/>
          <w:sz w:val="22"/>
          <w:szCs w:val="22"/>
        </w:rPr>
        <w:t xml:space="preserve"> These Normans would have had their own distinct </w:t>
      </w:r>
      <w:r w:rsidR="005D595F">
        <w:rPr>
          <w:rFonts w:ascii="Bookman Old Style" w:hAnsi="Bookman Old Style"/>
          <w:sz w:val="22"/>
          <w:szCs w:val="22"/>
        </w:rPr>
        <w:t>identity</w:t>
      </w:r>
      <w:r w:rsidR="00182D96">
        <w:rPr>
          <w:rFonts w:ascii="Bookman Old Style" w:hAnsi="Bookman Old Style"/>
          <w:sz w:val="22"/>
          <w:szCs w:val="22"/>
        </w:rPr>
        <w:t xml:space="preserve"> amongst their own people as well as in the more </w:t>
      </w:r>
      <w:r w:rsidR="00182D96">
        <w:rPr>
          <w:rFonts w:ascii="Bookman Old Style" w:hAnsi="Bookman Old Style"/>
          <w:sz w:val="22"/>
          <w:szCs w:val="22"/>
        </w:rPr>
        <w:lastRenderedPageBreak/>
        <w:t>commercial and international stage with their connections b</w:t>
      </w:r>
      <w:r w:rsidR="005D595F">
        <w:rPr>
          <w:rFonts w:ascii="Bookman Old Style" w:hAnsi="Bookman Old Style"/>
          <w:sz w:val="22"/>
          <w:szCs w:val="22"/>
        </w:rPr>
        <w:t>o</w:t>
      </w:r>
      <w:r w:rsidR="00182D96">
        <w:rPr>
          <w:rFonts w:ascii="Bookman Old Style" w:hAnsi="Bookman Old Style"/>
          <w:sz w:val="22"/>
          <w:szCs w:val="22"/>
        </w:rPr>
        <w:t xml:space="preserve">th in West Europe and the Near East with Islamic connections as that was another </w:t>
      </w:r>
      <w:r w:rsidR="005D595F">
        <w:rPr>
          <w:rFonts w:ascii="Bookman Old Style" w:hAnsi="Bookman Old Style"/>
          <w:sz w:val="22"/>
          <w:szCs w:val="22"/>
        </w:rPr>
        <w:t>power</w:t>
      </w:r>
      <w:r w:rsidR="00182D96">
        <w:rPr>
          <w:rFonts w:ascii="Bookman Old Style" w:hAnsi="Bookman Old Style"/>
          <w:sz w:val="22"/>
          <w:szCs w:val="22"/>
        </w:rPr>
        <w:t xml:space="preserve"> in the world growing to be quite powerful in their own right. </w:t>
      </w:r>
      <w:r w:rsidR="00904F72">
        <w:rPr>
          <w:rFonts w:ascii="Bookman Old Style" w:hAnsi="Bookman Old Style"/>
          <w:sz w:val="22"/>
          <w:szCs w:val="22"/>
        </w:rPr>
        <w:t xml:space="preserve">Then when moving onto Britain and their expansion towards the north, you see a whole new identity made within them and a legacy that has lasted to this day. When William the Conqueror first became King of England there was another shift in what made the Normans Norman. They became a people synonymous with the defeat of Harold Godwinson and would later show another example of their military prowess to the English people. If course there is always the question of with all the intermarriages within the Norman royal family, how Norman were they really? It is the same issue when talking about the Normans anywhere as those such as Roger II of Sicily or Henry I of England were far from the Scandinavian roots of their common ancestor Rollo. </w:t>
      </w:r>
      <w:r w:rsidR="001149FE">
        <w:rPr>
          <w:rFonts w:ascii="Bookman Old Style" w:hAnsi="Bookman Old Style"/>
          <w:sz w:val="22"/>
          <w:szCs w:val="22"/>
        </w:rPr>
        <w:t xml:space="preserve">In total there is no singular answer to the question of </w:t>
      </w:r>
      <w:r w:rsidR="00E77B29">
        <w:rPr>
          <w:rFonts w:ascii="Bookman Old Style" w:hAnsi="Bookman Old Style"/>
          <w:sz w:val="22"/>
          <w:szCs w:val="22"/>
        </w:rPr>
        <w:t>whether</w:t>
      </w:r>
      <w:r w:rsidR="001149FE">
        <w:rPr>
          <w:rFonts w:ascii="Bookman Old Style" w:hAnsi="Bookman Old Style"/>
          <w:sz w:val="22"/>
          <w:szCs w:val="22"/>
        </w:rPr>
        <w:t xml:space="preserve"> or </w:t>
      </w:r>
      <w:r w:rsidR="00E77B29">
        <w:rPr>
          <w:rFonts w:ascii="Bookman Old Style" w:hAnsi="Bookman Old Style"/>
          <w:sz w:val="22"/>
          <w:szCs w:val="22"/>
        </w:rPr>
        <w:t>n</w:t>
      </w:r>
      <w:r w:rsidR="001149FE">
        <w:rPr>
          <w:rFonts w:ascii="Bookman Old Style" w:hAnsi="Bookman Old Style"/>
          <w:sz w:val="22"/>
          <w:szCs w:val="22"/>
        </w:rPr>
        <w:t xml:space="preserve">ot the concept of Normanitas is realistic or not. The best conclusion I can come up with is that while there is something about </w:t>
      </w:r>
      <w:r w:rsidR="00E77B29">
        <w:rPr>
          <w:rFonts w:ascii="Bookman Old Style" w:hAnsi="Bookman Old Style"/>
          <w:sz w:val="22"/>
          <w:szCs w:val="22"/>
        </w:rPr>
        <w:t>taking</w:t>
      </w:r>
      <w:r w:rsidR="001149FE">
        <w:rPr>
          <w:rFonts w:ascii="Bookman Old Style" w:hAnsi="Bookman Old Style"/>
          <w:sz w:val="22"/>
          <w:szCs w:val="22"/>
        </w:rPr>
        <w:t xml:space="preserve"> caution when using </w:t>
      </w:r>
      <w:r w:rsidR="00E77B29">
        <w:rPr>
          <w:rFonts w:ascii="Bookman Old Style" w:hAnsi="Bookman Old Style"/>
          <w:sz w:val="22"/>
          <w:szCs w:val="22"/>
        </w:rPr>
        <w:t>the</w:t>
      </w:r>
      <w:r w:rsidR="001149FE">
        <w:rPr>
          <w:rFonts w:ascii="Bookman Old Style" w:hAnsi="Bookman Old Style"/>
          <w:sz w:val="22"/>
          <w:szCs w:val="22"/>
        </w:rPr>
        <w:t xml:space="preserve"> term and how the </w:t>
      </w:r>
      <w:r w:rsidR="00E77B29">
        <w:rPr>
          <w:rFonts w:ascii="Bookman Old Style" w:hAnsi="Bookman Old Style"/>
          <w:sz w:val="22"/>
          <w:szCs w:val="22"/>
        </w:rPr>
        <w:t>Normans</w:t>
      </w:r>
      <w:r w:rsidR="001149FE">
        <w:rPr>
          <w:rFonts w:ascii="Bookman Old Style" w:hAnsi="Bookman Old Style"/>
          <w:sz w:val="22"/>
          <w:szCs w:val="22"/>
        </w:rPr>
        <w:t xml:space="preserve"> have been written about by those who perpetuated this concept, there is still an idea of Norman identity. I believe that while there is a small sense of identity throughout the whole history of the Normans </w:t>
      </w:r>
      <w:r w:rsidR="00E77B29">
        <w:rPr>
          <w:rFonts w:ascii="Bookman Old Style" w:hAnsi="Bookman Old Style"/>
          <w:sz w:val="22"/>
          <w:szCs w:val="22"/>
        </w:rPr>
        <w:t xml:space="preserve">in the sense they share their common ancestor, but that the identity is concentrated in the particular regions you find them in. for example, the Normans in England are vastly different to those in Italy and Sicily but small things in the adaptability to the culture as well as their shared ability to claim a lot of power in a relatively short time shows a consistent theme within the Norman genealogy. </w:t>
      </w:r>
    </w:p>
    <w:p w14:paraId="5E626FCA" w14:textId="60176C7D" w:rsidR="00CD39D8" w:rsidRDefault="00E77B29" w:rsidP="000D4DD8">
      <w:pPr>
        <w:spacing w:line="480" w:lineRule="auto"/>
        <w:rPr>
          <w:rFonts w:ascii="Bookman Old Style" w:hAnsi="Bookman Old Style"/>
          <w:sz w:val="22"/>
          <w:szCs w:val="22"/>
        </w:rPr>
      </w:pPr>
      <w:r>
        <w:rPr>
          <w:rFonts w:ascii="Bookman Old Style" w:hAnsi="Bookman Old Style"/>
          <w:sz w:val="22"/>
          <w:szCs w:val="22"/>
        </w:rPr>
        <w:tab/>
        <w:t xml:space="preserve">The Normans have been described as both a homogenous group as well as separately depending on where you find them. Scholars such as R.H.C Davis argues that the myth is not actually real and instead a romanticized idea of an identity that </w:t>
      </w:r>
      <w:r>
        <w:rPr>
          <w:rFonts w:ascii="Bookman Old Style" w:hAnsi="Bookman Old Style"/>
          <w:sz w:val="22"/>
          <w:szCs w:val="22"/>
        </w:rPr>
        <w:lastRenderedPageBreak/>
        <w:t xml:space="preserve">never existed. In my own conclusion I have found that there is a small sense of identity in the small ways that each group is connected but also a sense of individuality because of intermarriage and adapting to local cultures and customs. </w:t>
      </w:r>
      <w:r w:rsidR="009E6AA4">
        <w:rPr>
          <w:rFonts w:ascii="Bookman Old Style" w:hAnsi="Bookman Old Style"/>
          <w:sz w:val="22"/>
          <w:szCs w:val="22"/>
        </w:rPr>
        <w:t>Theres also the point of how far the Normans at that time were from their common Scandinavian ancestors and how they had realistically lost touch with their pagan beliefs and what made them the ‘Northmen’ they originally called.</w:t>
      </w:r>
      <w:r w:rsidR="008075C7">
        <w:rPr>
          <w:rStyle w:val="FootnoteReference"/>
          <w:rFonts w:ascii="Bookman Old Style" w:hAnsi="Bookman Old Style"/>
          <w:sz w:val="22"/>
          <w:szCs w:val="22"/>
        </w:rPr>
        <w:footnoteReference w:id="17"/>
      </w:r>
      <w:r w:rsidR="009E6AA4">
        <w:rPr>
          <w:rFonts w:ascii="Bookman Old Style" w:hAnsi="Bookman Old Style"/>
          <w:sz w:val="22"/>
          <w:szCs w:val="22"/>
        </w:rPr>
        <w:t xml:space="preserve"> After looking through their history and other historians work I have my conclusion of both arguments have valid points while both also have their shortcomings and that I believe there is a sense of identity within the Normans that we can now see today, however at the height of the Normans and their expansion it was not easily noticed. There is also a point to be made of the bias of the chroniclers of the Normans, however those also provide a glimpse into the opinions of those around the Normans and how their writing has influenced the way others write their own history of </w:t>
      </w:r>
      <w:r w:rsidR="008075C7">
        <w:rPr>
          <w:rFonts w:ascii="Bookman Old Style" w:hAnsi="Bookman Old Style"/>
          <w:sz w:val="22"/>
          <w:szCs w:val="22"/>
        </w:rPr>
        <w:t>the</w:t>
      </w:r>
      <w:r w:rsidR="009E6AA4">
        <w:rPr>
          <w:rFonts w:ascii="Bookman Old Style" w:hAnsi="Bookman Old Style"/>
          <w:sz w:val="22"/>
          <w:szCs w:val="22"/>
        </w:rPr>
        <w:t xml:space="preserve"> Normans </w:t>
      </w:r>
      <w:r w:rsidR="00CD39D8">
        <w:rPr>
          <w:rFonts w:ascii="Bookman Old Style" w:hAnsi="Bookman Old Style"/>
          <w:sz w:val="22"/>
          <w:szCs w:val="22"/>
        </w:rPr>
        <w:t xml:space="preserve">and how we view them today. The concept of Normanitas is not just a literary device and does bear some resemblance to reality, you just may have to look for where this </w:t>
      </w:r>
      <w:r w:rsidR="008075C7">
        <w:rPr>
          <w:rFonts w:ascii="Bookman Old Style" w:hAnsi="Bookman Old Style"/>
          <w:sz w:val="22"/>
          <w:szCs w:val="22"/>
        </w:rPr>
        <w:t>reality</w:t>
      </w:r>
      <w:r w:rsidR="00CD39D8">
        <w:rPr>
          <w:rFonts w:ascii="Bookman Old Style" w:hAnsi="Bookman Old Style"/>
          <w:sz w:val="22"/>
          <w:szCs w:val="22"/>
        </w:rPr>
        <w:t xml:space="preserve"> matches up with other sources on the Normans and how these particular opinions were received by those in the lands they conquered.</w:t>
      </w:r>
    </w:p>
    <w:p w14:paraId="585B39C2" w14:textId="77777777" w:rsidR="00A7063A" w:rsidRDefault="00A7063A" w:rsidP="000D4DD8">
      <w:pPr>
        <w:spacing w:line="480" w:lineRule="auto"/>
        <w:rPr>
          <w:rFonts w:ascii="Bookman Old Style" w:hAnsi="Bookman Old Style"/>
          <w:sz w:val="22"/>
          <w:szCs w:val="22"/>
        </w:rPr>
      </w:pPr>
    </w:p>
    <w:p w14:paraId="73C27E91" w14:textId="77777777" w:rsidR="00A7063A" w:rsidRDefault="00A7063A" w:rsidP="000D4DD8">
      <w:pPr>
        <w:spacing w:line="480" w:lineRule="auto"/>
        <w:rPr>
          <w:rFonts w:ascii="Bookman Old Style" w:hAnsi="Bookman Old Style"/>
          <w:sz w:val="22"/>
          <w:szCs w:val="22"/>
        </w:rPr>
      </w:pPr>
    </w:p>
    <w:p w14:paraId="19CCF8CD" w14:textId="77777777" w:rsidR="00A7063A" w:rsidRDefault="00A7063A" w:rsidP="000D4DD8">
      <w:pPr>
        <w:spacing w:line="480" w:lineRule="auto"/>
        <w:rPr>
          <w:rFonts w:ascii="Bookman Old Style" w:hAnsi="Bookman Old Style"/>
          <w:sz w:val="22"/>
          <w:szCs w:val="22"/>
        </w:rPr>
      </w:pPr>
    </w:p>
    <w:p w14:paraId="0D4F3FDE" w14:textId="77777777" w:rsidR="00A7063A" w:rsidRDefault="00A7063A" w:rsidP="000D4DD8">
      <w:pPr>
        <w:spacing w:line="480" w:lineRule="auto"/>
        <w:rPr>
          <w:rFonts w:ascii="Bookman Old Style" w:hAnsi="Bookman Old Style"/>
          <w:sz w:val="22"/>
          <w:szCs w:val="22"/>
        </w:rPr>
      </w:pPr>
    </w:p>
    <w:p w14:paraId="46836770" w14:textId="77777777" w:rsidR="00A7063A" w:rsidRDefault="00A7063A" w:rsidP="000D4DD8">
      <w:pPr>
        <w:spacing w:line="480" w:lineRule="auto"/>
        <w:rPr>
          <w:rFonts w:ascii="Bookman Old Style" w:hAnsi="Bookman Old Style"/>
          <w:sz w:val="22"/>
          <w:szCs w:val="22"/>
        </w:rPr>
      </w:pPr>
    </w:p>
    <w:p w14:paraId="164CCD04" w14:textId="16940EA7" w:rsidR="00A7063A" w:rsidRDefault="00A7063A" w:rsidP="000D4DD8">
      <w:pPr>
        <w:spacing w:line="480" w:lineRule="auto"/>
        <w:rPr>
          <w:rFonts w:ascii="Bookman Old Style" w:hAnsi="Bookman Old Style"/>
          <w:sz w:val="36"/>
          <w:szCs w:val="36"/>
          <w:u w:val="single"/>
        </w:rPr>
      </w:pPr>
      <w:r>
        <w:rPr>
          <w:rFonts w:ascii="Bookman Old Style" w:hAnsi="Bookman Old Style"/>
          <w:sz w:val="36"/>
          <w:szCs w:val="36"/>
          <w:u w:val="single"/>
        </w:rPr>
        <w:lastRenderedPageBreak/>
        <w:t>Bibliography:</w:t>
      </w:r>
    </w:p>
    <w:p w14:paraId="0852EC99"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Bates, David, </w:t>
      </w:r>
      <w:r w:rsidRPr="00A7063A">
        <w:rPr>
          <w:rFonts w:ascii="Bookman Old Style" w:hAnsi="Bookman Old Style"/>
          <w:i/>
          <w:iCs/>
          <w:sz w:val="22"/>
          <w:szCs w:val="22"/>
        </w:rPr>
        <w:t>Normandy before 1066.</w:t>
      </w:r>
      <w:r w:rsidRPr="00A7063A">
        <w:rPr>
          <w:rFonts w:ascii="Bookman Old Style" w:hAnsi="Bookman Old Style"/>
          <w:sz w:val="22"/>
          <w:szCs w:val="22"/>
        </w:rPr>
        <w:t xml:space="preserve"> (London: Longman, 1982)</w:t>
      </w:r>
    </w:p>
    <w:p w14:paraId="704B6BBE"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Carruthers, Bob, and James Ingram, </w:t>
      </w:r>
      <w:r w:rsidRPr="00A7063A">
        <w:rPr>
          <w:rFonts w:ascii="Bookman Old Style" w:hAnsi="Bookman Old Style"/>
          <w:i/>
          <w:iCs/>
          <w:sz w:val="22"/>
          <w:szCs w:val="22"/>
        </w:rPr>
        <w:t>The Anglo-Saxon Chronicle</w:t>
      </w:r>
      <w:r w:rsidRPr="00A7063A">
        <w:rPr>
          <w:rFonts w:ascii="Bookman Old Style" w:hAnsi="Bookman Old Style"/>
          <w:sz w:val="22"/>
          <w:szCs w:val="22"/>
        </w:rPr>
        <w:t xml:space="preserve"> (Barnsley: Pen &amp; Sword, 2013)</w:t>
      </w:r>
    </w:p>
    <w:p w14:paraId="187140C7"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Chadwick, Thomas Harry , ‘“Normanitas” Revisited: Reconsidering Norman Ethnicity, 996-1159 ’ (2017) &lt;https://ore.exeter.ac.uk/repository/handle/10871/31731?show=full&gt; [accessed 15 March 2025]</w:t>
      </w:r>
    </w:p>
    <w:p w14:paraId="4BCEC35F"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Chamberlin, Zachariah, ‘The Unity of Normanitas: Norman Identity in Twelfth-Century Scotland and Southern Italy’ (2022)</w:t>
      </w:r>
    </w:p>
    <w:p w14:paraId="5629EC60"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Davis, R.H.C, </w:t>
      </w:r>
      <w:r w:rsidRPr="00A7063A">
        <w:rPr>
          <w:rFonts w:ascii="Bookman Old Style" w:hAnsi="Bookman Old Style"/>
          <w:i/>
          <w:iCs/>
          <w:sz w:val="22"/>
          <w:szCs w:val="22"/>
        </w:rPr>
        <w:t>A History of Medieval Europe</w:t>
      </w:r>
      <w:r w:rsidRPr="00A7063A">
        <w:rPr>
          <w:rFonts w:ascii="Bookman Old Style" w:hAnsi="Bookman Old Style"/>
          <w:sz w:val="22"/>
          <w:szCs w:val="22"/>
        </w:rPr>
        <w:t xml:space="preserve"> (New York: Longman, 1992)</w:t>
      </w:r>
    </w:p>
    <w:p w14:paraId="215E090D"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 </w:t>
      </w:r>
      <w:r w:rsidRPr="00A7063A">
        <w:rPr>
          <w:rFonts w:ascii="Bookman Old Style" w:hAnsi="Bookman Old Style"/>
          <w:i/>
          <w:iCs/>
          <w:sz w:val="22"/>
          <w:szCs w:val="22"/>
        </w:rPr>
        <w:t>The Normans and Their Myth</w:t>
      </w:r>
      <w:r w:rsidRPr="00A7063A">
        <w:rPr>
          <w:rFonts w:ascii="Bookman Old Style" w:hAnsi="Bookman Old Style"/>
          <w:sz w:val="22"/>
          <w:szCs w:val="22"/>
        </w:rPr>
        <w:t xml:space="preserve"> (London: Thames &amp; Hudson, 1976)</w:t>
      </w:r>
    </w:p>
    <w:p w14:paraId="2F8DF9F6"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Dudo , and Eric Christiansen, </w:t>
      </w:r>
      <w:r w:rsidRPr="00A7063A">
        <w:rPr>
          <w:rFonts w:ascii="Bookman Old Style" w:hAnsi="Bookman Old Style"/>
          <w:i/>
          <w:iCs/>
          <w:sz w:val="22"/>
          <w:szCs w:val="22"/>
        </w:rPr>
        <w:t>History of the Normans</w:t>
      </w:r>
      <w:r w:rsidRPr="00A7063A">
        <w:rPr>
          <w:rFonts w:ascii="Bookman Old Style" w:hAnsi="Bookman Old Style"/>
          <w:sz w:val="22"/>
          <w:szCs w:val="22"/>
        </w:rPr>
        <w:t xml:space="preserve"> (Woodbridge: Boydell, 1998)</w:t>
      </w:r>
    </w:p>
    <w:p w14:paraId="74BB1BB8"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Harper-Bill, Christopher, </w:t>
      </w:r>
      <w:r w:rsidRPr="00A7063A">
        <w:rPr>
          <w:rFonts w:ascii="Bookman Old Style" w:hAnsi="Bookman Old Style"/>
          <w:i/>
          <w:iCs/>
          <w:sz w:val="22"/>
          <w:szCs w:val="22"/>
        </w:rPr>
        <w:t>Anglo-Norman Studies XVIII</w:t>
      </w:r>
      <w:r w:rsidRPr="00A7063A">
        <w:rPr>
          <w:rFonts w:ascii="Bookman Old Style" w:hAnsi="Bookman Old Style"/>
          <w:sz w:val="22"/>
          <w:szCs w:val="22"/>
        </w:rPr>
        <w:t xml:space="preserve"> (Boydell Press, 1996)</w:t>
      </w:r>
    </w:p>
    <w:p w14:paraId="49235B61"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Haskins, Charles Homer, </w:t>
      </w:r>
      <w:r w:rsidRPr="00A7063A">
        <w:rPr>
          <w:rFonts w:ascii="Bookman Old Style" w:hAnsi="Bookman Old Style"/>
          <w:i/>
          <w:iCs/>
          <w:sz w:val="22"/>
          <w:szCs w:val="22"/>
        </w:rPr>
        <w:t>The Normans in European History</w:t>
      </w:r>
      <w:r w:rsidRPr="00A7063A">
        <w:rPr>
          <w:rFonts w:ascii="Bookman Old Style" w:hAnsi="Bookman Old Style"/>
          <w:sz w:val="22"/>
          <w:szCs w:val="22"/>
        </w:rPr>
        <w:t xml:space="preserve"> (Houghton Mifflin Company, 1915)</w:t>
      </w:r>
    </w:p>
    <w:p w14:paraId="6C7563B0"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Kapelle, William E, </w:t>
      </w:r>
      <w:r w:rsidRPr="00A7063A">
        <w:rPr>
          <w:rFonts w:ascii="Bookman Old Style" w:hAnsi="Bookman Old Style"/>
          <w:i/>
          <w:iCs/>
          <w:sz w:val="22"/>
          <w:szCs w:val="22"/>
        </w:rPr>
        <w:t>The Norman Conquest of the North : The Region and Its Transformation, 1000-1135</w:t>
      </w:r>
      <w:r w:rsidRPr="00A7063A">
        <w:rPr>
          <w:rFonts w:ascii="Bookman Old Style" w:hAnsi="Bookman Old Style"/>
          <w:sz w:val="22"/>
          <w:szCs w:val="22"/>
        </w:rPr>
        <w:t xml:space="preserve"> (London Croom Helm, 1979)</w:t>
      </w:r>
    </w:p>
    <w:p w14:paraId="6E7E53C4"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Kiely, Alexandra, ‘A Unique Fusion: The Medieval Artwork of Norman Sicily’, </w:t>
      </w:r>
      <w:proofErr w:type="spellStart"/>
      <w:r w:rsidRPr="00A7063A">
        <w:rPr>
          <w:rFonts w:ascii="Bookman Old Style" w:hAnsi="Bookman Old Style"/>
          <w:i/>
          <w:iCs/>
          <w:sz w:val="22"/>
          <w:szCs w:val="22"/>
        </w:rPr>
        <w:t>TheCollector</w:t>
      </w:r>
      <w:proofErr w:type="spellEnd"/>
      <w:r w:rsidRPr="00A7063A">
        <w:rPr>
          <w:rFonts w:ascii="Bookman Old Style" w:hAnsi="Bookman Old Style"/>
          <w:sz w:val="22"/>
          <w:szCs w:val="22"/>
        </w:rPr>
        <w:t>, 2022 &lt;https://www.thecollector.com/medieval-artwork-of-norman-sicily/&gt;</w:t>
      </w:r>
    </w:p>
    <w:p w14:paraId="7F6077B7"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proofErr w:type="spellStart"/>
      <w:r w:rsidRPr="00A7063A">
        <w:rPr>
          <w:rFonts w:ascii="Bookman Old Style" w:hAnsi="Bookman Old Style"/>
          <w:sz w:val="22"/>
          <w:szCs w:val="22"/>
        </w:rPr>
        <w:t>Koenigsberger</w:t>
      </w:r>
      <w:proofErr w:type="spellEnd"/>
      <w:r w:rsidRPr="00A7063A">
        <w:rPr>
          <w:rFonts w:ascii="Bookman Old Style" w:hAnsi="Bookman Old Style"/>
          <w:sz w:val="22"/>
          <w:szCs w:val="22"/>
        </w:rPr>
        <w:t xml:space="preserve">, H.G, </w:t>
      </w:r>
      <w:r w:rsidRPr="00A7063A">
        <w:rPr>
          <w:rFonts w:ascii="Bookman Old Style" w:hAnsi="Bookman Old Style"/>
          <w:i/>
          <w:iCs/>
          <w:sz w:val="22"/>
          <w:szCs w:val="22"/>
        </w:rPr>
        <w:t>Medieval Europe 400 - 1500</w:t>
      </w:r>
      <w:r w:rsidRPr="00A7063A">
        <w:rPr>
          <w:rFonts w:ascii="Bookman Old Style" w:hAnsi="Bookman Old Style"/>
          <w:sz w:val="22"/>
          <w:szCs w:val="22"/>
        </w:rPr>
        <w:t xml:space="preserve"> (New York: Longman, 1993)</w:t>
      </w:r>
    </w:p>
    <w:p w14:paraId="32DDAEE1"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lastRenderedPageBreak/>
        <w:t xml:space="preserve">Loud, G. A., ‘The Normans in Their Histories: Propaganda, Myth and Subversion’, </w:t>
      </w:r>
      <w:r w:rsidRPr="00A7063A">
        <w:rPr>
          <w:rFonts w:ascii="Bookman Old Style" w:hAnsi="Bookman Old Style"/>
          <w:i/>
          <w:iCs/>
          <w:sz w:val="22"/>
          <w:szCs w:val="22"/>
        </w:rPr>
        <w:t>The English Historical Review</w:t>
      </w:r>
      <w:r w:rsidRPr="00A7063A">
        <w:rPr>
          <w:rFonts w:ascii="Bookman Old Style" w:hAnsi="Bookman Old Style"/>
          <w:sz w:val="22"/>
          <w:szCs w:val="22"/>
        </w:rPr>
        <w:t>, 117.474 (2002), 1310–11 &lt;https://doi.org/10.1093/ehr/117.474.1310&gt;</w:t>
      </w:r>
    </w:p>
    <w:p w14:paraId="7D8AA9E7"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Mendola, L. , and V. Salerno, ‘Sicilian Peoples: The Normans - Best of Sicily Magazine - Normans in Sicilian History’, </w:t>
      </w:r>
      <w:r w:rsidRPr="00A7063A">
        <w:rPr>
          <w:rFonts w:ascii="Bookman Old Style" w:hAnsi="Bookman Old Style"/>
          <w:i/>
          <w:iCs/>
          <w:sz w:val="22"/>
          <w:szCs w:val="22"/>
        </w:rPr>
        <w:t>Bestofsicily.com</w:t>
      </w:r>
      <w:r w:rsidRPr="00A7063A">
        <w:rPr>
          <w:rFonts w:ascii="Bookman Old Style" w:hAnsi="Bookman Old Style"/>
          <w:sz w:val="22"/>
          <w:szCs w:val="22"/>
        </w:rPr>
        <w:t>, 2025 &lt;http://www.bestofsicily.com/mag/art171.htm&gt; [accessed 16 March 2025]</w:t>
      </w:r>
    </w:p>
    <w:p w14:paraId="4BA4FDA6" w14:textId="77777777" w:rsidR="00A7063A" w:rsidRPr="00A7063A" w:rsidRDefault="00A7063A" w:rsidP="00A7063A">
      <w:pPr>
        <w:pStyle w:val="NormalWeb"/>
        <w:spacing w:before="0" w:beforeAutospacing="0" w:after="240" w:afterAutospacing="0" w:line="360" w:lineRule="auto"/>
        <w:ind w:left="720" w:hanging="720"/>
        <w:rPr>
          <w:rFonts w:ascii="Bookman Old Style" w:hAnsi="Bookman Old Style"/>
          <w:sz w:val="22"/>
          <w:szCs w:val="22"/>
        </w:rPr>
      </w:pPr>
      <w:r w:rsidRPr="00A7063A">
        <w:rPr>
          <w:rFonts w:ascii="Bookman Old Style" w:hAnsi="Bookman Old Style"/>
          <w:sz w:val="22"/>
          <w:szCs w:val="22"/>
        </w:rPr>
        <w:t xml:space="preserve">Thomas, Hugh M, </w:t>
      </w:r>
      <w:r w:rsidRPr="00A7063A">
        <w:rPr>
          <w:rFonts w:ascii="Bookman Old Style" w:hAnsi="Bookman Old Style"/>
          <w:i/>
          <w:iCs/>
          <w:sz w:val="22"/>
          <w:szCs w:val="22"/>
        </w:rPr>
        <w:t>The English and the Normans: Ethnic Hostility, Assimilation, and Identity 1066-c.1220</w:t>
      </w:r>
      <w:r w:rsidRPr="00A7063A">
        <w:rPr>
          <w:rFonts w:ascii="Bookman Old Style" w:hAnsi="Bookman Old Style"/>
          <w:sz w:val="22"/>
          <w:szCs w:val="22"/>
        </w:rPr>
        <w:t xml:space="preserve"> (OUP Oxford, 2003)</w:t>
      </w:r>
    </w:p>
    <w:p w14:paraId="0F64A5AC" w14:textId="77777777" w:rsidR="00A7063A" w:rsidRPr="00A7063A" w:rsidRDefault="00A7063A" w:rsidP="000D4DD8">
      <w:pPr>
        <w:spacing w:line="480" w:lineRule="auto"/>
        <w:rPr>
          <w:rFonts w:ascii="Bookman Old Style" w:hAnsi="Bookman Old Style"/>
          <w:sz w:val="22"/>
          <w:szCs w:val="22"/>
        </w:rPr>
      </w:pPr>
    </w:p>
    <w:p w14:paraId="5B75DC3F" w14:textId="538F40C5" w:rsidR="00904F72" w:rsidRDefault="00904F72" w:rsidP="000D4DD8">
      <w:pPr>
        <w:spacing w:line="480" w:lineRule="auto"/>
        <w:rPr>
          <w:rFonts w:ascii="Bookman Old Style" w:hAnsi="Bookman Old Style"/>
          <w:sz w:val="22"/>
          <w:szCs w:val="22"/>
        </w:rPr>
      </w:pPr>
      <w:r>
        <w:rPr>
          <w:rFonts w:ascii="Bookman Old Style" w:hAnsi="Bookman Old Style"/>
          <w:sz w:val="22"/>
          <w:szCs w:val="22"/>
        </w:rPr>
        <w:tab/>
      </w:r>
    </w:p>
    <w:p w14:paraId="2746C846" w14:textId="617DE3B2" w:rsidR="000D4DD8" w:rsidRPr="00CD1761" w:rsidRDefault="000D4DD8" w:rsidP="009B1F74">
      <w:pPr>
        <w:spacing w:line="480" w:lineRule="auto"/>
        <w:rPr>
          <w:rFonts w:ascii="Bookman Old Style" w:hAnsi="Bookman Old Style"/>
          <w:sz w:val="22"/>
          <w:szCs w:val="22"/>
        </w:rPr>
      </w:pPr>
      <w:r>
        <w:rPr>
          <w:rFonts w:ascii="Bookman Old Style" w:hAnsi="Bookman Old Style"/>
          <w:sz w:val="22"/>
          <w:szCs w:val="22"/>
        </w:rPr>
        <w:tab/>
      </w:r>
    </w:p>
    <w:sectPr w:rsidR="000D4DD8" w:rsidRPr="00CD176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39832" w14:textId="77777777" w:rsidR="00A135E2" w:rsidRDefault="00A135E2" w:rsidP="00CD1761">
      <w:pPr>
        <w:spacing w:after="0" w:line="240" w:lineRule="auto"/>
      </w:pPr>
      <w:r>
        <w:separator/>
      </w:r>
    </w:p>
  </w:endnote>
  <w:endnote w:type="continuationSeparator" w:id="0">
    <w:p w14:paraId="5730D61D" w14:textId="77777777" w:rsidR="00A135E2" w:rsidRDefault="00A135E2" w:rsidP="00CD1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C735B" w14:textId="77777777" w:rsidR="00A135E2" w:rsidRDefault="00A135E2" w:rsidP="00CD1761">
      <w:pPr>
        <w:spacing w:after="0" w:line="240" w:lineRule="auto"/>
      </w:pPr>
      <w:r>
        <w:separator/>
      </w:r>
    </w:p>
  </w:footnote>
  <w:footnote w:type="continuationSeparator" w:id="0">
    <w:p w14:paraId="46B1E4A0" w14:textId="77777777" w:rsidR="00A135E2" w:rsidRDefault="00A135E2" w:rsidP="00CD1761">
      <w:pPr>
        <w:spacing w:after="0" w:line="240" w:lineRule="auto"/>
      </w:pPr>
      <w:r>
        <w:continuationSeparator/>
      </w:r>
    </w:p>
  </w:footnote>
  <w:footnote w:id="1">
    <w:p w14:paraId="7B84C9A4" w14:textId="7030177F" w:rsidR="002654E9" w:rsidRPr="002654E9" w:rsidRDefault="002654E9">
      <w:pPr>
        <w:pStyle w:val="FootnoteText"/>
        <w:rPr>
          <w:rFonts w:ascii="Bookman Old Style" w:hAnsi="Bookman Old Style"/>
          <w:sz w:val="18"/>
          <w:szCs w:val="18"/>
        </w:rPr>
      </w:pPr>
      <w:r w:rsidRPr="002654E9">
        <w:rPr>
          <w:rStyle w:val="FootnoteReference"/>
          <w:rFonts w:ascii="Bookman Old Style" w:hAnsi="Bookman Old Style"/>
          <w:sz w:val="18"/>
          <w:szCs w:val="18"/>
        </w:rPr>
        <w:footnoteRef/>
      </w:r>
      <w:r w:rsidRPr="002654E9">
        <w:rPr>
          <w:rFonts w:ascii="Bookman Old Style" w:hAnsi="Bookman Old Style"/>
          <w:sz w:val="18"/>
          <w:szCs w:val="18"/>
        </w:rPr>
        <w:t xml:space="preserve"> </w:t>
      </w:r>
      <w:r w:rsidRPr="002654E9">
        <w:rPr>
          <w:rFonts w:ascii="Bookman Old Style" w:hAnsi="Bookman Old Style"/>
          <w:sz w:val="18"/>
          <w:szCs w:val="18"/>
        </w:rPr>
        <w:t xml:space="preserve">R.H.C Davis, </w:t>
      </w:r>
      <w:r w:rsidRPr="002654E9">
        <w:rPr>
          <w:rFonts w:ascii="Bookman Old Style" w:hAnsi="Bookman Old Style"/>
          <w:i/>
          <w:iCs/>
          <w:sz w:val="18"/>
          <w:szCs w:val="18"/>
        </w:rPr>
        <w:t>The Normans and Their Myth</w:t>
      </w:r>
      <w:r w:rsidRPr="002654E9">
        <w:rPr>
          <w:rFonts w:ascii="Bookman Old Style" w:hAnsi="Bookman Old Style"/>
          <w:sz w:val="18"/>
          <w:szCs w:val="18"/>
        </w:rPr>
        <w:t xml:space="preserve"> (London: Thames &amp; Hudson, 1976).</w:t>
      </w:r>
    </w:p>
  </w:footnote>
  <w:footnote w:id="2">
    <w:p w14:paraId="3C4EA766" w14:textId="575C0659" w:rsidR="001363FD" w:rsidRPr="001363FD" w:rsidRDefault="001363FD">
      <w:pPr>
        <w:pStyle w:val="FootnoteText"/>
        <w:rPr>
          <w:rFonts w:ascii="Bookman Old Style" w:hAnsi="Bookman Old Style"/>
          <w:sz w:val="18"/>
          <w:szCs w:val="18"/>
        </w:rPr>
      </w:pPr>
      <w:r w:rsidRPr="001363FD">
        <w:rPr>
          <w:rStyle w:val="FootnoteReference"/>
          <w:rFonts w:ascii="Bookman Old Style" w:hAnsi="Bookman Old Style"/>
          <w:sz w:val="18"/>
          <w:szCs w:val="18"/>
        </w:rPr>
        <w:footnoteRef/>
      </w:r>
      <w:r w:rsidRPr="001363FD">
        <w:rPr>
          <w:rFonts w:ascii="Bookman Old Style" w:hAnsi="Bookman Old Style"/>
          <w:sz w:val="18"/>
          <w:szCs w:val="18"/>
        </w:rPr>
        <w:t xml:space="preserve"> </w:t>
      </w:r>
      <w:r w:rsidRPr="001363FD">
        <w:rPr>
          <w:rFonts w:ascii="Bookman Old Style" w:hAnsi="Bookman Old Style"/>
          <w:sz w:val="18"/>
          <w:szCs w:val="18"/>
        </w:rPr>
        <w:t xml:space="preserve">David Bates, </w:t>
      </w:r>
      <w:r w:rsidRPr="001363FD">
        <w:rPr>
          <w:rFonts w:ascii="Bookman Old Style" w:hAnsi="Bookman Old Style"/>
          <w:i/>
          <w:iCs/>
          <w:sz w:val="18"/>
          <w:szCs w:val="18"/>
        </w:rPr>
        <w:t>Normandy before 1066.</w:t>
      </w:r>
      <w:r w:rsidRPr="001363FD">
        <w:rPr>
          <w:rFonts w:ascii="Bookman Old Style" w:hAnsi="Bookman Old Style"/>
          <w:sz w:val="18"/>
          <w:szCs w:val="18"/>
        </w:rPr>
        <w:t xml:space="preserve"> (London: Longman, 1982).</w:t>
      </w:r>
    </w:p>
  </w:footnote>
  <w:footnote w:id="3">
    <w:p w14:paraId="6C3ECC99" w14:textId="596B8D83" w:rsidR="00F52CB0" w:rsidRPr="00F52CB0" w:rsidRDefault="00F52CB0">
      <w:pPr>
        <w:pStyle w:val="FootnoteText"/>
        <w:rPr>
          <w:rFonts w:ascii="Bookman Old Style" w:hAnsi="Bookman Old Style"/>
          <w:sz w:val="18"/>
          <w:szCs w:val="18"/>
        </w:rPr>
      </w:pPr>
      <w:r w:rsidRPr="00F52CB0">
        <w:rPr>
          <w:rStyle w:val="FootnoteReference"/>
          <w:rFonts w:ascii="Bookman Old Style" w:hAnsi="Bookman Old Style"/>
          <w:sz w:val="18"/>
          <w:szCs w:val="18"/>
        </w:rPr>
        <w:footnoteRef/>
      </w:r>
      <w:r w:rsidRPr="00F52CB0">
        <w:rPr>
          <w:rFonts w:ascii="Bookman Old Style" w:hAnsi="Bookman Old Style"/>
          <w:sz w:val="18"/>
          <w:szCs w:val="18"/>
        </w:rPr>
        <w:t xml:space="preserve"> </w:t>
      </w:r>
      <w:r w:rsidRPr="00F52CB0">
        <w:rPr>
          <w:rFonts w:ascii="Bookman Old Style" w:hAnsi="Bookman Old Style"/>
          <w:sz w:val="18"/>
          <w:szCs w:val="18"/>
        </w:rPr>
        <w:t xml:space="preserve">Hugh M Thomas, </w:t>
      </w:r>
      <w:r w:rsidRPr="00F52CB0">
        <w:rPr>
          <w:rFonts w:ascii="Bookman Old Style" w:hAnsi="Bookman Old Style"/>
          <w:i/>
          <w:iCs/>
          <w:sz w:val="18"/>
          <w:szCs w:val="18"/>
        </w:rPr>
        <w:t>The English and the Normans: Ethnic Hostility, Assimilation, and Identity 1066-c.1220</w:t>
      </w:r>
      <w:r w:rsidRPr="00F52CB0">
        <w:rPr>
          <w:rFonts w:ascii="Bookman Old Style" w:hAnsi="Bookman Old Style"/>
          <w:sz w:val="18"/>
          <w:szCs w:val="18"/>
        </w:rPr>
        <w:t xml:space="preserve"> (OUP Oxford, 2003).</w:t>
      </w:r>
    </w:p>
  </w:footnote>
  <w:footnote w:id="4">
    <w:p w14:paraId="294AF3A8" w14:textId="5D9F5924" w:rsidR="009B7403" w:rsidRPr="009B7403" w:rsidRDefault="009B7403">
      <w:pPr>
        <w:pStyle w:val="FootnoteText"/>
        <w:rPr>
          <w:rFonts w:ascii="Bookman Old Style" w:hAnsi="Bookman Old Style"/>
          <w:sz w:val="18"/>
          <w:szCs w:val="18"/>
        </w:rPr>
      </w:pPr>
      <w:r w:rsidRPr="009B7403">
        <w:rPr>
          <w:rStyle w:val="FootnoteReference"/>
          <w:rFonts w:ascii="Bookman Old Style" w:hAnsi="Bookman Old Style"/>
          <w:sz w:val="18"/>
          <w:szCs w:val="18"/>
        </w:rPr>
        <w:footnoteRef/>
      </w:r>
      <w:r w:rsidRPr="009B7403">
        <w:rPr>
          <w:rFonts w:ascii="Bookman Old Style" w:hAnsi="Bookman Old Style"/>
          <w:sz w:val="18"/>
          <w:szCs w:val="18"/>
        </w:rPr>
        <w:t xml:space="preserve">Bob Carruthers and James Ingram, </w:t>
      </w:r>
      <w:r w:rsidRPr="009B7403">
        <w:rPr>
          <w:rFonts w:ascii="Bookman Old Style" w:hAnsi="Bookman Old Style"/>
          <w:i/>
          <w:iCs/>
          <w:sz w:val="18"/>
          <w:szCs w:val="18"/>
        </w:rPr>
        <w:t>The Anglo-Saxon Chronicle</w:t>
      </w:r>
      <w:r w:rsidRPr="009B7403">
        <w:rPr>
          <w:rFonts w:ascii="Bookman Old Style" w:hAnsi="Bookman Old Style"/>
          <w:sz w:val="18"/>
          <w:szCs w:val="18"/>
        </w:rPr>
        <w:t xml:space="preserve"> (Barnsley: Pen &amp; Sword, 2013).</w:t>
      </w:r>
      <w:r w:rsidRPr="009B7403">
        <w:rPr>
          <w:rFonts w:ascii="Bookman Old Style" w:hAnsi="Bookman Old Style"/>
          <w:sz w:val="18"/>
          <w:szCs w:val="18"/>
        </w:rPr>
        <w:t xml:space="preserve"> </w:t>
      </w:r>
    </w:p>
  </w:footnote>
  <w:footnote w:id="5">
    <w:p w14:paraId="3D3A529E" w14:textId="0180427B" w:rsidR="0009470D" w:rsidRPr="0009470D" w:rsidRDefault="00CD1761">
      <w:pPr>
        <w:pStyle w:val="FootnoteText"/>
        <w:rPr>
          <w:rFonts w:ascii="Bookman Old Style" w:hAnsi="Bookman Old Style"/>
          <w:sz w:val="18"/>
          <w:szCs w:val="18"/>
        </w:rPr>
      </w:pPr>
      <w:r w:rsidRPr="0009470D">
        <w:rPr>
          <w:rStyle w:val="FootnoteReference"/>
          <w:rFonts w:ascii="Bookman Old Style" w:hAnsi="Bookman Old Style"/>
          <w:sz w:val="18"/>
          <w:szCs w:val="18"/>
        </w:rPr>
        <w:footnoteRef/>
      </w:r>
      <w:r w:rsidRPr="0009470D">
        <w:rPr>
          <w:rFonts w:ascii="Bookman Old Style" w:hAnsi="Bookman Old Style"/>
          <w:sz w:val="18"/>
          <w:szCs w:val="18"/>
        </w:rPr>
        <w:t xml:space="preserve"> </w:t>
      </w:r>
      <w:r w:rsidR="0009470D" w:rsidRPr="0009470D">
        <w:rPr>
          <w:rFonts w:ascii="Bookman Old Style" w:hAnsi="Bookman Old Style"/>
          <w:sz w:val="18"/>
          <w:szCs w:val="18"/>
        </w:rPr>
        <w:t>Thomas Harry Chadwick, ‘“Normanitas” Revisited: Reconsidering Norman Ethnicity, 996-1159 ’ (2017) &lt;</w:t>
      </w:r>
      <w:hyperlink r:id="rId1" w:history="1">
        <w:r w:rsidR="0009470D" w:rsidRPr="0009470D">
          <w:rPr>
            <w:rStyle w:val="Hyperlink"/>
            <w:rFonts w:ascii="Bookman Old Style" w:hAnsi="Bookman Old Style"/>
            <w:sz w:val="18"/>
            <w:szCs w:val="18"/>
          </w:rPr>
          <w:t>https://ore.exeter.ac.uk/repository/handle/10871/31731?show=full</w:t>
        </w:r>
      </w:hyperlink>
      <w:r w:rsidR="0009470D" w:rsidRPr="0009470D">
        <w:rPr>
          <w:rFonts w:ascii="Bookman Old Style" w:hAnsi="Bookman Old Style"/>
          <w:sz w:val="18"/>
          <w:szCs w:val="18"/>
        </w:rPr>
        <w:t>&gt; [accessed 15 March 2025].</w:t>
      </w:r>
    </w:p>
  </w:footnote>
  <w:footnote w:id="6">
    <w:p w14:paraId="45099957" w14:textId="5BA3BBAC" w:rsidR="009B1F74" w:rsidRPr="009B1F74" w:rsidRDefault="009B1F74">
      <w:pPr>
        <w:pStyle w:val="FootnoteText"/>
        <w:rPr>
          <w:lang w:val="en-US"/>
        </w:rPr>
      </w:pPr>
      <w:r>
        <w:rPr>
          <w:rStyle w:val="FootnoteReference"/>
        </w:rPr>
        <w:footnoteRef/>
      </w:r>
      <w:r>
        <w:t xml:space="preserve"> </w:t>
      </w:r>
      <w:r>
        <w:rPr>
          <w:lang w:val="en-US"/>
        </w:rPr>
        <w:t>Ibid p.15</w:t>
      </w:r>
    </w:p>
  </w:footnote>
  <w:footnote w:id="7">
    <w:p w14:paraId="19BCE861" w14:textId="479A0398" w:rsidR="00582872" w:rsidRPr="00582872" w:rsidRDefault="00582872">
      <w:pPr>
        <w:pStyle w:val="FootnoteText"/>
        <w:rPr>
          <w:lang w:val="en-US"/>
        </w:rPr>
      </w:pPr>
      <w:r>
        <w:rPr>
          <w:rStyle w:val="FootnoteReference"/>
        </w:rPr>
        <w:footnoteRef/>
      </w:r>
      <w:r>
        <w:t xml:space="preserve"> </w:t>
      </w:r>
    </w:p>
  </w:footnote>
  <w:footnote w:id="8">
    <w:p w14:paraId="78713B0C" w14:textId="4D66B5E8" w:rsidR="008075C7" w:rsidRPr="008075C7" w:rsidRDefault="008075C7">
      <w:pPr>
        <w:pStyle w:val="FootnoteText"/>
      </w:pPr>
      <w:r>
        <w:rPr>
          <w:rStyle w:val="FootnoteReference"/>
        </w:rPr>
        <w:footnoteRef/>
      </w:r>
      <w:r>
        <w:t xml:space="preserve"> </w:t>
      </w:r>
    </w:p>
  </w:footnote>
  <w:footnote w:id="9">
    <w:p w14:paraId="483D1DE4" w14:textId="1462AFD1" w:rsidR="009F1B7E" w:rsidRPr="009F1B7E" w:rsidRDefault="009F1B7E">
      <w:pPr>
        <w:pStyle w:val="FootnoteText"/>
        <w:rPr>
          <w:rFonts w:ascii="Bookman Old Style" w:hAnsi="Bookman Old Style"/>
          <w:sz w:val="18"/>
          <w:szCs w:val="18"/>
        </w:rPr>
      </w:pPr>
      <w:r w:rsidRPr="009F1B7E">
        <w:rPr>
          <w:rStyle w:val="FootnoteReference"/>
          <w:rFonts w:ascii="Bookman Old Style" w:hAnsi="Bookman Old Style"/>
          <w:sz w:val="18"/>
          <w:szCs w:val="18"/>
        </w:rPr>
        <w:footnoteRef/>
      </w:r>
      <w:r w:rsidRPr="009F1B7E">
        <w:rPr>
          <w:rFonts w:ascii="Bookman Old Style" w:hAnsi="Bookman Old Style"/>
          <w:sz w:val="18"/>
          <w:szCs w:val="18"/>
        </w:rPr>
        <w:t xml:space="preserve"> </w:t>
      </w:r>
      <w:r w:rsidRPr="009F1B7E">
        <w:rPr>
          <w:rFonts w:ascii="Bookman Old Style" w:hAnsi="Bookman Old Style"/>
          <w:sz w:val="18"/>
          <w:szCs w:val="18"/>
        </w:rPr>
        <w:t xml:space="preserve">R.H.C Davis, </w:t>
      </w:r>
      <w:r w:rsidRPr="009F1B7E">
        <w:rPr>
          <w:rFonts w:ascii="Bookman Old Style" w:hAnsi="Bookman Old Style"/>
          <w:i/>
          <w:iCs/>
          <w:sz w:val="18"/>
          <w:szCs w:val="18"/>
        </w:rPr>
        <w:t>The Normans and Their Myth</w:t>
      </w:r>
      <w:r w:rsidRPr="009F1B7E">
        <w:rPr>
          <w:rFonts w:ascii="Bookman Old Style" w:hAnsi="Bookman Old Style"/>
          <w:sz w:val="18"/>
          <w:szCs w:val="18"/>
        </w:rPr>
        <w:t xml:space="preserve"> (London: Thames &amp; Hudson, 1976).</w:t>
      </w:r>
    </w:p>
  </w:footnote>
  <w:footnote w:id="10">
    <w:p w14:paraId="33B4BBCD" w14:textId="53EDA158" w:rsidR="008075C7" w:rsidRPr="00F15013" w:rsidRDefault="008075C7">
      <w:pPr>
        <w:pStyle w:val="FootnoteText"/>
        <w:rPr>
          <w:rFonts w:ascii="Bookman Old Style" w:hAnsi="Bookman Old Style"/>
          <w:sz w:val="18"/>
          <w:szCs w:val="18"/>
        </w:rPr>
      </w:pPr>
      <w:r w:rsidRPr="00F15013">
        <w:rPr>
          <w:rStyle w:val="FootnoteReference"/>
          <w:rFonts w:ascii="Bookman Old Style" w:hAnsi="Bookman Old Style"/>
          <w:sz w:val="18"/>
          <w:szCs w:val="18"/>
        </w:rPr>
        <w:footnoteRef/>
      </w:r>
      <w:r w:rsidRPr="00F15013">
        <w:rPr>
          <w:rFonts w:ascii="Bookman Old Style" w:hAnsi="Bookman Old Style"/>
          <w:sz w:val="18"/>
          <w:szCs w:val="18"/>
        </w:rPr>
        <w:t xml:space="preserve"> </w:t>
      </w:r>
      <w:r w:rsidR="00F15013" w:rsidRPr="00F15013">
        <w:rPr>
          <w:rFonts w:ascii="Bookman Old Style" w:hAnsi="Bookman Old Style"/>
          <w:sz w:val="18"/>
          <w:szCs w:val="18"/>
        </w:rPr>
        <w:t xml:space="preserve">Alexandra Kiely, ‘A Unique Fusion: The Medieval Artwork of Norman Sicily’, </w:t>
      </w:r>
      <w:r w:rsidR="00F15013" w:rsidRPr="00F15013">
        <w:rPr>
          <w:rFonts w:ascii="Bookman Old Style" w:hAnsi="Bookman Old Style"/>
          <w:i/>
          <w:iCs/>
          <w:sz w:val="18"/>
          <w:szCs w:val="18"/>
        </w:rPr>
        <w:t>The</w:t>
      </w:r>
      <w:r w:rsidR="00F15013" w:rsidRPr="00F15013">
        <w:rPr>
          <w:rFonts w:ascii="Bookman Old Style" w:hAnsi="Bookman Old Style"/>
          <w:i/>
          <w:iCs/>
          <w:sz w:val="18"/>
          <w:szCs w:val="18"/>
        </w:rPr>
        <w:t xml:space="preserve"> </w:t>
      </w:r>
      <w:r w:rsidR="00F15013" w:rsidRPr="00F15013">
        <w:rPr>
          <w:rFonts w:ascii="Bookman Old Style" w:hAnsi="Bookman Old Style"/>
          <w:i/>
          <w:iCs/>
          <w:sz w:val="18"/>
          <w:szCs w:val="18"/>
        </w:rPr>
        <w:t>Collector</w:t>
      </w:r>
      <w:r w:rsidR="00F15013" w:rsidRPr="00F15013">
        <w:rPr>
          <w:rFonts w:ascii="Bookman Old Style" w:hAnsi="Bookman Old Style"/>
          <w:sz w:val="18"/>
          <w:szCs w:val="18"/>
        </w:rPr>
        <w:t>, 2022 &lt;</w:t>
      </w:r>
      <w:hyperlink r:id="rId2" w:history="1">
        <w:r w:rsidR="00F15013" w:rsidRPr="00F15013">
          <w:rPr>
            <w:rStyle w:val="Hyperlink"/>
            <w:rFonts w:ascii="Bookman Old Style" w:hAnsi="Bookman Old Style"/>
            <w:sz w:val="18"/>
            <w:szCs w:val="18"/>
          </w:rPr>
          <w:t>https://www.thecollector.com/medieval-artwork-of-norman-sicily/</w:t>
        </w:r>
      </w:hyperlink>
      <w:r w:rsidR="00F15013" w:rsidRPr="00F15013">
        <w:rPr>
          <w:rFonts w:ascii="Bookman Old Style" w:hAnsi="Bookman Old Style"/>
          <w:sz w:val="18"/>
          <w:szCs w:val="18"/>
        </w:rPr>
        <w:t>&gt;.</w:t>
      </w:r>
    </w:p>
  </w:footnote>
  <w:footnote w:id="11">
    <w:p w14:paraId="4C18FE2F" w14:textId="379F5EF7" w:rsidR="008075C7" w:rsidRPr="00A04DA0" w:rsidRDefault="008075C7">
      <w:pPr>
        <w:pStyle w:val="FootnoteText"/>
        <w:rPr>
          <w:rFonts w:ascii="Bookman Old Style" w:hAnsi="Bookman Old Style"/>
          <w:sz w:val="18"/>
          <w:szCs w:val="18"/>
        </w:rPr>
      </w:pPr>
      <w:r w:rsidRPr="00A04DA0">
        <w:rPr>
          <w:rStyle w:val="FootnoteReference"/>
          <w:rFonts w:ascii="Bookman Old Style" w:hAnsi="Bookman Old Style"/>
          <w:sz w:val="18"/>
          <w:szCs w:val="18"/>
        </w:rPr>
        <w:footnoteRef/>
      </w:r>
      <w:r w:rsidRPr="00A04DA0">
        <w:rPr>
          <w:rFonts w:ascii="Bookman Old Style" w:hAnsi="Bookman Old Style"/>
          <w:sz w:val="18"/>
          <w:szCs w:val="18"/>
        </w:rPr>
        <w:t xml:space="preserve"> </w:t>
      </w:r>
      <w:r w:rsidR="00A04DA0" w:rsidRPr="00A04DA0">
        <w:rPr>
          <w:rFonts w:ascii="Bookman Old Style" w:hAnsi="Bookman Old Style"/>
          <w:sz w:val="18"/>
          <w:szCs w:val="18"/>
        </w:rPr>
        <w:t xml:space="preserve">L. Mendola and V. Salerno, ‘Sicilian Peoples: The Normans - Best of Sicily Magazine - Normans in Sicilian History’, </w:t>
      </w:r>
      <w:r w:rsidR="00A04DA0" w:rsidRPr="00A04DA0">
        <w:rPr>
          <w:rFonts w:ascii="Bookman Old Style" w:hAnsi="Bookman Old Style"/>
          <w:i/>
          <w:iCs/>
          <w:sz w:val="18"/>
          <w:szCs w:val="18"/>
        </w:rPr>
        <w:t>Bestofsicily.com</w:t>
      </w:r>
      <w:r w:rsidR="00A04DA0" w:rsidRPr="00A04DA0">
        <w:rPr>
          <w:rFonts w:ascii="Bookman Old Style" w:hAnsi="Bookman Old Style"/>
          <w:sz w:val="18"/>
          <w:szCs w:val="18"/>
        </w:rPr>
        <w:t>, 2025 &lt;</w:t>
      </w:r>
      <w:hyperlink r:id="rId3" w:history="1">
        <w:r w:rsidR="00A04DA0" w:rsidRPr="00A04DA0">
          <w:rPr>
            <w:rStyle w:val="Hyperlink"/>
            <w:rFonts w:ascii="Bookman Old Style" w:hAnsi="Bookman Old Style"/>
            <w:sz w:val="18"/>
            <w:szCs w:val="18"/>
          </w:rPr>
          <w:t>http://www.bestofsicily.com/mag/art171.htm</w:t>
        </w:r>
      </w:hyperlink>
      <w:r w:rsidR="00A04DA0" w:rsidRPr="00A04DA0">
        <w:rPr>
          <w:rFonts w:ascii="Bookman Old Style" w:hAnsi="Bookman Old Style"/>
          <w:sz w:val="18"/>
          <w:szCs w:val="18"/>
        </w:rPr>
        <w:t>&gt; [accessed 16 March 2025].</w:t>
      </w:r>
    </w:p>
  </w:footnote>
  <w:footnote w:id="12">
    <w:p w14:paraId="2D85ADBF" w14:textId="05B9887E" w:rsidR="008075C7" w:rsidRPr="00A7063A" w:rsidRDefault="008075C7">
      <w:pPr>
        <w:pStyle w:val="FootnoteText"/>
        <w:rPr>
          <w:rFonts w:ascii="Bookman Old Style" w:hAnsi="Bookman Old Style"/>
          <w:sz w:val="18"/>
          <w:szCs w:val="18"/>
        </w:rPr>
      </w:pPr>
      <w:r w:rsidRPr="00A7063A">
        <w:rPr>
          <w:rStyle w:val="FootnoteReference"/>
          <w:rFonts w:ascii="Bookman Old Style" w:hAnsi="Bookman Old Style"/>
          <w:sz w:val="18"/>
          <w:szCs w:val="18"/>
        </w:rPr>
        <w:footnoteRef/>
      </w:r>
      <w:r w:rsidR="00A7063A" w:rsidRPr="00A7063A">
        <w:rPr>
          <w:rFonts w:ascii="Bookman Old Style" w:hAnsi="Bookman Old Style"/>
          <w:sz w:val="18"/>
          <w:szCs w:val="18"/>
        </w:rPr>
        <w:t xml:space="preserve">William E Kapelle, </w:t>
      </w:r>
      <w:r w:rsidR="00A7063A" w:rsidRPr="00A7063A">
        <w:rPr>
          <w:rFonts w:ascii="Bookman Old Style" w:hAnsi="Bookman Old Style"/>
          <w:i/>
          <w:iCs/>
          <w:sz w:val="18"/>
          <w:szCs w:val="18"/>
        </w:rPr>
        <w:t>The Norman Conquest of the North : The Region and Its Transformation, 1000-1135</w:t>
      </w:r>
      <w:r w:rsidR="00A7063A" w:rsidRPr="00A7063A">
        <w:rPr>
          <w:rFonts w:ascii="Bookman Old Style" w:hAnsi="Bookman Old Style"/>
          <w:sz w:val="18"/>
          <w:szCs w:val="18"/>
        </w:rPr>
        <w:t xml:space="preserve"> (London Croom Helm, 1979).</w:t>
      </w:r>
      <w:r w:rsidRPr="00A7063A">
        <w:rPr>
          <w:rFonts w:ascii="Bookman Old Style" w:hAnsi="Bookman Old Style"/>
          <w:sz w:val="18"/>
          <w:szCs w:val="18"/>
        </w:rPr>
        <w:t xml:space="preserve"> </w:t>
      </w:r>
    </w:p>
  </w:footnote>
  <w:footnote w:id="13">
    <w:p w14:paraId="7DAB65A9" w14:textId="4DF78544" w:rsidR="00CD39D8" w:rsidRPr="00A7063A" w:rsidRDefault="00CD39D8">
      <w:pPr>
        <w:pStyle w:val="FootnoteText"/>
        <w:rPr>
          <w:rFonts w:ascii="Bookman Old Style" w:hAnsi="Bookman Old Style"/>
          <w:sz w:val="18"/>
          <w:szCs w:val="18"/>
        </w:rPr>
      </w:pPr>
      <w:r w:rsidRPr="00A7063A">
        <w:rPr>
          <w:rStyle w:val="FootnoteReference"/>
          <w:rFonts w:ascii="Bookman Old Style" w:hAnsi="Bookman Old Style"/>
          <w:sz w:val="18"/>
          <w:szCs w:val="18"/>
        </w:rPr>
        <w:footnoteRef/>
      </w:r>
      <w:r w:rsidR="00A7063A" w:rsidRPr="00A7063A">
        <w:rPr>
          <w:rFonts w:ascii="Bookman Old Style" w:hAnsi="Bookman Old Style"/>
          <w:sz w:val="18"/>
          <w:szCs w:val="18"/>
        </w:rPr>
        <w:t xml:space="preserve">Dudo and Eric Christiansen, </w:t>
      </w:r>
      <w:r w:rsidR="00A7063A" w:rsidRPr="00A7063A">
        <w:rPr>
          <w:rFonts w:ascii="Bookman Old Style" w:hAnsi="Bookman Old Style"/>
          <w:i/>
          <w:iCs/>
          <w:sz w:val="18"/>
          <w:szCs w:val="18"/>
        </w:rPr>
        <w:t>History of the Normans</w:t>
      </w:r>
      <w:r w:rsidR="00A7063A" w:rsidRPr="00A7063A">
        <w:rPr>
          <w:rFonts w:ascii="Bookman Old Style" w:hAnsi="Bookman Old Style"/>
          <w:sz w:val="18"/>
          <w:szCs w:val="18"/>
        </w:rPr>
        <w:t xml:space="preserve"> (Woodbridge: Boydell, 1998).</w:t>
      </w:r>
      <w:r w:rsidRPr="00A7063A">
        <w:rPr>
          <w:rFonts w:ascii="Bookman Old Style" w:hAnsi="Bookman Old Style"/>
          <w:sz w:val="18"/>
          <w:szCs w:val="18"/>
        </w:rPr>
        <w:t xml:space="preserve"> </w:t>
      </w:r>
    </w:p>
  </w:footnote>
  <w:footnote w:id="14">
    <w:p w14:paraId="31AE4246" w14:textId="5939C9AE" w:rsidR="008075C7" w:rsidRPr="00A7063A" w:rsidRDefault="008075C7">
      <w:pPr>
        <w:pStyle w:val="FootnoteText"/>
        <w:rPr>
          <w:rFonts w:ascii="Bookman Old Style" w:hAnsi="Bookman Old Style"/>
          <w:sz w:val="18"/>
          <w:szCs w:val="18"/>
        </w:rPr>
      </w:pPr>
      <w:r w:rsidRPr="00A7063A">
        <w:rPr>
          <w:rStyle w:val="FootnoteReference"/>
          <w:rFonts w:ascii="Bookman Old Style" w:hAnsi="Bookman Old Style"/>
          <w:sz w:val="18"/>
          <w:szCs w:val="18"/>
        </w:rPr>
        <w:footnoteRef/>
      </w:r>
      <w:r w:rsidRPr="00A7063A">
        <w:rPr>
          <w:rFonts w:ascii="Bookman Old Style" w:hAnsi="Bookman Old Style"/>
          <w:sz w:val="18"/>
          <w:szCs w:val="18"/>
        </w:rPr>
        <w:t xml:space="preserve"> </w:t>
      </w:r>
      <w:r w:rsidR="00A7063A" w:rsidRPr="00A7063A">
        <w:rPr>
          <w:rFonts w:ascii="Bookman Old Style" w:hAnsi="Bookman Old Style"/>
          <w:sz w:val="18"/>
          <w:szCs w:val="18"/>
        </w:rPr>
        <w:t xml:space="preserve">Dudo and Eric Christiansen, </w:t>
      </w:r>
      <w:r w:rsidR="00A7063A" w:rsidRPr="00A7063A">
        <w:rPr>
          <w:rFonts w:ascii="Bookman Old Style" w:hAnsi="Bookman Old Style"/>
          <w:i/>
          <w:iCs/>
          <w:sz w:val="18"/>
          <w:szCs w:val="18"/>
        </w:rPr>
        <w:t>History of the Normans</w:t>
      </w:r>
      <w:r w:rsidR="00A7063A" w:rsidRPr="00A7063A">
        <w:rPr>
          <w:rFonts w:ascii="Bookman Old Style" w:hAnsi="Bookman Old Style"/>
          <w:sz w:val="18"/>
          <w:szCs w:val="18"/>
        </w:rPr>
        <w:t xml:space="preserve"> (Woodbridge: Boydell, 1998).</w:t>
      </w:r>
    </w:p>
  </w:footnote>
  <w:footnote w:id="15">
    <w:p w14:paraId="028014DB" w14:textId="0E298A82" w:rsidR="000D4DD8" w:rsidRPr="000D4DD8" w:rsidRDefault="000D4DD8">
      <w:pPr>
        <w:pStyle w:val="FootnoteText"/>
        <w:rPr>
          <w:rFonts w:ascii="Bookman Old Style" w:hAnsi="Bookman Old Style"/>
          <w:sz w:val="18"/>
          <w:szCs w:val="18"/>
        </w:rPr>
      </w:pPr>
      <w:r w:rsidRPr="000D4DD8">
        <w:rPr>
          <w:rStyle w:val="FootnoteReference"/>
          <w:rFonts w:ascii="Bookman Old Style" w:hAnsi="Bookman Old Style"/>
          <w:sz w:val="18"/>
          <w:szCs w:val="18"/>
        </w:rPr>
        <w:footnoteRef/>
      </w:r>
      <w:r w:rsidRPr="000D4DD8">
        <w:rPr>
          <w:rFonts w:ascii="Bookman Old Style" w:hAnsi="Bookman Old Style"/>
          <w:sz w:val="18"/>
          <w:szCs w:val="18"/>
        </w:rPr>
        <w:t xml:space="preserve"> </w:t>
      </w:r>
      <w:bookmarkStart w:id="0" w:name="_Hlk193038398"/>
      <w:r w:rsidRPr="000D4DD8">
        <w:rPr>
          <w:rFonts w:ascii="Bookman Old Style" w:hAnsi="Bookman Old Style"/>
          <w:sz w:val="18"/>
          <w:szCs w:val="18"/>
        </w:rPr>
        <w:t xml:space="preserve">R.H.C Davis, </w:t>
      </w:r>
      <w:r w:rsidRPr="000D4DD8">
        <w:rPr>
          <w:rFonts w:ascii="Bookman Old Style" w:hAnsi="Bookman Old Style"/>
          <w:i/>
          <w:iCs/>
          <w:sz w:val="18"/>
          <w:szCs w:val="18"/>
        </w:rPr>
        <w:t>The Normans and Their Myth</w:t>
      </w:r>
      <w:r w:rsidRPr="000D4DD8">
        <w:rPr>
          <w:rFonts w:ascii="Bookman Old Style" w:hAnsi="Bookman Old Style"/>
          <w:sz w:val="18"/>
          <w:szCs w:val="18"/>
        </w:rPr>
        <w:t xml:space="preserve"> (London: Thames &amp; Hudson, 1976).</w:t>
      </w:r>
    </w:p>
    <w:bookmarkEnd w:id="0"/>
  </w:footnote>
  <w:footnote w:id="16">
    <w:p w14:paraId="6470F5DA" w14:textId="3F0DF61E" w:rsidR="008075C7" w:rsidRPr="00A7063A" w:rsidRDefault="008075C7">
      <w:pPr>
        <w:pStyle w:val="FootnoteText"/>
        <w:rPr>
          <w:rFonts w:ascii="Bookman Old Style" w:hAnsi="Bookman Old Style"/>
          <w:sz w:val="18"/>
          <w:szCs w:val="18"/>
        </w:rPr>
      </w:pPr>
      <w:r>
        <w:rPr>
          <w:rStyle w:val="FootnoteReference"/>
        </w:rPr>
        <w:footnoteRef/>
      </w:r>
      <w:r>
        <w:t xml:space="preserve"> </w:t>
      </w:r>
      <w:r w:rsidR="00A7063A" w:rsidRPr="000D4DD8">
        <w:rPr>
          <w:rFonts w:ascii="Bookman Old Style" w:hAnsi="Bookman Old Style"/>
          <w:sz w:val="18"/>
          <w:szCs w:val="18"/>
        </w:rPr>
        <w:t xml:space="preserve">R.H.C Davis, </w:t>
      </w:r>
      <w:r w:rsidR="00A7063A" w:rsidRPr="000D4DD8">
        <w:rPr>
          <w:rFonts w:ascii="Bookman Old Style" w:hAnsi="Bookman Old Style"/>
          <w:i/>
          <w:iCs/>
          <w:sz w:val="18"/>
          <w:szCs w:val="18"/>
        </w:rPr>
        <w:t>The Normans and Their Myth</w:t>
      </w:r>
      <w:r w:rsidR="00A7063A" w:rsidRPr="000D4DD8">
        <w:rPr>
          <w:rFonts w:ascii="Bookman Old Style" w:hAnsi="Bookman Old Style"/>
          <w:sz w:val="18"/>
          <w:szCs w:val="18"/>
        </w:rPr>
        <w:t xml:space="preserve"> (London: Thames &amp; Hudson, 1976).</w:t>
      </w:r>
    </w:p>
  </w:footnote>
  <w:footnote w:id="17">
    <w:p w14:paraId="7DA9E6C0" w14:textId="3CFB2626" w:rsidR="008075C7" w:rsidRPr="00A7063A" w:rsidRDefault="008075C7">
      <w:pPr>
        <w:pStyle w:val="FootnoteText"/>
        <w:rPr>
          <w:rFonts w:ascii="Bookman Old Style" w:hAnsi="Bookman Old Style"/>
          <w:sz w:val="18"/>
          <w:szCs w:val="18"/>
          <w:lang w:val="en-US"/>
        </w:rPr>
      </w:pPr>
      <w:r w:rsidRPr="00A7063A">
        <w:rPr>
          <w:rStyle w:val="FootnoteReference"/>
          <w:rFonts w:ascii="Bookman Old Style" w:hAnsi="Bookman Old Style"/>
          <w:sz w:val="18"/>
          <w:szCs w:val="18"/>
        </w:rPr>
        <w:footnoteRef/>
      </w:r>
      <w:r w:rsidRPr="00A7063A">
        <w:rPr>
          <w:rFonts w:ascii="Bookman Old Style" w:hAnsi="Bookman Old Style"/>
          <w:sz w:val="18"/>
          <w:szCs w:val="18"/>
        </w:rPr>
        <w:t xml:space="preserve"> </w:t>
      </w:r>
      <w:r w:rsidR="00A7063A" w:rsidRPr="00A7063A">
        <w:rPr>
          <w:rFonts w:ascii="Bookman Old Style" w:hAnsi="Bookman Old Style"/>
          <w:sz w:val="18"/>
          <w:szCs w:val="18"/>
        </w:rPr>
        <w:t>R.H.C Davis, The Normans and Their Myth (London: Thames &amp; Hudson, 1976).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1E1"/>
    <w:rsid w:val="00013CA6"/>
    <w:rsid w:val="00053E00"/>
    <w:rsid w:val="00082D6A"/>
    <w:rsid w:val="0009470D"/>
    <w:rsid w:val="000D4DD8"/>
    <w:rsid w:val="000F4B81"/>
    <w:rsid w:val="0011457C"/>
    <w:rsid w:val="001149FE"/>
    <w:rsid w:val="001363FD"/>
    <w:rsid w:val="00140BB5"/>
    <w:rsid w:val="001548A2"/>
    <w:rsid w:val="00182D96"/>
    <w:rsid w:val="0018656C"/>
    <w:rsid w:val="00221CF6"/>
    <w:rsid w:val="002654E9"/>
    <w:rsid w:val="00286651"/>
    <w:rsid w:val="00292755"/>
    <w:rsid w:val="0033685E"/>
    <w:rsid w:val="003B33B1"/>
    <w:rsid w:val="003C6357"/>
    <w:rsid w:val="00427A75"/>
    <w:rsid w:val="00457043"/>
    <w:rsid w:val="0046691A"/>
    <w:rsid w:val="00526D5F"/>
    <w:rsid w:val="00540BE8"/>
    <w:rsid w:val="00582872"/>
    <w:rsid w:val="005D595F"/>
    <w:rsid w:val="00613795"/>
    <w:rsid w:val="006551E1"/>
    <w:rsid w:val="00776EA4"/>
    <w:rsid w:val="008075C7"/>
    <w:rsid w:val="00904F72"/>
    <w:rsid w:val="00977F36"/>
    <w:rsid w:val="009B1F74"/>
    <w:rsid w:val="009B7403"/>
    <w:rsid w:val="009C7445"/>
    <w:rsid w:val="009E6AA4"/>
    <w:rsid w:val="009F1B7E"/>
    <w:rsid w:val="00A04DA0"/>
    <w:rsid w:val="00A135E2"/>
    <w:rsid w:val="00A43C67"/>
    <w:rsid w:val="00A53239"/>
    <w:rsid w:val="00A56C05"/>
    <w:rsid w:val="00A7063A"/>
    <w:rsid w:val="00BD0E31"/>
    <w:rsid w:val="00BE568F"/>
    <w:rsid w:val="00C11BF5"/>
    <w:rsid w:val="00CD1761"/>
    <w:rsid w:val="00CD39D8"/>
    <w:rsid w:val="00D06ABB"/>
    <w:rsid w:val="00D73D2F"/>
    <w:rsid w:val="00E15A1C"/>
    <w:rsid w:val="00E24874"/>
    <w:rsid w:val="00E77B29"/>
    <w:rsid w:val="00E82CE9"/>
    <w:rsid w:val="00ED3F52"/>
    <w:rsid w:val="00ED78E2"/>
    <w:rsid w:val="00F15013"/>
    <w:rsid w:val="00F52CB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56259E"/>
  <w15:chartTrackingRefBased/>
  <w15:docId w15:val="{AADCAB65-A764-494E-B26B-A38740136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5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51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1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1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1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1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1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1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1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1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1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1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1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1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1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1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1E1"/>
    <w:rPr>
      <w:rFonts w:eastAsiaTheme="majorEastAsia" w:cstheme="majorBidi"/>
      <w:color w:val="272727" w:themeColor="text1" w:themeTint="D8"/>
    </w:rPr>
  </w:style>
  <w:style w:type="paragraph" w:styleId="Title">
    <w:name w:val="Title"/>
    <w:basedOn w:val="Normal"/>
    <w:next w:val="Normal"/>
    <w:link w:val="TitleChar"/>
    <w:uiPriority w:val="10"/>
    <w:qFormat/>
    <w:rsid w:val="00655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1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1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1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1E1"/>
    <w:pPr>
      <w:spacing w:before="160"/>
      <w:jc w:val="center"/>
    </w:pPr>
    <w:rPr>
      <w:i/>
      <w:iCs/>
      <w:color w:val="404040" w:themeColor="text1" w:themeTint="BF"/>
    </w:rPr>
  </w:style>
  <w:style w:type="character" w:customStyle="1" w:styleId="QuoteChar">
    <w:name w:val="Quote Char"/>
    <w:basedOn w:val="DefaultParagraphFont"/>
    <w:link w:val="Quote"/>
    <w:uiPriority w:val="29"/>
    <w:rsid w:val="006551E1"/>
    <w:rPr>
      <w:i/>
      <w:iCs/>
      <w:color w:val="404040" w:themeColor="text1" w:themeTint="BF"/>
    </w:rPr>
  </w:style>
  <w:style w:type="paragraph" w:styleId="ListParagraph">
    <w:name w:val="List Paragraph"/>
    <w:basedOn w:val="Normal"/>
    <w:uiPriority w:val="34"/>
    <w:qFormat/>
    <w:rsid w:val="006551E1"/>
    <w:pPr>
      <w:ind w:left="720"/>
      <w:contextualSpacing/>
    </w:pPr>
  </w:style>
  <w:style w:type="character" w:styleId="IntenseEmphasis">
    <w:name w:val="Intense Emphasis"/>
    <w:basedOn w:val="DefaultParagraphFont"/>
    <w:uiPriority w:val="21"/>
    <w:qFormat/>
    <w:rsid w:val="006551E1"/>
    <w:rPr>
      <w:i/>
      <w:iCs/>
      <w:color w:val="0F4761" w:themeColor="accent1" w:themeShade="BF"/>
    </w:rPr>
  </w:style>
  <w:style w:type="paragraph" w:styleId="IntenseQuote">
    <w:name w:val="Intense Quote"/>
    <w:basedOn w:val="Normal"/>
    <w:next w:val="Normal"/>
    <w:link w:val="IntenseQuoteChar"/>
    <w:uiPriority w:val="30"/>
    <w:qFormat/>
    <w:rsid w:val="00655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1E1"/>
    <w:rPr>
      <w:i/>
      <w:iCs/>
      <w:color w:val="0F4761" w:themeColor="accent1" w:themeShade="BF"/>
    </w:rPr>
  </w:style>
  <w:style w:type="character" w:styleId="IntenseReference">
    <w:name w:val="Intense Reference"/>
    <w:basedOn w:val="DefaultParagraphFont"/>
    <w:uiPriority w:val="32"/>
    <w:qFormat/>
    <w:rsid w:val="006551E1"/>
    <w:rPr>
      <w:b/>
      <w:bCs/>
      <w:smallCaps/>
      <w:color w:val="0F4761" w:themeColor="accent1" w:themeShade="BF"/>
      <w:spacing w:val="5"/>
    </w:rPr>
  </w:style>
  <w:style w:type="paragraph" w:styleId="FootnoteText">
    <w:name w:val="footnote text"/>
    <w:basedOn w:val="Normal"/>
    <w:link w:val="FootnoteTextChar"/>
    <w:uiPriority w:val="99"/>
    <w:semiHidden/>
    <w:unhideWhenUsed/>
    <w:rsid w:val="00CD17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1761"/>
    <w:rPr>
      <w:sz w:val="20"/>
      <w:szCs w:val="20"/>
    </w:rPr>
  </w:style>
  <w:style w:type="character" w:styleId="FootnoteReference">
    <w:name w:val="footnote reference"/>
    <w:basedOn w:val="DefaultParagraphFont"/>
    <w:uiPriority w:val="99"/>
    <w:semiHidden/>
    <w:unhideWhenUsed/>
    <w:rsid w:val="00CD1761"/>
    <w:rPr>
      <w:vertAlign w:val="superscript"/>
    </w:rPr>
  </w:style>
  <w:style w:type="character" w:styleId="Hyperlink">
    <w:name w:val="Hyperlink"/>
    <w:basedOn w:val="DefaultParagraphFont"/>
    <w:uiPriority w:val="99"/>
    <w:unhideWhenUsed/>
    <w:rsid w:val="0009470D"/>
    <w:rPr>
      <w:color w:val="467886" w:themeColor="hyperlink"/>
      <w:u w:val="single"/>
    </w:rPr>
  </w:style>
  <w:style w:type="character" w:styleId="UnresolvedMention">
    <w:name w:val="Unresolved Mention"/>
    <w:basedOn w:val="DefaultParagraphFont"/>
    <w:uiPriority w:val="99"/>
    <w:semiHidden/>
    <w:unhideWhenUsed/>
    <w:rsid w:val="0009470D"/>
    <w:rPr>
      <w:color w:val="605E5C"/>
      <w:shd w:val="clear" w:color="auto" w:fill="E1DFDD"/>
    </w:rPr>
  </w:style>
  <w:style w:type="paragraph" w:styleId="NormalWeb">
    <w:name w:val="Normal (Web)"/>
    <w:basedOn w:val="Normal"/>
    <w:uiPriority w:val="99"/>
    <w:semiHidden/>
    <w:unhideWhenUsed/>
    <w:rsid w:val="00A7063A"/>
    <w:pPr>
      <w:spacing w:before="100" w:beforeAutospacing="1" w:after="100" w:afterAutospacing="1" w:line="240" w:lineRule="auto"/>
    </w:pPr>
    <w:rPr>
      <w:rFonts w:ascii="Times New Roman" w:eastAsia="Times New Roman" w:hAnsi="Times New Roman" w:cs="Times New Roman"/>
      <w:kern w:val="0"/>
      <w:lang w:eastAsia="en-C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650183">
      <w:bodyDiv w:val="1"/>
      <w:marLeft w:val="0"/>
      <w:marRight w:val="0"/>
      <w:marTop w:val="0"/>
      <w:marBottom w:val="0"/>
      <w:divBdr>
        <w:top w:val="none" w:sz="0" w:space="0" w:color="auto"/>
        <w:left w:val="none" w:sz="0" w:space="0" w:color="auto"/>
        <w:bottom w:val="none" w:sz="0" w:space="0" w:color="auto"/>
        <w:right w:val="none" w:sz="0" w:space="0" w:color="auto"/>
      </w:divBdr>
    </w:div>
    <w:div w:id="658924322">
      <w:bodyDiv w:val="1"/>
      <w:marLeft w:val="0"/>
      <w:marRight w:val="0"/>
      <w:marTop w:val="0"/>
      <w:marBottom w:val="0"/>
      <w:divBdr>
        <w:top w:val="none" w:sz="0" w:space="0" w:color="auto"/>
        <w:left w:val="none" w:sz="0" w:space="0" w:color="auto"/>
        <w:bottom w:val="none" w:sz="0" w:space="0" w:color="auto"/>
        <w:right w:val="none" w:sz="0" w:space="0" w:color="auto"/>
      </w:divBdr>
      <w:divsChild>
        <w:div w:id="1964654247">
          <w:marLeft w:val="-720"/>
          <w:marRight w:val="0"/>
          <w:marTop w:val="0"/>
          <w:marBottom w:val="0"/>
          <w:divBdr>
            <w:top w:val="none" w:sz="0" w:space="0" w:color="auto"/>
            <w:left w:val="none" w:sz="0" w:space="0" w:color="auto"/>
            <w:bottom w:val="none" w:sz="0" w:space="0" w:color="auto"/>
            <w:right w:val="none" w:sz="0" w:space="0" w:color="auto"/>
          </w:divBdr>
        </w:div>
      </w:divsChild>
    </w:div>
    <w:div w:id="785657495">
      <w:bodyDiv w:val="1"/>
      <w:marLeft w:val="0"/>
      <w:marRight w:val="0"/>
      <w:marTop w:val="0"/>
      <w:marBottom w:val="0"/>
      <w:divBdr>
        <w:top w:val="none" w:sz="0" w:space="0" w:color="auto"/>
        <w:left w:val="none" w:sz="0" w:space="0" w:color="auto"/>
        <w:bottom w:val="none" w:sz="0" w:space="0" w:color="auto"/>
        <w:right w:val="none" w:sz="0" w:space="0" w:color="auto"/>
      </w:divBdr>
    </w:div>
    <w:div w:id="878249205">
      <w:bodyDiv w:val="1"/>
      <w:marLeft w:val="0"/>
      <w:marRight w:val="0"/>
      <w:marTop w:val="0"/>
      <w:marBottom w:val="0"/>
      <w:divBdr>
        <w:top w:val="none" w:sz="0" w:space="0" w:color="auto"/>
        <w:left w:val="none" w:sz="0" w:space="0" w:color="auto"/>
        <w:bottom w:val="none" w:sz="0" w:space="0" w:color="auto"/>
        <w:right w:val="none" w:sz="0" w:space="0" w:color="auto"/>
      </w:divBdr>
    </w:div>
    <w:div w:id="1018313414">
      <w:bodyDiv w:val="1"/>
      <w:marLeft w:val="0"/>
      <w:marRight w:val="0"/>
      <w:marTop w:val="0"/>
      <w:marBottom w:val="0"/>
      <w:divBdr>
        <w:top w:val="none" w:sz="0" w:space="0" w:color="auto"/>
        <w:left w:val="none" w:sz="0" w:space="0" w:color="auto"/>
        <w:bottom w:val="none" w:sz="0" w:space="0" w:color="auto"/>
        <w:right w:val="none" w:sz="0" w:space="0" w:color="auto"/>
      </w:divBdr>
    </w:div>
    <w:div w:id="1169129326">
      <w:bodyDiv w:val="1"/>
      <w:marLeft w:val="0"/>
      <w:marRight w:val="0"/>
      <w:marTop w:val="0"/>
      <w:marBottom w:val="0"/>
      <w:divBdr>
        <w:top w:val="none" w:sz="0" w:space="0" w:color="auto"/>
        <w:left w:val="none" w:sz="0" w:space="0" w:color="auto"/>
        <w:bottom w:val="none" w:sz="0" w:space="0" w:color="auto"/>
        <w:right w:val="none" w:sz="0" w:space="0" w:color="auto"/>
      </w:divBdr>
    </w:div>
    <w:div w:id="1311902249">
      <w:bodyDiv w:val="1"/>
      <w:marLeft w:val="0"/>
      <w:marRight w:val="0"/>
      <w:marTop w:val="0"/>
      <w:marBottom w:val="0"/>
      <w:divBdr>
        <w:top w:val="none" w:sz="0" w:space="0" w:color="auto"/>
        <w:left w:val="none" w:sz="0" w:space="0" w:color="auto"/>
        <w:bottom w:val="none" w:sz="0" w:space="0" w:color="auto"/>
        <w:right w:val="none" w:sz="0" w:space="0" w:color="auto"/>
      </w:divBdr>
    </w:div>
    <w:div w:id="1319453989">
      <w:bodyDiv w:val="1"/>
      <w:marLeft w:val="0"/>
      <w:marRight w:val="0"/>
      <w:marTop w:val="0"/>
      <w:marBottom w:val="0"/>
      <w:divBdr>
        <w:top w:val="none" w:sz="0" w:space="0" w:color="auto"/>
        <w:left w:val="none" w:sz="0" w:space="0" w:color="auto"/>
        <w:bottom w:val="none" w:sz="0" w:space="0" w:color="auto"/>
        <w:right w:val="none" w:sz="0" w:space="0" w:color="auto"/>
      </w:divBdr>
    </w:div>
    <w:div w:id="1584073710">
      <w:bodyDiv w:val="1"/>
      <w:marLeft w:val="0"/>
      <w:marRight w:val="0"/>
      <w:marTop w:val="0"/>
      <w:marBottom w:val="0"/>
      <w:divBdr>
        <w:top w:val="none" w:sz="0" w:space="0" w:color="auto"/>
        <w:left w:val="none" w:sz="0" w:space="0" w:color="auto"/>
        <w:bottom w:val="none" w:sz="0" w:space="0" w:color="auto"/>
        <w:right w:val="none" w:sz="0" w:space="0" w:color="auto"/>
      </w:divBdr>
    </w:div>
    <w:div w:id="1614095945">
      <w:bodyDiv w:val="1"/>
      <w:marLeft w:val="0"/>
      <w:marRight w:val="0"/>
      <w:marTop w:val="0"/>
      <w:marBottom w:val="0"/>
      <w:divBdr>
        <w:top w:val="none" w:sz="0" w:space="0" w:color="auto"/>
        <w:left w:val="none" w:sz="0" w:space="0" w:color="auto"/>
        <w:bottom w:val="none" w:sz="0" w:space="0" w:color="auto"/>
        <w:right w:val="none" w:sz="0" w:space="0" w:color="auto"/>
      </w:divBdr>
    </w:div>
    <w:div w:id="1648700387">
      <w:bodyDiv w:val="1"/>
      <w:marLeft w:val="0"/>
      <w:marRight w:val="0"/>
      <w:marTop w:val="0"/>
      <w:marBottom w:val="0"/>
      <w:divBdr>
        <w:top w:val="none" w:sz="0" w:space="0" w:color="auto"/>
        <w:left w:val="none" w:sz="0" w:space="0" w:color="auto"/>
        <w:bottom w:val="none" w:sz="0" w:space="0" w:color="auto"/>
        <w:right w:val="none" w:sz="0" w:space="0" w:color="auto"/>
      </w:divBdr>
    </w:div>
    <w:div w:id="1656252112">
      <w:bodyDiv w:val="1"/>
      <w:marLeft w:val="0"/>
      <w:marRight w:val="0"/>
      <w:marTop w:val="0"/>
      <w:marBottom w:val="0"/>
      <w:divBdr>
        <w:top w:val="none" w:sz="0" w:space="0" w:color="auto"/>
        <w:left w:val="none" w:sz="0" w:space="0" w:color="auto"/>
        <w:bottom w:val="none" w:sz="0" w:space="0" w:color="auto"/>
        <w:right w:val="none" w:sz="0" w:space="0" w:color="auto"/>
      </w:divBdr>
    </w:div>
    <w:div w:id="1681619684">
      <w:bodyDiv w:val="1"/>
      <w:marLeft w:val="0"/>
      <w:marRight w:val="0"/>
      <w:marTop w:val="0"/>
      <w:marBottom w:val="0"/>
      <w:divBdr>
        <w:top w:val="none" w:sz="0" w:space="0" w:color="auto"/>
        <w:left w:val="none" w:sz="0" w:space="0" w:color="auto"/>
        <w:bottom w:val="none" w:sz="0" w:space="0" w:color="auto"/>
        <w:right w:val="none" w:sz="0" w:space="0" w:color="auto"/>
      </w:divBdr>
    </w:div>
    <w:div w:id="1963265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www.bestofsicily.com/mag/art171.htm" TargetMode="External"/><Relationship Id="rId2" Type="http://schemas.openxmlformats.org/officeDocument/2006/relationships/hyperlink" Target="https://www.thecollector.com/medieval-artwork-of-norman-sicily/" TargetMode="External"/><Relationship Id="rId1" Type="http://schemas.openxmlformats.org/officeDocument/2006/relationships/hyperlink" Target="https://ore.exeter.ac.uk/repository/handle/10871/31731?show=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F4283-12DB-4AD5-82D2-378BB4662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10</Pages>
  <Words>2739</Words>
  <Characters>12846</Characters>
  <Application>Microsoft Office Word</Application>
  <DocSecurity>0</DocSecurity>
  <Lines>200</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19</cp:revision>
  <dcterms:created xsi:type="dcterms:W3CDTF">2025-03-15T19:38:00Z</dcterms:created>
  <dcterms:modified xsi:type="dcterms:W3CDTF">2025-03-16T22:27:00Z</dcterms:modified>
</cp:coreProperties>
</file>