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4BEEA" w14:textId="16D5BD07" w:rsidR="00324FA5" w:rsidRDefault="00324FA5" w:rsidP="00E446BD">
      <w:pPr>
        <w:rPr>
          <w:b/>
          <w:sz w:val="52"/>
          <w:szCs w:val="52"/>
          <w:lang w:val="bg-BG"/>
        </w:rPr>
      </w:pPr>
      <w:r>
        <w:rPr>
          <w:b/>
          <w:sz w:val="52"/>
          <w:szCs w:val="52"/>
          <w:lang w:val="bg-BG"/>
        </w:rPr>
        <w:t xml:space="preserve">                    </w:t>
      </w:r>
    </w:p>
    <w:p w14:paraId="6028127F" w14:textId="4C22A487" w:rsidR="00E446BD" w:rsidRDefault="009C3972" w:rsidP="00E446BD">
      <w:pPr>
        <w:rPr>
          <w:b/>
          <w:sz w:val="52"/>
          <w:szCs w:val="52"/>
        </w:rPr>
      </w:pPr>
      <w:proofErr w:type="spellStart"/>
      <w:r>
        <w:rPr>
          <w:b/>
          <w:sz w:val="52"/>
          <w:szCs w:val="52"/>
          <w:lang w:val="bg-BG"/>
        </w:rPr>
        <w:t>Community</w:t>
      </w:r>
      <w:proofErr w:type="spellEnd"/>
      <w:r>
        <w:rPr>
          <w:b/>
          <w:sz w:val="52"/>
          <w:szCs w:val="52"/>
          <w:lang w:val="bg-BG"/>
        </w:rPr>
        <w:t xml:space="preserve"> </w:t>
      </w:r>
      <w:proofErr w:type="spellStart"/>
      <w:r>
        <w:rPr>
          <w:b/>
          <w:sz w:val="52"/>
          <w:szCs w:val="52"/>
          <w:lang w:val="bg-BG"/>
        </w:rPr>
        <w:t>engagement</w:t>
      </w:r>
      <w:proofErr w:type="spellEnd"/>
      <w:r>
        <w:rPr>
          <w:b/>
          <w:sz w:val="52"/>
          <w:szCs w:val="52"/>
          <w:lang w:val="bg-BG"/>
        </w:rPr>
        <w:t xml:space="preserve"> </w:t>
      </w:r>
      <w:r w:rsidR="00DE3668">
        <w:rPr>
          <w:b/>
          <w:sz w:val="52"/>
          <w:szCs w:val="52"/>
          <w:lang w:val="bg-BG"/>
        </w:rPr>
        <w:t xml:space="preserve"> </w:t>
      </w:r>
      <w:proofErr w:type="spellStart"/>
      <w:r w:rsidR="00035080">
        <w:rPr>
          <w:b/>
          <w:sz w:val="52"/>
          <w:szCs w:val="52"/>
          <w:lang w:val="bg-BG"/>
        </w:rPr>
        <w:t>analysis</w:t>
      </w:r>
      <w:proofErr w:type="spellEnd"/>
      <w:r w:rsidR="00035080">
        <w:rPr>
          <w:b/>
          <w:sz w:val="52"/>
          <w:szCs w:val="52"/>
          <w:lang w:val="bg-BG"/>
        </w:rPr>
        <w:t xml:space="preserve"> </w:t>
      </w:r>
      <w:r w:rsidR="00AD6EC6">
        <w:rPr>
          <w:b/>
          <w:sz w:val="52"/>
          <w:szCs w:val="52"/>
          <w:lang w:val="bg-BG"/>
        </w:rPr>
        <w:t>NHS</w:t>
      </w:r>
    </w:p>
    <w:p w14:paraId="7C5A77A9" w14:textId="08E7B3E0" w:rsidR="00E446BD" w:rsidRDefault="00A121F9" w:rsidP="00E446BD">
      <w:pPr>
        <w:rPr>
          <w:b/>
          <w:sz w:val="52"/>
          <w:szCs w:val="52"/>
        </w:rPr>
      </w:pPr>
      <w:proofErr w:type="spellStart"/>
      <w:r>
        <w:rPr>
          <w:b/>
          <w:sz w:val="52"/>
          <w:szCs w:val="52"/>
          <w:lang w:val="bg-BG"/>
        </w:rPr>
        <w:t>Assignment</w:t>
      </w:r>
      <w:proofErr w:type="spellEnd"/>
      <w:r>
        <w:rPr>
          <w:b/>
          <w:sz w:val="52"/>
          <w:szCs w:val="52"/>
          <w:lang w:val="bg-BG"/>
        </w:rPr>
        <w:t xml:space="preserve"> 2</w:t>
      </w:r>
    </w:p>
    <w:p w14:paraId="0184548F" w14:textId="4BDA3589" w:rsidR="00E446BD" w:rsidRDefault="00E446BD" w:rsidP="00E446BD">
      <w:pPr>
        <w:rPr>
          <w:b/>
          <w:sz w:val="52"/>
          <w:szCs w:val="52"/>
        </w:rPr>
      </w:pPr>
    </w:p>
    <w:p w14:paraId="0F2E9FA4" w14:textId="77777777" w:rsidR="00E446BD" w:rsidRDefault="00E446BD">
      <w:pPr>
        <w:rPr>
          <w:rFonts w:ascii="Times New Roman" w:hAnsi="Times New Roman" w:cs="Times New Roman"/>
          <w:sz w:val="28"/>
          <w:szCs w:val="28"/>
        </w:rPr>
      </w:pPr>
    </w:p>
    <w:p w14:paraId="334A1307" w14:textId="77777777" w:rsidR="004A7075" w:rsidRDefault="004A7075" w:rsidP="00E32671">
      <w:pPr>
        <w:rPr>
          <w:rFonts w:ascii="Times New Roman" w:hAnsi="Times New Roman" w:cs="Times New Roman"/>
          <w:sz w:val="28"/>
          <w:szCs w:val="28"/>
        </w:rPr>
      </w:pPr>
    </w:p>
    <w:p w14:paraId="1FB305D7" w14:textId="77777777" w:rsidR="004A7075" w:rsidRDefault="004A7075" w:rsidP="00E32671">
      <w:pPr>
        <w:rPr>
          <w:rFonts w:ascii="Times New Roman" w:hAnsi="Times New Roman" w:cs="Times New Roman"/>
          <w:sz w:val="28"/>
          <w:szCs w:val="28"/>
        </w:rPr>
      </w:pPr>
    </w:p>
    <w:p w14:paraId="735EFAB5" w14:textId="77777777" w:rsidR="004A7075" w:rsidRDefault="004A7075" w:rsidP="00E32671">
      <w:pPr>
        <w:rPr>
          <w:rFonts w:ascii="Times New Roman" w:hAnsi="Times New Roman" w:cs="Times New Roman"/>
          <w:sz w:val="28"/>
          <w:szCs w:val="28"/>
        </w:rPr>
      </w:pPr>
    </w:p>
    <w:p w14:paraId="2310C8F7" w14:textId="77777777" w:rsidR="004A7075" w:rsidRDefault="004A7075" w:rsidP="00E32671">
      <w:pPr>
        <w:rPr>
          <w:rFonts w:ascii="Times New Roman" w:hAnsi="Times New Roman" w:cs="Times New Roman"/>
          <w:sz w:val="28"/>
          <w:szCs w:val="28"/>
        </w:rPr>
      </w:pPr>
    </w:p>
    <w:p w14:paraId="0536B6FC" w14:textId="77777777" w:rsidR="004A7075" w:rsidRDefault="004A7075" w:rsidP="00E32671">
      <w:pPr>
        <w:rPr>
          <w:rFonts w:ascii="Times New Roman" w:hAnsi="Times New Roman" w:cs="Times New Roman"/>
          <w:sz w:val="28"/>
          <w:szCs w:val="28"/>
        </w:rPr>
      </w:pPr>
    </w:p>
    <w:p w14:paraId="4057393D" w14:textId="77777777" w:rsidR="004A7075" w:rsidRDefault="004A7075" w:rsidP="00E32671">
      <w:pPr>
        <w:rPr>
          <w:rFonts w:ascii="Times New Roman" w:hAnsi="Times New Roman" w:cs="Times New Roman"/>
          <w:sz w:val="28"/>
          <w:szCs w:val="28"/>
        </w:rPr>
      </w:pPr>
    </w:p>
    <w:p w14:paraId="487EEC9B" w14:textId="1F1694CD" w:rsidR="00E32671" w:rsidRPr="00E32671" w:rsidRDefault="00E32671" w:rsidP="00E32671">
      <w:pPr>
        <w:rPr>
          <w:rFonts w:ascii="Times New Roman" w:hAnsi="Times New Roman" w:cs="Times New Roman"/>
          <w:sz w:val="28"/>
          <w:szCs w:val="28"/>
        </w:rPr>
      </w:pPr>
      <w:r w:rsidRPr="00E32671">
        <w:rPr>
          <w:rFonts w:ascii="Times New Roman" w:hAnsi="Times New Roman" w:cs="Times New Roman"/>
          <w:sz w:val="28"/>
          <w:szCs w:val="28"/>
        </w:rPr>
        <w:t>Elitsa Ivanova</w:t>
      </w:r>
    </w:p>
    <w:p w14:paraId="4847DBFC" w14:textId="77777777" w:rsidR="00E32671" w:rsidRPr="00E32671" w:rsidRDefault="00E32671" w:rsidP="00E32671">
      <w:pPr>
        <w:rPr>
          <w:rFonts w:ascii="Times New Roman" w:hAnsi="Times New Roman" w:cs="Times New Roman"/>
          <w:sz w:val="28"/>
          <w:szCs w:val="28"/>
        </w:rPr>
      </w:pPr>
      <w:r w:rsidRPr="00E32671">
        <w:rPr>
          <w:rFonts w:ascii="Times New Roman" w:hAnsi="Times New Roman" w:cs="Times New Roman"/>
          <w:sz w:val="28"/>
          <w:szCs w:val="28"/>
        </w:rPr>
        <w:t>Student ID:2123375</w:t>
      </w:r>
    </w:p>
    <w:p w14:paraId="07CF3F0C" w14:textId="5D64CD52" w:rsidR="00E32671" w:rsidRPr="00E32671" w:rsidRDefault="00E32671" w:rsidP="00E32671">
      <w:pPr>
        <w:rPr>
          <w:rFonts w:ascii="Times New Roman" w:hAnsi="Times New Roman" w:cs="Times New Roman"/>
          <w:sz w:val="28"/>
          <w:szCs w:val="28"/>
        </w:rPr>
      </w:pPr>
      <w:r w:rsidRPr="00E32671">
        <w:rPr>
          <w:rFonts w:ascii="Times New Roman" w:hAnsi="Times New Roman" w:cs="Times New Roman"/>
          <w:sz w:val="28"/>
          <w:szCs w:val="28"/>
        </w:rPr>
        <w:t>Module code</w:t>
      </w:r>
      <w:r w:rsidR="0090581C">
        <w:rPr>
          <w:rFonts w:ascii="Times New Roman" w:hAnsi="Times New Roman" w:cs="Times New Roman"/>
          <w:sz w:val="28"/>
          <w:szCs w:val="28"/>
          <w:lang w:val="bg-BG"/>
        </w:rPr>
        <w:t>:</w:t>
      </w:r>
      <w:r w:rsidRPr="00E32671">
        <w:rPr>
          <w:rFonts w:ascii="Times New Roman" w:hAnsi="Times New Roman" w:cs="Times New Roman"/>
          <w:sz w:val="28"/>
          <w:szCs w:val="28"/>
        </w:rPr>
        <w:t xml:space="preserve"> LCBB4002</w:t>
      </w:r>
    </w:p>
    <w:p w14:paraId="46B97406" w14:textId="633E0579" w:rsidR="00E32671" w:rsidRPr="001D5BC6" w:rsidRDefault="00E32671" w:rsidP="00E32671">
      <w:pPr>
        <w:rPr>
          <w:rFonts w:ascii="Times New Roman" w:hAnsi="Times New Roman" w:cs="Times New Roman"/>
          <w:sz w:val="28"/>
          <w:szCs w:val="28"/>
        </w:rPr>
      </w:pPr>
      <w:r w:rsidRPr="00E32671">
        <w:rPr>
          <w:rFonts w:ascii="Times New Roman" w:hAnsi="Times New Roman" w:cs="Times New Roman"/>
          <w:sz w:val="28"/>
          <w:szCs w:val="28"/>
        </w:rPr>
        <w:t>Lecturer</w:t>
      </w:r>
      <w:r w:rsidR="0090581C">
        <w:rPr>
          <w:rFonts w:ascii="Times New Roman" w:hAnsi="Times New Roman" w:cs="Times New Roman"/>
          <w:sz w:val="28"/>
          <w:szCs w:val="28"/>
          <w:lang w:val="bg-BG"/>
        </w:rPr>
        <w:t>:</w:t>
      </w:r>
      <w:r w:rsidRPr="00E32671">
        <w:rPr>
          <w:rFonts w:ascii="Times New Roman" w:hAnsi="Times New Roman" w:cs="Times New Roman"/>
          <w:sz w:val="28"/>
          <w:szCs w:val="28"/>
        </w:rPr>
        <w:t xml:space="preserve"> Anita </w:t>
      </w:r>
      <w:proofErr w:type="spellStart"/>
      <w:r w:rsidR="00A121F9">
        <w:rPr>
          <w:rFonts w:ascii="Times New Roman" w:hAnsi="Times New Roman" w:cs="Times New Roman"/>
          <w:sz w:val="28"/>
          <w:szCs w:val="28"/>
          <w:lang w:val="bg-BG"/>
        </w:rPr>
        <w:t>Nan</w:t>
      </w:r>
      <w:proofErr w:type="spellEnd"/>
    </w:p>
    <w:p w14:paraId="79665E24" w14:textId="70C627E5" w:rsidR="00E446BD" w:rsidRDefault="00E446BD">
      <w:pPr>
        <w:rPr>
          <w:rFonts w:ascii="Times New Roman" w:hAnsi="Times New Roman" w:cs="Times New Roman"/>
          <w:sz w:val="28"/>
          <w:szCs w:val="28"/>
        </w:rPr>
      </w:pPr>
    </w:p>
    <w:p w14:paraId="67368582" w14:textId="77777777" w:rsidR="00E446BD" w:rsidRDefault="00E446BD">
      <w:pPr>
        <w:rPr>
          <w:rFonts w:ascii="Times New Roman" w:hAnsi="Times New Roman" w:cs="Times New Roman"/>
          <w:sz w:val="28"/>
          <w:szCs w:val="28"/>
        </w:rPr>
      </w:pPr>
    </w:p>
    <w:p w14:paraId="31ACC4F0" w14:textId="77777777" w:rsidR="00E446BD" w:rsidRDefault="00E446BD">
      <w:pPr>
        <w:rPr>
          <w:rFonts w:ascii="Times New Roman" w:hAnsi="Times New Roman" w:cs="Times New Roman"/>
          <w:sz w:val="28"/>
          <w:szCs w:val="28"/>
        </w:rPr>
      </w:pPr>
    </w:p>
    <w:p w14:paraId="4C0BF691" w14:textId="77777777" w:rsidR="00E446BD" w:rsidRDefault="00E446BD">
      <w:pPr>
        <w:rPr>
          <w:rFonts w:ascii="Times New Roman" w:hAnsi="Times New Roman" w:cs="Times New Roman"/>
          <w:sz w:val="28"/>
          <w:szCs w:val="28"/>
        </w:rPr>
      </w:pPr>
    </w:p>
    <w:p w14:paraId="21E146DC" w14:textId="77777777" w:rsidR="00E446BD" w:rsidRDefault="00E446BD">
      <w:pPr>
        <w:rPr>
          <w:rFonts w:ascii="Times New Roman" w:hAnsi="Times New Roman" w:cs="Times New Roman"/>
          <w:sz w:val="28"/>
          <w:szCs w:val="28"/>
        </w:rPr>
      </w:pPr>
    </w:p>
    <w:p w14:paraId="5A681D25" w14:textId="77777777" w:rsidR="00E446BD" w:rsidRDefault="00E446BD">
      <w:pPr>
        <w:rPr>
          <w:rFonts w:ascii="Times New Roman" w:hAnsi="Times New Roman" w:cs="Times New Roman"/>
          <w:sz w:val="28"/>
          <w:szCs w:val="28"/>
        </w:rPr>
      </w:pPr>
    </w:p>
    <w:p w14:paraId="6732E942" w14:textId="77777777" w:rsidR="00E446BD" w:rsidRDefault="00E446BD">
      <w:pPr>
        <w:rPr>
          <w:rFonts w:ascii="Times New Roman" w:hAnsi="Times New Roman" w:cs="Times New Roman"/>
          <w:sz w:val="28"/>
          <w:szCs w:val="28"/>
        </w:rPr>
      </w:pPr>
    </w:p>
    <w:p w14:paraId="272B7A7F" w14:textId="77777777" w:rsidR="00E446BD" w:rsidRDefault="00E446BD">
      <w:pPr>
        <w:rPr>
          <w:rFonts w:ascii="Times New Roman" w:hAnsi="Times New Roman" w:cs="Times New Roman"/>
          <w:sz w:val="28"/>
          <w:szCs w:val="28"/>
        </w:rPr>
      </w:pPr>
    </w:p>
    <w:p w14:paraId="4A0714BB" w14:textId="77777777" w:rsidR="00E446BD" w:rsidRDefault="00E446BD">
      <w:pPr>
        <w:rPr>
          <w:rFonts w:ascii="Times New Roman" w:hAnsi="Times New Roman" w:cs="Times New Roman"/>
          <w:sz w:val="28"/>
          <w:szCs w:val="28"/>
        </w:rPr>
      </w:pPr>
    </w:p>
    <w:p w14:paraId="0CB3256D" w14:textId="77777777" w:rsidR="00E446BD" w:rsidRDefault="00E446BD">
      <w:pPr>
        <w:rPr>
          <w:rFonts w:ascii="Times New Roman" w:hAnsi="Times New Roman" w:cs="Times New Roman"/>
          <w:sz w:val="28"/>
          <w:szCs w:val="28"/>
        </w:rPr>
      </w:pPr>
    </w:p>
    <w:p w14:paraId="4FAF71C1" w14:textId="77777777" w:rsidR="00E446BD" w:rsidRDefault="00E446BD">
      <w:pPr>
        <w:rPr>
          <w:rFonts w:ascii="Times New Roman" w:hAnsi="Times New Roman" w:cs="Times New Roman"/>
          <w:sz w:val="28"/>
          <w:szCs w:val="28"/>
        </w:rPr>
      </w:pPr>
    </w:p>
    <w:p w14:paraId="01FEE82E" w14:textId="77777777" w:rsidR="00E446BD" w:rsidRPr="0015117D" w:rsidRDefault="00E446BD">
      <w:pPr>
        <w:rPr>
          <w:rFonts w:ascii="Times New Roman" w:hAnsi="Times New Roman" w:cs="Times New Roman"/>
          <w:sz w:val="28"/>
          <w:szCs w:val="28"/>
        </w:rPr>
      </w:pPr>
    </w:p>
    <w:p w14:paraId="2670BC76" w14:textId="77777777" w:rsidR="00E446BD" w:rsidRDefault="00E446BD" w:rsidP="00FD7D1F">
      <w:pPr>
        <w:pStyle w:val="1"/>
      </w:pPr>
    </w:p>
    <w:sdt>
      <w:sdtPr>
        <w:rPr>
          <w:rFonts w:asciiTheme="minorHAnsi" w:eastAsiaTheme="minorHAnsi" w:hAnsiTheme="minorHAnsi" w:cstheme="minorBidi"/>
          <w:b w:val="0"/>
          <w:bCs w:val="0"/>
          <w:color w:val="auto"/>
          <w:sz w:val="22"/>
          <w:szCs w:val="22"/>
          <w:lang w:val="en-GB" w:eastAsia="en-US"/>
        </w:rPr>
        <w:id w:val="371579149"/>
        <w:docPartObj>
          <w:docPartGallery w:val="Table of Contents"/>
          <w:docPartUnique/>
        </w:docPartObj>
      </w:sdtPr>
      <w:sdtEndPr>
        <w:rPr>
          <w:noProof/>
        </w:rPr>
      </w:sdtEndPr>
      <w:sdtContent>
        <w:p w14:paraId="584B3958" w14:textId="77777777" w:rsidR="00761D7D" w:rsidRDefault="00761D7D">
          <w:pPr>
            <w:pStyle w:val="a4"/>
            <w:rPr>
              <w:rFonts w:asciiTheme="minorHAnsi" w:eastAsiaTheme="minorHAnsi" w:hAnsiTheme="minorHAnsi" w:cstheme="minorBidi"/>
              <w:b w:val="0"/>
              <w:bCs w:val="0"/>
              <w:color w:val="auto"/>
              <w:sz w:val="22"/>
              <w:szCs w:val="22"/>
              <w:lang w:val="en-GB" w:eastAsia="en-US"/>
            </w:rPr>
          </w:pPr>
        </w:p>
        <w:p w14:paraId="37017B81" w14:textId="77777777" w:rsidR="00761D7D" w:rsidRDefault="00761D7D">
          <w:pPr>
            <w:pStyle w:val="a4"/>
            <w:rPr>
              <w:rFonts w:asciiTheme="minorHAnsi" w:eastAsiaTheme="minorHAnsi" w:hAnsiTheme="minorHAnsi" w:cstheme="minorBidi"/>
              <w:b w:val="0"/>
              <w:bCs w:val="0"/>
              <w:color w:val="auto"/>
              <w:sz w:val="22"/>
              <w:szCs w:val="22"/>
              <w:lang w:val="en-GB" w:eastAsia="en-US"/>
            </w:rPr>
          </w:pPr>
        </w:p>
        <w:p w14:paraId="4B3781F5" w14:textId="77777777" w:rsidR="00761D7D" w:rsidRDefault="00761D7D">
          <w:pPr>
            <w:pStyle w:val="a4"/>
            <w:rPr>
              <w:rFonts w:asciiTheme="minorHAnsi" w:eastAsiaTheme="minorHAnsi" w:hAnsiTheme="minorHAnsi" w:cstheme="minorBidi"/>
              <w:b w:val="0"/>
              <w:bCs w:val="0"/>
              <w:color w:val="auto"/>
              <w:sz w:val="22"/>
              <w:szCs w:val="22"/>
              <w:lang w:val="en-GB" w:eastAsia="en-US"/>
            </w:rPr>
          </w:pPr>
        </w:p>
        <w:p w14:paraId="234D9F98" w14:textId="4EEBE831" w:rsidR="00E446BD" w:rsidRDefault="00E446BD">
          <w:pPr>
            <w:pStyle w:val="a4"/>
          </w:pPr>
          <w:r>
            <w:t>Contents</w:t>
          </w:r>
        </w:p>
        <w:p w14:paraId="3CE3FF02" w14:textId="77777777" w:rsidR="00E446BD" w:rsidRPr="00E446BD" w:rsidRDefault="00E446BD" w:rsidP="00E446BD">
          <w:pPr>
            <w:rPr>
              <w:lang w:val="en-US" w:eastAsia="ja-JP"/>
            </w:rPr>
          </w:pPr>
        </w:p>
        <w:p w14:paraId="4D96C854" w14:textId="77777777" w:rsidR="00E446BD" w:rsidRDefault="00E446BD">
          <w:pPr>
            <w:pStyle w:val="11"/>
            <w:tabs>
              <w:tab w:val="right" w:leader="dot" w:pos="9016"/>
            </w:tabs>
            <w:rPr>
              <w:noProof/>
            </w:rPr>
          </w:pPr>
          <w:r>
            <w:fldChar w:fldCharType="begin"/>
          </w:r>
          <w:r>
            <w:instrText xml:space="preserve"> TOC \o "1-3" \h \z \u </w:instrText>
          </w:r>
          <w:r>
            <w:fldChar w:fldCharType="separate"/>
          </w:r>
          <w:hyperlink w:anchor="_Toc113643211" w:history="1">
            <w:r w:rsidRPr="007E79DC">
              <w:rPr>
                <w:rStyle w:val="a5"/>
                <w:noProof/>
              </w:rPr>
              <w:t>Introduction</w:t>
            </w:r>
            <w:r>
              <w:rPr>
                <w:noProof/>
                <w:webHidden/>
              </w:rPr>
              <w:tab/>
            </w:r>
            <w:r>
              <w:rPr>
                <w:noProof/>
                <w:webHidden/>
              </w:rPr>
              <w:fldChar w:fldCharType="begin"/>
            </w:r>
            <w:r>
              <w:rPr>
                <w:noProof/>
                <w:webHidden/>
              </w:rPr>
              <w:instrText xml:space="preserve"> PAGEREF _Toc113643211 \h </w:instrText>
            </w:r>
            <w:r>
              <w:rPr>
                <w:noProof/>
                <w:webHidden/>
              </w:rPr>
            </w:r>
            <w:r>
              <w:rPr>
                <w:noProof/>
                <w:webHidden/>
              </w:rPr>
              <w:fldChar w:fldCharType="separate"/>
            </w:r>
            <w:r>
              <w:rPr>
                <w:noProof/>
                <w:webHidden/>
              </w:rPr>
              <w:t>3</w:t>
            </w:r>
            <w:r>
              <w:rPr>
                <w:noProof/>
                <w:webHidden/>
              </w:rPr>
              <w:fldChar w:fldCharType="end"/>
            </w:r>
          </w:hyperlink>
        </w:p>
        <w:p w14:paraId="2C901BA7" w14:textId="77777777" w:rsidR="00E446BD" w:rsidRDefault="0027052E">
          <w:pPr>
            <w:pStyle w:val="11"/>
            <w:tabs>
              <w:tab w:val="right" w:leader="dot" w:pos="9016"/>
            </w:tabs>
            <w:rPr>
              <w:noProof/>
            </w:rPr>
          </w:pPr>
          <w:hyperlink w:anchor="_Toc113643212" w:history="1">
            <w:r w:rsidR="00E446BD" w:rsidRPr="007E79DC">
              <w:rPr>
                <w:rStyle w:val="a5"/>
                <w:noProof/>
              </w:rPr>
              <w:t>The Main Body</w:t>
            </w:r>
            <w:r w:rsidR="00E446BD">
              <w:rPr>
                <w:noProof/>
                <w:webHidden/>
              </w:rPr>
              <w:tab/>
            </w:r>
            <w:r w:rsidR="00E446BD">
              <w:rPr>
                <w:noProof/>
                <w:webHidden/>
              </w:rPr>
              <w:fldChar w:fldCharType="begin"/>
            </w:r>
            <w:r w:rsidR="00E446BD">
              <w:rPr>
                <w:noProof/>
                <w:webHidden/>
              </w:rPr>
              <w:instrText xml:space="preserve"> PAGEREF _Toc113643212 \h </w:instrText>
            </w:r>
            <w:r w:rsidR="00E446BD">
              <w:rPr>
                <w:noProof/>
                <w:webHidden/>
              </w:rPr>
            </w:r>
            <w:r w:rsidR="00E446BD">
              <w:rPr>
                <w:noProof/>
                <w:webHidden/>
              </w:rPr>
              <w:fldChar w:fldCharType="separate"/>
            </w:r>
            <w:r w:rsidR="00E446BD">
              <w:rPr>
                <w:noProof/>
                <w:webHidden/>
              </w:rPr>
              <w:t>4</w:t>
            </w:r>
            <w:r w:rsidR="00E446BD">
              <w:rPr>
                <w:noProof/>
                <w:webHidden/>
              </w:rPr>
              <w:fldChar w:fldCharType="end"/>
            </w:r>
          </w:hyperlink>
        </w:p>
        <w:p w14:paraId="2F81A70B" w14:textId="77777777" w:rsidR="00E446BD" w:rsidRDefault="0027052E">
          <w:pPr>
            <w:pStyle w:val="11"/>
            <w:tabs>
              <w:tab w:val="right" w:leader="dot" w:pos="9016"/>
            </w:tabs>
            <w:rPr>
              <w:noProof/>
            </w:rPr>
          </w:pPr>
          <w:hyperlink w:anchor="_Toc113643213" w:history="1">
            <w:r w:rsidR="00E446BD" w:rsidRPr="007E79DC">
              <w:rPr>
                <w:rStyle w:val="a5"/>
                <w:noProof/>
              </w:rPr>
              <w:t>Conclusion</w:t>
            </w:r>
            <w:r w:rsidR="00E446BD">
              <w:rPr>
                <w:noProof/>
                <w:webHidden/>
              </w:rPr>
              <w:tab/>
            </w:r>
            <w:r w:rsidR="00E446BD">
              <w:rPr>
                <w:noProof/>
                <w:webHidden/>
              </w:rPr>
              <w:fldChar w:fldCharType="begin"/>
            </w:r>
            <w:r w:rsidR="00E446BD">
              <w:rPr>
                <w:noProof/>
                <w:webHidden/>
              </w:rPr>
              <w:instrText xml:space="preserve"> PAGEREF _Toc113643213 \h </w:instrText>
            </w:r>
            <w:r w:rsidR="00E446BD">
              <w:rPr>
                <w:noProof/>
                <w:webHidden/>
              </w:rPr>
            </w:r>
            <w:r w:rsidR="00E446BD">
              <w:rPr>
                <w:noProof/>
                <w:webHidden/>
              </w:rPr>
              <w:fldChar w:fldCharType="separate"/>
            </w:r>
            <w:r w:rsidR="00E446BD">
              <w:rPr>
                <w:noProof/>
                <w:webHidden/>
              </w:rPr>
              <w:t>8</w:t>
            </w:r>
            <w:r w:rsidR="00E446BD">
              <w:rPr>
                <w:noProof/>
                <w:webHidden/>
              </w:rPr>
              <w:fldChar w:fldCharType="end"/>
            </w:r>
          </w:hyperlink>
        </w:p>
        <w:p w14:paraId="1BF20E84" w14:textId="77777777" w:rsidR="00E446BD" w:rsidRDefault="0027052E">
          <w:pPr>
            <w:pStyle w:val="11"/>
            <w:tabs>
              <w:tab w:val="right" w:leader="dot" w:pos="9016"/>
            </w:tabs>
            <w:rPr>
              <w:noProof/>
            </w:rPr>
          </w:pPr>
          <w:hyperlink w:anchor="_Toc113643214" w:history="1">
            <w:r w:rsidR="00E446BD" w:rsidRPr="007E79DC">
              <w:rPr>
                <w:rStyle w:val="a5"/>
                <w:noProof/>
              </w:rPr>
              <w:t>References</w:t>
            </w:r>
            <w:r w:rsidR="00E446BD">
              <w:rPr>
                <w:noProof/>
                <w:webHidden/>
              </w:rPr>
              <w:tab/>
            </w:r>
            <w:r w:rsidR="00E446BD">
              <w:rPr>
                <w:noProof/>
                <w:webHidden/>
              </w:rPr>
              <w:fldChar w:fldCharType="begin"/>
            </w:r>
            <w:r w:rsidR="00E446BD">
              <w:rPr>
                <w:noProof/>
                <w:webHidden/>
              </w:rPr>
              <w:instrText xml:space="preserve"> PAGEREF _Toc113643214 \h </w:instrText>
            </w:r>
            <w:r w:rsidR="00E446BD">
              <w:rPr>
                <w:noProof/>
                <w:webHidden/>
              </w:rPr>
            </w:r>
            <w:r w:rsidR="00E446BD">
              <w:rPr>
                <w:noProof/>
                <w:webHidden/>
              </w:rPr>
              <w:fldChar w:fldCharType="separate"/>
            </w:r>
            <w:r w:rsidR="00E446BD">
              <w:rPr>
                <w:noProof/>
                <w:webHidden/>
              </w:rPr>
              <w:t>8</w:t>
            </w:r>
            <w:r w:rsidR="00E446BD">
              <w:rPr>
                <w:noProof/>
                <w:webHidden/>
              </w:rPr>
              <w:fldChar w:fldCharType="end"/>
            </w:r>
          </w:hyperlink>
        </w:p>
        <w:p w14:paraId="73F04D34" w14:textId="3023964D" w:rsidR="00E446BD" w:rsidRDefault="00E446BD">
          <w:r>
            <w:rPr>
              <w:b/>
              <w:bCs/>
              <w:noProof/>
            </w:rPr>
            <w:fldChar w:fldCharType="end"/>
          </w:r>
        </w:p>
      </w:sdtContent>
    </w:sdt>
    <w:p w14:paraId="4DFABA8E" w14:textId="77777777" w:rsidR="00E446BD" w:rsidRDefault="00E446BD" w:rsidP="00FD7D1F">
      <w:pPr>
        <w:pStyle w:val="1"/>
      </w:pPr>
    </w:p>
    <w:p w14:paraId="26D3C290" w14:textId="77777777" w:rsidR="00E446BD" w:rsidRDefault="00E446BD" w:rsidP="00FD7D1F">
      <w:pPr>
        <w:pStyle w:val="1"/>
      </w:pPr>
    </w:p>
    <w:p w14:paraId="24DBD426" w14:textId="77777777" w:rsidR="00E446BD" w:rsidRDefault="00E446BD" w:rsidP="00FD7D1F">
      <w:pPr>
        <w:pStyle w:val="1"/>
      </w:pPr>
    </w:p>
    <w:p w14:paraId="2066745F" w14:textId="77777777" w:rsidR="00E446BD" w:rsidRDefault="00E446BD" w:rsidP="00FD7D1F">
      <w:pPr>
        <w:pStyle w:val="1"/>
      </w:pPr>
    </w:p>
    <w:p w14:paraId="158B2DB1" w14:textId="77777777" w:rsidR="00E446BD" w:rsidRDefault="00E446BD" w:rsidP="00FD7D1F">
      <w:pPr>
        <w:pStyle w:val="1"/>
      </w:pPr>
    </w:p>
    <w:p w14:paraId="1764963A" w14:textId="77777777" w:rsidR="00E446BD" w:rsidRDefault="00E446BD" w:rsidP="00FD7D1F">
      <w:pPr>
        <w:pStyle w:val="1"/>
      </w:pPr>
    </w:p>
    <w:p w14:paraId="2077FA7D" w14:textId="77777777" w:rsidR="00E446BD" w:rsidRDefault="00E446BD" w:rsidP="00E446BD"/>
    <w:p w14:paraId="35D15CC3" w14:textId="77777777" w:rsidR="00E446BD" w:rsidRDefault="00E446BD" w:rsidP="00E446BD"/>
    <w:p w14:paraId="3BE06607" w14:textId="77777777" w:rsidR="00E446BD" w:rsidRDefault="00E446BD" w:rsidP="00E446BD"/>
    <w:p w14:paraId="2AB6F56F" w14:textId="77777777" w:rsidR="00E446BD" w:rsidRDefault="00E446BD" w:rsidP="00E446BD"/>
    <w:p w14:paraId="47F26376" w14:textId="77777777" w:rsidR="00E446BD" w:rsidRDefault="00E446BD" w:rsidP="00E446BD"/>
    <w:p w14:paraId="38DE924A" w14:textId="77777777" w:rsidR="00E446BD" w:rsidRDefault="00E446BD" w:rsidP="00E446BD"/>
    <w:p w14:paraId="4D9EF45A" w14:textId="77777777" w:rsidR="00E446BD" w:rsidRDefault="00E446BD" w:rsidP="00E446BD"/>
    <w:p w14:paraId="661107DF" w14:textId="77777777" w:rsidR="00E446BD" w:rsidRDefault="00E446BD" w:rsidP="00E446BD"/>
    <w:p w14:paraId="3667D46C" w14:textId="77777777" w:rsidR="00E446BD" w:rsidRDefault="00E446BD" w:rsidP="00E446BD"/>
    <w:p w14:paraId="484D07FA" w14:textId="77777777" w:rsidR="00E446BD" w:rsidRDefault="00E446BD" w:rsidP="00E446BD"/>
    <w:p w14:paraId="4E37EC5E" w14:textId="77777777" w:rsidR="00E446BD" w:rsidRPr="00E446BD" w:rsidRDefault="00E446BD" w:rsidP="00E446BD"/>
    <w:p w14:paraId="1FD8F90E" w14:textId="2E5BA0BC" w:rsidR="00625FA2" w:rsidRPr="003D3DF7" w:rsidRDefault="00625FA2" w:rsidP="003D3DF7">
      <w:pPr>
        <w:pStyle w:val="1"/>
        <w:spacing w:line="360" w:lineRule="auto"/>
        <w:jc w:val="both"/>
        <w:rPr>
          <w:rFonts w:ascii="Arial" w:hAnsi="Arial" w:cs="Arial"/>
          <w:sz w:val="24"/>
          <w:szCs w:val="24"/>
        </w:rPr>
      </w:pPr>
      <w:bookmarkStart w:id="0" w:name="_Toc113643211"/>
      <w:r w:rsidRPr="003D3DF7">
        <w:rPr>
          <w:rFonts w:ascii="Arial" w:hAnsi="Arial" w:cs="Arial"/>
          <w:sz w:val="24"/>
          <w:szCs w:val="24"/>
        </w:rPr>
        <w:t>Introduction</w:t>
      </w:r>
      <w:bookmarkEnd w:id="0"/>
      <w:r w:rsidRPr="003D3DF7">
        <w:rPr>
          <w:rFonts w:ascii="Arial" w:hAnsi="Arial" w:cs="Arial"/>
          <w:sz w:val="24"/>
          <w:szCs w:val="24"/>
        </w:rPr>
        <w:t xml:space="preserve"> </w:t>
      </w:r>
    </w:p>
    <w:p w14:paraId="34AE152B" w14:textId="0AB83854" w:rsidR="00625FA2" w:rsidRPr="003D3DF7" w:rsidRDefault="00452A24" w:rsidP="003D3DF7">
      <w:pPr>
        <w:spacing w:line="360" w:lineRule="auto"/>
        <w:jc w:val="both"/>
        <w:rPr>
          <w:rFonts w:ascii="Arial" w:hAnsi="Arial" w:cs="Arial"/>
          <w:sz w:val="24"/>
          <w:szCs w:val="24"/>
          <w:lang w:val="en-US"/>
        </w:rPr>
      </w:pPr>
      <w:r w:rsidRPr="003D3DF7">
        <w:rPr>
          <w:rFonts w:ascii="Arial" w:hAnsi="Arial" w:cs="Arial"/>
          <w:sz w:val="24"/>
          <w:szCs w:val="24"/>
        </w:rPr>
        <w:t xml:space="preserve">The same as task </w:t>
      </w:r>
      <w:r w:rsidRPr="003D3DF7">
        <w:rPr>
          <w:rFonts w:ascii="Arial" w:hAnsi="Arial" w:cs="Arial"/>
          <w:sz w:val="24"/>
          <w:szCs w:val="24"/>
          <w:lang w:val="en-US"/>
        </w:rPr>
        <w:t xml:space="preserve">one for community engagement I would like to discuss here and to cover the importance of the NHS health issues and the community engagement over the importance of taking care of the NHS staff members and their environment and challenges. </w:t>
      </w:r>
      <w:r w:rsidR="00D62D26" w:rsidRPr="003D3DF7">
        <w:rPr>
          <w:rFonts w:ascii="Arial" w:hAnsi="Arial" w:cs="Arial"/>
          <w:sz w:val="24"/>
          <w:szCs w:val="24"/>
          <w:lang w:val="en-US"/>
        </w:rPr>
        <w:t xml:space="preserve">I want to do reflective writing and discussion for the NHS importance for the community and that if the government and community focus over the better staff members working conditions this will reflect into better people health. </w:t>
      </w:r>
      <w:r w:rsidR="00FD7D1F" w:rsidRPr="003D3DF7">
        <w:rPr>
          <w:rFonts w:ascii="Arial" w:hAnsi="Arial" w:cs="Arial"/>
          <w:sz w:val="24"/>
          <w:szCs w:val="24"/>
          <w:lang w:val="en-US"/>
        </w:rPr>
        <w:t>There is need of engagement and more understandings about the NHS importance and role in to the commun</w:t>
      </w:r>
      <w:r w:rsidR="00ED7EA2" w:rsidRPr="003D3DF7">
        <w:rPr>
          <w:rFonts w:ascii="Arial" w:hAnsi="Arial" w:cs="Arial"/>
          <w:sz w:val="24"/>
          <w:szCs w:val="24"/>
          <w:lang w:val="en-US"/>
        </w:rPr>
        <w:t>ity good health and environment (Wheeler,2021).</w:t>
      </w:r>
    </w:p>
    <w:p w14:paraId="18ABEAEF" w14:textId="77777777" w:rsidR="00E446BD" w:rsidRPr="003D3DF7" w:rsidRDefault="00E446BD" w:rsidP="003D3DF7">
      <w:pPr>
        <w:spacing w:line="360" w:lineRule="auto"/>
        <w:jc w:val="both"/>
        <w:rPr>
          <w:rFonts w:ascii="Arial" w:hAnsi="Arial" w:cs="Arial"/>
          <w:sz w:val="24"/>
          <w:szCs w:val="24"/>
          <w:lang w:val="en-US"/>
        </w:rPr>
      </w:pPr>
    </w:p>
    <w:p w14:paraId="166082EE" w14:textId="77777777" w:rsidR="00E446BD" w:rsidRPr="003D3DF7" w:rsidRDefault="00E446BD" w:rsidP="003D3DF7">
      <w:pPr>
        <w:spacing w:line="360" w:lineRule="auto"/>
        <w:jc w:val="both"/>
        <w:rPr>
          <w:rFonts w:ascii="Arial" w:hAnsi="Arial" w:cs="Arial"/>
          <w:sz w:val="24"/>
          <w:szCs w:val="24"/>
          <w:lang w:val="en-US"/>
        </w:rPr>
      </w:pPr>
    </w:p>
    <w:p w14:paraId="0F8BAF78" w14:textId="77777777" w:rsidR="00E446BD" w:rsidRPr="003D3DF7" w:rsidRDefault="00E446BD" w:rsidP="003D3DF7">
      <w:pPr>
        <w:spacing w:line="360" w:lineRule="auto"/>
        <w:jc w:val="both"/>
        <w:rPr>
          <w:rFonts w:ascii="Arial" w:hAnsi="Arial" w:cs="Arial"/>
          <w:sz w:val="24"/>
          <w:szCs w:val="24"/>
          <w:lang w:val="en-US"/>
        </w:rPr>
      </w:pPr>
    </w:p>
    <w:p w14:paraId="7CD73B3F" w14:textId="77777777" w:rsidR="00E446BD" w:rsidRPr="003D3DF7" w:rsidRDefault="00E446BD" w:rsidP="003D3DF7">
      <w:pPr>
        <w:spacing w:line="360" w:lineRule="auto"/>
        <w:jc w:val="both"/>
        <w:rPr>
          <w:rFonts w:ascii="Arial" w:hAnsi="Arial" w:cs="Arial"/>
          <w:sz w:val="24"/>
          <w:szCs w:val="24"/>
          <w:lang w:val="en-US"/>
        </w:rPr>
      </w:pPr>
    </w:p>
    <w:p w14:paraId="6808E9FA" w14:textId="77777777" w:rsidR="00E446BD" w:rsidRPr="003D3DF7" w:rsidRDefault="00E446BD" w:rsidP="003D3DF7">
      <w:pPr>
        <w:spacing w:line="360" w:lineRule="auto"/>
        <w:jc w:val="both"/>
        <w:rPr>
          <w:rFonts w:ascii="Arial" w:hAnsi="Arial" w:cs="Arial"/>
          <w:sz w:val="24"/>
          <w:szCs w:val="24"/>
          <w:lang w:val="en-US"/>
        </w:rPr>
      </w:pPr>
    </w:p>
    <w:p w14:paraId="39051308" w14:textId="77777777" w:rsidR="00E446BD" w:rsidRPr="003D3DF7" w:rsidRDefault="00E446BD" w:rsidP="003D3DF7">
      <w:pPr>
        <w:spacing w:line="360" w:lineRule="auto"/>
        <w:jc w:val="both"/>
        <w:rPr>
          <w:rFonts w:ascii="Arial" w:hAnsi="Arial" w:cs="Arial"/>
          <w:sz w:val="24"/>
          <w:szCs w:val="24"/>
          <w:lang w:val="en-US"/>
        </w:rPr>
      </w:pPr>
    </w:p>
    <w:p w14:paraId="12B7F360" w14:textId="77777777" w:rsidR="00E446BD" w:rsidRPr="003D3DF7" w:rsidRDefault="00E446BD" w:rsidP="003D3DF7">
      <w:pPr>
        <w:spacing w:line="360" w:lineRule="auto"/>
        <w:jc w:val="both"/>
        <w:rPr>
          <w:rFonts w:ascii="Arial" w:hAnsi="Arial" w:cs="Arial"/>
          <w:sz w:val="24"/>
          <w:szCs w:val="24"/>
          <w:lang w:val="en-US"/>
        </w:rPr>
      </w:pPr>
    </w:p>
    <w:p w14:paraId="360058B5" w14:textId="77777777" w:rsidR="00E446BD" w:rsidRPr="003D3DF7" w:rsidRDefault="00E446BD" w:rsidP="003D3DF7">
      <w:pPr>
        <w:spacing w:line="360" w:lineRule="auto"/>
        <w:jc w:val="both"/>
        <w:rPr>
          <w:rFonts w:ascii="Arial" w:hAnsi="Arial" w:cs="Arial"/>
          <w:sz w:val="24"/>
          <w:szCs w:val="24"/>
          <w:lang w:val="en-US"/>
        </w:rPr>
      </w:pPr>
    </w:p>
    <w:p w14:paraId="4657DF63" w14:textId="77777777" w:rsidR="00E446BD" w:rsidRPr="003D3DF7" w:rsidRDefault="00E446BD" w:rsidP="003D3DF7">
      <w:pPr>
        <w:spacing w:line="360" w:lineRule="auto"/>
        <w:jc w:val="both"/>
        <w:rPr>
          <w:rFonts w:ascii="Arial" w:hAnsi="Arial" w:cs="Arial"/>
          <w:sz w:val="24"/>
          <w:szCs w:val="24"/>
          <w:lang w:val="en-US"/>
        </w:rPr>
      </w:pPr>
    </w:p>
    <w:p w14:paraId="3421A551" w14:textId="77777777" w:rsidR="00E446BD" w:rsidRPr="003D3DF7" w:rsidRDefault="00E446BD" w:rsidP="003D3DF7">
      <w:pPr>
        <w:spacing w:line="360" w:lineRule="auto"/>
        <w:jc w:val="both"/>
        <w:rPr>
          <w:rFonts w:ascii="Arial" w:hAnsi="Arial" w:cs="Arial"/>
          <w:sz w:val="24"/>
          <w:szCs w:val="24"/>
          <w:lang w:val="en-US"/>
        </w:rPr>
      </w:pPr>
    </w:p>
    <w:p w14:paraId="09CFF1CA" w14:textId="77777777" w:rsidR="00E446BD" w:rsidRPr="003D3DF7" w:rsidRDefault="00E446BD" w:rsidP="003D3DF7">
      <w:pPr>
        <w:spacing w:line="360" w:lineRule="auto"/>
        <w:jc w:val="both"/>
        <w:rPr>
          <w:rFonts w:ascii="Arial" w:hAnsi="Arial" w:cs="Arial"/>
          <w:sz w:val="24"/>
          <w:szCs w:val="24"/>
          <w:lang w:val="en-US"/>
        </w:rPr>
      </w:pPr>
    </w:p>
    <w:p w14:paraId="097B924D" w14:textId="77777777" w:rsidR="00E446BD" w:rsidRPr="003D3DF7" w:rsidRDefault="00E446BD" w:rsidP="003D3DF7">
      <w:pPr>
        <w:spacing w:line="360" w:lineRule="auto"/>
        <w:jc w:val="both"/>
        <w:rPr>
          <w:rFonts w:ascii="Arial" w:hAnsi="Arial" w:cs="Arial"/>
          <w:sz w:val="24"/>
          <w:szCs w:val="24"/>
          <w:lang w:val="en-US"/>
        </w:rPr>
      </w:pPr>
    </w:p>
    <w:p w14:paraId="64A84520" w14:textId="77777777" w:rsidR="00E446BD" w:rsidRPr="003D3DF7" w:rsidRDefault="00E446BD" w:rsidP="003D3DF7">
      <w:pPr>
        <w:spacing w:line="360" w:lineRule="auto"/>
        <w:jc w:val="both"/>
        <w:rPr>
          <w:rFonts w:ascii="Arial" w:hAnsi="Arial" w:cs="Arial"/>
          <w:sz w:val="24"/>
          <w:szCs w:val="24"/>
          <w:lang w:val="en-US"/>
        </w:rPr>
      </w:pPr>
    </w:p>
    <w:p w14:paraId="239FF7C7" w14:textId="5DC77AD4" w:rsidR="0054373C" w:rsidRPr="003D3DF7" w:rsidRDefault="0054373C" w:rsidP="003D3DF7">
      <w:pPr>
        <w:pStyle w:val="1"/>
        <w:spacing w:line="360" w:lineRule="auto"/>
        <w:jc w:val="both"/>
        <w:rPr>
          <w:rFonts w:ascii="Arial" w:hAnsi="Arial" w:cs="Arial"/>
          <w:sz w:val="24"/>
          <w:szCs w:val="24"/>
        </w:rPr>
      </w:pPr>
      <w:bookmarkStart w:id="1" w:name="_Toc113643212"/>
      <w:r w:rsidRPr="003D3DF7">
        <w:rPr>
          <w:rFonts w:ascii="Arial" w:hAnsi="Arial" w:cs="Arial"/>
          <w:sz w:val="24"/>
          <w:szCs w:val="24"/>
        </w:rPr>
        <w:t>The Main Body</w:t>
      </w:r>
      <w:bookmarkEnd w:id="1"/>
      <w:r w:rsidRPr="003D3DF7">
        <w:rPr>
          <w:rFonts w:ascii="Arial" w:hAnsi="Arial" w:cs="Arial"/>
          <w:sz w:val="24"/>
          <w:szCs w:val="24"/>
        </w:rPr>
        <w:t xml:space="preserve"> </w:t>
      </w:r>
    </w:p>
    <w:p w14:paraId="32D10C89" w14:textId="310FA327" w:rsidR="007E221A" w:rsidRPr="003D3DF7" w:rsidRDefault="007E221A" w:rsidP="003D3DF7">
      <w:p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As already introduced within the assignment one the selected topic and community engagement is the NHS effectiveness and productivity of the staff members and their better environment conditions. The NHS are currently in focus due to the COVID19 epidemic and this showed the NHS system mistakes, lack of resources, lack of educated and specialists professionals. All this is mainly due to the poor working conditions and environment. For the last ten years the government focused more into the BREXIT and other challenges instead of the NHS system and the same as community lack of engagement when comes to</w:t>
      </w:r>
      <w:r w:rsidR="00F60F97" w:rsidRPr="003D3DF7">
        <w:rPr>
          <w:rFonts w:ascii="Arial" w:hAnsi="Arial" w:cs="Arial"/>
          <w:color w:val="000000" w:themeColor="text1"/>
          <w:sz w:val="24"/>
          <w:szCs w:val="24"/>
        </w:rPr>
        <w:t xml:space="preserve"> the health care system issues (Llewelyn,2021).</w:t>
      </w:r>
    </w:p>
    <w:p w14:paraId="7FD67FF6" w14:textId="7B9C7F03" w:rsidR="004B58FC" w:rsidRPr="003D3DF7" w:rsidRDefault="00A67AFD" w:rsidP="003D3DF7">
      <w:p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There are</w:t>
      </w:r>
      <w:r w:rsidR="004B58FC" w:rsidRPr="003D3DF7">
        <w:rPr>
          <w:rFonts w:ascii="Arial" w:hAnsi="Arial" w:cs="Arial"/>
          <w:color w:val="000000" w:themeColor="text1"/>
          <w:sz w:val="24"/>
          <w:szCs w:val="24"/>
        </w:rPr>
        <w:t xml:space="preserve"> more activities and changes now </w:t>
      </w:r>
      <w:r w:rsidR="007D042A" w:rsidRPr="003D3DF7">
        <w:rPr>
          <w:rFonts w:ascii="Arial" w:hAnsi="Arial" w:cs="Arial"/>
          <w:color w:val="000000" w:themeColor="text1"/>
          <w:sz w:val="24"/>
          <w:szCs w:val="24"/>
        </w:rPr>
        <w:t>a day</w:t>
      </w:r>
      <w:r w:rsidR="004B58FC" w:rsidRPr="003D3DF7">
        <w:rPr>
          <w:rFonts w:ascii="Arial" w:hAnsi="Arial" w:cs="Arial"/>
          <w:color w:val="000000" w:themeColor="text1"/>
          <w:sz w:val="24"/>
          <w:szCs w:val="24"/>
        </w:rPr>
        <w:t xml:space="preserve"> due to the increased focus over the health care system some of them are:</w:t>
      </w:r>
    </w:p>
    <w:p w14:paraId="60C760F0" w14:textId="72DA3ED8" w:rsidR="004B58FC" w:rsidRPr="003D3DF7" w:rsidRDefault="004B58FC" w:rsidP="003D3DF7">
      <w:pPr>
        <w:pStyle w:val="a3"/>
        <w:numPr>
          <w:ilvl w:val="0"/>
          <w:numId w:val="1"/>
        </w:num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Better payment and increasing of the wages paid to the NHS staff</w:t>
      </w:r>
    </w:p>
    <w:p w14:paraId="7E03CCF1" w14:textId="7BF14613" w:rsidR="004B58FC" w:rsidRPr="003D3DF7" w:rsidRDefault="004B58FC" w:rsidP="003D3DF7">
      <w:pPr>
        <w:pStyle w:val="a3"/>
        <w:numPr>
          <w:ilvl w:val="0"/>
          <w:numId w:val="1"/>
        </w:num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 xml:space="preserve">There is new system of motivating high educated specialist from outside the UK to take more easy way working VISA and to support the NHS system. </w:t>
      </w:r>
    </w:p>
    <w:p w14:paraId="48FEE2DA" w14:textId="3F40E13C" w:rsidR="0044300B" w:rsidRPr="003D3DF7" w:rsidRDefault="0044300B" w:rsidP="003D3DF7">
      <w:pPr>
        <w:pStyle w:val="a3"/>
        <w:numPr>
          <w:ilvl w:val="0"/>
          <w:numId w:val="1"/>
        </w:num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For the last few years the government refuses to invest more into the health care system, but this now after realising the importance is a little bit changed and the authorities pay more attention for the working conditions</w:t>
      </w:r>
    </w:p>
    <w:p w14:paraId="1AF8361E" w14:textId="3DADEC0D" w:rsidR="0044300B" w:rsidRPr="003D3DF7" w:rsidRDefault="00665073" w:rsidP="003D3DF7">
      <w:pPr>
        <w:pStyle w:val="a3"/>
        <w:numPr>
          <w:ilvl w:val="0"/>
          <w:numId w:val="1"/>
        </w:num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There are</w:t>
      </w:r>
      <w:r w:rsidR="0044300B" w:rsidRPr="003D3DF7">
        <w:rPr>
          <w:rFonts w:ascii="Arial" w:hAnsi="Arial" w:cs="Arial"/>
          <w:color w:val="000000" w:themeColor="text1"/>
          <w:sz w:val="24"/>
          <w:szCs w:val="24"/>
        </w:rPr>
        <w:t xml:space="preserve"> also changes within the community engagement when comparing with the past years where the society did not care about the NHS problems we can see now that the community is much more engaged and focused to support the health care system and the working environment. </w:t>
      </w:r>
    </w:p>
    <w:p w14:paraId="43CB7CCA" w14:textId="38C84B4F" w:rsidR="00B37535" w:rsidRPr="003D3DF7" w:rsidRDefault="00B37535" w:rsidP="003D3DF7">
      <w:pPr>
        <w:pStyle w:val="a3"/>
        <w:numPr>
          <w:ilvl w:val="0"/>
          <w:numId w:val="1"/>
        </w:num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There are also more investments for the working environment currently, because in the past the NHS staff worked over 12-15 hours per day which impacted the quality of the care for the people in need.</w:t>
      </w:r>
    </w:p>
    <w:p w14:paraId="417FF305" w14:textId="5B198BB0" w:rsidR="0061077C" w:rsidRPr="003D3DF7" w:rsidRDefault="0061077C" w:rsidP="003D3DF7">
      <w:pPr>
        <w:pStyle w:val="a3"/>
        <w:numPr>
          <w:ilvl w:val="0"/>
          <w:numId w:val="1"/>
        </w:num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Since the last year the government implemented special recruitment scheme in order to attract more staff into NHS services and this impacted the level of provided care for each patient.</w:t>
      </w:r>
    </w:p>
    <w:p w14:paraId="11A9AB0F" w14:textId="0FD30DC1" w:rsidR="00626D8D" w:rsidRPr="003D3DF7" w:rsidRDefault="00BE2356" w:rsidP="003D3DF7">
      <w:p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 xml:space="preserve">There is much more need of community engagement and focus from the government into the NHS services, quality and work environment, because there is still serious </w:t>
      </w:r>
      <w:r w:rsidRPr="003D3DF7">
        <w:rPr>
          <w:rFonts w:ascii="Arial" w:hAnsi="Arial" w:cs="Arial"/>
          <w:color w:val="000000" w:themeColor="text1"/>
          <w:sz w:val="24"/>
          <w:szCs w:val="24"/>
        </w:rPr>
        <w:lastRenderedPageBreak/>
        <w:t xml:space="preserve">issues for example the waiting time at the emergency services where people need fast and adequate reaction for their </w:t>
      </w:r>
      <w:r w:rsidR="00F60F97" w:rsidRPr="003D3DF7">
        <w:rPr>
          <w:rFonts w:ascii="Arial" w:hAnsi="Arial" w:cs="Arial"/>
          <w:color w:val="000000" w:themeColor="text1"/>
          <w:sz w:val="24"/>
          <w:szCs w:val="24"/>
        </w:rPr>
        <w:t>serious illness or accidents (Leape,2021).</w:t>
      </w:r>
    </w:p>
    <w:p w14:paraId="3DC17EB1" w14:textId="6BD07B88" w:rsidR="007D042A" w:rsidRPr="003D3DF7" w:rsidRDefault="00BE2356" w:rsidP="003D3DF7">
      <w:p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 xml:space="preserve"> </w:t>
      </w:r>
      <w:r w:rsidR="00D71235" w:rsidRPr="003D3DF7">
        <w:rPr>
          <w:rFonts w:ascii="Arial" w:hAnsi="Arial" w:cs="Arial"/>
          <w:color w:val="000000" w:themeColor="text1"/>
          <w:sz w:val="24"/>
          <w:szCs w:val="24"/>
        </w:rPr>
        <w:t>Of all the areas of employment in the country, the National Health Service (NHS) in the United Kingdom experiences a higher percentage of pressure employee absenteeism. This must be solved because workplace stress is bad for both the employees and the organization, which then affects patient care. The purpose of this report was to use a mixed-methods approach to gather a comprehensive picture of the employment conditions and wellness of NHS staff members from three NHS Trusts that provide employment. First, 1644 survey participants to a cross-sectional organizational survey filled it out. Work experience in the field, stress, mental health, career satisfaction, and reduced absenteeism were all covered in the questions. 33 distinct semi-structured interview questions with NHS employees in a variety of medical and non - clinical roles were conducted after that.</w:t>
      </w:r>
    </w:p>
    <w:p w14:paraId="3B867FC2" w14:textId="45C24C61" w:rsidR="00943DA6" w:rsidRPr="003D3DF7" w:rsidRDefault="00943DA6" w:rsidP="003D3DF7">
      <w:p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If we want to deal with the underlying causes of workplace stress, we must foster societies that guarantee a concentrate on providing the high-quality, appropriate care that NHS staff members want to deliver. To resulted in a marked to high-quality care, officials must maintain a laser-like focus. As  have said before, working to develop, choosing, encouraging, and encouraging executives to cultivate such societies is crucial. However, we also need to make a hasty shift away from unhealthy instruction cultures, which calls for a fundamental overhaul of how management is establis</w:t>
      </w:r>
      <w:r w:rsidR="00F60F97" w:rsidRPr="003D3DF7">
        <w:rPr>
          <w:rFonts w:ascii="Arial" w:hAnsi="Arial" w:cs="Arial"/>
          <w:color w:val="000000" w:themeColor="text1"/>
          <w:sz w:val="24"/>
          <w:szCs w:val="24"/>
        </w:rPr>
        <w:t>hed and acknowledged in the NHS (Manley,2021).</w:t>
      </w:r>
    </w:p>
    <w:p w14:paraId="1A980661" w14:textId="100DF802" w:rsidR="00626EAC" w:rsidRPr="003D3DF7" w:rsidRDefault="007C0695" w:rsidP="003D3DF7">
      <w:p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 xml:space="preserve">Taking immediately actions is critically important for the NHS staff and from there into the community health </w:t>
      </w:r>
      <w:r w:rsidR="00FE6DEA" w:rsidRPr="003D3DF7">
        <w:rPr>
          <w:rFonts w:ascii="Arial" w:hAnsi="Arial" w:cs="Arial"/>
          <w:color w:val="000000" w:themeColor="text1"/>
          <w:sz w:val="24"/>
          <w:szCs w:val="24"/>
        </w:rPr>
        <w:t>care services. The health care and the community health becomes now first priority for the government and the community especially now when there is different epidemics and health issues into the society.</w:t>
      </w:r>
      <w:r w:rsidR="00AD5D38" w:rsidRPr="003D3DF7">
        <w:rPr>
          <w:rFonts w:ascii="Arial" w:hAnsi="Arial" w:cs="Arial"/>
          <w:color w:val="000000" w:themeColor="text1"/>
          <w:sz w:val="24"/>
          <w:szCs w:val="24"/>
        </w:rPr>
        <w:t xml:space="preserve"> People start realising the importance of the work environment of the NHS staff as this immediately impacting the decreasing and damaging the quality and the speed of the health care services. </w:t>
      </w:r>
      <w:r w:rsidR="00E9193D" w:rsidRPr="003D3DF7">
        <w:rPr>
          <w:rFonts w:ascii="Arial" w:hAnsi="Arial" w:cs="Arial"/>
          <w:color w:val="000000" w:themeColor="text1"/>
          <w:sz w:val="24"/>
          <w:szCs w:val="24"/>
        </w:rPr>
        <w:t xml:space="preserve">Currently we all can see that the waiting only for simple health care check can take months or even few months which is very poor speed and long time frame for this important public service. In some examples the waiting can lead to high risk for the people as some of the illness need to be threat with very fast actions and preventive </w:t>
      </w:r>
      <w:r w:rsidR="00626EAC" w:rsidRPr="003D3DF7">
        <w:rPr>
          <w:rFonts w:ascii="Arial" w:hAnsi="Arial" w:cs="Arial"/>
          <w:color w:val="000000" w:themeColor="text1"/>
          <w:sz w:val="24"/>
          <w:szCs w:val="24"/>
        </w:rPr>
        <w:t xml:space="preserve">methods of care. Due to the low speed many people prefer to </w:t>
      </w:r>
      <w:r w:rsidR="00626EAC" w:rsidRPr="003D3DF7">
        <w:rPr>
          <w:rFonts w:ascii="Arial" w:hAnsi="Arial" w:cs="Arial"/>
          <w:color w:val="000000" w:themeColor="text1"/>
          <w:sz w:val="24"/>
          <w:szCs w:val="24"/>
        </w:rPr>
        <w:lastRenderedPageBreak/>
        <w:t>pay abroad especially when there is matter of life threat illnes</w:t>
      </w:r>
      <w:r w:rsidR="00F60F97" w:rsidRPr="003D3DF7">
        <w:rPr>
          <w:rFonts w:ascii="Arial" w:hAnsi="Arial" w:cs="Arial"/>
          <w:color w:val="000000" w:themeColor="text1"/>
          <w:sz w:val="24"/>
          <w:szCs w:val="24"/>
        </w:rPr>
        <w:t>s which getting worse every day (Clarke,2022).</w:t>
      </w:r>
    </w:p>
    <w:p w14:paraId="23E4D1E8" w14:textId="5730B346" w:rsidR="004D6D87" w:rsidRPr="003D3DF7" w:rsidRDefault="004D6D87" w:rsidP="003D3DF7">
      <w:p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There is high volume of complains about the quality and level of speed when comes the NHS system and the community engagement into this UK problem is increasing daily especially during the COVID19 everyone felt left with limited support only over the phone and shortage of staff. All this lead to more focus from the community and this force the government to be more active when comes to investment and legislations for the NHS members work environment. There are still need of more decisions and real implemented actions so everyone in health care need can feel supported and protected from any health care risks and possible damages instead of keep waiting for appointments with months.</w:t>
      </w:r>
    </w:p>
    <w:p w14:paraId="763EEDD5" w14:textId="047C8A99" w:rsidR="00091AFC" w:rsidRPr="003D3DF7" w:rsidRDefault="00113523" w:rsidP="003D3DF7">
      <w:p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There are</w:t>
      </w:r>
      <w:r w:rsidR="00091AFC" w:rsidRPr="003D3DF7">
        <w:rPr>
          <w:rFonts w:ascii="Arial" w:hAnsi="Arial" w:cs="Arial"/>
          <w:color w:val="000000" w:themeColor="text1"/>
          <w:sz w:val="24"/>
          <w:szCs w:val="24"/>
        </w:rPr>
        <w:t xml:space="preserve"> available many different strategies and tools when comes to improve the quality and speed of the NHS services for example:</w:t>
      </w:r>
    </w:p>
    <w:p w14:paraId="4FA44186" w14:textId="39536499" w:rsidR="00091AFC" w:rsidRPr="003D3DF7" w:rsidRDefault="00E4236C" w:rsidP="003D3DF7">
      <w:pPr>
        <w:pStyle w:val="a3"/>
        <w:numPr>
          <w:ilvl w:val="0"/>
          <w:numId w:val="1"/>
        </w:num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Differently i</w:t>
      </w:r>
      <w:r w:rsidR="00091AFC" w:rsidRPr="003D3DF7">
        <w:rPr>
          <w:rFonts w:ascii="Arial" w:hAnsi="Arial" w:cs="Arial"/>
          <w:color w:val="000000" w:themeColor="text1"/>
          <w:sz w:val="24"/>
          <w:szCs w:val="24"/>
        </w:rPr>
        <w:t>nvolving more trainee and volunteers into the specific important services with providing the enough attractive conditions.</w:t>
      </w:r>
    </w:p>
    <w:p w14:paraId="7F7B0EC4" w14:textId="5759BA7C" w:rsidR="00505155" w:rsidRPr="003D3DF7" w:rsidRDefault="00E4236C" w:rsidP="003D3DF7">
      <w:pPr>
        <w:pStyle w:val="a3"/>
        <w:numPr>
          <w:ilvl w:val="0"/>
          <w:numId w:val="1"/>
        </w:num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Differently i</w:t>
      </w:r>
      <w:r w:rsidR="00505155" w:rsidRPr="003D3DF7">
        <w:rPr>
          <w:rFonts w:ascii="Arial" w:hAnsi="Arial" w:cs="Arial"/>
          <w:color w:val="000000" w:themeColor="text1"/>
          <w:sz w:val="24"/>
          <w:szCs w:val="24"/>
        </w:rPr>
        <w:t>mproving the working conditions in the form of shifts, assets, equipment and wages which improved in combination can deliver results, quality and speed of the provided services and help for the community.</w:t>
      </w:r>
    </w:p>
    <w:p w14:paraId="4023635F" w14:textId="45145E5A" w:rsidR="00113523" w:rsidRPr="003D3DF7" w:rsidRDefault="00DF7A8B" w:rsidP="003D3DF7">
      <w:pPr>
        <w:pStyle w:val="a3"/>
        <w:numPr>
          <w:ilvl w:val="0"/>
          <w:numId w:val="1"/>
        </w:num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There are need of more collaboration between the NHS, government and the community in order to have enough change and improvement into the health care services.</w:t>
      </w:r>
    </w:p>
    <w:p w14:paraId="73474829" w14:textId="354B969D" w:rsidR="001E2642" w:rsidRPr="003D3DF7" w:rsidRDefault="001E2642" w:rsidP="003D3DF7">
      <w:pPr>
        <w:pStyle w:val="a3"/>
        <w:numPr>
          <w:ilvl w:val="0"/>
          <w:numId w:val="1"/>
        </w:num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 xml:space="preserve">Community need to be more aware and involved into the NHS challenges and there </w:t>
      </w:r>
      <w:r w:rsidR="005D0D89" w:rsidRPr="003D3DF7">
        <w:rPr>
          <w:rFonts w:ascii="Arial" w:hAnsi="Arial" w:cs="Arial"/>
          <w:color w:val="000000" w:themeColor="text1"/>
          <w:sz w:val="24"/>
          <w:szCs w:val="24"/>
        </w:rPr>
        <w:t>are needs</w:t>
      </w:r>
      <w:r w:rsidRPr="003D3DF7">
        <w:rPr>
          <w:rFonts w:ascii="Arial" w:hAnsi="Arial" w:cs="Arial"/>
          <w:color w:val="000000" w:themeColor="text1"/>
          <w:sz w:val="24"/>
          <w:szCs w:val="24"/>
        </w:rPr>
        <w:t xml:space="preserve"> of serious and consistent actions for improving the services and the support provided for the community at high level and quality. </w:t>
      </w:r>
    </w:p>
    <w:p w14:paraId="72D30760" w14:textId="35A20607" w:rsidR="00C257BB" w:rsidRPr="003D3DF7" w:rsidRDefault="00C257BB" w:rsidP="003D3DF7">
      <w:pPr>
        <w:pStyle w:val="a3"/>
        <w:numPr>
          <w:ilvl w:val="0"/>
          <w:numId w:val="1"/>
        </w:num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 xml:space="preserve">Extra training, options for promotions, career opportunity and bonuses are also some of the possible actions which can lead to extra staff engagement and more results from the NHS staff members and their services provided to the community. </w:t>
      </w:r>
    </w:p>
    <w:p w14:paraId="69DDF474" w14:textId="4D87008C" w:rsidR="00755367" w:rsidRPr="003D3DF7" w:rsidRDefault="00755367" w:rsidP="003D3DF7">
      <w:pPr>
        <w:spacing w:line="360" w:lineRule="auto"/>
        <w:ind w:left="360"/>
        <w:jc w:val="both"/>
        <w:rPr>
          <w:rFonts w:ascii="Arial" w:hAnsi="Arial" w:cs="Arial"/>
          <w:color w:val="000000" w:themeColor="text1"/>
          <w:sz w:val="24"/>
          <w:szCs w:val="24"/>
        </w:rPr>
      </w:pPr>
      <w:r w:rsidRPr="003D3DF7">
        <w:rPr>
          <w:rFonts w:ascii="Arial" w:hAnsi="Arial" w:cs="Arial"/>
          <w:color w:val="000000" w:themeColor="text1"/>
          <w:sz w:val="24"/>
          <w:szCs w:val="24"/>
        </w:rPr>
        <w:t>The NHS faced its greatest test in its 72-year historical record in 2020–2021 an</w:t>
      </w:r>
      <w:r w:rsidR="009457AA" w:rsidRPr="003D3DF7">
        <w:rPr>
          <w:rFonts w:ascii="Arial" w:hAnsi="Arial" w:cs="Arial"/>
          <w:color w:val="000000" w:themeColor="text1"/>
          <w:sz w:val="24"/>
          <w:szCs w:val="24"/>
        </w:rPr>
        <w:t>d met the danger posed by Covid</w:t>
      </w:r>
      <w:r w:rsidRPr="003D3DF7">
        <w:rPr>
          <w:rFonts w:ascii="Arial" w:hAnsi="Arial" w:cs="Arial"/>
          <w:color w:val="000000" w:themeColor="text1"/>
          <w:sz w:val="24"/>
          <w:szCs w:val="24"/>
        </w:rPr>
        <w:t>19 with bravery and excellence. As it results the full implementation of the Covid-19 vacci</w:t>
      </w:r>
      <w:r w:rsidR="009457AA" w:rsidRPr="003D3DF7">
        <w:rPr>
          <w:rFonts w:ascii="Arial" w:hAnsi="Arial" w:cs="Arial"/>
          <w:color w:val="000000" w:themeColor="text1"/>
          <w:sz w:val="24"/>
          <w:szCs w:val="24"/>
        </w:rPr>
        <w:t>nation programme besides the</w:t>
      </w:r>
      <w:r w:rsidRPr="003D3DF7">
        <w:rPr>
          <w:rFonts w:ascii="Arial" w:hAnsi="Arial" w:cs="Arial"/>
          <w:color w:val="000000" w:themeColor="text1"/>
          <w:sz w:val="24"/>
          <w:szCs w:val="24"/>
        </w:rPr>
        <w:t xml:space="preserve"> largest influenza vaccination system in the world, the NHS has surely been over there for </w:t>
      </w:r>
      <w:r w:rsidR="009457AA" w:rsidRPr="003D3DF7">
        <w:rPr>
          <w:rFonts w:ascii="Arial" w:hAnsi="Arial" w:cs="Arial"/>
          <w:color w:val="000000" w:themeColor="text1"/>
          <w:sz w:val="24"/>
          <w:szCs w:val="24"/>
        </w:rPr>
        <w:lastRenderedPageBreak/>
        <w:t>every one</w:t>
      </w:r>
      <w:r w:rsidRPr="003D3DF7">
        <w:rPr>
          <w:rFonts w:ascii="Arial" w:hAnsi="Arial" w:cs="Arial"/>
          <w:color w:val="000000" w:themeColor="text1"/>
          <w:sz w:val="24"/>
          <w:szCs w:val="24"/>
        </w:rPr>
        <w:t xml:space="preserve"> of us when it has made a difference. The Government is extremely appreciative of the hard-working NHS employees who worked and are still working incredibly hard under the intense global epidemic </w:t>
      </w:r>
      <w:r w:rsidR="00F60F97" w:rsidRPr="003D3DF7">
        <w:rPr>
          <w:rFonts w:ascii="Arial" w:hAnsi="Arial" w:cs="Arial"/>
          <w:color w:val="000000" w:themeColor="text1"/>
          <w:sz w:val="24"/>
          <w:szCs w:val="24"/>
        </w:rPr>
        <w:t>stress to keep us all protected (Ashiru-Oredope,2021).</w:t>
      </w:r>
    </w:p>
    <w:p w14:paraId="18FFFDDA" w14:textId="7E92568C" w:rsidR="00DA4AB7" w:rsidRPr="003D3DF7" w:rsidRDefault="00031FC7" w:rsidP="003D3DF7">
      <w:p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The Government's top priority continues to be boosting public trust in the NHS. Supplying on the NHS Long Term Plan and the Government's manifesto responsibilities will help with this, but also anticipate NHS England and NHS Improvement to proceed collaborating with the Government to increase people's confidence in the NHS via other channels, such as through public engagement and spreading awareness of improved performance on a state and national lev</w:t>
      </w:r>
      <w:r w:rsidR="00F60F97" w:rsidRPr="003D3DF7">
        <w:rPr>
          <w:rFonts w:ascii="Arial" w:hAnsi="Arial" w:cs="Arial"/>
          <w:color w:val="000000" w:themeColor="text1"/>
          <w:sz w:val="24"/>
          <w:szCs w:val="24"/>
        </w:rPr>
        <w:t>el (Dixon,2021).</w:t>
      </w:r>
    </w:p>
    <w:p w14:paraId="644634EA" w14:textId="5E69A527" w:rsidR="007D042A" w:rsidRPr="003D3DF7" w:rsidRDefault="00D803C6" w:rsidP="003D3DF7">
      <w:pPr>
        <w:spacing w:line="360" w:lineRule="auto"/>
        <w:jc w:val="both"/>
        <w:rPr>
          <w:rFonts w:ascii="Arial" w:hAnsi="Arial" w:cs="Arial"/>
          <w:color w:val="000000" w:themeColor="text1"/>
          <w:sz w:val="24"/>
          <w:szCs w:val="24"/>
        </w:rPr>
      </w:pPr>
      <w:r w:rsidRPr="003D3DF7">
        <w:rPr>
          <w:rFonts w:ascii="Arial" w:hAnsi="Arial" w:cs="Arial"/>
          <w:color w:val="000000" w:themeColor="text1"/>
          <w:sz w:val="24"/>
          <w:szCs w:val="24"/>
        </w:rPr>
        <w:t xml:space="preserve">There is need of different approach and more effective communication between the government, NHS and the community so this can improve the final impact over the community and the NHS level of quality services. </w:t>
      </w:r>
      <w:r w:rsidR="00CC6ED0" w:rsidRPr="003D3DF7">
        <w:rPr>
          <w:rFonts w:ascii="Arial" w:hAnsi="Arial" w:cs="Arial"/>
          <w:color w:val="000000" w:themeColor="text1"/>
          <w:sz w:val="24"/>
          <w:szCs w:val="24"/>
        </w:rPr>
        <w:t xml:space="preserve">The UK nation need to show more engagement into the NHS work conditions and problems so this way the authorities will take more productive and effective decisions which to make the difference into the health care services. </w:t>
      </w:r>
      <w:r w:rsidR="00B612B2" w:rsidRPr="003D3DF7">
        <w:rPr>
          <w:rFonts w:ascii="Arial" w:hAnsi="Arial" w:cs="Arial"/>
          <w:color w:val="000000" w:themeColor="text1"/>
          <w:sz w:val="24"/>
          <w:szCs w:val="24"/>
        </w:rPr>
        <w:t>It is proven that the community engagement can speed the process of the changes and can lead to more effective results comparing into the past delay and lack of any actions linked to the NHS qual</w:t>
      </w:r>
      <w:r w:rsidR="00F60F97" w:rsidRPr="003D3DF7">
        <w:rPr>
          <w:rFonts w:ascii="Arial" w:hAnsi="Arial" w:cs="Arial"/>
          <w:color w:val="000000" w:themeColor="text1"/>
          <w:sz w:val="24"/>
          <w:szCs w:val="24"/>
        </w:rPr>
        <w:t>ity and speed of provided care (Aylin,2021).</w:t>
      </w:r>
    </w:p>
    <w:p w14:paraId="2B399518" w14:textId="77777777" w:rsidR="0061077C" w:rsidRPr="003D3DF7" w:rsidRDefault="0061077C" w:rsidP="003D3DF7">
      <w:pPr>
        <w:pStyle w:val="a3"/>
        <w:numPr>
          <w:ilvl w:val="0"/>
          <w:numId w:val="1"/>
        </w:numPr>
        <w:spacing w:line="360" w:lineRule="auto"/>
        <w:jc w:val="both"/>
        <w:rPr>
          <w:rFonts w:ascii="Arial" w:hAnsi="Arial" w:cs="Arial"/>
          <w:color w:val="000000" w:themeColor="text1"/>
          <w:sz w:val="24"/>
          <w:szCs w:val="24"/>
        </w:rPr>
      </w:pPr>
    </w:p>
    <w:p w14:paraId="22D7A3D5" w14:textId="45B4DF4C" w:rsidR="00E505AD" w:rsidRPr="003D3DF7" w:rsidRDefault="00E505AD" w:rsidP="003D3DF7">
      <w:pPr>
        <w:spacing w:line="360" w:lineRule="auto"/>
        <w:ind w:left="360"/>
        <w:jc w:val="both"/>
        <w:rPr>
          <w:rFonts w:ascii="Arial" w:hAnsi="Arial" w:cs="Arial"/>
          <w:i/>
          <w:iCs/>
          <w:color w:val="000000" w:themeColor="text1"/>
          <w:sz w:val="24"/>
          <w:szCs w:val="24"/>
        </w:rPr>
      </w:pPr>
    </w:p>
    <w:p w14:paraId="46E733EF" w14:textId="6EDC7044" w:rsidR="00E505AD" w:rsidRPr="003D3DF7" w:rsidRDefault="00E505AD" w:rsidP="003D3DF7">
      <w:pPr>
        <w:pStyle w:val="1"/>
        <w:spacing w:line="360" w:lineRule="auto"/>
        <w:jc w:val="both"/>
        <w:rPr>
          <w:rFonts w:ascii="Arial" w:hAnsi="Arial" w:cs="Arial"/>
          <w:sz w:val="24"/>
          <w:szCs w:val="24"/>
        </w:rPr>
      </w:pPr>
      <w:bookmarkStart w:id="2" w:name="_Toc113643213"/>
      <w:r w:rsidRPr="003D3DF7">
        <w:rPr>
          <w:rFonts w:ascii="Arial" w:hAnsi="Arial" w:cs="Arial"/>
          <w:sz w:val="24"/>
          <w:szCs w:val="24"/>
        </w:rPr>
        <w:t>Conclusion</w:t>
      </w:r>
      <w:bookmarkEnd w:id="2"/>
      <w:r w:rsidRPr="003D3DF7">
        <w:rPr>
          <w:rFonts w:ascii="Arial" w:hAnsi="Arial" w:cs="Arial"/>
          <w:sz w:val="24"/>
          <w:szCs w:val="24"/>
        </w:rPr>
        <w:t xml:space="preserve"> </w:t>
      </w:r>
    </w:p>
    <w:p w14:paraId="3E8E9266" w14:textId="77777777" w:rsidR="009E55E7" w:rsidRPr="003D3DF7" w:rsidRDefault="009E55E7" w:rsidP="003D3DF7">
      <w:pPr>
        <w:spacing w:line="360" w:lineRule="auto"/>
        <w:jc w:val="both"/>
        <w:rPr>
          <w:rFonts w:ascii="Arial" w:hAnsi="Arial" w:cs="Arial"/>
          <w:sz w:val="24"/>
          <w:szCs w:val="24"/>
        </w:rPr>
      </w:pPr>
    </w:p>
    <w:p w14:paraId="7E933429" w14:textId="77777777" w:rsidR="009E55E7" w:rsidRPr="003D3DF7" w:rsidRDefault="009E55E7" w:rsidP="003D3DF7">
      <w:pPr>
        <w:spacing w:line="360" w:lineRule="auto"/>
        <w:jc w:val="both"/>
        <w:rPr>
          <w:rFonts w:ascii="Arial" w:hAnsi="Arial" w:cs="Arial"/>
          <w:sz w:val="24"/>
          <w:szCs w:val="24"/>
        </w:rPr>
      </w:pPr>
    </w:p>
    <w:p w14:paraId="7044F251" w14:textId="675AAAE7" w:rsidR="009E55E7" w:rsidRPr="003D3DF7" w:rsidRDefault="007F1946" w:rsidP="003D3DF7">
      <w:pPr>
        <w:spacing w:line="360" w:lineRule="auto"/>
        <w:jc w:val="both"/>
        <w:rPr>
          <w:rFonts w:ascii="Arial" w:hAnsi="Arial" w:cs="Arial"/>
          <w:sz w:val="24"/>
          <w:szCs w:val="24"/>
        </w:rPr>
      </w:pPr>
      <w:r w:rsidRPr="003D3DF7">
        <w:rPr>
          <w:rFonts w:ascii="Arial" w:hAnsi="Arial" w:cs="Arial"/>
          <w:sz w:val="24"/>
          <w:szCs w:val="24"/>
        </w:rPr>
        <w:t xml:space="preserve">The community engagement is of critical importance as we can see from the provided above discussion, evidences and facts when comes to NHS improvement and services. The government need to take serious and fast decisions and actions for improving the services provided to the community. There is number of strategies and tools which can be implementing for more productive improvement of the </w:t>
      </w:r>
      <w:r w:rsidRPr="003D3DF7">
        <w:rPr>
          <w:rFonts w:ascii="Arial" w:hAnsi="Arial" w:cs="Arial"/>
          <w:sz w:val="24"/>
          <w:szCs w:val="24"/>
        </w:rPr>
        <w:lastRenderedPageBreak/>
        <w:t xml:space="preserve">provided services. The NHS work environment need to be improved with more investment and proper smart decision using the staff and community feedback for better understanding of the challenges in details. </w:t>
      </w:r>
    </w:p>
    <w:p w14:paraId="2010FD25" w14:textId="77777777" w:rsidR="009E55E7" w:rsidRDefault="009E55E7" w:rsidP="009E55E7"/>
    <w:p w14:paraId="46CC47B0" w14:textId="77777777" w:rsidR="009E55E7" w:rsidRDefault="009E55E7" w:rsidP="009E55E7"/>
    <w:p w14:paraId="25E6FD36" w14:textId="77777777" w:rsidR="009E55E7" w:rsidRDefault="009E55E7" w:rsidP="009E55E7"/>
    <w:p w14:paraId="298CC507" w14:textId="77777777" w:rsidR="009E55E7" w:rsidRDefault="009E55E7" w:rsidP="009E55E7"/>
    <w:p w14:paraId="186F712A" w14:textId="77777777" w:rsidR="009E55E7" w:rsidRDefault="009E55E7" w:rsidP="009E55E7"/>
    <w:p w14:paraId="06552703" w14:textId="77777777" w:rsidR="009E55E7" w:rsidRDefault="009E55E7" w:rsidP="009E55E7"/>
    <w:p w14:paraId="0BC64DE6" w14:textId="77777777" w:rsidR="009E55E7" w:rsidRDefault="009E55E7" w:rsidP="009E55E7"/>
    <w:p w14:paraId="51A71FAF" w14:textId="77777777" w:rsidR="009E55E7" w:rsidRDefault="009E55E7" w:rsidP="009E55E7"/>
    <w:p w14:paraId="13776015" w14:textId="77777777" w:rsidR="009E55E7" w:rsidRDefault="009E55E7" w:rsidP="009E55E7"/>
    <w:p w14:paraId="65ADC17F" w14:textId="77777777" w:rsidR="009E55E7" w:rsidRDefault="009E55E7" w:rsidP="009E55E7"/>
    <w:p w14:paraId="55E503FF" w14:textId="77777777" w:rsidR="009E55E7" w:rsidRDefault="009E55E7" w:rsidP="009E55E7"/>
    <w:p w14:paraId="4DD725D4" w14:textId="77777777" w:rsidR="009E55E7" w:rsidRDefault="009E55E7" w:rsidP="009E55E7"/>
    <w:p w14:paraId="51D307D6" w14:textId="77777777" w:rsidR="009E55E7" w:rsidRDefault="009E55E7" w:rsidP="009E55E7"/>
    <w:p w14:paraId="27E08412" w14:textId="77777777" w:rsidR="009E55E7" w:rsidRDefault="009E55E7" w:rsidP="009E55E7"/>
    <w:p w14:paraId="6B376C85" w14:textId="77777777" w:rsidR="009E55E7" w:rsidRDefault="009E55E7" w:rsidP="009E55E7"/>
    <w:p w14:paraId="484B1D2E" w14:textId="77777777" w:rsidR="009E55E7" w:rsidRDefault="009E55E7" w:rsidP="009E55E7"/>
    <w:p w14:paraId="04AB5916" w14:textId="77777777" w:rsidR="009E55E7" w:rsidRDefault="009E55E7" w:rsidP="009E55E7"/>
    <w:p w14:paraId="3C855FA2" w14:textId="77777777" w:rsidR="009E55E7" w:rsidRDefault="009E55E7" w:rsidP="009E55E7"/>
    <w:p w14:paraId="63B29DFF" w14:textId="77777777" w:rsidR="009E55E7" w:rsidRPr="009E55E7" w:rsidRDefault="009E55E7" w:rsidP="009E55E7"/>
    <w:p w14:paraId="21D92A23" w14:textId="23324CEB" w:rsidR="00E505AD" w:rsidRPr="00A17450" w:rsidRDefault="00E505AD" w:rsidP="00CB439D">
      <w:pPr>
        <w:pStyle w:val="a3"/>
        <w:rPr>
          <w:rFonts w:ascii="Times New Roman" w:hAnsi="Times New Roman" w:cs="Times New Roman"/>
          <w:color w:val="000000" w:themeColor="text1"/>
          <w:sz w:val="28"/>
          <w:szCs w:val="28"/>
        </w:rPr>
      </w:pPr>
    </w:p>
    <w:p w14:paraId="5BBDA2CB" w14:textId="3D92B69A" w:rsidR="00E505AD" w:rsidRDefault="00E505AD" w:rsidP="00A17450">
      <w:pPr>
        <w:pStyle w:val="1"/>
      </w:pPr>
      <w:bookmarkStart w:id="3" w:name="_Toc113643214"/>
      <w:r w:rsidRPr="00A17450">
        <w:t>References</w:t>
      </w:r>
      <w:bookmarkEnd w:id="3"/>
      <w:r>
        <w:t xml:space="preserve"> </w:t>
      </w:r>
    </w:p>
    <w:p w14:paraId="7DC7CFCE" w14:textId="77777777" w:rsidR="005147FC" w:rsidRDefault="005147FC" w:rsidP="005147FC">
      <w:pPr>
        <w:jc w:val="both"/>
        <w:rPr>
          <w:rFonts w:ascii="Times New Roman" w:hAnsi="Times New Roman" w:cs="Times New Roman"/>
          <w:color w:val="000000" w:themeColor="text1"/>
          <w:sz w:val="28"/>
          <w:szCs w:val="28"/>
        </w:rPr>
      </w:pPr>
      <w:r w:rsidRPr="005147FC">
        <w:rPr>
          <w:rFonts w:ascii="Times New Roman" w:hAnsi="Times New Roman" w:cs="Times New Roman"/>
          <w:color w:val="000000" w:themeColor="text1"/>
          <w:sz w:val="28"/>
          <w:szCs w:val="28"/>
        </w:rPr>
        <w:t>Alboksmaty, A., Kumar, S., Parekh, R. and Aylin, P., 2021. Management and patient safety of complex elderly patients in primary care during the COVID-19 pandemic in the UK—Qualitative assessment. Plos one, 16(3), p.e0248387.</w:t>
      </w:r>
    </w:p>
    <w:p w14:paraId="757C15EE" w14:textId="77777777" w:rsidR="005147FC" w:rsidRDefault="005147FC" w:rsidP="005147FC">
      <w:pPr>
        <w:jc w:val="both"/>
        <w:rPr>
          <w:rFonts w:ascii="Times New Roman" w:hAnsi="Times New Roman" w:cs="Times New Roman"/>
          <w:color w:val="000000" w:themeColor="text1"/>
          <w:sz w:val="28"/>
          <w:szCs w:val="28"/>
        </w:rPr>
      </w:pPr>
      <w:r w:rsidRPr="005147FC">
        <w:rPr>
          <w:rFonts w:ascii="Times New Roman" w:hAnsi="Times New Roman" w:cs="Times New Roman"/>
          <w:color w:val="000000" w:themeColor="text1"/>
          <w:sz w:val="28"/>
          <w:szCs w:val="28"/>
        </w:rPr>
        <w:t>Alderwick, H., Dunn, P., Gardner, T., Mays, N. and Dixon, J., 2021. Will a new NHS structure in England help recovery from the pandemic?. bmj, 372.</w:t>
      </w:r>
    </w:p>
    <w:p w14:paraId="346254A8" w14:textId="77777777" w:rsidR="005147FC" w:rsidRDefault="005147FC" w:rsidP="005147FC">
      <w:pPr>
        <w:jc w:val="both"/>
        <w:rPr>
          <w:rFonts w:ascii="Times New Roman" w:hAnsi="Times New Roman" w:cs="Times New Roman"/>
          <w:color w:val="000000" w:themeColor="text1"/>
          <w:sz w:val="28"/>
          <w:szCs w:val="28"/>
        </w:rPr>
      </w:pPr>
      <w:r w:rsidRPr="005147FC">
        <w:rPr>
          <w:rFonts w:ascii="Times New Roman" w:hAnsi="Times New Roman" w:cs="Times New Roman"/>
          <w:color w:val="000000" w:themeColor="text1"/>
          <w:sz w:val="28"/>
          <w:szCs w:val="28"/>
        </w:rPr>
        <w:t xml:space="preserve">Brandish, C., Garraghan, F., Ng, B.Y., Russell-Hobbs, K., Olaoye, O. and Ashiru-Oredope, D., 2021, July. Assessing the Impact of a Global Health </w:t>
      </w:r>
      <w:r w:rsidRPr="005147FC">
        <w:rPr>
          <w:rFonts w:ascii="Times New Roman" w:hAnsi="Times New Roman" w:cs="Times New Roman"/>
          <w:color w:val="000000" w:themeColor="text1"/>
          <w:sz w:val="28"/>
          <w:szCs w:val="28"/>
        </w:rPr>
        <w:lastRenderedPageBreak/>
        <w:t>Fellowship on Pharmacists’ Leadership Skills and Consideration of Benefits to the National Health Service (NHS) in the United Kingdom. In Healthcare (Vol. 9, No. 7, p. 890). MDPI.</w:t>
      </w:r>
    </w:p>
    <w:p w14:paraId="3B567AFC" w14:textId="77777777" w:rsidR="005147FC" w:rsidRDefault="005147FC" w:rsidP="005147FC">
      <w:pPr>
        <w:jc w:val="both"/>
        <w:rPr>
          <w:rFonts w:ascii="Times New Roman" w:hAnsi="Times New Roman" w:cs="Times New Roman"/>
          <w:color w:val="000000" w:themeColor="text1"/>
          <w:sz w:val="28"/>
          <w:szCs w:val="28"/>
        </w:rPr>
      </w:pPr>
      <w:r w:rsidRPr="005147FC">
        <w:rPr>
          <w:rFonts w:ascii="Times New Roman" w:hAnsi="Times New Roman" w:cs="Times New Roman"/>
          <w:color w:val="000000" w:themeColor="text1"/>
          <w:sz w:val="28"/>
          <w:szCs w:val="28"/>
        </w:rPr>
        <w:t>Clarke, S., 2022. Quality and service improvement in England: can we improve improvement?. Future Healthc J, 9(2), pp.100-100.</w:t>
      </w:r>
    </w:p>
    <w:p w14:paraId="7FB8FA19" w14:textId="77777777" w:rsidR="005147FC" w:rsidRDefault="005147FC" w:rsidP="005147FC">
      <w:pPr>
        <w:jc w:val="both"/>
        <w:rPr>
          <w:rFonts w:ascii="Times New Roman" w:hAnsi="Times New Roman" w:cs="Times New Roman"/>
          <w:color w:val="000000" w:themeColor="text1"/>
          <w:sz w:val="28"/>
          <w:szCs w:val="28"/>
        </w:rPr>
      </w:pPr>
      <w:r w:rsidRPr="005147FC">
        <w:rPr>
          <w:rFonts w:ascii="Times New Roman" w:hAnsi="Times New Roman" w:cs="Times New Roman"/>
          <w:color w:val="000000" w:themeColor="text1"/>
          <w:sz w:val="28"/>
          <w:szCs w:val="28"/>
        </w:rPr>
        <w:t>Coyle, D., Dreesbeimdiek, K. and Manley, A., 2021. Productivity in UK healthcare during and after the Covid-19 pandemic. National Institute Economic Review, 258, pp.90-116.</w:t>
      </w:r>
    </w:p>
    <w:p w14:paraId="765F8824" w14:textId="77777777" w:rsidR="005147FC" w:rsidRDefault="005147FC" w:rsidP="005147FC">
      <w:pPr>
        <w:jc w:val="both"/>
        <w:rPr>
          <w:rFonts w:ascii="Times New Roman" w:hAnsi="Times New Roman" w:cs="Times New Roman"/>
          <w:color w:val="000000" w:themeColor="text1"/>
          <w:sz w:val="28"/>
          <w:szCs w:val="28"/>
        </w:rPr>
      </w:pPr>
      <w:r w:rsidRPr="005147FC">
        <w:rPr>
          <w:rFonts w:ascii="Times New Roman" w:hAnsi="Times New Roman" w:cs="Times New Roman"/>
          <w:color w:val="000000" w:themeColor="text1"/>
          <w:sz w:val="28"/>
          <w:szCs w:val="28"/>
        </w:rPr>
        <w:t>Leape, L.L., 2021. Partners in Progress: Patient Safety in the UK. In Making Healthcare Safe (pp. 203-213). Springer, Cham.</w:t>
      </w:r>
    </w:p>
    <w:p w14:paraId="49F6BF0B" w14:textId="77777777" w:rsidR="005147FC" w:rsidRDefault="005147FC" w:rsidP="005147FC">
      <w:pPr>
        <w:jc w:val="both"/>
        <w:rPr>
          <w:rFonts w:ascii="Times New Roman" w:hAnsi="Times New Roman" w:cs="Times New Roman"/>
          <w:color w:val="000000" w:themeColor="text1"/>
          <w:sz w:val="28"/>
          <w:szCs w:val="28"/>
        </w:rPr>
      </w:pPr>
      <w:r w:rsidRPr="005147FC">
        <w:rPr>
          <w:rFonts w:ascii="Times New Roman" w:hAnsi="Times New Roman" w:cs="Times New Roman"/>
          <w:color w:val="000000" w:themeColor="text1"/>
          <w:sz w:val="28"/>
          <w:szCs w:val="28"/>
        </w:rPr>
        <w:t>Ratnaraja, N.V., Davies, A.P., Atkins, B.L., Dhillon, R., Mahida, N., Moses, S., Herman, J., Checkley, A., Partridge, D. and Llewelyn, M.J., 2021. Best Practice Standards for the delivery of NHS infection services in the United Kingdom. Clinical Infection in Practice, 12, p.100095.</w:t>
      </w:r>
    </w:p>
    <w:p w14:paraId="1A0BED7A" w14:textId="77777777" w:rsidR="005147FC" w:rsidRDefault="005147FC" w:rsidP="005147FC">
      <w:pPr>
        <w:jc w:val="both"/>
        <w:rPr>
          <w:rFonts w:ascii="Times New Roman" w:hAnsi="Times New Roman" w:cs="Times New Roman"/>
          <w:color w:val="000000" w:themeColor="text1"/>
          <w:sz w:val="28"/>
          <w:szCs w:val="28"/>
        </w:rPr>
      </w:pPr>
      <w:r w:rsidRPr="005147FC">
        <w:rPr>
          <w:rFonts w:ascii="Times New Roman" w:hAnsi="Times New Roman" w:cs="Times New Roman"/>
          <w:color w:val="000000" w:themeColor="text1"/>
          <w:sz w:val="28"/>
          <w:szCs w:val="28"/>
        </w:rPr>
        <w:t>Sheikh, A., Anderson, M., Albala, S., Casadei, B., Franklin, B.D., Richards, M., Taylor, D., Tibble, H. and Mossialos, E., 2021. Health information technology and digital innovation for national learning health and care systems. The Lancet Digital Health, 3(6), pp.e383-e396.</w:t>
      </w:r>
    </w:p>
    <w:p w14:paraId="56A22B0C" w14:textId="77777777" w:rsidR="005147FC" w:rsidRDefault="005147FC" w:rsidP="005147FC">
      <w:pPr>
        <w:jc w:val="both"/>
        <w:rPr>
          <w:rFonts w:ascii="Times New Roman" w:hAnsi="Times New Roman" w:cs="Times New Roman"/>
          <w:color w:val="000000" w:themeColor="text1"/>
          <w:sz w:val="28"/>
          <w:szCs w:val="28"/>
        </w:rPr>
      </w:pPr>
      <w:r w:rsidRPr="005147FC">
        <w:rPr>
          <w:rFonts w:ascii="Times New Roman" w:hAnsi="Times New Roman" w:cs="Times New Roman"/>
          <w:color w:val="000000" w:themeColor="text1"/>
          <w:sz w:val="28"/>
          <w:szCs w:val="28"/>
        </w:rPr>
        <w:t>Smith, I.M., Bayliss, E., Salisbury, H. and Wheeler, A., 2021. Operations management on the front line of COVID-19 vaccination: building capability at scale via technology-enhanced learning. BMJ Open Quality, 10(3), p.e001372.</w:t>
      </w:r>
    </w:p>
    <w:p w14:paraId="265A6160" w14:textId="77777777" w:rsidR="005147FC" w:rsidRDefault="005147FC" w:rsidP="005147FC">
      <w:pPr>
        <w:jc w:val="both"/>
        <w:rPr>
          <w:rFonts w:ascii="Times New Roman" w:hAnsi="Times New Roman" w:cs="Times New Roman"/>
          <w:color w:val="000000" w:themeColor="text1"/>
          <w:sz w:val="28"/>
          <w:szCs w:val="28"/>
        </w:rPr>
      </w:pPr>
      <w:r w:rsidRPr="005147FC">
        <w:rPr>
          <w:rFonts w:ascii="Times New Roman" w:hAnsi="Times New Roman" w:cs="Times New Roman"/>
          <w:color w:val="000000" w:themeColor="text1"/>
          <w:sz w:val="28"/>
          <w:szCs w:val="28"/>
        </w:rPr>
        <w:t>Wright, D., Gabbay, J. and Le May, A., 2022. Determining the skills needed by frontline NHS staff to deliver quality improvement: findings from six case studies. BMJ Quality &amp; Safety, 31(6), pp.450-461.</w:t>
      </w:r>
    </w:p>
    <w:p w14:paraId="7F2A35F2" w14:textId="77777777" w:rsidR="005147FC" w:rsidRPr="005147FC" w:rsidRDefault="005147FC" w:rsidP="005147FC">
      <w:pPr>
        <w:rPr>
          <w:rFonts w:ascii="Times New Roman" w:hAnsi="Times New Roman" w:cs="Times New Roman"/>
          <w:color w:val="000000" w:themeColor="text1"/>
          <w:sz w:val="28"/>
          <w:szCs w:val="28"/>
        </w:rPr>
      </w:pPr>
    </w:p>
    <w:p w14:paraId="12342BE2" w14:textId="77777777" w:rsidR="00625FA2" w:rsidRPr="00CB439D" w:rsidRDefault="00625FA2">
      <w:pPr>
        <w:rPr>
          <w:rFonts w:ascii="Times New Roman" w:hAnsi="Times New Roman" w:cs="Times New Roman"/>
          <w:i/>
          <w:iCs/>
          <w:sz w:val="28"/>
          <w:szCs w:val="28"/>
        </w:rPr>
      </w:pPr>
    </w:p>
    <w:sectPr w:rsidR="00625FA2" w:rsidRPr="00CB439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F615EC" w14:textId="77777777" w:rsidR="00792C8B" w:rsidRDefault="00792C8B" w:rsidP="00E446BD">
      <w:pPr>
        <w:spacing w:after="0" w:line="240" w:lineRule="auto"/>
      </w:pPr>
      <w:r>
        <w:separator/>
      </w:r>
    </w:p>
  </w:endnote>
  <w:endnote w:type="continuationSeparator" w:id="0">
    <w:p w14:paraId="4947391C" w14:textId="77777777" w:rsidR="00792C8B" w:rsidRDefault="00792C8B" w:rsidP="00E44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430380"/>
      <w:docPartObj>
        <w:docPartGallery w:val="Page Numbers (Bottom of Page)"/>
        <w:docPartUnique/>
      </w:docPartObj>
    </w:sdtPr>
    <w:sdtEndPr>
      <w:rPr>
        <w:noProof/>
      </w:rPr>
    </w:sdtEndPr>
    <w:sdtContent>
      <w:p w14:paraId="4086A41A" w14:textId="59A8254F" w:rsidR="00E446BD" w:rsidRDefault="00E446BD">
        <w:pPr>
          <w:pStyle w:val="aa"/>
          <w:jc w:val="right"/>
        </w:pPr>
        <w:r>
          <w:fldChar w:fldCharType="begin"/>
        </w:r>
        <w:r>
          <w:instrText xml:space="preserve"> PAGE   \* MERGEFORMAT </w:instrText>
        </w:r>
        <w:r>
          <w:fldChar w:fldCharType="separate"/>
        </w:r>
        <w:r w:rsidR="003D3DF7">
          <w:rPr>
            <w:noProof/>
          </w:rPr>
          <w:t>1</w:t>
        </w:r>
        <w:r>
          <w:rPr>
            <w:noProof/>
          </w:rPr>
          <w:fldChar w:fldCharType="end"/>
        </w:r>
      </w:p>
    </w:sdtContent>
  </w:sdt>
  <w:p w14:paraId="609FBBD3" w14:textId="77777777" w:rsidR="00E446BD" w:rsidRDefault="00E446BD">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28026" w14:textId="77777777" w:rsidR="00792C8B" w:rsidRDefault="00792C8B" w:rsidP="00E446BD">
      <w:pPr>
        <w:spacing w:after="0" w:line="240" w:lineRule="auto"/>
      </w:pPr>
      <w:r>
        <w:separator/>
      </w:r>
    </w:p>
  </w:footnote>
  <w:footnote w:type="continuationSeparator" w:id="0">
    <w:p w14:paraId="6BC0D122" w14:textId="77777777" w:rsidR="00792C8B" w:rsidRDefault="00792C8B" w:rsidP="00E446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4C304D"/>
    <w:multiLevelType w:val="hybridMultilevel"/>
    <w:tmpl w:val="6ABAE30C"/>
    <w:lvl w:ilvl="0" w:tplc="24C27A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2825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60541"/>
    <w:rsid w:val="00031FC7"/>
    <w:rsid w:val="00035080"/>
    <w:rsid w:val="00091AFC"/>
    <w:rsid w:val="00091B7D"/>
    <w:rsid w:val="00113523"/>
    <w:rsid w:val="0015117D"/>
    <w:rsid w:val="001A39D2"/>
    <w:rsid w:val="001D5BC6"/>
    <w:rsid w:val="001E2642"/>
    <w:rsid w:val="001E6B4A"/>
    <w:rsid w:val="00236024"/>
    <w:rsid w:val="002403F0"/>
    <w:rsid w:val="0027052E"/>
    <w:rsid w:val="00324FA5"/>
    <w:rsid w:val="00372AE9"/>
    <w:rsid w:val="003D3DF7"/>
    <w:rsid w:val="0044300B"/>
    <w:rsid w:val="00452A24"/>
    <w:rsid w:val="004A7075"/>
    <w:rsid w:val="004B58FC"/>
    <w:rsid w:val="004D6D87"/>
    <w:rsid w:val="00505155"/>
    <w:rsid w:val="00512835"/>
    <w:rsid w:val="005147FC"/>
    <w:rsid w:val="0054373C"/>
    <w:rsid w:val="0055267B"/>
    <w:rsid w:val="005D0D89"/>
    <w:rsid w:val="005D6AB5"/>
    <w:rsid w:val="005F03CA"/>
    <w:rsid w:val="0061077C"/>
    <w:rsid w:val="00625FA2"/>
    <w:rsid w:val="00626D8D"/>
    <w:rsid w:val="00626EAC"/>
    <w:rsid w:val="00665073"/>
    <w:rsid w:val="00742A45"/>
    <w:rsid w:val="00755367"/>
    <w:rsid w:val="00761D7D"/>
    <w:rsid w:val="00792C8B"/>
    <w:rsid w:val="007C0695"/>
    <w:rsid w:val="007D042A"/>
    <w:rsid w:val="007E221A"/>
    <w:rsid w:val="007F1946"/>
    <w:rsid w:val="0090581C"/>
    <w:rsid w:val="00943DA6"/>
    <w:rsid w:val="009457AA"/>
    <w:rsid w:val="00951B4C"/>
    <w:rsid w:val="009C3972"/>
    <w:rsid w:val="009E55E7"/>
    <w:rsid w:val="00A121F9"/>
    <w:rsid w:val="00A17450"/>
    <w:rsid w:val="00A67AFD"/>
    <w:rsid w:val="00AD5D38"/>
    <w:rsid w:val="00AD6EC6"/>
    <w:rsid w:val="00B37535"/>
    <w:rsid w:val="00B4552C"/>
    <w:rsid w:val="00B612B2"/>
    <w:rsid w:val="00BE2356"/>
    <w:rsid w:val="00C257BB"/>
    <w:rsid w:val="00C73FEA"/>
    <w:rsid w:val="00CB439D"/>
    <w:rsid w:val="00CC6ED0"/>
    <w:rsid w:val="00D62D26"/>
    <w:rsid w:val="00D71235"/>
    <w:rsid w:val="00D803C6"/>
    <w:rsid w:val="00DA4AB7"/>
    <w:rsid w:val="00DC533B"/>
    <w:rsid w:val="00DE3668"/>
    <w:rsid w:val="00DF7A8B"/>
    <w:rsid w:val="00E01C25"/>
    <w:rsid w:val="00E12422"/>
    <w:rsid w:val="00E32671"/>
    <w:rsid w:val="00E4236C"/>
    <w:rsid w:val="00E446BD"/>
    <w:rsid w:val="00E505AD"/>
    <w:rsid w:val="00E60541"/>
    <w:rsid w:val="00E9193D"/>
    <w:rsid w:val="00ED7EA2"/>
    <w:rsid w:val="00F60F97"/>
    <w:rsid w:val="00FD7D1F"/>
    <w:rsid w:val="00FE6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5616A"/>
  <w15:docId w15:val="{5D5ACEBB-B9F1-A140-B290-3A9E5DAE5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FD7D1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4373C"/>
    <w:pPr>
      <w:ind w:left="720"/>
      <w:contextualSpacing/>
    </w:pPr>
  </w:style>
  <w:style w:type="character" w:customStyle="1" w:styleId="10">
    <w:name w:val="Заглавие 1 Знак"/>
    <w:basedOn w:val="a0"/>
    <w:link w:val="1"/>
    <w:uiPriority w:val="9"/>
    <w:rsid w:val="00FD7D1F"/>
    <w:rPr>
      <w:rFonts w:asciiTheme="majorHAnsi" w:eastAsiaTheme="majorEastAsia" w:hAnsiTheme="majorHAnsi" w:cstheme="majorBidi"/>
      <w:b/>
      <w:bCs/>
      <w:color w:val="2F5496" w:themeColor="accent1" w:themeShade="BF"/>
      <w:sz w:val="28"/>
      <w:szCs w:val="28"/>
    </w:rPr>
  </w:style>
  <w:style w:type="paragraph" w:styleId="a4">
    <w:name w:val="TOC Heading"/>
    <w:basedOn w:val="1"/>
    <w:next w:val="a"/>
    <w:uiPriority w:val="39"/>
    <w:semiHidden/>
    <w:unhideWhenUsed/>
    <w:qFormat/>
    <w:rsid w:val="00E446BD"/>
    <w:pPr>
      <w:spacing w:line="276" w:lineRule="auto"/>
      <w:outlineLvl w:val="9"/>
    </w:pPr>
    <w:rPr>
      <w:lang w:val="en-US" w:eastAsia="ja-JP"/>
    </w:rPr>
  </w:style>
  <w:style w:type="paragraph" w:styleId="11">
    <w:name w:val="toc 1"/>
    <w:basedOn w:val="a"/>
    <w:next w:val="a"/>
    <w:autoRedefine/>
    <w:uiPriority w:val="39"/>
    <w:unhideWhenUsed/>
    <w:rsid w:val="00E446BD"/>
    <w:pPr>
      <w:spacing w:after="100"/>
    </w:pPr>
  </w:style>
  <w:style w:type="character" w:styleId="a5">
    <w:name w:val="Hyperlink"/>
    <w:basedOn w:val="a0"/>
    <w:uiPriority w:val="99"/>
    <w:unhideWhenUsed/>
    <w:rsid w:val="00E446BD"/>
    <w:rPr>
      <w:color w:val="0563C1" w:themeColor="hyperlink"/>
      <w:u w:val="single"/>
    </w:rPr>
  </w:style>
  <w:style w:type="paragraph" w:styleId="a6">
    <w:name w:val="Balloon Text"/>
    <w:basedOn w:val="a"/>
    <w:link w:val="a7"/>
    <w:uiPriority w:val="99"/>
    <w:semiHidden/>
    <w:unhideWhenUsed/>
    <w:rsid w:val="00E446BD"/>
    <w:pPr>
      <w:spacing w:after="0" w:line="240" w:lineRule="auto"/>
    </w:pPr>
    <w:rPr>
      <w:rFonts w:ascii="Tahoma" w:hAnsi="Tahoma" w:cs="Tahoma"/>
      <w:sz w:val="16"/>
      <w:szCs w:val="16"/>
    </w:rPr>
  </w:style>
  <w:style w:type="character" w:customStyle="1" w:styleId="a7">
    <w:name w:val="Изнесен текст Знак"/>
    <w:basedOn w:val="a0"/>
    <w:link w:val="a6"/>
    <w:uiPriority w:val="99"/>
    <w:semiHidden/>
    <w:rsid w:val="00E446BD"/>
    <w:rPr>
      <w:rFonts w:ascii="Tahoma" w:hAnsi="Tahoma" w:cs="Tahoma"/>
      <w:sz w:val="16"/>
      <w:szCs w:val="16"/>
    </w:rPr>
  </w:style>
  <w:style w:type="paragraph" w:styleId="a8">
    <w:name w:val="header"/>
    <w:basedOn w:val="a"/>
    <w:link w:val="a9"/>
    <w:uiPriority w:val="99"/>
    <w:unhideWhenUsed/>
    <w:rsid w:val="00E446BD"/>
    <w:pPr>
      <w:tabs>
        <w:tab w:val="center" w:pos="4513"/>
        <w:tab w:val="right" w:pos="9026"/>
      </w:tabs>
      <w:spacing w:after="0" w:line="240" w:lineRule="auto"/>
    </w:pPr>
  </w:style>
  <w:style w:type="character" w:customStyle="1" w:styleId="a9">
    <w:name w:val="Горен колонтитул Знак"/>
    <w:basedOn w:val="a0"/>
    <w:link w:val="a8"/>
    <w:uiPriority w:val="99"/>
    <w:rsid w:val="00E446BD"/>
  </w:style>
  <w:style w:type="paragraph" w:styleId="aa">
    <w:name w:val="footer"/>
    <w:basedOn w:val="a"/>
    <w:link w:val="ab"/>
    <w:uiPriority w:val="99"/>
    <w:unhideWhenUsed/>
    <w:rsid w:val="00E446BD"/>
    <w:pPr>
      <w:tabs>
        <w:tab w:val="center" w:pos="4513"/>
        <w:tab w:val="right" w:pos="9026"/>
      </w:tabs>
      <w:spacing w:after="0" w:line="240" w:lineRule="auto"/>
    </w:pPr>
  </w:style>
  <w:style w:type="character" w:customStyle="1" w:styleId="ab">
    <w:name w:val="Долен колонтитул Знак"/>
    <w:basedOn w:val="a0"/>
    <w:link w:val="aa"/>
    <w:uiPriority w:val="99"/>
    <w:rsid w:val="00E446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29BF57-87AD-407A-9AC9-266749C7A3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1821</Words>
  <Characters>10384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Kristina Dimitrova Ralcheva</dc:creator>
  <cp:lastModifiedBy>Elitsa Ivanova</cp:lastModifiedBy>
  <cp:revision>2</cp:revision>
  <dcterms:created xsi:type="dcterms:W3CDTF">2022-09-09T18:58:00Z</dcterms:created>
  <dcterms:modified xsi:type="dcterms:W3CDTF">2022-09-09T18:58:00Z</dcterms:modified>
</cp:coreProperties>
</file>