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513409913"/>
        <w:docPartObj>
          <w:docPartGallery w:val="Cover Pages"/>
          <w:docPartUnique/>
        </w:docPartObj>
      </w:sdtPr>
      <w:sdtEndPr/>
      <w:sdtContent>
        <w:p w14:paraId="289027AF" w14:textId="72B0C2CD" w:rsidR="00B10C27" w:rsidRDefault="008576FC" w:rsidP="008576FC">
          <w:pPr>
            <w:spacing w:before="240"/>
            <w:jc w:val="right"/>
          </w:pPr>
          <w:r>
            <w:rPr>
              <w:noProof/>
              <w:lang w:eastAsia="en-GB"/>
            </w:rPr>
            <w:drawing>
              <wp:inline distT="0" distB="0" distL="0" distR="0" wp14:anchorId="022E3A66" wp14:editId="564454DE">
                <wp:extent cx="3294238" cy="1499616"/>
                <wp:effectExtent l="0" t="0" r="1905" b="5715"/>
                <wp:docPr id="20022445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44541" name="Picture 2002244541"/>
                        <pic:cNvPicPr/>
                      </pic:nvPicPr>
                      <pic:blipFill>
                        <a:blip r:embed="rId8">
                          <a:extLst>
                            <a:ext uri="{28A0092B-C50C-407E-A947-70E740481C1C}">
                              <a14:useLocalDpi xmlns:a14="http://schemas.microsoft.com/office/drawing/2010/main" val="0"/>
                            </a:ext>
                          </a:extLst>
                        </a:blip>
                        <a:stretch>
                          <a:fillRect/>
                        </a:stretch>
                      </pic:blipFill>
                      <pic:spPr>
                        <a:xfrm>
                          <a:off x="0" y="0"/>
                          <a:ext cx="3295236" cy="1500070"/>
                        </a:xfrm>
                        <a:prstGeom prst="rect">
                          <a:avLst/>
                        </a:prstGeom>
                      </pic:spPr>
                    </pic:pic>
                  </a:graphicData>
                </a:graphic>
              </wp:inline>
            </w:drawing>
          </w:r>
        </w:p>
        <w:p w14:paraId="568F5665" w14:textId="77777777" w:rsidR="008576FC" w:rsidRDefault="008576FC" w:rsidP="008576FC">
          <w:pPr>
            <w:spacing w:before="240"/>
          </w:pPr>
        </w:p>
        <w:p w14:paraId="10F84B58" w14:textId="1678BA05" w:rsidR="008576FC" w:rsidRDefault="008576FC" w:rsidP="008576FC">
          <w:pPr>
            <w:spacing w:before="240"/>
          </w:pPr>
        </w:p>
        <w:p w14:paraId="3084FE7A" w14:textId="69996BC3" w:rsidR="008576FC" w:rsidRDefault="008576FC" w:rsidP="008576FC">
          <w:pPr>
            <w:spacing w:before="240"/>
          </w:pPr>
        </w:p>
        <w:p w14:paraId="3DC7FF17" w14:textId="77777777" w:rsidR="008576FC" w:rsidRDefault="008576FC" w:rsidP="008576FC">
          <w:pPr>
            <w:spacing w:before="240"/>
          </w:pPr>
        </w:p>
        <w:p w14:paraId="1AAA3A29" w14:textId="77777777" w:rsidR="008576FC" w:rsidRPr="008576FC" w:rsidRDefault="00B10C27" w:rsidP="008576FC">
          <w:pPr>
            <w:spacing w:before="240"/>
            <w:jc w:val="center"/>
            <w:rPr>
              <w:b/>
              <w:bCs/>
              <w:sz w:val="48"/>
              <w:szCs w:val="44"/>
            </w:rPr>
          </w:pPr>
          <w:r w:rsidRPr="008576FC">
            <w:rPr>
              <w:b/>
              <w:bCs/>
              <w:sz w:val="48"/>
              <w:szCs w:val="44"/>
            </w:rPr>
            <w:t>LCBB5000</w:t>
          </w:r>
        </w:p>
        <w:p w14:paraId="460EAED1" w14:textId="22DE790C" w:rsidR="00B10C27" w:rsidRPr="008576FC" w:rsidRDefault="00B10C27" w:rsidP="008576FC">
          <w:pPr>
            <w:spacing w:before="240"/>
            <w:jc w:val="center"/>
            <w:rPr>
              <w:b/>
              <w:bCs/>
              <w:spacing w:val="18"/>
              <w:sz w:val="48"/>
              <w:szCs w:val="44"/>
            </w:rPr>
          </w:pPr>
          <w:r w:rsidRPr="008576FC">
            <w:rPr>
              <w:b/>
              <w:bCs/>
              <w:sz w:val="48"/>
              <w:szCs w:val="44"/>
            </w:rPr>
            <w:t xml:space="preserve">Data Handling </w:t>
          </w:r>
          <w:r w:rsidR="008576FC">
            <w:rPr>
              <w:b/>
              <w:bCs/>
              <w:sz w:val="48"/>
              <w:szCs w:val="44"/>
            </w:rPr>
            <w:t>and</w:t>
          </w:r>
          <w:r w:rsidRPr="008576FC">
            <w:rPr>
              <w:b/>
              <w:bCs/>
              <w:sz w:val="48"/>
              <w:szCs w:val="44"/>
            </w:rPr>
            <w:t xml:space="preserve"> Business </w:t>
          </w:r>
          <w:r w:rsidRPr="008576FC">
            <w:rPr>
              <w:b/>
              <w:bCs/>
              <w:spacing w:val="18"/>
              <w:sz w:val="48"/>
              <w:szCs w:val="44"/>
            </w:rPr>
            <w:t>Intelligence</w:t>
          </w:r>
        </w:p>
        <w:p w14:paraId="5C42F5B9" w14:textId="7DFDDE62" w:rsidR="008576FC" w:rsidRDefault="008576FC" w:rsidP="008576FC">
          <w:pPr>
            <w:spacing w:before="240"/>
            <w:jc w:val="center"/>
            <w:rPr>
              <w:b/>
              <w:bCs/>
              <w:sz w:val="40"/>
              <w:szCs w:val="36"/>
            </w:rPr>
          </w:pPr>
          <w:r w:rsidRPr="008576FC">
            <w:rPr>
              <w:b/>
              <w:bCs/>
              <w:sz w:val="40"/>
              <w:szCs w:val="36"/>
            </w:rPr>
            <w:t>Current Trends of Business Intelligence</w:t>
          </w:r>
        </w:p>
        <w:p w14:paraId="0F494386" w14:textId="1192B83A" w:rsidR="008576FC" w:rsidRPr="008576FC" w:rsidRDefault="008576FC" w:rsidP="008576FC">
          <w:pPr>
            <w:spacing w:before="240"/>
            <w:jc w:val="center"/>
            <w:rPr>
              <w:sz w:val="36"/>
              <w:szCs w:val="32"/>
            </w:rPr>
          </w:pPr>
          <w:r w:rsidRPr="008576FC">
            <w:rPr>
              <w:sz w:val="36"/>
              <w:szCs w:val="32"/>
            </w:rPr>
            <w:t>Report</w:t>
          </w:r>
        </w:p>
        <w:p w14:paraId="44B2314F" w14:textId="77777777" w:rsidR="008576FC" w:rsidRPr="008576FC" w:rsidRDefault="008576FC" w:rsidP="008576FC">
          <w:pPr>
            <w:spacing w:before="240"/>
            <w:rPr>
              <w:b/>
              <w:bCs/>
              <w:sz w:val="40"/>
              <w:szCs w:val="36"/>
            </w:rPr>
          </w:pPr>
        </w:p>
        <w:p w14:paraId="563E1E77" w14:textId="1E57DD46" w:rsidR="00D30D0C" w:rsidRDefault="00B10C27" w:rsidP="008576FC">
          <w:pPr>
            <w:spacing w:before="240"/>
          </w:pPr>
          <w:r>
            <w:rPr>
              <w:noProof/>
            </w:rPr>
            <w:t xml:space="preserve"> </w:t>
          </w:r>
          <w:r w:rsidR="00D30D0C">
            <w:br w:type="page"/>
          </w:r>
        </w:p>
      </w:sdtContent>
    </w:sdt>
    <w:sdt>
      <w:sdtPr>
        <w:rPr>
          <w:rFonts w:eastAsiaTheme="minorHAnsi" w:cstheme="minorBidi"/>
          <w:b w:val="0"/>
          <w:color w:val="auto"/>
          <w:sz w:val="24"/>
          <w:szCs w:val="22"/>
          <w:lang w:val="en-GB"/>
        </w:rPr>
        <w:id w:val="-870300675"/>
        <w:docPartObj>
          <w:docPartGallery w:val="Table of Contents"/>
          <w:docPartUnique/>
        </w:docPartObj>
      </w:sdtPr>
      <w:sdtEndPr>
        <w:rPr>
          <w:bCs/>
          <w:noProof/>
        </w:rPr>
      </w:sdtEndPr>
      <w:sdtContent>
        <w:p w14:paraId="5EE13C07" w14:textId="3773870B" w:rsidR="00B10C27" w:rsidRDefault="00B10C27" w:rsidP="00541F90">
          <w:pPr>
            <w:pStyle w:val="TOCHeading"/>
            <w:spacing w:after="240" w:line="360" w:lineRule="auto"/>
            <w:jc w:val="center"/>
          </w:pPr>
          <w:r>
            <w:t>Table of Contents</w:t>
          </w:r>
        </w:p>
        <w:p w14:paraId="35926F9E" w14:textId="67D3DFAD" w:rsidR="008576FC" w:rsidRDefault="00B10C27" w:rsidP="008576FC">
          <w:pPr>
            <w:pStyle w:val="TOC1"/>
            <w:tabs>
              <w:tab w:val="right" w:leader="dot" w:pos="9016"/>
            </w:tabs>
            <w:spacing w:before="240" w:after="240"/>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1684405" w:history="1">
            <w:r w:rsidR="008576FC" w:rsidRPr="00B363B1">
              <w:rPr>
                <w:rStyle w:val="Hyperlink"/>
                <w:noProof/>
              </w:rPr>
              <w:t>Introduction</w:t>
            </w:r>
            <w:r w:rsidR="008576FC">
              <w:rPr>
                <w:noProof/>
                <w:webHidden/>
              </w:rPr>
              <w:tab/>
            </w:r>
            <w:r w:rsidR="008576FC">
              <w:rPr>
                <w:noProof/>
                <w:webHidden/>
              </w:rPr>
              <w:fldChar w:fldCharType="begin"/>
            </w:r>
            <w:r w:rsidR="008576FC">
              <w:rPr>
                <w:noProof/>
                <w:webHidden/>
              </w:rPr>
              <w:instrText xml:space="preserve"> PAGEREF _Toc131684405 \h </w:instrText>
            </w:r>
            <w:r w:rsidR="008576FC">
              <w:rPr>
                <w:noProof/>
                <w:webHidden/>
              </w:rPr>
            </w:r>
            <w:r w:rsidR="008576FC">
              <w:rPr>
                <w:noProof/>
                <w:webHidden/>
              </w:rPr>
              <w:fldChar w:fldCharType="separate"/>
            </w:r>
            <w:r w:rsidR="00541F90">
              <w:rPr>
                <w:noProof/>
                <w:webHidden/>
              </w:rPr>
              <w:t>2</w:t>
            </w:r>
            <w:r w:rsidR="008576FC">
              <w:rPr>
                <w:noProof/>
                <w:webHidden/>
              </w:rPr>
              <w:fldChar w:fldCharType="end"/>
            </w:r>
          </w:hyperlink>
        </w:p>
        <w:p w14:paraId="4DD0DE0F" w14:textId="0C6D2D4D" w:rsidR="008576FC" w:rsidRDefault="002E054B" w:rsidP="008576FC">
          <w:pPr>
            <w:pStyle w:val="TOC2"/>
            <w:tabs>
              <w:tab w:val="right" w:leader="dot" w:pos="9016"/>
            </w:tabs>
            <w:spacing w:before="240" w:after="240"/>
            <w:rPr>
              <w:noProof/>
            </w:rPr>
          </w:pPr>
          <w:hyperlink w:anchor="_Toc131684406" w:history="1">
            <w:r w:rsidR="008576FC" w:rsidRPr="00B363B1">
              <w:rPr>
                <w:rStyle w:val="Hyperlink"/>
                <w:noProof/>
                <w:shd w:val="clear" w:color="auto" w:fill="FFFFFF"/>
              </w:rPr>
              <w:t>Recent Trends in Business Intelligence</w:t>
            </w:r>
            <w:r w:rsidR="008576FC">
              <w:rPr>
                <w:noProof/>
                <w:webHidden/>
              </w:rPr>
              <w:tab/>
            </w:r>
            <w:r w:rsidR="008576FC">
              <w:rPr>
                <w:noProof/>
                <w:webHidden/>
              </w:rPr>
              <w:fldChar w:fldCharType="begin"/>
            </w:r>
            <w:r w:rsidR="008576FC">
              <w:rPr>
                <w:noProof/>
                <w:webHidden/>
              </w:rPr>
              <w:instrText xml:space="preserve"> PAGEREF _Toc131684406 \h </w:instrText>
            </w:r>
            <w:r w:rsidR="008576FC">
              <w:rPr>
                <w:noProof/>
                <w:webHidden/>
              </w:rPr>
            </w:r>
            <w:r w:rsidR="008576FC">
              <w:rPr>
                <w:noProof/>
                <w:webHidden/>
              </w:rPr>
              <w:fldChar w:fldCharType="separate"/>
            </w:r>
            <w:r w:rsidR="00541F90">
              <w:rPr>
                <w:noProof/>
                <w:webHidden/>
              </w:rPr>
              <w:t>3</w:t>
            </w:r>
            <w:r w:rsidR="008576FC">
              <w:rPr>
                <w:noProof/>
                <w:webHidden/>
              </w:rPr>
              <w:fldChar w:fldCharType="end"/>
            </w:r>
          </w:hyperlink>
        </w:p>
        <w:p w14:paraId="60E3C13C" w14:textId="7C613AA2" w:rsidR="008576FC" w:rsidRDefault="002E054B" w:rsidP="008576FC">
          <w:pPr>
            <w:pStyle w:val="TOC2"/>
            <w:tabs>
              <w:tab w:val="right" w:leader="dot" w:pos="9016"/>
            </w:tabs>
            <w:spacing w:before="240" w:after="240"/>
            <w:rPr>
              <w:noProof/>
            </w:rPr>
          </w:pPr>
          <w:hyperlink w:anchor="_Toc131684407" w:history="1">
            <w:r w:rsidR="008576FC" w:rsidRPr="00B363B1">
              <w:rPr>
                <w:rStyle w:val="Hyperlink"/>
                <w:noProof/>
              </w:rPr>
              <w:t>Importance of implementing BI trends</w:t>
            </w:r>
            <w:r w:rsidR="008576FC">
              <w:rPr>
                <w:noProof/>
                <w:webHidden/>
              </w:rPr>
              <w:tab/>
            </w:r>
            <w:r w:rsidR="008576FC">
              <w:rPr>
                <w:noProof/>
                <w:webHidden/>
              </w:rPr>
              <w:fldChar w:fldCharType="begin"/>
            </w:r>
            <w:r w:rsidR="008576FC">
              <w:rPr>
                <w:noProof/>
                <w:webHidden/>
              </w:rPr>
              <w:instrText xml:space="preserve"> PAGEREF _Toc131684407 \h </w:instrText>
            </w:r>
            <w:r w:rsidR="008576FC">
              <w:rPr>
                <w:noProof/>
                <w:webHidden/>
              </w:rPr>
            </w:r>
            <w:r w:rsidR="008576FC">
              <w:rPr>
                <w:noProof/>
                <w:webHidden/>
              </w:rPr>
              <w:fldChar w:fldCharType="separate"/>
            </w:r>
            <w:r w:rsidR="00541F90">
              <w:rPr>
                <w:noProof/>
                <w:webHidden/>
              </w:rPr>
              <w:t>4</w:t>
            </w:r>
            <w:r w:rsidR="008576FC">
              <w:rPr>
                <w:noProof/>
                <w:webHidden/>
              </w:rPr>
              <w:fldChar w:fldCharType="end"/>
            </w:r>
          </w:hyperlink>
        </w:p>
        <w:p w14:paraId="1C790832" w14:textId="366EBE48" w:rsidR="008576FC" w:rsidRDefault="002E054B" w:rsidP="008576FC">
          <w:pPr>
            <w:pStyle w:val="TOC2"/>
            <w:tabs>
              <w:tab w:val="right" w:leader="dot" w:pos="9016"/>
            </w:tabs>
            <w:spacing w:before="240" w:after="240"/>
            <w:rPr>
              <w:noProof/>
            </w:rPr>
          </w:pPr>
          <w:hyperlink w:anchor="_Toc131684408" w:history="1">
            <w:r w:rsidR="008576FC" w:rsidRPr="00B363B1">
              <w:rPr>
                <w:rStyle w:val="Hyperlink"/>
                <w:noProof/>
              </w:rPr>
              <w:t>Business intelligence process</w:t>
            </w:r>
            <w:r w:rsidR="008576FC">
              <w:rPr>
                <w:noProof/>
                <w:webHidden/>
              </w:rPr>
              <w:tab/>
            </w:r>
            <w:r w:rsidR="008576FC">
              <w:rPr>
                <w:noProof/>
                <w:webHidden/>
              </w:rPr>
              <w:fldChar w:fldCharType="begin"/>
            </w:r>
            <w:r w:rsidR="008576FC">
              <w:rPr>
                <w:noProof/>
                <w:webHidden/>
              </w:rPr>
              <w:instrText xml:space="preserve"> PAGEREF _Toc131684408 \h </w:instrText>
            </w:r>
            <w:r w:rsidR="008576FC">
              <w:rPr>
                <w:noProof/>
                <w:webHidden/>
              </w:rPr>
            </w:r>
            <w:r w:rsidR="008576FC">
              <w:rPr>
                <w:noProof/>
                <w:webHidden/>
              </w:rPr>
              <w:fldChar w:fldCharType="separate"/>
            </w:r>
            <w:r w:rsidR="00541F90">
              <w:rPr>
                <w:noProof/>
                <w:webHidden/>
              </w:rPr>
              <w:t>5</w:t>
            </w:r>
            <w:r w:rsidR="008576FC">
              <w:rPr>
                <w:noProof/>
                <w:webHidden/>
              </w:rPr>
              <w:fldChar w:fldCharType="end"/>
            </w:r>
          </w:hyperlink>
        </w:p>
        <w:p w14:paraId="6A3C2121" w14:textId="35851533" w:rsidR="008576FC" w:rsidRDefault="002E054B" w:rsidP="008576FC">
          <w:pPr>
            <w:pStyle w:val="TOC1"/>
            <w:tabs>
              <w:tab w:val="right" w:leader="dot" w:pos="9016"/>
            </w:tabs>
            <w:spacing w:before="240" w:after="240"/>
            <w:rPr>
              <w:rFonts w:asciiTheme="minorHAnsi" w:eastAsiaTheme="minorEastAsia" w:hAnsiTheme="minorHAnsi"/>
              <w:noProof/>
              <w:sz w:val="22"/>
              <w:lang w:eastAsia="en-GB"/>
            </w:rPr>
          </w:pPr>
          <w:hyperlink w:anchor="_Toc131684409" w:history="1">
            <w:r w:rsidR="008576FC" w:rsidRPr="00B363B1">
              <w:rPr>
                <w:rStyle w:val="Hyperlink"/>
                <w:noProof/>
              </w:rPr>
              <w:t>Conclusion</w:t>
            </w:r>
            <w:r w:rsidR="008576FC">
              <w:rPr>
                <w:noProof/>
                <w:webHidden/>
              </w:rPr>
              <w:tab/>
            </w:r>
            <w:r w:rsidR="008576FC">
              <w:rPr>
                <w:noProof/>
                <w:webHidden/>
              </w:rPr>
              <w:fldChar w:fldCharType="begin"/>
            </w:r>
            <w:r w:rsidR="008576FC">
              <w:rPr>
                <w:noProof/>
                <w:webHidden/>
              </w:rPr>
              <w:instrText xml:space="preserve"> PAGEREF _Toc131684409 \h </w:instrText>
            </w:r>
            <w:r w:rsidR="008576FC">
              <w:rPr>
                <w:noProof/>
                <w:webHidden/>
              </w:rPr>
            </w:r>
            <w:r w:rsidR="008576FC">
              <w:rPr>
                <w:noProof/>
                <w:webHidden/>
              </w:rPr>
              <w:fldChar w:fldCharType="separate"/>
            </w:r>
            <w:r w:rsidR="00541F90">
              <w:rPr>
                <w:noProof/>
                <w:webHidden/>
              </w:rPr>
              <w:t>7</w:t>
            </w:r>
            <w:r w:rsidR="008576FC">
              <w:rPr>
                <w:noProof/>
                <w:webHidden/>
              </w:rPr>
              <w:fldChar w:fldCharType="end"/>
            </w:r>
          </w:hyperlink>
        </w:p>
        <w:p w14:paraId="1FCFED52" w14:textId="6A9BA936" w:rsidR="008576FC" w:rsidRDefault="002E054B" w:rsidP="008576FC">
          <w:pPr>
            <w:pStyle w:val="TOC1"/>
            <w:tabs>
              <w:tab w:val="right" w:leader="dot" w:pos="9016"/>
            </w:tabs>
            <w:spacing w:before="240" w:after="240"/>
            <w:rPr>
              <w:rFonts w:asciiTheme="minorHAnsi" w:eastAsiaTheme="minorEastAsia" w:hAnsiTheme="minorHAnsi"/>
              <w:noProof/>
              <w:sz w:val="22"/>
              <w:lang w:eastAsia="en-GB"/>
            </w:rPr>
          </w:pPr>
          <w:hyperlink w:anchor="_Toc131684410" w:history="1">
            <w:r w:rsidR="008576FC" w:rsidRPr="00B363B1">
              <w:rPr>
                <w:rStyle w:val="Hyperlink"/>
                <w:noProof/>
              </w:rPr>
              <w:t>References</w:t>
            </w:r>
            <w:r w:rsidR="008576FC">
              <w:rPr>
                <w:noProof/>
                <w:webHidden/>
              </w:rPr>
              <w:tab/>
            </w:r>
            <w:r w:rsidR="008576FC">
              <w:rPr>
                <w:noProof/>
                <w:webHidden/>
              </w:rPr>
              <w:fldChar w:fldCharType="begin"/>
            </w:r>
            <w:r w:rsidR="008576FC">
              <w:rPr>
                <w:noProof/>
                <w:webHidden/>
              </w:rPr>
              <w:instrText xml:space="preserve"> PAGEREF _Toc131684410 \h </w:instrText>
            </w:r>
            <w:r w:rsidR="008576FC">
              <w:rPr>
                <w:noProof/>
                <w:webHidden/>
              </w:rPr>
            </w:r>
            <w:r w:rsidR="008576FC">
              <w:rPr>
                <w:noProof/>
                <w:webHidden/>
              </w:rPr>
              <w:fldChar w:fldCharType="separate"/>
            </w:r>
            <w:r w:rsidR="00541F90">
              <w:rPr>
                <w:noProof/>
                <w:webHidden/>
              </w:rPr>
              <w:t>8</w:t>
            </w:r>
            <w:r w:rsidR="008576FC">
              <w:rPr>
                <w:noProof/>
                <w:webHidden/>
              </w:rPr>
              <w:fldChar w:fldCharType="end"/>
            </w:r>
          </w:hyperlink>
        </w:p>
        <w:p w14:paraId="01C8BF93" w14:textId="06D01FB6" w:rsidR="00B10C27" w:rsidRDefault="00B10C27" w:rsidP="008576FC">
          <w:pPr>
            <w:spacing w:before="240" w:after="240"/>
          </w:pPr>
          <w:r>
            <w:rPr>
              <w:b/>
              <w:bCs/>
              <w:noProof/>
            </w:rPr>
            <w:fldChar w:fldCharType="end"/>
          </w:r>
        </w:p>
      </w:sdtContent>
    </w:sdt>
    <w:p w14:paraId="364867C8" w14:textId="77777777" w:rsidR="00B10C27" w:rsidRDefault="00B10C27" w:rsidP="008576FC">
      <w:pPr>
        <w:spacing w:before="240"/>
        <w:rPr>
          <w:rFonts w:asciiTheme="majorHAnsi" w:eastAsiaTheme="majorEastAsia" w:hAnsiTheme="majorHAnsi" w:cstheme="majorBidi"/>
          <w:color w:val="2F5496" w:themeColor="accent1" w:themeShade="BF"/>
          <w:sz w:val="32"/>
          <w:szCs w:val="32"/>
        </w:rPr>
      </w:pPr>
      <w:r>
        <w:br w:type="page"/>
      </w:r>
    </w:p>
    <w:p w14:paraId="282393B9" w14:textId="14204D76" w:rsidR="00D30D0C" w:rsidRDefault="00D30D0C" w:rsidP="008576FC">
      <w:pPr>
        <w:pStyle w:val="Heading1"/>
      </w:pPr>
      <w:bookmarkStart w:id="1" w:name="_Toc131684405"/>
      <w:r>
        <w:lastRenderedPageBreak/>
        <w:t>Introduction</w:t>
      </w:r>
      <w:bookmarkEnd w:id="1"/>
    </w:p>
    <w:p w14:paraId="77E6E789" w14:textId="461B8EBC" w:rsidR="004816F1" w:rsidRDefault="00D30D0C" w:rsidP="008576FC">
      <w:pPr>
        <w:spacing w:before="240"/>
      </w:pPr>
      <w:r w:rsidRPr="00D30D0C">
        <w:t xml:space="preserve">Business intelligence (BI) has become a vital tool for firms to properly manage and </w:t>
      </w:r>
      <w:r w:rsidR="001B7983" w:rsidRPr="00D30D0C">
        <w:t>analyse</w:t>
      </w:r>
      <w:r w:rsidRPr="00D30D0C">
        <w:t xml:space="preserve"> data. BI has developed dramatically in recent years, and new patterns have emerged. </w:t>
      </w:r>
      <w:r w:rsidR="00541F90">
        <w:t>Here</w:t>
      </w:r>
      <w:r w:rsidRPr="00D30D0C">
        <w:t xml:space="preserve"> will explore five current BI trends and why firms should implement them in this research. These trends include personali</w:t>
      </w:r>
      <w:r w:rsidR="008576FC">
        <w:t>s</w:t>
      </w:r>
      <w:r w:rsidRPr="00D30D0C">
        <w:t>ed business intelligence solutions, data visuali</w:t>
      </w:r>
      <w:r w:rsidR="008576FC">
        <w:t>s</w:t>
      </w:r>
      <w:r w:rsidRPr="00D30D0C">
        <w:t>ation, data security, collaborative business intelligence, and artificial intelligence.</w:t>
      </w:r>
    </w:p>
    <w:p w14:paraId="327C3CAC" w14:textId="6330608F" w:rsidR="00197C18" w:rsidRDefault="00197C18" w:rsidP="008576FC">
      <w:pPr>
        <w:spacing w:before="240"/>
      </w:pPr>
      <w:r>
        <w:br w:type="page"/>
      </w:r>
    </w:p>
    <w:p w14:paraId="6E148077" w14:textId="6E17F472" w:rsidR="00B5154B" w:rsidRDefault="00B5154B" w:rsidP="008576FC">
      <w:pPr>
        <w:pStyle w:val="Heading2"/>
        <w:spacing w:before="240"/>
      </w:pPr>
      <w:bookmarkStart w:id="2" w:name="_Toc131684406"/>
      <w:r>
        <w:rPr>
          <w:shd w:val="clear" w:color="auto" w:fill="FFFFFF"/>
        </w:rPr>
        <w:lastRenderedPageBreak/>
        <w:t xml:space="preserve">Recent </w:t>
      </w:r>
      <w:r w:rsidR="00727D95">
        <w:rPr>
          <w:shd w:val="clear" w:color="auto" w:fill="FFFFFF"/>
        </w:rPr>
        <w:t>T</w:t>
      </w:r>
      <w:r>
        <w:rPr>
          <w:shd w:val="clear" w:color="auto" w:fill="FFFFFF"/>
        </w:rPr>
        <w:t>rends in Business Intelligence</w:t>
      </w:r>
      <w:bookmarkEnd w:id="2"/>
      <w:r w:rsidRPr="00B5154B">
        <w:t xml:space="preserve"> </w:t>
      </w:r>
    </w:p>
    <w:p w14:paraId="0538F179" w14:textId="02438E42" w:rsidR="00B5154B" w:rsidRDefault="00495D49" w:rsidP="008576FC">
      <w:pPr>
        <w:spacing w:before="240"/>
      </w:pPr>
      <w:r w:rsidRPr="00495D49">
        <w:t>The goal of every company around the world is to succeed. To maximi</w:t>
      </w:r>
      <w:r w:rsidR="008576FC">
        <w:t>s</w:t>
      </w:r>
      <w:r w:rsidRPr="00495D49">
        <w:t>e profits, companies seek to employ cutting-edge technological solutions. Business intelligence is considered to be one of these. Business intelligence (BI) is a set of procedures, strategies, and tools that takes unstructured data and turns it into actionable intelligence that increases a company's profitability</w:t>
      </w:r>
      <w:r w:rsidR="00F04C9C">
        <w:t xml:space="preserve"> (Loshin, 2013)</w:t>
      </w:r>
      <w:r w:rsidRPr="00495D49">
        <w:t>. It's a collection of programs and resources that helps users gain insight and comprehension from the data. BI has an immediate impact on a company's capacity for strategic planning, operational efficiency, and decision</w:t>
      </w:r>
      <w:r w:rsidR="00727D95">
        <w:t>-</w:t>
      </w:r>
      <w:r w:rsidRPr="00495D49">
        <w:t>making.</w:t>
      </w:r>
      <w:r>
        <w:t xml:space="preserve"> </w:t>
      </w:r>
      <w:r w:rsidR="00B5154B" w:rsidRPr="00B5154B">
        <w:t xml:space="preserve">BI helps people come to conclusions based on facts instead of guesses and suspicions by using data that has already been collected. </w:t>
      </w:r>
      <w:r w:rsidR="00727D95">
        <w:t>T</w:t>
      </w:r>
      <w:r w:rsidR="00B5154B" w:rsidRPr="00B5154B">
        <w:t>o provide users with accurate information about the core of the business, BI instruments examine data and generate reports, overviews, dashboards, maps, charts, and diagrams</w:t>
      </w:r>
      <w:r w:rsidR="00B243B1">
        <w:t xml:space="preserve"> (Chi </w:t>
      </w:r>
      <w:r w:rsidR="008576FC">
        <w:t>and</w:t>
      </w:r>
      <w:r w:rsidR="00B243B1">
        <w:t xml:space="preserve"> Mahmud, 2020)</w:t>
      </w:r>
      <w:r w:rsidR="00B5154B" w:rsidRPr="00B5154B">
        <w:t>. </w:t>
      </w:r>
      <w:r w:rsidR="00B5154B">
        <w:t xml:space="preserve">Following are some of the recent trends in the BI: </w:t>
      </w:r>
    </w:p>
    <w:p w14:paraId="5A39B74A" w14:textId="62C92D67" w:rsidR="00197C18" w:rsidRPr="00B5154B" w:rsidRDefault="00197C18" w:rsidP="008576FC">
      <w:pPr>
        <w:spacing w:before="240"/>
        <w:rPr>
          <w:b/>
        </w:rPr>
      </w:pPr>
      <w:r w:rsidRPr="00B5154B">
        <w:rPr>
          <w:b/>
        </w:rPr>
        <w:t>Personali</w:t>
      </w:r>
      <w:r w:rsidR="008576FC">
        <w:rPr>
          <w:b/>
        </w:rPr>
        <w:t>s</w:t>
      </w:r>
      <w:r w:rsidRPr="00B5154B">
        <w:rPr>
          <w:b/>
        </w:rPr>
        <w:t>ed Business Intelligence Solutions</w:t>
      </w:r>
    </w:p>
    <w:p w14:paraId="51F53221" w14:textId="5B6DFA7C" w:rsidR="00197C18" w:rsidRDefault="00197C18" w:rsidP="008576FC">
      <w:pPr>
        <w:spacing w:before="240"/>
      </w:pPr>
      <w:r>
        <w:t>BI technologies and tactics will become more personali</w:t>
      </w:r>
      <w:r w:rsidR="008576FC">
        <w:t>s</w:t>
      </w:r>
      <w:r>
        <w:t>ed with time. Companies will no longer wonder if they need more access to business intelligence insights, but rather what is the best BI solution for their particular situation. Customi</w:t>
      </w:r>
      <w:r w:rsidR="008576FC">
        <w:t>s</w:t>
      </w:r>
      <w:r>
        <w:t>ed BI solutions are tailored to a company's specific needs, offering relevant and actionable insights.  Personali</w:t>
      </w:r>
      <w:r w:rsidR="008576FC">
        <w:t>s</w:t>
      </w:r>
      <w:r>
        <w:t>ed BI solutions may provide businesses with the insights they need to make educated decisions, giving them a competitive advantage</w:t>
      </w:r>
      <w:r w:rsidR="00951232">
        <w:t xml:space="preserve"> (Root </w:t>
      </w:r>
      <w:r w:rsidR="008576FC">
        <w:t>and</w:t>
      </w:r>
      <w:r w:rsidR="00951232">
        <w:t xml:space="preserve"> Mason, 2012)</w:t>
      </w:r>
      <w:r>
        <w:t>.</w:t>
      </w:r>
    </w:p>
    <w:p w14:paraId="72200D90" w14:textId="227FA321" w:rsidR="00A53950" w:rsidRPr="00B5154B" w:rsidRDefault="00A53950" w:rsidP="008576FC">
      <w:pPr>
        <w:spacing w:before="240"/>
        <w:rPr>
          <w:b/>
        </w:rPr>
      </w:pPr>
      <w:r w:rsidRPr="00B5154B">
        <w:rPr>
          <w:b/>
        </w:rPr>
        <w:t>Visuali</w:t>
      </w:r>
      <w:r w:rsidR="008576FC">
        <w:rPr>
          <w:b/>
        </w:rPr>
        <w:t>s</w:t>
      </w:r>
      <w:r w:rsidRPr="00B5154B">
        <w:rPr>
          <w:b/>
        </w:rPr>
        <w:t>ation of Data</w:t>
      </w:r>
    </w:p>
    <w:p w14:paraId="1C7C7675" w14:textId="0833C403" w:rsidR="00A53950" w:rsidRDefault="008E6E50" w:rsidP="008576FC">
      <w:pPr>
        <w:spacing w:before="240"/>
      </w:pPr>
      <w:r w:rsidRPr="008E6E50">
        <w:t>With the help of modern BI dashboard software, businesses are no longer concerned with whether or not data visuali</w:t>
      </w:r>
      <w:r w:rsidR="008576FC">
        <w:t>s</w:t>
      </w:r>
      <w:r w:rsidRPr="008E6E50">
        <w:t>ations enhance research and analysis, but rather with the best way to convey each data story</w:t>
      </w:r>
      <w:r w:rsidR="00A53950">
        <w:t>. Businesses will need to rely on data visuali</w:t>
      </w:r>
      <w:r w:rsidR="008576FC">
        <w:t>s</w:t>
      </w:r>
      <w:r w:rsidR="00A53950">
        <w:t xml:space="preserve">ation more in </w:t>
      </w:r>
      <w:r w:rsidR="00B80963">
        <w:t>future</w:t>
      </w:r>
      <w:r w:rsidR="00A53950">
        <w:t xml:space="preserve"> to make sense of the massive amounts of data they collect</w:t>
      </w:r>
      <w:r w:rsidR="00B80963">
        <w:t xml:space="preserve"> (Weber, 2020)</w:t>
      </w:r>
      <w:r w:rsidR="00A53950">
        <w:t>. Data visuali</w:t>
      </w:r>
      <w:r w:rsidR="008576FC">
        <w:t>s</w:t>
      </w:r>
      <w:r w:rsidR="00A53950">
        <w:t>ation allows users to easily spot patterns and trends, making it easier to examine and comprehend complex data. Data visuali</w:t>
      </w:r>
      <w:r w:rsidR="008576FC">
        <w:t>s</w:t>
      </w:r>
      <w:r w:rsidR="00A53950">
        <w:t>ation is critical for businesses to effectively communicate insights, making complicated data sets easier to understand for decision-makers.</w:t>
      </w:r>
    </w:p>
    <w:p w14:paraId="54F2B219" w14:textId="7DA755A6" w:rsidR="00A53950" w:rsidRPr="00B5154B" w:rsidRDefault="00A53950" w:rsidP="008576FC">
      <w:pPr>
        <w:spacing w:before="240"/>
        <w:rPr>
          <w:b/>
        </w:rPr>
      </w:pPr>
      <w:r w:rsidRPr="00B5154B">
        <w:rPr>
          <w:b/>
        </w:rPr>
        <w:t>Data Security</w:t>
      </w:r>
    </w:p>
    <w:p w14:paraId="17B46E43" w14:textId="56BD7918" w:rsidR="00A53950" w:rsidRDefault="00A53950" w:rsidP="008576FC">
      <w:pPr>
        <w:spacing w:before="240"/>
      </w:pPr>
      <w:r w:rsidRPr="00A53950">
        <w:lastRenderedPageBreak/>
        <w:t>Data Security is concerned with clean and safe data paired with an easy-to-understand and effective presentation. Businesses must prioriti</w:t>
      </w:r>
      <w:r w:rsidR="008576FC">
        <w:t>s</w:t>
      </w:r>
      <w:r w:rsidRPr="00A53950">
        <w:t xml:space="preserve">e data security in light of the increasing number of data breaches and cyber assaults. Data security features in BI systems are becoming increasingly critical. </w:t>
      </w:r>
      <w:r w:rsidR="001B18F2">
        <w:t xml:space="preserve">Brooks, (2021) stated that </w:t>
      </w:r>
      <w:r w:rsidRPr="00A53950">
        <w:t>the worldwide cost of cybercrime is predicted to exceed $6 trillion by 20</w:t>
      </w:r>
      <w:r w:rsidR="001B18F2">
        <w:t>21</w:t>
      </w:r>
      <w:r w:rsidRPr="00A53950">
        <w:t>. Data security is critical for organi</w:t>
      </w:r>
      <w:r w:rsidR="008576FC">
        <w:t>s</w:t>
      </w:r>
      <w:r w:rsidRPr="00A53950">
        <w:t>ations to protect sensitive information and maintain consumer trust.</w:t>
      </w:r>
    </w:p>
    <w:p w14:paraId="4AFD31EC" w14:textId="77777777" w:rsidR="00A53950" w:rsidRPr="00B5154B" w:rsidRDefault="00A53950" w:rsidP="008576FC">
      <w:pPr>
        <w:spacing w:before="240"/>
        <w:rPr>
          <w:b/>
        </w:rPr>
      </w:pPr>
      <w:r w:rsidRPr="00B5154B">
        <w:rPr>
          <w:b/>
        </w:rPr>
        <w:t xml:space="preserve">Collaborative BI </w:t>
      </w:r>
    </w:p>
    <w:p w14:paraId="6E61379E" w14:textId="7B1B8D0D" w:rsidR="00A53950" w:rsidRDefault="00A53950" w:rsidP="008576FC">
      <w:pPr>
        <w:spacing w:before="240"/>
      </w:pPr>
      <w:r>
        <w:t xml:space="preserve">Another growing trend is collaborative business intelligence. Businesses will need to collaborate more in the coming years to get the most </w:t>
      </w:r>
      <w:r w:rsidR="00727D95">
        <w:t xml:space="preserve">out </w:t>
      </w:r>
      <w:r>
        <w:t>of their data. Collaborative BI allows several individuals to cooperate on data analysis projects, making it easier to exchange findings and collaborate on solutions.</w:t>
      </w:r>
      <w:r w:rsidR="00AC68B6">
        <w:t xml:space="preserve"> </w:t>
      </w:r>
      <w:r>
        <w:t xml:space="preserve">Collaboration is the most significant aspect </w:t>
      </w:r>
      <w:r w:rsidR="00727D95">
        <w:t>of</w:t>
      </w:r>
      <w:r>
        <w:t xml:space="preserve"> BI success, with 82% of firms believing it is crucial or critica</w:t>
      </w:r>
      <w:r w:rsidR="00AC68B6">
        <w:t>l</w:t>
      </w:r>
      <w:r>
        <w:t xml:space="preserve"> </w:t>
      </w:r>
      <w:r w:rsidR="00AC68B6">
        <w:t xml:space="preserve">(Rizzi, 2012). </w:t>
      </w:r>
      <w:r>
        <w:t>Collaboration BI can help firms work more efficiently and effectively, enhancing decision-making processes.</w:t>
      </w:r>
    </w:p>
    <w:p w14:paraId="2B2691B6" w14:textId="77777777" w:rsidR="00A53950" w:rsidRPr="00B5154B" w:rsidRDefault="00A53950" w:rsidP="008576FC">
      <w:pPr>
        <w:spacing w:before="240"/>
        <w:rPr>
          <w:b/>
        </w:rPr>
      </w:pPr>
      <w:r w:rsidRPr="00B5154B">
        <w:rPr>
          <w:b/>
        </w:rPr>
        <w:t>Artificial Intelligence.</w:t>
      </w:r>
    </w:p>
    <w:p w14:paraId="02309CEA" w14:textId="322D051C" w:rsidR="00A53950" w:rsidRDefault="00A53950" w:rsidP="008576FC">
      <w:pPr>
        <w:spacing w:before="240"/>
      </w:pPr>
      <w:r>
        <w:t>Artificial intelligence (AI) is revolutioni</w:t>
      </w:r>
      <w:r w:rsidR="008576FC">
        <w:t>s</w:t>
      </w:r>
      <w:r>
        <w:t>ing the business intelligence (BI) landscape and will continue to do so in future. AI can assist businesses in automating data analysis, making it easier to efficiently recogni</w:t>
      </w:r>
      <w:r w:rsidR="008576FC">
        <w:t>s</w:t>
      </w:r>
      <w:r>
        <w:t>e trends and patterns. "By 2022, 35% of companies will be using AI in some form within their BI platforms," according to a Deloitte report (Deloitte,2020)</w:t>
      </w:r>
      <w:r w:rsidR="00106449">
        <w:t>.</w:t>
      </w:r>
      <w:r>
        <w:t xml:space="preserve"> AI can also assist organi</w:t>
      </w:r>
      <w:r w:rsidR="008576FC">
        <w:t>s</w:t>
      </w:r>
      <w:r>
        <w:t>ations in making more informed decisions by giving real-time data insights and recommendations.</w:t>
      </w:r>
    </w:p>
    <w:p w14:paraId="2CCC9483" w14:textId="4EE06E77" w:rsidR="00A82346" w:rsidRDefault="000F7CFF" w:rsidP="008576FC">
      <w:pPr>
        <w:pStyle w:val="Heading2"/>
        <w:spacing w:before="240"/>
      </w:pPr>
      <w:bookmarkStart w:id="3" w:name="_Toc131684407"/>
      <w:r>
        <w:t xml:space="preserve">Importance of </w:t>
      </w:r>
      <w:r w:rsidRPr="000F7CFF">
        <w:t>implement</w:t>
      </w:r>
      <w:r>
        <w:t>ing</w:t>
      </w:r>
      <w:r w:rsidRPr="000F7CFF">
        <w:t xml:space="preserve"> BI trends</w:t>
      </w:r>
      <w:bookmarkEnd w:id="3"/>
    </w:p>
    <w:p w14:paraId="61FF31AA" w14:textId="5427B83C" w:rsidR="00A82346" w:rsidRDefault="00AB1BCD" w:rsidP="008576FC">
      <w:pPr>
        <w:spacing w:before="240"/>
      </w:pPr>
      <w:r w:rsidRPr="00AB1BCD">
        <w:t>Businesses need to keep up with Business Intelligence (BI) trends to stay competitive and make good decisions. In the business world of today, which is driven by data, companies that use data and analytics are more likely to succeed than those that don't. With the rise of "big data," it has become harder for organi</w:t>
      </w:r>
      <w:r w:rsidR="008576FC">
        <w:t>s</w:t>
      </w:r>
      <w:r w:rsidRPr="00AB1BCD">
        <w:t>ations to get useful information out of the huge amounts of data they collect. So, to make sense of their data, businesses need to spend money on BI tools and strategies.</w:t>
      </w:r>
      <w:r>
        <w:t xml:space="preserve"> </w:t>
      </w:r>
      <w:r w:rsidR="00A82346">
        <w:t>Businesses must implement BI trends to maintain a competitive edge and make informed decisions</w:t>
      </w:r>
      <w:r w:rsidR="00B243B1">
        <w:t xml:space="preserve"> (Brijs, 2016)</w:t>
      </w:r>
      <w:r w:rsidR="00A82346">
        <w:t>. Here are five reasons why it is necessary to implement BI trends:</w:t>
      </w:r>
    </w:p>
    <w:p w14:paraId="6B689D61" w14:textId="61FC843C" w:rsidR="00A82346" w:rsidRDefault="00A82346" w:rsidP="008576FC">
      <w:pPr>
        <w:spacing w:before="240"/>
      </w:pPr>
      <w:r w:rsidRPr="001B7983">
        <w:rPr>
          <w:b/>
        </w:rPr>
        <w:lastRenderedPageBreak/>
        <w:t>Improved decision-making</w:t>
      </w:r>
      <w:r>
        <w:t xml:space="preserve">: BI tools provide businesses with the insights necessary to make well-informed choices. With the ability to </w:t>
      </w:r>
      <w:r w:rsidR="001B7983">
        <w:t>analyse</w:t>
      </w:r>
      <w:r>
        <w:t xml:space="preserve"> large amounts of data, businesses </w:t>
      </w:r>
      <w:r w:rsidR="00727D95">
        <w:t>can</w:t>
      </w:r>
      <w:r>
        <w:t xml:space="preserve"> recogni</w:t>
      </w:r>
      <w:r w:rsidR="008576FC">
        <w:t>s</w:t>
      </w:r>
      <w:r>
        <w:t>e trends and patterns that might not otherwise be apparent.</w:t>
      </w:r>
    </w:p>
    <w:p w14:paraId="3A02FE87" w14:textId="091A995D" w:rsidR="00A82346" w:rsidRDefault="00A82346" w:rsidP="008576FC">
      <w:pPr>
        <w:spacing w:before="240"/>
      </w:pPr>
      <w:r w:rsidRPr="001B7983">
        <w:rPr>
          <w:b/>
        </w:rPr>
        <w:t>Enhanced productivity</w:t>
      </w:r>
      <w:r>
        <w:t>: Business intelligence (BI) tools automate manual data processing and analysis, saving time and enhancing productivity. By streamlining the data collection process, businesses can focus on data interpretation and decision-making rather than data collection and organi</w:t>
      </w:r>
      <w:r w:rsidR="008576FC">
        <w:t>s</w:t>
      </w:r>
      <w:r>
        <w:t>ation</w:t>
      </w:r>
      <w:r w:rsidR="0092002C">
        <w:t xml:space="preserve"> (Ul-Ain et al., 2019)</w:t>
      </w:r>
      <w:r>
        <w:t>.</w:t>
      </w:r>
    </w:p>
    <w:p w14:paraId="23D67898" w14:textId="591D84E1" w:rsidR="00A82346" w:rsidRDefault="00A82346" w:rsidP="008576FC">
      <w:pPr>
        <w:spacing w:before="240"/>
      </w:pPr>
      <w:r w:rsidRPr="001B7983">
        <w:rPr>
          <w:b/>
        </w:rPr>
        <w:t>Enhanced data security</w:t>
      </w:r>
      <w:r>
        <w:t>: As data breaches and cyber threats become more prevalent, businesses must ensure the security of their data. BI tools can assist organi</w:t>
      </w:r>
      <w:r w:rsidR="008576FC">
        <w:t>s</w:t>
      </w:r>
      <w:r>
        <w:t>ations in identifying potential vulnerabilities and implementing preventative measures to safeguard data.</w:t>
      </w:r>
    </w:p>
    <w:p w14:paraId="3F36D069" w14:textId="259E54A2" w:rsidR="00A82346" w:rsidRDefault="00A82346" w:rsidP="008576FC">
      <w:pPr>
        <w:spacing w:before="240"/>
      </w:pPr>
      <w:r w:rsidRPr="001B7983">
        <w:rPr>
          <w:b/>
        </w:rPr>
        <w:t>Competitive advantage</w:t>
      </w:r>
      <w:r>
        <w:t>: Businesses that use BI tools to make data-driven decisions gain a competitive advantage. These insights allow businesses to adapt to market shifts, meet customer demands, and recogni</w:t>
      </w:r>
      <w:r w:rsidR="008576FC">
        <w:t>s</w:t>
      </w:r>
      <w:r>
        <w:t>e new opportunities</w:t>
      </w:r>
      <w:r w:rsidR="00F04C9C">
        <w:t xml:space="preserve"> (Tripathi </w:t>
      </w:r>
      <w:r w:rsidR="008576FC">
        <w:t>and</w:t>
      </w:r>
      <w:r w:rsidR="00F04C9C">
        <w:t xml:space="preserve"> Bagga, 2020)</w:t>
      </w:r>
      <w:r>
        <w:t>.</w:t>
      </w:r>
    </w:p>
    <w:p w14:paraId="653F081D" w14:textId="1319D317" w:rsidR="00A82346" w:rsidRDefault="00A82346" w:rsidP="008576FC">
      <w:pPr>
        <w:spacing w:before="240"/>
      </w:pPr>
      <w:r w:rsidRPr="001B7983">
        <w:rPr>
          <w:b/>
        </w:rPr>
        <w:t>Cost savings</w:t>
      </w:r>
      <w:r>
        <w:t xml:space="preserve">: Implementing BI tools can result in cost savings through </w:t>
      </w:r>
      <w:r w:rsidR="00727D95">
        <w:t xml:space="preserve">the </w:t>
      </w:r>
      <w:r>
        <w:t>optimi</w:t>
      </w:r>
      <w:r w:rsidR="008576FC">
        <w:t>s</w:t>
      </w:r>
      <w:r>
        <w:t>ation of business processes, identification of inefficiencies, and reduction of waste. Businesses can increase their profitability by streamlining operations and making informed decisions.</w:t>
      </w:r>
    </w:p>
    <w:p w14:paraId="083B0E19" w14:textId="75463C62" w:rsidR="0046505D" w:rsidRDefault="0046505D" w:rsidP="008576FC">
      <w:pPr>
        <w:spacing w:before="240"/>
      </w:pPr>
      <w:r w:rsidRPr="0046505D">
        <w:t>BI tools help people make better decisions, work more efficiently, keep data more secure, give businesses a competitive edge, and save money. Businesses can make smart decisions, stay competitive, and adapt to changes in the market by using BI tools and strategies.</w:t>
      </w:r>
    </w:p>
    <w:p w14:paraId="4E87491F" w14:textId="4E3CC216" w:rsidR="001B7983" w:rsidRDefault="001B7983" w:rsidP="008576FC">
      <w:pPr>
        <w:pStyle w:val="Heading2"/>
        <w:spacing w:before="240"/>
      </w:pPr>
      <w:bookmarkStart w:id="4" w:name="_Toc131684408"/>
      <w:r w:rsidRPr="001B7983">
        <w:t>Business intelligence</w:t>
      </w:r>
      <w:r>
        <w:t xml:space="preserve"> </w:t>
      </w:r>
      <w:r w:rsidRPr="001B7983">
        <w:t>process</w:t>
      </w:r>
      <w:bookmarkEnd w:id="4"/>
    </w:p>
    <w:p w14:paraId="79B9359C" w14:textId="52C90903" w:rsidR="00AB1BCD" w:rsidRDefault="001B7983" w:rsidP="008576FC">
      <w:pPr>
        <w:spacing w:before="240"/>
      </w:pPr>
      <w:r w:rsidRPr="001B7983">
        <w:t xml:space="preserve">Business intelligence (BI) is the process of deriving actionable insights from data. The relevant insights enable company leaders to take targeted actions to improve the company's performance. </w:t>
      </w:r>
      <w:r w:rsidR="00AB1BCD" w:rsidRPr="00AB1BCD">
        <w:t>The business intelligence process is iterative, which means that the results of each step can be used to inform and change the next steps. For instance, insights gained from visuali</w:t>
      </w:r>
      <w:r w:rsidR="008576FC">
        <w:t>s</w:t>
      </w:r>
      <w:r w:rsidR="00AB1BCD" w:rsidRPr="00AB1BCD">
        <w:t xml:space="preserve">ing data could lead to more data analysis or a better way to collect data. The process has </w:t>
      </w:r>
      <w:r w:rsidR="00727D95">
        <w:t>several</w:t>
      </w:r>
      <w:r w:rsidR="00AB1BCD" w:rsidRPr="00AB1BCD">
        <w:t xml:space="preserve"> steps that help organi</w:t>
      </w:r>
      <w:r w:rsidR="008576FC">
        <w:t>s</w:t>
      </w:r>
      <w:r w:rsidR="00AB1BCD" w:rsidRPr="00AB1BCD">
        <w:t>ations use data and analytics to learn more and make better decisions</w:t>
      </w:r>
      <w:r w:rsidR="00B243B1">
        <w:t xml:space="preserve"> (Larson </w:t>
      </w:r>
      <w:r w:rsidR="008576FC">
        <w:t>and</w:t>
      </w:r>
      <w:r w:rsidR="00B243B1">
        <w:t xml:space="preserve"> Chang, 2016)</w:t>
      </w:r>
      <w:r w:rsidR="00AB1BCD" w:rsidRPr="00AB1BCD">
        <w:t>.</w:t>
      </w:r>
    </w:p>
    <w:p w14:paraId="47F2CC8B" w14:textId="1CBD7B7C" w:rsidR="009D08EC" w:rsidRDefault="00B5154B" w:rsidP="008576FC">
      <w:pPr>
        <w:spacing w:before="240"/>
      </w:pPr>
      <w:r w:rsidRPr="00B5154B">
        <w:rPr>
          <w:b/>
        </w:rPr>
        <w:t>Data warehousing</w:t>
      </w:r>
      <w:r>
        <w:t xml:space="preserve">: </w:t>
      </w:r>
      <w:r w:rsidR="00590A16" w:rsidRPr="00590A16">
        <w:t xml:space="preserve">One of the most important components of Business Intelligence is data warehousing. The term "data warehousing" (DW) refers to the practice of collecting and </w:t>
      </w:r>
      <w:r w:rsidR="00590A16" w:rsidRPr="00590A16">
        <w:lastRenderedPageBreak/>
        <w:t>organi</w:t>
      </w:r>
      <w:r w:rsidR="008576FC">
        <w:t>s</w:t>
      </w:r>
      <w:r w:rsidR="00590A16" w:rsidRPr="00590A16">
        <w:t xml:space="preserve">ing data from various sources </w:t>
      </w:r>
      <w:r w:rsidR="00727D95">
        <w:t>to draw</w:t>
      </w:r>
      <w:r w:rsidR="00590A16" w:rsidRPr="00590A16">
        <w:t xml:space="preserve"> actionable business insights.</w:t>
      </w:r>
      <w:r w:rsidR="00BC2C08">
        <w:t xml:space="preserve"> </w:t>
      </w:r>
      <w:r w:rsidR="009D08EC" w:rsidRPr="009D08EC">
        <w:t>The primary purpose of a data warehouse is to store and analy</w:t>
      </w:r>
      <w:r w:rsidR="00EB5D47">
        <w:t>s</w:t>
      </w:r>
      <w:r w:rsidR="009D08EC" w:rsidRPr="009D08EC">
        <w:t>e data from multiple sources within an organi</w:t>
      </w:r>
      <w:r w:rsidR="008576FC">
        <w:t>s</w:t>
      </w:r>
      <w:r w:rsidR="009D08EC" w:rsidRPr="009D08EC">
        <w:t>ation. The business intelligence strategy is built around the data warehouse, which stores and organi</w:t>
      </w:r>
      <w:r w:rsidR="008576FC">
        <w:t>s</w:t>
      </w:r>
      <w:r w:rsidR="009D08EC" w:rsidRPr="009D08EC">
        <w:t>es information for analysis</w:t>
      </w:r>
      <w:r w:rsidR="00F04C9C">
        <w:t xml:space="preserve"> (Sathiyamoorthi V, 2017)</w:t>
      </w:r>
      <w:r w:rsidR="009D08EC" w:rsidRPr="009D08EC">
        <w:t xml:space="preserve">.  </w:t>
      </w:r>
    </w:p>
    <w:p w14:paraId="7EA1846D" w14:textId="576BB731" w:rsidR="00AB1BCD" w:rsidRDefault="00B5154B" w:rsidP="008576FC">
      <w:pPr>
        <w:spacing w:before="240"/>
      </w:pPr>
      <w:r w:rsidRPr="00B5154B">
        <w:rPr>
          <w:b/>
        </w:rPr>
        <w:t>Data mining</w:t>
      </w:r>
      <w:r>
        <w:t xml:space="preserve">: </w:t>
      </w:r>
      <w:r w:rsidR="00AB1BCD">
        <w:t>Data mining is the process of using statistical and computational techniques to find patterns and insights in large sets of data. It is an important part of the field of business intelligence as a whole because it helps organi</w:t>
      </w:r>
      <w:r w:rsidR="008576FC">
        <w:t>s</w:t>
      </w:r>
      <w:r w:rsidR="00AB1BCD">
        <w:t xml:space="preserve">ations get useful information out of huge amounts of data. The goal of data mining is to find patterns and relationships that are not obvious from </w:t>
      </w:r>
      <w:r w:rsidR="00727D95">
        <w:t xml:space="preserve">the </w:t>
      </w:r>
      <w:r w:rsidR="00AB1BCD">
        <w:t>manual analysis. This can be done by using techniques like clustering, classification, and association rule mining to find groups of data that have similar characteristics or to predict future outcomes based on past data</w:t>
      </w:r>
      <w:r w:rsidR="00B243B1">
        <w:t xml:space="preserve"> (Didimo </w:t>
      </w:r>
      <w:r w:rsidR="008576FC">
        <w:t>and</w:t>
      </w:r>
      <w:r w:rsidR="00B243B1">
        <w:t xml:space="preserve"> Liotta, 2016)</w:t>
      </w:r>
      <w:r w:rsidR="00AB1BCD">
        <w:t>.</w:t>
      </w:r>
    </w:p>
    <w:p w14:paraId="62BEA5F1" w14:textId="46EFE6EC" w:rsidR="00B10C27" w:rsidRDefault="00AB1BCD" w:rsidP="008576FC">
      <w:pPr>
        <w:spacing w:before="240"/>
      </w:pPr>
      <w:r>
        <w:t xml:space="preserve">One of the best things about data mining is that it can find hidden insights that might not be obvious from </w:t>
      </w:r>
      <w:r w:rsidR="00727D95">
        <w:t xml:space="preserve">the </w:t>
      </w:r>
      <w:r>
        <w:t>manual analysis. For example, data mining can be used to figure out why customers leave or to guess which products will sell best in a certain market.</w:t>
      </w:r>
      <w:r w:rsidR="00B10C27">
        <w:br w:type="page"/>
      </w:r>
    </w:p>
    <w:p w14:paraId="18218CCA" w14:textId="06A1C087" w:rsidR="00B10C27" w:rsidRDefault="00B10C27" w:rsidP="008576FC">
      <w:pPr>
        <w:pStyle w:val="Heading1"/>
      </w:pPr>
      <w:bookmarkStart w:id="5" w:name="_Toc131684409"/>
      <w:r>
        <w:lastRenderedPageBreak/>
        <w:t>Conclusion</w:t>
      </w:r>
      <w:bookmarkEnd w:id="5"/>
    </w:p>
    <w:p w14:paraId="27AD80D9" w14:textId="1F52B790" w:rsidR="00B10C27" w:rsidRDefault="00B10C27" w:rsidP="008576FC">
      <w:pPr>
        <w:spacing w:before="240"/>
      </w:pPr>
      <w:r w:rsidRPr="00B10C27">
        <w:t xml:space="preserve">In today's world, business intelligence is an essential tool. To obtain a competitive </w:t>
      </w:r>
      <w:r w:rsidR="001B7983" w:rsidRPr="00B10C27">
        <w:t>advantage,</w:t>
      </w:r>
      <w:r w:rsidRPr="00B10C27">
        <w:t xml:space="preserve"> businesses will need to embrace new BI trends. Businesses must consider developments such as personali</w:t>
      </w:r>
      <w:r w:rsidR="008576FC">
        <w:t>s</w:t>
      </w:r>
      <w:r w:rsidRPr="00B10C27">
        <w:t>ed BI solutions, data visuali</w:t>
      </w:r>
      <w:r w:rsidR="008576FC">
        <w:t>s</w:t>
      </w:r>
      <w:r w:rsidRPr="00B10C27">
        <w:t>ation, data security, collaborative BI, and artificial intelligence. Adopting these trends will aid companies in data management and analysis.</w:t>
      </w:r>
    </w:p>
    <w:p w14:paraId="59C111E4" w14:textId="5ED8503D" w:rsidR="0092002C" w:rsidRDefault="0092002C" w:rsidP="008576FC">
      <w:pPr>
        <w:spacing w:before="240"/>
      </w:pPr>
      <w:r>
        <w:br w:type="page"/>
      </w:r>
    </w:p>
    <w:p w14:paraId="38EECA34" w14:textId="72EF71DA" w:rsidR="008576FC" w:rsidRDefault="0092002C" w:rsidP="008576FC">
      <w:pPr>
        <w:pStyle w:val="Heading1"/>
      </w:pPr>
      <w:bookmarkStart w:id="6" w:name="_Toc131684410"/>
      <w:r>
        <w:lastRenderedPageBreak/>
        <w:t>References</w:t>
      </w:r>
      <w:bookmarkEnd w:id="6"/>
      <w:r>
        <w:t xml:space="preserve"> </w:t>
      </w:r>
    </w:p>
    <w:p w14:paraId="3BD00C93" w14:textId="77777777" w:rsidR="008576FC" w:rsidRDefault="008576FC" w:rsidP="008576FC">
      <w:pPr>
        <w:pStyle w:val="NormalWeb"/>
        <w:spacing w:before="240" w:beforeAutospacing="0" w:line="360" w:lineRule="auto"/>
        <w:jc w:val="both"/>
      </w:pPr>
      <w:r>
        <w:t xml:space="preserve">Brijs, B. (2016) “Bi and Marketing Management,” </w:t>
      </w:r>
      <w:r>
        <w:rPr>
          <w:i/>
          <w:iCs/>
        </w:rPr>
        <w:t>Business Analysis for Business Intelligence</w:t>
      </w:r>
      <w:r>
        <w:t xml:space="preserve">, pp. 153–174. Available at: https://doi.org/10.1201/b13096-10. </w:t>
      </w:r>
    </w:p>
    <w:p w14:paraId="377F3B85" w14:textId="77777777" w:rsidR="008576FC" w:rsidRDefault="008576FC" w:rsidP="008576FC">
      <w:pPr>
        <w:pStyle w:val="NormalWeb"/>
        <w:spacing w:before="240" w:beforeAutospacing="0" w:line="360" w:lineRule="auto"/>
        <w:jc w:val="both"/>
      </w:pPr>
      <w:r>
        <w:t xml:space="preserve">Brooks, C. (2021) </w:t>
      </w:r>
      <w:r>
        <w:rPr>
          <w:i/>
          <w:iCs/>
        </w:rPr>
        <w:t>Alarming cybersecurity stats: What you need to know for 2021</w:t>
      </w:r>
      <w:r>
        <w:t xml:space="preserve">, </w:t>
      </w:r>
      <w:r>
        <w:rPr>
          <w:i/>
          <w:iCs/>
        </w:rPr>
        <w:t>Forbes</w:t>
      </w:r>
      <w:r>
        <w:t xml:space="preserve">. Forbes Magazine. Available at: https://www.forbes.com/sites/chuckbrooks/2021/03/02/alarming-cybersecurity-stats-------what-you-need-to-know-for-2021/ (Accessed: April 5, 2023). </w:t>
      </w:r>
    </w:p>
    <w:p w14:paraId="271B282C" w14:textId="77777777" w:rsidR="008576FC" w:rsidRDefault="008576FC" w:rsidP="008576FC">
      <w:pPr>
        <w:pStyle w:val="NormalWeb"/>
        <w:spacing w:before="240" w:beforeAutospacing="0" w:line="360" w:lineRule="auto"/>
        <w:jc w:val="both"/>
      </w:pPr>
      <w:r>
        <w:t xml:space="preserve">Chang, V. </w:t>
      </w:r>
      <w:r>
        <w:rPr>
          <w:i/>
          <w:iCs/>
        </w:rPr>
        <w:t>et al.</w:t>
      </w:r>
      <w:r>
        <w:t xml:space="preserve"> (2020) “Toward business integrity modeling and analysis framework for risk measurement and analysis,” </w:t>
      </w:r>
      <w:r>
        <w:rPr>
          <w:i/>
          <w:iCs/>
        </w:rPr>
        <w:t>Applied Sciences</w:t>
      </w:r>
      <w:r>
        <w:t xml:space="preserve">, 10(9), p. 3145. Available at: https://doi.org/10.3390/app10093145. </w:t>
      </w:r>
    </w:p>
    <w:p w14:paraId="57E0E511" w14:textId="77777777" w:rsidR="008576FC" w:rsidRDefault="008576FC" w:rsidP="008576FC">
      <w:pPr>
        <w:pStyle w:val="NormalWeb"/>
        <w:spacing w:before="240" w:beforeAutospacing="0" w:line="360" w:lineRule="auto"/>
        <w:jc w:val="both"/>
      </w:pPr>
      <w:r>
        <w:t xml:space="preserve">Chi, T.W. and Mahmud, I. (2020) “Business intelligence system adoption: A systematic literature review of two decades,” </w:t>
      </w:r>
      <w:r>
        <w:rPr>
          <w:i/>
          <w:iCs/>
        </w:rPr>
        <w:t>International Journal of Industrial Management</w:t>
      </w:r>
      <w:r>
        <w:t xml:space="preserve">, 6, pp. 1–8. Available at: https://doi.org/10.15282/ijim.6.0.2020.5624. </w:t>
      </w:r>
    </w:p>
    <w:p w14:paraId="69C0A925" w14:textId="0788DF1C" w:rsidR="008576FC" w:rsidRDefault="008576FC" w:rsidP="008576FC">
      <w:pPr>
        <w:pStyle w:val="NormalWeb"/>
        <w:spacing w:before="240" w:beforeAutospacing="0" w:line="360" w:lineRule="auto"/>
        <w:jc w:val="both"/>
      </w:pPr>
      <w:r>
        <w:t xml:space="preserve">Deloitte (2020) </w:t>
      </w:r>
      <w:r>
        <w:rPr>
          <w:i/>
          <w:iCs/>
        </w:rPr>
        <w:t>Artificial Intelligence and Data</w:t>
      </w:r>
      <w:r>
        <w:t xml:space="preserve">, </w:t>
      </w:r>
      <w:r>
        <w:rPr>
          <w:i/>
          <w:iCs/>
        </w:rPr>
        <w:t>Deloitte</w:t>
      </w:r>
      <w:r>
        <w:t xml:space="preserve">. Available at: https://www.deloitte.com/global/en/services/consulting/services/artificial-intelligence-and-data.html (Accessed: April 5, 2023). </w:t>
      </w:r>
    </w:p>
    <w:p w14:paraId="1F25E6D5" w14:textId="77777777" w:rsidR="008576FC" w:rsidRDefault="008576FC" w:rsidP="008576FC">
      <w:pPr>
        <w:pStyle w:val="NormalWeb"/>
        <w:spacing w:before="240" w:beforeAutospacing="0" w:line="360" w:lineRule="auto"/>
        <w:jc w:val="both"/>
      </w:pPr>
      <w:r>
        <w:t xml:space="preserve">Didimo, W. and Liotta, G. (2016) “Graph visualization and data mining,” </w:t>
      </w:r>
      <w:r>
        <w:rPr>
          <w:i/>
          <w:iCs/>
        </w:rPr>
        <w:t>Mining Graph Data</w:t>
      </w:r>
      <w:r>
        <w:t xml:space="preserve">, pp. 35–63. Available at: https://doi.org/10.1002/9780470073049.ch3. </w:t>
      </w:r>
    </w:p>
    <w:p w14:paraId="0C152C8F" w14:textId="77777777" w:rsidR="008576FC" w:rsidRDefault="008576FC" w:rsidP="008576FC">
      <w:pPr>
        <w:pStyle w:val="NormalWeb"/>
        <w:spacing w:before="240" w:beforeAutospacing="0" w:line="360" w:lineRule="auto"/>
        <w:jc w:val="both"/>
      </w:pPr>
      <w:r>
        <w:t xml:space="preserve">Larson, D. and Chang, V. (2016) “A review and future direction of Agile, business intelligence, analytics and data science,” </w:t>
      </w:r>
      <w:r>
        <w:rPr>
          <w:i/>
          <w:iCs/>
        </w:rPr>
        <w:t>International Journal of Information Management</w:t>
      </w:r>
      <w:r>
        <w:t xml:space="preserve">, 36(5), pp. 700–710. Available at: https://doi.org/10.1016/j.ijinfomgt.2016.04.013. </w:t>
      </w:r>
    </w:p>
    <w:p w14:paraId="235B1FC0" w14:textId="77777777" w:rsidR="008576FC" w:rsidRDefault="008576FC" w:rsidP="008576FC">
      <w:pPr>
        <w:pStyle w:val="NormalWeb"/>
        <w:spacing w:before="240" w:beforeAutospacing="0" w:line="360" w:lineRule="auto"/>
        <w:jc w:val="both"/>
      </w:pPr>
      <w:r>
        <w:t xml:space="preserve">Loshin, D. (2013) “Emerging business intelligence trends,” </w:t>
      </w:r>
      <w:r>
        <w:rPr>
          <w:i/>
          <w:iCs/>
        </w:rPr>
        <w:t>Business Intelligence</w:t>
      </w:r>
      <w:r>
        <w:t xml:space="preserve">, pp. 319–331. Available at: https://doi.org/10.1016/b978-0-12-385889-4.00020-x. </w:t>
      </w:r>
    </w:p>
    <w:p w14:paraId="79DDCC42" w14:textId="77777777" w:rsidR="008576FC" w:rsidRDefault="008576FC" w:rsidP="008576FC">
      <w:pPr>
        <w:pStyle w:val="NormalWeb"/>
        <w:spacing w:before="240" w:beforeAutospacing="0" w:line="360" w:lineRule="auto"/>
        <w:jc w:val="both"/>
      </w:pPr>
      <w:r>
        <w:t xml:space="preserve">Newman, R. </w:t>
      </w:r>
      <w:r>
        <w:rPr>
          <w:i/>
          <w:iCs/>
        </w:rPr>
        <w:t>et al.</w:t>
      </w:r>
      <w:r>
        <w:t xml:space="preserve"> (2016) “Model and experimental development for Business Data Science,” </w:t>
      </w:r>
      <w:r>
        <w:rPr>
          <w:i/>
          <w:iCs/>
        </w:rPr>
        <w:t>International Journal of Information Management</w:t>
      </w:r>
      <w:r>
        <w:t xml:space="preserve">, 36(4), pp. 607–617. Available at: https://doi.org/10.1016/j.ijinfomgt.2016.04.004. </w:t>
      </w:r>
    </w:p>
    <w:p w14:paraId="4CF1F311" w14:textId="77777777" w:rsidR="008576FC" w:rsidRDefault="008576FC" w:rsidP="008576FC">
      <w:pPr>
        <w:pStyle w:val="NormalWeb"/>
        <w:spacing w:before="240" w:beforeAutospacing="0" w:line="360" w:lineRule="auto"/>
        <w:jc w:val="both"/>
      </w:pPr>
      <w:r>
        <w:lastRenderedPageBreak/>
        <w:t xml:space="preserve">Rizzi, S. (2012) “Collaborative Business Intelligence,” </w:t>
      </w:r>
      <w:r>
        <w:rPr>
          <w:i/>
          <w:iCs/>
        </w:rPr>
        <w:t>Business Intelligence</w:t>
      </w:r>
      <w:r>
        <w:t xml:space="preserve">, pp. 186–205. Available at: https://doi.org/10.1007/978-3-642-27358-2_9. </w:t>
      </w:r>
    </w:p>
    <w:p w14:paraId="7906AD03" w14:textId="77777777" w:rsidR="008576FC" w:rsidRDefault="008576FC" w:rsidP="008576FC">
      <w:pPr>
        <w:pStyle w:val="NormalWeb"/>
        <w:spacing w:before="240" w:beforeAutospacing="0" w:line="360" w:lineRule="auto"/>
        <w:jc w:val="both"/>
      </w:pPr>
      <w:r>
        <w:t xml:space="preserve">Root, R. and Mason, C. (2012) “Business Intelligence Solutions,” </w:t>
      </w:r>
      <w:r>
        <w:rPr>
          <w:i/>
          <w:iCs/>
        </w:rPr>
        <w:t>Pro SQL Server 2012 BI Solutions</w:t>
      </w:r>
      <w:r>
        <w:t xml:space="preserve">, pp. 1–12. Available at: https://doi.org/10.1007/978-1-4302-3489-0_1. </w:t>
      </w:r>
    </w:p>
    <w:p w14:paraId="10284421" w14:textId="77777777" w:rsidR="008576FC" w:rsidRDefault="008576FC" w:rsidP="008576FC">
      <w:pPr>
        <w:pStyle w:val="NormalWeb"/>
        <w:spacing w:before="240" w:beforeAutospacing="0" w:line="360" w:lineRule="auto"/>
        <w:jc w:val="both"/>
      </w:pPr>
      <w:r>
        <w:t xml:space="preserve">Sathiyamoorthi V (2017) “Data Mining and data warehousing,” </w:t>
      </w:r>
      <w:r>
        <w:rPr>
          <w:i/>
          <w:iCs/>
        </w:rPr>
        <w:t>Advances in Data Mining and Database Management</w:t>
      </w:r>
      <w:r>
        <w:t xml:space="preserve">, pp. 312–337. Available at: https://doi.org/10.4018/978-1-5225-1877-8.ch016. </w:t>
      </w:r>
    </w:p>
    <w:p w14:paraId="73CA5929" w14:textId="77777777" w:rsidR="008576FC" w:rsidRDefault="008576FC" w:rsidP="008576FC">
      <w:pPr>
        <w:pStyle w:val="NormalWeb"/>
        <w:spacing w:before="240" w:beforeAutospacing="0" w:line="360" w:lineRule="auto"/>
        <w:jc w:val="both"/>
      </w:pPr>
      <w:r>
        <w:t xml:space="preserve">Tripathi, A. and Bagga, T. (2020) “Leading Business Intelligence (BI) solutions and market trends,” </w:t>
      </w:r>
      <w:r>
        <w:rPr>
          <w:i/>
          <w:iCs/>
        </w:rPr>
        <w:t>SSRN Electronic Journal</w:t>
      </w:r>
      <w:r>
        <w:t xml:space="preserve"> [Preprint]. Available at: https://doi.org/10.2139/ssrn.3568414. </w:t>
      </w:r>
    </w:p>
    <w:p w14:paraId="34CB7C6C" w14:textId="77777777" w:rsidR="008576FC" w:rsidRDefault="008576FC" w:rsidP="008576FC">
      <w:pPr>
        <w:pStyle w:val="NormalWeb"/>
        <w:spacing w:before="240" w:beforeAutospacing="0" w:line="360" w:lineRule="auto"/>
        <w:jc w:val="both"/>
      </w:pPr>
      <w:r>
        <w:t xml:space="preserve">Ul-Ain, N., Vaia, G. and DeLone, W. (2019) “Business intelligence system adoption, utilization and success - A systematic literature review,” </w:t>
      </w:r>
      <w:r>
        <w:rPr>
          <w:i/>
          <w:iCs/>
        </w:rPr>
        <w:t>Proceedings of the Annual Hawaii International Conference on System Sciences</w:t>
      </w:r>
      <w:r>
        <w:t xml:space="preserve"> [Preprint]. Available at: https://doi.org/10.24251/hicss.2019.710. </w:t>
      </w:r>
    </w:p>
    <w:p w14:paraId="7D70FEE4" w14:textId="77777777" w:rsidR="008576FC" w:rsidRDefault="008576FC" w:rsidP="008576FC">
      <w:pPr>
        <w:pStyle w:val="NormalWeb"/>
        <w:spacing w:before="240" w:beforeAutospacing="0" w:line="360" w:lineRule="auto"/>
        <w:jc w:val="both"/>
      </w:pPr>
      <w:r>
        <w:t xml:space="preserve">Weber, W. (2020) “Exploring narrativity in data visualization in journalism,” </w:t>
      </w:r>
      <w:r>
        <w:rPr>
          <w:i/>
          <w:iCs/>
        </w:rPr>
        <w:t>Data Visualization in Society</w:t>
      </w:r>
      <w:r>
        <w:t xml:space="preserve">, pp. 295–312. Available at: https://doi.org/10.2307/j.ctvzgb8c7.24. </w:t>
      </w:r>
    </w:p>
    <w:sectPr w:rsidR="008576FC" w:rsidSect="00D30D0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6030FB" w14:textId="77777777" w:rsidR="002E054B" w:rsidRDefault="002E054B" w:rsidP="00D30D0C">
      <w:pPr>
        <w:spacing w:after="0" w:line="240" w:lineRule="auto"/>
      </w:pPr>
      <w:r>
        <w:separator/>
      </w:r>
    </w:p>
  </w:endnote>
  <w:endnote w:type="continuationSeparator" w:id="0">
    <w:p w14:paraId="1D77FB19" w14:textId="77777777" w:rsidR="002E054B" w:rsidRDefault="002E054B" w:rsidP="00D30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175022"/>
      <w:docPartObj>
        <w:docPartGallery w:val="Page Numbers (Bottom of Page)"/>
        <w:docPartUnique/>
      </w:docPartObj>
    </w:sdtPr>
    <w:sdtEndPr>
      <w:rPr>
        <w:noProof/>
      </w:rPr>
    </w:sdtEndPr>
    <w:sdtContent>
      <w:p w14:paraId="4DD9E20A" w14:textId="3FA02217" w:rsidR="008576FC" w:rsidRDefault="008576FC">
        <w:pPr>
          <w:pStyle w:val="Footer"/>
          <w:jc w:val="center"/>
        </w:pPr>
        <w:r>
          <w:fldChar w:fldCharType="begin"/>
        </w:r>
        <w:r>
          <w:instrText xml:space="preserve"> PAGE   \* MERGEFORMAT </w:instrText>
        </w:r>
        <w:r>
          <w:fldChar w:fldCharType="separate"/>
        </w:r>
        <w:r w:rsidR="003A1A86">
          <w:rPr>
            <w:noProof/>
          </w:rPr>
          <w:t>1</w:t>
        </w:r>
        <w:r>
          <w:rPr>
            <w:noProof/>
          </w:rPr>
          <w:fldChar w:fldCharType="end"/>
        </w:r>
      </w:p>
    </w:sdtContent>
  </w:sdt>
  <w:p w14:paraId="5C180616" w14:textId="77777777" w:rsidR="00D30D0C" w:rsidRDefault="00D30D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30C976" w14:textId="77777777" w:rsidR="002E054B" w:rsidRDefault="002E054B" w:rsidP="00D30D0C">
      <w:pPr>
        <w:spacing w:after="0" w:line="240" w:lineRule="auto"/>
      </w:pPr>
      <w:r>
        <w:separator/>
      </w:r>
    </w:p>
  </w:footnote>
  <w:footnote w:type="continuationSeparator" w:id="0">
    <w:p w14:paraId="4C144D9A" w14:textId="77777777" w:rsidR="002E054B" w:rsidRDefault="002E054B" w:rsidP="00D30D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835770"/>
    <w:multiLevelType w:val="hybridMultilevel"/>
    <w:tmpl w:val="51246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U0tzQyMjMyM7AwtjBW0lEKTi0uzszPAykwrAUAenaF8SwAAAA="/>
  </w:docVars>
  <w:rsids>
    <w:rsidRoot w:val="00D30D0C"/>
    <w:rsid w:val="000061BC"/>
    <w:rsid w:val="000253D0"/>
    <w:rsid w:val="000850DD"/>
    <w:rsid w:val="000F7CFF"/>
    <w:rsid w:val="00106449"/>
    <w:rsid w:val="00197C18"/>
    <w:rsid w:val="001B18F2"/>
    <w:rsid w:val="001B7983"/>
    <w:rsid w:val="001D5512"/>
    <w:rsid w:val="0028446C"/>
    <w:rsid w:val="002E054B"/>
    <w:rsid w:val="003A1A86"/>
    <w:rsid w:val="003C02B5"/>
    <w:rsid w:val="003E38AD"/>
    <w:rsid w:val="00426B8C"/>
    <w:rsid w:val="0046505D"/>
    <w:rsid w:val="00495D49"/>
    <w:rsid w:val="00525481"/>
    <w:rsid w:val="00541F90"/>
    <w:rsid w:val="00590A16"/>
    <w:rsid w:val="00662368"/>
    <w:rsid w:val="00727D95"/>
    <w:rsid w:val="008576FC"/>
    <w:rsid w:val="008950EF"/>
    <w:rsid w:val="008B28AF"/>
    <w:rsid w:val="008E6E50"/>
    <w:rsid w:val="009127D6"/>
    <w:rsid w:val="0092002C"/>
    <w:rsid w:val="00942E83"/>
    <w:rsid w:val="00951232"/>
    <w:rsid w:val="009A0C7E"/>
    <w:rsid w:val="009D08EC"/>
    <w:rsid w:val="00A53950"/>
    <w:rsid w:val="00A82346"/>
    <w:rsid w:val="00AB1BCD"/>
    <w:rsid w:val="00AC68B6"/>
    <w:rsid w:val="00AE3EFA"/>
    <w:rsid w:val="00B10C27"/>
    <w:rsid w:val="00B243B1"/>
    <w:rsid w:val="00B5154B"/>
    <w:rsid w:val="00B63068"/>
    <w:rsid w:val="00B80963"/>
    <w:rsid w:val="00BC2C08"/>
    <w:rsid w:val="00C66848"/>
    <w:rsid w:val="00C77166"/>
    <w:rsid w:val="00CE5744"/>
    <w:rsid w:val="00CE7B29"/>
    <w:rsid w:val="00CF10F6"/>
    <w:rsid w:val="00D30D0C"/>
    <w:rsid w:val="00DF212C"/>
    <w:rsid w:val="00EB5D47"/>
    <w:rsid w:val="00EC2F2D"/>
    <w:rsid w:val="00F04C9C"/>
    <w:rsid w:val="00F20EE8"/>
    <w:rsid w:val="00FC0A68"/>
    <w:rsid w:val="00FC3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CB99F"/>
  <w15:chartTrackingRefBased/>
  <w15:docId w15:val="{A4D850C3-D1EE-4B87-A44A-5491C29F6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D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76F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576FC"/>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0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D0C"/>
    <w:rPr>
      <w:rFonts w:ascii="Times New Roman" w:hAnsi="Times New Roman"/>
      <w:sz w:val="24"/>
    </w:rPr>
  </w:style>
  <w:style w:type="paragraph" w:styleId="Footer">
    <w:name w:val="footer"/>
    <w:basedOn w:val="Normal"/>
    <w:link w:val="FooterChar"/>
    <w:uiPriority w:val="99"/>
    <w:unhideWhenUsed/>
    <w:rsid w:val="00D30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D0C"/>
    <w:rPr>
      <w:rFonts w:ascii="Times New Roman" w:hAnsi="Times New Roman"/>
      <w:sz w:val="24"/>
    </w:rPr>
  </w:style>
  <w:style w:type="paragraph" w:styleId="NoSpacing">
    <w:name w:val="No Spacing"/>
    <w:link w:val="NoSpacingChar"/>
    <w:uiPriority w:val="1"/>
    <w:qFormat/>
    <w:rsid w:val="00D30D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0D0C"/>
    <w:rPr>
      <w:rFonts w:eastAsiaTheme="minorEastAsia"/>
      <w:lang w:val="en-US"/>
    </w:rPr>
  </w:style>
  <w:style w:type="character" w:customStyle="1" w:styleId="Heading1Char">
    <w:name w:val="Heading 1 Char"/>
    <w:basedOn w:val="DefaultParagraphFont"/>
    <w:link w:val="Heading1"/>
    <w:uiPriority w:val="9"/>
    <w:rsid w:val="008576FC"/>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B10C27"/>
    <w:pPr>
      <w:spacing w:line="259" w:lineRule="auto"/>
      <w:jc w:val="left"/>
      <w:outlineLvl w:val="9"/>
    </w:pPr>
    <w:rPr>
      <w:lang w:val="en-US"/>
    </w:rPr>
  </w:style>
  <w:style w:type="paragraph" w:styleId="TOC1">
    <w:name w:val="toc 1"/>
    <w:basedOn w:val="Normal"/>
    <w:next w:val="Normal"/>
    <w:autoRedefine/>
    <w:uiPriority w:val="39"/>
    <w:unhideWhenUsed/>
    <w:rsid w:val="00B10C27"/>
    <w:pPr>
      <w:spacing w:after="100"/>
    </w:pPr>
  </w:style>
  <w:style w:type="character" w:styleId="Hyperlink">
    <w:name w:val="Hyperlink"/>
    <w:basedOn w:val="DefaultParagraphFont"/>
    <w:uiPriority w:val="99"/>
    <w:unhideWhenUsed/>
    <w:rsid w:val="00B10C27"/>
    <w:rPr>
      <w:color w:val="0563C1" w:themeColor="hyperlink"/>
      <w:u w:val="single"/>
    </w:rPr>
  </w:style>
  <w:style w:type="paragraph" w:styleId="NormalWeb">
    <w:name w:val="Normal (Web)"/>
    <w:basedOn w:val="Normal"/>
    <w:uiPriority w:val="99"/>
    <w:semiHidden/>
    <w:unhideWhenUsed/>
    <w:rsid w:val="0092002C"/>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rsid w:val="008576FC"/>
    <w:rPr>
      <w:rFonts w:ascii="Times New Roman" w:eastAsiaTheme="majorEastAsia" w:hAnsi="Times New Roman" w:cstheme="majorBidi"/>
      <w:b/>
      <w:color w:val="7030A0"/>
      <w:sz w:val="28"/>
      <w:szCs w:val="26"/>
    </w:rPr>
  </w:style>
  <w:style w:type="paragraph" w:styleId="TOC2">
    <w:name w:val="toc 2"/>
    <w:basedOn w:val="Normal"/>
    <w:next w:val="Normal"/>
    <w:autoRedefine/>
    <w:uiPriority w:val="39"/>
    <w:unhideWhenUsed/>
    <w:rsid w:val="008576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2210737">
      <w:bodyDiv w:val="1"/>
      <w:marLeft w:val="0"/>
      <w:marRight w:val="0"/>
      <w:marTop w:val="0"/>
      <w:marBottom w:val="0"/>
      <w:divBdr>
        <w:top w:val="none" w:sz="0" w:space="0" w:color="auto"/>
        <w:left w:val="none" w:sz="0" w:space="0" w:color="auto"/>
        <w:bottom w:val="none" w:sz="0" w:space="0" w:color="auto"/>
        <w:right w:val="none" w:sz="0" w:space="0" w:color="auto"/>
      </w:divBdr>
    </w:div>
    <w:div w:id="976224881">
      <w:bodyDiv w:val="1"/>
      <w:marLeft w:val="0"/>
      <w:marRight w:val="0"/>
      <w:marTop w:val="0"/>
      <w:marBottom w:val="0"/>
      <w:divBdr>
        <w:top w:val="none" w:sz="0" w:space="0" w:color="auto"/>
        <w:left w:val="none" w:sz="0" w:space="0" w:color="auto"/>
        <w:bottom w:val="none" w:sz="0" w:space="0" w:color="auto"/>
        <w:right w:val="none" w:sz="0" w:space="0" w:color="auto"/>
      </w:divBdr>
    </w:div>
    <w:div w:id="2128769666">
      <w:bodyDiv w:val="1"/>
      <w:marLeft w:val="0"/>
      <w:marRight w:val="0"/>
      <w:marTop w:val="0"/>
      <w:marBottom w:val="0"/>
      <w:divBdr>
        <w:top w:val="none" w:sz="0" w:space="0" w:color="auto"/>
        <w:left w:val="none" w:sz="0" w:space="0" w:color="auto"/>
        <w:bottom w:val="none" w:sz="0" w:space="0" w:color="auto"/>
        <w:right w:val="none" w:sz="0" w:space="0" w:color="auto"/>
      </w:divBdr>
      <w:divsChild>
        <w:div w:id="1541627633">
          <w:marLeft w:val="0"/>
          <w:marRight w:val="0"/>
          <w:marTop w:val="0"/>
          <w:marBottom w:val="0"/>
          <w:divBdr>
            <w:top w:val="single" w:sz="2" w:space="0" w:color="auto"/>
            <w:left w:val="single" w:sz="2" w:space="0" w:color="auto"/>
            <w:bottom w:val="single" w:sz="2" w:space="0" w:color="auto"/>
            <w:right w:val="single" w:sz="2" w:space="0" w:color="auto"/>
          </w:divBdr>
        </w:div>
        <w:div w:id="1697150681">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C9168-D17E-473F-852D-FE1E292D2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1911</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2</cp:revision>
  <dcterms:created xsi:type="dcterms:W3CDTF">2023-04-06T20:27:00Z</dcterms:created>
  <dcterms:modified xsi:type="dcterms:W3CDTF">2023-04-06T20:27:00Z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312fa8ee8fba771e63471c23fa0d9887478b4cd9c47c64532453e707679f1ff2</vt:lpwstr>
  </property>
</Properties>
</file>