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3AB459" w14:textId="37204AF2" w:rsidR="00B403E7" w:rsidRDefault="00B403E7">
      <w:pPr>
        <w:spacing w:line="480" w:lineRule="auto"/>
        <w:jc w:val="both"/>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NAME: Eduardo Polanco Adoka</w:t>
      </w:r>
    </w:p>
    <w:p w14:paraId="67AA6798" w14:textId="6CE7E740" w:rsidR="00B403E7" w:rsidRDefault="00B403E7">
      <w:pPr>
        <w:spacing w:line="480" w:lineRule="auto"/>
        <w:jc w:val="both"/>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ID: 2132108</w:t>
      </w:r>
    </w:p>
    <w:p w14:paraId="4D63259F" w14:textId="179F6B14" w:rsidR="00B403E7" w:rsidRDefault="00B403E7">
      <w:pPr>
        <w:spacing w:line="480" w:lineRule="auto"/>
        <w:jc w:val="both"/>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MODULE TITLE: Financial Management for the Hotel Industry</w:t>
      </w:r>
    </w:p>
    <w:p w14:paraId="77E95BA7" w14:textId="59DB963C" w:rsidR="00B403E7" w:rsidRDefault="00B403E7">
      <w:pPr>
        <w:spacing w:line="480" w:lineRule="auto"/>
        <w:jc w:val="both"/>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MODULE CODE: BMIH5007</w:t>
      </w:r>
    </w:p>
    <w:p w14:paraId="6C504B8A" w14:textId="581F6FEF" w:rsidR="00B403E7" w:rsidRDefault="00B403E7">
      <w:pPr>
        <w:spacing w:line="480" w:lineRule="auto"/>
        <w:jc w:val="both"/>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LECTURE: Tristan Hawkins</w:t>
      </w:r>
    </w:p>
    <w:p w14:paraId="5F6ECE8A" w14:textId="77777777" w:rsidR="00B403E7" w:rsidRDefault="00B403E7">
      <w:pPr>
        <w:spacing w:line="480" w:lineRule="auto"/>
        <w:jc w:val="both"/>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ASSIGNMENT TITLE: A Comparative Financial Analysis of Shangri-La Hotel Group and Premier Inn Hotels: Strategies for Growth and Sustainability</w:t>
      </w:r>
    </w:p>
    <w:p w14:paraId="38F66311" w14:textId="77777777" w:rsidR="00B403E7" w:rsidRDefault="00B403E7">
      <w:pPr>
        <w:spacing w:line="480" w:lineRule="auto"/>
        <w:jc w:val="both"/>
        <w:rPr>
          <w:rFonts w:ascii="Times New Roman" w:eastAsia="SimSun" w:hAnsi="Times New Roman" w:cs="Times New Roman"/>
          <w:b/>
          <w:bCs/>
          <w:sz w:val="28"/>
          <w:szCs w:val="28"/>
          <w:lang w:bidi="ar"/>
        </w:rPr>
      </w:pPr>
    </w:p>
    <w:p w14:paraId="5F436255" w14:textId="77777777" w:rsidR="00B403E7" w:rsidRDefault="00B403E7">
      <w:pPr>
        <w:spacing w:line="480" w:lineRule="auto"/>
        <w:jc w:val="both"/>
        <w:rPr>
          <w:rFonts w:ascii="Times New Roman" w:eastAsia="SimSun" w:hAnsi="Times New Roman" w:cs="Times New Roman"/>
          <w:b/>
          <w:bCs/>
          <w:sz w:val="28"/>
          <w:szCs w:val="28"/>
          <w:lang w:bidi="ar"/>
        </w:rPr>
      </w:pPr>
    </w:p>
    <w:p w14:paraId="219DB2C5" w14:textId="77777777" w:rsidR="007A1475" w:rsidRDefault="007A1475">
      <w:pPr>
        <w:spacing w:line="360" w:lineRule="auto"/>
        <w:jc w:val="center"/>
        <w:rPr>
          <w:rFonts w:ascii="Arial" w:eastAsia="SimSun" w:hAnsi="Arial" w:cs="Arial"/>
          <w:b/>
          <w:bCs/>
          <w:sz w:val="28"/>
          <w:szCs w:val="28"/>
          <w:u w:val="single"/>
          <w:lang w:bidi="ar"/>
        </w:rPr>
      </w:pPr>
    </w:p>
    <w:p w14:paraId="39E0062F" w14:textId="77777777" w:rsidR="007A1475" w:rsidRDefault="007A1475">
      <w:pPr>
        <w:spacing w:line="360" w:lineRule="auto"/>
        <w:jc w:val="center"/>
        <w:rPr>
          <w:rFonts w:ascii="Arial" w:eastAsia="SimSun" w:hAnsi="Arial" w:cs="Arial"/>
          <w:b/>
          <w:bCs/>
          <w:sz w:val="28"/>
          <w:szCs w:val="28"/>
          <w:u w:val="single"/>
          <w:lang w:bidi="ar"/>
        </w:rPr>
      </w:pPr>
    </w:p>
    <w:p w14:paraId="625A1203" w14:textId="77777777" w:rsidR="007A1475" w:rsidRDefault="007A1475">
      <w:pPr>
        <w:spacing w:line="360" w:lineRule="auto"/>
        <w:jc w:val="center"/>
        <w:rPr>
          <w:rFonts w:ascii="Arial" w:eastAsia="SimSun" w:hAnsi="Arial" w:cs="Arial"/>
          <w:b/>
          <w:bCs/>
          <w:sz w:val="28"/>
          <w:szCs w:val="28"/>
          <w:u w:val="single"/>
          <w:lang w:bidi="ar"/>
        </w:rPr>
      </w:pPr>
    </w:p>
    <w:p w14:paraId="3471EE3C" w14:textId="77777777" w:rsidR="007A1475" w:rsidRDefault="007A1475">
      <w:pPr>
        <w:spacing w:line="360" w:lineRule="auto"/>
        <w:jc w:val="both"/>
        <w:rPr>
          <w:rFonts w:ascii="Arial" w:eastAsia="SimSun" w:hAnsi="Arial" w:cs="Arial"/>
          <w:b/>
          <w:bCs/>
          <w:sz w:val="28"/>
          <w:szCs w:val="28"/>
          <w:u w:val="single"/>
          <w:lang w:bidi="ar"/>
        </w:rPr>
      </w:pPr>
    </w:p>
    <w:p w14:paraId="11CD31EA" w14:textId="77777777" w:rsidR="007A1475" w:rsidRDefault="007A1475">
      <w:pPr>
        <w:spacing w:line="360" w:lineRule="auto"/>
        <w:jc w:val="both"/>
        <w:rPr>
          <w:rFonts w:ascii="Arial" w:eastAsia="SimSun" w:hAnsi="Arial" w:cs="Arial"/>
          <w:b/>
          <w:bCs/>
          <w:sz w:val="28"/>
          <w:szCs w:val="28"/>
          <w:u w:val="single"/>
          <w:lang w:bidi="ar"/>
        </w:rPr>
      </w:pPr>
    </w:p>
    <w:p w14:paraId="0800A7BE" w14:textId="77777777" w:rsidR="007A1475" w:rsidRDefault="007A1475">
      <w:pPr>
        <w:spacing w:line="360" w:lineRule="auto"/>
        <w:jc w:val="both"/>
        <w:rPr>
          <w:rFonts w:ascii="Arial" w:eastAsia="SimSun" w:hAnsi="Arial" w:cs="Arial"/>
          <w:b/>
          <w:bCs/>
          <w:sz w:val="28"/>
          <w:szCs w:val="28"/>
          <w:u w:val="single"/>
          <w:lang w:bidi="ar"/>
        </w:rPr>
      </w:pPr>
    </w:p>
    <w:p w14:paraId="1C2FCD50" w14:textId="77777777" w:rsidR="007A1475" w:rsidRDefault="007A1475">
      <w:pPr>
        <w:spacing w:line="360" w:lineRule="auto"/>
        <w:jc w:val="both"/>
        <w:rPr>
          <w:rFonts w:ascii="Arial" w:eastAsia="SimSun" w:hAnsi="Arial" w:cs="Arial"/>
          <w:b/>
          <w:bCs/>
          <w:sz w:val="28"/>
          <w:szCs w:val="28"/>
          <w:u w:val="single"/>
          <w:lang w:bidi="ar"/>
        </w:rPr>
      </w:pPr>
    </w:p>
    <w:p w14:paraId="70E42CC2" w14:textId="77777777" w:rsidR="007A1475" w:rsidRDefault="007A1475">
      <w:pPr>
        <w:spacing w:line="360" w:lineRule="auto"/>
        <w:jc w:val="both"/>
        <w:rPr>
          <w:rFonts w:ascii="Arial" w:eastAsia="SimSun" w:hAnsi="Arial" w:cs="Arial"/>
          <w:b/>
          <w:bCs/>
          <w:sz w:val="28"/>
          <w:szCs w:val="28"/>
          <w:u w:val="single"/>
          <w:lang w:bidi="ar"/>
        </w:rPr>
      </w:pPr>
    </w:p>
    <w:p w14:paraId="7C95FF3E" w14:textId="77777777" w:rsidR="007A1475" w:rsidRDefault="007A1475">
      <w:pPr>
        <w:spacing w:line="360" w:lineRule="auto"/>
        <w:jc w:val="both"/>
        <w:rPr>
          <w:rFonts w:ascii="Arial" w:eastAsia="SimSun" w:hAnsi="Arial" w:cs="Arial"/>
          <w:b/>
          <w:bCs/>
          <w:sz w:val="28"/>
          <w:szCs w:val="28"/>
          <w:u w:val="single"/>
          <w:lang w:bidi="ar"/>
        </w:rPr>
      </w:pPr>
    </w:p>
    <w:p w14:paraId="36EBED70" w14:textId="77777777" w:rsidR="007A1475" w:rsidRDefault="006C60B4" w:rsidP="00AD11D1">
      <w:pPr>
        <w:spacing w:line="480" w:lineRule="auto"/>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Table of Content</w:t>
      </w:r>
    </w:p>
    <w:p w14:paraId="1400B037" w14:textId="77777777" w:rsidR="007A1475" w:rsidRDefault="007A1475">
      <w:pPr>
        <w:spacing w:line="480" w:lineRule="auto"/>
        <w:jc w:val="both"/>
        <w:rPr>
          <w:rFonts w:ascii="Times New Roman" w:eastAsia="SimSun" w:hAnsi="Times New Roman" w:cs="Times New Roman"/>
          <w:b/>
          <w:bCs/>
          <w:sz w:val="28"/>
          <w:szCs w:val="28"/>
          <w:lang w:bidi="ar"/>
        </w:rPr>
      </w:pPr>
    </w:p>
    <w:p w14:paraId="7974EF3D" w14:textId="77777777" w:rsidR="007A1475" w:rsidRDefault="007A1475">
      <w:pPr>
        <w:spacing w:line="480" w:lineRule="auto"/>
        <w:jc w:val="both"/>
        <w:rPr>
          <w:rFonts w:ascii="Times New Roman" w:eastAsia="SimSun" w:hAnsi="Times New Roman" w:cs="Times New Roman"/>
          <w:sz w:val="21"/>
        </w:rPr>
      </w:pPr>
    </w:p>
    <w:p w14:paraId="160AFF62" w14:textId="77777777" w:rsidR="007A1475" w:rsidRDefault="00762916">
      <w:pPr>
        <w:pStyle w:val="WPSOffice1"/>
        <w:tabs>
          <w:tab w:val="right" w:leader="dot" w:pos="8306"/>
        </w:tabs>
        <w:spacing w:line="480" w:lineRule="auto"/>
        <w:jc w:val="both"/>
        <w:rPr>
          <w:lang w:val="en-US"/>
        </w:rPr>
      </w:pPr>
      <w:sdt>
        <w:sdtPr>
          <w:rPr>
            <w:b/>
            <w:bCs/>
            <w:sz w:val="28"/>
            <w:szCs w:val="28"/>
            <w:lang w:val="en-US" w:eastAsia="zh-CN" w:bidi="ar"/>
          </w:rPr>
          <w:id w:val="147462464"/>
          <w:placeholder>
            <w:docPart w:val="{7bcb6b69-1cc9-4ad6-9048-6824b21169d5}"/>
          </w:placeholder>
          <w15:color w:val="509DF3"/>
        </w:sdtPr>
        <w:sdtEndPr/>
        <w:sdtContent>
          <w:r w:rsidR="006C60B4">
            <w:rPr>
              <w:b/>
              <w:bCs/>
              <w:sz w:val="28"/>
              <w:szCs w:val="28"/>
              <w:lang w:val="en-US" w:eastAsia="zh-CN" w:bidi="ar"/>
            </w:rPr>
            <w:t>Executive Summary</w:t>
          </w:r>
        </w:sdtContent>
      </w:sdt>
      <w:r w:rsidR="006C60B4">
        <w:tab/>
      </w:r>
      <w:r w:rsidR="006C60B4">
        <w:rPr>
          <w:lang w:val="en-US"/>
        </w:rPr>
        <w:t>2</w:t>
      </w:r>
    </w:p>
    <w:p w14:paraId="3EF40E9F" w14:textId="77777777" w:rsidR="007A1475" w:rsidRDefault="006C60B4">
      <w:pPr>
        <w:pStyle w:val="WPSOffice1"/>
        <w:tabs>
          <w:tab w:val="right" w:leader="dot" w:pos="8306"/>
        </w:tabs>
        <w:spacing w:line="480" w:lineRule="auto"/>
        <w:jc w:val="both"/>
        <w:rPr>
          <w:b/>
          <w:bCs/>
          <w:lang w:val="en-US"/>
        </w:rPr>
      </w:pPr>
      <w:r>
        <w:rPr>
          <w:b/>
          <w:bCs/>
          <w:sz w:val="28"/>
          <w:szCs w:val="28"/>
          <w:lang w:val="en-US"/>
        </w:rPr>
        <w:t>Introduction</w:t>
      </w:r>
      <w:r>
        <w:rPr>
          <w:lang w:val="en-US"/>
        </w:rPr>
        <w:t>……………………………………………………………………………………..4</w:t>
      </w:r>
    </w:p>
    <w:p w14:paraId="33E1B032" w14:textId="77777777" w:rsidR="007A1475" w:rsidRDefault="00762916">
      <w:pPr>
        <w:pStyle w:val="WPSOffice1"/>
        <w:tabs>
          <w:tab w:val="right" w:leader="dot" w:pos="8306"/>
        </w:tabs>
        <w:spacing w:line="480" w:lineRule="auto"/>
        <w:jc w:val="both"/>
        <w:rPr>
          <w:lang w:val="en-US"/>
        </w:rPr>
      </w:pPr>
      <w:sdt>
        <w:sdtPr>
          <w:rPr>
            <w:b/>
            <w:bCs/>
            <w:sz w:val="28"/>
            <w:szCs w:val="28"/>
            <w:lang w:val="en-US" w:eastAsia="zh-CN" w:bidi="ar"/>
          </w:rPr>
          <w:id w:val="147482657"/>
          <w:placeholder>
            <w:docPart w:val="{f84f603d-7267-452c-9eb3-29b126858ba6}"/>
          </w:placeholder>
          <w15:color w:val="509DF3"/>
        </w:sdtPr>
        <w:sdtEndPr/>
        <w:sdtContent>
          <w:r w:rsidR="006C60B4">
            <w:rPr>
              <w:b/>
              <w:bCs/>
              <w:sz w:val="28"/>
              <w:szCs w:val="28"/>
              <w:lang w:val="en-US" w:eastAsia="zh-CN" w:bidi="ar"/>
            </w:rPr>
            <w:t>Total Revenue</w:t>
          </w:r>
        </w:sdtContent>
      </w:sdt>
      <w:r w:rsidR="006C60B4">
        <w:tab/>
      </w:r>
      <w:r w:rsidR="006C60B4">
        <w:rPr>
          <w:lang w:val="en-US"/>
        </w:rPr>
        <w:t>5</w:t>
      </w:r>
    </w:p>
    <w:p w14:paraId="74313E1C" w14:textId="77777777" w:rsidR="007A1475" w:rsidRDefault="00762916">
      <w:pPr>
        <w:pStyle w:val="WPSOffice1"/>
        <w:tabs>
          <w:tab w:val="right" w:leader="dot" w:pos="8306"/>
        </w:tabs>
        <w:spacing w:line="480" w:lineRule="auto"/>
        <w:jc w:val="both"/>
        <w:rPr>
          <w:lang w:val="en-US"/>
        </w:rPr>
      </w:pPr>
      <w:sdt>
        <w:sdtPr>
          <w:rPr>
            <w:b/>
            <w:bCs/>
            <w:sz w:val="28"/>
            <w:szCs w:val="28"/>
            <w:lang w:val="en-US" w:eastAsia="zh-CN" w:bidi="ar"/>
          </w:rPr>
          <w:id w:val="147476574"/>
          <w:placeholder>
            <w:docPart w:val="{d7549ce9-4629-4cc5-baeb-6157fa9ab8fa}"/>
          </w:placeholder>
          <w15:color w:val="509DF3"/>
        </w:sdtPr>
        <w:sdtEndPr/>
        <w:sdtContent>
          <w:r w:rsidR="006C60B4">
            <w:rPr>
              <w:b/>
              <w:bCs/>
              <w:sz w:val="28"/>
              <w:szCs w:val="28"/>
              <w:lang w:val="en-US" w:eastAsia="zh-CN" w:bidi="ar"/>
            </w:rPr>
            <w:t>Market position</w:t>
          </w:r>
        </w:sdtContent>
      </w:sdt>
      <w:r w:rsidR="006C60B4">
        <w:tab/>
      </w:r>
      <w:r w:rsidR="006C60B4">
        <w:rPr>
          <w:lang w:val="en-US"/>
        </w:rPr>
        <w:t>5</w:t>
      </w:r>
    </w:p>
    <w:p w14:paraId="2028B11C" w14:textId="77777777" w:rsidR="007A1475" w:rsidRDefault="00762916">
      <w:pPr>
        <w:pStyle w:val="WPSOffice1"/>
        <w:tabs>
          <w:tab w:val="right" w:leader="dot" w:pos="8306"/>
        </w:tabs>
        <w:spacing w:line="480" w:lineRule="auto"/>
        <w:jc w:val="both"/>
        <w:rPr>
          <w:lang w:val="en-US"/>
        </w:rPr>
      </w:pPr>
      <w:sdt>
        <w:sdtPr>
          <w:rPr>
            <w:b/>
            <w:bCs/>
            <w:sz w:val="28"/>
            <w:szCs w:val="28"/>
            <w:lang w:val="en-US" w:eastAsia="zh-CN" w:bidi="ar"/>
          </w:rPr>
          <w:id w:val="147464410"/>
          <w:placeholder>
            <w:docPart w:val="{d61471a8-8022-4783-ad4d-0a7fe2f77d64}"/>
          </w:placeholder>
          <w15:color w:val="509DF3"/>
        </w:sdtPr>
        <w:sdtEndPr/>
        <w:sdtContent>
          <w:r w:rsidR="006C60B4">
            <w:rPr>
              <w:b/>
              <w:bCs/>
              <w:sz w:val="28"/>
              <w:szCs w:val="28"/>
              <w:lang w:val="en-US" w:eastAsia="zh-CN" w:bidi="ar"/>
            </w:rPr>
            <w:t>Growth potential</w:t>
          </w:r>
        </w:sdtContent>
      </w:sdt>
      <w:r w:rsidR="006C60B4">
        <w:tab/>
      </w:r>
      <w:r w:rsidR="006C60B4">
        <w:rPr>
          <w:lang w:val="en-US"/>
        </w:rPr>
        <w:t>6</w:t>
      </w:r>
    </w:p>
    <w:p w14:paraId="541F3917" w14:textId="77777777" w:rsidR="007A1475" w:rsidRDefault="00762916">
      <w:pPr>
        <w:pStyle w:val="WPSOffice1"/>
        <w:tabs>
          <w:tab w:val="right" w:leader="dot" w:pos="8306"/>
        </w:tabs>
        <w:spacing w:line="480" w:lineRule="auto"/>
        <w:jc w:val="both"/>
        <w:rPr>
          <w:lang w:val="en-US"/>
        </w:rPr>
      </w:pPr>
      <w:sdt>
        <w:sdtPr>
          <w:rPr>
            <w:b/>
            <w:bCs/>
            <w:sz w:val="28"/>
            <w:szCs w:val="28"/>
            <w:lang w:val="en-US" w:eastAsia="zh-CN" w:bidi="ar"/>
          </w:rPr>
          <w:id w:val="147471458"/>
          <w:placeholder>
            <w:docPart w:val="{dd933479-6605-4e92-bbd0-8959b00bee9b}"/>
          </w:placeholder>
          <w15:color w:val="509DF3"/>
        </w:sdtPr>
        <w:sdtEndPr/>
        <w:sdtContent>
          <w:r w:rsidR="006C60B4">
            <w:rPr>
              <w:b/>
              <w:bCs/>
              <w:sz w:val="28"/>
              <w:szCs w:val="28"/>
              <w:lang w:val="en-US" w:eastAsia="zh-CN" w:bidi="ar"/>
            </w:rPr>
            <w:t>Final commitment to CSR</w:t>
          </w:r>
        </w:sdtContent>
      </w:sdt>
      <w:r w:rsidR="006C60B4">
        <w:tab/>
      </w:r>
      <w:r w:rsidR="006C60B4">
        <w:rPr>
          <w:lang w:val="en-US"/>
        </w:rPr>
        <w:t>7</w:t>
      </w:r>
    </w:p>
    <w:p w14:paraId="4CDE10DB" w14:textId="77777777" w:rsidR="007A1475" w:rsidRDefault="00762916">
      <w:pPr>
        <w:pStyle w:val="WPSOffice1"/>
        <w:tabs>
          <w:tab w:val="right" w:leader="dot" w:pos="8306"/>
        </w:tabs>
        <w:spacing w:line="480" w:lineRule="auto"/>
        <w:jc w:val="both"/>
        <w:rPr>
          <w:lang w:val="en-US"/>
        </w:rPr>
      </w:pPr>
      <w:sdt>
        <w:sdtPr>
          <w:rPr>
            <w:b/>
            <w:bCs/>
            <w:sz w:val="28"/>
            <w:szCs w:val="28"/>
            <w:lang w:val="en-US" w:eastAsia="zh-CN" w:bidi="ar"/>
          </w:rPr>
          <w:id w:val="147458337"/>
          <w:placeholder>
            <w:docPart w:val="{075ef414-ab4b-4968-a543-c0a9c945f71d}"/>
          </w:placeholder>
          <w15:color w:val="509DF3"/>
        </w:sdtPr>
        <w:sdtEndPr/>
        <w:sdtContent>
          <w:r w:rsidR="006C60B4">
            <w:rPr>
              <w:b/>
              <w:bCs/>
              <w:sz w:val="28"/>
              <w:szCs w:val="28"/>
              <w:lang w:val="en-US" w:eastAsia="zh-CN" w:bidi="ar"/>
            </w:rPr>
            <w:t>Recommendations</w:t>
          </w:r>
        </w:sdtContent>
      </w:sdt>
      <w:r w:rsidR="006C60B4">
        <w:tab/>
      </w:r>
      <w:r w:rsidR="006C60B4">
        <w:rPr>
          <w:lang w:val="en-US"/>
        </w:rPr>
        <w:t>8</w:t>
      </w:r>
    </w:p>
    <w:p w14:paraId="7E3971CE" w14:textId="77777777" w:rsidR="007A1475" w:rsidRDefault="006C60B4">
      <w:pPr>
        <w:pStyle w:val="WPSOffice1"/>
        <w:tabs>
          <w:tab w:val="right" w:leader="dot" w:pos="8306"/>
        </w:tabs>
        <w:spacing w:line="480" w:lineRule="auto"/>
        <w:jc w:val="both"/>
        <w:rPr>
          <w:lang w:val="en-US"/>
        </w:rPr>
      </w:pPr>
      <w:r>
        <w:rPr>
          <w:b/>
          <w:bCs/>
          <w:sz w:val="28"/>
          <w:szCs w:val="28"/>
          <w:lang w:val="en-US"/>
        </w:rPr>
        <w:t>Conclusion</w:t>
      </w:r>
      <w:r>
        <w:rPr>
          <w:lang w:val="en-US"/>
        </w:rPr>
        <w:t>…………………………………………………….……………………………………9</w:t>
      </w:r>
    </w:p>
    <w:p w14:paraId="7CCFDA47" w14:textId="77777777" w:rsidR="007A1475" w:rsidRDefault="007A1475">
      <w:pPr>
        <w:spacing w:line="360" w:lineRule="auto"/>
        <w:rPr>
          <w:rFonts w:ascii="Arial" w:eastAsia="SimSun" w:hAnsi="Arial" w:cs="Arial"/>
          <w:b/>
          <w:bCs/>
          <w:sz w:val="28"/>
          <w:szCs w:val="28"/>
          <w:u w:val="single"/>
          <w:lang w:bidi="ar"/>
        </w:rPr>
      </w:pPr>
    </w:p>
    <w:p w14:paraId="60612B01" w14:textId="462DB006" w:rsidR="00AD11D1" w:rsidRDefault="00AD11D1" w:rsidP="00AD11D1">
      <w:pPr>
        <w:spacing w:line="360" w:lineRule="auto"/>
        <w:jc w:val="center"/>
        <w:rPr>
          <w:rFonts w:ascii="Arial" w:eastAsia="SimSun" w:hAnsi="Arial" w:cs="Arial"/>
          <w:b/>
          <w:bCs/>
          <w:sz w:val="28"/>
          <w:szCs w:val="28"/>
          <w:u w:val="single"/>
          <w:lang w:bidi="ar"/>
        </w:rPr>
      </w:pPr>
      <w:r>
        <w:rPr>
          <w:rFonts w:ascii="Arial" w:eastAsia="SimSun" w:hAnsi="Arial" w:cs="Arial"/>
          <w:b/>
          <w:bCs/>
          <w:sz w:val="28"/>
          <w:szCs w:val="28"/>
          <w:u w:val="single"/>
          <w:lang w:bidi="ar"/>
        </w:rPr>
        <w:t>Executive Summary</w:t>
      </w:r>
    </w:p>
    <w:p w14:paraId="510363E4" w14:textId="77777777" w:rsidR="00AD11D1" w:rsidRDefault="00AD11D1" w:rsidP="00AD11D1">
      <w:pPr>
        <w:spacing w:line="360" w:lineRule="auto"/>
        <w:jc w:val="both"/>
        <w:rPr>
          <w:rFonts w:ascii="Arial" w:eastAsia="SimSun" w:hAnsi="Arial" w:cs="Arial"/>
          <w:sz w:val="24"/>
          <w:szCs w:val="24"/>
          <w:lang w:bidi="ar"/>
        </w:rPr>
      </w:pPr>
    </w:p>
    <w:p w14:paraId="6FCED291" w14:textId="77777777" w:rsidR="00AD11D1" w:rsidRDefault="00AD11D1" w:rsidP="00AD11D1">
      <w:pPr>
        <w:spacing w:line="360" w:lineRule="auto"/>
        <w:jc w:val="both"/>
        <w:rPr>
          <w:rFonts w:ascii="Arial" w:eastAsia="SimSun" w:hAnsi="Arial" w:cs="Arial"/>
          <w:sz w:val="24"/>
          <w:szCs w:val="24"/>
          <w:lang w:bidi="ar"/>
        </w:rPr>
      </w:pPr>
    </w:p>
    <w:p w14:paraId="42123452" w14:textId="77777777" w:rsidR="00AD11D1" w:rsidRDefault="00AD11D1" w:rsidP="00AD11D1">
      <w:pPr>
        <w:spacing w:line="360" w:lineRule="auto"/>
        <w:jc w:val="both"/>
        <w:rPr>
          <w:rFonts w:ascii="Arial" w:eastAsia="SimSun" w:hAnsi="Arial" w:cs="Arial"/>
          <w:sz w:val="24"/>
          <w:szCs w:val="24"/>
          <w:lang w:bidi="ar"/>
        </w:rPr>
      </w:pPr>
    </w:p>
    <w:p w14:paraId="49898FC8" w14:textId="77777777" w:rsidR="00AD11D1" w:rsidRDefault="00AD11D1" w:rsidP="00AD11D1">
      <w:pPr>
        <w:spacing w:line="360" w:lineRule="auto"/>
        <w:jc w:val="both"/>
        <w:rPr>
          <w:rFonts w:ascii="Arial" w:eastAsia="SimSun" w:hAnsi="Arial" w:cs="Arial"/>
          <w:sz w:val="24"/>
          <w:szCs w:val="24"/>
          <w:lang w:bidi="ar"/>
        </w:rPr>
      </w:pPr>
    </w:p>
    <w:p w14:paraId="0AC7D917" w14:textId="26B30BCC" w:rsidR="00AD11D1" w:rsidRDefault="00AD11D1" w:rsidP="00AD11D1">
      <w:pPr>
        <w:spacing w:line="360" w:lineRule="auto"/>
        <w:jc w:val="both"/>
        <w:rPr>
          <w:rFonts w:ascii="Arial" w:hAnsi="Arial" w:cs="Arial"/>
          <w:sz w:val="24"/>
          <w:szCs w:val="24"/>
        </w:rPr>
      </w:pPr>
      <w:r w:rsidRPr="002F3A72">
        <w:rPr>
          <w:rFonts w:eastAsia="SimSun" w:cstheme="minorHAnsi"/>
          <w:sz w:val="24"/>
          <w:szCs w:val="24"/>
          <w:lang w:bidi="ar"/>
        </w:rPr>
        <w:t xml:space="preserve">A report that focuses on revenue, market position, development potential and social responsibility efforts. It contrasts the </w:t>
      </w:r>
      <w:r w:rsidR="0057684C" w:rsidRPr="002F3A72">
        <w:rPr>
          <w:rFonts w:eastAsia="SimSun" w:cstheme="minorHAnsi"/>
          <w:sz w:val="24"/>
          <w:szCs w:val="24"/>
          <w:lang w:bidi="ar"/>
        </w:rPr>
        <w:t>economic management</w:t>
      </w:r>
      <w:r w:rsidRPr="002F3A72">
        <w:rPr>
          <w:rFonts w:eastAsia="SimSun" w:cstheme="minorHAnsi"/>
          <w:sz w:val="24"/>
          <w:szCs w:val="24"/>
          <w:lang w:bidi="ar"/>
        </w:rPr>
        <w:t xml:space="preserve"> methods of Shangri-La Hotels and Premier Inn Hotels. Shangri-La Hotels shows high profits due to its high range of services and is considered a luxury travel brand in Asia. In contrast, Premier Inn Hotels is the market leader in the UK for low-cost travel. It offers rooms at more reasonable prices. Both chains place equal importance on community support and sustainability. The research recommends that Premier Inn should accelerate its global growth and Shangri-La should include digital advancements and improve its sustaina</w:t>
      </w:r>
      <w:r>
        <w:rPr>
          <w:rFonts w:ascii="Arial" w:eastAsia="SimSun" w:hAnsi="Arial" w:cs="Arial"/>
          <w:sz w:val="24"/>
          <w:szCs w:val="24"/>
          <w:lang w:bidi="ar"/>
        </w:rPr>
        <w:t xml:space="preserve">ble </w:t>
      </w:r>
      <w:r w:rsidRPr="002F3A72">
        <w:rPr>
          <w:rFonts w:eastAsia="SimSun" w:cstheme="minorHAnsi"/>
          <w:sz w:val="24"/>
          <w:szCs w:val="24"/>
          <w:lang w:bidi="ar"/>
        </w:rPr>
        <w:t>luxury products</w:t>
      </w:r>
      <w:r>
        <w:rPr>
          <w:rFonts w:ascii="Arial" w:eastAsia="SimSun" w:hAnsi="Arial" w:cs="Arial"/>
          <w:sz w:val="24"/>
          <w:szCs w:val="24"/>
          <w:lang w:bidi="ar"/>
        </w:rPr>
        <w:t>.</w:t>
      </w:r>
    </w:p>
    <w:p w14:paraId="4CF5CBF4" w14:textId="77777777" w:rsidR="007A1475" w:rsidRDefault="007A1475">
      <w:pPr>
        <w:spacing w:line="360" w:lineRule="auto"/>
        <w:rPr>
          <w:rFonts w:ascii="Arial" w:eastAsia="SimSun" w:hAnsi="Arial" w:cs="Arial"/>
          <w:b/>
          <w:bCs/>
          <w:sz w:val="28"/>
          <w:szCs w:val="28"/>
          <w:u w:val="single"/>
          <w:lang w:bidi="ar"/>
        </w:rPr>
      </w:pPr>
    </w:p>
    <w:p w14:paraId="0C9E3AB7" w14:textId="77777777" w:rsidR="007A1475" w:rsidRDefault="007A1475">
      <w:pPr>
        <w:spacing w:line="360" w:lineRule="auto"/>
        <w:rPr>
          <w:rFonts w:ascii="Arial" w:eastAsia="SimSun" w:hAnsi="Arial" w:cs="Arial"/>
          <w:b/>
          <w:bCs/>
          <w:sz w:val="28"/>
          <w:szCs w:val="28"/>
          <w:u w:val="single"/>
          <w:lang w:bidi="ar"/>
        </w:rPr>
      </w:pPr>
    </w:p>
    <w:p w14:paraId="2D3F479D" w14:textId="77777777" w:rsidR="007A1475" w:rsidRDefault="007A1475">
      <w:pPr>
        <w:spacing w:line="360" w:lineRule="auto"/>
        <w:rPr>
          <w:rFonts w:ascii="Arial" w:eastAsia="SimSun" w:hAnsi="Arial" w:cs="Arial"/>
          <w:b/>
          <w:bCs/>
          <w:sz w:val="28"/>
          <w:szCs w:val="28"/>
          <w:u w:val="single"/>
          <w:lang w:bidi="ar"/>
        </w:rPr>
      </w:pPr>
    </w:p>
    <w:p w14:paraId="6FAB104C" w14:textId="77777777" w:rsidR="007A1475" w:rsidRDefault="007A1475">
      <w:pPr>
        <w:spacing w:line="360" w:lineRule="auto"/>
        <w:rPr>
          <w:rFonts w:ascii="Arial" w:eastAsia="SimSun" w:hAnsi="Arial" w:cs="Arial"/>
          <w:b/>
          <w:bCs/>
          <w:sz w:val="28"/>
          <w:szCs w:val="28"/>
          <w:u w:val="single"/>
          <w:lang w:bidi="ar"/>
        </w:rPr>
      </w:pPr>
    </w:p>
    <w:p w14:paraId="109D31A4" w14:textId="77777777" w:rsidR="007A1475" w:rsidRDefault="007A1475">
      <w:pPr>
        <w:spacing w:line="360" w:lineRule="auto"/>
        <w:rPr>
          <w:rFonts w:ascii="Arial" w:eastAsia="SimSun" w:hAnsi="Arial" w:cs="Arial"/>
          <w:b/>
          <w:bCs/>
          <w:sz w:val="28"/>
          <w:szCs w:val="28"/>
          <w:u w:val="single"/>
          <w:lang w:bidi="ar"/>
        </w:rPr>
      </w:pPr>
    </w:p>
    <w:p w14:paraId="798627FB" w14:textId="77777777" w:rsidR="007A1475" w:rsidRDefault="007A1475">
      <w:pPr>
        <w:spacing w:line="360" w:lineRule="auto"/>
        <w:rPr>
          <w:rFonts w:ascii="Arial" w:eastAsia="SimSun" w:hAnsi="Arial" w:cs="Arial"/>
          <w:b/>
          <w:bCs/>
          <w:sz w:val="28"/>
          <w:szCs w:val="28"/>
          <w:u w:val="single"/>
          <w:lang w:bidi="ar"/>
        </w:rPr>
      </w:pPr>
    </w:p>
    <w:p w14:paraId="2AB8CC5C" w14:textId="77777777" w:rsidR="007A1475" w:rsidRDefault="007A1475">
      <w:pPr>
        <w:spacing w:line="360" w:lineRule="auto"/>
        <w:rPr>
          <w:rFonts w:ascii="Arial" w:eastAsia="SimSun" w:hAnsi="Arial" w:cs="Arial"/>
          <w:b/>
          <w:bCs/>
          <w:sz w:val="28"/>
          <w:szCs w:val="28"/>
          <w:u w:val="single"/>
          <w:lang w:bidi="ar"/>
        </w:rPr>
      </w:pPr>
    </w:p>
    <w:p w14:paraId="0E84A8C9" w14:textId="77777777" w:rsidR="007A1475" w:rsidRDefault="007A1475">
      <w:pPr>
        <w:spacing w:line="360" w:lineRule="auto"/>
        <w:rPr>
          <w:rFonts w:ascii="Arial" w:eastAsia="SimSun" w:hAnsi="Arial" w:cs="Arial"/>
          <w:b/>
          <w:bCs/>
          <w:sz w:val="28"/>
          <w:szCs w:val="28"/>
          <w:u w:val="single"/>
          <w:lang w:bidi="ar"/>
        </w:rPr>
      </w:pPr>
    </w:p>
    <w:p w14:paraId="124BE5D0" w14:textId="77777777" w:rsidR="007A1475" w:rsidRDefault="007A1475">
      <w:pPr>
        <w:spacing w:line="360" w:lineRule="auto"/>
        <w:rPr>
          <w:rFonts w:ascii="Arial" w:eastAsia="SimSun" w:hAnsi="Arial" w:cs="Arial"/>
          <w:b/>
          <w:bCs/>
          <w:sz w:val="28"/>
          <w:szCs w:val="28"/>
          <w:u w:val="single"/>
          <w:lang w:bidi="ar"/>
        </w:rPr>
      </w:pPr>
    </w:p>
    <w:p w14:paraId="04BC1849" w14:textId="77777777" w:rsidR="007A1475" w:rsidRDefault="007A1475">
      <w:pPr>
        <w:spacing w:line="360" w:lineRule="auto"/>
        <w:rPr>
          <w:rFonts w:ascii="Arial" w:eastAsia="SimSun" w:hAnsi="Arial" w:cs="Arial"/>
          <w:b/>
          <w:bCs/>
          <w:sz w:val="28"/>
          <w:szCs w:val="28"/>
          <w:u w:val="single"/>
          <w:lang w:bidi="ar"/>
        </w:rPr>
      </w:pPr>
    </w:p>
    <w:p w14:paraId="3EFC5314" w14:textId="77777777" w:rsidR="007A1475" w:rsidRDefault="007A1475">
      <w:pPr>
        <w:spacing w:line="360" w:lineRule="auto"/>
        <w:rPr>
          <w:rFonts w:ascii="Arial" w:eastAsia="SimSun" w:hAnsi="Arial" w:cs="Arial"/>
          <w:b/>
          <w:bCs/>
          <w:sz w:val="28"/>
          <w:szCs w:val="28"/>
          <w:u w:val="single"/>
          <w:lang w:bidi="ar"/>
        </w:rPr>
      </w:pPr>
    </w:p>
    <w:p w14:paraId="710C06B2" w14:textId="77777777" w:rsidR="007A1475" w:rsidRDefault="007A1475">
      <w:pPr>
        <w:spacing w:line="360" w:lineRule="auto"/>
        <w:rPr>
          <w:rFonts w:ascii="Arial" w:eastAsia="SimSun" w:hAnsi="Arial" w:cs="Arial"/>
          <w:b/>
          <w:bCs/>
          <w:sz w:val="28"/>
          <w:szCs w:val="28"/>
          <w:u w:val="single"/>
          <w:lang w:bidi="ar"/>
        </w:rPr>
      </w:pPr>
    </w:p>
    <w:p w14:paraId="7569D219" w14:textId="77777777" w:rsidR="007A1475" w:rsidRDefault="007A1475">
      <w:pPr>
        <w:spacing w:line="360" w:lineRule="auto"/>
        <w:jc w:val="both"/>
        <w:rPr>
          <w:rFonts w:ascii="Arial" w:eastAsia="SimSun" w:hAnsi="Arial" w:cs="Arial"/>
          <w:b/>
          <w:bCs/>
          <w:sz w:val="28"/>
          <w:szCs w:val="28"/>
          <w:u w:val="single"/>
          <w:lang w:bidi="ar"/>
        </w:rPr>
      </w:pPr>
    </w:p>
    <w:p w14:paraId="5767101A" w14:textId="77777777" w:rsidR="00AD11D1" w:rsidRDefault="00AD11D1">
      <w:pPr>
        <w:spacing w:line="360" w:lineRule="auto"/>
        <w:jc w:val="center"/>
        <w:rPr>
          <w:rFonts w:ascii="Arial" w:eastAsia="SimSun" w:hAnsi="Arial" w:cs="Arial"/>
          <w:b/>
          <w:bCs/>
          <w:sz w:val="28"/>
          <w:szCs w:val="28"/>
          <w:u w:val="single"/>
          <w:lang w:bidi="ar"/>
        </w:rPr>
      </w:pPr>
    </w:p>
    <w:p w14:paraId="027944B9" w14:textId="77777777" w:rsidR="00AD11D1" w:rsidRDefault="00AD11D1">
      <w:pPr>
        <w:spacing w:line="360" w:lineRule="auto"/>
        <w:jc w:val="both"/>
        <w:rPr>
          <w:rFonts w:ascii="Arial" w:eastAsia="SimSun" w:hAnsi="Arial" w:cs="Arial"/>
          <w:sz w:val="24"/>
          <w:szCs w:val="24"/>
          <w:lang w:bidi="ar"/>
        </w:rPr>
      </w:pPr>
    </w:p>
    <w:p w14:paraId="2E905C82" w14:textId="77777777" w:rsidR="00AD11D1" w:rsidRDefault="00AD11D1">
      <w:pPr>
        <w:spacing w:line="360" w:lineRule="auto"/>
        <w:jc w:val="both"/>
        <w:rPr>
          <w:rFonts w:ascii="Arial" w:eastAsia="SimSun" w:hAnsi="Arial" w:cs="Arial"/>
          <w:sz w:val="24"/>
          <w:szCs w:val="24"/>
          <w:lang w:bidi="ar"/>
        </w:rPr>
      </w:pPr>
    </w:p>
    <w:p w14:paraId="219393D9" w14:textId="77777777" w:rsidR="00AD11D1" w:rsidRDefault="00AD11D1" w:rsidP="00AD11D1">
      <w:pPr>
        <w:spacing w:line="360" w:lineRule="auto"/>
        <w:jc w:val="center"/>
        <w:rPr>
          <w:rFonts w:ascii="Arial" w:eastAsia="SimSun" w:hAnsi="Arial" w:cs="Arial"/>
          <w:b/>
          <w:bCs/>
          <w:sz w:val="28"/>
          <w:szCs w:val="28"/>
          <w:u w:val="single"/>
          <w:lang w:bidi="ar"/>
        </w:rPr>
      </w:pPr>
      <w:r>
        <w:rPr>
          <w:rFonts w:ascii="Arial" w:eastAsia="SimSun" w:hAnsi="Arial" w:cs="Arial"/>
          <w:b/>
          <w:bCs/>
          <w:sz w:val="28"/>
          <w:szCs w:val="28"/>
          <w:u w:val="single"/>
          <w:lang w:bidi="ar"/>
        </w:rPr>
        <w:t>Introduction</w:t>
      </w:r>
    </w:p>
    <w:p w14:paraId="05E78CED" w14:textId="77777777" w:rsidR="00AD11D1" w:rsidRDefault="00AD11D1">
      <w:pPr>
        <w:spacing w:line="360" w:lineRule="auto"/>
        <w:jc w:val="both"/>
        <w:rPr>
          <w:rFonts w:ascii="Arial" w:eastAsia="SimSun" w:hAnsi="Arial" w:cs="Arial"/>
          <w:sz w:val="24"/>
          <w:szCs w:val="24"/>
          <w:lang w:bidi="ar"/>
        </w:rPr>
      </w:pPr>
    </w:p>
    <w:p w14:paraId="67FAE60B" w14:textId="2DCD77F5"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The global economy depends on the hospitality industry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&lt;EndNote&gt;&lt;Cite&gt;&lt;Author&gt;Zaitseva&lt;/Author&gt;&lt;Year&gt;2016&lt;/Year&gt;&lt;RecNum&gt;470&lt;/RecNum&gt;&lt;DisplayText&gt;(Zaitseva et al., 2016)&lt;/DisplayText&gt;&lt;record&gt;&lt;rec-number&gt;470&lt;/rec-number&gt;&lt;foreign-keys&gt;&lt;key app="EN" db-id="fapdssdx7f9s2oezxpppptzbtdtxfppwx90w" timestamp="1728666523"&gt;470&lt;/key&gt;&lt;/foreign-keys&gt;&lt;ref-type name="Journal Article"&gt;17&lt;/ref-type&gt;&lt;contributors&gt;&lt;authors&gt;&lt;author&gt;Zaitseva, Natalia A&lt;/author&gt;&lt;author&gt;Larionova, Anna A&lt;/author&gt;&lt;author&gt;Yumatov, Konstantin V&lt;/author&gt;&lt;author&gt;Korsunova, Natalia M&lt;/author&gt;&lt;author&gt;Dmitrieva, Nina V&lt;/author&gt;&lt;/authors&gt;&lt;/contributors&gt;&lt;titles&gt;&lt;title&gt;Assessment of the Impact of Globalization on the Introduction of Innovative Technology Companies in the Hospitality Industry&lt;/title&gt;&lt;secondary-title&gt;International Journal of Environmental and Science Education&lt;/secondary-title&gt;&lt;/titles&gt;&lt;periodical&gt;&lt;full-title&gt;International Journal of Environmental and Science Education&lt;/full-title&gt;&lt;/periodical&gt;&lt;pages&gt;7176-7185&lt;/pages&gt;&lt;volume&gt;11&lt;/volume&gt;&lt;number&gt;14&lt;/number&gt;&lt;dates&gt;&lt;year&gt;2016&lt;/year&gt;&lt;/dates&gt;&lt;urls&gt;&lt;/urls&gt;&lt;/record&gt;&lt;/Cite&gt;&lt;/EndNote&gt;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(Zaitseva et al., 2016)</w:t>
      </w:r>
      <w:r w:rsidRPr="002F3A72">
        <w:rPr>
          <w:rFonts w:eastAsia="SimSun" w:cstheme="minorHAnsi"/>
          <w:sz w:val="24"/>
          <w:szCs w:val="24"/>
          <w:lang w:bidi="ar"/>
        </w:rPr>
        <w:fldChar w:fldCharType="end"/>
      </w:r>
      <w:r w:rsidRPr="002F3A72">
        <w:rPr>
          <w:rFonts w:eastAsia="SimSun" w:cstheme="minorHAnsi"/>
          <w:sz w:val="24"/>
          <w:szCs w:val="24"/>
          <w:lang w:bidi="ar"/>
        </w:rPr>
        <w:t xml:space="preserve">. Hotels are a big part of making money, creating jobs, and attracting tourists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&lt;EndNote&gt;&lt;Cite&gt;&lt;Author&gt;Jaafar&lt;/Author&gt;&lt;Year&gt;2011&lt;/Year&gt;&lt;RecNum&gt;471&lt;/RecNum&gt;&lt;DisplayText&gt;(Jaafar et al., 2011)&lt;/DisplayText&gt;&lt;record&gt;&lt;rec-number&gt;471&lt;/rec-number&gt;&lt;foreign-keys&gt;&lt;key app="EN" db-id="fapdssdx7f9s2oezxpppptzbtdtxfppwx90w" timestamp="1728666563"&gt;471&lt;/key&gt;&lt;/foreign-keys&gt;&lt;ref-type name="Journal Article"&gt;17&lt;/ref-type&gt;&lt;contributors&gt;&lt;authors&gt;&lt;author&gt;Jaafar, Mastura&lt;/author&gt;&lt;author&gt;Abdul-Aziz, Abdul Rashid&lt;/author&gt;&lt;author&gt;Maideen, Siti Aishah&lt;/author&gt;&lt;author&gt;Mohd, Siti Zaleha&lt;/author&gt;&lt;/authors&gt;&lt;/contributors&gt;&lt;titles&gt;&lt;title&gt;Entrepreneurship in the tourism industry: Issues in developing countries&lt;/title&gt;&lt;secondary-title&gt;International Journal of Hospitality Management&lt;/secondary-title&gt;&lt;/titles&gt;&lt;periodical&gt;&lt;full-title&gt;International Journal of Hospitality Management&lt;/full-title&gt;&lt;/periodical&gt;&lt;pages&gt;827-835&lt;/pages&gt;&lt;volume&gt;30&lt;/volume&gt;&lt;number&gt;4&lt;/number&gt;&lt;dates&gt;&lt;year&gt;2011&lt;/year&gt;&lt;/dates&gt;&lt;isbn&gt;0278-4319&lt;/isbn&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(Jaafar et al., 2011)</w:t>
      </w:r>
      <w:r w:rsidRPr="002F3A72">
        <w:rPr>
          <w:rFonts w:eastAsia="SimSun" w:cstheme="minorHAnsi"/>
          <w:sz w:val="24"/>
          <w:szCs w:val="24"/>
          <w:lang w:bidi="ar"/>
        </w:rPr>
        <w:fldChar w:fldCharType="end"/>
      </w:r>
      <w:r w:rsidRPr="002F3A72">
        <w:rPr>
          <w:rFonts w:eastAsia="SimSun" w:cstheme="minorHAnsi"/>
          <w:sz w:val="24"/>
          <w:szCs w:val="24"/>
          <w:lang w:bidi="ar"/>
        </w:rPr>
        <w:t xml:space="preserve">. In the hotel industry, managing finances is important for staying in business, growing, and staying ahead of the competition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&lt;EndNote&gt;&lt;Cite&gt;&lt;Author&gt;Tsai&lt;/Author&gt;&lt;Year&gt;2009&lt;/Year&gt;&lt;RecNum&gt;472&lt;/RecNum&gt;&lt;DisplayText&gt;(Tsai et al., 2009)&lt;/DisplayText&gt;&lt;record&gt;&lt;rec-number&gt;472&lt;/rec-number&gt;&lt;foreign-keys&gt;&lt;key app="EN" db-id="fapdssdx7f9s2oezxpppptzbtdtxfppwx90w" timestamp="1728666626"&gt;472&lt;/key&gt;&lt;/foreign-keys&gt;&lt;ref-type name="Journal Article"&gt;17&lt;/ref-type&gt;&lt;contributors&gt;&lt;authors&gt;&lt;author&gt;Tsai, Henry&lt;/author&gt;&lt;author&gt;Song, Haiyan&lt;/author&gt;&lt;author&gt;Wong, Kevin KF&lt;/author&gt;&lt;/authors&gt;&lt;/contributors&gt;&lt;titles&gt;&lt;title&gt;Tourism and hotel competitiveness research&lt;/title&gt;&lt;secondary-title&gt;Journal of travel &amp;amp; tourism marketing&lt;/secondary-title&gt;&lt;/titles&gt;&lt;periodical&gt;&lt;full-title&gt;Journal of travel &amp;amp; tourism marketing&lt;/full-title&gt;&lt;/periodical&gt;&lt;pages&gt;522-546&lt;/pages&gt;&lt;volume&gt;26&lt;/volume&gt;&lt;number&gt;5-6&lt;/number&gt;&lt;dates&gt;&lt;year&gt;2009&lt;/year&gt;&lt;/dates&gt;&lt;isbn&gt;1054-8408&lt;/isbn&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(Tsai et al., 2009)</w:t>
      </w:r>
      <w:r w:rsidRPr="002F3A72">
        <w:rPr>
          <w:rFonts w:eastAsia="SimSun" w:cstheme="minorHAnsi"/>
          <w:sz w:val="24"/>
          <w:szCs w:val="24"/>
          <w:lang w:bidi="ar"/>
        </w:rPr>
        <w:fldChar w:fldCharType="end"/>
      </w:r>
      <w:r w:rsidRPr="002F3A72">
        <w:rPr>
          <w:rFonts w:eastAsia="SimSun" w:cstheme="minorHAnsi"/>
          <w:sz w:val="24"/>
          <w:szCs w:val="24"/>
          <w:lang w:bidi="ar"/>
        </w:rPr>
        <w:t xml:space="preserve">. This report aims to give an in-depth look at two major hotel groups, Shangri-La Hotels and Premier Inn Hotels, </w:t>
      </w:r>
      <w:r w:rsidR="00455F44" w:rsidRPr="002F3A72">
        <w:rPr>
          <w:rFonts w:eastAsia="SimSun" w:cstheme="minorHAnsi"/>
          <w:sz w:val="24"/>
          <w:szCs w:val="24"/>
          <w:lang w:bidi="ar"/>
        </w:rPr>
        <w:t>comparing</w:t>
      </w:r>
      <w:r w:rsidRPr="002F3A72">
        <w:rPr>
          <w:rFonts w:eastAsia="SimSun" w:cstheme="minorHAnsi"/>
          <w:sz w:val="24"/>
          <w:szCs w:val="24"/>
          <w:lang w:bidi="ar"/>
        </w:rPr>
        <w:t xml:space="preserve"> their </w:t>
      </w:r>
      <w:r w:rsidR="00455F44" w:rsidRPr="002F3A72">
        <w:rPr>
          <w:rFonts w:eastAsia="SimSun" w:cstheme="minorHAnsi"/>
          <w:sz w:val="24"/>
          <w:szCs w:val="24"/>
          <w:lang w:bidi="ar"/>
        </w:rPr>
        <w:t>economic management</w:t>
      </w:r>
      <w:r w:rsidRPr="002F3A72">
        <w:rPr>
          <w:rFonts w:eastAsia="SimSun" w:cstheme="minorHAnsi"/>
          <w:sz w:val="24"/>
          <w:szCs w:val="24"/>
          <w:lang w:bidi="ar"/>
        </w:rPr>
        <w:t xml:space="preserve"> styles and methods. </w:t>
      </w:r>
      <w:r w:rsidRPr="002F3A72">
        <w:rPr>
          <w:rFonts w:eastAsia="SimSun" w:cstheme="minorHAnsi"/>
          <w:sz w:val="24"/>
          <w:szCs w:val="24"/>
          <w:lang w:bidi="ar"/>
        </w:rPr>
        <w:br/>
        <w:t xml:space="preserve">Shangri-La Hotels is a global luxury hotel brand that works in high-end markets by focusing on great service, creating unforgettable moments for its guests, and growing the market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&lt;EndNote&gt;&lt;Cite&gt;&lt;Author&gt;Ning&lt;/Author&gt;&lt;Year&gt;2021&lt;/Year&gt;&lt;RecNum&gt;473&lt;/RecNum&gt;&lt;DisplayText&gt;(Ning, 2021)&lt;/DisplayText&gt;&lt;record&gt;&lt;rec-number&gt;473&lt;/rec-number&gt;&lt;foreign-keys&gt;&lt;key app="EN" db-id="fapdssdx7f9s2oezxpppptzbtdtxfppwx90w" timestamp="1728666675"&gt;473&lt;/key&gt;&lt;/foreign-keys&gt;&lt;ref-type name="Conference Proceedings"&gt;10&lt;/ref-type&gt;&lt;contributors&gt;&lt;authors&gt;&lt;author&gt;Ning, Ying&lt;/author&gt;&lt;/authors&gt;&lt;/contributors&gt;&lt;titles&gt;&lt;title&gt;Research on the Development Path of Wuhan International Brand Hotel Based on the Interpretive Structure Model Method&lt;/title&gt;&lt;secondary-title&gt;Proceedings of the 2021 4th International Conference on E-Business, Information Management and Computer Science&lt;/secondary-title&gt;&lt;/titles&gt;&lt;pages&gt;435-443&lt;/pages&gt;&lt;dates&gt;&lt;year&gt;2021&lt;/year&gt;&lt;/dates&gt;&lt;urls&gt;&lt;/urls&gt;&lt;/record&gt;&lt;/Cite&gt;&lt;/EndNote&gt;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(Ning, 2021)</w:t>
      </w:r>
      <w:r w:rsidRPr="002F3A72">
        <w:rPr>
          <w:rFonts w:eastAsia="SimSun" w:cstheme="minorHAnsi"/>
          <w:sz w:val="24"/>
          <w:szCs w:val="24"/>
          <w:lang w:bidi="ar"/>
        </w:rPr>
        <w:fldChar w:fldCharType="end"/>
      </w:r>
      <w:r w:rsidRPr="002F3A72">
        <w:rPr>
          <w:rFonts w:eastAsia="SimSun" w:cstheme="minorHAnsi"/>
          <w:sz w:val="24"/>
          <w:szCs w:val="24"/>
          <w:lang w:bidi="ar"/>
        </w:rPr>
        <w:t xml:space="preserve">. On the other hand, Premier Inn is the UK's biggest budget hotel company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&lt;EndNote&gt;&lt;Cite&gt;&lt;Author&gt;Quek&lt;/Author&gt;&lt;Year&gt;2011&lt;/Year&gt;&lt;RecNum&gt;474&lt;/RecNum&gt;&lt;DisplayText&gt;(Quek, 2011)&lt;/DisplayText&gt;&lt;record&gt;&lt;rec-number&gt;474&lt;/rec-number&gt;&lt;foreign-keys&gt;&lt;key app="EN" db-id="fapdssdx7f9s2oezxpppptzbtdtxfppwx90w" timestamp="1728666714"&gt;474&lt;/key&gt;&lt;/foreign-keys&gt;&lt;ref-type name="Journal Article"&gt;17&lt;/ref-type&gt;&lt;contributors&gt;&lt;authors&gt;&lt;author&gt;Quek, Mary&lt;/author&gt;&lt;/authors&gt;&lt;/contributors&gt;&lt;titles&gt;&lt;title&gt;Comparative historical analysis of four UK hotel companies, 1979‐2004&lt;/title&gt;&lt;secondary-title&gt;International Journal of Contemporary Hospitality Management&lt;/secondary-title&gt;&lt;/titles&gt;&lt;periodical&gt;&lt;full-title&gt;International Journal of Contemporary Hospitality Management&lt;/full-title&gt;&lt;/periodical&gt;&lt;pages&gt;147-173&lt;/pages&gt;&lt;volume&gt;23&lt;/volume&gt;&lt;number&gt;2&lt;/number&gt;&lt;dates&gt;&lt;year&gt;2011&lt;/year&gt;&lt;/dates&gt;&lt;isbn&gt;0959-6119&lt;/isbn&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(Quek, 2011)</w:t>
      </w:r>
      <w:r w:rsidRPr="002F3A72">
        <w:rPr>
          <w:rFonts w:eastAsia="SimSun" w:cstheme="minorHAnsi"/>
          <w:sz w:val="24"/>
          <w:szCs w:val="24"/>
          <w:lang w:bidi="ar"/>
        </w:rPr>
        <w:fldChar w:fldCharType="end"/>
      </w:r>
      <w:r w:rsidRPr="002F3A72">
        <w:rPr>
          <w:rFonts w:eastAsia="SimSun" w:cstheme="minorHAnsi"/>
          <w:sz w:val="24"/>
          <w:szCs w:val="24"/>
          <w:lang w:bidi="ar"/>
        </w:rPr>
        <w:t xml:space="preserve">, known for providing cheap lodging with a focus on stability and value. Because of their different </w:t>
      </w:r>
      <w:r w:rsidR="0057684C" w:rsidRPr="002F3A72">
        <w:rPr>
          <w:rFonts w:eastAsia="SimSun" w:cstheme="minorHAnsi"/>
          <w:sz w:val="24"/>
          <w:szCs w:val="24"/>
          <w:lang w:bidi="ar"/>
        </w:rPr>
        <w:t>marketplaces</w:t>
      </w:r>
      <w:r w:rsidRPr="002F3A72">
        <w:rPr>
          <w:rFonts w:eastAsia="SimSun" w:cstheme="minorHAnsi"/>
          <w:sz w:val="24"/>
          <w:szCs w:val="24"/>
          <w:lang w:bidi="ar"/>
        </w:rPr>
        <w:t xml:space="preserve">, target audiences, and operational frameworks, both companies have used different </w:t>
      </w:r>
      <w:r w:rsidR="0057684C" w:rsidRPr="002F3A72">
        <w:rPr>
          <w:rFonts w:eastAsia="SimSun" w:cstheme="minorHAnsi"/>
          <w:sz w:val="24"/>
          <w:szCs w:val="24"/>
          <w:lang w:bidi="ar"/>
        </w:rPr>
        <w:t>economic management</w:t>
      </w:r>
      <w:r w:rsidRPr="002F3A72">
        <w:rPr>
          <w:rFonts w:eastAsia="SimSun" w:cstheme="minorHAnsi"/>
          <w:sz w:val="24"/>
          <w:szCs w:val="24"/>
          <w:lang w:bidi="ar"/>
        </w:rPr>
        <w:t xml:space="preserve"> tactics. </w:t>
      </w:r>
      <w:r w:rsidRPr="002F3A72">
        <w:rPr>
          <w:rFonts w:eastAsia="SimSun" w:cstheme="minorHAnsi"/>
          <w:sz w:val="24"/>
          <w:szCs w:val="24"/>
          <w:lang w:bidi="ar"/>
        </w:rPr>
        <w:br/>
        <w:t xml:space="preserve">The goal of this paper is to compare and evaluate the two hotel groups fairly in four </w:t>
      </w:r>
      <w:r w:rsidR="0057684C" w:rsidRPr="002F3A72">
        <w:rPr>
          <w:rFonts w:eastAsia="SimSun" w:cstheme="minorHAnsi"/>
          <w:sz w:val="24"/>
          <w:szCs w:val="24"/>
          <w:lang w:bidi="ar"/>
        </w:rPr>
        <w:t>primary areas</w:t>
      </w:r>
      <w:r w:rsidRPr="002F3A72">
        <w:rPr>
          <w:rFonts w:eastAsia="SimSun" w:cstheme="minorHAnsi"/>
          <w:sz w:val="24"/>
          <w:szCs w:val="24"/>
          <w:lang w:bidi="ar"/>
        </w:rPr>
        <w:t xml:space="preserve">: </w:t>
      </w:r>
    </w:p>
    <w:p w14:paraId="1F582A29" w14:textId="77777777" w:rsidR="007A1475" w:rsidRPr="002F3A72" w:rsidRDefault="006C60B4">
      <w:pPr>
        <w:numPr>
          <w:ilvl w:val="0"/>
          <w:numId w:val="1"/>
        </w:numPr>
        <w:tabs>
          <w:tab w:val="clear" w:pos="420"/>
        </w:tabs>
        <w:spacing w:line="360" w:lineRule="auto"/>
        <w:jc w:val="both"/>
        <w:rPr>
          <w:rFonts w:cstheme="minorHAnsi"/>
          <w:sz w:val="24"/>
          <w:szCs w:val="24"/>
        </w:rPr>
      </w:pPr>
      <w:r w:rsidRPr="002F3A72">
        <w:rPr>
          <w:rFonts w:eastAsia="SimSun" w:cstheme="minorHAnsi"/>
          <w:sz w:val="24"/>
          <w:szCs w:val="24"/>
          <w:lang w:bidi="ar"/>
        </w:rPr>
        <w:t xml:space="preserve">Look at how Shangri-La and Premier Inn make money, paying special attention to their cost structures, income lines, and growth trends. </w:t>
      </w:r>
    </w:p>
    <w:p w14:paraId="14562B88" w14:textId="77777777" w:rsidR="007A1475" w:rsidRPr="002F3A72" w:rsidRDefault="006C60B4">
      <w:pPr>
        <w:numPr>
          <w:ilvl w:val="0"/>
          <w:numId w:val="2"/>
        </w:numPr>
        <w:spacing w:line="360" w:lineRule="auto"/>
        <w:jc w:val="both"/>
        <w:rPr>
          <w:rFonts w:cstheme="minorHAnsi"/>
          <w:sz w:val="24"/>
          <w:szCs w:val="24"/>
        </w:rPr>
      </w:pPr>
      <w:r w:rsidRPr="002F3A72">
        <w:rPr>
          <w:rFonts w:eastAsia="SimSun" w:cstheme="minorHAnsi"/>
          <w:sz w:val="24"/>
          <w:szCs w:val="24"/>
          <w:lang w:bidi="ar"/>
        </w:rPr>
        <w:t xml:space="preserve">Figure out where they stand in the market by looking at things like market share, customer trends, and how people feel about the brand. </w:t>
      </w:r>
    </w:p>
    <w:p w14:paraId="48D0C291" w14:textId="77777777" w:rsidR="007A1475" w:rsidRPr="002F3A72" w:rsidRDefault="006C60B4">
      <w:pPr>
        <w:numPr>
          <w:ilvl w:val="0"/>
          <w:numId w:val="2"/>
        </w:numPr>
        <w:spacing w:line="360" w:lineRule="auto"/>
        <w:jc w:val="both"/>
        <w:rPr>
          <w:rFonts w:cstheme="minorHAnsi"/>
          <w:sz w:val="24"/>
          <w:szCs w:val="24"/>
        </w:rPr>
      </w:pPr>
      <w:r w:rsidRPr="002F3A72">
        <w:rPr>
          <w:rFonts w:eastAsia="SimSun" w:cstheme="minorHAnsi"/>
          <w:sz w:val="24"/>
          <w:szCs w:val="24"/>
          <w:lang w:bidi="ar"/>
        </w:rPr>
        <w:t xml:space="preserve">Check out how each hotel company can grow by looking at their growth plan, market prospects, and any problems that might come up. </w:t>
      </w:r>
    </w:p>
    <w:p w14:paraId="0BC51D6E" w14:textId="77777777" w:rsidR="007A1475" w:rsidRPr="002F3A72" w:rsidRDefault="006C60B4">
      <w:pPr>
        <w:numPr>
          <w:ilvl w:val="0"/>
          <w:numId w:val="2"/>
        </w:numPr>
        <w:spacing w:line="360" w:lineRule="auto"/>
        <w:jc w:val="both"/>
        <w:rPr>
          <w:rFonts w:cstheme="minorHAnsi"/>
          <w:sz w:val="24"/>
          <w:szCs w:val="24"/>
        </w:rPr>
      </w:pPr>
      <w:r w:rsidRPr="002F3A72">
        <w:rPr>
          <w:rFonts w:eastAsia="SimSun" w:cstheme="minorHAnsi"/>
          <w:sz w:val="24"/>
          <w:szCs w:val="24"/>
          <w:lang w:bidi="ar"/>
        </w:rPr>
        <w:lastRenderedPageBreak/>
        <w:t xml:space="preserve">CSR stands for "corporate social responsibility." Look at how much money both companies spend on CSR projects, with a focus on long-term spending and community engagement. </w:t>
      </w:r>
    </w:p>
    <w:p w14:paraId="2406B5E4" w14:textId="3C5C9822"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This comparison will be based on facts shown in graphs and tables that will give a clear picture of how each company is doing financially and what its goals are. These visual tools will make the financial trends, market positioning, and growth potential clear, giving a full picture of where they are now and where </w:t>
      </w:r>
      <w:r w:rsidR="00455F44" w:rsidRPr="002F3A72">
        <w:rPr>
          <w:rFonts w:eastAsia="SimSun" w:cstheme="minorHAnsi"/>
          <w:sz w:val="24"/>
          <w:szCs w:val="24"/>
          <w:lang w:bidi="ar"/>
        </w:rPr>
        <w:t>they are</w:t>
      </w:r>
      <w:r w:rsidRPr="002F3A72">
        <w:rPr>
          <w:rFonts w:eastAsia="SimSun" w:cstheme="minorHAnsi"/>
          <w:sz w:val="24"/>
          <w:szCs w:val="24"/>
          <w:lang w:bidi="ar"/>
        </w:rPr>
        <w:t xml:space="preserve"> going in the future.</w:t>
      </w:r>
    </w:p>
    <w:p w14:paraId="307CB6C2" w14:textId="77777777" w:rsidR="007A1475" w:rsidRDefault="007A1475">
      <w:pPr>
        <w:spacing w:line="360" w:lineRule="auto"/>
        <w:jc w:val="both"/>
        <w:rPr>
          <w:rFonts w:ascii="Arial" w:eastAsia="SimSun" w:hAnsi="Arial" w:cs="Arial"/>
          <w:sz w:val="24"/>
          <w:szCs w:val="24"/>
          <w:lang w:bidi="ar"/>
        </w:rPr>
      </w:pPr>
    </w:p>
    <w:p w14:paraId="3B7BFC88" w14:textId="77777777" w:rsidR="007A1475" w:rsidRDefault="007A1475">
      <w:pPr>
        <w:spacing w:line="360" w:lineRule="auto"/>
        <w:jc w:val="both"/>
        <w:rPr>
          <w:rFonts w:ascii="Arial" w:eastAsia="SimSun" w:hAnsi="Arial" w:cs="Arial"/>
          <w:sz w:val="24"/>
          <w:szCs w:val="24"/>
          <w:lang w:bidi="ar"/>
        </w:rPr>
      </w:pPr>
    </w:p>
    <w:p w14:paraId="1E93AEE5" w14:textId="77777777" w:rsidR="007A1475" w:rsidRDefault="006C60B4">
      <w:pPr>
        <w:spacing w:line="360" w:lineRule="auto"/>
        <w:jc w:val="center"/>
        <w:rPr>
          <w:rFonts w:ascii="Arial" w:eastAsia="SimSun" w:hAnsi="Arial" w:cs="Arial"/>
          <w:b/>
          <w:bCs/>
          <w:sz w:val="28"/>
          <w:szCs w:val="28"/>
          <w:u w:val="single"/>
        </w:rPr>
      </w:pPr>
      <w:r>
        <w:rPr>
          <w:rFonts w:ascii="Arial" w:eastAsia="SimSun" w:hAnsi="Arial" w:cs="Arial"/>
          <w:b/>
          <w:bCs/>
          <w:sz w:val="28"/>
          <w:szCs w:val="28"/>
          <w:u w:val="single"/>
        </w:rPr>
        <w:t>Comparative Analysis: Shangri-La Hotels vs. Premier Inn Hotels</w:t>
      </w:r>
    </w:p>
    <w:p w14:paraId="22A95797" w14:textId="77777777" w:rsidR="007A1475" w:rsidRDefault="006C60B4">
      <w:pPr>
        <w:spacing w:line="360" w:lineRule="auto"/>
        <w:jc w:val="center"/>
        <w:rPr>
          <w:rFonts w:ascii="Arial" w:eastAsia="SimSun" w:hAnsi="Arial" w:cs="Arial"/>
          <w:b/>
          <w:bCs/>
          <w:sz w:val="28"/>
          <w:szCs w:val="28"/>
          <w:u w:val="single"/>
        </w:rPr>
      </w:pPr>
      <w:r>
        <w:rPr>
          <w:rFonts w:ascii="Arial" w:eastAsia="SimSun" w:hAnsi="Arial" w:cs="Arial"/>
          <w:b/>
          <w:bCs/>
          <w:sz w:val="28"/>
          <w:szCs w:val="28"/>
          <w:u w:val="single"/>
        </w:rPr>
        <w:t>Total Revenue</w:t>
      </w:r>
    </w:p>
    <w:p w14:paraId="559211DF" w14:textId="2F393B59"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Total revenue Made by Shangri-La Hotels In the luxury hotel business, Shangri-La makes money from charging </w:t>
      </w:r>
      <w:r w:rsidR="00455F44" w:rsidRPr="002F3A72">
        <w:rPr>
          <w:rFonts w:eastAsia="SimSun" w:cstheme="minorHAnsi"/>
          <w:sz w:val="24"/>
          <w:szCs w:val="24"/>
          <w:lang w:bidi="ar"/>
        </w:rPr>
        <w:t>unaffordable prices</w:t>
      </w:r>
      <w:r w:rsidRPr="002F3A72">
        <w:rPr>
          <w:rFonts w:eastAsia="SimSun" w:cstheme="minorHAnsi"/>
          <w:sz w:val="24"/>
          <w:szCs w:val="24"/>
          <w:lang w:bidi="ar"/>
        </w:rPr>
        <w:t xml:space="preserve"> for rooms, providing top-notch services, and providing high-end extras (Shangri-La Asia Limited 2019). Some of the main things that bring in money for the hotel are: </w:t>
      </w:r>
    </w:p>
    <w:p w14:paraId="5FC485EE"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Room Revenue:</w:t>
      </w:r>
      <w:r w:rsidRPr="002F3A72">
        <w:rPr>
          <w:rFonts w:eastAsia="SimSun" w:cstheme="minorHAnsi"/>
          <w:sz w:val="24"/>
          <w:szCs w:val="24"/>
          <w:lang w:bidi="ar"/>
        </w:rPr>
        <w:t xml:space="preserve"> High-end, luxurious rooms sold to wealthy people. </w:t>
      </w:r>
    </w:p>
    <w:p w14:paraId="1152E736"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 xml:space="preserve">Food and Beverage (F&amp;B): </w:t>
      </w:r>
      <w:r w:rsidRPr="002F3A72">
        <w:rPr>
          <w:rFonts w:eastAsia="SimSun" w:cstheme="minorHAnsi"/>
          <w:sz w:val="24"/>
          <w:szCs w:val="24"/>
          <w:lang w:bidi="ar"/>
        </w:rPr>
        <w:t xml:space="preserve">High-end dining experiences, such as fine restaurants and party services for business events. </w:t>
      </w:r>
    </w:p>
    <w:p w14:paraId="347CBDBD"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Events and Conferences:</w:t>
      </w:r>
      <w:r w:rsidRPr="002F3A72">
        <w:rPr>
          <w:rFonts w:eastAsia="SimSun" w:cstheme="minorHAnsi"/>
          <w:sz w:val="24"/>
          <w:szCs w:val="24"/>
          <w:lang w:bidi="ar"/>
        </w:rPr>
        <w:t xml:space="preserve"> Planning big, fancy events like weddings, conferences, and other gatherings. </w:t>
      </w:r>
    </w:p>
    <w:p w14:paraId="3087BB33"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 xml:space="preserve">Hotels by Premier Inn Premier Inn is a well-known low-cost hotel chain in the UK that focuses on offering cheap housing to a wide range of customers. The main ways they make money are from: </w:t>
      </w:r>
    </w:p>
    <w:p w14:paraId="62256E90"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Room Revenue:</w:t>
      </w:r>
      <w:r w:rsidRPr="002F3A72">
        <w:rPr>
          <w:rFonts w:eastAsia="SimSun" w:cstheme="minorHAnsi"/>
          <w:sz w:val="24"/>
          <w:szCs w:val="24"/>
          <w:lang w:bidi="ar"/>
        </w:rPr>
        <w:t xml:space="preserve"> Cheap rooms aimed at middle-income and price-conscious travelers. </w:t>
      </w:r>
    </w:p>
    <w:p w14:paraId="510F7EC0" w14:textId="607E55B0"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Limited Food and Beverage Services:</w:t>
      </w:r>
      <w:r w:rsidRPr="002F3A72">
        <w:rPr>
          <w:rFonts w:eastAsia="SimSun" w:cstheme="minorHAnsi"/>
          <w:sz w:val="24"/>
          <w:szCs w:val="24"/>
          <w:lang w:bidi="ar"/>
        </w:rPr>
        <w:t xml:space="preserve"> The business serves basic meals like breakfast and pub food, but it </w:t>
      </w:r>
      <w:r w:rsidR="00455F44" w:rsidRPr="002F3A72">
        <w:rPr>
          <w:rFonts w:eastAsia="SimSun" w:cstheme="minorHAnsi"/>
          <w:sz w:val="24"/>
          <w:szCs w:val="24"/>
          <w:lang w:bidi="ar"/>
        </w:rPr>
        <w:t>does not</w:t>
      </w:r>
      <w:r w:rsidRPr="002F3A72">
        <w:rPr>
          <w:rFonts w:eastAsia="SimSun" w:cstheme="minorHAnsi"/>
          <w:sz w:val="24"/>
          <w:szCs w:val="24"/>
          <w:lang w:bidi="ar"/>
        </w:rPr>
        <w:t xml:space="preserve"> count as much on food and drink sales as Shangri-La does. </w:t>
      </w:r>
    </w:p>
    <w:p w14:paraId="5A7E6FEE" w14:textId="77777777" w:rsidR="007A1475" w:rsidRPr="002F3A72" w:rsidRDefault="006C60B4">
      <w:pPr>
        <w:numPr>
          <w:ilvl w:val="0"/>
          <w:numId w:val="2"/>
        </w:numPr>
        <w:tabs>
          <w:tab w:val="clear" w:pos="420"/>
        </w:tabs>
        <w:spacing w:line="360" w:lineRule="auto"/>
        <w:jc w:val="both"/>
        <w:rPr>
          <w:rFonts w:eastAsia="SimSun" w:cstheme="minorHAnsi"/>
          <w:sz w:val="24"/>
          <w:szCs w:val="24"/>
          <w:lang w:bidi="ar"/>
        </w:rPr>
      </w:pPr>
      <w:r w:rsidRPr="002F3A72">
        <w:rPr>
          <w:rFonts w:eastAsia="SimSun" w:cstheme="minorHAnsi"/>
          <w:b/>
          <w:bCs/>
          <w:sz w:val="24"/>
          <w:szCs w:val="24"/>
          <w:lang w:bidi="ar"/>
        </w:rPr>
        <w:t xml:space="preserve">Extra Services: </w:t>
      </w:r>
      <w:r w:rsidRPr="002F3A72">
        <w:rPr>
          <w:rFonts w:eastAsia="SimSun" w:cstheme="minorHAnsi"/>
          <w:sz w:val="24"/>
          <w:szCs w:val="24"/>
          <w:lang w:bidi="ar"/>
        </w:rPr>
        <w:t xml:space="preserve">Not many extra services are available, with a focus on housing over high-end facilities. </w:t>
      </w:r>
    </w:p>
    <w:p w14:paraId="3F98D1AE" w14:textId="77777777" w:rsidR="007A1475" w:rsidRDefault="006C60B4">
      <w:pPr>
        <w:spacing w:line="360" w:lineRule="auto"/>
        <w:jc w:val="both"/>
        <w:rPr>
          <w:rFonts w:ascii="Arial" w:hAnsi="Arial" w:cs="Arial"/>
          <w:sz w:val="24"/>
          <w:szCs w:val="24"/>
        </w:rPr>
      </w:pPr>
      <w:r w:rsidRPr="002F3A72">
        <w:rPr>
          <w:rFonts w:eastAsia="SimSun" w:cstheme="minorHAnsi"/>
          <w:sz w:val="24"/>
          <w:szCs w:val="24"/>
          <w:lang w:bidi="ar"/>
        </w:rPr>
        <w:lastRenderedPageBreak/>
        <w:t>Analysis of Increasing Sales Premier Inn focuses on steady income through high usage rates at low costs. Shangri-La, on the other hand, targets wealthy</w:t>
      </w:r>
      <w:r>
        <w:rPr>
          <w:rFonts w:ascii="Arial" w:eastAsia="SimSun" w:hAnsi="Arial" w:cs="Arial"/>
          <w:sz w:val="24"/>
          <w:szCs w:val="24"/>
          <w:lang w:bidi="ar"/>
        </w:rPr>
        <w:t xml:space="preserve"> people who are willing to pay more for luxury and privacy.</w:t>
      </w:r>
    </w:p>
    <w:p w14:paraId="64B0E058" w14:textId="77777777" w:rsidR="007A1475" w:rsidRDefault="006C60B4">
      <w:pPr>
        <w:spacing w:line="360" w:lineRule="auto"/>
        <w:jc w:val="center"/>
        <w:rPr>
          <w:rFonts w:ascii="Arial" w:eastAsia="SimSun" w:hAnsi="Arial" w:cs="Arial"/>
          <w:b/>
          <w:bCs/>
          <w:sz w:val="28"/>
          <w:szCs w:val="28"/>
          <w:u w:val="single"/>
        </w:rPr>
      </w:pPr>
      <w:r>
        <w:rPr>
          <w:rFonts w:ascii="Arial" w:eastAsia="SimSun" w:hAnsi="Arial" w:cs="Arial"/>
          <w:b/>
          <w:bCs/>
          <w:sz w:val="28"/>
          <w:szCs w:val="28"/>
          <w:u w:val="single"/>
        </w:rPr>
        <w:t>Market Position</w:t>
      </w:r>
    </w:p>
    <w:p w14:paraId="709B6B87" w14:textId="77777777" w:rsidR="007A1475" w:rsidRDefault="006C60B4">
      <w:pPr>
        <w:spacing w:line="360" w:lineRule="auto"/>
        <w:jc w:val="both"/>
        <w:rPr>
          <w:rFonts w:ascii="Arial" w:eastAsia="SimSun" w:hAnsi="Arial" w:cs="Arial"/>
          <w:sz w:val="24"/>
          <w:szCs w:val="24"/>
          <w:lang w:bidi="ar"/>
        </w:rPr>
      </w:pPr>
      <w:r>
        <w:rPr>
          <w:rFonts w:ascii="Arial" w:eastAsia="SimSun" w:hAnsi="Arial" w:cs="Arial"/>
          <w:sz w:val="24"/>
          <w:szCs w:val="24"/>
          <w:lang w:bidi="ar"/>
        </w:rPr>
        <w:t>This part compares Shangri-La Hotels and Premier Inn Hotels' market positions by looking at their customer profiles, market share, and how people feel about the brands.</w:t>
      </w:r>
    </w:p>
    <w:p w14:paraId="157918E6" w14:textId="77777777" w:rsidR="007A1475" w:rsidRDefault="006C60B4">
      <w:pPr>
        <w:numPr>
          <w:ilvl w:val="0"/>
          <w:numId w:val="2"/>
        </w:numPr>
        <w:spacing w:line="360" w:lineRule="auto"/>
        <w:jc w:val="both"/>
        <w:rPr>
          <w:rFonts w:ascii="Arial" w:eastAsia="SimSun" w:hAnsi="Arial" w:cs="Arial"/>
          <w:b/>
          <w:bCs/>
          <w:sz w:val="24"/>
          <w:szCs w:val="24"/>
        </w:rPr>
      </w:pPr>
      <w:r>
        <w:rPr>
          <w:rFonts w:ascii="Arial" w:eastAsia="SimSun" w:hAnsi="Arial" w:cs="Arial"/>
          <w:b/>
          <w:bCs/>
          <w:sz w:val="24"/>
          <w:szCs w:val="24"/>
        </w:rPr>
        <w:t>Shangri-La Hotels</w:t>
      </w:r>
    </w:p>
    <w:p w14:paraId="61BCF6F6" w14:textId="77777777"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Global luxury hotel chain Shangri-La has more than 100 locations in the Middle East, Asia, and Europe (Kuokgroup.com, 2018). Its primary objective is to offer opulent and customized services to high-net-worth people, business travelers, and affluent clients. The Ritz-Carlton, Four Seasons, and Mandarin Oriental are some of the competitors for the brand's considerable market share in Asia. Shangri-La serves business leaders, wealthy tourists, and foreign visitors looking for unique experiences. Offering first-rate amenities and services, the brand is recognized as an iconic luxury one. The impression of its brand is upheld by its exclusivity in offerings like as spas and fine dining (Walker 2008).</w:t>
      </w:r>
    </w:p>
    <w:p w14:paraId="295B192E" w14:textId="77777777" w:rsidR="007A1475" w:rsidRDefault="006C60B4">
      <w:pPr>
        <w:numPr>
          <w:ilvl w:val="0"/>
          <w:numId w:val="2"/>
        </w:numPr>
        <w:spacing w:line="360" w:lineRule="auto"/>
        <w:jc w:val="both"/>
        <w:rPr>
          <w:rFonts w:ascii="Arial" w:eastAsia="SimSun" w:hAnsi="Arial" w:cs="Arial"/>
          <w:b/>
          <w:bCs/>
          <w:sz w:val="24"/>
          <w:szCs w:val="24"/>
        </w:rPr>
      </w:pPr>
      <w:r>
        <w:rPr>
          <w:rFonts w:ascii="Arial" w:eastAsia="SimSun" w:hAnsi="Arial" w:cs="Arial"/>
          <w:b/>
          <w:bCs/>
          <w:sz w:val="24"/>
          <w:szCs w:val="24"/>
        </w:rPr>
        <w:t>Premier Inn Hotels</w:t>
      </w:r>
    </w:p>
    <w:p w14:paraId="26E1BD13" w14:textId="0B99C04A"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Premier Inn, the biggest low-cost hotel company in the UK, commands a dominant market share of over 800 sites (Flach et al. 2023). Its approach of providing </w:t>
      </w:r>
      <w:r w:rsidR="0057684C" w:rsidRPr="002F3A72">
        <w:rPr>
          <w:rFonts w:eastAsia="SimSun" w:cstheme="minorHAnsi"/>
          <w:sz w:val="24"/>
          <w:szCs w:val="24"/>
          <w:lang w:bidi="ar"/>
        </w:rPr>
        <w:t>priced</w:t>
      </w:r>
      <w:r w:rsidRPr="002F3A72">
        <w:rPr>
          <w:rFonts w:eastAsia="SimSun" w:cstheme="minorHAnsi"/>
          <w:sz w:val="24"/>
          <w:szCs w:val="24"/>
          <w:lang w:bidi="ar"/>
        </w:rPr>
        <w:t xml:space="preserve"> lodging in a number of places has made it a market leader, especially in the domestic tourism sector. Offering stability, cleanliness, and affordability, the organization caters to families, business travelers, and domestic visitors on a budget. Known for its dependability, affordability, and convenience, Premier Inn offers rooms at a fraction of the cost of upscale hotels. </w:t>
      </w:r>
      <w:r w:rsidR="0057684C" w:rsidRPr="002F3A72">
        <w:rPr>
          <w:rFonts w:eastAsia="SimSun" w:cstheme="minorHAnsi"/>
          <w:sz w:val="24"/>
          <w:szCs w:val="24"/>
          <w:lang w:bidi="ar"/>
        </w:rPr>
        <w:t>To</w:t>
      </w:r>
      <w:r w:rsidRPr="002F3A72">
        <w:rPr>
          <w:rFonts w:eastAsia="SimSun" w:cstheme="minorHAnsi"/>
          <w:sz w:val="24"/>
          <w:szCs w:val="24"/>
          <w:lang w:bidi="ar"/>
        </w:rPr>
        <w:t xml:space="preserve"> cater to a wider range of consumers, the company arranges its hotels strategically close to important tourist destinations, city centers, and significant transportation hubs (</w:t>
      </w:r>
      <w:r w:rsidRPr="002F3A72">
        <w:rPr>
          <w:rFonts w:eastAsia="SimSun" w:cstheme="minorHAnsi"/>
          <w:i/>
          <w:iCs/>
          <w:sz w:val="24"/>
          <w:szCs w:val="24"/>
          <w:lang w:bidi="ar"/>
        </w:rPr>
        <w:t>Premier inn market share - Osum</w:t>
      </w:r>
      <w:r w:rsidRPr="002F3A72">
        <w:rPr>
          <w:rFonts w:eastAsia="SimSun" w:cstheme="minorHAnsi"/>
          <w:sz w:val="24"/>
          <w:szCs w:val="24"/>
          <w:lang w:bidi="ar"/>
        </w:rPr>
        <w:t xml:space="preserve"> 2024).</w:t>
      </w:r>
    </w:p>
    <w:p w14:paraId="3D1F40B1" w14:textId="77777777"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Table 1: market positioning comparison</w:t>
      </w:r>
    </w:p>
    <w:tbl>
      <w:tblPr>
        <w:tblW w:w="0" w:type="auto"/>
        <w:tblCellSpacing w:w="15"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7"/>
        <w:gridCol w:w="3014"/>
        <w:gridCol w:w="3273"/>
      </w:tblGrid>
      <w:tr w:rsidR="007A1475" w14:paraId="72C7F29B" w14:textId="77777777">
        <w:trPr>
          <w:tblHeader/>
          <w:tblCellSpacing w:w="15" w:type="dxa"/>
        </w:trPr>
        <w:tc>
          <w:tcPr>
            <w:tcW w:w="0" w:type="auto"/>
            <w:shd w:val="clear" w:color="auto" w:fill="auto"/>
            <w:vAlign w:val="center"/>
          </w:tcPr>
          <w:p w14:paraId="7301A861" w14:textId="77777777" w:rsidR="007A1475" w:rsidRPr="002F3A72" w:rsidRDefault="006C60B4">
            <w:pPr>
              <w:spacing w:line="360" w:lineRule="auto"/>
              <w:jc w:val="both"/>
              <w:rPr>
                <w:rFonts w:cstheme="minorHAnsi"/>
                <w:b/>
                <w:bCs/>
                <w:sz w:val="24"/>
                <w:szCs w:val="24"/>
              </w:rPr>
            </w:pPr>
            <w:r w:rsidRPr="002F3A72">
              <w:rPr>
                <w:rStyle w:val="Textoennegrita"/>
                <w:rFonts w:eastAsia="SimSun" w:cstheme="minorHAnsi"/>
                <w:sz w:val="24"/>
                <w:szCs w:val="24"/>
                <w:lang w:bidi="ar"/>
              </w:rPr>
              <w:t>Factor</w:t>
            </w:r>
          </w:p>
        </w:tc>
        <w:tc>
          <w:tcPr>
            <w:tcW w:w="0" w:type="auto"/>
            <w:shd w:val="clear" w:color="auto" w:fill="auto"/>
            <w:vAlign w:val="center"/>
          </w:tcPr>
          <w:p w14:paraId="21A58887" w14:textId="77777777" w:rsidR="007A1475" w:rsidRPr="002F3A72" w:rsidRDefault="006C60B4">
            <w:pPr>
              <w:spacing w:line="360" w:lineRule="auto"/>
              <w:jc w:val="both"/>
              <w:rPr>
                <w:rFonts w:cstheme="minorHAnsi"/>
                <w:b/>
                <w:bCs/>
                <w:sz w:val="24"/>
                <w:szCs w:val="24"/>
              </w:rPr>
            </w:pPr>
            <w:r w:rsidRPr="002F3A72">
              <w:rPr>
                <w:rStyle w:val="Textoennegrita"/>
                <w:rFonts w:eastAsia="SimSun" w:cstheme="minorHAnsi"/>
                <w:sz w:val="24"/>
                <w:szCs w:val="24"/>
                <w:lang w:bidi="ar"/>
              </w:rPr>
              <w:t>Shangri-La Hotels</w:t>
            </w:r>
          </w:p>
        </w:tc>
        <w:tc>
          <w:tcPr>
            <w:tcW w:w="0" w:type="auto"/>
            <w:shd w:val="clear" w:color="auto" w:fill="auto"/>
            <w:vAlign w:val="center"/>
          </w:tcPr>
          <w:p w14:paraId="66735D1C" w14:textId="77777777" w:rsidR="007A1475" w:rsidRPr="002F3A72" w:rsidRDefault="006C60B4">
            <w:pPr>
              <w:spacing w:line="360" w:lineRule="auto"/>
              <w:jc w:val="both"/>
              <w:rPr>
                <w:rFonts w:cstheme="minorHAnsi"/>
                <w:b/>
                <w:bCs/>
                <w:sz w:val="24"/>
                <w:szCs w:val="24"/>
              </w:rPr>
            </w:pPr>
            <w:r w:rsidRPr="002F3A72">
              <w:rPr>
                <w:rStyle w:val="Textoennegrita"/>
                <w:rFonts w:eastAsia="SimSun" w:cstheme="minorHAnsi"/>
                <w:sz w:val="24"/>
                <w:szCs w:val="24"/>
                <w:lang w:bidi="ar"/>
              </w:rPr>
              <w:t>Premier Inn Hotels</w:t>
            </w:r>
          </w:p>
        </w:tc>
      </w:tr>
      <w:tr w:rsidR="007A1475" w14:paraId="4E8303A9" w14:textId="77777777">
        <w:trPr>
          <w:tblCellSpacing w:w="15" w:type="dxa"/>
        </w:trPr>
        <w:tc>
          <w:tcPr>
            <w:tcW w:w="0" w:type="auto"/>
            <w:shd w:val="clear" w:color="auto" w:fill="auto"/>
            <w:vAlign w:val="center"/>
          </w:tcPr>
          <w:p w14:paraId="7BB312AD" w14:textId="77777777" w:rsidR="007A1475" w:rsidRPr="002F3A72" w:rsidRDefault="006C60B4">
            <w:pPr>
              <w:spacing w:line="360" w:lineRule="auto"/>
              <w:jc w:val="both"/>
              <w:rPr>
                <w:rFonts w:cstheme="minorHAnsi"/>
                <w:sz w:val="24"/>
                <w:szCs w:val="24"/>
              </w:rPr>
            </w:pPr>
            <w:r w:rsidRPr="002F3A72">
              <w:rPr>
                <w:rStyle w:val="Textoennegrita"/>
                <w:rFonts w:eastAsia="SimSun" w:cstheme="minorHAnsi"/>
                <w:sz w:val="24"/>
                <w:szCs w:val="24"/>
                <w:lang w:bidi="ar"/>
              </w:rPr>
              <w:t>Market Share</w:t>
            </w:r>
          </w:p>
        </w:tc>
        <w:tc>
          <w:tcPr>
            <w:tcW w:w="0" w:type="auto"/>
            <w:shd w:val="clear" w:color="auto" w:fill="auto"/>
            <w:vAlign w:val="center"/>
          </w:tcPr>
          <w:p w14:paraId="1FE0661E"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Strong in the luxury segment, particularly in Asia</w:t>
            </w:r>
          </w:p>
        </w:tc>
        <w:tc>
          <w:tcPr>
            <w:tcW w:w="0" w:type="auto"/>
            <w:shd w:val="clear" w:color="auto" w:fill="auto"/>
            <w:vAlign w:val="center"/>
          </w:tcPr>
          <w:p w14:paraId="7EBA5CB2"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Dominates the UK budget hotel market with 25% share</w:t>
            </w:r>
          </w:p>
        </w:tc>
      </w:tr>
      <w:tr w:rsidR="007A1475" w14:paraId="7F4ED883" w14:textId="77777777">
        <w:trPr>
          <w:tblCellSpacing w:w="15" w:type="dxa"/>
        </w:trPr>
        <w:tc>
          <w:tcPr>
            <w:tcW w:w="0" w:type="auto"/>
            <w:shd w:val="clear" w:color="auto" w:fill="auto"/>
            <w:vAlign w:val="center"/>
          </w:tcPr>
          <w:p w14:paraId="133052EC" w14:textId="77777777" w:rsidR="007A1475" w:rsidRPr="002F3A72" w:rsidRDefault="006C60B4">
            <w:pPr>
              <w:spacing w:line="360" w:lineRule="auto"/>
              <w:jc w:val="both"/>
              <w:rPr>
                <w:rFonts w:cstheme="minorHAnsi"/>
                <w:sz w:val="24"/>
                <w:szCs w:val="24"/>
              </w:rPr>
            </w:pPr>
            <w:r w:rsidRPr="002F3A72">
              <w:rPr>
                <w:rStyle w:val="Textoennegrita"/>
                <w:rFonts w:eastAsia="SimSun" w:cstheme="minorHAnsi"/>
                <w:sz w:val="24"/>
                <w:szCs w:val="24"/>
                <w:lang w:bidi="ar"/>
              </w:rPr>
              <w:lastRenderedPageBreak/>
              <w:t>Customer Demographics</w:t>
            </w:r>
          </w:p>
        </w:tc>
        <w:tc>
          <w:tcPr>
            <w:tcW w:w="0" w:type="auto"/>
            <w:shd w:val="clear" w:color="auto" w:fill="auto"/>
            <w:vAlign w:val="center"/>
          </w:tcPr>
          <w:p w14:paraId="3FE9EA1F"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High-net-worth individuals, corporate travelers</w:t>
            </w:r>
          </w:p>
        </w:tc>
        <w:tc>
          <w:tcPr>
            <w:tcW w:w="0" w:type="auto"/>
            <w:shd w:val="clear" w:color="auto" w:fill="auto"/>
            <w:vAlign w:val="center"/>
          </w:tcPr>
          <w:p w14:paraId="0BC77E8F"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Budget-conscious families, business travelers</w:t>
            </w:r>
          </w:p>
        </w:tc>
      </w:tr>
      <w:tr w:rsidR="007A1475" w14:paraId="723B1925" w14:textId="77777777">
        <w:trPr>
          <w:tblCellSpacing w:w="15" w:type="dxa"/>
        </w:trPr>
        <w:tc>
          <w:tcPr>
            <w:tcW w:w="0" w:type="auto"/>
            <w:shd w:val="clear" w:color="auto" w:fill="auto"/>
            <w:vAlign w:val="center"/>
          </w:tcPr>
          <w:p w14:paraId="0ED50C02" w14:textId="77777777" w:rsidR="007A1475" w:rsidRPr="002F3A72" w:rsidRDefault="006C60B4">
            <w:pPr>
              <w:spacing w:line="360" w:lineRule="auto"/>
              <w:jc w:val="both"/>
              <w:rPr>
                <w:rFonts w:cstheme="minorHAnsi"/>
                <w:sz w:val="24"/>
                <w:szCs w:val="24"/>
              </w:rPr>
            </w:pPr>
            <w:r w:rsidRPr="002F3A72">
              <w:rPr>
                <w:rStyle w:val="Textoennegrita"/>
                <w:rFonts w:eastAsia="SimSun" w:cstheme="minorHAnsi"/>
                <w:sz w:val="24"/>
                <w:szCs w:val="24"/>
                <w:lang w:bidi="ar"/>
              </w:rPr>
              <w:t>Brand Perception</w:t>
            </w:r>
          </w:p>
        </w:tc>
        <w:tc>
          <w:tcPr>
            <w:tcW w:w="0" w:type="auto"/>
            <w:shd w:val="clear" w:color="auto" w:fill="auto"/>
            <w:vAlign w:val="center"/>
          </w:tcPr>
          <w:p w14:paraId="1E3A6A4B"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Iconic luxury, personalized service, exclusivity</w:t>
            </w:r>
          </w:p>
        </w:tc>
        <w:tc>
          <w:tcPr>
            <w:tcW w:w="0" w:type="auto"/>
            <w:shd w:val="clear" w:color="auto" w:fill="auto"/>
            <w:vAlign w:val="center"/>
          </w:tcPr>
          <w:p w14:paraId="420C7040"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Reliable, affordable, consistent quality</w:t>
            </w:r>
          </w:p>
        </w:tc>
      </w:tr>
      <w:tr w:rsidR="007A1475" w14:paraId="44B1665D" w14:textId="77777777">
        <w:trPr>
          <w:tblCellSpacing w:w="15" w:type="dxa"/>
        </w:trPr>
        <w:tc>
          <w:tcPr>
            <w:tcW w:w="0" w:type="auto"/>
            <w:shd w:val="clear" w:color="auto" w:fill="auto"/>
            <w:vAlign w:val="center"/>
          </w:tcPr>
          <w:p w14:paraId="60408EBC" w14:textId="77777777" w:rsidR="007A1475" w:rsidRPr="002F3A72" w:rsidRDefault="006C60B4">
            <w:pPr>
              <w:spacing w:line="360" w:lineRule="auto"/>
              <w:jc w:val="both"/>
              <w:rPr>
                <w:rFonts w:cstheme="minorHAnsi"/>
                <w:sz w:val="24"/>
                <w:szCs w:val="24"/>
              </w:rPr>
            </w:pPr>
            <w:r w:rsidRPr="002F3A72">
              <w:rPr>
                <w:rStyle w:val="Textoennegrita"/>
                <w:rFonts w:eastAsia="SimSun" w:cstheme="minorHAnsi"/>
                <w:sz w:val="24"/>
                <w:szCs w:val="24"/>
                <w:lang w:bidi="ar"/>
              </w:rPr>
              <w:t>Pricing Strategy</w:t>
            </w:r>
          </w:p>
        </w:tc>
        <w:tc>
          <w:tcPr>
            <w:tcW w:w="0" w:type="auto"/>
            <w:shd w:val="clear" w:color="auto" w:fill="auto"/>
            <w:vAlign w:val="center"/>
          </w:tcPr>
          <w:p w14:paraId="27B0AA86"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Premium pricing based on luxury services</w:t>
            </w:r>
          </w:p>
        </w:tc>
        <w:tc>
          <w:tcPr>
            <w:tcW w:w="0" w:type="auto"/>
            <w:shd w:val="clear" w:color="auto" w:fill="auto"/>
            <w:vAlign w:val="center"/>
          </w:tcPr>
          <w:p w14:paraId="3F8AA38E"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Affordable, budget-friendly pricing</w:t>
            </w:r>
          </w:p>
        </w:tc>
      </w:tr>
    </w:tbl>
    <w:p w14:paraId="64B0C737" w14:textId="77777777" w:rsidR="007A1475" w:rsidRDefault="007A1475">
      <w:pPr>
        <w:spacing w:line="360" w:lineRule="auto"/>
        <w:rPr>
          <w:rFonts w:ascii="SimSun" w:eastAsia="SimSun" w:hAnsi="SimSun" w:cs="SimSun"/>
          <w:sz w:val="24"/>
          <w:szCs w:val="24"/>
        </w:rPr>
      </w:pPr>
    </w:p>
    <w:p w14:paraId="6CD7631E" w14:textId="77777777" w:rsidR="007A1475" w:rsidRDefault="006C60B4">
      <w:pPr>
        <w:jc w:val="center"/>
        <w:rPr>
          <w:rFonts w:ascii="Arial" w:hAnsi="Arial" w:cs="Arial"/>
          <w:b/>
          <w:bCs/>
          <w:sz w:val="28"/>
          <w:szCs w:val="28"/>
          <w:u w:val="single"/>
        </w:rPr>
      </w:pPr>
      <w:r>
        <w:rPr>
          <w:rFonts w:ascii="Arial" w:hAnsi="Arial" w:cs="Arial"/>
          <w:b/>
          <w:bCs/>
          <w:sz w:val="28"/>
          <w:szCs w:val="28"/>
          <w:u w:val="single"/>
        </w:rPr>
        <w:t>Growth Potential</w:t>
      </w:r>
    </w:p>
    <w:p w14:paraId="1E026372" w14:textId="77777777" w:rsidR="007A1475" w:rsidRDefault="007A1475">
      <w:pPr>
        <w:rPr>
          <w:rFonts w:ascii="Arial" w:hAnsi="Arial" w:cs="Arial"/>
          <w:b/>
          <w:bCs/>
          <w:sz w:val="28"/>
          <w:szCs w:val="28"/>
          <w:u w:val="single"/>
        </w:rPr>
      </w:pPr>
    </w:p>
    <w:p w14:paraId="5CADD551" w14:textId="2BDCBEB5"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This section will evaluate the potential for growth of Premier Inn Hotels and Shangri-La Hotels by looking at their market prospects, growth plans, and </w:t>
      </w:r>
      <w:r w:rsidR="00455F44" w:rsidRPr="002F3A72">
        <w:rPr>
          <w:rFonts w:eastAsia="SimSun" w:cstheme="minorHAnsi"/>
          <w:sz w:val="24"/>
          <w:szCs w:val="24"/>
          <w:lang w:bidi="ar"/>
        </w:rPr>
        <w:t>roadblocks</w:t>
      </w:r>
      <w:r w:rsidRPr="002F3A72">
        <w:rPr>
          <w:rFonts w:eastAsia="SimSun" w:cstheme="minorHAnsi"/>
          <w:sz w:val="24"/>
          <w:szCs w:val="24"/>
          <w:lang w:bidi="ar"/>
        </w:rPr>
        <w:t xml:space="preserve">. </w:t>
      </w:r>
    </w:p>
    <w:p w14:paraId="13DD7A84"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Shangri-La Hotels</w:t>
      </w:r>
    </w:p>
    <w:p w14:paraId="32B1D79F" w14:textId="143EB3F0"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Global luxury hotel brand Shangri-La is growing its footprint in developing regions such as China, Southeast Asia, and the Middle East (Martinroll 2019). The company is branching out into the luxury housing market to serve affluent clients looking for long-term rentals or private homes with first-rate amenities. </w:t>
      </w:r>
      <w:r w:rsidR="0057684C" w:rsidRPr="002F3A72">
        <w:rPr>
          <w:rFonts w:eastAsia="SimSun" w:cstheme="minorHAnsi"/>
          <w:sz w:val="24"/>
          <w:szCs w:val="24"/>
          <w:lang w:bidi="ar"/>
        </w:rPr>
        <w:t>To</w:t>
      </w:r>
      <w:r w:rsidRPr="002F3A72">
        <w:rPr>
          <w:rFonts w:eastAsia="SimSun" w:cstheme="minorHAnsi"/>
          <w:sz w:val="24"/>
          <w:szCs w:val="24"/>
          <w:lang w:bidi="ar"/>
        </w:rPr>
        <w:t xml:space="preserve"> satisfy the rising demand for health travel, the company is also </w:t>
      </w:r>
      <w:r w:rsidR="0057684C" w:rsidRPr="002F3A72">
        <w:rPr>
          <w:rFonts w:eastAsia="SimSun" w:cstheme="minorHAnsi"/>
          <w:sz w:val="24"/>
          <w:szCs w:val="24"/>
          <w:lang w:bidi="ar"/>
        </w:rPr>
        <w:t>including</w:t>
      </w:r>
      <w:r w:rsidRPr="002F3A72">
        <w:rPr>
          <w:rFonts w:eastAsia="SimSun" w:cstheme="minorHAnsi"/>
          <w:sz w:val="24"/>
          <w:szCs w:val="24"/>
          <w:lang w:bidi="ar"/>
        </w:rPr>
        <w:t xml:space="preserve"> upscale spa and wellness services in its portfolio. The company is in </w:t>
      </w:r>
      <w:r w:rsidR="0057684C" w:rsidRPr="002F3A72">
        <w:rPr>
          <w:rFonts w:eastAsia="SimSun" w:cstheme="minorHAnsi"/>
          <w:sz w:val="24"/>
          <w:szCs w:val="24"/>
          <w:lang w:bidi="ar"/>
        </w:rPr>
        <w:t>an advantageous position</w:t>
      </w:r>
      <w:r w:rsidRPr="002F3A72">
        <w:rPr>
          <w:rFonts w:eastAsia="SimSun" w:cstheme="minorHAnsi"/>
          <w:sz w:val="24"/>
          <w:szCs w:val="24"/>
          <w:lang w:bidi="ar"/>
        </w:rPr>
        <w:t xml:space="preserve"> to benefit from the surge in luxury travel as well as corporate travel and events that take place in important business centers like Dubai, Singapore, and Hong Kong. Global economic swings, competition from upscale companies like Four Seasons, Ritz-Carlton, and Mandarin Oriental, and environmental issues brought on by mounting demand to lower carbon footprints are </w:t>
      </w:r>
      <w:r w:rsidR="0057684C" w:rsidRPr="002F3A72">
        <w:rPr>
          <w:rFonts w:eastAsia="SimSun" w:cstheme="minorHAnsi"/>
          <w:sz w:val="24"/>
          <w:szCs w:val="24"/>
          <w:lang w:bidi="ar"/>
        </w:rPr>
        <w:t>roadblocks</w:t>
      </w:r>
      <w:r w:rsidRPr="002F3A72">
        <w:rPr>
          <w:rFonts w:eastAsia="SimSun" w:cstheme="minorHAnsi"/>
          <w:sz w:val="24"/>
          <w:szCs w:val="24"/>
          <w:lang w:bidi="ar"/>
        </w:rPr>
        <w:t xml:space="preserve"> to expansion, nevertheless.</w:t>
      </w:r>
    </w:p>
    <w:p w14:paraId="6BA9B50B"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Premier Inn Hotels</w:t>
      </w:r>
    </w:p>
    <w:p w14:paraId="68934F5E" w14:textId="70636495"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The top low-cost hotel chain in the UK, Premier Inn, is concentrating on both domestic and foreign growth. With more than 800 sites, the corporation has </w:t>
      </w:r>
      <w:r w:rsidR="0057684C" w:rsidRPr="002F3A72">
        <w:rPr>
          <w:rFonts w:eastAsia="SimSun" w:cstheme="minorHAnsi"/>
          <w:sz w:val="24"/>
          <w:szCs w:val="24"/>
          <w:lang w:bidi="ar"/>
        </w:rPr>
        <w:t>completely</w:t>
      </w:r>
      <w:r w:rsidRPr="002F3A72">
        <w:rPr>
          <w:rFonts w:eastAsia="SimSun" w:cstheme="minorHAnsi"/>
          <w:sz w:val="24"/>
          <w:szCs w:val="24"/>
          <w:lang w:bidi="ar"/>
        </w:rPr>
        <w:t xml:space="preserve"> cornered the UK market. It continues to grow by adding more rooms and improving buildings. Premier Inn is also investigating novel hotel models, such Premier Inn Hub, to provide more affordable smaller rooms in desirable metropolitan areas. Additionally, the business is using technology to improve customer service and </w:t>
      </w:r>
      <w:r w:rsidRPr="002F3A72">
        <w:rPr>
          <w:rFonts w:eastAsia="SimSun" w:cstheme="minorHAnsi"/>
          <w:sz w:val="24"/>
          <w:szCs w:val="24"/>
          <w:lang w:bidi="ar"/>
        </w:rPr>
        <w:lastRenderedPageBreak/>
        <w:t>expedite processes. Due to the underdeveloped budget hotel sector in Europe, the firm is also aiming for development in corporate collaborations, budget tourism, and worldwide expansion. However, market saturation in the UK, competition from other low-cost hotel companies, and economic instability in Europe all pose development obstacles.</w:t>
      </w:r>
    </w:p>
    <w:p w14:paraId="7658CA66" w14:textId="77777777" w:rsidR="007A1475" w:rsidRDefault="007A1475">
      <w:pPr>
        <w:spacing w:line="360" w:lineRule="auto"/>
        <w:jc w:val="both"/>
        <w:rPr>
          <w:rFonts w:ascii="Arial" w:eastAsia="SimSun" w:hAnsi="Arial" w:cs="Arial"/>
          <w:sz w:val="24"/>
          <w:szCs w:val="24"/>
          <w:lang w:bidi="ar"/>
        </w:rPr>
      </w:pPr>
    </w:p>
    <w:p w14:paraId="4759918E" w14:textId="77777777" w:rsidR="007A1475" w:rsidRDefault="006C60B4">
      <w:pPr>
        <w:spacing w:line="360" w:lineRule="auto"/>
        <w:jc w:val="center"/>
        <w:rPr>
          <w:rFonts w:ascii="Arial" w:eastAsia="SimSun" w:hAnsi="Arial" w:cs="Arial"/>
          <w:sz w:val="24"/>
          <w:szCs w:val="24"/>
          <w:lang w:bidi="ar"/>
        </w:rPr>
      </w:pPr>
      <w:r>
        <w:rPr>
          <w:rFonts w:ascii="Arial" w:eastAsia="SimSun" w:hAnsi="Arial" w:cs="Arial"/>
          <w:sz w:val="24"/>
          <w:szCs w:val="24"/>
          <w:lang w:bidi="ar"/>
        </w:rPr>
        <w:t>Table 2: Growth potential comparison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83"/>
        <w:gridCol w:w="3285"/>
        <w:gridCol w:w="3328"/>
      </w:tblGrid>
      <w:tr w:rsidR="007A1475" w:rsidRPr="002F3A72" w14:paraId="4C301E04" w14:textId="77777777">
        <w:trPr>
          <w:tblHeader/>
          <w:tblCellSpacing w:w="15" w:type="dxa"/>
        </w:trPr>
        <w:tc>
          <w:tcPr>
            <w:tcW w:w="0" w:type="auto"/>
            <w:shd w:val="clear" w:color="auto" w:fill="auto"/>
            <w:vAlign w:val="center"/>
          </w:tcPr>
          <w:p w14:paraId="5231E102" w14:textId="77777777" w:rsidR="007A1475" w:rsidRPr="002F3A72" w:rsidRDefault="006C60B4">
            <w:pPr>
              <w:spacing w:line="360" w:lineRule="auto"/>
              <w:jc w:val="both"/>
              <w:rPr>
                <w:rFonts w:cstheme="minorHAnsi"/>
                <w:b/>
                <w:bCs/>
                <w:sz w:val="24"/>
                <w:szCs w:val="24"/>
              </w:rPr>
            </w:pPr>
            <w:r w:rsidRPr="002F3A72">
              <w:rPr>
                <w:rStyle w:val="Textoennegrita"/>
                <w:rFonts w:eastAsia="SimSun" w:cstheme="minorHAnsi"/>
                <w:sz w:val="24"/>
                <w:szCs w:val="24"/>
                <w:lang w:bidi="ar"/>
              </w:rPr>
              <w:t>Aspect</w:t>
            </w:r>
          </w:p>
        </w:tc>
        <w:tc>
          <w:tcPr>
            <w:tcW w:w="0" w:type="auto"/>
            <w:shd w:val="clear" w:color="auto" w:fill="auto"/>
            <w:vAlign w:val="center"/>
          </w:tcPr>
          <w:p w14:paraId="5E91DD32" w14:textId="77777777" w:rsidR="007A1475" w:rsidRPr="002F3A72" w:rsidRDefault="006C60B4">
            <w:pPr>
              <w:spacing w:line="360" w:lineRule="auto"/>
              <w:jc w:val="both"/>
              <w:rPr>
                <w:rFonts w:cstheme="minorHAnsi"/>
                <w:b/>
                <w:bCs/>
                <w:sz w:val="24"/>
                <w:szCs w:val="24"/>
              </w:rPr>
            </w:pPr>
            <w:r w:rsidRPr="002F3A72">
              <w:rPr>
                <w:rStyle w:val="Textoennegrita"/>
                <w:rFonts w:eastAsia="SimSun" w:cstheme="minorHAnsi"/>
                <w:sz w:val="24"/>
                <w:szCs w:val="24"/>
                <w:lang w:bidi="ar"/>
              </w:rPr>
              <w:t>Shangri-La Hotels</w:t>
            </w:r>
          </w:p>
        </w:tc>
        <w:tc>
          <w:tcPr>
            <w:tcW w:w="0" w:type="auto"/>
            <w:shd w:val="clear" w:color="auto" w:fill="auto"/>
            <w:vAlign w:val="center"/>
          </w:tcPr>
          <w:p w14:paraId="1CDFAE58" w14:textId="77777777" w:rsidR="007A1475" w:rsidRPr="002F3A72" w:rsidRDefault="006C60B4">
            <w:pPr>
              <w:spacing w:line="360" w:lineRule="auto"/>
              <w:jc w:val="both"/>
              <w:rPr>
                <w:rFonts w:cstheme="minorHAnsi"/>
                <w:b/>
                <w:bCs/>
                <w:sz w:val="24"/>
                <w:szCs w:val="24"/>
              </w:rPr>
            </w:pPr>
            <w:r w:rsidRPr="002F3A72">
              <w:rPr>
                <w:rStyle w:val="Textoennegrita"/>
                <w:rFonts w:eastAsia="SimSun" w:cstheme="minorHAnsi"/>
                <w:sz w:val="24"/>
                <w:szCs w:val="24"/>
                <w:lang w:bidi="ar"/>
              </w:rPr>
              <w:t>Premier Inn Hotels</w:t>
            </w:r>
          </w:p>
        </w:tc>
      </w:tr>
      <w:tr w:rsidR="007A1475" w:rsidRPr="002F3A72" w14:paraId="59694447" w14:textId="77777777">
        <w:trPr>
          <w:tblCellSpacing w:w="15" w:type="dxa"/>
        </w:trPr>
        <w:tc>
          <w:tcPr>
            <w:tcW w:w="0" w:type="auto"/>
            <w:shd w:val="clear" w:color="auto" w:fill="auto"/>
            <w:vAlign w:val="center"/>
          </w:tcPr>
          <w:p w14:paraId="6CFC5432" w14:textId="77777777" w:rsidR="007A1475" w:rsidRPr="002F3A72" w:rsidRDefault="006C60B4">
            <w:pPr>
              <w:spacing w:line="360" w:lineRule="auto"/>
              <w:jc w:val="both"/>
              <w:rPr>
                <w:rFonts w:cstheme="minorHAnsi"/>
                <w:sz w:val="24"/>
                <w:szCs w:val="24"/>
              </w:rPr>
            </w:pPr>
            <w:r w:rsidRPr="002F3A72">
              <w:rPr>
                <w:rStyle w:val="Textoennegrita"/>
                <w:rFonts w:eastAsia="SimSun" w:cstheme="minorHAnsi"/>
                <w:sz w:val="24"/>
                <w:szCs w:val="24"/>
                <w:lang w:bidi="ar"/>
              </w:rPr>
              <w:t>Expansion Strategy</w:t>
            </w:r>
          </w:p>
        </w:tc>
        <w:tc>
          <w:tcPr>
            <w:tcW w:w="0" w:type="auto"/>
            <w:shd w:val="clear" w:color="auto" w:fill="auto"/>
            <w:vAlign w:val="center"/>
          </w:tcPr>
          <w:p w14:paraId="2736ECB7"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Focused on emerging markets (Asia, Middle East), luxury serviced residences, wellness travel</w:t>
            </w:r>
          </w:p>
        </w:tc>
        <w:tc>
          <w:tcPr>
            <w:tcW w:w="0" w:type="auto"/>
            <w:shd w:val="clear" w:color="auto" w:fill="auto"/>
            <w:vAlign w:val="center"/>
          </w:tcPr>
          <w:p w14:paraId="0123E733"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Expanding into international markets (Germany), domestic optimization</w:t>
            </w:r>
          </w:p>
        </w:tc>
      </w:tr>
      <w:tr w:rsidR="007A1475" w:rsidRPr="002F3A72" w14:paraId="4A9D000F" w14:textId="77777777">
        <w:trPr>
          <w:tblCellSpacing w:w="15" w:type="dxa"/>
        </w:trPr>
        <w:tc>
          <w:tcPr>
            <w:tcW w:w="0" w:type="auto"/>
            <w:shd w:val="clear" w:color="auto" w:fill="auto"/>
            <w:vAlign w:val="center"/>
          </w:tcPr>
          <w:p w14:paraId="366D2CD7" w14:textId="77777777" w:rsidR="007A1475" w:rsidRPr="002F3A72" w:rsidRDefault="006C60B4">
            <w:pPr>
              <w:spacing w:line="360" w:lineRule="auto"/>
              <w:jc w:val="both"/>
              <w:rPr>
                <w:rFonts w:cstheme="minorHAnsi"/>
                <w:sz w:val="24"/>
                <w:szCs w:val="24"/>
              </w:rPr>
            </w:pPr>
            <w:r w:rsidRPr="002F3A72">
              <w:rPr>
                <w:rStyle w:val="Textoennegrita"/>
                <w:rFonts w:eastAsia="SimSun" w:cstheme="minorHAnsi"/>
                <w:sz w:val="24"/>
                <w:szCs w:val="24"/>
                <w:lang w:bidi="ar"/>
              </w:rPr>
              <w:t>Market Opportunities</w:t>
            </w:r>
          </w:p>
        </w:tc>
        <w:tc>
          <w:tcPr>
            <w:tcW w:w="0" w:type="auto"/>
            <w:shd w:val="clear" w:color="auto" w:fill="auto"/>
            <w:vAlign w:val="center"/>
          </w:tcPr>
          <w:p w14:paraId="155DF944"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Luxury travel boom, wellness tourism, corporate events</w:t>
            </w:r>
          </w:p>
        </w:tc>
        <w:tc>
          <w:tcPr>
            <w:tcW w:w="0" w:type="auto"/>
            <w:shd w:val="clear" w:color="auto" w:fill="auto"/>
            <w:vAlign w:val="center"/>
          </w:tcPr>
          <w:p w14:paraId="51307247"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Growth in budget travel, corporate partnerships, international expansion (Europe)</w:t>
            </w:r>
          </w:p>
        </w:tc>
      </w:tr>
      <w:tr w:rsidR="007A1475" w:rsidRPr="002F3A72" w14:paraId="11B1DA40" w14:textId="77777777">
        <w:trPr>
          <w:tblCellSpacing w:w="15" w:type="dxa"/>
        </w:trPr>
        <w:tc>
          <w:tcPr>
            <w:tcW w:w="0" w:type="auto"/>
            <w:shd w:val="clear" w:color="auto" w:fill="auto"/>
            <w:vAlign w:val="center"/>
          </w:tcPr>
          <w:p w14:paraId="0418195E" w14:textId="77777777" w:rsidR="007A1475" w:rsidRPr="002F3A72" w:rsidRDefault="006C60B4">
            <w:pPr>
              <w:spacing w:line="360" w:lineRule="auto"/>
              <w:jc w:val="both"/>
              <w:rPr>
                <w:rFonts w:cstheme="minorHAnsi"/>
                <w:sz w:val="24"/>
                <w:szCs w:val="24"/>
              </w:rPr>
            </w:pPr>
            <w:r w:rsidRPr="002F3A72">
              <w:rPr>
                <w:rStyle w:val="Textoennegrita"/>
                <w:rFonts w:eastAsia="SimSun" w:cstheme="minorHAnsi"/>
                <w:sz w:val="24"/>
                <w:szCs w:val="24"/>
                <w:lang w:bidi="ar"/>
              </w:rPr>
              <w:t>Potential Barriers</w:t>
            </w:r>
          </w:p>
        </w:tc>
        <w:tc>
          <w:tcPr>
            <w:tcW w:w="0" w:type="auto"/>
            <w:shd w:val="clear" w:color="auto" w:fill="auto"/>
            <w:vAlign w:val="center"/>
          </w:tcPr>
          <w:p w14:paraId="2B91DD6D"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Economic downturns, competition from luxury brands, sustainability challenges</w:t>
            </w:r>
          </w:p>
        </w:tc>
        <w:tc>
          <w:tcPr>
            <w:tcW w:w="0" w:type="auto"/>
            <w:shd w:val="clear" w:color="auto" w:fill="auto"/>
            <w:vAlign w:val="center"/>
          </w:tcPr>
          <w:p w14:paraId="15E873DE"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Market saturation in the UK, competition in budget segment, European economic uncertainty</w:t>
            </w:r>
          </w:p>
        </w:tc>
      </w:tr>
    </w:tbl>
    <w:p w14:paraId="6F0E917A" w14:textId="77777777" w:rsidR="007A1475" w:rsidRDefault="007A1475">
      <w:pPr>
        <w:rPr>
          <w:rFonts w:ascii="SimSun" w:eastAsia="SimSun" w:hAnsi="SimSun" w:cs="SimSun"/>
          <w:sz w:val="24"/>
          <w:szCs w:val="24"/>
        </w:rPr>
      </w:pPr>
    </w:p>
    <w:p w14:paraId="1CEFF96C" w14:textId="77777777" w:rsidR="007A1475" w:rsidRDefault="006C60B4">
      <w:pPr>
        <w:jc w:val="center"/>
        <w:rPr>
          <w:rFonts w:ascii="Arial" w:eastAsia="SimSun" w:hAnsi="Arial" w:cs="Arial"/>
          <w:b/>
          <w:bCs/>
          <w:sz w:val="28"/>
          <w:szCs w:val="28"/>
          <w:u w:val="single"/>
        </w:rPr>
      </w:pPr>
      <w:r>
        <w:rPr>
          <w:rFonts w:ascii="Arial" w:eastAsia="SimSun" w:hAnsi="Arial" w:cs="Arial"/>
          <w:b/>
          <w:bCs/>
          <w:sz w:val="28"/>
          <w:szCs w:val="28"/>
          <w:u w:val="single"/>
        </w:rPr>
        <w:t>Financial Commitment to CSR</w:t>
      </w:r>
    </w:p>
    <w:p w14:paraId="3D4060B4" w14:textId="77777777"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Both Shangri-La Hotels and Premier Inn Hotels have made financial and methodical commitments to Corporate Social Responsibility (CSR), with differences depending on the magnitude of their operations and market positioning.</w:t>
      </w:r>
    </w:p>
    <w:p w14:paraId="69CAA345"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Shangri-La Hotels</w:t>
      </w:r>
    </w:p>
    <w:p w14:paraId="1DE66BA7" w14:textId="7A2E26E8"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Corporate responsibility (CSR) and sustainability are top priorities for Shangri-La, a high-end hotel brand, in their fundamental business plan (Shangri-La Asia Limited n.d.). The company makes investments in sustainable sourcing, biodiversity preservation, and energy-efficient technologies for its eateries. Additionally, it devotes around $20 million a year to sustainability projects, such as collaborations with non-governmental organizations and infrastructure enhancements. In addition, Shangri-La </w:t>
      </w:r>
      <w:r w:rsidR="0057684C" w:rsidRPr="002F3A72">
        <w:rPr>
          <w:rFonts w:eastAsia="SimSun" w:cstheme="minorHAnsi"/>
          <w:sz w:val="24"/>
          <w:szCs w:val="24"/>
          <w:lang w:bidi="ar"/>
        </w:rPr>
        <w:t>helps</w:t>
      </w:r>
      <w:r w:rsidRPr="002F3A72">
        <w:rPr>
          <w:rFonts w:eastAsia="SimSun" w:cstheme="minorHAnsi"/>
          <w:sz w:val="24"/>
          <w:szCs w:val="24"/>
          <w:lang w:bidi="ar"/>
        </w:rPr>
        <w:t xml:space="preserve"> communities via crisis management, disaster relief, and community development </w:t>
      </w:r>
      <w:r w:rsidRPr="002F3A72">
        <w:rPr>
          <w:rFonts w:eastAsia="SimSun" w:cstheme="minorHAnsi"/>
          <w:sz w:val="24"/>
          <w:szCs w:val="24"/>
          <w:lang w:bidi="ar"/>
        </w:rPr>
        <w:lastRenderedPageBreak/>
        <w:t xml:space="preserve">initiatives like the Embrace Program. In addition, the company donates over $10 million annually to disaster relief, educational support, and community development initiatives, </w:t>
      </w:r>
      <w:r w:rsidR="0057684C" w:rsidRPr="002F3A72">
        <w:rPr>
          <w:rFonts w:eastAsia="SimSun" w:cstheme="minorHAnsi"/>
          <w:sz w:val="24"/>
          <w:szCs w:val="24"/>
          <w:lang w:bidi="ar"/>
        </w:rPr>
        <w:t>highlighting</w:t>
      </w:r>
      <w:r w:rsidRPr="002F3A72">
        <w:rPr>
          <w:rFonts w:eastAsia="SimSun" w:cstheme="minorHAnsi"/>
          <w:sz w:val="24"/>
          <w:szCs w:val="24"/>
          <w:lang w:bidi="ar"/>
        </w:rPr>
        <w:t xml:space="preserve"> its dedication to improving regional communities and tackling social challenges.</w:t>
      </w:r>
    </w:p>
    <w:p w14:paraId="2BBCBA7D" w14:textId="77777777" w:rsidR="007A1475" w:rsidRDefault="006C60B4">
      <w:pPr>
        <w:numPr>
          <w:ilvl w:val="0"/>
          <w:numId w:val="2"/>
        </w:numPr>
        <w:spacing w:line="360" w:lineRule="auto"/>
        <w:jc w:val="both"/>
        <w:rPr>
          <w:rFonts w:ascii="Arial" w:eastAsia="SimSun" w:hAnsi="Arial" w:cs="Arial"/>
          <w:b/>
          <w:bCs/>
          <w:sz w:val="24"/>
          <w:szCs w:val="24"/>
        </w:rPr>
      </w:pPr>
      <w:r>
        <w:rPr>
          <w:rFonts w:ascii="Arial" w:eastAsia="SimSun" w:hAnsi="Arial" w:cs="Arial"/>
          <w:b/>
          <w:bCs/>
          <w:sz w:val="24"/>
          <w:szCs w:val="24"/>
        </w:rPr>
        <w:t>Premier Inn Hotels</w:t>
      </w:r>
    </w:p>
    <w:p w14:paraId="024B1891" w14:textId="77777777" w:rsidR="007A1475" w:rsidRDefault="006C60B4">
      <w:pPr>
        <w:spacing w:line="360" w:lineRule="auto"/>
        <w:jc w:val="both"/>
        <w:rPr>
          <w:rFonts w:ascii="Arial" w:hAnsi="Arial" w:cs="Arial"/>
          <w:sz w:val="24"/>
          <w:szCs w:val="24"/>
        </w:rPr>
      </w:pPr>
      <w:r w:rsidRPr="002F3A72">
        <w:rPr>
          <w:rFonts w:eastAsia="SimSun" w:cstheme="minorHAnsi"/>
          <w:sz w:val="24"/>
          <w:szCs w:val="24"/>
          <w:lang w:bidi="ar"/>
        </w:rPr>
        <w:t>The low-cost hotel chain Premier Inn is dedicated to community service and environmental sustainability. By 2030, the company hopes to cut its carbon footprint by 50% thanks to the use of sustainable building designs and energy-efficient technology (</w:t>
      </w:r>
      <w:r w:rsidRPr="002F3A72">
        <w:rPr>
          <w:rFonts w:eastAsia="SimSun" w:cstheme="minorHAnsi"/>
          <w:i/>
          <w:iCs/>
          <w:sz w:val="24"/>
          <w:szCs w:val="24"/>
          <w:lang w:bidi="ar"/>
        </w:rPr>
        <w:t>World Earth Day</w:t>
      </w:r>
      <w:r w:rsidRPr="002F3A72">
        <w:rPr>
          <w:rFonts w:eastAsia="SimSun" w:cstheme="minorHAnsi"/>
          <w:sz w:val="24"/>
          <w:szCs w:val="24"/>
          <w:lang w:bidi="ar"/>
        </w:rPr>
        <w:t xml:space="preserve"> n.d.). Premier Inn spends about £5 million a year on waste reduction, hotel infrastructure upgrades, and sustainability. Through philanthropic relationships, the corporation also contributes to community programs; one such partnership is with Great Ormond Street Hospital. The chain also funds employment and apprenticeship programs, which give young people and jobless people access to chances for training and work. Premier Inn, while not as large as premium businesses such as Shangri-La, still donates about £3 million a year to these</w:t>
      </w:r>
      <w:r>
        <w:rPr>
          <w:rFonts w:ascii="Arial" w:eastAsia="SimSun" w:hAnsi="Arial" w:cs="Arial"/>
          <w:sz w:val="24"/>
          <w:szCs w:val="24"/>
          <w:lang w:bidi="ar"/>
        </w:rPr>
        <w:t xml:space="preserve"> programs.</w:t>
      </w:r>
    </w:p>
    <w:p w14:paraId="15FA2D46" w14:textId="77777777" w:rsidR="007A1475" w:rsidRDefault="006C60B4">
      <w:pPr>
        <w:spacing w:line="360" w:lineRule="auto"/>
        <w:jc w:val="center"/>
        <w:rPr>
          <w:rFonts w:ascii="Arial" w:eastAsia="SimSun" w:hAnsi="Arial" w:cs="Arial"/>
          <w:sz w:val="28"/>
          <w:szCs w:val="28"/>
        </w:rPr>
      </w:pPr>
      <w:r>
        <w:rPr>
          <w:rFonts w:ascii="Arial" w:eastAsia="SimSun" w:hAnsi="Arial" w:cs="Arial"/>
          <w:b/>
          <w:bCs/>
          <w:sz w:val="28"/>
          <w:szCs w:val="28"/>
          <w:u w:val="single"/>
        </w:rPr>
        <w:t>Recommendations</w:t>
      </w:r>
    </w:p>
    <w:p w14:paraId="39A78B8F"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After a careful look at growth prospects, revenue trends, and CSR efforts, the suggestions for Shangri-La Hotels and Premier Inn Hotels are made.</w:t>
      </w:r>
    </w:p>
    <w:p w14:paraId="6BA1AF1C"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Shangri-La Hotels</w:t>
      </w:r>
    </w:p>
    <w:p w14:paraId="34C7ADEC" w14:textId="691E3BEF"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 xml:space="preserve">If Shangri-La wants to attract eco-aware tourists, it should emphasize sustainable luxury. It is recommended that the firm include sustainability into its menu by providing eco-friendly rooms, locally produced food alternatives, and positioning itself as a pioneer in sustainable luxury. By using this tactic, Shangri-La can stand out from other upscale hotel brands and draw in eco-aware tourists. According to a Booking.com survey, 83% of international visitors think that sustainable travel is essential, and luxury consumers are looking </w:t>
      </w:r>
      <w:r w:rsidR="0057684C" w:rsidRPr="002F3A72">
        <w:rPr>
          <w:rFonts w:eastAsia="SimSun" w:cstheme="minorHAnsi"/>
          <w:sz w:val="24"/>
          <w:szCs w:val="24"/>
          <w:lang w:bidi="ar"/>
        </w:rPr>
        <w:t>more</w:t>
      </w:r>
      <w:r w:rsidRPr="002F3A72">
        <w:rPr>
          <w:rFonts w:eastAsia="SimSun" w:cstheme="minorHAnsi"/>
          <w:sz w:val="24"/>
          <w:szCs w:val="24"/>
          <w:lang w:bidi="ar"/>
        </w:rPr>
        <w:t xml:space="preserve"> for companies that share their beliefs. Rivals with sustainable luxury models in place include Six Senses Hotels.</w:t>
      </w:r>
    </w:p>
    <w:p w14:paraId="6B680E06" w14:textId="77777777" w:rsidR="007A1475" w:rsidRPr="002F3A72" w:rsidRDefault="006C60B4">
      <w:pPr>
        <w:numPr>
          <w:ilvl w:val="0"/>
          <w:numId w:val="2"/>
        </w:numPr>
        <w:spacing w:line="360" w:lineRule="auto"/>
        <w:jc w:val="both"/>
        <w:rPr>
          <w:rFonts w:eastAsia="SimSun" w:cstheme="minorHAnsi"/>
          <w:b/>
          <w:bCs/>
          <w:sz w:val="24"/>
          <w:szCs w:val="24"/>
          <w:lang w:bidi="ar"/>
        </w:rPr>
      </w:pPr>
      <w:r w:rsidRPr="002F3A72">
        <w:rPr>
          <w:rFonts w:eastAsia="SimSun" w:cstheme="minorHAnsi"/>
          <w:b/>
          <w:bCs/>
          <w:sz w:val="24"/>
          <w:szCs w:val="24"/>
          <w:lang w:bidi="ar"/>
        </w:rPr>
        <w:t xml:space="preserve">Premier Inn Hotels </w:t>
      </w:r>
    </w:p>
    <w:p w14:paraId="11EEED79" w14:textId="15107849"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 xml:space="preserve">To increase client satisfaction and optimize operations, Premier Inn Hotels should make investments in </w:t>
      </w:r>
      <w:r w:rsidR="0057684C" w:rsidRPr="002F3A72">
        <w:rPr>
          <w:rFonts w:eastAsia="SimSun" w:cstheme="minorHAnsi"/>
          <w:sz w:val="24"/>
          <w:szCs w:val="24"/>
          <w:lang w:bidi="ar"/>
        </w:rPr>
        <w:t>innovative</w:t>
      </w:r>
      <w:r w:rsidRPr="002F3A72">
        <w:rPr>
          <w:rFonts w:eastAsia="SimSun" w:cstheme="minorHAnsi"/>
          <w:sz w:val="24"/>
          <w:szCs w:val="24"/>
          <w:lang w:bidi="ar"/>
        </w:rPr>
        <w:t xml:space="preserve"> technology. This include enhancing the mobile app, deploying AI-driven dynamic pricing models, and growing the number of self-service </w:t>
      </w:r>
      <w:r w:rsidRPr="002F3A72">
        <w:rPr>
          <w:rFonts w:eastAsia="SimSun" w:cstheme="minorHAnsi"/>
          <w:sz w:val="24"/>
          <w:szCs w:val="24"/>
          <w:lang w:bidi="ar"/>
        </w:rPr>
        <w:lastRenderedPageBreak/>
        <w:t xml:space="preserve">check-in kiosks. These advancements in technology will support the maintenance of competitive pricing, boost consumer happiness, and enable swift reaction to </w:t>
      </w:r>
      <w:r w:rsidR="0057684C" w:rsidRPr="002F3A72">
        <w:rPr>
          <w:rFonts w:eastAsia="SimSun" w:cstheme="minorHAnsi"/>
          <w:sz w:val="24"/>
          <w:szCs w:val="24"/>
          <w:lang w:bidi="ar"/>
        </w:rPr>
        <w:t>change</w:t>
      </w:r>
      <w:r w:rsidRPr="002F3A72">
        <w:rPr>
          <w:rFonts w:eastAsia="SimSun" w:cstheme="minorHAnsi"/>
          <w:sz w:val="24"/>
          <w:szCs w:val="24"/>
          <w:lang w:bidi="ar"/>
        </w:rPr>
        <w:t xml:space="preserve"> in the market. According to research, hotels may raise profits by as much as 10% by implementing AI-driven pricing models, which might serve as a model for other</w:t>
      </w:r>
      <w:r>
        <w:rPr>
          <w:rFonts w:ascii="Arial" w:eastAsia="SimSun" w:hAnsi="Arial" w:cs="Arial"/>
          <w:sz w:val="24"/>
          <w:szCs w:val="24"/>
          <w:lang w:bidi="ar"/>
        </w:rPr>
        <w:t xml:space="preserve"> </w:t>
      </w:r>
      <w:r w:rsidRPr="002F3A72">
        <w:rPr>
          <w:rFonts w:eastAsia="SimSun" w:cstheme="minorHAnsi"/>
          <w:sz w:val="24"/>
          <w:szCs w:val="24"/>
          <w:lang w:bidi="ar"/>
        </w:rPr>
        <w:t>low-cost hotel chains. This will enhance the guest experience and help Premier Inn keep its prices competitive.</w:t>
      </w:r>
    </w:p>
    <w:p w14:paraId="16190703" w14:textId="77777777" w:rsidR="007A1475" w:rsidRDefault="006C60B4">
      <w:pPr>
        <w:spacing w:line="360" w:lineRule="auto"/>
        <w:jc w:val="center"/>
        <w:rPr>
          <w:rFonts w:ascii="Arial" w:eastAsia="SimSun" w:hAnsi="Arial" w:cs="Arial"/>
          <w:b/>
          <w:bCs/>
          <w:sz w:val="28"/>
          <w:szCs w:val="28"/>
          <w:u w:val="single"/>
          <w:lang w:bidi="ar"/>
        </w:rPr>
      </w:pPr>
      <w:r>
        <w:rPr>
          <w:rFonts w:ascii="Arial" w:eastAsia="SimSun" w:hAnsi="Arial" w:cs="Arial"/>
          <w:b/>
          <w:bCs/>
          <w:sz w:val="28"/>
          <w:szCs w:val="28"/>
          <w:u w:val="single"/>
          <w:lang w:bidi="ar"/>
        </w:rPr>
        <w:t>Conclusion</w:t>
      </w:r>
    </w:p>
    <w:p w14:paraId="592EBF93" w14:textId="7EA9C256"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Both Shangri-La Hotels and Premier Inn Hotels hold dominant market shares in the premium and value divisions. Shangri-La caters to wealthy clients and developing markets by emphasizing luxury services and prices. It needs to adjust to technology-driven, customized experiences and sustainable luxury if it wants to be competitive. In the UK, Premier Inn controls </w:t>
      </w:r>
      <w:r w:rsidR="0057684C" w:rsidRPr="002F3A72">
        <w:rPr>
          <w:rFonts w:eastAsia="SimSun" w:cstheme="minorHAnsi"/>
          <w:sz w:val="24"/>
          <w:szCs w:val="24"/>
          <w:lang w:bidi="ar"/>
        </w:rPr>
        <w:t>most of</w:t>
      </w:r>
      <w:r w:rsidRPr="002F3A72">
        <w:rPr>
          <w:rFonts w:eastAsia="SimSun" w:cstheme="minorHAnsi"/>
          <w:sz w:val="24"/>
          <w:szCs w:val="24"/>
          <w:lang w:bidi="ar"/>
        </w:rPr>
        <w:t xml:space="preserve"> the low-cost hotel market, and it is growing globally. It </w:t>
      </w:r>
      <w:r w:rsidR="00455F44" w:rsidRPr="002F3A72">
        <w:rPr>
          <w:rFonts w:eastAsia="SimSun" w:cstheme="minorHAnsi"/>
          <w:sz w:val="24"/>
          <w:szCs w:val="24"/>
          <w:lang w:bidi="ar"/>
        </w:rPr>
        <w:t>must</w:t>
      </w:r>
      <w:r w:rsidRPr="002F3A72">
        <w:rPr>
          <w:rFonts w:eastAsia="SimSun" w:cstheme="minorHAnsi"/>
          <w:sz w:val="24"/>
          <w:szCs w:val="24"/>
          <w:lang w:bidi="ar"/>
        </w:rPr>
        <w:t xml:space="preserve"> make technological investments, boost customer happiness, and streamline processes to keep its competitive advantage. Both brands </w:t>
      </w:r>
      <w:r w:rsidR="00455F44" w:rsidRPr="002F3A72">
        <w:rPr>
          <w:rFonts w:eastAsia="SimSun" w:cstheme="minorHAnsi"/>
          <w:sz w:val="24"/>
          <w:szCs w:val="24"/>
          <w:lang w:bidi="ar"/>
        </w:rPr>
        <w:t xml:space="preserve">could </w:t>
      </w:r>
      <w:r w:rsidRPr="002F3A72">
        <w:rPr>
          <w:rFonts w:eastAsia="SimSun" w:cstheme="minorHAnsi"/>
          <w:sz w:val="24"/>
          <w:szCs w:val="24"/>
          <w:lang w:bidi="ar"/>
        </w:rPr>
        <w:t>maintain their lead over competitors and improve their financial results.</w:t>
      </w:r>
    </w:p>
    <w:p w14:paraId="71786129" w14:textId="77777777" w:rsidR="007A1475" w:rsidRDefault="007A1475">
      <w:pPr>
        <w:spacing w:line="360" w:lineRule="auto"/>
        <w:jc w:val="both"/>
        <w:rPr>
          <w:rFonts w:ascii="Arial" w:eastAsia="SimSun" w:hAnsi="Arial" w:cs="Arial"/>
          <w:sz w:val="24"/>
          <w:szCs w:val="24"/>
          <w:lang w:bidi="ar"/>
        </w:rPr>
      </w:pPr>
    </w:p>
    <w:p w14:paraId="32345E47" w14:textId="77777777" w:rsidR="007A1475" w:rsidRDefault="007A1475">
      <w:pPr>
        <w:spacing w:line="360" w:lineRule="auto"/>
        <w:jc w:val="both"/>
        <w:rPr>
          <w:rFonts w:ascii="Arial" w:eastAsia="SimSun" w:hAnsi="Arial" w:cs="Arial"/>
          <w:sz w:val="24"/>
          <w:szCs w:val="24"/>
          <w:lang w:bidi="ar"/>
        </w:rPr>
      </w:pPr>
    </w:p>
    <w:p w14:paraId="1E11915A" w14:textId="77777777" w:rsidR="007A1475" w:rsidRDefault="007A1475">
      <w:pPr>
        <w:spacing w:line="360" w:lineRule="auto"/>
        <w:jc w:val="both"/>
        <w:rPr>
          <w:rFonts w:ascii="Arial" w:eastAsia="SimSun" w:hAnsi="Arial" w:cs="Arial"/>
          <w:sz w:val="24"/>
          <w:szCs w:val="24"/>
          <w:lang w:bidi="ar"/>
        </w:rPr>
      </w:pPr>
    </w:p>
    <w:p w14:paraId="2301EF15" w14:textId="77777777" w:rsidR="007A1475" w:rsidRDefault="006C60B4">
      <w:pPr>
        <w:spacing w:line="360" w:lineRule="auto"/>
        <w:jc w:val="both"/>
        <w:rPr>
          <w:rFonts w:ascii="Arial" w:eastAsia="SimSun" w:hAnsi="Arial" w:cs="Arial"/>
          <w:b/>
          <w:bCs/>
          <w:sz w:val="24"/>
          <w:szCs w:val="24"/>
          <w:lang w:bidi="ar"/>
        </w:rPr>
      </w:pPr>
      <w:r>
        <w:rPr>
          <w:rFonts w:ascii="Arial" w:eastAsia="SimSun" w:hAnsi="Arial" w:cs="Arial"/>
          <w:b/>
          <w:bCs/>
          <w:sz w:val="24"/>
          <w:szCs w:val="24"/>
          <w:lang w:bidi="ar"/>
        </w:rPr>
        <w:t>References</w:t>
      </w:r>
    </w:p>
    <w:p w14:paraId="32DCC222" w14:textId="77777777" w:rsidR="00F932B1" w:rsidRDefault="00F932B1">
      <w:pPr>
        <w:spacing w:line="360" w:lineRule="auto"/>
        <w:jc w:val="both"/>
        <w:rPr>
          <w:rFonts w:ascii="Arial" w:eastAsia="SimSun" w:hAnsi="Arial" w:cs="Arial"/>
          <w:b/>
          <w:bCs/>
          <w:sz w:val="24"/>
          <w:szCs w:val="24"/>
          <w:lang w:bidi="ar"/>
        </w:rPr>
      </w:pPr>
    </w:p>
    <w:p w14:paraId="3EFD148C" w14:textId="717B96FA" w:rsidR="00F932B1" w:rsidRPr="00F932B1" w:rsidRDefault="00F932B1">
      <w:pPr>
        <w:spacing w:line="360" w:lineRule="auto"/>
        <w:jc w:val="both"/>
        <w:rPr>
          <w:rFonts w:ascii="Arial" w:eastAsia="SimSun" w:hAnsi="Arial" w:cs="Arial"/>
          <w:sz w:val="24"/>
          <w:szCs w:val="24"/>
          <w:lang w:bidi="ar"/>
        </w:rPr>
      </w:pPr>
    </w:p>
    <w:p w14:paraId="6D870BDC" w14:textId="479437F0" w:rsidR="00F932B1" w:rsidRPr="002F3A72" w:rsidRDefault="006C60B4" w:rsidP="00F932B1">
      <w:pPr>
        <w:pStyle w:val="paragraph"/>
        <w:spacing w:before="0" w:beforeAutospacing="0" w:after="0" w:afterAutospacing="0"/>
        <w:textAlignment w:val="baseline"/>
        <w:rPr>
          <w:rStyle w:val="eop"/>
          <w:rFonts w:asciiTheme="minorHAnsi" w:hAnsiTheme="minorHAnsi" w:cstheme="minorHAnsi"/>
          <w:sz w:val="22"/>
          <w:szCs w:val="22"/>
          <w:lang w:val="en-US"/>
        </w:rPr>
      </w:pPr>
      <w:r w:rsidRPr="002F3A72">
        <w:rPr>
          <w:rFonts w:asciiTheme="minorHAnsi" w:hAnsiTheme="minorHAnsi" w:cstheme="minorHAnsi"/>
          <w:i/>
          <w:iCs/>
        </w:rPr>
        <w:t xml:space="preserve">Flach, A, Whitbread, Pickup, C, &amp; Turley </w:t>
      </w:r>
      <w:r w:rsidR="00F932B1" w:rsidRPr="002F3A72">
        <w:rPr>
          <w:rFonts w:asciiTheme="minorHAnsi" w:hAnsiTheme="minorHAnsi" w:cstheme="minorHAnsi"/>
          <w:i/>
          <w:iCs/>
        </w:rPr>
        <w:t>Economics. (</w:t>
      </w:r>
      <w:r w:rsidRPr="002F3A72">
        <w:rPr>
          <w:rFonts w:asciiTheme="minorHAnsi" w:hAnsiTheme="minorHAnsi" w:cstheme="minorHAnsi"/>
          <w:i/>
          <w:iCs/>
        </w:rPr>
        <w:t>2023</w:t>
      </w:r>
      <w:r w:rsidR="00F932B1" w:rsidRPr="002F3A72">
        <w:rPr>
          <w:rFonts w:asciiTheme="minorHAnsi" w:hAnsiTheme="minorHAnsi" w:cstheme="minorHAnsi"/>
        </w:rPr>
        <w:t>).</w:t>
      </w:r>
      <w:r w:rsidR="00F932B1" w:rsidRPr="002F3A72">
        <w:rPr>
          <w:rFonts w:asciiTheme="minorHAnsi" w:hAnsiTheme="minorHAnsi" w:cstheme="minorHAnsi"/>
          <w:i/>
          <w:iCs/>
        </w:rPr>
        <w:t xml:space="preserve"> The</w:t>
      </w:r>
      <w:r w:rsidRPr="002F3A72">
        <w:rPr>
          <w:rFonts w:asciiTheme="minorHAnsi" w:hAnsiTheme="minorHAnsi" w:cstheme="minorHAnsi"/>
          <w:i/>
          <w:iCs/>
        </w:rPr>
        <w:t xml:space="preserve"> economic impact of </w:t>
      </w:r>
      <w:r w:rsidR="00AD11D1" w:rsidRPr="002F3A72">
        <w:rPr>
          <w:rFonts w:asciiTheme="minorHAnsi" w:hAnsiTheme="minorHAnsi" w:cstheme="minorHAnsi"/>
          <w:i/>
          <w:iCs/>
        </w:rPr>
        <w:t>Premier Inn</w:t>
      </w:r>
      <w:r w:rsidRPr="002F3A72">
        <w:rPr>
          <w:rFonts w:asciiTheme="minorHAnsi" w:hAnsiTheme="minorHAnsi" w:cstheme="minorHAnsi"/>
          <w:i/>
          <w:iCs/>
        </w:rPr>
        <w:t xml:space="preserve"> </w:t>
      </w:r>
      <w:r w:rsidR="00AD11D1" w:rsidRPr="002F3A72">
        <w:rPr>
          <w:rFonts w:asciiTheme="minorHAnsi" w:hAnsiTheme="minorHAnsi" w:cstheme="minorHAnsi"/>
          <w:i/>
          <w:iCs/>
        </w:rPr>
        <w:t>Hotels</w:t>
      </w:r>
      <w:r w:rsidR="00AD11D1" w:rsidRPr="002F3A72">
        <w:rPr>
          <w:rFonts w:asciiTheme="minorHAnsi" w:hAnsiTheme="minorHAnsi" w:cstheme="minorHAnsi"/>
        </w:rPr>
        <w:t xml:space="preserve">. </w:t>
      </w:r>
      <w:r w:rsidR="00F932B1" w:rsidRPr="002F3A72">
        <w:rPr>
          <w:rFonts w:asciiTheme="minorHAnsi" w:hAnsiTheme="minorHAnsi" w:cstheme="minorHAnsi"/>
        </w:rPr>
        <w:t xml:space="preserve">Available: https://cdn.whitbread.co.uk/media/2023/08/The-Economic-Impact-of-Premier-Inn-hotels_2022-study_final.pdf. </w:t>
      </w:r>
      <w:r w:rsidR="00F932B1" w:rsidRPr="002F3A72">
        <w:rPr>
          <w:rStyle w:val="normaltextrun"/>
          <w:rFonts w:asciiTheme="minorHAnsi" w:hAnsiTheme="minorHAnsi" w:cstheme="minorHAnsi"/>
          <w:lang w:val="en-US"/>
        </w:rPr>
        <w:t>(Accessed 09 October 2024).</w:t>
      </w:r>
      <w:r w:rsidR="00F932B1" w:rsidRPr="002F3A72">
        <w:rPr>
          <w:rStyle w:val="eop"/>
          <w:rFonts w:asciiTheme="minorHAnsi" w:hAnsiTheme="minorHAnsi" w:cstheme="minorHAnsi"/>
          <w:sz w:val="22"/>
          <w:szCs w:val="22"/>
          <w:lang w:val="en-US"/>
        </w:rPr>
        <w:t> </w:t>
      </w:r>
    </w:p>
    <w:p w14:paraId="58468CAC" w14:textId="77777777" w:rsidR="0057684C" w:rsidRPr="002F3A72" w:rsidRDefault="0057684C" w:rsidP="00F932B1">
      <w:pPr>
        <w:pStyle w:val="paragraph"/>
        <w:spacing w:before="0" w:beforeAutospacing="0" w:after="0" w:afterAutospacing="0"/>
        <w:textAlignment w:val="baseline"/>
        <w:rPr>
          <w:rStyle w:val="eop"/>
          <w:rFonts w:asciiTheme="minorHAnsi" w:hAnsiTheme="minorHAnsi" w:cstheme="minorHAnsi"/>
          <w:sz w:val="22"/>
          <w:szCs w:val="22"/>
          <w:lang w:val="en-US"/>
        </w:rPr>
      </w:pPr>
    </w:p>
    <w:p w14:paraId="4C948428" w14:textId="2806E553" w:rsidR="0057684C" w:rsidRPr="002F3A72" w:rsidRDefault="0057684C" w:rsidP="0057684C">
      <w:pPr>
        <w:pStyle w:val="EndNoteBibliography"/>
        <w:spacing w:line="360" w:lineRule="auto"/>
        <w:jc w:val="both"/>
        <w:rPr>
          <w:rFonts w:asciiTheme="minorHAnsi" w:hAnsiTheme="minorHAnsi" w:cstheme="minorHAnsi"/>
          <w:sz w:val="24"/>
          <w:szCs w:val="24"/>
        </w:rPr>
      </w:pPr>
      <w:r w:rsidRPr="002F3A72">
        <w:rPr>
          <w:rFonts w:asciiTheme="minorHAnsi" w:hAnsiTheme="minorHAnsi" w:cstheme="minorHAnsi"/>
          <w:sz w:val="24"/>
          <w:szCs w:val="24"/>
        </w:rPr>
        <w:t xml:space="preserve">JAAFAR, M., ABDUL-AZIZ, A. R., MAIDEEN, S. A. &amp; MOHD, S. Z. (2011). Entrepreneurship in the tourism industry: Issues in developing countries. </w:t>
      </w:r>
      <w:r w:rsidRPr="002F3A72">
        <w:rPr>
          <w:rFonts w:asciiTheme="minorHAnsi" w:hAnsiTheme="minorHAnsi" w:cstheme="minorHAnsi"/>
          <w:i/>
          <w:sz w:val="24"/>
          <w:szCs w:val="24"/>
        </w:rPr>
        <w:t>International Journal of Hospitality Management,</w:t>
      </w:r>
      <w:r w:rsidRPr="002F3A72">
        <w:rPr>
          <w:rFonts w:asciiTheme="minorHAnsi" w:hAnsiTheme="minorHAnsi" w:cstheme="minorHAnsi"/>
          <w:sz w:val="24"/>
          <w:szCs w:val="24"/>
        </w:rPr>
        <w:t xml:space="preserve"> 30, 827-835.</w:t>
      </w:r>
    </w:p>
    <w:p w14:paraId="00B3F76F" w14:textId="6D8772A7" w:rsidR="0057684C" w:rsidRPr="002F3A72" w:rsidRDefault="0057684C" w:rsidP="0057684C">
      <w:pPr>
        <w:rPr>
          <w:rFonts w:cstheme="minorHAnsi"/>
          <w:sz w:val="24"/>
          <w:szCs w:val="24"/>
        </w:rPr>
      </w:pPr>
      <w:r w:rsidRPr="002F3A72">
        <w:rPr>
          <w:rFonts w:cstheme="minorHAnsi"/>
          <w:sz w:val="24"/>
          <w:szCs w:val="24"/>
        </w:rPr>
        <w:t xml:space="preserve">Martinroll (2019,) </w:t>
      </w:r>
      <w:r w:rsidRPr="002F3A72">
        <w:rPr>
          <w:rFonts w:cstheme="minorHAnsi"/>
          <w:i/>
          <w:iCs/>
          <w:sz w:val="24"/>
          <w:szCs w:val="24"/>
        </w:rPr>
        <w:t>Shangri-La Hotels &amp; Resorts - bringing Asian hospitality to the world</w:t>
      </w:r>
      <w:r w:rsidRPr="002F3A72">
        <w:rPr>
          <w:rFonts w:cstheme="minorHAnsi"/>
          <w:sz w:val="24"/>
          <w:szCs w:val="24"/>
        </w:rPr>
        <w:t>, https://martinroll.com/resources/articles/asia/shangri-la-hotels-resorts-</w:t>
      </w:r>
      <w:r w:rsidRPr="002F3A72">
        <w:rPr>
          <w:rFonts w:cstheme="minorHAnsi"/>
        </w:rPr>
        <w:t xml:space="preserve"> bringing-</w:t>
      </w:r>
      <w:r w:rsidRPr="002F3A72">
        <w:rPr>
          <w:rFonts w:cstheme="minorHAnsi"/>
          <w:sz w:val="24"/>
          <w:szCs w:val="24"/>
        </w:rPr>
        <w:t>asian-hospitality-toworld/#: ~:text=With%20over%2095%20hotels%20and%20resorts%20throughout%20Asia,Indonesia%2C%20Malaysia%2C%20Myanmar%2C%20Saudi%20Arabia%20and%20Sri%20Lanka</w:t>
      </w:r>
    </w:p>
    <w:p w14:paraId="1C3DB3C0" w14:textId="70DEE25E" w:rsidR="007A1475" w:rsidRPr="002F3A72" w:rsidRDefault="007A1475" w:rsidP="0005220A">
      <w:pPr>
        <w:pStyle w:val="NormalWeb"/>
        <w:spacing w:beforeAutospacing="0" w:afterAutospacing="0" w:line="360" w:lineRule="auto"/>
        <w:rPr>
          <w:rFonts w:asciiTheme="minorHAnsi" w:hAnsiTheme="minorHAnsi" w:cstheme="minorHAnsi"/>
          <w:lang w:bidi="ar"/>
        </w:rPr>
      </w:pPr>
    </w:p>
    <w:p w14:paraId="06258C4B" w14:textId="17BB0D7E" w:rsidR="00F932B1" w:rsidRPr="002F3A72" w:rsidRDefault="006C60B4" w:rsidP="00F932B1">
      <w:pPr>
        <w:pStyle w:val="EndNoteBibliography"/>
        <w:spacing w:before="240" w:line="360" w:lineRule="auto"/>
        <w:ind w:left="720" w:hanging="720"/>
        <w:jc w:val="both"/>
        <w:rPr>
          <w:rFonts w:asciiTheme="minorHAnsi" w:hAnsiTheme="minorHAnsi" w:cstheme="minorHAnsi"/>
        </w:rPr>
      </w:pPr>
      <w:r w:rsidRPr="002F3A72">
        <w:rPr>
          <w:rFonts w:asciiTheme="minorHAnsi" w:hAnsiTheme="minorHAnsi" w:cstheme="minorHAnsi"/>
          <w:sz w:val="24"/>
          <w:szCs w:val="24"/>
        </w:rPr>
        <w:lastRenderedPageBreak/>
        <w:fldChar w:fldCharType="begin"/>
      </w:r>
      <w:r w:rsidRPr="002F3A72">
        <w:rPr>
          <w:rFonts w:asciiTheme="minorHAnsi" w:hAnsiTheme="minorHAnsi" w:cstheme="minorHAnsi"/>
          <w:sz w:val="24"/>
          <w:szCs w:val="24"/>
        </w:rPr>
        <w:instrText xml:space="preserve"> ADDIN EN.REFLIST </w:instrText>
      </w:r>
      <w:r w:rsidRPr="002F3A72">
        <w:rPr>
          <w:rFonts w:asciiTheme="minorHAnsi" w:hAnsiTheme="minorHAnsi" w:cstheme="minorHAnsi"/>
          <w:sz w:val="24"/>
          <w:szCs w:val="24"/>
        </w:rPr>
        <w:fldChar w:fldCharType="separate"/>
      </w:r>
    </w:p>
    <w:p w14:paraId="6983CDEB" w14:textId="65BFA279"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rPr>
        <w:t>.</w:t>
      </w:r>
    </w:p>
    <w:p w14:paraId="007FA4D0" w14:textId="422A83EA"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NING, Y. Research on the Development Path of Wuhan International Brand Hotel Based on the Interpretive Structure Model Method</w:t>
      </w:r>
      <w:r w:rsidR="00455F44" w:rsidRPr="002F3A72">
        <w:rPr>
          <w:rFonts w:asciiTheme="minorHAnsi" w:hAnsiTheme="minorHAnsi" w:cstheme="minorHAnsi"/>
          <w:sz w:val="24"/>
          <w:szCs w:val="24"/>
        </w:rPr>
        <w:t xml:space="preserve">. </w:t>
      </w:r>
      <w:r w:rsidRPr="002F3A72">
        <w:rPr>
          <w:rFonts w:asciiTheme="minorHAnsi" w:hAnsiTheme="minorHAnsi" w:cstheme="minorHAnsi"/>
          <w:sz w:val="24"/>
          <w:szCs w:val="24"/>
        </w:rPr>
        <w:t>Proceedings of the 2021 4th International Conference on E-Business, Information Management and Computer Science, 2021. 435-443.</w:t>
      </w:r>
    </w:p>
    <w:p w14:paraId="3BE27D61" w14:textId="795AEE4A"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i/>
          <w:iCs/>
        </w:rPr>
        <w:t>Premier inn market share - Osum</w:t>
      </w:r>
      <w:r w:rsidRPr="002F3A72">
        <w:rPr>
          <w:rFonts w:asciiTheme="minorHAnsi" w:hAnsiTheme="minorHAnsi" w:cstheme="minorHAnsi"/>
        </w:rPr>
        <w:t xml:space="preserve"> </w:t>
      </w:r>
      <w:r w:rsidR="00BC3C84">
        <w:rPr>
          <w:rFonts w:asciiTheme="minorHAnsi" w:hAnsiTheme="minorHAnsi" w:cstheme="minorHAnsi"/>
        </w:rPr>
        <w:t>(</w:t>
      </w:r>
      <w:r w:rsidRPr="002F3A72">
        <w:rPr>
          <w:rFonts w:asciiTheme="minorHAnsi" w:hAnsiTheme="minorHAnsi" w:cstheme="minorHAnsi"/>
        </w:rPr>
        <w:t>2024</w:t>
      </w:r>
      <w:r w:rsidR="00BC3C84">
        <w:rPr>
          <w:rFonts w:asciiTheme="minorHAnsi" w:hAnsiTheme="minorHAnsi" w:cstheme="minorHAnsi"/>
        </w:rPr>
        <w:t>).</w:t>
      </w:r>
      <w:r w:rsidR="00863627">
        <w:rPr>
          <w:rFonts w:asciiTheme="minorHAnsi" w:hAnsiTheme="minorHAnsi" w:cstheme="minorHAnsi"/>
        </w:rPr>
        <w:t xml:space="preserve"> Available; </w:t>
      </w:r>
      <w:r w:rsidRPr="002F3A72">
        <w:rPr>
          <w:rFonts w:asciiTheme="minorHAnsi" w:hAnsiTheme="minorHAnsi" w:cstheme="minorHAnsi"/>
        </w:rPr>
        <w:t>https://blog.osum.com/premier-inn-market-share/#:~:text=Premier%20Inn%2C%20the%20largest%20hotel%20chain%20in%20the,highlights%20Premier%20Inn%E2%80%99s%20dominance%20in%20the%20hospitality%20industry.</w:t>
      </w:r>
      <w:r w:rsidR="00431E09">
        <w:rPr>
          <w:rFonts w:asciiTheme="minorHAnsi" w:hAnsiTheme="minorHAnsi" w:cstheme="minorHAnsi"/>
        </w:rPr>
        <w:t xml:space="preserve"> (</w:t>
      </w:r>
      <w:r w:rsidR="00231891">
        <w:rPr>
          <w:rFonts w:asciiTheme="minorHAnsi" w:hAnsiTheme="minorHAnsi" w:cstheme="minorHAnsi"/>
        </w:rPr>
        <w:t xml:space="preserve">acceded 10,October </w:t>
      </w:r>
      <w:r w:rsidR="001A563A">
        <w:rPr>
          <w:rFonts w:asciiTheme="minorHAnsi" w:hAnsiTheme="minorHAnsi" w:cstheme="minorHAnsi"/>
        </w:rPr>
        <w:t>2024).</w:t>
      </w:r>
    </w:p>
    <w:p w14:paraId="7AF0C675" w14:textId="33EF1D8D"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 xml:space="preserve">QUEK, M. </w:t>
      </w:r>
      <w:r w:rsidR="001A563A">
        <w:rPr>
          <w:rFonts w:asciiTheme="minorHAnsi" w:hAnsiTheme="minorHAnsi" w:cstheme="minorHAnsi"/>
          <w:sz w:val="24"/>
          <w:szCs w:val="24"/>
        </w:rPr>
        <w:t>(</w:t>
      </w:r>
      <w:r w:rsidRPr="002F3A72">
        <w:rPr>
          <w:rFonts w:asciiTheme="minorHAnsi" w:hAnsiTheme="minorHAnsi" w:cstheme="minorHAnsi"/>
          <w:sz w:val="24"/>
          <w:szCs w:val="24"/>
        </w:rPr>
        <w:t>2011</w:t>
      </w:r>
      <w:r w:rsidR="001A563A">
        <w:rPr>
          <w:rFonts w:asciiTheme="minorHAnsi" w:hAnsiTheme="minorHAnsi" w:cstheme="minorHAnsi"/>
          <w:sz w:val="24"/>
          <w:szCs w:val="24"/>
        </w:rPr>
        <w:t>)</w:t>
      </w:r>
      <w:r w:rsidRPr="002F3A72">
        <w:rPr>
          <w:rFonts w:asciiTheme="minorHAnsi" w:hAnsiTheme="minorHAnsi" w:cstheme="minorHAnsi"/>
          <w:sz w:val="24"/>
          <w:szCs w:val="24"/>
        </w:rPr>
        <w:t xml:space="preserve">. Comparative historical analysis of four UK hotel companies, 1979‐2004. </w:t>
      </w:r>
      <w:r w:rsidRPr="002F3A72">
        <w:rPr>
          <w:rFonts w:asciiTheme="minorHAnsi" w:hAnsiTheme="minorHAnsi" w:cstheme="minorHAnsi"/>
          <w:i/>
          <w:sz w:val="24"/>
          <w:szCs w:val="24"/>
        </w:rPr>
        <w:t>International Journal of Contemporary Hospitality Management,</w:t>
      </w:r>
      <w:r w:rsidRPr="002F3A72">
        <w:rPr>
          <w:rFonts w:asciiTheme="minorHAnsi" w:hAnsiTheme="minorHAnsi" w:cstheme="minorHAnsi"/>
          <w:sz w:val="24"/>
          <w:szCs w:val="24"/>
        </w:rPr>
        <w:t xml:space="preserve"> 23, 147-173.</w:t>
      </w:r>
      <w:r w:rsidR="00325413">
        <w:rPr>
          <w:rFonts w:asciiTheme="minorHAnsi" w:hAnsiTheme="minorHAnsi" w:cstheme="minorHAnsi"/>
          <w:sz w:val="24"/>
          <w:szCs w:val="24"/>
        </w:rPr>
        <w:t>(</w:t>
      </w:r>
      <w:r w:rsidR="00501B76">
        <w:rPr>
          <w:rFonts w:asciiTheme="minorHAnsi" w:hAnsiTheme="minorHAnsi" w:cstheme="minorHAnsi"/>
          <w:sz w:val="24"/>
          <w:szCs w:val="24"/>
        </w:rPr>
        <w:t xml:space="preserve">acceded 10,October </w:t>
      </w:r>
      <w:r w:rsidR="007D3D7C">
        <w:rPr>
          <w:rFonts w:asciiTheme="minorHAnsi" w:hAnsiTheme="minorHAnsi" w:cstheme="minorHAnsi"/>
          <w:sz w:val="24"/>
          <w:szCs w:val="24"/>
        </w:rPr>
        <w:t>2024).</w:t>
      </w:r>
    </w:p>
    <w:p w14:paraId="01FA621B" w14:textId="052DF0ED"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rPr>
        <w:t xml:space="preserve">Shangri-La Asia Limited </w:t>
      </w:r>
      <w:r w:rsidR="007D3D7C">
        <w:rPr>
          <w:rFonts w:asciiTheme="minorHAnsi" w:hAnsiTheme="minorHAnsi" w:cstheme="minorHAnsi"/>
        </w:rPr>
        <w:t>(</w:t>
      </w:r>
      <w:r w:rsidRPr="002F3A72">
        <w:rPr>
          <w:rFonts w:asciiTheme="minorHAnsi" w:hAnsiTheme="minorHAnsi" w:cstheme="minorHAnsi"/>
        </w:rPr>
        <w:t>2019</w:t>
      </w:r>
      <w:r w:rsidR="007D3D7C">
        <w:rPr>
          <w:rFonts w:asciiTheme="minorHAnsi" w:hAnsiTheme="minorHAnsi" w:cstheme="minorHAnsi"/>
        </w:rPr>
        <w:t>)</w:t>
      </w:r>
      <w:r w:rsidRPr="002F3A72">
        <w:rPr>
          <w:rFonts w:asciiTheme="minorHAnsi" w:hAnsiTheme="minorHAnsi" w:cstheme="minorHAnsi"/>
        </w:rPr>
        <w:t xml:space="preserve">, </w:t>
      </w:r>
      <w:r w:rsidRPr="002F3A72">
        <w:rPr>
          <w:rFonts w:asciiTheme="minorHAnsi" w:hAnsiTheme="minorHAnsi" w:cstheme="minorHAnsi"/>
          <w:i/>
          <w:iCs/>
        </w:rPr>
        <w:t>Annual Report 2019</w:t>
      </w:r>
      <w:r w:rsidR="00812BA6">
        <w:rPr>
          <w:rFonts w:asciiTheme="minorHAnsi" w:hAnsiTheme="minorHAnsi" w:cstheme="minorHAnsi"/>
        </w:rPr>
        <w:t xml:space="preserve">. </w:t>
      </w:r>
      <w:r w:rsidR="005F5F19">
        <w:rPr>
          <w:rFonts w:asciiTheme="minorHAnsi" w:hAnsiTheme="minorHAnsi" w:cstheme="minorHAnsi"/>
        </w:rPr>
        <w:t xml:space="preserve">Available; </w:t>
      </w:r>
      <w:r w:rsidRPr="002F3A72">
        <w:rPr>
          <w:rFonts w:asciiTheme="minorHAnsi" w:hAnsiTheme="minorHAnsi" w:cstheme="minorHAnsi"/>
        </w:rPr>
        <w:t>https://sitecore-cd.shangri-la.com/-/media/Project/Shangri-La-Group/Investor/Files/Public-Disclosures/Financial-Information/Financial-Reports/2019Annual-Report-Eng.pdf.</w:t>
      </w:r>
    </w:p>
    <w:p w14:paraId="7D9252FD" w14:textId="077BDF32"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 xml:space="preserve">TSAI, H., SONG, H. &amp; WONG, K. K. 2009. Tourism and hotel competitiveness research. </w:t>
      </w:r>
      <w:r w:rsidRPr="002F3A72">
        <w:rPr>
          <w:rFonts w:asciiTheme="minorHAnsi" w:hAnsiTheme="minorHAnsi" w:cstheme="minorHAnsi"/>
          <w:i/>
          <w:sz w:val="24"/>
          <w:szCs w:val="24"/>
        </w:rPr>
        <w:t>Journal of travel &amp; tourism marketing,</w:t>
      </w:r>
      <w:r w:rsidRPr="002F3A72">
        <w:rPr>
          <w:rFonts w:asciiTheme="minorHAnsi" w:hAnsiTheme="minorHAnsi" w:cstheme="minorHAnsi"/>
          <w:sz w:val="24"/>
          <w:szCs w:val="24"/>
        </w:rPr>
        <w:t xml:space="preserve"> 26, 522-546.</w:t>
      </w:r>
      <w:r w:rsidR="005F5F19">
        <w:rPr>
          <w:rFonts w:asciiTheme="minorHAnsi" w:hAnsiTheme="minorHAnsi" w:cstheme="minorHAnsi"/>
          <w:sz w:val="24"/>
          <w:szCs w:val="24"/>
        </w:rPr>
        <w:t>(</w:t>
      </w:r>
      <w:r w:rsidR="00184844">
        <w:rPr>
          <w:rFonts w:asciiTheme="minorHAnsi" w:hAnsiTheme="minorHAnsi" w:cstheme="minorHAnsi"/>
          <w:sz w:val="24"/>
          <w:szCs w:val="24"/>
        </w:rPr>
        <w:t>acceded 12,October 2024)</w:t>
      </w:r>
      <w:r w:rsidR="00EA41DD">
        <w:rPr>
          <w:rFonts w:asciiTheme="minorHAnsi" w:hAnsiTheme="minorHAnsi" w:cstheme="minorHAnsi"/>
          <w:sz w:val="24"/>
          <w:szCs w:val="24"/>
        </w:rPr>
        <w:t>.</w:t>
      </w:r>
    </w:p>
    <w:p w14:paraId="7186A20E" w14:textId="1AF90E47" w:rsidR="007A1475" w:rsidRPr="002F3A72" w:rsidRDefault="006C60B4">
      <w:pPr>
        <w:pStyle w:val="NormalWeb"/>
        <w:spacing w:beforeAutospacing="0" w:afterAutospacing="0" w:line="360" w:lineRule="auto"/>
        <w:ind w:hanging="720"/>
        <w:jc w:val="both"/>
        <w:rPr>
          <w:rFonts w:asciiTheme="minorHAnsi" w:hAnsiTheme="minorHAnsi" w:cstheme="minorHAnsi"/>
        </w:rPr>
      </w:pPr>
      <w:r w:rsidRPr="002F3A72">
        <w:rPr>
          <w:rFonts w:asciiTheme="minorHAnsi" w:hAnsiTheme="minorHAnsi" w:cstheme="minorHAnsi"/>
        </w:rPr>
        <w:t>Walker, JR</w:t>
      </w:r>
      <w:r w:rsidR="00DD0708">
        <w:rPr>
          <w:rFonts w:asciiTheme="minorHAnsi" w:hAnsiTheme="minorHAnsi" w:cstheme="minorHAnsi"/>
        </w:rPr>
        <w:t>. (</w:t>
      </w:r>
      <w:r w:rsidRPr="002F3A72">
        <w:rPr>
          <w:rFonts w:asciiTheme="minorHAnsi" w:hAnsiTheme="minorHAnsi" w:cstheme="minorHAnsi"/>
        </w:rPr>
        <w:t>2008</w:t>
      </w:r>
      <w:r w:rsidR="00DD0708">
        <w:rPr>
          <w:rFonts w:asciiTheme="minorHAnsi" w:hAnsiTheme="minorHAnsi" w:cstheme="minorHAnsi"/>
        </w:rPr>
        <w:t>)</w:t>
      </w:r>
      <w:r w:rsidRPr="002F3A72">
        <w:rPr>
          <w:rFonts w:asciiTheme="minorHAnsi" w:hAnsiTheme="minorHAnsi" w:cstheme="minorHAnsi"/>
        </w:rPr>
        <w:t xml:space="preserve">, </w:t>
      </w:r>
      <w:r w:rsidRPr="002F3A72">
        <w:rPr>
          <w:rFonts w:asciiTheme="minorHAnsi" w:hAnsiTheme="minorHAnsi" w:cstheme="minorHAnsi"/>
          <w:i/>
          <w:iCs/>
        </w:rPr>
        <w:t>Introduction to hospitality</w:t>
      </w:r>
      <w:r w:rsidR="00216767">
        <w:rPr>
          <w:rFonts w:asciiTheme="minorHAnsi" w:hAnsiTheme="minorHAnsi" w:cstheme="minorHAnsi"/>
        </w:rPr>
        <w:t>. Available</w:t>
      </w:r>
      <w:r w:rsidR="002C3FBD">
        <w:rPr>
          <w:rFonts w:asciiTheme="minorHAnsi" w:hAnsiTheme="minorHAnsi" w:cstheme="minorHAnsi"/>
        </w:rPr>
        <w:t xml:space="preserve">; </w:t>
      </w:r>
      <w:r w:rsidRPr="002F3A72">
        <w:rPr>
          <w:rFonts w:asciiTheme="minorHAnsi" w:hAnsiTheme="minorHAnsi" w:cstheme="minorHAnsi"/>
        </w:rPr>
        <w:t>http://ci.nii.ac.jp/ncid/BA73801605.</w:t>
      </w:r>
      <w:r w:rsidR="002C3FBD">
        <w:rPr>
          <w:rFonts w:asciiTheme="minorHAnsi" w:hAnsiTheme="minorHAnsi" w:cstheme="minorHAnsi"/>
        </w:rPr>
        <w:t xml:space="preserve">(acceded </w:t>
      </w:r>
      <w:r w:rsidR="00830057">
        <w:rPr>
          <w:rFonts w:asciiTheme="minorHAnsi" w:hAnsiTheme="minorHAnsi" w:cstheme="minorHAnsi"/>
        </w:rPr>
        <w:t>12</w:t>
      </w:r>
      <w:r w:rsidR="00FC1C96">
        <w:rPr>
          <w:rFonts w:asciiTheme="minorHAnsi" w:hAnsiTheme="minorHAnsi" w:cstheme="minorHAnsi"/>
        </w:rPr>
        <w:t>,October 2024).</w:t>
      </w:r>
    </w:p>
    <w:p w14:paraId="5503E44D" w14:textId="287D339D"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i/>
          <w:iCs/>
        </w:rPr>
        <w:t>World Earth Day</w:t>
      </w:r>
      <w:r w:rsidR="00DD0708">
        <w:rPr>
          <w:rFonts w:asciiTheme="minorHAnsi" w:hAnsiTheme="minorHAnsi" w:cstheme="minorHAnsi"/>
        </w:rPr>
        <w:t xml:space="preserve">. </w:t>
      </w:r>
      <w:r w:rsidR="00C473BB">
        <w:rPr>
          <w:rFonts w:asciiTheme="minorHAnsi" w:hAnsiTheme="minorHAnsi" w:cstheme="minorHAnsi"/>
        </w:rPr>
        <w:t xml:space="preserve">Available; </w:t>
      </w:r>
      <w:r w:rsidRPr="002F3A72">
        <w:rPr>
          <w:rFonts w:asciiTheme="minorHAnsi" w:hAnsiTheme="minorHAnsi" w:cstheme="minorHAnsi"/>
        </w:rPr>
        <w:t>https://www.premierinn.com/gb/en/news/2018/world-earth-day.html.</w:t>
      </w:r>
      <w:r w:rsidR="00C473BB">
        <w:rPr>
          <w:rFonts w:asciiTheme="minorHAnsi" w:hAnsiTheme="minorHAnsi" w:cstheme="minorHAnsi"/>
        </w:rPr>
        <w:t xml:space="preserve">(acceded </w:t>
      </w:r>
      <w:r w:rsidR="00830057">
        <w:rPr>
          <w:rFonts w:asciiTheme="minorHAnsi" w:hAnsiTheme="minorHAnsi" w:cstheme="minorHAnsi"/>
        </w:rPr>
        <w:t>13</w:t>
      </w:r>
      <w:r w:rsidR="00F26ABD">
        <w:rPr>
          <w:rFonts w:asciiTheme="minorHAnsi" w:hAnsiTheme="minorHAnsi" w:cstheme="minorHAnsi"/>
        </w:rPr>
        <w:t xml:space="preserve">,October </w:t>
      </w:r>
      <w:r w:rsidR="00216767">
        <w:rPr>
          <w:rFonts w:asciiTheme="minorHAnsi" w:hAnsiTheme="minorHAnsi" w:cstheme="minorHAnsi"/>
        </w:rPr>
        <w:t>2024).</w:t>
      </w:r>
    </w:p>
    <w:p w14:paraId="115A497F" w14:textId="6543EE7A"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ZAITSEVA, N. A., LARIONOVA, A. A., YUMATOV, K. V., KORSUNOVA, N. M. &amp; DMITRIEVA, N. V.</w:t>
      </w:r>
      <w:r w:rsidR="00830057">
        <w:rPr>
          <w:rFonts w:asciiTheme="minorHAnsi" w:hAnsiTheme="minorHAnsi" w:cstheme="minorHAnsi"/>
          <w:sz w:val="24"/>
          <w:szCs w:val="24"/>
        </w:rPr>
        <w:t>(</w:t>
      </w:r>
      <w:r w:rsidRPr="002F3A72">
        <w:rPr>
          <w:rFonts w:asciiTheme="minorHAnsi" w:hAnsiTheme="minorHAnsi" w:cstheme="minorHAnsi"/>
          <w:sz w:val="24"/>
          <w:szCs w:val="24"/>
        </w:rPr>
        <w:t xml:space="preserve"> 2016</w:t>
      </w:r>
      <w:r w:rsidR="00830057">
        <w:rPr>
          <w:rFonts w:asciiTheme="minorHAnsi" w:hAnsiTheme="minorHAnsi" w:cstheme="minorHAnsi"/>
          <w:sz w:val="24"/>
          <w:szCs w:val="24"/>
        </w:rPr>
        <w:t xml:space="preserve">) </w:t>
      </w:r>
      <w:r w:rsidRPr="002F3A72">
        <w:rPr>
          <w:rFonts w:asciiTheme="minorHAnsi" w:hAnsiTheme="minorHAnsi" w:cstheme="minorHAnsi"/>
          <w:sz w:val="24"/>
          <w:szCs w:val="24"/>
        </w:rPr>
        <w:t xml:space="preserve">. Assessment of the Impact of Globalization on the Introduction of Innovative Technology Companies in the Hospitality Industry. </w:t>
      </w:r>
      <w:r w:rsidRPr="002F3A72">
        <w:rPr>
          <w:rFonts w:asciiTheme="minorHAnsi" w:hAnsiTheme="minorHAnsi" w:cstheme="minorHAnsi"/>
          <w:i/>
          <w:sz w:val="24"/>
          <w:szCs w:val="24"/>
        </w:rPr>
        <w:t>International Journal of Environmental and Science Education,</w:t>
      </w:r>
      <w:r w:rsidRPr="002F3A72">
        <w:rPr>
          <w:rFonts w:asciiTheme="minorHAnsi" w:hAnsiTheme="minorHAnsi" w:cstheme="minorHAnsi"/>
          <w:sz w:val="24"/>
          <w:szCs w:val="24"/>
        </w:rPr>
        <w:t xml:space="preserve"> 11, 7176-7185.</w:t>
      </w:r>
      <w:r w:rsidR="00D90087">
        <w:rPr>
          <w:rFonts w:asciiTheme="minorHAnsi" w:hAnsiTheme="minorHAnsi" w:cstheme="minorHAnsi"/>
          <w:sz w:val="24"/>
          <w:szCs w:val="24"/>
        </w:rPr>
        <w:t xml:space="preserve">(acceded </w:t>
      </w:r>
      <w:r w:rsidR="00D03514">
        <w:rPr>
          <w:rFonts w:asciiTheme="minorHAnsi" w:hAnsiTheme="minorHAnsi" w:cstheme="minorHAnsi"/>
          <w:sz w:val="24"/>
          <w:szCs w:val="24"/>
        </w:rPr>
        <w:t>13,October 2024).</w:t>
      </w:r>
    </w:p>
    <w:p w14:paraId="4FC259B6" w14:textId="77777777" w:rsidR="007A1475" w:rsidRPr="002F3A72" w:rsidRDefault="006C60B4">
      <w:pPr>
        <w:spacing w:line="360" w:lineRule="auto"/>
        <w:jc w:val="both"/>
        <w:rPr>
          <w:rFonts w:cstheme="minorHAnsi"/>
          <w:sz w:val="24"/>
          <w:szCs w:val="24"/>
        </w:rPr>
      </w:pPr>
      <w:r w:rsidRPr="002F3A72">
        <w:rPr>
          <w:rFonts w:cstheme="minorHAnsi"/>
          <w:sz w:val="24"/>
          <w:szCs w:val="24"/>
        </w:rPr>
        <w:fldChar w:fldCharType="end"/>
      </w:r>
    </w:p>
    <w:sectPr w:rsidR="007A1475" w:rsidRPr="002F3A72">
      <w:footerReference w:type="default" r:id="rId8"/>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3856A6" w14:textId="77777777" w:rsidR="003A4990" w:rsidRDefault="003A4990">
      <w:r>
        <w:separator/>
      </w:r>
    </w:p>
  </w:endnote>
  <w:endnote w:type="continuationSeparator" w:id="0">
    <w:p w14:paraId="782A7D72" w14:textId="77777777" w:rsidR="003A4990" w:rsidRDefault="003A4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230B71" w14:textId="77777777" w:rsidR="007A1475" w:rsidRDefault="006C60B4">
    <w:pPr>
      <w:pStyle w:val="Piedepgina"/>
    </w:pPr>
    <w:r>
      <w:rPr>
        <w:noProof/>
      </w:rPr>
      <mc:AlternateContent>
        <mc:Choice Requires="wps">
          <w:drawing>
            <wp:anchor distT="0" distB="0" distL="114300" distR="114300" simplePos="0" relativeHeight="251659264" behindDoc="0" locked="0" layoutInCell="1" allowOverlap="1" wp14:anchorId="624D9E79" wp14:editId="56C57C9F">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14AB27B" w14:textId="77777777" w:rsidR="007A1475" w:rsidRDefault="006C60B4">
                          <w:pPr>
                            <w:pStyle w:val="Piedepgina"/>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24D9E79"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" filled="f" fillcolor="white [3201]" stroked="f" strokeweight=".5pt">
              <v:textbox style="mso-fit-shape-to-text:t" inset="0,0,0,0">
                <w:txbxContent>
                  <w:p w14:paraId="714AB27B" w14:textId="77777777" w:rsidR="007A1475" w:rsidRDefault="006C60B4">
                    <w:pPr>
                      <w:pStyle w:val="Piedepgina"/>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2D9EE" w14:textId="77777777" w:rsidR="003A4990" w:rsidRDefault="003A4990">
      <w:r>
        <w:separator/>
      </w:r>
    </w:p>
  </w:footnote>
  <w:footnote w:type="continuationSeparator" w:id="0">
    <w:p w14:paraId="69B9ACB1" w14:textId="77777777" w:rsidR="003A4990" w:rsidRDefault="003A4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CB9B109"/>
    <w:multiLevelType w:val="singleLevel"/>
    <w:tmpl w:val="7CB9B109"/>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7D09C7CC"/>
    <w:multiLevelType w:val="singleLevel"/>
    <w:tmpl w:val="7D09C7CC"/>
    <w:lvl w:ilvl="0">
      <w:start w:val="1"/>
      <w:numFmt w:val="bullet"/>
      <w:lvlText w:val=""/>
      <w:lvlJc w:val="left"/>
      <w:pPr>
        <w:tabs>
          <w:tab w:val="left" w:pos="420"/>
        </w:tabs>
        <w:ind w:left="420" w:hanging="420"/>
      </w:pPr>
      <w:rPr>
        <w:rFonts w:ascii="Wingdings" w:hAnsi="Wingdings" w:hint="default"/>
      </w:rPr>
    </w:lvl>
  </w:abstractNum>
  <w:num w:numId="1" w16cid:durableId="1470131285">
    <w:abstractNumId w:val="0"/>
  </w:num>
  <w:num w:numId="2" w16cid:durableId="1426657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embedSystemFonts/>
  <w:defaultTabStop w:val="720"/>
  <w:hyphenationZone w:val="425"/>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apdssdx7f9s2oezxpppptzbtdtxfppwx90w&quot;&gt;My EndNote Library 2&lt;record-ids&gt;&lt;item&gt;470&lt;/item&gt;&lt;item&gt;471&lt;/item&gt;&lt;item&gt;472&lt;/item&gt;&lt;item&gt;473&lt;/item&gt;&lt;item&gt;474&lt;/item&gt;&lt;/record-ids&gt;&lt;/item&gt;&lt;/Libraries&gt;"/>
  </w:docVars>
  <w:rsids>
    <w:rsidRoot w:val="30172826"/>
    <w:rsid w:val="0005220A"/>
    <w:rsid w:val="0017053F"/>
    <w:rsid w:val="00184844"/>
    <w:rsid w:val="001A563A"/>
    <w:rsid w:val="00216767"/>
    <w:rsid w:val="0023005D"/>
    <w:rsid w:val="00231891"/>
    <w:rsid w:val="002C3FBD"/>
    <w:rsid w:val="002E3839"/>
    <w:rsid w:val="002F3A72"/>
    <w:rsid w:val="00320E17"/>
    <w:rsid w:val="00325413"/>
    <w:rsid w:val="003A4990"/>
    <w:rsid w:val="00401600"/>
    <w:rsid w:val="00431E09"/>
    <w:rsid w:val="00455F44"/>
    <w:rsid w:val="00501B76"/>
    <w:rsid w:val="00501E90"/>
    <w:rsid w:val="005116B4"/>
    <w:rsid w:val="005737DC"/>
    <w:rsid w:val="0057684C"/>
    <w:rsid w:val="0059679A"/>
    <w:rsid w:val="005F5F19"/>
    <w:rsid w:val="0061515D"/>
    <w:rsid w:val="006836BD"/>
    <w:rsid w:val="006C60B4"/>
    <w:rsid w:val="00700DC4"/>
    <w:rsid w:val="007A1475"/>
    <w:rsid w:val="007B72A9"/>
    <w:rsid w:val="007D3D7C"/>
    <w:rsid w:val="00812BA6"/>
    <w:rsid w:val="00830057"/>
    <w:rsid w:val="00863627"/>
    <w:rsid w:val="00870C92"/>
    <w:rsid w:val="0099243D"/>
    <w:rsid w:val="009C1933"/>
    <w:rsid w:val="00A11BC9"/>
    <w:rsid w:val="00A82BB5"/>
    <w:rsid w:val="00AD11D1"/>
    <w:rsid w:val="00B403E7"/>
    <w:rsid w:val="00BC3C84"/>
    <w:rsid w:val="00C456CB"/>
    <w:rsid w:val="00C473BB"/>
    <w:rsid w:val="00D03514"/>
    <w:rsid w:val="00D90087"/>
    <w:rsid w:val="00DD0708"/>
    <w:rsid w:val="00E330F1"/>
    <w:rsid w:val="00E636B9"/>
    <w:rsid w:val="00EA41DD"/>
    <w:rsid w:val="00F26ABD"/>
    <w:rsid w:val="00F51150"/>
    <w:rsid w:val="00F932B1"/>
    <w:rsid w:val="00FC1C96"/>
    <w:rsid w:val="00FE3A90"/>
    <w:rsid w:val="0FDB1613"/>
    <w:rsid w:val="30172826"/>
    <w:rsid w:val="32124A32"/>
    <w:rsid w:val="36C33424"/>
    <w:rsid w:val="40515156"/>
    <w:rsid w:val="47327142"/>
    <w:rsid w:val="4EB20EDE"/>
    <w:rsid w:val="4F5A639E"/>
    <w:rsid w:val="63D3640F"/>
    <w:rsid w:val="726008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D94943"/>
  <w15:docId w15:val="{8E78E0FD-54DC-4A49-BB5F-C9846F729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iedepgina">
    <w:name w:val="footer"/>
    <w:basedOn w:val="Normal"/>
    <w:pPr>
      <w:tabs>
        <w:tab w:val="center" w:pos="4153"/>
        <w:tab w:val="right" w:pos="8306"/>
      </w:tabs>
      <w:snapToGrid w:val="0"/>
    </w:pPr>
    <w:rPr>
      <w:sz w:val="18"/>
      <w:szCs w:val="18"/>
    </w:rPr>
  </w:style>
  <w:style w:type="paragraph" w:styleId="Encabezado">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character" w:styleId="Textoennegrita">
    <w:name w:val="Strong"/>
    <w:basedOn w:val="Fuentedeprrafopredeter"/>
    <w:qFormat/>
    <w:rPr>
      <w:b/>
      <w:bCs/>
    </w:rPr>
  </w:style>
  <w:style w:type="paragraph" w:customStyle="1" w:styleId="EndNoteBibliographyTitle">
    <w:name w:val="EndNote Bibliography Title"/>
    <w:pPr>
      <w:jc w:val="center"/>
    </w:pPr>
    <w:rPr>
      <w:rFonts w:ascii="Calibri" w:eastAsiaTheme="minorEastAsia" w:hAnsi="Calibri" w:cs="Calibri"/>
      <w:lang w:val="en-US" w:eastAsia="zh-CN"/>
    </w:rPr>
  </w:style>
  <w:style w:type="paragraph" w:customStyle="1" w:styleId="EndNoteBibliography">
    <w:name w:val="EndNote Bibliography"/>
    <w:rPr>
      <w:rFonts w:ascii="Calibri" w:eastAsiaTheme="minorEastAsia" w:hAnsi="Calibri" w:cs="Calibri"/>
      <w:lang w:val="en-US" w:eastAsia="zh-CN"/>
    </w:rPr>
  </w:style>
  <w:style w:type="paragraph" w:customStyle="1" w:styleId="WPSOffice1">
    <w:name w:val="WPSOffice手动目录 1"/>
  </w:style>
  <w:style w:type="paragraph" w:styleId="Revisin">
    <w:name w:val="Revision"/>
    <w:hidden/>
    <w:uiPriority w:val="99"/>
    <w:unhideWhenUsed/>
    <w:rsid w:val="00AD11D1"/>
    <w:rPr>
      <w:rFonts w:asciiTheme="minorHAnsi" w:eastAsiaTheme="minorEastAsia" w:hAnsiTheme="minorHAnsi" w:cstheme="minorBidi"/>
      <w:lang w:val="en-US" w:eastAsia="zh-CN"/>
    </w:rPr>
  </w:style>
  <w:style w:type="paragraph" w:customStyle="1" w:styleId="paragraph">
    <w:name w:val="paragraph"/>
    <w:basedOn w:val="Normal"/>
    <w:rsid w:val="00F932B1"/>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Fuentedeprrafopredeter"/>
    <w:rsid w:val="00F932B1"/>
  </w:style>
  <w:style w:type="character" w:customStyle="1" w:styleId="eop">
    <w:name w:val="eop"/>
    <w:basedOn w:val="Fuentedeprrafopredeter"/>
    <w:rsid w:val="00F93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glossaryDocument" Target="glossary/document.xml" /><Relationship Id="rId4" Type="http://schemas.openxmlformats.org/officeDocument/2006/relationships/settings" Target="settings.xml" /><Relationship Id="rId9"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bcb6b69-1cc9-4ad6-9048-6824b21169d5}"/>
        <w:category>
          <w:name w:val="General"/>
          <w:gallery w:val="placeholder"/>
        </w:category>
        <w:types>
          <w:type w:val="bbPlcHdr"/>
        </w:types>
        <w:behaviors>
          <w:behavior w:val="content"/>
        </w:behaviors>
        <w:guid w:val="{7BCB6B69-1CC9-4AD6-9048-6824B21169D5}"/>
      </w:docPartPr>
      <w:docPartBody>
        <w:p w:rsidR="00453EF1" w:rsidRDefault="00453EF1">
          <w:r>
            <w:rPr>
              <w:color w:val="808080"/>
            </w:rPr>
            <w:t>Click here to enter text.</w:t>
          </w:r>
        </w:p>
      </w:docPartBody>
    </w:docPart>
    <w:docPart>
      <w:docPartPr>
        <w:name w:val="{f84f603d-7267-452c-9eb3-29b126858ba6}"/>
        <w:category>
          <w:name w:val="General"/>
          <w:gallery w:val="placeholder"/>
        </w:category>
        <w:types>
          <w:type w:val="bbPlcHdr"/>
        </w:types>
        <w:behaviors>
          <w:behavior w:val="content"/>
        </w:behaviors>
        <w:guid w:val="{F84F603D-7267-452C-9EB3-29B126858BA6}"/>
      </w:docPartPr>
      <w:docPartBody>
        <w:p w:rsidR="00453EF1" w:rsidRDefault="00453EF1">
          <w:r>
            <w:rPr>
              <w:color w:val="808080"/>
            </w:rPr>
            <w:t>Click here to enter text.</w:t>
          </w:r>
        </w:p>
      </w:docPartBody>
    </w:docPart>
    <w:docPart>
      <w:docPartPr>
        <w:name w:val="{d7549ce9-4629-4cc5-baeb-6157fa9ab8fa}"/>
        <w:category>
          <w:name w:val="General"/>
          <w:gallery w:val="placeholder"/>
        </w:category>
        <w:types>
          <w:type w:val="bbPlcHdr"/>
        </w:types>
        <w:behaviors>
          <w:behavior w:val="content"/>
        </w:behaviors>
        <w:guid w:val="{D7549CE9-4629-4CC5-BAEB-6157FA9AB8FA}"/>
      </w:docPartPr>
      <w:docPartBody>
        <w:p w:rsidR="00453EF1" w:rsidRDefault="00453EF1">
          <w:r>
            <w:rPr>
              <w:color w:val="808080"/>
            </w:rPr>
            <w:t>Click here to enter text.</w:t>
          </w:r>
        </w:p>
      </w:docPartBody>
    </w:docPart>
    <w:docPart>
      <w:docPartPr>
        <w:name w:val="{d61471a8-8022-4783-ad4d-0a7fe2f77d64}"/>
        <w:category>
          <w:name w:val="General"/>
          <w:gallery w:val="placeholder"/>
        </w:category>
        <w:types>
          <w:type w:val="bbPlcHdr"/>
        </w:types>
        <w:behaviors>
          <w:behavior w:val="content"/>
        </w:behaviors>
        <w:guid w:val="{D61471A8-8022-4783-AD4D-0A7FE2F77D64}"/>
      </w:docPartPr>
      <w:docPartBody>
        <w:p w:rsidR="00453EF1" w:rsidRDefault="00453EF1">
          <w:r>
            <w:rPr>
              <w:color w:val="808080"/>
            </w:rPr>
            <w:t>Click here to enter text.</w:t>
          </w:r>
        </w:p>
      </w:docPartBody>
    </w:docPart>
    <w:docPart>
      <w:docPartPr>
        <w:name w:val="{dd933479-6605-4e92-bbd0-8959b00bee9b}"/>
        <w:category>
          <w:name w:val="General"/>
          <w:gallery w:val="placeholder"/>
        </w:category>
        <w:types>
          <w:type w:val="bbPlcHdr"/>
        </w:types>
        <w:behaviors>
          <w:behavior w:val="content"/>
        </w:behaviors>
        <w:guid w:val="{DD933479-6605-4E92-BBD0-8959B00BEE9B}"/>
      </w:docPartPr>
      <w:docPartBody>
        <w:p w:rsidR="00453EF1" w:rsidRDefault="00453EF1">
          <w:r>
            <w:rPr>
              <w:color w:val="808080"/>
            </w:rPr>
            <w:t>Click here to enter text.</w:t>
          </w:r>
        </w:p>
      </w:docPartBody>
    </w:docPart>
    <w:docPart>
      <w:docPartPr>
        <w:name w:val="{075ef414-ab4b-4968-a543-c0a9c945f71d}"/>
        <w:category>
          <w:name w:val="General"/>
          <w:gallery w:val="placeholder"/>
        </w:category>
        <w:types>
          <w:type w:val="bbPlcHdr"/>
        </w:types>
        <w:behaviors>
          <w:behavior w:val="content"/>
        </w:behaviors>
        <w:guid w:val="{075EF414-AB4B-4968-A543-C0A9C945F71D}"/>
      </w:docPartPr>
      <w:docPartBody>
        <w:p w:rsidR="00453EF1" w:rsidRDefault="00453EF1">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oNotDisplayPageBoundaries/>
  <w:defaultTabStop w:val="720"/>
  <w:hyphenationZone w:val="425"/>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453EF1"/>
    <w:rsid w:val="00453EF1"/>
    <w:rsid w:val="005116B4"/>
    <w:rsid w:val="0059679A"/>
    <w:rsid w:val="00FD4C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semiHidden="1" w:unhideWhenUsed="1"/>
    <w:lsdException w:name="heading 1" w:semiHidden="1"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nhideWhenUsed="1"/>
    <w:lsdException w:name="Emphasis"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2226</Words>
  <Characters>18532</Characters>
  <Application>Microsoft Office Word</Application>
  <DocSecurity>0</DocSecurity>
  <Lines>154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giovani polanco adoka</cp:lastModifiedBy>
  <cp:revision>2</cp:revision>
  <dcterms:created xsi:type="dcterms:W3CDTF">2024-10-18T19:18:00Z</dcterms:created>
  <dcterms:modified xsi:type="dcterms:W3CDTF">2024-10-18T19:18:00Z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1033-12.2.0.18586</vt:lpwstr>
  </property>
  <property fmtid="{D5CDD505-2E9C-101B-9397-08002B2CF9AE}" pid="3" name="ICV">
    <vt:lpwstr>E4BE2EBAB2384393AD4C04219B43F8E0_11</vt:lpwstr>
  </property>
</Properties>
</file>