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A1D52B" w14:textId="3F28C6C5" w:rsidR="00C079FA" w:rsidRPr="0040687D" w:rsidRDefault="00C079FA" w:rsidP="00C96D3C">
      <w:pPr>
        <w:jc w:val="both"/>
        <w:rPr>
          <w:rFonts w:ascii="Arial" w:hAnsi="Arial" w:cs="Arial"/>
          <w:b/>
          <w:bCs/>
          <w:color w:val="000000" w:themeColor="text1"/>
          <w:sz w:val="28"/>
          <w:szCs w:val="28"/>
          <w:u w:val="single"/>
        </w:rPr>
      </w:pPr>
      <w:r w:rsidRPr="0040687D">
        <w:rPr>
          <w:rFonts w:ascii="Arial" w:hAnsi="Arial" w:cs="Arial"/>
          <w:b/>
          <w:bCs/>
          <w:color w:val="000000" w:themeColor="text1"/>
          <w:sz w:val="28"/>
          <w:szCs w:val="28"/>
          <w:u w:val="single"/>
        </w:rPr>
        <w:t>Introduction</w:t>
      </w:r>
    </w:p>
    <w:p w14:paraId="1A5E525A" w14:textId="2F8A17EB" w:rsidR="00C079FA" w:rsidRPr="0040687D" w:rsidRDefault="00C079FA" w:rsidP="00C96D3C">
      <w:pPr>
        <w:jc w:val="both"/>
        <w:rPr>
          <w:rFonts w:ascii="Arial" w:hAnsi="Arial" w:cs="Arial"/>
          <w:color w:val="FF0000"/>
          <w:sz w:val="24"/>
          <w:szCs w:val="24"/>
        </w:rPr>
      </w:pPr>
    </w:p>
    <w:p w14:paraId="37A09ECE" w14:textId="1BE1E33C" w:rsidR="004545F9" w:rsidRPr="0040687D" w:rsidRDefault="009F045B" w:rsidP="00C96D3C">
      <w:pPr>
        <w:jc w:val="both"/>
        <w:rPr>
          <w:rFonts w:ascii="Arial" w:hAnsi="Arial" w:cs="Arial"/>
          <w:color w:val="000000" w:themeColor="text1"/>
          <w:sz w:val="24"/>
          <w:szCs w:val="24"/>
        </w:rPr>
      </w:pPr>
      <w:r w:rsidRPr="0040687D">
        <w:rPr>
          <w:rFonts w:ascii="Arial" w:hAnsi="Arial" w:cs="Arial"/>
          <w:color w:val="000000" w:themeColor="text1"/>
          <w:sz w:val="24"/>
          <w:szCs w:val="24"/>
        </w:rPr>
        <w:t xml:space="preserve">Simulation education is recognised as an important </w:t>
      </w:r>
      <w:r w:rsidR="004545F9" w:rsidRPr="0040687D">
        <w:rPr>
          <w:rFonts w:ascii="Arial" w:hAnsi="Arial" w:cs="Arial"/>
          <w:color w:val="000000" w:themeColor="text1"/>
          <w:sz w:val="24"/>
          <w:szCs w:val="24"/>
        </w:rPr>
        <w:t>methodology</w:t>
      </w:r>
      <w:r w:rsidRPr="0040687D">
        <w:rPr>
          <w:rFonts w:ascii="Arial" w:hAnsi="Arial" w:cs="Arial"/>
          <w:color w:val="000000" w:themeColor="text1"/>
          <w:sz w:val="24"/>
          <w:szCs w:val="24"/>
        </w:rPr>
        <w:t xml:space="preserve"> which supports </w:t>
      </w:r>
      <w:r w:rsidR="004545F9" w:rsidRPr="0040687D">
        <w:rPr>
          <w:rFonts w:ascii="Arial" w:hAnsi="Arial" w:cs="Arial"/>
          <w:color w:val="000000" w:themeColor="text1"/>
          <w:sz w:val="24"/>
          <w:szCs w:val="24"/>
        </w:rPr>
        <w:t xml:space="preserve">the </w:t>
      </w:r>
      <w:r w:rsidRPr="0040687D">
        <w:rPr>
          <w:rFonts w:ascii="Arial" w:hAnsi="Arial" w:cs="Arial"/>
          <w:color w:val="000000" w:themeColor="text1"/>
          <w:sz w:val="24"/>
          <w:szCs w:val="24"/>
        </w:rPr>
        <w:t xml:space="preserve">development of skills within healthcare to improve patient care by providing an environment to practice and learn in a situation </w:t>
      </w:r>
      <w:proofErr w:type="gramStart"/>
      <w:r w:rsidRPr="0040687D">
        <w:rPr>
          <w:rFonts w:ascii="Arial" w:hAnsi="Arial" w:cs="Arial"/>
          <w:color w:val="000000" w:themeColor="text1"/>
          <w:sz w:val="24"/>
          <w:szCs w:val="24"/>
        </w:rPr>
        <w:t>similar to</w:t>
      </w:r>
      <w:proofErr w:type="gramEnd"/>
      <w:r w:rsidRPr="0040687D">
        <w:rPr>
          <w:rFonts w:ascii="Arial" w:hAnsi="Arial" w:cs="Arial"/>
          <w:color w:val="000000" w:themeColor="text1"/>
          <w:sz w:val="24"/>
          <w:szCs w:val="24"/>
        </w:rPr>
        <w:t xml:space="preserve"> practice however without direct involvement of a patient</w:t>
      </w:r>
      <w:r w:rsidR="004545F9" w:rsidRPr="0040687D">
        <w:rPr>
          <w:rFonts w:ascii="Arial" w:hAnsi="Arial" w:cs="Arial"/>
          <w:color w:val="000000" w:themeColor="text1"/>
          <w:sz w:val="24"/>
          <w:szCs w:val="24"/>
        </w:rPr>
        <w:t xml:space="preserve"> (Beal MD, 2017)</w:t>
      </w:r>
      <w:r w:rsidR="0050264D" w:rsidRPr="0040687D">
        <w:rPr>
          <w:rFonts w:ascii="Arial" w:hAnsi="Arial" w:cs="Arial"/>
          <w:color w:val="000000" w:themeColor="text1"/>
          <w:sz w:val="24"/>
          <w:szCs w:val="24"/>
        </w:rPr>
        <w:t>.</w:t>
      </w:r>
    </w:p>
    <w:p w14:paraId="5FCBB82E" w14:textId="2565A011" w:rsidR="004545F9" w:rsidRPr="0040687D" w:rsidRDefault="004545F9" w:rsidP="00C96D3C">
      <w:pPr>
        <w:jc w:val="both"/>
        <w:rPr>
          <w:rFonts w:ascii="Arial" w:hAnsi="Arial" w:cs="Arial"/>
          <w:color w:val="000000" w:themeColor="text1"/>
          <w:sz w:val="24"/>
          <w:szCs w:val="24"/>
        </w:rPr>
      </w:pPr>
    </w:p>
    <w:p w14:paraId="46BA8078" w14:textId="2DBC7CB6" w:rsidR="004545F9" w:rsidRPr="0040687D" w:rsidRDefault="004545F9" w:rsidP="00C96D3C">
      <w:pPr>
        <w:jc w:val="both"/>
        <w:rPr>
          <w:rFonts w:ascii="Arial" w:hAnsi="Arial" w:cs="Arial"/>
          <w:color w:val="000000" w:themeColor="text1"/>
          <w:sz w:val="24"/>
          <w:szCs w:val="24"/>
        </w:rPr>
      </w:pPr>
      <w:r w:rsidRPr="0040687D">
        <w:rPr>
          <w:rFonts w:ascii="Arial" w:hAnsi="Arial" w:cs="Arial"/>
          <w:color w:val="000000" w:themeColor="text1"/>
          <w:sz w:val="24"/>
          <w:szCs w:val="24"/>
        </w:rPr>
        <w:t>The benefit of simulation education isn’t disputed however it is recognised at a national level that there is a need for improvement to provide equitable and improved delivery.</w:t>
      </w:r>
    </w:p>
    <w:p w14:paraId="7755341C" w14:textId="77777777" w:rsidR="004545F9" w:rsidRPr="0040687D" w:rsidRDefault="004545F9" w:rsidP="00C96D3C">
      <w:pPr>
        <w:jc w:val="both"/>
        <w:rPr>
          <w:rFonts w:ascii="Arial" w:hAnsi="Arial" w:cs="Arial"/>
          <w:color w:val="000000" w:themeColor="text1"/>
          <w:sz w:val="24"/>
          <w:szCs w:val="24"/>
        </w:rPr>
      </w:pPr>
    </w:p>
    <w:p w14:paraId="4D3797D5" w14:textId="5C973BCF" w:rsidR="00141D3C" w:rsidRPr="0040687D" w:rsidRDefault="00141D3C" w:rsidP="00C96D3C">
      <w:pPr>
        <w:jc w:val="both"/>
        <w:rPr>
          <w:rFonts w:ascii="Arial" w:hAnsi="Arial" w:cs="Arial"/>
          <w:color w:val="000000" w:themeColor="text1"/>
          <w:sz w:val="24"/>
          <w:szCs w:val="24"/>
          <w:u w:val="single"/>
        </w:rPr>
      </w:pPr>
      <w:r w:rsidRPr="0040687D">
        <w:rPr>
          <w:rFonts w:ascii="Arial" w:hAnsi="Arial" w:cs="Arial"/>
          <w:color w:val="000000" w:themeColor="text1"/>
          <w:sz w:val="24"/>
          <w:szCs w:val="24"/>
          <w:u w:val="single"/>
        </w:rPr>
        <w:t>Policy Document:</w:t>
      </w:r>
    </w:p>
    <w:p w14:paraId="30DE5C0D" w14:textId="5D7E2F1F" w:rsidR="00141D3C" w:rsidRPr="0040687D" w:rsidRDefault="00141D3C" w:rsidP="00C96D3C">
      <w:pPr>
        <w:jc w:val="both"/>
        <w:rPr>
          <w:rFonts w:ascii="Arial" w:hAnsi="Arial" w:cs="Arial"/>
          <w:color w:val="000000" w:themeColor="text1"/>
          <w:sz w:val="24"/>
          <w:szCs w:val="24"/>
        </w:rPr>
      </w:pPr>
    </w:p>
    <w:p w14:paraId="4CE28E47" w14:textId="7B925E29" w:rsidR="00141D3C" w:rsidRPr="0040687D" w:rsidRDefault="00141D3C" w:rsidP="00C96D3C">
      <w:pPr>
        <w:jc w:val="both"/>
        <w:rPr>
          <w:rFonts w:ascii="Arial" w:hAnsi="Arial" w:cs="Arial"/>
          <w:color w:val="000000" w:themeColor="text1"/>
          <w:sz w:val="24"/>
          <w:szCs w:val="24"/>
        </w:rPr>
      </w:pPr>
      <w:r w:rsidRPr="0040687D">
        <w:rPr>
          <w:rFonts w:ascii="Arial" w:hAnsi="Arial" w:cs="Arial"/>
          <w:color w:val="000000" w:themeColor="text1"/>
          <w:sz w:val="24"/>
          <w:szCs w:val="24"/>
        </w:rPr>
        <w:t>Health Education England (HEE)</w:t>
      </w:r>
    </w:p>
    <w:p w14:paraId="39334242" w14:textId="01E21BA5" w:rsidR="00141D3C" w:rsidRPr="0040687D" w:rsidRDefault="00141D3C" w:rsidP="00C96D3C">
      <w:pPr>
        <w:jc w:val="both"/>
        <w:rPr>
          <w:rFonts w:ascii="Arial" w:hAnsi="Arial" w:cs="Arial"/>
          <w:color w:val="000000" w:themeColor="text1"/>
          <w:sz w:val="24"/>
          <w:szCs w:val="24"/>
        </w:rPr>
      </w:pPr>
      <w:r w:rsidRPr="0040687D">
        <w:rPr>
          <w:rFonts w:ascii="Arial" w:hAnsi="Arial" w:cs="Arial"/>
          <w:color w:val="000000" w:themeColor="text1"/>
          <w:sz w:val="24"/>
          <w:szCs w:val="24"/>
        </w:rPr>
        <w:t>National Framework for Simulation Based Education (SBE)</w:t>
      </w:r>
    </w:p>
    <w:p w14:paraId="5A4B3393" w14:textId="120675CF" w:rsidR="00141D3C" w:rsidRPr="0040687D" w:rsidRDefault="00141D3C" w:rsidP="00C96D3C">
      <w:pPr>
        <w:jc w:val="both"/>
        <w:rPr>
          <w:rFonts w:ascii="Arial" w:hAnsi="Arial" w:cs="Arial"/>
          <w:color w:val="000000" w:themeColor="text1"/>
          <w:sz w:val="24"/>
          <w:szCs w:val="24"/>
        </w:rPr>
      </w:pPr>
    </w:p>
    <w:p w14:paraId="13DC915E" w14:textId="4109F83E" w:rsidR="00B128AB" w:rsidRPr="0040687D" w:rsidRDefault="00B128AB" w:rsidP="00C96D3C">
      <w:pPr>
        <w:jc w:val="both"/>
        <w:rPr>
          <w:rFonts w:ascii="Arial" w:hAnsi="Arial" w:cs="Arial"/>
          <w:color w:val="000000" w:themeColor="text1"/>
          <w:sz w:val="24"/>
          <w:szCs w:val="24"/>
        </w:rPr>
      </w:pPr>
      <w:r w:rsidRPr="0040687D">
        <w:rPr>
          <w:rFonts w:ascii="Arial" w:hAnsi="Arial" w:cs="Arial"/>
          <w:noProof/>
          <w:color w:val="000000" w:themeColor="text1"/>
          <w:sz w:val="24"/>
          <w:szCs w:val="24"/>
        </w:rPr>
        <w:drawing>
          <wp:inline distT="0" distB="0" distL="0" distR="0" wp14:anchorId="368546C7" wp14:editId="41AD12A2">
            <wp:extent cx="5605018" cy="2153219"/>
            <wp:effectExtent l="0" t="0" r="0" b="635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7"/>
                    <a:stretch>
                      <a:fillRect/>
                    </a:stretch>
                  </pic:blipFill>
                  <pic:spPr>
                    <a:xfrm>
                      <a:off x="0" y="0"/>
                      <a:ext cx="5789337" cy="2224027"/>
                    </a:xfrm>
                    <a:prstGeom prst="rect">
                      <a:avLst/>
                    </a:prstGeom>
                  </pic:spPr>
                </pic:pic>
              </a:graphicData>
            </a:graphic>
          </wp:inline>
        </w:drawing>
      </w:r>
    </w:p>
    <w:p w14:paraId="3A0CBD66" w14:textId="77777777" w:rsidR="00B128AB" w:rsidRPr="0040687D" w:rsidRDefault="00B128AB" w:rsidP="00C96D3C">
      <w:pPr>
        <w:jc w:val="both"/>
        <w:rPr>
          <w:rFonts w:ascii="Arial" w:hAnsi="Arial" w:cs="Arial"/>
          <w:i/>
          <w:iCs/>
          <w:color w:val="000000" w:themeColor="text1"/>
          <w:sz w:val="24"/>
          <w:szCs w:val="24"/>
        </w:rPr>
      </w:pPr>
      <w:r w:rsidRPr="0040687D">
        <w:rPr>
          <w:rFonts w:ascii="Arial" w:hAnsi="Arial" w:cs="Arial"/>
          <w:i/>
          <w:iCs/>
          <w:color w:val="000000" w:themeColor="text1"/>
          <w:sz w:val="24"/>
          <w:szCs w:val="24"/>
        </w:rPr>
        <w:t>Figure 1: Policy statement. Taken from Health Education England (HEE)</w:t>
      </w:r>
    </w:p>
    <w:p w14:paraId="1C956EA4" w14:textId="7160E2E6" w:rsidR="00DD4C4A" w:rsidRPr="0040687D" w:rsidRDefault="00B128AB" w:rsidP="00C96D3C">
      <w:pPr>
        <w:jc w:val="both"/>
        <w:rPr>
          <w:rFonts w:ascii="Arial" w:hAnsi="Arial" w:cs="Arial"/>
          <w:i/>
          <w:iCs/>
          <w:color w:val="000000" w:themeColor="text1"/>
          <w:sz w:val="24"/>
          <w:szCs w:val="24"/>
        </w:rPr>
      </w:pPr>
      <w:r w:rsidRPr="0040687D">
        <w:rPr>
          <w:rFonts w:ascii="Arial" w:hAnsi="Arial" w:cs="Arial"/>
          <w:i/>
          <w:iCs/>
          <w:color w:val="000000" w:themeColor="text1"/>
          <w:sz w:val="24"/>
          <w:szCs w:val="24"/>
        </w:rPr>
        <w:t>National Framework for Simulation Based Education (SBE), www.hee.nhs.uk</w:t>
      </w:r>
    </w:p>
    <w:p w14:paraId="13F2127D" w14:textId="48BBFB49" w:rsidR="00DD4C4A" w:rsidRPr="0040687D" w:rsidRDefault="00DD4C4A" w:rsidP="00C96D3C">
      <w:pPr>
        <w:jc w:val="both"/>
        <w:rPr>
          <w:rFonts w:ascii="Arial" w:hAnsi="Arial" w:cs="Arial"/>
          <w:color w:val="000000" w:themeColor="text1"/>
          <w:sz w:val="24"/>
          <w:szCs w:val="24"/>
        </w:rPr>
      </w:pPr>
    </w:p>
    <w:p w14:paraId="6EA3E9FF" w14:textId="381CD583" w:rsidR="00DD4C4A" w:rsidRPr="0040687D" w:rsidRDefault="00DD4C4A" w:rsidP="00C96D3C">
      <w:pPr>
        <w:jc w:val="both"/>
        <w:rPr>
          <w:rFonts w:ascii="Arial" w:hAnsi="Arial" w:cs="Arial"/>
          <w:color w:val="000000" w:themeColor="text1"/>
          <w:sz w:val="24"/>
          <w:szCs w:val="24"/>
        </w:rPr>
      </w:pPr>
      <w:r w:rsidRPr="0040687D">
        <w:rPr>
          <w:rFonts w:ascii="Arial" w:hAnsi="Arial" w:cs="Arial"/>
          <w:color w:val="000000" w:themeColor="text1"/>
          <w:sz w:val="24"/>
          <w:szCs w:val="24"/>
        </w:rPr>
        <w:t xml:space="preserve">Principle four will be the focus of this </w:t>
      </w:r>
      <w:proofErr w:type="gramStart"/>
      <w:r w:rsidRPr="0040687D">
        <w:rPr>
          <w:rFonts w:ascii="Arial" w:hAnsi="Arial" w:cs="Arial"/>
          <w:color w:val="000000" w:themeColor="text1"/>
          <w:sz w:val="24"/>
          <w:szCs w:val="24"/>
        </w:rPr>
        <w:t>project;</w:t>
      </w:r>
      <w:proofErr w:type="gramEnd"/>
      <w:r w:rsidRPr="0040687D">
        <w:rPr>
          <w:rFonts w:ascii="Arial" w:hAnsi="Arial" w:cs="Arial"/>
          <w:color w:val="000000" w:themeColor="text1"/>
          <w:sz w:val="24"/>
          <w:szCs w:val="24"/>
        </w:rPr>
        <w:t xml:space="preserve"> Faculty Development.</w:t>
      </w:r>
    </w:p>
    <w:p w14:paraId="4537C174" w14:textId="07056832" w:rsidR="00B128AB" w:rsidRPr="0040687D" w:rsidRDefault="00B128AB" w:rsidP="00C96D3C">
      <w:pPr>
        <w:jc w:val="both"/>
        <w:rPr>
          <w:rFonts w:ascii="Arial" w:hAnsi="Arial" w:cs="Arial"/>
          <w:color w:val="000000" w:themeColor="text1"/>
          <w:sz w:val="24"/>
          <w:szCs w:val="24"/>
        </w:rPr>
      </w:pPr>
    </w:p>
    <w:p w14:paraId="757AEC99" w14:textId="290A9F09" w:rsidR="00B128AB" w:rsidRPr="0040687D" w:rsidRDefault="00B128AB" w:rsidP="00C96D3C">
      <w:pPr>
        <w:jc w:val="both"/>
        <w:rPr>
          <w:rFonts w:ascii="Arial" w:hAnsi="Arial" w:cs="Arial"/>
          <w:color w:val="000000" w:themeColor="text1"/>
          <w:sz w:val="24"/>
          <w:szCs w:val="24"/>
        </w:rPr>
      </w:pPr>
      <w:r w:rsidRPr="0040687D">
        <w:rPr>
          <w:rFonts w:ascii="Arial" w:hAnsi="Arial" w:cs="Arial"/>
          <w:noProof/>
          <w:color w:val="000000" w:themeColor="text1"/>
          <w:sz w:val="24"/>
          <w:szCs w:val="24"/>
        </w:rPr>
        <w:drawing>
          <wp:inline distT="0" distB="0" distL="0" distR="0" wp14:anchorId="1783E78A" wp14:editId="29D3F8FA">
            <wp:extent cx="4224528" cy="3653876"/>
            <wp:effectExtent l="0" t="0" r="5080" b="381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8"/>
                    <a:stretch>
                      <a:fillRect/>
                    </a:stretch>
                  </pic:blipFill>
                  <pic:spPr>
                    <a:xfrm>
                      <a:off x="0" y="0"/>
                      <a:ext cx="4236606" cy="3664323"/>
                    </a:xfrm>
                    <a:prstGeom prst="rect">
                      <a:avLst/>
                    </a:prstGeom>
                  </pic:spPr>
                </pic:pic>
              </a:graphicData>
            </a:graphic>
          </wp:inline>
        </w:drawing>
      </w:r>
    </w:p>
    <w:p w14:paraId="5F30A9AA" w14:textId="77777777" w:rsidR="00B128AB" w:rsidRPr="0040687D" w:rsidRDefault="00B128AB" w:rsidP="00C96D3C">
      <w:pPr>
        <w:jc w:val="both"/>
        <w:rPr>
          <w:rFonts w:ascii="Arial" w:hAnsi="Arial" w:cs="Arial"/>
          <w:i/>
          <w:iCs/>
          <w:color w:val="000000" w:themeColor="text1"/>
          <w:sz w:val="24"/>
          <w:szCs w:val="24"/>
        </w:rPr>
      </w:pPr>
    </w:p>
    <w:p w14:paraId="3122EF78" w14:textId="21078DF5" w:rsidR="00AE6E9D" w:rsidRPr="0040687D" w:rsidRDefault="00AE6E9D" w:rsidP="00C96D3C">
      <w:pPr>
        <w:jc w:val="both"/>
        <w:rPr>
          <w:rFonts w:ascii="Arial" w:hAnsi="Arial" w:cs="Arial"/>
          <w:i/>
          <w:iCs/>
          <w:color w:val="000000" w:themeColor="text1"/>
          <w:sz w:val="24"/>
          <w:szCs w:val="24"/>
        </w:rPr>
      </w:pPr>
      <w:r w:rsidRPr="0040687D">
        <w:rPr>
          <w:rFonts w:ascii="Arial" w:hAnsi="Arial" w:cs="Arial"/>
          <w:i/>
          <w:iCs/>
          <w:color w:val="000000" w:themeColor="text1"/>
          <w:sz w:val="24"/>
          <w:szCs w:val="24"/>
        </w:rPr>
        <w:t xml:space="preserve">Figure 2: Principles and strategic vision representation. </w:t>
      </w:r>
      <w:r w:rsidR="00B128AB" w:rsidRPr="0040687D">
        <w:rPr>
          <w:rFonts w:ascii="Arial" w:hAnsi="Arial" w:cs="Arial"/>
          <w:i/>
          <w:iCs/>
          <w:color w:val="000000" w:themeColor="text1"/>
          <w:sz w:val="24"/>
          <w:szCs w:val="24"/>
        </w:rPr>
        <w:t>Taken from Health Education England (HEE)</w:t>
      </w:r>
      <w:r w:rsidRPr="0040687D">
        <w:rPr>
          <w:rFonts w:ascii="Arial" w:hAnsi="Arial" w:cs="Arial"/>
          <w:i/>
          <w:iCs/>
          <w:color w:val="000000" w:themeColor="text1"/>
          <w:sz w:val="24"/>
          <w:szCs w:val="24"/>
        </w:rPr>
        <w:t xml:space="preserve">, </w:t>
      </w:r>
      <w:r w:rsidR="00B128AB" w:rsidRPr="0040687D">
        <w:rPr>
          <w:rFonts w:ascii="Arial" w:hAnsi="Arial" w:cs="Arial"/>
          <w:i/>
          <w:iCs/>
          <w:color w:val="000000" w:themeColor="text1"/>
          <w:sz w:val="24"/>
          <w:szCs w:val="24"/>
        </w:rPr>
        <w:t>National Framework for Simulation Based Education (SBE), www.hee.nhs.uk</w:t>
      </w:r>
      <w:r w:rsidRPr="0040687D">
        <w:rPr>
          <w:rFonts w:ascii="Arial" w:hAnsi="Arial" w:cs="Arial"/>
          <w:i/>
          <w:iCs/>
          <w:color w:val="000000" w:themeColor="text1"/>
          <w:sz w:val="24"/>
          <w:szCs w:val="24"/>
        </w:rPr>
        <w:t>.</w:t>
      </w:r>
      <w:r w:rsidR="0050264D" w:rsidRPr="0040687D">
        <w:rPr>
          <w:rFonts w:ascii="Arial" w:hAnsi="Arial" w:cs="Arial"/>
          <w:i/>
          <w:iCs/>
          <w:color w:val="000000" w:themeColor="text1"/>
          <w:sz w:val="24"/>
          <w:szCs w:val="24"/>
        </w:rPr>
        <w:t>(NFSBE)</w:t>
      </w:r>
    </w:p>
    <w:p w14:paraId="0C5A0CF5" w14:textId="77777777" w:rsidR="0050264D" w:rsidRPr="0040687D" w:rsidRDefault="0050264D" w:rsidP="00C96D3C">
      <w:pPr>
        <w:jc w:val="both"/>
        <w:rPr>
          <w:rFonts w:ascii="Arial" w:hAnsi="Arial" w:cs="Arial"/>
          <w:i/>
          <w:iCs/>
          <w:color w:val="000000" w:themeColor="text1"/>
          <w:sz w:val="24"/>
          <w:szCs w:val="24"/>
        </w:rPr>
      </w:pPr>
    </w:p>
    <w:p w14:paraId="0219E087" w14:textId="77777777" w:rsidR="0050264D" w:rsidRPr="0040687D" w:rsidRDefault="0050264D" w:rsidP="00C96D3C">
      <w:pPr>
        <w:jc w:val="both"/>
        <w:rPr>
          <w:rFonts w:ascii="Arial" w:hAnsi="Arial" w:cs="Arial"/>
          <w:color w:val="000000" w:themeColor="text1"/>
          <w:sz w:val="24"/>
          <w:szCs w:val="24"/>
          <w:u w:val="single"/>
        </w:rPr>
      </w:pPr>
      <w:r w:rsidRPr="0040687D">
        <w:rPr>
          <w:rFonts w:ascii="Arial" w:hAnsi="Arial" w:cs="Arial"/>
          <w:color w:val="000000" w:themeColor="text1"/>
          <w:sz w:val="24"/>
          <w:szCs w:val="24"/>
          <w:u w:val="single"/>
        </w:rPr>
        <w:t>Policy vision statements (NFSBE</w:t>
      </w:r>
      <w:proofErr w:type="gramStart"/>
      <w:r w:rsidRPr="0040687D">
        <w:rPr>
          <w:rFonts w:ascii="Arial" w:hAnsi="Arial" w:cs="Arial"/>
          <w:color w:val="000000" w:themeColor="text1"/>
          <w:sz w:val="24"/>
          <w:szCs w:val="24"/>
          <w:u w:val="single"/>
        </w:rPr>
        <w:t>);</w:t>
      </w:r>
      <w:proofErr w:type="gramEnd"/>
      <w:r w:rsidRPr="0040687D">
        <w:rPr>
          <w:rFonts w:ascii="Arial" w:hAnsi="Arial" w:cs="Arial"/>
          <w:color w:val="000000" w:themeColor="text1"/>
          <w:sz w:val="24"/>
          <w:szCs w:val="24"/>
          <w:u w:val="single"/>
        </w:rPr>
        <w:t xml:space="preserve"> </w:t>
      </w:r>
    </w:p>
    <w:p w14:paraId="37EB8F36" w14:textId="77777777" w:rsidR="0050264D" w:rsidRPr="0040687D" w:rsidRDefault="0050264D" w:rsidP="00C96D3C">
      <w:pPr>
        <w:jc w:val="both"/>
        <w:rPr>
          <w:rFonts w:ascii="Arial" w:hAnsi="Arial" w:cs="Arial"/>
          <w:i/>
          <w:iCs/>
          <w:color w:val="000000" w:themeColor="text1"/>
          <w:sz w:val="24"/>
          <w:szCs w:val="24"/>
        </w:rPr>
      </w:pPr>
    </w:p>
    <w:p w14:paraId="45DD1C7B" w14:textId="35C73FE9" w:rsidR="00DB5B19" w:rsidRPr="00B0487E" w:rsidRDefault="0050264D" w:rsidP="00C96D3C">
      <w:pPr>
        <w:jc w:val="both"/>
        <w:rPr>
          <w:rFonts w:ascii="Arial" w:hAnsi="Arial" w:cs="Arial"/>
          <w:i/>
          <w:iCs/>
          <w:color w:val="000000" w:themeColor="text1"/>
          <w:sz w:val="24"/>
          <w:szCs w:val="24"/>
        </w:rPr>
      </w:pPr>
      <w:r w:rsidRPr="0040687D">
        <w:rPr>
          <w:rFonts w:ascii="Arial" w:hAnsi="Arial" w:cs="Arial"/>
          <w:i/>
          <w:iCs/>
          <w:color w:val="000000" w:themeColor="text1"/>
          <w:sz w:val="24"/>
          <w:szCs w:val="24"/>
        </w:rPr>
        <w:t xml:space="preserve"> </w:t>
      </w:r>
      <w:r w:rsidR="00DB5B19" w:rsidRPr="0040687D">
        <w:rPr>
          <w:rFonts w:ascii="Arial" w:hAnsi="Arial" w:cs="Arial"/>
          <w:i/>
          <w:iCs/>
          <w:color w:val="000000" w:themeColor="text1"/>
          <w:sz w:val="24"/>
          <w:szCs w:val="24"/>
        </w:rPr>
        <w:t>‘</w:t>
      </w:r>
      <w:r w:rsidR="00DB5B19" w:rsidRPr="00B0487E">
        <w:rPr>
          <w:rFonts w:ascii="Arial" w:hAnsi="Arial" w:cs="Arial"/>
          <w:i/>
          <w:iCs/>
          <w:color w:val="000000" w:themeColor="text1"/>
          <w:sz w:val="24"/>
          <w:szCs w:val="24"/>
        </w:rPr>
        <w:t>There is a clear and consistent approach to multi-professional faculty development across all local areas’</w:t>
      </w:r>
    </w:p>
    <w:p w14:paraId="2680A2E1" w14:textId="2FF560B7" w:rsidR="00DB5B19" w:rsidRPr="00B0487E" w:rsidRDefault="00DB5B19" w:rsidP="00C96D3C">
      <w:pPr>
        <w:jc w:val="both"/>
        <w:rPr>
          <w:rFonts w:ascii="Arial" w:hAnsi="Arial" w:cs="Arial"/>
          <w:i/>
          <w:iCs/>
          <w:color w:val="000000" w:themeColor="text1"/>
          <w:sz w:val="24"/>
          <w:szCs w:val="24"/>
        </w:rPr>
      </w:pPr>
    </w:p>
    <w:p w14:paraId="738C1130" w14:textId="162109C0" w:rsidR="00DB5B19" w:rsidRPr="00B0487E" w:rsidRDefault="00DB5B19" w:rsidP="00C96D3C">
      <w:pPr>
        <w:jc w:val="both"/>
        <w:rPr>
          <w:rFonts w:ascii="Arial" w:hAnsi="Arial" w:cs="Arial"/>
          <w:i/>
          <w:iCs/>
          <w:color w:val="000000" w:themeColor="text1"/>
          <w:sz w:val="24"/>
          <w:szCs w:val="24"/>
        </w:rPr>
      </w:pPr>
      <w:r w:rsidRPr="00B0487E">
        <w:rPr>
          <w:rFonts w:ascii="Arial" w:hAnsi="Arial" w:cs="Arial"/>
          <w:i/>
          <w:iCs/>
          <w:color w:val="000000" w:themeColor="text1"/>
          <w:sz w:val="24"/>
          <w:szCs w:val="24"/>
        </w:rPr>
        <w:t>‘There are clear mechanisms within multi-professional faculty development for sharing best practice and learning across the region’</w:t>
      </w:r>
    </w:p>
    <w:p w14:paraId="18FBCD42" w14:textId="0EFE097D" w:rsidR="00DB5B19" w:rsidRPr="0040687D" w:rsidRDefault="00DB5B19" w:rsidP="00C96D3C">
      <w:pPr>
        <w:jc w:val="both"/>
        <w:rPr>
          <w:rFonts w:ascii="Arial" w:hAnsi="Arial" w:cs="Arial"/>
          <w:color w:val="000000" w:themeColor="text1"/>
          <w:sz w:val="24"/>
          <w:szCs w:val="24"/>
        </w:rPr>
      </w:pPr>
    </w:p>
    <w:p w14:paraId="42BEAFD7" w14:textId="56C213BC" w:rsidR="00DB5B19" w:rsidRPr="0040687D" w:rsidRDefault="00AE6E9D" w:rsidP="00C96D3C">
      <w:pPr>
        <w:jc w:val="both"/>
        <w:rPr>
          <w:rFonts w:ascii="Arial" w:hAnsi="Arial" w:cs="Arial"/>
          <w:color w:val="000000" w:themeColor="text1"/>
          <w:sz w:val="24"/>
          <w:szCs w:val="24"/>
        </w:rPr>
      </w:pPr>
      <w:r w:rsidRPr="0040687D">
        <w:rPr>
          <w:rFonts w:ascii="Arial" w:hAnsi="Arial" w:cs="Arial"/>
          <w:color w:val="000000" w:themeColor="text1"/>
          <w:sz w:val="24"/>
          <w:szCs w:val="24"/>
        </w:rPr>
        <w:t xml:space="preserve">A digital solution is key to providing this policy vision, this will support equity of access allowing all learners to </w:t>
      </w:r>
      <w:r w:rsidR="005A0B81" w:rsidRPr="0040687D">
        <w:rPr>
          <w:rFonts w:ascii="Arial" w:hAnsi="Arial" w:cs="Arial"/>
          <w:color w:val="000000" w:themeColor="text1"/>
          <w:sz w:val="24"/>
          <w:szCs w:val="24"/>
        </w:rPr>
        <w:t>access the same resource regardless of location and a platform and database for development and resources for sharing</w:t>
      </w:r>
      <w:r w:rsidRPr="0040687D">
        <w:rPr>
          <w:rFonts w:ascii="Arial" w:hAnsi="Arial" w:cs="Arial"/>
          <w:color w:val="000000" w:themeColor="text1"/>
          <w:sz w:val="24"/>
          <w:szCs w:val="24"/>
        </w:rPr>
        <w:t>.</w:t>
      </w:r>
      <w:r w:rsidR="00A326C8" w:rsidRPr="0040687D">
        <w:rPr>
          <w:rFonts w:ascii="Arial" w:hAnsi="Arial" w:cs="Arial"/>
          <w:color w:val="000000" w:themeColor="text1"/>
          <w:sz w:val="24"/>
          <w:szCs w:val="24"/>
        </w:rPr>
        <w:t xml:space="preserve"> </w:t>
      </w:r>
    </w:p>
    <w:p w14:paraId="71F0EEF9" w14:textId="77777777" w:rsidR="00AE6E9D" w:rsidRPr="0040687D" w:rsidRDefault="00AE6E9D" w:rsidP="00C96D3C">
      <w:pPr>
        <w:jc w:val="both"/>
        <w:rPr>
          <w:rFonts w:ascii="Arial" w:hAnsi="Arial" w:cs="Arial"/>
          <w:color w:val="000000" w:themeColor="text1"/>
          <w:sz w:val="24"/>
          <w:szCs w:val="24"/>
        </w:rPr>
      </w:pPr>
    </w:p>
    <w:p w14:paraId="6F5B8F6C" w14:textId="455DDF50" w:rsidR="00DD4C4A" w:rsidRPr="0040687D" w:rsidRDefault="00AE6E9D" w:rsidP="00C96D3C">
      <w:pPr>
        <w:jc w:val="both"/>
        <w:rPr>
          <w:rFonts w:ascii="Arial" w:hAnsi="Arial" w:cs="Arial"/>
          <w:color w:val="000000" w:themeColor="text1"/>
          <w:sz w:val="24"/>
          <w:szCs w:val="24"/>
        </w:rPr>
      </w:pPr>
      <w:r w:rsidRPr="0040687D">
        <w:rPr>
          <w:rFonts w:ascii="Arial" w:hAnsi="Arial" w:cs="Arial"/>
          <w:color w:val="000000" w:themeColor="text1"/>
          <w:sz w:val="24"/>
          <w:szCs w:val="24"/>
        </w:rPr>
        <w:t xml:space="preserve">Principal 4, Faculty </w:t>
      </w:r>
      <w:r w:rsidR="00B0487E">
        <w:rPr>
          <w:rFonts w:ascii="Arial" w:hAnsi="Arial" w:cs="Arial"/>
          <w:color w:val="000000" w:themeColor="text1"/>
          <w:sz w:val="24"/>
          <w:szCs w:val="24"/>
        </w:rPr>
        <w:t>d</w:t>
      </w:r>
      <w:r w:rsidRPr="0040687D">
        <w:rPr>
          <w:rFonts w:ascii="Arial" w:hAnsi="Arial" w:cs="Arial"/>
          <w:color w:val="000000" w:themeColor="text1"/>
          <w:sz w:val="24"/>
          <w:szCs w:val="24"/>
        </w:rPr>
        <w:t>evelopment within SBE has been chosen</w:t>
      </w:r>
      <w:r w:rsidR="005D1116" w:rsidRPr="0040687D">
        <w:rPr>
          <w:rFonts w:ascii="Arial" w:hAnsi="Arial" w:cs="Arial"/>
          <w:color w:val="000000" w:themeColor="text1"/>
          <w:sz w:val="24"/>
          <w:szCs w:val="24"/>
        </w:rPr>
        <w:t xml:space="preserve"> by </w:t>
      </w:r>
      <w:r w:rsidR="00DD4C4A" w:rsidRPr="0040687D">
        <w:rPr>
          <w:rFonts w:ascii="Arial" w:hAnsi="Arial" w:cs="Arial"/>
          <w:color w:val="000000" w:themeColor="text1"/>
          <w:sz w:val="24"/>
          <w:szCs w:val="24"/>
        </w:rPr>
        <w:t xml:space="preserve">Health Education and Improvement Wales (HEIW) </w:t>
      </w:r>
      <w:r w:rsidR="005D1116" w:rsidRPr="0040687D">
        <w:rPr>
          <w:rFonts w:ascii="Arial" w:hAnsi="Arial" w:cs="Arial"/>
          <w:color w:val="000000" w:themeColor="text1"/>
          <w:sz w:val="24"/>
          <w:szCs w:val="24"/>
        </w:rPr>
        <w:t xml:space="preserve">for an independent taskforce to </w:t>
      </w:r>
      <w:proofErr w:type="gramStart"/>
      <w:r w:rsidR="005D1116" w:rsidRPr="0040687D">
        <w:rPr>
          <w:rFonts w:ascii="Arial" w:hAnsi="Arial" w:cs="Arial"/>
          <w:color w:val="000000" w:themeColor="text1"/>
          <w:sz w:val="24"/>
          <w:szCs w:val="24"/>
        </w:rPr>
        <w:t>deliver;</w:t>
      </w:r>
      <w:proofErr w:type="gramEnd"/>
    </w:p>
    <w:p w14:paraId="32661D48" w14:textId="6D3F0C32" w:rsidR="006C7A7B" w:rsidRPr="0040687D" w:rsidRDefault="006C7A7B" w:rsidP="00C96D3C">
      <w:pPr>
        <w:shd w:val="clear" w:color="auto" w:fill="FFFFFF"/>
        <w:spacing w:before="100" w:beforeAutospacing="1" w:after="100" w:afterAutospacing="1"/>
        <w:jc w:val="both"/>
        <w:rPr>
          <w:rFonts w:ascii="Arial" w:hAnsi="Arial" w:cs="Arial"/>
          <w:i/>
          <w:iCs/>
          <w:sz w:val="24"/>
          <w:szCs w:val="24"/>
        </w:rPr>
      </w:pPr>
      <w:r w:rsidRPr="0040687D">
        <w:rPr>
          <w:rFonts w:ascii="Arial" w:hAnsi="Arial" w:cs="Arial"/>
          <w:i/>
          <w:iCs/>
          <w:sz w:val="24"/>
          <w:szCs w:val="24"/>
        </w:rPr>
        <w:t>Simulation Faculty Development (</w:t>
      </w:r>
      <w:proofErr w:type="spellStart"/>
      <w:r w:rsidRPr="0040687D">
        <w:rPr>
          <w:rFonts w:ascii="Arial" w:hAnsi="Arial" w:cs="Arial"/>
          <w:i/>
          <w:iCs/>
          <w:sz w:val="24"/>
          <w:szCs w:val="24"/>
        </w:rPr>
        <w:t>SimFD</w:t>
      </w:r>
      <w:proofErr w:type="spellEnd"/>
      <w:r w:rsidRPr="0040687D">
        <w:rPr>
          <w:rFonts w:ascii="Arial" w:hAnsi="Arial" w:cs="Arial"/>
          <w:i/>
          <w:iCs/>
          <w:sz w:val="24"/>
          <w:szCs w:val="24"/>
        </w:rPr>
        <w:t xml:space="preserve">) is an objective in the HEIW annual plan 2021- 2022, Strategic Objective 2.11, Milestone Q2: Develop faculty development training materials. </w:t>
      </w:r>
    </w:p>
    <w:p w14:paraId="4FC44CC0" w14:textId="33942603" w:rsidR="0050264D" w:rsidRPr="0040687D" w:rsidRDefault="003B4F39" w:rsidP="00C96D3C">
      <w:pPr>
        <w:jc w:val="both"/>
        <w:rPr>
          <w:rFonts w:ascii="Arial" w:hAnsi="Arial" w:cs="Arial"/>
          <w:color w:val="000000" w:themeColor="text1"/>
          <w:sz w:val="24"/>
          <w:szCs w:val="24"/>
        </w:rPr>
      </w:pPr>
      <w:r w:rsidRPr="0040687D">
        <w:rPr>
          <w:rFonts w:ascii="Arial" w:hAnsi="Arial" w:cs="Arial"/>
          <w:color w:val="000000" w:themeColor="text1"/>
          <w:sz w:val="24"/>
          <w:szCs w:val="24"/>
        </w:rPr>
        <w:t xml:space="preserve">HEE &amp; HEIW are driving this policy, </w:t>
      </w:r>
      <w:proofErr w:type="gramStart"/>
      <w:r w:rsidRPr="0040687D">
        <w:rPr>
          <w:rFonts w:ascii="Arial" w:hAnsi="Arial" w:cs="Arial"/>
          <w:color w:val="000000" w:themeColor="text1"/>
          <w:sz w:val="24"/>
          <w:szCs w:val="24"/>
        </w:rPr>
        <w:t>framework</w:t>
      </w:r>
      <w:proofErr w:type="gramEnd"/>
      <w:r w:rsidRPr="0040687D">
        <w:rPr>
          <w:rFonts w:ascii="Arial" w:hAnsi="Arial" w:cs="Arial"/>
          <w:color w:val="000000" w:themeColor="text1"/>
          <w:sz w:val="24"/>
          <w:szCs w:val="24"/>
        </w:rPr>
        <w:t xml:space="preserve"> and strategy forward for the benefit of patient care and workforce development. </w:t>
      </w:r>
      <w:r w:rsidR="0050264D" w:rsidRPr="0040687D">
        <w:rPr>
          <w:rFonts w:ascii="Arial" w:hAnsi="Arial" w:cs="Arial"/>
          <w:color w:val="000000" w:themeColor="text1"/>
          <w:sz w:val="24"/>
          <w:szCs w:val="24"/>
        </w:rPr>
        <w:t>Service improvements required to achieve this policy involve coordinated effort betwee</w:t>
      </w:r>
      <w:r w:rsidR="00AF406D" w:rsidRPr="0040687D">
        <w:rPr>
          <w:rFonts w:ascii="Arial" w:hAnsi="Arial" w:cs="Arial"/>
          <w:color w:val="000000" w:themeColor="text1"/>
          <w:sz w:val="24"/>
          <w:szCs w:val="24"/>
        </w:rPr>
        <w:t xml:space="preserve">n stakeholders, multi professional taskforce and users to recognise what is needed but also how to deliver. </w:t>
      </w:r>
    </w:p>
    <w:p w14:paraId="636BA48A" w14:textId="77777777" w:rsidR="00AF406D" w:rsidRPr="0040687D" w:rsidRDefault="00AF406D" w:rsidP="00C96D3C">
      <w:pPr>
        <w:jc w:val="both"/>
        <w:rPr>
          <w:rFonts w:ascii="Arial" w:hAnsi="Arial" w:cs="Arial"/>
          <w:color w:val="000000" w:themeColor="text1"/>
          <w:sz w:val="24"/>
          <w:szCs w:val="24"/>
        </w:rPr>
      </w:pPr>
    </w:p>
    <w:p w14:paraId="7C1C5D57" w14:textId="1E048453" w:rsidR="00DA3C6B" w:rsidRPr="0040687D" w:rsidRDefault="0050264D" w:rsidP="00C96D3C">
      <w:pPr>
        <w:jc w:val="both"/>
        <w:rPr>
          <w:rFonts w:ascii="Arial" w:hAnsi="Arial" w:cs="Arial"/>
          <w:color w:val="000000" w:themeColor="text1"/>
          <w:sz w:val="24"/>
          <w:szCs w:val="24"/>
        </w:rPr>
      </w:pPr>
      <w:r w:rsidRPr="0040687D">
        <w:rPr>
          <w:rFonts w:ascii="Arial" w:hAnsi="Arial" w:cs="Arial"/>
          <w:color w:val="000000" w:themeColor="text1"/>
          <w:sz w:val="24"/>
          <w:szCs w:val="24"/>
        </w:rPr>
        <w:t xml:space="preserve">To provide a </w:t>
      </w:r>
      <w:r w:rsidR="0095363E" w:rsidRPr="0040687D">
        <w:rPr>
          <w:rFonts w:ascii="Arial" w:hAnsi="Arial" w:cs="Arial"/>
          <w:color w:val="000000" w:themeColor="text1"/>
          <w:sz w:val="24"/>
          <w:szCs w:val="24"/>
        </w:rPr>
        <w:t>structured course which can be delivered virtually using digital platforms.</w:t>
      </w:r>
      <w:r w:rsidR="00EC6EB7" w:rsidRPr="0040687D">
        <w:rPr>
          <w:rFonts w:ascii="Arial" w:hAnsi="Arial" w:cs="Arial"/>
          <w:color w:val="000000" w:themeColor="text1"/>
          <w:sz w:val="24"/>
          <w:szCs w:val="24"/>
        </w:rPr>
        <w:t xml:space="preserve"> </w:t>
      </w:r>
      <w:r w:rsidR="00EE16F8" w:rsidRPr="0040687D">
        <w:rPr>
          <w:rFonts w:ascii="Arial" w:hAnsi="Arial" w:cs="Arial"/>
          <w:color w:val="000000" w:themeColor="text1"/>
          <w:sz w:val="24"/>
          <w:szCs w:val="24"/>
        </w:rPr>
        <w:t xml:space="preserve">Online learning must increase the reach and access however it must also maintain or improve the quality of learning whilst considering the cost of the transition. </w:t>
      </w:r>
      <w:r w:rsidR="00DA3C6B" w:rsidRPr="0040687D">
        <w:rPr>
          <w:rFonts w:ascii="Arial" w:hAnsi="Arial" w:cs="Arial"/>
          <w:color w:val="000000" w:themeColor="text1"/>
          <w:sz w:val="24"/>
          <w:szCs w:val="24"/>
        </w:rPr>
        <w:t>The digital disruption due to the pandemic has been sudden and often without strategic planning however the benefits must now be combined with rigorous preparation to optimise implementation. (</w:t>
      </w:r>
      <w:proofErr w:type="spellStart"/>
      <w:r w:rsidR="00DA3C6B" w:rsidRPr="0040687D">
        <w:rPr>
          <w:rFonts w:ascii="Arial" w:hAnsi="Arial" w:cs="Arial"/>
          <w:color w:val="000000" w:themeColor="text1"/>
          <w:sz w:val="24"/>
          <w:szCs w:val="24"/>
        </w:rPr>
        <w:t>Debajyoti</w:t>
      </w:r>
      <w:proofErr w:type="spellEnd"/>
      <w:r w:rsidR="00DA3C6B" w:rsidRPr="0040687D">
        <w:rPr>
          <w:rFonts w:ascii="Arial" w:hAnsi="Arial" w:cs="Arial"/>
          <w:color w:val="000000" w:themeColor="text1"/>
          <w:sz w:val="24"/>
          <w:szCs w:val="24"/>
        </w:rPr>
        <w:t xml:space="preserve"> Pal, 2020).</w:t>
      </w:r>
    </w:p>
    <w:p w14:paraId="1846B11E" w14:textId="6B0584B1" w:rsidR="00DA3C6B" w:rsidRPr="0040687D" w:rsidRDefault="00DA3C6B" w:rsidP="00C96D3C">
      <w:pPr>
        <w:jc w:val="both"/>
        <w:rPr>
          <w:rFonts w:ascii="Arial" w:hAnsi="Arial" w:cs="Arial"/>
          <w:color w:val="000000" w:themeColor="text1"/>
          <w:sz w:val="24"/>
          <w:szCs w:val="24"/>
        </w:rPr>
      </w:pPr>
    </w:p>
    <w:p w14:paraId="149C1AEE" w14:textId="70B9D6E3" w:rsidR="00A62A19" w:rsidRPr="0040687D" w:rsidRDefault="00A62A19" w:rsidP="00C96D3C">
      <w:pPr>
        <w:jc w:val="both"/>
        <w:rPr>
          <w:rFonts w:ascii="Arial" w:hAnsi="Arial" w:cs="Arial"/>
          <w:color w:val="000000" w:themeColor="text1"/>
          <w:sz w:val="24"/>
          <w:szCs w:val="24"/>
        </w:rPr>
      </w:pPr>
      <w:r w:rsidRPr="0040687D">
        <w:rPr>
          <w:rFonts w:ascii="Arial" w:hAnsi="Arial" w:cs="Arial"/>
          <w:color w:val="000000" w:themeColor="text1"/>
          <w:sz w:val="24"/>
          <w:szCs w:val="24"/>
        </w:rPr>
        <w:t>Currently there is localised delivery of ‘Train the Trainers’ (</w:t>
      </w:r>
      <w:proofErr w:type="spellStart"/>
      <w:r w:rsidRPr="0040687D">
        <w:rPr>
          <w:rFonts w:ascii="Arial" w:hAnsi="Arial" w:cs="Arial"/>
          <w:color w:val="000000" w:themeColor="text1"/>
          <w:sz w:val="24"/>
          <w:szCs w:val="24"/>
        </w:rPr>
        <w:t>SimFD</w:t>
      </w:r>
      <w:proofErr w:type="spellEnd"/>
      <w:r w:rsidRPr="0040687D">
        <w:rPr>
          <w:rFonts w:ascii="Arial" w:hAnsi="Arial" w:cs="Arial"/>
          <w:color w:val="000000" w:themeColor="text1"/>
          <w:sz w:val="24"/>
          <w:szCs w:val="24"/>
        </w:rPr>
        <w:t xml:space="preserve">) however this isn’t standardised, is only delivered in certain locations (predominantly Cardiff) and has a cost associated (£450 – </w:t>
      </w:r>
      <w:proofErr w:type="gramStart"/>
      <w:r w:rsidRPr="0040687D">
        <w:rPr>
          <w:rFonts w:ascii="Arial" w:hAnsi="Arial" w:cs="Arial"/>
          <w:color w:val="000000" w:themeColor="text1"/>
          <w:sz w:val="24"/>
          <w:szCs w:val="24"/>
        </w:rPr>
        <w:t>3 day</w:t>
      </w:r>
      <w:proofErr w:type="gramEnd"/>
      <w:r w:rsidRPr="0040687D">
        <w:rPr>
          <w:rFonts w:ascii="Arial" w:hAnsi="Arial" w:cs="Arial"/>
          <w:color w:val="000000" w:themeColor="text1"/>
          <w:sz w:val="24"/>
          <w:szCs w:val="24"/>
        </w:rPr>
        <w:t xml:space="preserve"> course) which often ensues that the attendees are medical staff or those who have acquired funding. Faculty often deliver courses in their own time which results in </w:t>
      </w:r>
      <w:r w:rsidR="00EC6EB7" w:rsidRPr="0040687D">
        <w:rPr>
          <w:rFonts w:ascii="Arial" w:hAnsi="Arial" w:cs="Arial"/>
          <w:color w:val="000000" w:themeColor="text1"/>
          <w:sz w:val="24"/>
          <w:szCs w:val="24"/>
        </w:rPr>
        <w:t>some</w:t>
      </w:r>
      <w:r w:rsidRPr="0040687D">
        <w:rPr>
          <w:rFonts w:ascii="Arial" w:hAnsi="Arial" w:cs="Arial"/>
          <w:color w:val="000000" w:themeColor="text1"/>
          <w:sz w:val="24"/>
          <w:szCs w:val="24"/>
        </w:rPr>
        <w:t xml:space="preserve"> change to the course delivery and content. The Covid 19 pandemic rapidly shifted the delivery of medical education engaging students through webinars and virtual strategies providing </w:t>
      </w:r>
      <w:proofErr w:type="spellStart"/>
      <w:r w:rsidRPr="0040687D">
        <w:rPr>
          <w:rFonts w:ascii="Arial" w:hAnsi="Arial" w:cs="Arial"/>
          <w:color w:val="000000" w:themeColor="text1"/>
          <w:sz w:val="24"/>
          <w:szCs w:val="24"/>
        </w:rPr>
        <w:t>alterative</w:t>
      </w:r>
      <w:proofErr w:type="spellEnd"/>
      <w:r w:rsidRPr="0040687D">
        <w:rPr>
          <w:rFonts w:ascii="Arial" w:hAnsi="Arial" w:cs="Arial"/>
          <w:color w:val="000000" w:themeColor="text1"/>
          <w:sz w:val="24"/>
          <w:szCs w:val="24"/>
        </w:rPr>
        <w:t xml:space="preserve"> routes to attain professional qualification or continued professional development (Diaz- </w:t>
      </w:r>
      <w:proofErr w:type="spellStart"/>
      <w:r w:rsidRPr="0040687D">
        <w:rPr>
          <w:rFonts w:ascii="Arial" w:hAnsi="Arial" w:cs="Arial"/>
          <w:color w:val="000000" w:themeColor="text1"/>
          <w:sz w:val="24"/>
          <w:szCs w:val="24"/>
        </w:rPr>
        <w:t>Guio</w:t>
      </w:r>
      <w:proofErr w:type="spellEnd"/>
      <w:r w:rsidRPr="0040687D">
        <w:rPr>
          <w:rFonts w:ascii="Arial" w:hAnsi="Arial" w:cs="Arial"/>
          <w:color w:val="000000" w:themeColor="text1"/>
          <w:sz w:val="24"/>
          <w:szCs w:val="24"/>
        </w:rPr>
        <w:t>, 2021).</w:t>
      </w:r>
    </w:p>
    <w:p w14:paraId="36A2CE9D" w14:textId="1EDD3F6B" w:rsidR="00C3536E" w:rsidRPr="0040687D" w:rsidRDefault="00C3536E" w:rsidP="00C96D3C">
      <w:pPr>
        <w:jc w:val="both"/>
        <w:rPr>
          <w:rFonts w:ascii="Arial" w:hAnsi="Arial" w:cs="Arial"/>
          <w:color w:val="000000" w:themeColor="text1"/>
          <w:sz w:val="24"/>
          <w:szCs w:val="24"/>
        </w:rPr>
      </w:pPr>
    </w:p>
    <w:p w14:paraId="514638E8" w14:textId="2310A664" w:rsidR="00C3536E" w:rsidRPr="0040687D" w:rsidRDefault="00C3536E" w:rsidP="00C3536E">
      <w:pPr>
        <w:jc w:val="both"/>
        <w:rPr>
          <w:rFonts w:ascii="Arial" w:hAnsi="Arial" w:cs="Arial"/>
          <w:color w:val="000000" w:themeColor="text1"/>
          <w:sz w:val="24"/>
          <w:szCs w:val="24"/>
        </w:rPr>
      </w:pPr>
      <w:r w:rsidRPr="0040687D">
        <w:rPr>
          <w:rFonts w:ascii="Arial" w:hAnsi="Arial" w:cs="Arial"/>
          <w:color w:val="000000" w:themeColor="text1"/>
          <w:sz w:val="24"/>
          <w:szCs w:val="24"/>
        </w:rPr>
        <w:t xml:space="preserve">A digital </w:t>
      </w:r>
      <w:r w:rsidR="00EC6EB7" w:rsidRPr="0040687D">
        <w:rPr>
          <w:rFonts w:ascii="Arial" w:hAnsi="Arial" w:cs="Arial"/>
          <w:color w:val="000000" w:themeColor="text1"/>
          <w:sz w:val="24"/>
          <w:szCs w:val="24"/>
        </w:rPr>
        <w:t>learning platform can</w:t>
      </w:r>
      <w:r w:rsidRPr="0040687D">
        <w:rPr>
          <w:rFonts w:ascii="Arial" w:hAnsi="Arial" w:cs="Arial"/>
          <w:color w:val="000000" w:themeColor="text1"/>
          <w:sz w:val="24"/>
          <w:szCs w:val="24"/>
        </w:rPr>
        <w:t xml:space="preserve"> promote collaboration</w:t>
      </w:r>
      <w:r w:rsidR="00EC6EB7" w:rsidRPr="0040687D">
        <w:rPr>
          <w:rFonts w:ascii="Arial" w:hAnsi="Arial" w:cs="Arial"/>
          <w:color w:val="000000" w:themeColor="text1"/>
          <w:sz w:val="24"/>
          <w:szCs w:val="24"/>
        </w:rPr>
        <w:t xml:space="preserve"> (</w:t>
      </w:r>
      <w:proofErr w:type="spellStart"/>
      <w:r w:rsidR="00EC6EB7" w:rsidRPr="0040687D">
        <w:rPr>
          <w:rFonts w:ascii="Arial" w:hAnsi="Arial" w:cs="Arial"/>
          <w:color w:val="000000" w:themeColor="text1"/>
          <w:sz w:val="24"/>
          <w:szCs w:val="24"/>
        </w:rPr>
        <w:t>Cacheiro</w:t>
      </w:r>
      <w:proofErr w:type="spellEnd"/>
      <w:r w:rsidR="00EC6EB7" w:rsidRPr="0040687D">
        <w:rPr>
          <w:rFonts w:ascii="Arial" w:hAnsi="Arial" w:cs="Arial"/>
          <w:color w:val="000000" w:themeColor="text1"/>
          <w:sz w:val="24"/>
          <w:szCs w:val="24"/>
        </w:rPr>
        <w:t>-Gonzalez, 2019)</w:t>
      </w:r>
      <w:r w:rsidRPr="0040687D">
        <w:rPr>
          <w:rFonts w:ascii="Arial" w:hAnsi="Arial" w:cs="Arial"/>
          <w:color w:val="000000" w:themeColor="text1"/>
          <w:sz w:val="24"/>
          <w:szCs w:val="24"/>
        </w:rPr>
        <w:t xml:space="preserve">, development and a sustainable progressive future for </w:t>
      </w:r>
      <w:proofErr w:type="spellStart"/>
      <w:r w:rsidRPr="0040687D">
        <w:rPr>
          <w:rFonts w:ascii="Arial" w:hAnsi="Arial" w:cs="Arial"/>
          <w:color w:val="000000" w:themeColor="text1"/>
          <w:sz w:val="24"/>
          <w:szCs w:val="24"/>
        </w:rPr>
        <w:t>SimFD</w:t>
      </w:r>
      <w:proofErr w:type="spellEnd"/>
      <w:r w:rsidRPr="0040687D">
        <w:rPr>
          <w:rFonts w:ascii="Arial" w:hAnsi="Arial" w:cs="Arial"/>
          <w:color w:val="000000" w:themeColor="text1"/>
          <w:sz w:val="24"/>
          <w:szCs w:val="24"/>
        </w:rPr>
        <w:t xml:space="preserve">. A digital resource (asynchronous part) is sustainable as once created it can be accessed repeatedly and faculty aren’t tied to regular face to face training courses. </w:t>
      </w:r>
    </w:p>
    <w:p w14:paraId="7AD9059D" w14:textId="39509837" w:rsidR="00C3536E" w:rsidRPr="0040687D" w:rsidRDefault="00C3536E" w:rsidP="00C3536E">
      <w:pPr>
        <w:jc w:val="both"/>
        <w:rPr>
          <w:rFonts w:ascii="Arial" w:hAnsi="Arial" w:cs="Arial"/>
          <w:color w:val="000000" w:themeColor="text1"/>
          <w:sz w:val="24"/>
          <w:szCs w:val="24"/>
        </w:rPr>
      </w:pPr>
      <w:r w:rsidRPr="0040687D">
        <w:rPr>
          <w:rFonts w:ascii="Arial" w:hAnsi="Arial" w:cs="Arial"/>
          <w:color w:val="000000" w:themeColor="text1"/>
          <w:sz w:val="24"/>
          <w:szCs w:val="24"/>
        </w:rPr>
        <w:t>The content will be ‘streamlined and uniform’ – no faculty or location variation.</w:t>
      </w:r>
    </w:p>
    <w:p w14:paraId="63EC39F0" w14:textId="0CEF4042" w:rsidR="00917B3D" w:rsidRPr="0040687D" w:rsidRDefault="00917B3D" w:rsidP="00C3536E">
      <w:pPr>
        <w:jc w:val="both"/>
        <w:rPr>
          <w:rFonts w:ascii="Arial" w:hAnsi="Arial" w:cs="Arial"/>
          <w:color w:val="000000" w:themeColor="text1"/>
          <w:sz w:val="24"/>
          <w:szCs w:val="24"/>
        </w:rPr>
      </w:pPr>
      <w:r w:rsidRPr="0040687D">
        <w:rPr>
          <w:rFonts w:ascii="Arial" w:hAnsi="Arial" w:cs="Arial"/>
          <w:color w:val="000000" w:themeColor="text1"/>
          <w:sz w:val="24"/>
          <w:szCs w:val="24"/>
        </w:rPr>
        <w:t>A synchronous course will also utilise a digital platform to deliver faculty led course virtually.</w:t>
      </w:r>
    </w:p>
    <w:p w14:paraId="6E7BEF88" w14:textId="0A88CC1E" w:rsidR="00025743" w:rsidRPr="0040687D" w:rsidRDefault="00AE59D4" w:rsidP="00025743">
      <w:pPr>
        <w:jc w:val="both"/>
        <w:rPr>
          <w:rFonts w:ascii="Arial" w:hAnsi="Arial" w:cs="Arial"/>
          <w:color w:val="000000" w:themeColor="text1"/>
          <w:sz w:val="24"/>
          <w:szCs w:val="24"/>
        </w:rPr>
      </w:pPr>
      <w:r w:rsidRPr="0040687D">
        <w:rPr>
          <w:rFonts w:ascii="Arial" w:hAnsi="Arial" w:cs="Arial"/>
          <w:color w:val="000000" w:themeColor="text1"/>
          <w:sz w:val="24"/>
          <w:szCs w:val="24"/>
        </w:rPr>
        <w:t>Digitalising this service must provide v</w:t>
      </w:r>
      <w:r w:rsidR="00C3536E" w:rsidRPr="0040687D">
        <w:rPr>
          <w:rFonts w:ascii="Arial" w:hAnsi="Arial" w:cs="Arial"/>
          <w:color w:val="000000" w:themeColor="text1"/>
          <w:sz w:val="24"/>
          <w:szCs w:val="24"/>
        </w:rPr>
        <w:t>alue for money, efficien</w:t>
      </w:r>
      <w:r w:rsidRPr="0040687D">
        <w:rPr>
          <w:rFonts w:ascii="Arial" w:hAnsi="Arial" w:cs="Arial"/>
          <w:color w:val="000000" w:themeColor="text1"/>
          <w:sz w:val="24"/>
          <w:szCs w:val="24"/>
        </w:rPr>
        <w:t>cy and be</w:t>
      </w:r>
      <w:r w:rsidR="00C3536E" w:rsidRPr="0040687D">
        <w:rPr>
          <w:rFonts w:ascii="Arial" w:hAnsi="Arial" w:cs="Arial"/>
          <w:color w:val="000000" w:themeColor="text1"/>
          <w:sz w:val="24"/>
          <w:szCs w:val="24"/>
        </w:rPr>
        <w:t xml:space="preserve"> agile to adapt. </w:t>
      </w:r>
      <w:r w:rsidR="00025743" w:rsidRPr="0040687D">
        <w:rPr>
          <w:rFonts w:ascii="Arial" w:hAnsi="Arial" w:cs="Arial"/>
          <w:color w:val="000000" w:themeColor="text1"/>
          <w:sz w:val="24"/>
          <w:szCs w:val="24"/>
        </w:rPr>
        <w:t>Digital platform must support file sharing behind authenticated access</w:t>
      </w:r>
      <w:r w:rsidR="00025743" w:rsidRPr="0040687D">
        <w:rPr>
          <w:rFonts w:ascii="Arial" w:hAnsi="Arial" w:cs="Arial"/>
          <w:color w:val="000000" w:themeColor="text1"/>
          <w:sz w:val="24"/>
          <w:szCs w:val="24"/>
        </w:rPr>
        <w:t xml:space="preserve"> to promote sharing of resources and collaboration</w:t>
      </w:r>
      <w:r w:rsidR="00025743" w:rsidRPr="0040687D">
        <w:rPr>
          <w:rFonts w:ascii="Arial" w:hAnsi="Arial" w:cs="Arial"/>
          <w:color w:val="000000" w:themeColor="text1"/>
          <w:sz w:val="24"/>
          <w:szCs w:val="24"/>
        </w:rPr>
        <w:t xml:space="preserve">. </w:t>
      </w:r>
    </w:p>
    <w:p w14:paraId="7A62E261" w14:textId="3E939774" w:rsidR="008A2381" w:rsidRPr="0040687D" w:rsidRDefault="008A2381" w:rsidP="00C96D3C">
      <w:pPr>
        <w:jc w:val="both"/>
        <w:rPr>
          <w:rFonts w:ascii="Arial" w:hAnsi="Arial" w:cs="Arial"/>
          <w:color w:val="000000" w:themeColor="text1"/>
          <w:sz w:val="24"/>
          <w:szCs w:val="24"/>
        </w:rPr>
      </w:pPr>
    </w:p>
    <w:p w14:paraId="3B04EA1E" w14:textId="77777777" w:rsidR="008A2381" w:rsidRPr="0040687D" w:rsidRDefault="008A2381" w:rsidP="008A2381">
      <w:pPr>
        <w:jc w:val="both"/>
        <w:rPr>
          <w:rFonts w:ascii="Arial" w:hAnsi="Arial" w:cs="Arial"/>
          <w:sz w:val="24"/>
          <w:szCs w:val="24"/>
        </w:rPr>
      </w:pPr>
      <w:r w:rsidRPr="0040687D">
        <w:rPr>
          <w:rFonts w:ascii="Arial" w:hAnsi="Arial" w:cs="Arial"/>
          <w:sz w:val="24"/>
          <w:szCs w:val="24"/>
        </w:rPr>
        <w:t xml:space="preserve">Currently there isn’t any </w:t>
      </w:r>
      <w:proofErr w:type="spellStart"/>
      <w:r w:rsidRPr="0040687D">
        <w:rPr>
          <w:rFonts w:ascii="Arial" w:hAnsi="Arial" w:cs="Arial"/>
          <w:sz w:val="24"/>
          <w:szCs w:val="24"/>
        </w:rPr>
        <w:t>SimFD</w:t>
      </w:r>
      <w:proofErr w:type="spellEnd"/>
      <w:r w:rsidRPr="0040687D">
        <w:rPr>
          <w:rFonts w:ascii="Arial" w:hAnsi="Arial" w:cs="Arial"/>
          <w:sz w:val="24"/>
          <w:szCs w:val="24"/>
        </w:rPr>
        <w:t xml:space="preserve"> provided free of charge or available online in Wales. </w:t>
      </w:r>
    </w:p>
    <w:p w14:paraId="1BC849FC" w14:textId="77777777" w:rsidR="00AE59D4" w:rsidRPr="0040687D" w:rsidRDefault="00AE59D4" w:rsidP="00C96D3C">
      <w:pPr>
        <w:jc w:val="both"/>
        <w:rPr>
          <w:rFonts w:ascii="Arial" w:hAnsi="Arial" w:cs="Arial"/>
          <w:color w:val="000000" w:themeColor="text1"/>
          <w:sz w:val="24"/>
          <w:szCs w:val="24"/>
        </w:rPr>
      </w:pPr>
    </w:p>
    <w:p w14:paraId="27B92405" w14:textId="77777777" w:rsidR="000A7BAF" w:rsidRPr="0040687D" w:rsidRDefault="000A7BAF" w:rsidP="000A7BAF">
      <w:pPr>
        <w:jc w:val="both"/>
        <w:rPr>
          <w:rFonts w:ascii="Arial" w:hAnsi="Arial" w:cs="Arial"/>
          <w:sz w:val="24"/>
          <w:szCs w:val="24"/>
        </w:rPr>
      </w:pPr>
      <w:r w:rsidRPr="0040687D">
        <w:rPr>
          <w:rFonts w:ascii="Arial" w:hAnsi="Arial" w:cs="Arial"/>
          <w:sz w:val="24"/>
          <w:szCs w:val="24"/>
        </w:rPr>
        <w:t>Key Objectives:</w:t>
      </w:r>
    </w:p>
    <w:p w14:paraId="04A79289" w14:textId="77777777" w:rsidR="000A7BAF" w:rsidRPr="0040687D" w:rsidRDefault="000A7BAF" w:rsidP="000A7BAF">
      <w:pPr>
        <w:jc w:val="both"/>
        <w:rPr>
          <w:rFonts w:ascii="Arial" w:hAnsi="Arial" w:cs="Arial"/>
          <w:sz w:val="24"/>
          <w:szCs w:val="24"/>
        </w:rPr>
      </w:pPr>
    </w:p>
    <w:p w14:paraId="65A3B68D" w14:textId="77777777" w:rsidR="00C3536E" w:rsidRPr="0040687D" w:rsidRDefault="000A7BAF" w:rsidP="000A7BAF">
      <w:pPr>
        <w:pStyle w:val="ListParagraph"/>
        <w:numPr>
          <w:ilvl w:val="0"/>
          <w:numId w:val="22"/>
        </w:numPr>
        <w:jc w:val="both"/>
        <w:rPr>
          <w:rFonts w:ascii="Arial" w:hAnsi="Arial" w:cs="Arial"/>
          <w:sz w:val="24"/>
          <w:szCs w:val="24"/>
        </w:rPr>
      </w:pPr>
      <w:r w:rsidRPr="0040687D">
        <w:rPr>
          <w:rFonts w:ascii="Arial" w:hAnsi="Arial" w:cs="Arial"/>
          <w:sz w:val="24"/>
          <w:szCs w:val="24"/>
        </w:rPr>
        <w:t>Complete faculty development learning package for simulation education</w:t>
      </w:r>
    </w:p>
    <w:p w14:paraId="01510BA8" w14:textId="180D13F3" w:rsidR="00C3536E" w:rsidRPr="0040687D" w:rsidRDefault="003544C0" w:rsidP="000A7BAF">
      <w:pPr>
        <w:pStyle w:val="ListParagraph"/>
        <w:numPr>
          <w:ilvl w:val="0"/>
          <w:numId w:val="22"/>
        </w:numPr>
        <w:jc w:val="both"/>
        <w:rPr>
          <w:rFonts w:ascii="Arial" w:hAnsi="Arial" w:cs="Arial"/>
          <w:sz w:val="24"/>
          <w:szCs w:val="24"/>
        </w:rPr>
      </w:pPr>
      <w:r w:rsidRPr="0040687D">
        <w:rPr>
          <w:rFonts w:ascii="Arial" w:hAnsi="Arial" w:cs="Arial"/>
          <w:sz w:val="24"/>
          <w:szCs w:val="24"/>
        </w:rPr>
        <w:t>Accessible</w:t>
      </w:r>
      <w:r w:rsidR="000A7BAF" w:rsidRPr="0040687D">
        <w:rPr>
          <w:rFonts w:ascii="Arial" w:hAnsi="Arial" w:cs="Arial"/>
          <w:sz w:val="24"/>
          <w:szCs w:val="24"/>
        </w:rPr>
        <w:t xml:space="preserve"> by all staff</w:t>
      </w:r>
    </w:p>
    <w:p w14:paraId="7869E1FA" w14:textId="77777777" w:rsidR="00C3536E" w:rsidRPr="0040687D" w:rsidRDefault="000A7BAF" w:rsidP="000A7BAF">
      <w:pPr>
        <w:pStyle w:val="ListParagraph"/>
        <w:numPr>
          <w:ilvl w:val="0"/>
          <w:numId w:val="22"/>
        </w:numPr>
        <w:jc w:val="both"/>
        <w:rPr>
          <w:rFonts w:ascii="Arial" w:hAnsi="Arial" w:cs="Arial"/>
          <w:sz w:val="24"/>
          <w:szCs w:val="24"/>
        </w:rPr>
      </w:pPr>
      <w:r w:rsidRPr="0040687D">
        <w:rPr>
          <w:rFonts w:ascii="Arial" w:hAnsi="Arial" w:cs="Arial"/>
          <w:sz w:val="24"/>
          <w:szCs w:val="24"/>
        </w:rPr>
        <w:lastRenderedPageBreak/>
        <w:t>Designed and delivered with considerations for sustainability, workforce demands and value for money (VFM)</w:t>
      </w:r>
    </w:p>
    <w:p w14:paraId="4DA72147" w14:textId="6FB11B1C" w:rsidR="000A7BAF" w:rsidRPr="0040687D" w:rsidRDefault="000A7BAF" w:rsidP="000A7BAF">
      <w:pPr>
        <w:pStyle w:val="ListParagraph"/>
        <w:numPr>
          <w:ilvl w:val="0"/>
          <w:numId w:val="22"/>
        </w:numPr>
        <w:jc w:val="both"/>
        <w:rPr>
          <w:rFonts w:ascii="Arial" w:hAnsi="Arial" w:cs="Arial"/>
          <w:sz w:val="24"/>
          <w:szCs w:val="24"/>
        </w:rPr>
      </w:pPr>
      <w:r w:rsidRPr="0040687D">
        <w:rPr>
          <w:rFonts w:ascii="Arial" w:hAnsi="Arial" w:cs="Arial"/>
          <w:sz w:val="24"/>
          <w:szCs w:val="24"/>
        </w:rPr>
        <w:t>Utilising digital systems to provide this outcome</w:t>
      </w:r>
    </w:p>
    <w:p w14:paraId="1FB47D68" w14:textId="77777777" w:rsidR="000A7BAF" w:rsidRPr="0040687D" w:rsidRDefault="000A7BAF" w:rsidP="000A7BAF">
      <w:pPr>
        <w:jc w:val="both"/>
        <w:rPr>
          <w:rFonts w:ascii="Arial" w:hAnsi="Arial" w:cs="Arial"/>
          <w:sz w:val="24"/>
          <w:szCs w:val="24"/>
        </w:rPr>
      </w:pPr>
    </w:p>
    <w:p w14:paraId="4DC06E5D" w14:textId="75AFDBC2" w:rsidR="00DA3C6B" w:rsidRPr="0040687D" w:rsidRDefault="00DA3C6B" w:rsidP="00C96D3C">
      <w:pPr>
        <w:jc w:val="both"/>
        <w:rPr>
          <w:rFonts w:ascii="Arial" w:hAnsi="Arial" w:cs="Arial"/>
          <w:color w:val="000000" w:themeColor="text1"/>
          <w:sz w:val="24"/>
          <w:szCs w:val="24"/>
        </w:rPr>
      </w:pPr>
    </w:p>
    <w:p w14:paraId="5805964A" w14:textId="3B720A72" w:rsidR="00DD29C6" w:rsidRPr="0040687D" w:rsidRDefault="00917B3D" w:rsidP="00C96D3C">
      <w:pPr>
        <w:jc w:val="both"/>
        <w:rPr>
          <w:rFonts w:ascii="Arial" w:hAnsi="Arial" w:cs="Arial"/>
          <w:color w:val="000000" w:themeColor="text1"/>
          <w:sz w:val="24"/>
          <w:szCs w:val="24"/>
          <w:u w:val="single"/>
        </w:rPr>
      </w:pPr>
      <w:r w:rsidRPr="0040687D">
        <w:rPr>
          <w:rFonts w:ascii="Arial" w:hAnsi="Arial" w:cs="Arial"/>
          <w:color w:val="000000" w:themeColor="text1"/>
          <w:sz w:val="24"/>
          <w:szCs w:val="24"/>
          <w:u w:val="single"/>
        </w:rPr>
        <w:t>Methods</w:t>
      </w:r>
    </w:p>
    <w:p w14:paraId="7B3FAEF6" w14:textId="434064CB" w:rsidR="00A62A19" w:rsidRPr="0040687D" w:rsidRDefault="00A62A19" w:rsidP="00C96D3C">
      <w:pPr>
        <w:jc w:val="both"/>
        <w:rPr>
          <w:rFonts w:ascii="Arial" w:hAnsi="Arial" w:cs="Arial"/>
          <w:color w:val="000000" w:themeColor="text1"/>
          <w:sz w:val="24"/>
          <w:szCs w:val="24"/>
        </w:rPr>
      </w:pPr>
    </w:p>
    <w:p w14:paraId="5AD8EFC4" w14:textId="4206614D" w:rsidR="006650ED" w:rsidRPr="0040687D" w:rsidRDefault="006650ED" w:rsidP="00C96D3C">
      <w:pPr>
        <w:jc w:val="both"/>
        <w:rPr>
          <w:rFonts w:ascii="Arial" w:hAnsi="Arial" w:cs="Arial"/>
          <w:sz w:val="24"/>
          <w:szCs w:val="24"/>
        </w:rPr>
      </w:pPr>
      <w:r w:rsidRPr="0040687D">
        <w:rPr>
          <w:rFonts w:ascii="Arial" w:hAnsi="Arial" w:cs="Arial"/>
          <w:sz w:val="24"/>
          <w:szCs w:val="24"/>
        </w:rPr>
        <w:t xml:space="preserve">This is a </w:t>
      </w:r>
      <w:proofErr w:type="gramStart"/>
      <w:r w:rsidRPr="0040687D">
        <w:rPr>
          <w:rFonts w:ascii="Arial" w:hAnsi="Arial" w:cs="Arial"/>
          <w:sz w:val="24"/>
          <w:szCs w:val="24"/>
        </w:rPr>
        <w:t>large scale</w:t>
      </w:r>
      <w:proofErr w:type="gramEnd"/>
      <w:r w:rsidRPr="0040687D">
        <w:rPr>
          <w:rFonts w:ascii="Arial" w:hAnsi="Arial" w:cs="Arial"/>
          <w:sz w:val="24"/>
          <w:szCs w:val="24"/>
        </w:rPr>
        <w:t xml:space="preserve"> project involving all health boards in Wales; this provides an opportunity for significant collaboration and improved working relationships but it also adds logistical challenges and a product which needs to align with the needs of all users independent of where it is accessed.</w:t>
      </w:r>
      <w:r w:rsidRPr="0040687D">
        <w:rPr>
          <w:rFonts w:ascii="Arial" w:hAnsi="Arial" w:cs="Arial"/>
          <w:sz w:val="24"/>
          <w:szCs w:val="24"/>
        </w:rPr>
        <w:t xml:space="preserve"> A stakeholders meeting was undertaken initially via </w:t>
      </w:r>
      <w:r w:rsidR="00721A09" w:rsidRPr="0040687D">
        <w:rPr>
          <w:rFonts w:ascii="Arial" w:hAnsi="Arial" w:cs="Arial"/>
          <w:sz w:val="24"/>
          <w:szCs w:val="24"/>
        </w:rPr>
        <w:t>MS Teams.</w:t>
      </w:r>
    </w:p>
    <w:p w14:paraId="7AA61858" w14:textId="77777777" w:rsidR="006650ED" w:rsidRPr="0040687D" w:rsidRDefault="006650ED" w:rsidP="00C96D3C">
      <w:pPr>
        <w:jc w:val="both"/>
        <w:rPr>
          <w:rFonts w:ascii="Arial" w:hAnsi="Arial" w:cs="Arial"/>
          <w:color w:val="000000" w:themeColor="text1"/>
          <w:sz w:val="24"/>
          <w:szCs w:val="24"/>
        </w:rPr>
      </w:pPr>
    </w:p>
    <w:p w14:paraId="42A7195F" w14:textId="77777777" w:rsidR="006650ED" w:rsidRPr="0040687D" w:rsidRDefault="006650ED" w:rsidP="00C96D3C">
      <w:pPr>
        <w:jc w:val="both"/>
        <w:rPr>
          <w:rFonts w:ascii="Arial" w:hAnsi="Arial" w:cs="Arial"/>
          <w:b/>
          <w:bCs/>
          <w:color w:val="000000" w:themeColor="text1"/>
          <w:sz w:val="24"/>
          <w:szCs w:val="24"/>
          <w:u w:val="single"/>
        </w:rPr>
      </w:pPr>
      <w:r w:rsidRPr="0040687D">
        <w:rPr>
          <w:rFonts w:ascii="Arial" w:hAnsi="Arial" w:cs="Arial"/>
          <w:b/>
          <w:bCs/>
          <w:color w:val="000000" w:themeColor="text1"/>
          <w:sz w:val="24"/>
          <w:szCs w:val="24"/>
          <w:u w:val="single"/>
        </w:rPr>
        <w:t xml:space="preserve">Stakeholders: </w:t>
      </w:r>
    </w:p>
    <w:p w14:paraId="1F852881" w14:textId="77777777" w:rsidR="006650ED" w:rsidRPr="0040687D" w:rsidRDefault="006650ED" w:rsidP="00C96D3C">
      <w:pPr>
        <w:jc w:val="both"/>
        <w:rPr>
          <w:rFonts w:ascii="Arial" w:hAnsi="Arial" w:cs="Arial"/>
          <w:color w:val="000000" w:themeColor="text1"/>
          <w:sz w:val="24"/>
          <w:szCs w:val="24"/>
        </w:rPr>
      </w:pPr>
      <w:r w:rsidRPr="0040687D">
        <w:rPr>
          <w:rFonts w:ascii="Arial" w:hAnsi="Arial" w:cs="Arial"/>
          <w:color w:val="000000" w:themeColor="text1"/>
          <w:sz w:val="24"/>
          <w:szCs w:val="24"/>
        </w:rPr>
        <w:t>Patients who receive care</w:t>
      </w:r>
    </w:p>
    <w:p w14:paraId="526FB248" w14:textId="77777777" w:rsidR="006650ED" w:rsidRPr="0040687D" w:rsidRDefault="006650ED" w:rsidP="00C96D3C">
      <w:pPr>
        <w:jc w:val="both"/>
        <w:rPr>
          <w:rFonts w:ascii="Arial" w:hAnsi="Arial" w:cs="Arial"/>
          <w:color w:val="000000" w:themeColor="text1"/>
          <w:sz w:val="24"/>
          <w:szCs w:val="24"/>
        </w:rPr>
      </w:pPr>
      <w:r w:rsidRPr="0040687D">
        <w:rPr>
          <w:rFonts w:ascii="Arial" w:hAnsi="Arial" w:cs="Arial"/>
          <w:color w:val="000000" w:themeColor="text1"/>
          <w:sz w:val="24"/>
          <w:szCs w:val="24"/>
        </w:rPr>
        <w:t>Staff who will receive training</w:t>
      </w:r>
    </w:p>
    <w:p w14:paraId="221750B2" w14:textId="77777777" w:rsidR="006650ED" w:rsidRPr="0040687D" w:rsidRDefault="006650ED" w:rsidP="00C96D3C">
      <w:pPr>
        <w:jc w:val="both"/>
        <w:rPr>
          <w:rFonts w:ascii="Arial" w:hAnsi="Arial" w:cs="Arial"/>
          <w:color w:val="000000" w:themeColor="text1"/>
          <w:sz w:val="24"/>
          <w:szCs w:val="24"/>
        </w:rPr>
      </w:pPr>
      <w:r w:rsidRPr="0040687D">
        <w:rPr>
          <w:rFonts w:ascii="Arial" w:hAnsi="Arial" w:cs="Arial"/>
          <w:color w:val="000000" w:themeColor="text1"/>
          <w:sz w:val="24"/>
          <w:szCs w:val="24"/>
        </w:rPr>
        <w:t xml:space="preserve">Faculty who </w:t>
      </w:r>
      <w:proofErr w:type="gramStart"/>
      <w:r w:rsidRPr="0040687D">
        <w:rPr>
          <w:rFonts w:ascii="Arial" w:hAnsi="Arial" w:cs="Arial"/>
          <w:color w:val="000000" w:themeColor="text1"/>
          <w:sz w:val="24"/>
          <w:szCs w:val="24"/>
        </w:rPr>
        <w:t>deliver</w:t>
      </w:r>
      <w:proofErr w:type="gramEnd"/>
      <w:r w:rsidRPr="0040687D">
        <w:rPr>
          <w:rFonts w:ascii="Arial" w:hAnsi="Arial" w:cs="Arial"/>
          <w:color w:val="000000" w:themeColor="text1"/>
          <w:sz w:val="24"/>
          <w:szCs w:val="24"/>
        </w:rPr>
        <w:t xml:space="preserve"> simulation training</w:t>
      </w:r>
    </w:p>
    <w:p w14:paraId="737F7CA6" w14:textId="77777777" w:rsidR="006650ED" w:rsidRPr="0040687D" w:rsidRDefault="006650ED" w:rsidP="00C96D3C">
      <w:pPr>
        <w:jc w:val="both"/>
        <w:rPr>
          <w:rFonts w:ascii="Arial" w:hAnsi="Arial" w:cs="Arial"/>
          <w:color w:val="000000" w:themeColor="text1"/>
          <w:sz w:val="24"/>
          <w:szCs w:val="24"/>
        </w:rPr>
      </w:pPr>
      <w:r w:rsidRPr="0040687D">
        <w:rPr>
          <w:rFonts w:ascii="Arial" w:hAnsi="Arial" w:cs="Arial"/>
          <w:color w:val="000000" w:themeColor="text1"/>
          <w:sz w:val="24"/>
          <w:szCs w:val="24"/>
        </w:rPr>
        <w:t>Local health boards</w:t>
      </w:r>
    </w:p>
    <w:p w14:paraId="7CDDF126" w14:textId="77777777" w:rsidR="006650ED" w:rsidRPr="0040687D" w:rsidRDefault="006650ED" w:rsidP="00C96D3C">
      <w:pPr>
        <w:jc w:val="both"/>
        <w:rPr>
          <w:rFonts w:ascii="Arial" w:hAnsi="Arial" w:cs="Arial"/>
          <w:color w:val="000000" w:themeColor="text1"/>
          <w:sz w:val="24"/>
          <w:szCs w:val="24"/>
        </w:rPr>
      </w:pPr>
      <w:r w:rsidRPr="0040687D">
        <w:rPr>
          <w:rFonts w:ascii="Arial" w:hAnsi="Arial" w:cs="Arial"/>
          <w:color w:val="000000" w:themeColor="text1"/>
          <w:sz w:val="24"/>
          <w:szCs w:val="24"/>
        </w:rPr>
        <w:t>National governance (HEIW)</w:t>
      </w:r>
    </w:p>
    <w:p w14:paraId="697940F4" w14:textId="77777777" w:rsidR="006650ED" w:rsidRPr="0040687D" w:rsidRDefault="006650ED" w:rsidP="00C96D3C">
      <w:pPr>
        <w:jc w:val="both"/>
        <w:rPr>
          <w:rFonts w:ascii="Arial" w:hAnsi="Arial" w:cs="Arial"/>
          <w:color w:val="000000" w:themeColor="text1"/>
          <w:sz w:val="24"/>
          <w:szCs w:val="24"/>
        </w:rPr>
      </w:pPr>
      <w:r w:rsidRPr="0040687D">
        <w:rPr>
          <w:rFonts w:ascii="Arial" w:hAnsi="Arial" w:cs="Arial"/>
          <w:color w:val="000000" w:themeColor="text1"/>
          <w:sz w:val="24"/>
          <w:szCs w:val="24"/>
        </w:rPr>
        <w:t xml:space="preserve">IT staff responsible for design, </w:t>
      </w:r>
      <w:proofErr w:type="gramStart"/>
      <w:r w:rsidRPr="0040687D">
        <w:rPr>
          <w:rFonts w:ascii="Arial" w:hAnsi="Arial" w:cs="Arial"/>
          <w:color w:val="000000" w:themeColor="text1"/>
          <w:sz w:val="24"/>
          <w:szCs w:val="24"/>
        </w:rPr>
        <w:t>installation</w:t>
      </w:r>
      <w:proofErr w:type="gramEnd"/>
      <w:r w:rsidRPr="0040687D">
        <w:rPr>
          <w:rFonts w:ascii="Arial" w:hAnsi="Arial" w:cs="Arial"/>
          <w:color w:val="000000" w:themeColor="text1"/>
          <w:sz w:val="24"/>
          <w:szCs w:val="24"/>
        </w:rPr>
        <w:t xml:space="preserve"> and maintenance </w:t>
      </w:r>
    </w:p>
    <w:p w14:paraId="2FF89B3A" w14:textId="5915C054" w:rsidR="00DD29C6" w:rsidRPr="0040687D" w:rsidRDefault="00DD29C6" w:rsidP="00C96D3C">
      <w:pPr>
        <w:jc w:val="both"/>
        <w:rPr>
          <w:rFonts w:ascii="Arial" w:hAnsi="Arial" w:cs="Arial"/>
          <w:color w:val="000000" w:themeColor="text1"/>
          <w:sz w:val="24"/>
          <w:szCs w:val="24"/>
        </w:rPr>
      </w:pPr>
    </w:p>
    <w:p w14:paraId="3280482F" w14:textId="48AB1E19" w:rsidR="00F84F4F" w:rsidRPr="0040687D" w:rsidRDefault="00F84F4F" w:rsidP="00C96D3C">
      <w:pPr>
        <w:jc w:val="both"/>
        <w:rPr>
          <w:rFonts w:ascii="Arial" w:hAnsi="Arial" w:cs="Arial"/>
          <w:color w:val="000000" w:themeColor="text1"/>
          <w:sz w:val="24"/>
          <w:szCs w:val="24"/>
        </w:rPr>
      </w:pPr>
      <w:r w:rsidRPr="0040687D">
        <w:rPr>
          <w:rFonts w:ascii="Arial" w:hAnsi="Arial" w:cs="Arial"/>
          <w:color w:val="000000" w:themeColor="text1"/>
          <w:sz w:val="24"/>
          <w:szCs w:val="24"/>
        </w:rPr>
        <w:t xml:space="preserve">System requirements need to be understood ahead of a decision to implement a project that </w:t>
      </w:r>
      <w:r w:rsidR="00025743" w:rsidRPr="0040687D">
        <w:rPr>
          <w:rFonts w:ascii="Arial" w:hAnsi="Arial" w:cs="Arial"/>
          <w:color w:val="000000" w:themeColor="text1"/>
          <w:sz w:val="24"/>
          <w:szCs w:val="24"/>
        </w:rPr>
        <w:t xml:space="preserve">may </w:t>
      </w:r>
      <w:r w:rsidRPr="0040687D">
        <w:rPr>
          <w:rFonts w:ascii="Arial" w:hAnsi="Arial" w:cs="Arial"/>
          <w:color w:val="000000" w:themeColor="text1"/>
          <w:sz w:val="24"/>
          <w:szCs w:val="24"/>
        </w:rPr>
        <w:t xml:space="preserve">require procurement or development. Initial feasibility studies confirmed that the project contributes to the objectives HEIW, can be implemented within budget and </w:t>
      </w:r>
      <w:proofErr w:type="gramStart"/>
      <w:r w:rsidRPr="0040687D">
        <w:rPr>
          <w:rFonts w:ascii="Arial" w:hAnsi="Arial" w:cs="Arial"/>
          <w:color w:val="000000" w:themeColor="text1"/>
          <w:sz w:val="24"/>
          <w:szCs w:val="24"/>
        </w:rPr>
        <w:t>timescale</w:t>
      </w:r>
      <w:proofErr w:type="gramEnd"/>
      <w:r w:rsidRPr="0040687D">
        <w:rPr>
          <w:rFonts w:ascii="Arial" w:hAnsi="Arial" w:cs="Arial"/>
          <w:color w:val="000000" w:themeColor="text1"/>
          <w:sz w:val="24"/>
          <w:szCs w:val="24"/>
        </w:rPr>
        <w:t xml:space="preserve"> and integrated within current systems used. </w:t>
      </w:r>
      <w:r w:rsidR="00A62A19" w:rsidRPr="0040687D">
        <w:rPr>
          <w:rFonts w:ascii="Arial" w:hAnsi="Arial" w:cs="Arial"/>
          <w:color w:val="000000" w:themeColor="text1"/>
          <w:sz w:val="24"/>
          <w:szCs w:val="24"/>
        </w:rPr>
        <w:t>(Somerville</w:t>
      </w:r>
      <w:r w:rsidR="00846FE1" w:rsidRPr="0040687D">
        <w:rPr>
          <w:rFonts w:ascii="Arial" w:hAnsi="Arial" w:cs="Arial"/>
          <w:color w:val="000000" w:themeColor="text1"/>
          <w:sz w:val="24"/>
          <w:szCs w:val="24"/>
        </w:rPr>
        <w:t>, 2016)</w:t>
      </w:r>
    </w:p>
    <w:p w14:paraId="72897E66" w14:textId="582FA536" w:rsidR="00732800" w:rsidRPr="0040687D" w:rsidRDefault="00732800" w:rsidP="00C96D3C">
      <w:pPr>
        <w:jc w:val="both"/>
        <w:rPr>
          <w:rFonts w:ascii="Arial" w:hAnsi="Arial" w:cs="Arial"/>
          <w:color w:val="000000" w:themeColor="text1"/>
          <w:sz w:val="24"/>
          <w:szCs w:val="24"/>
        </w:rPr>
      </w:pPr>
    </w:p>
    <w:p w14:paraId="36E1F44A" w14:textId="6DF5658A" w:rsidR="000F0A99" w:rsidRPr="0040687D" w:rsidRDefault="000F0A99" w:rsidP="00C96D3C">
      <w:pPr>
        <w:jc w:val="both"/>
        <w:rPr>
          <w:rFonts w:ascii="Arial" w:hAnsi="Arial" w:cs="Arial"/>
          <w:color w:val="000000" w:themeColor="text1"/>
          <w:sz w:val="24"/>
          <w:szCs w:val="24"/>
        </w:rPr>
      </w:pPr>
      <w:r w:rsidRPr="0040687D">
        <w:rPr>
          <w:rFonts w:ascii="Arial" w:hAnsi="Arial" w:cs="Arial"/>
          <w:color w:val="000000" w:themeColor="text1"/>
          <w:sz w:val="24"/>
          <w:szCs w:val="24"/>
        </w:rPr>
        <w:t xml:space="preserve">Required service improvements were discussed in a stakeholder </w:t>
      </w:r>
      <w:r w:rsidR="00171588" w:rsidRPr="0040687D">
        <w:rPr>
          <w:rFonts w:ascii="Arial" w:hAnsi="Arial" w:cs="Arial"/>
          <w:color w:val="000000" w:themeColor="text1"/>
          <w:sz w:val="24"/>
          <w:szCs w:val="24"/>
        </w:rPr>
        <w:t xml:space="preserve">needs analysis </w:t>
      </w:r>
      <w:r w:rsidRPr="0040687D">
        <w:rPr>
          <w:rFonts w:ascii="Arial" w:hAnsi="Arial" w:cs="Arial"/>
          <w:color w:val="000000" w:themeColor="text1"/>
          <w:sz w:val="24"/>
          <w:szCs w:val="24"/>
        </w:rPr>
        <w:t>meeting with significant representation of educators and digital leads.</w:t>
      </w:r>
      <w:r w:rsidR="00171588" w:rsidRPr="0040687D">
        <w:rPr>
          <w:rFonts w:ascii="Arial" w:hAnsi="Arial" w:cs="Arial"/>
          <w:color w:val="000000" w:themeColor="text1"/>
          <w:sz w:val="24"/>
          <w:szCs w:val="24"/>
        </w:rPr>
        <w:t xml:space="preserve"> All attendees were asked to consider what technological requirements were required to deliver the project. Data collected was reviewed and the key technical requirements were derived. (See results for detail). </w:t>
      </w:r>
      <w:proofErr w:type="spellStart"/>
      <w:r w:rsidR="005342BE" w:rsidRPr="0040687D">
        <w:rPr>
          <w:rFonts w:ascii="Arial" w:hAnsi="Arial" w:cs="Arial"/>
          <w:color w:val="000000" w:themeColor="text1"/>
          <w:sz w:val="24"/>
          <w:szCs w:val="24"/>
        </w:rPr>
        <w:t>Broekhuis</w:t>
      </w:r>
      <w:proofErr w:type="spellEnd"/>
      <w:r w:rsidR="005342BE" w:rsidRPr="0040687D">
        <w:rPr>
          <w:rFonts w:ascii="Arial" w:hAnsi="Arial" w:cs="Arial"/>
          <w:color w:val="000000" w:themeColor="text1"/>
          <w:sz w:val="24"/>
          <w:szCs w:val="24"/>
        </w:rPr>
        <w:t xml:space="preserve"> et al, 2021 discusses the key relationship service design, technical development and innovative business modelling can have on a </w:t>
      </w:r>
      <w:proofErr w:type="gramStart"/>
      <w:r w:rsidR="005342BE" w:rsidRPr="0040687D">
        <w:rPr>
          <w:rFonts w:ascii="Arial" w:hAnsi="Arial" w:cs="Arial"/>
          <w:color w:val="000000" w:themeColor="text1"/>
          <w:sz w:val="24"/>
          <w:szCs w:val="24"/>
        </w:rPr>
        <w:t>project;</w:t>
      </w:r>
      <w:proofErr w:type="gramEnd"/>
      <w:r w:rsidR="005342BE" w:rsidRPr="0040687D">
        <w:rPr>
          <w:rFonts w:ascii="Arial" w:hAnsi="Arial" w:cs="Arial"/>
          <w:color w:val="000000" w:themeColor="text1"/>
          <w:sz w:val="24"/>
          <w:szCs w:val="24"/>
        </w:rPr>
        <w:t xml:space="preserve"> recognising facilitators and barriers at an early stage of planning. </w:t>
      </w:r>
    </w:p>
    <w:p w14:paraId="75212DB6" w14:textId="77777777" w:rsidR="000F0A99" w:rsidRPr="0040687D" w:rsidRDefault="000F0A99" w:rsidP="00C96D3C">
      <w:pPr>
        <w:jc w:val="both"/>
        <w:rPr>
          <w:rFonts w:ascii="Arial" w:hAnsi="Arial" w:cs="Arial"/>
          <w:color w:val="000000" w:themeColor="text1"/>
          <w:sz w:val="24"/>
          <w:szCs w:val="24"/>
        </w:rPr>
      </w:pPr>
    </w:p>
    <w:p w14:paraId="5A4A987A" w14:textId="67AE7793" w:rsidR="00D72131" w:rsidRPr="0040687D" w:rsidRDefault="00732800" w:rsidP="00C96D3C">
      <w:pPr>
        <w:jc w:val="both"/>
        <w:rPr>
          <w:rFonts w:ascii="Arial" w:hAnsi="Arial" w:cs="Arial"/>
          <w:color w:val="000000" w:themeColor="text1"/>
          <w:sz w:val="24"/>
          <w:szCs w:val="24"/>
        </w:rPr>
      </w:pPr>
      <w:r w:rsidRPr="0040687D">
        <w:rPr>
          <w:rFonts w:ascii="Arial" w:hAnsi="Arial" w:cs="Arial"/>
          <w:color w:val="000000" w:themeColor="text1"/>
          <w:sz w:val="24"/>
          <w:szCs w:val="24"/>
        </w:rPr>
        <w:t>A consultation period of 1 month which included webinars and semi structured interviews began by hosting a ‘Simulation in Wales’ webinar which attract</w:t>
      </w:r>
      <w:r w:rsidR="006433B2" w:rsidRPr="0040687D">
        <w:rPr>
          <w:rFonts w:ascii="Arial" w:hAnsi="Arial" w:cs="Arial"/>
          <w:color w:val="000000" w:themeColor="text1"/>
          <w:sz w:val="24"/>
          <w:szCs w:val="24"/>
        </w:rPr>
        <w:t>ed</w:t>
      </w:r>
      <w:r w:rsidRPr="0040687D">
        <w:rPr>
          <w:rFonts w:ascii="Arial" w:hAnsi="Arial" w:cs="Arial"/>
          <w:color w:val="000000" w:themeColor="text1"/>
          <w:sz w:val="24"/>
          <w:szCs w:val="24"/>
        </w:rPr>
        <w:t xml:space="preserve"> both faculty and students across Wales.</w:t>
      </w:r>
      <w:r w:rsidR="006433B2" w:rsidRPr="0040687D">
        <w:rPr>
          <w:rFonts w:ascii="Arial" w:hAnsi="Arial" w:cs="Arial"/>
          <w:color w:val="000000" w:themeColor="text1"/>
          <w:sz w:val="24"/>
          <w:szCs w:val="24"/>
        </w:rPr>
        <w:t xml:space="preserve"> During the webinar a poll was incorporated to vote on key priorities</w:t>
      </w:r>
      <w:r w:rsidR="0017550F" w:rsidRPr="0040687D">
        <w:rPr>
          <w:rFonts w:ascii="Arial" w:hAnsi="Arial" w:cs="Arial"/>
          <w:color w:val="000000" w:themeColor="text1"/>
          <w:sz w:val="24"/>
          <w:szCs w:val="24"/>
        </w:rPr>
        <w:t>.</w:t>
      </w:r>
      <w:r w:rsidR="00D72131" w:rsidRPr="0040687D">
        <w:rPr>
          <w:rFonts w:ascii="Arial" w:hAnsi="Arial" w:cs="Arial"/>
          <w:color w:val="000000" w:themeColor="text1"/>
          <w:sz w:val="24"/>
          <w:szCs w:val="24"/>
        </w:rPr>
        <w:t xml:space="preserve"> A Final poll asked attendees to rate current platforms available as potential options for consideration.</w:t>
      </w:r>
      <w:r w:rsidR="003253F1" w:rsidRPr="0040687D">
        <w:rPr>
          <w:rFonts w:ascii="Arial" w:hAnsi="Arial" w:cs="Arial"/>
          <w:color w:val="000000" w:themeColor="text1"/>
          <w:sz w:val="24"/>
          <w:szCs w:val="24"/>
        </w:rPr>
        <w:t xml:space="preserve"> 5 was the highest score (Most preferable choice).</w:t>
      </w:r>
    </w:p>
    <w:p w14:paraId="5401A9A9" w14:textId="77777777" w:rsidR="00C96D3C" w:rsidRPr="0040687D" w:rsidRDefault="00C96D3C" w:rsidP="00C96D3C">
      <w:pPr>
        <w:jc w:val="both"/>
        <w:rPr>
          <w:rFonts w:ascii="Arial" w:hAnsi="Arial" w:cs="Arial"/>
          <w:color w:val="000000" w:themeColor="text1"/>
          <w:sz w:val="24"/>
          <w:szCs w:val="24"/>
        </w:rPr>
      </w:pPr>
    </w:p>
    <w:p w14:paraId="0EC5E1DB" w14:textId="205A5E87" w:rsidR="00F15E1F" w:rsidRPr="0040687D" w:rsidRDefault="00C96D3C" w:rsidP="00C96D3C">
      <w:pPr>
        <w:jc w:val="both"/>
        <w:rPr>
          <w:rFonts w:ascii="Arial" w:hAnsi="Arial" w:cs="Arial"/>
          <w:color w:val="000000" w:themeColor="text1"/>
          <w:sz w:val="24"/>
          <w:szCs w:val="24"/>
        </w:rPr>
      </w:pPr>
      <w:r w:rsidRPr="0040687D">
        <w:rPr>
          <w:rFonts w:ascii="Arial" w:hAnsi="Arial" w:cs="Arial"/>
          <w:sz w:val="24"/>
          <w:szCs w:val="24"/>
        </w:rPr>
        <w:t xml:space="preserve">The key priorities and service improvements were then analysed to derive the digital and technical requirements. </w:t>
      </w:r>
      <w:r w:rsidR="00F15E1F" w:rsidRPr="0040687D">
        <w:rPr>
          <w:rFonts w:ascii="Arial" w:hAnsi="Arial" w:cs="Arial"/>
          <w:color w:val="000000" w:themeColor="text1"/>
          <w:sz w:val="24"/>
          <w:szCs w:val="24"/>
        </w:rPr>
        <w:t>The taskforce discussed the technical requirements ahead of the gap analysis.</w:t>
      </w:r>
    </w:p>
    <w:p w14:paraId="45E91E7C" w14:textId="0D092BCD" w:rsidR="00C60801" w:rsidRPr="0040687D" w:rsidRDefault="00DD4243" w:rsidP="00C96D3C">
      <w:pPr>
        <w:jc w:val="both"/>
        <w:rPr>
          <w:rFonts w:ascii="Arial" w:hAnsi="Arial" w:cs="Arial"/>
          <w:color w:val="000000" w:themeColor="text1"/>
          <w:sz w:val="24"/>
          <w:szCs w:val="24"/>
        </w:rPr>
      </w:pPr>
      <w:r w:rsidRPr="0040687D">
        <w:rPr>
          <w:rFonts w:ascii="Arial" w:hAnsi="Arial" w:cs="Arial"/>
          <w:color w:val="000000" w:themeColor="text1"/>
          <w:sz w:val="24"/>
          <w:szCs w:val="24"/>
        </w:rPr>
        <w:t xml:space="preserve">6 interviews were </w:t>
      </w:r>
      <w:proofErr w:type="gramStart"/>
      <w:r w:rsidRPr="0040687D">
        <w:rPr>
          <w:rFonts w:ascii="Arial" w:hAnsi="Arial" w:cs="Arial"/>
          <w:color w:val="000000" w:themeColor="text1"/>
          <w:sz w:val="24"/>
          <w:szCs w:val="24"/>
        </w:rPr>
        <w:t>undertaken;</w:t>
      </w:r>
      <w:proofErr w:type="gramEnd"/>
      <w:r w:rsidRPr="0040687D">
        <w:rPr>
          <w:rFonts w:ascii="Arial" w:hAnsi="Arial" w:cs="Arial"/>
          <w:color w:val="000000" w:themeColor="text1"/>
          <w:sz w:val="24"/>
          <w:szCs w:val="24"/>
        </w:rPr>
        <w:t xml:space="preserve"> 3 faculty &amp; 3 users. Interviews included a predefined set of questions but also open questions to allow for a better understanding of needs. (Sommerville, 2016).</w:t>
      </w:r>
    </w:p>
    <w:p w14:paraId="33E2081A" w14:textId="015DA2DE" w:rsidR="00D72131" w:rsidRPr="0040687D" w:rsidRDefault="00D72131" w:rsidP="00C96D3C">
      <w:pPr>
        <w:jc w:val="both"/>
        <w:rPr>
          <w:rFonts w:ascii="Arial" w:hAnsi="Arial" w:cs="Arial"/>
          <w:color w:val="000000" w:themeColor="text1"/>
          <w:sz w:val="24"/>
          <w:szCs w:val="24"/>
        </w:rPr>
      </w:pPr>
    </w:p>
    <w:p w14:paraId="003DD4D3" w14:textId="30805DB3" w:rsidR="00D72131" w:rsidRPr="0040687D" w:rsidRDefault="00D72131" w:rsidP="00C96D3C">
      <w:pPr>
        <w:jc w:val="both"/>
        <w:rPr>
          <w:rFonts w:ascii="Arial" w:hAnsi="Arial" w:cs="Arial"/>
          <w:color w:val="000000" w:themeColor="text1"/>
          <w:sz w:val="24"/>
          <w:szCs w:val="24"/>
        </w:rPr>
      </w:pPr>
      <w:r w:rsidRPr="0040687D">
        <w:rPr>
          <w:rFonts w:ascii="Arial" w:hAnsi="Arial" w:cs="Arial"/>
          <w:color w:val="000000" w:themeColor="text1"/>
          <w:sz w:val="24"/>
          <w:szCs w:val="24"/>
        </w:rPr>
        <w:t>Examples of questions asked:</w:t>
      </w:r>
    </w:p>
    <w:p w14:paraId="3925AC28" w14:textId="418B67D5" w:rsidR="00D72131" w:rsidRPr="0040687D" w:rsidRDefault="00D72131" w:rsidP="00D72131">
      <w:pPr>
        <w:pStyle w:val="ListParagraph"/>
        <w:numPr>
          <w:ilvl w:val="0"/>
          <w:numId w:val="22"/>
        </w:numPr>
        <w:jc w:val="both"/>
        <w:rPr>
          <w:rFonts w:ascii="Arial" w:hAnsi="Arial" w:cs="Arial"/>
          <w:sz w:val="24"/>
          <w:szCs w:val="24"/>
        </w:rPr>
      </w:pPr>
      <w:r w:rsidRPr="0040687D">
        <w:rPr>
          <w:rFonts w:ascii="Arial" w:hAnsi="Arial" w:cs="Arial"/>
          <w:sz w:val="24"/>
          <w:szCs w:val="24"/>
        </w:rPr>
        <w:t>What are the most important functions of the system?</w:t>
      </w:r>
    </w:p>
    <w:p w14:paraId="68DECF35" w14:textId="6DAD91B7" w:rsidR="00D72131" w:rsidRPr="0040687D" w:rsidRDefault="00D72131" w:rsidP="00C96D3C">
      <w:pPr>
        <w:pStyle w:val="ListParagraph"/>
        <w:numPr>
          <w:ilvl w:val="0"/>
          <w:numId w:val="22"/>
        </w:numPr>
        <w:jc w:val="both"/>
        <w:rPr>
          <w:rFonts w:ascii="Arial" w:hAnsi="Arial" w:cs="Arial"/>
          <w:sz w:val="24"/>
          <w:szCs w:val="24"/>
        </w:rPr>
      </w:pPr>
      <w:r w:rsidRPr="0040687D">
        <w:rPr>
          <w:rFonts w:ascii="Arial" w:hAnsi="Arial" w:cs="Arial"/>
          <w:sz w:val="24"/>
          <w:szCs w:val="24"/>
        </w:rPr>
        <w:t>What technology system do you think could provide the needs of this project?</w:t>
      </w:r>
    </w:p>
    <w:p w14:paraId="0D6C4126" w14:textId="3B3D569E" w:rsidR="00D72131" w:rsidRPr="0040687D" w:rsidRDefault="00D72131" w:rsidP="00D72131">
      <w:pPr>
        <w:jc w:val="both"/>
        <w:rPr>
          <w:rFonts w:ascii="Arial" w:hAnsi="Arial" w:cs="Arial"/>
          <w:sz w:val="24"/>
          <w:szCs w:val="24"/>
        </w:rPr>
      </w:pPr>
    </w:p>
    <w:p w14:paraId="227EFCFD" w14:textId="58764C73" w:rsidR="00A62A19" w:rsidRPr="0040687D" w:rsidRDefault="00A62A19" w:rsidP="00C96D3C">
      <w:pPr>
        <w:jc w:val="both"/>
        <w:rPr>
          <w:rFonts w:ascii="Arial" w:hAnsi="Arial" w:cs="Arial"/>
          <w:color w:val="000000" w:themeColor="text1"/>
          <w:sz w:val="24"/>
          <w:szCs w:val="24"/>
        </w:rPr>
      </w:pPr>
      <w:r w:rsidRPr="0040687D">
        <w:rPr>
          <w:rFonts w:ascii="Arial" w:hAnsi="Arial" w:cs="Arial"/>
          <w:color w:val="000000" w:themeColor="text1"/>
          <w:sz w:val="24"/>
          <w:szCs w:val="24"/>
        </w:rPr>
        <w:t xml:space="preserve">A gap analysis was done to review what is currently available and what could be sought to deliver this digital learning within the policy vision. </w:t>
      </w:r>
    </w:p>
    <w:p w14:paraId="10A298FE" w14:textId="48D3FD79" w:rsidR="00721A09" w:rsidRPr="0040687D" w:rsidRDefault="00721A09" w:rsidP="00C96D3C">
      <w:pPr>
        <w:jc w:val="both"/>
        <w:rPr>
          <w:rFonts w:ascii="Arial" w:hAnsi="Arial" w:cs="Arial"/>
          <w:color w:val="000000" w:themeColor="text1"/>
          <w:sz w:val="24"/>
          <w:szCs w:val="24"/>
        </w:rPr>
      </w:pPr>
    </w:p>
    <w:p w14:paraId="083A3D82" w14:textId="243CC926" w:rsidR="002044A0" w:rsidRPr="0040687D" w:rsidRDefault="003544C0" w:rsidP="002044A0">
      <w:pPr>
        <w:jc w:val="both"/>
        <w:rPr>
          <w:rFonts w:ascii="Arial" w:hAnsi="Arial" w:cs="Arial"/>
          <w:sz w:val="24"/>
          <w:szCs w:val="24"/>
        </w:rPr>
      </w:pPr>
      <w:r w:rsidRPr="0040687D">
        <w:rPr>
          <w:rFonts w:ascii="Arial" w:hAnsi="Arial" w:cs="Arial"/>
          <w:sz w:val="24"/>
          <w:szCs w:val="24"/>
        </w:rPr>
        <w:t>Following gap analysis an op</w:t>
      </w:r>
      <w:r w:rsidR="002044A0" w:rsidRPr="0040687D">
        <w:rPr>
          <w:rFonts w:ascii="Arial" w:hAnsi="Arial" w:cs="Arial"/>
          <w:sz w:val="24"/>
          <w:szCs w:val="24"/>
        </w:rPr>
        <w:t xml:space="preserve">tions </w:t>
      </w:r>
      <w:r w:rsidRPr="0040687D">
        <w:rPr>
          <w:rFonts w:ascii="Arial" w:hAnsi="Arial" w:cs="Arial"/>
          <w:sz w:val="24"/>
          <w:szCs w:val="24"/>
        </w:rPr>
        <w:t>a</w:t>
      </w:r>
      <w:r w:rsidR="002044A0" w:rsidRPr="0040687D">
        <w:rPr>
          <w:rFonts w:ascii="Arial" w:hAnsi="Arial" w:cs="Arial"/>
          <w:sz w:val="24"/>
          <w:szCs w:val="24"/>
        </w:rPr>
        <w:t>ppraisal</w:t>
      </w:r>
      <w:r w:rsidRPr="0040687D">
        <w:rPr>
          <w:rFonts w:ascii="Arial" w:hAnsi="Arial" w:cs="Arial"/>
          <w:sz w:val="24"/>
          <w:szCs w:val="24"/>
        </w:rPr>
        <w:t xml:space="preserve"> was commenced. </w:t>
      </w:r>
      <w:r w:rsidR="002044A0" w:rsidRPr="0040687D">
        <w:rPr>
          <w:rFonts w:ascii="Arial" w:hAnsi="Arial" w:cs="Arial"/>
          <w:sz w:val="24"/>
          <w:szCs w:val="24"/>
        </w:rPr>
        <w:t xml:space="preserve">The key objective is national and multi-professional and therefore the working group to undertake the options appraisal is representative including educators, doctors, nurses, allied health professionals, </w:t>
      </w:r>
      <w:proofErr w:type="gramStart"/>
      <w:r w:rsidR="002044A0" w:rsidRPr="0040687D">
        <w:rPr>
          <w:rFonts w:ascii="Arial" w:hAnsi="Arial" w:cs="Arial"/>
          <w:sz w:val="24"/>
          <w:szCs w:val="24"/>
        </w:rPr>
        <w:t>management</w:t>
      </w:r>
      <w:proofErr w:type="gramEnd"/>
      <w:r w:rsidR="002044A0" w:rsidRPr="0040687D">
        <w:rPr>
          <w:rFonts w:ascii="Arial" w:hAnsi="Arial" w:cs="Arial"/>
          <w:sz w:val="24"/>
          <w:szCs w:val="24"/>
        </w:rPr>
        <w:t xml:space="preserve"> and IT/digital representation too. </w:t>
      </w:r>
      <w:r w:rsidR="002044A0" w:rsidRPr="0040687D">
        <w:rPr>
          <w:rFonts w:ascii="Arial" w:hAnsi="Arial" w:cs="Arial"/>
          <w:sz w:val="24"/>
          <w:szCs w:val="24"/>
        </w:rPr>
        <w:t>Options appraisal discuss</w:t>
      </w:r>
      <w:r w:rsidR="00AE59D4" w:rsidRPr="0040687D">
        <w:rPr>
          <w:rFonts w:ascii="Arial" w:hAnsi="Arial" w:cs="Arial"/>
          <w:sz w:val="24"/>
          <w:szCs w:val="24"/>
        </w:rPr>
        <w:t>ed</w:t>
      </w:r>
      <w:r w:rsidR="002044A0" w:rsidRPr="0040687D">
        <w:rPr>
          <w:rFonts w:ascii="Arial" w:hAnsi="Arial" w:cs="Arial"/>
          <w:sz w:val="24"/>
          <w:szCs w:val="24"/>
        </w:rPr>
        <w:t xml:space="preserve"> procurement options of potential providers with the end point being a decision on which system/ product to utilise. </w:t>
      </w:r>
    </w:p>
    <w:p w14:paraId="06B07151" w14:textId="3998A228" w:rsidR="00C3536E" w:rsidRPr="0040687D" w:rsidRDefault="00C3536E" w:rsidP="00C3536E">
      <w:pPr>
        <w:jc w:val="both"/>
        <w:rPr>
          <w:rFonts w:ascii="Arial" w:hAnsi="Arial" w:cs="Arial"/>
          <w:sz w:val="24"/>
          <w:szCs w:val="24"/>
          <w:highlight w:val="yellow"/>
        </w:rPr>
      </w:pPr>
    </w:p>
    <w:p w14:paraId="1FECFDC3" w14:textId="50858D74" w:rsidR="00554189" w:rsidRPr="0040687D" w:rsidRDefault="00554189" w:rsidP="00554189">
      <w:pPr>
        <w:jc w:val="both"/>
        <w:rPr>
          <w:rFonts w:ascii="Arial" w:hAnsi="Arial" w:cs="Arial"/>
          <w:color w:val="000000" w:themeColor="text1"/>
          <w:sz w:val="24"/>
          <w:szCs w:val="24"/>
        </w:rPr>
      </w:pPr>
      <w:r w:rsidRPr="0040687D">
        <w:rPr>
          <w:rFonts w:ascii="Arial" w:hAnsi="Arial" w:cs="Arial"/>
          <w:sz w:val="24"/>
          <w:szCs w:val="24"/>
        </w:rPr>
        <w:t>Once technical requirements have been established the taskforce develop</w:t>
      </w:r>
      <w:r w:rsidR="00466700">
        <w:rPr>
          <w:rFonts w:ascii="Arial" w:hAnsi="Arial" w:cs="Arial"/>
          <w:sz w:val="24"/>
          <w:szCs w:val="24"/>
        </w:rPr>
        <w:t>ed</w:t>
      </w:r>
      <w:r w:rsidRPr="0040687D">
        <w:rPr>
          <w:rFonts w:ascii="Arial" w:hAnsi="Arial" w:cs="Arial"/>
          <w:sz w:val="24"/>
          <w:szCs w:val="24"/>
        </w:rPr>
        <w:t xml:space="preserve"> an </w:t>
      </w:r>
      <w:proofErr w:type="gramStart"/>
      <w:r w:rsidRPr="0040687D">
        <w:rPr>
          <w:rFonts w:ascii="Arial" w:hAnsi="Arial" w:cs="Arial"/>
          <w:sz w:val="24"/>
          <w:szCs w:val="24"/>
        </w:rPr>
        <w:t>evaluation criteria</w:t>
      </w:r>
      <w:proofErr w:type="gramEnd"/>
      <w:r w:rsidRPr="0040687D">
        <w:rPr>
          <w:rFonts w:ascii="Arial" w:hAnsi="Arial" w:cs="Arial"/>
          <w:sz w:val="24"/>
          <w:szCs w:val="24"/>
        </w:rPr>
        <w:t xml:space="preserve"> to determine the optimal application. </w:t>
      </w:r>
      <w:r w:rsidRPr="0040687D">
        <w:rPr>
          <w:rFonts w:ascii="Arial" w:hAnsi="Arial" w:cs="Arial"/>
          <w:color w:val="000000" w:themeColor="text1"/>
          <w:sz w:val="24"/>
          <w:szCs w:val="24"/>
        </w:rPr>
        <w:t>Scoring criteri</w:t>
      </w:r>
      <w:r w:rsidR="00466700">
        <w:rPr>
          <w:rFonts w:ascii="Arial" w:hAnsi="Arial" w:cs="Arial"/>
          <w:color w:val="000000" w:themeColor="text1"/>
          <w:sz w:val="24"/>
          <w:szCs w:val="24"/>
        </w:rPr>
        <w:t>a</w:t>
      </w:r>
      <w:r w:rsidRPr="0040687D">
        <w:rPr>
          <w:rFonts w:ascii="Arial" w:hAnsi="Arial" w:cs="Arial"/>
          <w:color w:val="000000" w:themeColor="text1"/>
          <w:sz w:val="24"/>
          <w:szCs w:val="24"/>
        </w:rPr>
        <w:t xml:space="preserve"> include</w:t>
      </w:r>
      <w:r w:rsidR="00466700">
        <w:rPr>
          <w:rFonts w:ascii="Arial" w:hAnsi="Arial" w:cs="Arial"/>
          <w:color w:val="000000" w:themeColor="text1"/>
          <w:sz w:val="24"/>
          <w:szCs w:val="24"/>
        </w:rPr>
        <w:t>d</w:t>
      </w:r>
      <w:r w:rsidRPr="0040687D">
        <w:rPr>
          <w:rFonts w:ascii="Arial" w:hAnsi="Arial" w:cs="Arial"/>
          <w:color w:val="000000" w:themeColor="text1"/>
          <w:sz w:val="24"/>
          <w:szCs w:val="24"/>
        </w:rPr>
        <w:t xml:space="preserve"> service outcome/quality, sustainability, timescale, financial </w:t>
      </w:r>
      <w:proofErr w:type="gramStart"/>
      <w:r w:rsidRPr="0040687D">
        <w:rPr>
          <w:rFonts w:ascii="Arial" w:hAnsi="Arial" w:cs="Arial"/>
          <w:color w:val="000000" w:themeColor="text1"/>
          <w:sz w:val="24"/>
          <w:szCs w:val="24"/>
        </w:rPr>
        <w:t>cost</w:t>
      </w:r>
      <w:proofErr w:type="gramEnd"/>
      <w:r w:rsidRPr="0040687D">
        <w:rPr>
          <w:rFonts w:ascii="Arial" w:hAnsi="Arial" w:cs="Arial"/>
          <w:color w:val="000000" w:themeColor="text1"/>
          <w:sz w:val="24"/>
          <w:szCs w:val="24"/>
        </w:rPr>
        <w:t xml:space="preserve"> and wider benefits from the system (other projects that may use the model/system). </w:t>
      </w:r>
    </w:p>
    <w:p w14:paraId="2365DD55" w14:textId="77777777" w:rsidR="00554189" w:rsidRPr="0040687D" w:rsidRDefault="00554189" w:rsidP="00554189">
      <w:pPr>
        <w:jc w:val="both"/>
        <w:rPr>
          <w:rFonts w:ascii="Arial" w:hAnsi="Arial" w:cs="Arial"/>
          <w:sz w:val="24"/>
          <w:szCs w:val="24"/>
        </w:rPr>
      </w:pPr>
    </w:p>
    <w:p w14:paraId="0343DA63" w14:textId="44D80FF8" w:rsidR="00554189" w:rsidRPr="0040687D" w:rsidRDefault="00554189" w:rsidP="00554189">
      <w:pPr>
        <w:jc w:val="both"/>
        <w:rPr>
          <w:rFonts w:ascii="Arial" w:hAnsi="Arial" w:cs="Arial"/>
          <w:sz w:val="24"/>
          <w:szCs w:val="24"/>
        </w:rPr>
      </w:pPr>
      <w:r w:rsidRPr="0040687D">
        <w:rPr>
          <w:rFonts w:ascii="Arial" w:hAnsi="Arial" w:cs="Arial"/>
          <w:sz w:val="24"/>
          <w:szCs w:val="24"/>
        </w:rPr>
        <w:t xml:space="preserve">A second phase with additional criteria </w:t>
      </w:r>
      <w:r w:rsidR="00466700">
        <w:rPr>
          <w:rFonts w:ascii="Arial" w:hAnsi="Arial" w:cs="Arial"/>
          <w:sz w:val="24"/>
          <w:szCs w:val="24"/>
        </w:rPr>
        <w:t xml:space="preserve">was </w:t>
      </w:r>
      <w:r w:rsidRPr="0040687D">
        <w:rPr>
          <w:rFonts w:ascii="Arial" w:hAnsi="Arial" w:cs="Arial"/>
          <w:sz w:val="24"/>
          <w:szCs w:val="24"/>
        </w:rPr>
        <w:t>added to reduce options so that the final shortlist contain</w:t>
      </w:r>
      <w:r w:rsidR="00466700">
        <w:rPr>
          <w:rFonts w:ascii="Arial" w:hAnsi="Arial" w:cs="Arial"/>
          <w:sz w:val="24"/>
          <w:szCs w:val="24"/>
        </w:rPr>
        <w:t>ed</w:t>
      </w:r>
      <w:r w:rsidRPr="0040687D">
        <w:rPr>
          <w:rFonts w:ascii="Arial" w:hAnsi="Arial" w:cs="Arial"/>
          <w:sz w:val="24"/>
          <w:szCs w:val="24"/>
        </w:rPr>
        <w:t xml:space="preserve"> only products which are </w:t>
      </w:r>
      <w:r w:rsidR="003544C0" w:rsidRPr="0040687D">
        <w:rPr>
          <w:rFonts w:ascii="Arial" w:hAnsi="Arial" w:cs="Arial"/>
          <w:sz w:val="24"/>
          <w:szCs w:val="24"/>
        </w:rPr>
        <w:t>optimal</w:t>
      </w:r>
      <w:r w:rsidRPr="0040687D">
        <w:rPr>
          <w:rFonts w:ascii="Arial" w:hAnsi="Arial" w:cs="Arial"/>
          <w:sz w:val="24"/>
          <w:szCs w:val="24"/>
        </w:rPr>
        <w:t>. The service requires independent validation and ability to measure outcomes. The final phase include</w:t>
      </w:r>
      <w:r w:rsidR="00466700">
        <w:rPr>
          <w:rFonts w:ascii="Arial" w:hAnsi="Arial" w:cs="Arial"/>
          <w:sz w:val="24"/>
          <w:szCs w:val="24"/>
        </w:rPr>
        <w:t>d</w:t>
      </w:r>
      <w:r w:rsidRPr="0040687D">
        <w:rPr>
          <w:rFonts w:ascii="Arial" w:hAnsi="Arial" w:cs="Arial"/>
          <w:sz w:val="24"/>
          <w:szCs w:val="24"/>
        </w:rPr>
        <w:t xml:space="preserve"> plans to progress; implement and evaluat</w:t>
      </w:r>
      <w:r w:rsidR="00466700">
        <w:rPr>
          <w:rFonts w:ascii="Arial" w:hAnsi="Arial" w:cs="Arial"/>
          <w:sz w:val="24"/>
          <w:szCs w:val="24"/>
        </w:rPr>
        <w:t>e</w:t>
      </w:r>
      <w:r w:rsidRPr="0040687D">
        <w:rPr>
          <w:rFonts w:ascii="Arial" w:hAnsi="Arial" w:cs="Arial"/>
          <w:sz w:val="24"/>
          <w:szCs w:val="24"/>
        </w:rPr>
        <w:t xml:space="preserve">. </w:t>
      </w:r>
      <w:r w:rsidR="00D1661B" w:rsidRPr="0040687D">
        <w:rPr>
          <w:rFonts w:ascii="Arial" w:hAnsi="Arial" w:cs="Arial"/>
          <w:sz w:val="24"/>
          <w:szCs w:val="24"/>
        </w:rPr>
        <w:t>(Local Partnerships, Options Appraisal workbook)</w:t>
      </w:r>
      <w:r w:rsidR="00050DCA" w:rsidRPr="0040687D">
        <w:rPr>
          <w:rFonts w:ascii="Arial" w:hAnsi="Arial" w:cs="Arial"/>
          <w:sz w:val="24"/>
          <w:szCs w:val="24"/>
        </w:rPr>
        <w:t>.</w:t>
      </w:r>
    </w:p>
    <w:p w14:paraId="2F91B119" w14:textId="77777777" w:rsidR="00554189" w:rsidRPr="0040687D" w:rsidRDefault="00554189" w:rsidP="00C3536E">
      <w:pPr>
        <w:jc w:val="both"/>
        <w:rPr>
          <w:rFonts w:ascii="Arial" w:hAnsi="Arial" w:cs="Arial"/>
          <w:sz w:val="24"/>
          <w:szCs w:val="24"/>
          <w:highlight w:val="yellow"/>
        </w:rPr>
      </w:pPr>
    </w:p>
    <w:p w14:paraId="2F740CBF" w14:textId="7579C49E" w:rsidR="003D239B" w:rsidRPr="0040687D" w:rsidRDefault="003D239B" w:rsidP="003D239B">
      <w:pPr>
        <w:jc w:val="both"/>
        <w:rPr>
          <w:rFonts w:ascii="Arial" w:hAnsi="Arial" w:cs="Arial"/>
          <w:sz w:val="24"/>
          <w:szCs w:val="24"/>
        </w:rPr>
      </w:pPr>
      <w:r w:rsidRPr="0040687D">
        <w:rPr>
          <w:rFonts w:ascii="Arial" w:hAnsi="Arial" w:cs="Arial"/>
          <w:sz w:val="24"/>
          <w:szCs w:val="24"/>
        </w:rPr>
        <w:t xml:space="preserve">Delivery models </w:t>
      </w:r>
      <w:r w:rsidR="00466700">
        <w:rPr>
          <w:rFonts w:ascii="Arial" w:hAnsi="Arial" w:cs="Arial"/>
          <w:sz w:val="24"/>
          <w:szCs w:val="24"/>
        </w:rPr>
        <w:t xml:space="preserve">were </w:t>
      </w:r>
      <w:r w:rsidRPr="0040687D">
        <w:rPr>
          <w:rFonts w:ascii="Arial" w:hAnsi="Arial" w:cs="Arial"/>
          <w:sz w:val="24"/>
          <w:szCs w:val="24"/>
        </w:rPr>
        <w:t xml:space="preserve">identified and scored to narrow the selection. </w:t>
      </w:r>
      <w:r w:rsidR="00466700">
        <w:rPr>
          <w:rFonts w:ascii="Arial" w:hAnsi="Arial" w:cs="Arial"/>
          <w:sz w:val="24"/>
          <w:szCs w:val="24"/>
        </w:rPr>
        <w:t>O</w:t>
      </w:r>
      <w:r w:rsidRPr="0040687D">
        <w:rPr>
          <w:rFonts w:ascii="Arial" w:hAnsi="Arial" w:cs="Arial"/>
          <w:sz w:val="24"/>
          <w:szCs w:val="24"/>
        </w:rPr>
        <w:t xml:space="preserve">riginal requirements </w:t>
      </w:r>
      <w:r w:rsidR="00466700">
        <w:rPr>
          <w:rFonts w:ascii="Arial" w:hAnsi="Arial" w:cs="Arial"/>
          <w:sz w:val="24"/>
          <w:szCs w:val="24"/>
        </w:rPr>
        <w:t>were reviewed to</w:t>
      </w:r>
      <w:r w:rsidRPr="0040687D">
        <w:rPr>
          <w:rFonts w:ascii="Arial" w:hAnsi="Arial" w:cs="Arial"/>
          <w:sz w:val="24"/>
          <w:szCs w:val="24"/>
        </w:rPr>
        <w:t xml:space="preserve"> confirm decision making is representative and accurate. A workshop was held to ascertain if further investigation was required or if reported outcomes were sufficient to make a system delivery choice. </w:t>
      </w:r>
    </w:p>
    <w:p w14:paraId="6422EB9A" w14:textId="77777777" w:rsidR="00A8343A" w:rsidRPr="0040687D" w:rsidRDefault="00A8343A" w:rsidP="003D239B">
      <w:pPr>
        <w:jc w:val="both"/>
        <w:rPr>
          <w:rFonts w:ascii="Arial" w:hAnsi="Arial" w:cs="Arial"/>
          <w:sz w:val="24"/>
          <w:szCs w:val="24"/>
        </w:rPr>
      </w:pPr>
    </w:p>
    <w:p w14:paraId="7FF0AFEB" w14:textId="5B78D888" w:rsidR="00703FDC" w:rsidRPr="0040687D" w:rsidRDefault="00A8343A" w:rsidP="003D239B">
      <w:pPr>
        <w:jc w:val="both"/>
        <w:rPr>
          <w:rFonts w:ascii="Arial" w:hAnsi="Arial" w:cs="Arial"/>
          <w:sz w:val="24"/>
          <w:szCs w:val="24"/>
        </w:rPr>
      </w:pPr>
      <w:r w:rsidRPr="0040687D">
        <w:rPr>
          <w:rFonts w:ascii="Arial" w:hAnsi="Arial" w:cs="Arial"/>
          <w:sz w:val="24"/>
          <w:szCs w:val="24"/>
        </w:rPr>
        <w:t>Within the project there is a continued focus on how to integrate</w:t>
      </w:r>
      <w:r w:rsidR="00703FDC" w:rsidRPr="0040687D">
        <w:rPr>
          <w:rFonts w:ascii="Arial" w:hAnsi="Arial" w:cs="Arial"/>
          <w:sz w:val="24"/>
          <w:szCs w:val="24"/>
        </w:rPr>
        <w:t xml:space="preserve"> the Welsh language</w:t>
      </w:r>
      <w:r w:rsidR="00466700">
        <w:rPr>
          <w:rFonts w:ascii="Arial" w:hAnsi="Arial" w:cs="Arial"/>
          <w:sz w:val="24"/>
          <w:szCs w:val="24"/>
        </w:rPr>
        <w:t>.</w:t>
      </w:r>
    </w:p>
    <w:p w14:paraId="1219D3F5" w14:textId="1D452031" w:rsidR="003D239B" w:rsidRPr="0040687D" w:rsidRDefault="003D239B" w:rsidP="003D239B">
      <w:pPr>
        <w:jc w:val="both"/>
        <w:rPr>
          <w:rFonts w:ascii="Arial" w:hAnsi="Arial" w:cs="Arial"/>
          <w:sz w:val="24"/>
          <w:szCs w:val="24"/>
        </w:rPr>
      </w:pPr>
      <w:r w:rsidRPr="0040687D">
        <w:rPr>
          <w:rFonts w:ascii="Arial" w:hAnsi="Arial" w:cs="Arial"/>
          <w:sz w:val="24"/>
          <w:szCs w:val="24"/>
        </w:rPr>
        <w:t xml:space="preserve"> </w:t>
      </w:r>
    </w:p>
    <w:p w14:paraId="3456083C" w14:textId="63CFC1D6" w:rsidR="00A62A19" w:rsidRPr="0040687D" w:rsidRDefault="00A8343A" w:rsidP="00C96D3C">
      <w:pPr>
        <w:jc w:val="both"/>
        <w:rPr>
          <w:rFonts w:ascii="Arial" w:hAnsi="Arial" w:cs="Arial"/>
          <w:b/>
          <w:bCs/>
          <w:color w:val="000000" w:themeColor="text1"/>
          <w:sz w:val="24"/>
          <w:szCs w:val="24"/>
          <w:u w:val="single"/>
        </w:rPr>
      </w:pPr>
      <w:r w:rsidRPr="0040687D">
        <w:rPr>
          <w:rFonts w:ascii="Arial" w:hAnsi="Arial" w:cs="Arial"/>
          <w:b/>
          <w:bCs/>
          <w:color w:val="000000" w:themeColor="text1"/>
          <w:sz w:val="24"/>
          <w:szCs w:val="24"/>
          <w:u w:val="single"/>
        </w:rPr>
        <w:t>Results</w:t>
      </w:r>
    </w:p>
    <w:p w14:paraId="4C7E61EF" w14:textId="277FECAF" w:rsidR="00F15E1F" w:rsidRPr="0040687D" w:rsidRDefault="00F15E1F" w:rsidP="00C96D3C">
      <w:pPr>
        <w:jc w:val="both"/>
        <w:rPr>
          <w:rFonts w:ascii="Arial" w:hAnsi="Arial" w:cs="Arial"/>
          <w:color w:val="000000" w:themeColor="text1"/>
          <w:sz w:val="24"/>
          <w:szCs w:val="24"/>
        </w:rPr>
      </w:pPr>
    </w:p>
    <w:p w14:paraId="7D4B1231" w14:textId="77777777" w:rsidR="00F15E1F" w:rsidRPr="0040687D" w:rsidRDefault="00F15E1F" w:rsidP="00C96D3C">
      <w:pPr>
        <w:jc w:val="both"/>
        <w:rPr>
          <w:rFonts w:ascii="Arial" w:hAnsi="Arial" w:cs="Arial"/>
          <w:color w:val="000000" w:themeColor="text1"/>
          <w:sz w:val="24"/>
          <w:szCs w:val="24"/>
        </w:rPr>
      </w:pPr>
      <w:r w:rsidRPr="0040687D">
        <w:rPr>
          <w:rFonts w:ascii="Arial" w:hAnsi="Arial" w:cs="Arial"/>
          <w:color w:val="000000" w:themeColor="text1"/>
          <w:sz w:val="24"/>
          <w:szCs w:val="24"/>
        </w:rPr>
        <w:t>Key findings from taskforce meeting and semi structured interviews with faculty and users:</w:t>
      </w:r>
    </w:p>
    <w:p w14:paraId="4405E633" w14:textId="77777777" w:rsidR="00F15E1F" w:rsidRPr="0040687D" w:rsidRDefault="00F15E1F" w:rsidP="00C96D3C">
      <w:pPr>
        <w:jc w:val="both"/>
        <w:rPr>
          <w:rFonts w:ascii="Arial" w:hAnsi="Arial" w:cs="Arial"/>
          <w:color w:val="000000" w:themeColor="text1"/>
          <w:sz w:val="24"/>
          <w:szCs w:val="24"/>
        </w:rPr>
      </w:pPr>
    </w:p>
    <w:p w14:paraId="315D0ADE" w14:textId="77777777" w:rsidR="00F15E1F" w:rsidRPr="0040687D" w:rsidRDefault="00F15E1F" w:rsidP="00C96D3C">
      <w:pPr>
        <w:jc w:val="both"/>
        <w:rPr>
          <w:rFonts w:ascii="Arial" w:hAnsi="Arial" w:cs="Arial"/>
          <w:color w:val="000000" w:themeColor="text1"/>
          <w:sz w:val="24"/>
          <w:szCs w:val="24"/>
        </w:rPr>
      </w:pPr>
      <w:r w:rsidRPr="0040687D">
        <w:rPr>
          <w:rFonts w:ascii="Arial" w:hAnsi="Arial" w:cs="Arial"/>
          <w:color w:val="000000" w:themeColor="text1"/>
          <w:sz w:val="24"/>
          <w:szCs w:val="24"/>
        </w:rPr>
        <w:t>Faculty development requirements from the user:</w:t>
      </w:r>
    </w:p>
    <w:p w14:paraId="5976C668" w14:textId="77777777" w:rsidR="00F15E1F" w:rsidRPr="0040687D" w:rsidRDefault="00F15E1F" w:rsidP="00C96D3C">
      <w:pPr>
        <w:jc w:val="both"/>
        <w:rPr>
          <w:rFonts w:ascii="Arial" w:hAnsi="Arial" w:cs="Arial"/>
          <w:color w:val="000000" w:themeColor="text1"/>
          <w:sz w:val="24"/>
          <w:szCs w:val="24"/>
        </w:rPr>
      </w:pPr>
    </w:p>
    <w:p w14:paraId="3CA662DE" w14:textId="77777777" w:rsidR="00F15E1F" w:rsidRPr="0040687D" w:rsidRDefault="00F15E1F" w:rsidP="00C96D3C">
      <w:pPr>
        <w:pStyle w:val="ListParagraph"/>
        <w:numPr>
          <w:ilvl w:val="0"/>
          <w:numId w:val="21"/>
        </w:numPr>
        <w:jc w:val="both"/>
        <w:rPr>
          <w:rFonts w:ascii="Arial" w:hAnsi="Arial" w:cs="Arial"/>
          <w:color w:val="000000" w:themeColor="text1"/>
          <w:sz w:val="24"/>
          <w:szCs w:val="24"/>
        </w:rPr>
      </w:pPr>
      <w:r w:rsidRPr="0040687D">
        <w:rPr>
          <w:rFonts w:ascii="Arial" w:hAnsi="Arial" w:cs="Arial"/>
          <w:color w:val="000000" w:themeColor="text1"/>
          <w:sz w:val="24"/>
          <w:szCs w:val="24"/>
        </w:rPr>
        <w:t>Must not be mandatory</w:t>
      </w:r>
    </w:p>
    <w:p w14:paraId="562BA561" w14:textId="77777777" w:rsidR="00F15E1F" w:rsidRPr="0040687D" w:rsidRDefault="00F15E1F" w:rsidP="00C96D3C">
      <w:pPr>
        <w:pStyle w:val="ListParagraph"/>
        <w:numPr>
          <w:ilvl w:val="0"/>
          <w:numId w:val="21"/>
        </w:numPr>
        <w:jc w:val="both"/>
        <w:rPr>
          <w:rFonts w:ascii="Arial" w:hAnsi="Arial" w:cs="Arial"/>
          <w:color w:val="000000" w:themeColor="text1"/>
          <w:sz w:val="24"/>
          <w:szCs w:val="24"/>
        </w:rPr>
      </w:pPr>
      <w:r w:rsidRPr="0040687D">
        <w:rPr>
          <w:rFonts w:ascii="Arial" w:hAnsi="Arial" w:cs="Arial"/>
          <w:color w:val="000000" w:themeColor="text1"/>
          <w:sz w:val="24"/>
          <w:szCs w:val="24"/>
        </w:rPr>
        <w:t xml:space="preserve">Different levels of both commitment and expertise (3 Levels; essential, advanced &amp; expert) </w:t>
      </w:r>
    </w:p>
    <w:p w14:paraId="6374660F" w14:textId="77777777" w:rsidR="00F15E1F" w:rsidRPr="0040687D" w:rsidRDefault="00F15E1F" w:rsidP="00C96D3C">
      <w:pPr>
        <w:pStyle w:val="ListParagraph"/>
        <w:numPr>
          <w:ilvl w:val="0"/>
          <w:numId w:val="21"/>
        </w:numPr>
        <w:jc w:val="both"/>
        <w:rPr>
          <w:rFonts w:ascii="Arial" w:hAnsi="Arial" w:cs="Arial"/>
          <w:color w:val="000000" w:themeColor="text1"/>
          <w:sz w:val="24"/>
          <w:szCs w:val="24"/>
        </w:rPr>
      </w:pPr>
      <w:r w:rsidRPr="0040687D">
        <w:rPr>
          <w:rFonts w:ascii="Arial" w:hAnsi="Arial" w:cs="Arial"/>
          <w:color w:val="000000" w:themeColor="text1"/>
          <w:sz w:val="24"/>
          <w:szCs w:val="24"/>
        </w:rPr>
        <w:t>Recognised qualification with competency assessment included</w:t>
      </w:r>
    </w:p>
    <w:p w14:paraId="037C35E7" w14:textId="77777777" w:rsidR="00F15E1F" w:rsidRPr="0040687D" w:rsidRDefault="00F15E1F" w:rsidP="00C96D3C">
      <w:pPr>
        <w:pStyle w:val="ListParagraph"/>
        <w:numPr>
          <w:ilvl w:val="0"/>
          <w:numId w:val="21"/>
        </w:numPr>
        <w:jc w:val="both"/>
        <w:rPr>
          <w:rFonts w:ascii="Arial" w:hAnsi="Arial" w:cs="Arial"/>
          <w:color w:val="000000" w:themeColor="text1"/>
          <w:sz w:val="24"/>
          <w:szCs w:val="24"/>
        </w:rPr>
      </w:pPr>
      <w:r w:rsidRPr="0040687D">
        <w:rPr>
          <w:rFonts w:ascii="Arial" w:hAnsi="Arial" w:cs="Arial"/>
          <w:color w:val="000000" w:themeColor="text1"/>
          <w:sz w:val="24"/>
          <w:szCs w:val="24"/>
        </w:rPr>
        <w:t>Bilingual (Welsh)</w:t>
      </w:r>
    </w:p>
    <w:p w14:paraId="4F2C9A56" w14:textId="77777777" w:rsidR="00F15E1F" w:rsidRPr="0040687D" w:rsidRDefault="00F15E1F" w:rsidP="00C96D3C">
      <w:pPr>
        <w:pStyle w:val="ListParagraph"/>
        <w:numPr>
          <w:ilvl w:val="0"/>
          <w:numId w:val="21"/>
        </w:numPr>
        <w:jc w:val="both"/>
        <w:rPr>
          <w:rFonts w:ascii="Arial" w:hAnsi="Arial" w:cs="Arial"/>
          <w:color w:val="000000" w:themeColor="text1"/>
          <w:sz w:val="24"/>
          <w:szCs w:val="24"/>
        </w:rPr>
      </w:pPr>
      <w:r w:rsidRPr="0040687D">
        <w:rPr>
          <w:rFonts w:ascii="Arial" w:hAnsi="Arial" w:cs="Arial"/>
          <w:color w:val="000000" w:themeColor="text1"/>
          <w:sz w:val="24"/>
          <w:szCs w:val="24"/>
        </w:rPr>
        <w:t>Equitable content across Wales</w:t>
      </w:r>
    </w:p>
    <w:p w14:paraId="71A7CDC3" w14:textId="4D8DAA06" w:rsidR="00F15E1F" w:rsidRPr="0040687D" w:rsidRDefault="00F15E1F" w:rsidP="00C96D3C">
      <w:pPr>
        <w:jc w:val="both"/>
        <w:rPr>
          <w:rFonts w:ascii="Arial" w:hAnsi="Arial" w:cs="Arial"/>
          <w:color w:val="000000" w:themeColor="text1"/>
          <w:sz w:val="24"/>
          <w:szCs w:val="24"/>
        </w:rPr>
      </w:pPr>
    </w:p>
    <w:p w14:paraId="4EC08F81" w14:textId="74FA9194" w:rsidR="00F15E1F" w:rsidRPr="0040687D" w:rsidRDefault="00F15E1F" w:rsidP="00C96D3C">
      <w:pPr>
        <w:jc w:val="both"/>
        <w:rPr>
          <w:rFonts w:ascii="Arial" w:hAnsi="Arial" w:cs="Arial"/>
          <w:color w:val="000000" w:themeColor="text1"/>
          <w:sz w:val="24"/>
          <w:szCs w:val="24"/>
        </w:rPr>
      </w:pPr>
    </w:p>
    <w:p w14:paraId="162E7641" w14:textId="09E9398D" w:rsidR="002E4DEF" w:rsidRPr="0040687D" w:rsidRDefault="00D12EC7" w:rsidP="002E4DEF">
      <w:pPr>
        <w:jc w:val="both"/>
        <w:rPr>
          <w:rFonts w:ascii="Arial" w:hAnsi="Arial" w:cs="Arial"/>
          <w:sz w:val="24"/>
          <w:szCs w:val="24"/>
        </w:rPr>
      </w:pPr>
      <w:r w:rsidRPr="0040687D">
        <w:rPr>
          <w:rFonts w:ascii="Arial" w:hAnsi="Arial" w:cs="Arial"/>
          <w:sz w:val="24"/>
          <w:szCs w:val="24"/>
        </w:rPr>
        <w:lastRenderedPageBreak/>
        <w:drawing>
          <wp:inline distT="0" distB="0" distL="0" distR="0" wp14:anchorId="53519C81" wp14:editId="4BDFE874">
            <wp:extent cx="6638290" cy="8141970"/>
            <wp:effectExtent l="0" t="0" r="3810" b="0"/>
            <wp:docPr id="5" name="Picture 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pic:cNvPicPr/>
                  </pic:nvPicPr>
                  <pic:blipFill>
                    <a:blip r:embed="rId9"/>
                    <a:stretch>
                      <a:fillRect/>
                    </a:stretch>
                  </pic:blipFill>
                  <pic:spPr>
                    <a:xfrm>
                      <a:off x="0" y="0"/>
                      <a:ext cx="6638290" cy="8141970"/>
                    </a:xfrm>
                    <a:prstGeom prst="rect">
                      <a:avLst/>
                    </a:prstGeom>
                  </pic:spPr>
                </pic:pic>
              </a:graphicData>
            </a:graphic>
          </wp:inline>
        </w:drawing>
      </w:r>
    </w:p>
    <w:p w14:paraId="2AE89A3C" w14:textId="3871BBC6" w:rsidR="000624B8" w:rsidRPr="0040687D" w:rsidRDefault="000624B8" w:rsidP="002E4DEF">
      <w:pPr>
        <w:jc w:val="both"/>
        <w:rPr>
          <w:rFonts w:ascii="Arial" w:hAnsi="Arial" w:cs="Arial"/>
          <w:sz w:val="24"/>
          <w:szCs w:val="24"/>
        </w:rPr>
      </w:pPr>
    </w:p>
    <w:p w14:paraId="71BB72F1" w14:textId="3B05A3F6" w:rsidR="002E4DEF" w:rsidRPr="0040687D" w:rsidRDefault="0022156F" w:rsidP="002E4DEF">
      <w:pPr>
        <w:jc w:val="both"/>
        <w:rPr>
          <w:rFonts w:ascii="Arial" w:hAnsi="Arial" w:cs="Arial"/>
          <w:sz w:val="24"/>
          <w:szCs w:val="24"/>
        </w:rPr>
      </w:pPr>
      <w:r w:rsidRPr="007772D4">
        <w:rPr>
          <w:rFonts w:ascii="Arial" w:hAnsi="Arial" w:cs="Arial"/>
          <w:i/>
          <w:iCs/>
          <w:sz w:val="24"/>
          <w:szCs w:val="24"/>
        </w:rPr>
        <w:t xml:space="preserve">Table 1: </w:t>
      </w:r>
      <w:r w:rsidR="002E4DEF" w:rsidRPr="007772D4">
        <w:rPr>
          <w:rFonts w:ascii="Arial" w:hAnsi="Arial" w:cs="Arial"/>
          <w:i/>
          <w:iCs/>
          <w:sz w:val="24"/>
          <w:szCs w:val="24"/>
        </w:rPr>
        <w:t>Initial broad gap analysis following initial stakeholder and taskforce meeting</w:t>
      </w:r>
    </w:p>
    <w:p w14:paraId="4BAFDF8A" w14:textId="351F85E1" w:rsidR="00C3536E" w:rsidRPr="0040687D" w:rsidRDefault="00C3536E" w:rsidP="00C96D3C">
      <w:pPr>
        <w:jc w:val="both"/>
        <w:rPr>
          <w:rFonts w:ascii="Arial" w:hAnsi="Arial" w:cs="Arial"/>
          <w:color w:val="000000" w:themeColor="text1"/>
          <w:sz w:val="24"/>
          <w:szCs w:val="24"/>
        </w:rPr>
      </w:pPr>
    </w:p>
    <w:p w14:paraId="3A368939" w14:textId="0AC091AE" w:rsidR="00050DCA" w:rsidRPr="0040687D" w:rsidRDefault="00050DCA" w:rsidP="00050DCA">
      <w:pPr>
        <w:jc w:val="both"/>
        <w:rPr>
          <w:rFonts w:ascii="Arial" w:hAnsi="Arial" w:cs="Arial"/>
          <w:color w:val="000000" w:themeColor="text1"/>
          <w:sz w:val="24"/>
          <w:szCs w:val="24"/>
        </w:rPr>
      </w:pPr>
      <w:r w:rsidRPr="0040687D">
        <w:rPr>
          <w:rFonts w:ascii="Arial" w:hAnsi="Arial" w:cs="Arial"/>
          <w:color w:val="000000" w:themeColor="text1"/>
          <w:sz w:val="24"/>
          <w:szCs w:val="24"/>
        </w:rPr>
        <w:t>Needs assessment for asynchronous course signposted online learning packages such as those staff are familiar with on ESR whereas the part delivered by faculty</w:t>
      </w:r>
      <w:r w:rsidRPr="0040687D">
        <w:rPr>
          <w:rFonts w:ascii="Arial" w:hAnsi="Arial" w:cs="Arial"/>
          <w:color w:val="000000" w:themeColor="text1"/>
          <w:sz w:val="24"/>
          <w:szCs w:val="24"/>
        </w:rPr>
        <w:t xml:space="preserve"> (synchronous)</w:t>
      </w:r>
      <w:r w:rsidRPr="0040687D">
        <w:rPr>
          <w:rFonts w:ascii="Arial" w:hAnsi="Arial" w:cs="Arial"/>
          <w:color w:val="000000" w:themeColor="text1"/>
          <w:sz w:val="24"/>
          <w:szCs w:val="24"/>
        </w:rPr>
        <w:t xml:space="preserve"> would be provided by a telecommunication platform which allows live video.</w:t>
      </w:r>
    </w:p>
    <w:p w14:paraId="155FCCED" w14:textId="4617D26A" w:rsidR="00C3536E" w:rsidRDefault="00C3536E" w:rsidP="00C96D3C">
      <w:pPr>
        <w:jc w:val="both"/>
        <w:rPr>
          <w:rFonts w:ascii="Arial" w:hAnsi="Arial" w:cs="Arial"/>
          <w:color w:val="000000" w:themeColor="text1"/>
          <w:sz w:val="24"/>
          <w:szCs w:val="24"/>
        </w:rPr>
      </w:pPr>
    </w:p>
    <w:p w14:paraId="1AF013C3" w14:textId="0732DEDC" w:rsidR="00466700" w:rsidRDefault="00466700" w:rsidP="00C96D3C">
      <w:pPr>
        <w:jc w:val="both"/>
        <w:rPr>
          <w:rFonts w:ascii="Arial" w:hAnsi="Arial" w:cs="Arial"/>
          <w:color w:val="000000" w:themeColor="text1"/>
          <w:sz w:val="24"/>
          <w:szCs w:val="24"/>
        </w:rPr>
      </w:pPr>
    </w:p>
    <w:p w14:paraId="459C482E" w14:textId="77777777" w:rsidR="00466700" w:rsidRPr="0040687D" w:rsidRDefault="00466700" w:rsidP="00C96D3C">
      <w:pPr>
        <w:jc w:val="both"/>
        <w:rPr>
          <w:rFonts w:ascii="Arial" w:hAnsi="Arial" w:cs="Arial"/>
          <w:color w:val="000000" w:themeColor="text1"/>
          <w:sz w:val="24"/>
          <w:szCs w:val="24"/>
        </w:rPr>
      </w:pPr>
    </w:p>
    <w:p w14:paraId="442D797B" w14:textId="3FA3BF87" w:rsidR="00A62A19" w:rsidRPr="00466700" w:rsidRDefault="00F15E1F" w:rsidP="00C96D3C">
      <w:pPr>
        <w:jc w:val="both"/>
        <w:rPr>
          <w:rFonts w:ascii="Arial" w:hAnsi="Arial" w:cs="Arial"/>
          <w:color w:val="000000" w:themeColor="text1"/>
          <w:sz w:val="24"/>
          <w:szCs w:val="24"/>
          <w:u w:val="single"/>
        </w:rPr>
      </w:pPr>
      <w:r w:rsidRPr="00466700">
        <w:rPr>
          <w:rFonts w:ascii="Arial" w:hAnsi="Arial" w:cs="Arial"/>
          <w:color w:val="000000" w:themeColor="text1"/>
          <w:sz w:val="24"/>
          <w:szCs w:val="24"/>
          <w:u w:val="single"/>
        </w:rPr>
        <w:lastRenderedPageBreak/>
        <w:t>Technical considerations documented following taskforce discussion</w:t>
      </w:r>
    </w:p>
    <w:p w14:paraId="2EA78930" w14:textId="77777777" w:rsidR="00F974DB" w:rsidRPr="0040687D" w:rsidRDefault="00F974DB" w:rsidP="00F974DB">
      <w:pPr>
        <w:jc w:val="both"/>
        <w:rPr>
          <w:rFonts w:ascii="Arial" w:hAnsi="Arial" w:cs="Arial"/>
          <w:sz w:val="24"/>
          <w:szCs w:val="24"/>
        </w:rPr>
      </w:pPr>
    </w:p>
    <w:p w14:paraId="6C46CD94" w14:textId="77777777" w:rsidR="00F974DB" w:rsidRPr="0040687D" w:rsidRDefault="00F974DB" w:rsidP="00F974DB">
      <w:pPr>
        <w:jc w:val="both"/>
        <w:rPr>
          <w:rFonts w:ascii="Arial" w:hAnsi="Arial" w:cs="Arial"/>
          <w:sz w:val="24"/>
          <w:szCs w:val="24"/>
        </w:rPr>
      </w:pPr>
      <w:r w:rsidRPr="0040687D">
        <w:rPr>
          <w:rFonts w:ascii="Arial" w:hAnsi="Arial" w:cs="Arial"/>
          <w:sz w:val="24"/>
          <w:szCs w:val="24"/>
        </w:rPr>
        <w:t>Functional and non-functional requirements (NFRs) need significant consideration; a balance with enough specification to produce the system however not too much that the cost becomes non-viable. An adaptive and incremental approach is appropriate as NFRs such as reliability, scalability and security may pose challenges at each stage. (Scaled Agile Inc, 2022)</w:t>
      </w:r>
    </w:p>
    <w:p w14:paraId="73498A1E" w14:textId="77777777" w:rsidR="00F974DB" w:rsidRPr="00E70F01" w:rsidRDefault="00F974DB" w:rsidP="00F974DB">
      <w:pPr>
        <w:jc w:val="both"/>
        <w:rPr>
          <w:rFonts w:ascii="Arial" w:hAnsi="Arial" w:cs="Arial"/>
          <w:sz w:val="24"/>
          <w:szCs w:val="24"/>
          <w:u w:val="single"/>
        </w:rPr>
      </w:pPr>
    </w:p>
    <w:p w14:paraId="67449BB4" w14:textId="77777777" w:rsidR="00F974DB" w:rsidRPr="00E70F01" w:rsidRDefault="00F974DB" w:rsidP="00F974DB">
      <w:pPr>
        <w:jc w:val="both"/>
        <w:rPr>
          <w:rFonts w:ascii="Arial" w:hAnsi="Arial" w:cs="Arial"/>
          <w:sz w:val="24"/>
          <w:szCs w:val="24"/>
          <w:u w:val="single"/>
        </w:rPr>
      </w:pPr>
      <w:r w:rsidRPr="00E70F01">
        <w:rPr>
          <w:rFonts w:ascii="Arial" w:hAnsi="Arial" w:cs="Arial"/>
          <w:sz w:val="24"/>
          <w:szCs w:val="24"/>
          <w:u w:val="single"/>
        </w:rPr>
        <w:t xml:space="preserve">Functional requirements </w:t>
      </w:r>
    </w:p>
    <w:p w14:paraId="4E163D81" w14:textId="77777777" w:rsidR="00F974DB" w:rsidRPr="0040687D" w:rsidRDefault="00F974DB" w:rsidP="00F974DB">
      <w:pPr>
        <w:jc w:val="both"/>
        <w:rPr>
          <w:rFonts w:ascii="Arial" w:hAnsi="Arial" w:cs="Arial"/>
          <w:sz w:val="24"/>
          <w:szCs w:val="24"/>
        </w:rPr>
      </w:pPr>
    </w:p>
    <w:p w14:paraId="46425408" w14:textId="77777777" w:rsidR="00F974DB" w:rsidRPr="0040687D" w:rsidRDefault="00F974DB" w:rsidP="00F974DB">
      <w:pPr>
        <w:pStyle w:val="ListParagraph"/>
        <w:numPr>
          <w:ilvl w:val="0"/>
          <w:numId w:val="20"/>
        </w:numPr>
        <w:jc w:val="both"/>
        <w:rPr>
          <w:rFonts w:ascii="Arial" w:hAnsi="Arial" w:cs="Arial"/>
          <w:sz w:val="24"/>
          <w:szCs w:val="24"/>
        </w:rPr>
      </w:pPr>
      <w:r w:rsidRPr="0040687D">
        <w:rPr>
          <w:rFonts w:ascii="Arial" w:hAnsi="Arial" w:cs="Arial"/>
          <w:sz w:val="24"/>
          <w:szCs w:val="24"/>
        </w:rPr>
        <w:t>Provide educationally rigorous courses which meet specific learning objectives</w:t>
      </w:r>
    </w:p>
    <w:p w14:paraId="799E8C65" w14:textId="226C9C6A" w:rsidR="00F974DB" w:rsidRPr="0040687D" w:rsidRDefault="00F974DB" w:rsidP="00F974DB">
      <w:pPr>
        <w:pStyle w:val="ListParagraph"/>
        <w:numPr>
          <w:ilvl w:val="0"/>
          <w:numId w:val="20"/>
        </w:numPr>
        <w:jc w:val="both"/>
        <w:rPr>
          <w:rFonts w:ascii="Arial" w:hAnsi="Arial" w:cs="Arial"/>
          <w:sz w:val="24"/>
          <w:szCs w:val="24"/>
        </w:rPr>
      </w:pPr>
      <w:r w:rsidRPr="0040687D">
        <w:rPr>
          <w:rFonts w:ascii="Arial" w:hAnsi="Arial" w:cs="Arial"/>
          <w:sz w:val="24"/>
          <w:szCs w:val="24"/>
        </w:rPr>
        <w:t>Deliver competency assessed certification</w:t>
      </w:r>
      <w:r w:rsidRPr="0040687D">
        <w:rPr>
          <w:rFonts w:ascii="Arial" w:hAnsi="Arial" w:cs="Arial"/>
          <w:sz w:val="24"/>
          <w:szCs w:val="24"/>
        </w:rPr>
        <w:t xml:space="preserve"> (user authentication)</w:t>
      </w:r>
    </w:p>
    <w:p w14:paraId="527D088F" w14:textId="77777777" w:rsidR="00F974DB" w:rsidRPr="0040687D" w:rsidRDefault="00F974DB" w:rsidP="00F974DB">
      <w:pPr>
        <w:pStyle w:val="ListParagraph"/>
        <w:numPr>
          <w:ilvl w:val="0"/>
          <w:numId w:val="20"/>
        </w:numPr>
        <w:jc w:val="both"/>
        <w:rPr>
          <w:rFonts w:ascii="Arial" w:hAnsi="Arial" w:cs="Arial"/>
          <w:sz w:val="24"/>
          <w:szCs w:val="24"/>
        </w:rPr>
      </w:pPr>
      <w:r w:rsidRPr="0040687D">
        <w:rPr>
          <w:rFonts w:ascii="Arial" w:hAnsi="Arial" w:cs="Arial"/>
          <w:sz w:val="24"/>
          <w:szCs w:val="24"/>
        </w:rPr>
        <w:t>Bilingual delivery</w:t>
      </w:r>
    </w:p>
    <w:p w14:paraId="21BE382F" w14:textId="77777777" w:rsidR="00F974DB" w:rsidRPr="0040687D" w:rsidRDefault="00F974DB" w:rsidP="00F974DB">
      <w:pPr>
        <w:pStyle w:val="ListParagraph"/>
        <w:numPr>
          <w:ilvl w:val="0"/>
          <w:numId w:val="20"/>
        </w:numPr>
        <w:jc w:val="both"/>
        <w:rPr>
          <w:rFonts w:ascii="Arial" w:hAnsi="Arial" w:cs="Arial"/>
          <w:sz w:val="24"/>
          <w:szCs w:val="24"/>
        </w:rPr>
      </w:pPr>
      <w:r w:rsidRPr="0040687D">
        <w:rPr>
          <w:rFonts w:ascii="Arial" w:hAnsi="Arial" w:cs="Arial"/>
          <w:sz w:val="24"/>
          <w:szCs w:val="24"/>
        </w:rPr>
        <w:t xml:space="preserve">Accessible to all staff remotely -regardless of location, </w:t>
      </w:r>
      <w:proofErr w:type="gramStart"/>
      <w:r w:rsidRPr="0040687D">
        <w:rPr>
          <w:rFonts w:ascii="Arial" w:hAnsi="Arial" w:cs="Arial"/>
          <w:sz w:val="24"/>
          <w:szCs w:val="24"/>
        </w:rPr>
        <w:t>profession</w:t>
      </w:r>
      <w:proofErr w:type="gramEnd"/>
      <w:r w:rsidRPr="0040687D">
        <w:rPr>
          <w:rFonts w:ascii="Arial" w:hAnsi="Arial" w:cs="Arial"/>
          <w:sz w:val="24"/>
          <w:szCs w:val="24"/>
        </w:rPr>
        <w:t xml:space="preserve"> and platform (web or mobile)</w:t>
      </w:r>
    </w:p>
    <w:p w14:paraId="197E1B93" w14:textId="3E6CE501" w:rsidR="00F974DB" w:rsidRPr="0040687D" w:rsidRDefault="00F974DB" w:rsidP="00F974DB">
      <w:pPr>
        <w:pStyle w:val="ListParagraph"/>
        <w:numPr>
          <w:ilvl w:val="0"/>
          <w:numId w:val="20"/>
        </w:numPr>
        <w:jc w:val="both"/>
        <w:rPr>
          <w:rFonts w:ascii="Arial" w:hAnsi="Arial" w:cs="Arial"/>
          <w:sz w:val="24"/>
          <w:szCs w:val="24"/>
        </w:rPr>
      </w:pPr>
      <w:r w:rsidRPr="0040687D">
        <w:rPr>
          <w:rFonts w:ascii="Arial" w:hAnsi="Arial" w:cs="Arial"/>
          <w:sz w:val="24"/>
          <w:szCs w:val="24"/>
        </w:rPr>
        <w:t>Secure platform</w:t>
      </w:r>
    </w:p>
    <w:p w14:paraId="15F4883C" w14:textId="77777777" w:rsidR="00F974DB" w:rsidRPr="0040687D" w:rsidRDefault="00F974DB" w:rsidP="00F974DB">
      <w:pPr>
        <w:jc w:val="both"/>
        <w:rPr>
          <w:rFonts w:ascii="Arial" w:hAnsi="Arial" w:cs="Arial"/>
          <w:sz w:val="24"/>
          <w:szCs w:val="24"/>
        </w:rPr>
      </w:pPr>
    </w:p>
    <w:p w14:paraId="378FD089" w14:textId="4DE79A17" w:rsidR="00F974DB" w:rsidRPr="0040687D" w:rsidRDefault="00F974DB" w:rsidP="00F974DB">
      <w:pPr>
        <w:jc w:val="both"/>
        <w:rPr>
          <w:rFonts w:ascii="Arial" w:hAnsi="Arial" w:cs="Arial"/>
          <w:sz w:val="24"/>
          <w:szCs w:val="24"/>
        </w:rPr>
      </w:pPr>
      <w:r w:rsidRPr="0040687D">
        <w:rPr>
          <w:rFonts w:ascii="Arial" w:hAnsi="Arial" w:cs="Arial"/>
          <w:sz w:val="24"/>
          <w:szCs w:val="24"/>
        </w:rPr>
        <w:t>Competency assessment must be built within the package. Education rigor combined with technical digital capabilities must have ability to test and provide results; ideally automatically.</w:t>
      </w:r>
      <w:r w:rsidR="00466700">
        <w:rPr>
          <w:rFonts w:ascii="Arial" w:hAnsi="Arial" w:cs="Arial"/>
          <w:sz w:val="24"/>
          <w:szCs w:val="24"/>
        </w:rPr>
        <w:t xml:space="preserve"> R</w:t>
      </w:r>
      <w:r w:rsidRPr="0040687D">
        <w:rPr>
          <w:rFonts w:ascii="Arial" w:hAnsi="Arial" w:cs="Arial"/>
          <w:sz w:val="24"/>
          <w:szCs w:val="24"/>
        </w:rPr>
        <w:t xml:space="preserve">esults </w:t>
      </w:r>
      <w:r w:rsidR="00466700">
        <w:rPr>
          <w:rFonts w:ascii="Arial" w:hAnsi="Arial" w:cs="Arial"/>
          <w:sz w:val="24"/>
          <w:szCs w:val="24"/>
        </w:rPr>
        <w:t>must be</w:t>
      </w:r>
      <w:r w:rsidRPr="0040687D">
        <w:rPr>
          <w:rFonts w:ascii="Arial" w:hAnsi="Arial" w:cs="Arial"/>
          <w:sz w:val="24"/>
          <w:szCs w:val="24"/>
        </w:rPr>
        <w:t xml:space="preserve"> allocated to an individual. An option to link this data may be a functional requirement</w:t>
      </w:r>
      <w:r w:rsidR="00E70F01">
        <w:rPr>
          <w:rFonts w:ascii="Arial" w:hAnsi="Arial" w:cs="Arial"/>
          <w:sz w:val="24"/>
          <w:szCs w:val="24"/>
        </w:rPr>
        <w:t xml:space="preserve">. </w:t>
      </w:r>
    </w:p>
    <w:p w14:paraId="23B30F8F" w14:textId="77777777" w:rsidR="00F974DB" w:rsidRPr="0040687D" w:rsidRDefault="00F974DB" w:rsidP="00F974DB">
      <w:pPr>
        <w:jc w:val="both"/>
        <w:rPr>
          <w:rFonts w:ascii="Arial" w:hAnsi="Arial" w:cs="Arial"/>
          <w:sz w:val="24"/>
          <w:szCs w:val="24"/>
        </w:rPr>
      </w:pPr>
    </w:p>
    <w:p w14:paraId="27689361" w14:textId="3F9D0B00" w:rsidR="00F974DB" w:rsidRPr="0040687D" w:rsidRDefault="00F974DB" w:rsidP="00F974DB">
      <w:pPr>
        <w:jc w:val="both"/>
        <w:rPr>
          <w:rFonts w:ascii="Arial" w:hAnsi="Arial" w:cs="Arial"/>
          <w:sz w:val="24"/>
          <w:szCs w:val="24"/>
        </w:rPr>
      </w:pPr>
      <w:r w:rsidRPr="0040687D">
        <w:rPr>
          <w:rFonts w:ascii="Arial" w:hAnsi="Arial" w:cs="Arial"/>
          <w:sz w:val="24"/>
          <w:szCs w:val="24"/>
        </w:rPr>
        <w:t xml:space="preserve">NFRs will be negotiable as the project develops </w:t>
      </w:r>
      <w:proofErr w:type="gramStart"/>
      <w:r w:rsidRPr="0040687D">
        <w:rPr>
          <w:rFonts w:ascii="Arial" w:hAnsi="Arial" w:cs="Arial"/>
          <w:sz w:val="24"/>
          <w:szCs w:val="24"/>
        </w:rPr>
        <w:t>however</w:t>
      </w:r>
      <w:proofErr w:type="gramEnd"/>
      <w:r w:rsidRPr="0040687D">
        <w:rPr>
          <w:rFonts w:ascii="Arial" w:hAnsi="Arial" w:cs="Arial"/>
          <w:sz w:val="24"/>
          <w:szCs w:val="24"/>
        </w:rPr>
        <w:t xml:space="preserve"> they must be measurable and interdependent. Several learning cycles may be required to determine the appropriate level and quantify of NFRs.</w:t>
      </w:r>
      <w:r w:rsidR="00410821" w:rsidRPr="0040687D">
        <w:rPr>
          <w:rFonts w:ascii="Arial" w:hAnsi="Arial" w:cs="Arial"/>
          <w:sz w:val="24"/>
          <w:szCs w:val="24"/>
        </w:rPr>
        <w:t xml:space="preserve"> It will be decided what is an acceptable failure rate for certain requirements such as security and usability</w:t>
      </w:r>
      <w:r w:rsidR="00E70F01">
        <w:rPr>
          <w:rFonts w:ascii="Arial" w:hAnsi="Arial" w:cs="Arial"/>
          <w:sz w:val="24"/>
          <w:szCs w:val="24"/>
        </w:rPr>
        <w:t xml:space="preserve"> </w:t>
      </w:r>
      <w:r w:rsidR="00410821" w:rsidRPr="0040687D">
        <w:rPr>
          <w:rFonts w:ascii="Arial" w:hAnsi="Arial" w:cs="Arial"/>
          <w:sz w:val="24"/>
          <w:szCs w:val="24"/>
        </w:rPr>
        <w:t>(Sommerville, 2016).</w:t>
      </w:r>
    </w:p>
    <w:p w14:paraId="71EAAD14" w14:textId="77777777" w:rsidR="00F974DB" w:rsidRPr="0040687D" w:rsidRDefault="00F974DB" w:rsidP="00F974DB">
      <w:pPr>
        <w:pStyle w:val="ListParagraph"/>
        <w:jc w:val="both"/>
        <w:rPr>
          <w:rFonts w:ascii="Arial" w:hAnsi="Arial" w:cs="Arial"/>
          <w:sz w:val="24"/>
          <w:szCs w:val="24"/>
        </w:rPr>
      </w:pPr>
      <w:r w:rsidRPr="0040687D">
        <w:rPr>
          <w:rFonts w:ascii="Arial" w:hAnsi="Arial" w:cs="Arial"/>
          <w:sz w:val="24"/>
          <w:szCs w:val="24"/>
        </w:rPr>
        <w:t xml:space="preserve"> </w:t>
      </w:r>
    </w:p>
    <w:p w14:paraId="52FEC4FC" w14:textId="2AC67C77" w:rsidR="00F974DB" w:rsidRPr="00E70F01" w:rsidRDefault="00F974DB" w:rsidP="00F974DB">
      <w:pPr>
        <w:jc w:val="both"/>
        <w:rPr>
          <w:rFonts w:ascii="Arial" w:hAnsi="Arial" w:cs="Arial"/>
          <w:sz w:val="24"/>
          <w:szCs w:val="24"/>
          <w:u w:val="single"/>
        </w:rPr>
      </w:pPr>
      <w:r w:rsidRPr="00E70F01">
        <w:rPr>
          <w:rFonts w:ascii="Arial" w:hAnsi="Arial" w:cs="Arial"/>
          <w:sz w:val="24"/>
          <w:szCs w:val="24"/>
          <w:u w:val="single"/>
        </w:rPr>
        <w:t>Non – functional requirements</w:t>
      </w:r>
    </w:p>
    <w:p w14:paraId="12D7E6F8" w14:textId="77777777" w:rsidR="00F974DB" w:rsidRPr="0040687D" w:rsidRDefault="00F974DB" w:rsidP="00F974DB">
      <w:pPr>
        <w:jc w:val="both"/>
        <w:rPr>
          <w:rFonts w:ascii="Arial" w:hAnsi="Arial" w:cs="Arial"/>
          <w:sz w:val="24"/>
          <w:szCs w:val="24"/>
        </w:rPr>
      </w:pPr>
    </w:p>
    <w:p w14:paraId="7FC46F63" w14:textId="3AEF2427" w:rsidR="00F974DB" w:rsidRPr="0040687D" w:rsidRDefault="00410821" w:rsidP="00F974DB">
      <w:pPr>
        <w:pStyle w:val="ListParagraph"/>
        <w:numPr>
          <w:ilvl w:val="0"/>
          <w:numId w:val="20"/>
        </w:numPr>
        <w:jc w:val="both"/>
        <w:rPr>
          <w:rFonts w:ascii="Arial" w:hAnsi="Arial" w:cs="Arial"/>
          <w:sz w:val="24"/>
          <w:szCs w:val="24"/>
        </w:rPr>
      </w:pPr>
      <w:r w:rsidRPr="0040687D">
        <w:rPr>
          <w:rFonts w:ascii="Arial" w:hAnsi="Arial" w:cs="Arial"/>
          <w:sz w:val="24"/>
          <w:szCs w:val="24"/>
        </w:rPr>
        <w:t xml:space="preserve">Interoperability with other software and hardware systems used by the organisation </w:t>
      </w:r>
    </w:p>
    <w:p w14:paraId="2DF22B1E" w14:textId="29E073A8" w:rsidR="00F974DB" w:rsidRPr="0040687D" w:rsidRDefault="00410821" w:rsidP="00F974DB">
      <w:pPr>
        <w:pStyle w:val="ListParagraph"/>
        <w:numPr>
          <w:ilvl w:val="0"/>
          <w:numId w:val="20"/>
        </w:numPr>
        <w:jc w:val="both"/>
        <w:rPr>
          <w:rFonts w:ascii="Arial" w:hAnsi="Arial" w:cs="Arial"/>
          <w:sz w:val="24"/>
          <w:szCs w:val="24"/>
        </w:rPr>
      </w:pPr>
      <w:r w:rsidRPr="0040687D">
        <w:rPr>
          <w:rFonts w:ascii="Arial" w:hAnsi="Arial" w:cs="Arial"/>
          <w:sz w:val="24"/>
          <w:szCs w:val="24"/>
        </w:rPr>
        <w:t>Privacy legislation</w:t>
      </w:r>
    </w:p>
    <w:p w14:paraId="25125A43" w14:textId="34250014" w:rsidR="00F15E1F" w:rsidRPr="0040687D" w:rsidRDefault="00410821" w:rsidP="00C96D3C">
      <w:pPr>
        <w:pStyle w:val="ListParagraph"/>
        <w:numPr>
          <w:ilvl w:val="0"/>
          <w:numId w:val="20"/>
        </w:numPr>
        <w:jc w:val="both"/>
        <w:rPr>
          <w:rFonts w:ascii="Arial" w:hAnsi="Arial" w:cs="Arial"/>
          <w:sz w:val="24"/>
          <w:szCs w:val="24"/>
        </w:rPr>
      </w:pPr>
      <w:r w:rsidRPr="0040687D">
        <w:rPr>
          <w:rFonts w:ascii="Arial" w:hAnsi="Arial" w:cs="Arial"/>
          <w:sz w:val="24"/>
          <w:szCs w:val="24"/>
        </w:rPr>
        <w:t xml:space="preserve">Confidentiality requirements </w:t>
      </w:r>
    </w:p>
    <w:p w14:paraId="75EE1C19" w14:textId="29E866CE" w:rsidR="00C60801" w:rsidRPr="0040687D" w:rsidRDefault="00C60801" w:rsidP="00C60801">
      <w:pPr>
        <w:jc w:val="both"/>
        <w:rPr>
          <w:rFonts w:ascii="Arial" w:hAnsi="Arial" w:cs="Arial"/>
          <w:sz w:val="24"/>
          <w:szCs w:val="24"/>
        </w:rPr>
      </w:pPr>
    </w:p>
    <w:p w14:paraId="4AB8F1BA" w14:textId="77777777" w:rsidR="00C60801" w:rsidRPr="0040687D" w:rsidRDefault="00C60801" w:rsidP="00C60801">
      <w:pPr>
        <w:jc w:val="both"/>
        <w:rPr>
          <w:rFonts w:ascii="Arial" w:hAnsi="Arial" w:cs="Arial"/>
          <w:sz w:val="24"/>
          <w:szCs w:val="24"/>
        </w:rPr>
      </w:pPr>
      <w:r w:rsidRPr="0040687D">
        <w:rPr>
          <w:rFonts w:ascii="Arial" w:hAnsi="Arial" w:cs="Arial"/>
          <w:sz w:val="24"/>
          <w:szCs w:val="24"/>
        </w:rPr>
        <w:t xml:space="preserve">Whilst a reliable system is desired it’s important to share the perspective that it isn’t as vital as with other NHS systems. If an assessment isn’t accurate or data </w:t>
      </w:r>
      <w:proofErr w:type="gramStart"/>
      <w:r w:rsidRPr="0040687D">
        <w:rPr>
          <w:rFonts w:ascii="Arial" w:hAnsi="Arial" w:cs="Arial"/>
          <w:sz w:val="24"/>
          <w:szCs w:val="24"/>
        </w:rPr>
        <w:t>lost</w:t>
      </w:r>
      <w:proofErr w:type="gramEnd"/>
      <w:r w:rsidRPr="0040687D">
        <w:rPr>
          <w:rFonts w:ascii="Arial" w:hAnsi="Arial" w:cs="Arial"/>
          <w:sz w:val="24"/>
          <w:szCs w:val="24"/>
        </w:rPr>
        <w:t xml:space="preserve"> it’s not critical to patient safety or a breach in security and therefore may not need such a high value of reliability which could incur significant cost to the developer. (Scaled Agile Inc, 2022)</w:t>
      </w:r>
    </w:p>
    <w:p w14:paraId="081B0C2F" w14:textId="77777777" w:rsidR="00A62A19" w:rsidRPr="0040687D" w:rsidRDefault="00A62A19" w:rsidP="00C96D3C">
      <w:pPr>
        <w:jc w:val="both"/>
        <w:rPr>
          <w:rFonts w:ascii="Arial" w:hAnsi="Arial" w:cs="Arial"/>
          <w:sz w:val="24"/>
          <w:szCs w:val="24"/>
        </w:rPr>
      </w:pPr>
    </w:p>
    <w:p w14:paraId="10AF0A72" w14:textId="77777777" w:rsidR="00A62A19" w:rsidRPr="0040687D" w:rsidRDefault="00A62A19" w:rsidP="00C96D3C">
      <w:pPr>
        <w:jc w:val="both"/>
        <w:rPr>
          <w:rFonts w:ascii="Arial" w:hAnsi="Arial" w:cs="Arial"/>
          <w:sz w:val="24"/>
          <w:szCs w:val="24"/>
        </w:rPr>
      </w:pPr>
      <w:r w:rsidRPr="0040687D">
        <w:rPr>
          <w:rFonts w:ascii="Arial" w:hAnsi="Arial" w:cs="Arial"/>
          <w:sz w:val="24"/>
          <w:szCs w:val="24"/>
        </w:rPr>
        <w:t>The aim is to enable digitalisation of the whole project; advertisement of courses, registration, record of attendance and assessment results must all be recorded securely online.</w:t>
      </w:r>
    </w:p>
    <w:p w14:paraId="263060B4" w14:textId="77777777" w:rsidR="00A62A19" w:rsidRPr="0040687D" w:rsidRDefault="00A62A19" w:rsidP="00C96D3C">
      <w:pPr>
        <w:jc w:val="both"/>
        <w:rPr>
          <w:rFonts w:ascii="Arial" w:hAnsi="Arial" w:cs="Arial"/>
          <w:sz w:val="24"/>
          <w:szCs w:val="24"/>
        </w:rPr>
      </w:pPr>
      <w:r w:rsidRPr="0040687D">
        <w:rPr>
          <w:rFonts w:ascii="Arial" w:hAnsi="Arial" w:cs="Arial"/>
          <w:sz w:val="24"/>
          <w:szCs w:val="24"/>
        </w:rPr>
        <w:t>Additional data such as geographic tags to capture locations will not be appropriate and therefore data collection objectives are paramount and must include what isn’t wanted. Online recording of teaching session delivered synchronously is required; students must be made aware of recording in progress.</w:t>
      </w:r>
    </w:p>
    <w:p w14:paraId="28FA9017" w14:textId="77777777" w:rsidR="00A62A19" w:rsidRPr="0040687D" w:rsidRDefault="00A62A19" w:rsidP="00C96D3C">
      <w:pPr>
        <w:jc w:val="both"/>
        <w:rPr>
          <w:rFonts w:ascii="Arial" w:hAnsi="Arial" w:cs="Arial"/>
          <w:sz w:val="24"/>
          <w:szCs w:val="24"/>
        </w:rPr>
      </w:pPr>
    </w:p>
    <w:p w14:paraId="2F768CC3" w14:textId="77777777" w:rsidR="00A62A19" w:rsidRPr="0040687D" w:rsidRDefault="00A62A19" w:rsidP="00C96D3C">
      <w:pPr>
        <w:jc w:val="both"/>
        <w:rPr>
          <w:rFonts w:ascii="Arial" w:hAnsi="Arial" w:cs="Arial"/>
          <w:sz w:val="24"/>
          <w:szCs w:val="24"/>
        </w:rPr>
      </w:pPr>
      <w:r w:rsidRPr="0040687D">
        <w:rPr>
          <w:rFonts w:ascii="Arial" w:hAnsi="Arial" w:cs="Arial"/>
          <w:sz w:val="24"/>
          <w:szCs w:val="24"/>
        </w:rPr>
        <w:t xml:space="preserve">Data collection that supports outcome measurements is required however this is low risk security. </w:t>
      </w:r>
    </w:p>
    <w:p w14:paraId="7202D679" w14:textId="77777777" w:rsidR="00A62A19" w:rsidRPr="0040687D" w:rsidRDefault="00A62A19" w:rsidP="00C96D3C">
      <w:pPr>
        <w:jc w:val="both"/>
        <w:rPr>
          <w:rFonts w:ascii="Arial" w:hAnsi="Arial" w:cs="Arial"/>
          <w:sz w:val="24"/>
          <w:szCs w:val="24"/>
        </w:rPr>
      </w:pPr>
      <w:r w:rsidRPr="0040687D">
        <w:rPr>
          <w:rFonts w:ascii="Arial" w:hAnsi="Arial" w:cs="Arial"/>
          <w:sz w:val="24"/>
          <w:szCs w:val="24"/>
        </w:rPr>
        <w:t>The Data, Security and Protection (DSP) Toolkit 21-22, recommends that at least 98% of desktop estate is on supported versions of operating systems and as such the learning package will be held on existing platforms and systems. This digital provision of learning does not store any patient details or data and as such doesn’t require the DSP Toolkit audit to be completed.</w:t>
      </w:r>
    </w:p>
    <w:p w14:paraId="12D78374" w14:textId="77777777" w:rsidR="00A62A19" w:rsidRPr="0040687D" w:rsidRDefault="00A62A19" w:rsidP="00C96D3C">
      <w:pPr>
        <w:jc w:val="both"/>
        <w:rPr>
          <w:rFonts w:ascii="Arial" w:hAnsi="Arial" w:cs="Arial"/>
          <w:sz w:val="24"/>
          <w:szCs w:val="24"/>
        </w:rPr>
      </w:pPr>
    </w:p>
    <w:p w14:paraId="70DABA53" w14:textId="77777777" w:rsidR="00A62A19" w:rsidRPr="0040687D" w:rsidRDefault="00A62A19" w:rsidP="00C96D3C">
      <w:pPr>
        <w:jc w:val="both"/>
        <w:rPr>
          <w:rFonts w:ascii="Arial" w:hAnsi="Arial" w:cs="Arial"/>
          <w:sz w:val="24"/>
          <w:szCs w:val="24"/>
        </w:rPr>
      </w:pPr>
      <w:r w:rsidRPr="0040687D">
        <w:rPr>
          <w:rFonts w:ascii="Arial" w:hAnsi="Arial" w:cs="Arial"/>
          <w:sz w:val="24"/>
          <w:szCs w:val="24"/>
        </w:rPr>
        <w:t xml:space="preserve">This project does not require clinical reasoning information which needs to be kept up to date however that is because the scenarios will be inputted by trained clinical faculty and have set criteria and results. In the future a simulation package which can adapt using data and decisions inputted by the user would offer an enhanced learning opportunity. This enhanced simulation is not currently within budget or accessible however a working relationship with the University of Twente who are designing computer simulation models for specific physiology (Cardiac surgery) may change this in </w:t>
      </w:r>
      <w:r w:rsidRPr="0040687D">
        <w:rPr>
          <w:rFonts w:ascii="Arial" w:hAnsi="Arial" w:cs="Arial"/>
          <w:sz w:val="24"/>
          <w:szCs w:val="24"/>
        </w:rPr>
        <w:lastRenderedPageBreak/>
        <w:t>the future. This advanced method also has the potential to directly support real time clinical decision-making during treatment with advanced technologies such as extracorporeal membrane oxygenation (ECMO) (Broome, 2016).</w:t>
      </w:r>
    </w:p>
    <w:p w14:paraId="6B183FA9" w14:textId="77777777" w:rsidR="00A62A19" w:rsidRPr="0040687D" w:rsidRDefault="00A62A19" w:rsidP="00C96D3C">
      <w:pPr>
        <w:jc w:val="both"/>
        <w:rPr>
          <w:rFonts w:ascii="Arial" w:hAnsi="Arial" w:cs="Arial"/>
          <w:color w:val="000000" w:themeColor="text1"/>
          <w:sz w:val="24"/>
          <w:szCs w:val="24"/>
        </w:rPr>
      </w:pPr>
    </w:p>
    <w:p w14:paraId="245BEF70" w14:textId="75BD0F11" w:rsidR="00A62A19" w:rsidRPr="0040687D" w:rsidRDefault="002A05A5" w:rsidP="00C96D3C">
      <w:pPr>
        <w:jc w:val="both"/>
        <w:rPr>
          <w:rFonts w:ascii="Arial" w:hAnsi="Arial" w:cs="Arial"/>
          <w:color w:val="000000" w:themeColor="text1"/>
          <w:sz w:val="24"/>
          <w:szCs w:val="24"/>
        </w:rPr>
      </w:pPr>
      <w:r w:rsidRPr="0040687D">
        <w:rPr>
          <w:rFonts w:ascii="Arial" w:hAnsi="Arial" w:cs="Arial"/>
          <w:color w:val="000000" w:themeColor="text1"/>
          <w:sz w:val="24"/>
          <w:szCs w:val="24"/>
        </w:rPr>
        <w:t xml:space="preserve">Considering the future development of the project and additional user requirements is critical. MS Teams supports the collaboration with Microsoft Build which may in the future be used for simulation specific apps. Object Linking and embedding of data structures </w:t>
      </w:r>
      <w:r w:rsidR="00AA1FEE" w:rsidRPr="0040687D">
        <w:rPr>
          <w:rFonts w:ascii="Arial" w:hAnsi="Arial" w:cs="Arial"/>
          <w:color w:val="000000" w:themeColor="text1"/>
          <w:sz w:val="24"/>
          <w:szCs w:val="24"/>
        </w:rPr>
        <w:t xml:space="preserve">is a prerequisite for interoperability and future proofing. The enterprise-grade cloud is supported by Microsoft security and compliance </w:t>
      </w:r>
      <w:proofErr w:type="gramStart"/>
      <w:r w:rsidR="00AA1FEE" w:rsidRPr="0040687D">
        <w:rPr>
          <w:rFonts w:ascii="Arial" w:hAnsi="Arial" w:cs="Arial"/>
          <w:color w:val="000000" w:themeColor="text1"/>
          <w:sz w:val="24"/>
          <w:szCs w:val="24"/>
        </w:rPr>
        <w:t>capabilities.(</w:t>
      </w:r>
      <w:proofErr w:type="gramEnd"/>
      <w:r w:rsidR="00AA1FEE" w:rsidRPr="0040687D">
        <w:rPr>
          <w:rFonts w:ascii="Arial" w:hAnsi="Arial" w:cs="Arial"/>
          <w:color w:val="000000" w:themeColor="text1"/>
          <w:sz w:val="24"/>
          <w:szCs w:val="24"/>
        </w:rPr>
        <w:t xml:space="preserve">Security and </w:t>
      </w:r>
      <w:r w:rsidR="008473FB" w:rsidRPr="0040687D">
        <w:rPr>
          <w:rFonts w:ascii="Arial" w:hAnsi="Arial" w:cs="Arial"/>
          <w:color w:val="000000" w:themeColor="text1"/>
          <w:sz w:val="24"/>
          <w:szCs w:val="24"/>
        </w:rPr>
        <w:t>compliance</w:t>
      </w:r>
      <w:r w:rsidR="00AA1FEE" w:rsidRPr="0040687D">
        <w:rPr>
          <w:rFonts w:ascii="Arial" w:hAnsi="Arial" w:cs="Arial"/>
          <w:color w:val="000000" w:themeColor="text1"/>
          <w:sz w:val="24"/>
          <w:szCs w:val="24"/>
        </w:rPr>
        <w:t xml:space="preserve"> MS Teams</w:t>
      </w:r>
      <w:r w:rsidR="008473FB" w:rsidRPr="0040687D">
        <w:rPr>
          <w:rFonts w:ascii="Arial" w:hAnsi="Arial" w:cs="Arial"/>
          <w:color w:val="000000" w:themeColor="text1"/>
          <w:sz w:val="24"/>
          <w:szCs w:val="24"/>
        </w:rPr>
        <w:t>, 2022</w:t>
      </w:r>
      <w:r w:rsidR="00AA1FEE" w:rsidRPr="0040687D">
        <w:rPr>
          <w:rFonts w:ascii="Arial" w:hAnsi="Arial" w:cs="Arial"/>
          <w:color w:val="000000" w:themeColor="text1"/>
          <w:sz w:val="24"/>
          <w:szCs w:val="24"/>
        </w:rPr>
        <w:t>)</w:t>
      </w:r>
    </w:p>
    <w:p w14:paraId="10FFDB5C" w14:textId="428F1111" w:rsidR="005E18F9" w:rsidRPr="0040687D" w:rsidRDefault="005E18F9" w:rsidP="00C96D3C">
      <w:pPr>
        <w:jc w:val="both"/>
        <w:rPr>
          <w:rFonts w:ascii="Arial" w:hAnsi="Arial" w:cs="Arial"/>
          <w:color w:val="000000" w:themeColor="text1"/>
          <w:sz w:val="24"/>
          <w:szCs w:val="24"/>
        </w:rPr>
      </w:pPr>
    </w:p>
    <w:p w14:paraId="5E67C515" w14:textId="4E009BEE" w:rsidR="005E18F9" w:rsidRPr="0040687D" w:rsidRDefault="005E18F9" w:rsidP="00C96D3C">
      <w:pPr>
        <w:jc w:val="both"/>
        <w:rPr>
          <w:rFonts w:ascii="Arial" w:hAnsi="Arial" w:cs="Arial"/>
          <w:color w:val="000000" w:themeColor="text1"/>
          <w:sz w:val="24"/>
          <w:szCs w:val="24"/>
        </w:rPr>
      </w:pPr>
    </w:p>
    <w:p w14:paraId="086AE97C" w14:textId="54450336" w:rsidR="005E18F9" w:rsidRPr="0040687D" w:rsidRDefault="005E18F9" w:rsidP="00C96D3C">
      <w:pPr>
        <w:jc w:val="both"/>
        <w:rPr>
          <w:rFonts w:ascii="Arial" w:hAnsi="Arial" w:cs="Arial"/>
          <w:b/>
          <w:bCs/>
          <w:color w:val="000000" w:themeColor="text1"/>
          <w:sz w:val="24"/>
          <w:szCs w:val="24"/>
          <w:u w:val="single"/>
        </w:rPr>
      </w:pPr>
      <w:r w:rsidRPr="0040687D">
        <w:rPr>
          <w:rFonts w:ascii="Arial" w:hAnsi="Arial" w:cs="Arial"/>
          <w:b/>
          <w:bCs/>
          <w:color w:val="000000" w:themeColor="text1"/>
          <w:sz w:val="24"/>
          <w:szCs w:val="24"/>
          <w:u w:val="single"/>
        </w:rPr>
        <w:t>Results from Webinar poll</w:t>
      </w:r>
    </w:p>
    <w:p w14:paraId="769900A9" w14:textId="66BB4FA0" w:rsidR="005E18F9" w:rsidRPr="0040687D" w:rsidRDefault="005E18F9" w:rsidP="00C96D3C">
      <w:pPr>
        <w:jc w:val="both"/>
        <w:rPr>
          <w:rFonts w:ascii="Arial" w:hAnsi="Arial" w:cs="Arial"/>
          <w:color w:val="000000" w:themeColor="text1"/>
          <w:sz w:val="24"/>
          <w:szCs w:val="24"/>
        </w:rPr>
      </w:pPr>
    </w:p>
    <w:p w14:paraId="3AEA8D42" w14:textId="55AFD14C" w:rsidR="005E18F9" w:rsidRPr="0040687D" w:rsidRDefault="00E70F01" w:rsidP="00C96D3C">
      <w:pPr>
        <w:jc w:val="both"/>
        <w:rPr>
          <w:rFonts w:ascii="Arial" w:hAnsi="Arial" w:cs="Arial"/>
          <w:color w:val="000000" w:themeColor="text1"/>
          <w:sz w:val="24"/>
          <w:szCs w:val="24"/>
        </w:rPr>
      </w:pPr>
      <w:r>
        <w:rPr>
          <w:rFonts w:ascii="Arial" w:hAnsi="Arial" w:cs="Arial"/>
          <w:color w:val="000000" w:themeColor="text1"/>
          <w:sz w:val="24"/>
          <w:szCs w:val="24"/>
        </w:rPr>
        <w:t>‘</w:t>
      </w:r>
      <w:r w:rsidR="005E18F9" w:rsidRPr="0040687D">
        <w:rPr>
          <w:rFonts w:ascii="Arial" w:hAnsi="Arial" w:cs="Arial"/>
          <w:color w:val="000000" w:themeColor="text1"/>
          <w:sz w:val="24"/>
          <w:szCs w:val="24"/>
        </w:rPr>
        <w:t>Please score the systems currently available to demonstrate your preferred choice?</w:t>
      </w:r>
      <w:r>
        <w:rPr>
          <w:rFonts w:ascii="Arial" w:hAnsi="Arial" w:cs="Arial"/>
          <w:color w:val="000000" w:themeColor="text1"/>
          <w:sz w:val="24"/>
          <w:szCs w:val="24"/>
        </w:rPr>
        <w:t>’</w:t>
      </w:r>
    </w:p>
    <w:p w14:paraId="624E80A8" w14:textId="2827F6E6" w:rsidR="005E18F9" w:rsidRPr="0040687D" w:rsidRDefault="005E18F9" w:rsidP="00C96D3C">
      <w:pPr>
        <w:jc w:val="both"/>
        <w:rPr>
          <w:rFonts w:ascii="Arial" w:hAnsi="Arial" w:cs="Arial"/>
          <w:color w:val="000000" w:themeColor="text1"/>
          <w:sz w:val="24"/>
          <w:szCs w:val="24"/>
        </w:rPr>
      </w:pPr>
      <w:r w:rsidRPr="0040687D">
        <w:rPr>
          <w:rFonts w:ascii="Arial" w:hAnsi="Arial" w:cs="Arial"/>
          <w:color w:val="000000" w:themeColor="text1"/>
          <w:sz w:val="24"/>
          <w:szCs w:val="24"/>
        </w:rPr>
        <w:t xml:space="preserve">(22 </w:t>
      </w:r>
      <w:r w:rsidR="007D6DC1" w:rsidRPr="0040687D">
        <w:rPr>
          <w:rFonts w:ascii="Arial" w:hAnsi="Arial" w:cs="Arial"/>
          <w:color w:val="000000" w:themeColor="text1"/>
          <w:sz w:val="24"/>
          <w:szCs w:val="24"/>
        </w:rPr>
        <w:t>respondents</w:t>
      </w:r>
      <w:r w:rsidRPr="0040687D">
        <w:rPr>
          <w:rFonts w:ascii="Arial" w:hAnsi="Arial" w:cs="Arial"/>
          <w:color w:val="000000" w:themeColor="text1"/>
          <w:sz w:val="24"/>
          <w:szCs w:val="24"/>
        </w:rPr>
        <w:t>).</w:t>
      </w:r>
      <w:r w:rsidR="007D6DC1" w:rsidRPr="0040687D">
        <w:rPr>
          <w:rFonts w:ascii="Arial" w:hAnsi="Arial" w:cs="Arial"/>
          <w:color w:val="000000" w:themeColor="text1"/>
          <w:sz w:val="24"/>
          <w:szCs w:val="24"/>
        </w:rPr>
        <w:t xml:space="preserve"> 5 = most preferable. </w:t>
      </w:r>
    </w:p>
    <w:p w14:paraId="7891BCF7" w14:textId="77777777" w:rsidR="005E18F9" w:rsidRPr="0040687D" w:rsidRDefault="005E18F9" w:rsidP="00C96D3C">
      <w:pPr>
        <w:jc w:val="both"/>
        <w:rPr>
          <w:rFonts w:ascii="Arial" w:hAnsi="Arial" w:cs="Arial"/>
          <w:color w:val="000000" w:themeColor="text1"/>
          <w:sz w:val="24"/>
          <w:szCs w:val="24"/>
        </w:rPr>
      </w:pPr>
    </w:p>
    <w:p w14:paraId="64577D72" w14:textId="413638D9" w:rsidR="000F0A99" w:rsidRPr="0040687D" w:rsidRDefault="000F0A99" w:rsidP="000F0A99">
      <w:pPr>
        <w:pStyle w:val="Caption"/>
        <w:keepNext/>
        <w:jc w:val="both"/>
        <w:rPr>
          <w:rFonts w:ascii="Arial" w:hAnsi="Arial" w:cs="Arial"/>
          <w:sz w:val="24"/>
          <w:szCs w:val="24"/>
        </w:rPr>
      </w:pPr>
      <w:r w:rsidRPr="0040687D">
        <w:rPr>
          <w:rFonts w:ascii="Arial" w:hAnsi="Arial" w:cs="Arial"/>
          <w:sz w:val="24"/>
          <w:szCs w:val="24"/>
        </w:rPr>
        <w:t xml:space="preserve">Participant responses </w:t>
      </w:r>
    </w:p>
    <w:p w14:paraId="2E7902A6" w14:textId="3D698369" w:rsidR="003253F1" w:rsidRPr="0040687D" w:rsidRDefault="003253F1" w:rsidP="00F03114">
      <w:pPr>
        <w:ind w:left="720" w:firstLine="720"/>
        <w:jc w:val="both"/>
        <w:rPr>
          <w:rFonts w:ascii="Arial" w:hAnsi="Arial" w:cs="Arial"/>
          <w:color w:val="000000" w:themeColor="text1"/>
          <w:sz w:val="24"/>
          <w:szCs w:val="24"/>
        </w:rPr>
      </w:pPr>
      <w:r w:rsidRPr="0040687D">
        <w:rPr>
          <w:rFonts w:ascii="Arial" w:hAnsi="Arial" w:cs="Arial"/>
          <w:noProof/>
          <w:color w:val="000000" w:themeColor="text1"/>
          <w:sz w:val="24"/>
          <w:szCs w:val="24"/>
        </w:rPr>
        <w:drawing>
          <wp:inline distT="0" distB="0" distL="0" distR="0" wp14:anchorId="61361440" wp14:editId="72B3D741">
            <wp:extent cx="5486400" cy="2573079"/>
            <wp:effectExtent l="0" t="0" r="12700" b="1778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13E326EB" w14:textId="093B9BAD" w:rsidR="005E18F9" w:rsidRPr="0040687D" w:rsidRDefault="00F03114" w:rsidP="00F03114">
      <w:pPr>
        <w:ind w:left="4320" w:firstLine="720"/>
        <w:jc w:val="both"/>
        <w:rPr>
          <w:rFonts w:ascii="Arial" w:hAnsi="Arial" w:cs="Arial"/>
          <w:color w:val="000000" w:themeColor="text1"/>
          <w:sz w:val="24"/>
          <w:szCs w:val="24"/>
        </w:rPr>
      </w:pPr>
      <w:r w:rsidRPr="0040687D">
        <w:rPr>
          <w:rFonts w:ascii="Arial" w:hAnsi="Arial" w:cs="Arial"/>
          <w:color w:val="000000" w:themeColor="text1"/>
          <w:sz w:val="24"/>
          <w:szCs w:val="24"/>
        </w:rPr>
        <w:t xml:space="preserve">Rating 1-5 </w:t>
      </w:r>
    </w:p>
    <w:p w14:paraId="43256997" w14:textId="0AEA3BB5" w:rsidR="005E18F9" w:rsidRPr="00E70F01" w:rsidRDefault="00F03114" w:rsidP="00C96D3C">
      <w:pPr>
        <w:jc w:val="both"/>
        <w:rPr>
          <w:rFonts w:ascii="Arial" w:hAnsi="Arial" w:cs="Arial"/>
          <w:i/>
          <w:iCs/>
          <w:color w:val="000000" w:themeColor="text1"/>
          <w:sz w:val="24"/>
          <w:szCs w:val="24"/>
          <w:u w:val="single"/>
        </w:rPr>
      </w:pPr>
      <w:r w:rsidRPr="00E70F01">
        <w:rPr>
          <w:rFonts w:ascii="Arial" w:hAnsi="Arial" w:cs="Arial"/>
          <w:i/>
          <w:iCs/>
          <w:color w:val="000000" w:themeColor="text1"/>
          <w:sz w:val="24"/>
          <w:szCs w:val="24"/>
          <w:u w:val="single"/>
        </w:rPr>
        <w:t>Chart 1: Results of system preference poll</w:t>
      </w:r>
      <w:r w:rsidR="00E70F01">
        <w:rPr>
          <w:rFonts w:ascii="Arial" w:hAnsi="Arial" w:cs="Arial"/>
          <w:i/>
          <w:iCs/>
          <w:color w:val="000000" w:themeColor="text1"/>
          <w:sz w:val="24"/>
          <w:szCs w:val="24"/>
          <w:u w:val="single"/>
        </w:rPr>
        <w:t xml:space="preserve"> demonstrating a preference for MS Teams</w:t>
      </w:r>
    </w:p>
    <w:p w14:paraId="6C9C5038" w14:textId="77777777" w:rsidR="00F03114" w:rsidRPr="0040687D" w:rsidRDefault="00F03114" w:rsidP="00C96D3C">
      <w:pPr>
        <w:jc w:val="both"/>
        <w:rPr>
          <w:rFonts w:ascii="Arial" w:hAnsi="Arial" w:cs="Arial"/>
          <w:color w:val="000000" w:themeColor="text1"/>
          <w:sz w:val="24"/>
          <w:szCs w:val="24"/>
        </w:rPr>
      </w:pPr>
    </w:p>
    <w:p w14:paraId="30E9F171" w14:textId="727EBC6B" w:rsidR="005E18F9" w:rsidRPr="0040687D" w:rsidRDefault="005E18F9" w:rsidP="005E18F9">
      <w:pPr>
        <w:jc w:val="both"/>
        <w:rPr>
          <w:rFonts w:ascii="Arial" w:hAnsi="Arial" w:cs="Arial"/>
          <w:color w:val="000000" w:themeColor="text1"/>
          <w:sz w:val="24"/>
          <w:szCs w:val="24"/>
        </w:rPr>
      </w:pPr>
      <w:r w:rsidRPr="0040687D">
        <w:rPr>
          <w:rFonts w:ascii="Arial" w:hAnsi="Arial" w:cs="Arial"/>
          <w:color w:val="000000" w:themeColor="text1"/>
          <w:sz w:val="24"/>
          <w:szCs w:val="24"/>
        </w:rPr>
        <w:t xml:space="preserve">Webinar with faculty and students; 22 </w:t>
      </w:r>
      <w:r w:rsidR="007D6DC1" w:rsidRPr="0040687D">
        <w:rPr>
          <w:rFonts w:ascii="Arial" w:hAnsi="Arial" w:cs="Arial"/>
          <w:color w:val="000000" w:themeColor="text1"/>
          <w:sz w:val="24"/>
          <w:szCs w:val="24"/>
        </w:rPr>
        <w:t>respondents</w:t>
      </w:r>
      <w:r w:rsidRPr="0040687D">
        <w:rPr>
          <w:rFonts w:ascii="Arial" w:hAnsi="Arial" w:cs="Arial"/>
          <w:color w:val="000000" w:themeColor="text1"/>
          <w:sz w:val="24"/>
          <w:szCs w:val="24"/>
        </w:rPr>
        <w:t xml:space="preserve"> rated platforms in order of preference for this project. Microsoft teams was most popular with Zoom second. As such</w:t>
      </w:r>
      <w:r w:rsidR="007772D4">
        <w:rPr>
          <w:rFonts w:ascii="Arial" w:hAnsi="Arial" w:cs="Arial"/>
          <w:color w:val="000000" w:themeColor="text1"/>
          <w:sz w:val="24"/>
          <w:szCs w:val="24"/>
        </w:rPr>
        <w:t>, combined with the gap analysis and technical skills requirements</w:t>
      </w:r>
      <w:r w:rsidRPr="0040687D">
        <w:rPr>
          <w:rFonts w:ascii="Arial" w:hAnsi="Arial" w:cs="Arial"/>
          <w:color w:val="000000" w:themeColor="text1"/>
          <w:sz w:val="24"/>
          <w:szCs w:val="24"/>
        </w:rPr>
        <w:t xml:space="preserve"> the options appraisal focussed on these two. MS Teams scored much higher when cost was factored in as NHS staff are already subscribed to this system.</w:t>
      </w:r>
    </w:p>
    <w:p w14:paraId="6881478B" w14:textId="42A27EE1" w:rsidR="005E18F9" w:rsidRPr="0040687D" w:rsidRDefault="005E18F9" w:rsidP="00C96D3C">
      <w:pPr>
        <w:jc w:val="both"/>
        <w:rPr>
          <w:rFonts w:ascii="Arial" w:hAnsi="Arial" w:cs="Arial"/>
          <w:color w:val="000000" w:themeColor="text1"/>
          <w:sz w:val="24"/>
          <w:szCs w:val="24"/>
        </w:rPr>
      </w:pPr>
    </w:p>
    <w:p w14:paraId="6EEA6057" w14:textId="3436E69B" w:rsidR="005E18F9" w:rsidRPr="0040687D" w:rsidRDefault="00025743" w:rsidP="00C96D3C">
      <w:pPr>
        <w:jc w:val="both"/>
        <w:rPr>
          <w:rFonts w:ascii="Arial" w:hAnsi="Arial" w:cs="Arial"/>
          <w:color w:val="000000" w:themeColor="text1"/>
          <w:sz w:val="24"/>
          <w:szCs w:val="24"/>
        </w:rPr>
      </w:pPr>
      <w:r w:rsidRPr="0040687D">
        <w:rPr>
          <w:rFonts w:ascii="Arial" w:hAnsi="Arial" w:cs="Arial"/>
          <w:color w:val="000000" w:themeColor="text1"/>
          <w:sz w:val="24"/>
          <w:szCs w:val="24"/>
        </w:rPr>
        <w:t xml:space="preserve">The options appraisal </w:t>
      </w:r>
      <w:r w:rsidR="00215B4E" w:rsidRPr="0040687D">
        <w:rPr>
          <w:rFonts w:ascii="Arial" w:hAnsi="Arial" w:cs="Arial"/>
          <w:color w:val="000000" w:themeColor="text1"/>
          <w:sz w:val="24"/>
          <w:szCs w:val="24"/>
        </w:rPr>
        <w:t xml:space="preserve">undertaken by the multi professional working group included scores for suitability, </w:t>
      </w:r>
      <w:proofErr w:type="gramStart"/>
      <w:r w:rsidR="00215B4E" w:rsidRPr="0040687D">
        <w:rPr>
          <w:rFonts w:ascii="Arial" w:hAnsi="Arial" w:cs="Arial"/>
          <w:color w:val="000000" w:themeColor="text1"/>
          <w:sz w:val="24"/>
          <w:szCs w:val="24"/>
        </w:rPr>
        <w:t>feasibility</w:t>
      </w:r>
      <w:proofErr w:type="gramEnd"/>
      <w:r w:rsidR="00215B4E" w:rsidRPr="0040687D">
        <w:rPr>
          <w:rFonts w:ascii="Arial" w:hAnsi="Arial" w:cs="Arial"/>
          <w:color w:val="000000" w:themeColor="text1"/>
          <w:sz w:val="24"/>
          <w:szCs w:val="24"/>
        </w:rPr>
        <w:t xml:space="preserve"> and acceptability (SFA Matrix)</w:t>
      </w:r>
      <w:r w:rsidR="00C877F6" w:rsidRPr="0040687D">
        <w:rPr>
          <w:rFonts w:ascii="Arial" w:hAnsi="Arial" w:cs="Arial"/>
          <w:color w:val="000000" w:themeColor="text1"/>
          <w:sz w:val="24"/>
          <w:szCs w:val="24"/>
        </w:rPr>
        <w:t xml:space="preserve"> in addition to the specific technical requirements.</w:t>
      </w:r>
      <w:r w:rsidR="00215B4E" w:rsidRPr="0040687D">
        <w:rPr>
          <w:rFonts w:ascii="Arial" w:hAnsi="Arial" w:cs="Arial"/>
          <w:color w:val="000000" w:themeColor="text1"/>
          <w:sz w:val="24"/>
          <w:szCs w:val="24"/>
        </w:rPr>
        <w:t xml:space="preserve"> </w:t>
      </w:r>
    </w:p>
    <w:p w14:paraId="1015F95D" w14:textId="360C1916" w:rsidR="005E18F9" w:rsidRPr="0040687D" w:rsidRDefault="005E18F9" w:rsidP="00C96D3C">
      <w:pPr>
        <w:jc w:val="both"/>
        <w:rPr>
          <w:rFonts w:ascii="Arial" w:hAnsi="Arial" w:cs="Arial"/>
          <w:color w:val="000000" w:themeColor="text1"/>
          <w:sz w:val="24"/>
          <w:szCs w:val="24"/>
        </w:rPr>
      </w:pPr>
    </w:p>
    <w:p w14:paraId="7ADDF6D1" w14:textId="72092B90" w:rsidR="00DD29C6" w:rsidRPr="0040687D" w:rsidRDefault="00DD4243" w:rsidP="00C96D3C">
      <w:pPr>
        <w:jc w:val="both"/>
        <w:rPr>
          <w:rFonts w:ascii="Arial" w:hAnsi="Arial" w:cs="Arial"/>
          <w:color w:val="000000" w:themeColor="text1"/>
          <w:sz w:val="24"/>
          <w:szCs w:val="24"/>
        </w:rPr>
      </w:pPr>
      <w:r w:rsidRPr="0040687D">
        <w:rPr>
          <w:rFonts w:ascii="Arial" w:hAnsi="Arial" w:cs="Arial"/>
          <w:color w:val="000000" w:themeColor="text1"/>
          <w:sz w:val="24"/>
          <w:szCs w:val="24"/>
        </w:rPr>
        <w:t xml:space="preserve">Interview content (3 faculty and 3 users) was </w:t>
      </w:r>
      <w:proofErr w:type="gramStart"/>
      <w:r w:rsidRPr="0040687D">
        <w:rPr>
          <w:rFonts w:ascii="Arial" w:hAnsi="Arial" w:cs="Arial"/>
          <w:color w:val="000000" w:themeColor="text1"/>
          <w:sz w:val="24"/>
          <w:szCs w:val="24"/>
        </w:rPr>
        <w:t>analysed</w:t>
      </w:r>
      <w:proofErr w:type="gramEnd"/>
      <w:r w:rsidRPr="0040687D">
        <w:rPr>
          <w:rFonts w:ascii="Arial" w:hAnsi="Arial" w:cs="Arial"/>
          <w:color w:val="000000" w:themeColor="text1"/>
          <w:sz w:val="24"/>
          <w:szCs w:val="24"/>
        </w:rPr>
        <w:t xml:space="preserve"> and it was clear from the open questions with discussion that familiarity with existing systems was supported in addition to </w:t>
      </w:r>
      <w:r w:rsidR="008A2381" w:rsidRPr="0040687D">
        <w:rPr>
          <w:rFonts w:ascii="Arial" w:hAnsi="Arial" w:cs="Arial"/>
          <w:color w:val="000000" w:themeColor="text1"/>
          <w:sz w:val="24"/>
          <w:szCs w:val="24"/>
        </w:rPr>
        <w:t>using existing platforms that the NHS has subscribed to.</w:t>
      </w:r>
    </w:p>
    <w:p w14:paraId="25F5EADC" w14:textId="77777777" w:rsidR="0059496D" w:rsidRPr="0040687D" w:rsidRDefault="0059496D" w:rsidP="0059496D">
      <w:pPr>
        <w:jc w:val="both"/>
        <w:rPr>
          <w:rFonts w:ascii="Arial" w:hAnsi="Arial" w:cs="Arial"/>
          <w:color w:val="000000" w:themeColor="text1"/>
          <w:sz w:val="24"/>
          <w:szCs w:val="24"/>
        </w:rPr>
      </w:pPr>
    </w:p>
    <w:p w14:paraId="663FB351" w14:textId="77777777" w:rsidR="0059496D" w:rsidRPr="0040687D" w:rsidRDefault="0059496D" w:rsidP="0059496D">
      <w:pPr>
        <w:jc w:val="both"/>
        <w:rPr>
          <w:rFonts w:ascii="Arial" w:hAnsi="Arial" w:cs="Arial"/>
          <w:b/>
          <w:bCs/>
          <w:color w:val="000000" w:themeColor="text1"/>
          <w:sz w:val="24"/>
          <w:szCs w:val="24"/>
          <w:u w:val="single"/>
        </w:rPr>
      </w:pPr>
      <w:r w:rsidRPr="0040687D">
        <w:rPr>
          <w:rFonts w:ascii="Arial" w:hAnsi="Arial" w:cs="Arial"/>
          <w:b/>
          <w:bCs/>
          <w:color w:val="000000" w:themeColor="text1"/>
          <w:sz w:val="24"/>
          <w:szCs w:val="24"/>
          <w:u w:val="single"/>
        </w:rPr>
        <w:t xml:space="preserve">Results: Options Appraisal </w:t>
      </w:r>
    </w:p>
    <w:p w14:paraId="34CF0983" w14:textId="77777777" w:rsidR="0059496D" w:rsidRPr="0040687D" w:rsidRDefault="0059496D" w:rsidP="0059496D">
      <w:pPr>
        <w:jc w:val="both"/>
        <w:rPr>
          <w:rFonts w:ascii="Arial" w:hAnsi="Arial" w:cs="Arial"/>
          <w:color w:val="000000" w:themeColor="text1"/>
          <w:sz w:val="24"/>
          <w:szCs w:val="24"/>
        </w:rPr>
      </w:pPr>
    </w:p>
    <w:p w14:paraId="4C820E9C" w14:textId="5769817A" w:rsidR="0059496D" w:rsidRDefault="00A81B1D" w:rsidP="0059496D">
      <w:pPr>
        <w:jc w:val="both"/>
        <w:rPr>
          <w:rFonts w:ascii="Arial" w:hAnsi="Arial" w:cs="Arial"/>
          <w:color w:val="000000" w:themeColor="text1"/>
          <w:sz w:val="24"/>
          <w:szCs w:val="24"/>
        </w:rPr>
      </w:pPr>
      <w:r>
        <w:rPr>
          <w:rFonts w:ascii="Arial" w:hAnsi="Arial" w:cs="Arial"/>
          <w:color w:val="000000" w:themeColor="text1"/>
          <w:sz w:val="24"/>
          <w:szCs w:val="24"/>
        </w:rPr>
        <w:t xml:space="preserve">Three digital platforms made it to the final shortlist within the options appraisal; Zoom, MS Teams and Google Classroom with MS Teams being the final choice. </w:t>
      </w:r>
    </w:p>
    <w:p w14:paraId="0598FD24" w14:textId="77777777" w:rsidR="00A81B1D" w:rsidRPr="0040687D" w:rsidRDefault="00A81B1D" w:rsidP="0059496D">
      <w:pPr>
        <w:jc w:val="both"/>
        <w:rPr>
          <w:rFonts w:ascii="Arial" w:hAnsi="Arial" w:cs="Arial"/>
          <w:color w:val="000000" w:themeColor="text1"/>
          <w:sz w:val="24"/>
          <w:szCs w:val="24"/>
        </w:rPr>
      </w:pPr>
    </w:p>
    <w:p w14:paraId="34775F1F" w14:textId="77777777" w:rsidR="0059496D" w:rsidRPr="0040687D" w:rsidRDefault="0059496D" w:rsidP="0059496D">
      <w:pPr>
        <w:jc w:val="both"/>
        <w:rPr>
          <w:rFonts w:ascii="Arial" w:hAnsi="Arial" w:cs="Arial"/>
          <w:color w:val="000000" w:themeColor="text1"/>
          <w:sz w:val="24"/>
          <w:szCs w:val="24"/>
        </w:rPr>
      </w:pPr>
      <w:r w:rsidRPr="0040687D">
        <w:rPr>
          <w:rFonts w:ascii="Arial" w:hAnsi="Arial" w:cs="Arial"/>
          <w:color w:val="000000" w:themeColor="text1"/>
          <w:sz w:val="24"/>
          <w:szCs w:val="24"/>
        </w:rPr>
        <w:t xml:space="preserve">Teams provides a platform which supports student- student and student- teacher interaction with a virtual classroom which can be further split into smaller breakout rooms to replicate ‘groupwork sections’ – this promotes interactivity and personalisation. MS Teams supports </w:t>
      </w:r>
      <w:proofErr w:type="gramStart"/>
      <w:r w:rsidRPr="0040687D">
        <w:rPr>
          <w:rFonts w:ascii="Arial" w:hAnsi="Arial" w:cs="Arial"/>
          <w:color w:val="000000" w:themeColor="text1"/>
          <w:sz w:val="24"/>
          <w:szCs w:val="24"/>
        </w:rPr>
        <w:t>pre scheduled</w:t>
      </w:r>
      <w:proofErr w:type="gramEnd"/>
      <w:r w:rsidRPr="0040687D">
        <w:rPr>
          <w:rFonts w:ascii="Arial" w:hAnsi="Arial" w:cs="Arial"/>
          <w:color w:val="000000" w:themeColor="text1"/>
          <w:sz w:val="24"/>
          <w:szCs w:val="24"/>
        </w:rPr>
        <w:t xml:space="preserve"> </w:t>
      </w:r>
      <w:r w:rsidRPr="0040687D">
        <w:rPr>
          <w:rFonts w:ascii="Arial" w:hAnsi="Arial" w:cs="Arial"/>
          <w:color w:val="000000" w:themeColor="text1"/>
          <w:sz w:val="24"/>
          <w:szCs w:val="24"/>
        </w:rPr>
        <w:lastRenderedPageBreak/>
        <w:t>meetings as an alternative to a classroom timetable and a significant advantage is the ease to record sessions which can then be saved for students to review (</w:t>
      </w:r>
      <w:proofErr w:type="spellStart"/>
      <w:r w:rsidRPr="0040687D">
        <w:rPr>
          <w:rFonts w:ascii="Arial" w:hAnsi="Arial" w:cs="Arial"/>
          <w:color w:val="000000" w:themeColor="text1"/>
          <w:sz w:val="24"/>
          <w:szCs w:val="24"/>
        </w:rPr>
        <w:t>Debajyoti</w:t>
      </w:r>
      <w:proofErr w:type="spellEnd"/>
      <w:r w:rsidRPr="0040687D">
        <w:rPr>
          <w:rFonts w:ascii="Arial" w:hAnsi="Arial" w:cs="Arial"/>
          <w:color w:val="000000" w:themeColor="text1"/>
          <w:sz w:val="24"/>
          <w:szCs w:val="24"/>
        </w:rPr>
        <w:t xml:space="preserve"> Pal, 2020).</w:t>
      </w:r>
    </w:p>
    <w:p w14:paraId="62890A0B" w14:textId="77777777" w:rsidR="0059496D" w:rsidRPr="0040687D" w:rsidRDefault="0059496D" w:rsidP="0059496D">
      <w:pPr>
        <w:jc w:val="both"/>
        <w:rPr>
          <w:rFonts w:ascii="Arial" w:hAnsi="Arial" w:cs="Arial"/>
          <w:color w:val="000000" w:themeColor="text1"/>
          <w:sz w:val="24"/>
          <w:szCs w:val="24"/>
        </w:rPr>
      </w:pPr>
    </w:p>
    <w:p w14:paraId="1D85CB9B" w14:textId="59E71F55" w:rsidR="0059496D" w:rsidRPr="0040687D" w:rsidRDefault="00774831" w:rsidP="0059496D">
      <w:pPr>
        <w:jc w:val="both"/>
        <w:rPr>
          <w:rFonts w:ascii="Arial" w:hAnsi="Arial" w:cs="Arial"/>
          <w:color w:val="000000" w:themeColor="text1"/>
          <w:sz w:val="24"/>
          <w:szCs w:val="24"/>
        </w:rPr>
      </w:pPr>
      <w:r>
        <w:rPr>
          <w:rFonts w:ascii="Arial" w:hAnsi="Arial" w:cs="Arial"/>
          <w:color w:val="000000" w:themeColor="text1"/>
          <w:sz w:val="24"/>
          <w:szCs w:val="24"/>
        </w:rPr>
        <w:t>MS Teams provides m</w:t>
      </w:r>
      <w:r w:rsidR="0059496D" w:rsidRPr="0040687D">
        <w:rPr>
          <w:rFonts w:ascii="Arial" w:hAnsi="Arial" w:cs="Arial"/>
          <w:color w:val="000000" w:themeColor="text1"/>
          <w:sz w:val="24"/>
          <w:szCs w:val="24"/>
        </w:rPr>
        <w:t>ulti party video conferencing facility (VCF) which also has the capability for file sharing, incorporating other modalities including quizzes.</w:t>
      </w:r>
      <w:r w:rsidR="00735872">
        <w:rPr>
          <w:rFonts w:ascii="Arial" w:hAnsi="Arial" w:cs="Arial"/>
          <w:color w:val="000000" w:themeColor="text1"/>
          <w:sz w:val="24"/>
          <w:szCs w:val="24"/>
        </w:rPr>
        <w:t xml:space="preserve"> </w:t>
      </w:r>
      <w:r w:rsidR="0059496D" w:rsidRPr="0040687D">
        <w:rPr>
          <w:rFonts w:ascii="Arial" w:hAnsi="Arial" w:cs="Arial"/>
          <w:color w:val="000000" w:themeColor="text1"/>
          <w:sz w:val="24"/>
          <w:szCs w:val="24"/>
        </w:rPr>
        <w:t xml:space="preserve">NHS Wales has invested in the ‘Office 365 Education’ plan which provides MS Teams as part of this package to all staff which incorporates faculty leads. An additional benefit includes </w:t>
      </w:r>
      <w:proofErr w:type="gramStart"/>
      <w:r w:rsidR="0059496D" w:rsidRPr="0040687D">
        <w:rPr>
          <w:rFonts w:ascii="Arial" w:hAnsi="Arial" w:cs="Arial"/>
          <w:color w:val="000000" w:themeColor="text1"/>
          <w:sz w:val="24"/>
          <w:szCs w:val="24"/>
        </w:rPr>
        <w:t>service related</w:t>
      </w:r>
      <w:proofErr w:type="gramEnd"/>
      <w:r w:rsidR="0059496D" w:rsidRPr="0040687D">
        <w:rPr>
          <w:rFonts w:ascii="Arial" w:hAnsi="Arial" w:cs="Arial"/>
          <w:color w:val="000000" w:themeColor="text1"/>
          <w:sz w:val="24"/>
          <w:szCs w:val="24"/>
        </w:rPr>
        <w:t xml:space="preserve"> support from the current IT infrastructure. </w:t>
      </w:r>
      <w:r>
        <w:rPr>
          <w:rFonts w:ascii="Arial" w:hAnsi="Arial" w:cs="Arial"/>
          <w:color w:val="000000" w:themeColor="text1"/>
          <w:sz w:val="24"/>
          <w:szCs w:val="24"/>
        </w:rPr>
        <w:t xml:space="preserve">A key factor is that MS Teams is compatible on hospital </w:t>
      </w:r>
      <w:proofErr w:type="spellStart"/>
      <w:r>
        <w:rPr>
          <w:rFonts w:ascii="Arial" w:hAnsi="Arial" w:cs="Arial"/>
          <w:color w:val="000000" w:themeColor="text1"/>
          <w:sz w:val="24"/>
          <w:szCs w:val="24"/>
        </w:rPr>
        <w:t>Wifi</w:t>
      </w:r>
      <w:proofErr w:type="spellEnd"/>
      <w:r>
        <w:rPr>
          <w:rFonts w:ascii="Arial" w:hAnsi="Arial" w:cs="Arial"/>
          <w:color w:val="000000" w:themeColor="text1"/>
          <w:sz w:val="24"/>
          <w:szCs w:val="24"/>
        </w:rPr>
        <w:t xml:space="preserve"> and is NHS desktops due to </w:t>
      </w:r>
      <w:r w:rsidR="00AD2E8D">
        <w:rPr>
          <w:rFonts w:ascii="Arial" w:hAnsi="Arial" w:cs="Arial"/>
          <w:color w:val="000000" w:themeColor="text1"/>
          <w:sz w:val="24"/>
          <w:szCs w:val="24"/>
        </w:rPr>
        <w:t>subscription</w:t>
      </w:r>
      <w:r>
        <w:rPr>
          <w:rFonts w:ascii="Arial" w:hAnsi="Arial" w:cs="Arial"/>
          <w:color w:val="000000" w:themeColor="text1"/>
          <w:sz w:val="24"/>
          <w:szCs w:val="24"/>
        </w:rPr>
        <w:t>.</w:t>
      </w:r>
    </w:p>
    <w:p w14:paraId="30E0A90A" w14:textId="77777777" w:rsidR="0059496D" w:rsidRPr="0040687D" w:rsidRDefault="0059496D" w:rsidP="0059496D">
      <w:pPr>
        <w:jc w:val="both"/>
        <w:rPr>
          <w:rFonts w:ascii="Arial" w:hAnsi="Arial" w:cs="Arial"/>
          <w:color w:val="000000" w:themeColor="text1"/>
          <w:sz w:val="24"/>
          <w:szCs w:val="24"/>
        </w:rPr>
      </w:pPr>
    </w:p>
    <w:p w14:paraId="35C1B329" w14:textId="4AF582ED" w:rsidR="0059496D" w:rsidRPr="0040687D" w:rsidRDefault="0059496D" w:rsidP="0059496D">
      <w:pPr>
        <w:jc w:val="both"/>
        <w:rPr>
          <w:rFonts w:ascii="Arial" w:hAnsi="Arial" w:cs="Arial"/>
          <w:color w:val="000000" w:themeColor="text1"/>
          <w:sz w:val="24"/>
          <w:szCs w:val="24"/>
        </w:rPr>
      </w:pPr>
      <w:r w:rsidRPr="0040687D">
        <w:rPr>
          <w:rFonts w:ascii="Arial" w:hAnsi="Arial" w:cs="Arial"/>
          <w:color w:val="000000" w:themeColor="text1"/>
          <w:sz w:val="24"/>
          <w:szCs w:val="24"/>
        </w:rPr>
        <w:t xml:space="preserve">MS Teams can be accessed via both mobile and </w:t>
      </w:r>
      <w:proofErr w:type="gramStart"/>
      <w:r w:rsidRPr="0040687D">
        <w:rPr>
          <w:rFonts w:ascii="Arial" w:hAnsi="Arial" w:cs="Arial"/>
          <w:color w:val="000000" w:themeColor="text1"/>
          <w:sz w:val="24"/>
          <w:szCs w:val="24"/>
        </w:rPr>
        <w:t>web based</w:t>
      </w:r>
      <w:proofErr w:type="gramEnd"/>
      <w:r w:rsidRPr="0040687D">
        <w:rPr>
          <w:rFonts w:ascii="Arial" w:hAnsi="Arial" w:cs="Arial"/>
          <w:color w:val="000000" w:themeColor="text1"/>
          <w:sz w:val="24"/>
          <w:szCs w:val="24"/>
        </w:rPr>
        <w:t xml:space="preserve"> platforms and additionally is supported via both personal and work based computers. </w:t>
      </w:r>
      <w:proofErr w:type="spellStart"/>
      <w:r w:rsidRPr="0040687D">
        <w:rPr>
          <w:rFonts w:ascii="Arial" w:hAnsi="Arial" w:cs="Arial"/>
          <w:color w:val="000000" w:themeColor="text1"/>
          <w:sz w:val="24"/>
          <w:szCs w:val="24"/>
        </w:rPr>
        <w:t>Debajyoti</w:t>
      </w:r>
      <w:proofErr w:type="spellEnd"/>
      <w:r w:rsidRPr="0040687D">
        <w:rPr>
          <w:rFonts w:ascii="Arial" w:hAnsi="Arial" w:cs="Arial"/>
          <w:color w:val="000000" w:themeColor="text1"/>
          <w:sz w:val="24"/>
          <w:szCs w:val="24"/>
        </w:rPr>
        <w:t xml:space="preserve"> Pal et al 2020</w:t>
      </w:r>
      <w:r w:rsidR="00774831">
        <w:rPr>
          <w:rFonts w:ascii="Arial" w:hAnsi="Arial" w:cs="Arial"/>
          <w:color w:val="000000" w:themeColor="text1"/>
          <w:sz w:val="24"/>
          <w:szCs w:val="24"/>
        </w:rPr>
        <w:t>,</w:t>
      </w:r>
      <w:r w:rsidRPr="0040687D">
        <w:rPr>
          <w:rFonts w:ascii="Arial" w:hAnsi="Arial" w:cs="Arial"/>
          <w:color w:val="000000" w:themeColor="text1"/>
          <w:sz w:val="24"/>
          <w:szCs w:val="24"/>
        </w:rPr>
        <w:t xml:space="preserve"> report that the consumption platform (mobile or wed based) did not affect usability scores of MS Teams when utilised for online learning. </w:t>
      </w:r>
    </w:p>
    <w:p w14:paraId="6302ED28" w14:textId="77777777" w:rsidR="0059496D" w:rsidRPr="0040687D" w:rsidRDefault="0059496D" w:rsidP="0059496D">
      <w:pPr>
        <w:jc w:val="both"/>
        <w:rPr>
          <w:rFonts w:ascii="Arial" w:hAnsi="Arial" w:cs="Arial"/>
          <w:color w:val="000000" w:themeColor="text1"/>
          <w:sz w:val="24"/>
          <w:szCs w:val="24"/>
        </w:rPr>
      </w:pPr>
    </w:p>
    <w:p w14:paraId="0250F964" w14:textId="77777777" w:rsidR="0059496D" w:rsidRPr="0040687D" w:rsidRDefault="0059496D" w:rsidP="0059496D">
      <w:pPr>
        <w:jc w:val="both"/>
        <w:rPr>
          <w:rFonts w:ascii="Arial" w:hAnsi="Arial" w:cs="Arial"/>
          <w:color w:val="000000" w:themeColor="text1"/>
          <w:sz w:val="24"/>
          <w:szCs w:val="24"/>
        </w:rPr>
      </w:pPr>
      <w:r w:rsidRPr="0040687D">
        <w:rPr>
          <w:rFonts w:ascii="Arial" w:hAnsi="Arial" w:cs="Arial"/>
          <w:color w:val="000000" w:themeColor="text1"/>
          <w:sz w:val="24"/>
          <w:szCs w:val="24"/>
        </w:rPr>
        <w:t xml:space="preserve">The closest competitor is Google Classroom however this requires an additional application (Google meet) </w:t>
      </w:r>
      <w:proofErr w:type="gramStart"/>
      <w:r w:rsidRPr="0040687D">
        <w:rPr>
          <w:rFonts w:ascii="Arial" w:hAnsi="Arial" w:cs="Arial"/>
          <w:color w:val="000000" w:themeColor="text1"/>
          <w:sz w:val="24"/>
          <w:szCs w:val="24"/>
        </w:rPr>
        <w:t>in order to</w:t>
      </w:r>
      <w:proofErr w:type="gramEnd"/>
      <w:r w:rsidRPr="0040687D">
        <w:rPr>
          <w:rFonts w:ascii="Arial" w:hAnsi="Arial" w:cs="Arial"/>
          <w:color w:val="000000" w:themeColor="text1"/>
          <w:sz w:val="24"/>
          <w:szCs w:val="24"/>
        </w:rPr>
        <w:t xml:space="preserve"> have the VCF. Initial discussion with procurement stated clearly that additional programmes would only be purchased if those in use could not provide the service. </w:t>
      </w:r>
    </w:p>
    <w:p w14:paraId="71E475C4" w14:textId="77777777" w:rsidR="0059496D" w:rsidRPr="0040687D" w:rsidRDefault="0059496D" w:rsidP="0059496D">
      <w:pPr>
        <w:jc w:val="both"/>
        <w:rPr>
          <w:rFonts w:ascii="Arial" w:hAnsi="Arial" w:cs="Arial"/>
          <w:color w:val="000000" w:themeColor="text1"/>
          <w:sz w:val="24"/>
          <w:szCs w:val="24"/>
        </w:rPr>
      </w:pPr>
    </w:p>
    <w:p w14:paraId="58F8A585" w14:textId="6241BF6E" w:rsidR="00EC3F1D" w:rsidRPr="0040687D" w:rsidRDefault="0059496D" w:rsidP="00C96D3C">
      <w:pPr>
        <w:jc w:val="both"/>
        <w:rPr>
          <w:rFonts w:ascii="Arial" w:hAnsi="Arial" w:cs="Arial"/>
          <w:color w:val="000000" w:themeColor="text1"/>
          <w:sz w:val="24"/>
          <w:szCs w:val="24"/>
        </w:rPr>
      </w:pPr>
      <w:r w:rsidRPr="0040687D">
        <w:rPr>
          <w:rFonts w:ascii="Arial" w:hAnsi="Arial" w:cs="Arial"/>
          <w:color w:val="000000" w:themeColor="text1"/>
          <w:sz w:val="24"/>
          <w:szCs w:val="24"/>
        </w:rPr>
        <w:t xml:space="preserve">In house systems where the first line of choice due to familiarity, </w:t>
      </w:r>
      <w:proofErr w:type="gramStart"/>
      <w:r w:rsidRPr="0040687D">
        <w:rPr>
          <w:rFonts w:ascii="Arial" w:hAnsi="Arial" w:cs="Arial"/>
          <w:color w:val="000000" w:themeColor="text1"/>
          <w:sz w:val="24"/>
          <w:szCs w:val="24"/>
        </w:rPr>
        <w:t>infrastructure</w:t>
      </w:r>
      <w:proofErr w:type="gramEnd"/>
      <w:r w:rsidRPr="0040687D">
        <w:rPr>
          <w:rFonts w:ascii="Arial" w:hAnsi="Arial" w:cs="Arial"/>
          <w:color w:val="000000" w:themeColor="text1"/>
          <w:sz w:val="24"/>
          <w:szCs w:val="24"/>
        </w:rPr>
        <w:t xml:space="preserve"> and costings however some advanced systems were considered for specific simulation scenarios</w:t>
      </w:r>
      <w:r w:rsidR="00AD2E8D">
        <w:rPr>
          <w:rFonts w:ascii="Arial" w:hAnsi="Arial" w:cs="Arial"/>
          <w:color w:val="000000" w:themeColor="text1"/>
          <w:sz w:val="24"/>
          <w:szCs w:val="24"/>
        </w:rPr>
        <w:t xml:space="preserve">; </w:t>
      </w:r>
      <w:r w:rsidRPr="0040687D">
        <w:rPr>
          <w:rFonts w:ascii="Arial" w:hAnsi="Arial" w:cs="Arial"/>
          <w:color w:val="000000" w:themeColor="text1"/>
          <w:sz w:val="24"/>
          <w:szCs w:val="24"/>
        </w:rPr>
        <w:t>there is a market focussed on digital simulation</w:t>
      </w:r>
      <w:r w:rsidR="00AD2E8D">
        <w:rPr>
          <w:rFonts w:ascii="Arial" w:hAnsi="Arial" w:cs="Arial"/>
          <w:color w:val="000000" w:themeColor="text1"/>
          <w:sz w:val="24"/>
          <w:szCs w:val="24"/>
        </w:rPr>
        <w:t xml:space="preserve"> provision</w:t>
      </w:r>
      <w:r w:rsidRPr="0040687D">
        <w:rPr>
          <w:rFonts w:ascii="Arial" w:hAnsi="Arial" w:cs="Arial"/>
          <w:color w:val="000000" w:themeColor="text1"/>
          <w:sz w:val="24"/>
          <w:szCs w:val="24"/>
        </w:rPr>
        <w:t>. Th</w:t>
      </w:r>
      <w:r w:rsidR="00AD2E8D">
        <w:rPr>
          <w:rFonts w:ascii="Arial" w:hAnsi="Arial" w:cs="Arial"/>
          <w:color w:val="000000" w:themeColor="text1"/>
          <w:sz w:val="24"/>
          <w:szCs w:val="24"/>
        </w:rPr>
        <w:t>ese</w:t>
      </w:r>
      <w:r w:rsidRPr="0040687D">
        <w:rPr>
          <w:rFonts w:ascii="Arial" w:hAnsi="Arial" w:cs="Arial"/>
          <w:color w:val="000000" w:themeColor="text1"/>
          <w:sz w:val="24"/>
          <w:szCs w:val="24"/>
        </w:rPr>
        <w:t xml:space="preserve"> lesser known and advanced programme</w:t>
      </w:r>
      <w:r w:rsidR="00AD2E8D">
        <w:rPr>
          <w:rFonts w:ascii="Arial" w:hAnsi="Arial" w:cs="Arial"/>
          <w:color w:val="000000" w:themeColor="text1"/>
          <w:sz w:val="24"/>
          <w:szCs w:val="24"/>
        </w:rPr>
        <w:t>s</w:t>
      </w:r>
      <w:r w:rsidRPr="0040687D">
        <w:rPr>
          <w:rFonts w:ascii="Arial" w:hAnsi="Arial" w:cs="Arial"/>
          <w:color w:val="000000" w:themeColor="text1"/>
          <w:sz w:val="24"/>
          <w:szCs w:val="24"/>
        </w:rPr>
        <w:t xml:space="preserve"> will likely need to be bought. Whilst it was decided that this method may be utilised as an example within the expert course it does form part of the appraisal</w:t>
      </w:r>
      <w:r w:rsidR="00EC3F1D" w:rsidRPr="0040687D">
        <w:rPr>
          <w:rFonts w:ascii="Arial" w:hAnsi="Arial" w:cs="Arial"/>
          <w:color w:val="000000" w:themeColor="text1"/>
          <w:sz w:val="24"/>
          <w:szCs w:val="24"/>
        </w:rPr>
        <w:t xml:space="preserve">. </w:t>
      </w:r>
      <w:r w:rsidRPr="0040687D">
        <w:rPr>
          <w:rFonts w:ascii="Arial" w:hAnsi="Arial" w:cs="Arial"/>
          <w:color w:val="000000" w:themeColor="text1"/>
          <w:sz w:val="24"/>
          <w:szCs w:val="24"/>
        </w:rPr>
        <w:t>A system usability scale (SUS) demonstrated that a gamified virtual classroom was perceived to have much better performance when compared to non-gamified version. (Ayad, 2010).</w:t>
      </w:r>
      <w:r w:rsidR="00AD2E8D">
        <w:rPr>
          <w:rFonts w:ascii="Arial" w:hAnsi="Arial" w:cs="Arial"/>
          <w:color w:val="000000" w:themeColor="text1"/>
          <w:sz w:val="24"/>
          <w:szCs w:val="24"/>
        </w:rPr>
        <w:t xml:space="preserve"> A separate gap analysis will be done for this specific scenario delivery programme.</w:t>
      </w:r>
    </w:p>
    <w:p w14:paraId="58C8AC21" w14:textId="77777777" w:rsidR="007D6FA1" w:rsidRPr="0040687D" w:rsidRDefault="007D6FA1" w:rsidP="00C96D3C">
      <w:pPr>
        <w:jc w:val="both"/>
        <w:rPr>
          <w:rFonts w:ascii="Arial" w:hAnsi="Arial" w:cs="Arial"/>
          <w:color w:val="FF0000"/>
          <w:sz w:val="24"/>
          <w:szCs w:val="24"/>
        </w:rPr>
      </w:pPr>
    </w:p>
    <w:p w14:paraId="37EF6223" w14:textId="0BD8DC7A" w:rsidR="007D6FA1" w:rsidRPr="0040687D" w:rsidRDefault="007D6FA1" w:rsidP="00C96D3C">
      <w:pPr>
        <w:jc w:val="both"/>
        <w:rPr>
          <w:rFonts w:ascii="Arial" w:hAnsi="Arial" w:cs="Arial"/>
          <w:sz w:val="24"/>
          <w:szCs w:val="24"/>
        </w:rPr>
      </w:pPr>
      <w:r w:rsidRPr="0040687D">
        <w:rPr>
          <w:rFonts w:ascii="Arial" w:hAnsi="Arial" w:cs="Arial"/>
          <w:sz w:val="24"/>
          <w:szCs w:val="24"/>
        </w:rPr>
        <w:t xml:space="preserve">An </w:t>
      </w:r>
      <w:r w:rsidR="00B4303B" w:rsidRPr="0040687D">
        <w:rPr>
          <w:rFonts w:ascii="Arial" w:hAnsi="Arial" w:cs="Arial"/>
          <w:sz w:val="24"/>
          <w:szCs w:val="24"/>
        </w:rPr>
        <w:t>in-person</w:t>
      </w:r>
      <w:r w:rsidRPr="0040687D">
        <w:rPr>
          <w:rFonts w:ascii="Arial" w:hAnsi="Arial" w:cs="Arial"/>
          <w:sz w:val="24"/>
          <w:szCs w:val="24"/>
        </w:rPr>
        <w:t xml:space="preserve"> </w:t>
      </w:r>
      <w:r w:rsidR="00AD2E8D">
        <w:rPr>
          <w:rFonts w:ascii="Arial" w:hAnsi="Arial" w:cs="Arial"/>
          <w:sz w:val="24"/>
          <w:szCs w:val="24"/>
        </w:rPr>
        <w:t xml:space="preserve">advanced live scenario </w:t>
      </w:r>
      <w:r w:rsidRPr="0040687D">
        <w:rPr>
          <w:rFonts w:ascii="Arial" w:hAnsi="Arial" w:cs="Arial"/>
          <w:sz w:val="24"/>
          <w:szCs w:val="24"/>
        </w:rPr>
        <w:t>course delivered by health board faculty providing face to face courses may on paper appear cost effective however if the faculty and staff deliver and attend this course at the expense of routine care (operations cancelled, waiting lists done at additional expense etc) there could be unrecognised costs. Purchasing a company to produce and deliver expert training digital solutions could protect the current staff from burnout</w:t>
      </w:r>
      <w:r w:rsidR="0064076C" w:rsidRPr="0040687D">
        <w:rPr>
          <w:rFonts w:ascii="Arial" w:hAnsi="Arial" w:cs="Arial"/>
          <w:sz w:val="24"/>
          <w:szCs w:val="24"/>
        </w:rPr>
        <w:t>. This was considered however decided not within budget and therefor</w:t>
      </w:r>
      <w:r w:rsidR="00E71DE1">
        <w:rPr>
          <w:rFonts w:ascii="Arial" w:hAnsi="Arial" w:cs="Arial"/>
          <w:sz w:val="24"/>
          <w:szCs w:val="24"/>
        </w:rPr>
        <w:t>e</w:t>
      </w:r>
      <w:r w:rsidR="0064076C" w:rsidRPr="0040687D">
        <w:rPr>
          <w:rFonts w:ascii="Arial" w:hAnsi="Arial" w:cs="Arial"/>
          <w:sz w:val="24"/>
          <w:szCs w:val="24"/>
        </w:rPr>
        <w:t xml:space="preserve"> </w:t>
      </w:r>
      <w:proofErr w:type="gramStart"/>
      <w:r w:rsidR="0064076C" w:rsidRPr="0040687D">
        <w:rPr>
          <w:rFonts w:ascii="Arial" w:hAnsi="Arial" w:cs="Arial"/>
          <w:sz w:val="24"/>
          <w:szCs w:val="24"/>
        </w:rPr>
        <w:t>the majority of</w:t>
      </w:r>
      <w:proofErr w:type="gramEnd"/>
      <w:r w:rsidR="0064076C" w:rsidRPr="0040687D">
        <w:rPr>
          <w:rFonts w:ascii="Arial" w:hAnsi="Arial" w:cs="Arial"/>
          <w:sz w:val="24"/>
          <w:szCs w:val="24"/>
        </w:rPr>
        <w:t xml:space="preserve"> the delivery mode w</w:t>
      </w:r>
      <w:r w:rsidR="00281470" w:rsidRPr="0040687D">
        <w:rPr>
          <w:rFonts w:ascii="Arial" w:hAnsi="Arial" w:cs="Arial"/>
          <w:sz w:val="24"/>
          <w:szCs w:val="24"/>
        </w:rPr>
        <w:t>ill</w:t>
      </w:r>
      <w:r w:rsidR="0064076C" w:rsidRPr="0040687D">
        <w:rPr>
          <w:rFonts w:ascii="Arial" w:hAnsi="Arial" w:cs="Arial"/>
          <w:sz w:val="24"/>
          <w:szCs w:val="24"/>
        </w:rPr>
        <w:t xml:space="preserve"> be in house.</w:t>
      </w:r>
    </w:p>
    <w:p w14:paraId="570FDDC2" w14:textId="16BB3ACA" w:rsidR="0063490A" w:rsidRPr="0040687D" w:rsidRDefault="0063490A" w:rsidP="00C96D3C">
      <w:pPr>
        <w:jc w:val="both"/>
        <w:rPr>
          <w:rFonts w:ascii="Arial" w:hAnsi="Arial" w:cs="Arial"/>
          <w:sz w:val="24"/>
          <w:szCs w:val="24"/>
        </w:rPr>
      </w:pPr>
    </w:p>
    <w:p w14:paraId="2D1869E0" w14:textId="4AB4BD46" w:rsidR="0063490A" w:rsidRPr="0040687D" w:rsidRDefault="0064076C" w:rsidP="00C96D3C">
      <w:pPr>
        <w:jc w:val="both"/>
        <w:rPr>
          <w:rFonts w:ascii="Arial" w:hAnsi="Arial" w:cs="Arial"/>
          <w:sz w:val="24"/>
          <w:szCs w:val="24"/>
        </w:rPr>
      </w:pPr>
      <w:r w:rsidRPr="0040687D">
        <w:rPr>
          <w:rFonts w:ascii="Arial" w:hAnsi="Arial" w:cs="Arial"/>
          <w:sz w:val="24"/>
          <w:szCs w:val="24"/>
        </w:rPr>
        <w:t xml:space="preserve">The benefit of </w:t>
      </w:r>
      <w:r w:rsidR="00B4303B" w:rsidRPr="0040687D">
        <w:rPr>
          <w:rFonts w:ascii="Arial" w:hAnsi="Arial" w:cs="Arial"/>
          <w:sz w:val="24"/>
          <w:szCs w:val="24"/>
        </w:rPr>
        <w:t>in-house</w:t>
      </w:r>
      <w:r w:rsidRPr="0040687D">
        <w:rPr>
          <w:rFonts w:ascii="Arial" w:hAnsi="Arial" w:cs="Arial"/>
          <w:sz w:val="24"/>
          <w:szCs w:val="24"/>
        </w:rPr>
        <w:t xml:space="preserve"> development includes local</w:t>
      </w:r>
      <w:r w:rsidR="0063490A" w:rsidRPr="0040687D">
        <w:rPr>
          <w:rFonts w:ascii="Arial" w:hAnsi="Arial" w:cs="Arial"/>
          <w:sz w:val="24"/>
          <w:szCs w:val="24"/>
        </w:rPr>
        <w:t xml:space="preserve"> </w:t>
      </w:r>
      <w:r w:rsidR="00B4303B" w:rsidRPr="0040687D">
        <w:rPr>
          <w:rFonts w:ascii="Arial" w:hAnsi="Arial" w:cs="Arial"/>
          <w:sz w:val="24"/>
          <w:szCs w:val="24"/>
        </w:rPr>
        <w:t>up</w:t>
      </w:r>
      <w:r w:rsidR="0063490A" w:rsidRPr="0040687D">
        <w:rPr>
          <w:rFonts w:ascii="Arial" w:hAnsi="Arial" w:cs="Arial"/>
          <w:sz w:val="24"/>
          <w:szCs w:val="24"/>
        </w:rPr>
        <w:t>skill</w:t>
      </w:r>
      <w:r w:rsidR="00B4303B" w:rsidRPr="0040687D">
        <w:rPr>
          <w:rFonts w:ascii="Arial" w:hAnsi="Arial" w:cs="Arial"/>
          <w:sz w:val="24"/>
          <w:szCs w:val="24"/>
        </w:rPr>
        <w:t>ing</w:t>
      </w:r>
      <w:r w:rsidR="0063490A" w:rsidRPr="0040687D">
        <w:rPr>
          <w:rFonts w:ascii="Arial" w:hAnsi="Arial" w:cs="Arial"/>
          <w:sz w:val="24"/>
          <w:szCs w:val="24"/>
        </w:rPr>
        <w:t xml:space="preserve"> and capability of workforce. </w:t>
      </w:r>
      <w:r w:rsidR="00E71DE1">
        <w:rPr>
          <w:rFonts w:ascii="Arial" w:hAnsi="Arial" w:cs="Arial"/>
          <w:sz w:val="24"/>
          <w:szCs w:val="24"/>
        </w:rPr>
        <w:t>The w</w:t>
      </w:r>
      <w:r w:rsidR="00B4303B" w:rsidRPr="0040687D">
        <w:rPr>
          <w:rFonts w:ascii="Arial" w:hAnsi="Arial" w:cs="Arial"/>
          <w:sz w:val="24"/>
          <w:szCs w:val="24"/>
        </w:rPr>
        <w:t xml:space="preserve">orkforce </w:t>
      </w:r>
      <w:r w:rsidR="00E71DE1" w:rsidRPr="0040687D">
        <w:rPr>
          <w:rFonts w:ascii="Arial" w:hAnsi="Arial" w:cs="Arial"/>
          <w:sz w:val="24"/>
          <w:szCs w:val="24"/>
        </w:rPr>
        <w:t>feels</w:t>
      </w:r>
      <w:r w:rsidR="00B4303B" w:rsidRPr="0040687D">
        <w:rPr>
          <w:rFonts w:ascii="Arial" w:hAnsi="Arial" w:cs="Arial"/>
          <w:sz w:val="24"/>
          <w:szCs w:val="24"/>
        </w:rPr>
        <w:t xml:space="preserve"> v</w:t>
      </w:r>
      <w:r w:rsidR="0063490A" w:rsidRPr="0040687D">
        <w:rPr>
          <w:rFonts w:ascii="Arial" w:hAnsi="Arial" w:cs="Arial"/>
          <w:sz w:val="24"/>
          <w:szCs w:val="24"/>
        </w:rPr>
        <w:t>alued, develop</w:t>
      </w:r>
      <w:r w:rsidR="00B4303B" w:rsidRPr="0040687D">
        <w:rPr>
          <w:rFonts w:ascii="Arial" w:hAnsi="Arial" w:cs="Arial"/>
          <w:sz w:val="24"/>
          <w:szCs w:val="24"/>
        </w:rPr>
        <w:t>ed and there is improved</w:t>
      </w:r>
      <w:r w:rsidR="0063490A" w:rsidRPr="0040687D">
        <w:rPr>
          <w:rFonts w:ascii="Arial" w:hAnsi="Arial" w:cs="Arial"/>
          <w:sz w:val="24"/>
          <w:szCs w:val="24"/>
        </w:rPr>
        <w:t xml:space="preserve"> knowledge</w:t>
      </w:r>
      <w:r w:rsidR="00B4303B" w:rsidRPr="0040687D">
        <w:rPr>
          <w:rFonts w:ascii="Arial" w:hAnsi="Arial" w:cs="Arial"/>
          <w:sz w:val="24"/>
          <w:szCs w:val="24"/>
        </w:rPr>
        <w:t xml:space="preserve"> and capacity to problem solve without outsourcing. </w:t>
      </w:r>
      <w:r w:rsidR="00E71DE1">
        <w:rPr>
          <w:rFonts w:ascii="Arial" w:hAnsi="Arial" w:cs="Arial"/>
          <w:sz w:val="24"/>
          <w:szCs w:val="24"/>
        </w:rPr>
        <w:t>Snell et al, 2020, discuss the development of allied health workers with particular benefit to niche skills improving long term organisational outcomes.</w:t>
      </w:r>
    </w:p>
    <w:p w14:paraId="6B040E87" w14:textId="15AE46FC" w:rsidR="0063490A" w:rsidRPr="0040687D" w:rsidRDefault="0063490A" w:rsidP="00C96D3C">
      <w:pPr>
        <w:jc w:val="both"/>
        <w:rPr>
          <w:rFonts w:ascii="Arial" w:hAnsi="Arial" w:cs="Arial"/>
          <w:sz w:val="24"/>
          <w:szCs w:val="24"/>
        </w:rPr>
      </w:pPr>
    </w:p>
    <w:p w14:paraId="59E5E16D" w14:textId="013FD325" w:rsidR="0063490A" w:rsidRPr="0040687D" w:rsidRDefault="00AD2E8D" w:rsidP="00C96D3C">
      <w:pPr>
        <w:jc w:val="both"/>
        <w:rPr>
          <w:rFonts w:ascii="Arial" w:hAnsi="Arial" w:cs="Arial"/>
          <w:sz w:val="24"/>
          <w:szCs w:val="24"/>
        </w:rPr>
      </w:pPr>
      <w:r>
        <w:rPr>
          <w:rFonts w:ascii="Arial" w:hAnsi="Arial" w:cs="Arial"/>
          <w:sz w:val="24"/>
          <w:szCs w:val="24"/>
        </w:rPr>
        <w:t>The project will continue to engage with</w:t>
      </w:r>
      <w:r w:rsidR="004C588C" w:rsidRPr="0040687D">
        <w:rPr>
          <w:rFonts w:ascii="Arial" w:hAnsi="Arial" w:cs="Arial"/>
          <w:sz w:val="24"/>
          <w:szCs w:val="24"/>
        </w:rPr>
        <w:t xml:space="preserve"> wider stakeholders</w:t>
      </w:r>
      <w:r w:rsidR="00B4303B" w:rsidRPr="0040687D">
        <w:rPr>
          <w:rFonts w:ascii="Arial" w:hAnsi="Arial" w:cs="Arial"/>
          <w:sz w:val="24"/>
          <w:szCs w:val="24"/>
        </w:rPr>
        <w:t xml:space="preserve"> who may collaborate without expense; e</w:t>
      </w:r>
      <w:r w:rsidR="0063490A" w:rsidRPr="0040687D">
        <w:rPr>
          <w:rFonts w:ascii="Arial" w:hAnsi="Arial" w:cs="Arial"/>
          <w:sz w:val="24"/>
          <w:szCs w:val="24"/>
        </w:rPr>
        <w:t xml:space="preserve">xplore </w:t>
      </w:r>
      <w:r w:rsidR="00B4303B" w:rsidRPr="0040687D">
        <w:rPr>
          <w:rFonts w:ascii="Arial" w:hAnsi="Arial" w:cs="Arial"/>
          <w:sz w:val="24"/>
          <w:szCs w:val="24"/>
        </w:rPr>
        <w:t xml:space="preserve">local </w:t>
      </w:r>
      <w:r w:rsidR="0063490A" w:rsidRPr="0040687D">
        <w:rPr>
          <w:rFonts w:ascii="Arial" w:hAnsi="Arial" w:cs="Arial"/>
          <w:sz w:val="24"/>
          <w:szCs w:val="24"/>
        </w:rPr>
        <w:t xml:space="preserve">universities; education, IT, </w:t>
      </w:r>
      <w:proofErr w:type="gramStart"/>
      <w:r w:rsidR="0063490A" w:rsidRPr="0040687D">
        <w:rPr>
          <w:rFonts w:ascii="Arial" w:hAnsi="Arial" w:cs="Arial"/>
          <w:sz w:val="24"/>
          <w:szCs w:val="24"/>
        </w:rPr>
        <w:t>engineering</w:t>
      </w:r>
      <w:proofErr w:type="gramEnd"/>
      <w:r w:rsidR="00B4303B" w:rsidRPr="0040687D">
        <w:rPr>
          <w:rFonts w:ascii="Arial" w:hAnsi="Arial" w:cs="Arial"/>
          <w:sz w:val="24"/>
          <w:szCs w:val="24"/>
        </w:rPr>
        <w:t xml:space="preserve"> and relevant</w:t>
      </w:r>
      <w:r w:rsidR="0063490A" w:rsidRPr="0040687D">
        <w:rPr>
          <w:rFonts w:ascii="Arial" w:hAnsi="Arial" w:cs="Arial"/>
          <w:sz w:val="24"/>
          <w:szCs w:val="24"/>
        </w:rPr>
        <w:t xml:space="preserve"> business</w:t>
      </w:r>
      <w:r w:rsidR="00B4303B" w:rsidRPr="0040687D">
        <w:rPr>
          <w:rFonts w:ascii="Arial" w:hAnsi="Arial" w:cs="Arial"/>
          <w:sz w:val="24"/>
          <w:szCs w:val="24"/>
        </w:rPr>
        <w:t>es</w:t>
      </w:r>
      <w:r w:rsidR="0063490A" w:rsidRPr="0040687D">
        <w:rPr>
          <w:rFonts w:ascii="Arial" w:hAnsi="Arial" w:cs="Arial"/>
          <w:sz w:val="24"/>
          <w:szCs w:val="24"/>
        </w:rPr>
        <w:t xml:space="preserve"> may be able to </w:t>
      </w:r>
      <w:r w:rsidR="00B4303B" w:rsidRPr="0040687D">
        <w:rPr>
          <w:rFonts w:ascii="Arial" w:hAnsi="Arial" w:cs="Arial"/>
          <w:sz w:val="24"/>
          <w:szCs w:val="24"/>
        </w:rPr>
        <w:t>cooperate</w:t>
      </w:r>
      <w:r w:rsidR="0063490A" w:rsidRPr="0040687D">
        <w:rPr>
          <w:rFonts w:ascii="Arial" w:hAnsi="Arial" w:cs="Arial"/>
          <w:sz w:val="24"/>
          <w:szCs w:val="24"/>
        </w:rPr>
        <w:t xml:space="preserve"> which would provide expertise but also reduce workload on clinical staff. This could be a mutually beneficial project providing evidence for thesis etc.</w:t>
      </w:r>
      <w:r w:rsidR="00281470" w:rsidRPr="0040687D">
        <w:rPr>
          <w:rFonts w:ascii="Arial" w:hAnsi="Arial" w:cs="Arial"/>
          <w:sz w:val="24"/>
          <w:szCs w:val="24"/>
        </w:rPr>
        <w:t xml:space="preserve"> This path will be explored alongside the predominant delivery method so as not to reduce efficiency.</w:t>
      </w:r>
    </w:p>
    <w:p w14:paraId="210F8B3B" w14:textId="4F99CC72" w:rsidR="00B128AB" w:rsidRPr="0040687D" w:rsidRDefault="00B128AB" w:rsidP="00C96D3C">
      <w:pPr>
        <w:jc w:val="both"/>
        <w:rPr>
          <w:rFonts w:ascii="Arial" w:hAnsi="Arial" w:cs="Arial"/>
          <w:sz w:val="24"/>
          <w:szCs w:val="24"/>
        </w:rPr>
      </w:pPr>
    </w:p>
    <w:p w14:paraId="5A4517D7" w14:textId="33C0E2F9" w:rsidR="00703FDC" w:rsidRPr="0040687D" w:rsidRDefault="00703FDC" w:rsidP="00C96D3C">
      <w:pPr>
        <w:jc w:val="both"/>
        <w:rPr>
          <w:rFonts w:ascii="Arial" w:hAnsi="Arial" w:cs="Arial"/>
          <w:b/>
          <w:bCs/>
          <w:sz w:val="24"/>
          <w:szCs w:val="24"/>
          <w:u w:val="single"/>
        </w:rPr>
      </w:pPr>
      <w:r w:rsidRPr="0040687D">
        <w:rPr>
          <w:rFonts w:ascii="Arial" w:hAnsi="Arial" w:cs="Arial"/>
          <w:b/>
          <w:bCs/>
          <w:sz w:val="24"/>
          <w:szCs w:val="24"/>
          <w:u w:val="single"/>
        </w:rPr>
        <w:t xml:space="preserve">Welsh Language </w:t>
      </w:r>
      <w:r w:rsidR="00984ED0" w:rsidRPr="0040687D">
        <w:rPr>
          <w:rFonts w:ascii="Arial" w:hAnsi="Arial" w:cs="Arial"/>
          <w:b/>
          <w:bCs/>
          <w:sz w:val="24"/>
          <w:szCs w:val="24"/>
          <w:u w:val="single"/>
        </w:rPr>
        <w:t>I</w:t>
      </w:r>
      <w:r w:rsidRPr="0040687D">
        <w:rPr>
          <w:rFonts w:ascii="Arial" w:hAnsi="Arial" w:cs="Arial"/>
          <w:b/>
          <w:bCs/>
          <w:sz w:val="24"/>
          <w:szCs w:val="24"/>
          <w:u w:val="single"/>
        </w:rPr>
        <w:t>ntegration</w:t>
      </w:r>
    </w:p>
    <w:p w14:paraId="225C1B29" w14:textId="428AC3D8" w:rsidR="00703FDC" w:rsidRPr="0040687D" w:rsidRDefault="00703FDC" w:rsidP="00C96D3C">
      <w:pPr>
        <w:jc w:val="both"/>
        <w:rPr>
          <w:rFonts w:ascii="Arial" w:hAnsi="Arial" w:cs="Arial"/>
          <w:sz w:val="24"/>
          <w:szCs w:val="24"/>
        </w:rPr>
      </w:pPr>
    </w:p>
    <w:p w14:paraId="7619495D" w14:textId="25C864C0" w:rsidR="00703FDC" w:rsidRPr="0040687D" w:rsidRDefault="00703FDC" w:rsidP="00703FDC">
      <w:pPr>
        <w:jc w:val="both"/>
        <w:rPr>
          <w:rFonts w:ascii="Arial" w:hAnsi="Arial" w:cs="Arial"/>
          <w:sz w:val="24"/>
          <w:szCs w:val="24"/>
        </w:rPr>
      </w:pPr>
      <w:r w:rsidRPr="0040687D">
        <w:rPr>
          <w:rFonts w:ascii="Arial" w:hAnsi="Arial" w:cs="Arial"/>
          <w:sz w:val="24"/>
          <w:szCs w:val="24"/>
        </w:rPr>
        <w:t xml:space="preserve">Within the project a small focus group have concurrently reviewed digital strategies to incorporate the Welsh language. The </w:t>
      </w:r>
      <w:r w:rsidR="00984ED0" w:rsidRPr="0040687D">
        <w:rPr>
          <w:rFonts w:ascii="Arial" w:hAnsi="Arial" w:cs="Arial"/>
          <w:sz w:val="24"/>
          <w:szCs w:val="24"/>
        </w:rPr>
        <w:t>Wels</w:t>
      </w:r>
      <w:r w:rsidRPr="0040687D">
        <w:rPr>
          <w:rFonts w:ascii="Arial" w:hAnsi="Arial" w:cs="Arial"/>
          <w:sz w:val="24"/>
          <w:szCs w:val="24"/>
        </w:rPr>
        <w:t>h government have identified areas which will support Welsh speakers in their professional lives; this includes computer-assisted translation and conversational AI (Welsh Language Technology Action Plan</w:t>
      </w:r>
      <w:r w:rsidR="00984ED0" w:rsidRPr="0040687D">
        <w:rPr>
          <w:rFonts w:ascii="Arial" w:hAnsi="Arial" w:cs="Arial"/>
          <w:sz w:val="24"/>
          <w:szCs w:val="24"/>
        </w:rPr>
        <w:t>, 2017</w:t>
      </w:r>
      <w:r w:rsidRPr="0040687D">
        <w:rPr>
          <w:rFonts w:ascii="Arial" w:hAnsi="Arial" w:cs="Arial"/>
          <w:sz w:val="24"/>
          <w:szCs w:val="24"/>
        </w:rPr>
        <w:t>)</w:t>
      </w:r>
      <w:r w:rsidR="00984ED0" w:rsidRPr="0040687D">
        <w:rPr>
          <w:rFonts w:ascii="Arial" w:hAnsi="Arial" w:cs="Arial"/>
          <w:sz w:val="24"/>
          <w:szCs w:val="24"/>
        </w:rPr>
        <w:t>. A Welsh language technologist will be sought to join the working group.</w:t>
      </w:r>
    </w:p>
    <w:p w14:paraId="13CDF265" w14:textId="0C7ECD1D" w:rsidR="00984ED0" w:rsidRPr="0040687D" w:rsidRDefault="00984ED0" w:rsidP="00703FDC">
      <w:pPr>
        <w:jc w:val="both"/>
        <w:rPr>
          <w:rFonts w:ascii="Arial" w:hAnsi="Arial" w:cs="Arial"/>
          <w:sz w:val="24"/>
          <w:szCs w:val="24"/>
        </w:rPr>
      </w:pPr>
      <w:r w:rsidRPr="0040687D">
        <w:rPr>
          <w:rFonts w:ascii="Arial" w:hAnsi="Arial" w:cs="Arial"/>
          <w:sz w:val="24"/>
          <w:szCs w:val="24"/>
        </w:rPr>
        <w:t>The</w:t>
      </w:r>
      <w:r w:rsidR="00C82C4F" w:rsidRPr="0040687D">
        <w:rPr>
          <w:rFonts w:ascii="Arial" w:hAnsi="Arial" w:cs="Arial"/>
          <w:sz w:val="24"/>
          <w:szCs w:val="24"/>
        </w:rPr>
        <w:t xml:space="preserve"> Welsh </w:t>
      </w:r>
      <w:r w:rsidR="00E11AC1" w:rsidRPr="0040687D">
        <w:rPr>
          <w:rFonts w:ascii="Arial" w:hAnsi="Arial" w:cs="Arial"/>
          <w:sz w:val="24"/>
          <w:szCs w:val="24"/>
        </w:rPr>
        <w:t>Government</w:t>
      </w:r>
      <w:r w:rsidR="00C82C4F" w:rsidRPr="0040687D">
        <w:rPr>
          <w:rFonts w:ascii="Arial" w:hAnsi="Arial" w:cs="Arial"/>
          <w:sz w:val="24"/>
          <w:szCs w:val="24"/>
        </w:rPr>
        <w:t xml:space="preserve"> Strategy </w:t>
      </w:r>
      <w:proofErr w:type="gramStart"/>
      <w:r w:rsidR="00C82C4F" w:rsidRPr="0040687D">
        <w:rPr>
          <w:rFonts w:ascii="Arial" w:hAnsi="Arial" w:cs="Arial"/>
          <w:i/>
          <w:iCs/>
          <w:sz w:val="24"/>
          <w:szCs w:val="24"/>
        </w:rPr>
        <w:t>‘ Cymraeg</w:t>
      </w:r>
      <w:proofErr w:type="gramEnd"/>
      <w:r w:rsidR="00C82C4F" w:rsidRPr="0040687D">
        <w:rPr>
          <w:rFonts w:ascii="Arial" w:hAnsi="Arial" w:cs="Arial"/>
          <w:i/>
          <w:iCs/>
          <w:sz w:val="24"/>
          <w:szCs w:val="24"/>
        </w:rPr>
        <w:t xml:space="preserve"> 2050’</w:t>
      </w:r>
      <w:r w:rsidR="00C82C4F" w:rsidRPr="0040687D">
        <w:rPr>
          <w:rFonts w:ascii="Arial" w:hAnsi="Arial" w:cs="Arial"/>
          <w:sz w:val="24"/>
          <w:szCs w:val="24"/>
        </w:rPr>
        <w:t xml:space="preserve"> </w:t>
      </w:r>
      <w:r w:rsidR="00416DD6">
        <w:rPr>
          <w:rFonts w:ascii="Arial" w:hAnsi="Arial" w:cs="Arial"/>
          <w:sz w:val="24"/>
          <w:szCs w:val="24"/>
        </w:rPr>
        <w:t>will</w:t>
      </w:r>
      <w:r w:rsidR="00C82C4F" w:rsidRPr="0040687D">
        <w:rPr>
          <w:rFonts w:ascii="Arial" w:hAnsi="Arial" w:cs="Arial"/>
          <w:sz w:val="24"/>
          <w:szCs w:val="24"/>
        </w:rPr>
        <w:t xml:space="preserve"> increase the </w:t>
      </w:r>
      <w:r w:rsidR="00D57246" w:rsidRPr="0040687D">
        <w:rPr>
          <w:rFonts w:ascii="Arial" w:hAnsi="Arial" w:cs="Arial"/>
          <w:sz w:val="24"/>
          <w:szCs w:val="24"/>
        </w:rPr>
        <w:t>quantity</w:t>
      </w:r>
      <w:r w:rsidR="00C82C4F" w:rsidRPr="0040687D">
        <w:rPr>
          <w:rFonts w:ascii="Arial" w:hAnsi="Arial" w:cs="Arial"/>
          <w:sz w:val="24"/>
          <w:szCs w:val="24"/>
        </w:rPr>
        <w:t xml:space="preserve"> of Welsh speakers</w:t>
      </w:r>
      <w:r w:rsidR="00D57246" w:rsidRPr="0040687D">
        <w:rPr>
          <w:rFonts w:ascii="Arial" w:hAnsi="Arial" w:cs="Arial"/>
          <w:sz w:val="24"/>
          <w:szCs w:val="24"/>
        </w:rPr>
        <w:t xml:space="preserve"> and therefore demand</w:t>
      </w:r>
      <w:r w:rsidR="00C82C4F" w:rsidRPr="0040687D">
        <w:rPr>
          <w:rFonts w:ascii="Arial" w:hAnsi="Arial" w:cs="Arial"/>
          <w:sz w:val="24"/>
          <w:szCs w:val="24"/>
        </w:rPr>
        <w:t xml:space="preserve">. Machine translation </w:t>
      </w:r>
      <w:r w:rsidR="00D57246" w:rsidRPr="0040687D">
        <w:rPr>
          <w:rFonts w:ascii="Arial" w:hAnsi="Arial" w:cs="Arial"/>
          <w:sz w:val="24"/>
          <w:szCs w:val="24"/>
        </w:rPr>
        <w:t xml:space="preserve">research is ongoing; Screen, 2017 found that </w:t>
      </w:r>
      <w:r w:rsidR="0023643B" w:rsidRPr="0040687D">
        <w:rPr>
          <w:rFonts w:ascii="Arial" w:hAnsi="Arial" w:cs="Arial"/>
          <w:sz w:val="24"/>
          <w:szCs w:val="24"/>
        </w:rPr>
        <w:t xml:space="preserve">machine </w:t>
      </w:r>
      <w:r w:rsidR="00D57246" w:rsidRPr="0040687D">
        <w:rPr>
          <w:rFonts w:ascii="Arial" w:hAnsi="Arial" w:cs="Arial"/>
          <w:sz w:val="24"/>
          <w:szCs w:val="24"/>
        </w:rPr>
        <w:lastRenderedPageBreak/>
        <w:t xml:space="preserve">translation technology </w:t>
      </w:r>
      <w:r w:rsidR="0023643B" w:rsidRPr="0040687D">
        <w:rPr>
          <w:rFonts w:ascii="Arial" w:hAnsi="Arial" w:cs="Arial"/>
          <w:sz w:val="24"/>
          <w:szCs w:val="24"/>
        </w:rPr>
        <w:t>was an effective method providing similar quality translation to experienced translators.</w:t>
      </w:r>
    </w:p>
    <w:p w14:paraId="6EE699C6" w14:textId="1FA62BEE" w:rsidR="0023643B" w:rsidRPr="0040687D" w:rsidRDefault="0023643B" w:rsidP="00703FDC">
      <w:pPr>
        <w:jc w:val="both"/>
        <w:rPr>
          <w:rFonts w:ascii="Arial" w:hAnsi="Arial" w:cs="Arial"/>
          <w:sz w:val="24"/>
          <w:szCs w:val="24"/>
        </w:rPr>
      </w:pPr>
    </w:p>
    <w:p w14:paraId="44F00B9F" w14:textId="5B05E5A1" w:rsidR="0023643B" w:rsidRPr="0040687D" w:rsidRDefault="00B4495B" w:rsidP="00703FDC">
      <w:pPr>
        <w:jc w:val="both"/>
        <w:rPr>
          <w:rFonts w:ascii="Arial" w:hAnsi="Arial" w:cs="Arial"/>
          <w:sz w:val="24"/>
          <w:szCs w:val="24"/>
        </w:rPr>
      </w:pPr>
      <w:r w:rsidRPr="0040687D">
        <w:rPr>
          <w:rFonts w:ascii="Arial" w:hAnsi="Arial" w:cs="Arial"/>
          <w:sz w:val="24"/>
          <w:szCs w:val="24"/>
        </w:rPr>
        <w:t>Cloud-based machine translation is available and developing rapidly such as Google Translate</w:t>
      </w:r>
      <w:r w:rsidR="00A715E3" w:rsidRPr="0040687D">
        <w:rPr>
          <w:rFonts w:ascii="Arial" w:hAnsi="Arial" w:cs="Arial"/>
          <w:sz w:val="24"/>
          <w:szCs w:val="24"/>
        </w:rPr>
        <w:t>, Microsoft Translator in addition to optical character recognition (OCR) which translates documents</w:t>
      </w:r>
      <w:r w:rsidRPr="0040687D">
        <w:rPr>
          <w:rFonts w:ascii="Arial" w:hAnsi="Arial" w:cs="Arial"/>
          <w:sz w:val="24"/>
          <w:szCs w:val="24"/>
        </w:rPr>
        <w:t xml:space="preserve">. It has been decided to collaborate with ongoing work in this area and undertake a </w:t>
      </w:r>
      <w:proofErr w:type="spellStart"/>
      <w:proofErr w:type="gramStart"/>
      <w:r w:rsidRPr="0040687D">
        <w:rPr>
          <w:rFonts w:ascii="Arial" w:hAnsi="Arial" w:cs="Arial"/>
          <w:sz w:val="24"/>
          <w:szCs w:val="24"/>
        </w:rPr>
        <w:t>stand alone</w:t>
      </w:r>
      <w:proofErr w:type="spellEnd"/>
      <w:proofErr w:type="gramEnd"/>
      <w:r w:rsidRPr="0040687D">
        <w:rPr>
          <w:rFonts w:ascii="Arial" w:hAnsi="Arial" w:cs="Arial"/>
          <w:sz w:val="24"/>
          <w:szCs w:val="24"/>
        </w:rPr>
        <w:t xml:space="preserve"> gap analysis for Welsh language integration into </w:t>
      </w:r>
      <w:proofErr w:type="spellStart"/>
      <w:r w:rsidRPr="0040687D">
        <w:rPr>
          <w:rFonts w:ascii="Arial" w:hAnsi="Arial" w:cs="Arial"/>
          <w:sz w:val="24"/>
          <w:szCs w:val="24"/>
        </w:rPr>
        <w:t>SimFD</w:t>
      </w:r>
      <w:proofErr w:type="spellEnd"/>
      <w:r w:rsidRPr="0040687D">
        <w:rPr>
          <w:rFonts w:ascii="Arial" w:hAnsi="Arial" w:cs="Arial"/>
          <w:sz w:val="24"/>
          <w:szCs w:val="24"/>
        </w:rPr>
        <w:t xml:space="preserve"> as the scope is too large to efficiently progress alongside the</w:t>
      </w:r>
      <w:r w:rsidR="00416DD6">
        <w:rPr>
          <w:rFonts w:ascii="Arial" w:hAnsi="Arial" w:cs="Arial"/>
          <w:sz w:val="24"/>
          <w:szCs w:val="24"/>
        </w:rPr>
        <w:t xml:space="preserve"> main </w:t>
      </w:r>
      <w:r w:rsidRPr="0040687D">
        <w:rPr>
          <w:rFonts w:ascii="Arial" w:hAnsi="Arial" w:cs="Arial"/>
          <w:sz w:val="24"/>
          <w:szCs w:val="24"/>
        </w:rPr>
        <w:t xml:space="preserve">project. In the interim a translator will be available student request. </w:t>
      </w:r>
    </w:p>
    <w:p w14:paraId="3DA563A4" w14:textId="77777777" w:rsidR="00703FDC" w:rsidRPr="0040687D" w:rsidRDefault="00703FDC" w:rsidP="00703FDC">
      <w:pPr>
        <w:jc w:val="both"/>
        <w:rPr>
          <w:rFonts w:ascii="Arial" w:hAnsi="Arial" w:cs="Arial"/>
          <w:sz w:val="24"/>
          <w:szCs w:val="24"/>
        </w:rPr>
      </w:pPr>
    </w:p>
    <w:p w14:paraId="18450A21" w14:textId="32A1C2DC" w:rsidR="00C877F6" w:rsidRPr="0040687D" w:rsidRDefault="007B2E66" w:rsidP="00C96D3C">
      <w:pPr>
        <w:jc w:val="both"/>
        <w:rPr>
          <w:rFonts w:ascii="Arial" w:hAnsi="Arial" w:cs="Arial"/>
          <w:b/>
          <w:bCs/>
          <w:color w:val="000000" w:themeColor="text1"/>
          <w:sz w:val="24"/>
          <w:szCs w:val="24"/>
          <w:u w:val="single"/>
        </w:rPr>
      </w:pPr>
      <w:r w:rsidRPr="0040687D">
        <w:rPr>
          <w:rFonts w:ascii="Arial" w:hAnsi="Arial" w:cs="Arial"/>
          <w:b/>
          <w:bCs/>
          <w:color w:val="000000" w:themeColor="text1"/>
          <w:sz w:val="24"/>
          <w:szCs w:val="24"/>
          <w:u w:val="single"/>
        </w:rPr>
        <w:t xml:space="preserve">Discussion </w:t>
      </w:r>
    </w:p>
    <w:p w14:paraId="430A0101" w14:textId="77777777" w:rsidR="00D4306B" w:rsidRPr="0040687D" w:rsidRDefault="00D4306B" w:rsidP="00D4306B">
      <w:pPr>
        <w:jc w:val="both"/>
        <w:rPr>
          <w:rFonts w:ascii="Arial" w:hAnsi="Arial" w:cs="Arial"/>
          <w:sz w:val="24"/>
          <w:szCs w:val="24"/>
        </w:rPr>
      </w:pPr>
    </w:p>
    <w:p w14:paraId="71D56717" w14:textId="0B51D7D3" w:rsidR="00D4306B" w:rsidRPr="0040687D" w:rsidRDefault="00D4306B" w:rsidP="00D4306B">
      <w:pPr>
        <w:jc w:val="both"/>
        <w:rPr>
          <w:rFonts w:ascii="Arial" w:hAnsi="Arial" w:cs="Arial"/>
          <w:sz w:val="24"/>
          <w:szCs w:val="24"/>
        </w:rPr>
      </w:pPr>
      <w:r w:rsidRPr="0040687D">
        <w:rPr>
          <w:rFonts w:ascii="Arial" w:hAnsi="Arial" w:cs="Arial"/>
          <w:sz w:val="24"/>
          <w:szCs w:val="24"/>
        </w:rPr>
        <w:t xml:space="preserve">This project will follow an iterative approach whereby stage 1(essential skills) is released first and thus can be evaluated and modified supporting future design of the following two course packages. This approach supports gradual deliverables which are required to progress flow. Lessons learnt from this ‘waterfall’ method including the construction, testing and deployment of stage 1 will support further stages of development.  </w:t>
      </w:r>
      <w:r w:rsidR="00416DD6">
        <w:rPr>
          <w:rFonts w:ascii="Arial" w:hAnsi="Arial" w:cs="Arial"/>
          <w:sz w:val="24"/>
          <w:szCs w:val="24"/>
        </w:rPr>
        <w:t>(Lloyd S, 2005)</w:t>
      </w:r>
    </w:p>
    <w:p w14:paraId="353323E4" w14:textId="05F4BC92" w:rsidR="00EE4AC4" w:rsidRPr="0040687D" w:rsidRDefault="00EE4AC4" w:rsidP="00D4306B">
      <w:pPr>
        <w:jc w:val="both"/>
        <w:rPr>
          <w:rFonts w:ascii="Arial" w:hAnsi="Arial" w:cs="Arial"/>
          <w:sz w:val="24"/>
          <w:szCs w:val="24"/>
        </w:rPr>
      </w:pPr>
    </w:p>
    <w:p w14:paraId="386B1BD3" w14:textId="4101E55C" w:rsidR="00EE4AC4" w:rsidRPr="0040687D" w:rsidRDefault="00EE4AC4" w:rsidP="00EE4AC4">
      <w:pPr>
        <w:jc w:val="both"/>
        <w:rPr>
          <w:rFonts w:ascii="Arial" w:hAnsi="Arial" w:cs="Arial"/>
          <w:color w:val="000000" w:themeColor="text1"/>
          <w:sz w:val="24"/>
          <w:szCs w:val="24"/>
        </w:rPr>
      </w:pPr>
      <w:r w:rsidRPr="0040687D">
        <w:rPr>
          <w:rFonts w:ascii="Arial" w:hAnsi="Arial" w:cs="Arial"/>
          <w:color w:val="000000" w:themeColor="text1"/>
          <w:sz w:val="24"/>
          <w:szCs w:val="24"/>
        </w:rPr>
        <w:t xml:space="preserve">Upon initial completion of </w:t>
      </w:r>
      <w:proofErr w:type="gramStart"/>
      <w:r w:rsidRPr="0040687D">
        <w:rPr>
          <w:rFonts w:ascii="Arial" w:hAnsi="Arial" w:cs="Arial"/>
          <w:color w:val="000000" w:themeColor="text1"/>
          <w:sz w:val="24"/>
          <w:szCs w:val="24"/>
        </w:rPr>
        <w:t>product;</w:t>
      </w:r>
      <w:proofErr w:type="gramEnd"/>
      <w:r w:rsidRPr="0040687D">
        <w:rPr>
          <w:rFonts w:ascii="Arial" w:hAnsi="Arial" w:cs="Arial"/>
          <w:color w:val="000000" w:themeColor="text1"/>
          <w:sz w:val="24"/>
          <w:szCs w:val="24"/>
        </w:rPr>
        <w:t xml:space="preserve"> the </w:t>
      </w:r>
      <w:proofErr w:type="spellStart"/>
      <w:r w:rsidRPr="0040687D">
        <w:rPr>
          <w:rFonts w:ascii="Arial" w:hAnsi="Arial" w:cs="Arial"/>
          <w:color w:val="000000" w:themeColor="text1"/>
          <w:sz w:val="24"/>
          <w:szCs w:val="24"/>
        </w:rPr>
        <w:t>SimFD</w:t>
      </w:r>
      <w:proofErr w:type="spellEnd"/>
      <w:r w:rsidRPr="0040687D">
        <w:rPr>
          <w:rFonts w:ascii="Arial" w:hAnsi="Arial" w:cs="Arial"/>
          <w:color w:val="000000" w:themeColor="text1"/>
          <w:sz w:val="24"/>
          <w:szCs w:val="24"/>
        </w:rPr>
        <w:t xml:space="preserve"> course, it will be evaluated by a specific </w:t>
      </w:r>
      <w:proofErr w:type="spellStart"/>
      <w:r w:rsidRPr="0040687D">
        <w:rPr>
          <w:rFonts w:ascii="Arial" w:hAnsi="Arial" w:cs="Arial"/>
          <w:color w:val="000000" w:themeColor="text1"/>
          <w:sz w:val="24"/>
          <w:szCs w:val="24"/>
        </w:rPr>
        <w:t>multi disciplinary</w:t>
      </w:r>
      <w:proofErr w:type="spellEnd"/>
      <w:r w:rsidRPr="0040687D">
        <w:rPr>
          <w:rFonts w:ascii="Arial" w:hAnsi="Arial" w:cs="Arial"/>
          <w:color w:val="000000" w:themeColor="text1"/>
          <w:sz w:val="24"/>
          <w:szCs w:val="24"/>
        </w:rPr>
        <w:t xml:space="preserve"> taskforce</w:t>
      </w:r>
      <w:r w:rsidR="00D12339">
        <w:rPr>
          <w:rFonts w:ascii="Arial" w:hAnsi="Arial" w:cs="Arial"/>
          <w:color w:val="000000" w:themeColor="text1"/>
          <w:sz w:val="24"/>
          <w:szCs w:val="24"/>
        </w:rPr>
        <w:t>;</w:t>
      </w:r>
      <w:r w:rsidRPr="0040687D">
        <w:rPr>
          <w:rFonts w:ascii="Arial" w:hAnsi="Arial" w:cs="Arial"/>
          <w:color w:val="000000" w:themeColor="text1"/>
          <w:sz w:val="24"/>
          <w:szCs w:val="24"/>
        </w:rPr>
        <w:t xml:space="preserve"> this will include faculty, students but also digital leads and system architects where possible. Enablers hidden within the system pave the architectural runway which may provide the infrastructure to test the system but also support integration. (Scaled Agile Inc, 2022)</w:t>
      </w:r>
    </w:p>
    <w:p w14:paraId="500132A4" w14:textId="77777777" w:rsidR="00D4306B" w:rsidRPr="0040687D" w:rsidRDefault="00D4306B" w:rsidP="00D4306B">
      <w:pPr>
        <w:jc w:val="both"/>
        <w:rPr>
          <w:rFonts w:ascii="Arial" w:hAnsi="Arial" w:cs="Arial"/>
          <w:sz w:val="24"/>
          <w:szCs w:val="24"/>
        </w:rPr>
      </w:pPr>
    </w:p>
    <w:p w14:paraId="2EA22240" w14:textId="4E0B4F4E" w:rsidR="00D4306B" w:rsidRPr="0040687D" w:rsidRDefault="00D4306B" w:rsidP="00D4306B">
      <w:pPr>
        <w:jc w:val="both"/>
        <w:rPr>
          <w:rFonts w:ascii="Arial" w:hAnsi="Arial" w:cs="Arial"/>
          <w:sz w:val="24"/>
          <w:szCs w:val="24"/>
        </w:rPr>
      </w:pPr>
      <w:r w:rsidRPr="0040687D">
        <w:rPr>
          <w:rFonts w:ascii="Arial" w:hAnsi="Arial" w:cs="Arial"/>
          <w:sz w:val="24"/>
          <w:szCs w:val="24"/>
        </w:rPr>
        <w:t>The level of risk was evaluated significantly differently by stakeholders; for example</w:t>
      </w:r>
      <w:r w:rsidR="00D12339">
        <w:rPr>
          <w:rFonts w:ascii="Arial" w:hAnsi="Arial" w:cs="Arial"/>
          <w:sz w:val="24"/>
          <w:szCs w:val="24"/>
        </w:rPr>
        <w:t>,</w:t>
      </w:r>
      <w:r w:rsidRPr="0040687D">
        <w:rPr>
          <w:rFonts w:ascii="Arial" w:hAnsi="Arial" w:cs="Arial"/>
          <w:sz w:val="24"/>
          <w:szCs w:val="24"/>
        </w:rPr>
        <w:t xml:space="preserve"> educators delivering current courses felt the risk as low as they are already undertaking the work and therefore any development would be a success however health boards who are investing financial</w:t>
      </w:r>
      <w:r w:rsidR="00D12339">
        <w:rPr>
          <w:rFonts w:ascii="Arial" w:hAnsi="Arial" w:cs="Arial"/>
          <w:sz w:val="24"/>
          <w:szCs w:val="24"/>
        </w:rPr>
        <w:t>ly</w:t>
      </w:r>
      <w:r w:rsidRPr="0040687D">
        <w:rPr>
          <w:rFonts w:ascii="Arial" w:hAnsi="Arial" w:cs="Arial"/>
          <w:sz w:val="24"/>
          <w:szCs w:val="24"/>
        </w:rPr>
        <w:t xml:space="preserve"> and </w:t>
      </w:r>
      <w:r w:rsidR="00D12339">
        <w:rPr>
          <w:rFonts w:ascii="Arial" w:hAnsi="Arial" w:cs="Arial"/>
          <w:sz w:val="24"/>
          <w:szCs w:val="24"/>
        </w:rPr>
        <w:t xml:space="preserve">with </w:t>
      </w:r>
      <w:r w:rsidRPr="0040687D">
        <w:rPr>
          <w:rFonts w:ascii="Arial" w:hAnsi="Arial" w:cs="Arial"/>
          <w:sz w:val="24"/>
          <w:szCs w:val="24"/>
        </w:rPr>
        <w:t xml:space="preserve">workforce </w:t>
      </w:r>
      <w:r w:rsidR="00D12339">
        <w:rPr>
          <w:rFonts w:ascii="Arial" w:hAnsi="Arial" w:cs="Arial"/>
          <w:sz w:val="24"/>
          <w:szCs w:val="24"/>
        </w:rPr>
        <w:t xml:space="preserve">felt more risk however acknowledged there is also a patient safety risk by not delivering. </w:t>
      </w:r>
    </w:p>
    <w:p w14:paraId="7AAA211D" w14:textId="6BC53DC2" w:rsidR="00F70B8F" w:rsidRPr="0040687D" w:rsidRDefault="00F70B8F" w:rsidP="00D4306B">
      <w:pPr>
        <w:jc w:val="both"/>
        <w:rPr>
          <w:rFonts w:ascii="Arial" w:hAnsi="Arial" w:cs="Arial"/>
          <w:sz w:val="24"/>
          <w:szCs w:val="24"/>
        </w:rPr>
      </w:pPr>
    </w:p>
    <w:p w14:paraId="08DF2ECB" w14:textId="17D32FF0" w:rsidR="00F70B8F" w:rsidRPr="0040687D" w:rsidRDefault="00F70B8F" w:rsidP="00D4306B">
      <w:pPr>
        <w:jc w:val="both"/>
        <w:rPr>
          <w:rFonts w:ascii="Arial" w:hAnsi="Arial" w:cs="Arial"/>
          <w:b/>
          <w:bCs/>
          <w:sz w:val="24"/>
          <w:szCs w:val="24"/>
          <w:u w:val="single"/>
        </w:rPr>
      </w:pPr>
      <w:r w:rsidRPr="0040687D">
        <w:rPr>
          <w:rFonts w:ascii="Arial" w:hAnsi="Arial" w:cs="Arial"/>
          <w:b/>
          <w:bCs/>
          <w:sz w:val="24"/>
          <w:szCs w:val="24"/>
          <w:u w:val="single"/>
        </w:rPr>
        <w:t>Procurement specific discussion</w:t>
      </w:r>
    </w:p>
    <w:p w14:paraId="025C6BD9" w14:textId="77777777" w:rsidR="00D4306B" w:rsidRPr="0040687D" w:rsidRDefault="00D4306B" w:rsidP="00D4306B">
      <w:pPr>
        <w:jc w:val="both"/>
        <w:rPr>
          <w:rFonts w:ascii="Arial" w:hAnsi="Arial" w:cs="Arial"/>
          <w:sz w:val="24"/>
          <w:szCs w:val="24"/>
        </w:rPr>
      </w:pPr>
    </w:p>
    <w:p w14:paraId="03E92CA1" w14:textId="1F0CFDE2" w:rsidR="00C877F6" w:rsidRPr="0040687D" w:rsidRDefault="00C877F6" w:rsidP="00C877F6">
      <w:pPr>
        <w:jc w:val="both"/>
        <w:rPr>
          <w:rFonts w:ascii="Arial" w:hAnsi="Arial" w:cs="Arial"/>
          <w:sz w:val="24"/>
          <w:szCs w:val="24"/>
        </w:rPr>
      </w:pPr>
      <w:r w:rsidRPr="0040687D">
        <w:rPr>
          <w:rFonts w:ascii="Arial" w:hAnsi="Arial" w:cs="Arial"/>
          <w:sz w:val="24"/>
          <w:szCs w:val="24"/>
        </w:rPr>
        <w:t xml:space="preserve">Procurement is a vital part of implementation – this was discussed during all stages of the planning. </w:t>
      </w:r>
    </w:p>
    <w:p w14:paraId="2361CB78" w14:textId="77777777" w:rsidR="00C877F6" w:rsidRPr="0040687D" w:rsidRDefault="00C877F6" w:rsidP="00C877F6">
      <w:pPr>
        <w:jc w:val="both"/>
        <w:rPr>
          <w:rFonts w:ascii="Arial" w:hAnsi="Arial" w:cs="Arial"/>
          <w:sz w:val="24"/>
          <w:szCs w:val="24"/>
        </w:rPr>
      </w:pPr>
      <w:r w:rsidRPr="0040687D">
        <w:rPr>
          <w:rFonts w:ascii="Arial" w:hAnsi="Arial" w:cs="Arial"/>
          <w:sz w:val="24"/>
          <w:szCs w:val="24"/>
        </w:rPr>
        <w:t xml:space="preserve">Procurement representatives were involved from the start as availability and constraints of funding are paramount to delivery. Initial discussions were clear that </w:t>
      </w:r>
      <w:proofErr w:type="gramStart"/>
      <w:r w:rsidRPr="0040687D">
        <w:rPr>
          <w:rFonts w:ascii="Arial" w:hAnsi="Arial" w:cs="Arial"/>
          <w:sz w:val="24"/>
          <w:szCs w:val="24"/>
        </w:rPr>
        <w:t>the majority of</w:t>
      </w:r>
      <w:proofErr w:type="gramEnd"/>
      <w:r w:rsidRPr="0040687D">
        <w:rPr>
          <w:rFonts w:ascii="Arial" w:hAnsi="Arial" w:cs="Arial"/>
          <w:sz w:val="24"/>
          <w:szCs w:val="24"/>
        </w:rPr>
        <w:t xml:space="preserve"> the project needs to be provided within existing capacity however there is some scope for financing systems not available in house. </w:t>
      </w:r>
    </w:p>
    <w:p w14:paraId="79C79029" w14:textId="77777777" w:rsidR="00C877F6" w:rsidRPr="0040687D" w:rsidRDefault="00C877F6" w:rsidP="00C877F6">
      <w:pPr>
        <w:jc w:val="both"/>
        <w:rPr>
          <w:rFonts w:ascii="Arial" w:hAnsi="Arial" w:cs="Arial"/>
          <w:sz w:val="24"/>
          <w:szCs w:val="24"/>
        </w:rPr>
      </w:pPr>
    </w:p>
    <w:p w14:paraId="77F25F5D" w14:textId="0733C1B6" w:rsidR="00C877F6" w:rsidRPr="0040687D" w:rsidRDefault="00C877F6" w:rsidP="00C877F6">
      <w:pPr>
        <w:jc w:val="both"/>
        <w:rPr>
          <w:rFonts w:ascii="Arial" w:hAnsi="Arial" w:cs="Arial"/>
          <w:sz w:val="24"/>
          <w:szCs w:val="24"/>
        </w:rPr>
      </w:pPr>
      <w:r w:rsidRPr="0040687D">
        <w:rPr>
          <w:rFonts w:ascii="Arial" w:hAnsi="Arial" w:cs="Arial"/>
          <w:sz w:val="24"/>
          <w:szCs w:val="24"/>
        </w:rPr>
        <w:t xml:space="preserve">Investment priorities were evaluated and the digital maturity across Wales considered – the system must not reinforce digital inequalities and therefore must be accessible to all users and not only in a specific location for </w:t>
      </w:r>
      <w:proofErr w:type="gramStart"/>
      <w:r w:rsidRPr="0040687D">
        <w:rPr>
          <w:rFonts w:ascii="Arial" w:hAnsi="Arial" w:cs="Arial"/>
          <w:sz w:val="24"/>
          <w:szCs w:val="24"/>
        </w:rPr>
        <w:t>example;</w:t>
      </w:r>
      <w:proofErr w:type="gramEnd"/>
      <w:r w:rsidRPr="0040687D">
        <w:rPr>
          <w:rFonts w:ascii="Arial" w:hAnsi="Arial" w:cs="Arial"/>
          <w:sz w:val="24"/>
          <w:szCs w:val="24"/>
        </w:rPr>
        <w:t xml:space="preserve"> virtual reality headsets in a sim suite in Cardiff only.  A virtual simulation platform which can </w:t>
      </w:r>
      <w:r w:rsidR="00410CAC">
        <w:rPr>
          <w:rFonts w:ascii="Arial" w:hAnsi="Arial" w:cs="Arial"/>
          <w:sz w:val="24"/>
          <w:szCs w:val="24"/>
        </w:rPr>
        <w:t xml:space="preserve">be </w:t>
      </w:r>
      <w:r w:rsidRPr="0040687D">
        <w:rPr>
          <w:rFonts w:ascii="Arial" w:hAnsi="Arial" w:cs="Arial"/>
          <w:sz w:val="24"/>
          <w:szCs w:val="24"/>
        </w:rPr>
        <w:t xml:space="preserve">utilised for all specialties on all platforms will be required to ensure equity and </w:t>
      </w:r>
      <w:r w:rsidR="00410CAC">
        <w:rPr>
          <w:rFonts w:ascii="Arial" w:hAnsi="Arial" w:cs="Arial"/>
          <w:sz w:val="24"/>
          <w:szCs w:val="24"/>
        </w:rPr>
        <w:t>VFM</w:t>
      </w:r>
      <w:r w:rsidRPr="0040687D">
        <w:rPr>
          <w:rFonts w:ascii="Arial" w:hAnsi="Arial" w:cs="Arial"/>
          <w:sz w:val="24"/>
          <w:szCs w:val="24"/>
        </w:rPr>
        <w:t>.</w:t>
      </w:r>
    </w:p>
    <w:p w14:paraId="28417756" w14:textId="77777777" w:rsidR="00C877F6" w:rsidRPr="0040687D" w:rsidRDefault="00C877F6" w:rsidP="00C877F6">
      <w:pPr>
        <w:jc w:val="both"/>
        <w:rPr>
          <w:rFonts w:ascii="Arial" w:hAnsi="Arial" w:cs="Arial"/>
          <w:sz w:val="24"/>
          <w:szCs w:val="24"/>
        </w:rPr>
      </w:pPr>
    </w:p>
    <w:p w14:paraId="728BDE27" w14:textId="46AB629B" w:rsidR="00C877F6" w:rsidRPr="0040687D" w:rsidRDefault="00F70B8F" w:rsidP="00C877F6">
      <w:pPr>
        <w:jc w:val="both"/>
        <w:rPr>
          <w:rFonts w:ascii="Arial" w:hAnsi="Arial" w:cs="Arial"/>
          <w:sz w:val="24"/>
          <w:szCs w:val="24"/>
        </w:rPr>
      </w:pPr>
      <w:r w:rsidRPr="0040687D">
        <w:rPr>
          <w:rFonts w:ascii="Arial" w:hAnsi="Arial" w:cs="Arial"/>
          <w:sz w:val="24"/>
          <w:szCs w:val="24"/>
        </w:rPr>
        <w:t xml:space="preserve">An </w:t>
      </w:r>
      <w:r w:rsidR="00C877F6" w:rsidRPr="0040687D">
        <w:rPr>
          <w:rFonts w:ascii="Arial" w:hAnsi="Arial" w:cs="Arial"/>
          <w:sz w:val="24"/>
          <w:szCs w:val="24"/>
        </w:rPr>
        <w:t xml:space="preserve">additional </w:t>
      </w:r>
      <w:r w:rsidR="00410CAC">
        <w:rPr>
          <w:rFonts w:ascii="Arial" w:hAnsi="Arial" w:cs="Arial"/>
          <w:sz w:val="24"/>
          <w:szCs w:val="24"/>
        </w:rPr>
        <w:t xml:space="preserve">advanced </w:t>
      </w:r>
      <w:r w:rsidR="00C877F6" w:rsidRPr="0040687D">
        <w:rPr>
          <w:rFonts w:ascii="Arial" w:hAnsi="Arial" w:cs="Arial"/>
          <w:sz w:val="24"/>
          <w:szCs w:val="24"/>
        </w:rPr>
        <w:t>system</w:t>
      </w:r>
      <w:r w:rsidRPr="0040687D">
        <w:rPr>
          <w:rFonts w:ascii="Arial" w:hAnsi="Arial" w:cs="Arial"/>
          <w:sz w:val="24"/>
          <w:szCs w:val="24"/>
        </w:rPr>
        <w:t xml:space="preserve"> could</w:t>
      </w:r>
      <w:r w:rsidR="00C877F6" w:rsidRPr="0040687D">
        <w:rPr>
          <w:rFonts w:ascii="Arial" w:hAnsi="Arial" w:cs="Arial"/>
          <w:sz w:val="24"/>
          <w:szCs w:val="24"/>
        </w:rPr>
        <w:t xml:space="preserve"> be customised off the shelf (COTS) whereby the outcomes or functional requirements need to be </w:t>
      </w:r>
      <w:r w:rsidR="00410CAC">
        <w:rPr>
          <w:rFonts w:ascii="Arial" w:hAnsi="Arial" w:cs="Arial"/>
          <w:sz w:val="24"/>
          <w:szCs w:val="24"/>
        </w:rPr>
        <w:t xml:space="preserve">specific for a digital scenario. </w:t>
      </w:r>
      <w:r w:rsidR="00C877F6" w:rsidRPr="0040687D">
        <w:rPr>
          <w:rFonts w:ascii="Arial" w:hAnsi="Arial" w:cs="Arial"/>
          <w:sz w:val="24"/>
          <w:szCs w:val="24"/>
        </w:rPr>
        <w:t xml:space="preserve">Tender will depend on if this product is able to provide the needs but also on the cost. Procurement experts will </w:t>
      </w:r>
      <w:proofErr w:type="gramStart"/>
      <w:r w:rsidR="00C877F6" w:rsidRPr="0040687D">
        <w:rPr>
          <w:rFonts w:ascii="Arial" w:hAnsi="Arial" w:cs="Arial"/>
          <w:sz w:val="24"/>
          <w:szCs w:val="24"/>
        </w:rPr>
        <w:t>be well aware that</w:t>
      </w:r>
      <w:proofErr w:type="gramEnd"/>
      <w:r w:rsidR="00C877F6" w:rsidRPr="0040687D">
        <w:rPr>
          <w:rFonts w:ascii="Arial" w:hAnsi="Arial" w:cs="Arial"/>
          <w:sz w:val="24"/>
          <w:szCs w:val="24"/>
        </w:rPr>
        <w:t xml:space="preserve"> costings can be misleading; a fixed price may appear beneficial however may not factor in the full scope of the project. </w:t>
      </w:r>
    </w:p>
    <w:p w14:paraId="7AD67C0B" w14:textId="77777777" w:rsidR="00C877F6" w:rsidRPr="0040687D" w:rsidRDefault="00C877F6" w:rsidP="00C877F6">
      <w:pPr>
        <w:jc w:val="both"/>
        <w:rPr>
          <w:rFonts w:ascii="Arial" w:hAnsi="Arial" w:cs="Arial"/>
          <w:sz w:val="24"/>
          <w:szCs w:val="24"/>
        </w:rPr>
      </w:pPr>
    </w:p>
    <w:p w14:paraId="1161B832" w14:textId="2EE9EE25" w:rsidR="00C877F6" w:rsidRPr="0040687D" w:rsidRDefault="00C877F6" w:rsidP="00C877F6">
      <w:pPr>
        <w:jc w:val="both"/>
        <w:rPr>
          <w:rFonts w:ascii="Arial" w:hAnsi="Arial" w:cs="Arial"/>
          <w:sz w:val="24"/>
          <w:szCs w:val="24"/>
        </w:rPr>
      </w:pPr>
      <w:r w:rsidRPr="0040687D">
        <w:rPr>
          <w:rFonts w:ascii="Arial" w:hAnsi="Arial" w:cs="Arial"/>
          <w:sz w:val="24"/>
          <w:szCs w:val="24"/>
        </w:rPr>
        <w:t xml:space="preserve">Crown Commercial services was explored; initially the aggregation service to see if any other public sector areas were using or wanting a similar package particularly the education sector. Following further </w:t>
      </w:r>
      <w:proofErr w:type="gramStart"/>
      <w:r w:rsidRPr="0040687D">
        <w:rPr>
          <w:rFonts w:ascii="Arial" w:hAnsi="Arial" w:cs="Arial"/>
          <w:sz w:val="24"/>
          <w:szCs w:val="24"/>
        </w:rPr>
        <w:t>analysis</w:t>
      </w:r>
      <w:proofErr w:type="gramEnd"/>
      <w:r w:rsidRPr="0040687D">
        <w:rPr>
          <w:rFonts w:ascii="Arial" w:hAnsi="Arial" w:cs="Arial"/>
          <w:sz w:val="24"/>
          <w:szCs w:val="24"/>
        </w:rPr>
        <w:t xml:space="preserve"> it was felt that the HEIW procurement service should be involved as they have specific targets and experience in this area. </w:t>
      </w:r>
      <w:r w:rsidR="00E11AC1" w:rsidRPr="0040687D">
        <w:rPr>
          <w:rFonts w:ascii="Arial" w:hAnsi="Arial" w:cs="Arial"/>
          <w:sz w:val="24"/>
          <w:szCs w:val="24"/>
        </w:rPr>
        <w:t>(Crown Commercial Gov Doc,</w:t>
      </w:r>
      <w:r w:rsidRPr="0040687D">
        <w:rPr>
          <w:rFonts w:ascii="Arial" w:hAnsi="Arial" w:cs="Arial"/>
          <w:sz w:val="24"/>
          <w:szCs w:val="24"/>
        </w:rPr>
        <w:t xml:space="preserve"> 2022)</w:t>
      </w:r>
      <w:r w:rsidR="00E11AC1" w:rsidRPr="0040687D">
        <w:rPr>
          <w:rFonts w:ascii="Arial" w:hAnsi="Arial" w:cs="Arial"/>
          <w:sz w:val="24"/>
          <w:szCs w:val="24"/>
        </w:rPr>
        <w:t>.</w:t>
      </w:r>
    </w:p>
    <w:p w14:paraId="6CE415ED" w14:textId="77777777" w:rsidR="00C877F6" w:rsidRPr="0040687D" w:rsidRDefault="00C877F6" w:rsidP="00C877F6">
      <w:pPr>
        <w:jc w:val="both"/>
        <w:rPr>
          <w:rFonts w:ascii="Arial" w:hAnsi="Arial" w:cs="Arial"/>
          <w:sz w:val="24"/>
          <w:szCs w:val="24"/>
        </w:rPr>
      </w:pPr>
    </w:p>
    <w:p w14:paraId="517600A0" w14:textId="37F2BC9C" w:rsidR="00C877F6" w:rsidRPr="0040687D" w:rsidRDefault="00C877F6" w:rsidP="00D4306B">
      <w:pPr>
        <w:jc w:val="both"/>
        <w:rPr>
          <w:rFonts w:ascii="Arial" w:hAnsi="Arial" w:cs="Arial"/>
          <w:sz w:val="24"/>
          <w:szCs w:val="24"/>
        </w:rPr>
      </w:pPr>
      <w:r w:rsidRPr="0040687D">
        <w:rPr>
          <w:rFonts w:ascii="Arial" w:hAnsi="Arial" w:cs="Arial"/>
          <w:sz w:val="24"/>
          <w:szCs w:val="24"/>
        </w:rPr>
        <w:t>The Wales Procurement Policy statement (WPPS) 2021 (Welsh Government Acti</w:t>
      </w:r>
      <w:r w:rsidR="00410CAC">
        <w:rPr>
          <w:rFonts w:ascii="Arial" w:hAnsi="Arial" w:cs="Arial"/>
          <w:sz w:val="24"/>
          <w:szCs w:val="24"/>
        </w:rPr>
        <w:t>o</w:t>
      </w:r>
      <w:r w:rsidRPr="0040687D">
        <w:rPr>
          <w:rFonts w:ascii="Arial" w:hAnsi="Arial" w:cs="Arial"/>
          <w:sz w:val="24"/>
          <w:szCs w:val="24"/>
        </w:rPr>
        <w:t xml:space="preserve">n Plan) was considered during the gap analysis and options appraisal. This project aligns with WPPS principles; collaborative procurement, long term sustainable value from public </w:t>
      </w:r>
      <w:proofErr w:type="gramStart"/>
      <w:r w:rsidRPr="0040687D">
        <w:rPr>
          <w:rFonts w:ascii="Arial" w:hAnsi="Arial" w:cs="Arial"/>
          <w:sz w:val="24"/>
          <w:szCs w:val="24"/>
        </w:rPr>
        <w:t>spend</w:t>
      </w:r>
      <w:proofErr w:type="gramEnd"/>
      <w:r w:rsidRPr="0040687D">
        <w:rPr>
          <w:rFonts w:ascii="Arial" w:hAnsi="Arial" w:cs="Arial"/>
          <w:sz w:val="24"/>
          <w:szCs w:val="24"/>
        </w:rPr>
        <w:t xml:space="preserve">, increase stakeholder </w:t>
      </w:r>
      <w:r w:rsidRPr="0040687D">
        <w:rPr>
          <w:rFonts w:ascii="Arial" w:hAnsi="Arial" w:cs="Arial"/>
          <w:sz w:val="24"/>
          <w:szCs w:val="24"/>
        </w:rPr>
        <w:lastRenderedPageBreak/>
        <w:t xml:space="preserve">involvement and innovation to provide equal opportunities in Wales. Investing in workforce education and patient safety education also aligns with the well-being goals of the wider </w:t>
      </w:r>
      <w:proofErr w:type="gramStart"/>
      <w:r w:rsidRPr="0040687D">
        <w:rPr>
          <w:rFonts w:ascii="Arial" w:hAnsi="Arial" w:cs="Arial"/>
          <w:sz w:val="24"/>
          <w:szCs w:val="24"/>
        </w:rPr>
        <w:t>community;</w:t>
      </w:r>
      <w:proofErr w:type="gramEnd"/>
      <w:r w:rsidRPr="0040687D">
        <w:rPr>
          <w:rFonts w:ascii="Arial" w:hAnsi="Arial" w:cs="Arial"/>
          <w:sz w:val="24"/>
          <w:szCs w:val="24"/>
        </w:rPr>
        <w:t xml:space="preserve"> a more equal Wales, resilient and healthier Wales with a thriving Welsh language and cohesive communities. </w:t>
      </w:r>
    </w:p>
    <w:p w14:paraId="55BE0C19" w14:textId="77777777" w:rsidR="00F70B8F" w:rsidRPr="0040687D" w:rsidRDefault="00F70B8F" w:rsidP="00D4306B">
      <w:pPr>
        <w:jc w:val="both"/>
        <w:rPr>
          <w:rFonts w:ascii="Arial" w:hAnsi="Arial" w:cs="Arial"/>
          <w:sz w:val="24"/>
          <w:szCs w:val="24"/>
        </w:rPr>
      </w:pPr>
    </w:p>
    <w:p w14:paraId="59008E33" w14:textId="559F0B01" w:rsidR="00D4306B" w:rsidRPr="0040687D" w:rsidRDefault="002873DC" w:rsidP="00D4306B">
      <w:pPr>
        <w:jc w:val="both"/>
        <w:rPr>
          <w:rFonts w:ascii="Arial" w:hAnsi="Arial" w:cs="Arial"/>
          <w:b/>
          <w:bCs/>
          <w:color w:val="000000" w:themeColor="text1"/>
          <w:sz w:val="24"/>
          <w:szCs w:val="24"/>
          <w:u w:val="single"/>
        </w:rPr>
      </w:pPr>
      <w:r w:rsidRPr="0040687D">
        <w:rPr>
          <w:rFonts w:ascii="Arial" w:hAnsi="Arial" w:cs="Arial"/>
          <w:b/>
          <w:bCs/>
          <w:color w:val="000000" w:themeColor="text1"/>
          <w:sz w:val="24"/>
          <w:szCs w:val="24"/>
          <w:u w:val="single"/>
        </w:rPr>
        <w:t>Evaluation of Outcomes</w:t>
      </w:r>
    </w:p>
    <w:p w14:paraId="055C2574" w14:textId="77777777" w:rsidR="00D4306B" w:rsidRPr="0040687D" w:rsidRDefault="00D4306B" w:rsidP="00D4306B">
      <w:pPr>
        <w:jc w:val="both"/>
        <w:rPr>
          <w:rFonts w:ascii="Arial" w:hAnsi="Arial" w:cs="Arial"/>
          <w:sz w:val="24"/>
          <w:szCs w:val="24"/>
        </w:rPr>
      </w:pPr>
    </w:p>
    <w:p w14:paraId="3B158E56" w14:textId="7E270D02" w:rsidR="00D4306B" w:rsidRPr="0040687D" w:rsidRDefault="00D4306B" w:rsidP="002873DC">
      <w:pPr>
        <w:pStyle w:val="ListParagraph"/>
        <w:numPr>
          <w:ilvl w:val="0"/>
          <w:numId w:val="20"/>
        </w:numPr>
        <w:jc w:val="both"/>
        <w:rPr>
          <w:rFonts w:ascii="Arial" w:hAnsi="Arial" w:cs="Arial"/>
          <w:sz w:val="24"/>
          <w:szCs w:val="24"/>
        </w:rPr>
      </w:pPr>
      <w:r w:rsidRPr="0040687D">
        <w:rPr>
          <w:rFonts w:ascii="Arial" w:hAnsi="Arial" w:cs="Arial"/>
          <w:sz w:val="24"/>
          <w:szCs w:val="24"/>
        </w:rPr>
        <w:t>Measurable delivery (record of all attendees who comple</w:t>
      </w:r>
      <w:r w:rsidR="007772D4">
        <w:rPr>
          <w:rFonts w:ascii="Arial" w:hAnsi="Arial" w:cs="Arial"/>
          <w:sz w:val="24"/>
          <w:szCs w:val="24"/>
        </w:rPr>
        <w:t>te</w:t>
      </w:r>
      <w:r w:rsidRPr="0040687D">
        <w:rPr>
          <w:rFonts w:ascii="Arial" w:hAnsi="Arial" w:cs="Arial"/>
          <w:sz w:val="24"/>
          <w:szCs w:val="24"/>
        </w:rPr>
        <w:t xml:space="preserve"> the course</w:t>
      </w:r>
      <w:r w:rsidR="002873DC" w:rsidRPr="0040687D">
        <w:rPr>
          <w:rFonts w:ascii="Arial" w:hAnsi="Arial" w:cs="Arial"/>
          <w:sz w:val="24"/>
          <w:szCs w:val="24"/>
        </w:rPr>
        <w:t xml:space="preserve"> &amp; results of assessment</w:t>
      </w:r>
    </w:p>
    <w:p w14:paraId="593596DE" w14:textId="77777777" w:rsidR="002873DC" w:rsidRPr="0040687D" w:rsidRDefault="002873DC" w:rsidP="00D4306B">
      <w:pPr>
        <w:pStyle w:val="ListParagraph"/>
        <w:numPr>
          <w:ilvl w:val="0"/>
          <w:numId w:val="20"/>
        </w:numPr>
        <w:jc w:val="both"/>
        <w:rPr>
          <w:rFonts w:ascii="Arial" w:hAnsi="Arial" w:cs="Arial"/>
          <w:sz w:val="24"/>
          <w:szCs w:val="24"/>
        </w:rPr>
      </w:pPr>
      <w:r w:rsidRPr="0040687D">
        <w:rPr>
          <w:rFonts w:ascii="Arial" w:hAnsi="Arial" w:cs="Arial"/>
          <w:sz w:val="24"/>
          <w:szCs w:val="24"/>
        </w:rPr>
        <w:t>Productivity gains – quantity of training delivered combined with evaluation of level of training</w:t>
      </w:r>
    </w:p>
    <w:p w14:paraId="7C04FA03" w14:textId="77777777" w:rsidR="002873DC" w:rsidRPr="0040687D" w:rsidRDefault="00D4306B" w:rsidP="00D4306B">
      <w:pPr>
        <w:pStyle w:val="ListParagraph"/>
        <w:numPr>
          <w:ilvl w:val="0"/>
          <w:numId w:val="20"/>
        </w:numPr>
        <w:jc w:val="both"/>
        <w:rPr>
          <w:rFonts w:ascii="Arial" w:hAnsi="Arial" w:cs="Arial"/>
          <w:sz w:val="24"/>
          <w:szCs w:val="24"/>
        </w:rPr>
      </w:pPr>
      <w:r w:rsidRPr="0040687D">
        <w:rPr>
          <w:rFonts w:ascii="Arial" w:hAnsi="Arial" w:cs="Arial"/>
          <w:sz w:val="24"/>
          <w:szCs w:val="24"/>
        </w:rPr>
        <w:t>Measurable positive feedback by both faculty and learners</w:t>
      </w:r>
      <w:r w:rsidR="002873DC" w:rsidRPr="0040687D">
        <w:rPr>
          <w:rFonts w:ascii="Arial" w:hAnsi="Arial" w:cs="Arial"/>
          <w:sz w:val="24"/>
          <w:szCs w:val="24"/>
        </w:rPr>
        <w:t xml:space="preserve"> (questionnaires)</w:t>
      </w:r>
    </w:p>
    <w:p w14:paraId="068DA568" w14:textId="77777777" w:rsidR="002873DC" w:rsidRPr="0040687D" w:rsidRDefault="00D4306B" w:rsidP="00D4306B">
      <w:pPr>
        <w:pStyle w:val="ListParagraph"/>
        <w:numPr>
          <w:ilvl w:val="0"/>
          <w:numId w:val="20"/>
        </w:numPr>
        <w:jc w:val="both"/>
        <w:rPr>
          <w:rFonts w:ascii="Arial" w:hAnsi="Arial" w:cs="Arial"/>
          <w:sz w:val="24"/>
          <w:szCs w:val="24"/>
        </w:rPr>
      </w:pPr>
      <w:r w:rsidRPr="0040687D">
        <w:rPr>
          <w:rFonts w:ascii="Arial" w:hAnsi="Arial" w:cs="Arial"/>
          <w:sz w:val="24"/>
          <w:szCs w:val="24"/>
        </w:rPr>
        <w:t>Improve</w:t>
      </w:r>
      <w:r w:rsidR="002873DC" w:rsidRPr="0040687D">
        <w:rPr>
          <w:rFonts w:ascii="Arial" w:hAnsi="Arial" w:cs="Arial"/>
          <w:sz w:val="24"/>
          <w:szCs w:val="24"/>
        </w:rPr>
        <w:t>d</w:t>
      </w:r>
      <w:r w:rsidRPr="0040687D">
        <w:rPr>
          <w:rFonts w:ascii="Arial" w:hAnsi="Arial" w:cs="Arial"/>
          <w:sz w:val="24"/>
          <w:szCs w:val="24"/>
        </w:rPr>
        <w:t xml:space="preserve"> patient care/ quality improvement, patient safety</w:t>
      </w:r>
    </w:p>
    <w:p w14:paraId="0C093B36" w14:textId="77777777" w:rsidR="002873DC" w:rsidRPr="0040687D" w:rsidRDefault="00D4306B" w:rsidP="00D4306B">
      <w:pPr>
        <w:pStyle w:val="ListParagraph"/>
        <w:numPr>
          <w:ilvl w:val="0"/>
          <w:numId w:val="20"/>
        </w:numPr>
        <w:jc w:val="both"/>
        <w:rPr>
          <w:rFonts w:ascii="Arial" w:hAnsi="Arial" w:cs="Arial"/>
          <w:sz w:val="24"/>
          <w:szCs w:val="24"/>
        </w:rPr>
      </w:pPr>
      <w:r w:rsidRPr="0040687D">
        <w:rPr>
          <w:rFonts w:ascii="Arial" w:hAnsi="Arial" w:cs="Arial"/>
          <w:sz w:val="24"/>
          <w:szCs w:val="24"/>
        </w:rPr>
        <w:t>Increased workforce moral, level of competence</w:t>
      </w:r>
      <w:r w:rsidR="002873DC" w:rsidRPr="0040687D">
        <w:rPr>
          <w:rFonts w:ascii="Arial" w:hAnsi="Arial" w:cs="Arial"/>
          <w:sz w:val="24"/>
          <w:szCs w:val="24"/>
        </w:rPr>
        <w:t xml:space="preserve"> &amp; wellbeing</w:t>
      </w:r>
    </w:p>
    <w:p w14:paraId="23CB4272" w14:textId="7729720C" w:rsidR="00D4306B" w:rsidRPr="0040687D" w:rsidRDefault="00D4306B" w:rsidP="00D4306B">
      <w:pPr>
        <w:pStyle w:val="ListParagraph"/>
        <w:numPr>
          <w:ilvl w:val="0"/>
          <w:numId w:val="20"/>
        </w:numPr>
        <w:jc w:val="both"/>
        <w:rPr>
          <w:rFonts w:ascii="Arial" w:hAnsi="Arial" w:cs="Arial"/>
          <w:sz w:val="24"/>
          <w:szCs w:val="24"/>
        </w:rPr>
      </w:pPr>
      <w:r w:rsidRPr="0040687D">
        <w:rPr>
          <w:rFonts w:ascii="Arial" w:hAnsi="Arial" w:cs="Arial"/>
          <w:sz w:val="24"/>
          <w:szCs w:val="24"/>
        </w:rPr>
        <w:t>Cost efficiencies</w:t>
      </w:r>
      <w:r w:rsidR="002873DC" w:rsidRPr="0040687D">
        <w:rPr>
          <w:rFonts w:ascii="Arial" w:hAnsi="Arial" w:cs="Arial"/>
          <w:sz w:val="24"/>
          <w:szCs w:val="24"/>
        </w:rPr>
        <w:t xml:space="preserve">, </w:t>
      </w:r>
      <w:r w:rsidRPr="0040687D">
        <w:rPr>
          <w:rFonts w:ascii="Arial" w:hAnsi="Arial" w:cs="Arial"/>
          <w:sz w:val="24"/>
          <w:szCs w:val="24"/>
        </w:rPr>
        <w:t>Clinician time saved long term</w:t>
      </w:r>
    </w:p>
    <w:p w14:paraId="483A16BD" w14:textId="77777777" w:rsidR="00D4306B" w:rsidRPr="0040687D" w:rsidRDefault="00D4306B" w:rsidP="00D4306B">
      <w:pPr>
        <w:jc w:val="both"/>
        <w:rPr>
          <w:rFonts w:ascii="Arial" w:hAnsi="Arial" w:cs="Arial"/>
          <w:sz w:val="24"/>
          <w:szCs w:val="24"/>
        </w:rPr>
      </w:pPr>
    </w:p>
    <w:p w14:paraId="77871EBB" w14:textId="77777777" w:rsidR="00D4306B" w:rsidRPr="0040687D" w:rsidRDefault="00D4306B" w:rsidP="00D4306B">
      <w:pPr>
        <w:jc w:val="both"/>
        <w:rPr>
          <w:rFonts w:ascii="Arial" w:hAnsi="Arial" w:cs="Arial"/>
          <w:sz w:val="24"/>
          <w:szCs w:val="24"/>
        </w:rPr>
      </w:pPr>
      <w:r w:rsidRPr="0040687D">
        <w:rPr>
          <w:rFonts w:ascii="Arial" w:hAnsi="Arial" w:cs="Arial"/>
          <w:sz w:val="24"/>
          <w:szCs w:val="24"/>
        </w:rPr>
        <w:t xml:space="preserve">A benefits led approach requires the benefits to be clearly identified and defined at the start; this then provides a starting point for evaluation. Baselines of ‘where you are currently’ are important followed by the data to quantify change and importantly benefits. Disbenefits may also occur and </w:t>
      </w:r>
      <w:proofErr w:type="gramStart"/>
      <w:r w:rsidRPr="0040687D">
        <w:rPr>
          <w:rFonts w:ascii="Arial" w:hAnsi="Arial" w:cs="Arial"/>
          <w:sz w:val="24"/>
          <w:szCs w:val="24"/>
        </w:rPr>
        <w:t>have to</w:t>
      </w:r>
      <w:proofErr w:type="gramEnd"/>
      <w:r w:rsidRPr="0040687D">
        <w:rPr>
          <w:rFonts w:ascii="Arial" w:hAnsi="Arial" w:cs="Arial"/>
          <w:sz w:val="24"/>
          <w:szCs w:val="24"/>
        </w:rPr>
        <w:t xml:space="preserve"> be understood and learnt from.  </w:t>
      </w:r>
    </w:p>
    <w:p w14:paraId="40BD0A7B" w14:textId="2F47E727" w:rsidR="00D4306B" w:rsidRPr="0040687D" w:rsidRDefault="00D4306B" w:rsidP="00C96D3C">
      <w:pPr>
        <w:jc w:val="both"/>
        <w:rPr>
          <w:rFonts w:ascii="Arial" w:hAnsi="Arial" w:cs="Arial"/>
          <w:color w:val="000000" w:themeColor="text1"/>
          <w:sz w:val="24"/>
          <w:szCs w:val="24"/>
        </w:rPr>
      </w:pPr>
    </w:p>
    <w:p w14:paraId="1882E542" w14:textId="366A500E" w:rsidR="00D4306B" w:rsidRPr="0040687D" w:rsidRDefault="00D4306B" w:rsidP="00D4306B">
      <w:pPr>
        <w:jc w:val="both"/>
        <w:rPr>
          <w:rFonts w:ascii="Arial" w:hAnsi="Arial" w:cs="Arial"/>
          <w:sz w:val="24"/>
          <w:szCs w:val="24"/>
        </w:rPr>
      </w:pPr>
      <w:r w:rsidRPr="0040687D">
        <w:rPr>
          <w:rFonts w:ascii="Arial" w:hAnsi="Arial" w:cs="Arial"/>
          <w:sz w:val="24"/>
          <w:szCs w:val="24"/>
        </w:rPr>
        <w:t xml:space="preserve">Secondary benefits </w:t>
      </w:r>
      <w:proofErr w:type="gramStart"/>
      <w:r w:rsidRPr="0040687D">
        <w:rPr>
          <w:rFonts w:ascii="Arial" w:hAnsi="Arial" w:cs="Arial"/>
          <w:sz w:val="24"/>
          <w:szCs w:val="24"/>
        </w:rPr>
        <w:t>include</w:t>
      </w:r>
      <w:r w:rsidRPr="0040687D">
        <w:rPr>
          <w:rFonts w:ascii="Arial" w:hAnsi="Arial" w:cs="Arial"/>
          <w:sz w:val="24"/>
          <w:szCs w:val="24"/>
        </w:rPr>
        <w:t>;</w:t>
      </w:r>
      <w:proofErr w:type="gramEnd"/>
      <w:r w:rsidRPr="0040687D">
        <w:rPr>
          <w:rFonts w:ascii="Arial" w:hAnsi="Arial" w:cs="Arial"/>
          <w:sz w:val="24"/>
          <w:szCs w:val="24"/>
        </w:rPr>
        <w:t xml:space="preserve"> </w:t>
      </w:r>
      <w:r w:rsidRPr="0040687D">
        <w:rPr>
          <w:rFonts w:ascii="Arial" w:hAnsi="Arial" w:cs="Arial"/>
          <w:sz w:val="24"/>
          <w:szCs w:val="24"/>
        </w:rPr>
        <w:t xml:space="preserve">Travel reduction </w:t>
      </w:r>
      <w:r w:rsidR="002873DC" w:rsidRPr="0040687D">
        <w:rPr>
          <w:rFonts w:ascii="Arial" w:hAnsi="Arial" w:cs="Arial"/>
          <w:sz w:val="24"/>
          <w:szCs w:val="24"/>
        </w:rPr>
        <w:t>(</w:t>
      </w:r>
      <w:r w:rsidRPr="0040687D">
        <w:rPr>
          <w:rFonts w:ascii="Arial" w:hAnsi="Arial" w:cs="Arial"/>
          <w:sz w:val="24"/>
          <w:szCs w:val="24"/>
        </w:rPr>
        <w:t>aligning with climate change goals</w:t>
      </w:r>
      <w:r w:rsidR="002873DC" w:rsidRPr="0040687D">
        <w:rPr>
          <w:rFonts w:ascii="Arial" w:hAnsi="Arial" w:cs="Arial"/>
          <w:sz w:val="24"/>
          <w:szCs w:val="24"/>
        </w:rPr>
        <w:t>), t</w:t>
      </w:r>
      <w:r w:rsidRPr="0040687D">
        <w:rPr>
          <w:rFonts w:ascii="Arial" w:hAnsi="Arial" w:cs="Arial"/>
          <w:sz w:val="24"/>
          <w:szCs w:val="24"/>
        </w:rPr>
        <w:t>eleworking could enable faculty and learners to do course from home freeing up car parking/office space</w:t>
      </w:r>
      <w:r w:rsidR="002873DC" w:rsidRPr="0040687D">
        <w:rPr>
          <w:rFonts w:ascii="Arial" w:hAnsi="Arial" w:cs="Arial"/>
          <w:sz w:val="24"/>
          <w:szCs w:val="24"/>
        </w:rPr>
        <w:t xml:space="preserve">. </w:t>
      </w:r>
      <w:r w:rsidRPr="0040687D">
        <w:rPr>
          <w:rFonts w:ascii="Arial" w:hAnsi="Arial" w:cs="Arial"/>
          <w:sz w:val="24"/>
          <w:szCs w:val="24"/>
        </w:rPr>
        <w:t>Staff can complete online learning package in a time that suits service delivery and the online interactive courses can be joined whilst providing onsite cover for emergency clinical work.</w:t>
      </w:r>
    </w:p>
    <w:p w14:paraId="52D892AF" w14:textId="77777777" w:rsidR="00FF7B40" w:rsidRPr="0040687D" w:rsidRDefault="00FF7B40" w:rsidP="00C96D3C">
      <w:pPr>
        <w:jc w:val="both"/>
        <w:rPr>
          <w:rFonts w:ascii="Arial" w:hAnsi="Arial" w:cs="Arial"/>
          <w:color w:val="000000" w:themeColor="text1"/>
          <w:sz w:val="24"/>
          <w:szCs w:val="24"/>
        </w:rPr>
      </w:pPr>
    </w:p>
    <w:p w14:paraId="6FAE8A66" w14:textId="6300682C" w:rsidR="00FF7B40" w:rsidRPr="0040687D" w:rsidRDefault="00FF7B40" w:rsidP="00C96D3C">
      <w:pPr>
        <w:jc w:val="both"/>
        <w:rPr>
          <w:rFonts w:ascii="Arial" w:hAnsi="Arial" w:cs="Arial"/>
          <w:color w:val="000000" w:themeColor="text1"/>
          <w:sz w:val="24"/>
          <w:szCs w:val="24"/>
        </w:rPr>
      </w:pPr>
      <w:r w:rsidRPr="0040687D">
        <w:rPr>
          <w:rFonts w:ascii="Arial" w:hAnsi="Arial" w:cs="Arial"/>
          <w:color w:val="000000" w:themeColor="text1"/>
          <w:sz w:val="24"/>
          <w:szCs w:val="24"/>
        </w:rPr>
        <w:t xml:space="preserve">Diaz- </w:t>
      </w:r>
      <w:proofErr w:type="spellStart"/>
      <w:r w:rsidRPr="0040687D">
        <w:rPr>
          <w:rFonts w:ascii="Arial" w:hAnsi="Arial" w:cs="Arial"/>
          <w:color w:val="000000" w:themeColor="text1"/>
          <w:sz w:val="24"/>
          <w:szCs w:val="24"/>
        </w:rPr>
        <w:t>Guio</w:t>
      </w:r>
      <w:proofErr w:type="spellEnd"/>
      <w:r w:rsidRPr="0040687D">
        <w:rPr>
          <w:rFonts w:ascii="Arial" w:hAnsi="Arial" w:cs="Arial"/>
          <w:color w:val="000000" w:themeColor="text1"/>
          <w:sz w:val="24"/>
          <w:szCs w:val="24"/>
        </w:rPr>
        <w:t xml:space="preserve"> et al, 2021 recognise that simulation education can be delivered remotely using different approaches including </w:t>
      </w:r>
      <w:r w:rsidR="00410CAC" w:rsidRPr="0040687D">
        <w:rPr>
          <w:rFonts w:ascii="Arial" w:hAnsi="Arial" w:cs="Arial"/>
          <w:color w:val="000000" w:themeColor="text1"/>
          <w:sz w:val="24"/>
          <w:szCs w:val="24"/>
        </w:rPr>
        <w:t>tele simulation</w:t>
      </w:r>
      <w:r w:rsidRPr="0040687D">
        <w:rPr>
          <w:rFonts w:ascii="Arial" w:hAnsi="Arial" w:cs="Arial"/>
          <w:color w:val="000000" w:themeColor="text1"/>
          <w:sz w:val="24"/>
          <w:szCs w:val="24"/>
        </w:rPr>
        <w:t>, live and recorded online scenarios which may or may not involve live faculty. It was decided that incorporating both synchronous and asynchronous delivery would optimise this package. Research undertaken by Diaz-</w:t>
      </w:r>
      <w:proofErr w:type="spellStart"/>
      <w:r w:rsidRPr="0040687D">
        <w:rPr>
          <w:rFonts w:ascii="Arial" w:hAnsi="Arial" w:cs="Arial"/>
          <w:color w:val="000000" w:themeColor="text1"/>
          <w:sz w:val="24"/>
          <w:szCs w:val="24"/>
        </w:rPr>
        <w:t>Guio</w:t>
      </w:r>
      <w:proofErr w:type="spellEnd"/>
      <w:r w:rsidRPr="0040687D">
        <w:rPr>
          <w:rFonts w:ascii="Arial" w:hAnsi="Arial" w:cs="Arial"/>
          <w:color w:val="000000" w:themeColor="text1"/>
          <w:sz w:val="24"/>
          <w:szCs w:val="24"/>
        </w:rPr>
        <w:t xml:space="preserve">, 2021 reports that participant’s satisfaction with online simulation via webinars scored lower than synchronised sessions facilitated by faculty which supports the additional investment in providing this method. </w:t>
      </w:r>
    </w:p>
    <w:p w14:paraId="2967716B" w14:textId="77777777" w:rsidR="00FF7B40" w:rsidRPr="0040687D" w:rsidRDefault="00FF7B40" w:rsidP="00C96D3C">
      <w:pPr>
        <w:jc w:val="both"/>
        <w:rPr>
          <w:rFonts w:ascii="Arial" w:hAnsi="Arial" w:cs="Arial"/>
          <w:color w:val="000000" w:themeColor="text1"/>
          <w:sz w:val="24"/>
          <w:szCs w:val="24"/>
        </w:rPr>
      </w:pPr>
    </w:p>
    <w:p w14:paraId="0076D4F7" w14:textId="7987301F" w:rsidR="00FF7B40" w:rsidRPr="0040687D" w:rsidRDefault="00FF7B40" w:rsidP="00C96D3C">
      <w:pPr>
        <w:jc w:val="both"/>
        <w:rPr>
          <w:rFonts w:ascii="Arial" w:hAnsi="Arial" w:cs="Arial"/>
          <w:color w:val="000000" w:themeColor="text1"/>
          <w:sz w:val="24"/>
          <w:szCs w:val="24"/>
        </w:rPr>
      </w:pPr>
      <w:r w:rsidRPr="0040687D">
        <w:rPr>
          <w:rFonts w:ascii="Arial" w:hAnsi="Arial" w:cs="Arial"/>
          <w:color w:val="000000" w:themeColor="text1"/>
          <w:sz w:val="24"/>
          <w:szCs w:val="24"/>
        </w:rPr>
        <w:t xml:space="preserve">Once embedded key performance indicators will be measured to ensure that the framework and solutions are delivered and highlight any gaps which require support. Technology enhanced learning (TEL) leads will </w:t>
      </w:r>
      <w:r w:rsidR="007772D4" w:rsidRPr="0040687D">
        <w:rPr>
          <w:rFonts w:ascii="Arial" w:hAnsi="Arial" w:cs="Arial"/>
          <w:color w:val="000000" w:themeColor="text1"/>
          <w:sz w:val="24"/>
          <w:szCs w:val="24"/>
        </w:rPr>
        <w:t>oversee</w:t>
      </w:r>
      <w:r w:rsidRPr="0040687D">
        <w:rPr>
          <w:rFonts w:ascii="Arial" w:hAnsi="Arial" w:cs="Arial"/>
          <w:color w:val="000000" w:themeColor="text1"/>
          <w:sz w:val="24"/>
          <w:szCs w:val="24"/>
        </w:rPr>
        <w:t xml:space="preserve"> collection and reporting of data. </w:t>
      </w:r>
    </w:p>
    <w:p w14:paraId="4B9C3B6C" w14:textId="3EC7B2D7" w:rsidR="00B128AB" w:rsidRPr="0040687D" w:rsidRDefault="00B128AB" w:rsidP="00C96D3C">
      <w:pPr>
        <w:jc w:val="both"/>
        <w:rPr>
          <w:rFonts w:ascii="Arial" w:hAnsi="Arial" w:cs="Arial"/>
          <w:sz w:val="24"/>
          <w:szCs w:val="24"/>
        </w:rPr>
      </w:pPr>
    </w:p>
    <w:p w14:paraId="3447D929" w14:textId="72D16593" w:rsidR="00EC3F1D" w:rsidRPr="0040687D" w:rsidRDefault="00EC3F1D" w:rsidP="00EC3F1D">
      <w:pPr>
        <w:jc w:val="both"/>
        <w:rPr>
          <w:rFonts w:ascii="Arial" w:hAnsi="Arial" w:cs="Arial"/>
          <w:sz w:val="24"/>
          <w:szCs w:val="24"/>
        </w:rPr>
      </w:pPr>
      <w:r w:rsidRPr="0040687D">
        <w:rPr>
          <w:rFonts w:ascii="Arial" w:hAnsi="Arial" w:cs="Arial"/>
          <w:sz w:val="24"/>
          <w:szCs w:val="24"/>
        </w:rPr>
        <w:t xml:space="preserve">Additional </w:t>
      </w:r>
      <w:proofErr w:type="gramStart"/>
      <w:r w:rsidRPr="0040687D">
        <w:rPr>
          <w:rFonts w:ascii="Arial" w:hAnsi="Arial" w:cs="Arial"/>
          <w:sz w:val="24"/>
          <w:szCs w:val="24"/>
        </w:rPr>
        <w:t>considerations;</w:t>
      </w:r>
      <w:proofErr w:type="gramEnd"/>
      <w:r w:rsidRPr="0040687D">
        <w:rPr>
          <w:rFonts w:ascii="Arial" w:hAnsi="Arial" w:cs="Arial"/>
          <w:sz w:val="24"/>
          <w:szCs w:val="24"/>
        </w:rPr>
        <w:t xml:space="preserve"> </w:t>
      </w:r>
      <w:r w:rsidR="00CA2F5A">
        <w:rPr>
          <w:rFonts w:ascii="Arial" w:hAnsi="Arial" w:cs="Arial"/>
          <w:sz w:val="24"/>
          <w:szCs w:val="24"/>
        </w:rPr>
        <w:t xml:space="preserve">health board </w:t>
      </w:r>
      <w:r w:rsidRPr="0040687D">
        <w:rPr>
          <w:rFonts w:ascii="Arial" w:hAnsi="Arial" w:cs="Arial"/>
          <w:sz w:val="24"/>
          <w:szCs w:val="24"/>
        </w:rPr>
        <w:t xml:space="preserve">priorities </w:t>
      </w:r>
      <w:r w:rsidR="00CA2F5A">
        <w:rPr>
          <w:rFonts w:ascii="Arial" w:hAnsi="Arial" w:cs="Arial"/>
          <w:sz w:val="24"/>
          <w:szCs w:val="24"/>
        </w:rPr>
        <w:t xml:space="preserve">may </w:t>
      </w:r>
      <w:r w:rsidRPr="0040687D">
        <w:rPr>
          <w:rFonts w:ascii="Arial" w:hAnsi="Arial" w:cs="Arial"/>
          <w:sz w:val="24"/>
          <w:szCs w:val="24"/>
        </w:rPr>
        <w:t>change. Workforce shortages, increased demand on services may require both faculty and learners to prioritise clinical work and in turn delay outcomes and progression. This should be factored in.</w:t>
      </w:r>
    </w:p>
    <w:p w14:paraId="01222070" w14:textId="15430DEE" w:rsidR="00B128AB" w:rsidRPr="0040687D" w:rsidRDefault="00B128AB" w:rsidP="00C96D3C">
      <w:pPr>
        <w:jc w:val="both"/>
        <w:rPr>
          <w:rFonts w:ascii="Arial" w:hAnsi="Arial" w:cs="Arial"/>
          <w:sz w:val="24"/>
          <w:szCs w:val="24"/>
        </w:rPr>
      </w:pPr>
    </w:p>
    <w:p w14:paraId="35D29175" w14:textId="4139083B" w:rsidR="00CA53ED" w:rsidRPr="0040687D" w:rsidRDefault="00F70B8F" w:rsidP="00CA53ED">
      <w:pPr>
        <w:jc w:val="both"/>
        <w:rPr>
          <w:rFonts w:ascii="Arial" w:hAnsi="Arial" w:cs="Arial"/>
          <w:sz w:val="24"/>
          <w:szCs w:val="24"/>
        </w:rPr>
      </w:pPr>
      <w:r w:rsidRPr="0040687D">
        <w:rPr>
          <w:rFonts w:ascii="Arial" w:hAnsi="Arial" w:cs="Arial"/>
          <w:sz w:val="24"/>
          <w:szCs w:val="24"/>
        </w:rPr>
        <w:t>In conclusion this project is significant in both the time taken to plan and facilitate but also in the measurable outcomes which</w:t>
      </w:r>
      <w:r w:rsidR="007B2E66" w:rsidRPr="0040687D">
        <w:rPr>
          <w:rFonts w:ascii="Arial" w:hAnsi="Arial" w:cs="Arial"/>
          <w:sz w:val="24"/>
          <w:szCs w:val="24"/>
        </w:rPr>
        <w:t xml:space="preserve"> it provides.</w:t>
      </w:r>
      <w:r w:rsidRPr="0040687D">
        <w:rPr>
          <w:rFonts w:ascii="Arial" w:hAnsi="Arial" w:cs="Arial"/>
          <w:sz w:val="24"/>
          <w:szCs w:val="24"/>
        </w:rPr>
        <w:t xml:space="preserve"> </w:t>
      </w:r>
      <w:r w:rsidR="00CA53ED" w:rsidRPr="0040687D">
        <w:rPr>
          <w:rFonts w:ascii="Arial" w:hAnsi="Arial" w:cs="Arial"/>
          <w:sz w:val="24"/>
          <w:szCs w:val="24"/>
        </w:rPr>
        <w:t>The final product being one that is measurable and beneficial is more critical than the efficiency of getting to the end point. As discussed by Watcher, 2016; ‘it is better to get digitalisation right than to do it quickly’. Improvements in safety and quality take significant time to emerge</w:t>
      </w:r>
      <w:r w:rsidR="007B2E66" w:rsidRPr="0040687D">
        <w:rPr>
          <w:rFonts w:ascii="Arial" w:hAnsi="Arial" w:cs="Arial"/>
          <w:sz w:val="24"/>
          <w:szCs w:val="24"/>
        </w:rPr>
        <w:t xml:space="preserve"> but should be continuously monitored. </w:t>
      </w:r>
      <w:r w:rsidR="00CA53ED" w:rsidRPr="0040687D">
        <w:rPr>
          <w:rFonts w:ascii="Arial" w:hAnsi="Arial" w:cs="Arial"/>
          <w:sz w:val="24"/>
          <w:szCs w:val="24"/>
        </w:rPr>
        <w:t xml:space="preserve"> </w:t>
      </w:r>
    </w:p>
    <w:p w14:paraId="487A2181" w14:textId="10642021" w:rsidR="00B128AB" w:rsidRPr="0040687D" w:rsidRDefault="00B128AB" w:rsidP="00C96D3C">
      <w:pPr>
        <w:jc w:val="both"/>
        <w:rPr>
          <w:rFonts w:ascii="Arial" w:hAnsi="Arial" w:cs="Arial"/>
          <w:sz w:val="24"/>
          <w:szCs w:val="24"/>
        </w:rPr>
      </w:pPr>
    </w:p>
    <w:p w14:paraId="6C314E14" w14:textId="3A8D4908" w:rsidR="00B128AB" w:rsidRPr="0040687D" w:rsidRDefault="00B128AB" w:rsidP="00C96D3C">
      <w:pPr>
        <w:jc w:val="both"/>
        <w:rPr>
          <w:rFonts w:ascii="Arial" w:hAnsi="Arial" w:cs="Arial"/>
          <w:sz w:val="24"/>
          <w:szCs w:val="24"/>
        </w:rPr>
      </w:pPr>
    </w:p>
    <w:p w14:paraId="593783CF" w14:textId="41C8761D" w:rsidR="00B128AB" w:rsidRPr="0040687D" w:rsidRDefault="00B128AB" w:rsidP="00C96D3C">
      <w:pPr>
        <w:jc w:val="both"/>
        <w:rPr>
          <w:rFonts w:ascii="Arial" w:hAnsi="Arial" w:cs="Arial"/>
          <w:sz w:val="24"/>
          <w:szCs w:val="24"/>
        </w:rPr>
      </w:pPr>
    </w:p>
    <w:p w14:paraId="42680F2D" w14:textId="2D1B069E" w:rsidR="00B128AB" w:rsidRPr="0040687D" w:rsidRDefault="00B128AB" w:rsidP="00C96D3C">
      <w:pPr>
        <w:jc w:val="both"/>
        <w:rPr>
          <w:rFonts w:ascii="Arial" w:hAnsi="Arial" w:cs="Arial"/>
          <w:sz w:val="24"/>
          <w:szCs w:val="24"/>
        </w:rPr>
      </w:pPr>
    </w:p>
    <w:p w14:paraId="00D9AA01" w14:textId="395B8A3B" w:rsidR="00B128AB" w:rsidRPr="0040687D" w:rsidRDefault="00B128AB" w:rsidP="00C96D3C">
      <w:pPr>
        <w:jc w:val="both"/>
        <w:rPr>
          <w:rFonts w:ascii="Arial" w:hAnsi="Arial" w:cs="Arial"/>
          <w:sz w:val="24"/>
          <w:szCs w:val="24"/>
        </w:rPr>
      </w:pPr>
    </w:p>
    <w:p w14:paraId="07D2D72C" w14:textId="3E957AD7" w:rsidR="00B128AB" w:rsidRPr="0040687D" w:rsidRDefault="00B128AB" w:rsidP="00C96D3C">
      <w:pPr>
        <w:jc w:val="both"/>
        <w:rPr>
          <w:rFonts w:ascii="Arial" w:hAnsi="Arial" w:cs="Arial"/>
          <w:sz w:val="24"/>
          <w:szCs w:val="24"/>
        </w:rPr>
      </w:pPr>
    </w:p>
    <w:p w14:paraId="07966B5E" w14:textId="30A19FC9" w:rsidR="00B128AB" w:rsidRPr="0040687D" w:rsidRDefault="00B128AB" w:rsidP="00C96D3C">
      <w:pPr>
        <w:jc w:val="both"/>
        <w:rPr>
          <w:rFonts w:ascii="Arial" w:hAnsi="Arial" w:cs="Arial"/>
          <w:sz w:val="24"/>
          <w:szCs w:val="24"/>
        </w:rPr>
      </w:pPr>
    </w:p>
    <w:p w14:paraId="437BA30F" w14:textId="792B4366" w:rsidR="00B128AB" w:rsidRPr="0040687D" w:rsidRDefault="00B128AB" w:rsidP="00C96D3C">
      <w:pPr>
        <w:jc w:val="both"/>
        <w:rPr>
          <w:rFonts w:ascii="Arial" w:hAnsi="Arial" w:cs="Arial"/>
          <w:sz w:val="24"/>
          <w:szCs w:val="24"/>
        </w:rPr>
      </w:pPr>
    </w:p>
    <w:p w14:paraId="0BC58ECD" w14:textId="350413EF" w:rsidR="00B128AB" w:rsidRPr="0040687D" w:rsidRDefault="00B128AB" w:rsidP="00C96D3C">
      <w:pPr>
        <w:jc w:val="both"/>
        <w:rPr>
          <w:rFonts w:ascii="Arial" w:hAnsi="Arial" w:cs="Arial"/>
          <w:sz w:val="24"/>
          <w:szCs w:val="24"/>
        </w:rPr>
      </w:pPr>
    </w:p>
    <w:p w14:paraId="5ADEF702" w14:textId="36B6F1D3" w:rsidR="0064076C" w:rsidRPr="0040687D" w:rsidRDefault="0064076C" w:rsidP="00C96D3C">
      <w:pPr>
        <w:jc w:val="both"/>
        <w:rPr>
          <w:rFonts w:ascii="Arial" w:hAnsi="Arial" w:cs="Arial"/>
          <w:sz w:val="24"/>
          <w:szCs w:val="24"/>
        </w:rPr>
      </w:pPr>
    </w:p>
    <w:p w14:paraId="23680D49" w14:textId="77777777" w:rsidR="0064076C" w:rsidRPr="0040687D" w:rsidRDefault="0064076C" w:rsidP="00C96D3C">
      <w:pPr>
        <w:jc w:val="both"/>
        <w:rPr>
          <w:rFonts w:ascii="Arial" w:hAnsi="Arial" w:cs="Arial"/>
          <w:sz w:val="24"/>
          <w:szCs w:val="24"/>
        </w:rPr>
      </w:pPr>
    </w:p>
    <w:p w14:paraId="23960F45" w14:textId="441962B1" w:rsidR="00B128AB" w:rsidRPr="0040687D" w:rsidRDefault="00B128AB" w:rsidP="00C96D3C">
      <w:pPr>
        <w:jc w:val="both"/>
        <w:rPr>
          <w:rFonts w:ascii="Arial" w:hAnsi="Arial" w:cs="Arial"/>
          <w:sz w:val="24"/>
          <w:szCs w:val="24"/>
        </w:rPr>
      </w:pPr>
      <w:r w:rsidRPr="0040687D">
        <w:rPr>
          <w:rFonts w:ascii="Arial" w:hAnsi="Arial" w:cs="Arial"/>
          <w:sz w:val="24"/>
          <w:szCs w:val="24"/>
        </w:rPr>
        <w:t>References:</w:t>
      </w:r>
    </w:p>
    <w:p w14:paraId="1CEBFD70" w14:textId="24668310" w:rsidR="00315D57" w:rsidRPr="0040687D" w:rsidRDefault="00315D57" w:rsidP="00C96D3C">
      <w:pPr>
        <w:jc w:val="both"/>
        <w:rPr>
          <w:rFonts w:ascii="Arial" w:hAnsi="Arial" w:cs="Arial"/>
          <w:sz w:val="24"/>
          <w:szCs w:val="24"/>
        </w:rPr>
      </w:pPr>
    </w:p>
    <w:p w14:paraId="0BBEBA55" w14:textId="5554B7BA" w:rsidR="00315D57" w:rsidRPr="0040687D" w:rsidRDefault="00315D57" w:rsidP="00C96D3C">
      <w:pPr>
        <w:jc w:val="both"/>
        <w:rPr>
          <w:rFonts w:ascii="Arial" w:hAnsi="Arial" w:cs="Arial"/>
          <w:sz w:val="24"/>
          <w:szCs w:val="24"/>
        </w:rPr>
      </w:pPr>
      <w:r w:rsidRPr="0040687D">
        <w:rPr>
          <w:rFonts w:ascii="Arial" w:hAnsi="Arial" w:cs="Arial"/>
          <w:sz w:val="24"/>
          <w:szCs w:val="24"/>
        </w:rPr>
        <w:t xml:space="preserve">Ayad K., </w:t>
      </w:r>
      <w:proofErr w:type="spellStart"/>
      <w:r w:rsidRPr="0040687D">
        <w:rPr>
          <w:rFonts w:ascii="Arial" w:hAnsi="Arial" w:cs="Arial"/>
          <w:sz w:val="24"/>
          <w:szCs w:val="24"/>
        </w:rPr>
        <w:t>Rigas</w:t>
      </w:r>
      <w:proofErr w:type="spellEnd"/>
      <w:r w:rsidRPr="0040687D">
        <w:rPr>
          <w:rFonts w:ascii="Arial" w:hAnsi="Arial" w:cs="Arial"/>
          <w:sz w:val="24"/>
          <w:szCs w:val="24"/>
        </w:rPr>
        <w:t xml:space="preserve">, D. 2010. Comparing virtual classroom, </w:t>
      </w:r>
      <w:proofErr w:type="gramStart"/>
      <w:r w:rsidRPr="0040687D">
        <w:rPr>
          <w:rFonts w:ascii="Arial" w:hAnsi="Arial" w:cs="Arial"/>
          <w:sz w:val="24"/>
          <w:szCs w:val="24"/>
        </w:rPr>
        <w:t>game based</w:t>
      </w:r>
      <w:proofErr w:type="gramEnd"/>
      <w:r w:rsidRPr="0040687D">
        <w:rPr>
          <w:rFonts w:ascii="Arial" w:hAnsi="Arial" w:cs="Arial"/>
          <w:sz w:val="24"/>
          <w:szCs w:val="24"/>
        </w:rPr>
        <w:t xml:space="preserve"> learning and storytelling teachings in E-learning. </w:t>
      </w:r>
      <w:r w:rsidRPr="0040687D">
        <w:rPr>
          <w:rFonts w:ascii="Arial" w:hAnsi="Arial" w:cs="Arial"/>
          <w:i/>
          <w:iCs/>
          <w:sz w:val="24"/>
          <w:szCs w:val="24"/>
        </w:rPr>
        <w:t>International Journal of Education and Information Technologies</w:t>
      </w:r>
      <w:r w:rsidRPr="0040687D">
        <w:rPr>
          <w:rFonts w:ascii="Arial" w:hAnsi="Arial" w:cs="Arial"/>
          <w:sz w:val="24"/>
          <w:szCs w:val="24"/>
        </w:rPr>
        <w:t xml:space="preserve">. </w:t>
      </w:r>
      <w:r w:rsidR="00156FF3" w:rsidRPr="0040687D">
        <w:rPr>
          <w:rFonts w:ascii="Arial" w:hAnsi="Arial" w:cs="Arial"/>
          <w:sz w:val="24"/>
          <w:szCs w:val="24"/>
        </w:rPr>
        <w:t xml:space="preserve">4(1) 15-23. </w:t>
      </w:r>
    </w:p>
    <w:p w14:paraId="2E192D38" w14:textId="16E87E3C" w:rsidR="005242E2" w:rsidRPr="0040687D" w:rsidRDefault="005242E2" w:rsidP="00C96D3C">
      <w:pPr>
        <w:jc w:val="both"/>
        <w:rPr>
          <w:rFonts w:ascii="Arial" w:hAnsi="Arial" w:cs="Arial"/>
          <w:sz w:val="24"/>
          <w:szCs w:val="24"/>
        </w:rPr>
      </w:pPr>
    </w:p>
    <w:p w14:paraId="703F82CF" w14:textId="68CA377D" w:rsidR="005242E2" w:rsidRPr="0040687D" w:rsidRDefault="005242E2" w:rsidP="00C96D3C">
      <w:pPr>
        <w:jc w:val="both"/>
        <w:rPr>
          <w:rFonts w:ascii="Arial" w:hAnsi="Arial" w:cs="Arial"/>
          <w:sz w:val="24"/>
          <w:szCs w:val="24"/>
        </w:rPr>
      </w:pPr>
      <w:r w:rsidRPr="0040687D">
        <w:rPr>
          <w:rFonts w:ascii="Arial" w:hAnsi="Arial" w:cs="Arial"/>
          <w:sz w:val="24"/>
          <w:szCs w:val="24"/>
        </w:rPr>
        <w:t xml:space="preserve">Broome, M., </w:t>
      </w:r>
      <w:proofErr w:type="spellStart"/>
      <w:r w:rsidRPr="0040687D">
        <w:rPr>
          <w:rFonts w:ascii="Arial" w:hAnsi="Arial" w:cs="Arial"/>
          <w:sz w:val="24"/>
          <w:szCs w:val="24"/>
        </w:rPr>
        <w:t>Donker</w:t>
      </w:r>
      <w:proofErr w:type="spellEnd"/>
      <w:r w:rsidRPr="0040687D">
        <w:rPr>
          <w:rFonts w:ascii="Arial" w:hAnsi="Arial" w:cs="Arial"/>
          <w:sz w:val="24"/>
          <w:szCs w:val="24"/>
        </w:rPr>
        <w:t xml:space="preserve">, DW. 2016. Individualized real-time clinical decision support to monitor cardiac loading during </w:t>
      </w:r>
      <w:proofErr w:type="spellStart"/>
      <w:r w:rsidRPr="0040687D">
        <w:rPr>
          <w:rFonts w:ascii="Arial" w:hAnsi="Arial" w:cs="Arial"/>
          <w:sz w:val="24"/>
          <w:szCs w:val="24"/>
        </w:rPr>
        <w:t>venoarterial</w:t>
      </w:r>
      <w:proofErr w:type="spellEnd"/>
      <w:r w:rsidRPr="0040687D">
        <w:rPr>
          <w:rFonts w:ascii="Arial" w:hAnsi="Arial" w:cs="Arial"/>
          <w:sz w:val="24"/>
          <w:szCs w:val="24"/>
        </w:rPr>
        <w:t xml:space="preserve"> ECMO. </w:t>
      </w:r>
      <w:r w:rsidRPr="0040687D">
        <w:rPr>
          <w:rFonts w:ascii="Arial" w:hAnsi="Arial" w:cs="Arial"/>
          <w:i/>
          <w:iCs/>
          <w:sz w:val="24"/>
          <w:szCs w:val="24"/>
        </w:rPr>
        <w:t>Journal of Translational Medicine</w:t>
      </w:r>
      <w:r w:rsidRPr="0040687D">
        <w:rPr>
          <w:rFonts w:ascii="Arial" w:hAnsi="Arial" w:cs="Arial"/>
          <w:sz w:val="24"/>
          <w:szCs w:val="24"/>
        </w:rPr>
        <w:t xml:space="preserve"> (14) 4.</w:t>
      </w:r>
    </w:p>
    <w:p w14:paraId="4D397D1E" w14:textId="3181D1B3" w:rsidR="00B128AB" w:rsidRPr="0040687D" w:rsidRDefault="00B128AB" w:rsidP="00C96D3C">
      <w:pPr>
        <w:jc w:val="both"/>
        <w:rPr>
          <w:rFonts w:ascii="Arial" w:hAnsi="Arial" w:cs="Arial"/>
          <w:sz w:val="24"/>
          <w:szCs w:val="24"/>
        </w:rPr>
      </w:pPr>
    </w:p>
    <w:p w14:paraId="2DBEA840" w14:textId="3011FE1B" w:rsidR="0097763D" w:rsidRPr="0040687D" w:rsidRDefault="00A21E6F" w:rsidP="00C96D3C">
      <w:pPr>
        <w:jc w:val="both"/>
        <w:rPr>
          <w:rFonts w:ascii="Arial" w:hAnsi="Arial" w:cs="Arial"/>
          <w:sz w:val="24"/>
          <w:szCs w:val="24"/>
        </w:rPr>
      </w:pPr>
      <w:r w:rsidRPr="0040687D">
        <w:rPr>
          <w:rFonts w:ascii="Arial" w:hAnsi="Arial" w:cs="Arial"/>
          <w:sz w:val="24"/>
          <w:szCs w:val="24"/>
        </w:rPr>
        <w:t>Beal MD., Kinnear, J., Anderson CR., Martin TD. (</w:t>
      </w:r>
      <w:r w:rsidR="0097763D" w:rsidRPr="0040687D">
        <w:rPr>
          <w:rFonts w:ascii="Arial" w:hAnsi="Arial" w:cs="Arial"/>
          <w:sz w:val="24"/>
          <w:szCs w:val="24"/>
        </w:rPr>
        <w:t xml:space="preserve">2017). The effectiveness of medical simulation in teaching medical students critical care medicine. </w:t>
      </w:r>
      <w:r w:rsidR="0097763D" w:rsidRPr="0040687D">
        <w:rPr>
          <w:rFonts w:ascii="Arial" w:hAnsi="Arial" w:cs="Arial"/>
          <w:i/>
          <w:iCs/>
          <w:sz w:val="24"/>
          <w:szCs w:val="24"/>
        </w:rPr>
        <w:t>Simulation Healthcare</w:t>
      </w:r>
      <w:r w:rsidR="0097763D" w:rsidRPr="0040687D">
        <w:rPr>
          <w:rFonts w:ascii="Arial" w:hAnsi="Arial" w:cs="Arial"/>
          <w:sz w:val="24"/>
          <w:szCs w:val="24"/>
        </w:rPr>
        <w:t xml:space="preserve"> 12(2) 104-16. </w:t>
      </w:r>
    </w:p>
    <w:p w14:paraId="7657677A" w14:textId="5F61CC25" w:rsidR="00B128AB" w:rsidRPr="0040687D" w:rsidRDefault="00B128AB" w:rsidP="00C96D3C">
      <w:pPr>
        <w:jc w:val="both"/>
        <w:rPr>
          <w:rFonts w:ascii="Arial" w:hAnsi="Arial" w:cs="Arial"/>
          <w:sz w:val="24"/>
          <w:szCs w:val="24"/>
        </w:rPr>
      </w:pPr>
    </w:p>
    <w:p w14:paraId="45E184F4" w14:textId="32E0B5D1" w:rsidR="00E11AC1" w:rsidRPr="0040687D" w:rsidRDefault="00E11AC1" w:rsidP="00C96D3C">
      <w:pPr>
        <w:jc w:val="both"/>
        <w:rPr>
          <w:rFonts w:ascii="Arial" w:hAnsi="Arial" w:cs="Arial"/>
          <w:sz w:val="24"/>
          <w:szCs w:val="24"/>
        </w:rPr>
      </w:pPr>
      <w:proofErr w:type="spellStart"/>
      <w:r w:rsidRPr="0040687D">
        <w:rPr>
          <w:rFonts w:ascii="Arial" w:hAnsi="Arial" w:cs="Arial"/>
          <w:sz w:val="24"/>
          <w:szCs w:val="24"/>
        </w:rPr>
        <w:t>Broekhuis</w:t>
      </w:r>
      <w:proofErr w:type="spellEnd"/>
      <w:r w:rsidRPr="0040687D">
        <w:rPr>
          <w:rFonts w:ascii="Arial" w:hAnsi="Arial" w:cs="Arial"/>
          <w:sz w:val="24"/>
          <w:szCs w:val="24"/>
        </w:rPr>
        <w:t xml:space="preserve">, M., Dekker-van </w:t>
      </w:r>
      <w:proofErr w:type="spellStart"/>
      <w:r w:rsidRPr="0040687D">
        <w:rPr>
          <w:rFonts w:ascii="Arial" w:hAnsi="Arial" w:cs="Arial"/>
          <w:sz w:val="24"/>
          <w:szCs w:val="24"/>
        </w:rPr>
        <w:t>Weering</w:t>
      </w:r>
      <w:proofErr w:type="spellEnd"/>
      <w:r w:rsidRPr="0040687D">
        <w:rPr>
          <w:rFonts w:ascii="Arial" w:hAnsi="Arial" w:cs="Arial"/>
          <w:sz w:val="24"/>
          <w:szCs w:val="24"/>
        </w:rPr>
        <w:t xml:space="preserve">, M., </w:t>
      </w:r>
      <w:proofErr w:type="spellStart"/>
      <w:r w:rsidRPr="0040687D">
        <w:rPr>
          <w:rFonts w:ascii="Arial" w:hAnsi="Arial" w:cs="Arial"/>
          <w:sz w:val="24"/>
          <w:szCs w:val="24"/>
        </w:rPr>
        <w:t>Schuit</w:t>
      </w:r>
      <w:proofErr w:type="spellEnd"/>
      <w:r w:rsidRPr="0040687D">
        <w:rPr>
          <w:rFonts w:ascii="Arial" w:hAnsi="Arial" w:cs="Arial"/>
          <w:sz w:val="24"/>
          <w:szCs w:val="24"/>
        </w:rPr>
        <w:t xml:space="preserve">, C., Schurz, S., Van </w:t>
      </w:r>
      <w:proofErr w:type="spellStart"/>
      <w:r w:rsidRPr="0040687D">
        <w:rPr>
          <w:rFonts w:ascii="Arial" w:hAnsi="Arial" w:cs="Arial"/>
          <w:sz w:val="24"/>
          <w:szCs w:val="24"/>
        </w:rPr>
        <w:t>Velson</w:t>
      </w:r>
      <w:proofErr w:type="spellEnd"/>
      <w:r w:rsidRPr="0040687D">
        <w:rPr>
          <w:rFonts w:ascii="Arial" w:hAnsi="Arial" w:cs="Arial"/>
          <w:sz w:val="24"/>
          <w:szCs w:val="24"/>
        </w:rPr>
        <w:t xml:space="preserve"> V. 2021. Designing a stakeholder-inclusive service model for an eHealth service to support older adults in an active and social life. </w:t>
      </w:r>
      <w:r w:rsidR="0040687D" w:rsidRPr="0040687D">
        <w:rPr>
          <w:rFonts w:ascii="Arial" w:hAnsi="Arial" w:cs="Arial"/>
          <w:i/>
          <w:iCs/>
          <w:sz w:val="24"/>
          <w:szCs w:val="24"/>
        </w:rPr>
        <w:t>BMC Health Services Research</w:t>
      </w:r>
      <w:r w:rsidR="0040687D" w:rsidRPr="0040687D">
        <w:rPr>
          <w:rFonts w:ascii="Arial" w:hAnsi="Arial" w:cs="Arial"/>
          <w:sz w:val="24"/>
          <w:szCs w:val="24"/>
        </w:rPr>
        <w:t xml:space="preserve"> 21:654</w:t>
      </w:r>
    </w:p>
    <w:p w14:paraId="28877B0D" w14:textId="77777777" w:rsidR="00E11AC1" w:rsidRPr="0040687D" w:rsidRDefault="00E11AC1" w:rsidP="00C96D3C">
      <w:pPr>
        <w:jc w:val="both"/>
        <w:rPr>
          <w:rFonts w:ascii="Arial" w:hAnsi="Arial" w:cs="Arial"/>
          <w:sz w:val="24"/>
          <w:szCs w:val="24"/>
        </w:rPr>
      </w:pPr>
    </w:p>
    <w:p w14:paraId="2F5CEA8A" w14:textId="5144FFAF" w:rsidR="00DC0DBB" w:rsidRPr="0040687D" w:rsidRDefault="00DC0DBB" w:rsidP="00C96D3C">
      <w:pPr>
        <w:jc w:val="both"/>
        <w:rPr>
          <w:rFonts w:ascii="Arial" w:hAnsi="Arial" w:cs="Arial"/>
          <w:sz w:val="24"/>
          <w:szCs w:val="24"/>
        </w:rPr>
      </w:pPr>
      <w:proofErr w:type="spellStart"/>
      <w:r w:rsidRPr="0040687D">
        <w:rPr>
          <w:rFonts w:ascii="Arial" w:hAnsi="Arial" w:cs="Arial"/>
          <w:sz w:val="24"/>
          <w:szCs w:val="24"/>
        </w:rPr>
        <w:t>Cachieiro</w:t>
      </w:r>
      <w:proofErr w:type="spellEnd"/>
      <w:r w:rsidRPr="0040687D">
        <w:rPr>
          <w:rFonts w:ascii="Arial" w:hAnsi="Arial" w:cs="Arial"/>
          <w:sz w:val="24"/>
          <w:szCs w:val="24"/>
        </w:rPr>
        <w:t>-Gonzalez, ML., Medina-</w:t>
      </w:r>
      <w:proofErr w:type="spellStart"/>
      <w:r w:rsidRPr="0040687D">
        <w:rPr>
          <w:rFonts w:ascii="Arial" w:hAnsi="Arial" w:cs="Arial"/>
          <w:sz w:val="24"/>
          <w:szCs w:val="24"/>
        </w:rPr>
        <w:t>Rivilla</w:t>
      </w:r>
      <w:proofErr w:type="spellEnd"/>
      <w:r w:rsidRPr="0040687D">
        <w:rPr>
          <w:rFonts w:ascii="Arial" w:hAnsi="Arial" w:cs="Arial"/>
          <w:sz w:val="24"/>
          <w:szCs w:val="24"/>
        </w:rPr>
        <w:t xml:space="preserve">, A., Dominguez-Garrido MC., Medina-Dominguez M. 2019. The Learning Platform in Distance Higher Education: Student’s Perceptions. </w:t>
      </w:r>
      <w:r w:rsidRPr="0040687D">
        <w:rPr>
          <w:rFonts w:ascii="Arial" w:hAnsi="Arial" w:cs="Arial"/>
          <w:i/>
          <w:iCs/>
          <w:sz w:val="24"/>
          <w:szCs w:val="24"/>
        </w:rPr>
        <w:t>Turkish Online Journal of Distance Education</w:t>
      </w:r>
      <w:r w:rsidRPr="0040687D">
        <w:rPr>
          <w:rFonts w:ascii="Arial" w:hAnsi="Arial" w:cs="Arial"/>
          <w:sz w:val="24"/>
          <w:szCs w:val="24"/>
        </w:rPr>
        <w:t xml:space="preserve"> Vol 20 (1) pp71-95.</w:t>
      </w:r>
    </w:p>
    <w:p w14:paraId="0B3A1D0B" w14:textId="77777777" w:rsidR="00DC0DBB" w:rsidRPr="0040687D" w:rsidRDefault="00DC0DBB" w:rsidP="00C96D3C">
      <w:pPr>
        <w:jc w:val="both"/>
        <w:rPr>
          <w:rFonts w:ascii="Arial" w:hAnsi="Arial" w:cs="Arial"/>
          <w:sz w:val="24"/>
          <w:szCs w:val="24"/>
        </w:rPr>
      </w:pPr>
    </w:p>
    <w:p w14:paraId="6551A7FE" w14:textId="561ABBB3" w:rsidR="00B128AB" w:rsidRPr="0040687D" w:rsidRDefault="00BD0EE7" w:rsidP="00C96D3C">
      <w:pPr>
        <w:jc w:val="both"/>
        <w:rPr>
          <w:rFonts w:ascii="Arial" w:hAnsi="Arial" w:cs="Arial"/>
          <w:sz w:val="24"/>
          <w:szCs w:val="24"/>
        </w:rPr>
      </w:pPr>
      <w:proofErr w:type="spellStart"/>
      <w:r w:rsidRPr="0040687D">
        <w:rPr>
          <w:rFonts w:ascii="Arial" w:hAnsi="Arial" w:cs="Arial"/>
          <w:sz w:val="24"/>
          <w:szCs w:val="24"/>
        </w:rPr>
        <w:t>Debajyoti</w:t>
      </w:r>
      <w:proofErr w:type="spellEnd"/>
      <w:r w:rsidRPr="0040687D">
        <w:rPr>
          <w:rFonts w:ascii="Arial" w:hAnsi="Arial" w:cs="Arial"/>
          <w:sz w:val="24"/>
          <w:szCs w:val="24"/>
        </w:rPr>
        <w:t xml:space="preserve"> Pal., </w:t>
      </w:r>
      <w:proofErr w:type="spellStart"/>
      <w:r w:rsidRPr="0040687D">
        <w:rPr>
          <w:rFonts w:ascii="Arial" w:hAnsi="Arial" w:cs="Arial"/>
          <w:sz w:val="24"/>
          <w:szCs w:val="24"/>
        </w:rPr>
        <w:t>Vajirasak</w:t>
      </w:r>
      <w:proofErr w:type="spellEnd"/>
      <w:r w:rsidRPr="0040687D">
        <w:rPr>
          <w:rFonts w:ascii="Arial" w:hAnsi="Arial" w:cs="Arial"/>
          <w:sz w:val="24"/>
          <w:szCs w:val="24"/>
        </w:rPr>
        <w:t xml:space="preserve"> </w:t>
      </w:r>
      <w:proofErr w:type="spellStart"/>
      <w:r w:rsidRPr="0040687D">
        <w:rPr>
          <w:rFonts w:ascii="Arial" w:hAnsi="Arial" w:cs="Arial"/>
          <w:sz w:val="24"/>
          <w:szCs w:val="24"/>
        </w:rPr>
        <w:t>Vanijja</w:t>
      </w:r>
      <w:proofErr w:type="spellEnd"/>
      <w:r w:rsidRPr="0040687D">
        <w:rPr>
          <w:rFonts w:ascii="Arial" w:hAnsi="Arial" w:cs="Arial"/>
          <w:sz w:val="24"/>
          <w:szCs w:val="24"/>
        </w:rPr>
        <w:t xml:space="preserve">. 2020. </w:t>
      </w:r>
      <w:proofErr w:type="spellStart"/>
      <w:r w:rsidRPr="0040687D">
        <w:rPr>
          <w:rFonts w:ascii="Arial" w:hAnsi="Arial" w:cs="Arial"/>
          <w:sz w:val="24"/>
          <w:szCs w:val="24"/>
        </w:rPr>
        <w:t>Percieved</w:t>
      </w:r>
      <w:proofErr w:type="spellEnd"/>
      <w:r w:rsidRPr="0040687D">
        <w:rPr>
          <w:rFonts w:ascii="Arial" w:hAnsi="Arial" w:cs="Arial"/>
          <w:sz w:val="24"/>
          <w:szCs w:val="24"/>
        </w:rPr>
        <w:t xml:space="preserve"> usability evaluation of Microsoft Teams as an online learning platform during Covid -19 using system usability scale and technology acceptance model in India. </w:t>
      </w:r>
      <w:r w:rsidRPr="0040687D">
        <w:rPr>
          <w:rFonts w:ascii="Arial" w:hAnsi="Arial" w:cs="Arial"/>
          <w:i/>
          <w:iCs/>
          <w:sz w:val="24"/>
          <w:szCs w:val="24"/>
        </w:rPr>
        <w:t>Children and Youth Services Review</w:t>
      </w:r>
      <w:r w:rsidRPr="0040687D">
        <w:rPr>
          <w:rFonts w:ascii="Arial" w:hAnsi="Arial" w:cs="Arial"/>
          <w:sz w:val="24"/>
          <w:szCs w:val="24"/>
        </w:rPr>
        <w:t xml:space="preserve"> 119 1-11. </w:t>
      </w:r>
    </w:p>
    <w:p w14:paraId="7D7BFF9F" w14:textId="38B0C1BE" w:rsidR="00B128AB" w:rsidRPr="0040687D" w:rsidRDefault="00B128AB" w:rsidP="00C96D3C">
      <w:pPr>
        <w:jc w:val="both"/>
        <w:rPr>
          <w:rFonts w:ascii="Arial" w:hAnsi="Arial" w:cs="Arial"/>
          <w:sz w:val="24"/>
          <w:szCs w:val="24"/>
        </w:rPr>
      </w:pPr>
    </w:p>
    <w:p w14:paraId="70057388" w14:textId="4EC3D83E" w:rsidR="00B247F8" w:rsidRPr="0040687D" w:rsidRDefault="00B247F8" w:rsidP="00C96D3C">
      <w:pPr>
        <w:jc w:val="both"/>
        <w:rPr>
          <w:rFonts w:ascii="Arial" w:hAnsi="Arial" w:cs="Arial"/>
          <w:sz w:val="24"/>
          <w:szCs w:val="24"/>
        </w:rPr>
      </w:pPr>
      <w:r w:rsidRPr="0040687D">
        <w:rPr>
          <w:rFonts w:ascii="Arial" w:hAnsi="Arial" w:cs="Arial"/>
          <w:sz w:val="24"/>
          <w:szCs w:val="24"/>
        </w:rPr>
        <w:t>Diaz-</w:t>
      </w:r>
      <w:proofErr w:type="spellStart"/>
      <w:r w:rsidRPr="0040687D">
        <w:rPr>
          <w:rFonts w:ascii="Arial" w:hAnsi="Arial" w:cs="Arial"/>
          <w:sz w:val="24"/>
          <w:szCs w:val="24"/>
        </w:rPr>
        <w:t>Guio</w:t>
      </w:r>
      <w:proofErr w:type="spellEnd"/>
      <w:r w:rsidRPr="0040687D">
        <w:rPr>
          <w:rFonts w:ascii="Arial" w:hAnsi="Arial" w:cs="Arial"/>
          <w:sz w:val="24"/>
          <w:szCs w:val="24"/>
        </w:rPr>
        <w:t xml:space="preserve"> DA., Rios-Barrientos E., Santillan-Roldan et al. 2021. Online- synchronized </w:t>
      </w:r>
      <w:proofErr w:type="spellStart"/>
      <w:r w:rsidRPr="0040687D">
        <w:rPr>
          <w:rFonts w:ascii="Arial" w:hAnsi="Arial" w:cs="Arial"/>
          <w:sz w:val="24"/>
          <w:szCs w:val="24"/>
        </w:rPr>
        <w:t>clnical</w:t>
      </w:r>
      <w:proofErr w:type="spellEnd"/>
      <w:r w:rsidRPr="0040687D">
        <w:rPr>
          <w:rFonts w:ascii="Arial" w:hAnsi="Arial" w:cs="Arial"/>
          <w:sz w:val="24"/>
          <w:szCs w:val="24"/>
        </w:rPr>
        <w:t xml:space="preserve"> simulation: an efficient teaching-learning option for the COVID-19 pandemic time and: beyond. </w:t>
      </w:r>
      <w:r w:rsidRPr="0040687D">
        <w:rPr>
          <w:rFonts w:ascii="Arial" w:hAnsi="Arial" w:cs="Arial"/>
          <w:i/>
          <w:iCs/>
          <w:sz w:val="24"/>
          <w:szCs w:val="24"/>
        </w:rPr>
        <w:t>Advances in Simulation.</w:t>
      </w:r>
      <w:r w:rsidRPr="0040687D">
        <w:rPr>
          <w:rFonts w:ascii="Arial" w:hAnsi="Arial" w:cs="Arial"/>
          <w:sz w:val="24"/>
          <w:szCs w:val="24"/>
        </w:rPr>
        <w:t xml:space="preserve"> 6:30 </w:t>
      </w:r>
    </w:p>
    <w:p w14:paraId="4A4B9698" w14:textId="5DD1761E" w:rsidR="0023643B" w:rsidRDefault="0023643B" w:rsidP="00C96D3C">
      <w:pPr>
        <w:jc w:val="both"/>
        <w:rPr>
          <w:rFonts w:ascii="Arial" w:hAnsi="Arial" w:cs="Arial"/>
          <w:sz w:val="24"/>
          <w:szCs w:val="24"/>
        </w:rPr>
      </w:pPr>
    </w:p>
    <w:p w14:paraId="47AD4D24" w14:textId="06C14F0A" w:rsidR="00416DD6" w:rsidRDefault="00416DD6" w:rsidP="00C96D3C">
      <w:pPr>
        <w:jc w:val="both"/>
        <w:rPr>
          <w:rFonts w:ascii="Arial" w:hAnsi="Arial" w:cs="Arial"/>
          <w:sz w:val="24"/>
          <w:szCs w:val="24"/>
        </w:rPr>
      </w:pPr>
      <w:r>
        <w:rPr>
          <w:rFonts w:ascii="Arial" w:hAnsi="Arial" w:cs="Arial"/>
          <w:sz w:val="24"/>
          <w:szCs w:val="24"/>
        </w:rPr>
        <w:t>L</w:t>
      </w:r>
      <w:r w:rsidR="00D12339">
        <w:rPr>
          <w:rFonts w:ascii="Arial" w:hAnsi="Arial" w:cs="Arial"/>
          <w:sz w:val="24"/>
          <w:szCs w:val="24"/>
        </w:rPr>
        <w:t xml:space="preserve">loyd S., Simpson A. 2005. Project management in multi-disciplinary collaborative research. IPCC. </w:t>
      </w:r>
      <w:r w:rsidR="00D12339" w:rsidRPr="00D12339">
        <w:rPr>
          <w:rFonts w:ascii="Arial" w:hAnsi="Arial" w:cs="Arial"/>
          <w:i/>
          <w:iCs/>
          <w:sz w:val="24"/>
          <w:szCs w:val="24"/>
        </w:rPr>
        <w:t>Proceedings, International Professional Communication Conference.</w:t>
      </w:r>
      <w:r w:rsidR="00D12339">
        <w:rPr>
          <w:rFonts w:ascii="Arial" w:hAnsi="Arial" w:cs="Arial"/>
          <w:sz w:val="24"/>
          <w:szCs w:val="24"/>
        </w:rPr>
        <w:t xml:space="preserve"> Pp602-611</w:t>
      </w:r>
    </w:p>
    <w:p w14:paraId="527EBD93" w14:textId="77777777" w:rsidR="00416DD6" w:rsidRPr="0040687D" w:rsidRDefault="00416DD6" w:rsidP="00C96D3C">
      <w:pPr>
        <w:jc w:val="both"/>
        <w:rPr>
          <w:rFonts w:ascii="Arial" w:hAnsi="Arial" w:cs="Arial"/>
          <w:sz w:val="24"/>
          <w:szCs w:val="24"/>
        </w:rPr>
      </w:pPr>
    </w:p>
    <w:p w14:paraId="5DA3BCED" w14:textId="2C1C5211" w:rsidR="0023643B" w:rsidRPr="0040687D" w:rsidRDefault="0023643B" w:rsidP="00C96D3C">
      <w:pPr>
        <w:jc w:val="both"/>
        <w:rPr>
          <w:rFonts w:ascii="Arial" w:hAnsi="Arial" w:cs="Arial"/>
          <w:sz w:val="24"/>
          <w:szCs w:val="24"/>
        </w:rPr>
      </w:pPr>
      <w:r w:rsidRPr="0040687D">
        <w:rPr>
          <w:rFonts w:ascii="Arial" w:hAnsi="Arial" w:cs="Arial"/>
          <w:sz w:val="24"/>
          <w:szCs w:val="24"/>
        </w:rPr>
        <w:t>Screen, B. 2017. Productivity and quality when editing machine translation and translation memory outputs: an empirical analysis of English to Welsh translation</w:t>
      </w:r>
      <w:r w:rsidRPr="0040687D">
        <w:rPr>
          <w:rFonts w:ascii="Arial" w:hAnsi="Arial" w:cs="Arial"/>
          <w:i/>
          <w:iCs/>
          <w:sz w:val="24"/>
          <w:szCs w:val="24"/>
        </w:rPr>
        <w:t xml:space="preserve">. Studia </w:t>
      </w:r>
      <w:proofErr w:type="spellStart"/>
      <w:r w:rsidRPr="0040687D">
        <w:rPr>
          <w:rFonts w:ascii="Arial" w:hAnsi="Arial" w:cs="Arial"/>
          <w:i/>
          <w:iCs/>
          <w:sz w:val="24"/>
          <w:szCs w:val="24"/>
        </w:rPr>
        <w:t>Celtica</w:t>
      </w:r>
      <w:proofErr w:type="spellEnd"/>
      <w:r w:rsidRPr="0040687D">
        <w:rPr>
          <w:rFonts w:ascii="Arial" w:hAnsi="Arial" w:cs="Arial"/>
          <w:i/>
          <w:iCs/>
          <w:sz w:val="24"/>
          <w:szCs w:val="24"/>
        </w:rPr>
        <w:t xml:space="preserve"> </w:t>
      </w:r>
      <w:proofErr w:type="spellStart"/>
      <w:r w:rsidRPr="0040687D">
        <w:rPr>
          <w:rFonts w:ascii="Arial" w:hAnsi="Arial" w:cs="Arial"/>
          <w:i/>
          <w:iCs/>
          <w:sz w:val="24"/>
          <w:szCs w:val="24"/>
        </w:rPr>
        <w:t>Posnaniensia</w:t>
      </w:r>
      <w:proofErr w:type="spellEnd"/>
      <w:r w:rsidRPr="0040687D">
        <w:rPr>
          <w:rFonts w:ascii="Arial" w:hAnsi="Arial" w:cs="Arial"/>
          <w:i/>
          <w:iCs/>
          <w:sz w:val="24"/>
          <w:szCs w:val="24"/>
        </w:rPr>
        <w:t xml:space="preserve"> </w:t>
      </w:r>
      <w:r w:rsidRPr="0040687D">
        <w:rPr>
          <w:rFonts w:ascii="Arial" w:hAnsi="Arial" w:cs="Arial"/>
          <w:sz w:val="24"/>
          <w:szCs w:val="24"/>
        </w:rPr>
        <w:t>2 (1) pp113-136.</w:t>
      </w:r>
    </w:p>
    <w:p w14:paraId="404961A6" w14:textId="4482628D" w:rsidR="00B128AB" w:rsidRPr="0040687D" w:rsidRDefault="00B128AB" w:rsidP="00C96D3C">
      <w:pPr>
        <w:jc w:val="both"/>
        <w:rPr>
          <w:rFonts w:ascii="Arial" w:hAnsi="Arial" w:cs="Arial"/>
          <w:sz w:val="24"/>
          <w:szCs w:val="24"/>
        </w:rPr>
      </w:pPr>
    </w:p>
    <w:p w14:paraId="590B8F4A" w14:textId="12556F5D" w:rsidR="00846FE1" w:rsidRPr="0040687D" w:rsidRDefault="00846FE1" w:rsidP="00C96D3C">
      <w:pPr>
        <w:jc w:val="both"/>
        <w:rPr>
          <w:rFonts w:ascii="Arial" w:hAnsi="Arial" w:cs="Arial"/>
          <w:sz w:val="24"/>
          <w:szCs w:val="24"/>
        </w:rPr>
      </w:pPr>
      <w:r w:rsidRPr="0040687D">
        <w:rPr>
          <w:rFonts w:ascii="Arial" w:hAnsi="Arial" w:cs="Arial"/>
          <w:sz w:val="24"/>
          <w:szCs w:val="24"/>
        </w:rPr>
        <w:t>Sommerville, I. Requirements Engineering. 2016.  Software Engineering. Pearson. Pp 103-137.</w:t>
      </w:r>
    </w:p>
    <w:p w14:paraId="729DF728" w14:textId="30687B28" w:rsidR="00846FE1" w:rsidRDefault="00846FE1" w:rsidP="00C96D3C">
      <w:pPr>
        <w:jc w:val="both"/>
        <w:rPr>
          <w:rFonts w:ascii="Arial" w:hAnsi="Arial" w:cs="Arial"/>
          <w:sz w:val="24"/>
          <w:szCs w:val="24"/>
        </w:rPr>
      </w:pPr>
    </w:p>
    <w:p w14:paraId="33497D1B" w14:textId="56A9E6CD" w:rsidR="00735872" w:rsidRDefault="00735872" w:rsidP="00C96D3C">
      <w:pPr>
        <w:jc w:val="both"/>
        <w:rPr>
          <w:rFonts w:ascii="Arial" w:hAnsi="Arial" w:cs="Arial"/>
          <w:sz w:val="24"/>
          <w:szCs w:val="24"/>
        </w:rPr>
      </w:pPr>
      <w:r>
        <w:rPr>
          <w:rFonts w:ascii="Arial" w:hAnsi="Arial" w:cs="Arial"/>
          <w:sz w:val="24"/>
          <w:szCs w:val="24"/>
        </w:rPr>
        <w:t xml:space="preserve">Snell L., </w:t>
      </w:r>
      <w:proofErr w:type="spellStart"/>
      <w:r>
        <w:rPr>
          <w:rFonts w:ascii="Arial" w:hAnsi="Arial" w:cs="Arial"/>
          <w:sz w:val="24"/>
          <w:szCs w:val="24"/>
        </w:rPr>
        <w:t>Grimwood</w:t>
      </w:r>
      <w:proofErr w:type="spellEnd"/>
      <w:r>
        <w:rPr>
          <w:rFonts w:ascii="Arial" w:hAnsi="Arial" w:cs="Arial"/>
          <w:sz w:val="24"/>
          <w:szCs w:val="24"/>
        </w:rPr>
        <w:t>, T. 2020. Report; The development of the allied health support workforce. University of Cumbria. Health and Safety Knowledge Exchange- downloaded 13/05/2022.</w:t>
      </w:r>
    </w:p>
    <w:p w14:paraId="4F081B84" w14:textId="77777777" w:rsidR="00735872" w:rsidRPr="0040687D" w:rsidRDefault="00735872" w:rsidP="00C96D3C">
      <w:pPr>
        <w:jc w:val="both"/>
        <w:rPr>
          <w:rFonts w:ascii="Arial" w:hAnsi="Arial" w:cs="Arial"/>
          <w:sz w:val="24"/>
          <w:szCs w:val="24"/>
        </w:rPr>
      </w:pPr>
    </w:p>
    <w:p w14:paraId="34919F0B" w14:textId="6BEAFBC0" w:rsidR="0064076C" w:rsidRPr="0040687D" w:rsidRDefault="0046628F" w:rsidP="00C96D3C">
      <w:pPr>
        <w:jc w:val="both"/>
        <w:rPr>
          <w:rFonts w:ascii="Arial" w:hAnsi="Arial" w:cs="Arial"/>
          <w:sz w:val="24"/>
          <w:szCs w:val="24"/>
        </w:rPr>
      </w:pPr>
      <w:r w:rsidRPr="0040687D">
        <w:rPr>
          <w:rFonts w:ascii="Arial" w:hAnsi="Arial" w:cs="Arial"/>
          <w:sz w:val="24"/>
          <w:szCs w:val="24"/>
        </w:rPr>
        <w:t>Watcher RM. 2016. Making IT Work: Harnessing the Power of Health Information</w:t>
      </w:r>
      <w:r w:rsidR="00193E6F" w:rsidRPr="0040687D">
        <w:rPr>
          <w:rFonts w:ascii="Arial" w:hAnsi="Arial" w:cs="Arial"/>
          <w:sz w:val="24"/>
          <w:szCs w:val="24"/>
        </w:rPr>
        <w:t xml:space="preserve"> Technology to Improve Care in England. Report of the National Advisory Group on Health Information Technology in England.</w:t>
      </w:r>
    </w:p>
    <w:p w14:paraId="0FBD1607" w14:textId="77777777" w:rsidR="00193E6F" w:rsidRPr="0040687D" w:rsidRDefault="00193E6F" w:rsidP="00C96D3C">
      <w:pPr>
        <w:jc w:val="both"/>
        <w:rPr>
          <w:rFonts w:ascii="Arial" w:hAnsi="Arial" w:cs="Arial"/>
          <w:sz w:val="24"/>
          <w:szCs w:val="24"/>
        </w:rPr>
      </w:pPr>
    </w:p>
    <w:p w14:paraId="5DFF356A" w14:textId="1D460301" w:rsidR="00CA53ED" w:rsidRPr="0040687D" w:rsidRDefault="00CA53ED" w:rsidP="00C96D3C">
      <w:pPr>
        <w:jc w:val="both"/>
        <w:rPr>
          <w:rFonts w:ascii="Arial" w:hAnsi="Arial" w:cs="Arial"/>
          <w:sz w:val="24"/>
          <w:szCs w:val="24"/>
        </w:rPr>
      </w:pPr>
      <w:r w:rsidRPr="0040687D">
        <w:rPr>
          <w:rFonts w:ascii="Arial" w:hAnsi="Arial" w:cs="Arial"/>
          <w:sz w:val="24"/>
          <w:szCs w:val="24"/>
        </w:rPr>
        <w:t>Local Partnerships. Options Appraisal Workbook. Planning Advisory Service pilot projects. HM Treasury/ Local Government partnership</w:t>
      </w:r>
    </w:p>
    <w:p w14:paraId="7E976719" w14:textId="77777777" w:rsidR="00CA53ED" w:rsidRPr="0040687D" w:rsidRDefault="00CA53ED" w:rsidP="00C96D3C">
      <w:pPr>
        <w:jc w:val="both"/>
        <w:rPr>
          <w:rFonts w:ascii="Arial" w:hAnsi="Arial" w:cs="Arial"/>
          <w:sz w:val="24"/>
          <w:szCs w:val="24"/>
        </w:rPr>
      </w:pPr>
    </w:p>
    <w:p w14:paraId="7CE7A13C" w14:textId="2CB0DF56" w:rsidR="0064076C" w:rsidRDefault="0064076C" w:rsidP="00C96D3C">
      <w:pPr>
        <w:jc w:val="both"/>
        <w:rPr>
          <w:rFonts w:ascii="Arial" w:hAnsi="Arial" w:cs="Arial"/>
          <w:color w:val="000000" w:themeColor="text1"/>
          <w:sz w:val="24"/>
          <w:szCs w:val="24"/>
          <w:u w:val="single"/>
        </w:rPr>
      </w:pPr>
      <w:r w:rsidRPr="0040687D">
        <w:rPr>
          <w:rFonts w:ascii="Arial" w:hAnsi="Arial" w:cs="Arial"/>
          <w:color w:val="000000" w:themeColor="text1"/>
          <w:sz w:val="24"/>
          <w:szCs w:val="24"/>
          <w:u w:val="single"/>
        </w:rPr>
        <w:t>Websites Accessed</w:t>
      </w:r>
    </w:p>
    <w:p w14:paraId="1874B2C0" w14:textId="4FFA2553" w:rsidR="00735872" w:rsidRDefault="00735872" w:rsidP="00C96D3C">
      <w:pPr>
        <w:jc w:val="both"/>
        <w:rPr>
          <w:rFonts w:ascii="Arial" w:hAnsi="Arial" w:cs="Arial"/>
          <w:color w:val="000000" w:themeColor="text1"/>
          <w:sz w:val="24"/>
          <w:szCs w:val="24"/>
          <w:u w:val="single"/>
        </w:rPr>
      </w:pPr>
    </w:p>
    <w:p w14:paraId="47359C5A" w14:textId="77777777" w:rsidR="00735872" w:rsidRPr="0040687D" w:rsidRDefault="00735872" w:rsidP="00735872">
      <w:pPr>
        <w:jc w:val="both"/>
        <w:rPr>
          <w:rFonts w:ascii="Arial" w:hAnsi="Arial" w:cs="Arial"/>
          <w:sz w:val="24"/>
          <w:szCs w:val="24"/>
        </w:rPr>
      </w:pPr>
    </w:p>
    <w:p w14:paraId="6EBC0168" w14:textId="77777777" w:rsidR="00735872" w:rsidRPr="0040687D" w:rsidRDefault="00735872" w:rsidP="00735872">
      <w:pPr>
        <w:jc w:val="both"/>
        <w:rPr>
          <w:rFonts w:ascii="Arial" w:hAnsi="Arial" w:cs="Arial"/>
          <w:color w:val="000000" w:themeColor="text1"/>
          <w:sz w:val="24"/>
          <w:szCs w:val="24"/>
        </w:rPr>
      </w:pPr>
      <w:r w:rsidRPr="0040687D">
        <w:rPr>
          <w:rFonts w:ascii="Arial" w:hAnsi="Arial" w:cs="Arial"/>
          <w:color w:val="000000" w:themeColor="text1"/>
          <w:sz w:val="24"/>
          <w:szCs w:val="24"/>
        </w:rPr>
        <w:t>Health Education England (HEE)</w:t>
      </w:r>
    </w:p>
    <w:p w14:paraId="3D8EF562" w14:textId="3677B4C7" w:rsidR="00735872" w:rsidRPr="0040687D" w:rsidRDefault="00735872" w:rsidP="00735872">
      <w:pPr>
        <w:jc w:val="both"/>
        <w:rPr>
          <w:rFonts w:ascii="Arial" w:hAnsi="Arial" w:cs="Arial"/>
          <w:sz w:val="24"/>
          <w:szCs w:val="24"/>
        </w:rPr>
      </w:pPr>
      <w:r w:rsidRPr="0040687D">
        <w:rPr>
          <w:rFonts w:ascii="Arial" w:hAnsi="Arial" w:cs="Arial"/>
          <w:color w:val="000000" w:themeColor="text1"/>
          <w:sz w:val="24"/>
          <w:szCs w:val="24"/>
        </w:rPr>
        <w:t xml:space="preserve">National Framework for Simulation Based Education (SBE), </w:t>
      </w:r>
      <w:hyperlink r:id="rId11" w:history="1">
        <w:r w:rsidR="007772D4" w:rsidRPr="00B60623">
          <w:rPr>
            <w:rStyle w:val="Hyperlink"/>
            <w:rFonts w:ascii="Arial" w:hAnsi="Arial" w:cs="Arial"/>
            <w:sz w:val="24"/>
            <w:szCs w:val="24"/>
          </w:rPr>
          <w:t>www.hee.nhs.uk</w:t>
        </w:r>
      </w:hyperlink>
      <w:r w:rsidR="007772D4">
        <w:rPr>
          <w:rFonts w:ascii="Arial" w:hAnsi="Arial" w:cs="Arial"/>
          <w:color w:val="000000" w:themeColor="text1"/>
          <w:sz w:val="24"/>
          <w:szCs w:val="24"/>
        </w:rPr>
        <w:t xml:space="preserve"> .Accessed 22/04/2022</w:t>
      </w:r>
    </w:p>
    <w:p w14:paraId="76B0601E" w14:textId="77777777" w:rsidR="0064076C" w:rsidRPr="0040687D" w:rsidRDefault="0064076C" w:rsidP="00C96D3C">
      <w:pPr>
        <w:jc w:val="both"/>
        <w:rPr>
          <w:rFonts w:ascii="Arial" w:hAnsi="Arial" w:cs="Arial"/>
          <w:sz w:val="24"/>
          <w:szCs w:val="24"/>
        </w:rPr>
      </w:pPr>
    </w:p>
    <w:p w14:paraId="16F6341B" w14:textId="12D4FAF6" w:rsidR="00B128AB" w:rsidRPr="0040687D" w:rsidRDefault="00EB486E" w:rsidP="00C96D3C">
      <w:pPr>
        <w:jc w:val="both"/>
        <w:rPr>
          <w:rFonts w:ascii="Arial" w:hAnsi="Arial" w:cs="Arial"/>
          <w:sz w:val="24"/>
          <w:szCs w:val="24"/>
        </w:rPr>
      </w:pPr>
      <w:r w:rsidRPr="0040687D">
        <w:rPr>
          <w:rFonts w:ascii="Arial" w:hAnsi="Arial" w:cs="Arial"/>
          <w:sz w:val="24"/>
          <w:szCs w:val="24"/>
        </w:rPr>
        <w:lastRenderedPageBreak/>
        <w:t xml:space="preserve">The Wales Procurement </w:t>
      </w:r>
      <w:proofErr w:type="gramStart"/>
      <w:r w:rsidRPr="0040687D">
        <w:rPr>
          <w:rFonts w:ascii="Arial" w:hAnsi="Arial" w:cs="Arial"/>
          <w:sz w:val="24"/>
          <w:szCs w:val="24"/>
        </w:rPr>
        <w:t>policy</w:t>
      </w:r>
      <w:proofErr w:type="gramEnd"/>
      <w:r w:rsidRPr="0040687D">
        <w:rPr>
          <w:rFonts w:ascii="Arial" w:hAnsi="Arial" w:cs="Arial"/>
          <w:sz w:val="24"/>
          <w:szCs w:val="24"/>
        </w:rPr>
        <w:t xml:space="preserve"> Statement 2021- Welsh Government’s Action Plan. </w:t>
      </w:r>
      <w:hyperlink r:id="rId12" w:history="1">
        <w:r w:rsidR="00490233" w:rsidRPr="0040687D">
          <w:rPr>
            <w:rStyle w:val="Hyperlink"/>
            <w:rFonts w:ascii="Arial" w:hAnsi="Arial" w:cs="Arial"/>
            <w:sz w:val="24"/>
            <w:szCs w:val="24"/>
          </w:rPr>
          <w:t>www.Gov.Wales/welsh-government</w:t>
        </w:r>
      </w:hyperlink>
      <w:r w:rsidR="00490233" w:rsidRPr="0040687D">
        <w:rPr>
          <w:rFonts w:ascii="Arial" w:hAnsi="Arial" w:cs="Arial"/>
          <w:sz w:val="24"/>
          <w:szCs w:val="24"/>
        </w:rPr>
        <w:t xml:space="preserve">. </w:t>
      </w:r>
      <w:r w:rsidR="0064076C" w:rsidRPr="0040687D">
        <w:rPr>
          <w:rFonts w:ascii="Arial" w:hAnsi="Arial" w:cs="Arial"/>
          <w:sz w:val="24"/>
          <w:szCs w:val="24"/>
        </w:rPr>
        <w:t>Accessed</w:t>
      </w:r>
      <w:r w:rsidR="00490233" w:rsidRPr="0040687D">
        <w:rPr>
          <w:rFonts w:ascii="Arial" w:hAnsi="Arial" w:cs="Arial"/>
          <w:sz w:val="24"/>
          <w:szCs w:val="24"/>
        </w:rPr>
        <w:t xml:space="preserve"> 05/05/2022. </w:t>
      </w:r>
    </w:p>
    <w:p w14:paraId="0802AD9D" w14:textId="69CB0B6B" w:rsidR="00B128AB" w:rsidRPr="0040687D" w:rsidRDefault="00B128AB" w:rsidP="00C96D3C">
      <w:pPr>
        <w:jc w:val="both"/>
        <w:rPr>
          <w:rFonts w:ascii="Arial" w:hAnsi="Arial" w:cs="Arial"/>
          <w:sz w:val="24"/>
          <w:szCs w:val="24"/>
        </w:rPr>
      </w:pPr>
    </w:p>
    <w:p w14:paraId="2D81E83B" w14:textId="05152643" w:rsidR="00B128AB" w:rsidRPr="0040687D" w:rsidRDefault="0064076C" w:rsidP="00C96D3C">
      <w:pPr>
        <w:jc w:val="both"/>
        <w:rPr>
          <w:rFonts w:ascii="Arial" w:hAnsi="Arial" w:cs="Arial"/>
          <w:sz w:val="24"/>
          <w:szCs w:val="24"/>
        </w:rPr>
      </w:pPr>
      <w:hyperlink r:id="rId13" w:history="1">
        <w:r w:rsidRPr="0040687D">
          <w:rPr>
            <w:rStyle w:val="Hyperlink"/>
            <w:rFonts w:ascii="Arial" w:hAnsi="Arial" w:cs="Arial"/>
            <w:sz w:val="24"/>
            <w:szCs w:val="24"/>
          </w:rPr>
          <w:t>https://www.crowncommercial.gov.uk/agreements/RM6103</w:t>
        </w:r>
      </w:hyperlink>
      <w:r w:rsidRPr="0040687D">
        <w:rPr>
          <w:rFonts w:ascii="Arial" w:hAnsi="Arial" w:cs="Arial"/>
          <w:sz w:val="24"/>
          <w:szCs w:val="24"/>
        </w:rPr>
        <w:t>. Accessed 07/05/2022</w:t>
      </w:r>
    </w:p>
    <w:p w14:paraId="176994A9" w14:textId="15D86FA9" w:rsidR="0064076C" w:rsidRPr="0040687D" w:rsidRDefault="003A0C57" w:rsidP="00C96D3C">
      <w:pPr>
        <w:jc w:val="both"/>
        <w:rPr>
          <w:rFonts w:ascii="Arial" w:hAnsi="Arial" w:cs="Arial"/>
          <w:sz w:val="24"/>
          <w:szCs w:val="24"/>
        </w:rPr>
      </w:pPr>
      <w:r w:rsidRPr="0040687D">
        <w:rPr>
          <w:rFonts w:ascii="Arial" w:hAnsi="Arial" w:cs="Arial"/>
          <w:sz w:val="24"/>
          <w:szCs w:val="24"/>
        </w:rPr>
        <w:t xml:space="preserve">NHS Digital. Data Security and Protection Toolkit. </w:t>
      </w:r>
      <w:proofErr w:type="gramStart"/>
      <w:r w:rsidRPr="0040687D">
        <w:rPr>
          <w:rFonts w:ascii="Arial" w:hAnsi="Arial" w:cs="Arial"/>
          <w:sz w:val="24"/>
          <w:szCs w:val="24"/>
        </w:rPr>
        <w:t>www.dsptoolkit.nhs.uk .</w:t>
      </w:r>
      <w:proofErr w:type="gramEnd"/>
      <w:r w:rsidRPr="0040687D">
        <w:rPr>
          <w:rFonts w:ascii="Arial" w:hAnsi="Arial" w:cs="Arial"/>
          <w:sz w:val="24"/>
          <w:szCs w:val="24"/>
        </w:rPr>
        <w:t xml:space="preserve"> </w:t>
      </w:r>
      <w:proofErr w:type="spellStart"/>
      <w:r w:rsidRPr="0040687D">
        <w:rPr>
          <w:rFonts w:ascii="Arial" w:hAnsi="Arial" w:cs="Arial"/>
          <w:sz w:val="24"/>
          <w:szCs w:val="24"/>
        </w:rPr>
        <w:t>Assesed</w:t>
      </w:r>
      <w:proofErr w:type="spellEnd"/>
      <w:r w:rsidRPr="0040687D">
        <w:rPr>
          <w:rFonts w:ascii="Arial" w:hAnsi="Arial" w:cs="Arial"/>
          <w:sz w:val="24"/>
          <w:szCs w:val="24"/>
        </w:rPr>
        <w:t xml:space="preserve"> 11/05/2022</w:t>
      </w:r>
    </w:p>
    <w:p w14:paraId="632A1F42" w14:textId="61FE15CB" w:rsidR="00B128AB" w:rsidRPr="0040687D" w:rsidRDefault="00B128AB" w:rsidP="00C96D3C">
      <w:pPr>
        <w:jc w:val="both"/>
        <w:rPr>
          <w:rFonts w:ascii="Arial" w:hAnsi="Arial" w:cs="Arial"/>
          <w:sz w:val="24"/>
          <w:szCs w:val="24"/>
        </w:rPr>
      </w:pPr>
    </w:p>
    <w:p w14:paraId="6B96FF62" w14:textId="0BC1F3B2" w:rsidR="00B128AB" w:rsidRPr="0040687D" w:rsidRDefault="008473FB" w:rsidP="00C96D3C">
      <w:pPr>
        <w:jc w:val="both"/>
        <w:rPr>
          <w:rFonts w:ascii="Arial" w:hAnsi="Arial" w:cs="Arial"/>
          <w:sz w:val="24"/>
          <w:szCs w:val="24"/>
        </w:rPr>
      </w:pPr>
      <w:r w:rsidRPr="0040687D">
        <w:rPr>
          <w:rFonts w:ascii="Arial" w:hAnsi="Arial" w:cs="Arial"/>
          <w:sz w:val="24"/>
          <w:szCs w:val="24"/>
        </w:rPr>
        <w:t xml:space="preserve">Microsoft Teams; Security and compliance in Microsoft Teams. </w:t>
      </w:r>
      <w:hyperlink r:id="rId14" w:history="1">
        <w:r w:rsidRPr="0040687D">
          <w:rPr>
            <w:rStyle w:val="Hyperlink"/>
            <w:rFonts w:ascii="Arial" w:hAnsi="Arial" w:cs="Arial"/>
            <w:sz w:val="24"/>
            <w:szCs w:val="24"/>
          </w:rPr>
          <w:t>www.docs.microsoft.com/en-us/microsoftteams/security-compliance-overview</w:t>
        </w:r>
      </w:hyperlink>
      <w:r w:rsidRPr="0040687D">
        <w:rPr>
          <w:rFonts w:ascii="Arial" w:hAnsi="Arial" w:cs="Arial"/>
          <w:sz w:val="24"/>
          <w:szCs w:val="24"/>
        </w:rPr>
        <w:t xml:space="preserve"> </w:t>
      </w:r>
      <w:proofErr w:type="spellStart"/>
      <w:r w:rsidRPr="0040687D">
        <w:rPr>
          <w:rFonts w:ascii="Arial" w:hAnsi="Arial" w:cs="Arial"/>
          <w:sz w:val="24"/>
          <w:szCs w:val="24"/>
        </w:rPr>
        <w:t>Assesed</w:t>
      </w:r>
      <w:proofErr w:type="spellEnd"/>
      <w:r w:rsidRPr="0040687D">
        <w:rPr>
          <w:rFonts w:ascii="Arial" w:hAnsi="Arial" w:cs="Arial"/>
          <w:sz w:val="24"/>
          <w:szCs w:val="24"/>
        </w:rPr>
        <w:t xml:space="preserve"> 12/05/2022</w:t>
      </w:r>
    </w:p>
    <w:p w14:paraId="7F98F0C2" w14:textId="77777777" w:rsidR="008473FB" w:rsidRPr="0040687D" w:rsidRDefault="008473FB" w:rsidP="00C96D3C">
      <w:pPr>
        <w:jc w:val="both"/>
        <w:rPr>
          <w:rFonts w:ascii="Arial" w:hAnsi="Arial" w:cs="Arial"/>
          <w:sz w:val="24"/>
          <w:szCs w:val="24"/>
        </w:rPr>
      </w:pPr>
    </w:p>
    <w:sectPr w:rsidR="008473FB" w:rsidRPr="0040687D" w:rsidSect="0000359D">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35849A" w14:textId="77777777" w:rsidR="0099354D" w:rsidRDefault="0099354D">
      <w:r>
        <w:separator/>
      </w:r>
    </w:p>
  </w:endnote>
  <w:endnote w:type="continuationSeparator" w:id="0">
    <w:p w14:paraId="439C6528" w14:textId="77777777" w:rsidR="0099354D" w:rsidRDefault="0099354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DD8885" w14:textId="77777777" w:rsidR="0099354D" w:rsidRDefault="0099354D">
      <w:r>
        <w:separator/>
      </w:r>
    </w:p>
  </w:footnote>
  <w:footnote w:type="continuationSeparator" w:id="0">
    <w:p w14:paraId="2709ADFC" w14:textId="77777777" w:rsidR="0099354D" w:rsidRDefault="0099354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58B74C9"/>
    <w:multiLevelType w:val="hybridMultilevel"/>
    <w:tmpl w:val="D05C16C6"/>
    <w:lvl w:ilvl="0" w:tplc="86000CDC">
      <w:start w:val="202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0626686"/>
    <w:multiLevelType w:val="hybridMultilevel"/>
    <w:tmpl w:val="F1B0A386"/>
    <w:lvl w:ilvl="0" w:tplc="08090001">
      <w:start w:val="1"/>
      <w:numFmt w:val="bullet"/>
      <w:lvlText w:val=""/>
      <w:lvlJc w:val="left"/>
      <w:pPr>
        <w:ind w:left="790" w:hanging="360"/>
      </w:pPr>
      <w:rPr>
        <w:rFonts w:ascii="Symbol" w:hAnsi="Symbol" w:hint="default"/>
      </w:rPr>
    </w:lvl>
    <w:lvl w:ilvl="1" w:tplc="08090003" w:tentative="1">
      <w:start w:val="1"/>
      <w:numFmt w:val="bullet"/>
      <w:lvlText w:val="o"/>
      <w:lvlJc w:val="left"/>
      <w:pPr>
        <w:ind w:left="1510" w:hanging="360"/>
      </w:pPr>
      <w:rPr>
        <w:rFonts w:ascii="Courier New" w:hAnsi="Courier New" w:cs="Courier New" w:hint="default"/>
      </w:rPr>
    </w:lvl>
    <w:lvl w:ilvl="2" w:tplc="08090005" w:tentative="1">
      <w:start w:val="1"/>
      <w:numFmt w:val="bullet"/>
      <w:lvlText w:val=""/>
      <w:lvlJc w:val="left"/>
      <w:pPr>
        <w:ind w:left="2230" w:hanging="360"/>
      </w:pPr>
      <w:rPr>
        <w:rFonts w:ascii="Wingdings" w:hAnsi="Wingdings" w:hint="default"/>
      </w:rPr>
    </w:lvl>
    <w:lvl w:ilvl="3" w:tplc="08090001" w:tentative="1">
      <w:start w:val="1"/>
      <w:numFmt w:val="bullet"/>
      <w:lvlText w:val=""/>
      <w:lvlJc w:val="left"/>
      <w:pPr>
        <w:ind w:left="2950" w:hanging="360"/>
      </w:pPr>
      <w:rPr>
        <w:rFonts w:ascii="Symbol" w:hAnsi="Symbol" w:hint="default"/>
      </w:rPr>
    </w:lvl>
    <w:lvl w:ilvl="4" w:tplc="08090003" w:tentative="1">
      <w:start w:val="1"/>
      <w:numFmt w:val="bullet"/>
      <w:lvlText w:val="o"/>
      <w:lvlJc w:val="left"/>
      <w:pPr>
        <w:ind w:left="3670" w:hanging="360"/>
      </w:pPr>
      <w:rPr>
        <w:rFonts w:ascii="Courier New" w:hAnsi="Courier New" w:cs="Courier New" w:hint="default"/>
      </w:rPr>
    </w:lvl>
    <w:lvl w:ilvl="5" w:tplc="08090005" w:tentative="1">
      <w:start w:val="1"/>
      <w:numFmt w:val="bullet"/>
      <w:lvlText w:val=""/>
      <w:lvlJc w:val="left"/>
      <w:pPr>
        <w:ind w:left="4390" w:hanging="360"/>
      </w:pPr>
      <w:rPr>
        <w:rFonts w:ascii="Wingdings" w:hAnsi="Wingdings" w:hint="default"/>
      </w:rPr>
    </w:lvl>
    <w:lvl w:ilvl="6" w:tplc="08090001" w:tentative="1">
      <w:start w:val="1"/>
      <w:numFmt w:val="bullet"/>
      <w:lvlText w:val=""/>
      <w:lvlJc w:val="left"/>
      <w:pPr>
        <w:ind w:left="5110" w:hanging="360"/>
      </w:pPr>
      <w:rPr>
        <w:rFonts w:ascii="Symbol" w:hAnsi="Symbol" w:hint="default"/>
      </w:rPr>
    </w:lvl>
    <w:lvl w:ilvl="7" w:tplc="08090003" w:tentative="1">
      <w:start w:val="1"/>
      <w:numFmt w:val="bullet"/>
      <w:lvlText w:val="o"/>
      <w:lvlJc w:val="left"/>
      <w:pPr>
        <w:ind w:left="5830" w:hanging="360"/>
      </w:pPr>
      <w:rPr>
        <w:rFonts w:ascii="Courier New" w:hAnsi="Courier New" w:cs="Courier New" w:hint="default"/>
      </w:rPr>
    </w:lvl>
    <w:lvl w:ilvl="8" w:tplc="08090005" w:tentative="1">
      <w:start w:val="1"/>
      <w:numFmt w:val="bullet"/>
      <w:lvlText w:val=""/>
      <w:lvlJc w:val="left"/>
      <w:pPr>
        <w:ind w:left="655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4C34925"/>
    <w:multiLevelType w:val="hybridMultilevel"/>
    <w:tmpl w:val="A98CF8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6A72902"/>
    <w:multiLevelType w:val="hybridMultilevel"/>
    <w:tmpl w:val="1FA67184"/>
    <w:lvl w:ilvl="0" w:tplc="F6C483F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21" w15:restartNumberingAfterBreak="0">
    <w:nsid w:val="78BD3DA5"/>
    <w:multiLevelType w:val="hybridMultilevel"/>
    <w:tmpl w:val="C5E44038"/>
    <w:lvl w:ilvl="0" w:tplc="CF208362">
      <w:start w:val="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0054482">
    <w:abstractNumId w:val="1"/>
  </w:num>
  <w:num w:numId="2" w16cid:durableId="2066099501">
    <w:abstractNumId w:val="12"/>
  </w:num>
  <w:num w:numId="3" w16cid:durableId="188571247">
    <w:abstractNumId w:val="18"/>
  </w:num>
  <w:num w:numId="4" w16cid:durableId="349718203">
    <w:abstractNumId w:val="14"/>
  </w:num>
  <w:num w:numId="5" w16cid:durableId="1094084678">
    <w:abstractNumId w:val="9"/>
  </w:num>
  <w:num w:numId="6" w16cid:durableId="818763799">
    <w:abstractNumId w:val="17"/>
  </w:num>
  <w:num w:numId="7" w16cid:durableId="1839614068">
    <w:abstractNumId w:val="2"/>
  </w:num>
  <w:num w:numId="8" w16cid:durableId="1027296331">
    <w:abstractNumId w:val="16"/>
  </w:num>
  <w:num w:numId="9" w16cid:durableId="65298504">
    <w:abstractNumId w:val="13"/>
  </w:num>
  <w:num w:numId="10" w16cid:durableId="167522090">
    <w:abstractNumId w:val="4"/>
  </w:num>
  <w:num w:numId="11" w16cid:durableId="1920943149">
    <w:abstractNumId w:val="5"/>
  </w:num>
  <w:num w:numId="12" w16cid:durableId="1977831132">
    <w:abstractNumId w:val="10"/>
  </w:num>
  <w:num w:numId="13" w16cid:durableId="2043020090">
    <w:abstractNumId w:val="15"/>
  </w:num>
  <w:num w:numId="14" w16cid:durableId="1625576308">
    <w:abstractNumId w:val="3"/>
  </w:num>
  <w:num w:numId="15" w16cid:durableId="765687492">
    <w:abstractNumId w:val="0"/>
  </w:num>
  <w:num w:numId="16" w16cid:durableId="193808492">
    <w:abstractNumId w:val="7"/>
  </w:num>
  <w:num w:numId="17" w16cid:durableId="1044906254">
    <w:abstractNumId w:val="20"/>
  </w:num>
  <w:num w:numId="18" w16cid:durableId="72356794">
    <w:abstractNumId w:val="11"/>
  </w:num>
  <w:num w:numId="19" w16cid:durableId="1213229506">
    <w:abstractNumId w:val="8"/>
  </w:num>
  <w:num w:numId="20" w16cid:durableId="2006323870">
    <w:abstractNumId w:val="6"/>
  </w:num>
  <w:num w:numId="21" w16cid:durableId="1331132440">
    <w:abstractNumId w:val="21"/>
  </w:num>
  <w:num w:numId="22" w16cid:durableId="1807426841">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1"/>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2D0"/>
    <w:rsid w:val="0000359D"/>
    <w:rsid w:val="0001070B"/>
    <w:rsid w:val="00011321"/>
    <w:rsid w:val="00011666"/>
    <w:rsid w:val="00011C22"/>
    <w:rsid w:val="00015C75"/>
    <w:rsid w:val="00020D9A"/>
    <w:rsid w:val="000213F6"/>
    <w:rsid w:val="00025743"/>
    <w:rsid w:val="00026B02"/>
    <w:rsid w:val="00031450"/>
    <w:rsid w:val="00032A94"/>
    <w:rsid w:val="000403EF"/>
    <w:rsid w:val="00050AF9"/>
    <w:rsid w:val="00050DCA"/>
    <w:rsid w:val="00055955"/>
    <w:rsid w:val="000624B8"/>
    <w:rsid w:val="00076772"/>
    <w:rsid w:val="000822E5"/>
    <w:rsid w:val="000971FC"/>
    <w:rsid w:val="000A2A3A"/>
    <w:rsid w:val="000A492A"/>
    <w:rsid w:val="000A5D28"/>
    <w:rsid w:val="000A7BAF"/>
    <w:rsid w:val="000B14B4"/>
    <w:rsid w:val="000B6520"/>
    <w:rsid w:val="000B6B48"/>
    <w:rsid w:val="000C2057"/>
    <w:rsid w:val="000C3216"/>
    <w:rsid w:val="000C4F03"/>
    <w:rsid w:val="000C6CAC"/>
    <w:rsid w:val="000D2F80"/>
    <w:rsid w:val="000E413A"/>
    <w:rsid w:val="000F0A99"/>
    <w:rsid w:val="000F5AA3"/>
    <w:rsid w:val="00100396"/>
    <w:rsid w:val="00100B5C"/>
    <w:rsid w:val="00103507"/>
    <w:rsid w:val="001106E9"/>
    <w:rsid w:val="00124CA5"/>
    <w:rsid w:val="00134F77"/>
    <w:rsid w:val="00141D3C"/>
    <w:rsid w:val="00152E9D"/>
    <w:rsid w:val="00154487"/>
    <w:rsid w:val="00156FF3"/>
    <w:rsid w:val="00161659"/>
    <w:rsid w:val="00171588"/>
    <w:rsid w:val="0017512A"/>
    <w:rsid w:val="0017550F"/>
    <w:rsid w:val="00193E6F"/>
    <w:rsid w:val="00195455"/>
    <w:rsid w:val="00196958"/>
    <w:rsid w:val="001A1369"/>
    <w:rsid w:val="001A1E39"/>
    <w:rsid w:val="001A24F3"/>
    <w:rsid w:val="001B11CC"/>
    <w:rsid w:val="001B405C"/>
    <w:rsid w:val="001B5F45"/>
    <w:rsid w:val="001B72B0"/>
    <w:rsid w:val="001D76DA"/>
    <w:rsid w:val="001E1050"/>
    <w:rsid w:val="001E1E1F"/>
    <w:rsid w:val="001E2007"/>
    <w:rsid w:val="001E57C1"/>
    <w:rsid w:val="001F07EF"/>
    <w:rsid w:val="001F50B6"/>
    <w:rsid w:val="001F6D7A"/>
    <w:rsid w:val="002044A0"/>
    <w:rsid w:val="00215B4E"/>
    <w:rsid w:val="0022156F"/>
    <w:rsid w:val="00223469"/>
    <w:rsid w:val="0022746E"/>
    <w:rsid w:val="00231171"/>
    <w:rsid w:val="00235F71"/>
    <w:rsid w:val="0023643B"/>
    <w:rsid w:val="002444CA"/>
    <w:rsid w:val="002466CE"/>
    <w:rsid w:val="00253C42"/>
    <w:rsid w:val="00254C25"/>
    <w:rsid w:val="00260DE6"/>
    <w:rsid w:val="002663F8"/>
    <w:rsid w:val="00273FEE"/>
    <w:rsid w:val="00281470"/>
    <w:rsid w:val="0028204E"/>
    <w:rsid w:val="0028591B"/>
    <w:rsid w:val="002873DC"/>
    <w:rsid w:val="00291841"/>
    <w:rsid w:val="002A05A5"/>
    <w:rsid w:val="002A73CA"/>
    <w:rsid w:val="002B120F"/>
    <w:rsid w:val="002C449B"/>
    <w:rsid w:val="002C6040"/>
    <w:rsid w:val="002D5B3F"/>
    <w:rsid w:val="002E272E"/>
    <w:rsid w:val="002E31DF"/>
    <w:rsid w:val="002E4DEF"/>
    <w:rsid w:val="002E59BE"/>
    <w:rsid w:val="002F3977"/>
    <w:rsid w:val="002F5778"/>
    <w:rsid w:val="003143A8"/>
    <w:rsid w:val="00314A46"/>
    <w:rsid w:val="00315D57"/>
    <w:rsid w:val="00316024"/>
    <w:rsid w:val="003223E0"/>
    <w:rsid w:val="003253F1"/>
    <w:rsid w:val="00330E5A"/>
    <w:rsid w:val="00334D61"/>
    <w:rsid w:val="003513D7"/>
    <w:rsid w:val="00352C4A"/>
    <w:rsid w:val="003544C0"/>
    <w:rsid w:val="00361848"/>
    <w:rsid w:val="00362560"/>
    <w:rsid w:val="003732FD"/>
    <w:rsid w:val="003753B2"/>
    <w:rsid w:val="00376559"/>
    <w:rsid w:val="00382BAA"/>
    <w:rsid w:val="00384D73"/>
    <w:rsid w:val="00393EB6"/>
    <w:rsid w:val="003A0C57"/>
    <w:rsid w:val="003A3CE5"/>
    <w:rsid w:val="003B366F"/>
    <w:rsid w:val="003B3F9D"/>
    <w:rsid w:val="003B4F0F"/>
    <w:rsid w:val="003B4F39"/>
    <w:rsid w:val="003B6C95"/>
    <w:rsid w:val="003B7D95"/>
    <w:rsid w:val="003C6F23"/>
    <w:rsid w:val="003D234B"/>
    <w:rsid w:val="003D239B"/>
    <w:rsid w:val="003E20F4"/>
    <w:rsid w:val="003E23C9"/>
    <w:rsid w:val="003E5751"/>
    <w:rsid w:val="004046A9"/>
    <w:rsid w:val="00404C50"/>
    <w:rsid w:val="0040687D"/>
    <w:rsid w:val="00407253"/>
    <w:rsid w:val="00410821"/>
    <w:rsid w:val="00410CAC"/>
    <w:rsid w:val="00414017"/>
    <w:rsid w:val="00416DD6"/>
    <w:rsid w:val="00423934"/>
    <w:rsid w:val="00426244"/>
    <w:rsid w:val="00430DFC"/>
    <w:rsid w:val="004545F9"/>
    <w:rsid w:val="00461CEA"/>
    <w:rsid w:val="00463BE9"/>
    <w:rsid w:val="00463C21"/>
    <w:rsid w:val="0046628F"/>
    <w:rsid w:val="00466700"/>
    <w:rsid w:val="00470A38"/>
    <w:rsid w:val="004727D7"/>
    <w:rsid w:val="0047285C"/>
    <w:rsid w:val="00481D70"/>
    <w:rsid w:val="00482E82"/>
    <w:rsid w:val="004846D8"/>
    <w:rsid w:val="004852CE"/>
    <w:rsid w:val="004874DE"/>
    <w:rsid w:val="004876AD"/>
    <w:rsid w:val="00490233"/>
    <w:rsid w:val="004B2751"/>
    <w:rsid w:val="004B5334"/>
    <w:rsid w:val="004B6C14"/>
    <w:rsid w:val="004C4F19"/>
    <w:rsid w:val="004C588C"/>
    <w:rsid w:val="004D5E9B"/>
    <w:rsid w:val="004D63D9"/>
    <w:rsid w:val="004D6EFA"/>
    <w:rsid w:val="004E6585"/>
    <w:rsid w:val="005011D9"/>
    <w:rsid w:val="0050249F"/>
    <w:rsid w:val="0050264D"/>
    <w:rsid w:val="00514E84"/>
    <w:rsid w:val="00517907"/>
    <w:rsid w:val="005242E2"/>
    <w:rsid w:val="00524566"/>
    <w:rsid w:val="00530BEF"/>
    <w:rsid w:val="005342BE"/>
    <w:rsid w:val="005375FC"/>
    <w:rsid w:val="00552351"/>
    <w:rsid w:val="005532A9"/>
    <w:rsid w:val="00554189"/>
    <w:rsid w:val="00561F00"/>
    <w:rsid w:val="00562C4E"/>
    <w:rsid w:val="00562DEC"/>
    <w:rsid w:val="00562E08"/>
    <w:rsid w:val="0057360E"/>
    <w:rsid w:val="00576AB4"/>
    <w:rsid w:val="005772E1"/>
    <w:rsid w:val="00577917"/>
    <w:rsid w:val="00590667"/>
    <w:rsid w:val="0059087D"/>
    <w:rsid w:val="00592FCF"/>
    <w:rsid w:val="0059496D"/>
    <w:rsid w:val="005969E2"/>
    <w:rsid w:val="005A0B81"/>
    <w:rsid w:val="005A1689"/>
    <w:rsid w:val="005A3FA4"/>
    <w:rsid w:val="005B49B2"/>
    <w:rsid w:val="005B61CD"/>
    <w:rsid w:val="005D1116"/>
    <w:rsid w:val="005D1B4D"/>
    <w:rsid w:val="005D1D58"/>
    <w:rsid w:val="005D1E38"/>
    <w:rsid w:val="005D32E3"/>
    <w:rsid w:val="005D432C"/>
    <w:rsid w:val="005E18F9"/>
    <w:rsid w:val="005E285E"/>
    <w:rsid w:val="005E34D8"/>
    <w:rsid w:val="005E72F8"/>
    <w:rsid w:val="005F0579"/>
    <w:rsid w:val="005F3A53"/>
    <w:rsid w:val="006062A3"/>
    <w:rsid w:val="00610E08"/>
    <w:rsid w:val="006128DF"/>
    <w:rsid w:val="006140BF"/>
    <w:rsid w:val="006141CB"/>
    <w:rsid w:val="006161BE"/>
    <w:rsid w:val="00620787"/>
    <w:rsid w:val="00630040"/>
    <w:rsid w:val="00632434"/>
    <w:rsid w:val="0063478F"/>
    <w:rsid w:val="0063490A"/>
    <w:rsid w:val="0064076C"/>
    <w:rsid w:val="006433B2"/>
    <w:rsid w:val="00644256"/>
    <w:rsid w:val="00661D6F"/>
    <w:rsid w:val="006628E9"/>
    <w:rsid w:val="006650ED"/>
    <w:rsid w:val="0066725E"/>
    <w:rsid w:val="006716C7"/>
    <w:rsid w:val="00671E4D"/>
    <w:rsid w:val="00676241"/>
    <w:rsid w:val="00681208"/>
    <w:rsid w:val="00681FA9"/>
    <w:rsid w:val="00690668"/>
    <w:rsid w:val="00691EA9"/>
    <w:rsid w:val="0069326C"/>
    <w:rsid w:val="006934D4"/>
    <w:rsid w:val="006A08ED"/>
    <w:rsid w:val="006A6DC3"/>
    <w:rsid w:val="006C1480"/>
    <w:rsid w:val="006C5D9E"/>
    <w:rsid w:val="006C7A7B"/>
    <w:rsid w:val="006D49ED"/>
    <w:rsid w:val="006D55CE"/>
    <w:rsid w:val="006D56C5"/>
    <w:rsid w:val="006D5EAD"/>
    <w:rsid w:val="006D637A"/>
    <w:rsid w:val="006D6B5E"/>
    <w:rsid w:val="006D6F24"/>
    <w:rsid w:val="006E09C9"/>
    <w:rsid w:val="006E3E4E"/>
    <w:rsid w:val="006F1715"/>
    <w:rsid w:val="006F45BF"/>
    <w:rsid w:val="006F60E0"/>
    <w:rsid w:val="0070291E"/>
    <w:rsid w:val="00702F71"/>
    <w:rsid w:val="00703FDC"/>
    <w:rsid w:val="00715F4D"/>
    <w:rsid w:val="00721A09"/>
    <w:rsid w:val="00732800"/>
    <w:rsid w:val="007342DB"/>
    <w:rsid w:val="00735872"/>
    <w:rsid w:val="00736118"/>
    <w:rsid w:val="007366DF"/>
    <w:rsid w:val="007461AA"/>
    <w:rsid w:val="00757839"/>
    <w:rsid w:val="00770C81"/>
    <w:rsid w:val="00774831"/>
    <w:rsid w:val="007772D4"/>
    <w:rsid w:val="00791024"/>
    <w:rsid w:val="00793F0A"/>
    <w:rsid w:val="007A2657"/>
    <w:rsid w:val="007B2E66"/>
    <w:rsid w:val="007C682C"/>
    <w:rsid w:val="007D2385"/>
    <w:rsid w:val="007D6DC1"/>
    <w:rsid w:val="007D6FA1"/>
    <w:rsid w:val="007E3CB2"/>
    <w:rsid w:val="007E6F99"/>
    <w:rsid w:val="007F214F"/>
    <w:rsid w:val="007F3496"/>
    <w:rsid w:val="00800069"/>
    <w:rsid w:val="00801F45"/>
    <w:rsid w:val="008020F9"/>
    <w:rsid w:val="008042F0"/>
    <w:rsid w:val="00820736"/>
    <w:rsid w:val="0082656D"/>
    <w:rsid w:val="008310A0"/>
    <w:rsid w:val="00835D29"/>
    <w:rsid w:val="00842E7F"/>
    <w:rsid w:val="008440FE"/>
    <w:rsid w:val="00846FE1"/>
    <w:rsid w:val="008473FB"/>
    <w:rsid w:val="00852933"/>
    <w:rsid w:val="008566E5"/>
    <w:rsid w:val="008566FE"/>
    <w:rsid w:val="00865B46"/>
    <w:rsid w:val="00866945"/>
    <w:rsid w:val="00873969"/>
    <w:rsid w:val="00875CE7"/>
    <w:rsid w:val="00876776"/>
    <w:rsid w:val="00884581"/>
    <w:rsid w:val="00893E14"/>
    <w:rsid w:val="00894BD6"/>
    <w:rsid w:val="00896134"/>
    <w:rsid w:val="008A2381"/>
    <w:rsid w:val="008A62BC"/>
    <w:rsid w:val="008B43E7"/>
    <w:rsid w:val="008C0E15"/>
    <w:rsid w:val="008D763F"/>
    <w:rsid w:val="008E0DCF"/>
    <w:rsid w:val="008F036F"/>
    <w:rsid w:val="008F1308"/>
    <w:rsid w:val="008F652E"/>
    <w:rsid w:val="008F78C2"/>
    <w:rsid w:val="00901016"/>
    <w:rsid w:val="00904568"/>
    <w:rsid w:val="00911394"/>
    <w:rsid w:val="00912A72"/>
    <w:rsid w:val="00917B3D"/>
    <w:rsid w:val="00923EF2"/>
    <w:rsid w:val="00926D25"/>
    <w:rsid w:val="00926E9D"/>
    <w:rsid w:val="00930304"/>
    <w:rsid w:val="00932C6E"/>
    <w:rsid w:val="00933F10"/>
    <w:rsid w:val="00941F7F"/>
    <w:rsid w:val="009433C5"/>
    <w:rsid w:val="0095363E"/>
    <w:rsid w:val="009579F2"/>
    <w:rsid w:val="00965881"/>
    <w:rsid w:val="0097109D"/>
    <w:rsid w:val="009755C5"/>
    <w:rsid w:val="0097763D"/>
    <w:rsid w:val="00984ED0"/>
    <w:rsid w:val="009871FF"/>
    <w:rsid w:val="00990799"/>
    <w:rsid w:val="0099354D"/>
    <w:rsid w:val="00995D51"/>
    <w:rsid w:val="009A0631"/>
    <w:rsid w:val="009B10A7"/>
    <w:rsid w:val="009B10ED"/>
    <w:rsid w:val="009D0F3E"/>
    <w:rsid w:val="009D3EA4"/>
    <w:rsid w:val="009D649C"/>
    <w:rsid w:val="009E15EB"/>
    <w:rsid w:val="009E4BC1"/>
    <w:rsid w:val="009F045B"/>
    <w:rsid w:val="009F5CB2"/>
    <w:rsid w:val="00A0055A"/>
    <w:rsid w:val="00A03BB8"/>
    <w:rsid w:val="00A10261"/>
    <w:rsid w:val="00A15820"/>
    <w:rsid w:val="00A21E6F"/>
    <w:rsid w:val="00A326C8"/>
    <w:rsid w:val="00A3505D"/>
    <w:rsid w:val="00A4036F"/>
    <w:rsid w:val="00A406E5"/>
    <w:rsid w:val="00A42CEB"/>
    <w:rsid w:val="00A44C55"/>
    <w:rsid w:val="00A4641C"/>
    <w:rsid w:val="00A55876"/>
    <w:rsid w:val="00A62A19"/>
    <w:rsid w:val="00A67FB1"/>
    <w:rsid w:val="00A715E3"/>
    <w:rsid w:val="00A730B4"/>
    <w:rsid w:val="00A81B1D"/>
    <w:rsid w:val="00A8343A"/>
    <w:rsid w:val="00A85BFE"/>
    <w:rsid w:val="00A85F26"/>
    <w:rsid w:val="00AA0F65"/>
    <w:rsid w:val="00AA1FEE"/>
    <w:rsid w:val="00AA4DDC"/>
    <w:rsid w:val="00AB6FE7"/>
    <w:rsid w:val="00AB7AD7"/>
    <w:rsid w:val="00AC5F32"/>
    <w:rsid w:val="00AC680D"/>
    <w:rsid w:val="00AC6AD0"/>
    <w:rsid w:val="00AD2430"/>
    <w:rsid w:val="00AD2E8D"/>
    <w:rsid w:val="00AE41A6"/>
    <w:rsid w:val="00AE59D4"/>
    <w:rsid w:val="00AE62D9"/>
    <w:rsid w:val="00AE6E9D"/>
    <w:rsid w:val="00AF0E34"/>
    <w:rsid w:val="00AF271D"/>
    <w:rsid w:val="00AF406D"/>
    <w:rsid w:val="00AF56C2"/>
    <w:rsid w:val="00B004E6"/>
    <w:rsid w:val="00B0487E"/>
    <w:rsid w:val="00B0744D"/>
    <w:rsid w:val="00B0785E"/>
    <w:rsid w:val="00B10CF0"/>
    <w:rsid w:val="00B128AB"/>
    <w:rsid w:val="00B236AF"/>
    <w:rsid w:val="00B247F8"/>
    <w:rsid w:val="00B34FD5"/>
    <w:rsid w:val="00B41847"/>
    <w:rsid w:val="00B4303B"/>
    <w:rsid w:val="00B4495B"/>
    <w:rsid w:val="00B50EA8"/>
    <w:rsid w:val="00B62CF5"/>
    <w:rsid w:val="00B64082"/>
    <w:rsid w:val="00B72325"/>
    <w:rsid w:val="00B72EC6"/>
    <w:rsid w:val="00B7474A"/>
    <w:rsid w:val="00B76BEF"/>
    <w:rsid w:val="00B81AD3"/>
    <w:rsid w:val="00B829D8"/>
    <w:rsid w:val="00B84B5B"/>
    <w:rsid w:val="00B86446"/>
    <w:rsid w:val="00B948FA"/>
    <w:rsid w:val="00BA1176"/>
    <w:rsid w:val="00BC2EFD"/>
    <w:rsid w:val="00BD0EE7"/>
    <w:rsid w:val="00BE0B01"/>
    <w:rsid w:val="00BE79C7"/>
    <w:rsid w:val="00BE7C12"/>
    <w:rsid w:val="00BF09F2"/>
    <w:rsid w:val="00BF3CB5"/>
    <w:rsid w:val="00C01A3F"/>
    <w:rsid w:val="00C0310B"/>
    <w:rsid w:val="00C0665C"/>
    <w:rsid w:val="00C073F1"/>
    <w:rsid w:val="00C079FA"/>
    <w:rsid w:val="00C1285B"/>
    <w:rsid w:val="00C1361B"/>
    <w:rsid w:val="00C14E1F"/>
    <w:rsid w:val="00C176D1"/>
    <w:rsid w:val="00C22409"/>
    <w:rsid w:val="00C224D3"/>
    <w:rsid w:val="00C23552"/>
    <w:rsid w:val="00C315AF"/>
    <w:rsid w:val="00C3536E"/>
    <w:rsid w:val="00C36D9A"/>
    <w:rsid w:val="00C42274"/>
    <w:rsid w:val="00C44A72"/>
    <w:rsid w:val="00C460D2"/>
    <w:rsid w:val="00C47922"/>
    <w:rsid w:val="00C55CD5"/>
    <w:rsid w:val="00C60801"/>
    <w:rsid w:val="00C61FC2"/>
    <w:rsid w:val="00C676DC"/>
    <w:rsid w:val="00C705F9"/>
    <w:rsid w:val="00C70873"/>
    <w:rsid w:val="00C80F0F"/>
    <w:rsid w:val="00C82C4F"/>
    <w:rsid w:val="00C8667A"/>
    <w:rsid w:val="00C877F6"/>
    <w:rsid w:val="00C93BCB"/>
    <w:rsid w:val="00C96D3C"/>
    <w:rsid w:val="00CA2122"/>
    <w:rsid w:val="00CA2F5A"/>
    <w:rsid w:val="00CA4822"/>
    <w:rsid w:val="00CA53ED"/>
    <w:rsid w:val="00CC241A"/>
    <w:rsid w:val="00CC272F"/>
    <w:rsid w:val="00CE4035"/>
    <w:rsid w:val="00CE65AB"/>
    <w:rsid w:val="00CF4266"/>
    <w:rsid w:val="00D12339"/>
    <w:rsid w:val="00D12EC7"/>
    <w:rsid w:val="00D1661B"/>
    <w:rsid w:val="00D22D9C"/>
    <w:rsid w:val="00D241F1"/>
    <w:rsid w:val="00D275CB"/>
    <w:rsid w:val="00D30DFA"/>
    <w:rsid w:val="00D31906"/>
    <w:rsid w:val="00D4306B"/>
    <w:rsid w:val="00D463A5"/>
    <w:rsid w:val="00D4710D"/>
    <w:rsid w:val="00D47D25"/>
    <w:rsid w:val="00D57246"/>
    <w:rsid w:val="00D62ACD"/>
    <w:rsid w:val="00D72131"/>
    <w:rsid w:val="00DA1C03"/>
    <w:rsid w:val="00DA36EE"/>
    <w:rsid w:val="00DA3C6B"/>
    <w:rsid w:val="00DB116D"/>
    <w:rsid w:val="00DB2E0E"/>
    <w:rsid w:val="00DB444C"/>
    <w:rsid w:val="00DB5B19"/>
    <w:rsid w:val="00DC04E1"/>
    <w:rsid w:val="00DC0DBB"/>
    <w:rsid w:val="00DC28D4"/>
    <w:rsid w:val="00DD041F"/>
    <w:rsid w:val="00DD17CC"/>
    <w:rsid w:val="00DD29C6"/>
    <w:rsid w:val="00DD4243"/>
    <w:rsid w:val="00DD4C4A"/>
    <w:rsid w:val="00DE217A"/>
    <w:rsid w:val="00DE5EC2"/>
    <w:rsid w:val="00DF321B"/>
    <w:rsid w:val="00E11AC1"/>
    <w:rsid w:val="00E14EFD"/>
    <w:rsid w:val="00E230E0"/>
    <w:rsid w:val="00E260A5"/>
    <w:rsid w:val="00E44E78"/>
    <w:rsid w:val="00E51AAC"/>
    <w:rsid w:val="00E61D43"/>
    <w:rsid w:val="00E64435"/>
    <w:rsid w:val="00E66CC0"/>
    <w:rsid w:val="00E70F01"/>
    <w:rsid w:val="00E71DE1"/>
    <w:rsid w:val="00E728A9"/>
    <w:rsid w:val="00E7383B"/>
    <w:rsid w:val="00E807D9"/>
    <w:rsid w:val="00E83543"/>
    <w:rsid w:val="00EA0F4E"/>
    <w:rsid w:val="00EA295B"/>
    <w:rsid w:val="00EA3B9B"/>
    <w:rsid w:val="00EA49FD"/>
    <w:rsid w:val="00EA6801"/>
    <w:rsid w:val="00EA6EDF"/>
    <w:rsid w:val="00EA759A"/>
    <w:rsid w:val="00EB486E"/>
    <w:rsid w:val="00EB4F85"/>
    <w:rsid w:val="00EB4F96"/>
    <w:rsid w:val="00EC3F1D"/>
    <w:rsid w:val="00EC6EB7"/>
    <w:rsid w:val="00ED7072"/>
    <w:rsid w:val="00EE16F8"/>
    <w:rsid w:val="00EE2497"/>
    <w:rsid w:val="00EE3132"/>
    <w:rsid w:val="00EE3D9D"/>
    <w:rsid w:val="00EE4AC4"/>
    <w:rsid w:val="00EE6F25"/>
    <w:rsid w:val="00F02126"/>
    <w:rsid w:val="00F03114"/>
    <w:rsid w:val="00F03D85"/>
    <w:rsid w:val="00F07C8C"/>
    <w:rsid w:val="00F15E1F"/>
    <w:rsid w:val="00F202D1"/>
    <w:rsid w:val="00F249F1"/>
    <w:rsid w:val="00F24D57"/>
    <w:rsid w:val="00F25B9D"/>
    <w:rsid w:val="00F2664E"/>
    <w:rsid w:val="00F31163"/>
    <w:rsid w:val="00F31C04"/>
    <w:rsid w:val="00F442A7"/>
    <w:rsid w:val="00F45764"/>
    <w:rsid w:val="00F57A89"/>
    <w:rsid w:val="00F61A20"/>
    <w:rsid w:val="00F63DD9"/>
    <w:rsid w:val="00F67644"/>
    <w:rsid w:val="00F70B8F"/>
    <w:rsid w:val="00F75FC5"/>
    <w:rsid w:val="00F8381F"/>
    <w:rsid w:val="00F84F4F"/>
    <w:rsid w:val="00F974DB"/>
    <w:rsid w:val="00FA04CD"/>
    <w:rsid w:val="00FA25F5"/>
    <w:rsid w:val="00FA2810"/>
    <w:rsid w:val="00FA2C46"/>
    <w:rsid w:val="00FA68F8"/>
    <w:rsid w:val="00FB1DC0"/>
    <w:rsid w:val="00FB3B4E"/>
    <w:rsid w:val="00FB4521"/>
    <w:rsid w:val="00FB4C7B"/>
    <w:rsid w:val="00FB4F84"/>
    <w:rsid w:val="00FB5CF8"/>
    <w:rsid w:val="00FE5651"/>
    <w:rsid w:val="00FE7EBE"/>
    <w:rsid w:val="00FF273B"/>
    <w:rsid w:val="00FF5137"/>
    <w:rsid w:val="00FF5230"/>
    <w:rsid w:val="00FF564C"/>
    <w:rsid w:val="00FF7B40"/>
    <w:rsid w:val="00FF7BC2"/>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6CFBAE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3143A8"/>
    <w:rPr>
      <w:color w:val="605E5C"/>
      <w:shd w:val="clear" w:color="auto" w:fill="E1DFDD"/>
    </w:rPr>
  </w:style>
  <w:style w:type="paragraph" w:styleId="Revision">
    <w:name w:val="Revision"/>
    <w:hidden/>
    <w:uiPriority w:val="71"/>
    <w:semiHidden/>
    <w:rsid w:val="00AC680D"/>
    <w:rPr>
      <w:lang w:eastAsia="en-GB"/>
    </w:rPr>
  </w:style>
  <w:style w:type="paragraph" w:styleId="Caption">
    <w:name w:val="caption"/>
    <w:basedOn w:val="Normal"/>
    <w:next w:val="Normal"/>
    <w:semiHidden/>
    <w:unhideWhenUsed/>
    <w:qFormat/>
    <w:rsid w:val="000F0A99"/>
    <w:pPr>
      <w:spacing w:after="200"/>
    </w:pPr>
    <w:rPr>
      <w:i/>
      <w:iCs/>
      <w:color w:val="1F497D"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3193797">
      <w:bodyDiv w:val="1"/>
      <w:marLeft w:val="0"/>
      <w:marRight w:val="0"/>
      <w:marTop w:val="0"/>
      <w:marBottom w:val="0"/>
      <w:divBdr>
        <w:top w:val="none" w:sz="0" w:space="0" w:color="auto"/>
        <w:left w:val="none" w:sz="0" w:space="0" w:color="auto"/>
        <w:bottom w:val="none" w:sz="0" w:space="0" w:color="auto"/>
        <w:right w:val="none" w:sz="0" w:space="0" w:color="auto"/>
      </w:divBdr>
      <w:divsChild>
        <w:div w:id="481393193">
          <w:marLeft w:val="0"/>
          <w:marRight w:val="0"/>
          <w:marTop w:val="0"/>
          <w:marBottom w:val="0"/>
          <w:divBdr>
            <w:top w:val="none" w:sz="0" w:space="0" w:color="auto"/>
            <w:left w:val="none" w:sz="0" w:space="0" w:color="auto"/>
            <w:bottom w:val="none" w:sz="0" w:space="0" w:color="auto"/>
            <w:right w:val="none" w:sz="0" w:space="0" w:color="auto"/>
          </w:divBdr>
          <w:divsChild>
            <w:div w:id="774598071">
              <w:marLeft w:val="0"/>
              <w:marRight w:val="0"/>
              <w:marTop w:val="0"/>
              <w:marBottom w:val="0"/>
              <w:divBdr>
                <w:top w:val="none" w:sz="0" w:space="0" w:color="auto"/>
                <w:left w:val="none" w:sz="0" w:space="0" w:color="auto"/>
                <w:bottom w:val="none" w:sz="0" w:space="0" w:color="auto"/>
                <w:right w:val="none" w:sz="0" w:space="0" w:color="auto"/>
              </w:divBdr>
              <w:divsChild>
                <w:div w:id="1955480645">
                  <w:marLeft w:val="0"/>
                  <w:marRight w:val="0"/>
                  <w:marTop w:val="0"/>
                  <w:marBottom w:val="0"/>
                  <w:divBdr>
                    <w:top w:val="none" w:sz="0" w:space="0" w:color="auto"/>
                    <w:left w:val="none" w:sz="0" w:space="0" w:color="auto"/>
                    <w:bottom w:val="none" w:sz="0" w:space="0" w:color="auto"/>
                    <w:right w:val="none" w:sz="0" w:space="0" w:color="auto"/>
                  </w:divBdr>
                  <w:divsChild>
                    <w:div w:id="1828982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crowncommercial.gov.uk/agreements/RM6103"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www.Gov.Wales/welsh-government"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hee.nhs.uk"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chart" Target="charts/chart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www.docs.microsoft.com/en-us/microsoftteams/security-compliance-overview"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5</c:v>
                </c:pt>
              </c:strCache>
            </c:strRef>
          </c:tx>
          <c:spPr>
            <a:solidFill>
              <a:schemeClr val="accent1"/>
            </a:solidFill>
            <a:ln>
              <a:noFill/>
            </a:ln>
            <a:effectLst/>
          </c:spPr>
          <c:invertIfNegative val="0"/>
          <c:cat>
            <c:strRef>
              <c:f>Sheet1!$A$2:$A$5</c:f>
              <c:strCache>
                <c:ptCount val="4"/>
                <c:pt idx="0">
                  <c:v>MS Teams</c:v>
                </c:pt>
                <c:pt idx="1">
                  <c:v>Zoom</c:v>
                </c:pt>
                <c:pt idx="2">
                  <c:v>Google Meet</c:v>
                </c:pt>
                <c:pt idx="3">
                  <c:v>Whats App</c:v>
                </c:pt>
              </c:strCache>
            </c:strRef>
          </c:cat>
          <c:val>
            <c:numRef>
              <c:f>Sheet1!$B$2:$B$5</c:f>
              <c:numCache>
                <c:formatCode>General</c:formatCode>
                <c:ptCount val="4"/>
                <c:pt idx="0">
                  <c:v>15</c:v>
                </c:pt>
                <c:pt idx="1">
                  <c:v>8</c:v>
                </c:pt>
                <c:pt idx="2">
                  <c:v>4</c:v>
                </c:pt>
                <c:pt idx="3">
                  <c:v>0</c:v>
                </c:pt>
              </c:numCache>
            </c:numRef>
          </c:val>
          <c:extLst>
            <c:ext xmlns:c16="http://schemas.microsoft.com/office/drawing/2014/chart" uri="{C3380CC4-5D6E-409C-BE32-E72D297353CC}">
              <c16:uniqueId val="{00000000-8E07-7D4C-89AC-32139AC4B13E}"/>
            </c:ext>
          </c:extLst>
        </c:ser>
        <c:ser>
          <c:idx val="1"/>
          <c:order val="1"/>
          <c:tx>
            <c:strRef>
              <c:f>Sheet1!$C$1</c:f>
              <c:strCache>
                <c:ptCount val="1"/>
                <c:pt idx="0">
                  <c:v>4</c:v>
                </c:pt>
              </c:strCache>
            </c:strRef>
          </c:tx>
          <c:spPr>
            <a:solidFill>
              <a:schemeClr val="accent2"/>
            </a:solidFill>
            <a:ln>
              <a:noFill/>
            </a:ln>
            <a:effectLst/>
          </c:spPr>
          <c:invertIfNegative val="0"/>
          <c:cat>
            <c:strRef>
              <c:f>Sheet1!$A$2:$A$5</c:f>
              <c:strCache>
                <c:ptCount val="4"/>
                <c:pt idx="0">
                  <c:v>MS Teams</c:v>
                </c:pt>
                <c:pt idx="1">
                  <c:v>Zoom</c:v>
                </c:pt>
                <c:pt idx="2">
                  <c:v>Google Meet</c:v>
                </c:pt>
                <c:pt idx="3">
                  <c:v>Whats App</c:v>
                </c:pt>
              </c:strCache>
            </c:strRef>
          </c:cat>
          <c:val>
            <c:numRef>
              <c:f>Sheet1!$C$2:$C$5</c:f>
              <c:numCache>
                <c:formatCode>General</c:formatCode>
                <c:ptCount val="4"/>
                <c:pt idx="0">
                  <c:v>6</c:v>
                </c:pt>
                <c:pt idx="1">
                  <c:v>4</c:v>
                </c:pt>
                <c:pt idx="2">
                  <c:v>4</c:v>
                </c:pt>
                <c:pt idx="3">
                  <c:v>1</c:v>
                </c:pt>
              </c:numCache>
            </c:numRef>
          </c:val>
          <c:extLst>
            <c:ext xmlns:c16="http://schemas.microsoft.com/office/drawing/2014/chart" uri="{C3380CC4-5D6E-409C-BE32-E72D297353CC}">
              <c16:uniqueId val="{00000001-8E07-7D4C-89AC-32139AC4B13E}"/>
            </c:ext>
          </c:extLst>
        </c:ser>
        <c:ser>
          <c:idx val="2"/>
          <c:order val="2"/>
          <c:tx>
            <c:strRef>
              <c:f>Sheet1!$D$1</c:f>
              <c:strCache>
                <c:ptCount val="1"/>
                <c:pt idx="0">
                  <c:v>3</c:v>
                </c:pt>
              </c:strCache>
            </c:strRef>
          </c:tx>
          <c:spPr>
            <a:solidFill>
              <a:schemeClr val="accent3"/>
            </a:solidFill>
            <a:ln>
              <a:noFill/>
            </a:ln>
            <a:effectLst/>
          </c:spPr>
          <c:invertIfNegative val="0"/>
          <c:cat>
            <c:strRef>
              <c:f>Sheet1!$A$2:$A$5</c:f>
              <c:strCache>
                <c:ptCount val="4"/>
                <c:pt idx="0">
                  <c:v>MS Teams</c:v>
                </c:pt>
                <c:pt idx="1">
                  <c:v>Zoom</c:v>
                </c:pt>
                <c:pt idx="2">
                  <c:v>Google Meet</c:v>
                </c:pt>
                <c:pt idx="3">
                  <c:v>Whats App</c:v>
                </c:pt>
              </c:strCache>
            </c:strRef>
          </c:cat>
          <c:val>
            <c:numRef>
              <c:f>Sheet1!$D$2:$D$5</c:f>
              <c:numCache>
                <c:formatCode>General</c:formatCode>
                <c:ptCount val="4"/>
                <c:pt idx="0">
                  <c:v>0</c:v>
                </c:pt>
                <c:pt idx="1">
                  <c:v>10</c:v>
                </c:pt>
                <c:pt idx="2">
                  <c:v>8</c:v>
                </c:pt>
                <c:pt idx="3">
                  <c:v>12</c:v>
                </c:pt>
              </c:numCache>
            </c:numRef>
          </c:val>
          <c:extLst>
            <c:ext xmlns:c16="http://schemas.microsoft.com/office/drawing/2014/chart" uri="{C3380CC4-5D6E-409C-BE32-E72D297353CC}">
              <c16:uniqueId val="{00000002-8E07-7D4C-89AC-32139AC4B13E}"/>
            </c:ext>
          </c:extLst>
        </c:ser>
        <c:ser>
          <c:idx val="3"/>
          <c:order val="3"/>
          <c:tx>
            <c:strRef>
              <c:f>Sheet1!$E$1</c:f>
              <c:strCache>
                <c:ptCount val="1"/>
                <c:pt idx="0">
                  <c:v>2</c:v>
                </c:pt>
              </c:strCache>
            </c:strRef>
          </c:tx>
          <c:spPr>
            <a:solidFill>
              <a:schemeClr val="accent4"/>
            </a:solidFill>
            <a:ln>
              <a:noFill/>
            </a:ln>
            <a:effectLst/>
          </c:spPr>
          <c:invertIfNegative val="0"/>
          <c:cat>
            <c:strRef>
              <c:f>Sheet1!$A$2:$A$5</c:f>
              <c:strCache>
                <c:ptCount val="4"/>
                <c:pt idx="0">
                  <c:v>MS Teams</c:v>
                </c:pt>
                <c:pt idx="1">
                  <c:v>Zoom</c:v>
                </c:pt>
                <c:pt idx="2">
                  <c:v>Google Meet</c:v>
                </c:pt>
                <c:pt idx="3">
                  <c:v>Whats App</c:v>
                </c:pt>
              </c:strCache>
            </c:strRef>
          </c:cat>
          <c:val>
            <c:numRef>
              <c:f>Sheet1!$E$2:$E$5</c:f>
              <c:numCache>
                <c:formatCode>General</c:formatCode>
                <c:ptCount val="4"/>
                <c:pt idx="0">
                  <c:v>0</c:v>
                </c:pt>
                <c:pt idx="1">
                  <c:v>0</c:v>
                </c:pt>
                <c:pt idx="2">
                  <c:v>6</c:v>
                </c:pt>
                <c:pt idx="3">
                  <c:v>8</c:v>
                </c:pt>
              </c:numCache>
            </c:numRef>
          </c:val>
          <c:extLst>
            <c:ext xmlns:c16="http://schemas.microsoft.com/office/drawing/2014/chart" uri="{C3380CC4-5D6E-409C-BE32-E72D297353CC}">
              <c16:uniqueId val="{00000003-8E07-7D4C-89AC-32139AC4B13E}"/>
            </c:ext>
          </c:extLst>
        </c:ser>
        <c:ser>
          <c:idx val="4"/>
          <c:order val="4"/>
          <c:tx>
            <c:strRef>
              <c:f>Sheet1!$F$1</c:f>
              <c:strCache>
                <c:ptCount val="1"/>
                <c:pt idx="0">
                  <c:v>1</c:v>
                </c:pt>
              </c:strCache>
            </c:strRef>
          </c:tx>
          <c:spPr>
            <a:solidFill>
              <a:schemeClr val="accent5"/>
            </a:solidFill>
            <a:ln>
              <a:noFill/>
            </a:ln>
            <a:effectLst/>
          </c:spPr>
          <c:invertIfNegative val="0"/>
          <c:cat>
            <c:strRef>
              <c:f>Sheet1!$A$2:$A$5</c:f>
              <c:strCache>
                <c:ptCount val="4"/>
                <c:pt idx="0">
                  <c:v>MS Teams</c:v>
                </c:pt>
                <c:pt idx="1">
                  <c:v>Zoom</c:v>
                </c:pt>
                <c:pt idx="2">
                  <c:v>Google Meet</c:v>
                </c:pt>
                <c:pt idx="3">
                  <c:v>Whats App</c:v>
                </c:pt>
              </c:strCache>
            </c:strRef>
          </c:cat>
          <c:val>
            <c:numRef>
              <c:f>Sheet1!$F$2:$F$5</c:f>
              <c:numCache>
                <c:formatCode>General</c:formatCode>
                <c:ptCount val="4"/>
                <c:pt idx="0">
                  <c:v>0</c:v>
                </c:pt>
                <c:pt idx="1">
                  <c:v>0</c:v>
                </c:pt>
                <c:pt idx="2">
                  <c:v>0</c:v>
                </c:pt>
                <c:pt idx="3">
                  <c:v>0</c:v>
                </c:pt>
              </c:numCache>
            </c:numRef>
          </c:val>
          <c:extLst>
            <c:ext xmlns:c16="http://schemas.microsoft.com/office/drawing/2014/chart" uri="{C3380CC4-5D6E-409C-BE32-E72D297353CC}">
              <c16:uniqueId val="{00000004-8E07-7D4C-89AC-32139AC4B13E}"/>
            </c:ext>
          </c:extLst>
        </c:ser>
        <c:dLbls>
          <c:showLegendKey val="0"/>
          <c:showVal val="0"/>
          <c:showCatName val="0"/>
          <c:showSerName val="0"/>
          <c:showPercent val="0"/>
          <c:showBubbleSize val="0"/>
        </c:dLbls>
        <c:gapWidth val="219"/>
        <c:overlap val="-27"/>
        <c:axId val="494563231"/>
        <c:axId val="494552767"/>
      </c:barChart>
      <c:catAx>
        <c:axId val="49456323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4552767"/>
        <c:crosses val="autoZero"/>
        <c:auto val="1"/>
        <c:lblAlgn val="ctr"/>
        <c:lblOffset val="100"/>
        <c:noMultiLvlLbl val="0"/>
      </c:catAx>
      <c:valAx>
        <c:axId val="49455276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456323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6</TotalTime>
  <Pages>12</Pages>
  <Words>4266</Words>
  <Characters>24876</Characters>
  <Application>Microsoft Office Word</Application>
  <DocSecurity>0</DocSecurity>
  <Lines>710</Lines>
  <Paragraphs>280</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28862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Jody Stafford</cp:lastModifiedBy>
  <cp:revision>2</cp:revision>
  <cp:lastPrinted>2014-10-10T07:42:00Z</cp:lastPrinted>
  <dcterms:created xsi:type="dcterms:W3CDTF">2022-05-19T09:50:00Z</dcterms:created>
  <dcterms:modified xsi:type="dcterms:W3CDTF">2022-05-19T09:50:00Z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