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9A623" w14:textId="77777777" w:rsidR="006217EE" w:rsidRPr="00C50568" w:rsidRDefault="000D6B07" w:rsidP="00914D87">
      <w:pPr>
        <w:pStyle w:val="BodyText"/>
        <w:spacing w:after="240" w:line="360" w:lineRule="auto"/>
        <w:rPr>
          <w:rFonts w:ascii="Arial" w:hAnsi="Arial" w:cs="Arial"/>
          <w:sz w:val="20"/>
          <w:lang w:val="en-GB"/>
        </w:rPr>
      </w:pPr>
      <w:r>
        <w:rPr>
          <w:rFonts w:ascii="Arial" w:hAnsi="Arial" w:cs="Arial"/>
          <w:noProof/>
          <w:lang w:val="en-GB"/>
        </w:rPr>
        <mc:AlternateContent>
          <mc:Choice Requires="wps">
            <w:drawing>
              <wp:anchor distT="0" distB="0" distL="114300" distR="114300" simplePos="0" relativeHeight="15728640" behindDoc="0" locked="0" layoutInCell="1" allowOverlap="1" wp14:anchorId="39C512D3" wp14:editId="586FFFDE">
                <wp:simplePos x="0" y="0"/>
                <wp:positionH relativeFrom="page">
                  <wp:posOffset>340360</wp:posOffset>
                </wp:positionH>
                <wp:positionV relativeFrom="page">
                  <wp:posOffset>486410</wp:posOffset>
                </wp:positionV>
                <wp:extent cx="215900" cy="9333865"/>
                <wp:effectExtent l="0" t="0" r="0" b="0"/>
                <wp:wrapNone/>
                <wp:docPr id="2"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5900" cy="9333865"/>
                        </a:xfrm>
                        <a:prstGeom prst="rect">
                          <a:avLst/>
                        </a:prstGeom>
                        <a:solidFill>
                          <a:srgbClr val="EC7C3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551464" id=" 3" o:spid="_x0000_s1026" style="position:absolute;margin-left:26.8pt;margin-top:38.3pt;width:17pt;height:734.95pt;z-index:15728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" fillcolor="#ec7c30" stroked="f">
                <v:path arrowok="t"/>
                <w10:wrap anchorx="page" anchory="page"/>
              </v:rect>
            </w:pict>
          </mc:Fallback>
        </mc:AlternateContent>
      </w:r>
      <w:r>
        <w:rPr>
          <w:rFonts w:ascii="Arial" w:hAnsi="Arial" w:cs="Arial"/>
          <w:noProof/>
          <w:lang w:val="en-GB"/>
        </w:rPr>
        <mc:AlternateContent>
          <mc:Choice Requires="wps">
            <w:drawing>
              <wp:anchor distT="0" distB="0" distL="114300" distR="114300" simplePos="0" relativeHeight="15729152" behindDoc="0" locked="0" layoutInCell="1" allowOverlap="1" wp14:anchorId="5BB7D1F8" wp14:editId="35FF0DA2">
                <wp:simplePos x="0" y="0"/>
                <wp:positionH relativeFrom="page">
                  <wp:posOffset>340360</wp:posOffset>
                </wp:positionH>
                <wp:positionV relativeFrom="page">
                  <wp:posOffset>9961880</wp:posOffset>
                </wp:positionV>
                <wp:extent cx="215900" cy="243205"/>
                <wp:effectExtent l="0" t="0" r="0" b="0"/>
                <wp:wrapNone/>
                <wp:docPr id="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5900" cy="243205"/>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11C65E" id=" 2" o:spid="_x0000_s1026" style="position:absolute;margin-left:26.8pt;margin-top:784.4pt;width:17pt;height:19.15pt;z-index:157291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" fillcolor="#5b9bd4" stroked="f">
                <v:path arrowok="t"/>
                <w10:wrap anchorx="page" anchory="page"/>
              </v:rect>
            </w:pict>
          </mc:Fallback>
        </mc:AlternateContent>
      </w:r>
    </w:p>
    <w:p w14:paraId="10376E93" w14:textId="77777777" w:rsidR="006217EE" w:rsidRPr="00C50568" w:rsidRDefault="006217EE" w:rsidP="00914D87">
      <w:pPr>
        <w:pStyle w:val="BodyText"/>
        <w:spacing w:after="240" w:line="360" w:lineRule="auto"/>
        <w:rPr>
          <w:rFonts w:ascii="Arial" w:hAnsi="Arial" w:cs="Arial"/>
          <w:sz w:val="20"/>
          <w:lang w:val="en-GB"/>
        </w:rPr>
      </w:pPr>
    </w:p>
    <w:p w14:paraId="3999B96C" w14:textId="77777777" w:rsidR="006217EE" w:rsidRPr="00C50568" w:rsidRDefault="006217EE" w:rsidP="00914D87">
      <w:pPr>
        <w:pStyle w:val="BodyText"/>
        <w:spacing w:before="4" w:after="240" w:line="360" w:lineRule="auto"/>
        <w:rPr>
          <w:rFonts w:ascii="Arial" w:hAnsi="Arial" w:cs="Arial"/>
          <w:sz w:val="26"/>
          <w:lang w:val="en-GB"/>
        </w:rPr>
      </w:pPr>
    </w:p>
    <w:p w14:paraId="596B2AAA" w14:textId="32AAE634" w:rsidR="006217EE" w:rsidRPr="00C50568" w:rsidRDefault="00C07AC9" w:rsidP="00914D87">
      <w:pPr>
        <w:spacing w:before="18" w:after="240" w:line="360" w:lineRule="auto"/>
        <w:ind w:right="120"/>
        <w:jc w:val="right"/>
        <w:rPr>
          <w:rFonts w:ascii="Arial" w:hAnsi="Arial" w:cs="Arial"/>
          <w:sz w:val="40"/>
          <w:lang w:val="en-GB"/>
        </w:rPr>
      </w:pPr>
      <w:r>
        <w:rPr>
          <w:rFonts w:ascii="Arial" w:hAnsi="Arial" w:cs="Arial"/>
          <w:color w:val="313D4F"/>
          <w:sz w:val="40"/>
          <w:lang w:val="en-GB"/>
        </w:rPr>
        <w:t>9</w:t>
      </w:r>
      <w:r w:rsidR="005F40F8" w:rsidRPr="00C50568">
        <w:rPr>
          <w:rFonts w:ascii="Arial" w:hAnsi="Arial" w:cs="Arial"/>
          <w:color w:val="313D4F"/>
          <w:sz w:val="40"/>
          <w:lang w:val="en-GB"/>
        </w:rPr>
        <w:t>TH</w:t>
      </w:r>
      <w:r w:rsidR="005F40F8" w:rsidRPr="00C50568">
        <w:rPr>
          <w:rFonts w:ascii="Arial" w:hAnsi="Arial" w:cs="Arial"/>
          <w:color w:val="313D4F"/>
          <w:spacing w:val="-8"/>
          <w:sz w:val="40"/>
          <w:lang w:val="en-GB"/>
        </w:rPr>
        <w:t xml:space="preserve"> </w:t>
      </w:r>
      <w:r w:rsidR="005F40F8" w:rsidRPr="00C50568">
        <w:rPr>
          <w:rFonts w:ascii="Arial" w:hAnsi="Arial" w:cs="Arial"/>
          <w:color w:val="313D4F"/>
          <w:sz w:val="40"/>
          <w:lang w:val="en-GB"/>
        </w:rPr>
        <w:t>FEB</w:t>
      </w:r>
    </w:p>
    <w:p w14:paraId="7F50B211" w14:textId="77777777" w:rsidR="006217EE" w:rsidRPr="00C50568" w:rsidRDefault="006217EE" w:rsidP="00914D87">
      <w:pPr>
        <w:pStyle w:val="BodyText"/>
        <w:spacing w:after="240" w:line="360" w:lineRule="auto"/>
        <w:rPr>
          <w:rFonts w:ascii="Arial" w:hAnsi="Arial" w:cs="Arial"/>
          <w:sz w:val="20"/>
          <w:lang w:val="en-GB"/>
        </w:rPr>
      </w:pPr>
    </w:p>
    <w:p w14:paraId="55CC2F1C" w14:textId="77777777" w:rsidR="006217EE" w:rsidRPr="00C50568" w:rsidRDefault="006217EE" w:rsidP="00914D87">
      <w:pPr>
        <w:pStyle w:val="BodyText"/>
        <w:spacing w:after="240" w:line="360" w:lineRule="auto"/>
        <w:rPr>
          <w:rFonts w:ascii="Arial" w:hAnsi="Arial" w:cs="Arial"/>
          <w:sz w:val="20"/>
          <w:lang w:val="en-GB"/>
        </w:rPr>
      </w:pPr>
    </w:p>
    <w:p w14:paraId="1538259C" w14:textId="77777777" w:rsidR="006217EE" w:rsidRPr="00C50568" w:rsidRDefault="006217EE" w:rsidP="00914D87">
      <w:pPr>
        <w:pStyle w:val="BodyText"/>
        <w:spacing w:after="240" w:line="360" w:lineRule="auto"/>
        <w:rPr>
          <w:rFonts w:ascii="Arial" w:hAnsi="Arial" w:cs="Arial"/>
          <w:sz w:val="20"/>
          <w:lang w:val="en-GB"/>
        </w:rPr>
      </w:pPr>
    </w:p>
    <w:p w14:paraId="26077C62" w14:textId="77777777" w:rsidR="006217EE" w:rsidRPr="00C50568" w:rsidRDefault="006217EE" w:rsidP="00914D87">
      <w:pPr>
        <w:pStyle w:val="BodyText"/>
        <w:spacing w:after="240" w:line="360" w:lineRule="auto"/>
        <w:rPr>
          <w:rFonts w:ascii="Arial" w:hAnsi="Arial" w:cs="Arial"/>
          <w:sz w:val="20"/>
          <w:lang w:val="en-GB"/>
        </w:rPr>
      </w:pPr>
    </w:p>
    <w:p w14:paraId="083B839D" w14:textId="77777777" w:rsidR="006217EE" w:rsidRPr="00C50568" w:rsidRDefault="006217EE" w:rsidP="00914D87">
      <w:pPr>
        <w:pStyle w:val="BodyText"/>
        <w:spacing w:after="240" w:line="360" w:lineRule="auto"/>
        <w:rPr>
          <w:rFonts w:ascii="Arial" w:hAnsi="Arial" w:cs="Arial"/>
          <w:sz w:val="20"/>
          <w:lang w:val="en-GB"/>
        </w:rPr>
      </w:pPr>
    </w:p>
    <w:p w14:paraId="6E34C080" w14:textId="27F04B4A" w:rsidR="006217EE" w:rsidRPr="00C07AC9" w:rsidRDefault="00C07AC9" w:rsidP="00914D87">
      <w:pPr>
        <w:pStyle w:val="BodyText"/>
        <w:spacing w:after="240" w:line="360" w:lineRule="auto"/>
        <w:rPr>
          <w:rFonts w:ascii="Arial" w:hAnsi="Arial" w:cs="Arial"/>
          <w:b/>
          <w:bCs/>
          <w:sz w:val="52"/>
          <w:szCs w:val="52"/>
          <w:lang w:val="en-GB"/>
        </w:rPr>
      </w:pPr>
      <w:r w:rsidRPr="00C07AC9">
        <w:rPr>
          <w:rFonts w:ascii="Arial" w:hAnsi="Arial" w:cs="Arial"/>
          <w:b/>
          <w:bCs/>
          <w:sz w:val="52"/>
          <w:szCs w:val="52"/>
          <w:lang w:val="en-GB"/>
        </w:rPr>
        <w:t>The Decline of the retailer Wilko</w:t>
      </w:r>
    </w:p>
    <w:p w14:paraId="1FBE2863" w14:textId="77777777" w:rsidR="00C07AC9" w:rsidRPr="00C07AC9" w:rsidRDefault="00C07AC9" w:rsidP="00C07AC9">
      <w:pPr>
        <w:pStyle w:val="BodyText"/>
        <w:spacing w:after="240" w:line="360" w:lineRule="auto"/>
        <w:rPr>
          <w:rFonts w:ascii="Arial" w:hAnsi="Arial" w:cs="Arial"/>
          <w:sz w:val="20"/>
          <w:lang w:val="en-GB"/>
        </w:rPr>
      </w:pPr>
    </w:p>
    <w:p w14:paraId="5D202931" w14:textId="77777777" w:rsidR="00C07AC9" w:rsidRPr="00C07AC9" w:rsidRDefault="00C07AC9" w:rsidP="00C07AC9">
      <w:pPr>
        <w:pStyle w:val="BodyText"/>
        <w:spacing w:after="240" w:line="360" w:lineRule="auto"/>
        <w:rPr>
          <w:rFonts w:ascii="Arial" w:hAnsi="Arial" w:cs="Arial"/>
          <w:sz w:val="28"/>
          <w:szCs w:val="28"/>
          <w:lang w:val="en-GB"/>
        </w:rPr>
      </w:pPr>
      <w:r w:rsidRPr="00C07AC9">
        <w:rPr>
          <w:rFonts w:ascii="Arial" w:hAnsi="Arial" w:cs="Arial"/>
          <w:sz w:val="28"/>
          <w:szCs w:val="28"/>
          <w:lang w:val="en-GB"/>
        </w:rPr>
        <w:t>Certificate of Higher Education Skills for the Workplace</w:t>
      </w:r>
    </w:p>
    <w:p w14:paraId="35D924BA" w14:textId="34C0244F" w:rsidR="00C07AC9" w:rsidRDefault="00C07AC9" w:rsidP="00C07AC9">
      <w:pPr>
        <w:pStyle w:val="BodyText"/>
        <w:spacing w:after="240" w:line="360" w:lineRule="auto"/>
        <w:rPr>
          <w:rFonts w:ascii="Arial" w:hAnsi="Arial" w:cs="Arial"/>
          <w:sz w:val="28"/>
          <w:szCs w:val="28"/>
          <w:lang w:val="en-GB"/>
        </w:rPr>
      </w:pPr>
      <w:r w:rsidRPr="00C07AC9">
        <w:rPr>
          <w:rFonts w:ascii="Arial" w:hAnsi="Arial" w:cs="Arial"/>
          <w:sz w:val="28"/>
          <w:szCs w:val="28"/>
          <w:lang w:val="en-GB"/>
        </w:rPr>
        <w:t>Problem Solving and Innovation</w:t>
      </w:r>
      <w:r>
        <w:rPr>
          <w:rFonts w:ascii="Arial" w:hAnsi="Arial" w:cs="Arial"/>
          <w:sz w:val="28"/>
          <w:szCs w:val="28"/>
          <w:lang w:val="en-GB"/>
        </w:rPr>
        <w:t xml:space="preserve"> (</w:t>
      </w:r>
      <w:r w:rsidRPr="00C07AC9">
        <w:rPr>
          <w:rFonts w:ascii="Arial" w:hAnsi="Arial" w:cs="Arial"/>
          <w:sz w:val="28"/>
          <w:szCs w:val="28"/>
          <w:lang w:val="en-GB"/>
        </w:rPr>
        <w:t>BMSW4014</w:t>
      </w:r>
      <w:r>
        <w:rPr>
          <w:rFonts w:ascii="Arial" w:hAnsi="Arial" w:cs="Arial"/>
          <w:sz w:val="28"/>
          <w:szCs w:val="28"/>
          <w:lang w:val="en-GB"/>
        </w:rPr>
        <w:t>)</w:t>
      </w:r>
    </w:p>
    <w:p w14:paraId="3CC109CA" w14:textId="77777777" w:rsidR="00C07AC9" w:rsidRDefault="00C07AC9" w:rsidP="00C07AC9">
      <w:pPr>
        <w:pStyle w:val="BodyText"/>
        <w:spacing w:after="240" w:line="360" w:lineRule="auto"/>
        <w:rPr>
          <w:rFonts w:ascii="Arial" w:hAnsi="Arial" w:cs="Arial"/>
          <w:sz w:val="28"/>
          <w:szCs w:val="28"/>
          <w:lang w:val="en-GB"/>
        </w:rPr>
      </w:pPr>
    </w:p>
    <w:p w14:paraId="4FFE9FD3" w14:textId="77777777" w:rsidR="00C07AC9" w:rsidRDefault="00C07AC9" w:rsidP="00C07AC9">
      <w:pPr>
        <w:pStyle w:val="BodyText"/>
        <w:spacing w:after="240" w:line="360" w:lineRule="auto"/>
        <w:rPr>
          <w:rFonts w:ascii="Arial" w:hAnsi="Arial" w:cs="Arial"/>
          <w:sz w:val="28"/>
          <w:szCs w:val="28"/>
          <w:lang w:val="en-GB"/>
        </w:rPr>
      </w:pPr>
    </w:p>
    <w:p w14:paraId="00C3D2AC" w14:textId="77777777" w:rsidR="00C07AC9" w:rsidRPr="00C07AC9" w:rsidRDefault="00C07AC9" w:rsidP="00C07AC9">
      <w:pPr>
        <w:pStyle w:val="BodyText"/>
        <w:spacing w:after="240" w:line="360" w:lineRule="auto"/>
        <w:rPr>
          <w:rFonts w:ascii="Arial" w:hAnsi="Arial" w:cs="Arial"/>
          <w:sz w:val="28"/>
          <w:szCs w:val="28"/>
          <w:lang w:val="en-GB"/>
        </w:rPr>
      </w:pPr>
    </w:p>
    <w:p w14:paraId="77102B15" w14:textId="2CDC98BC" w:rsidR="00C07AC9" w:rsidRPr="00C07AC9" w:rsidRDefault="00C07AC9" w:rsidP="00C07AC9">
      <w:pPr>
        <w:pStyle w:val="BodyText"/>
        <w:spacing w:after="240" w:line="360" w:lineRule="auto"/>
        <w:ind w:left="4320"/>
        <w:rPr>
          <w:rFonts w:ascii="Arial" w:hAnsi="Arial" w:cs="Arial"/>
          <w:sz w:val="20"/>
          <w:lang w:val="en-GB"/>
        </w:rPr>
      </w:pPr>
      <w:r w:rsidRPr="00C07AC9">
        <w:rPr>
          <w:rFonts w:ascii="Arial" w:hAnsi="Arial" w:cs="Arial"/>
          <w:sz w:val="20"/>
          <w:lang w:val="en-GB"/>
        </w:rPr>
        <w:t>Student Name:</w:t>
      </w:r>
      <w:r>
        <w:rPr>
          <w:rFonts w:ascii="Arial" w:hAnsi="Arial" w:cs="Arial"/>
          <w:sz w:val="20"/>
          <w:lang w:val="en-GB"/>
        </w:rPr>
        <w:t xml:space="preserve"> Raul Hotea</w:t>
      </w:r>
    </w:p>
    <w:p w14:paraId="4251B2EC" w14:textId="77777777" w:rsidR="00C07AC9" w:rsidRPr="00C07AC9" w:rsidRDefault="00C07AC9" w:rsidP="00C07AC9">
      <w:pPr>
        <w:pStyle w:val="BodyText"/>
        <w:spacing w:after="240" w:line="360" w:lineRule="auto"/>
        <w:ind w:left="4320"/>
        <w:rPr>
          <w:rFonts w:ascii="Arial" w:hAnsi="Arial" w:cs="Arial"/>
          <w:sz w:val="20"/>
          <w:lang w:val="en-GB"/>
        </w:rPr>
      </w:pPr>
      <w:r w:rsidRPr="00C07AC9">
        <w:rPr>
          <w:rFonts w:ascii="Arial" w:hAnsi="Arial" w:cs="Arial"/>
          <w:sz w:val="20"/>
          <w:lang w:val="en-GB"/>
        </w:rPr>
        <w:t>UNIVERSITY OF WALES TRINITY SAINT DAVID</w:t>
      </w:r>
    </w:p>
    <w:p w14:paraId="5349EFF5" w14:textId="6FC42355" w:rsidR="00C07AC9" w:rsidRPr="00C07AC9" w:rsidRDefault="00C07AC9" w:rsidP="00C07AC9">
      <w:pPr>
        <w:pStyle w:val="BodyText"/>
        <w:spacing w:after="240" w:line="360" w:lineRule="auto"/>
        <w:ind w:left="4320"/>
        <w:rPr>
          <w:rFonts w:ascii="Arial" w:hAnsi="Arial" w:cs="Arial"/>
          <w:sz w:val="20"/>
          <w:lang w:val="en-GB"/>
        </w:rPr>
      </w:pPr>
      <w:r w:rsidRPr="00C07AC9">
        <w:rPr>
          <w:rFonts w:ascii="Arial" w:hAnsi="Arial" w:cs="Arial"/>
          <w:sz w:val="20"/>
          <w:lang w:val="en-GB"/>
        </w:rPr>
        <w:t xml:space="preserve">Student No. </w:t>
      </w:r>
      <w:r>
        <w:rPr>
          <w:rFonts w:ascii="Arial" w:hAnsi="Arial" w:cs="Arial"/>
          <w:sz w:val="20"/>
          <w:lang w:val="en-GB"/>
        </w:rPr>
        <w:t>2243424</w:t>
      </w:r>
    </w:p>
    <w:p w14:paraId="78C9DD9E" w14:textId="56877D3E" w:rsidR="006217EE" w:rsidRPr="00C50568" w:rsidRDefault="00C07AC9" w:rsidP="00C07AC9">
      <w:pPr>
        <w:pStyle w:val="BodyText"/>
        <w:spacing w:after="240" w:line="360" w:lineRule="auto"/>
        <w:ind w:left="4320"/>
        <w:rPr>
          <w:rFonts w:ascii="Arial" w:hAnsi="Arial" w:cs="Arial"/>
          <w:sz w:val="20"/>
          <w:lang w:val="en-GB"/>
        </w:rPr>
      </w:pPr>
      <w:r w:rsidRPr="00C07AC9">
        <w:rPr>
          <w:rFonts w:ascii="Arial" w:hAnsi="Arial" w:cs="Arial"/>
          <w:sz w:val="20"/>
          <w:lang w:val="en-GB"/>
        </w:rPr>
        <w:t>Word Count: 1500</w:t>
      </w:r>
    </w:p>
    <w:p w14:paraId="6AD3C9B4" w14:textId="77777777" w:rsidR="00FF3D78" w:rsidRPr="00C50568" w:rsidRDefault="00FF3D78" w:rsidP="00914D87">
      <w:pPr>
        <w:pStyle w:val="BodyText"/>
        <w:spacing w:after="240" w:line="360" w:lineRule="auto"/>
        <w:rPr>
          <w:rFonts w:ascii="Arial" w:hAnsi="Arial" w:cs="Arial"/>
          <w:sz w:val="20"/>
          <w:lang w:val="en-GB"/>
        </w:rPr>
      </w:pPr>
    </w:p>
    <w:p w14:paraId="78392F74" w14:textId="77777777" w:rsidR="00FF3D78" w:rsidRPr="00C50568" w:rsidRDefault="00FF3D78" w:rsidP="00914D87">
      <w:pPr>
        <w:pStyle w:val="BodyText"/>
        <w:spacing w:after="240" w:line="360" w:lineRule="auto"/>
        <w:rPr>
          <w:rFonts w:ascii="Arial" w:hAnsi="Arial" w:cs="Arial"/>
          <w:sz w:val="20"/>
          <w:lang w:val="en-GB"/>
        </w:rPr>
      </w:pPr>
    </w:p>
    <w:p w14:paraId="2A5FECB0" w14:textId="77777777" w:rsidR="006217EE" w:rsidRPr="00C50568" w:rsidRDefault="006217EE" w:rsidP="00C07AC9">
      <w:pPr>
        <w:spacing w:after="240" w:line="360" w:lineRule="auto"/>
        <w:rPr>
          <w:rFonts w:ascii="Arial" w:hAnsi="Arial" w:cs="Arial"/>
          <w:sz w:val="20"/>
          <w:lang w:val="en-GB"/>
        </w:rPr>
        <w:sectPr w:rsidR="006217EE" w:rsidRPr="00C50568" w:rsidSect="005468A7">
          <w:footerReference w:type="default" r:id="rId7"/>
          <w:type w:val="continuous"/>
          <w:pgSz w:w="11910" w:h="16840"/>
          <w:pgMar w:top="740" w:right="128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3D07E61E" w14:textId="77777777" w:rsidR="006217EE" w:rsidRPr="00C50568" w:rsidRDefault="005F40F8" w:rsidP="00914D87">
      <w:pPr>
        <w:pStyle w:val="Heading1"/>
        <w:spacing w:after="240" w:line="360" w:lineRule="auto"/>
        <w:jc w:val="both"/>
        <w:rPr>
          <w:rFonts w:ascii="Arial" w:hAnsi="Arial" w:cs="Arial"/>
          <w:b/>
          <w:sz w:val="24"/>
          <w:szCs w:val="24"/>
          <w:lang w:val="en-GB"/>
        </w:rPr>
      </w:pPr>
      <w:bookmarkStart w:id="0" w:name="Abstract"/>
      <w:bookmarkStart w:id="1" w:name="_Toc158403864"/>
      <w:bookmarkEnd w:id="0"/>
      <w:r w:rsidRPr="00C50568">
        <w:rPr>
          <w:rFonts w:ascii="Arial" w:hAnsi="Arial" w:cs="Arial"/>
          <w:b/>
          <w:sz w:val="24"/>
          <w:szCs w:val="24"/>
          <w:lang w:val="en-GB"/>
        </w:rPr>
        <w:lastRenderedPageBreak/>
        <w:t>Abstract</w:t>
      </w:r>
      <w:bookmarkEnd w:id="1"/>
    </w:p>
    <w:p w14:paraId="7313DFFE" w14:textId="77777777" w:rsidR="00426A8F" w:rsidRPr="00C50568" w:rsidRDefault="00426A8F" w:rsidP="00914D87">
      <w:pPr>
        <w:spacing w:after="240" w:line="360" w:lineRule="auto"/>
        <w:jc w:val="both"/>
        <w:rPr>
          <w:rFonts w:ascii="Arial" w:hAnsi="Arial" w:cs="Arial"/>
          <w:sz w:val="24"/>
          <w:szCs w:val="24"/>
          <w:lang w:val="en-GB"/>
        </w:rPr>
      </w:pPr>
      <w:r w:rsidRPr="00C50568">
        <w:rPr>
          <w:rFonts w:ascii="Arial" w:hAnsi="Arial" w:cs="Arial"/>
          <w:sz w:val="24"/>
          <w:szCs w:val="24"/>
          <w:lang w:val="en-GB"/>
        </w:rPr>
        <w:t xml:space="preserve">In the process of the business the business organisation </w:t>
      </w:r>
      <w:proofErr w:type="gramStart"/>
      <w:r w:rsidRPr="00C50568">
        <w:rPr>
          <w:rFonts w:ascii="Arial" w:hAnsi="Arial" w:cs="Arial"/>
          <w:sz w:val="24"/>
          <w:szCs w:val="24"/>
          <w:lang w:val="en-GB"/>
        </w:rPr>
        <w:t>has to</w:t>
      </w:r>
      <w:proofErr w:type="gramEnd"/>
      <w:r w:rsidRPr="00C50568">
        <w:rPr>
          <w:rFonts w:ascii="Arial" w:hAnsi="Arial" w:cs="Arial"/>
          <w:sz w:val="24"/>
          <w:szCs w:val="24"/>
          <w:lang w:val="en-GB"/>
        </w:rPr>
        <w:t xml:space="preserve"> encounter a range of challenges. Challenges have adverse impact on the business, and it is utmost important for firms to consider such challenges. The following analysis has described the challenges faced by Wilko and it has failed to deal with challenges, and it has adverse impact on business. Overall, the report briefly presented the overall business case of Wilko.</w:t>
      </w:r>
    </w:p>
    <w:p w14:paraId="5C84FDF8" w14:textId="77777777" w:rsidR="006217EE" w:rsidRPr="00C50568" w:rsidRDefault="00426A8F" w:rsidP="00914D87">
      <w:pPr>
        <w:spacing w:after="240" w:line="360" w:lineRule="auto"/>
        <w:jc w:val="both"/>
        <w:rPr>
          <w:rFonts w:ascii="Arial" w:hAnsi="Arial" w:cs="Arial"/>
          <w:sz w:val="24"/>
          <w:szCs w:val="24"/>
          <w:lang w:val="en-GB"/>
        </w:rPr>
        <w:sectPr w:rsidR="006217EE" w:rsidRPr="00C50568" w:rsidSect="005468A7">
          <w:pgSz w:w="11910" w:h="16840"/>
          <w:pgMar w:top="1400" w:right="128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C50568">
        <w:rPr>
          <w:rFonts w:ascii="Arial" w:hAnsi="Arial" w:cs="Arial"/>
          <w:sz w:val="24"/>
          <w:szCs w:val="24"/>
          <w:lang w:val="en-GB"/>
        </w:rPr>
        <w:t xml:space="preserve"> </w:t>
      </w:r>
    </w:p>
    <w:p w14:paraId="7510061B" w14:textId="77777777" w:rsidR="006217EE" w:rsidRPr="00C50568" w:rsidRDefault="005F40F8" w:rsidP="00914D87">
      <w:pPr>
        <w:spacing w:before="19" w:after="240" w:line="360" w:lineRule="auto"/>
        <w:ind w:left="100"/>
        <w:jc w:val="center"/>
        <w:rPr>
          <w:rFonts w:ascii="Arial" w:hAnsi="Arial" w:cs="Arial"/>
          <w:b/>
          <w:sz w:val="32"/>
          <w:lang w:val="en-GB"/>
        </w:rPr>
      </w:pPr>
      <w:r w:rsidRPr="00C50568">
        <w:rPr>
          <w:rFonts w:ascii="Arial" w:hAnsi="Arial" w:cs="Arial"/>
          <w:b/>
          <w:sz w:val="32"/>
          <w:lang w:val="en-GB"/>
        </w:rPr>
        <w:lastRenderedPageBreak/>
        <w:t>Contents</w:t>
      </w:r>
    </w:p>
    <w:sdt>
      <w:sdtPr>
        <w:rPr>
          <w:rFonts w:ascii="Arial" w:hAnsi="Arial" w:cs="Arial"/>
          <w:lang w:val="en-GB"/>
        </w:rPr>
        <w:id w:val="701344016"/>
        <w:docPartObj>
          <w:docPartGallery w:val="Table of Contents"/>
          <w:docPartUnique/>
        </w:docPartObj>
      </w:sdtPr>
      <w:sdtEndPr>
        <w:rPr>
          <w:sz w:val="24"/>
          <w:szCs w:val="24"/>
        </w:rPr>
      </w:sdtEndPr>
      <w:sdtContent>
        <w:p w14:paraId="37766A8A" w14:textId="202655CD" w:rsidR="00C07AC9" w:rsidRDefault="006217EE">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r w:rsidRPr="00914D87">
            <w:rPr>
              <w:rFonts w:ascii="Arial" w:hAnsi="Arial" w:cs="Arial"/>
              <w:sz w:val="24"/>
              <w:szCs w:val="24"/>
              <w:lang w:val="en-GB"/>
            </w:rPr>
            <w:fldChar w:fldCharType="begin"/>
          </w:r>
          <w:r w:rsidR="005F40F8" w:rsidRPr="00914D87">
            <w:rPr>
              <w:rFonts w:ascii="Arial" w:hAnsi="Arial" w:cs="Arial"/>
              <w:sz w:val="24"/>
              <w:szCs w:val="24"/>
              <w:lang w:val="en-GB"/>
            </w:rPr>
            <w:instrText xml:space="preserve">TOC \o "1-2" \h \z \u </w:instrText>
          </w:r>
          <w:r w:rsidRPr="00914D87">
            <w:rPr>
              <w:rFonts w:ascii="Arial" w:hAnsi="Arial" w:cs="Arial"/>
              <w:sz w:val="24"/>
              <w:szCs w:val="24"/>
              <w:lang w:val="en-GB"/>
            </w:rPr>
            <w:fldChar w:fldCharType="separate"/>
          </w:r>
          <w:hyperlink w:anchor="_Toc158403864" w:history="1">
            <w:r w:rsidR="00C07AC9" w:rsidRPr="000A0B7C">
              <w:rPr>
                <w:rStyle w:val="Hyperlink"/>
                <w:rFonts w:ascii="Arial" w:hAnsi="Arial" w:cs="Arial"/>
                <w:b/>
                <w:noProof/>
                <w:lang w:val="en-GB"/>
              </w:rPr>
              <w:t>Abstract</w:t>
            </w:r>
            <w:r w:rsidR="00C07AC9">
              <w:rPr>
                <w:noProof/>
                <w:webHidden/>
              </w:rPr>
              <w:tab/>
            </w:r>
            <w:r w:rsidR="00C07AC9">
              <w:rPr>
                <w:noProof/>
                <w:webHidden/>
              </w:rPr>
              <w:fldChar w:fldCharType="begin"/>
            </w:r>
            <w:r w:rsidR="00C07AC9">
              <w:rPr>
                <w:noProof/>
                <w:webHidden/>
              </w:rPr>
              <w:instrText xml:space="preserve"> PAGEREF _Toc158403864 \h </w:instrText>
            </w:r>
            <w:r w:rsidR="00C07AC9">
              <w:rPr>
                <w:noProof/>
                <w:webHidden/>
              </w:rPr>
            </w:r>
            <w:r w:rsidR="00C07AC9">
              <w:rPr>
                <w:noProof/>
                <w:webHidden/>
              </w:rPr>
              <w:fldChar w:fldCharType="separate"/>
            </w:r>
            <w:r w:rsidR="00C07AC9">
              <w:rPr>
                <w:noProof/>
                <w:webHidden/>
              </w:rPr>
              <w:t>2</w:t>
            </w:r>
            <w:r w:rsidR="00C07AC9">
              <w:rPr>
                <w:noProof/>
                <w:webHidden/>
              </w:rPr>
              <w:fldChar w:fldCharType="end"/>
            </w:r>
          </w:hyperlink>
        </w:p>
        <w:p w14:paraId="54E20879" w14:textId="49F0FA85" w:rsidR="00C07AC9" w:rsidRDefault="00C07AC9">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65" w:history="1">
            <w:r w:rsidRPr="000A0B7C">
              <w:rPr>
                <w:rStyle w:val="Hyperlink"/>
                <w:rFonts w:ascii="Arial" w:hAnsi="Arial" w:cs="Arial"/>
                <w:b/>
                <w:noProof/>
                <w:lang w:val="en-GB"/>
              </w:rPr>
              <w:t>1. Introduction</w:t>
            </w:r>
            <w:r>
              <w:rPr>
                <w:noProof/>
                <w:webHidden/>
              </w:rPr>
              <w:tab/>
            </w:r>
            <w:r>
              <w:rPr>
                <w:noProof/>
                <w:webHidden/>
              </w:rPr>
              <w:fldChar w:fldCharType="begin"/>
            </w:r>
            <w:r>
              <w:rPr>
                <w:noProof/>
                <w:webHidden/>
              </w:rPr>
              <w:instrText xml:space="preserve"> PAGEREF _Toc158403865 \h </w:instrText>
            </w:r>
            <w:r>
              <w:rPr>
                <w:noProof/>
                <w:webHidden/>
              </w:rPr>
            </w:r>
            <w:r>
              <w:rPr>
                <w:noProof/>
                <w:webHidden/>
              </w:rPr>
              <w:fldChar w:fldCharType="separate"/>
            </w:r>
            <w:r>
              <w:rPr>
                <w:noProof/>
                <w:webHidden/>
              </w:rPr>
              <w:t>4</w:t>
            </w:r>
            <w:r>
              <w:rPr>
                <w:noProof/>
                <w:webHidden/>
              </w:rPr>
              <w:fldChar w:fldCharType="end"/>
            </w:r>
          </w:hyperlink>
        </w:p>
        <w:p w14:paraId="7E6BE9B6" w14:textId="113E7C77" w:rsidR="00C07AC9" w:rsidRDefault="00C07AC9">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66" w:history="1">
            <w:r w:rsidRPr="000A0B7C">
              <w:rPr>
                <w:rStyle w:val="Hyperlink"/>
                <w:rFonts w:ascii="Arial" w:hAnsi="Arial" w:cs="Arial"/>
                <w:b/>
                <w:noProof/>
                <w:lang w:val="en-GB"/>
              </w:rPr>
              <w:t>2. Main Findings</w:t>
            </w:r>
            <w:r>
              <w:rPr>
                <w:noProof/>
                <w:webHidden/>
              </w:rPr>
              <w:tab/>
            </w:r>
            <w:r>
              <w:rPr>
                <w:noProof/>
                <w:webHidden/>
              </w:rPr>
              <w:fldChar w:fldCharType="begin"/>
            </w:r>
            <w:r>
              <w:rPr>
                <w:noProof/>
                <w:webHidden/>
              </w:rPr>
              <w:instrText xml:space="preserve"> PAGEREF _Toc158403866 \h </w:instrText>
            </w:r>
            <w:r>
              <w:rPr>
                <w:noProof/>
                <w:webHidden/>
              </w:rPr>
            </w:r>
            <w:r>
              <w:rPr>
                <w:noProof/>
                <w:webHidden/>
              </w:rPr>
              <w:fldChar w:fldCharType="separate"/>
            </w:r>
            <w:r>
              <w:rPr>
                <w:noProof/>
                <w:webHidden/>
              </w:rPr>
              <w:t>4</w:t>
            </w:r>
            <w:r>
              <w:rPr>
                <w:noProof/>
                <w:webHidden/>
              </w:rPr>
              <w:fldChar w:fldCharType="end"/>
            </w:r>
          </w:hyperlink>
        </w:p>
        <w:p w14:paraId="0CF1F091" w14:textId="72C919CF" w:rsidR="00C07AC9" w:rsidRDefault="00C07AC9">
          <w:pPr>
            <w:pStyle w:val="TOC2"/>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67" w:history="1">
            <w:r w:rsidRPr="000A0B7C">
              <w:rPr>
                <w:rStyle w:val="Hyperlink"/>
                <w:rFonts w:ascii="Arial" w:hAnsi="Arial" w:cs="Arial"/>
                <w:b/>
                <w:noProof/>
                <w:lang w:val="en-GB"/>
              </w:rPr>
              <w:t>2.1 Nature</w:t>
            </w:r>
            <w:r>
              <w:rPr>
                <w:noProof/>
                <w:webHidden/>
              </w:rPr>
              <w:tab/>
            </w:r>
            <w:r>
              <w:rPr>
                <w:noProof/>
                <w:webHidden/>
              </w:rPr>
              <w:fldChar w:fldCharType="begin"/>
            </w:r>
            <w:r>
              <w:rPr>
                <w:noProof/>
                <w:webHidden/>
              </w:rPr>
              <w:instrText xml:space="preserve"> PAGEREF _Toc158403867 \h </w:instrText>
            </w:r>
            <w:r>
              <w:rPr>
                <w:noProof/>
                <w:webHidden/>
              </w:rPr>
            </w:r>
            <w:r>
              <w:rPr>
                <w:noProof/>
                <w:webHidden/>
              </w:rPr>
              <w:fldChar w:fldCharType="separate"/>
            </w:r>
            <w:r>
              <w:rPr>
                <w:noProof/>
                <w:webHidden/>
              </w:rPr>
              <w:t>4</w:t>
            </w:r>
            <w:r>
              <w:rPr>
                <w:noProof/>
                <w:webHidden/>
              </w:rPr>
              <w:fldChar w:fldCharType="end"/>
            </w:r>
          </w:hyperlink>
        </w:p>
        <w:p w14:paraId="38A6B17C" w14:textId="3325AEC0" w:rsidR="00C07AC9" w:rsidRDefault="00C07AC9">
          <w:pPr>
            <w:pStyle w:val="TOC2"/>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68" w:history="1">
            <w:r w:rsidRPr="000A0B7C">
              <w:rPr>
                <w:rStyle w:val="Hyperlink"/>
                <w:rFonts w:ascii="Arial" w:hAnsi="Arial" w:cs="Arial"/>
                <w:b/>
                <w:noProof/>
                <w:lang w:val="en-GB"/>
              </w:rPr>
              <w:t>2.2 Scope</w:t>
            </w:r>
            <w:r>
              <w:rPr>
                <w:noProof/>
                <w:webHidden/>
              </w:rPr>
              <w:tab/>
            </w:r>
            <w:r>
              <w:rPr>
                <w:noProof/>
                <w:webHidden/>
              </w:rPr>
              <w:fldChar w:fldCharType="begin"/>
            </w:r>
            <w:r>
              <w:rPr>
                <w:noProof/>
                <w:webHidden/>
              </w:rPr>
              <w:instrText xml:space="preserve"> PAGEREF _Toc158403868 \h </w:instrText>
            </w:r>
            <w:r>
              <w:rPr>
                <w:noProof/>
                <w:webHidden/>
              </w:rPr>
            </w:r>
            <w:r>
              <w:rPr>
                <w:noProof/>
                <w:webHidden/>
              </w:rPr>
              <w:fldChar w:fldCharType="separate"/>
            </w:r>
            <w:r>
              <w:rPr>
                <w:noProof/>
                <w:webHidden/>
              </w:rPr>
              <w:t>5</w:t>
            </w:r>
            <w:r>
              <w:rPr>
                <w:noProof/>
                <w:webHidden/>
              </w:rPr>
              <w:fldChar w:fldCharType="end"/>
            </w:r>
          </w:hyperlink>
        </w:p>
        <w:p w14:paraId="6DF3AE79" w14:textId="4ECEC275" w:rsidR="00C07AC9" w:rsidRDefault="00C07AC9">
          <w:pPr>
            <w:pStyle w:val="TOC2"/>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69" w:history="1">
            <w:r w:rsidRPr="000A0B7C">
              <w:rPr>
                <w:rStyle w:val="Hyperlink"/>
                <w:rFonts w:ascii="Arial" w:hAnsi="Arial" w:cs="Arial"/>
                <w:b/>
                <w:noProof/>
                <w:lang w:val="en-GB"/>
              </w:rPr>
              <w:t>2.3 Impact</w:t>
            </w:r>
            <w:r>
              <w:rPr>
                <w:noProof/>
                <w:webHidden/>
              </w:rPr>
              <w:tab/>
            </w:r>
            <w:r>
              <w:rPr>
                <w:noProof/>
                <w:webHidden/>
              </w:rPr>
              <w:fldChar w:fldCharType="begin"/>
            </w:r>
            <w:r>
              <w:rPr>
                <w:noProof/>
                <w:webHidden/>
              </w:rPr>
              <w:instrText xml:space="preserve"> PAGEREF _Toc158403869 \h </w:instrText>
            </w:r>
            <w:r>
              <w:rPr>
                <w:noProof/>
                <w:webHidden/>
              </w:rPr>
            </w:r>
            <w:r>
              <w:rPr>
                <w:noProof/>
                <w:webHidden/>
              </w:rPr>
              <w:fldChar w:fldCharType="separate"/>
            </w:r>
            <w:r>
              <w:rPr>
                <w:noProof/>
                <w:webHidden/>
              </w:rPr>
              <w:t>5</w:t>
            </w:r>
            <w:r>
              <w:rPr>
                <w:noProof/>
                <w:webHidden/>
              </w:rPr>
              <w:fldChar w:fldCharType="end"/>
            </w:r>
          </w:hyperlink>
        </w:p>
        <w:p w14:paraId="38793C49" w14:textId="1E8C861F" w:rsidR="00C07AC9" w:rsidRDefault="00C07AC9">
          <w:pPr>
            <w:pStyle w:val="TOC2"/>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70" w:history="1">
            <w:r w:rsidRPr="000A0B7C">
              <w:rPr>
                <w:rStyle w:val="Hyperlink"/>
                <w:rFonts w:ascii="Arial" w:hAnsi="Arial" w:cs="Arial"/>
                <w:b/>
                <w:noProof/>
                <w:lang w:val="en-GB"/>
              </w:rPr>
              <w:t>2.4 SWOT Analysis of Wilko</w:t>
            </w:r>
            <w:r>
              <w:rPr>
                <w:noProof/>
                <w:webHidden/>
              </w:rPr>
              <w:tab/>
            </w:r>
            <w:r>
              <w:rPr>
                <w:noProof/>
                <w:webHidden/>
              </w:rPr>
              <w:fldChar w:fldCharType="begin"/>
            </w:r>
            <w:r>
              <w:rPr>
                <w:noProof/>
                <w:webHidden/>
              </w:rPr>
              <w:instrText xml:space="preserve"> PAGEREF _Toc158403870 \h </w:instrText>
            </w:r>
            <w:r>
              <w:rPr>
                <w:noProof/>
                <w:webHidden/>
              </w:rPr>
            </w:r>
            <w:r>
              <w:rPr>
                <w:noProof/>
                <w:webHidden/>
              </w:rPr>
              <w:fldChar w:fldCharType="separate"/>
            </w:r>
            <w:r>
              <w:rPr>
                <w:noProof/>
                <w:webHidden/>
              </w:rPr>
              <w:t>6</w:t>
            </w:r>
            <w:r>
              <w:rPr>
                <w:noProof/>
                <w:webHidden/>
              </w:rPr>
              <w:fldChar w:fldCharType="end"/>
            </w:r>
          </w:hyperlink>
        </w:p>
        <w:p w14:paraId="1E0A9EC1" w14:textId="78EF32E0" w:rsidR="00C07AC9" w:rsidRDefault="00C07AC9">
          <w:pPr>
            <w:pStyle w:val="TOC2"/>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71" w:history="1">
            <w:r w:rsidRPr="000A0B7C">
              <w:rPr>
                <w:rStyle w:val="Hyperlink"/>
                <w:rFonts w:ascii="Arial" w:hAnsi="Arial" w:cs="Arial"/>
                <w:b/>
                <w:noProof/>
                <w:lang w:val="en-GB"/>
              </w:rPr>
              <w:t>2.5 PESTLE Analysis of Wilko</w:t>
            </w:r>
            <w:r>
              <w:rPr>
                <w:noProof/>
                <w:webHidden/>
              </w:rPr>
              <w:tab/>
            </w:r>
            <w:r>
              <w:rPr>
                <w:noProof/>
                <w:webHidden/>
              </w:rPr>
              <w:fldChar w:fldCharType="begin"/>
            </w:r>
            <w:r>
              <w:rPr>
                <w:noProof/>
                <w:webHidden/>
              </w:rPr>
              <w:instrText xml:space="preserve"> PAGEREF _Toc158403871 \h </w:instrText>
            </w:r>
            <w:r>
              <w:rPr>
                <w:noProof/>
                <w:webHidden/>
              </w:rPr>
            </w:r>
            <w:r>
              <w:rPr>
                <w:noProof/>
                <w:webHidden/>
              </w:rPr>
              <w:fldChar w:fldCharType="separate"/>
            </w:r>
            <w:r>
              <w:rPr>
                <w:noProof/>
                <w:webHidden/>
              </w:rPr>
              <w:t>6</w:t>
            </w:r>
            <w:r>
              <w:rPr>
                <w:noProof/>
                <w:webHidden/>
              </w:rPr>
              <w:fldChar w:fldCharType="end"/>
            </w:r>
          </w:hyperlink>
        </w:p>
        <w:p w14:paraId="18790A9D" w14:textId="0209F7F4" w:rsidR="00C07AC9" w:rsidRDefault="00C07AC9">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72" w:history="1">
            <w:r w:rsidRPr="000A0B7C">
              <w:rPr>
                <w:rStyle w:val="Hyperlink"/>
                <w:rFonts w:ascii="Arial" w:hAnsi="Arial" w:cs="Arial"/>
                <w:b/>
                <w:noProof/>
                <w:lang w:val="en-GB"/>
              </w:rPr>
              <w:t>3. Conclusion</w:t>
            </w:r>
            <w:r>
              <w:rPr>
                <w:noProof/>
                <w:webHidden/>
              </w:rPr>
              <w:tab/>
            </w:r>
            <w:r>
              <w:rPr>
                <w:noProof/>
                <w:webHidden/>
              </w:rPr>
              <w:fldChar w:fldCharType="begin"/>
            </w:r>
            <w:r>
              <w:rPr>
                <w:noProof/>
                <w:webHidden/>
              </w:rPr>
              <w:instrText xml:space="preserve"> PAGEREF _Toc158403872 \h </w:instrText>
            </w:r>
            <w:r>
              <w:rPr>
                <w:noProof/>
                <w:webHidden/>
              </w:rPr>
            </w:r>
            <w:r>
              <w:rPr>
                <w:noProof/>
                <w:webHidden/>
              </w:rPr>
              <w:fldChar w:fldCharType="separate"/>
            </w:r>
            <w:r>
              <w:rPr>
                <w:noProof/>
                <w:webHidden/>
              </w:rPr>
              <w:t>8</w:t>
            </w:r>
            <w:r>
              <w:rPr>
                <w:noProof/>
                <w:webHidden/>
              </w:rPr>
              <w:fldChar w:fldCharType="end"/>
            </w:r>
          </w:hyperlink>
        </w:p>
        <w:p w14:paraId="7698DADC" w14:textId="69963B64" w:rsidR="00C07AC9" w:rsidRDefault="00C07AC9">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73" w:history="1">
            <w:r w:rsidRPr="000A0B7C">
              <w:rPr>
                <w:rStyle w:val="Hyperlink"/>
                <w:rFonts w:ascii="Arial" w:hAnsi="Arial" w:cs="Arial"/>
                <w:b/>
                <w:noProof/>
                <w:lang w:val="en-GB"/>
              </w:rPr>
              <w:t>References</w:t>
            </w:r>
            <w:r>
              <w:rPr>
                <w:noProof/>
                <w:webHidden/>
              </w:rPr>
              <w:tab/>
            </w:r>
            <w:r>
              <w:rPr>
                <w:noProof/>
                <w:webHidden/>
              </w:rPr>
              <w:fldChar w:fldCharType="begin"/>
            </w:r>
            <w:r>
              <w:rPr>
                <w:noProof/>
                <w:webHidden/>
              </w:rPr>
              <w:instrText xml:space="preserve"> PAGEREF _Toc158403873 \h </w:instrText>
            </w:r>
            <w:r>
              <w:rPr>
                <w:noProof/>
                <w:webHidden/>
              </w:rPr>
            </w:r>
            <w:r>
              <w:rPr>
                <w:noProof/>
                <w:webHidden/>
              </w:rPr>
              <w:fldChar w:fldCharType="separate"/>
            </w:r>
            <w:r>
              <w:rPr>
                <w:noProof/>
                <w:webHidden/>
              </w:rPr>
              <w:t>9</w:t>
            </w:r>
            <w:r>
              <w:rPr>
                <w:noProof/>
                <w:webHidden/>
              </w:rPr>
              <w:fldChar w:fldCharType="end"/>
            </w:r>
          </w:hyperlink>
        </w:p>
        <w:p w14:paraId="6111221B" w14:textId="51AC77AD" w:rsidR="00C07AC9" w:rsidRDefault="00C07AC9">
          <w:pPr>
            <w:pStyle w:val="TOC1"/>
            <w:tabs>
              <w:tab w:val="right" w:leader="dot" w:pos="9280"/>
            </w:tabs>
            <w:rPr>
              <w:rFonts w:asciiTheme="minorHAnsi" w:eastAsiaTheme="minorEastAsia" w:hAnsiTheme="minorHAnsi" w:cstheme="minorBidi"/>
              <w:noProof/>
              <w:kern w:val="2"/>
              <w:sz w:val="24"/>
              <w:szCs w:val="24"/>
              <w:lang w:val="en-GB" w:eastAsia="en-GB"/>
              <w14:ligatures w14:val="standardContextual"/>
            </w:rPr>
          </w:pPr>
          <w:hyperlink w:anchor="_Toc158403874" w:history="1">
            <w:r w:rsidRPr="000A0B7C">
              <w:rPr>
                <w:rStyle w:val="Hyperlink"/>
                <w:rFonts w:ascii="Arial" w:hAnsi="Arial" w:cs="Arial"/>
                <w:b/>
                <w:noProof/>
                <w:lang w:val="en-GB"/>
              </w:rPr>
              <w:t>Appendices</w:t>
            </w:r>
            <w:r>
              <w:rPr>
                <w:noProof/>
                <w:webHidden/>
              </w:rPr>
              <w:tab/>
            </w:r>
            <w:r>
              <w:rPr>
                <w:noProof/>
                <w:webHidden/>
              </w:rPr>
              <w:fldChar w:fldCharType="begin"/>
            </w:r>
            <w:r>
              <w:rPr>
                <w:noProof/>
                <w:webHidden/>
              </w:rPr>
              <w:instrText xml:space="preserve"> PAGEREF _Toc158403874 \h </w:instrText>
            </w:r>
            <w:r>
              <w:rPr>
                <w:noProof/>
                <w:webHidden/>
              </w:rPr>
            </w:r>
            <w:r>
              <w:rPr>
                <w:noProof/>
                <w:webHidden/>
              </w:rPr>
              <w:fldChar w:fldCharType="separate"/>
            </w:r>
            <w:r>
              <w:rPr>
                <w:noProof/>
                <w:webHidden/>
              </w:rPr>
              <w:t>10</w:t>
            </w:r>
            <w:r>
              <w:rPr>
                <w:noProof/>
                <w:webHidden/>
              </w:rPr>
              <w:fldChar w:fldCharType="end"/>
            </w:r>
          </w:hyperlink>
        </w:p>
        <w:p w14:paraId="13FB9199" w14:textId="69564D22" w:rsidR="006217EE" w:rsidRPr="00914D87" w:rsidRDefault="006217EE" w:rsidP="00914D87">
          <w:pPr>
            <w:spacing w:after="240" w:line="360" w:lineRule="auto"/>
            <w:jc w:val="both"/>
            <w:rPr>
              <w:rFonts w:ascii="Arial" w:hAnsi="Arial" w:cs="Arial"/>
              <w:sz w:val="24"/>
              <w:szCs w:val="24"/>
              <w:lang w:val="en-GB"/>
            </w:rPr>
          </w:pPr>
          <w:r w:rsidRPr="00914D87">
            <w:rPr>
              <w:rFonts w:ascii="Arial" w:hAnsi="Arial" w:cs="Arial"/>
              <w:sz w:val="24"/>
              <w:szCs w:val="24"/>
              <w:lang w:val="en-GB"/>
            </w:rPr>
            <w:fldChar w:fldCharType="end"/>
          </w:r>
        </w:p>
      </w:sdtContent>
    </w:sdt>
    <w:p w14:paraId="350D46A4" w14:textId="77777777" w:rsidR="006217EE" w:rsidRPr="00C50568" w:rsidRDefault="006217EE" w:rsidP="00914D87">
      <w:pPr>
        <w:spacing w:after="240" w:line="360" w:lineRule="auto"/>
        <w:rPr>
          <w:rFonts w:ascii="Arial" w:hAnsi="Arial" w:cs="Arial"/>
          <w:lang w:val="en-GB"/>
        </w:rPr>
        <w:sectPr w:rsidR="006217EE" w:rsidRPr="00C50568" w:rsidSect="005468A7">
          <w:pgSz w:w="11910" w:h="16840"/>
          <w:pgMar w:top="1400" w:right="128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595BD3EC" w14:textId="77777777" w:rsidR="00426A8F" w:rsidRPr="00C50568" w:rsidRDefault="00426A8F" w:rsidP="00914D87">
      <w:pPr>
        <w:pStyle w:val="Heading1"/>
        <w:spacing w:before="200" w:after="240" w:line="360" w:lineRule="auto"/>
        <w:ind w:left="0"/>
        <w:rPr>
          <w:b/>
          <w:lang w:val="en-GB"/>
        </w:rPr>
      </w:pPr>
      <w:bookmarkStart w:id="2" w:name="Introduction"/>
      <w:bookmarkStart w:id="3" w:name="_Toc158403865"/>
      <w:bookmarkEnd w:id="2"/>
      <w:r w:rsidRPr="00C50568">
        <w:rPr>
          <w:rFonts w:ascii="Arial" w:hAnsi="Arial" w:cs="Arial"/>
          <w:b/>
          <w:color w:val="000000"/>
          <w:sz w:val="24"/>
          <w:szCs w:val="24"/>
          <w:lang w:val="en-GB"/>
        </w:rPr>
        <w:lastRenderedPageBreak/>
        <w:t>1. Introduction</w:t>
      </w:r>
      <w:bookmarkEnd w:id="3"/>
      <w:r w:rsidRPr="00C50568">
        <w:rPr>
          <w:rFonts w:ascii="Arial" w:hAnsi="Arial" w:cs="Arial"/>
          <w:b/>
          <w:color w:val="000000"/>
          <w:sz w:val="24"/>
          <w:szCs w:val="24"/>
          <w:lang w:val="en-GB"/>
        </w:rPr>
        <w:t> </w:t>
      </w:r>
    </w:p>
    <w:p w14:paraId="32DDF67A" w14:textId="77777777" w:rsidR="00426A8F" w:rsidRPr="00C50568" w:rsidRDefault="00426A8F"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Organisational developmental activities generally initiate with an objective to control and solve the potential challenges. It is related to analysis of the steps undertaken to solve the challenges through systematic approach. Problem solving enables firms in recognising and analysing the challenges and identifying and evaluating the potential solution for organisation growth and development (</w:t>
      </w:r>
      <w:proofErr w:type="spellStart"/>
      <w:r w:rsidRPr="00C50568">
        <w:rPr>
          <w:rFonts w:ascii="Arial" w:hAnsi="Arial" w:cs="Arial"/>
          <w:color w:val="000000"/>
          <w:lang w:val="en-GB"/>
        </w:rPr>
        <w:t>Reunamäki</w:t>
      </w:r>
      <w:proofErr w:type="spellEnd"/>
      <w:r w:rsidRPr="00C50568">
        <w:rPr>
          <w:rFonts w:ascii="Arial" w:hAnsi="Arial" w:cs="Arial"/>
          <w:color w:val="000000"/>
          <w:lang w:val="en-GB"/>
        </w:rPr>
        <w:t xml:space="preserve"> and Fey, 2023). Innovation is essential for fostering growth, allowing businesses to adjust to changing market conditions, and eventually increasing profitability (Tidd and Bessant, 2020). Innovation can include coming up with completely original ideas, but it can also involve refining and enhancing already-existing goods, services, or concepts. The main purpose of the report is to analyse the decline of the retailer Wilko. The report will discuss the SWOT analysis of Wilko to analyse its internal challenges and opportunities. It will also discuss the PESTLE analysis to analyse the external challenges faced by Wilko and finally it will discuss the conclusive statement on the topic. </w:t>
      </w:r>
    </w:p>
    <w:p w14:paraId="084575D3" w14:textId="77777777" w:rsidR="00426A8F" w:rsidRPr="00C50568" w:rsidRDefault="00426A8F" w:rsidP="00914D87">
      <w:pPr>
        <w:pStyle w:val="Heading1"/>
        <w:spacing w:before="200" w:after="240" w:line="360" w:lineRule="auto"/>
        <w:ind w:left="0"/>
        <w:rPr>
          <w:b/>
          <w:lang w:val="en-GB"/>
        </w:rPr>
      </w:pPr>
      <w:bookmarkStart w:id="4" w:name="_Toc158403866"/>
      <w:r w:rsidRPr="00C50568">
        <w:rPr>
          <w:rFonts w:ascii="Arial" w:hAnsi="Arial" w:cs="Arial"/>
          <w:b/>
          <w:color w:val="000000"/>
          <w:sz w:val="24"/>
          <w:szCs w:val="24"/>
          <w:lang w:val="en-GB"/>
        </w:rPr>
        <w:t>2. Main Findings</w:t>
      </w:r>
      <w:bookmarkEnd w:id="4"/>
      <w:r w:rsidRPr="00C50568">
        <w:rPr>
          <w:rFonts w:ascii="Arial" w:hAnsi="Arial" w:cs="Arial"/>
          <w:b/>
          <w:color w:val="000000"/>
          <w:sz w:val="24"/>
          <w:szCs w:val="24"/>
          <w:lang w:val="en-GB"/>
        </w:rPr>
        <w:t> </w:t>
      </w:r>
    </w:p>
    <w:p w14:paraId="6BC5C869" w14:textId="77777777" w:rsidR="00426A8F" w:rsidRPr="00C50568" w:rsidRDefault="00426A8F"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Wilko was founded in 1930 and it is the British high street chain that sells the homewares and household goods. The company goods comprise the household goods including homeware, textiles, cleaning goods, health, and beauty products (Craft.co, 2024). Along with it the organisation sells seasonal goods during summer such as Christmas decorations and so forth. Among the main challenges encountered by </w:t>
      </w:r>
      <w:proofErr w:type="spellStart"/>
      <w:r w:rsidRPr="00C50568">
        <w:rPr>
          <w:rFonts w:ascii="Arial" w:hAnsi="Arial" w:cs="Arial"/>
          <w:color w:val="000000"/>
          <w:lang w:val="en-GB"/>
        </w:rPr>
        <w:t>Wiko</w:t>
      </w:r>
      <w:proofErr w:type="spellEnd"/>
      <w:r w:rsidRPr="00C50568">
        <w:rPr>
          <w:rFonts w:ascii="Arial" w:hAnsi="Arial" w:cs="Arial"/>
          <w:color w:val="000000"/>
          <w:lang w:val="en-GB"/>
        </w:rPr>
        <w:t xml:space="preserve"> is too many stores in expensive high street regions (Guardian News &amp; Media Limited, 2024). It has also encountered serious competition from expansion of firms such as B&amp;M, Home Bargain and so forth that have offered their products at low rates.</w:t>
      </w:r>
    </w:p>
    <w:p w14:paraId="1DA65D28" w14:textId="77777777" w:rsidR="00426A8F" w:rsidRPr="00C50568" w:rsidRDefault="00426A8F" w:rsidP="00914D87">
      <w:pPr>
        <w:pStyle w:val="Heading2"/>
        <w:spacing w:before="200" w:after="240" w:line="360" w:lineRule="auto"/>
        <w:ind w:left="0"/>
        <w:jc w:val="both"/>
        <w:rPr>
          <w:b/>
          <w:lang w:val="en-GB"/>
        </w:rPr>
      </w:pPr>
      <w:bookmarkStart w:id="5" w:name="_Toc158403867"/>
      <w:r w:rsidRPr="00C50568">
        <w:rPr>
          <w:rFonts w:ascii="Arial" w:hAnsi="Arial" w:cs="Arial"/>
          <w:b/>
          <w:color w:val="000000"/>
          <w:sz w:val="24"/>
          <w:szCs w:val="24"/>
          <w:lang w:val="en-GB"/>
        </w:rPr>
        <w:t>2.1 Nature</w:t>
      </w:r>
      <w:bookmarkEnd w:id="5"/>
      <w:r w:rsidRPr="00C50568">
        <w:rPr>
          <w:rFonts w:ascii="Arial" w:hAnsi="Arial" w:cs="Arial"/>
          <w:b/>
          <w:color w:val="000000"/>
          <w:sz w:val="24"/>
          <w:szCs w:val="24"/>
          <w:lang w:val="en-GB"/>
        </w:rPr>
        <w:t> </w:t>
      </w:r>
    </w:p>
    <w:p w14:paraId="1250887F" w14:textId="77777777" w:rsidR="00426A8F" w:rsidRPr="00C50568" w:rsidRDefault="00426A8F"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Wilko's problem comes from a combination of financial challenges increased by disruptions in its supply chain. Firstly, Wilko has encountered a decline in sales in each of its four financial periods and its sales dropped by a fifth to £1 billion in 2019.  Additionally, in the last few years Wilko has reduced numerous jobs and last year it shut 15 stores and adjusted its head office structure to control costs. The company was forced to borrow £40 million from the restructuring experts Hilco after it faced challenges to pay the suppliers (Guardian News &amp; Media Limited, 2024). In addition to financial limitations that keep it from eliminating some goods from its assortment, Wilko has experienced difficulties with inventory management. There is a lack of flexibility in adapting to market needs and streamlining product offers. Wilko's capacity to keep stocked shelves and distribute goods effectively has been further affected by the COVID-19 epidemic and logistical challenges arising from Brexit, which has had an impact on sales and profitability.  </w:t>
      </w:r>
    </w:p>
    <w:p w14:paraId="3691361F" w14:textId="77777777" w:rsidR="00426A8F" w:rsidRPr="00C50568" w:rsidRDefault="00426A8F" w:rsidP="00914D87">
      <w:pPr>
        <w:pStyle w:val="Heading2"/>
        <w:spacing w:before="200" w:after="240" w:line="360" w:lineRule="auto"/>
        <w:ind w:left="0"/>
        <w:jc w:val="both"/>
        <w:rPr>
          <w:b/>
          <w:lang w:val="en-GB"/>
        </w:rPr>
      </w:pPr>
      <w:bookmarkStart w:id="6" w:name="_Toc158403868"/>
      <w:r w:rsidRPr="00C50568">
        <w:rPr>
          <w:rFonts w:ascii="Arial" w:hAnsi="Arial" w:cs="Arial"/>
          <w:b/>
          <w:color w:val="000000"/>
          <w:sz w:val="24"/>
          <w:szCs w:val="24"/>
          <w:lang w:val="en-GB"/>
        </w:rPr>
        <w:t>2.2 Scope</w:t>
      </w:r>
      <w:bookmarkEnd w:id="6"/>
      <w:r w:rsidRPr="00C50568">
        <w:rPr>
          <w:rFonts w:ascii="Arial" w:hAnsi="Arial" w:cs="Arial"/>
          <w:b/>
          <w:color w:val="000000"/>
          <w:sz w:val="24"/>
          <w:szCs w:val="24"/>
          <w:lang w:val="en-GB"/>
        </w:rPr>
        <w:t> </w:t>
      </w:r>
    </w:p>
    <w:p w14:paraId="7BD60FC3" w14:textId="77777777" w:rsidR="00426A8F" w:rsidRPr="00C50568" w:rsidRDefault="00426A8F" w:rsidP="00914D87">
      <w:pPr>
        <w:pStyle w:val="NormalWeb"/>
        <w:spacing w:before="0" w:beforeAutospacing="0" w:after="240" w:afterAutospacing="0" w:line="360" w:lineRule="auto"/>
        <w:jc w:val="both"/>
        <w:rPr>
          <w:lang w:val="en-GB"/>
        </w:rPr>
      </w:pPr>
      <w:r w:rsidRPr="00C50568">
        <w:rPr>
          <w:rFonts w:ascii="Arial" w:hAnsi="Arial" w:cs="Arial"/>
          <w:color w:val="000000"/>
          <w:lang w:val="en-GB"/>
        </w:rPr>
        <w:t>Wilko's financial problems include declining revenues, difficulties with cash flow, and the necessity of taking out loans from restructuring specialists. The scope of these problems may result in credit rating reductions, debt buildup, and even bankruptcy. Additionally, job losses and shop closures are examples of operational inefficiencies that can have significant consequences on consumer satisfaction as well as staff morale (Craft.co, 2024). Moreover, supply chain interruptions as well as inventory management issues may lead to stockouts, declined revenues, and ruined brand reputations (</w:t>
      </w:r>
      <w:proofErr w:type="spellStart"/>
      <w:r w:rsidRPr="00C50568">
        <w:rPr>
          <w:rFonts w:ascii="Arial" w:hAnsi="Arial" w:cs="Arial"/>
          <w:color w:val="000000"/>
          <w:shd w:val="clear" w:color="auto" w:fill="FFFFFF"/>
          <w:lang w:val="en-GB"/>
        </w:rPr>
        <w:t>Sheffi</w:t>
      </w:r>
      <w:proofErr w:type="spellEnd"/>
      <w:r w:rsidRPr="00C50568">
        <w:rPr>
          <w:rFonts w:ascii="Arial" w:hAnsi="Arial" w:cs="Arial"/>
          <w:color w:val="000000"/>
          <w:shd w:val="clear" w:color="auto" w:fill="FFFFFF"/>
          <w:lang w:val="en-GB"/>
        </w:rPr>
        <w:t>, 2020</w:t>
      </w:r>
      <w:r w:rsidRPr="00C50568">
        <w:rPr>
          <w:rFonts w:ascii="Arial" w:hAnsi="Arial" w:cs="Arial"/>
          <w:color w:val="000000"/>
          <w:lang w:val="en-GB"/>
        </w:rPr>
        <w:t>). Market share and brand relevance may be further eroded by an inability to adjust to shifting customer tastes, successfully compete, and handle outside obstacles like the COVID-19 pandemic and Brexit. </w:t>
      </w:r>
    </w:p>
    <w:p w14:paraId="5E279723" w14:textId="77777777" w:rsidR="00426A8F" w:rsidRPr="00C50568" w:rsidRDefault="00426A8F" w:rsidP="00914D87">
      <w:pPr>
        <w:pStyle w:val="Heading2"/>
        <w:spacing w:after="240" w:line="360" w:lineRule="auto"/>
        <w:ind w:left="0"/>
        <w:jc w:val="both"/>
        <w:rPr>
          <w:b/>
          <w:lang w:val="en-GB"/>
        </w:rPr>
      </w:pPr>
      <w:bookmarkStart w:id="7" w:name="_Toc158403869"/>
      <w:r w:rsidRPr="00C50568">
        <w:rPr>
          <w:rFonts w:ascii="Arial" w:hAnsi="Arial" w:cs="Arial"/>
          <w:b/>
          <w:color w:val="000000"/>
          <w:sz w:val="24"/>
          <w:szCs w:val="24"/>
          <w:lang w:val="en-GB"/>
        </w:rPr>
        <w:t>2.3 Impact</w:t>
      </w:r>
      <w:bookmarkEnd w:id="7"/>
      <w:r w:rsidRPr="00C50568">
        <w:rPr>
          <w:rFonts w:ascii="Arial" w:hAnsi="Arial" w:cs="Arial"/>
          <w:b/>
          <w:color w:val="000000"/>
          <w:sz w:val="24"/>
          <w:szCs w:val="24"/>
          <w:lang w:val="en-GB"/>
        </w:rPr>
        <w:t> </w:t>
      </w:r>
    </w:p>
    <w:p w14:paraId="2FDDF7C0" w14:textId="77777777" w:rsidR="00426A8F" w:rsidRPr="00C50568" w:rsidRDefault="00426A8F" w:rsidP="00914D87">
      <w:pPr>
        <w:pStyle w:val="NormalWeb"/>
        <w:spacing w:before="0" w:beforeAutospacing="0" w:after="240" w:afterAutospacing="0" w:line="360" w:lineRule="auto"/>
        <w:jc w:val="both"/>
        <w:rPr>
          <w:lang w:val="en-GB"/>
        </w:rPr>
      </w:pPr>
      <w:r w:rsidRPr="00C50568">
        <w:rPr>
          <w:rFonts w:ascii="Arial" w:hAnsi="Arial" w:cs="Arial"/>
          <w:color w:val="000000"/>
          <w:lang w:val="en-GB"/>
        </w:rPr>
        <w:lastRenderedPageBreak/>
        <w:t xml:space="preserve">Wilko's restructuring initiatives have had a major impact on several stakeholders, particularly staff members, suppliers, consumers, investors, as well as creditors. The employees suffer from job losses, uncertainty, and financial difficulty </w:t>
      </w:r>
      <w:proofErr w:type="gramStart"/>
      <w:r w:rsidRPr="00C50568">
        <w:rPr>
          <w:rFonts w:ascii="Arial" w:hAnsi="Arial" w:cs="Arial"/>
          <w:color w:val="000000"/>
          <w:lang w:val="en-GB"/>
        </w:rPr>
        <w:t>as a result of</w:t>
      </w:r>
      <w:proofErr w:type="gramEnd"/>
      <w:r w:rsidRPr="00C50568">
        <w:rPr>
          <w:rFonts w:ascii="Arial" w:hAnsi="Arial" w:cs="Arial"/>
          <w:color w:val="000000"/>
          <w:lang w:val="en-GB"/>
        </w:rPr>
        <w:t xml:space="preserve"> shop shutdowns and deductions in employment (</w:t>
      </w:r>
      <w:r w:rsidRPr="00C50568">
        <w:rPr>
          <w:rFonts w:ascii="Arial" w:hAnsi="Arial" w:cs="Arial"/>
          <w:color w:val="000000"/>
          <w:shd w:val="clear" w:color="auto" w:fill="FFFFFF"/>
          <w:lang w:val="en-GB"/>
        </w:rPr>
        <w:t>Ozdemir, 2020</w:t>
      </w:r>
      <w:r w:rsidRPr="00C50568">
        <w:rPr>
          <w:rFonts w:ascii="Arial" w:hAnsi="Arial" w:cs="Arial"/>
          <w:color w:val="000000"/>
          <w:lang w:val="en-GB"/>
        </w:rPr>
        <w:t xml:space="preserve">). Late payments put suppliers in a difficult financial position, destroying their capacity to fulfil commitments and upsetting relationships. Product availability is restricted, stockouts occur, and customer satisfaction is negatively impacted by problems with inventory management and supply chain interruptions. Customers would look for alternatives </w:t>
      </w:r>
      <w:proofErr w:type="gramStart"/>
      <w:r w:rsidRPr="00C50568">
        <w:rPr>
          <w:rFonts w:ascii="Arial" w:hAnsi="Arial" w:cs="Arial"/>
          <w:color w:val="000000"/>
          <w:lang w:val="en-GB"/>
        </w:rPr>
        <w:t>as a result of</w:t>
      </w:r>
      <w:proofErr w:type="gramEnd"/>
      <w:r w:rsidRPr="00C50568">
        <w:rPr>
          <w:rFonts w:ascii="Arial" w:hAnsi="Arial" w:cs="Arial"/>
          <w:color w:val="000000"/>
          <w:lang w:val="en-GB"/>
        </w:rPr>
        <w:t xml:space="preserve"> this, which would mean Wilko would lose customers and financial resources as per </w:t>
      </w:r>
      <w:r w:rsidRPr="00C50568">
        <w:rPr>
          <w:rFonts w:ascii="Arial" w:hAnsi="Arial" w:cs="Arial"/>
          <w:color w:val="000000"/>
          <w:shd w:val="clear" w:color="auto" w:fill="FFFFFF"/>
          <w:lang w:val="en-GB"/>
        </w:rPr>
        <w:t>Ozdemir (2020</w:t>
      </w:r>
      <w:r w:rsidRPr="00C50568">
        <w:rPr>
          <w:rFonts w:ascii="Arial" w:hAnsi="Arial" w:cs="Arial"/>
          <w:color w:val="000000"/>
          <w:lang w:val="en-GB"/>
        </w:rPr>
        <w:t>).</w:t>
      </w:r>
    </w:p>
    <w:p w14:paraId="71765903" w14:textId="77777777" w:rsidR="00426A8F" w:rsidRPr="00C50568" w:rsidRDefault="00426A8F" w:rsidP="00914D87">
      <w:pPr>
        <w:pStyle w:val="NormalWeb"/>
        <w:spacing w:before="0" w:beforeAutospacing="0" w:after="240" w:afterAutospacing="0" w:line="360" w:lineRule="auto"/>
        <w:jc w:val="both"/>
        <w:rPr>
          <w:lang w:val="en-GB"/>
        </w:rPr>
      </w:pPr>
      <w:r w:rsidRPr="00C50568">
        <w:rPr>
          <w:rFonts w:ascii="Arial" w:hAnsi="Arial" w:cs="Arial"/>
          <w:color w:val="000000"/>
          <w:lang w:val="en-GB"/>
        </w:rPr>
        <w:t xml:space="preserve">Wilko's financial difficulties, which include dwindling sales as well as borrowing from restructuring professionals, also have an impact on creditors as well as investors. This may reduce shareholder value and undermine investor trust (Araujo </w:t>
      </w:r>
      <w:r w:rsidRPr="00C50568">
        <w:rPr>
          <w:rFonts w:ascii="Arial" w:hAnsi="Arial" w:cs="Arial"/>
          <w:i/>
          <w:iCs/>
          <w:color w:val="000000"/>
          <w:lang w:val="en-GB"/>
        </w:rPr>
        <w:t>et al</w:t>
      </w:r>
      <w:r w:rsidRPr="00C50568">
        <w:rPr>
          <w:rFonts w:ascii="Arial" w:hAnsi="Arial" w:cs="Arial"/>
          <w:color w:val="000000"/>
          <w:lang w:val="en-GB"/>
        </w:rPr>
        <w:t xml:space="preserve">., 2022). Exacerbating the financial burden on the organisation, creditors can become hesitant to offer more loans or demand stricter conditions. Local communities are also impacted by store closures, which may negatively affect local companies and property values. These effects include employment losses, a decline in foot traffic, and a reduction in economic </w:t>
      </w:r>
      <w:r w:rsidR="00C50568" w:rsidRPr="00C50568">
        <w:rPr>
          <w:rFonts w:ascii="Arial" w:hAnsi="Arial" w:cs="Arial"/>
          <w:color w:val="000000"/>
          <w:lang w:val="en-GB"/>
        </w:rPr>
        <w:t>activity as</w:t>
      </w:r>
      <w:r w:rsidRPr="00C50568">
        <w:rPr>
          <w:rFonts w:ascii="Arial" w:hAnsi="Arial" w:cs="Arial"/>
          <w:color w:val="000000"/>
          <w:lang w:val="en-GB"/>
        </w:rPr>
        <w:t xml:space="preserve"> per </w:t>
      </w:r>
      <w:r w:rsidRPr="00C50568">
        <w:rPr>
          <w:rFonts w:ascii="Arial" w:hAnsi="Arial" w:cs="Arial"/>
          <w:color w:val="000000"/>
          <w:shd w:val="clear" w:color="auto" w:fill="FFFFFF"/>
          <w:lang w:val="en-GB"/>
        </w:rPr>
        <w:t>Ozdemir (2020</w:t>
      </w:r>
      <w:r w:rsidRPr="00C50568">
        <w:rPr>
          <w:rFonts w:ascii="Arial" w:hAnsi="Arial" w:cs="Arial"/>
          <w:color w:val="000000"/>
          <w:lang w:val="en-GB"/>
        </w:rPr>
        <w:t>).</w:t>
      </w:r>
    </w:p>
    <w:p w14:paraId="6441C73E" w14:textId="77777777" w:rsidR="00426A8F" w:rsidRPr="00C50568" w:rsidRDefault="00426A8F" w:rsidP="00914D87">
      <w:pPr>
        <w:pStyle w:val="Heading2"/>
        <w:spacing w:after="240" w:line="360" w:lineRule="auto"/>
        <w:ind w:left="0"/>
        <w:jc w:val="both"/>
        <w:rPr>
          <w:b/>
          <w:lang w:val="en-GB"/>
        </w:rPr>
      </w:pPr>
      <w:bookmarkStart w:id="8" w:name="_Toc158403870"/>
      <w:r w:rsidRPr="00C50568">
        <w:rPr>
          <w:rFonts w:ascii="Arial" w:hAnsi="Arial" w:cs="Arial"/>
          <w:b/>
          <w:color w:val="000000"/>
          <w:sz w:val="24"/>
          <w:szCs w:val="24"/>
          <w:lang w:val="en-GB"/>
        </w:rPr>
        <w:t>2.4 SWOT Analysis of Wilko</w:t>
      </w:r>
      <w:bookmarkEnd w:id="8"/>
    </w:p>
    <w:p w14:paraId="4A8578CE" w14:textId="77777777" w:rsidR="00426A8F" w:rsidRPr="00C50568" w:rsidRDefault="00C50568"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SWOT </w:t>
      </w:r>
      <w:r w:rsidR="00426A8F" w:rsidRPr="00C50568">
        <w:rPr>
          <w:rFonts w:ascii="Arial" w:hAnsi="Arial" w:cs="Arial"/>
          <w:color w:val="000000"/>
          <w:lang w:val="en-GB"/>
        </w:rPr>
        <w:t>analysis is the strategic approach to analyse the internal challenges encountered by the firm and helps to formulate the strategies to deal with problems (</w:t>
      </w:r>
      <w:proofErr w:type="spellStart"/>
      <w:r w:rsidR="00426A8F" w:rsidRPr="00C50568">
        <w:rPr>
          <w:rFonts w:ascii="Arial" w:hAnsi="Arial" w:cs="Arial"/>
          <w:color w:val="000000"/>
          <w:shd w:val="clear" w:color="auto" w:fill="FFFFFF"/>
          <w:lang w:val="en-GB"/>
        </w:rPr>
        <w:t>Puyt</w:t>
      </w:r>
      <w:proofErr w:type="spellEnd"/>
      <w:r w:rsidR="00426A8F" w:rsidRPr="00C50568">
        <w:rPr>
          <w:rFonts w:ascii="Arial" w:hAnsi="Arial" w:cs="Arial"/>
          <w:color w:val="000000"/>
          <w:shd w:val="clear" w:color="auto" w:fill="FFFFFF"/>
          <w:lang w:val="en-GB"/>
        </w:rPr>
        <w:t xml:space="preserve"> </w:t>
      </w:r>
      <w:r w:rsidR="00426A8F" w:rsidRPr="00C50568">
        <w:rPr>
          <w:rFonts w:ascii="Arial" w:hAnsi="Arial" w:cs="Arial"/>
          <w:i/>
          <w:iCs/>
          <w:color w:val="000000"/>
          <w:shd w:val="clear" w:color="auto" w:fill="FFFFFF"/>
          <w:lang w:val="en-GB"/>
        </w:rPr>
        <w:t xml:space="preserve">et al., </w:t>
      </w:r>
      <w:r w:rsidR="00426A8F" w:rsidRPr="00C50568">
        <w:rPr>
          <w:rFonts w:ascii="Arial" w:hAnsi="Arial" w:cs="Arial"/>
          <w:color w:val="000000"/>
          <w:shd w:val="clear" w:color="auto" w:fill="FFFFFF"/>
          <w:lang w:val="en-GB"/>
        </w:rPr>
        <w:t>2023</w:t>
      </w:r>
      <w:r w:rsidR="00426A8F" w:rsidRPr="00C50568">
        <w:rPr>
          <w:rFonts w:ascii="Arial" w:hAnsi="Arial" w:cs="Arial"/>
          <w:color w:val="000000"/>
          <w:lang w:val="en-GB"/>
        </w:rPr>
        <w:t>). The British high-street retailer Wilko offers a variety of household goods and homeware. The company's product line is concentrated on items for the home, office, DIY projects, cleaning supplies, and pet supplies (</w:t>
      </w:r>
      <w:proofErr w:type="spellStart"/>
      <w:r w:rsidR="00426A8F" w:rsidRPr="00C50568">
        <w:rPr>
          <w:rFonts w:ascii="Arial" w:hAnsi="Arial" w:cs="Arial"/>
          <w:color w:val="000000"/>
          <w:shd w:val="clear" w:color="auto" w:fill="FFFFFF"/>
          <w:lang w:val="en-GB"/>
        </w:rPr>
        <w:t>Puyt</w:t>
      </w:r>
      <w:proofErr w:type="spellEnd"/>
      <w:r w:rsidR="00426A8F" w:rsidRPr="00C50568">
        <w:rPr>
          <w:rFonts w:ascii="Arial" w:hAnsi="Arial" w:cs="Arial"/>
          <w:color w:val="000000"/>
          <w:shd w:val="clear" w:color="auto" w:fill="FFFFFF"/>
          <w:lang w:val="en-GB"/>
        </w:rPr>
        <w:t xml:space="preserve"> </w:t>
      </w:r>
      <w:r w:rsidR="00426A8F" w:rsidRPr="00C50568">
        <w:rPr>
          <w:rFonts w:ascii="Arial" w:hAnsi="Arial" w:cs="Arial"/>
          <w:i/>
          <w:iCs/>
          <w:color w:val="000000"/>
          <w:shd w:val="clear" w:color="auto" w:fill="FFFFFF"/>
          <w:lang w:val="en-GB"/>
        </w:rPr>
        <w:t>et al</w:t>
      </w:r>
      <w:r w:rsidR="00426A8F" w:rsidRPr="00C50568">
        <w:rPr>
          <w:rFonts w:ascii="Arial" w:hAnsi="Arial" w:cs="Arial"/>
          <w:color w:val="000000"/>
          <w:shd w:val="clear" w:color="auto" w:fill="FFFFFF"/>
          <w:lang w:val="en-GB"/>
        </w:rPr>
        <w:t>., 2023</w:t>
      </w:r>
      <w:r w:rsidR="00426A8F" w:rsidRPr="00C50568">
        <w:rPr>
          <w:rFonts w:ascii="Arial" w:hAnsi="Arial" w:cs="Arial"/>
          <w:color w:val="000000"/>
          <w:lang w:val="en-GB"/>
        </w:rPr>
        <w:t>). Businesses offer goods and services at reasonable prices with superior customer service. It is reliant on physical stores, and its initial locations in Leicester have seen a reduction in sales. The company also operates several sizable stores in pricey high street regions. Wilko has the option to expand their product and service offerings and shift their operations to online channels. They can also increase the efficiency of their supply chain for better business practices. Additionally, they can introduce better goods and services and grow their business by expanding into other countries (</w:t>
      </w:r>
      <w:proofErr w:type="spellStart"/>
      <w:r w:rsidR="00426A8F" w:rsidRPr="00C50568">
        <w:rPr>
          <w:rFonts w:ascii="Arial" w:hAnsi="Arial" w:cs="Arial"/>
          <w:color w:val="000000"/>
          <w:shd w:val="clear" w:color="auto" w:fill="FFFFFF"/>
          <w:lang w:val="en-GB"/>
        </w:rPr>
        <w:t>Soegoto</w:t>
      </w:r>
      <w:proofErr w:type="spellEnd"/>
      <w:r w:rsidR="00426A8F" w:rsidRPr="00C50568">
        <w:rPr>
          <w:rFonts w:ascii="Arial" w:hAnsi="Arial" w:cs="Arial"/>
          <w:color w:val="000000"/>
          <w:shd w:val="clear" w:color="auto" w:fill="FFFFFF"/>
          <w:lang w:val="en-GB"/>
        </w:rPr>
        <w:t>, 2021</w:t>
      </w:r>
      <w:r w:rsidR="00426A8F" w:rsidRPr="00C50568">
        <w:rPr>
          <w:rFonts w:ascii="Arial" w:hAnsi="Arial" w:cs="Arial"/>
          <w:color w:val="000000"/>
          <w:lang w:val="en-GB"/>
        </w:rPr>
        <w:t>). Along with it</w:t>
      </w:r>
      <w:r>
        <w:rPr>
          <w:rFonts w:ascii="Arial" w:hAnsi="Arial" w:cs="Arial"/>
          <w:color w:val="000000"/>
          <w:lang w:val="en-GB"/>
        </w:rPr>
        <w:t>,</w:t>
      </w:r>
      <w:r w:rsidR="00426A8F" w:rsidRPr="00C50568">
        <w:rPr>
          <w:rFonts w:ascii="Arial" w:hAnsi="Arial" w:cs="Arial"/>
          <w:color w:val="000000"/>
          <w:lang w:val="en-GB"/>
        </w:rPr>
        <w:t xml:space="preserve"> numerous business firms within the retail sectors possess the serious competition. Each of these firms has diverse products and services that provide serious threats to Wilko. Along with it</w:t>
      </w:r>
      <w:r>
        <w:rPr>
          <w:rFonts w:ascii="Arial" w:hAnsi="Arial" w:cs="Arial"/>
          <w:color w:val="000000"/>
          <w:lang w:val="en-GB"/>
        </w:rPr>
        <w:t>,</w:t>
      </w:r>
      <w:r w:rsidR="00426A8F" w:rsidRPr="00C50568">
        <w:rPr>
          <w:rFonts w:ascii="Arial" w:hAnsi="Arial" w:cs="Arial"/>
          <w:color w:val="000000"/>
          <w:lang w:val="en-GB"/>
        </w:rPr>
        <w:t xml:space="preserve"> due to numerous business firms in the market the customers have changing preferences, and they can switch to different firms. Along with it the increasing operational cost has an adverse impact on the business procedure of Wilko. </w:t>
      </w:r>
    </w:p>
    <w:p w14:paraId="7D784429" w14:textId="77777777" w:rsidR="00426A8F" w:rsidRPr="00C50568" w:rsidRDefault="00426A8F" w:rsidP="00914D87">
      <w:pPr>
        <w:pStyle w:val="Heading2"/>
        <w:spacing w:before="200" w:after="240" w:line="360" w:lineRule="auto"/>
        <w:ind w:left="0"/>
        <w:jc w:val="both"/>
        <w:rPr>
          <w:b/>
          <w:lang w:val="en-GB"/>
        </w:rPr>
      </w:pPr>
      <w:bookmarkStart w:id="9" w:name="_Toc158403871"/>
      <w:r w:rsidRPr="00C50568">
        <w:rPr>
          <w:rFonts w:ascii="Arial" w:hAnsi="Arial" w:cs="Arial"/>
          <w:b/>
          <w:color w:val="000000"/>
          <w:sz w:val="24"/>
          <w:szCs w:val="24"/>
          <w:lang w:val="en-GB"/>
        </w:rPr>
        <w:t>2.5 PESTLE Analysis of Wilko</w:t>
      </w:r>
      <w:bookmarkEnd w:id="9"/>
    </w:p>
    <w:p w14:paraId="09DBC41F" w14:textId="77777777" w:rsidR="00426A8F" w:rsidRPr="00C50568" w:rsidRDefault="00C50568"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PESTLE </w:t>
      </w:r>
      <w:r w:rsidR="00426A8F" w:rsidRPr="00C50568">
        <w:rPr>
          <w:rFonts w:ascii="Arial" w:hAnsi="Arial" w:cs="Arial"/>
          <w:color w:val="000000"/>
          <w:lang w:val="en-GB"/>
        </w:rPr>
        <w:t>analysis is the macro environmental analytical tool that helps the organisation to evaluate the external factors affecting the organisation. Analysis of these factors has help Wilko to undertake better business decisions and in attaining the competitive benefits. Political rules and regulations greatly affect how business is conducted. It significantly affects Wilkos revenue and earnings. Lockdown and COVID-19 restrictions had a major effect on Wilko's business practices. Government policies that are favourable to the organisation are beneficial. Government policies must be followed by businesses to improve business flow. Business is significantly impacted by economic factors like the rate of inflation (</w:t>
      </w:r>
      <w:proofErr w:type="spellStart"/>
      <w:r w:rsidR="00426A8F" w:rsidRPr="00C50568">
        <w:rPr>
          <w:rFonts w:ascii="Arial" w:hAnsi="Arial" w:cs="Arial"/>
          <w:color w:val="000000"/>
          <w:lang w:val="en-GB"/>
        </w:rPr>
        <w:t>Dekimpe</w:t>
      </w:r>
      <w:proofErr w:type="spellEnd"/>
      <w:r w:rsidR="00426A8F" w:rsidRPr="00C50568">
        <w:rPr>
          <w:rFonts w:ascii="Arial" w:hAnsi="Arial" w:cs="Arial"/>
          <w:color w:val="000000"/>
          <w:lang w:val="en-GB"/>
        </w:rPr>
        <w:t xml:space="preserve"> and van </w:t>
      </w:r>
      <w:proofErr w:type="spellStart"/>
      <w:r w:rsidR="00426A8F" w:rsidRPr="00C50568">
        <w:rPr>
          <w:rFonts w:ascii="Arial" w:hAnsi="Arial" w:cs="Arial"/>
          <w:color w:val="000000"/>
          <w:lang w:val="en-GB"/>
        </w:rPr>
        <w:t>Heerde</w:t>
      </w:r>
      <w:proofErr w:type="spellEnd"/>
      <w:r w:rsidR="00426A8F" w:rsidRPr="00C50568">
        <w:rPr>
          <w:rFonts w:ascii="Arial" w:hAnsi="Arial" w:cs="Arial"/>
          <w:color w:val="000000"/>
          <w:lang w:val="en-GB"/>
        </w:rPr>
        <w:t xml:space="preserve">, 2023). Customers spend less when inflation rates are higher, which has a big effect on business. Brexit and the </w:t>
      </w:r>
      <w:r w:rsidR="00426A8F" w:rsidRPr="00C50568">
        <w:rPr>
          <w:rFonts w:ascii="Arial" w:hAnsi="Arial" w:cs="Arial"/>
          <w:color w:val="000000"/>
          <w:lang w:val="en-GB"/>
        </w:rPr>
        <w:lastRenderedPageBreak/>
        <w:t>COVID-19 pandemic had a severe effect on Wilko, driving up inflation and hurting the company's bottom line. Customers can buy the things they want instead of just the necessities when the economy is stronger. It also suggests that more investors are becoming aware of the profitability that retail establishments provide.</w:t>
      </w:r>
    </w:p>
    <w:p w14:paraId="4EFF8A0A" w14:textId="77777777" w:rsidR="00426A8F" w:rsidRPr="00C50568" w:rsidRDefault="00426A8F"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Social elements, like consumer preferences for goods and services, have a big influence on business. Consumers are more informed than ever about the company's offerings in terms of goods and services. Online retailers </w:t>
      </w:r>
      <w:proofErr w:type="gramStart"/>
      <w:r w:rsidRPr="00C50568">
        <w:rPr>
          <w:rFonts w:ascii="Arial" w:hAnsi="Arial" w:cs="Arial"/>
          <w:color w:val="000000"/>
          <w:lang w:val="en-GB"/>
        </w:rPr>
        <w:t>have the ability to</w:t>
      </w:r>
      <w:proofErr w:type="gramEnd"/>
      <w:r w:rsidRPr="00C50568">
        <w:rPr>
          <w:rFonts w:ascii="Arial" w:hAnsi="Arial" w:cs="Arial"/>
          <w:color w:val="000000"/>
          <w:lang w:val="en-GB"/>
        </w:rPr>
        <w:t xml:space="preserve"> collect customer information. They can easily obtain the goods that consumers are deciding to purchase, leaning towards, or ignoring completely. They then modify their offerings based on this data. New technologies and other technological factors have a big influence on Wilko's business processes. The business has become more innovative and simpler than it was previously (Hofmann </w:t>
      </w:r>
      <w:r w:rsidRPr="00C50568">
        <w:rPr>
          <w:rFonts w:ascii="Arial" w:hAnsi="Arial" w:cs="Arial"/>
          <w:i/>
          <w:iCs/>
          <w:color w:val="000000"/>
          <w:lang w:val="en-GB"/>
        </w:rPr>
        <w:t>et a</w:t>
      </w:r>
      <w:r w:rsidR="00C50568" w:rsidRPr="00C50568">
        <w:rPr>
          <w:rFonts w:ascii="Arial" w:hAnsi="Arial" w:cs="Arial"/>
          <w:i/>
          <w:iCs/>
          <w:color w:val="000000"/>
          <w:lang w:val="en-GB"/>
        </w:rPr>
        <w:t>l</w:t>
      </w:r>
      <w:r w:rsidRPr="00C50568">
        <w:rPr>
          <w:rFonts w:ascii="Arial" w:hAnsi="Arial" w:cs="Arial"/>
          <w:color w:val="000000"/>
          <w:lang w:val="en-GB"/>
        </w:rPr>
        <w:t xml:space="preserve">., 2020). A variety of digital technologies can be used by Wilko to improve the efficiency of their company. The retail industry has benefited greatly from the internet. Connecting with customers around the world is the aim, in addition to service optimisation. Well-known companies can offer a variety online. The products are shipped to the customer's home or the closest store for them to pick up. The government formulates various legal policies for the functioning of nations. Wilko must strictly adhere to the law to improve business practices. Businesses must abide by several laws, including the Data Protection Act, Consumer Law, and Tax Laws, </w:t>
      </w:r>
      <w:proofErr w:type="gramStart"/>
      <w:r w:rsidRPr="00C50568">
        <w:rPr>
          <w:rFonts w:ascii="Arial" w:hAnsi="Arial" w:cs="Arial"/>
          <w:color w:val="000000"/>
          <w:lang w:val="en-GB"/>
        </w:rPr>
        <w:t>in order to</w:t>
      </w:r>
      <w:proofErr w:type="gramEnd"/>
      <w:r w:rsidRPr="00C50568">
        <w:rPr>
          <w:rFonts w:ascii="Arial" w:hAnsi="Arial" w:cs="Arial"/>
          <w:color w:val="000000"/>
          <w:lang w:val="en-GB"/>
        </w:rPr>
        <w:t xml:space="preserve"> advance their operations.  A variety of climate-related problems have impacted the environment throughout that time. Various business operations have terrible effects on the company. It is critical that businesses implement sustainable practices and eco-friendly methods into their operations to minimise their negative environmental effects. Additionally, it aids in cost management and helps the company achieve competitive advantages.  </w:t>
      </w:r>
    </w:p>
    <w:p w14:paraId="3C5F84FD" w14:textId="77777777" w:rsidR="00426A8F" w:rsidRPr="00C50568" w:rsidRDefault="00426A8F" w:rsidP="00914D87">
      <w:pPr>
        <w:spacing w:after="240" w:line="360" w:lineRule="auto"/>
        <w:rPr>
          <w:rFonts w:ascii="Arial" w:eastAsia="Calibri Light" w:hAnsi="Arial" w:cs="Arial"/>
          <w:color w:val="000000"/>
          <w:sz w:val="24"/>
          <w:szCs w:val="24"/>
          <w:lang w:val="en-GB"/>
        </w:rPr>
      </w:pPr>
      <w:r w:rsidRPr="00C50568">
        <w:rPr>
          <w:rFonts w:ascii="Arial" w:hAnsi="Arial" w:cs="Arial"/>
          <w:color w:val="000000"/>
          <w:sz w:val="24"/>
          <w:szCs w:val="24"/>
          <w:lang w:val="en-GB"/>
        </w:rPr>
        <w:br w:type="page"/>
      </w:r>
    </w:p>
    <w:p w14:paraId="377DB235" w14:textId="77777777" w:rsidR="00426A8F" w:rsidRPr="00C50568" w:rsidRDefault="00426A8F" w:rsidP="00914D87">
      <w:pPr>
        <w:pStyle w:val="Heading1"/>
        <w:spacing w:before="200" w:after="240" w:line="360" w:lineRule="auto"/>
        <w:ind w:left="0"/>
        <w:rPr>
          <w:b/>
          <w:lang w:val="en-GB"/>
        </w:rPr>
      </w:pPr>
      <w:bookmarkStart w:id="10" w:name="_Toc158403872"/>
      <w:r w:rsidRPr="00C50568">
        <w:rPr>
          <w:rFonts w:ascii="Arial" w:hAnsi="Arial" w:cs="Arial"/>
          <w:b/>
          <w:color w:val="000000"/>
          <w:sz w:val="24"/>
          <w:szCs w:val="24"/>
          <w:lang w:val="en-GB"/>
        </w:rPr>
        <w:lastRenderedPageBreak/>
        <w:t>3. Conclusion</w:t>
      </w:r>
      <w:bookmarkEnd w:id="10"/>
      <w:r w:rsidRPr="00C50568">
        <w:rPr>
          <w:rFonts w:ascii="Arial" w:hAnsi="Arial" w:cs="Arial"/>
          <w:b/>
          <w:color w:val="000000"/>
          <w:sz w:val="24"/>
          <w:szCs w:val="24"/>
          <w:lang w:val="en-GB"/>
        </w:rPr>
        <w:t> </w:t>
      </w:r>
    </w:p>
    <w:p w14:paraId="6C2A5BFD" w14:textId="77777777" w:rsidR="00426A8F" w:rsidRPr="00C50568" w:rsidRDefault="00426A8F"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From the above analysis it has been found that Wilko being the leading organisation has encountered a range of challenges over the period. Different external and internal factors have serious consequences on its business. Covid-19 pandemic had a serious impact on the business, and it led the business to cut down the employees and losses in its revenue. It has been found that the business has failed to better deal with challenges in the procedure of the business and it has adverse impact on the business. Along with it the business is ever competitive landscape and Wilko has failed to deal with the competition it has encountered in the process of their business. </w:t>
      </w:r>
    </w:p>
    <w:p w14:paraId="3017F6B7" w14:textId="77777777" w:rsidR="006217EE" w:rsidRPr="00C50568" w:rsidRDefault="006217EE" w:rsidP="00914D87">
      <w:pPr>
        <w:spacing w:after="240" w:line="360" w:lineRule="auto"/>
        <w:rPr>
          <w:rFonts w:ascii="Arial" w:hAnsi="Arial" w:cs="Arial"/>
          <w:lang w:val="en-GB"/>
        </w:rPr>
        <w:sectPr w:rsidR="006217EE" w:rsidRPr="00C50568" w:rsidSect="005468A7">
          <w:pgSz w:w="11910" w:h="16840"/>
          <w:pgMar w:top="1400" w:right="128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2260A36C" w14:textId="77777777" w:rsidR="00426A8F" w:rsidRPr="00C50568" w:rsidRDefault="00426A8F" w:rsidP="00914D87">
      <w:pPr>
        <w:pStyle w:val="Heading1"/>
        <w:spacing w:before="200" w:after="240" w:line="360" w:lineRule="auto"/>
        <w:ind w:left="0"/>
        <w:rPr>
          <w:b/>
          <w:lang w:val="en-GB"/>
        </w:rPr>
      </w:pPr>
      <w:bookmarkStart w:id="11" w:name="Appendices"/>
      <w:bookmarkStart w:id="12" w:name="Reference_List"/>
      <w:bookmarkStart w:id="13" w:name="_Toc158403873"/>
      <w:bookmarkEnd w:id="11"/>
      <w:bookmarkEnd w:id="12"/>
      <w:r w:rsidRPr="00C50568">
        <w:rPr>
          <w:rFonts w:ascii="Arial" w:hAnsi="Arial" w:cs="Arial"/>
          <w:b/>
          <w:color w:val="000000"/>
          <w:sz w:val="24"/>
          <w:szCs w:val="24"/>
          <w:lang w:val="en-GB"/>
        </w:rPr>
        <w:lastRenderedPageBreak/>
        <w:t>References</w:t>
      </w:r>
      <w:bookmarkEnd w:id="13"/>
      <w:r w:rsidRPr="00C50568">
        <w:rPr>
          <w:rFonts w:ascii="Arial" w:hAnsi="Arial" w:cs="Arial"/>
          <w:b/>
          <w:color w:val="000000"/>
          <w:sz w:val="24"/>
          <w:szCs w:val="24"/>
          <w:lang w:val="en-GB"/>
        </w:rPr>
        <w:t> </w:t>
      </w:r>
    </w:p>
    <w:p w14:paraId="706A3103"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r w:rsidRPr="00C50568">
        <w:rPr>
          <w:rFonts w:ascii="Arial" w:hAnsi="Arial" w:cs="Arial"/>
          <w:color w:val="000000"/>
          <w:lang w:val="en-GB"/>
        </w:rPr>
        <w:t xml:space="preserve">Araujo, J., Araujo, M.J.D., Garrido, J., Kopp, E., Varghese, M.R. and Yao, W., </w:t>
      </w:r>
      <w:r>
        <w:rPr>
          <w:rFonts w:ascii="Arial" w:hAnsi="Arial" w:cs="Arial"/>
          <w:color w:val="000000"/>
          <w:lang w:val="en-GB"/>
        </w:rPr>
        <w:t>(</w:t>
      </w:r>
      <w:r w:rsidRPr="00C50568">
        <w:rPr>
          <w:rFonts w:ascii="Arial" w:hAnsi="Arial" w:cs="Arial"/>
          <w:color w:val="000000"/>
          <w:lang w:val="en-GB"/>
        </w:rPr>
        <w:t>2022</w:t>
      </w:r>
      <w:r>
        <w:rPr>
          <w:rFonts w:ascii="Arial" w:hAnsi="Arial" w:cs="Arial"/>
          <w:shd w:val="clear" w:color="auto" w:fill="FFFFFF"/>
          <w:lang w:val="en-GB"/>
        </w:rPr>
        <w:t>)</w:t>
      </w:r>
      <w:r w:rsidRPr="00C50568">
        <w:rPr>
          <w:rFonts w:ascii="Arial" w:hAnsi="Arial" w:cs="Arial"/>
          <w:color w:val="000000"/>
          <w:lang w:val="en-GB"/>
        </w:rPr>
        <w:t>. Policy Options for Supporting and Restructuring Firms Hit by the COVID-19 Crisis. International Monetary Fund.</w:t>
      </w:r>
    </w:p>
    <w:p w14:paraId="34E72492" w14:textId="77777777" w:rsidR="0042778A" w:rsidRPr="00BC253A" w:rsidRDefault="0042778A" w:rsidP="00914D87">
      <w:pPr>
        <w:pStyle w:val="NormalWeb"/>
        <w:spacing w:before="200" w:beforeAutospacing="0" w:after="240" w:afterAutospacing="0" w:line="360" w:lineRule="auto"/>
        <w:jc w:val="both"/>
        <w:rPr>
          <w:rFonts w:ascii="Arial" w:hAnsi="Arial" w:cs="Arial"/>
          <w:lang w:val="en-GB"/>
        </w:rPr>
      </w:pPr>
      <w:r w:rsidRPr="00C50568">
        <w:rPr>
          <w:rFonts w:ascii="Arial" w:hAnsi="Arial" w:cs="Arial"/>
          <w:color w:val="000000"/>
          <w:lang w:val="en-GB"/>
        </w:rPr>
        <w:t xml:space="preserve">Craft.co, (2024). </w:t>
      </w:r>
      <w:r w:rsidRPr="00C50568">
        <w:rPr>
          <w:rFonts w:ascii="Arial" w:hAnsi="Arial" w:cs="Arial"/>
          <w:i/>
          <w:iCs/>
          <w:color w:val="000000"/>
          <w:lang w:val="en-GB"/>
        </w:rPr>
        <w:t xml:space="preserve">Company Summary. </w:t>
      </w:r>
      <w:r w:rsidRPr="00C50568">
        <w:rPr>
          <w:rFonts w:ascii="Arial" w:hAnsi="Arial" w:cs="Arial"/>
          <w:color w:val="000000"/>
          <w:lang w:val="en-GB"/>
        </w:rPr>
        <w:t>[Online] Available at</w:t>
      </w:r>
      <w:r w:rsidRPr="00BC253A">
        <w:rPr>
          <w:rFonts w:ascii="Arial" w:hAnsi="Arial" w:cs="Arial"/>
          <w:color w:val="000000"/>
          <w:lang w:val="en-GB"/>
        </w:rPr>
        <w:t>:</w:t>
      </w:r>
      <w:r>
        <w:rPr>
          <w:rFonts w:ascii="Arial" w:hAnsi="Arial" w:cs="Arial"/>
          <w:color w:val="000000"/>
          <w:lang w:val="en-GB"/>
        </w:rPr>
        <w:t xml:space="preserve"> </w:t>
      </w:r>
      <w:hyperlink r:id="rId8" w:history="1">
        <w:r w:rsidRPr="00451260">
          <w:rPr>
            <w:rStyle w:val="Hyperlink"/>
            <w:rFonts w:ascii="Arial" w:hAnsi="Arial" w:cs="Arial"/>
            <w:lang w:val="en-GB"/>
          </w:rPr>
          <w:t>https://craft.co/wilko</w:t>
        </w:r>
      </w:hyperlink>
      <w:r w:rsidRPr="00BC253A">
        <w:rPr>
          <w:rFonts w:ascii="Arial" w:hAnsi="Arial" w:cs="Arial"/>
          <w:color w:val="000000"/>
          <w:lang w:val="en-GB"/>
        </w:rPr>
        <w:t xml:space="preserve"> [Accessed on 8 February 2024] </w:t>
      </w:r>
    </w:p>
    <w:p w14:paraId="2272BED8" w14:textId="77777777" w:rsidR="0042778A" w:rsidRPr="00BC253A" w:rsidRDefault="0042778A" w:rsidP="00914D87">
      <w:pPr>
        <w:pStyle w:val="NormalWeb"/>
        <w:spacing w:before="200" w:beforeAutospacing="0" w:after="240" w:afterAutospacing="0" w:line="360" w:lineRule="auto"/>
        <w:jc w:val="both"/>
        <w:rPr>
          <w:rFonts w:ascii="Arial" w:hAnsi="Arial" w:cs="Arial"/>
          <w:lang w:val="en-GB"/>
        </w:rPr>
      </w:pPr>
      <w:proofErr w:type="spellStart"/>
      <w:r w:rsidRPr="00BC253A">
        <w:rPr>
          <w:rFonts w:ascii="Arial" w:hAnsi="Arial" w:cs="Arial"/>
          <w:color w:val="000000"/>
          <w:shd w:val="clear" w:color="auto" w:fill="FFFFFF"/>
          <w:lang w:val="en-GB"/>
        </w:rPr>
        <w:t>Dekimpe</w:t>
      </w:r>
      <w:proofErr w:type="spellEnd"/>
      <w:r w:rsidRPr="00BC253A">
        <w:rPr>
          <w:rFonts w:ascii="Arial" w:hAnsi="Arial" w:cs="Arial"/>
          <w:color w:val="000000"/>
          <w:shd w:val="clear" w:color="auto" w:fill="FFFFFF"/>
          <w:lang w:val="en-GB"/>
        </w:rPr>
        <w:t xml:space="preserve">, M.G. and van </w:t>
      </w:r>
      <w:proofErr w:type="spellStart"/>
      <w:r w:rsidRPr="00BC253A">
        <w:rPr>
          <w:rFonts w:ascii="Arial" w:hAnsi="Arial" w:cs="Arial"/>
          <w:color w:val="000000"/>
          <w:shd w:val="clear" w:color="auto" w:fill="FFFFFF"/>
          <w:lang w:val="en-GB"/>
        </w:rPr>
        <w:t>Heerde</w:t>
      </w:r>
      <w:proofErr w:type="spellEnd"/>
      <w:r w:rsidRPr="00BC253A">
        <w:rPr>
          <w:rFonts w:ascii="Arial" w:hAnsi="Arial" w:cs="Arial"/>
          <w:color w:val="000000"/>
          <w:shd w:val="clear" w:color="auto" w:fill="FFFFFF"/>
          <w:lang w:val="en-GB"/>
        </w:rPr>
        <w:t xml:space="preserve">, H.J., </w:t>
      </w:r>
      <w:r>
        <w:rPr>
          <w:rFonts w:ascii="Arial" w:hAnsi="Arial" w:cs="Arial"/>
          <w:color w:val="000000"/>
          <w:lang w:val="en-GB"/>
        </w:rPr>
        <w:t>(</w:t>
      </w:r>
      <w:r w:rsidRPr="00BC253A">
        <w:rPr>
          <w:rFonts w:ascii="Arial" w:hAnsi="Arial" w:cs="Arial"/>
          <w:color w:val="000000"/>
          <w:shd w:val="clear" w:color="auto" w:fill="FFFFFF"/>
          <w:lang w:val="en-GB"/>
        </w:rPr>
        <w:t>2023</w:t>
      </w:r>
      <w:r>
        <w:rPr>
          <w:rFonts w:ascii="Arial" w:hAnsi="Arial" w:cs="Arial"/>
          <w:shd w:val="clear" w:color="auto" w:fill="FFFFFF"/>
          <w:lang w:val="en-GB"/>
        </w:rPr>
        <w:t>)</w:t>
      </w:r>
      <w:r w:rsidRPr="00BC253A">
        <w:rPr>
          <w:rFonts w:ascii="Arial" w:hAnsi="Arial" w:cs="Arial"/>
          <w:color w:val="000000"/>
          <w:shd w:val="clear" w:color="auto" w:fill="FFFFFF"/>
          <w:lang w:val="en-GB"/>
        </w:rPr>
        <w:t>. Retailing in times of soaring inflation: What we know, what we don't know, and a research agenda. </w:t>
      </w:r>
      <w:r w:rsidRPr="00BC253A">
        <w:rPr>
          <w:rFonts w:ascii="Arial" w:hAnsi="Arial" w:cs="Arial"/>
          <w:i/>
          <w:iCs/>
          <w:color w:val="000000"/>
          <w:shd w:val="clear" w:color="auto" w:fill="FFFFFF"/>
          <w:lang w:val="en-GB"/>
        </w:rPr>
        <w:t>Journal of Retailing</w:t>
      </w:r>
      <w:r w:rsidRPr="00BC253A">
        <w:rPr>
          <w:rFonts w:ascii="Arial" w:hAnsi="Arial" w:cs="Arial"/>
          <w:color w:val="000000"/>
          <w:shd w:val="clear" w:color="auto" w:fill="FFFFFF"/>
          <w:lang w:val="en-GB"/>
        </w:rPr>
        <w:t>.</w:t>
      </w:r>
    </w:p>
    <w:p w14:paraId="27103B16"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r w:rsidRPr="00BC253A">
        <w:rPr>
          <w:rFonts w:ascii="Arial" w:hAnsi="Arial" w:cs="Arial"/>
          <w:color w:val="000000"/>
          <w:lang w:val="en-GB"/>
        </w:rPr>
        <w:t xml:space="preserve">Guardian News &amp; Media Limited, (2024). </w:t>
      </w:r>
      <w:r w:rsidRPr="00BC253A">
        <w:rPr>
          <w:rFonts w:ascii="Arial" w:hAnsi="Arial" w:cs="Arial"/>
          <w:i/>
          <w:iCs/>
          <w:color w:val="000000"/>
          <w:lang w:val="en-GB"/>
        </w:rPr>
        <w:t xml:space="preserve">What Went Wrong at </w:t>
      </w:r>
      <w:proofErr w:type="spellStart"/>
      <w:r w:rsidRPr="00BC253A">
        <w:rPr>
          <w:rFonts w:ascii="Arial" w:hAnsi="Arial" w:cs="Arial"/>
          <w:i/>
          <w:iCs/>
          <w:color w:val="000000"/>
          <w:lang w:val="en-GB"/>
        </w:rPr>
        <w:t>Wiko</w:t>
      </w:r>
      <w:proofErr w:type="spellEnd"/>
      <w:r w:rsidRPr="00BC253A">
        <w:rPr>
          <w:rFonts w:ascii="Arial" w:hAnsi="Arial" w:cs="Arial"/>
          <w:i/>
          <w:iCs/>
          <w:color w:val="000000"/>
          <w:lang w:val="en-GB"/>
        </w:rPr>
        <w:t>.</w:t>
      </w:r>
      <w:r w:rsidRPr="00C50568">
        <w:rPr>
          <w:rFonts w:ascii="Arial" w:hAnsi="Arial" w:cs="Arial"/>
          <w:b/>
          <w:bCs/>
          <w:i/>
          <w:iCs/>
          <w:color w:val="000000"/>
          <w:lang w:val="en-GB"/>
        </w:rPr>
        <w:t xml:space="preserve"> </w:t>
      </w:r>
      <w:r w:rsidRPr="00C50568">
        <w:rPr>
          <w:rFonts w:ascii="Arial" w:hAnsi="Arial" w:cs="Arial"/>
          <w:color w:val="000000"/>
          <w:lang w:val="en-GB"/>
        </w:rPr>
        <w:t>[Online</w:t>
      </w:r>
      <w:r w:rsidRPr="00C50568">
        <w:rPr>
          <w:rFonts w:ascii="Arial" w:hAnsi="Arial" w:cs="Arial"/>
          <w:b/>
          <w:bCs/>
          <w:color w:val="000000"/>
          <w:lang w:val="en-GB"/>
        </w:rPr>
        <w:t xml:space="preserve">] </w:t>
      </w:r>
      <w:r w:rsidRPr="00C50568">
        <w:rPr>
          <w:rFonts w:ascii="Arial" w:hAnsi="Arial" w:cs="Arial"/>
          <w:color w:val="000000"/>
          <w:lang w:val="en-GB"/>
        </w:rPr>
        <w:t>Available At:</w:t>
      </w:r>
      <w:r w:rsidRPr="00C50568">
        <w:rPr>
          <w:rFonts w:ascii="Arial" w:hAnsi="Arial" w:cs="Arial"/>
          <w:i/>
          <w:iCs/>
          <w:color w:val="000000"/>
          <w:lang w:val="en-GB"/>
        </w:rPr>
        <w:t xml:space="preserve"> </w:t>
      </w:r>
      <w:hyperlink r:id="rId9" w:history="1">
        <w:r w:rsidRPr="00C50568">
          <w:rPr>
            <w:rStyle w:val="Hyperlink"/>
            <w:rFonts w:ascii="Arial" w:hAnsi="Arial" w:cs="Arial"/>
            <w:color w:val="000000"/>
            <w:lang w:val="en-GB"/>
          </w:rPr>
          <w:t>https://www.theguardian.com/business/2023/aug/04/what-went-wrong-at-wilko</w:t>
        </w:r>
      </w:hyperlink>
      <w:r>
        <w:rPr>
          <w:rFonts w:ascii="Arial" w:hAnsi="Arial" w:cs="Arial"/>
          <w:b/>
          <w:bCs/>
          <w:color w:val="000000"/>
          <w:lang w:val="en-GB"/>
        </w:rPr>
        <w:t xml:space="preserve"> </w:t>
      </w:r>
      <w:r w:rsidRPr="00C50568">
        <w:rPr>
          <w:rFonts w:ascii="Arial" w:hAnsi="Arial" w:cs="Arial"/>
          <w:color w:val="000000"/>
          <w:lang w:val="en-GB"/>
        </w:rPr>
        <w:t>[Accessed</w:t>
      </w:r>
      <w:r>
        <w:rPr>
          <w:rFonts w:ascii="Arial" w:hAnsi="Arial" w:cs="Arial"/>
          <w:color w:val="000000"/>
          <w:lang w:val="en-GB"/>
        </w:rPr>
        <w:t xml:space="preserve"> </w:t>
      </w:r>
      <w:r w:rsidRPr="00C50568">
        <w:rPr>
          <w:rFonts w:ascii="Arial" w:hAnsi="Arial" w:cs="Arial"/>
          <w:color w:val="000000"/>
          <w:lang w:val="en-GB"/>
        </w:rPr>
        <w:t>on 8 February 2024]</w:t>
      </w:r>
    </w:p>
    <w:p w14:paraId="34B793EF"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r w:rsidRPr="00C50568">
        <w:rPr>
          <w:rFonts w:ascii="Arial" w:hAnsi="Arial" w:cs="Arial"/>
          <w:color w:val="000000"/>
          <w:shd w:val="clear" w:color="auto" w:fill="FFFFFF"/>
          <w:lang w:val="en-GB"/>
        </w:rPr>
        <w:t xml:space="preserve">Hofmann, T., Lowry, G.V., Ghoshal, S., </w:t>
      </w:r>
      <w:proofErr w:type="spellStart"/>
      <w:r w:rsidRPr="00C50568">
        <w:rPr>
          <w:rFonts w:ascii="Arial" w:hAnsi="Arial" w:cs="Arial"/>
          <w:color w:val="000000"/>
          <w:shd w:val="clear" w:color="auto" w:fill="FFFFFF"/>
          <w:lang w:val="en-GB"/>
        </w:rPr>
        <w:t>Tufenkji</w:t>
      </w:r>
      <w:proofErr w:type="spellEnd"/>
      <w:r w:rsidRPr="00C50568">
        <w:rPr>
          <w:rFonts w:ascii="Arial" w:hAnsi="Arial" w:cs="Arial"/>
          <w:color w:val="000000"/>
          <w:shd w:val="clear" w:color="auto" w:fill="FFFFFF"/>
          <w:lang w:val="en-GB"/>
        </w:rPr>
        <w:t xml:space="preserve">, N., Brambilla, D., Dutcher, J.R., Gilbertson, L.M., Giraldo, J.P., Kinsella, J.M., Landry, M.P. and Lovell, W., </w:t>
      </w:r>
      <w:r>
        <w:rPr>
          <w:rFonts w:ascii="Arial" w:hAnsi="Arial" w:cs="Arial"/>
          <w:color w:val="000000"/>
          <w:lang w:val="en-GB"/>
        </w:rPr>
        <w:t>(</w:t>
      </w:r>
      <w:r w:rsidRPr="00C50568">
        <w:rPr>
          <w:rFonts w:ascii="Arial" w:hAnsi="Arial" w:cs="Arial"/>
          <w:color w:val="000000"/>
          <w:shd w:val="clear" w:color="auto" w:fill="FFFFFF"/>
          <w:lang w:val="en-GB"/>
        </w:rPr>
        <w:t>2020</w:t>
      </w:r>
      <w:r>
        <w:rPr>
          <w:rFonts w:ascii="Arial" w:hAnsi="Arial" w:cs="Arial"/>
          <w:shd w:val="clear" w:color="auto" w:fill="FFFFFF"/>
          <w:lang w:val="en-GB"/>
        </w:rPr>
        <w:t>)</w:t>
      </w:r>
      <w:r w:rsidRPr="00C50568">
        <w:rPr>
          <w:rFonts w:ascii="Arial" w:hAnsi="Arial" w:cs="Arial"/>
          <w:color w:val="000000"/>
          <w:shd w:val="clear" w:color="auto" w:fill="FFFFFF"/>
          <w:lang w:val="en-GB"/>
        </w:rPr>
        <w:t>. Technology readiness and overcoming barriers to sustainably implement nanotechnology-enabled plant agriculture. </w:t>
      </w:r>
      <w:r w:rsidRPr="00C50568">
        <w:rPr>
          <w:rFonts w:ascii="Arial" w:hAnsi="Arial" w:cs="Arial"/>
          <w:i/>
          <w:iCs/>
          <w:color w:val="000000"/>
          <w:shd w:val="clear" w:color="auto" w:fill="FFFFFF"/>
          <w:lang w:val="en-GB"/>
        </w:rPr>
        <w:t>Nature Food</w:t>
      </w:r>
      <w:r w:rsidRPr="00C50568">
        <w:rPr>
          <w:rFonts w:ascii="Arial" w:hAnsi="Arial" w:cs="Arial"/>
          <w:color w:val="000000"/>
          <w:shd w:val="clear" w:color="auto" w:fill="FFFFFF"/>
          <w:lang w:val="en-GB"/>
        </w:rPr>
        <w:t>, </w:t>
      </w:r>
      <w:r w:rsidRPr="00C50568">
        <w:rPr>
          <w:rFonts w:ascii="Arial" w:hAnsi="Arial" w:cs="Arial"/>
          <w:i/>
          <w:iCs/>
          <w:color w:val="000000"/>
          <w:shd w:val="clear" w:color="auto" w:fill="FFFFFF"/>
          <w:lang w:val="en-GB"/>
        </w:rPr>
        <w:t>1</w:t>
      </w:r>
      <w:r w:rsidRPr="00C50568">
        <w:rPr>
          <w:rFonts w:ascii="Arial" w:hAnsi="Arial" w:cs="Arial"/>
          <w:color w:val="000000"/>
          <w:shd w:val="clear" w:color="auto" w:fill="FFFFFF"/>
          <w:lang w:val="en-GB"/>
        </w:rPr>
        <w:t>(7), pp.416-425.</w:t>
      </w:r>
    </w:p>
    <w:p w14:paraId="01B3029B"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r w:rsidRPr="00C50568">
        <w:rPr>
          <w:rFonts w:ascii="Arial" w:hAnsi="Arial" w:cs="Arial"/>
          <w:color w:val="000000"/>
          <w:shd w:val="clear" w:color="auto" w:fill="FFFFFF"/>
          <w:lang w:val="en-GB"/>
        </w:rPr>
        <w:t xml:space="preserve">Ozdemir, M.A., </w:t>
      </w:r>
      <w:r>
        <w:rPr>
          <w:rFonts w:ascii="Arial" w:hAnsi="Arial" w:cs="Arial"/>
          <w:color w:val="000000"/>
          <w:lang w:val="en-GB"/>
        </w:rPr>
        <w:t>(</w:t>
      </w:r>
      <w:r w:rsidRPr="00C50568">
        <w:rPr>
          <w:rFonts w:ascii="Arial" w:hAnsi="Arial" w:cs="Arial"/>
          <w:color w:val="000000"/>
          <w:shd w:val="clear" w:color="auto" w:fill="FFFFFF"/>
          <w:lang w:val="en-GB"/>
        </w:rPr>
        <w:t>2020</w:t>
      </w:r>
      <w:r>
        <w:rPr>
          <w:rFonts w:ascii="Arial" w:hAnsi="Arial" w:cs="Arial"/>
          <w:shd w:val="clear" w:color="auto" w:fill="FFFFFF"/>
          <w:lang w:val="en-GB"/>
        </w:rPr>
        <w:t>)</w:t>
      </w:r>
      <w:r w:rsidRPr="00C50568">
        <w:rPr>
          <w:rFonts w:ascii="Arial" w:hAnsi="Arial" w:cs="Arial"/>
          <w:color w:val="000000"/>
          <w:shd w:val="clear" w:color="auto" w:fill="FFFFFF"/>
          <w:lang w:val="en-GB"/>
        </w:rPr>
        <w:t xml:space="preserve">. What are Economic, Psychological and Social Consequences of the Covid-19 Crisis on Tourism </w:t>
      </w:r>
      <w:proofErr w:type="gramStart"/>
      <w:r w:rsidRPr="00C50568">
        <w:rPr>
          <w:rFonts w:ascii="Arial" w:hAnsi="Arial" w:cs="Arial"/>
          <w:color w:val="000000"/>
          <w:shd w:val="clear" w:color="auto" w:fill="FFFFFF"/>
          <w:lang w:val="en-GB"/>
        </w:rPr>
        <w:t>Employees?.</w:t>
      </w:r>
      <w:proofErr w:type="gramEnd"/>
      <w:r w:rsidRPr="00C50568">
        <w:rPr>
          <w:rFonts w:ascii="Arial" w:hAnsi="Arial" w:cs="Arial"/>
          <w:color w:val="000000"/>
          <w:shd w:val="clear" w:color="auto" w:fill="FFFFFF"/>
          <w:lang w:val="en-GB"/>
        </w:rPr>
        <w:t xml:space="preserve"> International Journal of Social, Political and Economic Research, 7(4), pp.1137-1163.</w:t>
      </w:r>
    </w:p>
    <w:p w14:paraId="4B77B26C"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proofErr w:type="spellStart"/>
      <w:r w:rsidRPr="00C50568">
        <w:rPr>
          <w:rFonts w:ascii="Arial" w:hAnsi="Arial" w:cs="Arial"/>
          <w:color w:val="000000"/>
          <w:shd w:val="clear" w:color="auto" w:fill="FFFFFF"/>
          <w:lang w:val="en-GB"/>
        </w:rPr>
        <w:t>Puyt</w:t>
      </w:r>
      <w:proofErr w:type="spellEnd"/>
      <w:r w:rsidRPr="00C50568">
        <w:rPr>
          <w:rFonts w:ascii="Arial" w:hAnsi="Arial" w:cs="Arial"/>
          <w:color w:val="000000"/>
          <w:shd w:val="clear" w:color="auto" w:fill="FFFFFF"/>
          <w:lang w:val="en-GB"/>
        </w:rPr>
        <w:t xml:space="preserve">, R.W., Lie, F.B. and </w:t>
      </w:r>
      <w:proofErr w:type="spellStart"/>
      <w:r w:rsidRPr="00C50568">
        <w:rPr>
          <w:rFonts w:ascii="Arial" w:hAnsi="Arial" w:cs="Arial"/>
          <w:color w:val="000000"/>
          <w:shd w:val="clear" w:color="auto" w:fill="FFFFFF"/>
          <w:lang w:val="en-GB"/>
        </w:rPr>
        <w:t>Wilderom</w:t>
      </w:r>
      <w:proofErr w:type="spellEnd"/>
      <w:r w:rsidRPr="00C50568">
        <w:rPr>
          <w:rFonts w:ascii="Arial" w:hAnsi="Arial" w:cs="Arial"/>
          <w:color w:val="000000"/>
          <w:shd w:val="clear" w:color="auto" w:fill="FFFFFF"/>
          <w:lang w:val="en-GB"/>
        </w:rPr>
        <w:t xml:space="preserve">, C.P., </w:t>
      </w:r>
      <w:r>
        <w:rPr>
          <w:rFonts w:ascii="Arial" w:hAnsi="Arial" w:cs="Arial"/>
          <w:color w:val="000000"/>
          <w:lang w:val="en-GB"/>
        </w:rPr>
        <w:t>(</w:t>
      </w:r>
      <w:r w:rsidRPr="00C50568">
        <w:rPr>
          <w:rFonts w:ascii="Arial" w:hAnsi="Arial" w:cs="Arial"/>
          <w:color w:val="000000"/>
          <w:shd w:val="clear" w:color="auto" w:fill="FFFFFF"/>
          <w:lang w:val="en-GB"/>
        </w:rPr>
        <w:t>2023</w:t>
      </w:r>
      <w:r>
        <w:rPr>
          <w:rFonts w:ascii="Arial" w:hAnsi="Arial" w:cs="Arial"/>
          <w:shd w:val="clear" w:color="auto" w:fill="FFFFFF"/>
          <w:lang w:val="en-GB"/>
        </w:rPr>
        <w:t>)</w:t>
      </w:r>
      <w:r w:rsidRPr="00C50568">
        <w:rPr>
          <w:rFonts w:ascii="Arial" w:hAnsi="Arial" w:cs="Arial"/>
          <w:color w:val="000000"/>
          <w:shd w:val="clear" w:color="auto" w:fill="FFFFFF"/>
          <w:lang w:val="en-GB"/>
        </w:rPr>
        <w:t>. The origins of SWOT analysis. </w:t>
      </w:r>
      <w:r w:rsidRPr="00C50568">
        <w:rPr>
          <w:rFonts w:ascii="Arial" w:hAnsi="Arial" w:cs="Arial"/>
          <w:i/>
          <w:iCs/>
          <w:color w:val="000000"/>
          <w:shd w:val="clear" w:color="auto" w:fill="FFFFFF"/>
          <w:lang w:val="en-GB"/>
        </w:rPr>
        <w:t>Long Range Planning</w:t>
      </w:r>
      <w:r w:rsidRPr="00C50568">
        <w:rPr>
          <w:rFonts w:ascii="Arial" w:hAnsi="Arial" w:cs="Arial"/>
          <w:color w:val="000000"/>
          <w:shd w:val="clear" w:color="auto" w:fill="FFFFFF"/>
          <w:lang w:val="en-GB"/>
        </w:rPr>
        <w:t>, </w:t>
      </w:r>
      <w:r w:rsidRPr="00C50568">
        <w:rPr>
          <w:rFonts w:ascii="Arial" w:hAnsi="Arial" w:cs="Arial"/>
          <w:i/>
          <w:iCs/>
          <w:color w:val="000000"/>
          <w:shd w:val="clear" w:color="auto" w:fill="FFFFFF"/>
          <w:lang w:val="en-GB"/>
        </w:rPr>
        <w:t>56</w:t>
      </w:r>
      <w:r w:rsidRPr="00C50568">
        <w:rPr>
          <w:rFonts w:ascii="Arial" w:hAnsi="Arial" w:cs="Arial"/>
          <w:color w:val="000000"/>
          <w:shd w:val="clear" w:color="auto" w:fill="FFFFFF"/>
          <w:lang w:val="en-GB"/>
        </w:rPr>
        <w:t>(3), p.102304.</w:t>
      </w:r>
    </w:p>
    <w:p w14:paraId="4A04C954"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proofErr w:type="spellStart"/>
      <w:r w:rsidRPr="00C50568">
        <w:rPr>
          <w:rFonts w:ascii="Arial" w:hAnsi="Arial" w:cs="Arial"/>
          <w:color w:val="000000"/>
          <w:shd w:val="clear" w:color="auto" w:fill="FFFFFF"/>
          <w:lang w:val="en-GB"/>
        </w:rPr>
        <w:t>Reunamäki</w:t>
      </w:r>
      <w:proofErr w:type="spellEnd"/>
      <w:r w:rsidRPr="00C50568">
        <w:rPr>
          <w:rFonts w:ascii="Arial" w:hAnsi="Arial" w:cs="Arial"/>
          <w:color w:val="000000"/>
          <w:shd w:val="clear" w:color="auto" w:fill="FFFFFF"/>
          <w:lang w:val="en-GB"/>
        </w:rPr>
        <w:t xml:space="preserve">, R. and Fey, C.F., </w:t>
      </w:r>
      <w:r>
        <w:rPr>
          <w:rFonts w:ascii="Arial" w:hAnsi="Arial" w:cs="Arial"/>
          <w:color w:val="000000"/>
          <w:lang w:val="en-GB"/>
        </w:rPr>
        <w:t>(</w:t>
      </w:r>
      <w:r w:rsidRPr="00C50568">
        <w:rPr>
          <w:rFonts w:ascii="Arial" w:hAnsi="Arial" w:cs="Arial"/>
          <w:color w:val="000000"/>
          <w:shd w:val="clear" w:color="auto" w:fill="FFFFFF"/>
          <w:lang w:val="en-GB"/>
        </w:rPr>
        <w:t>2023</w:t>
      </w:r>
      <w:r>
        <w:rPr>
          <w:rFonts w:ascii="Arial" w:hAnsi="Arial" w:cs="Arial"/>
          <w:shd w:val="clear" w:color="auto" w:fill="FFFFFF"/>
          <w:lang w:val="en-GB"/>
        </w:rPr>
        <w:t>)</w:t>
      </w:r>
      <w:r w:rsidRPr="00C50568">
        <w:rPr>
          <w:rFonts w:ascii="Arial" w:hAnsi="Arial" w:cs="Arial"/>
          <w:color w:val="000000"/>
          <w:shd w:val="clear" w:color="auto" w:fill="FFFFFF"/>
          <w:lang w:val="en-GB"/>
        </w:rPr>
        <w:t xml:space="preserve">. Remote agile: Problems, solutions, and pitfalls to avoid. </w:t>
      </w:r>
      <w:r w:rsidRPr="00C50568">
        <w:rPr>
          <w:rFonts w:ascii="Arial" w:hAnsi="Arial" w:cs="Arial"/>
          <w:i/>
          <w:iCs/>
          <w:color w:val="000000"/>
          <w:shd w:val="clear" w:color="auto" w:fill="FFFFFF"/>
          <w:lang w:val="en-GB"/>
        </w:rPr>
        <w:t>Business Horizons</w:t>
      </w:r>
      <w:r w:rsidRPr="00C50568">
        <w:rPr>
          <w:rFonts w:ascii="Arial" w:hAnsi="Arial" w:cs="Arial"/>
          <w:color w:val="000000"/>
          <w:shd w:val="clear" w:color="auto" w:fill="FFFFFF"/>
          <w:lang w:val="en-GB"/>
        </w:rPr>
        <w:t xml:space="preserve">, </w:t>
      </w:r>
      <w:r w:rsidRPr="00C50568">
        <w:rPr>
          <w:rFonts w:ascii="Arial" w:hAnsi="Arial" w:cs="Arial"/>
          <w:i/>
          <w:iCs/>
          <w:color w:val="000000"/>
          <w:shd w:val="clear" w:color="auto" w:fill="FFFFFF"/>
          <w:lang w:val="en-GB"/>
        </w:rPr>
        <w:t>66</w:t>
      </w:r>
      <w:r w:rsidRPr="00C50568">
        <w:rPr>
          <w:rFonts w:ascii="Arial" w:hAnsi="Arial" w:cs="Arial"/>
          <w:color w:val="000000"/>
          <w:shd w:val="clear" w:color="auto" w:fill="FFFFFF"/>
          <w:lang w:val="en-GB"/>
        </w:rPr>
        <w:t>(4), pp.505-516.</w:t>
      </w:r>
    </w:p>
    <w:p w14:paraId="34AC822B" w14:textId="77777777" w:rsidR="0042778A" w:rsidRPr="00C50568" w:rsidRDefault="0042778A" w:rsidP="00914D87">
      <w:pPr>
        <w:pStyle w:val="NormalWeb"/>
        <w:spacing w:before="200" w:beforeAutospacing="0" w:after="240" w:afterAutospacing="0" w:line="360" w:lineRule="auto"/>
        <w:jc w:val="both"/>
        <w:rPr>
          <w:rFonts w:ascii="Arial" w:hAnsi="Arial" w:cs="Arial"/>
          <w:lang w:val="en-GB"/>
        </w:rPr>
      </w:pPr>
      <w:proofErr w:type="spellStart"/>
      <w:r w:rsidRPr="00C50568">
        <w:rPr>
          <w:rFonts w:ascii="Arial" w:hAnsi="Arial" w:cs="Arial"/>
          <w:color w:val="000000"/>
          <w:shd w:val="clear" w:color="auto" w:fill="FFFFFF"/>
          <w:lang w:val="en-GB"/>
        </w:rPr>
        <w:t>Sheffi</w:t>
      </w:r>
      <w:proofErr w:type="spellEnd"/>
      <w:r w:rsidRPr="00C50568">
        <w:rPr>
          <w:rFonts w:ascii="Arial" w:hAnsi="Arial" w:cs="Arial"/>
          <w:color w:val="000000"/>
          <w:shd w:val="clear" w:color="auto" w:fill="FFFFFF"/>
          <w:lang w:val="en-GB"/>
        </w:rPr>
        <w:t xml:space="preserve">, Y., </w:t>
      </w:r>
      <w:r>
        <w:rPr>
          <w:rFonts w:ascii="Arial" w:hAnsi="Arial" w:cs="Arial"/>
          <w:color w:val="000000"/>
          <w:lang w:val="en-GB"/>
        </w:rPr>
        <w:t>(</w:t>
      </w:r>
      <w:r w:rsidRPr="00C50568">
        <w:rPr>
          <w:rFonts w:ascii="Arial" w:hAnsi="Arial" w:cs="Arial"/>
          <w:color w:val="000000"/>
          <w:shd w:val="clear" w:color="auto" w:fill="FFFFFF"/>
          <w:lang w:val="en-GB"/>
        </w:rPr>
        <w:t>2020</w:t>
      </w:r>
      <w:r>
        <w:rPr>
          <w:rFonts w:ascii="Arial" w:hAnsi="Arial" w:cs="Arial"/>
          <w:shd w:val="clear" w:color="auto" w:fill="FFFFFF"/>
          <w:lang w:val="en-GB"/>
        </w:rPr>
        <w:t>)</w:t>
      </w:r>
      <w:r w:rsidRPr="00C50568">
        <w:rPr>
          <w:rFonts w:ascii="Arial" w:hAnsi="Arial" w:cs="Arial"/>
          <w:color w:val="000000"/>
          <w:shd w:val="clear" w:color="auto" w:fill="FFFFFF"/>
          <w:lang w:val="en-GB"/>
        </w:rPr>
        <w:t>. The new (ab) normal: Reshaping business and supply chain strategy beyond Covid-19. MIT CTL Media.</w:t>
      </w:r>
    </w:p>
    <w:p w14:paraId="590A7F9D" w14:textId="77777777" w:rsidR="0042778A" w:rsidRPr="00C50568" w:rsidRDefault="0042778A" w:rsidP="00914D87">
      <w:pPr>
        <w:pStyle w:val="NormalWeb"/>
        <w:spacing w:before="200" w:beforeAutospacing="0" w:after="240" w:afterAutospacing="0" w:line="360" w:lineRule="auto"/>
        <w:jc w:val="both"/>
        <w:rPr>
          <w:rFonts w:ascii="Arial" w:hAnsi="Arial" w:cs="Arial"/>
          <w:color w:val="000000"/>
          <w:shd w:val="clear" w:color="auto" w:fill="FFFFFF"/>
          <w:lang w:val="en-GB"/>
        </w:rPr>
      </w:pPr>
      <w:proofErr w:type="spellStart"/>
      <w:r w:rsidRPr="00C50568">
        <w:rPr>
          <w:rFonts w:ascii="Arial" w:hAnsi="Arial" w:cs="Arial"/>
          <w:color w:val="000000"/>
          <w:shd w:val="clear" w:color="auto" w:fill="FFFFFF"/>
          <w:lang w:val="en-GB"/>
        </w:rPr>
        <w:t>Soegoto</w:t>
      </w:r>
      <w:proofErr w:type="spellEnd"/>
      <w:r w:rsidRPr="00C50568">
        <w:rPr>
          <w:rFonts w:ascii="Arial" w:hAnsi="Arial" w:cs="Arial"/>
          <w:color w:val="000000"/>
          <w:shd w:val="clear" w:color="auto" w:fill="FFFFFF"/>
          <w:lang w:val="en-GB"/>
        </w:rPr>
        <w:t xml:space="preserve">, F.A., </w:t>
      </w:r>
      <w:r>
        <w:rPr>
          <w:rFonts w:ascii="Arial" w:hAnsi="Arial" w:cs="Arial"/>
          <w:color w:val="000000"/>
          <w:lang w:val="en-GB"/>
        </w:rPr>
        <w:t>(</w:t>
      </w:r>
      <w:r w:rsidRPr="00C50568">
        <w:rPr>
          <w:rFonts w:ascii="Arial" w:hAnsi="Arial" w:cs="Arial"/>
          <w:color w:val="000000"/>
          <w:shd w:val="clear" w:color="auto" w:fill="FFFFFF"/>
          <w:lang w:val="en-GB"/>
        </w:rPr>
        <w:t>2021</w:t>
      </w:r>
      <w:r>
        <w:rPr>
          <w:rFonts w:ascii="Arial" w:hAnsi="Arial" w:cs="Arial"/>
          <w:shd w:val="clear" w:color="auto" w:fill="FFFFFF"/>
          <w:lang w:val="en-GB"/>
        </w:rPr>
        <w:t>)</w:t>
      </w:r>
      <w:r w:rsidRPr="00C50568">
        <w:rPr>
          <w:rFonts w:ascii="Arial" w:hAnsi="Arial" w:cs="Arial"/>
          <w:color w:val="000000"/>
          <w:shd w:val="clear" w:color="auto" w:fill="FFFFFF"/>
          <w:lang w:val="en-GB"/>
        </w:rPr>
        <w:t>. Product development using SWOT analysis. </w:t>
      </w:r>
      <w:r w:rsidRPr="00C50568">
        <w:rPr>
          <w:rFonts w:ascii="Arial" w:hAnsi="Arial" w:cs="Arial"/>
          <w:i/>
          <w:iCs/>
          <w:color w:val="000000"/>
          <w:shd w:val="clear" w:color="auto" w:fill="FFFFFF"/>
          <w:lang w:val="en-GB"/>
        </w:rPr>
        <w:t>International Journal of Entrepreneurship &amp; Technopreneur (INJETECH)</w:t>
      </w:r>
      <w:r w:rsidRPr="00C50568">
        <w:rPr>
          <w:rFonts w:ascii="Arial" w:hAnsi="Arial" w:cs="Arial"/>
          <w:color w:val="000000"/>
          <w:shd w:val="clear" w:color="auto" w:fill="FFFFFF"/>
          <w:lang w:val="en-GB"/>
        </w:rPr>
        <w:t>, </w:t>
      </w:r>
      <w:r w:rsidRPr="00C50568">
        <w:rPr>
          <w:rFonts w:ascii="Arial" w:hAnsi="Arial" w:cs="Arial"/>
          <w:i/>
          <w:iCs/>
          <w:color w:val="000000"/>
          <w:shd w:val="clear" w:color="auto" w:fill="FFFFFF"/>
          <w:lang w:val="en-GB"/>
        </w:rPr>
        <w:t>1</w:t>
      </w:r>
      <w:r w:rsidRPr="00C50568">
        <w:rPr>
          <w:rFonts w:ascii="Arial" w:hAnsi="Arial" w:cs="Arial"/>
          <w:color w:val="000000"/>
          <w:shd w:val="clear" w:color="auto" w:fill="FFFFFF"/>
          <w:lang w:val="en-GB"/>
        </w:rPr>
        <w:t>, pp.1-10.</w:t>
      </w:r>
    </w:p>
    <w:p w14:paraId="02CE9BA1" w14:textId="77777777" w:rsidR="00BC253A" w:rsidRDefault="0042778A" w:rsidP="00914D87">
      <w:pPr>
        <w:pStyle w:val="NormalWeb"/>
        <w:spacing w:before="200" w:beforeAutospacing="0" w:after="240" w:afterAutospacing="0" w:line="360" w:lineRule="auto"/>
        <w:jc w:val="both"/>
        <w:rPr>
          <w:rFonts w:ascii="Arial" w:hAnsi="Arial" w:cs="Arial"/>
          <w:shd w:val="clear" w:color="auto" w:fill="FFFFFF"/>
          <w:lang w:val="en-GB"/>
        </w:rPr>
      </w:pPr>
      <w:r w:rsidRPr="00C50568">
        <w:rPr>
          <w:rFonts w:ascii="Arial" w:hAnsi="Arial" w:cs="Arial"/>
          <w:shd w:val="clear" w:color="auto" w:fill="FFFFFF"/>
          <w:lang w:val="en-GB"/>
        </w:rPr>
        <w:t xml:space="preserve">Tidd, J. and Bessant, J.R., </w:t>
      </w:r>
      <w:r>
        <w:rPr>
          <w:rFonts w:ascii="Arial" w:hAnsi="Arial" w:cs="Arial"/>
          <w:color w:val="000000"/>
          <w:lang w:val="en-GB"/>
        </w:rPr>
        <w:t>(</w:t>
      </w:r>
      <w:r w:rsidRPr="00C50568">
        <w:rPr>
          <w:rFonts w:ascii="Arial" w:hAnsi="Arial" w:cs="Arial"/>
          <w:shd w:val="clear" w:color="auto" w:fill="FFFFFF"/>
          <w:lang w:val="en-GB"/>
        </w:rPr>
        <w:t>2020</w:t>
      </w:r>
      <w:r>
        <w:rPr>
          <w:rFonts w:ascii="Arial" w:hAnsi="Arial" w:cs="Arial"/>
          <w:shd w:val="clear" w:color="auto" w:fill="FFFFFF"/>
          <w:lang w:val="en-GB"/>
        </w:rPr>
        <w:t>)</w:t>
      </w:r>
      <w:r w:rsidRPr="00C50568">
        <w:rPr>
          <w:rFonts w:ascii="Arial" w:hAnsi="Arial" w:cs="Arial"/>
          <w:shd w:val="clear" w:color="auto" w:fill="FFFFFF"/>
          <w:lang w:val="en-GB"/>
        </w:rPr>
        <w:t>. Managing innovation: integrating technological, market and organizational change. John Wiley &amp; Sons.</w:t>
      </w:r>
    </w:p>
    <w:p w14:paraId="4B35310D" w14:textId="77777777" w:rsidR="00BC253A" w:rsidRPr="00C50568" w:rsidRDefault="00BC253A" w:rsidP="00914D87">
      <w:pPr>
        <w:pStyle w:val="Heading1"/>
        <w:spacing w:before="200" w:after="240" w:line="360" w:lineRule="auto"/>
        <w:ind w:left="0"/>
        <w:rPr>
          <w:b/>
          <w:lang w:val="en-GB"/>
        </w:rPr>
      </w:pPr>
      <w:bookmarkStart w:id="14" w:name="_Toc158403874"/>
      <w:r w:rsidRPr="00C50568">
        <w:rPr>
          <w:rFonts w:ascii="Arial" w:hAnsi="Arial" w:cs="Arial"/>
          <w:b/>
          <w:color w:val="000000"/>
          <w:sz w:val="24"/>
          <w:szCs w:val="24"/>
          <w:lang w:val="en-GB"/>
        </w:rPr>
        <w:t>Appendi</w:t>
      </w:r>
      <w:r>
        <w:rPr>
          <w:rFonts w:ascii="Arial" w:hAnsi="Arial" w:cs="Arial"/>
          <w:b/>
          <w:color w:val="000000"/>
          <w:sz w:val="24"/>
          <w:szCs w:val="24"/>
          <w:lang w:val="en-GB"/>
        </w:rPr>
        <w:t>ces</w:t>
      </w:r>
      <w:bookmarkEnd w:id="14"/>
    </w:p>
    <w:p w14:paraId="52A79717" w14:textId="77777777" w:rsidR="00BC253A" w:rsidRPr="00C50568" w:rsidRDefault="00BC253A" w:rsidP="00914D87">
      <w:pPr>
        <w:pStyle w:val="NormalWeb"/>
        <w:spacing w:before="200" w:beforeAutospacing="0" w:after="240" w:afterAutospacing="0" w:line="360" w:lineRule="auto"/>
        <w:jc w:val="both"/>
        <w:rPr>
          <w:lang w:val="en-GB"/>
        </w:rPr>
      </w:pPr>
      <w:r>
        <w:rPr>
          <w:rFonts w:ascii="Arial" w:hAnsi="Arial" w:cs="Arial"/>
          <w:b/>
          <w:bCs/>
          <w:color w:val="000000"/>
          <w:lang w:val="en-GB"/>
        </w:rPr>
        <w:t xml:space="preserve">Appendix 1: </w:t>
      </w:r>
      <w:r w:rsidRPr="00C50568">
        <w:rPr>
          <w:rFonts w:ascii="Arial" w:hAnsi="Arial" w:cs="Arial"/>
          <w:b/>
          <w:bCs/>
          <w:color w:val="000000"/>
          <w:lang w:val="en-GB"/>
        </w:rPr>
        <w:t>SWOT Analysis</w:t>
      </w:r>
    </w:p>
    <w:tbl>
      <w:tblPr>
        <w:tblW w:w="0" w:type="auto"/>
        <w:tblCellMar>
          <w:top w:w="15" w:type="dxa"/>
          <w:left w:w="15" w:type="dxa"/>
          <w:bottom w:w="15" w:type="dxa"/>
          <w:right w:w="15" w:type="dxa"/>
        </w:tblCellMar>
        <w:tblLook w:val="04A0" w:firstRow="1" w:lastRow="0" w:firstColumn="1" w:lastColumn="0" w:noHBand="0" w:noVBand="1"/>
      </w:tblPr>
      <w:tblGrid>
        <w:gridCol w:w="4983"/>
        <w:gridCol w:w="4287"/>
      </w:tblGrid>
      <w:tr w:rsidR="00BC253A" w:rsidRPr="00C50568" w14:paraId="06B66129" w14:textId="77777777" w:rsidTr="00C73E04">
        <w:trPr>
          <w:trHeight w:val="55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C3642"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Strength</w:t>
            </w:r>
            <w:r>
              <w:rPr>
                <w:rFonts w:ascii="Arial" w:hAnsi="Arial" w:cs="Arial"/>
                <w:b/>
                <w:bCs/>
                <w:color w:val="000000"/>
                <w:lang w:val="en-GB"/>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A40D8"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Weakness</w:t>
            </w:r>
            <w:r>
              <w:rPr>
                <w:rFonts w:ascii="Arial" w:hAnsi="Arial" w:cs="Arial"/>
                <w:b/>
                <w:bCs/>
                <w:color w:val="000000"/>
                <w:lang w:val="en-GB"/>
              </w:rPr>
              <w:t>es</w:t>
            </w:r>
          </w:p>
        </w:tc>
      </w:tr>
      <w:tr w:rsidR="00BC253A" w:rsidRPr="00C50568" w14:paraId="1C73F5D8"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A1F57" w14:textId="77777777" w:rsidR="00BC253A" w:rsidRPr="00C50568" w:rsidRDefault="00BC253A" w:rsidP="00914D87">
            <w:pPr>
              <w:pStyle w:val="NormalWeb"/>
              <w:numPr>
                <w:ilvl w:val="0"/>
                <w:numId w:val="2"/>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Range of homeware and household products </w:t>
            </w:r>
          </w:p>
          <w:p w14:paraId="0850FDFD" w14:textId="77777777" w:rsidR="00BC253A" w:rsidRPr="00C50568" w:rsidRDefault="00BC253A" w:rsidP="00914D87">
            <w:pPr>
              <w:pStyle w:val="NormalWeb"/>
              <w:numPr>
                <w:ilvl w:val="0"/>
                <w:numId w:val="2"/>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Better Customer base</w:t>
            </w:r>
          </w:p>
          <w:p w14:paraId="262C7AEC" w14:textId="77777777" w:rsidR="00BC253A" w:rsidRPr="00C50568" w:rsidRDefault="00BC253A" w:rsidP="00914D87">
            <w:pPr>
              <w:pStyle w:val="NormalWeb"/>
              <w:numPr>
                <w:ilvl w:val="0"/>
                <w:numId w:val="2"/>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Affordable price</w:t>
            </w:r>
          </w:p>
          <w:p w14:paraId="1374896D" w14:textId="77777777" w:rsidR="00BC253A" w:rsidRPr="00C50568" w:rsidRDefault="00BC253A" w:rsidP="00914D87">
            <w:pPr>
              <w:spacing w:after="240" w:line="360" w:lineRule="auto"/>
              <w:rPr>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8DE54" w14:textId="77777777" w:rsidR="00BC253A" w:rsidRPr="00C50568" w:rsidRDefault="00BC253A" w:rsidP="00914D87">
            <w:pPr>
              <w:pStyle w:val="NormalWeb"/>
              <w:numPr>
                <w:ilvl w:val="0"/>
                <w:numId w:val="3"/>
              </w:numPr>
              <w:spacing w:before="200" w:beforeAutospacing="0" w:after="240" w:afterAutospacing="0" w:line="360" w:lineRule="auto"/>
              <w:jc w:val="both"/>
              <w:textAlignment w:val="baseline"/>
              <w:rPr>
                <w:rFonts w:ascii="Arial" w:hAnsi="Arial" w:cs="Arial"/>
                <w:b/>
                <w:bCs/>
                <w:color w:val="000000"/>
                <w:lang w:val="en-GB"/>
              </w:rPr>
            </w:pPr>
            <w:r w:rsidRPr="00C50568">
              <w:rPr>
                <w:rFonts w:ascii="Arial" w:hAnsi="Arial" w:cs="Arial"/>
                <w:color w:val="000000"/>
                <w:lang w:val="en-GB"/>
              </w:rPr>
              <w:t>Dependent on the physical stores </w:t>
            </w:r>
          </w:p>
          <w:p w14:paraId="4D064483" w14:textId="77777777" w:rsidR="00BC253A" w:rsidRPr="00C50568" w:rsidRDefault="00BC253A" w:rsidP="00914D87">
            <w:pPr>
              <w:pStyle w:val="NormalWeb"/>
              <w:numPr>
                <w:ilvl w:val="0"/>
                <w:numId w:val="3"/>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Numerous large stores in expensive high street locations.</w:t>
            </w:r>
          </w:p>
          <w:p w14:paraId="047F2325" w14:textId="77777777" w:rsidR="00BC253A" w:rsidRPr="00C50568" w:rsidRDefault="00BC253A" w:rsidP="00914D87">
            <w:pPr>
              <w:spacing w:after="240" w:line="360" w:lineRule="auto"/>
              <w:rPr>
                <w:sz w:val="24"/>
                <w:szCs w:val="24"/>
                <w:lang w:val="en-GB"/>
              </w:rPr>
            </w:pPr>
          </w:p>
        </w:tc>
      </w:tr>
      <w:tr w:rsidR="00BC253A" w:rsidRPr="00C50568" w14:paraId="2DF550FD"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AB2A2D"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DB77E"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Threats </w:t>
            </w:r>
          </w:p>
        </w:tc>
      </w:tr>
      <w:tr w:rsidR="00BC253A" w:rsidRPr="00C50568" w14:paraId="6F0AA05E"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0C943" w14:textId="77777777" w:rsidR="00BC253A" w:rsidRPr="00C50568" w:rsidRDefault="00BC253A" w:rsidP="00914D87">
            <w:pPr>
              <w:pStyle w:val="NormalWeb"/>
              <w:numPr>
                <w:ilvl w:val="0"/>
                <w:numId w:val="4"/>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Diversification in online platform</w:t>
            </w:r>
          </w:p>
          <w:p w14:paraId="65A5D087" w14:textId="77777777" w:rsidR="00BC253A" w:rsidRPr="00C50568" w:rsidRDefault="00BC253A" w:rsidP="00914D87">
            <w:pPr>
              <w:pStyle w:val="NormalWeb"/>
              <w:numPr>
                <w:ilvl w:val="0"/>
                <w:numId w:val="4"/>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 xml:space="preserve">Improve their supply chain efficiencies for better business </w:t>
            </w:r>
            <w:proofErr w:type="gramStart"/>
            <w:r w:rsidRPr="00C50568">
              <w:rPr>
                <w:rFonts w:ascii="Arial" w:hAnsi="Arial" w:cs="Arial"/>
                <w:color w:val="000000"/>
                <w:lang w:val="en-GB"/>
              </w:rPr>
              <w:t>procedure</w:t>
            </w:r>
            <w:proofErr w:type="gramEnd"/>
          </w:p>
          <w:p w14:paraId="253DA5EF" w14:textId="77777777" w:rsidR="00BC253A" w:rsidRPr="00C50568" w:rsidRDefault="00BC253A" w:rsidP="00914D87">
            <w:pPr>
              <w:pStyle w:val="NormalWeb"/>
              <w:numPr>
                <w:ilvl w:val="0"/>
                <w:numId w:val="4"/>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New market expansion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381F6" w14:textId="77777777" w:rsidR="00BC253A" w:rsidRPr="00C50568" w:rsidRDefault="00BC253A" w:rsidP="00914D87">
            <w:pPr>
              <w:pStyle w:val="NormalWeb"/>
              <w:numPr>
                <w:ilvl w:val="0"/>
                <w:numId w:val="5"/>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Increasing competition</w:t>
            </w:r>
          </w:p>
          <w:p w14:paraId="0C6DA6CB" w14:textId="77777777" w:rsidR="00BC253A" w:rsidRPr="00C50568" w:rsidRDefault="00BC253A" w:rsidP="00914D87">
            <w:pPr>
              <w:pStyle w:val="NormalWeb"/>
              <w:numPr>
                <w:ilvl w:val="0"/>
                <w:numId w:val="5"/>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Changing preferences of customers</w:t>
            </w:r>
          </w:p>
          <w:p w14:paraId="65A466DA" w14:textId="77777777" w:rsidR="00BC253A" w:rsidRPr="00C50568" w:rsidRDefault="00BC253A" w:rsidP="00914D87">
            <w:pPr>
              <w:pStyle w:val="NormalWeb"/>
              <w:numPr>
                <w:ilvl w:val="0"/>
                <w:numId w:val="5"/>
              </w:numPr>
              <w:spacing w:before="200" w:beforeAutospacing="0" w:after="240" w:afterAutospacing="0" w:line="360" w:lineRule="auto"/>
              <w:jc w:val="both"/>
              <w:textAlignment w:val="baseline"/>
              <w:rPr>
                <w:rFonts w:ascii="Arial" w:hAnsi="Arial" w:cs="Arial"/>
                <w:color w:val="000000"/>
                <w:lang w:val="en-GB"/>
              </w:rPr>
            </w:pPr>
            <w:r w:rsidRPr="00C50568">
              <w:rPr>
                <w:rFonts w:ascii="Arial" w:hAnsi="Arial" w:cs="Arial"/>
                <w:color w:val="000000"/>
                <w:lang w:val="en-GB"/>
              </w:rPr>
              <w:t>Increasing operational costs</w:t>
            </w:r>
          </w:p>
        </w:tc>
      </w:tr>
    </w:tbl>
    <w:p w14:paraId="05B73AED" w14:textId="77777777" w:rsidR="00BC253A" w:rsidRPr="00C50568" w:rsidRDefault="00BC253A" w:rsidP="00914D87">
      <w:pPr>
        <w:pStyle w:val="NormalWeb"/>
        <w:spacing w:before="200" w:beforeAutospacing="0" w:after="240" w:afterAutospacing="0" w:line="360" w:lineRule="auto"/>
        <w:jc w:val="both"/>
        <w:rPr>
          <w:lang w:val="en-GB"/>
        </w:rPr>
      </w:pPr>
      <w:r>
        <w:rPr>
          <w:rFonts w:ascii="Arial" w:hAnsi="Arial" w:cs="Arial"/>
          <w:b/>
          <w:bCs/>
          <w:color w:val="000000"/>
          <w:lang w:val="en-GB"/>
        </w:rPr>
        <w:t xml:space="preserve">Appendix 2: </w:t>
      </w:r>
      <w:r w:rsidRPr="00C50568">
        <w:rPr>
          <w:rFonts w:ascii="Arial" w:hAnsi="Arial" w:cs="Arial"/>
          <w:b/>
          <w:bCs/>
          <w:color w:val="000000"/>
          <w:lang w:val="en-GB"/>
        </w:rPr>
        <w:t>PESTLE Analysis</w:t>
      </w:r>
    </w:p>
    <w:p w14:paraId="615C447A" w14:textId="77777777" w:rsidR="00BC253A" w:rsidRPr="00C50568" w:rsidRDefault="00BC253A" w:rsidP="00914D87">
      <w:pPr>
        <w:spacing w:after="240" w:line="360" w:lineRule="auto"/>
        <w:rPr>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867"/>
        <w:gridCol w:w="3840"/>
        <w:gridCol w:w="3563"/>
      </w:tblGrid>
      <w:tr w:rsidR="00BC253A" w:rsidRPr="00C50568" w14:paraId="3F6D4F9E"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BE6DF"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lastRenderedPageBreak/>
              <w:t>Element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4B7BA"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Factor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935AE" w14:textId="77777777" w:rsidR="00BC253A" w:rsidRPr="00C50568" w:rsidRDefault="00BC253A" w:rsidP="00914D87">
            <w:pPr>
              <w:pStyle w:val="NormalWeb"/>
              <w:spacing w:before="200" w:beforeAutospacing="0" w:after="240" w:afterAutospacing="0" w:line="360" w:lineRule="auto"/>
              <w:jc w:val="center"/>
              <w:rPr>
                <w:lang w:val="en-GB"/>
              </w:rPr>
            </w:pPr>
            <w:r w:rsidRPr="00C50568">
              <w:rPr>
                <w:rFonts w:ascii="Arial" w:hAnsi="Arial" w:cs="Arial"/>
                <w:b/>
                <w:bCs/>
                <w:color w:val="000000"/>
                <w:lang w:val="en-GB"/>
              </w:rPr>
              <w:t>Impact</w:t>
            </w:r>
          </w:p>
        </w:tc>
      </w:tr>
      <w:tr w:rsidR="00BC253A" w:rsidRPr="00C50568" w14:paraId="72E357D2"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44088"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 xml:space="preserve"> 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7C7CF8"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Policies of government, Covid-19 pandemic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30E96"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Can influence tax rate and increase inflation rate</w:t>
            </w:r>
          </w:p>
        </w:tc>
      </w:tr>
      <w:tr w:rsidR="00BC253A" w:rsidRPr="00C50568" w14:paraId="61FCEED7"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D107F"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E9FB2"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Inflation, Increased cost of living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1350D"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Impact the purchasing power of customers</w:t>
            </w:r>
          </w:p>
        </w:tc>
      </w:tr>
      <w:tr w:rsidR="00BC253A" w:rsidRPr="00C50568" w14:paraId="4CC863F9"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39402"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31EBC3"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Changing customers preferences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2E8C48"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shd w:val="clear" w:color="auto" w:fill="FFFFFF"/>
                <w:lang w:val="en-GB"/>
              </w:rPr>
              <w:t>Changes in demand for products or services. </w:t>
            </w:r>
          </w:p>
        </w:tc>
      </w:tr>
      <w:tr w:rsidR="00BC253A" w:rsidRPr="00C50568" w14:paraId="33E9C2E1" w14:textId="77777777" w:rsidTr="00C73E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01BAD"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29BFC"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Transforming Digital technologies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C6C7C0"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Makes the workforces faster and easier</w:t>
            </w:r>
          </w:p>
        </w:tc>
      </w:tr>
      <w:tr w:rsidR="00BC253A" w:rsidRPr="00C50568" w14:paraId="2D11B38F" w14:textId="77777777" w:rsidTr="00C73E04">
        <w:trPr>
          <w:trHeight w:val="4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5F912"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0FE61"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Data Protection Act, Consumer law, </w:t>
            </w:r>
            <w:proofErr w:type="gramStart"/>
            <w:r w:rsidRPr="00C50568">
              <w:rPr>
                <w:rFonts w:ascii="Arial" w:hAnsi="Arial" w:cs="Arial"/>
                <w:color w:val="000000"/>
                <w:lang w:val="en-GB"/>
              </w:rPr>
              <w:t>Tax  laws</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BBD16"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Business </w:t>
            </w:r>
            <w:proofErr w:type="gramStart"/>
            <w:r w:rsidRPr="00C50568">
              <w:rPr>
                <w:rFonts w:ascii="Arial" w:hAnsi="Arial" w:cs="Arial"/>
                <w:color w:val="000000"/>
                <w:lang w:val="en-GB"/>
              </w:rPr>
              <w:t>has to</w:t>
            </w:r>
            <w:proofErr w:type="gramEnd"/>
            <w:r w:rsidRPr="00C50568">
              <w:rPr>
                <w:rFonts w:ascii="Arial" w:hAnsi="Arial" w:cs="Arial"/>
                <w:color w:val="000000"/>
                <w:lang w:val="en-GB"/>
              </w:rPr>
              <w:t xml:space="preserve"> abide through legal policies</w:t>
            </w:r>
          </w:p>
        </w:tc>
      </w:tr>
      <w:tr w:rsidR="00BC253A" w:rsidRPr="00C50568" w14:paraId="6683A347" w14:textId="77777777" w:rsidTr="00C73E04">
        <w:trPr>
          <w:trHeight w:val="4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24221"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b/>
                <w:bCs/>
                <w:color w:val="000000"/>
                <w:lang w:val="en-GB"/>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FA2EA"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 xml:space="preserve">Adopt the eco-friendly </w:t>
            </w:r>
            <w:proofErr w:type="gramStart"/>
            <w:r w:rsidRPr="00C50568">
              <w:rPr>
                <w:rFonts w:ascii="Arial" w:hAnsi="Arial" w:cs="Arial"/>
                <w:color w:val="000000"/>
                <w:lang w:val="en-GB"/>
              </w:rPr>
              <w:t>approaches  and</w:t>
            </w:r>
            <w:proofErr w:type="gramEnd"/>
            <w:r w:rsidRPr="00C50568">
              <w:rPr>
                <w:rFonts w:ascii="Arial" w:hAnsi="Arial" w:cs="Arial"/>
                <w:color w:val="000000"/>
                <w:lang w:val="en-GB"/>
              </w:rPr>
              <w:t xml:space="preserve"> sustainability in their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9A3F4" w14:textId="77777777" w:rsidR="00BC253A" w:rsidRPr="00C50568" w:rsidRDefault="00BC253A" w:rsidP="00914D87">
            <w:pPr>
              <w:pStyle w:val="NormalWeb"/>
              <w:spacing w:before="200" w:beforeAutospacing="0" w:after="240" w:afterAutospacing="0" w:line="360" w:lineRule="auto"/>
              <w:jc w:val="both"/>
              <w:rPr>
                <w:lang w:val="en-GB"/>
              </w:rPr>
            </w:pPr>
            <w:r w:rsidRPr="00C50568">
              <w:rPr>
                <w:rFonts w:ascii="Arial" w:hAnsi="Arial" w:cs="Arial"/>
                <w:color w:val="000000"/>
                <w:lang w:val="en-GB"/>
              </w:rPr>
              <w:t>Control the costs of the business and help to gain the competitive benefits</w:t>
            </w:r>
          </w:p>
        </w:tc>
      </w:tr>
    </w:tbl>
    <w:p w14:paraId="631BBA40" w14:textId="77777777" w:rsidR="00BC253A" w:rsidRPr="00C50568" w:rsidRDefault="00BC253A" w:rsidP="00914D87">
      <w:pPr>
        <w:pStyle w:val="NormalWeb"/>
        <w:spacing w:before="200" w:beforeAutospacing="0" w:after="240" w:afterAutospacing="0" w:line="360" w:lineRule="auto"/>
        <w:jc w:val="both"/>
        <w:rPr>
          <w:rFonts w:ascii="Arial" w:hAnsi="Arial" w:cs="Arial"/>
          <w:lang w:val="en-GB"/>
        </w:rPr>
      </w:pPr>
    </w:p>
    <w:sectPr w:rsidR="00BC253A" w:rsidRPr="00C50568" w:rsidSect="005468A7">
      <w:pgSz w:w="11910" w:h="16840"/>
      <w:pgMar w:top="1400" w:right="128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13ABE" w14:textId="77777777" w:rsidR="005468A7" w:rsidRDefault="005468A7" w:rsidP="00460CA8">
      <w:r>
        <w:separator/>
      </w:r>
    </w:p>
  </w:endnote>
  <w:endnote w:type="continuationSeparator" w:id="0">
    <w:p w14:paraId="25BCBF4E" w14:textId="77777777" w:rsidR="005468A7" w:rsidRDefault="005468A7" w:rsidP="00460C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344023"/>
      <w:docPartObj>
        <w:docPartGallery w:val="Page Numbers (Bottom of Page)"/>
        <w:docPartUnique/>
      </w:docPartObj>
    </w:sdtPr>
    <w:sdtEndPr/>
    <w:sdtContent>
      <w:p w14:paraId="0DA6E2F6" w14:textId="77777777" w:rsidR="00460CA8" w:rsidRDefault="00460CA8">
        <w:pPr>
          <w:pStyle w:val="Footer"/>
          <w:jc w:val="right"/>
        </w:pPr>
        <w:r>
          <w:t xml:space="preserve">Page | </w:t>
        </w:r>
        <w:r>
          <w:fldChar w:fldCharType="begin"/>
        </w:r>
        <w:r>
          <w:instrText xml:space="preserve"> PAGE   \* MERGEFORMAT </w:instrText>
        </w:r>
        <w:r>
          <w:fldChar w:fldCharType="separate"/>
        </w:r>
        <w:r w:rsidR="00FF3D78">
          <w:rPr>
            <w:noProof/>
          </w:rPr>
          <w:t>1</w:t>
        </w:r>
        <w:r>
          <w:rPr>
            <w:noProof/>
          </w:rPr>
          <w:fldChar w:fldCharType="end"/>
        </w:r>
        <w:r>
          <w:t xml:space="preserve"> </w:t>
        </w:r>
      </w:p>
    </w:sdtContent>
  </w:sdt>
  <w:p w14:paraId="565DAF30" w14:textId="77777777" w:rsidR="00460CA8" w:rsidRDefault="00460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997A6" w14:textId="77777777" w:rsidR="005468A7" w:rsidRDefault="005468A7" w:rsidP="00460CA8">
      <w:r>
        <w:separator/>
      </w:r>
    </w:p>
  </w:footnote>
  <w:footnote w:type="continuationSeparator" w:id="0">
    <w:p w14:paraId="30696125" w14:textId="77777777" w:rsidR="005468A7" w:rsidRDefault="005468A7" w:rsidP="00460C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007B4"/>
    <w:multiLevelType w:val="multilevel"/>
    <w:tmpl w:val="486EFB1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AAC0A8B"/>
    <w:multiLevelType w:val="hybridMultilevel"/>
    <w:tmpl w:val="2FF42250"/>
    <w:lvl w:ilvl="0" w:tplc="A358F0F2">
      <w:numFmt w:val="bullet"/>
      <w:lvlText w:val="•"/>
      <w:lvlJc w:val="left"/>
      <w:pPr>
        <w:ind w:left="821" w:hanging="361"/>
      </w:pPr>
      <w:rPr>
        <w:rFonts w:ascii="Times New Roman" w:eastAsia="Times New Roman" w:hAnsi="Times New Roman" w:cs="Times New Roman" w:hint="default"/>
        <w:w w:val="100"/>
        <w:sz w:val="22"/>
        <w:szCs w:val="22"/>
        <w:lang w:val="en-US" w:eastAsia="en-US" w:bidi="ar-SA"/>
      </w:rPr>
    </w:lvl>
    <w:lvl w:ilvl="1" w:tplc="F6C0AE4E">
      <w:numFmt w:val="bullet"/>
      <w:lvlText w:val="•"/>
      <w:lvlJc w:val="left"/>
      <w:pPr>
        <w:ind w:left="1666" w:hanging="361"/>
      </w:pPr>
      <w:rPr>
        <w:rFonts w:hint="default"/>
        <w:lang w:val="en-US" w:eastAsia="en-US" w:bidi="ar-SA"/>
      </w:rPr>
    </w:lvl>
    <w:lvl w:ilvl="2" w:tplc="71CABCEE">
      <w:numFmt w:val="bullet"/>
      <w:lvlText w:val="•"/>
      <w:lvlJc w:val="left"/>
      <w:pPr>
        <w:ind w:left="2512" w:hanging="361"/>
      </w:pPr>
      <w:rPr>
        <w:rFonts w:hint="default"/>
        <w:lang w:val="en-US" w:eastAsia="en-US" w:bidi="ar-SA"/>
      </w:rPr>
    </w:lvl>
    <w:lvl w:ilvl="3" w:tplc="9A96D4EE">
      <w:numFmt w:val="bullet"/>
      <w:lvlText w:val="•"/>
      <w:lvlJc w:val="left"/>
      <w:pPr>
        <w:ind w:left="3359" w:hanging="361"/>
      </w:pPr>
      <w:rPr>
        <w:rFonts w:hint="default"/>
        <w:lang w:val="en-US" w:eastAsia="en-US" w:bidi="ar-SA"/>
      </w:rPr>
    </w:lvl>
    <w:lvl w:ilvl="4" w:tplc="5A947564">
      <w:numFmt w:val="bullet"/>
      <w:lvlText w:val="•"/>
      <w:lvlJc w:val="left"/>
      <w:pPr>
        <w:ind w:left="4205" w:hanging="361"/>
      </w:pPr>
      <w:rPr>
        <w:rFonts w:hint="default"/>
        <w:lang w:val="en-US" w:eastAsia="en-US" w:bidi="ar-SA"/>
      </w:rPr>
    </w:lvl>
    <w:lvl w:ilvl="5" w:tplc="DFD2240A">
      <w:numFmt w:val="bullet"/>
      <w:lvlText w:val="•"/>
      <w:lvlJc w:val="left"/>
      <w:pPr>
        <w:ind w:left="5052" w:hanging="361"/>
      </w:pPr>
      <w:rPr>
        <w:rFonts w:hint="default"/>
        <w:lang w:val="en-US" w:eastAsia="en-US" w:bidi="ar-SA"/>
      </w:rPr>
    </w:lvl>
    <w:lvl w:ilvl="6" w:tplc="FDC40B28">
      <w:numFmt w:val="bullet"/>
      <w:lvlText w:val="•"/>
      <w:lvlJc w:val="left"/>
      <w:pPr>
        <w:ind w:left="5898" w:hanging="361"/>
      </w:pPr>
      <w:rPr>
        <w:rFonts w:hint="default"/>
        <w:lang w:val="en-US" w:eastAsia="en-US" w:bidi="ar-SA"/>
      </w:rPr>
    </w:lvl>
    <w:lvl w:ilvl="7" w:tplc="723039FE">
      <w:numFmt w:val="bullet"/>
      <w:lvlText w:val="•"/>
      <w:lvlJc w:val="left"/>
      <w:pPr>
        <w:ind w:left="6744" w:hanging="361"/>
      </w:pPr>
      <w:rPr>
        <w:rFonts w:hint="default"/>
        <w:lang w:val="en-US" w:eastAsia="en-US" w:bidi="ar-SA"/>
      </w:rPr>
    </w:lvl>
    <w:lvl w:ilvl="8" w:tplc="58DC5252">
      <w:numFmt w:val="bullet"/>
      <w:lvlText w:val="•"/>
      <w:lvlJc w:val="left"/>
      <w:pPr>
        <w:ind w:left="7591" w:hanging="361"/>
      </w:pPr>
      <w:rPr>
        <w:rFonts w:hint="default"/>
        <w:lang w:val="en-US" w:eastAsia="en-US" w:bidi="ar-SA"/>
      </w:rPr>
    </w:lvl>
  </w:abstractNum>
  <w:abstractNum w:abstractNumId="2" w15:restartNumberingAfterBreak="0">
    <w:nsid w:val="3BEB5E2A"/>
    <w:multiLevelType w:val="multilevel"/>
    <w:tmpl w:val="760ACE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554C1DCC"/>
    <w:multiLevelType w:val="multilevel"/>
    <w:tmpl w:val="AB30F32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7E94396B"/>
    <w:multiLevelType w:val="multilevel"/>
    <w:tmpl w:val="1AA6D8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249850002">
    <w:abstractNumId w:val="1"/>
  </w:num>
  <w:num w:numId="2" w16cid:durableId="1691293589">
    <w:abstractNumId w:val="2"/>
  </w:num>
  <w:num w:numId="3" w16cid:durableId="236670909">
    <w:abstractNumId w:val="3"/>
  </w:num>
  <w:num w:numId="4" w16cid:durableId="1517308111">
    <w:abstractNumId w:val="0"/>
  </w:num>
  <w:num w:numId="5" w16cid:durableId="4750254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EE"/>
    <w:rsid w:val="000D6B07"/>
    <w:rsid w:val="00251FF5"/>
    <w:rsid w:val="00406031"/>
    <w:rsid w:val="00426A8F"/>
    <w:rsid w:val="0042778A"/>
    <w:rsid w:val="00460CA8"/>
    <w:rsid w:val="005468A7"/>
    <w:rsid w:val="005E0F27"/>
    <w:rsid w:val="005F40F8"/>
    <w:rsid w:val="006217EE"/>
    <w:rsid w:val="0064127F"/>
    <w:rsid w:val="00914D87"/>
    <w:rsid w:val="00956A64"/>
    <w:rsid w:val="00BC253A"/>
    <w:rsid w:val="00C07AC9"/>
    <w:rsid w:val="00C50568"/>
    <w:rsid w:val="00FF3D7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A7C98"/>
  <w15:docId w15:val="{B3D3D156-7090-4CE5-A149-F43ED2F6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217EE"/>
    <w:rPr>
      <w:rFonts w:ascii="Calibri" w:eastAsia="Calibri" w:hAnsi="Calibri" w:cs="Calibri"/>
    </w:rPr>
  </w:style>
  <w:style w:type="paragraph" w:styleId="Heading1">
    <w:name w:val="heading 1"/>
    <w:basedOn w:val="Normal"/>
    <w:uiPriority w:val="1"/>
    <w:qFormat/>
    <w:rsid w:val="006217EE"/>
    <w:pPr>
      <w:spacing w:before="19"/>
      <w:ind w:left="100"/>
      <w:outlineLvl w:val="0"/>
    </w:pPr>
    <w:rPr>
      <w:rFonts w:ascii="Calibri Light" w:eastAsia="Calibri Light" w:hAnsi="Calibri Light" w:cs="Calibri Light"/>
      <w:sz w:val="32"/>
      <w:szCs w:val="32"/>
    </w:rPr>
  </w:style>
  <w:style w:type="paragraph" w:styleId="Heading2">
    <w:name w:val="heading 2"/>
    <w:basedOn w:val="Normal"/>
    <w:uiPriority w:val="1"/>
    <w:qFormat/>
    <w:rsid w:val="006217EE"/>
    <w:pPr>
      <w:spacing w:before="19"/>
      <w:ind w:left="100"/>
      <w:outlineLvl w:val="1"/>
    </w:pPr>
    <w:rPr>
      <w:rFonts w:ascii="Calibri Light" w:eastAsia="Calibri Light" w:hAnsi="Calibri Light" w:cs="Calibri Light"/>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rsid w:val="006217EE"/>
    <w:pPr>
      <w:spacing w:before="120"/>
      <w:ind w:left="100"/>
    </w:pPr>
  </w:style>
  <w:style w:type="paragraph" w:styleId="TOC2">
    <w:name w:val="toc 2"/>
    <w:basedOn w:val="Normal"/>
    <w:uiPriority w:val="39"/>
    <w:qFormat/>
    <w:rsid w:val="006217EE"/>
    <w:pPr>
      <w:spacing w:before="120"/>
      <w:ind w:left="321"/>
    </w:pPr>
  </w:style>
  <w:style w:type="paragraph" w:styleId="BodyText">
    <w:name w:val="Body Text"/>
    <w:basedOn w:val="Normal"/>
    <w:uiPriority w:val="1"/>
    <w:qFormat/>
    <w:rsid w:val="006217EE"/>
  </w:style>
  <w:style w:type="paragraph" w:styleId="Title">
    <w:name w:val="Title"/>
    <w:basedOn w:val="Normal"/>
    <w:uiPriority w:val="1"/>
    <w:qFormat/>
    <w:rsid w:val="006217EE"/>
    <w:pPr>
      <w:spacing w:before="159"/>
      <w:ind w:left="3414"/>
    </w:pPr>
    <w:rPr>
      <w:sz w:val="52"/>
      <w:szCs w:val="52"/>
    </w:rPr>
  </w:style>
  <w:style w:type="paragraph" w:styleId="ListParagraph">
    <w:name w:val="List Paragraph"/>
    <w:basedOn w:val="Normal"/>
    <w:uiPriority w:val="1"/>
    <w:qFormat/>
    <w:rsid w:val="006217EE"/>
    <w:pPr>
      <w:spacing w:before="36"/>
      <w:ind w:left="821" w:right="535" w:hanging="361"/>
    </w:pPr>
  </w:style>
  <w:style w:type="paragraph" w:customStyle="1" w:styleId="TableParagraph">
    <w:name w:val="Table Paragraph"/>
    <w:basedOn w:val="Normal"/>
    <w:uiPriority w:val="1"/>
    <w:qFormat/>
    <w:rsid w:val="006217EE"/>
  </w:style>
  <w:style w:type="paragraph" w:styleId="BalloonText">
    <w:name w:val="Balloon Text"/>
    <w:basedOn w:val="Normal"/>
    <w:link w:val="BalloonTextChar"/>
    <w:uiPriority w:val="99"/>
    <w:semiHidden/>
    <w:unhideWhenUsed/>
    <w:rsid w:val="00426A8F"/>
    <w:rPr>
      <w:rFonts w:ascii="Tahoma" w:hAnsi="Tahoma" w:cs="Tahoma"/>
      <w:sz w:val="16"/>
      <w:szCs w:val="16"/>
    </w:rPr>
  </w:style>
  <w:style w:type="character" w:customStyle="1" w:styleId="BalloonTextChar">
    <w:name w:val="Balloon Text Char"/>
    <w:basedOn w:val="DefaultParagraphFont"/>
    <w:link w:val="BalloonText"/>
    <w:uiPriority w:val="99"/>
    <w:semiHidden/>
    <w:rsid w:val="00426A8F"/>
    <w:rPr>
      <w:rFonts w:ascii="Tahoma" w:eastAsia="Calibri" w:hAnsi="Tahoma" w:cs="Tahoma"/>
      <w:sz w:val="16"/>
      <w:szCs w:val="16"/>
    </w:rPr>
  </w:style>
  <w:style w:type="paragraph" w:styleId="NormalWeb">
    <w:name w:val="Normal (Web)"/>
    <w:basedOn w:val="Normal"/>
    <w:uiPriority w:val="99"/>
    <w:unhideWhenUsed/>
    <w:rsid w:val="00426A8F"/>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customStyle="1" w:styleId="apple-tab-span">
    <w:name w:val="apple-tab-span"/>
    <w:basedOn w:val="DefaultParagraphFont"/>
    <w:rsid w:val="00426A8F"/>
  </w:style>
  <w:style w:type="character" w:styleId="Hyperlink">
    <w:name w:val="Hyperlink"/>
    <w:basedOn w:val="DefaultParagraphFont"/>
    <w:uiPriority w:val="99"/>
    <w:unhideWhenUsed/>
    <w:rsid w:val="00426A8F"/>
    <w:rPr>
      <w:color w:val="0000FF"/>
      <w:u w:val="single"/>
    </w:rPr>
  </w:style>
  <w:style w:type="paragraph" w:styleId="Header">
    <w:name w:val="header"/>
    <w:basedOn w:val="Normal"/>
    <w:link w:val="HeaderChar"/>
    <w:uiPriority w:val="99"/>
    <w:semiHidden/>
    <w:unhideWhenUsed/>
    <w:rsid w:val="00460CA8"/>
    <w:pPr>
      <w:tabs>
        <w:tab w:val="center" w:pos="4680"/>
        <w:tab w:val="right" w:pos="9360"/>
      </w:tabs>
    </w:pPr>
  </w:style>
  <w:style w:type="character" w:customStyle="1" w:styleId="HeaderChar">
    <w:name w:val="Header Char"/>
    <w:basedOn w:val="DefaultParagraphFont"/>
    <w:link w:val="Header"/>
    <w:uiPriority w:val="99"/>
    <w:semiHidden/>
    <w:rsid w:val="00460CA8"/>
    <w:rPr>
      <w:rFonts w:ascii="Calibri" w:eastAsia="Calibri" w:hAnsi="Calibri" w:cs="Calibri"/>
    </w:rPr>
  </w:style>
  <w:style w:type="paragraph" w:styleId="Footer">
    <w:name w:val="footer"/>
    <w:basedOn w:val="Normal"/>
    <w:link w:val="FooterChar"/>
    <w:uiPriority w:val="99"/>
    <w:unhideWhenUsed/>
    <w:rsid w:val="00460CA8"/>
    <w:pPr>
      <w:tabs>
        <w:tab w:val="center" w:pos="4680"/>
        <w:tab w:val="right" w:pos="9360"/>
      </w:tabs>
    </w:pPr>
  </w:style>
  <w:style w:type="character" w:customStyle="1" w:styleId="FooterChar">
    <w:name w:val="Footer Char"/>
    <w:basedOn w:val="DefaultParagraphFont"/>
    <w:link w:val="Footer"/>
    <w:uiPriority w:val="99"/>
    <w:rsid w:val="00460CA8"/>
    <w:rPr>
      <w:rFonts w:ascii="Calibri" w:eastAsia="Calibri" w:hAnsi="Calibri" w:cs="Calibri"/>
    </w:rPr>
  </w:style>
  <w:style w:type="character" w:styleId="UnresolvedMention">
    <w:name w:val="Unresolved Mention"/>
    <w:basedOn w:val="DefaultParagraphFont"/>
    <w:uiPriority w:val="99"/>
    <w:semiHidden/>
    <w:unhideWhenUsed/>
    <w:rsid w:val="00BC2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657045">
      <w:bodyDiv w:val="1"/>
      <w:marLeft w:val="0"/>
      <w:marRight w:val="0"/>
      <w:marTop w:val="0"/>
      <w:marBottom w:val="0"/>
      <w:divBdr>
        <w:top w:val="none" w:sz="0" w:space="0" w:color="auto"/>
        <w:left w:val="none" w:sz="0" w:space="0" w:color="auto"/>
        <w:bottom w:val="none" w:sz="0" w:space="0" w:color="auto"/>
        <w:right w:val="none" w:sz="0" w:space="0" w:color="auto"/>
      </w:divBdr>
    </w:div>
    <w:div w:id="640617163">
      <w:bodyDiv w:val="1"/>
      <w:marLeft w:val="0"/>
      <w:marRight w:val="0"/>
      <w:marTop w:val="0"/>
      <w:marBottom w:val="0"/>
      <w:divBdr>
        <w:top w:val="none" w:sz="0" w:space="0" w:color="auto"/>
        <w:left w:val="none" w:sz="0" w:space="0" w:color="auto"/>
        <w:bottom w:val="none" w:sz="0" w:space="0" w:color="auto"/>
        <w:right w:val="none" w:sz="0" w:space="0" w:color="auto"/>
      </w:divBdr>
    </w:div>
    <w:div w:id="812672239">
      <w:bodyDiv w:val="1"/>
      <w:marLeft w:val="0"/>
      <w:marRight w:val="0"/>
      <w:marTop w:val="0"/>
      <w:marBottom w:val="0"/>
      <w:divBdr>
        <w:top w:val="none" w:sz="0" w:space="0" w:color="auto"/>
        <w:left w:val="none" w:sz="0" w:space="0" w:color="auto"/>
        <w:bottom w:val="none" w:sz="0" w:space="0" w:color="auto"/>
        <w:right w:val="none" w:sz="0" w:space="0" w:color="auto"/>
      </w:divBdr>
    </w:div>
    <w:div w:id="1044327220">
      <w:bodyDiv w:val="1"/>
      <w:marLeft w:val="0"/>
      <w:marRight w:val="0"/>
      <w:marTop w:val="0"/>
      <w:marBottom w:val="0"/>
      <w:divBdr>
        <w:top w:val="none" w:sz="0" w:space="0" w:color="auto"/>
        <w:left w:val="none" w:sz="0" w:space="0" w:color="auto"/>
        <w:bottom w:val="none" w:sz="0" w:space="0" w:color="auto"/>
        <w:right w:val="none" w:sz="0" w:space="0" w:color="auto"/>
      </w:divBdr>
    </w:div>
    <w:div w:id="1205098022">
      <w:bodyDiv w:val="1"/>
      <w:marLeft w:val="0"/>
      <w:marRight w:val="0"/>
      <w:marTop w:val="0"/>
      <w:marBottom w:val="0"/>
      <w:divBdr>
        <w:top w:val="none" w:sz="0" w:space="0" w:color="auto"/>
        <w:left w:val="none" w:sz="0" w:space="0" w:color="auto"/>
        <w:bottom w:val="none" w:sz="0" w:space="0" w:color="auto"/>
        <w:right w:val="none" w:sz="0" w:space="0" w:color="auto"/>
      </w:divBdr>
    </w:div>
    <w:div w:id="1690569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raft.co/wilko"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23/aug/04/what-went-wrong-at-wilk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2239</Words>
  <Characters>12764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Module name and code</vt:lpstr>
    </vt:vector>
  </TitlesOfParts>
  <Company/>
  <LinksUpToDate>false</LinksUpToDate>
  <CharactersWithSpaces>14974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filimon</cp:lastModifiedBy>
  <cp:revision>2</cp:revision>
  <dcterms:created xsi:type="dcterms:W3CDTF">2024-02-09T20:46:00Z</dcterms:created>
  <dcterms:modified xsi:type="dcterms:W3CDTF">2024-02-09T20:46:00Z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2024-01-17T00:00:00Z</vt:filetime>
  </property>
  <property fmtid="{D5CDD505-2E9C-101B-9397-08002B2CF9AE}" pid="3" name="Creator">
    <vt:lpwstr>Microsoft® Word 2016</vt:lpwstr>
  </property>
  <property fmtid="{D5CDD505-2E9C-101B-9397-08002B2CF9AE}" pid="4" name="LastSaved">
    <vt:filetime>2024-02-08T00:00:00Z</vt:filetime>
  </property>
</Properties>
</file>