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7A22F" w14:textId="77777777" w:rsidR="004B361A" w:rsidRPr="00DD7841" w:rsidRDefault="004B361A" w:rsidP="00033F2E">
      <w:pPr>
        <w:spacing w:line="480" w:lineRule="auto"/>
        <w:rPr>
          <w:b/>
          <w:bCs/>
          <w:sz w:val="24"/>
          <w:szCs w:val="24"/>
        </w:rPr>
      </w:pPr>
      <w:r w:rsidRPr="00DD7841">
        <w:rPr>
          <w:b/>
          <w:bCs/>
          <w:sz w:val="24"/>
          <w:szCs w:val="24"/>
        </w:rPr>
        <w:t>If Paul does not challenge gender inequality, should he be perceived as the ‘father of misogyny’? Critically discuss this question with reference to relevant passages in the undisputed Pauline letters.</w:t>
      </w:r>
    </w:p>
    <w:p w14:paraId="65EC8033" w14:textId="58187234" w:rsidR="00314493" w:rsidRDefault="003277C8" w:rsidP="00033F2E">
      <w:pPr>
        <w:spacing w:line="480" w:lineRule="auto"/>
        <w:rPr>
          <w:sz w:val="28"/>
          <w:szCs w:val="28"/>
        </w:rPr>
      </w:pPr>
      <w:r w:rsidRPr="00DD7841">
        <w:rPr>
          <w:sz w:val="24"/>
          <w:szCs w:val="24"/>
        </w:rPr>
        <w:t xml:space="preserve">As someone who has been on the </w:t>
      </w:r>
      <w:r w:rsidR="00EE7A27" w:rsidRPr="00DD7841">
        <w:rPr>
          <w:sz w:val="24"/>
          <w:szCs w:val="24"/>
        </w:rPr>
        <w:t>‘</w:t>
      </w:r>
      <w:r w:rsidRPr="00DD7841">
        <w:rPr>
          <w:sz w:val="24"/>
          <w:szCs w:val="24"/>
        </w:rPr>
        <w:t xml:space="preserve">sharp </w:t>
      </w:r>
      <w:r w:rsidR="00EE7A27" w:rsidRPr="00DD7841">
        <w:rPr>
          <w:sz w:val="24"/>
          <w:szCs w:val="24"/>
        </w:rPr>
        <w:t xml:space="preserve">end’ of </w:t>
      </w:r>
      <w:r w:rsidR="00C77771" w:rsidRPr="00DD7841">
        <w:rPr>
          <w:sz w:val="24"/>
          <w:szCs w:val="24"/>
        </w:rPr>
        <w:t>misogy</w:t>
      </w:r>
      <w:r w:rsidR="00A4209F" w:rsidRPr="00DD7841">
        <w:rPr>
          <w:sz w:val="24"/>
          <w:szCs w:val="24"/>
        </w:rPr>
        <w:t>nistic interpretations of scripture</w:t>
      </w:r>
      <w:r w:rsidR="00571E6A" w:rsidRPr="00DD7841">
        <w:rPr>
          <w:sz w:val="24"/>
          <w:szCs w:val="24"/>
        </w:rPr>
        <w:t xml:space="preserve"> for</w:t>
      </w:r>
      <w:r w:rsidR="00C27A77" w:rsidRPr="00DD7841">
        <w:rPr>
          <w:sz w:val="24"/>
          <w:szCs w:val="24"/>
        </w:rPr>
        <w:t xml:space="preserve"> most of </w:t>
      </w:r>
      <w:r w:rsidR="00943B93" w:rsidRPr="00DD7841">
        <w:rPr>
          <w:sz w:val="24"/>
          <w:szCs w:val="24"/>
        </w:rPr>
        <w:t xml:space="preserve">their life, </w:t>
      </w:r>
      <w:r w:rsidR="00553D46" w:rsidRPr="00DD7841">
        <w:rPr>
          <w:sz w:val="24"/>
          <w:szCs w:val="24"/>
        </w:rPr>
        <w:t>based</w:t>
      </w:r>
      <w:r w:rsidR="00E505C1" w:rsidRPr="00DD7841">
        <w:rPr>
          <w:sz w:val="24"/>
          <w:szCs w:val="24"/>
        </w:rPr>
        <w:t xml:space="preserve"> in no small part</w:t>
      </w:r>
      <w:r w:rsidR="006E285D" w:rsidRPr="00DD7841">
        <w:rPr>
          <w:sz w:val="24"/>
          <w:szCs w:val="24"/>
        </w:rPr>
        <w:t xml:space="preserve"> on </w:t>
      </w:r>
      <w:r w:rsidR="00B05EBB" w:rsidRPr="00DD7841">
        <w:rPr>
          <w:sz w:val="24"/>
          <w:szCs w:val="24"/>
        </w:rPr>
        <w:t>the undisputed Pauline letters</w:t>
      </w:r>
      <w:r w:rsidR="00E505C1" w:rsidRPr="00DD7841">
        <w:rPr>
          <w:sz w:val="24"/>
          <w:szCs w:val="24"/>
        </w:rPr>
        <w:t>,</w:t>
      </w:r>
      <w:r w:rsidR="00025822" w:rsidRPr="00DD7841">
        <w:rPr>
          <w:sz w:val="24"/>
          <w:szCs w:val="24"/>
        </w:rPr>
        <w:t xml:space="preserve"> and</w:t>
      </w:r>
      <w:r w:rsidR="005C25E9" w:rsidRPr="00DD7841">
        <w:rPr>
          <w:sz w:val="24"/>
          <w:szCs w:val="24"/>
        </w:rPr>
        <w:t xml:space="preserve"> ad</w:t>
      </w:r>
      <w:r w:rsidR="00E1431D" w:rsidRPr="00DD7841">
        <w:rPr>
          <w:sz w:val="24"/>
          <w:szCs w:val="24"/>
        </w:rPr>
        <w:t>d</w:t>
      </w:r>
      <w:r w:rsidR="005C25E9" w:rsidRPr="00DD7841">
        <w:rPr>
          <w:sz w:val="24"/>
          <w:szCs w:val="24"/>
        </w:rPr>
        <w:t>itionally</w:t>
      </w:r>
      <w:r w:rsidR="00E1431D" w:rsidRPr="00DD7841">
        <w:rPr>
          <w:sz w:val="24"/>
          <w:szCs w:val="24"/>
        </w:rPr>
        <w:t>,</w:t>
      </w:r>
      <w:r w:rsidR="00227F29" w:rsidRPr="00DD7841">
        <w:rPr>
          <w:sz w:val="24"/>
          <w:szCs w:val="24"/>
        </w:rPr>
        <w:t xml:space="preserve"> </w:t>
      </w:r>
      <w:r w:rsidR="00F56FAA" w:rsidRPr="00DD7841">
        <w:rPr>
          <w:sz w:val="24"/>
          <w:szCs w:val="24"/>
        </w:rPr>
        <w:t xml:space="preserve">on </w:t>
      </w:r>
      <w:r w:rsidR="00553D46" w:rsidRPr="00DD7841">
        <w:rPr>
          <w:sz w:val="24"/>
          <w:szCs w:val="24"/>
        </w:rPr>
        <w:t>those whose authorship is questioned</w:t>
      </w:r>
      <w:r w:rsidR="00E505C1" w:rsidRPr="00DD7841">
        <w:rPr>
          <w:sz w:val="24"/>
          <w:szCs w:val="24"/>
        </w:rPr>
        <w:t xml:space="preserve">, it would be </w:t>
      </w:r>
      <w:r w:rsidR="00184BF5" w:rsidRPr="00DD7841">
        <w:rPr>
          <w:sz w:val="24"/>
          <w:szCs w:val="24"/>
        </w:rPr>
        <w:t xml:space="preserve">very easy to </w:t>
      </w:r>
      <w:r w:rsidR="0083074A" w:rsidRPr="00DD7841">
        <w:rPr>
          <w:sz w:val="24"/>
          <w:szCs w:val="24"/>
        </w:rPr>
        <w:t>wholeheartedly agree with the statement that Paul is indeed the ‘father of m</w:t>
      </w:r>
      <w:r w:rsidR="00C4371B" w:rsidRPr="00DD7841">
        <w:rPr>
          <w:sz w:val="24"/>
          <w:szCs w:val="24"/>
        </w:rPr>
        <w:t>is</w:t>
      </w:r>
      <w:r w:rsidR="000651D9" w:rsidRPr="00DD7841">
        <w:rPr>
          <w:sz w:val="24"/>
          <w:szCs w:val="24"/>
        </w:rPr>
        <w:t>ogyny’</w:t>
      </w:r>
      <w:r w:rsidR="009F569B" w:rsidRPr="00DD7841">
        <w:rPr>
          <w:sz w:val="24"/>
          <w:szCs w:val="24"/>
        </w:rPr>
        <w:t xml:space="preserve">. </w:t>
      </w:r>
      <w:r w:rsidR="003E2325" w:rsidRPr="00DD7841">
        <w:rPr>
          <w:sz w:val="24"/>
          <w:szCs w:val="24"/>
        </w:rPr>
        <w:t xml:space="preserve">Paul’s </w:t>
      </w:r>
      <w:r w:rsidR="00D503DF" w:rsidRPr="00DD7841">
        <w:rPr>
          <w:sz w:val="24"/>
          <w:szCs w:val="24"/>
        </w:rPr>
        <w:t xml:space="preserve">canonical </w:t>
      </w:r>
      <w:r w:rsidR="003E2325" w:rsidRPr="00DD7841">
        <w:rPr>
          <w:sz w:val="24"/>
          <w:szCs w:val="24"/>
        </w:rPr>
        <w:t xml:space="preserve">writings </w:t>
      </w:r>
      <w:r w:rsidR="000B5181" w:rsidRPr="00DD7841">
        <w:rPr>
          <w:sz w:val="24"/>
          <w:szCs w:val="24"/>
        </w:rPr>
        <w:t>have had</w:t>
      </w:r>
      <w:r w:rsidR="00D503DF" w:rsidRPr="00DD7841">
        <w:rPr>
          <w:sz w:val="24"/>
          <w:szCs w:val="24"/>
        </w:rPr>
        <w:t xml:space="preserve"> an </w:t>
      </w:r>
      <w:r w:rsidR="006F1496" w:rsidRPr="00DD7841">
        <w:rPr>
          <w:sz w:val="24"/>
          <w:szCs w:val="24"/>
        </w:rPr>
        <w:t xml:space="preserve">enormous </w:t>
      </w:r>
      <w:r w:rsidR="009F569B" w:rsidRPr="00DD7841">
        <w:rPr>
          <w:sz w:val="24"/>
          <w:szCs w:val="24"/>
        </w:rPr>
        <w:t xml:space="preserve">impact on </w:t>
      </w:r>
      <w:r w:rsidR="004F0C61" w:rsidRPr="00DD7841">
        <w:rPr>
          <w:sz w:val="24"/>
          <w:szCs w:val="24"/>
        </w:rPr>
        <w:t xml:space="preserve">shaping </w:t>
      </w:r>
      <w:r w:rsidR="009F569B" w:rsidRPr="00DD7841">
        <w:rPr>
          <w:sz w:val="24"/>
          <w:szCs w:val="24"/>
        </w:rPr>
        <w:t>the Church</w:t>
      </w:r>
      <w:r w:rsidR="00D503DF" w:rsidRPr="00DD7841">
        <w:rPr>
          <w:sz w:val="24"/>
          <w:szCs w:val="24"/>
        </w:rPr>
        <w:t>, its power structures</w:t>
      </w:r>
      <w:r w:rsidR="00D27E5C" w:rsidRPr="00DD7841">
        <w:rPr>
          <w:sz w:val="24"/>
          <w:szCs w:val="24"/>
        </w:rPr>
        <w:t xml:space="preserve"> </w:t>
      </w:r>
      <w:r w:rsidR="00D27E5C" w:rsidRPr="00DD7841">
        <w:rPr>
          <w:sz w:val="24"/>
          <w:szCs w:val="24"/>
        </w:rPr>
        <w:lastRenderedPageBreak/>
        <w:t xml:space="preserve">and </w:t>
      </w:r>
      <w:r w:rsidR="00504DA2" w:rsidRPr="00DD7841">
        <w:rPr>
          <w:sz w:val="24"/>
          <w:szCs w:val="24"/>
        </w:rPr>
        <w:t xml:space="preserve">on </w:t>
      </w:r>
      <w:r w:rsidR="00D27E5C" w:rsidRPr="00DD7841">
        <w:rPr>
          <w:sz w:val="24"/>
          <w:szCs w:val="24"/>
        </w:rPr>
        <w:t xml:space="preserve">those </w:t>
      </w:r>
      <w:r w:rsidR="00504DA2" w:rsidRPr="00DD7841">
        <w:rPr>
          <w:sz w:val="24"/>
          <w:szCs w:val="24"/>
        </w:rPr>
        <w:t xml:space="preserve">who </w:t>
      </w:r>
      <w:r w:rsidR="00D27E5C" w:rsidRPr="00DD7841">
        <w:rPr>
          <w:sz w:val="24"/>
          <w:szCs w:val="24"/>
        </w:rPr>
        <w:t>reject Christianity</w:t>
      </w:r>
      <w:r w:rsidR="00742D38" w:rsidRPr="00DD7841">
        <w:rPr>
          <w:sz w:val="24"/>
          <w:szCs w:val="24"/>
        </w:rPr>
        <w:t xml:space="preserve"> </w:t>
      </w:r>
      <w:r w:rsidR="007063BA" w:rsidRPr="00DD7841">
        <w:rPr>
          <w:sz w:val="24"/>
          <w:szCs w:val="24"/>
        </w:rPr>
        <w:t xml:space="preserve">because of perceived </w:t>
      </w:r>
      <w:r w:rsidR="00AC133C" w:rsidRPr="00DD7841">
        <w:rPr>
          <w:sz w:val="24"/>
          <w:szCs w:val="24"/>
        </w:rPr>
        <w:t>patriarchal and sexist</w:t>
      </w:r>
      <w:r w:rsidR="00B46479" w:rsidRPr="00DD7841">
        <w:rPr>
          <w:sz w:val="24"/>
          <w:szCs w:val="24"/>
        </w:rPr>
        <w:t xml:space="preserve"> attitudes to</w:t>
      </w:r>
      <w:r w:rsidR="00D24ECF" w:rsidRPr="00DD7841">
        <w:rPr>
          <w:sz w:val="24"/>
          <w:szCs w:val="24"/>
        </w:rPr>
        <w:t>wards</w:t>
      </w:r>
      <w:r w:rsidR="00B46479" w:rsidRPr="00DD7841">
        <w:rPr>
          <w:sz w:val="24"/>
          <w:szCs w:val="24"/>
        </w:rPr>
        <w:t xml:space="preserve"> women</w:t>
      </w:r>
      <w:r w:rsidR="00EA5DB3" w:rsidRPr="00DD7841">
        <w:rPr>
          <w:sz w:val="24"/>
          <w:szCs w:val="24"/>
        </w:rPr>
        <w:t>.</w:t>
      </w:r>
      <w:r w:rsidR="00EF65BD" w:rsidRPr="00DD7841">
        <w:rPr>
          <w:sz w:val="24"/>
          <w:szCs w:val="24"/>
        </w:rPr>
        <w:t xml:space="preserve"> </w:t>
      </w:r>
      <w:r w:rsidR="000B5181" w:rsidRPr="00DD7841">
        <w:rPr>
          <w:sz w:val="24"/>
          <w:szCs w:val="24"/>
        </w:rPr>
        <w:t>S</w:t>
      </w:r>
      <w:r w:rsidR="00141C04" w:rsidRPr="00DD7841">
        <w:rPr>
          <w:sz w:val="24"/>
          <w:szCs w:val="24"/>
        </w:rPr>
        <w:t xml:space="preserve">everal millennia </w:t>
      </w:r>
      <w:r w:rsidR="000B5181" w:rsidRPr="00DD7841">
        <w:rPr>
          <w:sz w:val="24"/>
          <w:szCs w:val="24"/>
        </w:rPr>
        <w:t>after Paul wrote his letters</w:t>
      </w:r>
      <w:r w:rsidR="00B146A5" w:rsidRPr="00DD7841">
        <w:rPr>
          <w:sz w:val="24"/>
          <w:szCs w:val="24"/>
        </w:rPr>
        <w:t xml:space="preserve">, discrimination </w:t>
      </w:r>
      <w:r w:rsidR="00A240C4" w:rsidRPr="00DD7841">
        <w:rPr>
          <w:sz w:val="24"/>
          <w:szCs w:val="24"/>
        </w:rPr>
        <w:t xml:space="preserve">within the Church </w:t>
      </w:r>
      <w:r w:rsidR="00B146A5" w:rsidRPr="00DD7841">
        <w:rPr>
          <w:sz w:val="24"/>
          <w:szCs w:val="24"/>
        </w:rPr>
        <w:t>against women</w:t>
      </w:r>
      <w:r w:rsidR="00954321" w:rsidRPr="00DD7841">
        <w:rPr>
          <w:sz w:val="24"/>
          <w:szCs w:val="24"/>
        </w:rPr>
        <w:t xml:space="preserve"> </w:t>
      </w:r>
      <w:r w:rsidR="000251AC" w:rsidRPr="00DD7841">
        <w:rPr>
          <w:sz w:val="24"/>
          <w:szCs w:val="24"/>
        </w:rPr>
        <w:t>is alive and kicking</w:t>
      </w:r>
      <w:r w:rsidR="00740DDE" w:rsidRPr="00DD7841">
        <w:rPr>
          <w:sz w:val="24"/>
          <w:szCs w:val="24"/>
        </w:rPr>
        <w:t xml:space="preserve">, </w:t>
      </w:r>
      <w:r w:rsidR="00D8537C" w:rsidRPr="00DD7841">
        <w:rPr>
          <w:sz w:val="24"/>
          <w:szCs w:val="24"/>
        </w:rPr>
        <w:t>despite some advances being made</w:t>
      </w:r>
      <w:r w:rsidR="00BE15CA" w:rsidRPr="00DD7841">
        <w:rPr>
          <w:sz w:val="24"/>
          <w:szCs w:val="24"/>
        </w:rPr>
        <w:t>,</w:t>
      </w:r>
      <w:r w:rsidR="00532EC4" w:rsidRPr="00DD7841">
        <w:rPr>
          <w:rStyle w:val="FootnoteReference"/>
          <w:sz w:val="24"/>
          <w:szCs w:val="24"/>
        </w:rPr>
        <w:footnoteReference w:id="1"/>
      </w:r>
      <w:r w:rsidR="00D8537C" w:rsidRPr="00DD7841">
        <w:rPr>
          <w:sz w:val="24"/>
          <w:szCs w:val="24"/>
        </w:rPr>
        <w:t xml:space="preserve"> </w:t>
      </w:r>
      <w:r w:rsidR="00BE15CA" w:rsidRPr="00DD7841">
        <w:rPr>
          <w:sz w:val="24"/>
          <w:szCs w:val="24"/>
        </w:rPr>
        <w:t xml:space="preserve">and Paul’s influence </w:t>
      </w:r>
      <w:r w:rsidR="00E17E79" w:rsidRPr="00DD7841">
        <w:rPr>
          <w:sz w:val="24"/>
          <w:szCs w:val="24"/>
        </w:rPr>
        <w:t xml:space="preserve">in this cannot be denied. </w:t>
      </w:r>
      <w:r w:rsidR="000651D9" w:rsidRPr="00DD7841">
        <w:rPr>
          <w:sz w:val="24"/>
          <w:szCs w:val="24"/>
        </w:rPr>
        <w:t>This would however</w:t>
      </w:r>
      <w:r w:rsidR="00384C67" w:rsidRPr="00DD7841">
        <w:rPr>
          <w:sz w:val="24"/>
          <w:szCs w:val="24"/>
        </w:rPr>
        <w:t xml:space="preserve"> be a somewhat </w:t>
      </w:r>
      <w:r w:rsidR="00B63521" w:rsidRPr="00DD7841">
        <w:rPr>
          <w:sz w:val="24"/>
          <w:szCs w:val="24"/>
        </w:rPr>
        <w:t>simplistic conclusion to arrive at</w:t>
      </w:r>
      <w:r w:rsidR="00E109E9" w:rsidRPr="00DD7841">
        <w:rPr>
          <w:sz w:val="24"/>
          <w:szCs w:val="24"/>
        </w:rPr>
        <w:t xml:space="preserve"> </w:t>
      </w:r>
      <w:r w:rsidR="00A1103F" w:rsidRPr="00DD7841">
        <w:rPr>
          <w:sz w:val="24"/>
          <w:szCs w:val="24"/>
        </w:rPr>
        <w:t xml:space="preserve">as it </w:t>
      </w:r>
      <w:r w:rsidR="00912C43" w:rsidRPr="00DD7841">
        <w:rPr>
          <w:sz w:val="24"/>
          <w:szCs w:val="24"/>
        </w:rPr>
        <w:t xml:space="preserve">tends to air-brush away </w:t>
      </w:r>
      <w:r w:rsidR="00C83D68" w:rsidRPr="00DD7841">
        <w:rPr>
          <w:sz w:val="24"/>
          <w:szCs w:val="24"/>
        </w:rPr>
        <w:t>the</w:t>
      </w:r>
      <w:r w:rsidR="00034DB7" w:rsidRPr="00DD7841">
        <w:rPr>
          <w:sz w:val="24"/>
          <w:szCs w:val="24"/>
        </w:rPr>
        <w:t xml:space="preserve"> </w:t>
      </w:r>
      <w:r w:rsidR="00813A57" w:rsidRPr="00DD7841">
        <w:rPr>
          <w:sz w:val="24"/>
          <w:szCs w:val="24"/>
        </w:rPr>
        <w:t xml:space="preserve">examples found in the </w:t>
      </w:r>
      <w:r w:rsidR="00B90E06" w:rsidRPr="00DD7841">
        <w:rPr>
          <w:sz w:val="24"/>
          <w:szCs w:val="24"/>
        </w:rPr>
        <w:t>undisputed letters</w:t>
      </w:r>
      <w:r w:rsidR="005851A6" w:rsidRPr="00DD7841">
        <w:rPr>
          <w:sz w:val="24"/>
          <w:szCs w:val="24"/>
        </w:rPr>
        <w:t xml:space="preserve">, </w:t>
      </w:r>
      <w:r w:rsidR="00034DB7" w:rsidRPr="00DD7841">
        <w:rPr>
          <w:sz w:val="24"/>
          <w:szCs w:val="24"/>
        </w:rPr>
        <w:t xml:space="preserve">of women who </w:t>
      </w:r>
      <w:r w:rsidR="009577F0" w:rsidRPr="00DD7841">
        <w:rPr>
          <w:sz w:val="24"/>
          <w:szCs w:val="24"/>
        </w:rPr>
        <w:t>worked with</w:t>
      </w:r>
      <w:r w:rsidR="000D78A7" w:rsidRPr="00DD7841">
        <w:rPr>
          <w:sz w:val="24"/>
          <w:szCs w:val="24"/>
        </w:rPr>
        <w:t xml:space="preserve"> Paul</w:t>
      </w:r>
      <w:r w:rsidR="009577F0" w:rsidRPr="00DD7841">
        <w:rPr>
          <w:sz w:val="24"/>
          <w:szCs w:val="24"/>
        </w:rPr>
        <w:t>,</w:t>
      </w:r>
      <w:r w:rsidR="00E3380C" w:rsidRPr="00DD7841">
        <w:rPr>
          <w:sz w:val="24"/>
          <w:szCs w:val="24"/>
        </w:rPr>
        <w:t xml:space="preserve"> who</w:t>
      </w:r>
      <w:r w:rsidR="009577F0" w:rsidRPr="00DD7841">
        <w:rPr>
          <w:sz w:val="24"/>
          <w:szCs w:val="24"/>
        </w:rPr>
        <w:t xml:space="preserve"> </w:t>
      </w:r>
      <w:r w:rsidR="00E3380C" w:rsidRPr="00DD7841">
        <w:rPr>
          <w:sz w:val="24"/>
          <w:szCs w:val="24"/>
        </w:rPr>
        <w:t>were leaders</w:t>
      </w:r>
      <w:r w:rsidR="009577F0" w:rsidRPr="00DD7841">
        <w:rPr>
          <w:sz w:val="24"/>
          <w:szCs w:val="24"/>
        </w:rPr>
        <w:t xml:space="preserve"> </w:t>
      </w:r>
      <w:r w:rsidR="006B5478" w:rsidRPr="00DD7841">
        <w:rPr>
          <w:sz w:val="24"/>
          <w:szCs w:val="24"/>
        </w:rPr>
        <w:t xml:space="preserve">in </w:t>
      </w:r>
      <w:r w:rsidR="00E3380C" w:rsidRPr="00DD7841">
        <w:rPr>
          <w:sz w:val="24"/>
          <w:szCs w:val="24"/>
        </w:rPr>
        <w:t>minis</w:t>
      </w:r>
      <w:r w:rsidR="00771A2E" w:rsidRPr="00DD7841">
        <w:rPr>
          <w:sz w:val="24"/>
          <w:szCs w:val="24"/>
        </w:rPr>
        <w:t>tr</w:t>
      </w:r>
      <w:r w:rsidR="00E3380C" w:rsidRPr="00DD7841">
        <w:rPr>
          <w:sz w:val="24"/>
          <w:szCs w:val="24"/>
        </w:rPr>
        <w:t xml:space="preserve">y, </w:t>
      </w:r>
      <w:r w:rsidR="002B6728" w:rsidRPr="00DD7841">
        <w:rPr>
          <w:sz w:val="24"/>
          <w:szCs w:val="24"/>
        </w:rPr>
        <w:t xml:space="preserve">took active roles in the church </w:t>
      </w:r>
      <w:r w:rsidR="002B6728" w:rsidRPr="00DD7841">
        <w:rPr>
          <w:sz w:val="24"/>
          <w:szCs w:val="24"/>
        </w:rPr>
        <w:lastRenderedPageBreak/>
        <w:t>gatherings</w:t>
      </w:r>
      <w:r w:rsidR="006764AF" w:rsidRPr="00DD7841">
        <w:rPr>
          <w:sz w:val="24"/>
          <w:szCs w:val="24"/>
        </w:rPr>
        <w:t xml:space="preserve"> and who were commended by Paul</w:t>
      </w:r>
      <w:r w:rsidR="00450F27" w:rsidRPr="00DD7841">
        <w:rPr>
          <w:sz w:val="24"/>
          <w:szCs w:val="24"/>
        </w:rPr>
        <w:t>.</w:t>
      </w:r>
      <w:r w:rsidR="004F0C61" w:rsidRPr="00DD7841">
        <w:rPr>
          <w:sz w:val="24"/>
          <w:szCs w:val="24"/>
        </w:rPr>
        <w:t xml:space="preserve"> </w:t>
      </w:r>
      <w:r w:rsidR="00EA5171" w:rsidRPr="00DD7841">
        <w:rPr>
          <w:sz w:val="24"/>
          <w:szCs w:val="24"/>
        </w:rPr>
        <w:t>Instead,</w:t>
      </w:r>
      <w:r w:rsidR="004F0C61" w:rsidRPr="00DD7841">
        <w:rPr>
          <w:sz w:val="24"/>
          <w:szCs w:val="24"/>
        </w:rPr>
        <w:t xml:space="preserve"> there are </w:t>
      </w:r>
      <w:r w:rsidR="009D799C" w:rsidRPr="00DD7841">
        <w:rPr>
          <w:sz w:val="24"/>
          <w:szCs w:val="24"/>
        </w:rPr>
        <w:t>several</w:t>
      </w:r>
      <w:r w:rsidR="000C4216" w:rsidRPr="00DD7841">
        <w:rPr>
          <w:sz w:val="24"/>
          <w:szCs w:val="24"/>
        </w:rPr>
        <w:t xml:space="preserve"> issues that must be </w:t>
      </w:r>
      <w:proofErr w:type="gramStart"/>
      <w:r w:rsidR="000C4216" w:rsidRPr="00DD7841">
        <w:rPr>
          <w:sz w:val="24"/>
          <w:szCs w:val="24"/>
        </w:rPr>
        <w:t>taken into account</w:t>
      </w:r>
      <w:proofErr w:type="gramEnd"/>
      <w:r w:rsidR="000C4216" w:rsidRPr="00DD7841">
        <w:rPr>
          <w:sz w:val="24"/>
          <w:szCs w:val="24"/>
        </w:rPr>
        <w:t xml:space="preserve"> before a conclusion is drawn </w:t>
      </w:r>
      <w:r w:rsidR="007F0250" w:rsidRPr="00DD7841">
        <w:rPr>
          <w:sz w:val="24"/>
          <w:szCs w:val="24"/>
        </w:rPr>
        <w:t xml:space="preserve">as to Paul’s </w:t>
      </w:r>
      <w:r w:rsidR="006A6D34" w:rsidRPr="00DD7841">
        <w:rPr>
          <w:sz w:val="24"/>
          <w:szCs w:val="24"/>
        </w:rPr>
        <w:t>‘</w:t>
      </w:r>
      <w:r w:rsidR="007F0250" w:rsidRPr="00DD7841">
        <w:rPr>
          <w:sz w:val="24"/>
          <w:szCs w:val="24"/>
        </w:rPr>
        <w:t>guilt</w:t>
      </w:r>
      <w:r w:rsidR="003E79AE" w:rsidRPr="00DD7841">
        <w:rPr>
          <w:sz w:val="24"/>
          <w:szCs w:val="24"/>
        </w:rPr>
        <w:t>y or not guilty</w:t>
      </w:r>
      <w:r w:rsidR="006A6D34" w:rsidRPr="00DD7841">
        <w:rPr>
          <w:sz w:val="24"/>
          <w:szCs w:val="24"/>
        </w:rPr>
        <w:t>’</w:t>
      </w:r>
      <w:r w:rsidR="003E79AE" w:rsidRPr="00DD7841">
        <w:rPr>
          <w:sz w:val="24"/>
          <w:szCs w:val="24"/>
        </w:rPr>
        <w:t xml:space="preserve"> verdict, </w:t>
      </w:r>
      <w:r w:rsidR="00FD49F3" w:rsidRPr="00DD7841">
        <w:rPr>
          <w:sz w:val="24"/>
          <w:szCs w:val="24"/>
        </w:rPr>
        <w:t>and</w:t>
      </w:r>
      <w:r w:rsidR="003E79AE" w:rsidRPr="00DD7841">
        <w:rPr>
          <w:sz w:val="24"/>
          <w:szCs w:val="24"/>
        </w:rPr>
        <w:t xml:space="preserve"> </w:t>
      </w:r>
      <w:r w:rsidR="00A410FE" w:rsidRPr="00DD7841">
        <w:rPr>
          <w:sz w:val="24"/>
          <w:szCs w:val="24"/>
        </w:rPr>
        <w:t>his level of culpability</w:t>
      </w:r>
      <w:r w:rsidR="00BA2AA7" w:rsidRPr="00DD7841">
        <w:rPr>
          <w:sz w:val="24"/>
          <w:szCs w:val="24"/>
        </w:rPr>
        <w:t xml:space="preserve"> with</w:t>
      </w:r>
      <w:r w:rsidR="00BE3313" w:rsidRPr="00DD7841">
        <w:rPr>
          <w:sz w:val="24"/>
          <w:szCs w:val="24"/>
        </w:rPr>
        <w:t xml:space="preserve"> regard to his beliefs</w:t>
      </w:r>
      <w:r w:rsidR="008E3A1E" w:rsidRPr="00DD7841">
        <w:rPr>
          <w:sz w:val="24"/>
          <w:szCs w:val="24"/>
        </w:rPr>
        <w:t>, exhortations and instructions</w:t>
      </w:r>
      <w:r w:rsidR="00C57473" w:rsidRPr="00DD7841">
        <w:rPr>
          <w:sz w:val="24"/>
          <w:szCs w:val="24"/>
        </w:rPr>
        <w:t xml:space="preserve"> to the church in relation to women</w:t>
      </w:r>
      <w:r w:rsidR="00C57473">
        <w:rPr>
          <w:sz w:val="28"/>
          <w:szCs w:val="28"/>
        </w:rPr>
        <w:t>.</w:t>
      </w:r>
    </w:p>
    <w:p w14:paraId="2378EA47" w14:textId="77777777" w:rsidR="000B2DBC" w:rsidRPr="00DD7841" w:rsidRDefault="000B2DBC" w:rsidP="000B2DBC">
      <w:pPr>
        <w:spacing w:line="480" w:lineRule="auto"/>
        <w:rPr>
          <w:sz w:val="24"/>
          <w:szCs w:val="24"/>
          <w:u w:val="single"/>
        </w:rPr>
      </w:pPr>
      <w:r w:rsidRPr="00DD7841">
        <w:rPr>
          <w:sz w:val="24"/>
          <w:szCs w:val="24"/>
          <w:u w:val="single"/>
        </w:rPr>
        <w:t>History and Context</w:t>
      </w:r>
    </w:p>
    <w:p w14:paraId="5794E9FF" w14:textId="5FD70118" w:rsidR="000B2DBC" w:rsidRDefault="00092BF7" w:rsidP="000B2DBC">
      <w:pPr>
        <w:spacing w:line="480" w:lineRule="auto"/>
        <w:rPr>
          <w:sz w:val="28"/>
          <w:szCs w:val="28"/>
        </w:rPr>
      </w:pPr>
      <w:r w:rsidRPr="00DD7841">
        <w:rPr>
          <w:sz w:val="24"/>
          <w:szCs w:val="24"/>
        </w:rPr>
        <w:t xml:space="preserve">Paul </w:t>
      </w:r>
      <w:r w:rsidR="00EB1654" w:rsidRPr="00DD7841">
        <w:rPr>
          <w:sz w:val="24"/>
          <w:szCs w:val="24"/>
        </w:rPr>
        <w:t>live</w:t>
      </w:r>
      <w:r w:rsidR="00C92B2E" w:rsidRPr="00DD7841">
        <w:rPr>
          <w:sz w:val="24"/>
          <w:szCs w:val="24"/>
        </w:rPr>
        <w:t>d</w:t>
      </w:r>
      <w:r w:rsidR="00EB1654" w:rsidRPr="00DD7841">
        <w:rPr>
          <w:sz w:val="24"/>
          <w:szCs w:val="24"/>
        </w:rPr>
        <w:t xml:space="preserve"> i</w:t>
      </w:r>
      <w:r w:rsidRPr="00DD7841">
        <w:rPr>
          <w:sz w:val="24"/>
          <w:szCs w:val="24"/>
        </w:rPr>
        <w:t>n</w:t>
      </w:r>
      <w:r w:rsidR="00EB1654" w:rsidRPr="00DD7841">
        <w:rPr>
          <w:sz w:val="24"/>
          <w:szCs w:val="24"/>
        </w:rPr>
        <w:t xml:space="preserve"> the</w:t>
      </w:r>
      <w:r w:rsidRPr="00DD7841">
        <w:rPr>
          <w:sz w:val="24"/>
          <w:szCs w:val="24"/>
        </w:rPr>
        <w:t xml:space="preserve"> 1</w:t>
      </w:r>
      <w:r w:rsidRPr="00DD7841">
        <w:rPr>
          <w:sz w:val="24"/>
          <w:szCs w:val="24"/>
          <w:vertAlign w:val="superscript"/>
        </w:rPr>
        <w:t>st</w:t>
      </w:r>
      <w:r w:rsidRPr="00DD7841">
        <w:rPr>
          <w:sz w:val="24"/>
          <w:szCs w:val="24"/>
        </w:rPr>
        <w:t xml:space="preserve"> century C.E</w:t>
      </w:r>
      <w:r w:rsidR="00EB1654" w:rsidRPr="00DD7841">
        <w:rPr>
          <w:sz w:val="24"/>
          <w:szCs w:val="24"/>
        </w:rPr>
        <w:t>. The society and communities of which he was a part</w:t>
      </w:r>
      <w:r w:rsidR="00C92B2E" w:rsidRPr="00DD7841">
        <w:rPr>
          <w:sz w:val="24"/>
          <w:szCs w:val="24"/>
        </w:rPr>
        <w:t xml:space="preserve">, were </w:t>
      </w:r>
      <w:proofErr w:type="gramStart"/>
      <w:r w:rsidR="00023267" w:rsidRPr="00DD7841">
        <w:rPr>
          <w:sz w:val="24"/>
          <w:szCs w:val="24"/>
        </w:rPr>
        <w:t>on the whole</w:t>
      </w:r>
      <w:proofErr w:type="gramEnd"/>
      <w:r w:rsidR="00023267" w:rsidRPr="00DD7841">
        <w:rPr>
          <w:sz w:val="24"/>
          <w:szCs w:val="24"/>
        </w:rPr>
        <w:t>,</w:t>
      </w:r>
      <w:r w:rsidR="00A23F1F" w:rsidRPr="00DD7841">
        <w:rPr>
          <w:sz w:val="24"/>
          <w:szCs w:val="24"/>
        </w:rPr>
        <w:t xml:space="preserve"> </w:t>
      </w:r>
      <w:r w:rsidR="00975422" w:rsidRPr="00DD7841">
        <w:rPr>
          <w:sz w:val="24"/>
          <w:szCs w:val="24"/>
        </w:rPr>
        <w:t xml:space="preserve">male dominated and </w:t>
      </w:r>
      <w:r w:rsidR="00B34395" w:rsidRPr="00DD7841">
        <w:rPr>
          <w:sz w:val="24"/>
          <w:szCs w:val="24"/>
        </w:rPr>
        <w:t xml:space="preserve">patriarchal. </w:t>
      </w:r>
      <w:r w:rsidR="00ED3EDC" w:rsidRPr="00DD7841">
        <w:rPr>
          <w:sz w:val="24"/>
          <w:szCs w:val="24"/>
        </w:rPr>
        <w:t>For centuries before</w:t>
      </w:r>
      <w:r w:rsidR="001A3148" w:rsidRPr="00DD7841">
        <w:rPr>
          <w:sz w:val="24"/>
          <w:szCs w:val="24"/>
        </w:rPr>
        <w:t>,</w:t>
      </w:r>
      <w:r w:rsidR="00ED3EDC" w:rsidRPr="00DD7841">
        <w:rPr>
          <w:sz w:val="24"/>
          <w:szCs w:val="24"/>
        </w:rPr>
        <w:t xml:space="preserve"> </w:t>
      </w:r>
      <w:r w:rsidR="00A87FB9" w:rsidRPr="00DD7841">
        <w:rPr>
          <w:sz w:val="24"/>
          <w:szCs w:val="24"/>
        </w:rPr>
        <w:t xml:space="preserve">despite </w:t>
      </w:r>
      <w:r w:rsidR="001D7A90" w:rsidRPr="00DD7841">
        <w:rPr>
          <w:sz w:val="24"/>
          <w:szCs w:val="24"/>
        </w:rPr>
        <w:t xml:space="preserve">some </w:t>
      </w:r>
      <w:r w:rsidR="001D7A90" w:rsidRPr="00DD7841">
        <w:rPr>
          <w:sz w:val="24"/>
          <w:szCs w:val="24"/>
        </w:rPr>
        <w:lastRenderedPageBreak/>
        <w:t>advances for women during the Hellenistic period</w:t>
      </w:r>
      <w:r w:rsidR="001D7A90" w:rsidRPr="00DD7841">
        <w:rPr>
          <w:rStyle w:val="FootnoteReference"/>
          <w:sz w:val="24"/>
          <w:szCs w:val="24"/>
        </w:rPr>
        <w:footnoteReference w:id="2"/>
      </w:r>
      <w:r w:rsidR="007156D8" w:rsidRPr="00DD7841">
        <w:rPr>
          <w:sz w:val="24"/>
          <w:szCs w:val="24"/>
        </w:rPr>
        <w:t xml:space="preserve"> such</w:t>
      </w:r>
      <w:r w:rsidR="007156D8">
        <w:rPr>
          <w:sz w:val="28"/>
          <w:szCs w:val="28"/>
        </w:rPr>
        <w:t xml:space="preserve"> </w:t>
      </w:r>
      <w:r w:rsidR="007156D8" w:rsidRPr="00DD7841">
        <w:rPr>
          <w:sz w:val="24"/>
          <w:szCs w:val="24"/>
        </w:rPr>
        <w:t>as higher born women</w:t>
      </w:r>
      <w:r w:rsidR="00BA3557" w:rsidRPr="00DD7841">
        <w:rPr>
          <w:sz w:val="24"/>
          <w:szCs w:val="24"/>
        </w:rPr>
        <w:t xml:space="preserve"> </w:t>
      </w:r>
      <w:r w:rsidR="00016FB8" w:rsidRPr="00DD7841">
        <w:rPr>
          <w:sz w:val="24"/>
          <w:szCs w:val="24"/>
        </w:rPr>
        <w:t xml:space="preserve">being </w:t>
      </w:r>
      <w:r w:rsidR="00BA3557" w:rsidRPr="00DD7841">
        <w:rPr>
          <w:sz w:val="24"/>
          <w:szCs w:val="24"/>
        </w:rPr>
        <w:t>able to access some education</w:t>
      </w:r>
      <w:r w:rsidR="00BD5265" w:rsidRPr="00DD7841">
        <w:rPr>
          <w:sz w:val="24"/>
          <w:szCs w:val="24"/>
        </w:rPr>
        <w:t xml:space="preserve"> and</w:t>
      </w:r>
      <w:r w:rsidR="00BA3557" w:rsidRPr="00DD7841">
        <w:rPr>
          <w:sz w:val="24"/>
          <w:szCs w:val="24"/>
        </w:rPr>
        <w:t xml:space="preserve"> </w:t>
      </w:r>
      <w:r w:rsidR="007C6772" w:rsidRPr="00DD7841">
        <w:rPr>
          <w:sz w:val="24"/>
          <w:szCs w:val="24"/>
        </w:rPr>
        <w:t>wealthy women having influence in local decision making</w:t>
      </w:r>
      <w:r w:rsidR="00D46470" w:rsidRPr="00DD7841">
        <w:rPr>
          <w:sz w:val="24"/>
          <w:szCs w:val="24"/>
        </w:rPr>
        <w:t xml:space="preserve">, </w:t>
      </w:r>
      <w:r w:rsidR="00524E14" w:rsidRPr="00DD7841">
        <w:rPr>
          <w:sz w:val="24"/>
          <w:szCs w:val="24"/>
        </w:rPr>
        <w:t>by the time of the Roman Empire</w:t>
      </w:r>
      <w:r w:rsidR="00F158E3" w:rsidRPr="00DD7841">
        <w:rPr>
          <w:sz w:val="24"/>
          <w:szCs w:val="24"/>
        </w:rPr>
        <w:t>,</w:t>
      </w:r>
      <w:r w:rsidR="00A933DB" w:rsidRPr="00DD7841">
        <w:rPr>
          <w:sz w:val="24"/>
          <w:szCs w:val="24"/>
        </w:rPr>
        <w:t xml:space="preserve"> women were still </w:t>
      </w:r>
      <w:r w:rsidR="00B2561D" w:rsidRPr="00DD7841">
        <w:rPr>
          <w:sz w:val="24"/>
          <w:szCs w:val="24"/>
        </w:rPr>
        <w:t>very much subordinate to men</w:t>
      </w:r>
      <w:r w:rsidR="00091655" w:rsidRPr="00DD7841">
        <w:rPr>
          <w:sz w:val="24"/>
          <w:szCs w:val="24"/>
        </w:rPr>
        <w:t xml:space="preserve">. </w:t>
      </w:r>
      <w:r w:rsidR="00F158E3" w:rsidRPr="00DD7841">
        <w:rPr>
          <w:sz w:val="24"/>
          <w:szCs w:val="24"/>
        </w:rPr>
        <w:t xml:space="preserve"> Before marriage</w:t>
      </w:r>
      <w:r w:rsidR="00333390" w:rsidRPr="00DD7841">
        <w:rPr>
          <w:sz w:val="24"/>
          <w:szCs w:val="24"/>
        </w:rPr>
        <w:t>,</w:t>
      </w:r>
      <w:r w:rsidR="00F158E3" w:rsidRPr="00DD7841">
        <w:rPr>
          <w:sz w:val="24"/>
          <w:szCs w:val="24"/>
        </w:rPr>
        <w:t xml:space="preserve"> </w:t>
      </w:r>
      <w:r w:rsidR="007262A6" w:rsidRPr="00DD7841">
        <w:rPr>
          <w:sz w:val="24"/>
          <w:szCs w:val="24"/>
        </w:rPr>
        <w:t>they</w:t>
      </w:r>
      <w:r w:rsidR="00F158E3" w:rsidRPr="00DD7841">
        <w:rPr>
          <w:sz w:val="24"/>
          <w:szCs w:val="24"/>
        </w:rPr>
        <w:t xml:space="preserve"> were under </w:t>
      </w:r>
      <w:r w:rsidR="00B41713" w:rsidRPr="00DD7841">
        <w:rPr>
          <w:sz w:val="24"/>
          <w:szCs w:val="24"/>
        </w:rPr>
        <w:t>the control of the male head of their family unit, and then</w:t>
      </w:r>
      <w:r w:rsidR="00333390" w:rsidRPr="00DD7841">
        <w:rPr>
          <w:sz w:val="24"/>
          <w:szCs w:val="24"/>
        </w:rPr>
        <w:t xml:space="preserve"> moved to be</w:t>
      </w:r>
      <w:r w:rsidR="000C1198" w:rsidRPr="00DD7841">
        <w:rPr>
          <w:sz w:val="24"/>
          <w:szCs w:val="24"/>
        </w:rPr>
        <w:t xml:space="preserve"> under the control of their husband</w:t>
      </w:r>
      <w:r w:rsidR="00606994" w:rsidRPr="00DD7841">
        <w:rPr>
          <w:sz w:val="24"/>
          <w:szCs w:val="24"/>
        </w:rPr>
        <w:t>.</w:t>
      </w:r>
      <w:r w:rsidR="00906B6C" w:rsidRPr="00DD7841">
        <w:rPr>
          <w:sz w:val="24"/>
          <w:szCs w:val="24"/>
        </w:rPr>
        <w:t xml:space="preserve"> In law</w:t>
      </w:r>
      <w:r w:rsidR="00B47660" w:rsidRPr="00DD7841">
        <w:rPr>
          <w:sz w:val="24"/>
          <w:szCs w:val="24"/>
        </w:rPr>
        <w:t>,</w:t>
      </w:r>
      <w:r w:rsidR="00734F89" w:rsidRPr="00DD7841">
        <w:rPr>
          <w:sz w:val="24"/>
          <w:szCs w:val="24"/>
        </w:rPr>
        <w:t xml:space="preserve"> only</w:t>
      </w:r>
      <w:r w:rsidR="00906B6C" w:rsidRPr="00DD7841">
        <w:rPr>
          <w:sz w:val="24"/>
          <w:szCs w:val="24"/>
        </w:rPr>
        <w:t xml:space="preserve"> adultery by a woman</w:t>
      </w:r>
      <w:r w:rsidR="00734F89" w:rsidRPr="00DD7841">
        <w:rPr>
          <w:sz w:val="24"/>
          <w:szCs w:val="24"/>
        </w:rPr>
        <w:t xml:space="preserve"> was punishable.</w:t>
      </w:r>
      <w:r w:rsidR="00734F89" w:rsidRPr="00DD7841">
        <w:rPr>
          <w:rStyle w:val="FootnoteReference"/>
          <w:sz w:val="24"/>
          <w:szCs w:val="24"/>
        </w:rPr>
        <w:footnoteReference w:id="3"/>
      </w:r>
      <w:r w:rsidR="002E4B27" w:rsidRPr="00DD7841">
        <w:rPr>
          <w:sz w:val="24"/>
          <w:szCs w:val="24"/>
        </w:rPr>
        <w:t xml:space="preserve"> Philosoph</w:t>
      </w:r>
      <w:r w:rsidR="0053118B" w:rsidRPr="00DD7841">
        <w:rPr>
          <w:sz w:val="24"/>
          <w:szCs w:val="24"/>
        </w:rPr>
        <w:t xml:space="preserve">ical thinkers </w:t>
      </w:r>
      <w:r w:rsidR="0053118B" w:rsidRPr="00DD7841">
        <w:rPr>
          <w:sz w:val="24"/>
          <w:szCs w:val="24"/>
        </w:rPr>
        <w:lastRenderedPageBreak/>
        <w:t>contemporary with Paul</w:t>
      </w:r>
      <w:r w:rsidR="0096053F" w:rsidRPr="00DD7841">
        <w:rPr>
          <w:sz w:val="24"/>
          <w:szCs w:val="24"/>
        </w:rPr>
        <w:t xml:space="preserve"> such as Philo</w:t>
      </w:r>
      <w:r w:rsidR="00866706" w:rsidRPr="00DD7841">
        <w:rPr>
          <w:sz w:val="24"/>
          <w:szCs w:val="24"/>
        </w:rPr>
        <w:t xml:space="preserve"> viewed</w:t>
      </w:r>
      <w:r w:rsidR="0053118B" w:rsidRPr="00DD7841">
        <w:rPr>
          <w:sz w:val="24"/>
          <w:szCs w:val="24"/>
        </w:rPr>
        <w:t xml:space="preserve"> women</w:t>
      </w:r>
      <w:r w:rsidR="00227F37" w:rsidRPr="00DD7841">
        <w:rPr>
          <w:sz w:val="24"/>
          <w:szCs w:val="24"/>
        </w:rPr>
        <w:t xml:space="preserve"> as </w:t>
      </w:r>
      <w:r w:rsidR="00402ABE" w:rsidRPr="00DD7841">
        <w:rPr>
          <w:sz w:val="24"/>
          <w:szCs w:val="24"/>
        </w:rPr>
        <w:t>seductive</w:t>
      </w:r>
      <w:r w:rsidR="004065CC" w:rsidRPr="00DD7841">
        <w:rPr>
          <w:sz w:val="24"/>
          <w:szCs w:val="24"/>
        </w:rPr>
        <w:t>, inferior</w:t>
      </w:r>
      <w:r w:rsidR="00DA4C7F" w:rsidRPr="00DD7841">
        <w:rPr>
          <w:sz w:val="24"/>
          <w:szCs w:val="24"/>
        </w:rPr>
        <w:t>,</w:t>
      </w:r>
      <w:r w:rsidR="004065CC" w:rsidRPr="00DD7841">
        <w:rPr>
          <w:sz w:val="24"/>
          <w:szCs w:val="24"/>
        </w:rPr>
        <w:t xml:space="preserve"> ruled by passion</w:t>
      </w:r>
      <w:r w:rsidR="00DA4C7F" w:rsidRPr="00DD7841">
        <w:rPr>
          <w:sz w:val="24"/>
          <w:szCs w:val="24"/>
        </w:rPr>
        <w:t xml:space="preserve"> as opposed to men who were ruled by reason</w:t>
      </w:r>
      <w:r w:rsidR="008D282B" w:rsidRPr="00DD7841">
        <w:rPr>
          <w:sz w:val="24"/>
          <w:szCs w:val="24"/>
        </w:rPr>
        <w:t>.</w:t>
      </w:r>
      <w:r w:rsidR="003236B0" w:rsidRPr="00DD7841">
        <w:rPr>
          <w:sz w:val="24"/>
          <w:szCs w:val="24"/>
        </w:rPr>
        <w:t xml:space="preserve"> It was </w:t>
      </w:r>
      <w:r w:rsidR="00E5035A" w:rsidRPr="00DD7841">
        <w:rPr>
          <w:sz w:val="24"/>
          <w:szCs w:val="24"/>
        </w:rPr>
        <w:t xml:space="preserve">thought </w:t>
      </w:r>
      <w:r w:rsidR="003236B0" w:rsidRPr="00DD7841">
        <w:rPr>
          <w:sz w:val="24"/>
          <w:szCs w:val="24"/>
        </w:rPr>
        <w:t xml:space="preserve">better for a man </w:t>
      </w:r>
      <w:r w:rsidR="00252495" w:rsidRPr="00DD7841">
        <w:rPr>
          <w:sz w:val="24"/>
          <w:szCs w:val="24"/>
        </w:rPr>
        <w:t xml:space="preserve">to keep away </w:t>
      </w:r>
      <w:r w:rsidR="001A3148" w:rsidRPr="00DD7841">
        <w:rPr>
          <w:sz w:val="24"/>
          <w:szCs w:val="24"/>
        </w:rPr>
        <w:t xml:space="preserve">from </w:t>
      </w:r>
      <w:r w:rsidR="00C079D0" w:rsidRPr="00DD7841">
        <w:rPr>
          <w:sz w:val="24"/>
          <w:szCs w:val="24"/>
        </w:rPr>
        <w:t>women</w:t>
      </w:r>
      <w:r w:rsidR="00937AFB" w:rsidRPr="00DD7841">
        <w:rPr>
          <w:sz w:val="24"/>
          <w:szCs w:val="24"/>
        </w:rPr>
        <w:t xml:space="preserve"> so as not to be influenced by </w:t>
      </w:r>
      <w:r w:rsidR="005268F7" w:rsidRPr="00DD7841">
        <w:rPr>
          <w:sz w:val="24"/>
          <w:szCs w:val="24"/>
        </w:rPr>
        <w:t xml:space="preserve">physical </w:t>
      </w:r>
      <w:r w:rsidR="00937AFB" w:rsidRPr="00DD7841">
        <w:rPr>
          <w:sz w:val="24"/>
          <w:szCs w:val="24"/>
        </w:rPr>
        <w:t xml:space="preserve">contact </w:t>
      </w:r>
      <w:r w:rsidR="005268F7" w:rsidRPr="00DD7841">
        <w:rPr>
          <w:sz w:val="24"/>
          <w:szCs w:val="24"/>
        </w:rPr>
        <w:t>with them</w:t>
      </w:r>
      <w:r w:rsidR="001A3148" w:rsidRPr="00DD7841">
        <w:rPr>
          <w:sz w:val="24"/>
          <w:szCs w:val="24"/>
        </w:rPr>
        <w:t>,</w:t>
      </w:r>
      <w:r w:rsidR="005268F7" w:rsidRPr="00DD7841">
        <w:rPr>
          <w:sz w:val="24"/>
          <w:szCs w:val="24"/>
        </w:rPr>
        <w:t xml:space="preserve"> as man was spiritual</w:t>
      </w:r>
      <w:r w:rsidR="002A4C6E" w:rsidRPr="00DD7841">
        <w:rPr>
          <w:sz w:val="24"/>
          <w:szCs w:val="24"/>
        </w:rPr>
        <w:t>,</w:t>
      </w:r>
      <w:r w:rsidR="005268F7" w:rsidRPr="00DD7841">
        <w:rPr>
          <w:sz w:val="24"/>
          <w:szCs w:val="24"/>
        </w:rPr>
        <w:t xml:space="preserve"> and matter was evil.</w:t>
      </w:r>
      <w:r w:rsidR="00AD7521" w:rsidRPr="00DD7841">
        <w:rPr>
          <w:rStyle w:val="FootnoteReference"/>
          <w:sz w:val="24"/>
          <w:szCs w:val="24"/>
        </w:rPr>
        <w:footnoteReference w:id="4"/>
      </w:r>
      <w:r w:rsidR="00B01572" w:rsidRPr="00DD7841">
        <w:rPr>
          <w:sz w:val="24"/>
          <w:szCs w:val="24"/>
        </w:rPr>
        <w:t xml:space="preserve"> </w:t>
      </w:r>
      <w:r w:rsidR="008210B5" w:rsidRPr="00DD7841">
        <w:rPr>
          <w:sz w:val="24"/>
          <w:szCs w:val="24"/>
        </w:rPr>
        <w:t xml:space="preserve">The female sex was </w:t>
      </w:r>
      <w:r w:rsidR="00070D17" w:rsidRPr="00DD7841">
        <w:rPr>
          <w:sz w:val="24"/>
          <w:szCs w:val="24"/>
        </w:rPr>
        <w:t>categorised</w:t>
      </w:r>
      <w:r w:rsidR="008210B5" w:rsidRPr="00DD7841">
        <w:rPr>
          <w:sz w:val="24"/>
          <w:szCs w:val="24"/>
        </w:rPr>
        <w:t xml:space="preserve"> in relation to the man </w:t>
      </w:r>
      <w:r w:rsidR="00070D17" w:rsidRPr="00DD7841">
        <w:rPr>
          <w:sz w:val="24"/>
          <w:szCs w:val="24"/>
        </w:rPr>
        <w:t>–</w:t>
      </w:r>
      <w:r w:rsidR="008210B5" w:rsidRPr="00DD7841">
        <w:rPr>
          <w:sz w:val="24"/>
          <w:szCs w:val="24"/>
        </w:rPr>
        <w:t xml:space="preserve"> whether</w:t>
      </w:r>
      <w:r w:rsidR="00070D17" w:rsidRPr="00DD7841">
        <w:rPr>
          <w:sz w:val="24"/>
          <w:szCs w:val="24"/>
        </w:rPr>
        <w:t xml:space="preserve"> useful or dangerous</w:t>
      </w:r>
      <w:r w:rsidR="000D5DF4" w:rsidRPr="00DD7841">
        <w:rPr>
          <w:sz w:val="24"/>
          <w:szCs w:val="24"/>
        </w:rPr>
        <w:t xml:space="preserve"> to him</w:t>
      </w:r>
      <w:r w:rsidR="00601D14" w:rsidRPr="00DD7841">
        <w:rPr>
          <w:sz w:val="24"/>
          <w:szCs w:val="24"/>
        </w:rPr>
        <w:t>.</w:t>
      </w:r>
      <w:r w:rsidR="000F1501" w:rsidRPr="00DD7841">
        <w:rPr>
          <w:rStyle w:val="FootnoteReference"/>
          <w:sz w:val="24"/>
          <w:szCs w:val="24"/>
        </w:rPr>
        <w:footnoteReference w:id="5"/>
      </w:r>
      <w:r w:rsidR="00601D14">
        <w:rPr>
          <w:sz w:val="28"/>
          <w:szCs w:val="28"/>
        </w:rPr>
        <w:t xml:space="preserve"> </w:t>
      </w:r>
    </w:p>
    <w:p w14:paraId="771E81C1" w14:textId="297AF1F6" w:rsidR="006A1ECC" w:rsidRPr="00DD7841" w:rsidRDefault="00A64EC7" w:rsidP="002234BA">
      <w:pPr>
        <w:spacing w:line="480" w:lineRule="auto"/>
        <w:rPr>
          <w:sz w:val="24"/>
          <w:szCs w:val="24"/>
        </w:rPr>
      </w:pPr>
      <w:r w:rsidRPr="00DD7841">
        <w:rPr>
          <w:sz w:val="24"/>
          <w:szCs w:val="24"/>
        </w:rPr>
        <w:t>In a</w:t>
      </w:r>
      <w:r w:rsidR="00273D99" w:rsidRPr="00DD7841">
        <w:rPr>
          <w:sz w:val="24"/>
          <w:szCs w:val="24"/>
        </w:rPr>
        <w:t>dd</w:t>
      </w:r>
      <w:r w:rsidRPr="00DD7841">
        <w:rPr>
          <w:sz w:val="24"/>
          <w:szCs w:val="24"/>
        </w:rPr>
        <w:t>ition</w:t>
      </w:r>
      <w:r w:rsidR="00273D99" w:rsidRPr="00DD7841">
        <w:rPr>
          <w:sz w:val="24"/>
          <w:szCs w:val="24"/>
        </w:rPr>
        <w:t xml:space="preserve"> </w:t>
      </w:r>
      <w:r w:rsidR="00D7426D" w:rsidRPr="00DD7841">
        <w:rPr>
          <w:sz w:val="24"/>
          <w:szCs w:val="24"/>
        </w:rPr>
        <w:t xml:space="preserve">to this mix of Greek and Roman </w:t>
      </w:r>
      <w:r w:rsidR="00273D99" w:rsidRPr="00DD7841">
        <w:rPr>
          <w:sz w:val="24"/>
          <w:szCs w:val="24"/>
        </w:rPr>
        <w:t>influence</w:t>
      </w:r>
      <w:r w:rsidR="00D7426D" w:rsidRPr="00DD7841">
        <w:rPr>
          <w:sz w:val="24"/>
          <w:szCs w:val="24"/>
        </w:rPr>
        <w:t xml:space="preserve">s, </w:t>
      </w:r>
      <w:r w:rsidR="00273D99" w:rsidRPr="00DD7841">
        <w:rPr>
          <w:sz w:val="24"/>
          <w:szCs w:val="24"/>
        </w:rPr>
        <w:t>Paul is also</w:t>
      </w:r>
      <w:r w:rsidR="00C0374C" w:rsidRPr="00DD7841">
        <w:rPr>
          <w:sz w:val="24"/>
          <w:szCs w:val="24"/>
        </w:rPr>
        <w:t xml:space="preserve"> born</w:t>
      </w:r>
      <w:r w:rsidR="00316A45" w:rsidRPr="00DD7841">
        <w:rPr>
          <w:sz w:val="24"/>
          <w:szCs w:val="24"/>
        </w:rPr>
        <w:t xml:space="preserve"> into a Jewish family</w:t>
      </w:r>
      <w:r w:rsidR="00431623" w:rsidRPr="00DD7841">
        <w:rPr>
          <w:sz w:val="24"/>
          <w:szCs w:val="24"/>
        </w:rPr>
        <w:t>,</w:t>
      </w:r>
      <w:r w:rsidR="00E220DD" w:rsidRPr="00DD7841">
        <w:rPr>
          <w:sz w:val="24"/>
          <w:szCs w:val="24"/>
        </w:rPr>
        <w:t xml:space="preserve"> </w:t>
      </w:r>
      <w:r w:rsidR="00AE27E7" w:rsidRPr="00DD7841">
        <w:rPr>
          <w:sz w:val="24"/>
          <w:szCs w:val="24"/>
        </w:rPr>
        <w:t>and claims he</w:t>
      </w:r>
      <w:r w:rsidR="00944AAA" w:rsidRPr="00DD7841">
        <w:rPr>
          <w:sz w:val="24"/>
          <w:szCs w:val="24"/>
        </w:rPr>
        <w:t xml:space="preserve"> was</w:t>
      </w:r>
      <w:r w:rsidR="00E220DD" w:rsidRPr="00DD7841">
        <w:rPr>
          <w:sz w:val="24"/>
          <w:szCs w:val="24"/>
        </w:rPr>
        <w:t xml:space="preserve"> </w:t>
      </w:r>
      <w:r w:rsidR="00C91ACA" w:rsidRPr="00DD7841">
        <w:rPr>
          <w:sz w:val="24"/>
          <w:szCs w:val="24"/>
        </w:rPr>
        <w:t xml:space="preserve">‘advanced </w:t>
      </w:r>
      <w:r w:rsidR="00C91ACA" w:rsidRPr="00DD7841">
        <w:rPr>
          <w:sz w:val="24"/>
          <w:szCs w:val="24"/>
        </w:rPr>
        <w:lastRenderedPageBreak/>
        <w:t xml:space="preserve">in Judaism’ and </w:t>
      </w:r>
      <w:r w:rsidR="00B1685B" w:rsidRPr="00DD7841">
        <w:rPr>
          <w:sz w:val="24"/>
          <w:szCs w:val="24"/>
        </w:rPr>
        <w:t>‘zealous for the traditions of my an</w:t>
      </w:r>
      <w:r w:rsidR="002F54E6" w:rsidRPr="00DD7841">
        <w:rPr>
          <w:sz w:val="24"/>
          <w:szCs w:val="24"/>
        </w:rPr>
        <w:t>cestors</w:t>
      </w:r>
      <w:r w:rsidR="00431623" w:rsidRPr="00DD7841">
        <w:rPr>
          <w:sz w:val="24"/>
          <w:szCs w:val="24"/>
        </w:rPr>
        <w:t>’</w:t>
      </w:r>
      <w:r w:rsidR="002F54E6" w:rsidRPr="00DD7841">
        <w:rPr>
          <w:sz w:val="24"/>
          <w:szCs w:val="24"/>
        </w:rPr>
        <w:t xml:space="preserve"> (Galatians</w:t>
      </w:r>
      <w:r w:rsidR="00431623" w:rsidRPr="00DD7841">
        <w:rPr>
          <w:sz w:val="24"/>
          <w:szCs w:val="24"/>
        </w:rPr>
        <w:t xml:space="preserve"> 1:14-15)</w:t>
      </w:r>
      <w:r w:rsidR="000B5DDC" w:rsidRPr="00DD7841">
        <w:rPr>
          <w:sz w:val="24"/>
          <w:szCs w:val="24"/>
        </w:rPr>
        <w:t>.</w:t>
      </w:r>
      <w:r w:rsidR="00016FB8" w:rsidRPr="00DD7841">
        <w:rPr>
          <w:sz w:val="24"/>
          <w:szCs w:val="24"/>
        </w:rPr>
        <w:t xml:space="preserve"> </w:t>
      </w:r>
      <w:r w:rsidR="00504691" w:rsidRPr="00DD7841">
        <w:rPr>
          <w:sz w:val="24"/>
          <w:szCs w:val="24"/>
        </w:rPr>
        <w:t>Going back</w:t>
      </w:r>
      <w:r w:rsidR="005E3AE1" w:rsidRPr="00DD7841">
        <w:rPr>
          <w:sz w:val="24"/>
          <w:szCs w:val="24"/>
        </w:rPr>
        <w:t xml:space="preserve"> to early Judaism</w:t>
      </w:r>
      <w:r w:rsidR="003F2DC8">
        <w:rPr>
          <w:sz w:val="28"/>
          <w:szCs w:val="28"/>
        </w:rPr>
        <w:t xml:space="preserve"> </w:t>
      </w:r>
      <w:r w:rsidR="003F2DC8" w:rsidRPr="00DD7841">
        <w:rPr>
          <w:sz w:val="24"/>
          <w:szCs w:val="24"/>
        </w:rPr>
        <w:t>and its basis on the Torah</w:t>
      </w:r>
      <w:r w:rsidR="0024508A" w:rsidRPr="00DD7841">
        <w:rPr>
          <w:sz w:val="24"/>
          <w:szCs w:val="24"/>
        </w:rPr>
        <w:t xml:space="preserve">, </w:t>
      </w:r>
      <w:r w:rsidR="00053B8C" w:rsidRPr="00DD7841">
        <w:rPr>
          <w:sz w:val="24"/>
          <w:szCs w:val="24"/>
        </w:rPr>
        <w:t xml:space="preserve">women were again not seen as </w:t>
      </w:r>
      <w:r w:rsidR="00C904AA" w:rsidRPr="00DD7841">
        <w:rPr>
          <w:sz w:val="24"/>
          <w:szCs w:val="24"/>
        </w:rPr>
        <w:t>equal to men</w:t>
      </w:r>
      <w:r w:rsidR="00015FF4" w:rsidRPr="00DD7841">
        <w:rPr>
          <w:sz w:val="24"/>
          <w:szCs w:val="24"/>
        </w:rPr>
        <w:t>, they had very few rights in law</w:t>
      </w:r>
      <w:r w:rsidR="00020758" w:rsidRPr="00DD7841">
        <w:rPr>
          <w:sz w:val="24"/>
          <w:szCs w:val="24"/>
        </w:rPr>
        <w:t xml:space="preserve"> and</w:t>
      </w:r>
      <w:r w:rsidR="00015FF4" w:rsidRPr="00DD7841">
        <w:rPr>
          <w:sz w:val="24"/>
          <w:szCs w:val="24"/>
        </w:rPr>
        <w:t xml:space="preserve"> had to follow </w:t>
      </w:r>
      <w:r w:rsidR="001D3594" w:rsidRPr="00DD7841">
        <w:rPr>
          <w:sz w:val="24"/>
          <w:szCs w:val="24"/>
        </w:rPr>
        <w:t xml:space="preserve">strict rules for example </w:t>
      </w:r>
      <w:r w:rsidR="00AE0E8A" w:rsidRPr="00DD7841">
        <w:rPr>
          <w:sz w:val="24"/>
          <w:szCs w:val="24"/>
        </w:rPr>
        <w:t>regarding</w:t>
      </w:r>
      <w:r w:rsidR="001D3594" w:rsidRPr="00DD7841">
        <w:rPr>
          <w:sz w:val="24"/>
          <w:szCs w:val="24"/>
        </w:rPr>
        <w:t xml:space="preserve"> menstruation</w:t>
      </w:r>
      <w:r w:rsidR="00C4264C" w:rsidRPr="00DD7841">
        <w:rPr>
          <w:sz w:val="24"/>
          <w:szCs w:val="24"/>
        </w:rPr>
        <w:t xml:space="preserve"> and the idea of being ‘unclean’.</w:t>
      </w:r>
      <w:r w:rsidR="00AE0E8A" w:rsidRPr="00DD7841">
        <w:rPr>
          <w:rStyle w:val="FootnoteReference"/>
          <w:sz w:val="24"/>
          <w:szCs w:val="24"/>
        </w:rPr>
        <w:footnoteReference w:id="6"/>
      </w:r>
      <w:r w:rsidR="00AE0E8A" w:rsidRPr="00DD7841">
        <w:rPr>
          <w:sz w:val="24"/>
          <w:szCs w:val="24"/>
        </w:rPr>
        <w:t xml:space="preserve"> The story of Eve from Genesis 2</w:t>
      </w:r>
      <w:r w:rsidRPr="00DD7841">
        <w:rPr>
          <w:sz w:val="24"/>
          <w:szCs w:val="24"/>
        </w:rPr>
        <w:t>,</w:t>
      </w:r>
      <w:r w:rsidR="00AE0E8A" w:rsidRPr="00DD7841">
        <w:rPr>
          <w:sz w:val="24"/>
          <w:szCs w:val="24"/>
        </w:rPr>
        <w:t xml:space="preserve"> that presents </w:t>
      </w:r>
      <w:r w:rsidRPr="00DD7841">
        <w:rPr>
          <w:sz w:val="24"/>
          <w:szCs w:val="24"/>
        </w:rPr>
        <w:t>her</w:t>
      </w:r>
      <w:r w:rsidR="00AE0E8A" w:rsidRPr="00DD7841">
        <w:rPr>
          <w:sz w:val="24"/>
          <w:szCs w:val="24"/>
        </w:rPr>
        <w:t xml:space="preserve"> as created later</w:t>
      </w:r>
      <w:r w:rsidRPr="00DD7841">
        <w:rPr>
          <w:sz w:val="24"/>
          <w:szCs w:val="24"/>
        </w:rPr>
        <w:t xml:space="preserve"> from Adam’s ribs as a ‘helper’ for him</w:t>
      </w:r>
      <w:r w:rsidR="00E64D42" w:rsidRPr="00DD7841">
        <w:rPr>
          <w:sz w:val="24"/>
          <w:szCs w:val="24"/>
        </w:rPr>
        <w:t>,</w:t>
      </w:r>
      <w:r w:rsidRPr="00DD7841">
        <w:rPr>
          <w:sz w:val="24"/>
          <w:szCs w:val="24"/>
        </w:rPr>
        <w:t xml:space="preserve"> and then in Chapter 3</w:t>
      </w:r>
      <w:r w:rsidR="000D0D00" w:rsidRPr="00DD7841">
        <w:rPr>
          <w:sz w:val="24"/>
          <w:szCs w:val="24"/>
        </w:rPr>
        <w:t xml:space="preserve"> as the reason for </w:t>
      </w:r>
      <w:r w:rsidR="00790624" w:rsidRPr="00DD7841">
        <w:rPr>
          <w:sz w:val="24"/>
          <w:szCs w:val="24"/>
        </w:rPr>
        <w:t>‘the fall’</w:t>
      </w:r>
      <w:r w:rsidR="00F31A57" w:rsidRPr="00DD7841">
        <w:rPr>
          <w:sz w:val="24"/>
          <w:szCs w:val="24"/>
        </w:rPr>
        <w:t xml:space="preserve"> because of </w:t>
      </w:r>
      <w:r w:rsidR="00BE4BBD" w:rsidRPr="00DD7841">
        <w:rPr>
          <w:sz w:val="24"/>
          <w:szCs w:val="24"/>
        </w:rPr>
        <w:t>her</w:t>
      </w:r>
      <w:r w:rsidR="00F31A57" w:rsidRPr="00DD7841">
        <w:rPr>
          <w:sz w:val="24"/>
          <w:szCs w:val="24"/>
        </w:rPr>
        <w:t xml:space="preserve"> </w:t>
      </w:r>
      <w:r w:rsidR="00625FD2" w:rsidRPr="00DD7841">
        <w:rPr>
          <w:sz w:val="24"/>
          <w:szCs w:val="24"/>
        </w:rPr>
        <w:t>actions</w:t>
      </w:r>
      <w:r w:rsidR="00101CAE" w:rsidRPr="00DD7841">
        <w:rPr>
          <w:sz w:val="24"/>
          <w:szCs w:val="24"/>
        </w:rPr>
        <w:t>,</w:t>
      </w:r>
      <w:r w:rsidR="00601DF5" w:rsidRPr="00DD7841">
        <w:rPr>
          <w:sz w:val="24"/>
          <w:szCs w:val="24"/>
        </w:rPr>
        <w:t xml:space="preserve"> </w:t>
      </w:r>
      <w:r w:rsidR="00101CAE" w:rsidRPr="00DD7841">
        <w:rPr>
          <w:sz w:val="24"/>
          <w:szCs w:val="24"/>
        </w:rPr>
        <w:t xml:space="preserve">provided a basis </w:t>
      </w:r>
      <w:r w:rsidR="00BE4BBD" w:rsidRPr="00DD7841">
        <w:rPr>
          <w:sz w:val="24"/>
          <w:szCs w:val="24"/>
        </w:rPr>
        <w:t xml:space="preserve">for </w:t>
      </w:r>
      <w:r w:rsidR="00D774FB" w:rsidRPr="00DD7841">
        <w:rPr>
          <w:sz w:val="24"/>
          <w:szCs w:val="24"/>
        </w:rPr>
        <w:t>treat</w:t>
      </w:r>
      <w:r w:rsidR="00BE4BBD" w:rsidRPr="00DD7841">
        <w:rPr>
          <w:sz w:val="24"/>
          <w:szCs w:val="24"/>
        </w:rPr>
        <w:t>ing</w:t>
      </w:r>
      <w:r w:rsidR="00D774FB" w:rsidRPr="00DD7841">
        <w:rPr>
          <w:sz w:val="24"/>
          <w:szCs w:val="24"/>
        </w:rPr>
        <w:t xml:space="preserve"> women as inferior. Jewish </w:t>
      </w:r>
      <w:r w:rsidR="00731C6B" w:rsidRPr="00DD7841">
        <w:rPr>
          <w:sz w:val="24"/>
          <w:szCs w:val="24"/>
        </w:rPr>
        <w:lastRenderedPageBreak/>
        <w:t>writers such as Ben Sira</w:t>
      </w:r>
      <w:r w:rsidR="006255CE" w:rsidRPr="00DD7841">
        <w:rPr>
          <w:sz w:val="24"/>
          <w:szCs w:val="24"/>
        </w:rPr>
        <w:t xml:space="preserve"> </w:t>
      </w:r>
      <w:r w:rsidR="002A1E15" w:rsidRPr="00DD7841">
        <w:rPr>
          <w:sz w:val="24"/>
          <w:szCs w:val="24"/>
        </w:rPr>
        <w:t>writing in Ecclesiasticus</w:t>
      </w:r>
      <w:r w:rsidR="004B5C98" w:rsidRPr="00DD7841">
        <w:rPr>
          <w:rStyle w:val="FootnoteReference"/>
          <w:sz w:val="24"/>
          <w:szCs w:val="24"/>
        </w:rPr>
        <w:footnoteReference w:id="7"/>
      </w:r>
      <w:r w:rsidR="00B77729" w:rsidRPr="00DD7841">
        <w:rPr>
          <w:sz w:val="24"/>
          <w:szCs w:val="24"/>
        </w:rPr>
        <w:t xml:space="preserve"> </w:t>
      </w:r>
      <w:r w:rsidR="00C07B59" w:rsidRPr="00DD7841">
        <w:rPr>
          <w:sz w:val="24"/>
          <w:szCs w:val="24"/>
        </w:rPr>
        <w:t xml:space="preserve">- popular </w:t>
      </w:r>
      <w:r w:rsidR="00880B2E" w:rsidRPr="00DD7841">
        <w:rPr>
          <w:sz w:val="24"/>
          <w:szCs w:val="24"/>
        </w:rPr>
        <w:t>f</w:t>
      </w:r>
      <w:r w:rsidR="005B4A94" w:rsidRPr="00DD7841">
        <w:rPr>
          <w:sz w:val="24"/>
          <w:szCs w:val="24"/>
        </w:rPr>
        <w:t xml:space="preserve">rom 300 BCE and for the next few hundred years, </w:t>
      </w:r>
      <w:r w:rsidR="00B77729" w:rsidRPr="00DD7841">
        <w:rPr>
          <w:sz w:val="24"/>
          <w:szCs w:val="24"/>
        </w:rPr>
        <w:t>added</w:t>
      </w:r>
      <w:r w:rsidR="004557FF" w:rsidRPr="00DD7841">
        <w:rPr>
          <w:sz w:val="24"/>
          <w:szCs w:val="24"/>
        </w:rPr>
        <w:t xml:space="preserve"> to </w:t>
      </w:r>
      <w:r w:rsidR="00583B51" w:rsidRPr="00DD7841">
        <w:rPr>
          <w:sz w:val="24"/>
          <w:szCs w:val="24"/>
        </w:rPr>
        <w:t>this belief</w:t>
      </w:r>
      <w:r w:rsidR="004A4992" w:rsidRPr="00DD7841">
        <w:rPr>
          <w:sz w:val="24"/>
          <w:szCs w:val="24"/>
        </w:rPr>
        <w:t xml:space="preserve"> that </w:t>
      </w:r>
      <w:r w:rsidR="008E0176" w:rsidRPr="00DD7841">
        <w:rPr>
          <w:sz w:val="24"/>
          <w:szCs w:val="24"/>
        </w:rPr>
        <w:t xml:space="preserve">it was </w:t>
      </w:r>
      <w:r w:rsidR="004A4992" w:rsidRPr="00DD7841">
        <w:rPr>
          <w:sz w:val="24"/>
          <w:szCs w:val="24"/>
        </w:rPr>
        <w:t xml:space="preserve">women </w:t>
      </w:r>
      <w:r w:rsidR="008E0176" w:rsidRPr="00DD7841">
        <w:rPr>
          <w:sz w:val="24"/>
          <w:szCs w:val="24"/>
        </w:rPr>
        <w:t xml:space="preserve">who </w:t>
      </w:r>
      <w:r w:rsidR="004A4992" w:rsidRPr="00DD7841">
        <w:rPr>
          <w:sz w:val="24"/>
          <w:szCs w:val="24"/>
        </w:rPr>
        <w:t>were the origin of sin</w:t>
      </w:r>
      <w:r w:rsidR="008E0176" w:rsidRPr="00DD7841">
        <w:rPr>
          <w:sz w:val="24"/>
          <w:szCs w:val="24"/>
        </w:rPr>
        <w:t>.</w:t>
      </w:r>
      <w:r w:rsidR="00C02B3D" w:rsidRPr="00DD7841">
        <w:rPr>
          <w:sz w:val="24"/>
          <w:szCs w:val="24"/>
        </w:rPr>
        <w:t xml:space="preserve"> </w:t>
      </w:r>
      <w:r w:rsidR="000D6E88" w:rsidRPr="00DD7841">
        <w:rPr>
          <w:sz w:val="24"/>
          <w:szCs w:val="24"/>
        </w:rPr>
        <w:t xml:space="preserve">Women were unable to hold </w:t>
      </w:r>
      <w:r w:rsidR="00FB619F" w:rsidRPr="00DD7841">
        <w:rPr>
          <w:sz w:val="24"/>
          <w:szCs w:val="24"/>
        </w:rPr>
        <w:t xml:space="preserve">official </w:t>
      </w:r>
      <w:r w:rsidR="000D6E88" w:rsidRPr="00DD7841">
        <w:rPr>
          <w:sz w:val="24"/>
          <w:szCs w:val="24"/>
        </w:rPr>
        <w:t>positi</w:t>
      </w:r>
      <w:r w:rsidR="00FB619F" w:rsidRPr="00DD7841">
        <w:rPr>
          <w:sz w:val="24"/>
          <w:szCs w:val="24"/>
        </w:rPr>
        <w:t>ons</w:t>
      </w:r>
      <w:r w:rsidR="00DD0ABC" w:rsidRPr="00DD7841">
        <w:rPr>
          <w:sz w:val="24"/>
          <w:szCs w:val="24"/>
        </w:rPr>
        <w:t xml:space="preserve"> for worship during the Second Temple </w:t>
      </w:r>
      <w:r w:rsidR="00EA5B0C" w:rsidRPr="00DD7841">
        <w:rPr>
          <w:sz w:val="24"/>
          <w:szCs w:val="24"/>
        </w:rPr>
        <w:t>period</w:t>
      </w:r>
      <w:r w:rsidR="00EA5B0C" w:rsidRPr="00DD7841">
        <w:rPr>
          <w:rStyle w:val="FootnoteReference"/>
          <w:sz w:val="24"/>
          <w:szCs w:val="24"/>
        </w:rPr>
        <w:footnoteReference w:id="8"/>
      </w:r>
      <w:r w:rsidR="00186270" w:rsidRPr="00DD7841">
        <w:rPr>
          <w:sz w:val="24"/>
          <w:szCs w:val="24"/>
        </w:rPr>
        <w:t xml:space="preserve"> </w:t>
      </w:r>
      <w:r w:rsidR="00DC7901" w:rsidRPr="00DD7841">
        <w:rPr>
          <w:sz w:val="24"/>
          <w:szCs w:val="24"/>
        </w:rPr>
        <w:t>(516 BCE to 70CE)</w:t>
      </w:r>
      <w:r w:rsidR="007B46C6" w:rsidRPr="00DD7841">
        <w:rPr>
          <w:sz w:val="24"/>
          <w:szCs w:val="24"/>
        </w:rPr>
        <w:t xml:space="preserve">, they </w:t>
      </w:r>
      <w:r w:rsidR="00754B3F" w:rsidRPr="00DD7841">
        <w:rPr>
          <w:sz w:val="24"/>
          <w:szCs w:val="24"/>
        </w:rPr>
        <w:t>had to re</w:t>
      </w:r>
      <w:r w:rsidR="00505C86" w:rsidRPr="00DD7841">
        <w:rPr>
          <w:sz w:val="24"/>
          <w:szCs w:val="24"/>
        </w:rPr>
        <w:t>m</w:t>
      </w:r>
      <w:r w:rsidR="00754B3F" w:rsidRPr="00DD7841">
        <w:rPr>
          <w:sz w:val="24"/>
          <w:szCs w:val="24"/>
        </w:rPr>
        <w:t>ain separate</w:t>
      </w:r>
      <w:r w:rsidR="00D75EFF" w:rsidRPr="00DD7841">
        <w:rPr>
          <w:sz w:val="24"/>
          <w:szCs w:val="24"/>
        </w:rPr>
        <w:t xml:space="preserve"> and </w:t>
      </w:r>
      <w:r w:rsidR="00CA2F67" w:rsidRPr="00DD7841">
        <w:rPr>
          <w:sz w:val="24"/>
          <w:szCs w:val="24"/>
        </w:rPr>
        <w:t xml:space="preserve">were </w:t>
      </w:r>
      <w:r w:rsidR="00E01E0E" w:rsidRPr="00DD7841">
        <w:rPr>
          <w:sz w:val="24"/>
          <w:szCs w:val="24"/>
        </w:rPr>
        <w:t xml:space="preserve">generally </w:t>
      </w:r>
      <w:r w:rsidR="00D75EFF" w:rsidRPr="00DD7841">
        <w:rPr>
          <w:sz w:val="24"/>
          <w:szCs w:val="24"/>
        </w:rPr>
        <w:t xml:space="preserve">excluded from the </w:t>
      </w:r>
      <w:r w:rsidR="00CA2F67" w:rsidRPr="00DD7841">
        <w:rPr>
          <w:sz w:val="24"/>
          <w:szCs w:val="24"/>
        </w:rPr>
        <w:t>Inner Court</w:t>
      </w:r>
      <w:r w:rsidR="001827AE" w:rsidRPr="00DD7841">
        <w:rPr>
          <w:sz w:val="24"/>
          <w:szCs w:val="24"/>
        </w:rPr>
        <w:t xml:space="preserve"> at the Jerusalem Temple</w:t>
      </w:r>
      <w:r w:rsidR="00621C55" w:rsidRPr="00DD7841">
        <w:rPr>
          <w:sz w:val="24"/>
          <w:szCs w:val="24"/>
        </w:rPr>
        <w:t>.</w:t>
      </w:r>
      <w:r w:rsidR="00621C55" w:rsidRPr="00DD7841">
        <w:rPr>
          <w:rStyle w:val="FootnoteReference"/>
          <w:sz w:val="24"/>
          <w:szCs w:val="24"/>
        </w:rPr>
        <w:footnoteReference w:id="9"/>
      </w:r>
      <w:r w:rsidR="00F858FB" w:rsidRPr="00DD7841">
        <w:rPr>
          <w:sz w:val="24"/>
          <w:szCs w:val="24"/>
        </w:rPr>
        <w:t xml:space="preserve"> </w:t>
      </w:r>
      <w:r w:rsidR="00CC4808" w:rsidRPr="00DD7841">
        <w:rPr>
          <w:sz w:val="24"/>
          <w:szCs w:val="24"/>
        </w:rPr>
        <w:t xml:space="preserve">Evidence has been found </w:t>
      </w:r>
      <w:r w:rsidR="00B072AF" w:rsidRPr="00DD7841">
        <w:rPr>
          <w:sz w:val="24"/>
          <w:szCs w:val="24"/>
        </w:rPr>
        <w:t xml:space="preserve">however, </w:t>
      </w:r>
      <w:r w:rsidR="00CC4808" w:rsidRPr="00DD7841">
        <w:rPr>
          <w:sz w:val="24"/>
          <w:szCs w:val="24"/>
        </w:rPr>
        <w:t xml:space="preserve">of </w:t>
      </w:r>
      <w:r w:rsidR="00F858FB" w:rsidRPr="00DD7841">
        <w:rPr>
          <w:sz w:val="24"/>
          <w:szCs w:val="24"/>
        </w:rPr>
        <w:t xml:space="preserve">some exceptions </w:t>
      </w:r>
      <w:r w:rsidR="008221AB" w:rsidRPr="00DD7841">
        <w:rPr>
          <w:sz w:val="24"/>
          <w:szCs w:val="24"/>
        </w:rPr>
        <w:t xml:space="preserve">in the status of women, </w:t>
      </w:r>
      <w:r w:rsidR="008968B0" w:rsidRPr="00DD7841">
        <w:rPr>
          <w:sz w:val="24"/>
          <w:szCs w:val="24"/>
        </w:rPr>
        <w:t xml:space="preserve">such </w:t>
      </w:r>
      <w:r w:rsidR="008221AB" w:rsidRPr="00DD7841">
        <w:rPr>
          <w:sz w:val="24"/>
          <w:szCs w:val="24"/>
        </w:rPr>
        <w:t>as in the</w:t>
      </w:r>
      <w:r w:rsidR="008221AB">
        <w:rPr>
          <w:sz w:val="28"/>
          <w:szCs w:val="28"/>
        </w:rPr>
        <w:t xml:space="preserve"> </w:t>
      </w:r>
      <w:r w:rsidR="008221AB" w:rsidRPr="00DD7841">
        <w:rPr>
          <w:sz w:val="24"/>
          <w:szCs w:val="24"/>
        </w:rPr>
        <w:t xml:space="preserve">Jewish </w:t>
      </w:r>
      <w:r w:rsidR="008A629C" w:rsidRPr="00DD7841">
        <w:rPr>
          <w:sz w:val="24"/>
          <w:szCs w:val="24"/>
        </w:rPr>
        <w:lastRenderedPageBreak/>
        <w:t xml:space="preserve">sect of </w:t>
      </w:r>
      <w:r w:rsidR="002234BA" w:rsidRPr="00DD7841">
        <w:rPr>
          <w:sz w:val="24"/>
          <w:szCs w:val="24"/>
        </w:rPr>
        <w:t>Therapeutae</w:t>
      </w:r>
      <w:r w:rsidR="00525D4A" w:rsidRPr="00DD7841">
        <w:rPr>
          <w:sz w:val="24"/>
          <w:szCs w:val="24"/>
        </w:rPr>
        <w:t xml:space="preserve"> near Alexandria</w:t>
      </w:r>
      <w:r w:rsidR="00B5465E" w:rsidRPr="00DD7841">
        <w:rPr>
          <w:rStyle w:val="FootnoteReference"/>
          <w:sz w:val="24"/>
          <w:szCs w:val="24"/>
        </w:rPr>
        <w:footnoteReference w:id="10"/>
      </w:r>
      <w:r w:rsidR="002F0BEB" w:rsidRPr="00DD7841">
        <w:rPr>
          <w:sz w:val="24"/>
          <w:szCs w:val="24"/>
        </w:rPr>
        <w:t xml:space="preserve"> </w:t>
      </w:r>
      <w:r w:rsidR="00385329" w:rsidRPr="00DD7841">
        <w:rPr>
          <w:sz w:val="24"/>
          <w:szCs w:val="24"/>
        </w:rPr>
        <w:t xml:space="preserve">that included women, </w:t>
      </w:r>
      <w:r w:rsidR="002F0BEB" w:rsidRPr="00DD7841">
        <w:rPr>
          <w:sz w:val="24"/>
          <w:szCs w:val="24"/>
        </w:rPr>
        <w:t>devot</w:t>
      </w:r>
      <w:r w:rsidR="00B072AF" w:rsidRPr="00DD7841">
        <w:rPr>
          <w:sz w:val="24"/>
          <w:szCs w:val="24"/>
        </w:rPr>
        <w:t>ing their</w:t>
      </w:r>
      <w:r w:rsidR="00385329" w:rsidRPr="00DD7841">
        <w:rPr>
          <w:sz w:val="24"/>
          <w:szCs w:val="24"/>
        </w:rPr>
        <w:t xml:space="preserve"> life</w:t>
      </w:r>
      <w:r w:rsidR="002F0BEB" w:rsidRPr="00DD7841">
        <w:rPr>
          <w:sz w:val="24"/>
          <w:szCs w:val="24"/>
        </w:rPr>
        <w:t xml:space="preserve"> </w:t>
      </w:r>
      <w:r w:rsidR="00B072AF" w:rsidRPr="00DD7841">
        <w:rPr>
          <w:sz w:val="24"/>
          <w:szCs w:val="24"/>
        </w:rPr>
        <w:t>to</w:t>
      </w:r>
      <w:r w:rsidR="00385329" w:rsidRPr="00DD7841">
        <w:rPr>
          <w:sz w:val="24"/>
          <w:szCs w:val="24"/>
        </w:rPr>
        <w:t xml:space="preserve"> </w:t>
      </w:r>
      <w:r w:rsidR="00893B9E" w:rsidRPr="00DD7841">
        <w:rPr>
          <w:sz w:val="24"/>
          <w:szCs w:val="24"/>
        </w:rPr>
        <w:t>prayer and stud</w:t>
      </w:r>
      <w:r w:rsidR="00385329" w:rsidRPr="00DD7841">
        <w:rPr>
          <w:sz w:val="24"/>
          <w:szCs w:val="24"/>
        </w:rPr>
        <w:t>y</w:t>
      </w:r>
      <w:r w:rsidR="003764A1" w:rsidRPr="00DD7841">
        <w:rPr>
          <w:sz w:val="24"/>
          <w:szCs w:val="24"/>
        </w:rPr>
        <w:t>.</w:t>
      </w:r>
    </w:p>
    <w:p w14:paraId="52E8D664" w14:textId="18ED71C7" w:rsidR="006A1ECC" w:rsidRPr="00DD7841" w:rsidRDefault="006A1ECC" w:rsidP="002234BA">
      <w:pPr>
        <w:spacing w:line="480" w:lineRule="auto"/>
        <w:rPr>
          <w:sz w:val="24"/>
          <w:szCs w:val="24"/>
        </w:rPr>
      </w:pPr>
      <w:r w:rsidRPr="00DD7841">
        <w:rPr>
          <w:sz w:val="24"/>
          <w:szCs w:val="24"/>
        </w:rPr>
        <w:t xml:space="preserve">In his missionary </w:t>
      </w:r>
      <w:r w:rsidR="003537D8" w:rsidRPr="00DD7841">
        <w:rPr>
          <w:sz w:val="24"/>
          <w:szCs w:val="24"/>
        </w:rPr>
        <w:t>journeys Paul would have e</w:t>
      </w:r>
      <w:r w:rsidR="0029331B" w:rsidRPr="00DD7841">
        <w:rPr>
          <w:sz w:val="24"/>
          <w:szCs w:val="24"/>
        </w:rPr>
        <w:t>ncountered</w:t>
      </w:r>
      <w:r w:rsidR="00F32B29" w:rsidRPr="00DD7841">
        <w:rPr>
          <w:sz w:val="24"/>
          <w:szCs w:val="24"/>
        </w:rPr>
        <w:t xml:space="preserve"> worship of deities</w:t>
      </w:r>
      <w:r w:rsidR="002725F7" w:rsidRPr="00DD7841">
        <w:rPr>
          <w:sz w:val="24"/>
          <w:szCs w:val="24"/>
        </w:rPr>
        <w:t xml:space="preserve"> that would vary from region to region</w:t>
      </w:r>
      <w:r w:rsidR="00191C67" w:rsidRPr="00DD7841">
        <w:rPr>
          <w:sz w:val="24"/>
          <w:szCs w:val="24"/>
        </w:rPr>
        <w:t xml:space="preserve">. </w:t>
      </w:r>
      <w:r w:rsidR="00D70519" w:rsidRPr="00DD7841">
        <w:rPr>
          <w:sz w:val="24"/>
          <w:szCs w:val="24"/>
        </w:rPr>
        <w:t xml:space="preserve">The </w:t>
      </w:r>
      <w:r w:rsidR="00235D33" w:rsidRPr="00DD7841">
        <w:rPr>
          <w:sz w:val="24"/>
          <w:szCs w:val="24"/>
        </w:rPr>
        <w:t>worship</w:t>
      </w:r>
      <w:r w:rsidR="00D70519" w:rsidRPr="00DD7841">
        <w:rPr>
          <w:sz w:val="24"/>
          <w:szCs w:val="24"/>
        </w:rPr>
        <w:t xml:space="preserve"> of Isis </w:t>
      </w:r>
      <w:r w:rsidR="00235D33" w:rsidRPr="00DD7841">
        <w:rPr>
          <w:sz w:val="24"/>
          <w:szCs w:val="24"/>
        </w:rPr>
        <w:t xml:space="preserve">and Aphrodite for </w:t>
      </w:r>
      <w:r w:rsidR="00D70519" w:rsidRPr="00DD7841">
        <w:rPr>
          <w:sz w:val="24"/>
          <w:szCs w:val="24"/>
        </w:rPr>
        <w:t xml:space="preserve">example was </w:t>
      </w:r>
      <w:r w:rsidR="00805189" w:rsidRPr="00DD7841">
        <w:rPr>
          <w:sz w:val="24"/>
          <w:szCs w:val="24"/>
        </w:rPr>
        <w:t>popular in Corinth</w:t>
      </w:r>
      <w:r w:rsidR="00235D33" w:rsidRPr="00DD7841">
        <w:rPr>
          <w:sz w:val="24"/>
          <w:szCs w:val="24"/>
        </w:rPr>
        <w:t>.</w:t>
      </w:r>
      <w:r w:rsidR="003720BF" w:rsidRPr="00DD7841">
        <w:rPr>
          <w:rStyle w:val="FootnoteReference"/>
          <w:sz w:val="24"/>
          <w:szCs w:val="24"/>
        </w:rPr>
        <w:footnoteReference w:id="11"/>
      </w:r>
      <w:r w:rsidR="00235D33" w:rsidRPr="00DD7841">
        <w:rPr>
          <w:sz w:val="24"/>
          <w:szCs w:val="24"/>
        </w:rPr>
        <w:t xml:space="preserve"> </w:t>
      </w:r>
      <w:r w:rsidR="00191C67" w:rsidRPr="00DD7841">
        <w:rPr>
          <w:sz w:val="24"/>
          <w:szCs w:val="24"/>
        </w:rPr>
        <w:t>The Roman authorities</w:t>
      </w:r>
      <w:r w:rsidR="004D6F21" w:rsidRPr="00DD7841">
        <w:rPr>
          <w:sz w:val="24"/>
          <w:szCs w:val="24"/>
        </w:rPr>
        <w:t xml:space="preserve"> </w:t>
      </w:r>
      <w:r w:rsidR="005B2FC8" w:rsidRPr="00DD7841">
        <w:rPr>
          <w:sz w:val="24"/>
          <w:szCs w:val="24"/>
        </w:rPr>
        <w:t xml:space="preserve">approved of an increasing number of </w:t>
      </w:r>
      <w:r w:rsidR="00BD67DD" w:rsidRPr="00DD7841">
        <w:rPr>
          <w:sz w:val="24"/>
          <w:szCs w:val="24"/>
        </w:rPr>
        <w:t>deities as</w:t>
      </w:r>
      <w:r w:rsidR="007F0D95" w:rsidRPr="00DD7841">
        <w:rPr>
          <w:sz w:val="24"/>
          <w:szCs w:val="24"/>
        </w:rPr>
        <w:t xml:space="preserve"> gods/goddesses</w:t>
      </w:r>
      <w:r w:rsidR="000F2189" w:rsidRPr="00DD7841">
        <w:rPr>
          <w:sz w:val="24"/>
          <w:szCs w:val="24"/>
        </w:rPr>
        <w:t xml:space="preserve"> </w:t>
      </w:r>
      <w:r w:rsidR="007F0D95" w:rsidRPr="00DD7841">
        <w:rPr>
          <w:sz w:val="24"/>
          <w:szCs w:val="24"/>
        </w:rPr>
        <w:t>were seen to influence different aspects of life</w:t>
      </w:r>
      <w:r w:rsidR="000F2189" w:rsidRPr="00DD7841">
        <w:rPr>
          <w:sz w:val="24"/>
          <w:szCs w:val="24"/>
        </w:rPr>
        <w:t>.</w:t>
      </w:r>
      <w:r w:rsidR="008A1CE9" w:rsidRPr="00DD7841">
        <w:rPr>
          <w:sz w:val="24"/>
          <w:szCs w:val="24"/>
        </w:rPr>
        <w:t xml:space="preserve"> </w:t>
      </w:r>
      <w:r w:rsidR="00BD67DD" w:rsidRPr="00DD7841">
        <w:rPr>
          <w:sz w:val="24"/>
          <w:szCs w:val="24"/>
        </w:rPr>
        <w:t>Some women of</w:t>
      </w:r>
      <w:r w:rsidR="005B2FC8" w:rsidRPr="00DD7841">
        <w:rPr>
          <w:sz w:val="24"/>
          <w:szCs w:val="24"/>
        </w:rPr>
        <w:t xml:space="preserve"> </w:t>
      </w:r>
      <w:r w:rsidR="00620847" w:rsidRPr="00DD7841">
        <w:rPr>
          <w:sz w:val="24"/>
          <w:szCs w:val="24"/>
        </w:rPr>
        <w:t xml:space="preserve">means </w:t>
      </w:r>
      <w:r w:rsidR="004A61D3" w:rsidRPr="00DD7841">
        <w:rPr>
          <w:sz w:val="24"/>
          <w:szCs w:val="24"/>
        </w:rPr>
        <w:t>held positions of authority within the pagan religious</w:t>
      </w:r>
      <w:r w:rsidR="00787E9C" w:rsidRPr="00DD7841">
        <w:rPr>
          <w:sz w:val="24"/>
          <w:szCs w:val="24"/>
        </w:rPr>
        <w:t xml:space="preserve"> cults</w:t>
      </w:r>
      <w:r w:rsidR="00B361E8" w:rsidRPr="00DD7841">
        <w:rPr>
          <w:sz w:val="24"/>
          <w:szCs w:val="24"/>
        </w:rPr>
        <w:t xml:space="preserve">, and if they </w:t>
      </w:r>
      <w:r w:rsidR="00B81ACE" w:rsidRPr="00DD7841">
        <w:rPr>
          <w:sz w:val="24"/>
          <w:szCs w:val="24"/>
        </w:rPr>
        <w:t xml:space="preserve">converted to </w:t>
      </w:r>
      <w:r w:rsidR="00B81ACE" w:rsidRPr="00DD7841">
        <w:rPr>
          <w:sz w:val="24"/>
          <w:szCs w:val="24"/>
        </w:rPr>
        <w:lastRenderedPageBreak/>
        <w:t>be</w:t>
      </w:r>
      <w:r w:rsidR="003C45C5" w:rsidRPr="00DD7841">
        <w:rPr>
          <w:sz w:val="24"/>
          <w:szCs w:val="24"/>
        </w:rPr>
        <w:t>com</w:t>
      </w:r>
      <w:r w:rsidR="00B81ACE" w:rsidRPr="00DD7841">
        <w:rPr>
          <w:sz w:val="24"/>
          <w:szCs w:val="24"/>
        </w:rPr>
        <w:t xml:space="preserve">ing a Christ-believer, they </w:t>
      </w:r>
      <w:r w:rsidR="00070E60" w:rsidRPr="00DD7841">
        <w:rPr>
          <w:sz w:val="24"/>
          <w:szCs w:val="24"/>
        </w:rPr>
        <w:t>would likely expect</w:t>
      </w:r>
      <w:r w:rsidR="0022324A" w:rsidRPr="00DD7841">
        <w:rPr>
          <w:sz w:val="24"/>
          <w:szCs w:val="24"/>
        </w:rPr>
        <w:t xml:space="preserve"> to have this </w:t>
      </w:r>
      <w:r w:rsidR="0057765F" w:rsidRPr="00DD7841">
        <w:rPr>
          <w:sz w:val="24"/>
          <w:szCs w:val="24"/>
        </w:rPr>
        <w:t xml:space="preserve">privilege </w:t>
      </w:r>
      <w:r w:rsidR="009B5EFF" w:rsidRPr="00DD7841">
        <w:rPr>
          <w:sz w:val="24"/>
          <w:szCs w:val="24"/>
        </w:rPr>
        <w:t>again</w:t>
      </w:r>
      <w:r w:rsidR="00627173" w:rsidRPr="00DD7841">
        <w:rPr>
          <w:sz w:val="24"/>
          <w:szCs w:val="24"/>
        </w:rPr>
        <w:t xml:space="preserve"> within the </w:t>
      </w:r>
      <w:r w:rsidR="00B87433" w:rsidRPr="00DD7841">
        <w:rPr>
          <w:sz w:val="24"/>
          <w:szCs w:val="24"/>
        </w:rPr>
        <w:t>house churches</w:t>
      </w:r>
      <w:r w:rsidR="009B5EFF" w:rsidRPr="00DD7841">
        <w:rPr>
          <w:sz w:val="24"/>
          <w:szCs w:val="24"/>
        </w:rPr>
        <w:t>.</w:t>
      </w:r>
      <w:r w:rsidR="009B5EFF" w:rsidRPr="00DD7841">
        <w:rPr>
          <w:rStyle w:val="FootnoteReference"/>
          <w:sz w:val="24"/>
          <w:szCs w:val="24"/>
        </w:rPr>
        <w:footnoteReference w:id="12"/>
      </w:r>
      <w:r w:rsidR="00B57C1F" w:rsidRPr="00DD7841">
        <w:rPr>
          <w:sz w:val="24"/>
          <w:szCs w:val="24"/>
        </w:rPr>
        <w:t xml:space="preserve"> Fe</w:t>
      </w:r>
      <w:r w:rsidR="00A953ED" w:rsidRPr="00DD7841">
        <w:rPr>
          <w:sz w:val="24"/>
          <w:szCs w:val="24"/>
        </w:rPr>
        <w:t>male converts now part of the Christ-</w:t>
      </w:r>
      <w:r w:rsidR="0013195C" w:rsidRPr="00DD7841">
        <w:rPr>
          <w:sz w:val="24"/>
          <w:szCs w:val="24"/>
        </w:rPr>
        <w:t>believer</w:t>
      </w:r>
      <w:r w:rsidR="00A953ED" w:rsidRPr="00DD7841">
        <w:rPr>
          <w:sz w:val="24"/>
          <w:szCs w:val="24"/>
        </w:rPr>
        <w:t>s</w:t>
      </w:r>
      <w:r w:rsidR="003C45C5" w:rsidRPr="00DD7841">
        <w:rPr>
          <w:sz w:val="24"/>
          <w:szCs w:val="24"/>
        </w:rPr>
        <w:t>’</w:t>
      </w:r>
      <w:r w:rsidR="00A953ED" w:rsidRPr="00DD7841">
        <w:rPr>
          <w:sz w:val="24"/>
          <w:szCs w:val="24"/>
        </w:rPr>
        <w:t xml:space="preserve"> communities could previously </w:t>
      </w:r>
      <w:r w:rsidR="00CF09FB" w:rsidRPr="00DD7841">
        <w:rPr>
          <w:sz w:val="24"/>
          <w:szCs w:val="24"/>
        </w:rPr>
        <w:t xml:space="preserve">have </w:t>
      </w:r>
      <w:r w:rsidR="00A953ED" w:rsidRPr="00DD7841">
        <w:rPr>
          <w:sz w:val="24"/>
          <w:szCs w:val="24"/>
        </w:rPr>
        <w:t>experi</w:t>
      </w:r>
      <w:r w:rsidR="00CF09FB" w:rsidRPr="00DD7841">
        <w:rPr>
          <w:sz w:val="24"/>
          <w:szCs w:val="24"/>
        </w:rPr>
        <w:t xml:space="preserve">enced </w:t>
      </w:r>
      <w:r w:rsidR="0034464E" w:rsidRPr="00DD7841">
        <w:rPr>
          <w:sz w:val="24"/>
          <w:szCs w:val="24"/>
        </w:rPr>
        <w:t xml:space="preserve">worship that was freeing from the constraints </w:t>
      </w:r>
      <w:r w:rsidR="00C63176" w:rsidRPr="00DD7841">
        <w:rPr>
          <w:sz w:val="24"/>
          <w:szCs w:val="24"/>
        </w:rPr>
        <w:t>of the social norms</w:t>
      </w:r>
      <w:r w:rsidR="00B64329" w:rsidRPr="00DD7841">
        <w:rPr>
          <w:sz w:val="24"/>
          <w:szCs w:val="24"/>
        </w:rPr>
        <w:t xml:space="preserve"> </w:t>
      </w:r>
      <w:r w:rsidR="00016E02" w:rsidRPr="00DD7841">
        <w:rPr>
          <w:sz w:val="24"/>
          <w:szCs w:val="24"/>
        </w:rPr>
        <w:t xml:space="preserve">such as </w:t>
      </w:r>
      <w:r w:rsidR="00017D53" w:rsidRPr="00DD7841">
        <w:rPr>
          <w:sz w:val="24"/>
          <w:szCs w:val="24"/>
        </w:rPr>
        <w:t>hair left loose</w:t>
      </w:r>
      <w:r w:rsidR="005665BC" w:rsidRPr="00DD7841">
        <w:rPr>
          <w:sz w:val="24"/>
          <w:szCs w:val="24"/>
        </w:rPr>
        <w:t xml:space="preserve"> when worshipp</w:t>
      </w:r>
      <w:r w:rsidR="00016E02" w:rsidRPr="00DD7841">
        <w:rPr>
          <w:sz w:val="24"/>
          <w:szCs w:val="24"/>
        </w:rPr>
        <w:t>ing</w:t>
      </w:r>
      <w:r w:rsidR="002F6548" w:rsidRPr="00DD7841">
        <w:rPr>
          <w:sz w:val="24"/>
          <w:szCs w:val="24"/>
        </w:rPr>
        <w:t xml:space="preserve"> the goddess</w:t>
      </w:r>
      <w:r w:rsidR="005665BC" w:rsidRPr="00DD7841">
        <w:rPr>
          <w:sz w:val="24"/>
          <w:szCs w:val="24"/>
        </w:rPr>
        <w:t xml:space="preserve"> Isis.</w:t>
      </w:r>
      <w:r w:rsidR="00380B40" w:rsidRPr="00DD7841">
        <w:rPr>
          <w:rStyle w:val="FootnoteReference"/>
          <w:sz w:val="24"/>
          <w:szCs w:val="24"/>
        </w:rPr>
        <w:footnoteReference w:id="13"/>
      </w:r>
      <w:r w:rsidR="00017D53" w:rsidRPr="00DD7841">
        <w:rPr>
          <w:sz w:val="24"/>
          <w:szCs w:val="24"/>
        </w:rPr>
        <w:t xml:space="preserve"> </w:t>
      </w:r>
      <w:r w:rsidR="00A953ED" w:rsidRPr="00DD7841">
        <w:rPr>
          <w:sz w:val="24"/>
          <w:szCs w:val="24"/>
        </w:rPr>
        <w:t xml:space="preserve"> </w:t>
      </w:r>
    </w:p>
    <w:p w14:paraId="2145DDDB" w14:textId="709A2819" w:rsidR="00FC69C1" w:rsidRPr="00DD7841" w:rsidRDefault="00A55EF9" w:rsidP="002234BA">
      <w:pPr>
        <w:spacing w:line="480" w:lineRule="auto"/>
        <w:rPr>
          <w:sz w:val="24"/>
          <w:szCs w:val="24"/>
        </w:rPr>
      </w:pPr>
      <w:r w:rsidRPr="00DD7841">
        <w:rPr>
          <w:sz w:val="24"/>
          <w:szCs w:val="24"/>
        </w:rPr>
        <w:t xml:space="preserve">Paul </w:t>
      </w:r>
      <w:r w:rsidR="007655E4" w:rsidRPr="00DD7841">
        <w:rPr>
          <w:sz w:val="24"/>
          <w:szCs w:val="24"/>
        </w:rPr>
        <w:t xml:space="preserve">is </w:t>
      </w:r>
      <w:r w:rsidRPr="00DD7841">
        <w:rPr>
          <w:sz w:val="24"/>
          <w:szCs w:val="24"/>
        </w:rPr>
        <w:t>a man</w:t>
      </w:r>
      <w:r w:rsidR="007655E4" w:rsidRPr="00DD7841">
        <w:rPr>
          <w:sz w:val="24"/>
          <w:szCs w:val="24"/>
        </w:rPr>
        <w:t xml:space="preserve"> who</w:t>
      </w:r>
      <w:r w:rsidRPr="00DD7841">
        <w:rPr>
          <w:sz w:val="24"/>
          <w:szCs w:val="24"/>
        </w:rPr>
        <w:t xml:space="preserve"> inhabits a 1</w:t>
      </w:r>
      <w:r w:rsidRPr="00DD7841">
        <w:rPr>
          <w:sz w:val="24"/>
          <w:szCs w:val="24"/>
          <w:vertAlign w:val="superscript"/>
        </w:rPr>
        <w:t>st</w:t>
      </w:r>
      <w:r w:rsidRPr="00DD7841">
        <w:rPr>
          <w:sz w:val="24"/>
          <w:szCs w:val="24"/>
        </w:rPr>
        <w:t xml:space="preserve"> century world</w:t>
      </w:r>
      <w:r w:rsidR="00F83E51" w:rsidRPr="00DD7841">
        <w:rPr>
          <w:sz w:val="24"/>
          <w:szCs w:val="24"/>
        </w:rPr>
        <w:t xml:space="preserve"> and cannot help but </w:t>
      </w:r>
      <w:r w:rsidR="00B14C86" w:rsidRPr="00DD7841">
        <w:rPr>
          <w:sz w:val="24"/>
          <w:szCs w:val="24"/>
        </w:rPr>
        <w:t xml:space="preserve">be influenced by </w:t>
      </w:r>
      <w:r w:rsidR="00B53592" w:rsidRPr="00DD7841">
        <w:rPr>
          <w:sz w:val="24"/>
          <w:szCs w:val="24"/>
        </w:rPr>
        <w:t>it. Discussing J.A. Clines</w:t>
      </w:r>
      <w:r w:rsidR="00B43C3C" w:rsidRPr="00DD7841">
        <w:rPr>
          <w:sz w:val="24"/>
          <w:szCs w:val="24"/>
        </w:rPr>
        <w:t>’</w:t>
      </w:r>
      <w:r w:rsidR="00B53592" w:rsidRPr="00DD7841">
        <w:rPr>
          <w:sz w:val="24"/>
          <w:szCs w:val="24"/>
        </w:rPr>
        <w:t xml:space="preserve"> Essay ‘Paul the </w:t>
      </w:r>
      <w:r w:rsidR="00B53592" w:rsidRPr="00DD7841">
        <w:rPr>
          <w:sz w:val="24"/>
          <w:szCs w:val="24"/>
        </w:rPr>
        <w:lastRenderedPageBreak/>
        <w:t xml:space="preserve">Invisible Man’, </w:t>
      </w:r>
      <w:proofErr w:type="spellStart"/>
      <w:r w:rsidR="007655E4" w:rsidRPr="00DD7841">
        <w:rPr>
          <w:sz w:val="24"/>
          <w:szCs w:val="24"/>
        </w:rPr>
        <w:t>Polaski</w:t>
      </w:r>
      <w:proofErr w:type="spellEnd"/>
      <w:r w:rsidR="007655E4" w:rsidRPr="00DD7841">
        <w:rPr>
          <w:rStyle w:val="FootnoteReference"/>
          <w:sz w:val="24"/>
          <w:szCs w:val="24"/>
        </w:rPr>
        <w:footnoteReference w:id="14"/>
      </w:r>
      <w:r w:rsidR="00FD0064" w:rsidRPr="00DD7841">
        <w:rPr>
          <w:sz w:val="24"/>
          <w:szCs w:val="24"/>
        </w:rPr>
        <w:t xml:space="preserve"> highlights for example</w:t>
      </w:r>
      <w:r w:rsidR="00021D02" w:rsidRPr="00DD7841">
        <w:rPr>
          <w:sz w:val="24"/>
          <w:szCs w:val="24"/>
        </w:rPr>
        <w:t xml:space="preserve"> how Paul views manliness</w:t>
      </w:r>
      <w:r w:rsidR="00BF719E" w:rsidRPr="00DD7841">
        <w:rPr>
          <w:sz w:val="24"/>
          <w:szCs w:val="24"/>
        </w:rPr>
        <w:t xml:space="preserve"> and </w:t>
      </w:r>
      <w:r w:rsidR="00792700" w:rsidRPr="00DD7841">
        <w:rPr>
          <w:sz w:val="24"/>
          <w:szCs w:val="24"/>
        </w:rPr>
        <w:t>strength</w:t>
      </w:r>
      <w:r w:rsidR="00E15429" w:rsidRPr="00DD7841">
        <w:rPr>
          <w:sz w:val="24"/>
          <w:szCs w:val="24"/>
        </w:rPr>
        <w:t xml:space="preserve">. </w:t>
      </w:r>
      <w:r w:rsidR="00BF719E" w:rsidRPr="00DD7841">
        <w:rPr>
          <w:sz w:val="24"/>
          <w:szCs w:val="24"/>
        </w:rPr>
        <w:t xml:space="preserve">For example, </w:t>
      </w:r>
      <w:r w:rsidR="008A4898" w:rsidRPr="00DD7841">
        <w:rPr>
          <w:sz w:val="24"/>
          <w:szCs w:val="24"/>
        </w:rPr>
        <w:t>1 Corinthians 16:13</w:t>
      </w:r>
      <w:r w:rsidR="003D599E" w:rsidRPr="00DD7841">
        <w:rPr>
          <w:sz w:val="24"/>
          <w:szCs w:val="24"/>
        </w:rPr>
        <w:t xml:space="preserve"> </w:t>
      </w:r>
      <w:r w:rsidR="00732255" w:rsidRPr="00DD7841">
        <w:rPr>
          <w:sz w:val="24"/>
          <w:szCs w:val="24"/>
        </w:rPr>
        <w:t>Paul is urging his hearers to stand firm in the faith</w:t>
      </w:r>
      <w:r w:rsidR="005B6361" w:rsidRPr="00DD7841">
        <w:rPr>
          <w:sz w:val="24"/>
          <w:szCs w:val="24"/>
        </w:rPr>
        <w:t>.</w:t>
      </w:r>
      <w:r w:rsidR="00732255" w:rsidRPr="00DD7841">
        <w:rPr>
          <w:sz w:val="24"/>
          <w:szCs w:val="24"/>
        </w:rPr>
        <w:t xml:space="preserve"> </w:t>
      </w:r>
      <w:r w:rsidR="005B6361" w:rsidRPr="00DD7841">
        <w:rPr>
          <w:sz w:val="24"/>
          <w:szCs w:val="24"/>
        </w:rPr>
        <w:t>T</w:t>
      </w:r>
      <w:r w:rsidR="00732255" w:rsidRPr="00DD7841">
        <w:rPr>
          <w:sz w:val="24"/>
          <w:szCs w:val="24"/>
        </w:rPr>
        <w:t xml:space="preserve">his </w:t>
      </w:r>
      <w:r w:rsidR="003D599E" w:rsidRPr="00DD7841">
        <w:rPr>
          <w:sz w:val="24"/>
          <w:szCs w:val="24"/>
        </w:rPr>
        <w:t>is</w:t>
      </w:r>
      <w:r w:rsidR="003D599E">
        <w:rPr>
          <w:sz w:val="28"/>
          <w:szCs w:val="28"/>
        </w:rPr>
        <w:t xml:space="preserve"> </w:t>
      </w:r>
      <w:r w:rsidR="003D599E" w:rsidRPr="00DD7841">
        <w:rPr>
          <w:sz w:val="24"/>
          <w:szCs w:val="24"/>
        </w:rPr>
        <w:t>translated</w:t>
      </w:r>
      <w:r w:rsidR="008A4898" w:rsidRPr="00DD7841">
        <w:rPr>
          <w:sz w:val="24"/>
          <w:szCs w:val="24"/>
        </w:rPr>
        <w:t xml:space="preserve"> ‘be</w:t>
      </w:r>
      <w:r w:rsidR="0022237B" w:rsidRPr="00DD7841">
        <w:rPr>
          <w:sz w:val="24"/>
          <w:szCs w:val="24"/>
        </w:rPr>
        <w:t xml:space="preserve"> courage</w:t>
      </w:r>
      <w:r w:rsidR="00D86C54" w:rsidRPr="00DD7841">
        <w:rPr>
          <w:sz w:val="24"/>
          <w:szCs w:val="24"/>
        </w:rPr>
        <w:t>ous; be strong’</w:t>
      </w:r>
      <w:r w:rsidR="003D599E" w:rsidRPr="00DD7841">
        <w:rPr>
          <w:sz w:val="24"/>
          <w:szCs w:val="24"/>
        </w:rPr>
        <w:t xml:space="preserve"> in NRSV, but </w:t>
      </w:r>
      <w:r w:rsidR="00257EB4" w:rsidRPr="00DD7841">
        <w:rPr>
          <w:sz w:val="24"/>
          <w:szCs w:val="24"/>
        </w:rPr>
        <w:t xml:space="preserve">the </w:t>
      </w:r>
      <w:r w:rsidR="002A237F" w:rsidRPr="00DD7841">
        <w:rPr>
          <w:sz w:val="24"/>
          <w:szCs w:val="24"/>
        </w:rPr>
        <w:t xml:space="preserve">Greek </w:t>
      </w:r>
      <w:proofErr w:type="spellStart"/>
      <w:r w:rsidR="002A237F" w:rsidRPr="00DD7841">
        <w:rPr>
          <w:i/>
          <w:iCs/>
          <w:sz w:val="24"/>
          <w:szCs w:val="24"/>
        </w:rPr>
        <w:t>andrizesthe</w:t>
      </w:r>
      <w:proofErr w:type="spellEnd"/>
      <w:r w:rsidR="00606746" w:rsidRPr="00DD7841">
        <w:rPr>
          <w:sz w:val="24"/>
          <w:szCs w:val="24"/>
        </w:rPr>
        <w:t xml:space="preserve">, is </w:t>
      </w:r>
      <w:r w:rsidR="004C3108" w:rsidRPr="00DD7841">
        <w:rPr>
          <w:sz w:val="24"/>
          <w:szCs w:val="24"/>
        </w:rPr>
        <w:t xml:space="preserve">literally </w:t>
      </w:r>
      <w:r w:rsidR="002A237F" w:rsidRPr="00DD7841">
        <w:rPr>
          <w:sz w:val="24"/>
          <w:szCs w:val="24"/>
        </w:rPr>
        <w:t xml:space="preserve">exhorting the hearers to </w:t>
      </w:r>
      <w:r w:rsidR="004C3108" w:rsidRPr="00DD7841">
        <w:rPr>
          <w:sz w:val="24"/>
          <w:szCs w:val="24"/>
        </w:rPr>
        <w:t>‘be manly’</w:t>
      </w:r>
      <w:r w:rsidR="00BF719E" w:rsidRPr="00DD7841">
        <w:rPr>
          <w:sz w:val="24"/>
          <w:szCs w:val="24"/>
        </w:rPr>
        <w:t>.</w:t>
      </w:r>
      <w:r w:rsidR="00BF719E" w:rsidRPr="00DD7841">
        <w:rPr>
          <w:rStyle w:val="FootnoteReference"/>
          <w:sz w:val="24"/>
          <w:szCs w:val="24"/>
        </w:rPr>
        <w:footnoteReference w:id="15"/>
      </w:r>
      <w:r w:rsidR="00B74B94" w:rsidRPr="00DD7841">
        <w:rPr>
          <w:sz w:val="24"/>
          <w:szCs w:val="24"/>
        </w:rPr>
        <w:t xml:space="preserve"> Paul in his letters makes references to </w:t>
      </w:r>
      <w:r w:rsidR="008848C0" w:rsidRPr="00DD7841">
        <w:rPr>
          <w:sz w:val="24"/>
          <w:szCs w:val="24"/>
        </w:rPr>
        <w:t>traditionally male behaviours such as</w:t>
      </w:r>
      <w:r w:rsidR="00FE1712" w:rsidRPr="00DD7841">
        <w:rPr>
          <w:sz w:val="24"/>
          <w:szCs w:val="24"/>
        </w:rPr>
        <w:t xml:space="preserve"> </w:t>
      </w:r>
      <w:r w:rsidR="00AB4940" w:rsidRPr="00DD7841">
        <w:rPr>
          <w:sz w:val="24"/>
          <w:szCs w:val="24"/>
        </w:rPr>
        <w:t>doing battle – as in 2 Corinthians 10</w:t>
      </w:r>
      <w:r w:rsidR="008C0640" w:rsidRPr="00DD7841">
        <w:rPr>
          <w:sz w:val="24"/>
          <w:szCs w:val="24"/>
        </w:rPr>
        <w:t>:3-6</w:t>
      </w:r>
      <w:r w:rsidR="007653C9" w:rsidRPr="00DD7841">
        <w:rPr>
          <w:sz w:val="24"/>
          <w:szCs w:val="24"/>
        </w:rPr>
        <w:t xml:space="preserve">. </w:t>
      </w:r>
      <w:r w:rsidR="00A066B1" w:rsidRPr="00DD7841">
        <w:rPr>
          <w:sz w:val="24"/>
          <w:szCs w:val="24"/>
        </w:rPr>
        <w:t>He wishes that</w:t>
      </w:r>
      <w:r w:rsidR="006C1010" w:rsidRPr="00DD7841">
        <w:rPr>
          <w:sz w:val="24"/>
          <w:szCs w:val="24"/>
        </w:rPr>
        <w:t xml:space="preserve"> everyone could</w:t>
      </w:r>
      <w:r w:rsidR="002C5F1F" w:rsidRPr="00DD7841">
        <w:rPr>
          <w:sz w:val="24"/>
          <w:szCs w:val="24"/>
        </w:rPr>
        <w:t xml:space="preserve"> ‘remain unmarried as I am’ (I Corinthians 7:</w:t>
      </w:r>
      <w:r w:rsidR="006C2D12" w:rsidRPr="00DD7841">
        <w:rPr>
          <w:sz w:val="24"/>
          <w:szCs w:val="24"/>
        </w:rPr>
        <w:t>7</w:t>
      </w:r>
      <w:r w:rsidR="00732255" w:rsidRPr="00DD7841">
        <w:rPr>
          <w:sz w:val="24"/>
          <w:szCs w:val="24"/>
        </w:rPr>
        <w:t>)</w:t>
      </w:r>
      <w:r w:rsidR="00C33B1C" w:rsidRPr="00DD7841">
        <w:rPr>
          <w:sz w:val="24"/>
          <w:szCs w:val="24"/>
        </w:rPr>
        <w:t xml:space="preserve"> and</w:t>
      </w:r>
      <w:r w:rsidR="006504DE" w:rsidRPr="00DD7841">
        <w:rPr>
          <w:sz w:val="24"/>
          <w:szCs w:val="24"/>
        </w:rPr>
        <w:t xml:space="preserve"> therefore free from the distractions of the flesh</w:t>
      </w:r>
      <w:r w:rsidR="000034E8" w:rsidRPr="00DD7841">
        <w:rPr>
          <w:sz w:val="24"/>
          <w:szCs w:val="24"/>
        </w:rPr>
        <w:t xml:space="preserve">. </w:t>
      </w:r>
      <w:r w:rsidR="00D5772D" w:rsidRPr="00DD7841">
        <w:rPr>
          <w:sz w:val="24"/>
          <w:szCs w:val="24"/>
        </w:rPr>
        <w:t xml:space="preserve">In his paper on the influence of monotheism on </w:t>
      </w:r>
      <w:r w:rsidR="00341935" w:rsidRPr="00DD7841">
        <w:rPr>
          <w:sz w:val="24"/>
          <w:szCs w:val="24"/>
        </w:rPr>
        <w:t xml:space="preserve">patriarchy and misogyny, </w:t>
      </w:r>
      <w:proofErr w:type="spellStart"/>
      <w:r w:rsidR="00341935" w:rsidRPr="00DD7841">
        <w:rPr>
          <w:sz w:val="24"/>
          <w:szCs w:val="24"/>
        </w:rPr>
        <w:lastRenderedPageBreak/>
        <w:t>Mohl</w:t>
      </w:r>
      <w:proofErr w:type="spellEnd"/>
      <w:r w:rsidR="00A5447D" w:rsidRPr="00DD7841">
        <w:rPr>
          <w:sz w:val="24"/>
          <w:szCs w:val="24"/>
        </w:rPr>
        <w:t xml:space="preserve"> bluntly states </w:t>
      </w:r>
      <w:r w:rsidR="00AD7048" w:rsidRPr="00DD7841">
        <w:rPr>
          <w:sz w:val="24"/>
          <w:szCs w:val="24"/>
        </w:rPr>
        <w:t>that ‘extreme misogyny in Christianity began with Paul’</w:t>
      </w:r>
      <w:r w:rsidR="00B4313B" w:rsidRPr="00DD7841">
        <w:rPr>
          <w:sz w:val="24"/>
          <w:szCs w:val="24"/>
        </w:rPr>
        <w:t>;</w:t>
      </w:r>
      <w:r w:rsidR="000C06AE" w:rsidRPr="00DD7841">
        <w:rPr>
          <w:rStyle w:val="FootnoteReference"/>
          <w:sz w:val="24"/>
          <w:szCs w:val="24"/>
        </w:rPr>
        <w:footnoteReference w:id="16"/>
      </w:r>
      <w:r w:rsidR="00380A68" w:rsidRPr="00DD7841">
        <w:rPr>
          <w:sz w:val="24"/>
          <w:szCs w:val="24"/>
        </w:rPr>
        <w:t xml:space="preserve"> that Paul preferred </w:t>
      </w:r>
      <w:r w:rsidR="000E05F6" w:rsidRPr="00DD7841">
        <w:rPr>
          <w:sz w:val="24"/>
          <w:szCs w:val="24"/>
        </w:rPr>
        <w:t xml:space="preserve">the company of </w:t>
      </w:r>
      <w:r w:rsidR="00B4313B" w:rsidRPr="00DD7841">
        <w:rPr>
          <w:sz w:val="24"/>
          <w:szCs w:val="24"/>
        </w:rPr>
        <w:t>men; that</w:t>
      </w:r>
      <w:r w:rsidR="003216CC" w:rsidRPr="00DD7841">
        <w:rPr>
          <w:sz w:val="24"/>
          <w:szCs w:val="24"/>
        </w:rPr>
        <w:t xml:space="preserve"> despite him being a re</w:t>
      </w:r>
      <w:r w:rsidR="00D52B87" w:rsidRPr="00DD7841">
        <w:rPr>
          <w:sz w:val="24"/>
          <w:szCs w:val="24"/>
        </w:rPr>
        <w:t>bel against societal conventions</w:t>
      </w:r>
      <w:r w:rsidR="00FE3A18" w:rsidRPr="00DD7841">
        <w:rPr>
          <w:sz w:val="24"/>
          <w:szCs w:val="24"/>
        </w:rPr>
        <w:t xml:space="preserve"> he </w:t>
      </w:r>
      <w:r w:rsidR="001A2C6A" w:rsidRPr="00DD7841">
        <w:rPr>
          <w:sz w:val="24"/>
          <w:szCs w:val="24"/>
        </w:rPr>
        <w:t xml:space="preserve">could not </w:t>
      </w:r>
      <w:r w:rsidR="00890D17" w:rsidRPr="00DD7841">
        <w:rPr>
          <w:sz w:val="24"/>
          <w:szCs w:val="24"/>
        </w:rPr>
        <w:t>countenance female</w:t>
      </w:r>
      <w:r w:rsidR="00D9364F" w:rsidRPr="00DD7841">
        <w:rPr>
          <w:sz w:val="24"/>
          <w:szCs w:val="24"/>
        </w:rPr>
        <w:t>s in authority</w:t>
      </w:r>
      <w:r w:rsidR="00B4313B" w:rsidRPr="00DD7841">
        <w:rPr>
          <w:sz w:val="24"/>
          <w:szCs w:val="24"/>
        </w:rPr>
        <w:t>;</w:t>
      </w:r>
      <w:r w:rsidR="008E62F4" w:rsidRPr="00DD7841">
        <w:rPr>
          <w:sz w:val="24"/>
          <w:szCs w:val="24"/>
        </w:rPr>
        <w:t xml:space="preserve"> and that the Corinthian correspondence </w:t>
      </w:r>
      <w:r w:rsidR="008847E6" w:rsidRPr="00DD7841">
        <w:rPr>
          <w:sz w:val="24"/>
          <w:szCs w:val="24"/>
        </w:rPr>
        <w:t>reveal Paul’s preoccupation with ‘money, idols, sex and female freedom’.</w:t>
      </w:r>
      <w:r w:rsidR="008847E6" w:rsidRPr="00DD7841">
        <w:rPr>
          <w:rStyle w:val="FootnoteReference"/>
          <w:sz w:val="24"/>
          <w:szCs w:val="24"/>
        </w:rPr>
        <w:footnoteReference w:id="17"/>
      </w:r>
      <w:r w:rsidR="00C71429" w:rsidRPr="00DD7841">
        <w:rPr>
          <w:sz w:val="24"/>
          <w:szCs w:val="24"/>
        </w:rPr>
        <w:t xml:space="preserve"> </w:t>
      </w:r>
      <w:r w:rsidR="000F54DB" w:rsidRPr="00DD7841">
        <w:rPr>
          <w:sz w:val="24"/>
          <w:szCs w:val="24"/>
        </w:rPr>
        <w:t xml:space="preserve">Even if one does not agree wholeheartedly with </w:t>
      </w:r>
      <w:proofErr w:type="spellStart"/>
      <w:r w:rsidR="000F54DB" w:rsidRPr="00DD7841">
        <w:rPr>
          <w:sz w:val="24"/>
          <w:szCs w:val="24"/>
        </w:rPr>
        <w:t>Mohl</w:t>
      </w:r>
      <w:r w:rsidR="006E2FC7" w:rsidRPr="00DD7841">
        <w:rPr>
          <w:sz w:val="24"/>
          <w:szCs w:val="24"/>
        </w:rPr>
        <w:t>’s</w:t>
      </w:r>
      <w:proofErr w:type="spellEnd"/>
      <w:r w:rsidR="006E2FC7" w:rsidRPr="00DD7841">
        <w:rPr>
          <w:sz w:val="24"/>
          <w:szCs w:val="24"/>
        </w:rPr>
        <w:t xml:space="preserve"> judgements</w:t>
      </w:r>
      <w:r w:rsidR="00434B26" w:rsidRPr="00DD7841">
        <w:rPr>
          <w:sz w:val="24"/>
          <w:szCs w:val="24"/>
        </w:rPr>
        <w:t xml:space="preserve">, it is clear that Paul has some </w:t>
      </w:r>
      <w:r w:rsidR="005C0FA2" w:rsidRPr="00DD7841">
        <w:rPr>
          <w:sz w:val="24"/>
          <w:szCs w:val="24"/>
        </w:rPr>
        <w:t xml:space="preserve">specifically male </w:t>
      </w:r>
      <w:r w:rsidR="00434B26" w:rsidRPr="00DD7841">
        <w:rPr>
          <w:sz w:val="24"/>
          <w:szCs w:val="24"/>
        </w:rPr>
        <w:t>preocc</w:t>
      </w:r>
      <w:r w:rsidR="005C0FA2" w:rsidRPr="00DD7841">
        <w:rPr>
          <w:sz w:val="24"/>
          <w:szCs w:val="24"/>
        </w:rPr>
        <w:t xml:space="preserve">upations as in </w:t>
      </w:r>
      <w:r w:rsidR="00BA0DCF" w:rsidRPr="00DD7841">
        <w:rPr>
          <w:sz w:val="24"/>
          <w:szCs w:val="24"/>
        </w:rPr>
        <w:t>his concerns over circumcision in the Galatian correspondence.</w:t>
      </w:r>
      <w:r w:rsidR="004C67AA" w:rsidRPr="00DD7841">
        <w:rPr>
          <w:sz w:val="24"/>
          <w:szCs w:val="24"/>
        </w:rPr>
        <w:t xml:space="preserve"> The role of the Law</w:t>
      </w:r>
      <w:r w:rsidR="00916E86" w:rsidRPr="00DD7841">
        <w:rPr>
          <w:sz w:val="24"/>
          <w:szCs w:val="24"/>
        </w:rPr>
        <w:t xml:space="preserve"> and </w:t>
      </w:r>
      <w:r w:rsidR="00285462" w:rsidRPr="00DD7841">
        <w:rPr>
          <w:sz w:val="24"/>
          <w:szCs w:val="24"/>
        </w:rPr>
        <w:lastRenderedPageBreak/>
        <w:t>especially</w:t>
      </w:r>
      <w:r w:rsidR="000653E0" w:rsidRPr="00DD7841">
        <w:rPr>
          <w:sz w:val="24"/>
          <w:szCs w:val="24"/>
        </w:rPr>
        <w:t xml:space="preserve"> </w:t>
      </w:r>
      <w:r w:rsidR="00D03A52" w:rsidRPr="00DD7841">
        <w:rPr>
          <w:sz w:val="24"/>
          <w:szCs w:val="24"/>
        </w:rPr>
        <w:t xml:space="preserve">the mark of </w:t>
      </w:r>
      <w:r w:rsidR="000653E0" w:rsidRPr="00DD7841">
        <w:rPr>
          <w:sz w:val="24"/>
          <w:szCs w:val="24"/>
        </w:rPr>
        <w:t>circum</w:t>
      </w:r>
      <w:r w:rsidR="0081316A" w:rsidRPr="00DD7841">
        <w:rPr>
          <w:sz w:val="24"/>
          <w:szCs w:val="24"/>
        </w:rPr>
        <w:t>cision</w:t>
      </w:r>
      <w:r w:rsidR="00A16762" w:rsidRPr="00DD7841">
        <w:rPr>
          <w:sz w:val="24"/>
          <w:szCs w:val="24"/>
        </w:rPr>
        <w:t xml:space="preserve">, </w:t>
      </w:r>
      <w:r w:rsidR="008E69F2" w:rsidRPr="00DD7841">
        <w:rPr>
          <w:sz w:val="24"/>
          <w:szCs w:val="24"/>
        </w:rPr>
        <w:t>as in</w:t>
      </w:r>
      <w:r w:rsidR="006D7E50" w:rsidRPr="00DD7841">
        <w:rPr>
          <w:sz w:val="24"/>
          <w:szCs w:val="24"/>
        </w:rPr>
        <w:t xml:space="preserve"> Paul’s instruction to the Gentiles</w:t>
      </w:r>
      <w:r w:rsidR="001A7742" w:rsidRPr="00DD7841">
        <w:rPr>
          <w:sz w:val="24"/>
          <w:szCs w:val="24"/>
        </w:rPr>
        <w:t xml:space="preserve"> </w:t>
      </w:r>
      <w:r w:rsidR="008B2D76" w:rsidRPr="00DD7841">
        <w:rPr>
          <w:sz w:val="24"/>
          <w:szCs w:val="24"/>
        </w:rPr>
        <w:t xml:space="preserve">that </w:t>
      </w:r>
      <w:r w:rsidR="001A7742" w:rsidRPr="00DD7841">
        <w:rPr>
          <w:sz w:val="24"/>
          <w:szCs w:val="24"/>
        </w:rPr>
        <w:t>– ‘if you let yourselves be circumcised</w:t>
      </w:r>
      <w:r w:rsidR="006B2743" w:rsidRPr="00DD7841">
        <w:rPr>
          <w:sz w:val="24"/>
          <w:szCs w:val="24"/>
        </w:rPr>
        <w:t>, Christ will be of no benefit to you</w:t>
      </w:r>
      <w:r w:rsidR="008E69F2" w:rsidRPr="00DD7841">
        <w:rPr>
          <w:sz w:val="24"/>
          <w:szCs w:val="24"/>
        </w:rPr>
        <w:t>’</w:t>
      </w:r>
      <w:r w:rsidR="006B2743" w:rsidRPr="00DD7841">
        <w:rPr>
          <w:sz w:val="24"/>
          <w:szCs w:val="24"/>
        </w:rPr>
        <w:t xml:space="preserve"> (5:2) </w:t>
      </w:r>
      <w:r w:rsidR="009663BA" w:rsidRPr="00DD7841">
        <w:rPr>
          <w:sz w:val="24"/>
          <w:szCs w:val="24"/>
        </w:rPr>
        <w:t>–</w:t>
      </w:r>
      <w:r w:rsidR="00CF3866" w:rsidRPr="00DD7841">
        <w:rPr>
          <w:sz w:val="24"/>
          <w:szCs w:val="24"/>
        </w:rPr>
        <w:t xml:space="preserve"> </w:t>
      </w:r>
      <w:r w:rsidR="009663BA" w:rsidRPr="00DD7841">
        <w:rPr>
          <w:sz w:val="24"/>
          <w:szCs w:val="24"/>
        </w:rPr>
        <w:t xml:space="preserve">has no </w:t>
      </w:r>
      <w:r w:rsidR="008B2D76" w:rsidRPr="00DD7841">
        <w:rPr>
          <w:sz w:val="24"/>
          <w:szCs w:val="24"/>
        </w:rPr>
        <w:t>bearing on the lives of his female hearers.</w:t>
      </w:r>
    </w:p>
    <w:p w14:paraId="204D0512" w14:textId="1F4BBD05" w:rsidR="00763A1A" w:rsidRPr="00DD7841" w:rsidRDefault="00CF2405" w:rsidP="002234BA">
      <w:pPr>
        <w:spacing w:line="480" w:lineRule="auto"/>
        <w:rPr>
          <w:sz w:val="24"/>
          <w:szCs w:val="24"/>
          <w:u w:val="single"/>
        </w:rPr>
      </w:pPr>
      <w:r w:rsidRPr="00DD7841">
        <w:rPr>
          <w:sz w:val="24"/>
          <w:szCs w:val="24"/>
          <w:u w:val="single"/>
        </w:rPr>
        <w:t>Use of language</w:t>
      </w:r>
    </w:p>
    <w:p w14:paraId="729686AB" w14:textId="15B2F91A" w:rsidR="00CF2405" w:rsidRPr="00DD7841" w:rsidRDefault="000D20FA" w:rsidP="002234BA">
      <w:pPr>
        <w:spacing w:line="480" w:lineRule="auto"/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</w:pPr>
      <w:proofErr w:type="spellStart"/>
      <w:r w:rsidRPr="00DD7841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Ø</w:t>
      </w:r>
      <w:r w:rsidR="00E07643" w:rsidRPr="00DD7841">
        <w:rPr>
          <w:sz w:val="24"/>
          <w:szCs w:val="24"/>
        </w:rPr>
        <w:t>kland</w:t>
      </w:r>
      <w:proofErr w:type="spellEnd"/>
      <w:r w:rsidR="00E07643" w:rsidRPr="00DD7841">
        <w:rPr>
          <w:rStyle w:val="FootnoteReference"/>
          <w:sz w:val="24"/>
          <w:szCs w:val="24"/>
        </w:rPr>
        <w:footnoteReference w:id="18"/>
      </w:r>
      <w:r w:rsidR="00F5025A" w:rsidRPr="00DD7841">
        <w:rPr>
          <w:sz w:val="24"/>
          <w:szCs w:val="24"/>
        </w:rPr>
        <w:t xml:space="preserve"> </w:t>
      </w:r>
      <w:r w:rsidR="007859EA" w:rsidRPr="00DD7841">
        <w:rPr>
          <w:sz w:val="24"/>
          <w:szCs w:val="24"/>
        </w:rPr>
        <w:t>highlights</w:t>
      </w:r>
      <w:r w:rsidR="00DF0A36" w:rsidRPr="00DD7841">
        <w:rPr>
          <w:sz w:val="24"/>
          <w:szCs w:val="24"/>
        </w:rPr>
        <w:t xml:space="preserve"> how</w:t>
      </w:r>
      <w:r w:rsidR="007859EA" w:rsidRPr="00DD7841">
        <w:rPr>
          <w:sz w:val="24"/>
          <w:szCs w:val="24"/>
        </w:rPr>
        <w:t xml:space="preserve"> in </w:t>
      </w:r>
      <w:r w:rsidR="00F5025A" w:rsidRPr="00DD7841">
        <w:rPr>
          <w:sz w:val="24"/>
          <w:szCs w:val="24"/>
        </w:rPr>
        <w:t xml:space="preserve">ancient Greek, </w:t>
      </w:r>
      <w:r w:rsidR="007859EA" w:rsidRPr="00DD7841">
        <w:rPr>
          <w:sz w:val="24"/>
          <w:szCs w:val="24"/>
        </w:rPr>
        <w:t xml:space="preserve">the way </w:t>
      </w:r>
      <w:r w:rsidR="00565B9E" w:rsidRPr="00DD7841">
        <w:rPr>
          <w:sz w:val="24"/>
          <w:szCs w:val="24"/>
        </w:rPr>
        <w:t xml:space="preserve">females were classified </w:t>
      </w:r>
      <w:r w:rsidR="009A44CD" w:rsidRPr="00DD7841">
        <w:rPr>
          <w:sz w:val="24"/>
          <w:szCs w:val="24"/>
        </w:rPr>
        <w:t xml:space="preserve">in relation </w:t>
      </w:r>
      <w:r w:rsidR="00565B9E" w:rsidRPr="00DD7841">
        <w:rPr>
          <w:sz w:val="24"/>
          <w:szCs w:val="24"/>
        </w:rPr>
        <w:t xml:space="preserve">to </w:t>
      </w:r>
      <w:r w:rsidR="007859EA" w:rsidRPr="00DD7841">
        <w:rPr>
          <w:sz w:val="24"/>
          <w:szCs w:val="24"/>
        </w:rPr>
        <w:t>gender</w:t>
      </w:r>
      <w:r w:rsidR="00565B9E" w:rsidRPr="00DD7841">
        <w:rPr>
          <w:sz w:val="24"/>
          <w:szCs w:val="24"/>
        </w:rPr>
        <w:t xml:space="preserve"> and sexuality </w:t>
      </w:r>
      <w:r w:rsidR="009F652C" w:rsidRPr="00DD7841">
        <w:rPr>
          <w:sz w:val="24"/>
          <w:szCs w:val="24"/>
        </w:rPr>
        <w:t>is different to</w:t>
      </w:r>
      <w:r w:rsidR="001400BF" w:rsidRPr="00DD7841">
        <w:rPr>
          <w:sz w:val="24"/>
          <w:szCs w:val="24"/>
        </w:rPr>
        <w:t>,</w:t>
      </w:r>
      <w:r w:rsidR="009F652C" w:rsidRPr="00DD7841">
        <w:rPr>
          <w:sz w:val="24"/>
          <w:szCs w:val="24"/>
        </w:rPr>
        <w:t xml:space="preserve"> for example modern English. M</w:t>
      </w:r>
      <w:r w:rsidR="00746063" w:rsidRPr="00DD7841">
        <w:rPr>
          <w:sz w:val="24"/>
          <w:szCs w:val="24"/>
        </w:rPr>
        <w:t>en</w:t>
      </w:r>
      <w:r w:rsidR="009F652C" w:rsidRPr="00DD7841">
        <w:rPr>
          <w:sz w:val="24"/>
          <w:szCs w:val="24"/>
        </w:rPr>
        <w:t xml:space="preserve"> </w:t>
      </w:r>
      <w:r w:rsidR="00BA34E8" w:rsidRPr="00DD7841">
        <w:rPr>
          <w:sz w:val="24"/>
          <w:szCs w:val="24"/>
        </w:rPr>
        <w:t xml:space="preserve">were referred to as </w:t>
      </w:r>
      <w:proofErr w:type="spellStart"/>
      <w:r w:rsidR="00BA34E8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anthrōpos</w:t>
      </w:r>
      <w:proofErr w:type="spellEnd"/>
      <w:r w:rsidR="00BA34E8" w:rsidRPr="00DD7841">
        <w:rPr>
          <w:rFonts w:cstheme="minorHAnsi"/>
          <w:color w:val="2A2A2A"/>
          <w:sz w:val="24"/>
          <w:szCs w:val="24"/>
          <w:shd w:val="clear" w:color="auto" w:fill="FFFFFF"/>
        </w:rPr>
        <w:t xml:space="preserve"> or </w:t>
      </w:r>
      <w:proofErr w:type="spellStart"/>
      <w:r w:rsidR="00DF0A36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anēr</w:t>
      </w:r>
      <w:proofErr w:type="spellEnd"/>
      <w:r w:rsidR="00E8240E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E824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but there was no equivalent for females</w:t>
      </w:r>
      <w:r w:rsidR="004748C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D1051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‘Woman’</w:t>
      </w:r>
      <w:r w:rsidR="001400B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is</w:t>
      </w:r>
      <w:r w:rsidR="00D1051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400B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given as the translation of</w:t>
      </w:r>
      <w:r w:rsidR="004748C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10516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gynē</w:t>
      </w:r>
      <w:proofErr w:type="spellEnd"/>
      <w:r w:rsidR="00FE615F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E615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but cannot be interchanged for </w:t>
      </w:r>
      <w:proofErr w:type="spellStart"/>
      <w:r w:rsidR="00FE615F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anthrōpos</w:t>
      </w:r>
      <w:proofErr w:type="spellEnd"/>
      <w:r w:rsidR="00A10A95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A10A9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unlike</w:t>
      </w:r>
      <w:r w:rsidR="00A10A95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A10A95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anēr</w:t>
      </w:r>
      <w:proofErr w:type="spellEnd"/>
      <w:r w:rsidR="00A10A95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232A9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There was no separate word for ‘wife</w:t>
      </w:r>
      <w:r w:rsidR="00AE405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’</w:t>
      </w:r>
      <w:r w:rsidR="00EB1DE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so </w:t>
      </w:r>
      <w:proofErr w:type="spellStart"/>
      <w:r w:rsidR="00EB1DE3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gynē</w:t>
      </w:r>
      <w:proofErr w:type="spellEnd"/>
      <w:r w:rsidR="00B67B8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was used</w:t>
      </w:r>
      <w:r w:rsidR="004C3C4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thus mixing gender and sexual place in society.</w:t>
      </w:r>
      <w:r w:rsidR="0080015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When men and women were together, they were addressed in the male </w:t>
      </w:r>
      <w:r w:rsidR="005111F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form,</w:t>
      </w:r>
      <w:r w:rsidR="0011155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105B4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this can be seen in the writings of Paul</w:t>
      </w:r>
      <w:r w:rsidR="00D1318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especially in the openings of his letters</w:t>
      </w:r>
      <w:r w:rsidR="005111F7" w:rsidRPr="00DD7841">
        <w:rPr>
          <w:rStyle w:val="FootnoteReference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19"/>
      </w:r>
      <w:r w:rsidR="004B09B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as in 1 Corinthians where he addresses</w:t>
      </w:r>
      <w:r w:rsidR="00635F7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his hearers as</w:t>
      </w:r>
      <w:r w:rsidR="004B09B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4B09BF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adelphoi</w:t>
      </w:r>
      <w:proofErr w:type="spellEnd"/>
      <w:r w:rsidR="00635F70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635F7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‘brothers’.</w:t>
      </w:r>
      <w:r w:rsidR="00D02F0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gramStart"/>
      <w:r w:rsidR="00D440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Thus</w:t>
      </w:r>
      <w:proofErr w:type="gramEnd"/>
      <w:r w:rsidR="00D440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D02F0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women can become invisible in the text</w:t>
      </w:r>
      <w:r w:rsidR="004B50B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or there can be ambiguity as to whether women are included</w:t>
      </w:r>
      <w:r w:rsidR="004D409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when </w:t>
      </w:r>
      <w:r w:rsidR="00113D9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4D409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D409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plural</w:t>
      </w:r>
      <w:r w:rsidR="00113D9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address is used.</w:t>
      </w:r>
      <w:r w:rsidR="0022777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F20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</w:t>
      </w:r>
      <w:r w:rsidR="0022777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omen </w:t>
      </w:r>
      <w:r w:rsidR="00132A8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can</w:t>
      </w:r>
      <w:r w:rsidR="0022777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become un</w:t>
      </w:r>
      <w:r w:rsidR="004F20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consciously side-lined by Paul</w:t>
      </w:r>
      <w:r w:rsidR="004C57A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 some of his writing</w:t>
      </w:r>
      <w:r w:rsidR="004C6C5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as he follows the language conventions of his day.</w:t>
      </w:r>
      <w:r w:rsidR="0074014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</w:p>
    <w:p w14:paraId="11733251" w14:textId="115CC4A0" w:rsidR="00E4020A" w:rsidRPr="00DD7841" w:rsidRDefault="00A13FE2" w:rsidP="002234BA">
      <w:pPr>
        <w:spacing w:line="480" w:lineRule="auto"/>
        <w:rPr>
          <w:rStyle w:val="Emphasis"/>
          <w:rFonts w:cstheme="minorHAnsi"/>
          <w:i w:val="0"/>
          <w:iCs w:val="0"/>
          <w:color w:val="2A2A2A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u w:val="single"/>
          <w:bdr w:val="none" w:sz="0" w:space="0" w:color="auto" w:frame="1"/>
          <w:shd w:val="clear" w:color="auto" w:fill="FFFFFF"/>
        </w:rPr>
        <w:t>Paul’s views on women</w:t>
      </w:r>
    </w:p>
    <w:p w14:paraId="2B18970A" w14:textId="7925DB79" w:rsidR="00FF0A67" w:rsidRPr="00DD7841" w:rsidRDefault="001467FD" w:rsidP="002234BA">
      <w:pPr>
        <w:spacing w:line="480" w:lineRule="auto"/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</w:pPr>
      <w:r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Amongst the confusion and disagreement on how to interpret Paul</w:t>
      </w:r>
      <w:r w:rsidR="003D76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’s view on women, </w:t>
      </w:r>
      <w:r w:rsidR="003D760E" w:rsidRPr="00DD7841">
        <w:rPr>
          <w:rStyle w:val="Emphasis"/>
          <w:rFonts w:cstheme="minorHAnsi"/>
          <w:b/>
          <w:bCs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Galatians 3:28</w:t>
      </w:r>
      <w:r w:rsidR="003D76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is often held up </w:t>
      </w:r>
      <w:r w:rsidR="003F01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as </w:t>
      </w:r>
      <w:r w:rsidR="008D218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 ultimate</w:t>
      </w:r>
      <w:r w:rsidR="003F01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positive counter </w:t>
      </w:r>
      <w:r w:rsidR="008D218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to any</w:t>
      </w:r>
      <w:r w:rsidR="008D218A">
        <w:rPr>
          <w:rStyle w:val="Emphasis"/>
          <w:rFonts w:cstheme="minorHAnsi"/>
          <w:i w:val="0"/>
          <w:iCs w:val="0"/>
          <w:color w:val="2A2A2A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8D218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concerns about </w:t>
      </w:r>
      <w:r w:rsidR="006412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negative </w:t>
      </w:r>
      <w:r w:rsidR="00175DB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gender discrimination</w:t>
      </w:r>
      <w:r w:rsidR="00A5173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A2189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At first glance i</w:t>
      </w:r>
      <w:r w:rsidR="003B7B9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t seems to suggest an equality </w:t>
      </w:r>
      <w:r w:rsidR="003B7B9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of the sexes</w:t>
      </w:r>
      <w:r w:rsidR="0092033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alongside</w:t>
      </w:r>
      <w:r w:rsidR="00AF295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no more slavery and no distinction between Jew or Greek</w:t>
      </w:r>
      <w:r w:rsidR="00E84AD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DC0D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rather </w:t>
      </w:r>
      <w:r w:rsidR="00E84AD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all are equally valued as heirs of Abraham baptised into Christ. However,</w:t>
      </w:r>
      <w:r w:rsidR="008E2CC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when looking at </w:t>
      </w:r>
      <w:r w:rsidR="0059054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the broader context of Paul’s other writings, </w:t>
      </w:r>
      <w:r w:rsidR="006D6D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he</w:t>
      </w:r>
      <w:r w:rsidR="0063552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doesn’t necessarily challenge the </w:t>
      </w:r>
      <w:r w:rsidR="004B35F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1</w:t>
      </w:r>
      <w:r w:rsidR="004B35F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  <w:vertAlign w:val="superscript"/>
        </w:rPr>
        <w:t>st</w:t>
      </w:r>
      <w:r w:rsidR="004B35F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century </w:t>
      </w:r>
      <w:r w:rsidR="0063552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status quo</w:t>
      </w:r>
      <w:r w:rsidR="004B35F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04587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In </w:t>
      </w:r>
      <w:r w:rsidR="00B869E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1 Corinthians 7</w:t>
      </w:r>
      <w:r w:rsidR="00952A1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C10DA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Paul</w:t>
      </w:r>
      <w:r w:rsidR="002D40C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extols </w:t>
      </w:r>
      <w:r w:rsidR="00C10DA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 celibate life, free from distraction</w:t>
      </w:r>
      <w:r w:rsidR="00E806D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from the flesh enabling an individual to fully focus on ‘the affairs of the Lord’</w:t>
      </w:r>
      <w:r w:rsidR="00575E0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(7:32)</w:t>
      </w:r>
      <w:r w:rsidR="002E625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and he does so </w:t>
      </w:r>
      <w:r w:rsidR="007C464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within the </w:t>
      </w:r>
      <w:r w:rsidR="004E031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eschatological </w:t>
      </w:r>
      <w:r w:rsidR="007C464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context of </w:t>
      </w:r>
      <w:r w:rsidR="0017063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</w:t>
      </w:r>
      <w:r w:rsidR="0053395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‘</w:t>
      </w:r>
      <w:r w:rsidR="002E625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impending</w:t>
      </w:r>
      <w:r w:rsidR="0053395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crisis’</w:t>
      </w:r>
      <w:r w:rsidR="001906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(</w:t>
      </w:r>
      <w:r w:rsidR="00D410C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see </w:t>
      </w:r>
      <w:r w:rsidR="001906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7:26</w:t>
      </w:r>
      <w:r w:rsidR="00D410C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D044A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7</w:t>
      </w:r>
      <w:r w:rsidR="00D410C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:31</w:t>
      </w:r>
      <w:r w:rsidR="001906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17063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that is the trials and tribulations expected in the last days</w:t>
      </w:r>
      <w:r w:rsidR="00484A0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before the end of the world and judgement.</w:t>
      </w:r>
      <w:r w:rsidR="0043241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2139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Whatever </w:t>
      </w:r>
      <w:r w:rsidR="00751D1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unequal </w:t>
      </w:r>
      <w:r w:rsidR="0062139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state his hearers find themselves </w:t>
      </w:r>
      <w:r w:rsidR="0062139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in</w:t>
      </w:r>
      <w:r w:rsidR="001D154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whether enslaved</w:t>
      </w:r>
      <w:r w:rsidR="008716D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412E9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female,</w:t>
      </w:r>
      <w:r w:rsidR="008716D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or uncircumcised, </w:t>
      </w:r>
      <w:r w:rsidR="00706FF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Paul</w:t>
      </w:r>
      <w:r w:rsidR="00AD7AC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does not c</w:t>
      </w:r>
      <w:r w:rsidR="005A6CE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ontest</w:t>
      </w:r>
      <w:r w:rsidR="00DF5AE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this</w:t>
      </w:r>
      <w:r w:rsidR="00232AD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but rather reminds </w:t>
      </w:r>
      <w:r w:rsidR="00EB6AA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his hearers that this world is </w:t>
      </w:r>
      <w:r w:rsidR="006D6D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only</w:t>
      </w:r>
      <w:r w:rsidR="00EB6AA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temporary</w:t>
      </w:r>
      <w:r w:rsidR="0000200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</w:t>
      </w:r>
      <w:r w:rsidR="00D160D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will</w:t>
      </w:r>
      <w:r w:rsidR="0000200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imminently </w:t>
      </w:r>
      <w:r w:rsidR="00D160D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be no more.</w:t>
      </w:r>
      <w:r w:rsidR="000C198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C2C4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He sees </w:t>
      </w:r>
      <w:r w:rsidR="00412E9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no purpose </w:t>
      </w:r>
      <w:r w:rsidR="00070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therefore </w:t>
      </w:r>
      <w:r w:rsidR="00412E9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in challenging the </w:t>
      </w:r>
      <w:r w:rsidR="00FE618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societal structures that disadvantage </w:t>
      </w:r>
      <w:r w:rsidR="00650C1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some</w:t>
      </w:r>
      <w:r w:rsidR="00070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80550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including women.</w:t>
      </w:r>
      <w:r w:rsidR="00C0753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2417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In Galatians 3:2</w:t>
      </w:r>
      <w:r w:rsidR="002D74E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9 however, Paul goes on to state that </w:t>
      </w:r>
      <w:r w:rsidR="00E9639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‘you are Abraham’s offspring</w:t>
      </w:r>
      <w:r w:rsidR="004E65C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 heirs according to the promise</w:t>
      </w:r>
      <w:r w:rsidR="009061E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’</w:t>
      </w:r>
      <w:r w:rsidR="00C81AA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F86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</w:t>
      </w:r>
      <w:r w:rsidR="00CD67F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Greek</w:t>
      </w:r>
      <w:r w:rsidR="00F86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translation of</w:t>
      </w:r>
      <w:r w:rsidR="0031568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‘heirs’</w:t>
      </w:r>
      <w:r w:rsidR="002D7DD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F705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- </w:t>
      </w:r>
      <w:proofErr w:type="spellStart"/>
      <w:r w:rsidR="002F7057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sperma</w:t>
      </w:r>
      <w:proofErr w:type="spellEnd"/>
      <w:r w:rsidR="00D1711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315684" w:rsidRPr="00DD7841">
        <w:rPr>
          <w:rStyle w:val="FootnoteReference"/>
          <w:rFonts w:cstheme="minorHAnsi"/>
          <w:i/>
          <w:iCs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20"/>
      </w:r>
      <w:r w:rsidR="00F86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is ‘seed’</w:t>
      </w:r>
      <w:r w:rsidR="002160E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necessarily male</w:t>
      </w:r>
      <w:r w:rsidR="000705E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F240D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Traditionally women had no right of inheritance</w:t>
      </w:r>
      <w:r w:rsidR="00B9354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4B3A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but also</w:t>
      </w:r>
      <w:r w:rsidR="002160E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4B3A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37BC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not all men</w:t>
      </w:r>
      <w:r w:rsidR="00A54E2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had the right to</w:t>
      </w:r>
      <w:r w:rsidR="002D7DD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inherit</w:t>
      </w:r>
      <w:r w:rsidR="00A54E2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C852A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Polaski</w:t>
      </w:r>
      <w:proofErr w:type="spellEnd"/>
      <w:r w:rsidR="00C852A2" w:rsidRPr="00DD7841">
        <w:rPr>
          <w:rStyle w:val="FootnoteReference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21"/>
      </w:r>
      <w:r w:rsidR="00C852A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draws attention to</w:t>
      </w:r>
      <w:r w:rsidR="003B48C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 fact that not </w:t>
      </w:r>
      <w:r w:rsidR="009624C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all </w:t>
      </w:r>
      <w:r w:rsidR="004705F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males </w:t>
      </w:r>
      <w:r w:rsidR="004705F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were</w:t>
      </w:r>
      <w:r w:rsidR="003B48C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‘sons’</w:t>
      </w:r>
      <w:r w:rsidR="004705F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</w:t>
      </w:r>
      <w:r w:rsidR="003B48C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‘heirs</w:t>
      </w:r>
      <w:r w:rsidR="007259C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’</w:t>
      </w:r>
      <w:r w:rsidR="0088171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7259C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01231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it depended on status </w:t>
      </w:r>
      <w:r w:rsidR="0072622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and legalities</w:t>
      </w:r>
      <w:r w:rsidR="007A165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E6173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For example,</w:t>
      </w:r>
      <w:r w:rsidR="00A8334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6173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3E74B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624C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male child </w:t>
      </w:r>
      <w:r w:rsidR="002F705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born to </w:t>
      </w:r>
      <w:r w:rsidR="00EE61B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 female slave</w:t>
      </w:r>
      <w:r w:rsidR="00E326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could</w:t>
      </w:r>
      <w:r w:rsidR="00712E9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not </w:t>
      </w:r>
      <w:r w:rsidR="00E326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be </w:t>
      </w:r>
      <w:r w:rsidR="00712E9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 ’son’. </w:t>
      </w:r>
      <w:r w:rsidR="00F60A6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F</w:t>
      </w:r>
      <w:r w:rsidR="00A8334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or the excluded, </w:t>
      </w:r>
      <w:r w:rsidR="00E326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women </w:t>
      </w:r>
      <w:r w:rsidR="00E3057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and </w:t>
      </w:r>
      <w:r w:rsidR="00E326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non-sons</w:t>
      </w:r>
      <w:r w:rsidR="00CE021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E326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7468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Paul offers </w:t>
      </w:r>
      <w:r w:rsidR="00AC39A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hope</w:t>
      </w:r>
      <w:r w:rsidR="00E2017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because</w:t>
      </w:r>
      <w:r w:rsidR="00E3057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they are</w:t>
      </w:r>
      <w:r w:rsidR="0026423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infact </w:t>
      </w:r>
      <w:r w:rsidR="00057F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already </w:t>
      </w:r>
      <w:r w:rsidR="0026423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adopted </w:t>
      </w:r>
      <w:r w:rsidR="008139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sons</w:t>
      </w:r>
      <w:r w:rsidR="008554F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</w:t>
      </w:r>
      <w:r w:rsidR="008139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6423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heirs in</w:t>
      </w:r>
      <w:r w:rsidR="008554F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Christ</w:t>
      </w:r>
      <w:r w:rsidR="002C5A3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8A404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with</w:t>
      </w:r>
      <w:r w:rsidR="002C5A3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social status </w:t>
      </w:r>
      <w:r w:rsidR="007C65F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ha</w:t>
      </w:r>
      <w:r w:rsidR="00922DD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ving</w:t>
      </w:r>
      <w:r w:rsidR="007C65F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been obviated.</w:t>
      </w:r>
      <w:r w:rsidR="0026423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87E8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 little l</w:t>
      </w:r>
      <w:r w:rsidR="002D7DD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ater </w:t>
      </w:r>
      <w:r w:rsidR="00FF0A6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in the Galatian letter</w:t>
      </w:r>
      <w:r w:rsidR="009E702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(4</w:t>
      </w:r>
      <w:r w:rsidR="000452E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:</w:t>
      </w:r>
      <w:r w:rsidR="009E702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22</w:t>
      </w:r>
      <w:r w:rsidR="000452E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-31)</w:t>
      </w:r>
      <w:r w:rsidR="00FF0A6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D9765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more ambiguity is added to Paul’s</w:t>
      </w:r>
      <w:r w:rsidR="002D7DD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view o</w:t>
      </w:r>
      <w:r w:rsidR="00416E1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f women</w:t>
      </w:r>
      <w:r w:rsidR="0072490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 what might be seen as his unfortunate use of </w:t>
      </w:r>
      <w:r w:rsidR="0060486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an allegorical interpretation </w:t>
      </w:r>
      <w:r w:rsidR="00114E8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of </w:t>
      </w:r>
      <w:r w:rsidR="000452E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187E8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Hagar and Sarah</w:t>
      </w:r>
      <w:r w:rsidR="000452E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story</w:t>
      </w:r>
      <w:r w:rsidR="00875D3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(Genesis 16 -21).</w:t>
      </w:r>
      <w:r w:rsidR="009203A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Paul seems to reinforce</w:t>
      </w:r>
      <w:r w:rsidR="00C96D1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 differences between </w:t>
      </w:r>
      <w:r w:rsidR="00D77C0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Sarah</w:t>
      </w:r>
      <w:r w:rsidR="00D400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 free woman </w:t>
      </w:r>
      <w:r w:rsidR="00B668B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giving birth to </w:t>
      </w:r>
      <w:r w:rsidR="0092664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 child</w:t>
      </w:r>
      <w:r w:rsidR="002A529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born ‘through the promise</w:t>
      </w:r>
      <w:r w:rsidR="00072C7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’</w:t>
      </w:r>
      <w:r w:rsidR="008D332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(4:23)</w:t>
      </w:r>
      <w:r w:rsidR="008B6D7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D77C0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</w:t>
      </w:r>
      <w:r w:rsidR="00AF3CF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Hagar who </w:t>
      </w:r>
      <w:r w:rsidR="00D400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gives birth to Ishmael ‘according </w:t>
      </w:r>
      <w:r w:rsidR="00D4006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to the flesh</w:t>
      </w:r>
      <w:r w:rsidR="008D332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’.</w:t>
      </w:r>
      <w:r w:rsidR="002816F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He</w:t>
      </w:r>
      <w:r w:rsidR="00AE6E0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uses </w:t>
      </w:r>
      <w:r w:rsidR="00C4395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scripture</w:t>
      </w:r>
      <w:r w:rsidR="00897FC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to </w:t>
      </w:r>
      <w:r w:rsidR="004E319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justify banishment of </w:t>
      </w:r>
      <w:r w:rsidR="00EE339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Hagar and her child (v</w:t>
      </w:r>
      <w:r w:rsidR="009D21A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EE339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30)</w:t>
      </w:r>
      <w:r w:rsidR="00FD751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2C443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974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and to </w:t>
      </w:r>
      <w:r w:rsidR="002C443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re-e</w:t>
      </w:r>
      <w:r w:rsidR="00FD751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nforce the</w:t>
      </w:r>
      <w:r w:rsidR="0005532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flesh versus spirit</w:t>
      </w:r>
      <w:r w:rsidR="007F13C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slave versus free divisions</w:t>
      </w:r>
      <w:r w:rsidR="00E47E8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88736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It </w:t>
      </w:r>
      <w:r w:rsidR="0019699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seems th</w:t>
      </w:r>
      <w:r w:rsidR="00F47AE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at</w:t>
      </w:r>
      <w:r w:rsidR="0019699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social inequalities are not only unchallenged </w:t>
      </w:r>
      <w:r w:rsidR="002D567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here but</w:t>
      </w:r>
      <w:r w:rsidR="0019699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47AE0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underlined.</w:t>
      </w:r>
    </w:p>
    <w:p w14:paraId="5A7EB593" w14:textId="5D216468" w:rsidR="00B86790" w:rsidRPr="00DD7841" w:rsidRDefault="00F24923" w:rsidP="002234BA">
      <w:pPr>
        <w:spacing w:line="480" w:lineRule="auto"/>
        <w:rPr>
          <w:rStyle w:val="Emphasis"/>
          <w:rFonts w:cstheme="minorHAnsi"/>
          <w:i w:val="0"/>
          <w:iCs w:val="0"/>
          <w:color w:val="2A2A2A"/>
          <w:sz w:val="24"/>
          <w:szCs w:val="24"/>
          <w:u w:val="single"/>
          <w:bdr w:val="none" w:sz="0" w:space="0" w:color="auto" w:frame="1"/>
          <w:shd w:val="clear" w:color="auto" w:fill="FFFFFF"/>
        </w:rPr>
      </w:pPr>
      <w:r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u w:val="single"/>
          <w:bdr w:val="none" w:sz="0" w:space="0" w:color="auto" w:frame="1"/>
          <w:shd w:val="clear" w:color="auto" w:fill="FFFFFF"/>
        </w:rPr>
        <w:t xml:space="preserve">Paul and the women he worked </w:t>
      </w:r>
      <w:proofErr w:type="gramStart"/>
      <w:r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u w:val="single"/>
          <w:bdr w:val="none" w:sz="0" w:space="0" w:color="auto" w:frame="1"/>
          <w:shd w:val="clear" w:color="auto" w:fill="FFFFFF"/>
        </w:rPr>
        <w:t>alongside</w:t>
      </w:r>
      <w:proofErr w:type="gramEnd"/>
    </w:p>
    <w:p w14:paraId="1106C507" w14:textId="2CDC9588" w:rsidR="00F24923" w:rsidRPr="00DD7841" w:rsidRDefault="002C12C6" w:rsidP="002234BA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D7841">
        <w:rPr>
          <w:rStyle w:val="Emphasis"/>
          <w:rFonts w:cstheme="minorHAnsi"/>
          <w:b/>
          <w:bCs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Romans 16</w:t>
      </w:r>
      <w:r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provides a helpful starting point</w:t>
      </w:r>
      <w:r w:rsidR="00D7401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to </w:t>
      </w:r>
      <w:r w:rsidR="00AB756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see how Paul viewed </w:t>
      </w:r>
      <w:r w:rsidR="00EE320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fellow </w:t>
      </w:r>
      <w:r w:rsidR="00AB756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women </w:t>
      </w:r>
      <w:r w:rsidR="00EE320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working </w:t>
      </w:r>
      <w:r w:rsidR="00AB756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within the Christ-</w:t>
      </w:r>
      <w:r w:rsidR="00EB30E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believer</w:t>
      </w:r>
      <w:r w:rsidR="00AB756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movement</w:t>
      </w:r>
      <w:r w:rsidR="00C166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A751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Paul begins the chapter by noticeably commending </w:t>
      </w:r>
      <w:r w:rsidR="008E406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‘our sister Phoebe’ (16:1)</w:t>
      </w:r>
      <w:r w:rsidR="00B25F5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who he describes as a </w:t>
      </w:r>
      <w:proofErr w:type="spellStart"/>
      <w:r w:rsidR="0060584A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diakonos</w:t>
      </w:r>
      <w:proofErr w:type="spellEnd"/>
      <w:r w:rsidR="00372DB3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60584A" w:rsidRPr="00DD7841">
        <w:rPr>
          <w:rStyle w:val="FootnoteReference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22"/>
      </w:r>
      <w:r w:rsidR="00372DB3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C5A3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(us</w:t>
      </w:r>
      <w:r w:rsidR="003C5A3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>ing the masculine rather than feminine form)</w:t>
      </w:r>
      <w:r w:rsidR="003C5A35" w:rsidRPr="00DD7841">
        <w:rPr>
          <w:rStyle w:val="FootnoteReference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23"/>
      </w:r>
      <w:r w:rsidR="003C5A3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72DB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that is</w:t>
      </w:r>
      <w:r w:rsidR="00372DB3" w:rsidRPr="00DD7841">
        <w:rPr>
          <w:rStyle w:val="Emphasis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72DB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 deacon</w:t>
      </w:r>
      <w:r w:rsidR="00E503E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/minister of the church</w:t>
      </w:r>
      <w:r w:rsidR="003C5A3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A24C0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Phoebe is therefore given equal standing and authority</w:t>
      </w:r>
      <w:r w:rsidR="00C4166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to the male deacons</w:t>
      </w:r>
      <w:r w:rsidR="0097078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</w:t>
      </w:r>
      <w:r w:rsidR="004917D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nd </w:t>
      </w:r>
      <w:r w:rsidR="0098035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Paul instructs his</w:t>
      </w:r>
      <w:r w:rsidR="00ED753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hearers</w:t>
      </w:r>
      <w:r w:rsidR="004917D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8035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to welcome her</w:t>
      </w:r>
      <w:r w:rsidR="00EC434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4917D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in a way that is ‘fitting for the saints’</w:t>
      </w:r>
      <w:r w:rsidR="00F74A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(v2).</w:t>
      </w:r>
      <w:r w:rsidR="004707B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He also highlights </w:t>
      </w:r>
      <w:r w:rsidR="00CC04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the fact that </w:t>
      </w:r>
      <w:r w:rsidR="00F74A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CC04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he has been </w:t>
      </w:r>
      <w:r w:rsidR="00F74A5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helping him </w:t>
      </w:r>
      <w:r w:rsidR="00044C4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and others </w:t>
      </w:r>
      <w:r w:rsidR="00CC0475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financially</w:t>
      </w:r>
      <w:r w:rsidR="004279F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044C4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in her role as </w:t>
      </w:r>
      <w:r w:rsidR="00A5746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 benefactor.</w:t>
      </w:r>
      <w:r w:rsidR="006D354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There then follows </w:t>
      </w:r>
      <w:r w:rsidR="00A4274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 long list of named individuals </w:t>
      </w:r>
      <w:r w:rsidR="00446E5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in Rome </w:t>
      </w:r>
      <w:r w:rsidR="00AC16B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whom Paul </w:t>
      </w:r>
      <w:r w:rsidR="00F25CC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wishes to greet</w:t>
      </w:r>
      <w:r w:rsidR="00446E5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. The first of these</w:t>
      </w:r>
      <w:r w:rsidR="003C0BA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is </w:t>
      </w:r>
      <w:r w:rsidR="00552FA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the</w:t>
      </w:r>
      <w:r w:rsidR="003C0BA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couple</w:t>
      </w:r>
      <w:r w:rsidR="00552FA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3C0BA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gramStart"/>
      <w:r w:rsidR="003C0BA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Prisca</w:t>
      </w:r>
      <w:proofErr w:type="gramEnd"/>
      <w:r w:rsidR="003C0BA4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and Aquila</w:t>
      </w:r>
      <w:r w:rsidR="00844C2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 w:rsidR="002271C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Prisca is named first and held in equal status with her husband</w:t>
      </w:r>
      <w:r w:rsidR="0012152F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1E36F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8767D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Together they lead a church ‘in their house’ (</w:t>
      </w:r>
      <w:r w:rsidR="00AE0E3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16:5)</w:t>
      </w:r>
      <w:r w:rsidR="001E2D1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AE0E33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E2D1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and like Paul </w:t>
      </w:r>
      <w:r w:rsidR="001F5A2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have </w:t>
      </w:r>
      <w:r w:rsidR="001F5A2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lastRenderedPageBreak/>
        <w:t xml:space="preserve">found themselves in </w:t>
      </w:r>
      <w:r w:rsidR="005E4DF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danger</w:t>
      </w:r>
      <w:r w:rsidR="001F5A27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23696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because of their </w:t>
      </w:r>
      <w:r w:rsidR="00B72BD9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ministry.</w:t>
      </w:r>
      <w:r w:rsidR="00160A32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Then in verse 7 </w:t>
      </w:r>
      <w:r w:rsidR="00A31BA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Paul refers to ‘Andronicus and </w:t>
      </w:r>
      <w:proofErr w:type="spellStart"/>
      <w:r w:rsidR="00A31BA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Junia</w:t>
      </w:r>
      <w:proofErr w:type="spellEnd"/>
      <w:r w:rsidR="00A31BAA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my fellow </w:t>
      </w:r>
      <w:r w:rsidR="0063244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relatives</w:t>
      </w:r>
      <w:r w:rsidR="00910F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’ </w:t>
      </w:r>
      <w:r w:rsidR="007A40CB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who are</w:t>
      </w:r>
      <w:r w:rsidR="00D9738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910F0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‘prominent among the </w:t>
      </w:r>
      <w:r w:rsidR="00D9738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apostles’.</w:t>
      </w:r>
      <w:r w:rsidR="00413F7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This places </w:t>
      </w:r>
      <w:proofErr w:type="spellStart"/>
      <w:r w:rsidR="00413F7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Junia</w:t>
      </w:r>
      <w:proofErr w:type="spellEnd"/>
      <w:r w:rsidR="00D602AA" w:rsidRPr="00DD7841">
        <w:rPr>
          <w:rStyle w:val="FootnoteReference"/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footnoteReference w:id="24"/>
      </w:r>
      <w:r w:rsidR="00413F7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in equal standing to Paul </w:t>
      </w:r>
      <w:r w:rsidR="00F56F5C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who is </w:t>
      </w:r>
      <w:r w:rsidR="00413F7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>also</w:t>
      </w:r>
      <w:r w:rsidR="00D10258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F56F5C" w:rsidRPr="00DD7841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D10258" w:rsidRPr="00DD7841">
        <w:rPr>
          <w:rFonts w:cstheme="minorHAnsi"/>
          <w:color w:val="001320"/>
          <w:sz w:val="24"/>
          <w:szCs w:val="24"/>
          <w:shd w:val="clear" w:color="auto" w:fill="FFFFFF"/>
        </w:rPr>
        <w:t>an apostle—sent neither by human commission nor from human authorities, but through Jesus Christ and God the Father</w:t>
      </w:r>
      <w:r w:rsidR="00F56F5C" w:rsidRPr="00DD7841">
        <w:rPr>
          <w:rFonts w:cstheme="minorHAnsi"/>
          <w:color w:val="001320"/>
          <w:sz w:val="24"/>
          <w:szCs w:val="24"/>
          <w:shd w:val="clear" w:color="auto" w:fill="FFFFFF"/>
        </w:rPr>
        <w:t>’ (Galatians 1:1).</w:t>
      </w:r>
      <w:r w:rsidR="00413F71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1A294E" w:rsidRPr="00DD7841">
        <w:rPr>
          <w:rStyle w:val="Emphasis"/>
          <w:rFonts w:cstheme="minorHAnsi"/>
          <w:i w:val="0"/>
          <w:iCs w:val="0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6F5208" w:rsidRPr="00DD7841">
        <w:rPr>
          <w:rFonts w:cstheme="minorHAnsi"/>
          <w:color w:val="0F1111"/>
          <w:sz w:val="24"/>
          <w:szCs w:val="24"/>
          <w:shd w:val="clear" w:color="auto" w:fill="FFFFFF"/>
        </w:rPr>
        <w:t>Schüssler</w:t>
      </w:r>
      <w:proofErr w:type="spellEnd"/>
      <w:r w:rsidR="006F520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6F5208" w:rsidRPr="00DD7841">
        <w:rPr>
          <w:rFonts w:cstheme="minorHAnsi"/>
          <w:color w:val="0F1111"/>
          <w:sz w:val="24"/>
          <w:szCs w:val="24"/>
          <w:shd w:val="clear" w:color="auto" w:fill="FFFFFF"/>
        </w:rPr>
        <w:t>Fiorenza</w:t>
      </w:r>
      <w:proofErr w:type="spellEnd"/>
      <w:r w:rsidR="00832B46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25"/>
      </w:r>
      <w:r w:rsidR="00937A60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makes the point that </w:t>
      </w:r>
      <w:r w:rsidR="000409C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the only </w:t>
      </w:r>
      <w:r w:rsidR="006B46E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co-workers of Paul that are </w:t>
      </w:r>
      <w:r w:rsidR="00A03D2E" w:rsidRPr="00DD7841">
        <w:rPr>
          <w:rFonts w:cstheme="minorHAnsi"/>
          <w:color w:val="0F1111"/>
          <w:sz w:val="24"/>
          <w:szCs w:val="24"/>
          <w:shd w:val="clear" w:color="auto" w:fill="FFFFFF"/>
        </w:rPr>
        <w:t>viewed as assistants to him, are in fact male</w:t>
      </w:r>
      <w:r w:rsidR="003B6AB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. </w:t>
      </w:r>
      <w:r w:rsidR="00D0545C" w:rsidRPr="00DD7841">
        <w:rPr>
          <w:rFonts w:cstheme="minorHAnsi"/>
          <w:color w:val="0F1111"/>
          <w:sz w:val="24"/>
          <w:szCs w:val="24"/>
          <w:shd w:val="clear" w:color="auto" w:fill="FFFFFF"/>
        </w:rPr>
        <w:t>In addition,</w:t>
      </w:r>
      <w:r w:rsidR="0038529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she notes</w:t>
      </w:r>
      <w:r w:rsidR="00D0545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 language Paul uses </w:t>
      </w:r>
      <w:r w:rsidR="0014296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when he </w:t>
      </w:r>
      <w:r w:rsidR="004E1D3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refers to </w:t>
      </w:r>
      <w:r w:rsidR="0014296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his fellow </w:t>
      </w:r>
      <w:r w:rsidR="0014296B" w:rsidRPr="00DD7841">
        <w:rPr>
          <w:rFonts w:cstheme="minorHAnsi"/>
          <w:color w:val="0F1111"/>
          <w:sz w:val="24"/>
          <w:szCs w:val="24"/>
          <w:shd w:val="clear" w:color="auto" w:fill="FFFFFF"/>
        </w:rPr>
        <w:lastRenderedPageBreak/>
        <w:t>co-workers</w:t>
      </w:r>
      <w:r w:rsidR="008B6D74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38529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often saying that they </w:t>
      </w:r>
      <w:r w:rsidR="00C70D42" w:rsidRPr="00DD7841">
        <w:rPr>
          <w:rFonts w:cstheme="minorHAnsi"/>
          <w:color w:val="0F1111"/>
          <w:sz w:val="24"/>
          <w:szCs w:val="24"/>
          <w:shd w:val="clear" w:color="auto" w:fill="FFFFFF"/>
        </w:rPr>
        <w:t>‘</w:t>
      </w:r>
      <w:r w:rsidR="00610B46" w:rsidRPr="00DD7841">
        <w:rPr>
          <w:rFonts w:cstheme="minorHAnsi"/>
          <w:color w:val="0F1111"/>
          <w:sz w:val="24"/>
          <w:szCs w:val="24"/>
          <w:shd w:val="clear" w:color="auto" w:fill="FFFFFF"/>
        </w:rPr>
        <w:t>toil’</w:t>
      </w:r>
      <w:r w:rsidR="004B636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023DB6" w:rsidRPr="00DD7841">
        <w:rPr>
          <w:rFonts w:cstheme="minorHAnsi"/>
          <w:i/>
          <w:iCs/>
          <w:color w:val="0F1111"/>
          <w:sz w:val="24"/>
          <w:szCs w:val="24"/>
          <w:shd w:val="clear" w:color="auto" w:fill="FFFFFF"/>
        </w:rPr>
        <w:t>ekopiasen</w:t>
      </w:r>
      <w:proofErr w:type="spellEnd"/>
      <w:r w:rsidR="00023DB6" w:rsidRPr="00DD7841">
        <w:rPr>
          <w:rFonts w:cstheme="minorHAnsi"/>
          <w:i/>
          <w:iCs/>
          <w:color w:val="0F1111"/>
          <w:sz w:val="24"/>
          <w:szCs w:val="24"/>
          <w:shd w:val="clear" w:color="auto" w:fill="FFFFFF"/>
        </w:rPr>
        <w:t xml:space="preserve"> </w:t>
      </w:r>
      <w:r w:rsidR="004B6365" w:rsidRPr="00DD7841">
        <w:rPr>
          <w:rFonts w:cstheme="minorHAnsi"/>
          <w:color w:val="0F1111"/>
          <w:sz w:val="24"/>
          <w:szCs w:val="24"/>
          <w:shd w:val="clear" w:color="auto" w:fill="FFFFFF"/>
        </w:rPr>
        <w:t>(Romans 16</w:t>
      </w:r>
      <w:r w:rsidR="00EC4FAB" w:rsidRPr="00DD7841">
        <w:rPr>
          <w:rFonts w:cstheme="minorHAnsi"/>
          <w:color w:val="0F1111"/>
          <w:sz w:val="24"/>
          <w:szCs w:val="24"/>
          <w:shd w:val="clear" w:color="auto" w:fill="FFFFFF"/>
        </w:rPr>
        <w:t>:7)</w:t>
      </w:r>
      <w:r w:rsidR="007A6DE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, </w:t>
      </w:r>
      <w:r w:rsidR="006D52F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as </w:t>
      </w:r>
      <w:r w:rsidR="00404C79" w:rsidRPr="00DD7841">
        <w:rPr>
          <w:rFonts w:cstheme="minorHAnsi"/>
          <w:color w:val="0F1111"/>
          <w:sz w:val="24"/>
          <w:szCs w:val="24"/>
          <w:shd w:val="clear" w:color="auto" w:fill="FFFFFF"/>
        </w:rPr>
        <w:t>when</w:t>
      </w:r>
      <w:r w:rsidR="002354A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9848D2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here he </w:t>
      </w:r>
      <w:r w:rsidR="002354A4" w:rsidRPr="00DD7841">
        <w:rPr>
          <w:rFonts w:cstheme="minorHAnsi"/>
          <w:color w:val="0F1111"/>
          <w:sz w:val="24"/>
          <w:szCs w:val="24"/>
          <w:shd w:val="clear" w:color="auto" w:fill="FFFFFF"/>
        </w:rPr>
        <w:t>greet</w:t>
      </w:r>
      <w:r w:rsidR="009848D2" w:rsidRPr="00DD7841">
        <w:rPr>
          <w:rFonts w:cstheme="minorHAnsi"/>
          <w:color w:val="0F1111"/>
          <w:sz w:val="24"/>
          <w:szCs w:val="24"/>
          <w:shd w:val="clear" w:color="auto" w:fill="FFFFFF"/>
        </w:rPr>
        <w:t>s</w:t>
      </w:r>
      <w:r w:rsidR="002354A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Mary</w:t>
      </w:r>
      <w:r w:rsidR="006D52F8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2354A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later </w:t>
      </w:r>
      <w:r w:rsidR="00FA626B" w:rsidRPr="00DD7841">
        <w:rPr>
          <w:rFonts w:cstheme="minorHAnsi"/>
          <w:color w:val="0F1111"/>
          <w:sz w:val="24"/>
          <w:szCs w:val="24"/>
          <w:shd w:val="clear" w:color="auto" w:fill="FFFFFF"/>
        </w:rPr>
        <w:t>Persis (v12)</w:t>
      </w:r>
      <w:r w:rsidR="002A2498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  <w:r w:rsidR="002C0052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AC75E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This </w:t>
      </w:r>
      <w:r w:rsidR="001C3448">
        <w:rPr>
          <w:rFonts w:cstheme="minorHAnsi"/>
          <w:color w:val="0F1111"/>
          <w:sz w:val="24"/>
          <w:szCs w:val="24"/>
          <w:shd w:val="clear" w:color="auto" w:fill="FFFFFF"/>
        </w:rPr>
        <w:t xml:space="preserve">is </w:t>
      </w:r>
      <w:r w:rsidR="00AC75E4" w:rsidRPr="00DD7841">
        <w:rPr>
          <w:rFonts w:cstheme="minorHAnsi"/>
          <w:color w:val="0F1111"/>
          <w:sz w:val="24"/>
          <w:szCs w:val="24"/>
          <w:shd w:val="clear" w:color="auto" w:fill="FFFFFF"/>
        </w:rPr>
        <w:t>also how he refers to his own</w:t>
      </w:r>
      <w:r w:rsidR="00D9153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work</w:t>
      </w:r>
      <w:r w:rsidR="0016187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as in 2 Corinthians</w:t>
      </w:r>
      <w:r w:rsidR="005B0D31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11</w:t>
      </w:r>
      <w:r w:rsidR="0022283D" w:rsidRPr="00DD7841">
        <w:rPr>
          <w:rFonts w:cstheme="minorHAnsi"/>
          <w:color w:val="0F1111"/>
          <w:sz w:val="24"/>
          <w:szCs w:val="24"/>
          <w:shd w:val="clear" w:color="auto" w:fill="FFFFFF"/>
        </w:rPr>
        <w:t>:27 when providing a li</w:t>
      </w:r>
      <w:r w:rsidR="00197B17" w:rsidRPr="00DD7841">
        <w:rPr>
          <w:rFonts w:cstheme="minorHAnsi"/>
          <w:color w:val="0F1111"/>
          <w:sz w:val="24"/>
          <w:szCs w:val="24"/>
          <w:shd w:val="clear" w:color="auto" w:fill="FFFFFF"/>
        </w:rPr>
        <w:t>st</w:t>
      </w:r>
      <w:r w:rsidR="0022283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of </w:t>
      </w:r>
      <w:proofErr w:type="gramStart"/>
      <w:r w:rsidR="0022283D" w:rsidRPr="00DD7841">
        <w:rPr>
          <w:rFonts w:cstheme="minorHAnsi"/>
          <w:color w:val="0F1111"/>
          <w:sz w:val="24"/>
          <w:szCs w:val="24"/>
          <w:shd w:val="clear" w:color="auto" w:fill="FFFFFF"/>
        </w:rPr>
        <w:t>hardships</w:t>
      </w:r>
      <w:proofErr w:type="gramEnd"/>
      <w:r w:rsidR="0022283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EF45B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he has </w:t>
      </w:r>
      <w:r w:rsidR="0022283D" w:rsidRPr="00DD7841">
        <w:rPr>
          <w:rFonts w:cstheme="minorHAnsi"/>
          <w:color w:val="0F1111"/>
          <w:sz w:val="24"/>
          <w:szCs w:val="24"/>
          <w:shd w:val="clear" w:color="auto" w:fill="FFFFFF"/>
        </w:rPr>
        <w:t>suffered</w:t>
      </w:r>
      <w:r w:rsidR="00E81116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  <w:r w:rsidR="00D9153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1A5BC0" w:rsidRPr="00DD7841">
        <w:rPr>
          <w:rFonts w:cstheme="minorHAnsi"/>
          <w:color w:val="0F1111"/>
          <w:sz w:val="24"/>
          <w:szCs w:val="24"/>
          <w:shd w:val="clear" w:color="auto" w:fill="FFFFFF"/>
        </w:rPr>
        <w:t>Schüssler</w:t>
      </w:r>
      <w:proofErr w:type="spellEnd"/>
      <w:r w:rsidR="001A5BC0" w:rsidRPr="006F5208">
        <w:rPr>
          <w:rFonts w:cstheme="minorHAnsi"/>
          <w:color w:val="0F1111"/>
          <w:sz w:val="28"/>
          <w:szCs w:val="28"/>
          <w:shd w:val="clear" w:color="auto" w:fill="FFFFFF"/>
        </w:rPr>
        <w:t xml:space="preserve"> </w:t>
      </w:r>
      <w:proofErr w:type="spellStart"/>
      <w:r w:rsidR="001A5BC0" w:rsidRPr="00DD7841">
        <w:rPr>
          <w:rFonts w:cstheme="minorHAnsi"/>
          <w:color w:val="0F1111"/>
          <w:sz w:val="24"/>
          <w:szCs w:val="24"/>
          <w:shd w:val="clear" w:color="auto" w:fill="FFFFFF"/>
        </w:rPr>
        <w:t>Fiorenza</w:t>
      </w:r>
      <w:proofErr w:type="spellEnd"/>
      <w:r w:rsidR="001A5BC0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then points </w:t>
      </w:r>
      <w:r w:rsidR="002C0052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to </w:t>
      </w:r>
      <w:r w:rsidR="00C05DA5" w:rsidRPr="00DD7841">
        <w:rPr>
          <w:rFonts w:cstheme="minorHAnsi"/>
          <w:color w:val="0F1111"/>
          <w:sz w:val="24"/>
          <w:szCs w:val="24"/>
          <w:shd w:val="clear" w:color="auto" w:fill="FFFFFF"/>
        </w:rPr>
        <w:t>1 Thessalonians 5:12</w:t>
      </w:r>
      <w:r w:rsidR="008E68E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5E779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and 1 Corinthians 16:16 </w:t>
      </w:r>
      <w:r w:rsidR="008E68EC" w:rsidRPr="00DD7841">
        <w:rPr>
          <w:rFonts w:cstheme="minorHAnsi"/>
          <w:color w:val="0F1111"/>
          <w:sz w:val="24"/>
          <w:szCs w:val="24"/>
          <w:shd w:val="clear" w:color="auto" w:fill="FFFFFF"/>
        </w:rPr>
        <w:t>where Paul</w:t>
      </w:r>
      <w:r w:rsidR="00A639C1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urges </w:t>
      </w:r>
      <w:r w:rsidR="00C81EB9" w:rsidRPr="00DD7841">
        <w:rPr>
          <w:rFonts w:cstheme="minorHAnsi"/>
          <w:color w:val="0F1111"/>
          <w:sz w:val="24"/>
          <w:szCs w:val="24"/>
          <w:shd w:val="clear" w:color="auto" w:fill="FFFFFF"/>
        </w:rPr>
        <w:t>his hearers to ‘be subject to’</w:t>
      </w:r>
      <w:r w:rsidR="0077264C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26"/>
      </w:r>
      <w:r w:rsidR="007E40C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‘</w:t>
      </w:r>
      <w:r w:rsidR="007E40C5" w:rsidRPr="00DD7841">
        <w:rPr>
          <w:rFonts w:cstheme="minorHAnsi"/>
          <w:color w:val="000000"/>
          <w:sz w:val="24"/>
          <w:szCs w:val="24"/>
          <w:shd w:val="clear" w:color="auto" w:fill="FFFFFF"/>
        </w:rPr>
        <w:t>everyone who works and toils with them’</w:t>
      </w:r>
      <w:r w:rsidR="0069088F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, so including </w:t>
      </w:r>
      <w:r w:rsidR="002A7090" w:rsidRPr="00DD7841">
        <w:rPr>
          <w:rFonts w:cstheme="minorHAnsi"/>
          <w:color w:val="000000"/>
          <w:sz w:val="24"/>
          <w:szCs w:val="24"/>
          <w:shd w:val="clear" w:color="auto" w:fill="FFFFFF"/>
        </w:rPr>
        <w:t>his fellow female workers.</w:t>
      </w:r>
      <w:r w:rsidR="007E40C5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38B23610" w14:textId="0EA72AD3" w:rsidR="00E4251C" w:rsidRPr="00DD7841" w:rsidRDefault="00E4251C" w:rsidP="002234BA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D7841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It seems then</w:t>
      </w:r>
      <w:r w:rsidR="00F43608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Paul</w:t>
      </w:r>
      <w:r w:rsidR="008400B5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152A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does </w:t>
      </w:r>
      <w:r w:rsidR="008400B5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here affirm </w:t>
      </w:r>
      <w:r w:rsidR="00FC671F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the leadership roles of his fellow </w:t>
      </w:r>
      <w:r w:rsidR="0016531E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women workers within the Christ-believers </w:t>
      </w:r>
      <w:proofErr w:type="gramStart"/>
      <w:r w:rsidR="0016531E" w:rsidRPr="00DD7841">
        <w:rPr>
          <w:rFonts w:cstheme="minorHAnsi"/>
          <w:color w:val="000000"/>
          <w:sz w:val="24"/>
          <w:szCs w:val="24"/>
          <w:shd w:val="clear" w:color="auto" w:fill="FFFFFF"/>
        </w:rPr>
        <w:t>movement</w:t>
      </w:r>
      <w:proofErr w:type="gramEnd"/>
      <w:r w:rsidR="002F689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and</w:t>
      </w:r>
      <w:r w:rsidR="005152A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he holds the</w:t>
      </w:r>
      <w:r w:rsidR="009E7E34" w:rsidRPr="00DD7841">
        <w:rPr>
          <w:rFonts w:cstheme="minorHAnsi"/>
          <w:color w:val="000000"/>
          <w:sz w:val="24"/>
          <w:szCs w:val="24"/>
          <w:shd w:val="clear" w:color="auto" w:fill="FFFFFF"/>
        </w:rPr>
        <w:t>m as working in partnership with himself.</w:t>
      </w:r>
    </w:p>
    <w:p w14:paraId="32AC500C" w14:textId="2F29BAA4" w:rsidR="00DF3D8A" w:rsidRPr="00DD7841" w:rsidRDefault="00DF3D8A" w:rsidP="002234BA">
      <w:pPr>
        <w:spacing w:line="480" w:lineRule="auto"/>
        <w:rPr>
          <w:rFonts w:cstheme="minorHAnsi"/>
          <w:color w:val="000000"/>
          <w:sz w:val="24"/>
          <w:szCs w:val="24"/>
          <w:u w:val="single"/>
          <w:shd w:val="clear" w:color="auto" w:fill="FFFFFF"/>
        </w:rPr>
      </w:pPr>
      <w:r w:rsidRPr="00DD7841">
        <w:rPr>
          <w:rFonts w:cstheme="minorHAnsi"/>
          <w:color w:val="000000"/>
          <w:sz w:val="24"/>
          <w:szCs w:val="24"/>
          <w:u w:val="single"/>
          <w:shd w:val="clear" w:color="auto" w:fill="FFFFFF"/>
        </w:rPr>
        <w:t xml:space="preserve">The </w:t>
      </w:r>
      <w:r w:rsidR="00B760D0" w:rsidRPr="00DD7841">
        <w:rPr>
          <w:rFonts w:cstheme="minorHAnsi"/>
          <w:color w:val="000000"/>
          <w:sz w:val="24"/>
          <w:szCs w:val="24"/>
          <w:u w:val="single"/>
          <w:shd w:val="clear" w:color="auto" w:fill="FFFFFF"/>
        </w:rPr>
        <w:t>issues of 1 Corinthians</w:t>
      </w:r>
    </w:p>
    <w:p w14:paraId="10AB8F39" w14:textId="6BA339E6" w:rsidR="003011C2" w:rsidRPr="00DD7841" w:rsidRDefault="00936018" w:rsidP="002234BA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DD7841">
        <w:rPr>
          <w:rFonts w:cstheme="minorHAnsi"/>
          <w:color w:val="000000"/>
          <w:sz w:val="24"/>
          <w:szCs w:val="24"/>
          <w:shd w:val="clear" w:color="auto" w:fill="FFFFFF"/>
        </w:rPr>
        <w:t>In 1 Corinthians</w:t>
      </w:r>
      <w:r w:rsidR="003B4378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Paul is addressing a </w:t>
      </w:r>
      <w:r w:rsidR="00CB6765" w:rsidRPr="00DD7841">
        <w:rPr>
          <w:rFonts w:cstheme="minorHAnsi"/>
          <w:color w:val="000000"/>
          <w:sz w:val="24"/>
          <w:szCs w:val="24"/>
          <w:shd w:val="clear" w:color="auto" w:fill="FFFFFF"/>
        </w:rPr>
        <w:t>community of Christ-believers</w:t>
      </w:r>
      <w:r w:rsidR="00DA3E2E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A468D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previously established by him who are now </w:t>
      </w:r>
      <w:r w:rsidR="00A150B9" w:rsidRPr="00DD7841">
        <w:rPr>
          <w:rFonts w:cstheme="minorHAnsi"/>
          <w:color w:val="000000"/>
          <w:sz w:val="24"/>
          <w:szCs w:val="24"/>
          <w:shd w:val="clear" w:color="auto" w:fill="FFFFFF"/>
        </w:rPr>
        <w:t>encountering</w:t>
      </w:r>
      <w:r w:rsidR="001F5422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some challenges and dis</w:t>
      </w:r>
      <w:r w:rsidR="00360926" w:rsidRPr="00DD7841">
        <w:rPr>
          <w:rFonts w:cstheme="minorHAnsi"/>
          <w:color w:val="000000"/>
          <w:sz w:val="24"/>
          <w:szCs w:val="24"/>
          <w:shd w:val="clear" w:color="auto" w:fill="FFFFFF"/>
        </w:rPr>
        <w:t>cord (1:11,12)</w:t>
      </w:r>
      <w:r w:rsidR="00570DF2" w:rsidRPr="00DD784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3718D4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It reflects </w:t>
      </w:r>
      <w:r w:rsidR="008311E8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a clash </w:t>
      </w:r>
      <w:r w:rsidR="00762B73" w:rsidRPr="00DD7841">
        <w:rPr>
          <w:rFonts w:cstheme="minorHAnsi"/>
          <w:color w:val="000000"/>
          <w:sz w:val="24"/>
          <w:szCs w:val="24"/>
          <w:shd w:val="clear" w:color="auto" w:fill="FFFFFF"/>
        </w:rPr>
        <w:t>between the social and cultural expectat</w:t>
      </w:r>
      <w:r w:rsidR="0009014C" w:rsidRPr="00DD7841">
        <w:rPr>
          <w:rFonts w:cstheme="minorHAnsi"/>
          <w:color w:val="000000"/>
          <w:sz w:val="24"/>
          <w:szCs w:val="24"/>
          <w:shd w:val="clear" w:color="auto" w:fill="FFFFFF"/>
        </w:rPr>
        <w:t>ions</w:t>
      </w:r>
      <w:r w:rsidR="00D23DCD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influences</w:t>
      </w:r>
      <w:r w:rsidR="0009014C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the day</w:t>
      </w:r>
      <w:r w:rsidR="00F626F9" w:rsidRPr="00DD7841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09014C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91459" w:rsidRPr="00DD7841">
        <w:rPr>
          <w:rFonts w:cstheme="minorHAnsi"/>
          <w:color w:val="000000"/>
          <w:sz w:val="24"/>
          <w:szCs w:val="24"/>
          <w:shd w:val="clear" w:color="auto" w:fill="FFFFFF"/>
        </w:rPr>
        <w:t>with</w:t>
      </w:r>
      <w:r w:rsidR="0009014C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95461" w:rsidRPr="00DD7841">
        <w:rPr>
          <w:rFonts w:cstheme="minorHAnsi"/>
          <w:color w:val="000000"/>
          <w:sz w:val="24"/>
          <w:szCs w:val="24"/>
          <w:shd w:val="clear" w:color="auto" w:fill="FFFFFF"/>
        </w:rPr>
        <w:t>Paul’s exhortation to be ‘imitators of me, as I am of Christ’</w:t>
      </w:r>
      <w:r w:rsidR="00F626F9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(10:31)</w:t>
      </w:r>
      <w:r w:rsidR="008C6905" w:rsidRPr="00DD784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667ED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This conflict </w:t>
      </w:r>
      <w:r w:rsidR="00BE264D" w:rsidRPr="00DD7841">
        <w:rPr>
          <w:rFonts w:cstheme="minorHAnsi"/>
          <w:color w:val="000000"/>
          <w:sz w:val="24"/>
          <w:szCs w:val="24"/>
          <w:shd w:val="clear" w:color="auto" w:fill="FFFFFF"/>
        </w:rPr>
        <w:t>manifested itself</w:t>
      </w:r>
      <w:r w:rsidR="00F626F9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D5476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in </w:t>
      </w:r>
      <w:r w:rsidR="00BB10AF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day to day living and </w:t>
      </w:r>
      <w:r w:rsidR="00BD5476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in </w:t>
      </w:r>
      <w:r w:rsidR="002F689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gatherings for </w:t>
      </w:r>
      <w:r w:rsidR="00BB10AF" w:rsidRPr="00DD7841">
        <w:rPr>
          <w:rFonts w:cstheme="minorHAnsi"/>
          <w:color w:val="000000"/>
          <w:sz w:val="24"/>
          <w:szCs w:val="24"/>
          <w:shd w:val="clear" w:color="auto" w:fill="FFFFFF"/>
        </w:rPr>
        <w:t>worship</w:t>
      </w:r>
      <w:r w:rsidR="009B3BB9" w:rsidRPr="00DD784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3C112E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062C7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The </w:t>
      </w:r>
      <w:r w:rsidR="00902DE2" w:rsidRPr="00DD7841">
        <w:rPr>
          <w:rFonts w:cstheme="minorHAnsi"/>
          <w:color w:val="000000"/>
          <w:sz w:val="24"/>
          <w:szCs w:val="24"/>
          <w:shd w:val="clear" w:color="auto" w:fill="FFFFFF"/>
        </w:rPr>
        <w:t>verses</w:t>
      </w:r>
      <w:r w:rsidR="008062C7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of 1 Corinthians 11:2-16 </w:t>
      </w:r>
      <w:r w:rsidR="00902DE2" w:rsidRPr="00DD7841">
        <w:rPr>
          <w:rFonts w:cstheme="minorHAnsi"/>
          <w:color w:val="000000"/>
          <w:sz w:val="24"/>
          <w:szCs w:val="24"/>
          <w:shd w:val="clear" w:color="auto" w:fill="FFFFFF"/>
        </w:rPr>
        <w:t>are</w:t>
      </w:r>
      <w:r w:rsidR="008C57E5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well </w:t>
      </w:r>
      <w:r w:rsidR="008C57E5" w:rsidRPr="00DD7841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known for being </w:t>
      </w:r>
      <w:r w:rsidR="002300B6" w:rsidRPr="00DD7841">
        <w:rPr>
          <w:rFonts w:cstheme="minorHAnsi"/>
          <w:color w:val="000000"/>
          <w:sz w:val="24"/>
          <w:szCs w:val="24"/>
          <w:shd w:val="clear" w:color="auto" w:fill="FFFFFF"/>
        </w:rPr>
        <w:t>‘challenging’</w:t>
      </w:r>
      <w:r w:rsidR="001D5443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much disagreement down the centur</w:t>
      </w:r>
      <w:r w:rsidR="00562019" w:rsidRPr="00DD7841">
        <w:rPr>
          <w:rFonts w:cstheme="minorHAnsi"/>
          <w:color w:val="000000"/>
          <w:sz w:val="24"/>
          <w:szCs w:val="24"/>
          <w:shd w:val="clear" w:color="auto" w:fill="FFFFFF"/>
        </w:rPr>
        <w:t>ies as to how Paul’s words should be interpreted.</w:t>
      </w:r>
      <w:r w:rsidR="00057205" w:rsidRPr="00DD7841">
        <w:rPr>
          <w:rStyle w:val="FootnoteReference"/>
          <w:rFonts w:cstheme="minorHAnsi"/>
          <w:color w:val="000000"/>
          <w:sz w:val="24"/>
          <w:szCs w:val="24"/>
          <w:shd w:val="clear" w:color="auto" w:fill="FFFFFF"/>
        </w:rPr>
        <w:footnoteReference w:id="27"/>
      </w:r>
      <w:r w:rsidR="00D642D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D642DB" w:rsidRPr="00DD7841">
        <w:rPr>
          <w:rFonts w:cstheme="minorHAnsi"/>
          <w:color w:val="000000"/>
          <w:sz w:val="24"/>
          <w:szCs w:val="24"/>
          <w:shd w:val="clear" w:color="auto" w:fill="FFFFFF"/>
        </w:rPr>
        <w:t>Peppiatt</w:t>
      </w:r>
      <w:proofErr w:type="spellEnd"/>
      <w:r w:rsidR="0014153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in her bo</w:t>
      </w:r>
      <w:r w:rsidR="00FE79E0" w:rsidRPr="00DD7841">
        <w:rPr>
          <w:rFonts w:cstheme="minorHAnsi"/>
          <w:color w:val="000000"/>
          <w:sz w:val="24"/>
          <w:szCs w:val="24"/>
          <w:shd w:val="clear" w:color="auto" w:fill="FFFFFF"/>
        </w:rPr>
        <w:t>ok ‘Women and Worship at Corinth’</w:t>
      </w:r>
      <w:r w:rsidR="00D642D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E79E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quotes </w:t>
      </w:r>
      <w:proofErr w:type="spellStart"/>
      <w:r w:rsidR="008C6905" w:rsidRPr="00DD7841">
        <w:rPr>
          <w:rFonts w:cstheme="minorHAnsi"/>
          <w:color w:val="000000"/>
          <w:sz w:val="24"/>
          <w:szCs w:val="24"/>
          <w:shd w:val="clear" w:color="auto" w:fill="FFFFFF"/>
        </w:rPr>
        <w:t>Bloomburg</w:t>
      </w:r>
      <w:proofErr w:type="spellEnd"/>
      <w:r w:rsidR="00062549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it is ‘probably </w:t>
      </w:r>
      <w:r w:rsidR="00A5316D" w:rsidRPr="00DD7841">
        <w:rPr>
          <w:rFonts w:cstheme="minorHAnsi"/>
          <w:color w:val="000000"/>
          <w:sz w:val="24"/>
          <w:szCs w:val="24"/>
          <w:shd w:val="clear" w:color="auto" w:fill="FFFFFF"/>
        </w:rPr>
        <w:t>the most complex, controversial and opaque</w:t>
      </w:r>
      <w:r w:rsidR="0060638F" w:rsidRPr="00DD7841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60638F" w:rsidRPr="00DD7841">
        <w:rPr>
          <w:rStyle w:val="FootnoteReference"/>
          <w:rFonts w:cstheme="minorHAnsi"/>
          <w:color w:val="000000"/>
          <w:sz w:val="24"/>
          <w:szCs w:val="24"/>
          <w:shd w:val="clear" w:color="auto" w:fill="FFFFFF"/>
        </w:rPr>
        <w:footnoteReference w:id="28"/>
      </w:r>
      <w:r w:rsidR="00A5316D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of any</w:t>
      </w:r>
      <w:r w:rsidR="0060638F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23A7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similar length </w:t>
      </w:r>
      <w:r w:rsidR="00EF2C6F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texts in the </w:t>
      </w:r>
      <w:r w:rsidR="00323A70" w:rsidRPr="00DD7841">
        <w:rPr>
          <w:rFonts w:cstheme="minorHAnsi"/>
          <w:color w:val="000000"/>
          <w:sz w:val="24"/>
          <w:szCs w:val="24"/>
          <w:shd w:val="clear" w:color="auto" w:fill="FFFFFF"/>
        </w:rPr>
        <w:t>NT</w:t>
      </w:r>
      <w:r w:rsidR="00EF2C6F" w:rsidRPr="00DD784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669F9B66" w14:textId="48D5A845" w:rsidR="001E7810" w:rsidRDefault="00925206" w:rsidP="002234BA">
      <w:pPr>
        <w:spacing w:line="480" w:lineRule="auto"/>
        <w:rPr>
          <w:sz w:val="28"/>
          <w:szCs w:val="28"/>
        </w:rPr>
      </w:pPr>
      <w:r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The </w:t>
      </w:r>
      <w:r w:rsidR="00FD049E" w:rsidRPr="00DD7841">
        <w:rPr>
          <w:rFonts w:cstheme="minorHAnsi"/>
          <w:color w:val="000000"/>
          <w:sz w:val="24"/>
          <w:szCs w:val="24"/>
          <w:shd w:val="clear" w:color="auto" w:fill="FFFFFF"/>
        </w:rPr>
        <w:t>main</w:t>
      </w:r>
      <w:r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issue</w:t>
      </w:r>
      <w:r w:rsidR="00A04966" w:rsidRPr="00DD7841">
        <w:rPr>
          <w:rFonts w:cstheme="minorHAnsi"/>
          <w:color w:val="000000"/>
          <w:sz w:val="24"/>
          <w:szCs w:val="24"/>
          <w:shd w:val="clear" w:color="auto" w:fill="FFFFFF"/>
        </w:rPr>
        <w:t>s</w:t>
      </w:r>
      <w:r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04966" w:rsidRPr="00DD7841">
        <w:rPr>
          <w:rFonts w:cstheme="minorHAnsi"/>
          <w:color w:val="000000"/>
          <w:sz w:val="24"/>
          <w:szCs w:val="24"/>
          <w:shd w:val="clear" w:color="auto" w:fill="FFFFFF"/>
        </w:rPr>
        <w:t>are</w:t>
      </w:r>
      <w:r w:rsidR="003462EA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of headship</w:t>
      </w:r>
      <w:r w:rsidR="00D3007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3011C2" w:rsidRPr="00DD7841">
        <w:rPr>
          <w:rFonts w:cstheme="minorHAnsi"/>
          <w:color w:val="000000"/>
          <w:sz w:val="24"/>
          <w:szCs w:val="24"/>
          <w:shd w:val="clear" w:color="auto" w:fill="FFFFFF"/>
        </w:rPr>
        <w:t>hierarchy,</w:t>
      </w:r>
      <w:r w:rsidR="00D3007B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head coverings.</w:t>
      </w:r>
      <w:r w:rsidR="006065B3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A1DAC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In verse 3 Paul </w:t>
      </w:r>
      <w:r w:rsidR="00423ED6" w:rsidRPr="00DD7841">
        <w:rPr>
          <w:rFonts w:cstheme="minorHAnsi"/>
          <w:color w:val="000000"/>
          <w:sz w:val="24"/>
          <w:szCs w:val="24"/>
          <w:shd w:val="clear" w:color="auto" w:fill="FFFFFF"/>
        </w:rPr>
        <w:t>sets out the Christ, man, wife hierarchical order</w:t>
      </w:r>
      <w:r w:rsidR="00D93320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the husband as ’the head of the wife’</w:t>
      </w:r>
      <w:r w:rsidR="00C448C6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(or head of </w:t>
      </w:r>
      <w:r w:rsidR="00C448C6" w:rsidRPr="00DD7841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the woman)</w:t>
      </w:r>
      <w:r w:rsidR="005F3ED6" w:rsidRPr="00DD7841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C448C6" w:rsidRPr="00DD7841">
        <w:rPr>
          <w:rStyle w:val="FootnoteReference"/>
          <w:rFonts w:cstheme="minorHAnsi"/>
          <w:color w:val="000000"/>
          <w:sz w:val="24"/>
          <w:szCs w:val="24"/>
          <w:shd w:val="clear" w:color="auto" w:fill="FFFFFF"/>
        </w:rPr>
        <w:footnoteReference w:id="29"/>
      </w:r>
      <w:r w:rsidR="00423ED6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F3ED6" w:rsidRPr="00DD7841">
        <w:rPr>
          <w:rFonts w:cstheme="minorHAnsi"/>
          <w:color w:val="000000"/>
          <w:sz w:val="24"/>
          <w:szCs w:val="24"/>
          <w:shd w:val="clear" w:color="auto" w:fill="FFFFFF"/>
        </w:rPr>
        <w:t>and God head over all. T</w:t>
      </w:r>
      <w:r w:rsidR="00265BDA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here seems to be no dispute that </w:t>
      </w:r>
      <w:r w:rsidR="008353CF" w:rsidRPr="00DD7841">
        <w:rPr>
          <w:rFonts w:cstheme="minorHAnsi"/>
          <w:color w:val="000000"/>
          <w:sz w:val="24"/>
          <w:szCs w:val="24"/>
          <w:shd w:val="clear" w:color="auto" w:fill="FFFFFF"/>
        </w:rPr>
        <w:t>the w</w:t>
      </w:r>
      <w:r w:rsidR="00C448C6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oman is </w:t>
      </w:r>
      <w:r w:rsidR="0006271B" w:rsidRPr="00DD7841">
        <w:rPr>
          <w:rFonts w:cstheme="minorHAnsi"/>
          <w:color w:val="000000"/>
          <w:sz w:val="24"/>
          <w:szCs w:val="24"/>
          <w:shd w:val="clear" w:color="auto" w:fill="FFFFFF"/>
        </w:rPr>
        <w:t>subordinate to the man</w:t>
      </w:r>
      <w:r w:rsidR="00D0228E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082ABD" w:rsidRPr="00DD7841">
        <w:rPr>
          <w:rFonts w:cstheme="minorHAnsi"/>
          <w:color w:val="000000"/>
          <w:sz w:val="24"/>
          <w:szCs w:val="24"/>
          <w:shd w:val="clear" w:color="auto" w:fill="FFFFFF"/>
        </w:rPr>
        <w:t>However,</w:t>
      </w:r>
      <w:r w:rsidR="00D0228E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there is some ambiguity as to whether </w:t>
      </w:r>
      <w:r w:rsidR="00ED6B13" w:rsidRPr="00DD7841">
        <w:rPr>
          <w:rFonts w:cstheme="minorHAnsi"/>
          <w:color w:val="000000"/>
          <w:sz w:val="24"/>
          <w:szCs w:val="24"/>
          <w:shd w:val="clear" w:color="auto" w:fill="FFFFFF"/>
        </w:rPr>
        <w:t>‘</w:t>
      </w:r>
      <w:r w:rsidR="000102A8" w:rsidRPr="00DD7841">
        <w:rPr>
          <w:rFonts w:cstheme="minorHAnsi"/>
          <w:color w:val="000000"/>
          <w:sz w:val="24"/>
          <w:szCs w:val="24"/>
          <w:shd w:val="clear" w:color="auto" w:fill="FFFFFF"/>
        </w:rPr>
        <w:t>head</w:t>
      </w:r>
      <w:r w:rsidR="00EE07C1" w:rsidRPr="00DD7841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0102A8" w:rsidRPr="00DD784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956CD0" w:rsidRPr="00DD7841">
        <w:rPr>
          <w:i/>
          <w:iCs/>
          <w:sz w:val="24"/>
          <w:szCs w:val="24"/>
        </w:rPr>
        <w:t>kephalē</w:t>
      </w:r>
      <w:proofErr w:type="spellEnd"/>
      <w:r w:rsidR="00721349" w:rsidRPr="00DD7841">
        <w:rPr>
          <w:i/>
          <w:iCs/>
          <w:sz w:val="24"/>
          <w:szCs w:val="24"/>
        </w:rPr>
        <w:t xml:space="preserve"> </w:t>
      </w:r>
      <w:r w:rsidR="00721349" w:rsidRPr="00DD7841">
        <w:rPr>
          <w:rStyle w:val="FootnoteReference"/>
          <w:i/>
          <w:iCs/>
          <w:sz w:val="24"/>
          <w:szCs w:val="24"/>
        </w:rPr>
        <w:footnoteReference w:id="30"/>
      </w:r>
      <w:r w:rsidR="00EE07C1" w:rsidRPr="00DD7841">
        <w:rPr>
          <w:sz w:val="24"/>
          <w:szCs w:val="24"/>
        </w:rPr>
        <w:t xml:space="preserve"> </w:t>
      </w:r>
      <w:r w:rsidR="00DE0952" w:rsidRPr="00DD7841">
        <w:rPr>
          <w:sz w:val="24"/>
          <w:szCs w:val="24"/>
        </w:rPr>
        <w:t>in this case means</w:t>
      </w:r>
      <w:r w:rsidR="00235B99" w:rsidRPr="00DD7841">
        <w:rPr>
          <w:sz w:val="24"/>
          <w:szCs w:val="24"/>
        </w:rPr>
        <w:t xml:space="preserve"> </w:t>
      </w:r>
      <w:r w:rsidR="00B353C6" w:rsidRPr="00DD7841">
        <w:rPr>
          <w:sz w:val="24"/>
          <w:szCs w:val="24"/>
        </w:rPr>
        <w:t>one who is ‘in charge’, or whether</w:t>
      </w:r>
      <w:r w:rsidR="00C70545" w:rsidRPr="00DD7841">
        <w:rPr>
          <w:sz w:val="24"/>
          <w:szCs w:val="24"/>
        </w:rPr>
        <w:t xml:space="preserve"> </w:t>
      </w:r>
      <w:r w:rsidR="007C45A6" w:rsidRPr="00DD7841">
        <w:rPr>
          <w:sz w:val="24"/>
          <w:szCs w:val="24"/>
        </w:rPr>
        <w:t>its</w:t>
      </w:r>
      <w:r w:rsidR="00C70545" w:rsidRPr="00DD7841">
        <w:rPr>
          <w:sz w:val="24"/>
          <w:szCs w:val="24"/>
        </w:rPr>
        <w:t xml:space="preserve"> meaning leans more towards ‘source’</w:t>
      </w:r>
      <w:r w:rsidR="0025744D" w:rsidRPr="00DD7841">
        <w:rPr>
          <w:sz w:val="24"/>
          <w:szCs w:val="24"/>
        </w:rPr>
        <w:t>.</w:t>
      </w:r>
      <w:r w:rsidR="00C70545" w:rsidRPr="00DD7841">
        <w:rPr>
          <w:rStyle w:val="FootnoteReference"/>
          <w:sz w:val="24"/>
          <w:szCs w:val="24"/>
        </w:rPr>
        <w:footnoteReference w:id="31"/>
      </w:r>
      <w:r w:rsidR="00E40638" w:rsidRPr="00DD7841">
        <w:rPr>
          <w:sz w:val="24"/>
          <w:szCs w:val="24"/>
        </w:rPr>
        <w:t xml:space="preserve"> </w:t>
      </w:r>
      <w:r w:rsidR="00AE3E25" w:rsidRPr="00DD7841">
        <w:rPr>
          <w:sz w:val="24"/>
          <w:szCs w:val="24"/>
        </w:rPr>
        <w:t xml:space="preserve">The suggestion has been made that </w:t>
      </w:r>
      <w:r w:rsidR="00887332" w:rsidRPr="00DD7841">
        <w:rPr>
          <w:sz w:val="24"/>
          <w:szCs w:val="24"/>
        </w:rPr>
        <w:t xml:space="preserve">that Christ’s </w:t>
      </w:r>
      <w:r w:rsidR="00EE5AF4" w:rsidRPr="00DD7841">
        <w:rPr>
          <w:sz w:val="24"/>
          <w:szCs w:val="24"/>
        </w:rPr>
        <w:t xml:space="preserve">authority is </w:t>
      </w:r>
      <w:r w:rsidR="009B1D35" w:rsidRPr="00DD7841">
        <w:rPr>
          <w:sz w:val="24"/>
          <w:szCs w:val="24"/>
        </w:rPr>
        <w:t>exercised not through</w:t>
      </w:r>
      <w:r w:rsidR="00E12053" w:rsidRPr="00DD7841">
        <w:rPr>
          <w:sz w:val="24"/>
          <w:szCs w:val="24"/>
        </w:rPr>
        <w:t xml:space="preserve"> being </w:t>
      </w:r>
      <w:r w:rsidR="00F25C50" w:rsidRPr="00DD7841">
        <w:rPr>
          <w:sz w:val="24"/>
          <w:szCs w:val="24"/>
        </w:rPr>
        <w:t>in charge, but by giving himself sacrificially</w:t>
      </w:r>
      <w:r w:rsidR="00903B5F" w:rsidRPr="00DD7841">
        <w:rPr>
          <w:sz w:val="24"/>
          <w:szCs w:val="24"/>
        </w:rPr>
        <w:t xml:space="preserve"> in love</w:t>
      </w:r>
      <w:r w:rsidR="00DA37DA" w:rsidRPr="00DD7841">
        <w:rPr>
          <w:rStyle w:val="FootnoteReference"/>
          <w:sz w:val="24"/>
          <w:szCs w:val="24"/>
        </w:rPr>
        <w:footnoteReference w:id="32"/>
      </w:r>
      <w:r w:rsidR="00100E6D" w:rsidRPr="00DD7841">
        <w:rPr>
          <w:sz w:val="24"/>
          <w:szCs w:val="24"/>
        </w:rPr>
        <w:t xml:space="preserve"> as </w:t>
      </w:r>
      <w:r w:rsidR="00CA2D6F" w:rsidRPr="00DD7841">
        <w:rPr>
          <w:sz w:val="24"/>
          <w:szCs w:val="24"/>
        </w:rPr>
        <w:t>the Servant King.</w:t>
      </w:r>
      <w:r w:rsidR="00AA7469" w:rsidRPr="00DD7841">
        <w:rPr>
          <w:sz w:val="24"/>
          <w:szCs w:val="24"/>
        </w:rPr>
        <w:t xml:space="preserve"> </w:t>
      </w:r>
      <w:r w:rsidR="000668BB" w:rsidRPr="00DD7841">
        <w:rPr>
          <w:sz w:val="24"/>
          <w:szCs w:val="24"/>
        </w:rPr>
        <w:t>Thus,</w:t>
      </w:r>
      <w:r w:rsidR="00F60A40" w:rsidRPr="00DD7841">
        <w:rPr>
          <w:sz w:val="24"/>
          <w:szCs w:val="24"/>
        </w:rPr>
        <w:t xml:space="preserve"> </w:t>
      </w:r>
      <w:r w:rsidR="00273E5D" w:rsidRPr="00DD7841">
        <w:rPr>
          <w:sz w:val="24"/>
          <w:szCs w:val="24"/>
        </w:rPr>
        <w:t xml:space="preserve">the idea of </w:t>
      </w:r>
      <w:r w:rsidR="000668BB" w:rsidRPr="00DD7841">
        <w:rPr>
          <w:sz w:val="24"/>
          <w:szCs w:val="24"/>
        </w:rPr>
        <w:t xml:space="preserve">mutual self-giving between man and woman is suggested. </w:t>
      </w:r>
      <w:r w:rsidR="00CA2D6F" w:rsidRPr="00DD7841">
        <w:rPr>
          <w:sz w:val="24"/>
          <w:szCs w:val="24"/>
        </w:rPr>
        <w:t xml:space="preserve">Although this makes these verses a little more </w:t>
      </w:r>
      <w:r w:rsidR="00760CB1" w:rsidRPr="00DD7841">
        <w:rPr>
          <w:sz w:val="24"/>
          <w:szCs w:val="24"/>
        </w:rPr>
        <w:lastRenderedPageBreak/>
        <w:t xml:space="preserve">palatable, there is still a hierarchical </w:t>
      </w:r>
      <w:r w:rsidR="0070494A" w:rsidRPr="00DD7841">
        <w:rPr>
          <w:sz w:val="24"/>
          <w:szCs w:val="24"/>
        </w:rPr>
        <w:t>structure in place</w:t>
      </w:r>
      <w:r w:rsidR="00E40638" w:rsidRPr="00DD7841">
        <w:rPr>
          <w:sz w:val="24"/>
          <w:szCs w:val="24"/>
        </w:rPr>
        <w:t xml:space="preserve"> </w:t>
      </w:r>
      <w:r w:rsidR="0070494A" w:rsidRPr="00DD7841">
        <w:rPr>
          <w:sz w:val="24"/>
          <w:szCs w:val="24"/>
        </w:rPr>
        <w:t>(</w:t>
      </w:r>
      <w:r w:rsidR="00285267" w:rsidRPr="00DD7841">
        <w:rPr>
          <w:sz w:val="24"/>
          <w:szCs w:val="24"/>
        </w:rPr>
        <w:t>fit</w:t>
      </w:r>
      <w:r w:rsidR="0070494A" w:rsidRPr="00DD7841">
        <w:rPr>
          <w:sz w:val="24"/>
          <w:szCs w:val="24"/>
        </w:rPr>
        <w:t>ting</w:t>
      </w:r>
      <w:r w:rsidR="00285267" w:rsidRPr="00DD7841">
        <w:rPr>
          <w:sz w:val="24"/>
          <w:szCs w:val="24"/>
        </w:rPr>
        <w:t xml:space="preserve"> with the </w:t>
      </w:r>
      <w:r w:rsidR="00CE79A6" w:rsidRPr="00DD7841">
        <w:rPr>
          <w:sz w:val="24"/>
          <w:szCs w:val="24"/>
        </w:rPr>
        <w:t>Genesis 2 creation account as mentioned previously</w:t>
      </w:r>
      <w:r w:rsidR="005F3C18" w:rsidRPr="00DD7841">
        <w:rPr>
          <w:sz w:val="24"/>
          <w:szCs w:val="24"/>
        </w:rPr>
        <w:t xml:space="preserve"> a</w:t>
      </w:r>
      <w:r w:rsidR="002736A2" w:rsidRPr="00DD7841">
        <w:rPr>
          <w:sz w:val="24"/>
          <w:szCs w:val="24"/>
        </w:rPr>
        <w:t>nd referred to by Paul</w:t>
      </w:r>
      <w:r w:rsidR="001E1E69" w:rsidRPr="00DD7841">
        <w:rPr>
          <w:sz w:val="24"/>
          <w:szCs w:val="24"/>
        </w:rPr>
        <w:t xml:space="preserve"> here in verses 8 and 9)</w:t>
      </w:r>
      <w:r w:rsidR="00CE79A6" w:rsidRPr="00DD7841">
        <w:rPr>
          <w:sz w:val="24"/>
          <w:szCs w:val="24"/>
        </w:rPr>
        <w:t>.</w:t>
      </w:r>
      <w:r w:rsidR="00A328B5" w:rsidRPr="00DD7841">
        <w:rPr>
          <w:sz w:val="24"/>
          <w:szCs w:val="24"/>
        </w:rPr>
        <w:t xml:space="preserve"> </w:t>
      </w:r>
      <w:r w:rsidR="00F31C6B" w:rsidRPr="00DD7841">
        <w:rPr>
          <w:sz w:val="24"/>
          <w:szCs w:val="24"/>
        </w:rPr>
        <w:t xml:space="preserve">Verses 4 and 5 </w:t>
      </w:r>
      <w:r w:rsidR="00912CD2" w:rsidRPr="00DD7841">
        <w:rPr>
          <w:sz w:val="24"/>
          <w:szCs w:val="24"/>
        </w:rPr>
        <w:t>provide the Corinthian hearers</w:t>
      </w:r>
      <w:r w:rsidR="00A51C8C" w:rsidRPr="00DD7841">
        <w:rPr>
          <w:sz w:val="24"/>
          <w:szCs w:val="24"/>
        </w:rPr>
        <w:t xml:space="preserve"> </w:t>
      </w:r>
      <w:r w:rsidR="008152AC" w:rsidRPr="00DD7841">
        <w:rPr>
          <w:sz w:val="24"/>
          <w:szCs w:val="24"/>
        </w:rPr>
        <w:t xml:space="preserve">with </w:t>
      </w:r>
      <w:r w:rsidR="00A51C8C" w:rsidRPr="00DD7841">
        <w:rPr>
          <w:sz w:val="24"/>
          <w:szCs w:val="24"/>
        </w:rPr>
        <w:t>instruction on how they should prophesy</w:t>
      </w:r>
      <w:r w:rsidR="003301D2" w:rsidRPr="00DD7841">
        <w:rPr>
          <w:sz w:val="24"/>
          <w:szCs w:val="24"/>
        </w:rPr>
        <w:t xml:space="preserve">, </w:t>
      </w:r>
      <w:r w:rsidR="00460365" w:rsidRPr="00DD7841">
        <w:rPr>
          <w:sz w:val="24"/>
          <w:szCs w:val="24"/>
        </w:rPr>
        <w:t xml:space="preserve">or rather how </w:t>
      </w:r>
      <w:r w:rsidR="005D6AA3" w:rsidRPr="00DD7841">
        <w:rPr>
          <w:sz w:val="24"/>
          <w:szCs w:val="24"/>
        </w:rPr>
        <w:t xml:space="preserve">they should </w:t>
      </w:r>
      <w:r w:rsidR="00460365" w:rsidRPr="00DD7841">
        <w:rPr>
          <w:sz w:val="24"/>
          <w:szCs w:val="24"/>
        </w:rPr>
        <w:t>not prophesy. Here there is no dispute that women are expected to prophesy</w:t>
      </w:r>
      <w:r w:rsidR="00DD34A1" w:rsidRPr="00DD7841">
        <w:rPr>
          <w:sz w:val="24"/>
          <w:szCs w:val="24"/>
        </w:rPr>
        <w:t xml:space="preserve"> in the church gatherings.</w:t>
      </w:r>
      <w:r w:rsidR="00572B32" w:rsidRPr="00DD7841">
        <w:rPr>
          <w:sz w:val="24"/>
          <w:szCs w:val="24"/>
        </w:rPr>
        <w:t xml:space="preserve"> </w:t>
      </w:r>
      <w:r w:rsidR="00C000F0" w:rsidRPr="00DD7841">
        <w:rPr>
          <w:sz w:val="24"/>
          <w:szCs w:val="24"/>
        </w:rPr>
        <w:t>For the woman,</w:t>
      </w:r>
      <w:r w:rsidR="00572B32" w:rsidRPr="00DD7841">
        <w:rPr>
          <w:sz w:val="24"/>
          <w:szCs w:val="24"/>
        </w:rPr>
        <w:t xml:space="preserve"> covering</w:t>
      </w:r>
      <w:r w:rsidR="000C3C73" w:rsidRPr="00DD7841">
        <w:rPr>
          <w:sz w:val="24"/>
          <w:szCs w:val="24"/>
        </w:rPr>
        <w:t xml:space="preserve"> the head is given </w:t>
      </w:r>
      <w:r w:rsidR="005D311D" w:rsidRPr="00DD7841">
        <w:rPr>
          <w:sz w:val="24"/>
          <w:szCs w:val="24"/>
        </w:rPr>
        <w:t>as the instruction to avoid disgrace.</w:t>
      </w:r>
      <w:r w:rsidR="00BC7D4C" w:rsidRPr="00DD7841">
        <w:rPr>
          <w:sz w:val="24"/>
          <w:szCs w:val="24"/>
        </w:rPr>
        <w:t xml:space="preserve"> For the man, a covered head is equally a disgrace.</w:t>
      </w:r>
      <w:r w:rsidR="00C000F0" w:rsidRPr="00DD7841">
        <w:rPr>
          <w:sz w:val="24"/>
          <w:szCs w:val="24"/>
        </w:rPr>
        <w:t xml:space="preserve"> </w:t>
      </w:r>
      <w:r w:rsidR="007E4DDD" w:rsidRPr="00DD7841">
        <w:rPr>
          <w:sz w:val="24"/>
          <w:szCs w:val="24"/>
        </w:rPr>
        <w:t xml:space="preserve">How to interpret </w:t>
      </w:r>
      <w:r w:rsidR="006A58B6" w:rsidRPr="00DD7841">
        <w:rPr>
          <w:sz w:val="24"/>
          <w:szCs w:val="24"/>
        </w:rPr>
        <w:t>covered or ‘unveiled’</w:t>
      </w:r>
      <w:r w:rsidR="003F31BC" w:rsidRPr="00DD7841">
        <w:rPr>
          <w:sz w:val="24"/>
          <w:szCs w:val="24"/>
        </w:rPr>
        <w:t>(NRSV) is unclear</w:t>
      </w:r>
      <w:r w:rsidR="00CD6C63" w:rsidRPr="00DD7841">
        <w:rPr>
          <w:sz w:val="24"/>
          <w:szCs w:val="24"/>
        </w:rPr>
        <w:t xml:space="preserve">. Is Paul saying that women </w:t>
      </w:r>
      <w:r w:rsidR="000A70A7" w:rsidRPr="00DD7841">
        <w:rPr>
          <w:sz w:val="24"/>
          <w:szCs w:val="24"/>
        </w:rPr>
        <w:t>who are prophesying</w:t>
      </w:r>
      <w:r w:rsidR="000A70A7">
        <w:rPr>
          <w:sz w:val="28"/>
          <w:szCs w:val="28"/>
        </w:rPr>
        <w:t xml:space="preserve"> </w:t>
      </w:r>
      <w:r w:rsidR="000A70A7" w:rsidRPr="00DD7841">
        <w:rPr>
          <w:sz w:val="24"/>
          <w:szCs w:val="24"/>
        </w:rPr>
        <w:t>should</w:t>
      </w:r>
      <w:r w:rsidR="00600AE9" w:rsidRPr="00DD7841">
        <w:rPr>
          <w:sz w:val="24"/>
          <w:szCs w:val="24"/>
        </w:rPr>
        <w:t xml:space="preserve"> wear the veil as expected in Jewish custom</w:t>
      </w:r>
      <w:r w:rsidR="00B36F87" w:rsidRPr="00DD7841">
        <w:rPr>
          <w:sz w:val="24"/>
          <w:szCs w:val="24"/>
        </w:rPr>
        <w:t>?</w:t>
      </w:r>
      <w:r w:rsidR="009A06D2" w:rsidRPr="00DD7841">
        <w:rPr>
          <w:sz w:val="24"/>
          <w:szCs w:val="24"/>
        </w:rPr>
        <w:t xml:space="preserve"> </w:t>
      </w:r>
      <w:r w:rsidR="004C3056" w:rsidRPr="00DD7841">
        <w:rPr>
          <w:sz w:val="24"/>
          <w:szCs w:val="24"/>
        </w:rPr>
        <w:t xml:space="preserve">Is </w:t>
      </w:r>
      <w:r w:rsidR="0065342F" w:rsidRPr="00DD7841">
        <w:rPr>
          <w:sz w:val="24"/>
          <w:szCs w:val="24"/>
        </w:rPr>
        <w:t xml:space="preserve">the Roman culture of </w:t>
      </w:r>
      <w:r w:rsidR="004C3056" w:rsidRPr="00DD7841">
        <w:rPr>
          <w:sz w:val="24"/>
          <w:szCs w:val="24"/>
        </w:rPr>
        <w:t>shame</w:t>
      </w:r>
      <w:r w:rsidR="00BB5E6B" w:rsidRPr="00DD7841">
        <w:rPr>
          <w:sz w:val="24"/>
          <w:szCs w:val="24"/>
        </w:rPr>
        <w:t xml:space="preserve"> and honour</w:t>
      </w:r>
      <w:r w:rsidR="0065342F" w:rsidRPr="00DD7841">
        <w:rPr>
          <w:sz w:val="24"/>
          <w:szCs w:val="24"/>
        </w:rPr>
        <w:t xml:space="preserve"> foremost in Paul’s mind</w:t>
      </w:r>
      <w:r w:rsidR="008429A9" w:rsidRPr="00DD7841">
        <w:rPr>
          <w:sz w:val="24"/>
          <w:szCs w:val="24"/>
        </w:rPr>
        <w:t xml:space="preserve"> -</w:t>
      </w:r>
      <w:r w:rsidR="0079214C" w:rsidRPr="00DD7841">
        <w:rPr>
          <w:sz w:val="24"/>
          <w:szCs w:val="24"/>
        </w:rPr>
        <w:t xml:space="preserve"> </w:t>
      </w:r>
      <w:r w:rsidR="00A84C92" w:rsidRPr="00DD7841">
        <w:rPr>
          <w:sz w:val="24"/>
          <w:szCs w:val="24"/>
        </w:rPr>
        <w:t>if a woman prophesies with</w:t>
      </w:r>
      <w:r w:rsidR="00D64AB5" w:rsidRPr="00DD7841">
        <w:rPr>
          <w:sz w:val="24"/>
          <w:szCs w:val="24"/>
        </w:rPr>
        <w:t>out a</w:t>
      </w:r>
      <w:r w:rsidR="0079214C" w:rsidRPr="00DD7841">
        <w:rPr>
          <w:sz w:val="24"/>
          <w:szCs w:val="24"/>
        </w:rPr>
        <w:t xml:space="preserve"> head </w:t>
      </w:r>
      <w:r w:rsidR="00D64AB5" w:rsidRPr="00DD7841">
        <w:rPr>
          <w:sz w:val="24"/>
          <w:szCs w:val="24"/>
        </w:rPr>
        <w:t>covering,</w:t>
      </w:r>
      <w:r w:rsidR="006966BE" w:rsidRPr="00DD7841">
        <w:rPr>
          <w:sz w:val="24"/>
          <w:szCs w:val="24"/>
        </w:rPr>
        <w:t xml:space="preserve"> </w:t>
      </w:r>
      <w:r w:rsidR="008429A9" w:rsidRPr="00DD7841">
        <w:rPr>
          <w:sz w:val="24"/>
          <w:szCs w:val="24"/>
        </w:rPr>
        <w:t>h</w:t>
      </w:r>
      <w:r w:rsidR="006966BE" w:rsidRPr="00DD7841">
        <w:rPr>
          <w:sz w:val="24"/>
          <w:szCs w:val="24"/>
        </w:rPr>
        <w:t>e s</w:t>
      </w:r>
      <w:r w:rsidR="00FA72E3" w:rsidRPr="00DD7841">
        <w:rPr>
          <w:sz w:val="24"/>
          <w:szCs w:val="24"/>
        </w:rPr>
        <w:t>ays</w:t>
      </w:r>
      <w:r w:rsidR="006966BE" w:rsidRPr="00DD7841">
        <w:rPr>
          <w:sz w:val="24"/>
          <w:szCs w:val="24"/>
        </w:rPr>
        <w:t xml:space="preserve"> </w:t>
      </w:r>
      <w:r w:rsidR="008429A9" w:rsidRPr="00DD7841">
        <w:rPr>
          <w:sz w:val="24"/>
          <w:szCs w:val="24"/>
        </w:rPr>
        <w:t>that she</w:t>
      </w:r>
      <w:r w:rsidR="006966BE" w:rsidRPr="00DD7841">
        <w:rPr>
          <w:sz w:val="24"/>
          <w:szCs w:val="24"/>
        </w:rPr>
        <w:t xml:space="preserve"> should ‘</w:t>
      </w:r>
      <w:r w:rsidR="008429A9" w:rsidRPr="00DD7841">
        <w:rPr>
          <w:sz w:val="24"/>
          <w:szCs w:val="24"/>
        </w:rPr>
        <w:t>cut off her hair</w:t>
      </w:r>
      <w:r w:rsidR="00FA72E3" w:rsidRPr="00DD7841">
        <w:rPr>
          <w:sz w:val="24"/>
          <w:szCs w:val="24"/>
        </w:rPr>
        <w:t>’ (v6).</w:t>
      </w:r>
      <w:r w:rsidR="00A84C92" w:rsidRPr="00DD7841">
        <w:rPr>
          <w:sz w:val="24"/>
          <w:szCs w:val="24"/>
        </w:rPr>
        <w:t xml:space="preserve"> </w:t>
      </w:r>
      <w:proofErr w:type="gramStart"/>
      <w:r w:rsidR="004324B3" w:rsidRPr="00DD7841">
        <w:rPr>
          <w:sz w:val="24"/>
          <w:szCs w:val="24"/>
        </w:rPr>
        <w:t>Or</w:t>
      </w:r>
      <w:r w:rsidR="00A708A4" w:rsidRPr="00DD7841">
        <w:rPr>
          <w:sz w:val="24"/>
          <w:szCs w:val="24"/>
        </w:rPr>
        <w:t>,</w:t>
      </w:r>
      <w:proofErr w:type="gramEnd"/>
      <w:r w:rsidR="004324B3" w:rsidRPr="00DD7841">
        <w:rPr>
          <w:sz w:val="24"/>
          <w:szCs w:val="24"/>
        </w:rPr>
        <w:t xml:space="preserve"> is Paul referring to the practise of women in cultic worship having their hair loose</w:t>
      </w:r>
      <w:r w:rsidR="00C53E34" w:rsidRPr="00DD7841">
        <w:rPr>
          <w:sz w:val="24"/>
          <w:szCs w:val="24"/>
        </w:rPr>
        <w:t xml:space="preserve"> or dishevelled</w:t>
      </w:r>
      <w:r w:rsidR="004324B3" w:rsidRPr="00DD7841">
        <w:rPr>
          <w:sz w:val="24"/>
          <w:szCs w:val="24"/>
        </w:rPr>
        <w:t>, and so his instruction to female Christ-followers to have their hair bound up in public worship may be to avoid any confusion with worship of other deities</w:t>
      </w:r>
      <w:r w:rsidR="00A378AC" w:rsidRPr="00DD7841">
        <w:rPr>
          <w:sz w:val="24"/>
          <w:szCs w:val="24"/>
        </w:rPr>
        <w:t>.</w:t>
      </w:r>
      <w:r w:rsidR="00C07798" w:rsidRPr="00DD7841">
        <w:rPr>
          <w:sz w:val="24"/>
          <w:szCs w:val="24"/>
        </w:rPr>
        <w:t xml:space="preserve"> </w:t>
      </w:r>
      <w:r w:rsidR="00C00146" w:rsidRPr="00DD7841">
        <w:rPr>
          <w:sz w:val="24"/>
          <w:szCs w:val="24"/>
        </w:rPr>
        <w:t xml:space="preserve">Loose hair </w:t>
      </w:r>
      <w:r w:rsidR="00981BEC" w:rsidRPr="00DD7841">
        <w:rPr>
          <w:sz w:val="24"/>
          <w:szCs w:val="24"/>
        </w:rPr>
        <w:t>could also be associated with being a prostitu</w:t>
      </w:r>
      <w:r w:rsidR="00C31F12" w:rsidRPr="00DD7841">
        <w:rPr>
          <w:sz w:val="24"/>
          <w:szCs w:val="24"/>
        </w:rPr>
        <w:t>te or adulteress.</w:t>
      </w:r>
      <w:r w:rsidR="00C31F12" w:rsidRPr="00DD7841">
        <w:rPr>
          <w:rStyle w:val="FootnoteReference"/>
          <w:sz w:val="24"/>
          <w:szCs w:val="24"/>
        </w:rPr>
        <w:footnoteReference w:id="33"/>
      </w:r>
      <w:r w:rsidR="008539A4" w:rsidRPr="00DD7841">
        <w:rPr>
          <w:sz w:val="24"/>
          <w:szCs w:val="24"/>
        </w:rPr>
        <w:t xml:space="preserve"> </w:t>
      </w:r>
      <w:r w:rsidR="00C07798" w:rsidRPr="00DD7841">
        <w:rPr>
          <w:sz w:val="24"/>
          <w:szCs w:val="24"/>
        </w:rPr>
        <w:t xml:space="preserve">Some </w:t>
      </w:r>
      <w:r w:rsidR="004F6285" w:rsidRPr="00DD7841">
        <w:rPr>
          <w:sz w:val="24"/>
          <w:szCs w:val="24"/>
        </w:rPr>
        <w:t>interpreters conclude that Paul’s main concern</w:t>
      </w:r>
      <w:r w:rsidR="00DE5EC2" w:rsidRPr="00DD7841">
        <w:rPr>
          <w:sz w:val="24"/>
          <w:szCs w:val="24"/>
        </w:rPr>
        <w:t xml:space="preserve"> is that public </w:t>
      </w:r>
      <w:r w:rsidR="00966F9D" w:rsidRPr="00DD7841">
        <w:rPr>
          <w:sz w:val="24"/>
          <w:szCs w:val="24"/>
        </w:rPr>
        <w:t xml:space="preserve">worship should be conducted </w:t>
      </w:r>
      <w:r w:rsidR="00662939" w:rsidRPr="00DD7841">
        <w:rPr>
          <w:sz w:val="24"/>
          <w:szCs w:val="24"/>
        </w:rPr>
        <w:t>with p</w:t>
      </w:r>
      <w:r w:rsidR="00F212E1" w:rsidRPr="00DD7841">
        <w:rPr>
          <w:sz w:val="24"/>
          <w:szCs w:val="24"/>
        </w:rPr>
        <w:t>ropriety in accordance with social expectations</w:t>
      </w:r>
      <w:r w:rsidR="006A3271" w:rsidRPr="00DD7841">
        <w:rPr>
          <w:sz w:val="24"/>
          <w:szCs w:val="24"/>
        </w:rPr>
        <w:t>.</w:t>
      </w:r>
      <w:r w:rsidR="008F5354" w:rsidRPr="00DD7841">
        <w:rPr>
          <w:rStyle w:val="FootnoteReference"/>
          <w:sz w:val="24"/>
          <w:szCs w:val="24"/>
        </w:rPr>
        <w:footnoteReference w:id="34"/>
      </w:r>
      <w:r w:rsidR="000A3426" w:rsidRPr="00DD7841">
        <w:rPr>
          <w:sz w:val="24"/>
          <w:szCs w:val="24"/>
        </w:rPr>
        <w:t xml:space="preserve"> </w:t>
      </w:r>
      <w:r w:rsidR="00412B2F" w:rsidRPr="00DD7841">
        <w:rPr>
          <w:sz w:val="24"/>
          <w:szCs w:val="24"/>
        </w:rPr>
        <w:t>In the Roman Empire, w</w:t>
      </w:r>
      <w:r w:rsidR="000A3426" w:rsidRPr="00DD7841">
        <w:rPr>
          <w:sz w:val="24"/>
          <w:szCs w:val="24"/>
        </w:rPr>
        <w:t xml:space="preserve">omen were not </w:t>
      </w:r>
      <w:r w:rsidR="001623C5" w:rsidRPr="00DD7841">
        <w:rPr>
          <w:sz w:val="24"/>
          <w:szCs w:val="24"/>
        </w:rPr>
        <w:t xml:space="preserve">generally visible in </w:t>
      </w:r>
      <w:r w:rsidR="00412B2F" w:rsidRPr="00DD7841">
        <w:rPr>
          <w:sz w:val="24"/>
          <w:szCs w:val="24"/>
        </w:rPr>
        <w:t xml:space="preserve">positions of </w:t>
      </w:r>
      <w:r w:rsidR="001623C5" w:rsidRPr="00DD7841">
        <w:rPr>
          <w:sz w:val="24"/>
          <w:szCs w:val="24"/>
        </w:rPr>
        <w:t>public</w:t>
      </w:r>
      <w:r w:rsidR="00412B2F" w:rsidRPr="00DD7841">
        <w:rPr>
          <w:sz w:val="24"/>
          <w:szCs w:val="24"/>
        </w:rPr>
        <w:t xml:space="preserve"> leadership</w:t>
      </w:r>
      <w:r w:rsidR="009B1711" w:rsidRPr="00DD7841">
        <w:rPr>
          <w:sz w:val="24"/>
          <w:szCs w:val="24"/>
        </w:rPr>
        <w:t>,</w:t>
      </w:r>
      <w:r w:rsidR="005F4EBF" w:rsidRPr="00DD7841">
        <w:rPr>
          <w:sz w:val="24"/>
          <w:szCs w:val="24"/>
        </w:rPr>
        <w:t xml:space="preserve"> </w:t>
      </w:r>
      <w:r w:rsidR="007E754B" w:rsidRPr="00DD7841">
        <w:rPr>
          <w:sz w:val="24"/>
          <w:szCs w:val="24"/>
        </w:rPr>
        <w:t>the modal woman would be in the domestic setting, organising the household</w:t>
      </w:r>
      <w:r w:rsidR="00907447" w:rsidRPr="00DD7841">
        <w:rPr>
          <w:sz w:val="24"/>
          <w:szCs w:val="24"/>
        </w:rPr>
        <w:t xml:space="preserve">, and </w:t>
      </w:r>
      <w:r w:rsidR="0031286A" w:rsidRPr="00DD7841">
        <w:rPr>
          <w:sz w:val="24"/>
          <w:szCs w:val="24"/>
        </w:rPr>
        <w:t>be modest in her actions and attire</w:t>
      </w:r>
      <w:r w:rsidR="00793A35" w:rsidRPr="00DD7841">
        <w:rPr>
          <w:sz w:val="24"/>
          <w:szCs w:val="24"/>
        </w:rPr>
        <w:t xml:space="preserve"> – with some sort of hood or veil w</w:t>
      </w:r>
      <w:r w:rsidR="005204EB" w:rsidRPr="00DD7841">
        <w:rPr>
          <w:sz w:val="24"/>
          <w:szCs w:val="24"/>
        </w:rPr>
        <w:t xml:space="preserve">orn </w:t>
      </w:r>
      <w:r w:rsidR="00AE2FF9" w:rsidRPr="00DD7841">
        <w:rPr>
          <w:sz w:val="24"/>
          <w:szCs w:val="24"/>
        </w:rPr>
        <w:t xml:space="preserve">by a married woman </w:t>
      </w:r>
      <w:r w:rsidR="005204EB" w:rsidRPr="00DD7841">
        <w:rPr>
          <w:sz w:val="24"/>
          <w:szCs w:val="24"/>
        </w:rPr>
        <w:t>when out and about in public spaces.</w:t>
      </w:r>
      <w:r w:rsidR="005204EB" w:rsidRPr="00DD7841">
        <w:rPr>
          <w:rStyle w:val="FootnoteReference"/>
          <w:sz w:val="24"/>
          <w:szCs w:val="24"/>
        </w:rPr>
        <w:footnoteReference w:id="35"/>
      </w:r>
      <w:r w:rsidR="0031286A" w:rsidRPr="00DD7841">
        <w:rPr>
          <w:sz w:val="24"/>
          <w:szCs w:val="24"/>
        </w:rPr>
        <w:t xml:space="preserve"> Corinthian c</w:t>
      </w:r>
      <w:r w:rsidR="00AE5CE3" w:rsidRPr="00DD7841">
        <w:rPr>
          <w:sz w:val="24"/>
          <w:szCs w:val="24"/>
        </w:rPr>
        <w:t xml:space="preserve">hurches gathering </w:t>
      </w:r>
      <w:r w:rsidR="00FB4058" w:rsidRPr="00DD7841">
        <w:rPr>
          <w:sz w:val="24"/>
          <w:szCs w:val="24"/>
        </w:rPr>
        <w:t xml:space="preserve">for public worship </w:t>
      </w:r>
      <w:r w:rsidR="00AE5CE3" w:rsidRPr="00DD7841">
        <w:rPr>
          <w:sz w:val="24"/>
          <w:szCs w:val="24"/>
        </w:rPr>
        <w:t xml:space="preserve">in </w:t>
      </w:r>
      <w:r w:rsidR="00FB4058" w:rsidRPr="00DD7841">
        <w:rPr>
          <w:sz w:val="24"/>
          <w:szCs w:val="24"/>
        </w:rPr>
        <w:t xml:space="preserve">private </w:t>
      </w:r>
      <w:r w:rsidR="00AE5CE3" w:rsidRPr="00DD7841">
        <w:rPr>
          <w:sz w:val="24"/>
          <w:szCs w:val="24"/>
        </w:rPr>
        <w:t xml:space="preserve">homes </w:t>
      </w:r>
      <w:r w:rsidR="00C132D8" w:rsidRPr="00DD7841">
        <w:rPr>
          <w:sz w:val="24"/>
          <w:szCs w:val="24"/>
        </w:rPr>
        <w:t>with women taking an active role</w:t>
      </w:r>
      <w:r w:rsidR="00513397" w:rsidRPr="00DD7841">
        <w:rPr>
          <w:sz w:val="24"/>
          <w:szCs w:val="24"/>
        </w:rPr>
        <w:t xml:space="preserve">, </w:t>
      </w:r>
      <w:r w:rsidR="00FB4058" w:rsidRPr="00DD7841">
        <w:rPr>
          <w:sz w:val="24"/>
          <w:szCs w:val="24"/>
        </w:rPr>
        <w:t>would inevitably</w:t>
      </w:r>
      <w:r w:rsidR="0031286A" w:rsidRPr="00DD7841">
        <w:rPr>
          <w:sz w:val="24"/>
          <w:szCs w:val="24"/>
        </w:rPr>
        <w:t xml:space="preserve"> </w:t>
      </w:r>
      <w:r w:rsidR="00F47BCE" w:rsidRPr="00DD7841">
        <w:rPr>
          <w:sz w:val="24"/>
          <w:szCs w:val="24"/>
        </w:rPr>
        <w:t xml:space="preserve">invite a variety of interpretations as to </w:t>
      </w:r>
      <w:r w:rsidR="008C364C" w:rsidRPr="00DD7841">
        <w:rPr>
          <w:sz w:val="24"/>
          <w:szCs w:val="24"/>
        </w:rPr>
        <w:t xml:space="preserve">how ‘free’ the women could in fact be. </w:t>
      </w:r>
      <w:r w:rsidR="00513397" w:rsidRPr="00DD7841">
        <w:rPr>
          <w:sz w:val="24"/>
          <w:szCs w:val="24"/>
        </w:rPr>
        <w:t>E</w:t>
      </w:r>
      <w:r w:rsidR="0031286A" w:rsidRPr="00DD7841">
        <w:rPr>
          <w:sz w:val="24"/>
          <w:szCs w:val="24"/>
        </w:rPr>
        <w:t>njoying</w:t>
      </w:r>
      <w:r w:rsidR="00900123" w:rsidRPr="00DD7841">
        <w:rPr>
          <w:sz w:val="24"/>
          <w:szCs w:val="24"/>
        </w:rPr>
        <w:t xml:space="preserve"> their newly free status of </w:t>
      </w:r>
      <w:r w:rsidR="001F1170" w:rsidRPr="00DD7841">
        <w:rPr>
          <w:sz w:val="24"/>
          <w:szCs w:val="24"/>
        </w:rPr>
        <w:t>adopted heirs in Christ</w:t>
      </w:r>
      <w:r w:rsidR="00CD38B6" w:rsidRPr="00DD7841">
        <w:rPr>
          <w:sz w:val="24"/>
          <w:szCs w:val="24"/>
        </w:rPr>
        <w:t xml:space="preserve"> could result in </w:t>
      </w:r>
      <w:r w:rsidR="003823E9" w:rsidRPr="00DD7841">
        <w:rPr>
          <w:sz w:val="24"/>
          <w:szCs w:val="24"/>
        </w:rPr>
        <w:t xml:space="preserve">women </w:t>
      </w:r>
      <w:r w:rsidR="00063458" w:rsidRPr="00DD7841">
        <w:rPr>
          <w:sz w:val="24"/>
          <w:szCs w:val="24"/>
        </w:rPr>
        <w:t>bringing shame on th</w:t>
      </w:r>
      <w:r w:rsidR="00C7421A" w:rsidRPr="00DD7841">
        <w:rPr>
          <w:sz w:val="24"/>
          <w:szCs w:val="24"/>
        </w:rPr>
        <w:t>e male head of the family</w:t>
      </w:r>
      <w:r w:rsidR="003823E9" w:rsidRPr="00DD7841">
        <w:rPr>
          <w:sz w:val="24"/>
          <w:szCs w:val="24"/>
        </w:rPr>
        <w:t xml:space="preserve">, and </w:t>
      </w:r>
      <w:r w:rsidR="0066262C" w:rsidRPr="00DD7841">
        <w:rPr>
          <w:sz w:val="24"/>
          <w:szCs w:val="24"/>
        </w:rPr>
        <w:t xml:space="preserve">ultimately </w:t>
      </w:r>
      <w:r w:rsidR="003961AC" w:rsidRPr="00DD7841">
        <w:rPr>
          <w:sz w:val="24"/>
          <w:szCs w:val="24"/>
        </w:rPr>
        <w:t xml:space="preserve">shame on </w:t>
      </w:r>
      <w:r w:rsidR="0066262C" w:rsidRPr="00DD7841">
        <w:rPr>
          <w:sz w:val="24"/>
          <w:szCs w:val="24"/>
        </w:rPr>
        <w:t>God.</w:t>
      </w:r>
      <w:r w:rsidR="003741D9" w:rsidRPr="00DD7841">
        <w:rPr>
          <w:sz w:val="24"/>
          <w:szCs w:val="24"/>
        </w:rPr>
        <w:t xml:space="preserve"> </w:t>
      </w:r>
    </w:p>
    <w:p w14:paraId="1EA5A3D3" w14:textId="6B559218" w:rsidR="00B760D0" w:rsidRPr="00DD7841" w:rsidRDefault="001E7810" w:rsidP="002234BA">
      <w:pPr>
        <w:spacing w:line="480" w:lineRule="auto"/>
        <w:rPr>
          <w:rFonts w:cstheme="minorHAnsi"/>
          <w:color w:val="0F1111"/>
          <w:sz w:val="24"/>
          <w:szCs w:val="24"/>
          <w:shd w:val="clear" w:color="auto" w:fill="FFFFFF"/>
        </w:rPr>
      </w:pPr>
      <w:r w:rsidRPr="00DD7841">
        <w:rPr>
          <w:sz w:val="24"/>
          <w:szCs w:val="24"/>
        </w:rPr>
        <w:t xml:space="preserve">In chapter 14, </w:t>
      </w:r>
      <w:r w:rsidR="00266F5D" w:rsidRPr="00DD7841">
        <w:rPr>
          <w:sz w:val="24"/>
          <w:szCs w:val="24"/>
        </w:rPr>
        <w:t>Paul continues his</w:t>
      </w:r>
      <w:r w:rsidR="003741D9" w:rsidRPr="00DD7841">
        <w:rPr>
          <w:sz w:val="24"/>
          <w:szCs w:val="24"/>
        </w:rPr>
        <w:t xml:space="preserve"> instructions </w:t>
      </w:r>
      <w:r w:rsidR="00266F5D" w:rsidRPr="00DD7841">
        <w:rPr>
          <w:sz w:val="24"/>
          <w:szCs w:val="24"/>
        </w:rPr>
        <w:t>on worship</w:t>
      </w:r>
      <w:r w:rsidR="0071226C" w:rsidRPr="00DD7841">
        <w:rPr>
          <w:sz w:val="24"/>
          <w:szCs w:val="24"/>
        </w:rPr>
        <w:t xml:space="preserve"> including </w:t>
      </w:r>
      <w:r w:rsidR="00281F7A" w:rsidRPr="00DD7841">
        <w:rPr>
          <w:sz w:val="24"/>
          <w:szCs w:val="24"/>
        </w:rPr>
        <w:t xml:space="preserve">how to </w:t>
      </w:r>
      <w:r w:rsidR="00EB2F8E" w:rsidRPr="00DD7841">
        <w:rPr>
          <w:sz w:val="24"/>
          <w:szCs w:val="24"/>
        </w:rPr>
        <w:t>incorporate the gifts of tongues and prophe</w:t>
      </w:r>
      <w:r w:rsidR="00345996" w:rsidRPr="00DD7841">
        <w:rPr>
          <w:sz w:val="24"/>
          <w:szCs w:val="24"/>
        </w:rPr>
        <w:t xml:space="preserve">sy </w:t>
      </w:r>
      <w:r w:rsidR="00AF2792" w:rsidRPr="00DD7841">
        <w:rPr>
          <w:sz w:val="24"/>
          <w:szCs w:val="24"/>
        </w:rPr>
        <w:t>(14:26-33). He then appears</w:t>
      </w:r>
      <w:r w:rsidR="00B058D2" w:rsidRPr="00DD7841">
        <w:rPr>
          <w:sz w:val="24"/>
          <w:szCs w:val="24"/>
        </w:rPr>
        <w:t xml:space="preserve"> to directly contradict himself </w:t>
      </w:r>
      <w:r w:rsidR="0027609C" w:rsidRPr="00DD7841">
        <w:rPr>
          <w:sz w:val="24"/>
          <w:szCs w:val="24"/>
        </w:rPr>
        <w:t xml:space="preserve">(1 Corinthians 11:5) </w:t>
      </w:r>
      <w:r w:rsidR="00B058D2" w:rsidRPr="00DD7841">
        <w:rPr>
          <w:sz w:val="24"/>
          <w:szCs w:val="24"/>
        </w:rPr>
        <w:t>stating that ‘women should be silent in the churches</w:t>
      </w:r>
      <w:r w:rsidR="00064545" w:rsidRPr="00DD7841">
        <w:rPr>
          <w:sz w:val="24"/>
          <w:szCs w:val="24"/>
        </w:rPr>
        <w:t>’(v34)</w:t>
      </w:r>
      <w:r w:rsidR="00757B63" w:rsidRPr="00DD7841">
        <w:rPr>
          <w:sz w:val="24"/>
          <w:szCs w:val="24"/>
        </w:rPr>
        <w:t xml:space="preserve"> because </w:t>
      </w:r>
      <w:r w:rsidR="00A70A8C" w:rsidRPr="00DD7841">
        <w:rPr>
          <w:sz w:val="24"/>
          <w:szCs w:val="24"/>
        </w:rPr>
        <w:t>they ‘should be subordinate’</w:t>
      </w:r>
      <w:r w:rsidR="003F161D" w:rsidRPr="00DD7841">
        <w:rPr>
          <w:sz w:val="24"/>
          <w:szCs w:val="24"/>
        </w:rPr>
        <w:t>.</w:t>
      </w:r>
      <w:r w:rsidR="00EA3852" w:rsidRPr="00DD7841">
        <w:rPr>
          <w:sz w:val="24"/>
          <w:szCs w:val="24"/>
        </w:rPr>
        <w:t xml:space="preserve"> Again, a variety of explanations have been offered </w:t>
      </w:r>
      <w:r w:rsidR="00295336" w:rsidRPr="00DD7841">
        <w:rPr>
          <w:sz w:val="24"/>
          <w:szCs w:val="24"/>
        </w:rPr>
        <w:t>to make sense of th</w:t>
      </w:r>
      <w:r w:rsidR="009A22C3" w:rsidRPr="00DD7841">
        <w:rPr>
          <w:sz w:val="24"/>
          <w:szCs w:val="24"/>
        </w:rPr>
        <w:t>is</w:t>
      </w:r>
      <w:r w:rsidR="00295336" w:rsidRPr="00DD7841">
        <w:rPr>
          <w:sz w:val="24"/>
          <w:szCs w:val="24"/>
        </w:rPr>
        <w:t xml:space="preserve"> </w:t>
      </w:r>
      <w:r w:rsidR="00C87BE5" w:rsidRPr="00DD7841">
        <w:rPr>
          <w:sz w:val="24"/>
          <w:szCs w:val="24"/>
        </w:rPr>
        <w:t>dissonance.</w:t>
      </w:r>
      <w:r w:rsidR="00155496" w:rsidRPr="00DD7841">
        <w:rPr>
          <w:sz w:val="24"/>
          <w:szCs w:val="24"/>
        </w:rPr>
        <w:t xml:space="preserve"> </w:t>
      </w:r>
      <w:r w:rsidR="00880392" w:rsidRPr="00DD7841">
        <w:rPr>
          <w:sz w:val="24"/>
          <w:szCs w:val="24"/>
        </w:rPr>
        <w:t>Perhaps the women who were being silenced were ‘chatter</w:t>
      </w:r>
      <w:r w:rsidR="00916AD5" w:rsidRPr="00DD7841">
        <w:rPr>
          <w:sz w:val="24"/>
          <w:szCs w:val="24"/>
        </w:rPr>
        <w:t>ing’</w:t>
      </w:r>
      <w:r w:rsidR="00472CC6" w:rsidRPr="00DD7841">
        <w:rPr>
          <w:rStyle w:val="FootnoteReference"/>
          <w:sz w:val="24"/>
          <w:szCs w:val="24"/>
        </w:rPr>
        <w:footnoteReference w:id="36"/>
      </w:r>
      <w:r w:rsidR="00042A98" w:rsidRPr="00DD7841">
        <w:rPr>
          <w:sz w:val="24"/>
          <w:szCs w:val="24"/>
        </w:rPr>
        <w:t xml:space="preserve"> and so causing a distraction</w:t>
      </w:r>
      <w:r w:rsidR="00DB7915" w:rsidRPr="00DD7841">
        <w:rPr>
          <w:sz w:val="24"/>
          <w:szCs w:val="24"/>
        </w:rPr>
        <w:t xml:space="preserve"> during worship. </w:t>
      </w:r>
      <w:proofErr w:type="spellStart"/>
      <w:r w:rsidR="00DB7915" w:rsidRPr="00DD7841">
        <w:rPr>
          <w:rFonts w:cstheme="minorHAnsi"/>
          <w:color w:val="0F1111"/>
          <w:sz w:val="24"/>
          <w:szCs w:val="24"/>
          <w:shd w:val="clear" w:color="auto" w:fill="FFFFFF"/>
        </w:rPr>
        <w:t>Schüssler</w:t>
      </w:r>
      <w:proofErr w:type="spellEnd"/>
      <w:r w:rsidR="00DB791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DB7915" w:rsidRPr="00DD7841">
        <w:rPr>
          <w:rFonts w:cstheme="minorHAnsi"/>
          <w:color w:val="0F1111"/>
          <w:sz w:val="24"/>
          <w:szCs w:val="24"/>
          <w:shd w:val="clear" w:color="auto" w:fill="FFFFFF"/>
        </w:rPr>
        <w:t>Fiorenza</w:t>
      </w:r>
      <w:proofErr w:type="spellEnd"/>
      <w:r w:rsidR="00DB61E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377861" w:rsidRPr="00DD7841">
        <w:rPr>
          <w:rFonts w:cstheme="minorHAnsi"/>
          <w:color w:val="0F1111"/>
          <w:sz w:val="24"/>
          <w:szCs w:val="24"/>
          <w:shd w:val="clear" w:color="auto" w:fill="FFFFFF"/>
        </w:rPr>
        <w:t>suggests</w:t>
      </w:r>
      <w:r w:rsidR="00D378D1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37"/>
      </w:r>
      <w:r w:rsidR="00377861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that </w:t>
      </w:r>
      <w:r w:rsidR="0055721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Paul </w:t>
      </w:r>
      <w:r w:rsidR="009F05C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here </w:t>
      </w:r>
      <w:r w:rsidR="0055721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could </w:t>
      </w:r>
      <w:r w:rsidR="00D378D1" w:rsidRPr="00DD7841">
        <w:rPr>
          <w:rFonts w:cstheme="minorHAnsi"/>
          <w:color w:val="0F1111"/>
          <w:sz w:val="24"/>
          <w:szCs w:val="24"/>
          <w:shd w:val="clear" w:color="auto" w:fill="FFFFFF"/>
        </w:rPr>
        <w:t>just be addressing wives</w:t>
      </w:r>
      <w:r w:rsidR="00DE0D0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rather than all women.</w:t>
      </w:r>
      <w:r w:rsidR="009F05C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33786F" w:rsidRPr="00DD7841">
        <w:rPr>
          <w:rFonts w:cstheme="minorHAnsi"/>
          <w:color w:val="0F1111"/>
          <w:sz w:val="24"/>
          <w:szCs w:val="24"/>
          <w:shd w:val="clear" w:color="auto" w:fill="FFFFFF"/>
        </w:rPr>
        <w:t>Rather than disrupting worship</w:t>
      </w:r>
      <w:r w:rsidR="00C3203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with their chatter</w:t>
      </w:r>
      <w:r w:rsidR="0033786F" w:rsidRPr="00DD7841">
        <w:rPr>
          <w:rFonts w:cstheme="minorHAnsi"/>
          <w:color w:val="0F1111"/>
          <w:sz w:val="24"/>
          <w:szCs w:val="24"/>
          <w:shd w:val="clear" w:color="auto" w:fill="FFFFFF"/>
        </w:rPr>
        <w:t>, they ought to wait until</w:t>
      </w:r>
      <w:r w:rsidR="00C829F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they can </w:t>
      </w:r>
      <w:r w:rsidR="00654992" w:rsidRPr="00DD7841">
        <w:rPr>
          <w:rFonts w:cstheme="minorHAnsi"/>
          <w:color w:val="0F1111"/>
          <w:sz w:val="24"/>
          <w:szCs w:val="24"/>
          <w:shd w:val="clear" w:color="auto" w:fill="FFFFFF"/>
        </w:rPr>
        <w:t>discuss</w:t>
      </w:r>
      <w:r w:rsidR="00E4237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with/ask</w:t>
      </w:r>
      <w:r w:rsidR="00C829F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their husbands privately.</w:t>
      </w:r>
      <w:r w:rsidR="002D021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She </w:t>
      </w:r>
      <w:r w:rsidR="00591981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views the instructions as being for a </w:t>
      </w:r>
      <w:r w:rsidR="00BE6BD9" w:rsidRPr="00DD7841">
        <w:rPr>
          <w:rFonts w:cstheme="minorHAnsi"/>
          <w:color w:val="0F1111"/>
          <w:sz w:val="24"/>
          <w:szCs w:val="24"/>
          <w:shd w:val="clear" w:color="auto" w:fill="FFFFFF"/>
        </w:rPr>
        <w:t>particular situation, rather than a general rule.</w:t>
      </w:r>
      <w:r w:rsidR="00BE6BD9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38"/>
      </w:r>
      <w:r w:rsidR="00A943BE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5B4A3B" w:rsidRPr="00DD7841">
        <w:rPr>
          <w:rFonts w:cstheme="minorHAnsi"/>
          <w:color w:val="0F1111"/>
          <w:sz w:val="24"/>
          <w:szCs w:val="24"/>
          <w:shd w:val="clear" w:color="auto" w:fill="FFFFFF"/>
        </w:rPr>
        <w:t>Paul holds those that remain unmarried in high esteem</w:t>
      </w:r>
      <w:r w:rsidR="00ED0ED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so perhaps his bias adds to the </w:t>
      </w:r>
      <w:r w:rsidR="00C33DD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weight of </w:t>
      </w:r>
      <w:r w:rsidR="003F184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prohibition </w:t>
      </w:r>
      <w:r w:rsidR="00C33DDD" w:rsidRPr="00DD7841">
        <w:rPr>
          <w:rFonts w:cstheme="minorHAnsi"/>
          <w:color w:val="0F1111"/>
          <w:sz w:val="24"/>
          <w:szCs w:val="24"/>
          <w:shd w:val="clear" w:color="auto" w:fill="FFFFFF"/>
        </w:rPr>
        <w:t>here.</w:t>
      </w:r>
      <w:r w:rsidR="008C6F9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Dunn suggests that</w:t>
      </w:r>
      <w:r w:rsidR="002F2A4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 difficulties of interpreting </w:t>
      </w:r>
      <w:r w:rsidR="0064185F" w:rsidRPr="00DD7841">
        <w:rPr>
          <w:rFonts w:cstheme="minorHAnsi"/>
          <w:color w:val="0F1111"/>
          <w:sz w:val="24"/>
          <w:szCs w:val="24"/>
          <w:shd w:val="clear" w:color="auto" w:fill="FFFFFF"/>
        </w:rPr>
        <w:t>these verses</w:t>
      </w:r>
      <w:r w:rsidR="00950C3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in relation to those in chapter 11 has led to commentators suggesting </w:t>
      </w:r>
      <w:r w:rsidR="00BD05A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they are in fact a </w:t>
      </w:r>
      <w:r w:rsidR="009A22C3" w:rsidRPr="00DD7841">
        <w:rPr>
          <w:rFonts w:cstheme="minorHAnsi"/>
          <w:color w:val="0F1111"/>
          <w:sz w:val="24"/>
          <w:szCs w:val="24"/>
          <w:shd w:val="clear" w:color="auto" w:fill="FFFFFF"/>
        </w:rPr>
        <w:t>later addition</w:t>
      </w:r>
      <w:r w:rsidR="00E4237A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  <w:r w:rsidR="009A22C3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39"/>
      </w:r>
      <w:r w:rsidR="00785EE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785EE5" w:rsidRPr="00DD7841">
        <w:rPr>
          <w:rFonts w:cstheme="minorHAnsi"/>
          <w:color w:val="0F1111"/>
          <w:sz w:val="24"/>
          <w:szCs w:val="24"/>
          <w:shd w:val="clear" w:color="auto" w:fill="FFFFFF"/>
        </w:rPr>
        <w:t>Pol</w:t>
      </w:r>
      <w:r w:rsidR="003D2D99" w:rsidRPr="00DD7841">
        <w:rPr>
          <w:rFonts w:cstheme="minorHAnsi"/>
          <w:color w:val="0F1111"/>
          <w:sz w:val="24"/>
          <w:szCs w:val="24"/>
          <w:shd w:val="clear" w:color="auto" w:fill="FFFFFF"/>
        </w:rPr>
        <w:t>aski</w:t>
      </w:r>
      <w:proofErr w:type="spellEnd"/>
      <w:r w:rsidR="006431B7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40"/>
      </w:r>
      <w:r w:rsidR="003D2D9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highlights some </w:t>
      </w:r>
      <w:r w:rsidR="006431B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of the </w:t>
      </w:r>
      <w:r w:rsidR="00AF5255" w:rsidRPr="00DD7841">
        <w:rPr>
          <w:rFonts w:cstheme="minorHAnsi"/>
          <w:color w:val="0F1111"/>
          <w:sz w:val="24"/>
          <w:szCs w:val="24"/>
          <w:shd w:val="clear" w:color="auto" w:fill="FFFFFF"/>
        </w:rPr>
        <w:t>textua</w:t>
      </w:r>
      <w:r w:rsidR="00AD2562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l </w:t>
      </w:r>
      <w:r w:rsidR="00604BE7" w:rsidRPr="00DD7841">
        <w:rPr>
          <w:rFonts w:cstheme="minorHAnsi"/>
          <w:color w:val="0F1111"/>
          <w:sz w:val="24"/>
          <w:szCs w:val="24"/>
          <w:shd w:val="clear" w:color="auto" w:fill="FFFFFF"/>
        </w:rPr>
        <w:t>theories, including that</w:t>
      </w:r>
      <w:r w:rsidR="00B63B9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in some manuscripts</w:t>
      </w:r>
      <w:r w:rsidR="00604BE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6A042C" w:rsidRPr="00DD7841">
        <w:rPr>
          <w:rFonts w:cstheme="minorHAnsi"/>
          <w:color w:val="0F1111"/>
          <w:sz w:val="24"/>
          <w:szCs w:val="24"/>
          <w:shd w:val="clear" w:color="auto" w:fill="FFFFFF"/>
        </w:rPr>
        <w:t>these verses are found</w:t>
      </w:r>
      <w:r w:rsidR="00045F0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to have </w:t>
      </w:r>
      <w:r w:rsidR="00831E1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been </w:t>
      </w:r>
      <w:r w:rsidR="00045F07" w:rsidRPr="00DD7841">
        <w:rPr>
          <w:rFonts w:cstheme="minorHAnsi"/>
          <w:color w:val="0F1111"/>
          <w:sz w:val="24"/>
          <w:szCs w:val="24"/>
          <w:shd w:val="clear" w:color="auto" w:fill="FFFFFF"/>
        </w:rPr>
        <w:t>moved</w:t>
      </w:r>
      <w:r w:rsidR="0025330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to </w:t>
      </w:r>
      <w:r w:rsidR="005E0A16" w:rsidRPr="00DD7841">
        <w:rPr>
          <w:rFonts w:cstheme="minorHAnsi"/>
          <w:color w:val="0F1111"/>
          <w:sz w:val="24"/>
          <w:szCs w:val="24"/>
          <w:shd w:val="clear" w:color="auto" w:fill="FFFFFF"/>
        </w:rPr>
        <w:t>the chapter’s end</w:t>
      </w:r>
      <w:r w:rsidR="00831E13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4B4D8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</w:t>
      </w:r>
      <w:r w:rsidR="00B33A9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E6755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that </w:t>
      </w:r>
      <w:r w:rsidR="00B33A97" w:rsidRPr="00DD7841">
        <w:rPr>
          <w:rFonts w:cstheme="minorHAnsi"/>
          <w:color w:val="0F1111"/>
          <w:sz w:val="24"/>
          <w:szCs w:val="24"/>
          <w:shd w:val="clear" w:color="auto" w:fill="FFFFFF"/>
        </w:rPr>
        <w:t>in</w:t>
      </w:r>
      <w:r w:rsidR="00566FB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others</w:t>
      </w:r>
      <w:r w:rsidR="004B4D86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B33A9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extra </w:t>
      </w:r>
      <w:r w:rsidR="00A66B6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margin </w:t>
      </w:r>
      <w:r w:rsidR="0046351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notes have been added </w:t>
      </w:r>
      <w:r w:rsidR="00AE2994" w:rsidRPr="00DD7841">
        <w:rPr>
          <w:rFonts w:cstheme="minorHAnsi"/>
          <w:color w:val="0F1111"/>
          <w:sz w:val="24"/>
          <w:szCs w:val="24"/>
          <w:shd w:val="clear" w:color="auto" w:fill="FFFFFF"/>
        </w:rPr>
        <w:t>indicat</w:t>
      </w:r>
      <w:r w:rsidR="009574A8" w:rsidRPr="00DD7841">
        <w:rPr>
          <w:rFonts w:cstheme="minorHAnsi"/>
          <w:color w:val="0F1111"/>
          <w:sz w:val="24"/>
          <w:szCs w:val="24"/>
          <w:shd w:val="clear" w:color="auto" w:fill="FFFFFF"/>
        </w:rPr>
        <w:t>ing</w:t>
      </w:r>
      <w:r w:rsidR="00AE299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that the</w:t>
      </w:r>
      <w:r w:rsidR="004B4D8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scribe knew of an alternative order</w:t>
      </w:r>
      <w:r w:rsidR="00AE299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43093F" w:rsidRPr="00DD7841">
        <w:rPr>
          <w:rFonts w:cstheme="minorHAnsi"/>
          <w:color w:val="0F1111"/>
          <w:sz w:val="24"/>
          <w:szCs w:val="24"/>
          <w:shd w:val="clear" w:color="auto" w:fill="FFFFFF"/>
        </w:rPr>
        <w:t>elsewhere</w:t>
      </w:r>
      <w:r w:rsidR="003634A7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  <w:r w:rsidR="00DC0C0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F67127" w:rsidRPr="00DD7841">
        <w:rPr>
          <w:rFonts w:cstheme="minorHAnsi"/>
          <w:color w:val="0F1111"/>
          <w:sz w:val="24"/>
          <w:szCs w:val="24"/>
          <w:shd w:val="clear" w:color="auto" w:fill="FFFFFF"/>
        </w:rPr>
        <w:t>Some s</w:t>
      </w:r>
      <w:r w:rsidR="00A35B4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cholars have </w:t>
      </w:r>
      <w:r w:rsidR="004B4D86" w:rsidRPr="00DD7841">
        <w:rPr>
          <w:rFonts w:cstheme="minorHAnsi"/>
          <w:color w:val="0F1111"/>
          <w:sz w:val="24"/>
          <w:szCs w:val="24"/>
          <w:shd w:val="clear" w:color="auto" w:fill="FFFFFF"/>
        </w:rPr>
        <w:t>concluded</w:t>
      </w:r>
      <w:r w:rsidR="00045F0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5B4144" w:rsidRPr="00DD7841">
        <w:rPr>
          <w:rFonts w:cstheme="minorHAnsi"/>
          <w:color w:val="0F1111"/>
          <w:sz w:val="24"/>
          <w:szCs w:val="24"/>
          <w:shd w:val="clear" w:color="auto" w:fill="FFFFFF"/>
        </w:rPr>
        <w:t>that these verses are a later addition</w:t>
      </w:r>
      <w:r w:rsidR="009354C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as the passage flows better without</w:t>
      </w:r>
      <w:r w:rsidR="004A304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them</w:t>
      </w:r>
      <w:r w:rsidR="00113FAD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4A304D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41"/>
      </w:r>
      <w:r w:rsidR="00541E7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because of the way </w:t>
      </w:r>
      <w:r w:rsidR="00EE4310" w:rsidRPr="00DD7841">
        <w:rPr>
          <w:rFonts w:cstheme="minorHAnsi"/>
          <w:color w:val="0F1111"/>
          <w:sz w:val="24"/>
          <w:szCs w:val="24"/>
          <w:shd w:val="clear" w:color="auto" w:fill="FFFFFF"/>
        </w:rPr>
        <w:t>‘the law</w:t>
      </w:r>
      <w:r w:rsidR="00DB111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’ (v34) is </w:t>
      </w:r>
      <w:r w:rsidR="004A159E" w:rsidRPr="00DD7841">
        <w:rPr>
          <w:rFonts w:cstheme="minorHAnsi"/>
          <w:color w:val="0F1111"/>
          <w:sz w:val="24"/>
          <w:szCs w:val="24"/>
          <w:shd w:val="clear" w:color="auto" w:fill="FFFFFF"/>
        </w:rPr>
        <w:t>referred to</w:t>
      </w:r>
      <w:r w:rsidR="003A259B" w:rsidRPr="00DD7841">
        <w:rPr>
          <w:rFonts w:cstheme="minorHAnsi"/>
          <w:color w:val="0F1111"/>
          <w:sz w:val="24"/>
          <w:szCs w:val="24"/>
          <w:shd w:val="clear" w:color="auto" w:fill="FFFFFF"/>
        </w:rPr>
        <w:t>, which is seen as out of character for Paul.</w:t>
      </w:r>
      <w:r w:rsidR="005E137A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42"/>
      </w:r>
    </w:p>
    <w:p w14:paraId="116692CC" w14:textId="4DA102FA" w:rsidR="000F06C8" w:rsidRDefault="007C40CF" w:rsidP="002234BA">
      <w:pPr>
        <w:spacing w:line="480" w:lineRule="auto"/>
        <w:rPr>
          <w:rFonts w:cstheme="minorHAnsi"/>
          <w:color w:val="0F1111"/>
          <w:sz w:val="24"/>
          <w:szCs w:val="24"/>
          <w:shd w:val="clear" w:color="auto" w:fill="FFFFFF"/>
        </w:rPr>
      </w:pPr>
      <w:r w:rsidRPr="00DD7841">
        <w:rPr>
          <w:rFonts w:cstheme="minorHAnsi"/>
          <w:color w:val="0F1111"/>
          <w:sz w:val="24"/>
          <w:szCs w:val="24"/>
          <w:shd w:val="clear" w:color="auto" w:fill="FFFFFF"/>
        </w:rPr>
        <w:t>In conclusion</w:t>
      </w:r>
      <w:r w:rsidR="00563CA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, perhaps it would be best to see Paul </w:t>
      </w:r>
      <w:r w:rsidR="00A3748D" w:rsidRPr="00DD7841">
        <w:rPr>
          <w:rFonts w:cstheme="minorHAnsi"/>
          <w:color w:val="0F1111"/>
          <w:sz w:val="24"/>
          <w:szCs w:val="24"/>
          <w:shd w:val="clear" w:color="auto" w:fill="FFFFFF"/>
        </w:rPr>
        <w:t>as the ‘accidental father of misogyny’.</w:t>
      </w:r>
      <w:r w:rsidR="00F44DF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He wrote as a man in a</w:t>
      </w:r>
      <w:r w:rsidR="00785BA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patriarchal 1</w:t>
      </w:r>
      <w:r w:rsidR="00785BA5" w:rsidRPr="00DD7841">
        <w:rPr>
          <w:rFonts w:cstheme="minorHAnsi"/>
          <w:color w:val="0F1111"/>
          <w:sz w:val="24"/>
          <w:szCs w:val="24"/>
          <w:shd w:val="clear" w:color="auto" w:fill="FFFFFF"/>
          <w:vertAlign w:val="superscript"/>
        </w:rPr>
        <w:t>st</w:t>
      </w:r>
      <w:r w:rsidR="00785BA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century world</w:t>
      </w:r>
      <w:r w:rsidR="009C79E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030D7B" w:rsidRPr="00DD7841">
        <w:rPr>
          <w:rFonts w:cstheme="minorHAnsi"/>
          <w:color w:val="0F1111"/>
          <w:sz w:val="24"/>
          <w:szCs w:val="24"/>
          <w:shd w:val="clear" w:color="auto" w:fill="FFFFFF"/>
        </w:rPr>
        <w:t>and</w:t>
      </w:r>
      <w:r w:rsidR="009C79E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5F47AF" w:rsidRPr="00DD7841">
        <w:rPr>
          <w:rFonts w:cstheme="minorHAnsi"/>
          <w:color w:val="0F1111"/>
          <w:sz w:val="24"/>
          <w:szCs w:val="24"/>
          <w:shd w:val="clear" w:color="auto" w:fill="FFFFFF"/>
        </w:rPr>
        <w:t>held beliefs</w:t>
      </w:r>
      <w:r w:rsidR="00A6612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opinions </w:t>
      </w:r>
      <w:r w:rsidR="004E770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that were inevitably </w:t>
      </w:r>
      <w:r w:rsidR="00A6612F" w:rsidRPr="00DD7841">
        <w:rPr>
          <w:rFonts w:cstheme="minorHAnsi"/>
          <w:color w:val="0F1111"/>
          <w:sz w:val="24"/>
          <w:szCs w:val="24"/>
          <w:shd w:val="clear" w:color="auto" w:fill="FFFFFF"/>
        </w:rPr>
        <w:t>shaped by his context</w:t>
      </w:r>
      <w:r w:rsidR="0019380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. Despite his </w:t>
      </w:r>
      <w:r w:rsidR="00F423D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Damascus Road </w:t>
      </w:r>
      <w:r w:rsidR="009E5CD3" w:rsidRPr="00DD7841">
        <w:rPr>
          <w:rFonts w:cstheme="minorHAnsi"/>
          <w:color w:val="0F1111"/>
          <w:sz w:val="24"/>
          <w:szCs w:val="24"/>
          <w:shd w:val="clear" w:color="auto" w:fill="FFFFFF"/>
        </w:rPr>
        <w:t>revelation</w:t>
      </w:r>
      <w:r w:rsidR="004E770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with the risen Ch</w:t>
      </w:r>
      <w:r w:rsidR="00AB1622" w:rsidRPr="00DD7841">
        <w:rPr>
          <w:rFonts w:cstheme="minorHAnsi"/>
          <w:color w:val="0F1111"/>
          <w:sz w:val="24"/>
          <w:szCs w:val="24"/>
          <w:shd w:val="clear" w:color="auto" w:fill="FFFFFF"/>
        </w:rPr>
        <w:t>rist</w:t>
      </w:r>
      <w:r w:rsidR="0085764E" w:rsidRPr="00DD7841">
        <w:rPr>
          <w:rFonts w:cstheme="minorHAnsi"/>
          <w:color w:val="0F1111"/>
          <w:sz w:val="24"/>
          <w:szCs w:val="24"/>
          <w:shd w:val="clear" w:color="auto" w:fill="FFFFFF"/>
        </w:rPr>
        <w:t>, he was still a ‘work in progress’</w:t>
      </w:r>
      <w:r w:rsidR="0057070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</w:t>
      </w:r>
      <w:r w:rsidR="00EC3815" w:rsidRPr="00DD7841">
        <w:rPr>
          <w:rFonts w:cstheme="minorHAnsi"/>
          <w:color w:val="0F1111"/>
          <w:sz w:val="24"/>
          <w:szCs w:val="24"/>
          <w:shd w:val="clear" w:color="auto" w:fill="FFFFFF"/>
        </w:rPr>
        <w:t>his</w:t>
      </w:r>
      <w:r w:rsidR="0057070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0B0FB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views on </w:t>
      </w:r>
      <w:r w:rsidR="00EC3815" w:rsidRPr="00DD7841">
        <w:rPr>
          <w:rFonts w:cstheme="minorHAnsi"/>
          <w:color w:val="0F1111"/>
          <w:sz w:val="24"/>
          <w:szCs w:val="24"/>
          <w:shd w:val="clear" w:color="auto" w:fill="FFFFFF"/>
        </w:rPr>
        <w:t>women, and a woman’s place</w:t>
      </w:r>
      <w:r w:rsidR="001966D1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reflect that. Reading the texts attributed to Paul</w:t>
      </w:r>
      <w:r w:rsidR="0026052E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seems best done </w:t>
      </w:r>
      <w:r w:rsidR="00C0747B" w:rsidRPr="00DD7841">
        <w:rPr>
          <w:rFonts w:cstheme="minorHAnsi"/>
          <w:color w:val="0F1111"/>
          <w:sz w:val="24"/>
          <w:szCs w:val="24"/>
          <w:shd w:val="clear" w:color="auto" w:fill="FFFFFF"/>
        </w:rPr>
        <w:t>with a degree of wariness</w:t>
      </w:r>
      <w:r w:rsidR="004D0A2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, </w:t>
      </w:r>
      <w:r w:rsidR="00C92E22" w:rsidRPr="00DD7841">
        <w:rPr>
          <w:rFonts w:cstheme="minorHAnsi"/>
          <w:color w:val="0F1111"/>
          <w:sz w:val="24"/>
          <w:szCs w:val="24"/>
          <w:shd w:val="clear" w:color="auto" w:fill="FFFFFF"/>
        </w:rPr>
        <w:t>through a ‘hermen</w:t>
      </w:r>
      <w:r w:rsidR="006B10D6" w:rsidRPr="00DD7841">
        <w:rPr>
          <w:rFonts w:cstheme="minorHAnsi"/>
          <w:color w:val="0F1111"/>
          <w:sz w:val="24"/>
          <w:szCs w:val="24"/>
          <w:shd w:val="clear" w:color="auto" w:fill="FFFFFF"/>
        </w:rPr>
        <w:t>eutic of suspicion’</w:t>
      </w:r>
      <w:r w:rsidR="00537897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  <w:r w:rsidR="00537897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43"/>
      </w:r>
      <w:r w:rsidR="00833710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50646F" w:rsidRPr="00DD7841">
        <w:rPr>
          <w:rFonts w:cstheme="minorHAnsi"/>
          <w:color w:val="0F1111"/>
          <w:sz w:val="24"/>
          <w:szCs w:val="24"/>
          <w:shd w:val="clear" w:color="auto" w:fill="FFFFFF"/>
        </w:rPr>
        <w:t>T</w:t>
      </w:r>
      <w:r w:rsidR="00833710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hose who followed </w:t>
      </w:r>
      <w:r w:rsidR="0022594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closely </w:t>
      </w:r>
      <w:r w:rsidR="00833710" w:rsidRPr="00DD7841">
        <w:rPr>
          <w:rFonts w:cstheme="minorHAnsi"/>
          <w:color w:val="0F1111"/>
          <w:sz w:val="24"/>
          <w:szCs w:val="24"/>
          <w:shd w:val="clear" w:color="auto" w:fill="FFFFFF"/>
        </w:rPr>
        <w:t>in Paul’s foot</w:t>
      </w:r>
      <w:r w:rsidR="00A77364" w:rsidRPr="00DD7841">
        <w:rPr>
          <w:rFonts w:cstheme="minorHAnsi"/>
          <w:color w:val="0F1111"/>
          <w:sz w:val="24"/>
          <w:szCs w:val="24"/>
          <w:shd w:val="clear" w:color="auto" w:fill="FFFFFF"/>
        </w:rPr>
        <w:t>steps</w:t>
      </w:r>
      <w:r w:rsidR="00B649FC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74419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who added to</w:t>
      </w:r>
      <w:r w:rsidR="00B649F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or</w:t>
      </w:r>
      <w:r w:rsidR="0074419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493D75" w:rsidRPr="00DD7841">
        <w:rPr>
          <w:rFonts w:cstheme="minorHAnsi"/>
          <w:color w:val="0F1111"/>
          <w:sz w:val="24"/>
          <w:szCs w:val="24"/>
          <w:shd w:val="clear" w:color="auto" w:fill="FFFFFF"/>
        </w:rPr>
        <w:t>altered</w:t>
      </w:r>
      <w:r w:rsidR="0042003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the texts</w:t>
      </w:r>
      <w:r w:rsidR="005C70C6" w:rsidRPr="00DD7841">
        <w:rPr>
          <w:rFonts w:cstheme="minorHAnsi"/>
          <w:color w:val="0F1111"/>
          <w:sz w:val="24"/>
          <w:szCs w:val="24"/>
          <w:shd w:val="clear" w:color="auto" w:fill="FFFFFF"/>
        </w:rPr>
        <w:t>,</w:t>
      </w:r>
      <w:r w:rsidR="0042003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and </w:t>
      </w:r>
      <w:r w:rsidR="00052D3E" w:rsidRPr="00DD7841">
        <w:rPr>
          <w:rFonts w:cstheme="minorHAnsi"/>
          <w:color w:val="0F1111"/>
          <w:sz w:val="24"/>
          <w:szCs w:val="24"/>
          <w:shd w:val="clear" w:color="auto" w:fill="FFFFFF"/>
        </w:rPr>
        <w:t>who wrote in Paul’s name</w:t>
      </w:r>
      <w:r w:rsidR="005C70C6" w:rsidRPr="00DD7841">
        <w:rPr>
          <w:rStyle w:val="FootnoteReference"/>
          <w:rFonts w:cstheme="minorHAnsi"/>
          <w:color w:val="0F1111"/>
          <w:sz w:val="24"/>
          <w:szCs w:val="24"/>
          <w:shd w:val="clear" w:color="auto" w:fill="FFFFFF"/>
        </w:rPr>
        <w:footnoteReference w:id="44"/>
      </w:r>
      <w:r w:rsidR="009C3419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9E2BBF" w:rsidRPr="00DD7841">
        <w:rPr>
          <w:rFonts w:cstheme="minorHAnsi"/>
          <w:color w:val="0F1111"/>
          <w:sz w:val="24"/>
          <w:szCs w:val="24"/>
          <w:shd w:val="clear" w:color="auto" w:fill="FFFFFF"/>
        </w:rPr>
        <w:t>(</w:t>
      </w:r>
      <w:r w:rsidR="009C3419" w:rsidRPr="00DD7841">
        <w:rPr>
          <w:rFonts w:cstheme="minorHAnsi"/>
          <w:color w:val="0F1111"/>
          <w:sz w:val="24"/>
          <w:szCs w:val="24"/>
          <w:shd w:val="clear" w:color="auto" w:fill="FFFFFF"/>
        </w:rPr>
        <w:t>as in 1 Timoth</w:t>
      </w:r>
      <w:r w:rsidR="0032742E" w:rsidRPr="00DD7841">
        <w:rPr>
          <w:rFonts w:cstheme="minorHAnsi"/>
          <w:color w:val="0F1111"/>
          <w:sz w:val="24"/>
          <w:szCs w:val="24"/>
          <w:shd w:val="clear" w:color="auto" w:fill="FFFFFF"/>
        </w:rPr>
        <w:t>y</w:t>
      </w:r>
      <w:r w:rsidR="00AE5F4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2</w:t>
      </w:r>
      <w:r w:rsidR="00241348" w:rsidRPr="00DD7841">
        <w:rPr>
          <w:rFonts w:cstheme="minorHAnsi"/>
          <w:color w:val="0F1111"/>
          <w:sz w:val="24"/>
          <w:szCs w:val="24"/>
          <w:shd w:val="clear" w:color="auto" w:fill="FFFFFF"/>
        </w:rPr>
        <w:t>:9-15</w:t>
      </w:r>
      <w:r w:rsidR="009E2BBF" w:rsidRPr="00DD7841">
        <w:rPr>
          <w:rFonts w:cstheme="minorHAnsi"/>
          <w:color w:val="0F1111"/>
          <w:sz w:val="24"/>
          <w:szCs w:val="24"/>
          <w:shd w:val="clear" w:color="auto" w:fill="FFFFFF"/>
        </w:rPr>
        <w:t>)</w:t>
      </w:r>
      <w:r w:rsidR="00AD1F3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in an attempt to keep women in their subordinate place</w:t>
      </w:r>
      <w:r w:rsidR="004100BC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, who interpreted </w:t>
      </w:r>
      <w:r w:rsidR="00F429C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Paul’s </w:t>
      </w:r>
      <w:r w:rsidR="00E64D6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geographical </w:t>
      </w:r>
      <w:r w:rsidR="00F429C4" w:rsidRPr="00DD7841">
        <w:rPr>
          <w:rFonts w:cstheme="minorHAnsi"/>
          <w:color w:val="0F1111"/>
          <w:sz w:val="24"/>
          <w:szCs w:val="24"/>
          <w:shd w:val="clear" w:color="auto" w:fill="FFFFFF"/>
        </w:rPr>
        <w:t>letters as</w:t>
      </w:r>
      <w:r w:rsidR="00B92CD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a rule book for all time</w:t>
      </w:r>
      <w:r w:rsidR="009E2BBF" w:rsidRPr="00DD7841">
        <w:rPr>
          <w:rFonts w:cstheme="minorHAnsi"/>
          <w:color w:val="0F1111"/>
          <w:sz w:val="24"/>
          <w:szCs w:val="24"/>
          <w:shd w:val="clear" w:color="auto" w:fill="FFFFFF"/>
        </w:rPr>
        <w:t>, who refused to engage with</w:t>
      </w:r>
      <w:r w:rsidR="00C342A7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F74666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puzzling </w:t>
      </w:r>
      <w:r w:rsidR="0056069C" w:rsidRPr="00DD7841">
        <w:rPr>
          <w:rFonts w:cstheme="minorHAnsi"/>
          <w:color w:val="0F1111"/>
          <w:sz w:val="24"/>
          <w:szCs w:val="24"/>
          <w:shd w:val="clear" w:color="auto" w:fill="FFFFFF"/>
        </w:rPr>
        <w:t>scripture</w:t>
      </w:r>
      <w:r w:rsidR="00F429C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8A4CB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because </w:t>
      </w:r>
      <w:r w:rsidR="00F74666" w:rsidRPr="00DD7841">
        <w:rPr>
          <w:rFonts w:cstheme="minorHAnsi"/>
          <w:color w:val="0F1111"/>
          <w:sz w:val="24"/>
          <w:szCs w:val="24"/>
          <w:shd w:val="clear" w:color="auto" w:fill="FFFFFF"/>
        </w:rPr>
        <w:t>it was seen as literal words of God,</w:t>
      </w:r>
      <w:r w:rsidR="0022594F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6A510B" w:rsidRPr="00DD7841">
        <w:rPr>
          <w:rFonts w:cstheme="minorHAnsi"/>
          <w:color w:val="0F1111"/>
          <w:sz w:val="24"/>
          <w:szCs w:val="24"/>
          <w:shd w:val="clear" w:color="auto" w:fill="FFFFFF"/>
        </w:rPr>
        <w:t>to</w:t>
      </w:r>
      <w:r w:rsidR="00EE629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those in positions of power </w:t>
      </w:r>
      <w:r w:rsidR="006A510B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and privilege </w:t>
      </w:r>
      <w:r w:rsidR="00452C88" w:rsidRPr="00DD7841">
        <w:rPr>
          <w:rFonts w:cstheme="minorHAnsi"/>
          <w:color w:val="0F1111"/>
          <w:sz w:val="24"/>
          <w:szCs w:val="24"/>
          <w:shd w:val="clear" w:color="auto" w:fill="FFFFFF"/>
        </w:rPr>
        <w:t>with</w:t>
      </w:r>
      <w:r w:rsidR="00ED5B68" w:rsidRPr="00DD7841">
        <w:rPr>
          <w:rFonts w:cstheme="minorHAnsi"/>
          <w:color w:val="0F1111"/>
          <w:sz w:val="24"/>
          <w:szCs w:val="24"/>
          <w:shd w:val="clear" w:color="auto" w:fill="FFFFFF"/>
        </w:rPr>
        <w:t>in the Church</w:t>
      </w:r>
      <w:r w:rsidR="00285EB0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</w:t>
      </w:r>
      <w:r w:rsidR="000947CA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who have and continue to </w:t>
      </w:r>
      <w:r w:rsidR="00837D21" w:rsidRPr="00DD7841">
        <w:rPr>
          <w:rFonts w:cstheme="minorHAnsi"/>
          <w:color w:val="0F1111"/>
          <w:sz w:val="24"/>
          <w:szCs w:val="24"/>
          <w:shd w:val="clear" w:color="auto" w:fill="FFFFFF"/>
        </w:rPr>
        <w:t>refuse to accept the role of women</w:t>
      </w:r>
      <w:r w:rsidR="006C7675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in authority</w:t>
      </w:r>
      <w:r w:rsidR="00452C8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, </w:t>
      </w:r>
      <w:r w:rsidR="00EB2E0A" w:rsidRPr="00DD7841">
        <w:rPr>
          <w:rFonts w:cstheme="minorHAnsi"/>
          <w:color w:val="0F1111"/>
          <w:sz w:val="24"/>
          <w:szCs w:val="24"/>
          <w:shd w:val="clear" w:color="auto" w:fill="FFFFFF"/>
        </w:rPr>
        <w:t>all</w:t>
      </w:r>
      <w:r w:rsidR="001E764A">
        <w:rPr>
          <w:rFonts w:cstheme="minorHAnsi"/>
          <w:color w:val="0F1111"/>
          <w:sz w:val="28"/>
          <w:szCs w:val="28"/>
          <w:shd w:val="clear" w:color="auto" w:fill="FFFFFF"/>
        </w:rPr>
        <w:t xml:space="preserve"> </w:t>
      </w:r>
      <w:r w:rsidR="00EC43A6">
        <w:rPr>
          <w:rFonts w:cstheme="minorHAnsi"/>
          <w:color w:val="0F1111"/>
          <w:sz w:val="28"/>
          <w:szCs w:val="28"/>
          <w:shd w:val="clear" w:color="auto" w:fill="FFFFFF"/>
        </w:rPr>
        <w:t xml:space="preserve">must </w:t>
      </w:r>
      <w:r w:rsidR="006E71E4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bear some responsibility </w:t>
      </w:r>
      <w:r w:rsidR="000522EF" w:rsidRPr="00DD7841">
        <w:rPr>
          <w:rFonts w:cstheme="minorHAnsi"/>
          <w:color w:val="0F1111"/>
          <w:sz w:val="24"/>
          <w:szCs w:val="24"/>
          <w:shd w:val="clear" w:color="auto" w:fill="FFFFFF"/>
        </w:rPr>
        <w:t>in perp</w:t>
      </w:r>
      <w:r w:rsidR="009E29EE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etuating </w:t>
      </w:r>
      <w:r w:rsidR="004E751D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the </w:t>
      </w:r>
      <w:r w:rsidR="009E29EE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gender </w:t>
      </w:r>
      <w:r w:rsidR="00EF313B" w:rsidRPr="00DD7841">
        <w:rPr>
          <w:rFonts w:cstheme="minorHAnsi"/>
          <w:color w:val="0F1111"/>
          <w:sz w:val="24"/>
          <w:szCs w:val="24"/>
          <w:shd w:val="clear" w:color="auto" w:fill="FFFFFF"/>
        </w:rPr>
        <w:t>inequality</w:t>
      </w:r>
      <w:r w:rsidR="009D5DD3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that still persists</w:t>
      </w:r>
      <w:r w:rsidR="004532D8" w:rsidRPr="00DD7841">
        <w:rPr>
          <w:rFonts w:cstheme="minorHAnsi"/>
          <w:color w:val="0F1111"/>
          <w:sz w:val="24"/>
          <w:szCs w:val="24"/>
          <w:shd w:val="clear" w:color="auto" w:fill="FFFFFF"/>
        </w:rPr>
        <w:t xml:space="preserve"> today</w:t>
      </w:r>
      <w:r w:rsidR="00EF313B" w:rsidRPr="00DD7841">
        <w:rPr>
          <w:rFonts w:cstheme="minorHAnsi"/>
          <w:color w:val="0F1111"/>
          <w:sz w:val="24"/>
          <w:szCs w:val="24"/>
          <w:shd w:val="clear" w:color="auto" w:fill="FFFFFF"/>
        </w:rPr>
        <w:t>.</w:t>
      </w:r>
    </w:p>
    <w:p w14:paraId="0109315B" w14:textId="77777777" w:rsidR="00E51D17" w:rsidRDefault="00E51D17" w:rsidP="002234BA">
      <w:pPr>
        <w:spacing w:line="480" w:lineRule="auto"/>
        <w:rPr>
          <w:rFonts w:cstheme="minorHAnsi"/>
          <w:color w:val="0F1111"/>
          <w:sz w:val="24"/>
          <w:szCs w:val="24"/>
          <w:shd w:val="clear" w:color="auto" w:fill="FFFFFF"/>
        </w:rPr>
      </w:pPr>
    </w:p>
    <w:p w14:paraId="02F8262C" w14:textId="77777777" w:rsidR="00E51D17" w:rsidRDefault="00E51D17" w:rsidP="002234BA">
      <w:pPr>
        <w:spacing w:line="480" w:lineRule="auto"/>
        <w:rPr>
          <w:rFonts w:cstheme="minorHAnsi"/>
          <w:color w:val="0F1111"/>
          <w:sz w:val="24"/>
          <w:szCs w:val="24"/>
          <w:shd w:val="clear" w:color="auto" w:fill="FFFFFF"/>
        </w:rPr>
      </w:pPr>
    </w:p>
    <w:p w14:paraId="3B7D506F" w14:textId="77777777" w:rsidR="00C604B6" w:rsidRDefault="00C604B6" w:rsidP="00C604B6">
      <w:pPr>
        <w:spacing w:line="480" w:lineRule="auto"/>
        <w:rPr>
          <w:rFonts w:cstheme="minorHAnsi"/>
          <w:sz w:val="24"/>
          <w:szCs w:val="24"/>
          <w:u w:val="single"/>
          <w:lang w:val="en-US"/>
        </w:rPr>
      </w:pPr>
      <w:r w:rsidRPr="00DC0F12">
        <w:rPr>
          <w:rFonts w:cstheme="minorHAnsi"/>
          <w:sz w:val="24"/>
          <w:szCs w:val="24"/>
          <w:u w:val="single"/>
          <w:lang w:val="en-US"/>
        </w:rPr>
        <w:t>Bibliography</w:t>
      </w:r>
    </w:p>
    <w:p w14:paraId="60AC9E72" w14:textId="4E3CBE42" w:rsidR="004406B2" w:rsidRPr="00776387" w:rsidRDefault="00747A1F" w:rsidP="00C604B6">
      <w:pPr>
        <w:spacing w:line="480" w:lineRule="auto"/>
        <w:rPr>
          <w:rFonts w:cstheme="minorHAnsi"/>
          <w:sz w:val="24"/>
          <w:szCs w:val="24"/>
          <w:lang w:val="en-US"/>
        </w:rPr>
      </w:pPr>
      <w:r w:rsidRPr="00747A1F">
        <w:rPr>
          <w:rFonts w:cstheme="minorHAnsi"/>
          <w:sz w:val="24"/>
          <w:szCs w:val="24"/>
          <w:lang w:val="en-US"/>
        </w:rPr>
        <w:t>Adkins</w:t>
      </w:r>
      <w:r>
        <w:rPr>
          <w:rFonts w:cstheme="minorHAnsi"/>
          <w:sz w:val="24"/>
          <w:szCs w:val="24"/>
          <w:lang w:val="en-US"/>
        </w:rPr>
        <w:t xml:space="preserve">, </w:t>
      </w:r>
      <w:r w:rsidR="00AA74A7">
        <w:rPr>
          <w:rFonts w:cstheme="minorHAnsi"/>
          <w:sz w:val="24"/>
          <w:szCs w:val="24"/>
          <w:lang w:val="en-US"/>
        </w:rPr>
        <w:t>L.,</w:t>
      </w:r>
      <w:r>
        <w:rPr>
          <w:rFonts w:cstheme="minorHAnsi"/>
          <w:sz w:val="24"/>
          <w:szCs w:val="24"/>
          <w:lang w:val="en-US"/>
        </w:rPr>
        <w:t xml:space="preserve"> </w:t>
      </w:r>
      <w:r w:rsidR="006F511A">
        <w:rPr>
          <w:rFonts w:cstheme="minorHAnsi"/>
          <w:sz w:val="24"/>
          <w:szCs w:val="24"/>
          <w:lang w:val="en-US"/>
        </w:rPr>
        <w:t>&amp;</w:t>
      </w:r>
      <w:r>
        <w:rPr>
          <w:rFonts w:cstheme="minorHAnsi"/>
          <w:sz w:val="24"/>
          <w:szCs w:val="24"/>
          <w:lang w:val="en-US"/>
        </w:rPr>
        <w:t xml:space="preserve"> Adkins </w:t>
      </w:r>
      <w:r w:rsidR="00AA74A7">
        <w:rPr>
          <w:rFonts w:cstheme="minorHAnsi"/>
          <w:sz w:val="24"/>
          <w:szCs w:val="24"/>
          <w:lang w:val="en-US"/>
        </w:rPr>
        <w:t xml:space="preserve">R.A., </w:t>
      </w:r>
      <w:r w:rsidR="00AA74A7" w:rsidRPr="00776387">
        <w:rPr>
          <w:rFonts w:cstheme="minorHAnsi"/>
          <w:i/>
          <w:iCs/>
          <w:sz w:val="24"/>
          <w:szCs w:val="24"/>
          <w:lang w:val="en-US"/>
        </w:rPr>
        <w:t>Dictionary of Roman Religion</w:t>
      </w:r>
      <w:r w:rsidR="00776387">
        <w:rPr>
          <w:rFonts w:cstheme="minorHAnsi"/>
          <w:i/>
          <w:iCs/>
          <w:sz w:val="24"/>
          <w:szCs w:val="24"/>
          <w:lang w:val="en-US"/>
        </w:rPr>
        <w:t xml:space="preserve">, </w:t>
      </w:r>
      <w:r w:rsidR="00776387">
        <w:rPr>
          <w:rFonts w:cstheme="minorHAnsi"/>
          <w:sz w:val="24"/>
          <w:szCs w:val="24"/>
          <w:lang w:val="en-US"/>
        </w:rPr>
        <w:t>(</w:t>
      </w:r>
      <w:r w:rsidR="006F511A">
        <w:rPr>
          <w:rFonts w:cstheme="minorHAnsi"/>
          <w:sz w:val="24"/>
          <w:szCs w:val="24"/>
          <w:lang w:val="en-US"/>
        </w:rPr>
        <w:t>New York: Oxford University Press,</w:t>
      </w:r>
      <w:r w:rsidR="00505D02">
        <w:rPr>
          <w:rFonts w:cstheme="minorHAnsi"/>
          <w:sz w:val="24"/>
          <w:szCs w:val="24"/>
          <w:lang w:val="en-US"/>
        </w:rPr>
        <w:t xml:space="preserve"> 1996).</w:t>
      </w:r>
    </w:p>
    <w:p w14:paraId="518378AE" w14:textId="77777777" w:rsidR="00C604B6" w:rsidRDefault="00C604B6" w:rsidP="00C604B6">
      <w:pPr>
        <w:spacing w:line="480" w:lineRule="auto"/>
        <w:rPr>
          <w:rFonts w:cstheme="minorHAnsi"/>
          <w:sz w:val="24"/>
          <w:szCs w:val="24"/>
          <w:u w:val="single"/>
          <w:lang w:val="en-US"/>
        </w:rPr>
      </w:pPr>
      <w:r w:rsidRPr="0013300D">
        <w:rPr>
          <w:sz w:val="24"/>
          <w:szCs w:val="24"/>
        </w:rPr>
        <w:t xml:space="preserve">Bible Gateway, </w:t>
      </w:r>
      <w:r w:rsidRPr="0013300D">
        <w:rPr>
          <w:i/>
          <w:iCs/>
          <w:sz w:val="24"/>
          <w:szCs w:val="24"/>
        </w:rPr>
        <w:t>Bible Gateway</w:t>
      </w:r>
      <w:r>
        <w:rPr>
          <w:i/>
          <w:iCs/>
          <w:sz w:val="24"/>
          <w:szCs w:val="24"/>
        </w:rPr>
        <w:t xml:space="preserve">, </w:t>
      </w:r>
      <w:hyperlink r:id="rId8" w:history="1">
        <w:r w:rsidRPr="006E32AE">
          <w:rPr>
            <w:rStyle w:val="Hyperlink"/>
            <w:sz w:val="24"/>
            <w:szCs w:val="24"/>
          </w:rPr>
          <w:t>https://www.biblegateway.com/</w:t>
        </w:r>
      </w:hyperlink>
      <w:r>
        <w:rPr>
          <w:sz w:val="24"/>
          <w:szCs w:val="24"/>
        </w:rPr>
        <w:t xml:space="preserve"> 20 April 2023.</w:t>
      </w:r>
    </w:p>
    <w:p w14:paraId="3BB99A8E" w14:textId="77777777" w:rsidR="00C604B6" w:rsidRDefault="00C604B6" w:rsidP="00C604B6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A765E6">
        <w:rPr>
          <w:rFonts w:cstheme="minorHAnsi"/>
          <w:sz w:val="24"/>
          <w:szCs w:val="24"/>
          <w:shd w:val="clear" w:color="auto" w:fill="FFFFFF"/>
        </w:rPr>
        <w:t>Browning, W. R. F., 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 xml:space="preserve">Dictionary </w:t>
      </w:r>
      <w:proofErr w:type="gramStart"/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Of</w:t>
      </w:r>
      <w:proofErr w:type="gramEnd"/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 xml:space="preserve"> The Bible; 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>T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he Essential Guide to Biblical Themes, Places and Characters</w:t>
      </w:r>
      <w:r w:rsidRPr="00A765E6">
        <w:rPr>
          <w:rFonts w:cstheme="minorHAnsi"/>
          <w:sz w:val="24"/>
          <w:szCs w:val="24"/>
          <w:shd w:val="clear" w:color="auto" w:fill="FFFFFF"/>
        </w:rPr>
        <w:t> (Oxford: Oxford University Press, 1996).</w:t>
      </w:r>
    </w:p>
    <w:p w14:paraId="5A6B1047" w14:textId="77777777" w:rsidR="00C604B6" w:rsidRPr="00764231" w:rsidRDefault="00C604B6" w:rsidP="00C604B6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764231">
        <w:rPr>
          <w:sz w:val="24"/>
          <w:szCs w:val="24"/>
          <w:lang w:val="en-US"/>
        </w:rPr>
        <w:t>Bryan, Christopher</w:t>
      </w:r>
      <w:r>
        <w:rPr>
          <w:sz w:val="24"/>
          <w:szCs w:val="24"/>
          <w:lang w:val="en-US"/>
        </w:rPr>
        <w:t>,</w:t>
      </w:r>
      <w:r w:rsidRPr="00764231">
        <w:rPr>
          <w:rFonts w:cstheme="minorHAnsi"/>
          <w:color w:val="3A3A3A"/>
          <w:sz w:val="24"/>
          <w:szCs w:val="24"/>
          <w:shd w:val="clear" w:color="auto" w:fill="FFFFFF"/>
        </w:rPr>
        <w:t xml:space="preserve"> ‘The Hermeneutic of Suspicion’, in </w:t>
      </w:r>
      <w:r w:rsidRPr="00764231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Listening to the Bible</w:t>
      </w:r>
      <w:r w:rsidRPr="00764231">
        <w:rPr>
          <w:rFonts w:cstheme="minorHAnsi"/>
          <w:color w:val="3A3A3A"/>
          <w:sz w:val="24"/>
          <w:szCs w:val="24"/>
          <w:shd w:val="clear" w:color="auto" w:fill="FFFFFF"/>
        </w:rPr>
        <w:t> (New York: Oxford University Press, 2013)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.</w:t>
      </w:r>
    </w:p>
    <w:p w14:paraId="585C53B3" w14:textId="77777777" w:rsidR="00C604B6" w:rsidRDefault="00C604B6" w:rsidP="00C604B6">
      <w:pPr>
        <w:spacing w:line="48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Cohney</w:t>
      </w:r>
      <w:proofErr w:type="spellEnd"/>
      <w:r>
        <w:rPr>
          <w:sz w:val="24"/>
          <w:szCs w:val="24"/>
        </w:rPr>
        <w:t xml:space="preserve">, Shirley, </w:t>
      </w:r>
      <w:r w:rsidRPr="00E046E9">
        <w:rPr>
          <w:sz w:val="24"/>
          <w:szCs w:val="24"/>
        </w:rPr>
        <w:t xml:space="preserve">‘The Jewish Temples: The Second Temple’, </w:t>
      </w:r>
      <w:r w:rsidRPr="00CD4084">
        <w:rPr>
          <w:i/>
          <w:iCs/>
          <w:sz w:val="24"/>
          <w:szCs w:val="24"/>
        </w:rPr>
        <w:t>Jewish Virtual Library</w:t>
      </w:r>
      <w:r w:rsidRPr="00E046E9">
        <w:rPr>
          <w:sz w:val="24"/>
          <w:szCs w:val="24"/>
        </w:rPr>
        <w:t xml:space="preserve">, </w:t>
      </w:r>
      <w:hyperlink r:id="rId9" w:history="1">
        <w:r w:rsidRPr="00E046E9">
          <w:rPr>
            <w:rStyle w:val="Hyperlink"/>
            <w:sz w:val="24"/>
            <w:szCs w:val="24"/>
          </w:rPr>
          <w:t>https://www.jewishvirtuallibrary.org/the-second-temple</w:t>
        </w:r>
      </w:hyperlink>
      <w:r w:rsidRPr="00E046E9">
        <w:rPr>
          <w:rStyle w:val="Hyperlink"/>
          <w:sz w:val="24"/>
          <w:szCs w:val="24"/>
        </w:rPr>
        <w:t>,</w:t>
      </w:r>
      <w:r w:rsidRPr="00E046E9">
        <w:rPr>
          <w:sz w:val="24"/>
          <w:szCs w:val="24"/>
        </w:rPr>
        <w:t xml:space="preserve"> 22 April 2023.</w:t>
      </w:r>
    </w:p>
    <w:p w14:paraId="6903E70C" w14:textId="029CE361" w:rsidR="00C604B6" w:rsidRPr="0043249F" w:rsidRDefault="00C604B6" w:rsidP="00C604B6">
      <w:pPr>
        <w:spacing w:line="480" w:lineRule="auto"/>
        <w:rPr>
          <w:sz w:val="24"/>
          <w:szCs w:val="24"/>
        </w:rPr>
      </w:pPr>
      <w:r w:rsidRPr="0043249F">
        <w:rPr>
          <w:sz w:val="24"/>
          <w:szCs w:val="24"/>
        </w:rPr>
        <w:t>Coogan, M. D., </w:t>
      </w:r>
      <w:r w:rsidRPr="0043249F">
        <w:rPr>
          <w:i/>
          <w:iCs/>
          <w:sz w:val="24"/>
          <w:szCs w:val="24"/>
        </w:rPr>
        <w:t>The New Oxford Annotated Bible with Apocrypha: New Revised Standard Version</w:t>
      </w:r>
      <w:r w:rsidRPr="0043249F">
        <w:rPr>
          <w:sz w:val="24"/>
          <w:szCs w:val="24"/>
        </w:rPr>
        <w:t> (United Kingdom: OUP USA, 2010).</w:t>
      </w:r>
    </w:p>
    <w:p w14:paraId="55C39C36" w14:textId="77777777" w:rsidR="00C604B6" w:rsidRPr="001E6B16" w:rsidRDefault="00C604B6" w:rsidP="00C604B6">
      <w:pPr>
        <w:spacing w:line="480" w:lineRule="auto"/>
        <w:rPr>
          <w:sz w:val="24"/>
          <w:szCs w:val="24"/>
        </w:rPr>
      </w:pPr>
      <w:r w:rsidRPr="001E6B16">
        <w:rPr>
          <w:rFonts w:cstheme="minorHAnsi"/>
          <w:sz w:val="24"/>
          <w:szCs w:val="24"/>
        </w:rPr>
        <w:t>Cowles</w:t>
      </w:r>
      <w:r w:rsidRPr="001E6B16">
        <w:rPr>
          <w:rFonts w:cstheme="minorHAnsi"/>
          <w:i/>
          <w:iCs/>
          <w:sz w:val="24"/>
          <w:szCs w:val="24"/>
        </w:rPr>
        <w:t xml:space="preserve">, </w:t>
      </w:r>
      <w:r w:rsidRPr="001E6B16">
        <w:rPr>
          <w:rFonts w:cstheme="minorHAnsi"/>
          <w:sz w:val="24"/>
          <w:szCs w:val="24"/>
        </w:rPr>
        <w:t>C.S.</w:t>
      </w:r>
      <w:r>
        <w:rPr>
          <w:rFonts w:cstheme="minorHAnsi"/>
          <w:sz w:val="24"/>
          <w:szCs w:val="24"/>
        </w:rPr>
        <w:t>, ‘</w:t>
      </w:r>
      <w:r w:rsidRPr="0031084C">
        <w:rPr>
          <w:rFonts w:cstheme="minorHAnsi"/>
          <w:sz w:val="24"/>
          <w:szCs w:val="24"/>
        </w:rPr>
        <w:t>An Analysis of Paul’s Position of Women in Ministry</w:t>
      </w:r>
      <w:r>
        <w:rPr>
          <w:rFonts w:cstheme="minorHAnsi"/>
          <w:sz w:val="24"/>
          <w:szCs w:val="24"/>
        </w:rPr>
        <w:t>’</w:t>
      </w:r>
      <w:r w:rsidRPr="001E6B16">
        <w:rPr>
          <w:rFonts w:cstheme="minorHAnsi"/>
          <w:sz w:val="24"/>
          <w:szCs w:val="24"/>
        </w:rPr>
        <w:t xml:space="preserve"> (1990), </w:t>
      </w:r>
      <w:r w:rsidRPr="003A2C9F">
        <w:rPr>
          <w:rFonts w:cstheme="minorHAnsi"/>
          <w:i/>
          <w:iCs/>
          <w:sz w:val="24"/>
          <w:szCs w:val="24"/>
        </w:rPr>
        <w:t>Wesleyan Holiness Women Clergy</w:t>
      </w:r>
      <w:r>
        <w:rPr>
          <w:rFonts w:cstheme="minorHAnsi"/>
          <w:sz w:val="24"/>
          <w:szCs w:val="24"/>
        </w:rPr>
        <w:t xml:space="preserve">, </w:t>
      </w:r>
      <w:hyperlink r:id="rId10" w:history="1">
        <w:r w:rsidRPr="006E32AE">
          <w:rPr>
            <w:rStyle w:val="Hyperlink"/>
            <w:rFonts w:cstheme="minorHAnsi"/>
            <w:sz w:val="24"/>
            <w:szCs w:val="24"/>
          </w:rPr>
          <w:t>https://www.whwomenclergy.org/an-analysis-of-paul-s-position-on-women-in-ministry</w:t>
        </w:r>
      </w:hyperlink>
      <w:r w:rsidRPr="001E6B16">
        <w:rPr>
          <w:rFonts w:cstheme="minorHAnsi"/>
          <w:sz w:val="24"/>
          <w:szCs w:val="24"/>
        </w:rPr>
        <w:t>, 30 April 2023</w:t>
      </w:r>
      <w:r>
        <w:rPr>
          <w:rFonts w:cstheme="minorHAnsi"/>
          <w:sz w:val="24"/>
          <w:szCs w:val="24"/>
        </w:rPr>
        <w:t>.</w:t>
      </w:r>
    </w:p>
    <w:p w14:paraId="4C4CB030" w14:textId="77777777" w:rsidR="00C604B6" w:rsidRDefault="00C604B6" w:rsidP="00C604B6">
      <w:pPr>
        <w:spacing w:line="480" w:lineRule="auto"/>
        <w:rPr>
          <w:sz w:val="24"/>
          <w:szCs w:val="24"/>
          <w:lang w:val="en-US"/>
        </w:rPr>
      </w:pPr>
      <w:r w:rsidRPr="007D12FC">
        <w:rPr>
          <w:rFonts w:ascii="Source Sans Pro" w:hAnsi="Source Sans Pro"/>
          <w:color w:val="3A3A3A"/>
          <w:sz w:val="24"/>
          <w:szCs w:val="24"/>
          <w:shd w:val="clear" w:color="auto" w:fill="FFFFFF"/>
        </w:rPr>
        <w:t xml:space="preserve">Dunn, </w:t>
      </w:r>
      <w:r w:rsidRPr="007D12FC">
        <w:rPr>
          <w:sz w:val="24"/>
          <w:szCs w:val="24"/>
          <w:lang w:val="en-US"/>
        </w:rPr>
        <w:t xml:space="preserve">James D.G., </w:t>
      </w:r>
      <w:r w:rsidRPr="007D12FC">
        <w:rPr>
          <w:rFonts w:ascii="Source Sans Pro" w:hAnsi="Source Sans Pro"/>
          <w:i/>
          <w:iCs/>
          <w:color w:val="3A3A3A"/>
          <w:sz w:val="24"/>
          <w:szCs w:val="24"/>
          <w:shd w:val="clear" w:color="auto" w:fill="FFFFFF"/>
        </w:rPr>
        <w:t>1 Corinthians</w:t>
      </w:r>
      <w:r w:rsidRPr="007D12FC">
        <w:rPr>
          <w:rFonts w:ascii="Source Sans Pro" w:hAnsi="Source Sans Pro"/>
          <w:color w:val="3A3A3A"/>
          <w:sz w:val="24"/>
          <w:szCs w:val="24"/>
          <w:shd w:val="clear" w:color="auto" w:fill="FFFFFF"/>
        </w:rPr>
        <w:t> </w:t>
      </w:r>
      <w:r w:rsidRPr="004B50EA">
        <w:rPr>
          <w:sz w:val="24"/>
          <w:szCs w:val="24"/>
          <w:lang w:val="en-US"/>
        </w:rPr>
        <w:t>(Sheffield: Sheffield Academic Press, 2003).</w:t>
      </w:r>
    </w:p>
    <w:p w14:paraId="351002D8" w14:textId="77777777" w:rsidR="00C604B6" w:rsidRPr="00770FF4" w:rsidRDefault="00C604B6" w:rsidP="00C604B6">
      <w:pPr>
        <w:spacing w:line="480" w:lineRule="auto"/>
        <w:rPr>
          <w:rFonts w:cstheme="minorHAnsi"/>
          <w:sz w:val="24"/>
          <w:szCs w:val="24"/>
          <w:lang w:val="en-US"/>
        </w:rPr>
      </w:pPr>
      <w:proofErr w:type="spellStart"/>
      <w:r w:rsidRPr="00770FF4">
        <w:rPr>
          <w:rFonts w:cstheme="minorHAnsi"/>
          <w:sz w:val="24"/>
          <w:szCs w:val="24"/>
          <w:shd w:val="clear" w:color="auto" w:fill="FFFFFF"/>
        </w:rPr>
        <w:t>Ehrensperger</w:t>
      </w:r>
      <w:proofErr w:type="spellEnd"/>
      <w:r w:rsidRPr="00770FF4">
        <w:rPr>
          <w:rFonts w:cstheme="minorHAnsi"/>
          <w:sz w:val="24"/>
          <w:szCs w:val="24"/>
          <w:shd w:val="clear" w:color="auto" w:fill="FFFFFF"/>
        </w:rPr>
        <w:t>, Kathy, ‘Paul and Feminism’, in </w:t>
      </w:r>
      <w:r w:rsidRPr="00770FF4">
        <w:rPr>
          <w:rFonts w:cstheme="minorHAnsi"/>
          <w:i/>
          <w:iCs/>
          <w:sz w:val="24"/>
          <w:szCs w:val="24"/>
          <w:shd w:val="clear" w:color="auto" w:fill="FFFFFF"/>
        </w:rPr>
        <w:t>The Oxford Handbook of Pauline Studies</w:t>
      </w:r>
      <w:r w:rsidRPr="00770FF4">
        <w:rPr>
          <w:rFonts w:cstheme="minorHAnsi"/>
          <w:sz w:val="24"/>
          <w:szCs w:val="24"/>
          <w:shd w:val="clear" w:color="auto" w:fill="FFFFFF"/>
        </w:rPr>
        <w:t> (Oxford University Press, 2022).</w:t>
      </w:r>
    </w:p>
    <w:p w14:paraId="4249F767" w14:textId="77777777" w:rsidR="00C604B6" w:rsidRPr="007B1CDD" w:rsidRDefault="00C604B6" w:rsidP="00C604B6">
      <w:pPr>
        <w:spacing w:line="480" w:lineRule="auto"/>
        <w:rPr>
          <w:rFonts w:cstheme="minorHAnsi"/>
          <w:sz w:val="24"/>
          <w:szCs w:val="24"/>
          <w:u w:val="single"/>
          <w:lang w:val="en-US"/>
        </w:rPr>
      </w:pPr>
      <w:proofErr w:type="spellStart"/>
      <w:r w:rsidRPr="007B1CDD">
        <w:rPr>
          <w:sz w:val="24"/>
          <w:szCs w:val="24"/>
          <w:lang w:val="en-US"/>
        </w:rPr>
        <w:t>Horrell</w:t>
      </w:r>
      <w:proofErr w:type="spellEnd"/>
      <w:r w:rsidRPr="007B1CDD">
        <w:rPr>
          <w:sz w:val="24"/>
          <w:szCs w:val="24"/>
          <w:lang w:val="en-US"/>
        </w:rPr>
        <w:t>, David</w:t>
      </w:r>
      <w:r>
        <w:rPr>
          <w:sz w:val="24"/>
          <w:szCs w:val="24"/>
          <w:lang w:val="en-US"/>
        </w:rPr>
        <w:t>,</w:t>
      </w:r>
      <w:r w:rsidRPr="007B1CDD">
        <w:rPr>
          <w:sz w:val="24"/>
          <w:szCs w:val="24"/>
          <w:lang w:val="en-US"/>
        </w:rPr>
        <w:t xml:space="preserve"> </w:t>
      </w:r>
      <w:r w:rsidRPr="007B1CDD">
        <w:rPr>
          <w:i/>
          <w:iCs/>
          <w:sz w:val="24"/>
          <w:szCs w:val="24"/>
          <w:lang w:val="en-US"/>
        </w:rPr>
        <w:t xml:space="preserve">An Introduction to the Study of </w:t>
      </w:r>
      <w:r w:rsidRPr="007B1CDD">
        <w:rPr>
          <w:rFonts w:cstheme="minorHAnsi"/>
          <w:i/>
          <w:iCs/>
          <w:sz w:val="24"/>
          <w:szCs w:val="24"/>
          <w:lang w:val="en-US"/>
        </w:rPr>
        <w:t>Paul,</w:t>
      </w:r>
      <w:r w:rsidRPr="007B1CDD">
        <w:rPr>
          <w:rFonts w:cstheme="minorHAnsi"/>
          <w:sz w:val="24"/>
          <w:szCs w:val="24"/>
          <w:lang w:val="en-US"/>
        </w:rPr>
        <w:t xml:space="preserve"> </w:t>
      </w:r>
      <w:r w:rsidRPr="007B1CDD">
        <w:rPr>
          <w:rFonts w:cstheme="minorHAnsi"/>
          <w:color w:val="3A3A3A"/>
          <w:sz w:val="24"/>
          <w:szCs w:val="24"/>
          <w:shd w:val="clear" w:color="auto" w:fill="FFFFFF"/>
        </w:rPr>
        <w:t>(New York: Continuum, 2000).</w:t>
      </w:r>
    </w:p>
    <w:p w14:paraId="2AA50994" w14:textId="77777777" w:rsidR="00C604B6" w:rsidRDefault="00C604B6" w:rsidP="00C604B6">
      <w:pPr>
        <w:spacing w:line="480" w:lineRule="auto"/>
        <w:rPr>
          <w:sz w:val="24"/>
          <w:szCs w:val="24"/>
        </w:rPr>
      </w:pPr>
      <w:proofErr w:type="spellStart"/>
      <w:r w:rsidRPr="00F55EB7">
        <w:rPr>
          <w:sz w:val="24"/>
          <w:szCs w:val="24"/>
        </w:rPr>
        <w:t>IIan</w:t>
      </w:r>
      <w:proofErr w:type="spellEnd"/>
      <w:r w:rsidRPr="00F55EB7">
        <w:rPr>
          <w:sz w:val="24"/>
          <w:szCs w:val="24"/>
        </w:rPr>
        <w:t>, Tal</w:t>
      </w:r>
      <w:r>
        <w:rPr>
          <w:sz w:val="24"/>
          <w:szCs w:val="24"/>
        </w:rPr>
        <w:t>,</w:t>
      </w:r>
      <w:r w:rsidRPr="00F55EB7">
        <w:rPr>
          <w:sz w:val="24"/>
          <w:szCs w:val="24"/>
        </w:rPr>
        <w:t xml:space="preserve"> ‘Post Biblical and Rabbinic Women’, </w:t>
      </w:r>
      <w:r w:rsidRPr="000D6269">
        <w:rPr>
          <w:i/>
          <w:iCs/>
          <w:sz w:val="24"/>
          <w:szCs w:val="24"/>
        </w:rPr>
        <w:t>Jewish Women’s Archive</w:t>
      </w:r>
      <w:r>
        <w:rPr>
          <w:sz w:val="24"/>
          <w:szCs w:val="24"/>
        </w:rPr>
        <w:t xml:space="preserve">, </w:t>
      </w:r>
      <w:hyperlink r:id="rId11" w:history="1">
        <w:r w:rsidRPr="006E32AE">
          <w:rPr>
            <w:rStyle w:val="Hyperlink"/>
            <w:sz w:val="24"/>
            <w:szCs w:val="24"/>
          </w:rPr>
          <w:t>https://jwa.org/encyclopedia/article/post-biblical-and-rabbinic-women</w:t>
        </w:r>
      </w:hyperlink>
      <w:r w:rsidRPr="00F55EB7">
        <w:rPr>
          <w:sz w:val="24"/>
          <w:szCs w:val="24"/>
        </w:rPr>
        <w:t>, 22 April 2023.</w:t>
      </w:r>
    </w:p>
    <w:p w14:paraId="186D4078" w14:textId="77777777" w:rsidR="00C604B6" w:rsidRDefault="00C604B6" w:rsidP="00C604B6">
      <w:pPr>
        <w:spacing w:line="480" w:lineRule="auto"/>
        <w:rPr>
          <w:rFonts w:cstheme="minorHAnsi"/>
          <w:color w:val="1A1A1A"/>
          <w:sz w:val="24"/>
          <w:szCs w:val="24"/>
        </w:rPr>
      </w:pPr>
      <w:r w:rsidRPr="00DC0F12">
        <w:rPr>
          <w:rFonts w:cstheme="minorHAnsi"/>
          <w:color w:val="1A1A1A"/>
          <w:sz w:val="24"/>
          <w:szCs w:val="24"/>
        </w:rPr>
        <w:t xml:space="preserve">Lévy, Carlos, </w:t>
      </w:r>
      <w:r>
        <w:rPr>
          <w:rFonts w:cstheme="minorHAnsi"/>
          <w:color w:val="1A1A1A"/>
          <w:sz w:val="24"/>
          <w:szCs w:val="24"/>
        </w:rPr>
        <w:t>‘</w:t>
      </w:r>
      <w:r w:rsidRPr="00DC0F12">
        <w:rPr>
          <w:rFonts w:cstheme="minorHAnsi"/>
          <w:color w:val="1A1A1A"/>
          <w:sz w:val="24"/>
          <w:szCs w:val="24"/>
        </w:rPr>
        <w:t>Philo of Alexandria</w:t>
      </w:r>
      <w:r>
        <w:rPr>
          <w:rFonts w:cstheme="minorHAnsi"/>
          <w:color w:val="1A1A1A"/>
          <w:sz w:val="24"/>
          <w:szCs w:val="24"/>
        </w:rPr>
        <w:t>’</w:t>
      </w:r>
      <w:r w:rsidRPr="00DC0F12">
        <w:rPr>
          <w:rFonts w:cstheme="minorHAnsi"/>
          <w:color w:val="1A1A1A"/>
          <w:sz w:val="24"/>
          <w:szCs w:val="24"/>
        </w:rPr>
        <w:t>, </w:t>
      </w:r>
      <w:r w:rsidRPr="00DC0F12">
        <w:rPr>
          <w:rStyle w:val="Emphasis"/>
          <w:rFonts w:cstheme="minorHAnsi"/>
          <w:color w:val="1A1A1A"/>
          <w:sz w:val="24"/>
          <w:szCs w:val="24"/>
        </w:rPr>
        <w:t>The Stanford Encyclop</w:t>
      </w:r>
      <w:r>
        <w:rPr>
          <w:rStyle w:val="Emphasis"/>
          <w:rFonts w:cstheme="minorHAnsi"/>
          <w:color w:val="1A1A1A"/>
          <w:sz w:val="24"/>
          <w:szCs w:val="24"/>
        </w:rPr>
        <w:t>a</w:t>
      </w:r>
      <w:r w:rsidRPr="00DC0F12">
        <w:rPr>
          <w:rStyle w:val="Emphasis"/>
          <w:rFonts w:cstheme="minorHAnsi"/>
          <w:color w:val="1A1A1A"/>
          <w:sz w:val="24"/>
          <w:szCs w:val="24"/>
        </w:rPr>
        <w:t>edia of Philosophy </w:t>
      </w:r>
      <w:r w:rsidRPr="00DC0F12">
        <w:rPr>
          <w:rFonts w:cstheme="minorHAnsi"/>
          <w:color w:val="1A1A1A"/>
          <w:sz w:val="24"/>
          <w:szCs w:val="24"/>
        </w:rPr>
        <w:t xml:space="preserve">(2022 Edition), </w:t>
      </w:r>
      <w:r>
        <w:rPr>
          <w:rFonts w:cstheme="minorHAnsi"/>
          <w:color w:val="1A1A1A"/>
          <w:sz w:val="24"/>
          <w:szCs w:val="24"/>
        </w:rPr>
        <w:t xml:space="preserve">eds. </w:t>
      </w:r>
      <w:r w:rsidRPr="00DC0F12">
        <w:rPr>
          <w:rFonts w:cstheme="minorHAnsi"/>
          <w:color w:val="1A1A1A"/>
          <w:sz w:val="24"/>
          <w:szCs w:val="24"/>
        </w:rPr>
        <w:t>E</w:t>
      </w:r>
      <w:r>
        <w:rPr>
          <w:rFonts w:cstheme="minorHAnsi"/>
          <w:color w:val="1A1A1A"/>
          <w:sz w:val="24"/>
          <w:szCs w:val="24"/>
        </w:rPr>
        <w:t>.</w:t>
      </w:r>
      <w:r w:rsidRPr="00DC0F12">
        <w:rPr>
          <w:rFonts w:cstheme="minorHAnsi"/>
          <w:color w:val="1A1A1A"/>
          <w:sz w:val="24"/>
          <w:szCs w:val="24"/>
        </w:rPr>
        <w:t xml:space="preserve"> N. </w:t>
      </w:r>
      <w:proofErr w:type="spellStart"/>
      <w:r w:rsidRPr="00DC0F12">
        <w:rPr>
          <w:rFonts w:cstheme="minorHAnsi"/>
          <w:color w:val="1A1A1A"/>
          <w:sz w:val="24"/>
          <w:szCs w:val="24"/>
        </w:rPr>
        <w:t>Zalta</w:t>
      </w:r>
      <w:proofErr w:type="spellEnd"/>
      <w:r w:rsidRPr="00DC0F12">
        <w:rPr>
          <w:rFonts w:cstheme="minorHAnsi"/>
          <w:color w:val="1A1A1A"/>
          <w:sz w:val="24"/>
          <w:szCs w:val="24"/>
        </w:rPr>
        <w:t xml:space="preserve"> &amp; U</w:t>
      </w:r>
      <w:r>
        <w:rPr>
          <w:rFonts w:cstheme="minorHAnsi"/>
          <w:color w:val="1A1A1A"/>
          <w:sz w:val="24"/>
          <w:szCs w:val="24"/>
        </w:rPr>
        <w:t>.</w:t>
      </w:r>
      <w:r w:rsidRPr="00DC0F12">
        <w:rPr>
          <w:rFonts w:cstheme="minorHAnsi"/>
          <w:color w:val="1A1A1A"/>
          <w:sz w:val="24"/>
          <w:szCs w:val="24"/>
        </w:rPr>
        <w:t xml:space="preserve"> Nodelman</w:t>
      </w:r>
      <w:r>
        <w:rPr>
          <w:rFonts w:cstheme="minorHAnsi"/>
          <w:color w:val="1A1A1A"/>
          <w:sz w:val="24"/>
          <w:szCs w:val="24"/>
        </w:rPr>
        <w:t>,</w:t>
      </w:r>
      <w:r w:rsidRPr="00DC0F12">
        <w:rPr>
          <w:rFonts w:cstheme="minorHAnsi"/>
          <w:color w:val="1A1A1A"/>
          <w:sz w:val="24"/>
          <w:szCs w:val="24"/>
        </w:rPr>
        <w:t> </w:t>
      </w:r>
      <w:hyperlink r:id="rId12" w:history="1">
        <w:r w:rsidRPr="006E32AE">
          <w:rPr>
            <w:rStyle w:val="Hyperlink"/>
            <w:rFonts w:cstheme="minorHAnsi"/>
            <w:sz w:val="24"/>
            <w:szCs w:val="24"/>
          </w:rPr>
          <w:t>https://plato.stanford.edu/archives/fall2022/entries/philo/</w:t>
        </w:r>
      </w:hyperlink>
      <w:r>
        <w:rPr>
          <w:rFonts w:cstheme="minorHAnsi"/>
          <w:color w:val="1A1A1A"/>
          <w:sz w:val="24"/>
          <w:szCs w:val="24"/>
        </w:rPr>
        <w:t>, 22 April 2023.</w:t>
      </w:r>
    </w:p>
    <w:p w14:paraId="324EFCEF" w14:textId="77777777" w:rsidR="00C604B6" w:rsidRDefault="00C604B6" w:rsidP="00C604B6">
      <w:pPr>
        <w:spacing w:line="480" w:lineRule="auto"/>
        <w:rPr>
          <w:rStyle w:val="Hyperlink"/>
          <w:rFonts w:cstheme="minorHAnsi"/>
          <w:sz w:val="24"/>
          <w:szCs w:val="24"/>
        </w:rPr>
      </w:pPr>
      <w:proofErr w:type="spellStart"/>
      <w:r w:rsidRPr="00C45A04">
        <w:rPr>
          <w:rFonts w:cstheme="minorHAnsi"/>
          <w:sz w:val="24"/>
          <w:szCs w:val="24"/>
        </w:rPr>
        <w:t>Mohl</w:t>
      </w:r>
      <w:proofErr w:type="spellEnd"/>
      <w:r w:rsidRPr="00C45A04">
        <w:rPr>
          <w:rFonts w:cstheme="minorHAnsi"/>
          <w:sz w:val="24"/>
          <w:szCs w:val="24"/>
        </w:rPr>
        <w:t xml:space="preserve">, Allan S. ‘Monotheism: Its Influence on Patriarchy and Misogyny’, </w:t>
      </w:r>
      <w:r w:rsidRPr="00C45A04">
        <w:rPr>
          <w:rFonts w:cstheme="minorHAnsi"/>
          <w:i/>
          <w:iCs/>
          <w:sz w:val="24"/>
          <w:szCs w:val="24"/>
        </w:rPr>
        <w:t>The Journal of</w:t>
      </w:r>
      <w:r w:rsidRPr="00C45A04">
        <w:rPr>
          <w:rFonts w:cstheme="minorHAnsi"/>
          <w:sz w:val="24"/>
          <w:szCs w:val="24"/>
        </w:rPr>
        <w:t xml:space="preserve"> </w:t>
      </w:r>
      <w:r w:rsidRPr="00C45A04">
        <w:rPr>
          <w:rFonts w:cstheme="minorHAnsi"/>
          <w:i/>
          <w:iCs/>
          <w:sz w:val="24"/>
          <w:szCs w:val="24"/>
        </w:rPr>
        <w:t>Psychohistory</w:t>
      </w:r>
      <w:r w:rsidRPr="00C45A04">
        <w:rPr>
          <w:rFonts w:cstheme="minorHAnsi"/>
          <w:sz w:val="24"/>
          <w:szCs w:val="24"/>
        </w:rPr>
        <w:t>, 43:1 (2015), pp. 2-20</w:t>
      </w:r>
      <w:r w:rsidRPr="00C45A04">
        <w:rPr>
          <w:rFonts w:cstheme="minorHAnsi"/>
          <w:color w:val="555555"/>
          <w:sz w:val="24"/>
          <w:szCs w:val="24"/>
        </w:rPr>
        <w:t>,</w:t>
      </w:r>
      <w:r w:rsidRPr="00C45A04">
        <w:rPr>
          <w:rFonts w:cstheme="minorHAnsi"/>
          <w:i/>
          <w:iCs/>
          <w:color w:val="555555"/>
          <w:sz w:val="24"/>
          <w:szCs w:val="24"/>
        </w:rPr>
        <w:t xml:space="preserve"> </w:t>
      </w:r>
      <w:hyperlink r:id="rId13" w:history="1">
        <w:r w:rsidRPr="00C45A04">
          <w:rPr>
            <w:rStyle w:val="Hyperlink"/>
            <w:rFonts w:cstheme="minorHAnsi"/>
            <w:sz w:val="24"/>
            <w:szCs w:val="24"/>
          </w:rPr>
          <w:t>https://www.proquest.com/scholarly-journals/monotheism-influence-on-patriarchy-misogyny/docview/1691650756/se-2</w:t>
        </w:r>
      </w:hyperlink>
      <w:r w:rsidRPr="005C4EF5">
        <w:rPr>
          <w:rStyle w:val="Hyperlink"/>
          <w:rFonts w:cstheme="minorHAnsi"/>
          <w:color w:val="auto"/>
          <w:sz w:val="24"/>
          <w:szCs w:val="24"/>
          <w:u w:val="none"/>
        </w:rPr>
        <w:t>, 24 April 2023</w:t>
      </w:r>
      <w:r>
        <w:rPr>
          <w:rStyle w:val="Hyperlink"/>
          <w:rFonts w:cstheme="minorHAnsi"/>
          <w:sz w:val="24"/>
          <w:szCs w:val="24"/>
        </w:rPr>
        <w:t>.</w:t>
      </w:r>
    </w:p>
    <w:p w14:paraId="1B4A1F4A" w14:textId="77777777" w:rsidR="00C604B6" w:rsidRPr="00960715" w:rsidRDefault="00C604B6" w:rsidP="00C604B6">
      <w:pPr>
        <w:spacing w:line="480" w:lineRule="auto"/>
        <w:rPr>
          <w:rStyle w:val="Hyperlink"/>
          <w:rFonts w:cstheme="minorHAnsi"/>
          <w:sz w:val="24"/>
          <w:szCs w:val="24"/>
        </w:rPr>
      </w:pPr>
      <w:proofErr w:type="spellStart"/>
      <w:r w:rsidRPr="00960715">
        <w:rPr>
          <w:sz w:val="24"/>
          <w:szCs w:val="24"/>
        </w:rPr>
        <w:t>Mowczko</w:t>
      </w:r>
      <w:proofErr w:type="spellEnd"/>
      <w:r w:rsidRPr="00960715">
        <w:rPr>
          <w:sz w:val="24"/>
          <w:szCs w:val="24"/>
        </w:rPr>
        <w:t>, M.</w:t>
      </w:r>
      <w:r>
        <w:rPr>
          <w:sz w:val="24"/>
          <w:szCs w:val="24"/>
        </w:rPr>
        <w:t>,</w:t>
      </w:r>
      <w:r w:rsidRPr="00960715">
        <w:rPr>
          <w:sz w:val="24"/>
          <w:szCs w:val="24"/>
        </w:rPr>
        <w:t xml:space="preserve"> ‘</w:t>
      </w:r>
      <w:proofErr w:type="spellStart"/>
      <w:r w:rsidRPr="00960715">
        <w:rPr>
          <w:sz w:val="24"/>
          <w:szCs w:val="24"/>
        </w:rPr>
        <w:t>Junias</w:t>
      </w:r>
      <w:proofErr w:type="spellEnd"/>
      <w:r w:rsidRPr="00960715">
        <w:rPr>
          <w:sz w:val="24"/>
          <w:szCs w:val="24"/>
        </w:rPr>
        <w:t xml:space="preserve"> and </w:t>
      </w:r>
      <w:proofErr w:type="spellStart"/>
      <w:r w:rsidRPr="00960715">
        <w:rPr>
          <w:sz w:val="24"/>
          <w:szCs w:val="24"/>
        </w:rPr>
        <w:t>Junia</w:t>
      </w:r>
      <w:proofErr w:type="spellEnd"/>
      <w:r w:rsidRPr="00960715">
        <w:rPr>
          <w:sz w:val="24"/>
          <w:szCs w:val="24"/>
        </w:rPr>
        <w:t xml:space="preserve"> in Early Commentaries of Romans 16:7’, </w:t>
      </w:r>
      <w:r w:rsidRPr="007F2484">
        <w:rPr>
          <w:i/>
          <w:iCs/>
          <w:sz w:val="24"/>
          <w:szCs w:val="24"/>
        </w:rPr>
        <w:t xml:space="preserve">Marg </w:t>
      </w:r>
      <w:proofErr w:type="spellStart"/>
      <w:r w:rsidRPr="007F2484">
        <w:rPr>
          <w:i/>
          <w:iCs/>
          <w:sz w:val="24"/>
          <w:szCs w:val="24"/>
        </w:rPr>
        <w:t>Mowczko</w:t>
      </w:r>
      <w:proofErr w:type="spellEnd"/>
      <w:r w:rsidRPr="007F2484">
        <w:rPr>
          <w:i/>
          <w:iCs/>
          <w:sz w:val="24"/>
          <w:szCs w:val="24"/>
        </w:rPr>
        <w:t xml:space="preserve"> Exploring The Biblical Theology of </w:t>
      </w:r>
      <w:r>
        <w:rPr>
          <w:i/>
          <w:iCs/>
          <w:sz w:val="24"/>
          <w:szCs w:val="24"/>
        </w:rPr>
        <w:t>Christian</w:t>
      </w:r>
      <w:r w:rsidRPr="007F2484">
        <w:rPr>
          <w:i/>
          <w:iCs/>
          <w:sz w:val="24"/>
          <w:szCs w:val="24"/>
        </w:rPr>
        <w:t xml:space="preserve"> Egalitarianism</w:t>
      </w:r>
      <w:r>
        <w:rPr>
          <w:i/>
          <w:iCs/>
          <w:sz w:val="24"/>
          <w:szCs w:val="24"/>
        </w:rPr>
        <w:t>,</w:t>
      </w:r>
      <w:r>
        <w:rPr>
          <w:sz w:val="24"/>
          <w:szCs w:val="24"/>
        </w:rPr>
        <w:t xml:space="preserve"> 13 November 2019, </w:t>
      </w:r>
      <w:hyperlink r:id="rId14" w:history="1">
        <w:r w:rsidRPr="006E32AE">
          <w:rPr>
            <w:rStyle w:val="Hyperlink"/>
            <w:sz w:val="24"/>
            <w:szCs w:val="24"/>
            <w:lang w:val="en-US"/>
          </w:rPr>
          <w:t>https://margmowczko.com/junias-junia-julia-romans-167/</w:t>
        </w:r>
      </w:hyperlink>
      <w:r w:rsidRPr="00960715">
        <w:rPr>
          <w:sz w:val="24"/>
          <w:szCs w:val="24"/>
          <w:lang w:val="en-US"/>
        </w:rPr>
        <w:t>,  4 May 2023.</w:t>
      </w:r>
    </w:p>
    <w:p w14:paraId="059F11C9" w14:textId="77777777" w:rsidR="00C604B6" w:rsidRDefault="00C604B6" w:rsidP="00C604B6">
      <w:pPr>
        <w:spacing w:line="480" w:lineRule="auto"/>
        <w:rPr>
          <w:sz w:val="24"/>
          <w:szCs w:val="24"/>
          <w:lang w:val="en-US"/>
        </w:rPr>
      </w:pPr>
      <w:proofErr w:type="spellStart"/>
      <w:r w:rsidRPr="00F1336F">
        <w:rPr>
          <w:sz w:val="24"/>
          <w:szCs w:val="24"/>
        </w:rPr>
        <w:t>Oborne</w:t>
      </w:r>
      <w:proofErr w:type="spellEnd"/>
      <w:r w:rsidRPr="00F1336F">
        <w:rPr>
          <w:sz w:val="24"/>
          <w:szCs w:val="24"/>
        </w:rPr>
        <w:t xml:space="preserve">, Martine, ‘Why Are Female Clergy Cheering For a Bishop Who Doesn’t Believe in Female Priests?’, </w:t>
      </w:r>
      <w:r w:rsidRPr="00F1336F">
        <w:rPr>
          <w:i/>
          <w:iCs/>
          <w:sz w:val="24"/>
          <w:szCs w:val="24"/>
        </w:rPr>
        <w:t xml:space="preserve">The Guardian, </w:t>
      </w:r>
      <w:r w:rsidRPr="00F1336F">
        <w:rPr>
          <w:sz w:val="24"/>
          <w:szCs w:val="24"/>
        </w:rPr>
        <w:t xml:space="preserve">(2023), </w:t>
      </w:r>
      <w:hyperlink r:id="rId15" w:history="1">
        <w:r w:rsidRPr="00F1336F">
          <w:rPr>
            <w:rStyle w:val="Hyperlink"/>
            <w:sz w:val="24"/>
            <w:szCs w:val="24"/>
          </w:rPr>
          <w:t>https://www.theguardian.com/commentisfree/2023/jan/14/female-clergy-church-of-england-ordination-bishop</w:t>
        </w:r>
      </w:hyperlink>
      <w:r w:rsidRPr="00F1336F">
        <w:rPr>
          <w:sz w:val="24"/>
          <w:szCs w:val="24"/>
          <w:lang w:val="en-US"/>
        </w:rPr>
        <w:t>), 11 April 2023.</w:t>
      </w:r>
    </w:p>
    <w:p w14:paraId="4279EC77" w14:textId="77777777" w:rsidR="00C604B6" w:rsidRPr="00D44CAE" w:rsidRDefault="00C604B6" w:rsidP="00C604B6">
      <w:pPr>
        <w:spacing w:line="480" w:lineRule="auto"/>
        <w:rPr>
          <w:rFonts w:cstheme="minorHAnsi"/>
          <w:sz w:val="24"/>
          <w:szCs w:val="24"/>
        </w:rPr>
      </w:pP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 </w:t>
      </w:r>
      <w:proofErr w:type="spellStart"/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Økland</w:t>
      </w:r>
      <w:proofErr w:type="spellEnd"/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proofErr w:type="spellStart"/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Jorunn</w:t>
      </w:r>
      <w:proofErr w:type="spellEnd"/>
      <w:r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,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'Pauline Letters'</w:t>
      </w:r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>,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 in</w:t>
      </w:r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>, </w:t>
      </w:r>
      <w:r w:rsidRPr="00D44CAE">
        <w:rPr>
          <w:rFonts w:cstheme="minorHAnsi"/>
          <w:i/>
          <w:iCs/>
          <w:color w:val="2A2A2A"/>
          <w:sz w:val="24"/>
          <w:szCs w:val="24"/>
          <w:bdr w:val="none" w:sz="0" w:space="0" w:color="auto" w:frame="1"/>
          <w:shd w:val="clear" w:color="auto" w:fill="FFFFFF"/>
        </w:rPr>
        <w:t>The Oxford Handbook of New Testament, Gender, and Sexuality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, Oxford Handbooks</w:t>
      </w:r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> </w:t>
      </w:r>
      <w:r>
        <w:rPr>
          <w:rFonts w:cstheme="minorHAnsi"/>
          <w:color w:val="2A2A2A"/>
          <w:sz w:val="24"/>
          <w:szCs w:val="24"/>
          <w:shd w:val="clear" w:color="auto" w:fill="FFFFFF"/>
        </w:rPr>
        <w:t xml:space="preserve">ed. By 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Benjamin H. Dunning</w:t>
      </w:r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 xml:space="preserve"> (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online </w:t>
      </w:r>
      <w:proofErr w:type="spellStart"/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edn</w:t>
      </w:r>
      <w:proofErr w:type="spellEnd"/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>: Oxford Academic, 2019</w:t>
      </w:r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>), </w:t>
      </w:r>
      <w:hyperlink r:id="rId16" w:history="1">
        <w:r w:rsidRPr="00D44CAE">
          <w:rPr>
            <w:rFonts w:cstheme="minorHAnsi"/>
            <w:color w:val="006FB7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https://doi.org/10.1093/oxfordhb/9780190213398.013.14</w:t>
        </w:r>
      </w:hyperlink>
      <w:r w:rsidRPr="00D44CAE">
        <w:rPr>
          <w:rFonts w:cstheme="minorHAnsi"/>
          <w:color w:val="2A2A2A"/>
          <w:sz w:val="24"/>
          <w:szCs w:val="24"/>
          <w:shd w:val="clear" w:color="auto" w:fill="FFFFFF"/>
        </w:rPr>
        <w:t>, </w:t>
      </w:r>
      <w:r w:rsidRPr="00D44CAE">
        <w:rPr>
          <w:rFonts w:cstheme="minorHAnsi"/>
          <w:sz w:val="24"/>
          <w:szCs w:val="24"/>
        </w:rPr>
        <w:t xml:space="preserve"> </w:t>
      </w:r>
      <w:r w:rsidRPr="00D44CAE">
        <w:rPr>
          <w:rFonts w:cstheme="minorHAnsi"/>
          <w:color w:val="3A3A3A"/>
          <w:sz w:val="24"/>
          <w:szCs w:val="24"/>
          <w:shd w:val="clear" w:color="auto" w:fill="FFFFFF"/>
        </w:rPr>
        <w:t>pp. 316-3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32</w:t>
      </w:r>
      <w:r w:rsidRPr="00D44CAE">
        <w:rPr>
          <w:rFonts w:cstheme="minorHAnsi"/>
          <w:color w:val="3A3A3A"/>
          <w:sz w:val="24"/>
          <w:szCs w:val="24"/>
          <w:shd w:val="clear" w:color="auto" w:fill="FFFFFF"/>
        </w:rPr>
        <w:t>,</w:t>
      </w:r>
      <w:r w:rsidRPr="00D44CAE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26 April 2023.</w:t>
      </w:r>
    </w:p>
    <w:p w14:paraId="5A715DA8" w14:textId="77777777" w:rsidR="00C604B6" w:rsidRDefault="00C604B6" w:rsidP="00C604B6">
      <w:pPr>
        <w:spacing w:line="480" w:lineRule="auto"/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</w:pPr>
      <w:proofErr w:type="spellStart"/>
      <w:r w:rsidRPr="004953C2"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  <w:t>Peppiatt</w:t>
      </w:r>
      <w:proofErr w:type="spellEnd"/>
      <w:r w:rsidRPr="004953C2"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  <w:t>, Lucy, </w:t>
      </w:r>
      <w:r w:rsidRPr="004953C2">
        <w:rPr>
          <w:rFonts w:cstheme="minorHAnsi"/>
          <w:i/>
          <w:iCs/>
          <w:color w:val="3A3A3A"/>
          <w:kern w:val="2"/>
          <w:sz w:val="24"/>
          <w:szCs w:val="24"/>
          <w:shd w:val="clear" w:color="auto" w:fill="FFFFFF"/>
          <w14:ligatures w14:val="standardContextual"/>
        </w:rPr>
        <w:t>Women and Worship at Corinth: Paul’s Rhetorical Arguments in 1 Corinthians</w:t>
      </w:r>
      <w:r w:rsidRPr="004953C2"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  <w:t> (Cambridge, England: James Clarke &amp; Co., 2017)</w:t>
      </w:r>
      <w:r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  <w:t>, pp. 21-43.</w:t>
      </w:r>
    </w:p>
    <w:p w14:paraId="4A22DA5C" w14:textId="77777777" w:rsidR="00C604B6" w:rsidRDefault="00C604B6" w:rsidP="00C604B6">
      <w:pPr>
        <w:spacing w:line="480" w:lineRule="auto"/>
        <w:rPr>
          <w:sz w:val="24"/>
          <w:szCs w:val="24"/>
          <w:lang w:val="en-US"/>
        </w:rPr>
      </w:pPr>
      <w:proofErr w:type="spellStart"/>
      <w:r w:rsidRPr="00707E71">
        <w:rPr>
          <w:sz w:val="24"/>
          <w:szCs w:val="24"/>
          <w:lang w:val="en-US"/>
        </w:rPr>
        <w:t>Polaski</w:t>
      </w:r>
      <w:proofErr w:type="spellEnd"/>
      <w:r w:rsidRPr="00707E71">
        <w:rPr>
          <w:sz w:val="24"/>
          <w:szCs w:val="24"/>
          <w:lang w:val="en-US"/>
        </w:rPr>
        <w:t>, Sandra Hack</w:t>
      </w:r>
      <w:r>
        <w:rPr>
          <w:sz w:val="24"/>
          <w:szCs w:val="24"/>
          <w:lang w:val="en-US"/>
        </w:rPr>
        <w:t>,</w:t>
      </w:r>
      <w:r w:rsidRPr="00707E71">
        <w:rPr>
          <w:sz w:val="24"/>
          <w:szCs w:val="24"/>
          <w:lang w:val="en-US"/>
        </w:rPr>
        <w:t xml:space="preserve"> </w:t>
      </w:r>
      <w:r w:rsidRPr="00707E71">
        <w:rPr>
          <w:i/>
          <w:iCs/>
          <w:sz w:val="24"/>
          <w:szCs w:val="24"/>
          <w:lang w:val="en-US"/>
        </w:rPr>
        <w:t xml:space="preserve">A Feminist Introduction to Paul </w:t>
      </w:r>
      <w:r w:rsidRPr="00707E71">
        <w:rPr>
          <w:sz w:val="24"/>
          <w:szCs w:val="24"/>
          <w:lang w:val="en-US"/>
        </w:rPr>
        <w:t>(St Louis Missouri: Chalice Press, 2005)</w:t>
      </w:r>
      <w:r>
        <w:rPr>
          <w:sz w:val="24"/>
          <w:szCs w:val="24"/>
          <w:lang w:val="en-US"/>
        </w:rPr>
        <w:t>.</w:t>
      </w:r>
    </w:p>
    <w:p w14:paraId="361FDD94" w14:textId="77777777" w:rsidR="00C604B6" w:rsidRPr="006F1D5F" w:rsidRDefault="00C604B6" w:rsidP="00C604B6">
      <w:pPr>
        <w:spacing w:line="480" w:lineRule="auto"/>
        <w:rPr>
          <w:sz w:val="24"/>
          <w:szCs w:val="24"/>
          <w:lang w:val="en-US"/>
        </w:rPr>
      </w:pPr>
      <w:proofErr w:type="spellStart"/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>Schüssler</w:t>
      </w:r>
      <w:proofErr w:type="spellEnd"/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>Fiorenza</w:t>
      </w:r>
      <w:proofErr w:type="spellEnd"/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>, Elisabeth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,</w:t>
      </w:r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> </w:t>
      </w:r>
      <w:r w:rsidRPr="006F1D5F">
        <w:rPr>
          <w:rFonts w:cstheme="minorHAnsi"/>
          <w:i/>
          <w:iCs/>
          <w:color w:val="3A3A3A"/>
          <w:sz w:val="24"/>
          <w:szCs w:val="24"/>
          <w:shd w:val="clear" w:color="auto" w:fill="FFFFFF"/>
        </w:rPr>
        <w:t>In Memory of Her: A Feminist Theological Reconstruction of Christian Origins</w:t>
      </w:r>
      <w:r w:rsidRPr="006F1D5F">
        <w:rPr>
          <w:rFonts w:cstheme="minorHAnsi"/>
          <w:color w:val="3A3A3A"/>
          <w:sz w:val="24"/>
          <w:szCs w:val="24"/>
          <w:shd w:val="clear" w:color="auto" w:fill="FFFFFF"/>
        </w:rPr>
        <w:t> (London: SCM Press, 1983)</w:t>
      </w:r>
      <w:r>
        <w:rPr>
          <w:rFonts w:cstheme="minorHAnsi"/>
          <w:color w:val="3A3A3A"/>
          <w:sz w:val="24"/>
          <w:szCs w:val="24"/>
          <w:shd w:val="clear" w:color="auto" w:fill="FFFFFF"/>
        </w:rPr>
        <w:t>.</w:t>
      </w:r>
    </w:p>
    <w:p w14:paraId="7F844EA7" w14:textId="77777777" w:rsidR="00C604B6" w:rsidRDefault="00C604B6" w:rsidP="00C604B6">
      <w:pPr>
        <w:pStyle w:val="FootnoteText"/>
        <w:spacing w:line="480" w:lineRule="auto"/>
        <w:rPr>
          <w:sz w:val="24"/>
          <w:szCs w:val="24"/>
        </w:rPr>
      </w:pPr>
      <w:r w:rsidRPr="00DF7278">
        <w:rPr>
          <w:sz w:val="24"/>
          <w:szCs w:val="24"/>
        </w:rPr>
        <w:t xml:space="preserve">Scripture 4 All, ‘Greek Interlinear Bible (NT)’, </w:t>
      </w:r>
      <w:hyperlink r:id="rId17" w:history="1">
        <w:r w:rsidRPr="006E32AE">
          <w:rPr>
            <w:rStyle w:val="Hyperlink"/>
            <w:sz w:val="24"/>
            <w:szCs w:val="24"/>
          </w:rPr>
          <w:t>https://www.scripture4all.org/OnlineInterlinear/Greek_Index.htm</w:t>
        </w:r>
      </w:hyperlink>
      <w:r>
        <w:rPr>
          <w:sz w:val="24"/>
          <w:szCs w:val="24"/>
        </w:rPr>
        <w:t xml:space="preserve"> </w:t>
      </w:r>
      <w:r w:rsidRPr="00DF7278">
        <w:rPr>
          <w:sz w:val="24"/>
          <w:szCs w:val="24"/>
        </w:rPr>
        <w:t>, 24 April 2023.</w:t>
      </w:r>
    </w:p>
    <w:p w14:paraId="11CA5F59" w14:textId="77777777" w:rsidR="00C604B6" w:rsidRPr="00CF77B9" w:rsidRDefault="00C604B6" w:rsidP="00C604B6">
      <w:pPr>
        <w:pStyle w:val="FootnoteText"/>
        <w:spacing w:line="480" w:lineRule="auto"/>
        <w:rPr>
          <w:sz w:val="24"/>
          <w:szCs w:val="24"/>
          <w:lang w:val="en-US"/>
        </w:rPr>
      </w:pPr>
    </w:p>
    <w:p w14:paraId="1BB8846B" w14:textId="77777777" w:rsidR="00C604B6" w:rsidRDefault="00C604B6" w:rsidP="00C604B6">
      <w:pPr>
        <w:pStyle w:val="FootnoteText"/>
        <w:spacing w:line="480" w:lineRule="auto"/>
        <w:rPr>
          <w:rFonts w:cstheme="minorHAnsi"/>
          <w:sz w:val="24"/>
          <w:szCs w:val="24"/>
        </w:rPr>
      </w:pPr>
      <w:r w:rsidRPr="006A17B3">
        <w:rPr>
          <w:rFonts w:cstheme="minorHAnsi"/>
          <w:color w:val="000000"/>
          <w:spacing w:val="-5"/>
          <w:sz w:val="24"/>
          <w:szCs w:val="24"/>
        </w:rPr>
        <w:t>Sly, Dorothy I.,</w:t>
      </w:r>
      <w:r>
        <w:rPr>
          <w:rFonts w:cstheme="minorHAnsi"/>
          <w:color w:val="000000"/>
          <w:spacing w:val="-5"/>
          <w:sz w:val="24"/>
          <w:szCs w:val="24"/>
        </w:rPr>
        <w:t xml:space="preserve"> </w:t>
      </w:r>
      <w:r w:rsidRPr="006A17B3">
        <w:rPr>
          <w:rFonts w:cstheme="minorHAnsi"/>
          <w:color w:val="000000"/>
          <w:spacing w:val="-5"/>
          <w:sz w:val="24"/>
          <w:szCs w:val="24"/>
        </w:rPr>
        <w:t xml:space="preserve">‘Women </w:t>
      </w:r>
      <w:proofErr w:type="gramStart"/>
      <w:r w:rsidRPr="006A17B3">
        <w:rPr>
          <w:rFonts w:cstheme="minorHAnsi"/>
          <w:color w:val="000000"/>
          <w:spacing w:val="-5"/>
          <w:sz w:val="24"/>
          <w:szCs w:val="24"/>
        </w:rPr>
        <w:t>Of</w:t>
      </w:r>
      <w:proofErr w:type="gramEnd"/>
      <w:r w:rsidRPr="006A17B3">
        <w:rPr>
          <w:rFonts w:cstheme="minorHAnsi"/>
          <w:color w:val="000000"/>
          <w:spacing w:val="-5"/>
          <w:sz w:val="24"/>
          <w:szCs w:val="24"/>
        </w:rPr>
        <w:t xml:space="preserve"> Philo’s World’ in Philo’s Perception of Women</w:t>
      </w:r>
      <w:r w:rsidRPr="006A17B3">
        <w:rPr>
          <w:rFonts w:cstheme="minorHAnsi"/>
          <w:i/>
          <w:iCs/>
          <w:color w:val="000000"/>
          <w:spacing w:val="-5"/>
          <w:sz w:val="24"/>
          <w:szCs w:val="24"/>
        </w:rPr>
        <w:t>,</w:t>
      </w:r>
      <w:r w:rsidRPr="006A17B3">
        <w:rPr>
          <w:rFonts w:cstheme="minorHAnsi"/>
          <w:color w:val="000000"/>
          <w:spacing w:val="-5"/>
          <w:sz w:val="24"/>
          <w:szCs w:val="24"/>
        </w:rPr>
        <w:t xml:space="preserve"> </w:t>
      </w:r>
      <w:r w:rsidRPr="006A17B3">
        <w:rPr>
          <w:rFonts w:cstheme="minorHAnsi"/>
          <w:i/>
          <w:iCs/>
          <w:color w:val="000000"/>
          <w:spacing w:val="-5"/>
          <w:sz w:val="24"/>
          <w:szCs w:val="24"/>
        </w:rPr>
        <w:t>Brown Judaic Studies</w:t>
      </w:r>
      <w:r w:rsidRPr="006A17B3">
        <w:rPr>
          <w:rFonts w:cstheme="minorHAnsi"/>
          <w:color w:val="000000"/>
          <w:spacing w:val="-5"/>
          <w:sz w:val="24"/>
          <w:szCs w:val="24"/>
        </w:rPr>
        <w:t xml:space="preserve">, (2020) pp. 179–214,  </w:t>
      </w:r>
      <w:hyperlink r:id="rId18" w:history="1">
        <w:r w:rsidRPr="006A17B3">
          <w:rPr>
            <w:rStyle w:val="Hyperlink"/>
            <w:rFonts w:cstheme="minorHAnsi"/>
            <w:spacing w:val="-5"/>
            <w:sz w:val="24"/>
            <w:szCs w:val="24"/>
          </w:rPr>
          <w:t>https://doi.org/10.2307/j.ctvzpv4w5.15</w:t>
        </w:r>
      </w:hyperlink>
      <w:r w:rsidRPr="006A17B3">
        <w:rPr>
          <w:rFonts w:cstheme="minorHAnsi"/>
          <w:color w:val="000000"/>
          <w:spacing w:val="-5"/>
          <w:sz w:val="24"/>
          <w:szCs w:val="24"/>
        </w:rPr>
        <w:t>,  22 April 2023.</w:t>
      </w:r>
      <w:r w:rsidRPr="006A17B3">
        <w:rPr>
          <w:rFonts w:cstheme="minorHAnsi"/>
          <w:sz w:val="24"/>
          <w:szCs w:val="24"/>
        </w:rPr>
        <w:t xml:space="preserve"> </w:t>
      </w:r>
    </w:p>
    <w:p w14:paraId="10BCC15C" w14:textId="77777777" w:rsidR="00C604B6" w:rsidRPr="004B50EA" w:rsidRDefault="00C604B6" w:rsidP="00C604B6">
      <w:pPr>
        <w:pStyle w:val="FootnoteText"/>
        <w:spacing w:line="480" w:lineRule="auto"/>
        <w:rPr>
          <w:rFonts w:cstheme="minorHAnsi"/>
          <w:sz w:val="24"/>
          <w:szCs w:val="24"/>
          <w:lang w:val="en-US"/>
        </w:rPr>
      </w:pPr>
    </w:p>
    <w:p w14:paraId="34529AA6" w14:textId="77777777" w:rsidR="00C604B6" w:rsidRPr="00B11048" w:rsidRDefault="00C604B6" w:rsidP="00C604B6">
      <w:pPr>
        <w:pStyle w:val="FootnoteText"/>
        <w:spacing w:line="480" w:lineRule="auto"/>
        <w:rPr>
          <w:sz w:val="24"/>
          <w:szCs w:val="24"/>
          <w:lang w:val="en-US"/>
        </w:rPr>
      </w:pPr>
      <w:r w:rsidRPr="009D1BFF">
        <w:rPr>
          <w:sz w:val="24"/>
          <w:szCs w:val="24"/>
        </w:rPr>
        <w:t>The Editors of Encyclopaedia Britannica</w:t>
      </w:r>
      <w:r>
        <w:rPr>
          <w:sz w:val="24"/>
          <w:szCs w:val="24"/>
        </w:rPr>
        <w:t>,</w:t>
      </w:r>
      <w:r w:rsidRPr="00C521CC">
        <w:rPr>
          <w:i/>
          <w:iCs/>
          <w:sz w:val="24"/>
          <w:szCs w:val="24"/>
        </w:rPr>
        <w:t xml:space="preserve"> </w:t>
      </w:r>
      <w:r w:rsidRPr="00B11048">
        <w:rPr>
          <w:sz w:val="24"/>
          <w:szCs w:val="24"/>
        </w:rPr>
        <w:t xml:space="preserve">‘Ecclesiasticus’, </w:t>
      </w:r>
      <w:r w:rsidRPr="009D1BFF">
        <w:rPr>
          <w:i/>
          <w:iCs/>
          <w:sz w:val="24"/>
          <w:szCs w:val="24"/>
        </w:rPr>
        <w:t>Encyclopaedia Britannica,</w:t>
      </w:r>
      <w:r>
        <w:rPr>
          <w:sz w:val="24"/>
          <w:szCs w:val="24"/>
        </w:rPr>
        <w:t xml:space="preserve"> </w:t>
      </w:r>
      <w:hyperlink r:id="rId19" w:history="1">
        <w:r w:rsidRPr="006E32AE">
          <w:rPr>
            <w:rStyle w:val="Hyperlink"/>
            <w:sz w:val="24"/>
            <w:szCs w:val="24"/>
          </w:rPr>
          <w:t>https://www.britannica.com/topic/Ecclesiasticus#ref112869</w:t>
        </w:r>
      </w:hyperlink>
      <w:r w:rsidRPr="00B11048">
        <w:rPr>
          <w:rStyle w:val="Hyperlink"/>
          <w:sz w:val="24"/>
          <w:szCs w:val="24"/>
        </w:rPr>
        <w:t>,</w:t>
      </w:r>
      <w:r w:rsidRPr="00B11048">
        <w:rPr>
          <w:sz w:val="24"/>
          <w:szCs w:val="24"/>
        </w:rPr>
        <w:t xml:space="preserve"> 22 April 2023.</w:t>
      </w:r>
    </w:p>
    <w:p w14:paraId="60039CEE" w14:textId="77777777" w:rsidR="00C604B6" w:rsidRDefault="00C604B6" w:rsidP="00C604B6">
      <w:pPr>
        <w:spacing w:line="480" w:lineRule="auto"/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</w:pPr>
    </w:p>
    <w:p w14:paraId="05A8535F" w14:textId="77777777" w:rsidR="00C604B6" w:rsidRDefault="00C604B6" w:rsidP="00C604B6">
      <w:pPr>
        <w:spacing w:line="480" w:lineRule="auto"/>
        <w:rPr>
          <w:rFonts w:ascii="Calibri" w:hAnsi="Calibri" w:cs="Calibri"/>
          <w:color w:val="333333"/>
          <w:sz w:val="24"/>
          <w:szCs w:val="24"/>
          <w:shd w:val="clear" w:color="auto" w:fill="FFFFFF"/>
        </w:rPr>
      </w:pPr>
      <w:proofErr w:type="spellStart"/>
      <w:r w:rsidRPr="00E80F28">
        <w:rPr>
          <w:rFonts w:ascii="Calibri" w:eastAsia="Times New Roman" w:hAnsi="Calibri" w:cs="Calibri"/>
          <w:color w:val="333333"/>
          <w:sz w:val="24"/>
          <w:szCs w:val="24"/>
          <w:lang w:eastAsia="en-GB"/>
        </w:rPr>
        <w:t>Tetlow</w:t>
      </w:r>
      <w:proofErr w:type="spellEnd"/>
      <w:r w:rsidRPr="00E80F28">
        <w:rPr>
          <w:rFonts w:ascii="Calibri" w:eastAsia="Times New Roman" w:hAnsi="Calibri" w:cs="Calibri"/>
          <w:i/>
          <w:iCs/>
          <w:color w:val="333333"/>
          <w:sz w:val="24"/>
          <w:szCs w:val="24"/>
          <w:lang w:eastAsia="en-GB"/>
        </w:rPr>
        <w:t>,</w:t>
      </w:r>
      <w:r w:rsidRPr="00E80F28">
        <w:rPr>
          <w:rFonts w:ascii="Calibri" w:eastAsia="Times New Roman" w:hAnsi="Calibri" w:cs="Calibri"/>
          <w:color w:val="333333"/>
          <w:sz w:val="24"/>
          <w:szCs w:val="24"/>
          <w:lang w:eastAsia="en-GB"/>
        </w:rPr>
        <w:t xml:space="preserve"> Elisabeth M., </w:t>
      </w:r>
      <w:r w:rsidRPr="00E80F28">
        <w:rPr>
          <w:rFonts w:ascii="Calibri" w:eastAsia="Times New Roman" w:hAnsi="Calibri" w:cs="Calibri"/>
          <w:i/>
          <w:iCs/>
          <w:color w:val="333333"/>
          <w:sz w:val="24"/>
          <w:szCs w:val="24"/>
          <w:lang w:eastAsia="en-GB"/>
        </w:rPr>
        <w:t>‘</w:t>
      </w:r>
      <w:r w:rsidRPr="00E80F28"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 xml:space="preserve">Women </w:t>
      </w:r>
      <w:r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>A</w:t>
      </w:r>
      <w:r w:rsidRPr="00E80F28"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 xml:space="preserve">nd Ministry in </w:t>
      </w:r>
      <w:r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>T</w:t>
      </w:r>
      <w:r w:rsidRPr="00E80F28"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>he New Testament’,</w:t>
      </w:r>
      <w:r w:rsidRPr="00E80F28">
        <w:rPr>
          <w:rFonts w:ascii="Calibri" w:hAnsi="Calibri" w:cs="Calibri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hyperlink r:id="rId20" w:history="1">
        <w:r w:rsidRPr="00E80F28">
          <w:rPr>
            <w:rStyle w:val="Hyperlink"/>
            <w:rFonts w:ascii="Calibri" w:hAnsi="Calibri" w:cs="Calibri"/>
            <w:sz w:val="24"/>
            <w:szCs w:val="24"/>
            <w:shd w:val="clear" w:color="auto" w:fill="FFFFFF"/>
          </w:rPr>
          <w:t>https://womenpriests.org/articles-books/tetlow1-the-status-of-women-in-greek-roman-and-jewish-society/</w:t>
        </w:r>
      </w:hyperlink>
      <w:r w:rsidRPr="00E80F28">
        <w:rPr>
          <w:rFonts w:ascii="Calibri" w:hAnsi="Calibri" w:cs="Calibri"/>
          <w:i/>
          <w:iCs/>
          <w:color w:val="333333"/>
          <w:sz w:val="24"/>
          <w:szCs w:val="24"/>
          <w:shd w:val="clear" w:color="auto" w:fill="FFFFFF"/>
        </w:rPr>
        <w:t xml:space="preserve">, </w:t>
      </w:r>
      <w:r w:rsidRPr="00E80F28">
        <w:rPr>
          <w:rFonts w:ascii="Calibri" w:hAnsi="Calibri" w:cs="Calibri"/>
          <w:color w:val="333333"/>
          <w:sz w:val="24"/>
          <w:szCs w:val="24"/>
          <w:shd w:val="clear" w:color="auto" w:fill="FFFFFF"/>
        </w:rPr>
        <w:t>22 April 2023.</w:t>
      </w:r>
    </w:p>
    <w:p w14:paraId="25930F1F" w14:textId="77777777" w:rsidR="00C604B6" w:rsidRPr="00CF77B9" w:rsidRDefault="00C604B6" w:rsidP="00C604B6">
      <w:pPr>
        <w:spacing w:line="480" w:lineRule="auto"/>
        <w:rPr>
          <w:rFonts w:cstheme="minorHAnsi"/>
          <w:color w:val="3A3A3A"/>
          <w:kern w:val="2"/>
          <w:sz w:val="24"/>
          <w:szCs w:val="24"/>
          <w:shd w:val="clear" w:color="auto" w:fill="FFFFFF"/>
          <w14:ligatures w14:val="standardContextual"/>
        </w:rPr>
      </w:pPr>
    </w:p>
    <w:p w14:paraId="15B7E72A" w14:textId="77777777" w:rsidR="00C604B6" w:rsidRDefault="00C604B6" w:rsidP="00C604B6">
      <w:pPr>
        <w:pStyle w:val="FootnoteText"/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Williams,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Catrin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, H., </w:t>
      </w:r>
      <w:r w:rsidRPr="00E96D13">
        <w:rPr>
          <w:i/>
          <w:iCs/>
          <w:sz w:val="24"/>
          <w:szCs w:val="24"/>
          <w:lang w:val="en-US"/>
        </w:rPr>
        <w:t>Paul and Women,</w:t>
      </w:r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bookmarkStart w:id="2" w:name="_Hlk134355599"/>
      <w:r>
        <w:rPr>
          <w:rFonts w:cstheme="minorHAnsi"/>
          <w:sz w:val="24"/>
          <w:szCs w:val="24"/>
          <w:shd w:val="clear" w:color="auto" w:fill="FFFFFF"/>
        </w:rPr>
        <w:t>University of Wales, Trinity St David.</w:t>
      </w:r>
    </w:p>
    <w:bookmarkEnd w:id="2"/>
    <w:p w14:paraId="20B4CA5E" w14:textId="77777777" w:rsidR="00033F71" w:rsidRDefault="000611B2" w:rsidP="00033F71">
      <w:pPr>
        <w:pStyle w:val="FootnoteText"/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Williams,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Catrin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, H., </w:t>
      </w:r>
      <w:r w:rsidRPr="00033F71">
        <w:rPr>
          <w:rFonts w:cstheme="minorHAnsi"/>
          <w:i/>
          <w:iCs/>
          <w:sz w:val="24"/>
          <w:szCs w:val="24"/>
          <w:shd w:val="clear" w:color="auto" w:fill="FFFFFF"/>
        </w:rPr>
        <w:t>Silencing the Corinthian Women</w:t>
      </w:r>
      <w:r w:rsidR="00033F71" w:rsidRPr="00033F71">
        <w:rPr>
          <w:rFonts w:cstheme="minorHAnsi"/>
          <w:i/>
          <w:iCs/>
          <w:sz w:val="24"/>
          <w:szCs w:val="24"/>
          <w:shd w:val="clear" w:color="auto" w:fill="FFFFFF"/>
        </w:rPr>
        <w:t xml:space="preserve"> (1 Corinthians 14:33b-36)</w:t>
      </w:r>
      <w:r w:rsidR="00033F71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033F71">
        <w:rPr>
          <w:rFonts w:cstheme="minorHAnsi"/>
          <w:sz w:val="24"/>
          <w:szCs w:val="24"/>
          <w:shd w:val="clear" w:color="auto" w:fill="FFFFFF"/>
        </w:rPr>
        <w:t>University of Wales, Trinity St David.</w:t>
      </w:r>
    </w:p>
    <w:p w14:paraId="008ADB87" w14:textId="52C44373" w:rsidR="000611B2" w:rsidRPr="009B583D" w:rsidRDefault="000611B2" w:rsidP="00C604B6">
      <w:pPr>
        <w:pStyle w:val="FootnoteText"/>
        <w:spacing w:line="480" w:lineRule="auto"/>
        <w:rPr>
          <w:rFonts w:cstheme="minorHAnsi"/>
          <w:sz w:val="24"/>
          <w:szCs w:val="24"/>
          <w:shd w:val="clear" w:color="auto" w:fill="FFFFFF"/>
        </w:rPr>
      </w:pPr>
    </w:p>
    <w:p w14:paraId="4B2BF400" w14:textId="77777777" w:rsidR="00C604B6" w:rsidRPr="00DC0F12" w:rsidRDefault="00C604B6" w:rsidP="00C604B6">
      <w:pPr>
        <w:rPr>
          <w:rFonts w:cstheme="minorHAnsi"/>
          <w:sz w:val="24"/>
          <w:szCs w:val="24"/>
          <w:lang w:val="en-US"/>
        </w:rPr>
      </w:pPr>
    </w:p>
    <w:p w14:paraId="33121F6E" w14:textId="77777777" w:rsidR="00E51D17" w:rsidRPr="00EE07C1" w:rsidRDefault="00E51D17" w:rsidP="002234BA">
      <w:pPr>
        <w:spacing w:line="480" w:lineRule="auto"/>
        <w:rPr>
          <w:rStyle w:val="Emphasis"/>
          <w:rFonts w:cstheme="minorHAnsi"/>
          <w:i w:val="0"/>
          <w:iCs w:val="0"/>
          <w:color w:val="2A2A2A"/>
          <w:sz w:val="28"/>
          <w:szCs w:val="28"/>
          <w:bdr w:val="none" w:sz="0" w:space="0" w:color="auto" w:frame="1"/>
          <w:shd w:val="clear" w:color="auto" w:fill="FFFFFF"/>
        </w:rPr>
      </w:pPr>
    </w:p>
    <w:p w14:paraId="47F97A13" w14:textId="77777777" w:rsidR="00F47AE0" w:rsidRPr="00FF0A67" w:rsidRDefault="00F47AE0" w:rsidP="002234BA">
      <w:pPr>
        <w:spacing w:line="480" w:lineRule="auto"/>
        <w:rPr>
          <w:rFonts w:cstheme="minorHAnsi"/>
          <w:color w:val="2A2A2A"/>
          <w:sz w:val="28"/>
          <w:szCs w:val="28"/>
          <w:bdr w:val="none" w:sz="0" w:space="0" w:color="auto" w:frame="1"/>
          <w:shd w:val="clear" w:color="auto" w:fill="FFFFFF"/>
        </w:rPr>
      </w:pPr>
    </w:p>
    <w:p w14:paraId="7891C67C" w14:textId="0EE6EB45" w:rsidR="00B65A61" w:rsidRPr="00092BF7" w:rsidRDefault="00B65A61" w:rsidP="000B2DBC">
      <w:pPr>
        <w:spacing w:line="480" w:lineRule="auto"/>
        <w:rPr>
          <w:sz w:val="28"/>
          <w:szCs w:val="28"/>
        </w:rPr>
      </w:pPr>
    </w:p>
    <w:p w14:paraId="5FAA4DD6" w14:textId="77777777" w:rsidR="000B2DBC" w:rsidRDefault="000B2DBC" w:rsidP="00B25C68">
      <w:pPr>
        <w:spacing w:line="480" w:lineRule="auto"/>
        <w:rPr>
          <w:sz w:val="28"/>
          <w:szCs w:val="28"/>
        </w:rPr>
      </w:pPr>
    </w:p>
    <w:p w14:paraId="64A802A0" w14:textId="77777777" w:rsidR="00FA266F" w:rsidRPr="003277C8" w:rsidRDefault="00FA266F" w:rsidP="00033F2E">
      <w:pPr>
        <w:spacing w:line="480" w:lineRule="auto"/>
        <w:rPr>
          <w:sz w:val="28"/>
          <w:szCs w:val="28"/>
        </w:rPr>
      </w:pPr>
    </w:p>
    <w:p w14:paraId="0CBB4D56" w14:textId="77777777" w:rsidR="001D2BDE" w:rsidRDefault="001D2BDE" w:rsidP="00033F2E">
      <w:pPr>
        <w:spacing w:line="480" w:lineRule="auto"/>
        <w:rPr>
          <w:b/>
          <w:bCs/>
          <w:sz w:val="28"/>
          <w:szCs w:val="28"/>
        </w:rPr>
      </w:pPr>
    </w:p>
    <w:p w14:paraId="70375F5F" w14:textId="77777777" w:rsidR="00FE5A5C" w:rsidRPr="00FE5A5C" w:rsidRDefault="00FE5A5C" w:rsidP="00F43539">
      <w:pPr>
        <w:ind w:left="360"/>
        <w:rPr>
          <w:b/>
          <w:bCs/>
          <w:sz w:val="28"/>
          <w:szCs w:val="28"/>
        </w:rPr>
      </w:pPr>
    </w:p>
    <w:p w14:paraId="1C1853E0" w14:textId="77777777" w:rsidR="00E60674" w:rsidRDefault="00E60674"/>
    <w:sectPr w:rsidR="00E60674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E0E8B" w14:textId="77777777" w:rsidR="00DC4723" w:rsidRDefault="00DC4723" w:rsidP="00532EC4">
      <w:pPr>
        <w:spacing w:after="0" w:line="240" w:lineRule="auto"/>
      </w:pPr>
      <w:r>
        <w:separator/>
      </w:r>
    </w:p>
  </w:endnote>
  <w:endnote w:type="continuationSeparator" w:id="0">
    <w:p w14:paraId="08BA57E7" w14:textId="77777777" w:rsidR="00DC4723" w:rsidRDefault="00DC4723" w:rsidP="00532E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ato">
    <w:altName w:val="Lato"/>
    <w:charset w:val="00"/>
    <w:family w:val="swiss"/>
    <w:pitch w:val="variable"/>
    <w:sig w:usb0="E10002FF" w:usb1="5000ECFF" w:usb2="00000021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ource Sans Pro">
    <w:altName w:val="Arial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177836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4D36CF" w14:textId="51729104" w:rsidR="00485554" w:rsidRDefault="0048555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8800D" w14:textId="77777777" w:rsidR="00485554" w:rsidRDefault="004855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56B7C8" w14:textId="77777777" w:rsidR="00DC4723" w:rsidRDefault="00DC4723" w:rsidP="00532EC4">
      <w:pPr>
        <w:spacing w:after="0" w:line="240" w:lineRule="auto"/>
      </w:pPr>
      <w:r>
        <w:separator/>
      </w:r>
    </w:p>
  </w:footnote>
  <w:footnote w:type="continuationSeparator" w:id="0">
    <w:p w14:paraId="3EAF0275" w14:textId="77777777" w:rsidR="00DC4723" w:rsidRDefault="00DC4723" w:rsidP="00532EC4">
      <w:pPr>
        <w:spacing w:after="0" w:line="240" w:lineRule="auto"/>
      </w:pPr>
      <w:r>
        <w:continuationSeparator/>
      </w:r>
    </w:p>
  </w:footnote>
  <w:footnote w:id="1">
    <w:p w14:paraId="397F8ACB" w14:textId="255805AE" w:rsidR="00532EC4" w:rsidRPr="00532EC4" w:rsidRDefault="00532EC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F6618">
        <w:rPr>
          <w:lang w:val="en-US"/>
        </w:rPr>
        <w:t>For example Bishops in the Anglican communion</w:t>
      </w:r>
      <w:r w:rsidR="00492279">
        <w:rPr>
          <w:lang w:val="en-US"/>
        </w:rPr>
        <w:t xml:space="preserve"> who will not ordain women to the priesthood</w:t>
      </w:r>
      <w:r w:rsidR="00267366">
        <w:rPr>
          <w:lang w:val="en-US"/>
        </w:rPr>
        <w:t xml:space="preserve"> </w:t>
      </w:r>
      <w:r w:rsidR="00267366" w:rsidRPr="00940470">
        <w:rPr>
          <w:lang w:val="en-US"/>
        </w:rPr>
        <w:t xml:space="preserve">(see </w:t>
      </w:r>
      <w:r w:rsidR="00EC314D">
        <w:rPr>
          <w:lang w:val="en-US"/>
        </w:rPr>
        <w:t>G</w:t>
      </w:r>
      <w:r w:rsidR="00496BBF" w:rsidRPr="00940470">
        <w:rPr>
          <w:lang w:val="en-US"/>
        </w:rPr>
        <w:t xml:space="preserve">uardian article by </w:t>
      </w:r>
      <w:r w:rsidR="00F20694">
        <w:rPr>
          <w:lang w:val="en-US"/>
        </w:rPr>
        <w:t>‘</w:t>
      </w:r>
      <w:r w:rsidR="00496BBF" w:rsidRPr="00940470">
        <w:rPr>
          <w:lang w:val="en-US"/>
        </w:rPr>
        <w:t>Watch</w:t>
      </w:r>
      <w:r w:rsidR="00F20694">
        <w:rPr>
          <w:lang w:val="en-US"/>
        </w:rPr>
        <w:t>’</w:t>
      </w:r>
      <w:r w:rsidR="00496BBF" w:rsidRPr="00940470">
        <w:rPr>
          <w:lang w:val="en-US"/>
        </w:rPr>
        <w:t xml:space="preserve"> Chair</w:t>
      </w:r>
      <w:r w:rsidR="00940470" w:rsidRPr="00940470">
        <w:rPr>
          <w:lang w:val="en-US"/>
        </w:rPr>
        <w:t xml:space="preserve"> Revd Martine </w:t>
      </w:r>
      <w:proofErr w:type="spellStart"/>
      <w:r w:rsidR="00940470" w:rsidRPr="00940470">
        <w:rPr>
          <w:lang w:val="en-US"/>
        </w:rPr>
        <w:t>Oborne</w:t>
      </w:r>
      <w:proofErr w:type="spellEnd"/>
      <w:r w:rsidR="00496BBF" w:rsidRPr="00940470">
        <w:rPr>
          <w:lang w:val="en-US"/>
        </w:rPr>
        <w:t xml:space="preserve"> re Bishop of Blackburn</w:t>
      </w:r>
      <w:r w:rsidR="00940470">
        <w:rPr>
          <w:lang w:val="en-US"/>
        </w:rPr>
        <w:t xml:space="preserve"> </w:t>
      </w:r>
      <w:r w:rsidR="00EC314D">
        <w:rPr>
          <w:lang w:val="en-US"/>
        </w:rPr>
        <w:t xml:space="preserve">appointment, </w:t>
      </w:r>
      <w:hyperlink r:id="rId1" w:history="1">
        <w:r w:rsidR="00EC314D" w:rsidRPr="00D82B87">
          <w:rPr>
            <w:rStyle w:val="Hyperlink"/>
          </w:rPr>
          <w:t>https://www.theguardian.com/commentisfree/2023/jan/14/female-clergy-church-of-england-ordination-bishop</w:t>
        </w:r>
      </w:hyperlink>
      <w:r w:rsidR="00496BBF" w:rsidRPr="00940470">
        <w:rPr>
          <w:lang w:val="en-US"/>
        </w:rPr>
        <w:t>)</w:t>
      </w:r>
      <w:r w:rsidR="001C4C18">
        <w:rPr>
          <w:lang w:val="en-US"/>
        </w:rPr>
        <w:t>,</w:t>
      </w:r>
      <w:r w:rsidR="00A95777">
        <w:rPr>
          <w:lang w:val="en-US"/>
        </w:rPr>
        <w:t xml:space="preserve"> </w:t>
      </w:r>
      <w:r w:rsidR="00D01775">
        <w:rPr>
          <w:lang w:val="en-US"/>
        </w:rPr>
        <w:t>11</w:t>
      </w:r>
      <w:r w:rsidR="007B7341">
        <w:rPr>
          <w:lang w:val="en-US"/>
        </w:rPr>
        <w:t xml:space="preserve"> April 20</w:t>
      </w:r>
      <w:r w:rsidR="00D01775">
        <w:rPr>
          <w:lang w:val="en-US"/>
        </w:rPr>
        <w:t>23</w:t>
      </w:r>
      <w:r w:rsidR="00940470">
        <w:rPr>
          <w:lang w:val="en-US"/>
        </w:rPr>
        <w:t xml:space="preserve">, and </w:t>
      </w:r>
      <w:r w:rsidR="00905173">
        <w:rPr>
          <w:lang w:val="en-US"/>
        </w:rPr>
        <w:t>parishes</w:t>
      </w:r>
      <w:r w:rsidR="00BA61F1">
        <w:rPr>
          <w:lang w:val="en-US"/>
        </w:rPr>
        <w:t xml:space="preserve"> and parishioners</w:t>
      </w:r>
      <w:r w:rsidR="00905173">
        <w:rPr>
          <w:lang w:val="en-US"/>
        </w:rPr>
        <w:t xml:space="preserve"> that can reject the authority of women priest</w:t>
      </w:r>
      <w:r w:rsidR="006053E9">
        <w:rPr>
          <w:lang w:val="en-US"/>
        </w:rPr>
        <w:t>s</w:t>
      </w:r>
      <w:r w:rsidR="00260AA0">
        <w:rPr>
          <w:lang w:val="en-US"/>
        </w:rPr>
        <w:t xml:space="preserve">, </w:t>
      </w:r>
      <w:r w:rsidR="00940470">
        <w:rPr>
          <w:lang w:val="en-US"/>
        </w:rPr>
        <w:t xml:space="preserve">also </w:t>
      </w:r>
      <w:r w:rsidR="00260AA0">
        <w:rPr>
          <w:lang w:val="en-US"/>
        </w:rPr>
        <w:t xml:space="preserve">majority of </w:t>
      </w:r>
      <w:r w:rsidR="00BE15CA">
        <w:rPr>
          <w:lang w:val="en-US"/>
        </w:rPr>
        <w:t xml:space="preserve">part-time </w:t>
      </w:r>
      <w:r w:rsidR="00260AA0">
        <w:rPr>
          <w:lang w:val="en-US"/>
        </w:rPr>
        <w:t>non-</w:t>
      </w:r>
      <w:r w:rsidR="00BE15CA">
        <w:rPr>
          <w:lang w:val="en-US"/>
        </w:rPr>
        <w:t>stipendiary</w:t>
      </w:r>
      <w:r w:rsidR="00260AA0">
        <w:rPr>
          <w:lang w:val="en-US"/>
        </w:rPr>
        <w:t xml:space="preserve"> posts</w:t>
      </w:r>
      <w:r w:rsidR="00BE15CA">
        <w:rPr>
          <w:lang w:val="en-US"/>
        </w:rPr>
        <w:t xml:space="preserve"> filled by women.</w:t>
      </w:r>
    </w:p>
  </w:footnote>
  <w:footnote w:id="2">
    <w:p w14:paraId="6CD19171" w14:textId="78CD3684" w:rsidR="001D7A90" w:rsidRPr="003E5E99" w:rsidRDefault="001D7A90" w:rsidP="003E5E99">
      <w:pPr>
        <w:pStyle w:val="Heading4"/>
        <w:shd w:val="clear" w:color="auto" w:fill="FFFFFF"/>
        <w:rPr>
          <w:rFonts w:ascii="Lato" w:eastAsia="Times New Roman" w:hAnsi="Lato" w:cs="Times New Roman"/>
          <w:i w:val="0"/>
          <w:iCs w:val="0"/>
          <w:color w:val="333333"/>
          <w:sz w:val="20"/>
          <w:szCs w:val="20"/>
          <w:lang w:eastAsia="en-GB"/>
        </w:rPr>
      </w:pPr>
      <w:r w:rsidRPr="003E5E99">
        <w:rPr>
          <w:rStyle w:val="FootnoteReference"/>
          <w:color w:val="auto"/>
        </w:rPr>
        <w:footnoteRef/>
      </w:r>
      <w:r>
        <w:t xml:space="preserve"> </w:t>
      </w:r>
      <w:r w:rsidR="0099570C" w:rsidRPr="00F20694">
        <w:rPr>
          <w:rFonts w:ascii="Calibri" w:eastAsia="Times New Roman" w:hAnsi="Calibri" w:cs="Calibri"/>
          <w:i w:val="0"/>
          <w:iCs w:val="0"/>
          <w:color w:val="auto"/>
          <w:sz w:val="20"/>
          <w:szCs w:val="20"/>
          <w:lang w:eastAsia="en-GB"/>
        </w:rPr>
        <w:t xml:space="preserve">Elisabeth M </w:t>
      </w:r>
      <w:proofErr w:type="spellStart"/>
      <w:r w:rsidR="0099570C" w:rsidRPr="00F20694">
        <w:rPr>
          <w:rFonts w:ascii="Calibri" w:eastAsia="Times New Roman" w:hAnsi="Calibri" w:cs="Calibri"/>
          <w:i w:val="0"/>
          <w:iCs w:val="0"/>
          <w:color w:val="auto"/>
          <w:sz w:val="20"/>
          <w:szCs w:val="20"/>
          <w:lang w:eastAsia="en-GB"/>
        </w:rPr>
        <w:t>Tetlow</w:t>
      </w:r>
      <w:proofErr w:type="spellEnd"/>
      <w:r w:rsidR="000A611E" w:rsidRPr="00F20694">
        <w:rPr>
          <w:rFonts w:ascii="Calibri" w:eastAsia="Times New Roman" w:hAnsi="Calibri" w:cs="Calibri"/>
          <w:i w:val="0"/>
          <w:iCs w:val="0"/>
          <w:color w:val="auto"/>
          <w:sz w:val="20"/>
          <w:szCs w:val="20"/>
          <w:lang w:eastAsia="en-GB"/>
        </w:rPr>
        <w:t>,</w:t>
      </w:r>
      <w:r w:rsidR="0099570C" w:rsidRPr="00F20694">
        <w:rPr>
          <w:rFonts w:ascii="Calibri" w:eastAsia="Times New Roman" w:hAnsi="Calibri" w:cs="Calibri"/>
          <w:i w:val="0"/>
          <w:iCs w:val="0"/>
          <w:color w:val="auto"/>
          <w:sz w:val="20"/>
          <w:szCs w:val="20"/>
          <w:lang w:eastAsia="en-GB"/>
        </w:rPr>
        <w:t xml:space="preserve"> </w:t>
      </w:r>
      <w:r w:rsidR="00826655" w:rsidRPr="00F20694">
        <w:rPr>
          <w:rFonts w:ascii="Calibri" w:eastAsia="Times New Roman" w:hAnsi="Calibri" w:cs="Calibri"/>
          <w:i w:val="0"/>
          <w:iCs w:val="0"/>
          <w:color w:val="auto"/>
          <w:sz w:val="20"/>
          <w:szCs w:val="20"/>
          <w:lang w:eastAsia="en-GB"/>
        </w:rPr>
        <w:t>‘</w:t>
      </w:r>
      <w:r w:rsidR="00B95790" w:rsidRPr="00F20694">
        <w:rPr>
          <w:rFonts w:ascii="Calibri" w:hAnsi="Calibri" w:cs="Calibri"/>
          <w:color w:val="auto"/>
          <w:sz w:val="20"/>
          <w:szCs w:val="20"/>
          <w:shd w:val="clear" w:color="auto" w:fill="FFFFFF"/>
        </w:rPr>
        <w:t>Women and Ministry in the New Testament</w:t>
      </w:r>
      <w:r w:rsidR="00826655" w:rsidRPr="00F20694">
        <w:rPr>
          <w:rFonts w:ascii="Calibri" w:hAnsi="Calibri" w:cs="Calibri"/>
          <w:color w:val="auto"/>
          <w:sz w:val="20"/>
          <w:szCs w:val="20"/>
          <w:shd w:val="clear" w:color="auto" w:fill="FFFFFF"/>
        </w:rPr>
        <w:t>’</w:t>
      </w:r>
      <w:r w:rsidR="00FA4FE3">
        <w:rPr>
          <w:rFonts w:ascii="Calibri" w:hAnsi="Calibri" w:cs="Calibri"/>
          <w:color w:val="333333"/>
          <w:sz w:val="20"/>
          <w:szCs w:val="20"/>
          <w:shd w:val="clear" w:color="auto" w:fill="FFFFFF"/>
        </w:rPr>
        <w:t>,</w:t>
      </w:r>
      <w:r w:rsidR="00B95790" w:rsidRPr="0090467E">
        <w:rPr>
          <w:rFonts w:ascii="Calibri" w:hAnsi="Calibri" w:cs="Calibri"/>
          <w:i w:val="0"/>
          <w:iCs w:val="0"/>
          <w:color w:val="333333"/>
          <w:sz w:val="20"/>
          <w:szCs w:val="20"/>
          <w:shd w:val="clear" w:color="auto" w:fill="FFFFFF"/>
        </w:rPr>
        <w:t xml:space="preserve"> </w:t>
      </w:r>
      <w:hyperlink r:id="rId2" w:history="1">
        <w:r w:rsidR="00FA4FE3" w:rsidRPr="006E32AE">
          <w:rPr>
            <w:rStyle w:val="Hyperlink"/>
            <w:rFonts w:ascii="Calibri" w:hAnsi="Calibri" w:cs="Calibri"/>
            <w:i w:val="0"/>
            <w:iCs w:val="0"/>
            <w:sz w:val="20"/>
            <w:szCs w:val="20"/>
            <w:shd w:val="clear" w:color="auto" w:fill="FFFFFF"/>
          </w:rPr>
          <w:t>https://womenpriests.org/articles-books/tetlow1-the-status-of-women-in-greek-roman-and-jewish-society/</w:t>
        </w:r>
      </w:hyperlink>
      <w:r w:rsidR="00BF5DAC">
        <w:rPr>
          <w:rFonts w:ascii="Calibri" w:hAnsi="Calibri" w:cs="Calibri"/>
          <w:i w:val="0"/>
          <w:iCs w:val="0"/>
          <w:color w:val="333333"/>
          <w:sz w:val="20"/>
          <w:szCs w:val="20"/>
          <w:shd w:val="clear" w:color="auto" w:fill="FFFFFF"/>
        </w:rPr>
        <w:t>, 22 April 2023.</w:t>
      </w:r>
    </w:p>
  </w:footnote>
  <w:footnote w:id="3">
    <w:p w14:paraId="48BB6C9D" w14:textId="460BE46A" w:rsidR="00734F89" w:rsidRPr="00734F89" w:rsidRDefault="00734F8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F5DAC">
        <w:t xml:space="preserve">E.M. </w:t>
      </w:r>
      <w:proofErr w:type="spellStart"/>
      <w:r>
        <w:rPr>
          <w:lang w:val="en-US"/>
        </w:rPr>
        <w:t>Tetlow</w:t>
      </w:r>
      <w:proofErr w:type="spellEnd"/>
      <w:r w:rsidR="005E54E4">
        <w:rPr>
          <w:lang w:val="en-US"/>
        </w:rPr>
        <w:t xml:space="preserve">, </w:t>
      </w:r>
      <w:r w:rsidR="009629C8" w:rsidRPr="009629C8">
        <w:rPr>
          <w:rFonts w:ascii="Calibri" w:eastAsia="Times New Roman" w:hAnsi="Calibri" w:cs="Calibri"/>
          <w:i/>
          <w:iCs/>
          <w:color w:val="333333"/>
          <w:lang w:eastAsia="en-GB"/>
        </w:rPr>
        <w:t>‘</w:t>
      </w:r>
      <w:r w:rsidR="009629C8" w:rsidRPr="009629C8">
        <w:rPr>
          <w:rFonts w:ascii="Calibri" w:hAnsi="Calibri" w:cs="Calibri"/>
          <w:i/>
          <w:iCs/>
          <w:color w:val="333333"/>
          <w:shd w:val="clear" w:color="auto" w:fill="FFFFFF"/>
        </w:rPr>
        <w:t>Women and Ministry in the New Testament’</w:t>
      </w:r>
      <w:r w:rsidR="00A50B57" w:rsidRPr="00A50B57">
        <w:rPr>
          <w:rFonts w:ascii="Calibri" w:hAnsi="Calibri" w:cs="Calibri"/>
          <w:color w:val="333333"/>
          <w:shd w:val="clear" w:color="auto" w:fill="FFFFFF"/>
        </w:rPr>
        <w:t>, 22 April 2023.</w:t>
      </w:r>
    </w:p>
  </w:footnote>
  <w:footnote w:id="4">
    <w:p w14:paraId="5F9AB0DD" w14:textId="3EC93300" w:rsidR="00AD7521" w:rsidRPr="00AD7521" w:rsidRDefault="00AD752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Tetlow</w:t>
      </w:r>
      <w:proofErr w:type="spellEnd"/>
      <w:r w:rsidR="0090467E">
        <w:rPr>
          <w:lang w:val="en-US"/>
        </w:rPr>
        <w:t xml:space="preserve">, </w:t>
      </w:r>
      <w:r w:rsidR="000E4B86">
        <w:rPr>
          <w:lang w:val="en-US"/>
        </w:rPr>
        <w:t>22 April 2023.</w:t>
      </w:r>
    </w:p>
  </w:footnote>
  <w:footnote w:id="5">
    <w:p w14:paraId="18998F51" w14:textId="06A70E6F" w:rsidR="000F1501" w:rsidRPr="008024F3" w:rsidRDefault="000F1501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 w:rsidRPr="008024F3">
        <w:rPr>
          <w:rFonts w:cstheme="minorHAnsi"/>
          <w:color w:val="000000"/>
          <w:spacing w:val="-5"/>
        </w:rPr>
        <w:t xml:space="preserve"> D</w:t>
      </w:r>
      <w:r w:rsidR="00D0417D">
        <w:rPr>
          <w:rFonts w:cstheme="minorHAnsi"/>
          <w:color w:val="000000"/>
          <w:spacing w:val="-5"/>
        </w:rPr>
        <w:t>orothy</w:t>
      </w:r>
      <w:r w:rsidRPr="008024F3">
        <w:rPr>
          <w:rFonts w:cstheme="minorHAnsi"/>
          <w:color w:val="000000"/>
          <w:spacing w:val="-5"/>
        </w:rPr>
        <w:t xml:space="preserve"> </w:t>
      </w:r>
      <w:r w:rsidR="00651829">
        <w:rPr>
          <w:rFonts w:cstheme="minorHAnsi"/>
          <w:color w:val="000000"/>
          <w:spacing w:val="-5"/>
        </w:rPr>
        <w:t>I</w:t>
      </w:r>
      <w:r w:rsidRPr="008024F3">
        <w:rPr>
          <w:rFonts w:cstheme="minorHAnsi"/>
          <w:color w:val="000000"/>
          <w:spacing w:val="-5"/>
        </w:rPr>
        <w:t xml:space="preserve">. </w:t>
      </w:r>
      <w:r w:rsidR="00D0417D">
        <w:rPr>
          <w:rFonts w:cstheme="minorHAnsi"/>
          <w:color w:val="000000"/>
          <w:spacing w:val="-5"/>
        </w:rPr>
        <w:t>Sly</w:t>
      </w:r>
      <w:r w:rsidR="002742C6">
        <w:rPr>
          <w:rFonts w:cstheme="minorHAnsi"/>
          <w:color w:val="000000"/>
          <w:spacing w:val="-5"/>
        </w:rPr>
        <w:t>,</w:t>
      </w:r>
      <w:r w:rsidR="00D0417D">
        <w:rPr>
          <w:rFonts w:cstheme="minorHAnsi"/>
          <w:color w:val="000000"/>
          <w:spacing w:val="-5"/>
        </w:rPr>
        <w:t xml:space="preserve"> </w:t>
      </w:r>
      <w:r w:rsidR="006F1101">
        <w:rPr>
          <w:rFonts w:cstheme="minorHAnsi"/>
          <w:color w:val="000000"/>
          <w:spacing w:val="-5"/>
        </w:rPr>
        <w:t>‘</w:t>
      </w:r>
      <w:r w:rsidR="006F1101" w:rsidRPr="006F1101">
        <w:rPr>
          <w:rFonts w:cstheme="minorHAnsi"/>
          <w:color w:val="000000"/>
          <w:spacing w:val="-5"/>
        </w:rPr>
        <w:t>Women of Philo’s World</w:t>
      </w:r>
      <w:r w:rsidR="006F1101">
        <w:rPr>
          <w:rFonts w:cstheme="minorHAnsi"/>
          <w:color w:val="000000"/>
          <w:spacing w:val="-5"/>
        </w:rPr>
        <w:t>’ in</w:t>
      </w:r>
      <w:r w:rsidR="006F1101" w:rsidRPr="008024F3">
        <w:rPr>
          <w:rFonts w:cstheme="minorHAnsi"/>
          <w:color w:val="000000"/>
          <w:spacing w:val="-5"/>
        </w:rPr>
        <w:t> </w:t>
      </w:r>
      <w:r w:rsidRPr="008024F3">
        <w:rPr>
          <w:rFonts w:cstheme="minorHAnsi"/>
          <w:i/>
          <w:iCs/>
          <w:color w:val="000000"/>
          <w:spacing w:val="-5"/>
        </w:rPr>
        <w:t>Philo’s Perception of Women</w:t>
      </w:r>
      <w:r w:rsidR="003C7699" w:rsidRPr="002742C6">
        <w:rPr>
          <w:rFonts w:cstheme="minorHAnsi"/>
          <w:i/>
          <w:iCs/>
          <w:color w:val="000000"/>
          <w:spacing w:val="-5"/>
        </w:rPr>
        <w:t xml:space="preserve"> </w:t>
      </w:r>
      <w:r w:rsidR="00DF5E1B">
        <w:rPr>
          <w:rFonts w:cstheme="minorHAnsi"/>
          <w:color w:val="000000"/>
          <w:spacing w:val="-5"/>
        </w:rPr>
        <w:t>(</w:t>
      </w:r>
      <w:r w:rsidRPr="008024F3">
        <w:rPr>
          <w:rFonts w:cstheme="minorHAnsi"/>
          <w:color w:val="000000"/>
          <w:spacing w:val="-5"/>
        </w:rPr>
        <w:t>Brown Judaic Studies, 2020</w:t>
      </w:r>
      <w:r w:rsidR="00DF5E1B">
        <w:rPr>
          <w:rFonts w:cstheme="minorHAnsi"/>
          <w:color w:val="000000"/>
          <w:spacing w:val="-5"/>
        </w:rPr>
        <w:t>)</w:t>
      </w:r>
      <w:r w:rsidRPr="008024F3">
        <w:rPr>
          <w:rFonts w:cstheme="minorHAnsi"/>
          <w:color w:val="000000"/>
          <w:spacing w:val="-5"/>
        </w:rPr>
        <w:t xml:space="preserve"> pp. 179–214. </w:t>
      </w:r>
      <w:r w:rsidRPr="008024F3">
        <w:rPr>
          <w:rFonts w:cstheme="minorHAnsi"/>
          <w:i/>
          <w:iCs/>
          <w:color w:val="000000"/>
          <w:spacing w:val="-5"/>
        </w:rPr>
        <w:t>JSTOR</w:t>
      </w:r>
      <w:r w:rsidRPr="008024F3">
        <w:rPr>
          <w:rFonts w:cstheme="minorHAnsi"/>
          <w:color w:val="000000"/>
          <w:spacing w:val="-5"/>
        </w:rPr>
        <w:t xml:space="preserve">, </w:t>
      </w:r>
      <w:bookmarkStart w:id="0" w:name="_Hlk134126143"/>
      <w:r w:rsidR="008024F3" w:rsidRPr="008024F3">
        <w:rPr>
          <w:rFonts w:cstheme="minorHAnsi"/>
          <w:color w:val="000000"/>
          <w:spacing w:val="-5"/>
        </w:rPr>
        <w:fldChar w:fldCharType="begin"/>
      </w:r>
      <w:r w:rsidR="008024F3" w:rsidRPr="008024F3">
        <w:rPr>
          <w:rFonts w:cstheme="minorHAnsi"/>
          <w:color w:val="000000"/>
          <w:spacing w:val="-5"/>
        </w:rPr>
        <w:instrText xml:space="preserve"> HYPERLINK "https://doi.org/10.2307/j.ctvzpv4w5.15" </w:instrText>
      </w:r>
      <w:r w:rsidR="008024F3" w:rsidRPr="008024F3">
        <w:rPr>
          <w:rFonts w:cstheme="minorHAnsi"/>
          <w:color w:val="000000"/>
          <w:spacing w:val="-5"/>
        </w:rPr>
        <w:fldChar w:fldCharType="separate"/>
      </w:r>
      <w:r w:rsidR="008024F3" w:rsidRPr="008024F3">
        <w:rPr>
          <w:rStyle w:val="Hyperlink"/>
          <w:rFonts w:cstheme="minorHAnsi"/>
          <w:spacing w:val="-5"/>
        </w:rPr>
        <w:t>https://doi.org/10.2307/j.ctvzpv4w5.15</w:t>
      </w:r>
      <w:r w:rsidR="008024F3" w:rsidRPr="008024F3">
        <w:rPr>
          <w:rFonts w:cstheme="minorHAnsi"/>
          <w:color w:val="000000"/>
          <w:spacing w:val="-5"/>
        </w:rPr>
        <w:fldChar w:fldCharType="end"/>
      </w:r>
      <w:bookmarkEnd w:id="0"/>
      <w:r w:rsidR="007F02F0">
        <w:rPr>
          <w:rFonts w:cstheme="minorHAnsi"/>
          <w:color w:val="000000"/>
          <w:spacing w:val="-5"/>
        </w:rPr>
        <w:t>,</w:t>
      </w:r>
      <w:r w:rsidR="008024F3" w:rsidRPr="008024F3">
        <w:rPr>
          <w:rFonts w:cstheme="minorHAnsi"/>
          <w:color w:val="000000"/>
          <w:spacing w:val="-5"/>
        </w:rPr>
        <w:t xml:space="preserve"> </w:t>
      </w:r>
      <w:r w:rsidRPr="008024F3">
        <w:rPr>
          <w:rFonts w:cstheme="minorHAnsi"/>
          <w:color w:val="000000"/>
          <w:spacing w:val="-5"/>
        </w:rPr>
        <w:t xml:space="preserve"> 22</w:t>
      </w:r>
      <w:r w:rsidR="007B7341">
        <w:rPr>
          <w:rFonts w:cstheme="minorHAnsi"/>
          <w:color w:val="000000"/>
          <w:spacing w:val="-5"/>
        </w:rPr>
        <w:t xml:space="preserve"> April 20</w:t>
      </w:r>
      <w:r w:rsidRPr="008024F3">
        <w:rPr>
          <w:rFonts w:cstheme="minorHAnsi"/>
          <w:color w:val="000000"/>
          <w:spacing w:val="-5"/>
        </w:rPr>
        <w:t>23.</w:t>
      </w:r>
      <w:r w:rsidRPr="008024F3">
        <w:rPr>
          <w:rFonts w:cstheme="minorHAnsi"/>
        </w:rPr>
        <w:t xml:space="preserve"> </w:t>
      </w:r>
    </w:p>
  </w:footnote>
  <w:footnote w:id="6">
    <w:p w14:paraId="0352C7FF" w14:textId="5A8F9DBF" w:rsidR="00AE0E8A" w:rsidRPr="00AE0E8A" w:rsidRDefault="00AE0E8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FE0CCC">
        <w:t xml:space="preserve">Tal </w:t>
      </w:r>
      <w:proofErr w:type="spellStart"/>
      <w:r w:rsidR="00FE0CCC">
        <w:t>IIan</w:t>
      </w:r>
      <w:proofErr w:type="spellEnd"/>
      <w:r w:rsidR="00FE0CCC">
        <w:t xml:space="preserve">, </w:t>
      </w:r>
      <w:r w:rsidR="00944266" w:rsidRPr="00944266">
        <w:t>‘</w:t>
      </w:r>
      <w:r w:rsidR="002C7A68" w:rsidRPr="00944266">
        <w:t>Post Biblical and Rabbinic Women</w:t>
      </w:r>
      <w:r w:rsidR="00944266" w:rsidRPr="00944266">
        <w:t>’</w:t>
      </w:r>
      <w:r w:rsidR="00944266">
        <w:t>,</w:t>
      </w:r>
      <w:r w:rsidR="0080287B" w:rsidRPr="0080287B">
        <w:rPr>
          <w:i/>
          <w:iCs/>
          <w:sz w:val="24"/>
          <w:szCs w:val="24"/>
        </w:rPr>
        <w:t xml:space="preserve"> </w:t>
      </w:r>
      <w:r w:rsidR="0080287B" w:rsidRPr="0080287B">
        <w:rPr>
          <w:i/>
          <w:iCs/>
        </w:rPr>
        <w:t>Jewish Women’s Archive</w:t>
      </w:r>
      <w:r w:rsidR="00E36FE8">
        <w:rPr>
          <w:i/>
          <w:iCs/>
        </w:rPr>
        <w:t>,</w:t>
      </w:r>
      <w:r w:rsidR="002C7A68">
        <w:t xml:space="preserve"> </w:t>
      </w:r>
      <w:hyperlink r:id="rId3" w:history="1">
        <w:r w:rsidR="004714C7" w:rsidRPr="00D82B87">
          <w:rPr>
            <w:rStyle w:val="Hyperlink"/>
          </w:rPr>
          <w:t>https://jwa.org/encyclopedia/article/post-biblical-and-rabbinic-women</w:t>
        </w:r>
      </w:hyperlink>
      <w:r w:rsidR="00944266">
        <w:t>,</w:t>
      </w:r>
      <w:r>
        <w:t xml:space="preserve"> 22</w:t>
      </w:r>
      <w:r w:rsidR="001D6A75">
        <w:t xml:space="preserve"> April 20</w:t>
      </w:r>
      <w:r>
        <w:t>23</w:t>
      </w:r>
      <w:r w:rsidR="00944266">
        <w:t>.</w:t>
      </w:r>
    </w:p>
  </w:footnote>
  <w:footnote w:id="7">
    <w:p w14:paraId="57FAC1AE" w14:textId="41F04A45" w:rsidR="004B5C98" w:rsidRPr="004B5C98" w:rsidRDefault="004B5C9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169F4">
        <w:t>‘From</w:t>
      </w:r>
      <w:r w:rsidR="00B77729">
        <w:t xml:space="preserve"> a woman sin had its beginning, and because of her we all die’</w:t>
      </w:r>
      <w:r w:rsidR="00DC1CA3">
        <w:t>,</w:t>
      </w:r>
      <w:r w:rsidR="00B77729">
        <w:t xml:space="preserve"> Sirach 25:24</w:t>
      </w:r>
      <w:r w:rsidR="00883458">
        <w:t xml:space="preserve">, </w:t>
      </w:r>
      <w:r w:rsidR="00F051BA" w:rsidRPr="00F051BA">
        <w:rPr>
          <w:i/>
          <w:iCs/>
        </w:rPr>
        <w:t>Encyclopaedia</w:t>
      </w:r>
      <w:r w:rsidR="00F051BA">
        <w:t xml:space="preserve"> </w:t>
      </w:r>
      <w:r w:rsidR="00883458" w:rsidRPr="00AC26DA">
        <w:rPr>
          <w:i/>
          <w:iCs/>
        </w:rPr>
        <w:t>Britannica</w:t>
      </w:r>
      <w:r w:rsidR="00290CB9">
        <w:t xml:space="preserve">, </w:t>
      </w:r>
      <w:r w:rsidR="00397D16">
        <w:t>‘</w:t>
      </w:r>
      <w:r w:rsidR="00290CB9">
        <w:t>Ecclesiasticus</w:t>
      </w:r>
      <w:r w:rsidR="00397D16">
        <w:t>’,</w:t>
      </w:r>
      <w:r w:rsidR="00B77729">
        <w:t xml:space="preserve"> </w:t>
      </w:r>
      <w:hyperlink r:id="rId4" w:anchor="ref112869" w:history="1">
        <w:r w:rsidR="00B77729" w:rsidRPr="001D3CDE">
          <w:rPr>
            <w:rStyle w:val="Hyperlink"/>
          </w:rPr>
          <w:t>https://www.britannica.com/topic/Ecclesiasticus#ref112869</w:t>
        </w:r>
      </w:hyperlink>
      <w:r w:rsidR="00397D16">
        <w:rPr>
          <w:rStyle w:val="Hyperlink"/>
        </w:rPr>
        <w:t>,</w:t>
      </w:r>
      <w:r w:rsidR="00D169F4">
        <w:t xml:space="preserve"> 22</w:t>
      </w:r>
      <w:r w:rsidR="001D6A75">
        <w:t xml:space="preserve"> April 20</w:t>
      </w:r>
      <w:r w:rsidR="00D169F4">
        <w:t>23</w:t>
      </w:r>
      <w:r w:rsidR="00397D16">
        <w:t>.</w:t>
      </w:r>
    </w:p>
  </w:footnote>
  <w:footnote w:id="8">
    <w:p w14:paraId="0B1F0D8E" w14:textId="2055D209" w:rsidR="00EA5B0C" w:rsidRPr="00EA5B0C" w:rsidRDefault="00EA5B0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71193E">
        <w:t xml:space="preserve"> </w:t>
      </w:r>
      <w:r w:rsidR="003E0F6B">
        <w:t xml:space="preserve">Shelley </w:t>
      </w:r>
      <w:proofErr w:type="spellStart"/>
      <w:r w:rsidR="003E0F6B">
        <w:t>Cohn</w:t>
      </w:r>
      <w:r w:rsidR="00B41F84">
        <w:t>ey</w:t>
      </w:r>
      <w:proofErr w:type="spellEnd"/>
      <w:r w:rsidR="00B41F84">
        <w:t xml:space="preserve">, </w:t>
      </w:r>
      <w:r w:rsidR="00430347" w:rsidRPr="00430347">
        <w:rPr>
          <w:i/>
          <w:iCs/>
        </w:rPr>
        <w:t>Jewish Virtual Library,</w:t>
      </w:r>
      <w:r w:rsidR="00430347">
        <w:t xml:space="preserve"> </w:t>
      </w:r>
      <w:r w:rsidR="00B41F84">
        <w:t xml:space="preserve">‘The Jewish Temples: The Second Temple’,  </w:t>
      </w:r>
      <w:hyperlink r:id="rId5" w:history="1">
        <w:r w:rsidR="00EE36CB" w:rsidRPr="001D3CDE">
          <w:rPr>
            <w:rStyle w:val="Hyperlink"/>
          </w:rPr>
          <w:t>https://www.jewishvirtuallibrary.org/the-second-temple</w:t>
        </w:r>
      </w:hyperlink>
      <w:r w:rsidR="00927E72">
        <w:rPr>
          <w:rStyle w:val="Hyperlink"/>
        </w:rPr>
        <w:t>,</w:t>
      </w:r>
      <w:r w:rsidR="00EE36CB">
        <w:t xml:space="preserve"> 22</w:t>
      </w:r>
      <w:r w:rsidR="001D6A75">
        <w:t xml:space="preserve"> April 20</w:t>
      </w:r>
      <w:r w:rsidR="00EE36CB">
        <w:t>23</w:t>
      </w:r>
      <w:r w:rsidR="00927E72">
        <w:t>.</w:t>
      </w:r>
    </w:p>
  </w:footnote>
  <w:footnote w:id="9">
    <w:p w14:paraId="2289178B" w14:textId="314A13C8" w:rsidR="00621C55" w:rsidRPr="00572D78" w:rsidRDefault="00621C55" w:rsidP="00572D78">
      <w:pPr>
        <w:pStyle w:val="NormalWeb"/>
        <w:shd w:val="clear" w:color="auto" w:fill="FFFFFF"/>
        <w:spacing w:before="0" w:beforeAutospacing="0" w:after="158" w:afterAutospacing="0" w:line="480" w:lineRule="auto"/>
        <w:ind w:left="450" w:hanging="450"/>
        <w:rPr>
          <w:rFonts w:ascii="Verdana" w:hAnsi="Verdana"/>
          <w:color w:val="555555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="00515BE1" w:rsidRPr="00515BE1">
        <w:rPr>
          <w:rFonts w:asciiTheme="minorHAnsi" w:hAnsiTheme="minorHAnsi" w:cstheme="minorHAnsi"/>
          <w:sz w:val="20"/>
          <w:szCs w:val="20"/>
        </w:rPr>
        <w:t xml:space="preserve">Tal </w:t>
      </w:r>
      <w:proofErr w:type="spellStart"/>
      <w:r w:rsidR="00515BE1" w:rsidRPr="00515BE1">
        <w:rPr>
          <w:rFonts w:asciiTheme="minorHAnsi" w:hAnsiTheme="minorHAnsi" w:cstheme="minorHAnsi"/>
          <w:sz w:val="20"/>
          <w:szCs w:val="20"/>
        </w:rPr>
        <w:t>IIan</w:t>
      </w:r>
      <w:proofErr w:type="spellEnd"/>
      <w:r w:rsidR="00515BE1">
        <w:rPr>
          <w:rFonts w:asciiTheme="minorHAnsi" w:hAnsiTheme="minorHAnsi" w:cstheme="minorHAnsi"/>
          <w:sz w:val="20"/>
          <w:szCs w:val="20"/>
        </w:rPr>
        <w:t>, ‘Post Biblical and Rabbinic Women</w:t>
      </w:r>
      <w:r w:rsidR="00F5307D">
        <w:rPr>
          <w:rFonts w:asciiTheme="minorHAnsi" w:hAnsiTheme="minorHAnsi" w:cstheme="minorHAnsi"/>
          <w:sz w:val="20"/>
          <w:szCs w:val="20"/>
        </w:rPr>
        <w:t>’.</w:t>
      </w:r>
      <w:r w:rsidR="00084DB0">
        <w:rPr>
          <w:rFonts w:ascii="Verdana" w:hAnsi="Verdana"/>
          <w:color w:val="555555"/>
          <w:sz w:val="18"/>
          <w:szCs w:val="18"/>
        </w:rPr>
        <w:t xml:space="preserve"> </w:t>
      </w:r>
    </w:p>
  </w:footnote>
  <w:footnote w:id="10">
    <w:p w14:paraId="470542BC" w14:textId="79699AC2" w:rsidR="00B5465E" w:rsidRPr="00B5465E" w:rsidRDefault="00B5465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92706">
        <w:t xml:space="preserve">Britannica, </w:t>
      </w:r>
      <w:r w:rsidR="00133DF4">
        <w:t xml:space="preserve">‘Therapeutae: Jewish Sect’, </w:t>
      </w:r>
      <w:hyperlink r:id="rId6" w:history="1">
        <w:r w:rsidR="00133DF4" w:rsidRPr="00D82B87">
          <w:rPr>
            <w:rStyle w:val="Hyperlink"/>
          </w:rPr>
          <w:t>https://www.britannica.com/topic/Therapeutae</w:t>
        </w:r>
      </w:hyperlink>
      <w:r w:rsidR="00133DF4">
        <w:t>,</w:t>
      </w:r>
      <w:r w:rsidR="001906EB">
        <w:t xml:space="preserve"> 22</w:t>
      </w:r>
      <w:r w:rsidR="001D6A75">
        <w:t xml:space="preserve"> April 20</w:t>
      </w:r>
      <w:r w:rsidR="001906EB">
        <w:t>23</w:t>
      </w:r>
      <w:r w:rsidR="00133DF4">
        <w:t>.</w:t>
      </w:r>
    </w:p>
  </w:footnote>
  <w:footnote w:id="11">
    <w:p w14:paraId="0FE5E5FC" w14:textId="710D7C11" w:rsidR="003720BF" w:rsidRPr="004944EF" w:rsidRDefault="003720B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W.F. Browning</w:t>
      </w:r>
      <w:r w:rsidR="00133DF4">
        <w:rPr>
          <w:lang w:val="en-US"/>
        </w:rPr>
        <w:t>,</w:t>
      </w:r>
      <w:r>
        <w:rPr>
          <w:lang w:val="en-US"/>
        </w:rPr>
        <w:t xml:space="preserve"> </w:t>
      </w:r>
      <w:r w:rsidR="004944EF" w:rsidRPr="004944EF">
        <w:rPr>
          <w:i/>
          <w:iCs/>
          <w:lang w:val="en-US"/>
        </w:rPr>
        <w:t>Dictionary of the Bible</w:t>
      </w:r>
      <w:r w:rsidR="00480C79">
        <w:rPr>
          <w:lang w:val="en-US"/>
        </w:rPr>
        <w:t xml:space="preserve"> (</w:t>
      </w:r>
      <w:r w:rsidR="00330E4D">
        <w:rPr>
          <w:lang w:val="en-US"/>
        </w:rPr>
        <w:t>Oxford: Oxford University Press</w:t>
      </w:r>
      <w:r w:rsidR="008D3A47">
        <w:rPr>
          <w:lang w:val="en-US"/>
        </w:rPr>
        <w:t>, 1996),</w:t>
      </w:r>
      <w:r w:rsidR="004944EF">
        <w:rPr>
          <w:i/>
          <w:iCs/>
          <w:lang w:val="en-US"/>
        </w:rPr>
        <w:t xml:space="preserve"> </w:t>
      </w:r>
      <w:r w:rsidR="004944EF">
        <w:rPr>
          <w:lang w:val="en-US"/>
        </w:rPr>
        <w:t>p</w:t>
      </w:r>
      <w:r w:rsidR="008D3A47">
        <w:rPr>
          <w:lang w:val="en-US"/>
        </w:rPr>
        <w:t xml:space="preserve">. </w:t>
      </w:r>
      <w:r w:rsidR="003964C0">
        <w:rPr>
          <w:lang w:val="en-US"/>
        </w:rPr>
        <w:t>77</w:t>
      </w:r>
      <w:r w:rsidR="008D3A47">
        <w:rPr>
          <w:lang w:val="en-US"/>
        </w:rPr>
        <w:t>.</w:t>
      </w:r>
    </w:p>
  </w:footnote>
  <w:footnote w:id="12">
    <w:p w14:paraId="1A35DE5E" w14:textId="38E11504" w:rsidR="009B5EFF" w:rsidRPr="002E6CF2" w:rsidRDefault="009B5EF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21A68">
        <w:rPr>
          <w:lang w:val="en-US"/>
        </w:rPr>
        <w:t xml:space="preserve">Sandra Hack </w:t>
      </w:r>
      <w:proofErr w:type="spellStart"/>
      <w:r w:rsidR="00021A68">
        <w:rPr>
          <w:lang w:val="en-US"/>
        </w:rPr>
        <w:t>Polaski</w:t>
      </w:r>
      <w:proofErr w:type="spellEnd"/>
      <w:r w:rsidR="00C72E42">
        <w:rPr>
          <w:lang w:val="en-US"/>
        </w:rPr>
        <w:t>,</w:t>
      </w:r>
      <w:r w:rsidR="00021A68">
        <w:rPr>
          <w:lang w:val="en-US"/>
        </w:rPr>
        <w:t xml:space="preserve"> </w:t>
      </w:r>
      <w:r w:rsidR="00021A68" w:rsidRPr="00021A68">
        <w:rPr>
          <w:i/>
          <w:iCs/>
          <w:lang w:val="en-US"/>
        </w:rPr>
        <w:t>A Feminist Introduction to Paul</w:t>
      </w:r>
      <w:r w:rsidR="002E6CF2">
        <w:rPr>
          <w:i/>
          <w:iCs/>
          <w:lang w:val="en-US"/>
        </w:rPr>
        <w:t xml:space="preserve"> </w:t>
      </w:r>
      <w:r w:rsidR="002A4DEF">
        <w:rPr>
          <w:lang w:val="en-US"/>
        </w:rPr>
        <w:t>(</w:t>
      </w:r>
      <w:r w:rsidR="00BF7A80">
        <w:rPr>
          <w:lang w:val="en-US"/>
        </w:rPr>
        <w:t xml:space="preserve">St Louis Missouri: </w:t>
      </w:r>
      <w:r w:rsidR="00762EDF">
        <w:rPr>
          <w:lang w:val="en-US"/>
        </w:rPr>
        <w:t>Chalice Press</w:t>
      </w:r>
      <w:r w:rsidR="003C5CB2">
        <w:rPr>
          <w:lang w:val="en-US"/>
        </w:rPr>
        <w:t xml:space="preserve">, 2005), </w:t>
      </w:r>
      <w:r w:rsidR="002E6CF2">
        <w:rPr>
          <w:lang w:val="en-US"/>
        </w:rPr>
        <w:t>pp</w:t>
      </w:r>
      <w:r w:rsidR="003C5CB2">
        <w:rPr>
          <w:lang w:val="en-US"/>
        </w:rPr>
        <w:t xml:space="preserve">. </w:t>
      </w:r>
      <w:r w:rsidR="002E6CF2">
        <w:rPr>
          <w:lang w:val="en-US"/>
        </w:rPr>
        <w:t>37-42</w:t>
      </w:r>
      <w:r w:rsidR="003C5CB2">
        <w:rPr>
          <w:lang w:val="en-US"/>
        </w:rPr>
        <w:t>.</w:t>
      </w:r>
    </w:p>
  </w:footnote>
  <w:footnote w:id="13">
    <w:p w14:paraId="09097EA5" w14:textId="53995415" w:rsidR="00380B40" w:rsidRPr="00C3022D" w:rsidRDefault="00380B4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F7BA7">
        <w:rPr>
          <w:lang w:val="en-US"/>
        </w:rPr>
        <w:t>James D.G. Dunn</w:t>
      </w:r>
      <w:r w:rsidR="004B1CAF">
        <w:rPr>
          <w:lang w:val="en-US"/>
        </w:rPr>
        <w:t>,</w:t>
      </w:r>
      <w:r w:rsidR="000F7BA7">
        <w:rPr>
          <w:lang w:val="en-US"/>
        </w:rPr>
        <w:t xml:space="preserve"> </w:t>
      </w:r>
      <w:r w:rsidR="000F7BA7" w:rsidRPr="000F7BA7">
        <w:rPr>
          <w:i/>
          <w:iCs/>
          <w:lang w:val="en-US"/>
        </w:rPr>
        <w:t>1 Corinthians</w:t>
      </w:r>
      <w:r w:rsidR="00C3022D">
        <w:rPr>
          <w:i/>
          <w:iCs/>
          <w:lang w:val="en-US"/>
        </w:rPr>
        <w:t xml:space="preserve"> </w:t>
      </w:r>
      <w:r w:rsidR="004B1CAF">
        <w:rPr>
          <w:lang w:val="en-US"/>
        </w:rPr>
        <w:t>(</w:t>
      </w:r>
      <w:r w:rsidR="0091787F">
        <w:rPr>
          <w:lang w:val="en-US"/>
        </w:rPr>
        <w:t>Sheffield</w:t>
      </w:r>
      <w:r w:rsidR="00242307">
        <w:rPr>
          <w:lang w:val="en-US"/>
        </w:rPr>
        <w:t xml:space="preserve">: </w:t>
      </w:r>
      <w:r w:rsidR="0091787F">
        <w:rPr>
          <w:lang w:val="en-US"/>
        </w:rPr>
        <w:t>Sheffield Academic</w:t>
      </w:r>
      <w:r w:rsidR="00242307">
        <w:rPr>
          <w:lang w:val="en-US"/>
        </w:rPr>
        <w:t xml:space="preserve"> Press</w:t>
      </w:r>
      <w:r w:rsidR="00EB5507">
        <w:rPr>
          <w:lang w:val="en-US"/>
        </w:rPr>
        <w:t xml:space="preserve">, 2003), </w:t>
      </w:r>
      <w:r w:rsidR="00C3022D">
        <w:rPr>
          <w:lang w:val="en-US"/>
        </w:rPr>
        <w:t>p</w:t>
      </w:r>
      <w:r w:rsidR="00EB5507">
        <w:rPr>
          <w:lang w:val="en-US"/>
        </w:rPr>
        <w:t xml:space="preserve">. </w:t>
      </w:r>
      <w:r w:rsidR="00C3022D">
        <w:rPr>
          <w:lang w:val="en-US"/>
        </w:rPr>
        <w:t>72</w:t>
      </w:r>
      <w:r w:rsidR="00EB5507">
        <w:rPr>
          <w:lang w:val="en-US"/>
        </w:rPr>
        <w:t>.</w:t>
      </w:r>
    </w:p>
  </w:footnote>
  <w:footnote w:id="14">
    <w:p w14:paraId="16FA9746" w14:textId="1C5E9EC2" w:rsidR="007655E4" w:rsidRPr="007655E4" w:rsidRDefault="007655E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83496">
        <w:t xml:space="preserve">S. H. </w:t>
      </w:r>
      <w:proofErr w:type="spellStart"/>
      <w:r w:rsidR="00C372B0">
        <w:rPr>
          <w:lang w:val="en-US"/>
        </w:rPr>
        <w:t>Polaski</w:t>
      </w:r>
      <w:proofErr w:type="spellEnd"/>
      <w:r w:rsidR="00575C54">
        <w:rPr>
          <w:lang w:val="en-US"/>
        </w:rPr>
        <w:t>,</w:t>
      </w:r>
      <w:r w:rsidR="00C372B0">
        <w:rPr>
          <w:lang w:val="en-US"/>
        </w:rPr>
        <w:t xml:space="preserve"> </w:t>
      </w:r>
      <w:r w:rsidR="00575C54" w:rsidRPr="00575C54">
        <w:rPr>
          <w:i/>
          <w:iCs/>
          <w:lang w:val="en-US"/>
        </w:rPr>
        <w:t>A Feminist Introduction to Paul</w:t>
      </w:r>
      <w:r w:rsidR="00575C54">
        <w:rPr>
          <w:lang w:val="en-US"/>
        </w:rPr>
        <w:t xml:space="preserve">, </w:t>
      </w:r>
      <w:r w:rsidR="00C372B0">
        <w:rPr>
          <w:lang w:val="en-US"/>
        </w:rPr>
        <w:t>pp</w:t>
      </w:r>
      <w:r w:rsidR="00575C54">
        <w:rPr>
          <w:lang w:val="en-US"/>
        </w:rPr>
        <w:t>.</w:t>
      </w:r>
      <w:r w:rsidR="00C372B0">
        <w:rPr>
          <w:lang w:val="en-US"/>
        </w:rPr>
        <w:t>12 -</w:t>
      </w:r>
      <w:r w:rsidR="00FD0064">
        <w:rPr>
          <w:lang w:val="en-US"/>
        </w:rPr>
        <w:t>13</w:t>
      </w:r>
      <w:r w:rsidR="008B6C53">
        <w:rPr>
          <w:lang w:val="en-US"/>
        </w:rPr>
        <w:t>.</w:t>
      </w:r>
    </w:p>
  </w:footnote>
  <w:footnote w:id="15">
    <w:p w14:paraId="2F71F07C" w14:textId="2606398E" w:rsidR="00BF719E" w:rsidRPr="00BF719E" w:rsidRDefault="00BF719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1" w:name="_Hlk134212390"/>
      <w:r w:rsidR="009C3665">
        <w:t>Script</w:t>
      </w:r>
      <w:r w:rsidR="00AE3F5F">
        <w:t>ure 4 All</w:t>
      </w:r>
      <w:r w:rsidR="00F96B9F">
        <w:t xml:space="preserve">, </w:t>
      </w:r>
      <w:r w:rsidR="00F96B9F" w:rsidRPr="00F96B9F">
        <w:t>‘Greek Interlinear Bible (NT)’</w:t>
      </w:r>
      <w:r w:rsidR="00F96B9F">
        <w:t xml:space="preserve">, </w:t>
      </w:r>
      <w:bookmarkEnd w:id="1"/>
      <w:r w:rsidR="00F96B9F">
        <w:fldChar w:fldCharType="begin"/>
      </w:r>
      <w:r w:rsidR="00F96B9F">
        <w:instrText xml:space="preserve"> HYPERLINK "</w:instrText>
      </w:r>
      <w:r w:rsidR="00F96B9F" w:rsidRPr="00F96B9F">
        <w:instrText>https://www.scripture4all.org/OnlineInterlinear/NTpdf/1co16.pdf</w:instrText>
      </w:r>
      <w:r w:rsidR="00F96B9F">
        <w:instrText xml:space="preserve">" </w:instrText>
      </w:r>
      <w:r w:rsidR="00F96B9F">
        <w:fldChar w:fldCharType="separate"/>
      </w:r>
      <w:r w:rsidR="00F96B9F" w:rsidRPr="006E32AE">
        <w:rPr>
          <w:rStyle w:val="Hyperlink"/>
        </w:rPr>
        <w:t>https://www.scripture4all.org/OnlineInterlinear/NTpdf/1co16.pdf</w:t>
      </w:r>
      <w:r w:rsidR="00F96B9F">
        <w:fldChar w:fldCharType="end"/>
      </w:r>
      <w:r w:rsidR="00F96B9F">
        <w:t>,</w:t>
      </w:r>
      <w:r w:rsidR="00140B10">
        <w:t xml:space="preserve"> 24</w:t>
      </w:r>
      <w:r w:rsidR="001D6A75">
        <w:t xml:space="preserve"> April 20</w:t>
      </w:r>
      <w:r w:rsidR="00140B10">
        <w:t>23</w:t>
      </w:r>
      <w:r w:rsidR="00F96B9F">
        <w:t>.</w:t>
      </w:r>
    </w:p>
  </w:footnote>
  <w:footnote w:id="16">
    <w:p w14:paraId="5C41CC14" w14:textId="18CD1790" w:rsidR="000C06AE" w:rsidRPr="000C06AE" w:rsidRDefault="000C06A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Allan</w:t>
      </w:r>
      <w:r w:rsidR="00191759">
        <w:rPr>
          <w:lang w:val="en-US"/>
        </w:rPr>
        <w:t xml:space="preserve"> S</w:t>
      </w:r>
      <w:r w:rsidR="006309F7">
        <w:rPr>
          <w:lang w:val="en-US"/>
        </w:rPr>
        <w:t>.</w:t>
      </w:r>
      <w:r w:rsidR="00191759">
        <w:rPr>
          <w:lang w:val="en-US"/>
        </w:rPr>
        <w:t xml:space="preserve"> </w:t>
      </w:r>
      <w:proofErr w:type="spellStart"/>
      <w:r w:rsidR="00191759">
        <w:rPr>
          <w:lang w:val="en-US"/>
        </w:rPr>
        <w:t>Mohl</w:t>
      </w:r>
      <w:proofErr w:type="spellEnd"/>
      <w:r w:rsidR="00F96B9F">
        <w:rPr>
          <w:lang w:val="en-US"/>
        </w:rPr>
        <w:t>,</w:t>
      </w:r>
      <w:r w:rsidR="00191759">
        <w:rPr>
          <w:lang w:val="en-US"/>
        </w:rPr>
        <w:t xml:space="preserve"> </w:t>
      </w:r>
      <w:r w:rsidR="006309F7" w:rsidRPr="006309F7">
        <w:rPr>
          <w:lang w:val="en-US"/>
        </w:rPr>
        <w:t>‘</w:t>
      </w:r>
      <w:r w:rsidR="00191759" w:rsidRPr="006309F7">
        <w:rPr>
          <w:lang w:val="en-US"/>
        </w:rPr>
        <w:t xml:space="preserve">Monotheism: Its Influence on </w:t>
      </w:r>
      <w:r w:rsidR="006309F7" w:rsidRPr="006309F7">
        <w:rPr>
          <w:lang w:val="en-US"/>
        </w:rPr>
        <w:t>Patriarchy</w:t>
      </w:r>
      <w:r w:rsidR="00191759" w:rsidRPr="006309F7">
        <w:rPr>
          <w:lang w:val="en-US"/>
        </w:rPr>
        <w:t xml:space="preserve"> and Misogyny</w:t>
      </w:r>
      <w:r w:rsidR="006309F7" w:rsidRPr="006309F7">
        <w:rPr>
          <w:lang w:val="en-US"/>
        </w:rPr>
        <w:t>’</w:t>
      </w:r>
      <w:r w:rsidR="00D75314">
        <w:rPr>
          <w:lang w:val="en-US"/>
        </w:rPr>
        <w:t>,</w:t>
      </w:r>
      <w:r w:rsidR="008847E6">
        <w:rPr>
          <w:i/>
          <w:iCs/>
          <w:lang w:val="en-US"/>
        </w:rPr>
        <w:t xml:space="preserve"> </w:t>
      </w:r>
      <w:r w:rsidR="00BD2932" w:rsidRPr="00D75314">
        <w:rPr>
          <w:i/>
          <w:iCs/>
          <w:lang w:val="en-US"/>
        </w:rPr>
        <w:t>The Journal of Psychohistory</w:t>
      </w:r>
      <w:r w:rsidR="00BD2932">
        <w:rPr>
          <w:lang w:val="en-US"/>
        </w:rPr>
        <w:t xml:space="preserve"> </w:t>
      </w:r>
      <w:r w:rsidR="00246B58">
        <w:rPr>
          <w:lang w:val="en-US"/>
        </w:rPr>
        <w:t>43</w:t>
      </w:r>
      <w:r w:rsidR="00860382">
        <w:rPr>
          <w:lang w:val="en-US"/>
        </w:rPr>
        <w:t>:</w:t>
      </w:r>
      <w:r w:rsidR="00246B58">
        <w:rPr>
          <w:lang w:val="en-US"/>
        </w:rPr>
        <w:t xml:space="preserve">1 </w:t>
      </w:r>
      <w:r w:rsidR="00246B58">
        <w:rPr>
          <w:lang w:val="en-US"/>
        </w:rPr>
        <w:t>(</w:t>
      </w:r>
      <w:r w:rsidR="00BD2932">
        <w:rPr>
          <w:lang w:val="en-US"/>
        </w:rPr>
        <w:t>2015</w:t>
      </w:r>
      <w:r w:rsidR="00246B58">
        <w:rPr>
          <w:lang w:val="en-US"/>
        </w:rPr>
        <w:t>)</w:t>
      </w:r>
      <w:r w:rsidR="00BD2932">
        <w:rPr>
          <w:lang w:val="en-US"/>
        </w:rPr>
        <w:t xml:space="preserve">, </w:t>
      </w:r>
      <w:r w:rsidR="00E43447">
        <w:rPr>
          <w:lang w:val="en-US"/>
        </w:rPr>
        <w:t>p</w:t>
      </w:r>
      <w:r w:rsidR="00AE4C6C">
        <w:rPr>
          <w:lang w:val="en-US"/>
        </w:rPr>
        <w:t>.</w:t>
      </w:r>
      <w:r w:rsidR="008E62F4">
        <w:rPr>
          <w:lang w:val="en-US"/>
        </w:rPr>
        <w:t>11</w:t>
      </w:r>
      <w:r w:rsidR="002A24DD">
        <w:rPr>
          <w:lang w:val="en-US"/>
        </w:rPr>
        <w:t>,</w:t>
      </w:r>
      <w:r w:rsidR="00567BC2">
        <w:rPr>
          <w:lang w:val="en-US"/>
        </w:rPr>
        <w:t xml:space="preserve"> 24 April 2023.</w:t>
      </w:r>
    </w:p>
  </w:footnote>
  <w:footnote w:id="17">
    <w:p w14:paraId="2B4C4D04" w14:textId="010214B6" w:rsidR="008847E6" w:rsidRPr="008847E6" w:rsidRDefault="008847E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A.S. </w:t>
      </w:r>
      <w:proofErr w:type="spellStart"/>
      <w:r>
        <w:rPr>
          <w:lang w:val="en-US"/>
        </w:rPr>
        <w:t>Mohl</w:t>
      </w:r>
      <w:proofErr w:type="spellEnd"/>
      <w:r w:rsidR="000D20FA">
        <w:rPr>
          <w:lang w:val="en-US"/>
        </w:rPr>
        <w:t>,</w:t>
      </w:r>
      <w:r w:rsidR="000D20FA" w:rsidRPr="000D20FA">
        <w:rPr>
          <w:lang w:val="en-US"/>
        </w:rPr>
        <w:t xml:space="preserve"> </w:t>
      </w:r>
      <w:r w:rsidR="000D20FA" w:rsidRPr="006309F7">
        <w:rPr>
          <w:lang w:val="en-US"/>
        </w:rPr>
        <w:t>‘Monotheism: Its Influence on Patriarchy and Misogyny’</w:t>
      </w:r>
      <w:r w:rsidR="000D20FA">
        <w:rPr>
          <w:lang w:val="en-US"/>
        </w:rPr>
        <w:t xml:space="preserve">, </w:t>
      </w:r>
      <w:r>
        <w:rPr>
          <w:lang w:val="en-US"/>
        </w:rPr>
        <w:t>p</w:t>
      </w:r>
      <w:r w:rsidR="000D20FA">
        <w:rPr>
          <w:lang w:val="en-US"/>
        </w:rPr>
        <w:t>.</w:t>
      </w:r>
      <w:r>
        <w:rPr>
          <w:lang w:val="en-US"/>
        </w:rPr>
        <w:t>11</w:t>
      </w:r>
      <w:r w:rsidR="00567BC2">
        <w:rPr>
          <w:lang w:val="en-US"/>
        </w:rPr>
        <w:t>, 24 April 2023.</w:t>
      </w:r>
    </w:p>
  </w:footnote>
  <w:footnote w:id="18">
    <w:p w14:paraId="0C749353" w14:textId="40507A29" w:rsidR="00E07643" w:rsidRPr="00F103C8" w:rsidRDefault="00E07643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proofErr w:type="spellStart"/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Jorunn</w:t>
      </w:r>
      <w:proofErr w:type="spellEnd"/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 </w:t>
      </w:r>
      <w:proofErr w:type="spellStart"/>
      <w:r w:rsidR="00456A1B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Økland</w:t>
      </w:r>
      <w:proofErr w:type="spellEnd"/>
      <w:r w:rsidR="00456A1B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, 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'Pauline Letters'</w:t>
      </w:r>
      <w:r w:rsidR="00F06322" w:rsidRPr="00F103C8">
        <w:rPr>
          <w:rFonts w:cstheme="minorHAnsi"/>
          <w:color w:val="2A2A2A"/>
          <w:shd w:val="clear" w:color="auto" w:fill="FFFFFF"/>
        </w:rPr>
        <w:t>,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 in </w:t>
      </w:r>
      <w:r w:rsidR="00F06322" w:rsidRPr="00F103C8">
        <w:rPr>
          <w:rFonts w:cstheme="minorHAnsi"/>
          <w:i/>
          <w:iCs/>
          <w:color w:val="2A2A2A"/>
          <w:bdr w:val="none" w:sz="0" w:space="0" w:color="auto" w:frame="1"/>
          <w:shd w:val="clear" w:color="auto" w:fill="FFFFFF"/>
        </w:rPr>
        <w:t>The Oxford Handbook of New Testament, Gender, and Sexuality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, Oxford Handbooks</w:t>
      </w:r>
      <w:r w:rsidR="00025245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, </w:t>
      </w:r>
      <w:r w:rsidR="007B615E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ed. By </w:t>
      </w:r>
      <w:r w:rsidR="00025245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Benjamin H. Dunning</w:t>
      </w:r>
      <w:r w:rsidR="007B615E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, </w:t>
      </w:r>
      <w:r w:rsidR="00F06322" w:rsidRPr="00F103C8">
        <w:rPr>
          <w:rFonts w:cstheme="minorHAnsi"/>
          <w:color w:val="2A2A2A"/>
          <w:shd w:val="clear" w:color="auto" w:fill="FFFFFF"/>
        </w:rPr>
        <w:t>(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online </w:t>
      </w:r>
      <w:proofErr w:type="spellStart"/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edn</w:t>
      </w:r>
      <w:proofErr w:type="spellEnd"/>
      <w:r w:rsidR="00051A8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: 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Oxford Academic,</w:t>
      </w:r>
      <w:r w:rsidR="002B650F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 </w:t>
      </w:r>
      <w:r w:rsidR="00F06322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2019</w:t>
      </w:r>
      <w:r w:rsidR="00F06322" w:rsidRPr="00F103C8">
        <w:rPr>
          <w:rFonts w:cstheme="minorHAnsi"/>
          <w:color w:val="2A2A2A"/>
          <w:shd w:val="clear" w:color="auto" w:fill="FFFFFF"/>
        </w:rPr>
        <w:t>), </w:t>
      </w:r>
      <w:hyperlink r:id="rId7" w:history="1">
        <w:r w:rsidR="00F06322" w:rsidRPr="00F103C8">
          <w:rPr>
            <w:rFonts w:cstheme="minorHAnsi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https://doi.org/10.1093/oxfordhb/9780190213398.013.14</w:t>
        </w:r>
      </w:hyperlink>
      <w:r w:rsidR="00F06322" w:rsidRPr="00F103C8">
        <w:rPr>
          <w:rFonts w:cstheme="minorHAnsi"/>
          <w:color w:val="2A2A2A"/>
          <w:shd w:val="clear" w:color="auto" w:fill="FFFFFF"/>
        </w:rPr>
        <w:t>, </w:t>
      </w:r>
      <w:r w:rsidRPr="00F103C8">
        <w:rPr>
          <w:rFonts w:cstheme="minorHAnsi"/>
        </w:rPr>
        <w:t xml:space="preserve"> </w:t>
      </w:r>
      <w:r w:rsidR="002A7C01" w:rsidRPr="00F103C8">
        <w:rPr>
          <w:rFonts w:cstheme="minorHAnsi"/>
          <w:color w:val="3A3A3A"/>
          <w:shd w:val="clear" w:color="auto" w:fill="FFFFFF"/>
        </w:rPr>
        <w:t>pp</w:t>
      </w:r>
      <w:r w:rsidR="00F103C8" w:rsidRPr="00F103C8">
        <w:rPr>
          <w:rFonts w:cstheme="minorHAnsi"/>
          <w:color w:val="3A3A3A"/>
          <w:shd w:val="clear" w:color="auto" w:fill="FFFFFF"/>
        </w:rPr>
        <w:t>.</w:t>
      </w:r>
      <w:r w:rsidR="002A7C01" w:rsidRPr="00F103C8">
        <w:rPr>
          <w:rFonts w:cstheme="minorHAnsi"/>
          <w:color w:val="3A3A3A"/>
          <w:shd w:val="clear" w:color="auto" w:fill="FFFFFF"/>
        </w:rPr>
        <w:t xml:space="preserve"> 316-319</w:t>
      </w:r>
      <w:r w:rsidR="00F103C8" w:rsidRPr="00F103C8">
        <w:rPr>
          <w:rFonts w:cstheme="minorHAnsi"/>
          <w:color w:val="3A3A3A"/>
          <w:shd w:val="clear" w:color="auto" w:fill="FFFFFF"/>
        </w:rPr>
        <w:t>,</w:t>
      </w:r>
      <w:r w:rsidR="00F103C8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 26</w:t>
      </w:r>
      <w:r w:rsidR="00FC6712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 April 20</w:t>
      </w:r>
      <w:r w:rsidR="00F103C8"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23.</w:t>
      </w:r>
    </w:p>
  </w:footnote>
  <w:footnote w:id="19">
    <w:p w14:paraId="3E66397F" w14:textId="45191590" w:rsidR="005111F7" w:rsidRPr="005111F7" w:rsidRDefault="005111F7">
      <w:pPr>
        <w:pStyle w:val="FootnoteText"/>
        <w:rPr>
          <w:lang w:val="en-US"/>
        </w:rPr>
      </w:pPr>
      <w:r w:rsidRPr="00F103C8">
        <w:rPr>
          <w:rStyle w:val="FootnoteReference"/>
          <w:rFonts w:cstheme="minorHAnsi"/>
        </w:rPr>
        <w:footnoteRef/>
      </w:r>
      <w:r w:rsidRPr="00F103C8">
        <w:rPr>
          <w:rFonts w:cstheme="minorHAnsi"/>
        </w:rPr>
        <w:t xml:space="preserve"> </w:t>
      </w:r>
      <w:r w:rsidRPr="00F103C8">
        <w:rPr>
          <w:rFonts w:cstheme="minorHAnsi"/>
          <w:lang w:val="en-US"/>
        </w:rPr>
        <w:t>J</w:t>
      </w:r>
      <w:r w:rsidR="00F103C8">
        <w:rPr>
          <w:rFonts w:cstheme="minorHAnsi"/>
          <w:lang w:val="en-US"/>
        </w:rPr>
        <w:t>.</w:t>
      </w:r>
      <w:r w:rsidRPr="00F103C8">
        <w:rPr>
          <w:rFonts w:cstheme="minorHAnsi"/>
          <w:lang w:val="en-US"/>
        </w:rPr>
        <w:t xml:space="preserve"> </w:t>
      </w:r>
      <w:proofErr w:type="spellStart"/>
      <w:r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Økland</w:t>
      </w:r>
      <w:proofErr w:type="spellEnd"/>
      <w:r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, </w:t>
      </w:r>
      <w:r w:rsidR="007B615E">
        <w:rPr>
          <w:rFonts w:cstheme="minorHAnsi"/>
          <w:color w:val="2A2A2A"/>
          <w:bdr w:val="none" w:sz="0" w:space="0" w:color="auto" w:frame="1"/>
          <w:shd w:val="clear" w:color="auto" w:fill="FFFFFF"/>
        </w:rPr>
        <w:t>‘Pauline Letter</w:t>
      </w:r>
      <w:r w:rsidR="00BF7AFA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s’, </w:t>
      </w:r>
      <w:r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p</w:t>
      </w:r>
      <w:r w:rsid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.</w:t>
      </w:r>
      <w:r w:rsidRP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317</w:t>
      </w:r>
      <w:r w:rsidR="00F103C8">
        <w:rPr>
          <w:rFonts w:cstheme="minorHAnsi"/>
          <w:color w:val="2A2A2A"/>
          <w:bdr w:val="none" w:sz="0" w:space="0" w:color="auto" w:frame="1"/>
          <w:shd w:val="clear" w:color="auto" w:fill="FFFFFF"/>
        </w:rPr>
        <w:t>.</w:t>
      </w:r>
    </w:p>
  </w:footnote>
  <w:footnote w:id="20">
    <w:p w14:paraId="75629FCA" w14:textId="2FC3EF2F" w:rsidR="00315684" w:rsidRPr="00315684" w:rsidRDefault="0031568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5D2DFB">
        <w:t xml:space="preserve">Scripture 4 All, </w:t>
      </w:r>
      <w:r w:rsidR="005D2DFB" w:rsidRPr="00F96B9F">
        <w:t>‘Greek Interlinear Bible (NT)’</w:t>
      </w:r>
      <w:r w:rsidR="005D2DFB">
        <w:t xml:space="preserve">, </w:t>
      </w:r>
      <w:r w:rsidR="005D2DFB">
        <w:t xml:space="preserve"> </w:t>
      </w:r>
      <w:hyperlink r:id="rId8" w:history="1">
        <w:r w:rsidR="00A1597E" w:rsidRPr="006E32AE">
          <w:rPr>
            <w:rStyle w:val="Hyperlink"/>
          </w:rPr>
          <w:t>https://www.scripture4all.org/OnlineInterlinear/NTpdf/gal3.pdf</w:t>
        </w:r>
      </w:hyperlink>
      <w:r w:rsidR="005D2DFB">
        <w:rPr>
          <w:rStyle w:val="Hyperlink"/>
        </w:rPr>
        <w:t>,</w:t>
      </w:r>
      <w:r w:rsidR="00156E30">
        <w:t xml:space="preserve"> 29</w:t>
      </w:r>
      <w:r w:rsidR="00FC6712">
        <w:t xml:space="preserve"> April 20</w:t>
      </w:r>
      <w:r w:rsidR="00156E30">
        <w:t>23</w:t>
      </w:r>
      <w:r w:rsidR="00467C6A">
        <w:t>.</w:t>
      </w:r>
    </w:p>
  </w:footnote>
  <w:footnote w:id="21">
    <w:p w14:paraId="62E5A73C" w14:textId="66C2F64A" w:rsidR="00C852A2" w:rsidRPr="00C852A2" w:rsidRDefault="00C852A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1E0E75">
        <w:rPr>
          <w:lang w:val="en-US"/>
        </w:rPr>
        <w:t>Polaski</w:t>
      </w:r>
      <w:proofErr w:type="spellEnd"/>
      <w:r w:rsidR="001E0E75">
        <w:rPr>
          <w:lang w:val="en-US"/>
        </w:rPr>
        <w:t xml:space="preserve">, </w:t>
      </w:r>
      <w:r w:rsidR="001E0E75" w:rsidRPr="00467C6A">
        <w:rPr>
          <w:i/>
          <w:iCs/>
          <w:lang w:val="en-US"/>
        </w:rPr>
        <w:t>Feminist Introduction to Paul</w:t>
      </w:r>
      <w:r w:rsidR="00467C6A">
        <w:rPr>
          <w:i/>
          <w:iCs/>
          <w:lang w:val="en-US"/>
        </w:rPr>
        <w:t>,</w:t>
      </w:r>
      <w:r w:rsidR="001E0E75">
        <w:rPr>
          <w:lang w:val="en-US"/>
        </w:rPr>
        <w:t xml:space="preserve"> pp</w:t>
      </w:r>
      <w:r w:rsidR="00467C6A">
        <w:rPr>
          <w:lang w:val="en-US"/>
        </w:rPr>
        <w:t xml:space="preserve">. </w:t>
      </w:r>
      <w:r w:rsidR="001E0E75">
        <w:rPr>
          <w:lang w:val="en-US"/>
        </w:rPr>
        <w:t>71-72</w:t>
      </w:r>
      <w:r w:rsidR="00467C6A">
        <w:rPr>
          <w:lang w:val="en-US"/>
        </w:rPr>
        <w:t>.</w:t>
      </w:r>
    </w:p>
  </w:footnote>
  <w:footnote w:id="22">
    <w:p w14:paraId="5BF63572" w14:textId="1E209B0F" w:rsidR="0060584A" w:rsidRPr="0060584A" w:rsidRDefault="0060584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87523">
        <w:t xml:space="preserve">Scripture 4 All, </w:t>
      </w:r>
      <w:hyperlink r:id="rId9" w:history="1">
        <w:r w:rsidR="00887523" w:rsidRPr="006E32AE">
          <w:rPr>
            <w:rStyle w:val="Hyperlink"/>
          </w:rPr>
          <w:t>https://www.scripture4all.org/OnlineInterlinear/NTpdf/rom16.pdf</w:t>
        </w:r>
      </w:hyperlink>
      <w:r w:rsidR="00887523">
        <w:rPr>
          <w:rStyle w:val="Hyperlink"/>
        </w:rPr>
        <w:t xml:space="preserve">, </w:t>
      </w:r>
      <w:r w:rsidR="001364A8">
        <w:t xml:space="preserve"> </w:t>
      </w:r>
      <w:r w:rsidR="001364A8">
        <w:t>29</w:t>
      </w:r>
      <w:r w:rsidR="00FC6712">
        <w:t xml:space="preserve"> April 20</w:t>
      </w:r>
      <w:r w:rsidR="001364A8">
        <w:t>23</w:t>
      </w:r>
      <w:r w:rsidR="001364A8">
        <w:t>.</w:t>
      </w:r>
    </w:p>
  </w:footnote>
  <w:footnote w:id="23">
    <w:p w14:paraId="5C4D422E" w14:textId="7D34FEA2" w:rsidR="003C5A35" w:rsidRPr="003C5A35" w:rsidRDefault="003C5A3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7A2A5B">
        <w:rPr>
          <w:lang w:val="en-US"/>
        </w:rPr>
        <w:t>Catrin</w:t>
      </w:r>
      <w:proofErr w:type="spellEnd"/>
      <w:r w:rsidR="001742D6">
        <w:rPr>
          <w:lang w:val="en-US"/>
        </w:rPr>
        <w:t xml:space="preserve"> H.</w:t>
      </w:r>
      <w:r w:rsidR="007A2A5B">
        <w:rPr>
          <w:lang w:val="en-US"/>
        </w:rPr>
        <w:t xml:space="preserve"> Williams</w:t>
      </w:r>
      <w:r w:rsidR="001742D6">
        <w:rPr>
          <w:lang w:val="en-US"/>
        </w:rPr>
        <w:t>,</w:t>
      </w:r>
      <w:r w:rsidR="007A2A5B">
        <w:rPr>
          <w:lang w:val="en-US"/>
        </w:rPr>
        <w:t xml:space="preserve"> </w:t>
      </w:r>
      <w:proofErr w:type="gramStart"/>
      <w:r w:rsidR="007A2A5B" w:rsidRPr="00376A6C">
        <w:rPr>
          <w:i/>
          <w:iCs/>
          <w:lang w:val="en-US"/>
        </w:rPr>
        <w:t>Paul</w:t>
      </w:r>
      <w:proofErr w:type="gramEnd"/>
      <w:r w:rsidR="007A2A5B" w:rsidRPr="00376A6C">
        <w:rPr>
          <w:i/>
          <w:iCs/>
          <w:lang w:val="en-US"/>
        </w:rPr>
        <w:t xml:space="preserve"> and Women</w:t>
      </w:r>
      <w:r w:rsidR="006B328D">
        <w:rPr>
          <w:lang w:val="en-US"/>
        </w:rPr>
        <w:t>,</w:t>
      </w:r>
      <w:r w:rsidR="00F33231">
        <w:rPr>
          <w:lang w:val="en-US"/>
        </w:rPr>
        <w:t xml:space="preserve"> (University of Wales, Trinity St David</w:t>
      </w:r>
      <w:r w:rsidR="00A55189">
        <w:rPr>
          <w:lang w:val="en-US"/>
        </w:rPr>
        <w:t>,</w:t>
      </w:r>
      <w:r w:rsidR="00D271AA">
        <w:rPr>
          <w:lang w:val="en-US"/>
        </w:rPr>
        <w:t xml:space="preserve"> </w:t>
      </w:r>
      <w:r w:rsidR="00A55189">
        <w:rPr>
          <w:lang w:val="en-US"/>
        </w:rPr>
        <w:t>2023),</w:t>
      </w:r>
      <w:r w:rsidR="007A2A5B">
        <w:rPr>
          <w:lang w:val="en-US"/>
        </w:rPr>
        <w:t xml:space="preserve"> p.2</w:t>
      </w:r>
      <w:r w:rsidR="00A55189">
        <w:rPr>
          <w:lang w:val="en-US"/>
        </w:rPr>
        <w:t>.</w:t>
      </w:r>
    </w:p>
  </w:footnote>
  <w:footnote w:id="24">
    <w:p w14:paraId="29814E13" w14:textId="4DF27BBF" w:rsidR="00D602AA" w:rsidRPr="00D602AA" w:rsidRDefault="00D602A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6616F">
        <w:t>‘</w:t>
      </w:r>
      <w:proofErr w:type="spellStart"/>
      <w:r w:rsidR="00482ECF">
        <w:rPr>
          <w:lang w:val="en-US"/>
        </w:rPr>
        <w:t>Junia</w:t>
      </w:r>
      <w:proofErr w:type="spellEnd"/>
      <w:r w:rsidR="0086616F">
        <w:rPr>
          <w:lang w:val="en-US"/>
        </w:rPr>
        <w:t>’</w:t>
      </w:r>
      <w:r w:rsidR="00482ECF">
        <w:rPr>
          <w:lang w:val="en-US"/>
        </w:rPr>
        <w:t xml:space="preserve"> and the male </w:t>
      </w:r>
      <w:r w:rsidR="001E4963">
        <w:rPr>
          <w:lang w:val="en-US"/>
        </w:rPr>
        <w:t xml:space="preserve">version </w:t>
      </w:r>
      <w:r w:rsidR="0086616F">
        <w:rPr>
          <w:lang w:val="en-US"/>
        </w:rPr>
        <w:t>‘</w:t>
      </w:r>
      <w:proofErr w:type="spellStart"/>
      <w:r w:rsidR="00482ECF">
        <w:rPr>
          <w:lang w:val="en-US"/>
        </w:rPr>
        <w:t>Junias</w:t>
      </w:r>
      <w:proofErr w:type="spellEnd"/>
      <w:r w:rsidR="0086616F">
        <w:rPr>
          <w:lang w:val="en-US"/>
        </w:rPr>
        <w:t>’</w:t>
      </w:r>
      <w:r w:rsidR="00482ECF">
        <w:rPr>
          <w:lang w:val="en-US"/>
        </w:rPr>
        <w:t xml:space="preserve"> </w:t>
      </w:r>
      <w:r w:rsidR="001E4963">
        <w:rPr>
          <w:lang w:val="en-US"/>
        </w:rPr>
        <w:t xml:space="preserve">have both been used </w:t>
      </w:r>
      <w:r w:rsidR="00AF035C">
        <w:rPr>
          <w:lang w:val="en-US"/>
        </w:rPr>
        <w:t>in translations</w:t>
      </w:r>
      <w:r w:rsidR="007D55C8">
        <w:rPr>
          <w:lang w:val="en-US"/>
        </w:rPr>
        <w:t xml:space="preserve">, </w:t>
      </w:r>
      <w:r w:rsidR="00A84C60">
        <w:rPr>
          <w:lang w:val="en-US"/>
        </w:rPr>
        <w:t>after</w:t>
      </w:r>
      <w:r w:rsidR="007D55C8">
        <w:rPr>
          <w:lang w:val="en-US"/>
        </w:rPr>
        <w:t xml:space="preserve"> Martin Luther used the male form, this </w:t>
      </w:r>
      <w:r w:rsidR="008135B4">
        <w:rPr>
          <w:lang w:val="en-US"/>
        </w:rPr>
        <w:t xml:space="preserve">gained popularity and was </w:t>
      </w:r>
      <w:r w:rsidR="0086616F">
        <w:rPr>
          <w:lang w:val="en-US"/>
        </w:rPr>
        <w:t>subsequently used by other translators</w:t>
      </w:r>
      <w:r w:rsidR="00A67E64">
        <w:rPr>
          <w:lang w:val="en-US"/>
        </w:rPr>
        <w:t xml:space="preserve">, </w:t>
      </w:r>
      <w:r w:rsidR="00A67E64" w:rsidRPr="00A67E64">
        <w:t xml:space="preserve"> </w:t>
      </w:r>
      <w:r w:rsidR="00BD5A34">
        <w:t xml:space="preserve">M. </w:t>
      </w:r>
      <w:proofErr w:type="spellStart"/>
      <w:r w:rsidR="00BD5A34">
        <w:t>M</w:t>
      </w:r>
      <w:r w:rsidR="00D1439F">
        <w:t>owczko</w:t>
      </w:r>
      <w:proofErr w:type="spellEnd"/>
      <w:r w:rsidR="00D1439F">
        <w:t>, ‘</w:t>
      </w:r>
      <w:proofErr w:type="spellStart"/>
      <w:r w:rsidR="00D1439F">
        <w:t>Junias</w:t>
      </w:r>
      <w:proofErr w:type="spellEnd"/>
      <w:r w:rsidR="00452C52">
        <w:t xml:space="preserve"> and </w:t>
      </w:r>
      <w:proofErr w:type="spellStart"/>
      <w:r w:rsidR="00452C52">
        <w:t>Junia</w:t>
      </w:r>
      <w:proofErr w:type="spellEnd"/>
      <w:r w:rsidR="00452C52">
        <w:t xml:space="preserve"> in Early Commentaries of Romans 16:7’, </w:t>
      </w:r>
      <w:r w:rsidR="005024F8" w:rsidRPr="005024F8">
        <w:rPr>
          <w:i/>
          <w:iCs/>
        </w:rPr>
        <w:t>Exploring The Biblical Theology of Christian Egalitarianism</w:t>
      </w:r>
      <w:r w:rsidR="005024F8">
        <w:rPr>
          <w:lang w:val="en-US"/>
        </w:rPr>
        <w:t xml:space="preserve">, </w:t>
      </w:r>
      <w:hyperlink r:id="rId10" w:history="1">
        <w:r w:rsidR="00452C52" w:rsidRPr="00D82B87">
          <w:rPr>
            <w:rStyle w:val="Hyperlink"/>
            <w:lang w:val="en-US"/>
          </w:rPr>
          <w:t>https://margmowczko.com/junias-junia-julia-romans-167/</w:t>
        </w:r>
      </w:hyperlink>
      <w:r w:rsidR="00A67E64">
        <w:rPr>
          <w:lang w:val="en-US"/>
        </w:rPr>
        <w:t xml:space="preserve">, </w:t>
      </w:r>
      <w:r w:rsidR="00452C52">
        <w:rPr>
          <w:lang w:val="en-US"/>
        </w:rPr>
        <w:t xml:space="preserve"> 4</w:t>
      </w:r>
      <w:r w:rsidR="00FC6712">
        <w:rPr>
          <w:lang w:val="en-US"/>
        </w:rPr>
        <w:t xml:space="preserve"> May 20</w:t>
      </w:r>
      <w:r w:rsidR="00452C52">
        <w:rPr>
          <w:lang w:val="en-US"/>
        </w:rPr>
        <w:t>23.</w:t>
      </w:r>
    </w:p>
  </w:footnote>
  <w:footnote w:id="25">
    <w:p w14:paraId="21F3605F" w14:textId="0490FFB9" w:rsidR="00832B46" w:rsidRPr="00E66EA5" w:rsidRDefault="00832B46">
      <w:pPr>
        <w:pStyle w:val="FootnoteText"/>
        <w:rPr>
          <w:rFonts w:cstheme="minorHAnsi"/>
          <w:lang w:val="en-US"/>
        </w:rPr>
      </w:pPr>
      <w:r w:rsidRPr="00E66EA5">
        <w:rPr>
          <w:rStyle w:val="FootnoteReference"/>
        </w:rPr>
        <w:footnoteRef/>
      </w:r>
      <w:r w:rsidRPr="00E66EA5">
        <w:t xml:space="preserve"> </w:t>
      </w:r>
      <w:r w:rsidR="00336A90" w:rsidRPr="00E66EA5">
        <w:rPr>
          <w:rFonts w:cstheme="minorHAnsi"/>
          <w:shd w:val="clear" w:color="auto" w:fill="FFFFFF"/>
        </w:rPr>
        <w:t>Elisabeth </w:t>
      </w:r>
      <w:proofErr w:type="spellStart"/>
      <w:r w:rsidR="00FE16C7" w:rsidRPr="00E66EA5">
        <w:rPr>
          <w:rFonts w:cstheme="minorHAnsi"/>
          <w:shd w:val="clear" w:color="auto" w:fill="FFFFFF"/>
        </w:rPr>
        <w:t>Schüssler</w:t>
      </w:r>
      <w:proofErr w:type="spellEnd"/>
      <w:r w:rsidR="00FE16C7" w:rsidRPr="00E66EA5">
        <w:rPr>
          <w:rFonts w:cstheme="minorHAnsi"/>
          <w:shd w:val="clear" w:color="auto" w:fill="FFFFFF"/>
        </w:rPr>
        <w:t xml:space="preserve"> </w:t>
      </w:r>
      <w:proofErr w:type="spellStart"/>
      <w:r w:rsidR="00FE16C7" w:rsidRPr="00E66EA5">
        <w:rPr>
          <w:rFonts w:cstheme="minorHAnsi"/>
          <w:shd w:val="clear" w:color="auto" w:fill="FFFFFF"/>
        </w:rPr>
        <w:t>Fiorenza</w:t>
      </w:r>
      <w:proofErr w:type="spellEnd"/>
      <w:r w:rsidR="00FE16C7" w:rsidRPr="00E66EA5">
        <w:rPr>
          <w:rFonts w:cstheme="minorHAnsi"/>
          <w:shd w:val="clear" w:color="auto" w:fill="FFFFFF"/>
        </w:rPr>
        <w:t xml:space="preserve">, </w:t>
      </w:r>
      <w:r w:rsidR="00FE16C7" w:rsidRPr="00E66EA5">
        <w:rPr>
          <w:rFonts w:cstheme="minorHAnsi"/>
          <w:i/>
          <w:iCs/>
          <w:shd w:val="clear" w:color="auto" w:fill="FFFFFF"/>
        </w:rPr>
        <w:t xml:space="preserve">In Memory of Her: </w:t>
      </w:r>
      <w:r w:rsidR="0071400D" w:rsidRPr="00E66EA5">
        <w:rPr>
          <w:rFonts w:cstheme="minorHAnsi"/>
          <w:i/>
          <w:iCs/>
          <w:shd w:val="clear" w:color="auto" w:fill="FFFFFF"/>
        </w:rPr>
        <w:t>A</w:t>
      </w:r>
      <w:r w:rsidR="00FE16C7" w:rsidRPr="00E66EA5">
        <w:rPr>
          <w:rFonts w:cstheme="minorHAnsi"/>
          <w:i/>
          <w:iCs/>
          <w:shd w:val="clear" w:color="auto" w:fill="FFFFFF"/>
        </w:rPr>
        <w:t xml:space="preserve"> Feminist Theological Reconstruction of Christian Origins</w:t>
      </w:r>
      <w:r w:rsidR="00FE16C7" w:rsidRPr="00E66EA5">
        <w:rPr>
          <w:rFonts w:cstheme="minorHAnsi"/>
          <w:shd w:val="clear" w:color="auto" w:fill="FFFFFF"/>
        </w:rPr>
        <w:t> (London: SCM Press, 1983)</w:t>
      </w:r>
      <w:r w:rsidR="0058175C" w:rsidRPr="00E66EA5">
        <w:rPr>
          <w:rFonts w:cstheme="minorHAnsi"/>
          <w:shd w:val="clear" w:color="auto" w:fill="FFFFFF"/>
        </w:rPr>
        <w:t xml:space="preserve"> </w:t>
      </w:r>
      <w:r w:rsidR="00C712B8" w:rsidRPr="00E66EA5">
        <w:rPr>
          <w:rFonts w:cstheme="minorHAnsi"/>
          <w:shd w:val="clear" w:color="auto" w:fill="FFFFFF"/>
        </w:rPr>
        <w:t>referring to Erastus, Mark, Timothy</w:t>
      </w:r>
      <w:r w:rsidR="002728DA" w:rsidRPr="00E66EA5">
        <w:rPr>
          <w:rFonts w:cstheme="minorHAnsi"/>
          <w:shd w:val="clear" w:color="auto" w:fill="FFFFFF"/>
        </w:rPr>
        <w:t xml:space="preserve">, Titus and Tychicus, </w:t>
      </w:r>
      <w:r w:rsidR="0058175C" w:rsidRPr="00E66EA5">
        <w:rPr>
          <w:rFonts w:cstheme="minorHAnsi"/>
          <w:shd w:val="clear" w:color="auto" w:fill="FFFFFF"/>
        </w:rPr>
        <w:t>p</w:t>
      </w:r>
      <w:r w:rsidR="00336A90" w:rsidRPr="00E66EA5">
        <w:rPr>
          <w:rFonts w:cstheme="minorHAnsi"/>
          <w:shd w:val="clear" w:color="auto" w:fill="FFFFFF"/>
        </w:rPr>
        <w:t>.</w:t>
      </w:r>
      <w:r w:rsidR="0058175C" w:rsidRPr="00E66EA5">
        <w:rPr>
          <w:rFonts w:cstheme="minorHAnsi"/>
          <w:shd w:val="clear" w:color="auto" w:fill="FFFFFF"/>
        </w:rPr>
        <w:t>169</w:t>
      </w:r>
      <w:r w:rsidR="00336A90" w:rsidRPr="00E66EA5">
        <w:rPr>
          <w:rFonts w:cstheme="minorHAnsi"/>
          <w:shd w:val="clear" w:color="auto" w:fill="FFFFFF"/>
        </w:rPr>
        <w:t>.</w:t>
      </w:r>
    </w:p>
  </w:footnote>
  <w:footnote w:id="26">
    <w:p w14:paraId="5662266D" w14:textId="502080EC" w:rsidR="0077264C" w:rsidRPr="0077264C" w:rsidRDefault="0077264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9C0F39">
        <w:t xml:space="preserve"> </w:t>
      </w:r>
      <w:r w:rsidR="00057480">
        <w:t xml:space="preserve">Scripture 4 All, </w:t>
      </w:r>
      <w:hyperlink r:id="rId11" w:history="1">
        <w:r w:rsidR="00F54716" w:rsidRPr="00302FFA">
          <w:rPr>
            <w:rStyle w:val="Hyperlink"/>
          </w:rPr>
          <w:t>https://www.scripture4all.org/OnlineInterlinear/NTpdf/1co16.pdf</w:t>
        </w:r>
      </w:hyperlink>
      <w:r w:rsidR="009C0F39">
        <w:rPr>
          <w:rStyle w:val="Hyperlink"/>
        </w:rPr>
        <w:t>,</w:t>
      </w:r>
      <w:r w:rsidR="00F54716">
        <w:t xml:space="preserve"> 30</w:t>
      </w:r>
      <w:r w:rsidR="00FC6712">
        <w:rPr>
          <w:vertAlign w:val="superscript"/>
        </w:rPr>
        <w:t xml:space="preserve"> </w:t>
      </w:r>
      <w:r w:rsidR="00FC6712">
        <w:t>April 20</w:t>
      </w:r>
      <w:r w:rsidR="00F54716">
        <w:t>23</w:t>
      </w:r>
      <w:r w:rsidR="00FC6712">
        <w:t>.</w:t>
      </w:r>
    </w:p>
  </w:footnote>
  <w:footnote w:id="27">
    <w:p w14:paraId="601FB8AF" w14:textId="18C6AD3D" w:rsidR="00057205" w:rsidRPr="00FF4F11" w:rsidRDefault="00057205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D035A0">
        <w:t>L</w:t>
      </w:r>
      <w:r w:rsidR="00D035A0" w:rsidRPr="00FF4F11">
        <w:rPr>
          <w:rFonts w:cstheme="minorHAnsi"/>
        </w:rPr>
        <w:t xml:space="preserve">ucy </w:t>
      </w:r>
      <w:proofErr w:type="spellStart"/>
      <w:r w:rsidRPr="00FF4F11">
        <w:rPr>
          <w:rFonts w:cstheme="minorHAnsi"/>
          <w:color w:val="3A3A3A"/>
          <w:shd w:val="clear" w:color="auto" w:fill="FFFFFF"/>
        </w:rPr>
        <w:t>Peppiatt</w:t>
      </w:r>
      <w:proofErr w:type="spellEnd"/>
      <w:r w:rsidRPr="00FF4F11">
        <w:rPr>
          <w:rFonts w:cstheme="minorHAnsi"/>
          <w:color w:val="3A3A3A"/>
          <w:shd w:val="clear" w:color="auto" w:fill="FFFFFF"/>
        </w:rPr>
        <w:t xml:space="preserve">, </w:t>
      </w:r>
      <w:r w:rsidRPr="00FF4F11">
        <w:rPr>
          <w:rFonts w:cstheme="minorHAnsi"/>
          <w:i/>
          <w:iCs/>
          <w:color w:val="3A3A3A"/>
          <w:shd w:val="clear" w:color="auto" w:fill="FFFFFF"/>
        </w:rPr>
        <w:t>Women and Worship at Corint</w:t>
      </w:r>
      <w:r w:rsidR="00FF4F11">
        <w:rPr>
          <w:rFonts w:cstheme="minorHAnsi"/>
          <w:i/>
          <w:iCs/>
          <w:color w:val="3A3A3A"/>
          <w:shd w:val="clear" w:color="auto" w:fill="FFFFFF"/>
        </w:rPr>
        <w:t>h</w:t>
      </w:r>
      <w:r w:rsidRPr="00FF4F11">
        <w:rPr>
          <w:rFonts w:cstheme="minorHAnsi"/>
          <w:i/>
          <w:iCs/>
          <w:color w:val="3A3A3A"/>
          <w:shd w:val="clear" w:color="auto" w:fill="FFFFFF"/>
        </w:rPr>
        <w:t>: Paul’s Rhetorical Arguments in 1 Corinthians</w:t>
      </w:r>
      <w:r w:rsidRPr="00FF4F11">
        <w:rPr>
          <w:rFonts w:cstheme="minorHAnsi"/>
          <w:color w:val="3A3A3A"/>
          <w:shd w:val="clear" w:color="auto" w:fill="FFFFFF"/>
        </w:rPr>
        <w:t> (Cambridge: James Clarke &amp; Co., 2017)</w:t>
      </w:r>
      <w:r w:rsidR="009704FC">
        <w:rPr>
          <w:rFonts w:cstheme="minorHAnsi"/>
          <w:color w:val="3A3A3A"/>
          <w:shd w:val="clear" w:color="auto" w:fill="FFFFFF"/>
        </w:rPr>
        <w:t>,</w:t>
      </w:r>
      <w:r w:rsidR="00375513" w:rsidRPr="00FF4F11">
        <w:rPr>
          <w:rFonts w:cstheme="minorHAnsi"/>
          <w:color w:val="3A3A3A"/>
          <w:shd w:val="clear" w:color="auto" w:fill="FFFFFF"/>
        </w:rPr>
        <w:t xml:space="preserve"> pp</w:t>
      </w:r>
      <w:r w:rsidR="00FF4F11" w:rsidRPr="00FF4F11">
        <w:rPr>
          <w:rFonts w:cstheme="minorHAnsi"/>
          <w:color w:val="3A3A3A"/>
          <w:shd w:val="clear" w:color="auto" w:fill="FFFFFF"/>
        </w:rPr>
        <w:t>.</w:t>
      </w:r>
      <w:r w:rsidR="00375513" w:rsidRPr="00FF4F11">
        <w:rPr>
          <w:rFonts w:cstheme="minorHAnsi"/>
          <w:color w:val="3A3A3A"/>
          <w:shd w:val="clear" w:color="auto" w:fill="FFFFFF"/>
        </w:rPr>
        <w:t>21-23</w:t>
      </w:r>
      <w:r w:rsidR="00FF4F11" w:rsidRPr="00FF4F11">
        <w:rPr>
          <w:rFonts w:cstheme="minorHAnsi"/>
          <w:color w:val="3A3A3A"/>
          <w:shd w:val="clear" w:color="auto" w:fill="FFFFFF"/>
        </w:rPr>
        <w:t>.</w:t>
      </w:r>
    </w:p>
  </w:footnote>
  <w:footnote w:id="28">
    <w:p w14:paraId="476B063F" w14:textId="5A495D49" w:rsidR="0060638F" w:rsidRPr="0060638F" w:rsidRDefault="0060638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704FC">
        <w:t xml:space="preserve">L. </w:t>
      </w:r>
      <w:proofErr w:type="spellStart"/>
      <w:r>
        <w:rPr>
          <w:lang w:val="en-US"/>
        </w:rPr>
        <w:t>Peppiatt</w:t>
      </w:r>
      <w:proofErr w:type="spellEnd"/>
      <w:r w:rsidR="009704FC">
        <w:rPr>
          <w:lang w:val="en-US"/>
        </w:rPr>
        <w:t>,</w:t>
      </w:r>
      <w:r>
        <w:rPr>
          <w:lang w:val="en-US"/>
        </w:rPr>
        <w:t xml:space="preserve"> </w:t>
      </w:r>
      <w:r w:rsidR="00BA5866" w:rsidRPr="00BA5866">
        <w:rPr>
          <w:i/>
          <w:iCs/>
          <w:lang w:val="en-US"/>
        </w:rPr>
        <w:t>Women and Worship at Corinth</w:t>
      </w:r>
      <w:r w:rsidR="00BA5866">
        <w:rPr>
          <w:lang w:val="en-US"/>
        </w:rPr>
        <w:t xml:space="preserve">, </w:t>
      </w:r>
      <w:r>
        <w:rPr>
          <w:lang w:val="en-US"/>
        </w:rPr>
        <w:t>p</w:t>
      </w:r>
      <w:r w:rsidR="009704FC">
        <w:rPr>
          <w:lang w:val="en-US"/>
        </w:rPr>
        <w:t>.</w:t>
      </w:r>
      <w:r>
        <w:rPr>
          <w:lang w:val="en-US"/>
        </w:rPr>
        <w:t>22</w:t>
      </w:r>
      <w:r w:rsidR="009704FC">
        <w:rPr>
          <w:lang w:val="en-US"/>
        </w:rPr>
        <w:t>.</w:t>
      </w:r>
    </w:p>
  </w:footnote>
  <w:footnote w:id="29">
    <w:p w14:paraId="16137CF7" w14:textId="2E660236" w:rsidR="00C448C6" w:rsidRPr="00C448C6" w:rsidRDefault="00C448C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Ambiguity </w:t>
      </w:r>
      <w:r w:rsidR="009704FC">
        <w:t>a</w:t>
      </w:r>
      <w:r>
        <w:rPr>
          <w:lang w:val="en-US"/>
        </w:rPr>
        <w:t>s discussed earlier in ‘Use of Language</w:t>
      </w:r>
      <w:r w:rsidR="009704FC">
        <w:rPr>
          <w:lang w:val="en-US"/>
        </w:rPr>
        <w:t>’.</w:t>
      </w:r>
    </w:p>
  </w:footnote>
  <w:footnote w:id="30">
    <w:p w14:paraId="0C8DDC83" w14:textId="70F7F225" w:rsidR="00721349" w:rsidRPr="00721349" w:rsidRDefault="0072134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1602E">
        <w:t xml:space="preserve">Greek Interlinear, </w:t>
      </w:r>
      <w:hyperlink r:id="rId12" w:history="1">
        <w:r w:rsidR="00C1602E" w:rsidRPr="006E32AE">
          <w:rPr>
            <w:rStyle w:val="Hyperlink"/>
          </w:rPr>
          <w:t>https://www.scripture4all.org/OnlineInterlinear/NTpdf/1co11.pdf</w:t>
        </w:r>
      </w:hyperlink>
      <w:r w:rsidR="00C1602E">
        <w:rPr>
          <w:rStyle w:val="Hyperlink"/>
        </w:rPr>
        <w:t>,</w:t>
      </w:r>
      <w:r>
        <w:t xml:space="preserve"> 30</w:t>
      </w:r>
      <w:r w:rsidR="00C1602E">
        <w:t xml:space="preserve"> April 20</w:t>
      </w:r>
      <w:r>
        <w:t>23</w:t>
      </w:r>
      <w:r w:rsidR="00C1602E">
        <w:t>.</w:t>
      </w:r>
    </w:p>
  </w:footnote>
  <w:footnote w:id="31">
    <w:p w14:paraId="68C2E081" w14:textId="396F74F7" w:rsidR="00C70545" w:rsidRPr="00E66EA5" w:rsidRDefault="00C70545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71660" w:rsidRPr="00E66EA5">
        <w:rPr>
          <w:rFonts w:cstheme="minorHAnsi"/>
          <w:lang w:val="en-US"/>
        </w:rPr>
        <w:t>James D</w:t>
      </w:r>
      <w:r w:rsidR="00FB7D16" w:rsidRPr="00E66EA5">
        <w:rPr>
          <w:rFonts w:cstheme="minorHAnsi"/>
          <w:lang w:val="en-US"/>
        </w:rPr>
        <w:t xml:space="preserve">.G. </w:t>
      </w:r>
      <w:r w:rsidR="005D7635" w:rsidRPr="00E66EA5">
        <w:rPr>
          <w:rFonts w:cstheme="minorHAnsi"/>
          <w:shd w:val="clear" w:color="auto" w:fill="FFFFFF"/>
        </w:rPr>
        <w:t xml:space="preserve">Dunn, </w:t>
      </w:r>
      <w:r w:rsidR="005D7635" w:rsidRPr="00E66EA5">
        <w:rPr>
          <w:rFonts w:cstheme="minorHAnsi"/>
          <w:i/>
          <w:iCs/>
          <w:shd w:val="clear" w:color="auto" w:fill="FFFFFF"/>
        </w:rPr>
        <w:t>1 Corinthians</w:t>
      </w:r>
      <w:r w:rsidR="00EE28AB" w:rsidRPr="00E66EA5">
        <w:rPr>
          <w:rFonts w:cstheme="minorHAnsi"/>
          <w:i/>
          <w:iCs/>
          <w:shd w:val="clear" w:color="auto" w:fill="FFFFFF"/>
        </w:rPr>
        <w:t xml:space="preserve"> </w:t>
      </w:r>
      <w:r w:rsidR="005D7635" w:rsidRPr="00E66EA5">
        <w:rPr>
          <w:rFonts w:cstheme="minorHAnsi"/>
          <w:shd w:val="clear" w:color="auto" w:fill="FFFFFF"/>
        </w:rPr>
        <w:t>(</w:t>
      </w:r>
      <w:r w:rsidR="003237D0" w:rsidRPr="00E66EA5">
        <w:rPr>
          <w:rFonts w:cstheme="minorHAnsi"/>
          <w:shd w:val="clear" w:color="auto" w:fill="FFFFFF"/>
        </w:rPr>
        <w:t>London</w:t>
      </w:r>
      <w:r w:rsidR="005D7635" w:rsidRPr="00E66EA5">
        <w:rPr>
          <w:rFonts w:cstheme="minorHAnsi"/>
          <w:shd w:val="clear" w:color="auto" w:fill="FFFFFF"/>
        </w:rPr>
        <w:t xml:space="preserve">: </w:t>
      </w:r>
      <w:r w:rsidR="00FC6876" w:rsidRPr="00E66EA5">
        <w:rPr>
          <w:rFonts w:cstheme="minorHAnsi"/>
          <w:shd w:val="clear" w:color="auto" w:fill="FFFFFF"/>
        </w:rPr>
        <w:t>T &amp; T International</w:t>
      </w:r>
      <w:r w:rsidR="005D7635" w:rsidRPr="00E66EA5">
        <w:rPr>
          <w:rFonts w:cstheme="minorHAnsi"/>
          <w:shd w:val="clear" w:color="auto" w:fill="FFFFFF"/>
        </w:rPr>
        <w:t xml:space="preserve">, </w:t>
      </w:r>
      <w:r w:rsidR="001A48B9" w:rsidRPr="00E66EA5">
        <w:rPr>
          <w:rFonts w:cstheme="minorHAnsi"/>
          <w:shd w:val="clear" w:color="auto" w:fill="FFFFFF"/>
        </w:rPr>
        <w:t>2003</w:t>
      </w:r>
      <w:r w:rsidR="005D7635" w:rsidRPr="00E66EA5">
        <w:rPr>
          <w:rFonts w:cstheme="minorHAnsi"/>
          <w:shd w:val="clear" w:color="auto" w:fill="FFFFFF"/>
        </w:rPr>
        <w:t>)</w:t>
      </w:r>
      <w:r w:rsidR="00EE28AB" w:rsidRPr="00E66EA5">
        <w:rPr>
          <w:rFonts w:cstheme="minorHAnsi"/>
          <w:shd w:val="clear" w:color="auto" w:fill="FFFFFF"/>
        </w:rPr>
        <w:t>,</w:t>
      </w:r>
      <w:r w:rsidR="001A48B9" w:rsidRPr="00E66EA5">
        <w:rPr>
          <w:rFonts w:cstheme="minorHAnsi"/>
          <w:shd w:val="clear" w:color="auto" w:fill="FFFFFF"/>
        </w:rPr>
        <w:t xml:space="preserve"> p</w:t>
      </w:r>
      <w:r w:rsidR="00EE28AB" w:rsidRPr="00E66EA5">
        <w:rPr>
          <w:rFonts w:cstheme="minorHAnsi"/>
          <w:shd w:val="clear" w:color="auto" w:fill="FFFFFF"/>
        </w:rPr>
        <w:t>.</w:t>
      </w:r>
      <w:r w:rsidR="001A48B9" w:rsidRPr="00E66EA5">
        <w:rPr>
          <w:rFonts w:cstheme="minorHAnsi"/>
          <w:shd w:val="clear" w:color="auto" w:fill="FFFFFF"/>
        </w:rPr>
        <w:t>71</w:t>
      </w:r>
      <w:r w:rsidR="00EE28AB" w:rsidRPr="00E66EA5">
        <w:rPr>
          <w:rFonts w:cstheme="minorHAnsi"/>
          <w:shd w:val="clear" w:color="auto" w:fill="FFFFFF"/>
        </w:rPr>
        <w:t>.</w:t>
      </w:r>
    </w:p>
  </w:footnote>
  <w:footnote w:id="32">
    <w:p w14:paraId="170A0EE8" w14:textId="47C6E889" w:rsidR="00DA37DA" w:rsidRPr="00C1602E" w:rsidRDefault="00DA37DA">
      <w:pPr>
        <w:pStyle w:val="FootnoteText"/>
        <w:rPr>
          <w:rFonts w:cstheme="minorHAnsi"/>
          <w:lang w:val="en-US"/>
        </w:rPr>
      </w:pPr>
      <w:r w:rsidRPr="00C1602E">
        <w:rPr>
          <w:rStyle w:val="FootnoteReference"/>
          <w:rFonts w:cstheme="minorHAnsi"/>
        </w:rPr>
        <w:footnoteRef/>
      </w:r>
      <w:r w:rsidRPr="00C1602E">
        <w:rPr>
          <w:rFonts w:cstheme="minorHAnsi"/>
        </w:rPr>
        <w:t xml:space="preserve"> </w:t>
      </w:r>
      <w:proofErr w:type="spellStart"/>
      <w:r w:rsidR="00E309D9" w:rsidRPr="00C1602E">
        <w:rPr>
          <w:rFonts w:cstheme="minorHAnsi"/>
        </w:rPr>
        <w:t>C.S.Cow</w:t>
      </w:r>
      <w:r w:rsidR="00AA7469" w:rsidRPr="00C1602E">
        <w:rPr>
          <w:rFonts w:cstheme="minorHAnsi"/>
        </w:rPr>
        <w:t>les</w:t>
      </w:r>
      <w:proofErr w:type="spellEnd"/>
      <w:r w:rsidR="00AA7469" w:rsidRPr="003E5E99">
        <w:rPr>
          <w:rFonts w:cstheme="minorHAnsi"/>
          <w:i/>
          <w:iCs/>
        </w:rPr>
        <w:t xml:space="preserve">, </w:t>
      </w:r>
      <w:r w:rsidR="00B51151">
        <w:rPr>
          <w:rFonts w:cstheme="minorHAnsi"/>
        </w:rPr>
        <w:t>‘</w:t>
      </w:r>
      <w:r w:rsidR="003205D2" w:rsidRPr="00B51151">
        <w:rPr>
          <w:rFonts w:cstheme="minorHAnsi"/>
        </w:rPr>
        <w:t>An Analysis of Paul</w:t>
      </w:r>
      <w:r w:rsidR="0068318A" w:rsidRPr="00B51151">
        <w:rPr>
          <w:rFonts w:cstheme="minorHAnsi"/>
        </w:rPr>
        <w:t>’s Position o</w:t>
      </w:r>
      <w:r w:rsidR="00340E04">
        <w:rPr>
          <w:rFonts w:cstheme="minorHAnsi"/>
        </w:rPr>
        <w:t>n</w:t>
      </w:r>
      <w:r w:rsidR="0068318A" w:rsidRPr="00B51151">
        <w:rPr>
          <w:rFonts w:cstheme="minorHAnsi"/>
        </w:rPr>
        <w:t xml:space="preserve"> Women in Ministry</w:t>
      </w:r>
      <w:r w:rsidR="00340E04">
        <w:rPr>
          <w:rFonts w:cstheme="minorHAnsi"/>
        </w:rPr>
        <w:t>’</w:t>
      </w:r>
      <w:r w:rsidR="0068318A">
        <w:rPr>
          <w:rFonts w:cstheme="minorHAnsi"/>
        </w:rPr>
        <w:t xml:space="preserve"> </w:t>
      </w:r>
      <w:r w:rsidR="003E5E99">
        <w:rPr>
          <w:rFonts w:cstheme="minorHAnsi"/>
        </w:rPr>
        <w:t xml:space="preserve">(1990), </w:t>
      </w:r>
      <w:r w:rsidR="00B51151" w:rsidRPr="00B51151">
        <w:rPr>
          <w:rFonts w:cstheme="minorHAnsi"/>
          <w:i/>
          <w:iCs/>
        </w:rPr>
        <w:t>Wesleyan Holiness Women in Ministry</w:t>
      </w:r>
      <w:r w:rsidR="00B51151">
        <w:rPr>
          <w:rFonts w:cstheme="minorHAnsi"/>
        </w:rPr>
        <w:t xml:space="preserve">, </w:t>
      </w:r>
      <w:hyperlink r:id="rId13" w:history="1">
        <w:r w:rsidR="00B51151" w:rsidRPr="006E32AE">
          <w:rPr>
            <w:rStyle w:val="Hyperlink"/>
            <w:rFonts w:cstheme="minorHAnsi"/>
          </w:rPr>
          <w:t>https://www.whwomenclergy.org/an-analysis-of-paul-s-position-on-women-in-ministry</w:t>
        </w:r>
      </w:hyperlink>
      <w:r w:rsidR="00DD6D8A">
        <w:rPr>
          <w:rFonts w:cstheme="minorHAnsi"/>
        </w:rPr>
        <w:t>, 30 April 2023,</w:t>
      </w:r>
      <w:r w:rsidR="003A4BFF" w:rsidRPr="003A4BFF">
        <w:rPr>
          <w:rFonts w:cstheme="minorHAnsi"/>
        </w:rPr>
        <w:t xml:space="preserve"> </w:t>
      </w:r>
      <w:r w:rsidR="00AA7469" w:rsidRPr="00C1602E">
        <w:rPr>
          <w:rFonts w:cstheme="minorHAnsi"/>
        </w:rPr>
        <w:t>p</w:t>
      </w:r>
      <w:r w:rsidR="00DD6D8A">
        <w:rPr>
          <w:rFonts w:cstheme="minorHAnsi"/>
        </w:rPr>
        <w:t>.</w:t>
      </w:r>
      <w:r w:rsidR="00AA7469" w:rsidRPr="00C1602E">
        <w:rPr>
          <w:rFonts w:cstheme="minorHAnsi"/>
        </w:rPr>
        <w:t>8</w:t>
      </w:r>
      <w:r w:rsidR="00DD6D8A">
        <w:rPr>
          <w:rFonts w:cstheme="minorHAnsi"/>
        </w:rPr>
        <w:t>.</w:t>
      </w:r>
    </w:p>
  </w:footnote>
  <w:footnote w:id="33">
    <w:p w14:paraId="1662266E" w14:textId="4DBECDDC" w:rsidR="00C31F12" w:rsidRPr="00C31F12" w:rsidRDefault="00C31F1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L. </w:t>
      </w:r>
      <w:proofErr w:type="spellStart"/>
      <w:r>
        <w:rPr>
          <w:lang w:val="en-US"/>
        </w:rPr>
        <w:t>Peppiatt</w:t>
      </w:r>
      <w:proofErr w:type="spellEnd"/>
      <w:r>
        <w:rPr>
          <w:lang w:val="en-US"/>
        </w:rPr>
        <w:t>, p</w:t>
      </w:r>
      <w:r w:rsidR="001C6BB8">
        <w:rPr>
          <w:lang w:val="en-US"/>
        </w:rPr>
        <w:t>.</w:t>
      </w:r>
      <w:r>
        <w:rPr>
          <w:lang w:val="en-US"/>
        </w:rPr>
        <w:t>44</w:t>
      </w:r>
      <w:r w:rsidR="001C6BB8">
        <w:rPr>
          <w:lang w:val="en-US"/>
        </w:rPr>
        <w:t>.</w:t>
      </w:r>
    </w:p>
  </w:footnote>
  <w:footnote w:id="34">
    <w:p w14:paraId="1BC43978" w14:textId="60777609" w:rsidR="008F5354" w:rsidRPr="008F5354" w:rsidRDefault="008F535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66EA5">
        <w:rPr>
          <w:rFonts w:cstheme="minorHAnsi"/>
          <w:shd w:val="clear" w:color="auto" w:fill="FFFFFF"/>
        </w:rPr>
        <w:t>L</w:t>
      </w:r>
      <w:r w:rsidR="00C0015C" w:rsidRPr="00E66EA5">
        <w:rPr>
          <w:rFonts w:cstheme="minorHAnsi"/>
          <w:shd w:val="clear" w:color="auto" w:fill="FFFFFF"/>
        </w:rPr>
        <w:t>.</w:t>
      </w:r>
      <w:r w:rsidR="00BA5866" w:rsidRPr="00E66EA5">
        <w:rPr>
          <w:rFonts w:cstheme="minorHAnsi"/>
          <w:shd w:val="clear" w:color="auto" w:fill="FFFFFF"/>
        </w:rPr>
        <w:t xml:space="preserve"> </w:t>
      </w:r>
      <w:proofErr w:type="spellStart"/>
      <w:r w:rsidR="00BA5866" w:rsidRPr="00E66EA5">
        <w:rPr>
          <w:rFonts w:cstheme="minorHAnsi"/>
          <w:shd w:val="clear" w:color="auto" w:fill="FFFFFF"/>
        </w:rPr>
        <w:t>Peppiatt</w:t>
      </w:r>
      <w:proofErr w:type="spellEnd"/>
      <w:r w:rsidR="00BA5866" w:rsidRPr="00E66EA5">
        <w:rPr>
          <w:rFonts w:cstheme="minorHAnsi"/>
          <w:shd w:val="clear" w:color="auto" w:fill="FFFFFF"/>
        </w:rPr>
        <w:t>,</w:t>
      </w:r>
      <w:r w:rsidRPr="00E66EA5">
        <w:rPr>
          <w:rFonts w:cstheme="minorHAnsi"/>
          <w:shd w:val="clear" w:color="auto" w:fill="FFFFFF"/>
        </w:rPr>
        <w:t> </w:t>
      </w:r>
      <w:r w:rsidRPr="00E66EA5">
        <w:rPr>
          <w:rFonts w:cstheme="minorHAnsi"/>
          <w:shd w:val="clear" w:color="auto" w:fill="FFFFFF"/>
        </w:rPr>
        <w:t>pp</w:t>
      </w:r>
      <w:r w:rsidR="00C0015C" w:rsidRPr="00E66EA5">
        <w:rPr>
          <w:rFonts w:cstheme="minorHAnsi"/>
          <w:shd w:val="clear" w:color="auto" w:fill="FFFFFF"/>
        </w:rPr>
        <w:t xml:space="preserve">. </w:t>
      </w:r>
      <w:r w:rsidRPr="00E66EA5">
        <w:rPr>
          <w:rFonts w:cstheme="minorHAnsi"/>
          <w:shd w:val="clear" w:color="auto" w:fill="FFFFFF"/>
        </w:rPr>
        <w:t>25-26</w:t>
      </w:r>
      <w:r w:rsidR="00C0015C" w:rsidRPr="00E66EA5">
        <w:rPr>
          <w:rFonts w:ascii="Source Sans Pro" w:hAnsi="Source Sans Pro"/>
          <w:sz w:val="23"/>
          <w:szCs w:val="23"/>
          <w:shd w:val="clear" w:color="auto" w:fill="FFFFFF"/>
        </w:rPr>
        <w:t>.</w:t>
      </w:r>
    </w:p>
  </w:footnote>
  <w:footnote w:id="35">
    <w:p w14:paraId="4CDBA0EE" w14:textId="0D7F1C90" w:rsidR="005204EB" w:rsidRPr="005204EB" w:rsidRDefault="005204E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L. </w:t>
      </w:r>
      <w:proofErr w:type="spellStart"/>
      <w:r>
        <w:rPr>
          <w:lang w:val="en-US"/>
        </w:rPr>
        <w:t>Peppiatt</w:t>
      </w:r>
      <w:proofErr w:type="spellEnd"/>
      <w:r w:rsidR="00C0015C">
        <w:rPr>
          <w:lang w:val="en-US"/>
        </w:rPr>
        <w:t>,</w:t>
      </w:r>
      <w:r>
        <w:rPr>
          <w:lang w:val="en-US"/>
        </w:rPr>
        <w:t xml:space="preserve"> </w:t>
      </w:r>
      <w:r w:rsidR="00C949C0">
        <w:rPr>
          <w:lang w:val="en-US"/>
        </w:rPr>
        <w:t>p</w:t>
      </w:r>
      <w:r w:rsidR="00C0015C">
        <w:rPr>
          <w:lang w:val="en-US"/>
        </w:rPr>
        <w:t>.</w:t>
      </w:r>
      <w:r w:rsidR="00C949C0">
        <w:rPr>
          <w:lang w:val="en-US"/>
        </w:rPr>
        <w:t>27</w:t>
      </w:r>
      <w:r w:rsidR="00C0015C">
        <w:rPr>
          <w:lang w:val="en-US"/>
        </w:rPr>
        <w:t>.</w:t>
      </w:r>
    </w:p>
  </w:footnote>
  <w:footnote w:id="36">
    <w:p w14:paraId="21780930" w14:textId="55A75567" w:rsidR="00472CC6" w:rsidRPr="003F184A" w:rsidRDefault="00472CC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2B0F29">
        <w:rPr>
          <w:lang w:val="en-US"/>
        </w:rPr>
        <w:t>C</w:t>
      </w:r>
      <w:r w:rsidR="00C0015C">
        <w:rPr>
          <w:lang w:val="en-US"/>
        </w:rPr>
        <w:t>atrin</w:t>
      </w:r>
      <w:proofErr w:type="spellEnd"/>
      <w:r w:rsidR="00C0015C">
        <w:rPr>
          <w:lang w:val="en-US"/>
        </w:rPr>
        <w:t xml:space="preserve"> H.</w:t>
      </w:r>
      <w:r w:rsidR="002B0F29">
        <w:rPr>
          <w:lang w:val="en-US"/>
        </w:rPr>
        <w:t xml:space="preserve"> Williams, </w:t>
      </w:r>
      <w:r w:rsidR="002B0F29" w:rsidRPr="002B0F29">
        <w:rPr>
          <w:i/>
          <w:iCs/>
          <w:lang w:val="en-US"/>
        </w:rPr>
        <w:t>Paul and Women</w:t>
      </w:r>
      <w:r w:rsidR="003F184A">
        <w:rPr>
          <w:lang w:val="en-US"/>
        </w:rPr>
        <w:t>, p</w:t>
      </w:r>
      <w:r w:rsidR="00C0015C">
        <w:rPr>
          <w:lang w:val="en-US"/>
        </w:rPr>
        <w:t>.</w:t>
      </w:r>
      <w:r w:rsidR="003F184A">
        <w:rPr>
          <w:lang w:val="en-US"/>
        </w:rPr>
        <w:t>7</w:t>
      </w:r>
      <w:r w:rsidR="00C0015C">
        <w:rPr>
          <w:lang w:val="en-US"/>
        </w:rPr>
        <w:t>.</w:t>
      </w:r>
    </w:p>
  </w:footnote>
  <w:footnote w:id="37">
    <w:p w14:paraId="0CFD3EDD" w14:textId="47B77477" w:rsidR="00D378D1" w:rsidRPr="00D378D1" w:rsidRDefault="00D378D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0015C">
        <w:t xml:space="preserve">E. </w:t>
      </w:r>
      <w:proofErr w:type="spellStart"/>
      <w:r w:rsidRPr="00C0015C">
        <w:rPr>
          <w:rFonts w:cstheme="minorHAnsi"/>
          <w:color w:val="0F1111"/>
          <w:shd w:val="clear" w:color="auto" w:fill="FFFFFF"/>
        </w:rPr>
        <w:t>Schüssler</w:t>
      </w:r>
      <w:proofErr w:type="spellEnd"/>
      <w:r w:rsidRPr="00C0015C">
        <w:rPr>
          <w:rFonts w:cstheme="minorHAnsi"/>
          <w:color w:val="0F1111"/>
          <w:shd w:val="clear" w:color="auto" w:fill="FFFFFF"/>
        </w:rPr>
        <w:t xml:space="preserve"> </w:t>
      </w:r>
      <w:proofErr w:type="spellStart"/>
      <w:r w:rsidRPr="00C0015C">
        <w:rPr>
          <w:rFonts w:cstheme="minorHAnsi"/>
          <w:color w:val="0F1111"/>
          <w:shd w:val="clear" w:color="auto" w:fill="FFFFFF"/>
        </w:rPr>
        <w:t>Fiorenza</w:t>
      </w:r>
      <w:proofErr w:type="spellEnd"/>
      <w:r w:rsidRPr="00C0015C">
        <w:rPr>
          <w:rFonts w:cstheme="minorHAnsi"/>
          <w:color w:val="0F1111"/>
          <w:shd w:val="clear" w:color="auto" w:fill="FFFFFF"/>
        </w:rPr>
        <w:t xml:space="preserve">, </w:t>
      </w:r>
      <w:r w:rsidRPr="00C0015C">
        <w:rPr>
          <w:rFonts w:cstheme="minorHAnsi"/>
          <w:i/>
          <w:iCs/>
          <w:color w:val="0F1111"/>
          <w:shd w:val="clear" w:color="auto" w:fill="FFFFFF"/>
        </w:rPr>
        <w:t>In Memory of Her</w:t>
      </w:r>
      <w:r w:rsidR="00C0015C" w:rsidRPr="00C0015C">
        <w:rPr>
          <w:rFonts w:cstheme="minorHAnsi"/>
          <w:color w:val="0F1111"/>
          <w:shd w:val="clear" w:color="auto" w:fill="FFFFFF"/>
        </w:rPr>
        <w:t>,</w:t>
      </w:r>
      <w:r w:rsidR="00DE0D03" w:rsidRPr="00C0015C">
        <w:rPr>
          <w:rFonts w:cstheme="minorHAnsi"/>
          <w:color w:val="0F1111"/>
          <w:shd w:val="clear" w:color="auto" w:fill="FFFFFF"/>
        </w:rPr>
        <w:t xml:space="preserve"> pp</w:t>
      </w:r>
      <w:r w:rsidR="00C0015C" w:rsidRPr="00C0015C">
        <w:rPr>
          <w:rFonts w:cstheme="minorHAnsi"/>
          <w:color w:val="0F1111"/>
          <w:shd w:val="clear" w:color="auto" w:fill="FFFFFF"/>
        </w:rPr>
        <w:t>.</w:t>
      </w:r>
      <w:r w:rsidR="00DE0D03" w:rsidRPr="00C0015C">
        <w:rPr>
          <w:rFonts w:cstheme="minorHAnsi"/>
          <w:color w:val="0F1111"/>
          <w:shd w:val="clear" w:color="auto" w:fill="FFFFFF"/>
        </w:rPr>
        <w:t>230-231</w:t>
      </w:r>
      <w:r w:rsidR="00C0015C" w:rsidRPr="00C0015C">
        <w:rPr>
          <w:rFonts w:cstheme="minorHAnsi"/>
          <w:color w:val="0F1111"/>
          <w:shd w:val="clear" w:color="auto" w:fill="FFFFFF"/>
        </w:rPr>
        <w:t>.</w:t>
      </w:r>
    </w:p>
  </w:footnote>
  <w:footnote w:id="38">
    <w:p w14:paraId="76451420" w14:textId="2D714595" w:rsidR="00BE6BD9" w:rsidRPr="00C0015C" w:rsidRDefault="00BE6BD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C0015C">
        <w:rPr>
          <w:rFonts w:cstheme="minorHAnsi"/>
          <w:color w:val="0F1111"/>
          <w:shd w:val="clear" w:color="auto" w:fill="FFFFFF"/>
        </w:rPr>
        <w:t>Schüssler</w:t>
      </w:r>
      <w:proofErr w:type="spellEnd"/>
      <w:r w:rsidRPr="00C0015C">
        <w:rPr>
          <w:rFonts w:cstheme="minorHAnsi"/>
          <w:color w:val="0F1111"/>
          <w:shd w:val="clear" w:color="auto" w:fill="FFFFFF"/>
        </w:rPr>
        <w:t xml:space="preserve"> </w:t>
      </w:r>
      <w:proofErr w:type="spellStart"/>
      <w:r w:rsidRPr="00C0015C">
        <w:rPr>
          <w:rFonts w:cstheme="minorHAnsi"/>
          <w:color w:val="0F1111"/>
          <w:shd w:val="clear" w:color="auto" w:fill="FFFFFF"/>
        </w:rPr>
        <w:t>Fiorenza</w:t>
      </w:r>
      <w:proofErr w:type="spellEnd"/>
      <w:r w:rsidR="00C0015C">
        <w:rPr>
          <w:rFonts w:cstheme="minorHAnsi"/>
          <w:color w:val="0F1111"/>
          <w:shd w:val="clear" w:color="auto" w:fill="FFFFFF"/>
        </w:rPr>
        <w:t>,</w:t>
      </w:r>
      <w:r w:rsidR="00654992" w:rsidRPr="00C0015C">
        <w:rPr>
          <w:rFonts w:cstheme="minorHAnsi"/>
          <w:color w:val="0F1111"/>
          <w:shd w:val="clear" w:color="auto" w:fill="FFFFFF"/>
        </w:rPr>
        <w:t xml:space="preserve"> p</w:t>
      </w:r>
      <w:r w:rsidR="00C0015C">
        <w:rPr>
          <w:rFonts w:cstheme="minorHAnsi"/>
          <w:color w:val="0F1111"/>
          <w:shd w:val="clear" w:color="auto" w:fill="FFFFFF"/>
        </w:rPr>
        <w:t xml:space="preserve">. </w:t>
      </w:r>
      <w:r w:rsidR="00654992" w:rsidRPr="00C0015C">
        <w:rPr>
          <w:rFonts w:cstheme="minorHAnsi"/>
          <w:color w:val="0F1111"/>
          <w:shd w:val="clear" w:color="auto" w:fill="FFFFFF"/>
        </w:rPr>
        <w:t>233</w:t>
      </w:r>
      <w:r w:rsidR="00C0015C">
        <w:rPr>
          <w:rFonts w:cstheme="minorHAnsi"/>
          <w:color w:val="0F1111"/>
          <w:shd w:val="clear" w:color="auto" w:fill="FFFFFF"/>
        </w:rPr>
        <w:t>.</w:t>
      </w:r>
    </w:p>
  </w:footnote>
  <w:footnote w:id="39">
    <w:p w14:paraId="286CE684" w14:textId="7A751627" w:rsidR="009A22C3" w:rsidRPr="009A22C3" w:rsidRDefault="009A22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J</w:t>
      </w:r>
      <w:r w:rsidR="000F24A3">
        <w:rPr>
          <w:lang w:val="en-US"/>
        </w:rPr>
        <w:t>.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D.</w:t>
      </w:r>
      <w:proofErr w:type="gramStart"/>
      <w:r>
        <w:rPr>
          <w:lang w:val="en-US"/>
        </w:rPr>
        <w:t>G.Dunn</w:t>
      </w:r>
      <w:proofErr w:type="spellEnd"/>
      <w:proofErr w:type="gramEnd"/>
      <w:r>
        <w:rPr>
          <w:lang w:val="en-US"/>
        </w:rPr>
        <w:t xml:space="preserve">, </w:t>
      </w:r>
      <w:r w:rsidRPr="00905BB9">
        <w:rPr>
          <w:i/>
          <w:iCs/>
          <w:lang w:val="en-US"/>
        </w:rPr>
        <w:t>1 Corinthians</w:t>
      </w:r>
      <w:r w:rsidR="00905BB9">
        <w:rPr>
          <w:i/>
          <w:iCs/>
          <w:lang w:val="en-US"/>
        </w:rPr>
        <w:t>,</w:t>
      </w:r>
      <w:r w:rsidRPr="00905BB9">
        <w:rPr>
          <w:i/>
          <w:iCs/>
          <w:lang w:val="en-US"/>
        </w:rPr>
        <w:t xml:space="preserve"> </w:t>
      </w:r>
      <w:r>
        <w:rPr>
          <w:lang w:val="en-US"/>
        </w:rPr>
        <w:t>p</w:t>
      </w:r>
      <w:r w:rsidR="00905BB9">
        <w:rPr>
          <w:lang w:val="en-US"/>
        </w:rPr>
        <w:t xml:space="preserve">. </w:t>
      </w:r>
      <w:r>
        <w:rPr>
          <w:lang w:val="en-US"/>
        </w:rPr>
        <w:t>74</w:t>
      </w:r>
      <w:r w:rsidR="00905BB9">
        <w:rPr>
          <w:lang w:val="en-US"/>
        </w:rPr>
        <w:t>.</w:t>
      </w:r>
    </w:p>
  </w:footnote>
  <w:footnote w:id="40">
    <w:p w14:paraId="49436BCF" w14:textId="3C136493" w:rsidR="006431B7" w:rsidRPr="006431B7" w:rsidRDefault="006431B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Polaski</w:t>
      </w:r>
      <w:proofErr w:type="spellEnd"/>
      <w:r>
        <w:rPr>
          <w:lang w:val="en-US"/>
        </w:rPr>
        <w:t>, p</w:t>
      </w:r>
      <w:r w:rsidR="000F24A3">
        <w:rPr>
          <w:lang w:val="en-US"/>
        </w:rPr>
        <w:t>.</w:t>
      </w:r>
      <w:r w:rsidR="00AF5255">
        <w:rPr>
          <w:lang w:val="en-US"/>
        </w:rPr>
        <w:t>57</w:t>
      </w:r>
      <w:r w:rsidR="000F24A3">
        <w:rPr>
          <w:lang w:val="en-US"/>
        </w:rPr>
        <w:t>.</w:t>
      </w:r>
    </w:p>
  </w:footnote>
  <w:footnote w:id="41">
    <w:p w14:paraId="4A812F38" w14:textId="016C39F3" w:rsidR="004A304D" w:rsidRPr="004A304D" w:rsidRDefault="004A304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B530DC" w:rsidRPr="00B530DC">
        <w:t> M. D. </w:t>
      </w:r>
      <w:r w:rsidR="004A1FAA">
        <w:t>Coogan</w:t>
      </w:r>
      <w:r w:rsidR="00974DD3">
        <w:t xml:space="preserve">, </w:t>
      </w:r>
      <w:r w:rsidR="00B530DC" w:rsidRPr="00974DD3">
        <w:rPr>
          <w:i/>
          <w:iCs/>
        </w:rPr>
        <w:t>The New Oxford Annotated Bible with Apocrypha: New Revised Standard Version</w:t>
      </w:r>
      <w:r w:rsidR="00B530DC" w:rsidRPr="00B530DC">
        <w:t> </w:t>
      </w:r>
      <w:r w:rsidR="00777453">
        <w:t>(</w:t>
      </w:r>
      <w:r w:rsidR="00B530DC" w:rsidRPr="00B530DC">
        <w:t>United Kingdom: OUP USA.</w:t>
      </w:r>
      <w:r w:rsidR="00777453">
        <w:t>, 2010)</w:t>
      </w:r>
      <w:r w:rsidR="006003C5">
        <w:t>,</w:t>
      </w:r>
      <w:r w:rsidR="004A1FAA" w:rsidRPr="004A1FAA">
        <w:rPr>
          <w:lang w:val="en-US"/>
        </w:rPr>
        <w:t xml:space="preserve"> </w:t>
      </w:r>
      <w:r w:rsidR="004A1FAA">
        <w:rPr>
          <w:lang w:val="en-US"/>
        </w:rPr>
        <w:t>p. 2055.</w:t>
      </w:r>
    </w:p>
  </w:footnote>
  <w:footnote w:id="42">
    <w:p w14:paraId="17D382EF" w14:textId="578831B1" w:rsidR="005E137A" w:rsidRPr="005E137A" w:rsidRDefault="005E137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rPr>
          <w:lang w:val="en-US"/>
        </w:rPr>
        <w:t xml:space="preserve">Williams, </w:t>
      </w:r>
      <w:r w:rsidRPr="00316BBE">
        <w:rPr>
          <w:i/>
          <w:iCs/>
          <w:lang w:val="en-US"/>
        </w:rPr>
        <w:t>Paul and Women</w:t>
      </w:r>
      <w:r w:rsidR="00735B66">
        <w:rPr>
          <w:i/>
          <w:iCs/>
          <w:lang w:val="en-US"/>
        </w:rPr>
        <w:t>,</w:t>
      </w:r>
      <w:r w:rsidR="00316BBE">
        <w:rPr>
          <w:lang w:val="en-US"/>
        </w:rPr>
        <w:t xml:space="preserve"> p</w:t>
      </w:r>
      <w:r w:rsidR="00735B66">
        <w:rPr>
          <w:lang w:val="en-US"/>
        </w:rPr>
        <w:t>.</w:t>
      </w:r>
      <w:r w:rsidR="00316BBE">
        <w:rPr>
          <w:lang w:val="en-US"/>
        </w:rPr>
        <w:t>7</w:t>
      </w:r>
      <w:r w:rsidR="00735B66">
        <w:rPr>
          <w:lang w:val="en-US"/>
        </w:rPr>
        <w:t>.</w:t>
      </w:r>
    </w:p>
  </w:footnote>
  <w:footnote w:id="43">
    <w:p w14:paraId="163B0AE0" w14:textId="241F3D67" w:rsidR="00537897" w:rsidRPr="007B70A5" w:rsidRDefault="0053789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C43A6">
        <w:rPr>
          <w:lang w:val="en-US"/>
        </w:rPr>
        <w:t>Christopher Bryan</w:t>
      </w:r>
      <w:r w:rsidR="007B70A5" w:rsidRPr="00EC43A6">
        <w:rPr>
          <w:lang w:val="en-US"/>
        </w:rPr>
        <w:t>,</w:t>
      </w:r>
      <w:r w:rsidRPr="00EC43A6">
        <w:rPr>
          <w:lang w:val="en-US"/>
        </w:rPr>
        <w:t xml:space="preserve"> </w:t>
      </w:r>
      <w:r w:rsidR="002026B9" w:rsidRPr="00EC43A6">
        <w:rPr>
          <w:rFonts w:cstheme="minorHAnsi"/>
          <w:shd w:val="clear" w:color="auto" w:fill="FFFFFF"/>
        </w:rPr>
        <w:t>‘The Hermeneutic of Suspicion’, in </w:t>
      </w:r>
      <w:r w:rsidR="002026B9" w:rsidRPr="00EC43A6">
        <w:rPr>
          <w:rFonts w:cstheme="minorHAnsi"/>
          <w:i/>
          <w:iCs/>
          <w:shd w:val="clear" w:color="auto" w:fill="FFFFFF"/>
        </w:rPr>
        <w:t>Listening to the Bible</w:t>
      </w:r>
      <w:r w:rsidR="002026B9" w:rsidRPr="00EC43A6">
        <w:rPr>
          <w:rFonts w:cstheme="minorHAnsi"/>
          <w:shd w:val="clear" w:color="auto" w:fill="FFFFFF"/>
        </w:rPr>
        <w:t> (New York: Oxford University Press, 2013)</w:t>
      </w:r>
      <w:r w:rsidR="00AF1292" w:rsidRPr="00EC43A6">
        <w:rPr>
          <w:rFonts w:cstheme="minorHAnsi"/>
          <w:lang w:val="en-US"/>
        </w:rPr>
        <w:t xml:space="preserve">, </w:t>
      </w:r>
      <w:r w:rsidR="004B4BE4" w:rsidRPr="008669ED">
        <w:rPr>
          <w:rFonts w:cstheme="minorHAnsi"/>
          <w:lang w:val="en-US"/>
        </w:rPr>
        <w:t>p</w:t>
      </w:r>
      <w:r w:rsidR="008669ED" w:rsidRPr="008669ED">
        <w:rPr>
          <w:rFonts w:cstheme="minorHAnsi"/>
          <w:lang w:val="en-US"/>
        </w:rPr>
        <w:t xml:space="preserve">. </w:t>
      </w:r>
      <w:r w:rsidR="004B4BE4" w:rsidRPr="008669ED">
        <w:rPr>
          <w:rFonts w:cstheme="minorHAnsi"/>
          <w:lang w:val="en-US"/>
        </w:rPr>
        <w:t>24</w:t>
      </w:r>
      <w:r w:rsidR="008669ED" w:rsidRPr="008669ED">
        <w:rPr>
          <w:rFonts w:cstheme="minorHAnsi"/>
          <w:lang w:val="en-US"/>
        </w:rPr>
        <w:t xml:space="preserve">, </w:t>
      </w:r>
      <w:r w:rsidR="008669ED" w:rsidRPr="008669ED">
        <w:rPr>
          <w:rFonts w:cstheme="minorHAnsi"/>
          <w:lang w:val="en-US"/>
        </w:rPr>
        <w:t>’when</w:t>
      </w:r>
      <w:r w:rsidR="008669ED">
        <w:rPr>
          <w:lang w:val="en-US"/>
        </w:rPr>
        <w:t xml:space="preserve"> we suspect texts are not telling us the whole truth’</w:t>
      </w:r>
      <w:r w:rsidR="008669ED">
        <w:rPr>
          <w:lang w:val="en-US"/>
        </w:rPr>
        <w:t>.</w:t>
      </w:r>
    </w:p>
  </w:footnote>
  <w:footnote w:id="44">
    <w:p w14:paraId="79F5E9AC" w14:textId="523705EB" w:rsidR="005C70C6" w:rsidRPr="004C72CA" w:rsidRDefault="005C70C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C72CA">
        <w:rPr>
          <w:lang w:val="en-US"/>
        </w:rPr>
        <w:t xml:space="preserve">David </w:t>
      </w:r>
      <w:proofErr w:type="spellStart"/>
      <w:r w:rsidR="004C72CA">
        <w:rPr>
          <w:lang w:val="en-US"/>
        </w:rPr>
        <w:t>Horrell</w:t>
      </w:r>
      <w:proofErr w:type="spellEnd"/>
      <w:r w:rsidR="004C72CA">
        <w:rPr>
          <w:lang w:val="en-US"/>
        </w:rPr>
        <w:t xml:space="preserve">, </w:t>
      </w:r>
      <w:r w:rsidR="004C72CA" w:rsidRPr="004C72CA">
        <w:rPr>
          <w:i/>
          <w:iCs/>
          <w:lang w:val="en-US"/>
        </w:rPr>
        <w:t xml:space="preserve">An Introduction to the Study of </w:t>
      </w:r>
      <w:r w:rsidR="004C72CA" w:rsidRPr="00820792">
        <w:rPr>
          <w:rFonts w:cstheme="minorHAnsi"/>
          <w:i/>
          <w:iCs/>
          <w:lang w:val="en-US"/>
        </w:rPr>
        <w:t>Paul,</w:t>
      </w:r>
      <w:r w:rsidR="00820792">
        <w:rPr>
          <w:rFonts w:cstheme="minorHAnsi"/>
          <w:lang w:val="en-US"/>
        </w:rPr>
        <w:t xml:space="preserve"> </w:t>
      </w:r>
      <w:r w:rsidR="00820792" w:rsidRPr="00820792">
        <w:rPr>
          <w:rFonts w:cstheme="minorHAnsi"/>
          <w:color w:val="3A3A3A"/>
          <w:shd w:val="clear" w:color="auto" w:fill="FFFFFF"/>
        </w:rPr>
        <w:t>(New York: Continuum, 2000)</w:t>
      </w:r>
      <w:r w:rsidR="00820792" w:rsidRPr="00820792">
        <w:rPr>
          <w:rFonts w:cstheme="minorHAnsi"/>
          <w:color w:val="3A3A3A"/>
          <w:shd w:val="clear" w:color="auto" w:fill="FFFFFF"/>
        </w:rPr>
        <w:t xml:space="preserve">, </w:t>
      </w:r>
      <w:r w:rsidR="00030D7B" w:rsidRPr="00820792">
        <w:rPr>
          <w:rFonts w:cstheme="minorHAnsi"/>
          <w:lang w:val="en-US"/>
        </w:rPr>
        <w:t>pp</w:t>
      </w:r>
      <w:r w:rsidR="00820792" w:rsidRPr="00820792">
        <w:rPr>
          <w:rFonts w:cstheme="minorHAnsi"/>
          <w:lang w:val="en-US"/>
        </w:rPr>
        <w:t xml:space="preserve">. </w:t>
      </w:r>
      <w:r w:rsidR="00030D7B" w:rsidRPr="00820792">
        <w:rPr>
          <w:rFonts w:cstheme="minorHAnsi"/>
          <w:lang w:val="en-US"/>
        </w:rPr>
        <w:t>106-107</w:t>
      </w:r>
      <w:r w:rsidR="00820792" w:rsidRPr="00820792">
        <w:rPr>
          <w:rFonts w:cstheme="minorHAnsi"/>
          <w:lang w:val="en-US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4F1CAB"/>
    <w:multiLevelType w:val="multilevel"/>
    <w:tmpl w:val="22A0B6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99591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61A"/>
    <w:rsid w:val="00002002"/>
    <w:rsid w:val="000034E8"/>
    <w:rsid w:val="000102A8"/>
    <w:rsid w:val="0001231F"/>
    <w:rsid w:val="0001369C"/>
    <w:rsid w:val="00015FF4"/>
    <w:rsid w:val="00016E02"/>
    <w:rsid w:val="00016FB8"/>
    <w:rsid w:val="00017D53"/>
    <w:rsid w:val="00020758"/>
    <w:rsid w:val="00021A68"/>
    <w:rsid w:val="00021D02"/>
    <w:rsid w:val="00023267"/>
    <w:rsid w:val="00023DB6"/>
    <w:rsid w:val="000251AC"/>
    <w:rsid w:val="00025245"/>
    <w:rsid w:val="00025822"/>
    <w:rsid w:val="00030D7B"/>
    <w:rsid w:val="00033F2E"/>
    <w:rsid w:val="00033F71"/>
    <w:rsid w:val="00034DB7"/>
    <w:rsid w:val="000409C8"/>
    <w:rsid w:val="00042A98"/>
    <w:rsid w:val="00044C42"/>
    <w:rsid w:val="000452E2"/>
    <w:rsid w:val="00045876"/>
    <w:rsid w:val="00045F07"/>
    <w:rsid w:val="00051A82"/>
    <w:rsid w:val="000522EF"/>
    <w:rsid w:val="00052D3E"/>
    <w:rsid w:val="00053B8C"/>
    <w:rsid w:val="00055325"/>
    <w:rsid w:val="00057205"/>
    <w:rsid w:val="00057480"/>
    <w:rsid w:val="00057F75"/>
    <w:rsid w:val="000611B2"/>
    <w:rsid w:val="00062549"/>
    <w:rsid w:val="0006271B"/>
    <w:rsid w:val="00063458"/>
    <w:rsid w:val="00064545"/>
    <w:rsid w:val="000651D9"/>
    <w:rsid w:val="000653E0"/>
    <w:rsid w:val="000668BB"/>
    <w:rsid w:val="000705EA"/>
    <w:rsid w:val="00070D17"/>
    <w:rsid w:val="00070E60"/>
    <w:rsid w:val="00072C78"/>
    <w:rsid w:val="000749C1"/>
    <w:rsid w:val="00082ABD"/>
    <w:rsid w:val="00084DB0"/>
    <w:rsid w:val="0009014C"/>
    <w:rsid w:val="00091655"/>
    <w:rsid w:val="00092BF7"/>
    <w:rsid w:val="000947CA"/>
    <w:rsid w:val="000A3426"/>
    <w:rsid w:val="000A611E"/>
    <w:rsid w:val="000A70A7"/>
    <w:rsid w:val="000B0FB8"/>
    <w:rsid w:val="000B2DBC"/>
    <w:rsid w:val="000B5181"/>
    <w:rsid w:val="000B5DDC"/>
    <w:rsid w:val="000C06AE"/>
    <w:rsid w:val="000C1198"/>
    <w:rsid w:val="000C1988"/>
    <w:rsid w:val="000C3C73"/>
    <w:rsid w:val="000C4216"/>
    <w:rsid w:val="000D0D00"/>
    <w:rsid w:val="000D20FA"/>
    <w:rsid w:val="000D5DF4"/>
    <w:rsid w:val="000D6E88"/>
    <w:rsid w:val="000D78A7"/>
    <w:rsid w:val="000E05F6"/>
    <w:rsid w:val="000E4B86"/>
    <w:rsid w:val="000E569C"/>
    <w:rsid w:val="000E61F4"/>
    <w:rsid w:val="000F06C8"/>
    <w:rsid w:val="000F1501"/>
    <w:rsid w:val="000F2189"/>
    <w:rsid w:val="000F24A3"/>
    <w:rsid w:val="000F54DB"/>
    <w:rsid w:val="000F7BA7"/>
    <w:rsid w:val="00100E6D"/>
    <w:rsid w:val="00101CAE"/>
    <w:rsid w:val="00105B49"/>
    <w:rsid w:val="00111556"/>
    <w:rsid w:val="00111922"/>
    <w:rsid w:val="00113D90"/>
    <w:rsid w:val="00113FAD"/>
    <w:rsid w:val="00114E8F"/>
    <w:rsid w:val="0012152F"/>
    <w:rsid w:val="0012380E"/>
    <w:rsid w:val="00127A52"/>
    <w:rsid w:val="0013195C"/>
    <w:rsid w:val="00132A8D"/>
    <w:rsid w:val="00133DF4"/>
    <w:rsid w:val="001364A8"/>
    <w:rsid w:val="001400BF"/>
    <w:rsid w:val="00140B10"/>
    <w:rsid w:val="0014153B"/>
    <w:rsid w:val="00141C04"/>
    <w:rsid w:val="0014296B"/>
    <w:rsid w:val="001467FD"/>
    <w:rsid w:val="0015224E"/>
    <w:rsid w:val="00155496"/>
    <w:rsid w:val="00156E30"/>
    <w:rsid w:val="00160A32"/>
    <w:rsid w:val="00161878"/>
    <w:rsid w:val="001623C5"/>
    <w:rsid w:val="0016531E"/>
    <w:rsid w:val="0016693E"/>
    <w:rsid w:val="00170632"/>
    <w:rsid w:val="0017211A"/>
    <w:rsid w:val="001722A0"/>
    <w:rsid w:val="001742D6"/>
    <w:rsid w:val="00175DBA"/>
    <w:rsid w:val="001827AE"/>
    <w:rsid w:val="00184BF5"/>
    <w:rsid w:val="00186270"/>
    <w:rsid w:val="00187E87"/>
    <w:rsid w:val="00190682"/>
    <w:rsid w:val="001906EB"/>
    <w:rsid w:val="00191759"/>
    <w:rsid w:val="00191C67"/>
    <w:rsid w:val="0019380F"/>
    <w:rsid w:val="00195461"/>
    <w:rsid w:val="001966D1"/>
    <w:rsid w:val="0019699A"/>
    <w:rsid w:val="00197B17"/>
    <w:rsid w:val="001A1DAC"/>
    <w:rsid w:val="001A294E"/>
    <w:rsid w:val="001A2C6A"/>
    <w:rsid w:val="001A3148"/>
    <w:rsid w:val="001A48B9"/>
    <w:rsid w:val="001A5BC0"/>
    <w:rsid w:val="001A7742"/>
    <w:rsid w:val="001C3448"/>
    <w:rsid w:val="001C4C18"/>
    <w:rsid w:val="001C6BB8"/>
    <w:rsid w:val="001D1541"/>
    <w:rsid w:val="001D1B5D"/>
    <w:rsid w:val="001D2BDE"/>
    <w:rsid w:val="001D3594"/>
    <w:rsid w:val="001D5443"/>
    <w:rsid w:val="001D6A75"/>
    <w:rsid w:val="001D7A90"/>
    <w:rsid w:val="001E0E75"/>
    <w:rsid w:val="001E1E69"/>
    <w:rsid w:val="001E2D1E"/>
    <w:rsid w:val="001E36F1"/>
    <w:rsid w:val="001E4963"/>
    <w:rsid w:val="001E764A"/>
    <w:rsid w:val="001E7810"/>
    <w:rsid w:val="001F1170"/>
    <w:rsid w:val="001F5422"/>
    <w:rsid w:val="001F5A27"/>
    <w:rsid w:val="001F7509"/>
    <w:rsid w:val="002026B9"/>
    <w:rsid w:val="0020502C"/>
    <w:rsid w:val="00211251"/>
    <w:rsid w:val="00216070"/>
    <w:rsid w:val="002160E8"/>
    <w:rsid w:val="0022237B"/>
    <w:rsid w:val="0022283D"/>
    <w:rsid w:val="0022324A"/>
    <w:rsid w:val="002234BA"/>
    <w:rsid w:val="0022594F"/>
    <w:rsid w:val="002271CE"/>
    <w:rsid w:val="00227777"/>
    <w:rsid w:val="00227F29"/>
    <w:rsid w:val="00227F37"/>
    <w:rsid w:val="002300B6"/>
    <w:rsid w:val="00232A9E"/>
    <w:rsid w:val="00232ADC"/>
    <w:rsid w:val="002354A4"/>
    <w:rsid w:val="00235B99"/>
    <w:rsid w:val="00235D33"/>
    <w:rsid w:val="00241348"/>
    <w:rsid w:val="00242307"/>
    <w:rsid w:val="0024508A"/>
    <w:rsid w:val="0024512B"/>
    <w:rsid w:val="00246B58"/>
    <w:rsid w:val="00252495"/>
    <w:rsid w:val="0025330D"/>
    <w:rsid w:val="0025744D"/>
    <w:rsid w:val="00257EB4"/>
    <w:rsid w:val="0026052E"/>
    <w:rsid w:val="00260AA0"/>
    <w:rsid w:val="0026423A"/>
    <w:rsid w:val="00265BDA"/>
    <w:rsid w:val="00266F5D"/>
    <w:rsid w:val="00267366"/>
    <w:rsid w:val="002725F7"/>
    <w:rsid w:val="002728DA"/>
    <w:rsid w:val="002736A2"/>
    <w:rsid w:val="00273D99"/>
    <w:rsid w:val="00273E5D"/>
    <w:rsid w:val="002742C6"/>
    <w:rsid w:val="0027609C"/>
    <w:rsid w:val="002816FF"/>
    <w:rsid w:val="00281F7A"/>
    <w:rsid w:val="00285267"/>
    <w:rsid w:val="00285462"/>
    <w:rsid w:val="00285EB0"/>
    <w:rsid w:val="00290CB9"/>
    <w:rsid w:val="0029331B"/>
    <w:rsid w:val="00294A04"/>
    <w:rsid w:val="00295336"/>
    <w:rsid w:val="002A0739"/>
    <w:rsid w:val="002A1E15"/>
    <w:rsid w:val="002A237F"/>
    <w:rsid w:val="002A2498"/>
    <w:rsid w:val="002A24DD"/>
    <w:rsid w:val="002A4C6E"/>
    <w:rsid w:val="002A4DEF"/>
    <w:rsid w:val="002A529E"/>
    <w:rsid w:val="002A7090"/>
    <w:rsid w:val="002A7C01"/>
    <w:rsid w:val="002B0F29"/>
    <w:rsid w:val="002B5DD3"/>
    <w:rsid w:val="002B650F"/>
    <w:rsid w:val="002B6728"/>
    <w:rsid w:val="002C0052"/>
    <w:rsid w:val="002C12C6"/>
    <w:rsid w:val="002C443D"/>
    <w:rsid w:val="002C5A34"/>
    <w:rsid w:val="002C5F1F"/>
    <w:rsid w:val="002C7A68"/>
    <w:rsid w:val="002D0214"/>
    <w:rsid w:val="002D40C7"/>
    <w:rsid w:val="002D5670"/>
    <w:rsid w:val="002D74E1"/>
    <w:rsid w:val="002D7DD5"/>
    <w:rsid w:val="002E4B27"/>
    <w:rsid w:val="002E625E"/>
    <w:rsid w:val="002E6CF2"/>
    <w:rsid w:val="002F0BEB"/>
    <w:rsid w:val="002F2A4C"/>
    <w:rsid w:val="002F54E6"/>
    <w:rsid w:val="002F6548"/>
    <w:rsid w:val="002F689B"/>
    <w:rsid w:val="002F7057"/>
    <w:rsid w:val="003011C2"/>
    <w:rsid w:val="00306073"/>
    <w:rsid w:val="003067E1"/>
    <w:rsid w:val="00307A0B"/>
    <w:rsid w:val="003106C9"/>
    <w:rsid w:val="00311474"/>
    <w:rsid w:val="0031286A"/>
    <w:rsid w:val="00314493"/>
    <w:rsid w:val="00315684"/>
    <w:rsid w:val="00316A45"/>
    <w:rsid w:val="00316BBE"/>
    <w:rsid w:val="003205D2"/>
    <w:rsid w:val="003216CC"/>
    <w:rsid w:val="003236B0"/>
    <w:rsid w:val="003237D0"/>
    <w:rsid w:val="00323A70"/>
    <w:rsid w:val="0032742E"/>
    <w:rsid w:val="003277C8"/>
    <w:rsid w:val="003301D2"/>
    <w:rsid w:val="00330E4D"/>
    <w:rsid w:val="00333390"/>
    <w:rsid w:val="00336A90"/>
    <w:rsid w:val="0033786F"/>
    <w:rsid w:val="00340E04"/>
    <w:rsid w:val="00341935"/>
    <w:rsid w:val="0034464E"/>
    <w:rsid w:val="00345996"/>
    <w:rsid w:val="003462EA"/>
    <w:rsid w:val="00350743"/>
    <w:rsid w:val="003537D8"/>
    <w:rsid w:val="00360926"/>
    <w:rsid w:val="003634A7"/>
    <w:rsid w:val="003718D4"/>
    <w:rsid w:val="003720BF"/>
    <w:rsid w:val="00372DB3"/>
    <w:rsid w:val="003741D9"/>
    <w:rsid w:val="00375513"/>
    <w:rsid w:val="003764A1"/>
    <w:rsid w:val="00376A6C"/>
    <w:rsid w:val="00377861"/>
    <w:rsid w:val="00380A68"/>
    <w:rsid w:val="00380B40"/>
    <w:rsid w:val="003823E9"/>
    <w:rsid w:val="00384C67"/>
    <w:rsid w:val="0038529A"/>
    <w:rsid w:val="00385329"/>
    <w:rsid w:val="00386449"/>
    <w:rsid w:val="003929E9"/>
    <w:rsid w:val="003961AC"/>
    <w:rsid w:val="003964C0"/>
    <w:rsid w:val="00397D16"/>
    <w:rsid w:val="003A259B"/>
    <w:rsid w:val="003A4BFF"/>
    <w:rsid w:val="003B30BD"/>
    <w:rsid w:val="003B3C0F"/>
    <w:rsid w:val="003B4378"/>
    <w:rsid w:val="003B48CF"/>
    <w:rsid w:val="003B6ABC"/>
    <w:rsid w:val="003B7519"/>
    <w:rsid w:val="003B7B96"/>
    <w:rsid w:val="003B7C01"/>
    <w:rsid w:val="003C0BA4"/>
    <w:rsid w:val="003C112E"/>
    <w:rsid w:val="003C1501"/>
    <w:rsid w:val="003C45C5"/>
    <w:rsid w:val="003C5A35"/>
    <w:rsid w:val="003C5CB2"/>
    <w:rsid w:val="003C7699"/>
    <w:rsid w:val="003D2D99"/>
    <w:rsid w:val="003D599E"/>
    <w:rsid w:val="003D760E"/>
    <w:rsid w:val="003E0F6B"/>
    <w:rsid w:val="003E2325"/>
    <w:rsid w:val="003E5E99"/>
    <w:rsid w:val="003E74BD"/>
    <w:rsid w:val="003E79AE"/>
    <w:rsid w:val="003F0165"/>
    <w:rsid w:val="003F161D"/>
    <w:rsid w:val="003F184A"/>
    <w:rsid w:val="003F2DC8"/>
    <w:rsid w:val="003F31BC"/>
    <w:rsid w:val="00402ABE"/>
    <w:rsid w:val="00404C79"/>
    <w:rsid w:val="004065CC"/>
    <w:rsid w:val="004100BC"/>
    <w:rsid w:val="004124B6"/>
    <w:rsid w:val="00412B2F"/>
    <w:rsid w:val="00412E9B"/>
    <w:rsid w:val="00413F71"/>
    <w:rsid w:val="00416E19"/>
    <w:rsid w:val="00420039"/>
    <w:rsid w:val="00423ED6"/>
    <w:rsid w:val="00424173"/>
    <w:rsid w:val="0042595D"/>
    <w:rsid w:val="004279F8"/>
    <w:rsid w:val="00430347"/>
    <w:rsid w:val="0043093F"/>
    <w:rsid w:val="00431623"/>
    <w:rsid w:val="00432416"/>
    <w:rsid w:val="004324B3"/>
    <w:rsid w:val="00434B26"/>
    <w:rsid w:val="00437BC5"/>
    <w:rsid w:val="004406B2"/>
    <w:rsid w:val="0044159D"/>
    <w:rsid w:val="00446E5C"/>
    <w:rsid w:val="00450F27"/>
    <w:rsid w:val="00452C52"/>
    <w:rsid w:val="00452C88"/>
    <w:rsid w:val="004532D8"/>
    <w:rsid w:val="004557FF"/>
    <w:rsid w:val="00456A1B"/>
    <w:rsid w:val="0045772A"/>
    <w:rsid w:val="00460365"/>
    <w:rsid w:val="00462ED4"/>
    <w:rsid w:val="0046351A"/>
    <w:rsid w:val="00467C6A"/>
    <w:rsid w:val="004705FD"/>
    <w:rsid w:val="004707B9"/>
    <w:rsid w:val="004714C7"/>
    <w:rsid w:val="00472C09"/>
    <w:rsid w:val="00472CC6"/>
    <w:rsid w:val="004737D8"/>
    <w:rsid w:val="004748CC"/>
    <w:rsid w:val="00480C79"/>
    <w:rsid w:val="00482ECF"/>
    <w:rsid w:val="00484A02"/>
    <w:rsid w:val="00485554"/>
    <w:rsid w:val="00485AB2"/>
    <w:rsid w:val="004917D3"/>
    <w:rsid w:val="00492279"/>
    <w:rsid w:val="00493D75"/>
    <w:rsid w:val="004944EF"/>
    <w:rsid w:val="00496BBF"/>
    <w:rsid w:val="004A159E"/>
    <w:rsid w:val="004A1FAA"/>
    <w:rsid w:val="004A304D"/>
    <w:rsid w:val="004A4992"/>
    <w:rsid w:val="004A61D3"/>
    <w:rsid w:val="004B09BF"/>
    <w:rsid w:val="004B1CAF"/>
    <w:rsid w:val="004B35F5"/>
    <w:rsid w:val="004B361A"/>
    <w:rsid w:val="004B3A75"/>
    <w:rsid w:val="004B4BE4"/>
    <w:rsid w:val="004B4D86"/>
    <w:rsid w:val="004B50B4"/>
    <w:rsid w:val="004B5C98"/>
    <w:rsid w:val="004B6365"/>
    <w:rsid w:val="004C3056"/>
    <w:rsid w:val="004C3108"/>
    <w:rsid w:val="004C3C42"/>
    <w:rsid w:val="004C57AC"/>
    <w:rsid w:val="004C67AA"/>
    <w:rsid w:val="004C6C57"/>
    <w:rsid w:val="004C72CA"/>
    <w:rsid w:val="004D0A2A"/>
    <w:rsid w:val="004D4092"/>
    <w:rsid w:val="004D642D"/>
    <w:rsid w:val="004D6F21"/>
    <w:rsid w:val="004E0310"/>
    <w:rsid w:val="004E1D37"/>
    <w:rsid w:val="004E3192"/>
    <w:rsid w:val="004E65C2"/>
    <w:rsid w:val="004E751D"/>
    <w:rsid w:val="004E770B"/>
    <w:rsid w:val="004F0C61"/>
    <w:rsid w:val="004F2082"/>
    <w:rsid w:val="004F6285"/>
    <w:rsid w:val="004F7158"/>
    <w:rsid w:val="005024F8"/>
    <w:rsid w:val="00504691"/>
    <w:rsid w:val="00504DA2"/>
    <w:rsid w:val="00505C86"/>
    <w:rsid w:val="00505D02"/>
    <w:rsid w:val="0050646F"/>
    <w:rsid w:val="005111F7"/>
    <w:rsid w:val="00513397"/>
    <w:rsid w:val="005152A0"/>
    <w:rsid w:val="00515BE1"/>
    <w:rsid w:val="00515BED"/>
    <w:rsid w:val="005204EB"/>
    <w:rsid w:val="00524E14"/>
    <w:rsid w:val="00525193"/>
    <w:rsid w:val="00525D4A"/>
    <w:rsid w:val="005268F7"/>
    <w:rsid w:val="0053118B"/>
    <w:rsid w:val="00532EC4"/>
    <w:rsid w:val="0053395E"/>
    <w:rsid w:val="00537897"/>
    <w:rsid w:val="00541E7F"/>
    <w:rsid w:val="00552FA8"/>
    <w:rsid w:val="00553D46"/>
    <w:rsid w:val="00557217"/>
    <w:rsid w:val="0056069C"/>
    <w:rsid w:val="00562019"/>
    <w:rsid w:val="0056369E"/>
    <w:rsid w:val="00563CA3"/>
    <w:rsid w:val="00565B9E"/>
    <w:rsid w:val="005665BC"/>
    <w:rsid w:val="00566FB6"/>
    <w:rsid w:val="00567BC2"/>
    <w:rsid w:val="00570706"/>
    <w:rsid w:val="00570DF2"/>
    <w:rsid w:val="00571E6A"/>
    <w:rsid w:val="00572B32"/>
    <w:rsid w:val="00572D78"/>
    <w:rsid w:val="00575C54"/>
    <w:rsid w:val="00575E08"/>
    <w:rsid w:val="0057765F"/>
    <w:rsid w:val="0058175C"/>
    <w:rsid w:val="00583B51"/>
    <w:rsid w:val="005851A6"/>
    <w:rsid w:val="0059054B"/>
    <w:rsid w:val="00590662"/>
    <w:rsid w:val="00591981"/>
    <w:rsid w:val="005A6CED"/>
    <w:rsid w:val="005B0D31"/>
    <w:rsid w:val="005B2FC8"/>
    <w:rsid w:val="005B4144"/>
    <w:rsid w:val="005B4A3B"/>
    <w:rsid w:val="005B4A94"/>
    <w:rsid w:val="005B6361"/>
    <w:rsid w:val="005C0FA2"/>
    <w:rsid w:val="005C25E9"/>
    <w:rsid w:val="005C3DE5"/>
    <w:rsid w:val="005C70C6"/>
    <w:rsid w:val="005D2DFB"/>
    <w:rsid w:val="005D2E6A"/>
    <w:rsid w:val="005D311D"/>
    <w:rsid w:val="005D3E1A"/>
    <w:rsid w:val="005D6AA3"/>
    <w:rsid w:val="005D716F"/>
    <w:rsid w:val="005D7635"/>
    <w:rsid w:val="005E0A16"/>
    <w:rsid w:val="005E137A"/>
    <w:rsid w:val="005E3AE1"/>
    <w:rsid w:val="005E4DF1"/>
    <w:rsid w:val="005E54E4"/>
    <w:rsid w:val="005E779F"/>
    <w:rsid w:val="005F3C18"/>
    <w:rsid w:val="005F3ED6"/>
    <w:rsid w:val="005F47AF"/>
    <w:rsid w:val="005F4EBF"/>
    <w:rsid w:val="006003C5"/>
    <w:rsid w:val="00600AE9"/>
    <w:rsid w:val="00601D14"/>
    <w:rsid w:val="00601DF5"/>
    <w:rsid w:val="00604862"/>
    <w:rsid w:val="00604BE7"/>
    <w:rsid w:val="006053E9"/>
    <w:rsid w:val="0060584A"/>
    <w:rsid w:val="0060638F"/>
    <w:rsid w:val="006065B3"/>
    <w:rsid w:val="00606746"/>
    <w:rsid w:val="00606994"/>
    <w:rsid w:val="00610B46"/>
    <w:rsid w:val="006203DB"/>
    <w:rsid w:val="00620847"/>
    <w:rsid w:val="00621391"/>
    <w:rsid w:val="00621C55"/>
    <w:rsid w:val="006243F3"/>
    <w:rsid w:val="006255CE"/>
    <w:rsid w:val="00625FD2"/>
    <w:rsid w:val="00627173"/>
    <w:rsid w:val="006309F7"/>
    <w:rsid w:val="00632448"/>
    <w:rsid w:val="00635526"/>
    <w:rsid w:val="00635F70"/>
    <w:rsid w:val="00636141"/>
    <w:rsid w:val="00641282"/>
    <w:rsid w:val="0064185F"/>
    <w:rsid w:val="006431B7"/>
    <w:rsid w:val="006504DE"/>
    <w:rsid w:val="00650C15"/>
    <w:rsid w:val="00651829"/>
    <w:rsid w:val="0065342F"/>
    <w:rsid w:val="00654992"/>
    <w:rsid w:val="0066262C"/>
    <w:rsid w:val="00662939"/>
    <w:rsid w:val="006653C1"/>
    <w:rsid w:val="00666D3E"/>
    <w:rsid w:val="00667ED0"/>
    <w:rsid w:val="0067468E"/>
    <w:rsid w:val="006764AF"/>
    <w:rsid w:val="0068318A"/>
    <w:rsid w:val="0068767D"/>
    <w:rsid w:val="0069088F"/>
    <w:rsid w:val="006966BE"/>
    <w:rsid w:val="006A042C"/>
    <w:rsid w:val="006A1ECC"/>
    <w:rsid w:val="006A3271"/>
    <w:rsid w:val="006A510B"/>
    <w:rsid w:val="006A58B6"/>
    <w:rsid w:val="006A6D34"/>
    <w:rsid w:val="006A7154"/>
    <w:rsid w:val="006B10D6"/>
    <w:rsid w:val="006B2743"/>
    <w:rsid w:val="006B328D"/>
    <w:rsid w:val="006B46EB"/>
    <w:rsid w:val="006B5478"/>
    <w:rsid w:val="006C1010"/>
    <w:rsid w:val="006C2D12"/>
    <w:rsid w:val="006C3DA3"/>
    <w:rsid w:val="006C7675"/>
    <w:rsid w:val="006D3547"/>
    <w:rsid w:val="006D52F8"/>
    <w:rsid w:val="006D6D82"/>
    <w:rsid w:val="006D7E50"/>
    <w:rsid w:val="006E285D"/>
    <w:rsid w:val="006E2FC7"/>
    <w:rsid w:val="006E546F"/>
    <w:rsid w:val="006E71E4"/>
    <w:rsid w:val="006F1101"/>
    <w:rsid w:val="006F1496"/>
    <w:rsid w:val="006F511A"/>
    <w:rsid w:val="006F5208"/>
    <w:rsid w:val="00701B97"/>
    <w:rsid w:val="0070494A"/>
    <w:rsid w:val="007063BA"/>
    <w:rsid w:val="00706D68"/>
    <w:rsid w:val="00706FF8"/>
    <w:rsid w:val="0071193E"/>
    <w:rsid w:val="0071226C"/>
    <w:rsid w:val="00712E9D"/>
    <w:rsid w:val="0071400D"/>
    <w:rsid w:val="007151E0"/>
    <w:rsid w:val="007156D8"/>
    <w:rsid w:val="00721349"/>
    <w:rsid w:val="0072490A"/>
    <w:rsid w:val="007252FF"/>
    <w:rsid w:val="007259C0"/>
    <w:rsid w:val="00726224"/>
    <w:rsid w:val="007262A6"/>
    <w:rsid w:val="00731C6B"/>
    <w:rsid w:val="00732255"/>
    <w:rsid w:val="00734F89"/>
    <w:rsid w:val="00735B66"/>
    <w:rsid w:val="00735CE4"/>
    <w:rsid w:val="00740149"/>
    <w:rsid w:val="00740DDE"/>
    <w:rsid w:val="00742D38"/>
    <w:rsid w:val="0074419D"/>
    <w:rsid w:val="00746063"/>
    <w:rsid w:val="00747A1F"/>
    <w:rsid w:val="00751D10"/>
    <w:rsid w:val="007548B3"/>
    <w:rsid w:val="00754B3F"/>
    <w:rsid w:val="00757B63"/>
    <w:rsid w:val="00760CB1"/>
    <w:rsid w:val="00762B73"/>
    <w:rsid w:val="00762EDF"/>
    <w:rsid w:val="00763A1A"/>
    <w:rsid w:val="007653C9"/>
    <w:rsid w:val="007655E4"/>
    <w:rsid w:val="00771048"/>
    <w:rsid w:val="00771A2E"/>
    <w:rsid w:val="0077264C"/>
    <w:rsid w:val="00776387"/>
    <w:rsid w:val="00777453"/>
    <w:rsid w:val="007859EA"/>
    <w:rsid w:val="00785BA5"/>
    <w:rsid w:val="00785EE5"/>
    <w:rsid w:val="00787E9C"/>
    <w:rsid w:val="00790624"/>
    <w:rsid w:val="00791C1B"/>
    <w:rsid w:val="0079214C"/>
    <w:rsid w:val="00792700"/>
    <w:rsid w:val="00792706"/>
    <w:rsid w:val="00793A35"/>
    <w:rsid w:val="007949B7"/>
    <w:rsid w:val="00797482"/>
    <w:rsid w:val="007A1650"/>
    <w:rsid w:val="007A2A5B"/>
    <w:rsid w:val="007A40CB"/>
    <w:rsid w:val="007A6DED"/>
    <w:rsid w:val="007B46C6"/>
    <w:rsid w:val="007B615E"/>
    <w:rsid w:val="007B6800"/>
    <w:rsid w:val="007B70A5"/>
    <w:rsid w:val="007B7341"/>
    <w:rsid w:val="007C40CF"/>
    <w:rsid w:val="007C45A6"/>
    <w:rsid w:val="007C4641"/>
    <w:rsid w:val="007C65F2"/>
    <w:rsid w:val="007C6772"/>
    <w:rsid w:val="007D1157"/>
    <w:rsid w:val="007D55C8"/>
    <w:rsid w:val="007D7E4B"/>
    <w:rsid w:val="007E0329"/>
    <w:rsid w:val="007E40C5"/>
    <w:rsid w:val="007E4DDD"/>
    <w:rsid w:val="007E4E3C"/>
    <w:rsid w:val="007E754B"/>
    <w:rsid w:val="007F0250"/>
    <w:rsid w:val="007F02F0"/>
    <w:rsid w:val="007F0D95"/>
    <w:rsid w:val="007F13CB"/>
    <w:rsid w:val="0080015D"/>
    <w:rsid w:val="008024F3"/>
    <w:rsid w:val="0080287B"/>
    <w:rsid w:val="00805189"/>
    <w:rsid w:val="0080550D"/>
    <w:rsid w:val="008062C7"/>
    <w:rsid w:val="0081082B"/>
    <w:rsid w:val="0081316A"/>
    <w:rsid w:val="008135B4"/>
    <w:rsid w:val="00813965"/>
    <w:rsid w:val="00813A57"/>
    <w:rsid w:val="008152AC"/>
    <w:rsid w:val="00815403"/>
    <w:rsid w:val="00820792"/>
    <w:rsid w:val="008210B5"/>
    <w:rsid w:val="008221AB"/>
    <w:rsid w:val="00823599"/>
    <w:rsid w:val="008248FA"/>
    <w:rsid w:val="00826655"/>
    <w:rsid w:val="0083074A"/>
    <w:rsid w:val="008311E8"/>
    <w:rsid w:val="00831E13"/>
    <w:rsid w:val="00832B46"/>
    <w:rsid w:val="00833710"/>
    <w:rsid w:val="008353CF"/>
    <w:rsid w:val="00837D21"/>
    <w:rsid w:val="008400B5"/>
    <w:rsid w:val="008429A9"/>
    <w:rsid w:val="00844C2F"/>
    <w:rsid w:val="008539A4"/>
    <w:rsid w:val="0085451E"/>
    <w:rsid w:val="00854520"/>
    <w:rsid w:val="008554F4"/>
    <w:rsid w:val="0085764E"/>
    <w:rsid w:val="00860382"/>
    <w:rsid w:val="0086616F"/>
    <w:rsid w:val="00866706"/>
    <w:rsid w:val="008669ED"/>
    <w:rsid w:val="00866CDC"/>
    <w:rsid w:val="008716D2"/>
    <w:rsid w:val="00875D37"/>
    <w:rsid w:val="00880392"/>
    <w:rsid w:val="00880B2E"/>
    <w:rsid w:val="0088171B"/>
    <w:rsid w:val="00883458"/>
    <w:rsid w:val="008847E6"/>
    <w:rsid w:val="008848C0"/>
    <w:rsid w:val="008868FE"/>
    <w:rsid w:val="00887332"/>
    <w:rsid w:val="0088736A"/>
    <w:rsid w:val="00887523"/>
    <w:rsid w:val="00890D17"/>
    <w:rsid w:val="00893B9E"/>
    <w:rsid w:val="008968B0"/>
    <w:rsid w:val="008972F8"/>
    <w:rsid w:val="00897FC4"/>
    <w:rsid w:val="008A1CE9"/>
    <w:rsid w:val="008A404C"/>
    <w:rsid w:val="008A4898"/>
    <w:rsid w:val="008A4CB3"/>
    <w:rsid w:val="008A629C"/>
    <w:rsid w:val="008B2D76"/>
    <w:rsid w:val="008B6C53"/>
    <w:rsid w:val="008B6D74"/>
    <w:rsid w:val="008C0640"/>
    <w:rsid w:val="008C364C"/>
    <w:rsid w:val="008C57E5"/>
    <w:rsid w:val="008C6905"/>
    <w:rsid w:val="008C6F96"/>
    <w:rsid w:val="008D218A"/>
    <w:rsid w:val="008D282B"/>
    <w:rsid w:val="008D332A"/>
    <w:rsid w:val="008D3A47"/>
    <w:rsid w:val="008E0176"/>
    <w:rsid w:val="008E255E"/>
    <w:rsid w:val="008E2CC7"/>
    <w:rsid w:val="008E3A1E"/>
    <w:rsid w:val="008E406A"/>
    <w:rsid w:val="008E62F4"/>
    <w:rsid w:val="008E68EC"/>
    <w:rsid w:val="008E69F2"/>
    <w:rsid w:val="008F5354"/>
    <w:rsid w:val="00900123"/>
    <w:rsid w:val="00902DE2"/>
    <w:rsid w:val="00903B5F"/>
    <w:rsid w:val="0090467E"/>
    <w:rsid w:val="00905173"/>
    <w:rsid w:val="00905BB9"/>
    <w:rsid w:val="009061E9"/>
    <w:rsid w:val="00906B6C"/>
    <w:rsid w:val="00907447"/>
    <w:rsid w:val="00910F0E"/>
    <w:rsid w:val="00912C43"/>
    <w:rsid w:val="00912CD2"/>
    <w:rsid w:val="00916AD5"/>
    <w:rsid w:val="00916E86"/>
    <w:rsid w:val="0091787F"/>
    <w:rsid w:val="00920330"/>
    <w:rsid w:val="009203A3"/>
    <w:rsid w:val="009218DF"/>
    <w:rsid w:val="00921FDE"/>
    <w:rsid w:val="00922DD2"/>
    <w:rsid w:val="00925206"/>
    <w:rsid w:val="00926642"/>
    <w:rsid w:val="00927058"/>
    <w:rsid w:val="00927E72"/>
    <w:rsid w:val="009354C6"/>
    <w:rsid w:val="00936018"/>
    <w:rsid w:val="00937A60"/>
    <w:rsid w:val="00937AFB"/>
    <w:rsid w:val="00940470"/>
    <w:rsid w:val="00942BDA"/>
    <w:rsid w:val="00943B93"/>
    <w:rsid w:val="00944266"/>
    <w:rsid w:val="00944AAA"/>
    <w:rsid w:val="00950C39"/>
    <w:rsid w:val="00952A1B"/>
    <w:rsid w:val="00954321"/>
    <w:rsid w:val="00956CD0"/>
    <w:rsid w:val="009574A8"/>
    <w:rsid w:val="009577F0"/>
    <w:rsid w:val="0096053F"/>
    <w:rsid w:val="009624C1"/>
    <w:rsid w:val="009629C8"/>
    <w:rsid w:val="009663BA"/>
    <w:rsid w:val="00966F9D"/>
    <w:rsid w:val="009704FC"/>
    <w:rsid w:val="00970787"/>
    <w:rsid w:val="00974DD3"/>
    <w:rsid w:val="00975422"/>
    <w:rsid w:val="00980353"/>
    <w:rsid w:val="00981BEC"/>
    <w:rsid w:val="009848D2"/>
    <w:rsid w:val="00991459"/>
    <w:rsid w:val="0099570C"/>
    <w:rsid w:val="009A06D2"/>
    <w:rsid w:val="009A22C3"/>
    <w:rsid w:val="009A44CD"/>
    <w:rsid w:val="009B1711"/>
    <w:rsid w:val="009B1C74"/>
    <w:rsid w:val="009B1D35"/>
    <w:rsid w:val="009B3BB9"/>
    <w:rsid w:val="009B5EFF"/>
    <w:rsid w:val="009B7649"/>
    <w:rsid w:val="009C0F39"/>
    <w:rsid w:val="009C2C4D"/>
    <w:rsid w:val="009C3419"/>
    <w:rsid w:val="009C3665"/>
    <w:rsid w:val="009C79E3"/>
    <w:rsid w:val="009D21A5"/>
    <w:rsid w:val="009D2243"/>
    <w:rsid w:val="009D5DD3"/>
    <w:rsid w:val="009D799C"/>
    <w:rsid w:val="009E29EE"/>
    <w:rsid w:val="009E2BBF"/>
    <w:rsid w:val="009E5CD3"/>
    <w:rsid w:val="009E7029"/>
    <w:rsid w:val="009E7E34"/>
    <w:rsid w:val="009F05C8"/>
    <w:rsid w:val="009F569B"/>
    <w:rsid w:val="009F652C"/>
    <w:rsid w:val="00A03D2E"/>
    <w:rsid w:val="00A04966"/>
    <w:rsid w:val="00A066B1"/>
    <w:rsid w:val="00A10A95"/>
    <w:rsid w:val="00A1103F"/>
    <w:rsid w:val="00A13FE2"/>
    <w:rsid w:val="00A150B9"/>
    <w:rsid w:val="00A1597E"/>
    <w:rsid w:val="00A16762"/>
    <w:rsid w:val="00A2189C"/>
    <w:rsid w:val="00A21BAA"/>
    <w:rsid w:val="00A23F1F"/>
    <w:rsid w:val="00A240C4"/>
    <w:rsid w:val="00A24C0D"/>
    <w:rsid w:val="00A31BAA"/>
    <w:rsid w:val="00A328B5"/>
    <w:rsid w:val="00A35B4D"/>
    <w:rsid w:val="00A3748D"/>
    <w:rsid w:val="00A378AC"/>
    <w:rsid w:val="00A410FE"/>
    <w:rsid w:val="00A4209F"/>
    <w:rsid w:val="00A42748"/>
    <w:rsid w:val="00A50B57"/>
    <w:rsid w:val="00A51732"/>
    <w:rsid w:val="00A51C8C"/>
    <w:rsid w:val="00A5316D"/>
    <w:rsid w:val="00A5447D"/>
    <w:rsid w:val="00A54E2C"/>
    <w:rsid w:val="00A55189"/>
    <w:rsid w:val="00A55EF9"/>
    <w:rsid w:val="00A57469"/>
    <w:rsid w:val="00A639C1"/>
    <w:rsid w:val="00A64EC7"/>
    <w:rsid w:val="00A6612F"/>
    <w:rsid w:val="00A66B6A"/>
    <w:rsid w:val="00A67E64"/>
    <w:rsid w:val="00A708A4"/>
    <w:rsid w:val="00A70A8C"/>
    <w:rsid w:val="00A75151"/>
    <w:rsid w:val="00A77364"/>
    <w:rsid w:val="00A8334B"/>
    <w:rsid w:val="00A84C60"/>
    <w:rsid w:val="00A84C92"/>
    <w:rsid w:val="00A87FB9"/>
    <w:rsid w:val="00A933DB"/>
    <w:rsid w:val="00A943BE"/>
    <w:rsid w:val="00A953ED"/>
    <w:rsid w:val="00A95777"/>
    <w:rsid w:val="00AA7469"/>
    <w:rsid w:val="00AA74A7"/>
    <w:rsid w:val="00AB1622"/>
    <w:rsid w:val="00AB3834"/>
    <w:rsid w:val="00AB4940"/>
    <w:rsid w:val="00AB7563"/>
    <w:rsid w:val="00AC133C"/>
    <w:rsid w:val="00AC16BE"/>
    <w:rsid w:val="00AC26DA"/>
    <w:rsid w:val="00AC39A1"/>
    <w:rsid w:val="00AC75E4"/>
    <w:rsid w:val="00AD1F3B"/>
    <w:rsid w:val="00AD2562"/>
    <w:rsid w:val="00AD7048"/>
    <w:rsid w:val="00AD7521"/>
    <w:rsid w:val="00AD7AC6"/>
    <w:rsid w:val="00AE0E33"/>
    <w:rsid w:val="00AE0E8A"/>
    <w:rsid w:val="00AE27E7"/>
    <w:rsid w:val="00AE2994"/>
    <w:rsid w:val="00AE2FF9"/>
    <w:rsid w:val="00AE3E25"/>
    <w:rsid w:val="00AE3F5F"/>
    <w:rsid w:val="00AE405A"/>
    <w:rsid w:val="00AE4C6C"/>
    <w:rsid w:val="00AE5CE3"/>
    <w:rsid w:val="00AE5F44"/>
    <w:rsid w:val="00AE6E0D"/>
    <w:rsid w:val="00AF035C"/>
    <w:rsid w:val="00AF1292"/>
    <w:rsid w:val="00AF2792"/>
    <w:rsid w:val="00AF295C"/>
    <w:rsid w:val="00AF3CF7"/>
    <w:rsid w:val="00AF5255"/>
    <w:rsid w:val="00AF5911"/>
    <w:rsid w:val="00B01572"/>
    <w:rsid w:val="00B058D2"/>
    <w:rsid w:val="00B05EBB"/>
    <w:rsid w:val="00B072AF"/>
    <w:rsid w:val="00B0730A"/>
    <w:rsid w:val="00B146A5"/>
    <w:rsid w:val="00B14C86"/>
    <w:rsid w:val="00B1685B"/>
    <w:rsid w:val="00B214BB"/>
    <w:rsid w:val="00B2561D"/>
    <w:rsid w:val="00B25C68"/>
    <w:rsid w:val="00B25F53"/>
    <w:rsid w:val="00B33A97"/>
    <w:rsid w:val="00B34395"/>
    <w:rsid w:val="00B353C6"/>
    <w:rsid w:val="00B361E8"/>
    <w:rsid w:val="00B36F87"/>
    <w:rsid w:val="00B41713"/>
    <w:rsid w:val="00B41F84"/>
    <w:rsid w:val="00B4313B"/>
    <w:rsid w:val="00B43C3C"/>
    <w:rsid w:val="00B46479"/>
    <w:rsid w:val="00B47660"/>
    <w:rsid w:val="00B51151"/>
    <w:rsid w:val="00B530DC"/>
    <w:rsid w:val="00B53592"/>
    <w:rsid w:val="00B5465E"/>
    <w:rsid w:val="00B57C1F"/>
    <w:rsid w:val="00B63521"/>
    <w:rsid w:val="00B63B94"/>
    <w:rsid w:val="00B64329"/>
    <w:rsid w:val="00B649FC"/>
    <w:rsid w:val="00B65A61"/>
    <w:rsid w:val="00B668BB"/>
    <w:rsid w:val="00B670B7"/>
    <w:rsid w:val="00B67B8B"/>
    <w:rsid w:val="00B72BD9"/>
    <w:rsid w:val="00B74B94"/>
    <w:rsid w:val="00B7574B"/>
    <w:rsid w:val="00B760D0"/>
    <w:rsid w:val="00B77729"/>
    <w:rsid w:val="00B81ACE"/>
    <w:rsid w:val="00B86790"/>
    <w:rsid w:val="00B869E6"/>
    <w:rsid w:val="00B87433"/>
    <w:rsid w:val="00B90E06"/>
    <w:rsid w:val="00B92CD3"/>
    <w:rsid w:val="00B93543"/>
    <w:rsid w:val="00B95790"/>
    <w:rsid w:val="00BA0DCF"/>
    <w:rsid w:val="00BA10CC"/>
    <w:rsid w:val="00BA2AA7"/>
    <w:rsid w:val="00BA34E8"/>
    <w:rsid w:val="00BA3557"/>
    <w:rsid w:val="00BA5866"/>
    <w:rsid w:val="00BA61F1"/>
    <w:rsid w:val="00BB10AF"/>
    <w:rsid w:val="00BB38E4"/>
    <w:rsid w:val="00BB5E6B"/>
    <w:rsid w:val="00BC7D4C"/>
    <w:rsid w:val="00BD05AB"/>
    <w:rsid w:val="00BD2932"/>
    <w:rsid w:val="00BD5265"/>
    <w:rsid w:val="00BD5476"/>
    <w:rsid w:val="00BD5A34"/>
    <w:rsid w:val="00BD67DD"/>
    <w:rsid w:val="00BE065E"/>
    <w:rsid w:val="00BE15CA"/>
    <w:rsid w:val="00BE264D"/>
    <w:rsid w:val="00BE3313"/>
    <w:rsid w:val="00BE4BBD"/>
    <w:rsid w:val="00BE6BD9"/>
    <w:rsid w:val="00BF1AC0"/>
    <w:rsid w:val="00BF5DAC"/>
    <w:rsid w:val="00BF719E"/>
    <w:rsid w:val="00BF7A80"/>
    <w:rsid w:val="00BF7AFA"/>
    <w:rsid w:val="00C000F0"/>
    <w:rsid w:val="00C00146"/>
    <w:rsid w:val="00C0015C"/>
    <w:rsid w:val="00C02B3D"/>
    <w:rsid w:val="00C0374C"/>
    <w:rsid w:val="00C03D5B"/>
    <w:rsid w:val="00C05DA5"/>
    <w:rsid w:val="00C0747B"/>
    <w:rsid w:val="00C0753F"/>
    <w:rsid w:val="00C07798"/>
    <w:rsid w:val="00C079D0"/>
    <w:rsid w:val="00C07B59"/>
    <w:rsid w:val="00C10DA7"/>
    <w:rsid w:val="00C132D8"/>
    <w:rsid w:val="00C14B86"/>
    <w:rsid w:val="00C1602E"/>
    <w:rsid w:val="00C1660E"/>
    <w:rsid w:val="00C21947"/>
    <w:rsid w:val="00C27A77"/>
    <w:rsid w:val="00C3022D"/>
    <w:rsid w:val="00C31F12"/>
    <w:rsid w:val="00C32033"/>
    <w:rsid w:val="00C33B1C"/>
    <w:rsid w:val="00C33DDD"/>
    <w:rsid w:val="00C342A7"/>
    <w:rsid w:val="00C372B0"/>
    <w:rsid w:val="00C4166C"/>
    <w:rsid w:val="00C4264C"/>
    <w:rsid w:val="00C4371B"/>
    <w:rsid w:val="00C43950"/>
    <w:rsid w:val="00C448C6"/>
    <w:rsid w:val="00C53E34"/>
    <w:rsid w:val="00C57473"/>
    <w:rsid w:val="00C604B6"/>
    <w:rsid w:val="00C63176"/>
    <w:rsid w:val="00C676FE"/>
    <w:rsid w:val="00C70545"/>
    <w:rsid w:val="00C70D42"/>
    <w:rsid w:val="00C712B8"/>
    <w:rsid w:val="00C71429"/>
    <w:rsid w:val="00C72E42"/>
    <w:rsid w:val="00C7421A"/>
    <w:rsid w:val="00C74ABE"/>
    <w:rsid w:val="00C77771"/>
    <w:rsid w:val="00C81AA9"/>
    <w:rsid w:val="00C81EB9"/>
    <w:rsid w:val="00C829FC"/>
    <w:rsid w:val="00C83D68"/>
    <w:rsid w:val="00C852A2"/>
    <w:rsid w:val="00C87BE5"/>
    <w:rsid w:val="00C904AA"/>
    <w:rsid w:val="00C91ACA"/>
    <w:rsid w:val="00C92B2E"/>
    <w:rsid w:val="00C92E22"/>
    <w:rsid w:val="00C949C0"/>
    <w:rsid w:val="00C94C24"/>
    <w:rsid w:val="00C96D1C"/>
    <w:rsid w:val="00CA2D6F"/>
    <w:rsid w:val="00CA2F67"/>
    <w:rsid w:val="00CB6765"/>
    <w:rsid w:val="00CC0475"/>
    <w:rsid w:val="00CC4808"/>
    <w:rsid w:val="00CD268D"/>
    <w:rsid w:val="00CD38B6"/>
    <w:rsid w:val="00CD67F1"/>
    <w:rsid w:val="00CD6C63"/>
    <w:rsid w:val="00CE021A"/>
    <w:rsid w:val="00CE79A6"/>
    <w:rsid w:val="00CF09FB"/>
    <w:rsid w:val="00CF2405"/>
    <w:rsid w:val="00CF3866"/>
    <w:rsid w:val="00D01775"/>
    <w:rsid w:val="00D0228E"/>
    <w:rsid w:val="00D02F0C"/>
    <w:rsid w:val="00D035A0"/>
    <w:rsid w:val="00D03A52"/>
    <w:rsid w:val="00D0417D"/>
    <w:rsid w:val="00D044A3"/>
    <w:rsid w:val="00D0545C"/>
    <w:rsid w:val="00D10258"/>
    <w:rsid w:val="00D10516"/>
    <w:rsid w:val="00D13183"/>
    <w:rsid w:val="00D1439F"/>
    <w:rsid w:val="00D160D7"/>
    <w:rsid w:val="00D169F4"/>
    <w:rsid w:val="00D17117"/>
    <w:rsid w:val="00D20C8E"/>
    <w:rsid w:val="00D23DCD"/>
    <w:rsid w:val="00D24ECF"/>
    <w:rsid w:val="00D271AA"/>
    <w:rsid w:val="00D27E5C"/>
    <w:rsid w:val="00D3007B"/>
    <w:rsid w:val="00D378D1"/>
    <w:rsid w:val="00D37CE0"/>
    <w:rsid w:val="00D40065"/>
    <w:rsid w:val="00D410CB"/>
    <w:rsid w:val="00D44051"/>
    <w:rsid w:val="00D46470"/>
    <w:rsid w:val="00D503DF"/>
    <w:rsid w:val="00D52B87"/>
    <w:rsid w:val="00D5772D"/>
    <w:rsid w:val="00D602AA"/>
    <w:rsid w:val="00D63DF9"/>
    <w:rsid w:val="00D642DB"/>
    <w:rsid w:val="00D64AB5"/>
    <w:rsid w:val="00D70519"/>
    <w:rsid w:val="00D7401B"/>
    <w:rsid w:val="00D7426D"/>
    <w:rsid w:val="00D75314"/>
    <w:rsid w:val="00D75EFF"/>
    <w:rsid w:val="00D76D38"/>
    <w:rsid w:val="00D774FB"/>
    <w:rsid w:val="00D77C0F"/>
    <w:rsid w:val="00D83496"/>
    <w:rsid w:val="00D8537C"/>
    <w:rsid w:val="00D86C54"/>
    <w:rsid w:val="00D9153C"/>
    <w:rsid w:val="00D92A97"/>
    <w:rsid w:val="00D92E37"/>
    <w:rsid w:val="00D93320"/>
    <w:rsid w:val="00D9364F"/>
    <w:rsid w:val="00D97381"/>
    <w:rsid w:val="00D97652"/>
    <w:rsid w:val="00DA08AD"/>
    <w:rsid w:val="00DA37DA"/>
    <w:rsid w:val="00DA3E2E"/>
    <w:rsid w:val="00DA468D"/>
    <w:rsid w:val="00DA4C7F"/>
    <w:rsid w:val="00DB111C"/>
    <w:rsid w:val="00DB6028"/>
    <w:rsid w:val="00DB61EB"/>
    <w:rsid w:val="00DB677D"/>
    <w:rsid w:val="00DB7915"/>
    <w:rsid w:val="00DC0C06"/>
    <w:rsid w:val="00DC0D65"/>
    <w:rsid w:val="00DC1CA3"/>
    <w:rsid w:val="00DC4723"/>
    <w:rsid w:val="00DC7901"/>
    <w:rsid w:val="00DD0ABC"/>
    <w:rsid w:val="00DD34A1"/>
    <w:rsid w:val="00DD6D8A"/>
    <w:rsid w:val="00DD7841"/>
    <w:rsid w:val="00DE0952"/>
    <w:rsid w:val="00DE0D03"/>
    <w:rsid w:val="00DE5EC2"/>
    <w:rsid w:val="00DF0A36"/>
    <w:rsid w:val="00DF3D8A"/>
    <w:rsid w:val="00DF3E5C"/>
    <w:rsid w:val="00DF5AE2"/>
    <w:rsid w:val="00DF5E1B"/>
    <w:rsid w:val="00DF6618"/>
    <w:rsid w:val="00E018B2"/>
    <w:rsid w:val="00E01E0E"/>
    <w:rsid w:val="00E07643"/>
    <w:rsid w:val="00E109E9"/>
    <w:rsid w:val="00E12053"/>
    <w:rsid w:val="00E14128"/>
    <w:rsid w:val="00E1431D"/>
    <w:rsid w:val="00E15429"/>
    <w:rsid w:val="00E17E79"/>
    <w:rsid w:val="00E17F3D"/>
    <w:rsid w:val="00E20173"/>
    <w:rsid w:val="00E220DD"/>
    <w:rsid w:val="00E30577"/>
    <w:rsid w:val="00E309D9"/>
    <w:rsid w:val="00E32675"/>
    <w:rsid w:val="00E3380C"/>
    <w:rsid w:val="00E36FE8"/>
    <w:rsid w:val="00E4020A"/>
    <w:rsid w:val="00E40638"/>
    <w:rsid w:val="00E4237A"/>
    <w:rsid w:val="00E4251C"/>
    <w:rsid w:val="00E43447"/>
    <w:rsid w:val="00E47E82"/>
    <w:rsid w:val="00E5035A"/>
    <w:rsid w:val="00E503E5"/>
    <w:rsid w:val="00E505C1"/>
    <w:rsid w:val="00E51D17"/>
    <w:rsid w:val="00E60674"/>
    <w:rsid w:val="00E61730"/>
    <w:rsid w:val="00E64D42"/>
    <w:rsid w:val="00E64D67"/>
    <w:rsid w:val="00E66EA5"/>
    <w:rsid w:val="00E6755F"/>
    <w:rsid w:val="00E71660"/>
    <w:rsid w:val="00E73936"/>
    <w:rsid w:val="00E806D0"/>
    <w:rsid w:val="00E81116"/>
    <w:rsid w:val="00E813A6"/>
    <w:rsid w:val="00E8240E"/>
    <w:rsid w:val="00E84ADC"/>
    <w:rsid w:val="00E96399"/>
    <w:rsid w:val="00EA3852"/>
    <w:rsid w:val="00EA3ECF"/>
    <w:rsid w:val="00EA5171"/>
    <w:rsid w:val="00EA5B0C"/>
    <w:rsid w:val="00EA5DB3"/>
    <w:rsid w:val="00EB1654"/>
    <w:rsid w:val="00EB1DE3"/>
    <w:rsid w:val="00EB2E0A"/>
    <w:rsid w:val="00EB2F8E"/>
    <w:rsid w:val="00EB30E7"/>
    <w:rsid w:val="00EB5507"/>
    <w:rsid w:val="00EB6AAC"/>
    <w:rsid w:val="00EC314D"/>
    <w:rsid w:val="00EC3815"/>
    <w:rsid w:val="00EC4341"/>
    <w:rsid w:val="00EC43A6"/>
    <w:rsid w:val="00EC4FAB"/>
    <w:rsid w:val="00ED0EDD"/>
    <w:rsid w:val="00ED3EDC"/>
    <w:rsid w:val="00ED5B68"/>
    <w:rsid w:val="00ED6B13"/>
    <w:rsid w:val="00ED7533"/>
    <w:rsid w:val="00EE07C1"/>
    <w:rsid w:val="00EE28AB"/>
    <w:rsid w:val="00EE320D"/>
    <w:rsid w:val="00EE3393"/>
    <w:rsid w:val="00EE36CB"/>
    <w:rsid w:val="00EE4310"/>
    <w:rsid w:val="00EE5AF4"/>
    <w:rsid w:val="00EE5AF6"/>
    <w:rsid w:val="00EE61BC"/>
    <w:rsid w:val="00EE629A"/>
    <w:rsid w:val="00EE7A27"/>
    <w:rsid w:val="00EF2C6F"/>
    <w:rsid w:val="00EF313B"/>
    <w:rsid w:val="00EF45B6"/>
    <w:rsid w:val="00EF65BD"/>
    <w:rsid w:val="00F051BA"/>
    <w:rsid w:val="00F06322"/>
    <w:rsid w:val="00F103C8"/>
    <w:rsid w:val="00F158E3"/>
    <w:rsid w:val="00F20694"/>
    <w:rsid w:val="00F212E1"/>
    <w:rsid w:val="00F23696"/>
    <w:rsid w:val="00F2373E"/>
    <w:rsid w:val="00F240DA"/>
    <w:rsid w:val="00F24923"/>
    <w:rsid w:val="00F25C50"/>
    <w:rsid w:val="00F25CC1"/>
    <w:rsid w:val="00F25E8F"/>
    <w:rsid w:val="00F31A57"/>
    <w:rsid w:val="00F31C6B"/>
    <w:rsid w:val="00F32B29"/>
    <w:rsid w:val="00F33231"/>
    <w:rsid w:val="00F423D9"/>
    <w:rsid w:val="00F429C4"/>
    <w:rsid w:val="00F43539"/>
    <w:rsid w:val="00F43608"/>
    <w:rsid w:val="00F44DF9"/>
    <w:rsid w:val="00F47AE0"/>
    <w:rsid w:val="00F47BCE"/>
    <w:rsid w:val="00F5025A"/>
    <w:rsid w:val="00F5307D"/>
    <w:rsid w:val="00F54716"/>
    <w:rsid w:val="00F569BE"/>
    <w:rsid w:val="00F56F5C"/>
    <w:rsid w:val="00F56FAA"/>
    <w:rsid w:val="00F60A40"/>
    <w:rsid w:val="00F60A6C"/>
    <w:rsid w:val="00F626F9"/>
    <w:rsid w:val="00F64709"/>
    <w:rsid w:val="00F65CF3"/>
    <w:rsid w:val="00F67127"/>
    <w:rsid w:val="00F74666"/>
    <w:rsid w:val="00F74A51"/>
    <w:rsid w:val="00F83E51"/>
    <w:rsid w:val="00F84519"/>
    <w:rsid w:val="00F858FB"/>
    <w:rsid w:val="00F865EA"/>
    <w:rsid w:val="00F94E04"/>
    <w:rsid w:val="00F96B9F"/>
    <w:rsid w:val="00FA266F"/>
    <w:rsid w:val="00FA4FE3"/>
    <w:rsid w:val="00FA626B"/>
    <w:rsid w:val="00FA72E3"/>
    <w:rsid w:val="00FB0C42"/>
    <w:rsid w:val="00FB4058"/>
    <w:rsid w:val="00FB619F"/>
    <w:rsid w:val="00FB7D16"/>
    <w:rsid w:val="00FC2764"/>
    <w:rsid w:val="00FC31AF"/>
    <w:rsid w:val="00FC6712"/>
    <w:rsid w:val="00FC671F"/>
    <w:rsid w:val="00FC6876"/>
    <w:rsid w:val="00FC69C1"/>
    <w:rsid w:val="00FD0064"/>
    <w:rsid w:val="00FD049E"/>
    <w:rsid w:val="00FD49F3"/>
    <w:rsid w:val="00FD7512"/>
    <w:rsid w:val="00FE0CCC"/>
    <w:rsid w:val="00FE16C7"/>
    <w:rsid w:val="00FE1712"/>
    <w:rsid w:val="00FE3A18"/>
    <w:rsid w:val="00FE5A5C"/>
    <w:rsid w:val="00FE615F"/>
    <w:rsid w:val="00FE618A"/>
    <w:rsid w:val="00FE79E0"/>
    <w:rsid w:val="00FF0A67"/>
    <w:rsid w:val="00FF4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887AF6"/>
  <w15:chartTrackingRefBased/>
  <w15:docId w15:val="{10DD6378-418E-4C97-B81C-A7D6DEC8C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34B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9570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532E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32E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32EC4"/>
    <w:rPr>
      <w:vertAlign w:val="superscript"/>
    </w:rPr>
  </w:style>
  <w:style w:type="character" w:customStyle="1" w:styleId="Heading4Char">
    <w:name w:val="Heading 4 Char"/>
    <w:basedOn w:val="DefaultParagraphFont"/>
    <w:link w:val="Heading4"/>
    <w:uiPriority w:val="9"/>
    <w:rsid w:val="0099570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AE0E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0E8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84D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234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BA34E8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4855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5554"/>
  </w:style>
  <w:style w:type="paragraph" w:styleId="Footer">
    <w:name w:val="footer"/>
    <w:basedOn w:val="Normal"/>
    <w:link w:val="FooterChar"/>
    <w:uiPriority w:val="99"/>
    <w:unhideWhenUsed/>
    <w:rsid w:val="004855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55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405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1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8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blegateway.com/" TargetMode="External"/><Relationship Id="rId13" Type="http://schemas.openxmlformats.org/officeDocument/2006/relationships/hyperlink" Target="https://www.proquest.com/scholarly-journals/monotheism-influence-on-patriarchy-misogyny/docview/1691650756/se-2" TargetMode="External"/><Relationship Id="rId18" Type="http://schemas.openxmlformats.org/officeDocument/2006/relationships/hyperlink" Target="https://doi.org/10.2307/j.ctvzpv4w5.15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plato.stanford.edu/archives/fall2022/entries/philo/" TargetMode="External"/><Relationship Id="rId17" Type="http://schemas.openxmlformats.org/officeDocument/2006/relationships/hyperlink" Target="https://www.scripture4all.org/OnlineInterlinear/Greek_Index.ht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93/oxfordhb/9780190213398.013.14" TargetMode="External"/><Relationship Id="rId20" Type="http://schemas.openxmlformats.org/officeDocument/2006/relationships/hyperlink" Target="https://womenpriests.org/articles-books/tetlow1-the-status-of-women-in-greek-roman-and-jewish-society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wa.org/encyclopedia/article/post-biblical-and-rabbinic-wome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heguardian.com/commentisfree/2023/jan/14/female-clergy-church-of-england-ordination-bishop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whwomenclergy.org/an-analysis-of-paul-s-position-on-women-in-ministry" TargetMode="External"/><Relationship Id="rId19" Type="http://schemas.openxmlformats.org/officeDocument/2006/relationships/hyperlink" Target="https://www.britannica.com/topic/Ecclesiasticus#ref11286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ewishvirtuallibrary.org/the-second-temple" TargetMode="External"/><Relationship Id="rId14" Type="http://schemas.openxmlformats.org/officeDocument/2006/relationships/hyperlink" Target="https://margmowczko.com/junias-junia-julia-romans-167/" TargetMode="External"/><Relationship Id="rId22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pture4all.org/OnlineInterlinear/NTpdf/gal3.pdf" TargetMode="External"/><Relationship Id="rId13" Type="http://schemas.openxmlformats.org/officeDocument/2006/relationships/hyperlink" Target="https://www.whwomenclergy.org/an-analysis-of-paul-s-position-on-women-in-ministry" TargetMode="External"/><Relationship Id="rId3" Type="http://schemas.openxmlformats.org/officeDocument/2006/relationships/hyperlink" Target="https://jwa.org/encyclopedia/article/post-biblical-and-rabbinic-women" TargetMode="External"/><Relationship Id="rId7" Type="http://schemas.openxmlformats.org/officeDocument/2006/relationships/hyperlink" Target="https://doi.org/10.1093/oxfordhb/9780190213398.013.14" TargetMode="External"/><Relationship Id="rId12" Type="http://schemas.openxmlformats.org/officeDocument/2006/relationships/hyperlink" Target="https://www.scripture4all.org/OnlineInterlinear/NTpdf/1co11.pdf" TargetMode="External"/><Relationship Id="rId2" Type="http://schemas.openxmlformats.org/officeDocument/2006/relationships/hyperlink" Target="https://womenpriests.org/articles-books/tetlow1-the-status-of-women-in-greek-roman-and-jewish-society/" TargetMode="External"/><Relationship Id="rId1" Type="http://schemas.openxmlformats.org/officeDocument/2006/relationships/hyperlink" Target="https://www.theguardian.com/commentisfree/2023/jan/14/female-clergy-church-of-england-ordination-bishop" TargetMode="External"/><Relationship Id="rId6" Type="http://schemas.openxmlformats.org/officeDocument/2006/relationships/hyperlink" Target="https://www.britannica.com/topic/Therapeutae" TargetMode="External"/><Relationship Id="rId11" Type="http://schemas.openxmlformats.org/officeDocument/2006/relationships/hyperlink" Target="https://www.scripture4all.org/OnlineInterlinear/NTpdf/1co16.pdf" TargetMode="External"/><Relationship Id="rId5" Type="http://schemas.openxmlformats.org/officeDocument/2006/relationships/hyperlink" Target="https://www.jewishvirtuallibrary.org/the-second-temple" TargetMode="External"/><Relationship Id="rId10" Type="http://schemas.openxmlformats.org/officeDocument/2006/relationships/hyperlink" Target="https://margmowczko.com/junias-junia-julia-romans-167/" TargetMode="External"/><Relationship Id="rId4" Type="http://schemas.openxmlformats.org/officeDocument/2006/relationships/hyperlink" Target="https://www.britannica.com/topic/Ecclesiasticus" TargetMode="External"/><Relationship Id="rId9" Type="http://schemas.openxmlformats.org/officeDocument/2006/relationships/hyperlink" Target="https://www.scripture4all.org/OnlineInterlinear/NTpdf/rom16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CDEA5457-BC76-44FC-BFC2-94834ABFF5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3836</Words>
  <Characters>18951</Characters>
  <Application>Microsoft Office Word</Application>
  <DocSecurity>0</DocSecurity>
  <Lines>326</Lines>
  <Paragraphs>33</Paragraphs>
  <ScaleCrop>false</ScaleCrop>
  <Company/>
  <LinksUpToDate>false</LinksUpToDate>
  <CharactersWithSpaces>22754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Thomas</dc:creator>
  <cp:keywords/>
  <dc:description/>
  <cp:lastModifiedBy>Liz Thomas</cp:lastModifiedBy>
  <cp:revision>2</cp:revision>
  <cp:lastPrinted>2023-05-07T11:42:00Z</cp:lastPrinted>
  <dcterms:created xsi:type="dcterms:W3CDTF">2023-05-07T12:18:00Z</dcterms:created>
  <dcterms:modified xsi:type="dcterms:W3CDTF">2023-05-07T12:18:00Z</dcterms:modified>
</cp:coreProperties>
</file>