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BB866" w14:textId="77777777" w:rsidR="002254E7" w:rsidRPr="002254E7" w:rsidRDefault="002254E7" w:rsidP="002254E7">
      <w:pPr>
        <w:jc w:val="center"/>
        <w:rPr>
          <w:rFonts w:ascii="Arial" w:hAnsi="Arial" w:cs="Arial"/>
        </w:rPr>
      </w:pPr>
      <w:r w:rsidRPr="002254E7">
        <w:rPr>
          <w:rFonts w:ascii="Arial" w:hAnsi="Arial" w:cs="Arial"/>
          <w:noProof/>
        </w:rPr>
        <w:drawing>
          <wp:inline distT="0" distB="0" distL="0" distR="0" wp14:anchorId="07B186CC" wp14:editId="408D06EB">
            <wp:extent cx="3384550" cy="13525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4550" cy="1352550"/>
                    </a:xfrm>
                    <a:prstGeom prst="rect">
                      <a:avLst/>
                    </a:prstGeom>
                    <a:noFill/>
                    <a:ln>
                      <a:noFill/>
                    </a:ln>
                  </pic:spPr>
                </pic:pic>
              </a:graphicData>
            </a:graphic>
          </wp:inline>
        </w:drawing>
      </w:r>
    </w:p>
    <w:p w14:paraId="757E00E3" w14:textId="77777777" w:rsidR="002254E7" w:rsidRPr="002254E7" w:rsidRDefault="002254E7" w:rsidP="002254E7">
      <w:pPr>
        <w:jc w:val="center"/>
        <w:rPr>
          <w:rFonts w:ascii="Arial" w:hAnsi="Arial" w:cs="Arial"/>
          <w:b/>
          <w:bCs/>
        </w:rPr>
      </w:pPr>
    </w:p>
    <w:p w14:paraId="7DF4EA84" w14:textId="77777777" w:rsidR="002254E7" w:rsidRPr="002254E7" w:rsidRDefault="002254E7" w:rsidP="002254E7">
      <w:pPr>
        <w:jc w:val="center"/>
        <w:rPr>
          <w:rFonts w:ascii="Arial" w:hAnsi="Arial" w:cs="Arial"/>
          <w:b/>
          <w:bCs/>
        </w:rPr>
      </w:pPr>
    </w:p>
    <w:p w14:paraId="37D5B314" w14:textId="77777777" w:rsidR="002254E7" w:rsidRPr="002254E7" w:rsidRDefault="002254E7" w:rsidP="002254E7">
      <w:pPr>
        <w:jc w:val="center"/>
        <w:rPr>
          <w:rFonts w:ascii="Arial" w:hAnsi="Arial" w:cs="Arial"/>
          <w:b/>
          <w:bCs/>
        </w:rPr>
      </w:pPr>
      <w:r w:rsidRPr="002254E7">
        <w:rPr>
          <w:rFonts w:ascii="Arial" w:hAnsi="Arial" w:cs="Arial"/>
          <w:b/>
          <w:bCs/>
        </w:rPr>
        <w:t>Student Name: Rahulkumar Vipulkumar Panchal</w:t>
      </w:r>
    </w:p>
    <w:p w14:paraId="1C43DA1D" w14:textId="2F7975CB" w:rsidR="002254E7" w:rsidRDefault="002254E7" w:rsidP="002254E7">
      <w:pPr>
        <w:jc w:val="center"/>
        <w:rPr>
          <w:rFonts w:ascii="Arial" w:hAnsi="Arial" w:cs="Arial"/>
          <w:b/>
          <w:bCs/>
        </w:rPr>
      </w:pPr>
      <w:r w:rsidRPr="002254E7">
        <w:rPr>
          <w:rFonts w:ascii="Arial" w:hAnsi="Arial" w:cs="Arial"/>
          <w:b/>
          <w:bCs/>
        </w:rPr>
        <w:t>Student ID: 2503884</w:t>
      </w:r>
    </w:p>
    <w:p w14:paraId="61A8B5E0" w14:textId="77777777" w:rsidR="007C7544" w:rsidRPr="002254E7" w:rsidRDefault="007C7544" w:rsidP="002254E7">
      <w:pPr>
        <w:jc w:val="center"/>
        <w:rPr>
          <w:rFonts w:ascii="Arial" w:hAnsi="Arial" w:cs="Arial"/>
          <w:b/>
          <w:bCs/>
        </w:rPr>
      </w:pPr>
    </w:p>
    <w:p w14:paraId="721347D3" w14:textId="77777777" w:rsidR="002254E7" w:rsidRPr="002254E7" w:rsidRDefault="002254E7" w:rsidP="002254E7">
      <w:pPr>
        <w:jc w:val="center"/>
        <w:rPr>
          <w:rFonts w:ascii="Arial" w:hAnsi="Arial" w:cs="Arial"/>
          <w:b/>
          <w:bCs/>
        </w:rPr>
      </w:pPr>
    </w:p>
    <w:p w14:paraId="68B759D1" w14:textId="77777777" w:rsidR="002254E7" w:rsidRPr="002254E7" w:rsidRDefault="002254E7" w:rsidP="002254E7">
      <w:pPr>
        <w:jc w:val="center"/>
        <w:rPr>
          <w:rFonts w:ascii="Arial" w:hAnsi="Arial" w:cs="Arial"/>
          <w:b/>
          <w:bCs/>
        </w:rPr>
      </w:pPr>
      <w:r w:rsidRPr="002254E7">
        <w:rPr>
          <w:rFonts w:ascii="Arial" w:hAnsi="Arial" w:cs="Arial"/>
          <w:b/>
          <w:bCs/>
        </w:rPr>
        <w:t xml:space="preserve">Programme: Master of Business Administration </w:t>
      </w:r>
    </w:p>
    <w:p w14:paraId="5CFDA3FB" w14:textId="77777777" w:rsidR="002254E7" w:rsidRPr="002254E7" w:rsidRDefault="002254E7" w:rsidP="002254E7">
      <w:pPr>
        <w:jc w:val="center"/>
        <w:rPr>
          <w:rFonts w:ascii="Arial" w:hAnsi="Arial" w:cs="Arial"/>
          <w:b/>
          <w:bCs/>
        </w:rPr>
      </w:pPr>
      <w:r w:rsidRPr="002254E7">
        <w:rPr>
          <w:rFonts w:ascii="Arial" w:hAnsi="Arial" w:cs="Arial"/>
          <w:b/>
          <w:bCs/>
        </w:rPr>
        <w:t>Module Name: Marketing Management</w:t>
      </w:r>
    </w:p>
    <w:p w14:paraId="0988B418" w14:textId="20563702" w:rsidR="002254E7" w:rsidRDefault="002254E7" w:rsidP="002254E7">
      <w:pPr>
        <w:jc w:val="center"/>
        <w:rPr>
          <w:rFonts w:ascii="Arial" w:hAnsi="Arial" w:cs="Arial"/>
          <w:b/>
          <w:bCs/>
        </w:rPr>
      </w:pPr>
      <w:r w:rsidRPr="002254E7">
        <w:rPr>
          <w:rFonts w:ascii="Arial" w:hAnsi="Arial" w:cs="Arial"/>
          <w:b/>
          <w:bCs/>
        </w:rPr>
        <w:t>Module Code: LCMB7024</w:t>
      </w:r>
    </w:p>
    <w:p w14:paraId="2688F908" w14:textId="77777777" w:rsidR="007C7544" w:rsidRPr="002254E7" w:rsidRDefault="007C7544" w:rsidP="002254E7">
      <w:pPr>
        <w:jc w:val="center"/>
        <w:rPr>
          <w:rFonts w:ascii="Arial" w:hAnsi="Arial" w:cs="Arial"/>
          <w:b/>
          <w:bCs/>
        </w:rPr>
      </w:pPr>
    </w:p>
    <w:p w14:paraId="5C71C360" w14:textId="77777777" w:rsidR="002254E7" w:rsidRPr="002254E7" w:rsidRDefault="002254E7" w:rsidP="002254E7">
      <w:pPr>
        <w:rPr>
          <w:rFonts w:ascii="Arial" w:hAnsi="Arial" w:cs="Arial"/>
          <w:b/>
          <w:bCs/>
        </w:rPr>
      </w:pPr>
    </w:p>
    <w:p w14:paraId="13611EBB" w14:textId="77777777" w:rsidR="002254E7" w:rsidRPr="002254E7" w:rsidRDefault="002254E7" w:rsidP="002254E7">
      <w:pPr>
        <w:jc w:val="center"/>
        <w:rPr>
          <w:rFonts w:ascii="Arial" w:hAnsi="Arial" w:cs="Arial"/>
          <w:b/>
          <w:bCs/>
        </w:rPr>
      </w:pPr>
      <w:r w:rsidRPr="002254E7">
        <w:rPr>
          <w:rFonts w:ascii="Arial" w:hAnsi="Arial" w:cs="Arial"/>
          <w:b/>
          <w:bCs/>
        </w:rPr>
        <w:t xml:space="preserve">Lecturer’s Name: Dr Laila </w:t>
      </w:r>
      <w:proofErr w:type="spellStart"/>
      <w:r w:rsidRPr="002254E7">
        <w:rPr>
          <w:rFonts w:ascii="Arial" w:hAnsi="Arial" w:cs="Arial"/>
          <w:b/>
          <w:bCs/>
        </w:rPr>
        <w:t>Maazouz</w:t>
      </w:r>
      <w:proofErr w:type="spellEnd"/>
    </w:p>
    <w:p w14:paraId="0FE4B225" w14:textId="77777777" w:rsidR="002254E7" w:rsidRPr="002254E7" w:rsidRDefault="002254E7" w:rsidP="002254E7">
      <w:pPr>
        <w:jc w:val="center"/>
        <w:rPr>
          <w:rFonts w:ascii="Arial" w:hAnsi="Arial" w:cs="Arial"/>
          <w:b/>
          <w:bCs/>
        </w:rPr>
      </w:pPr>
    </w:p>
    <w:p w14:paraId="2AA92DE0" w14:textId="77777777" w:rsidR="007C7544" w:rsidRDefault="007C7544" w:rsidP="002254E7">
      <w:pPr>
        <w:jc w:val="center"/>
        <w:rPr>
          <w:rFonts w:ascii="Arial" w:hAnsi="Arial" w:cs="Arial"/>
          <w:b/>
          <w:bCs/>
        </w:rPr>
      </w:pPr>
    </w:p>
    <w:p w14:paraId="5392F07C" w14:textId="53C7A7F8" w:rsidR="002254E7" w:rsidRPr="002254E7" w:rsidRDefault="002254E7" w:rsidP="002254E7">
      <w:pPr>
        <w:jc w:val="center"/>
        <w:rPr>
          <w:rFonts w:ascii="Arial" w:hAnsi="Arial" w:cs="Arial"/>
          <w:b/>
          <w:bCs/>
        </w:rPr>
      </w:pPr>
      <w:r w:rsidRPr="002254E7">
        <w:rPr>
          <w:rFonts w:ascii="Arial" w:hAnsi="Arial" w:cs="Arial"/>
          <w:b/>
          <w:bCs/>
        </w:rPr>
        <w:t>Work Count:</w:t>
      </w:r>
      <w:r w:rsidR="007C7544">
        <w:rPr>
          <w:rFonts w:ascii="Arial" w:hAnsi="Arial" w:cs="Arial"/>
          <w:b/>
          <w:bCs/>
        </w:rPr>
        <w:t xml:space="preserve"> 2778 words  </w:t>
      </w:r>
      <w:r w:rsidRPr="002254E7">
        <w:rPr>
          <w:rFonts w:ascii="Arial" w:hAnsi="Arial" w:cs="Arial"/>
          <w:b/>
          <w:bCs/>
        </w:rPr>
        <w:t xml:space="preserve"> </w:t>
      </w:r>
    </w:p>
    <w:p w14:paraId="4720A3FB" w14:textId="7E5C5E2D" w:rsidR="002254E7" w:rsidRPr="002254E7" w:rsidRDefault="002254E7" w:rsidP="002254E7">
      <w:pPr>
        <w:jc w:val="center"/>
        <w:rPr>
          <w:rFonts w:ascii="Arial" w:hAnsi="Arial" w:cs="Arial"/>
          <w:b/>
          <w:bCs/>
        </w:rPr>
      </w:pPr>
    </w:p>
    <w:p w14:paraId="4A3FB358" w14:textId="77777777" w:rsidR="002254E7" w:rsidRPr="002254E7" w:rsidRDefault="002254E7" w:rsidP="002254E7">
      <w:pPr>
        <w:jc w:val="center"/>
        <w:rPr>
          <w:rFonts w:ascii="Arial" w:hAnsi="Arial" w:cs="Arial"/>
          <w:b/>
          <w:bCs/>
        </w:rPr>
      </w:pPr>
    </w:p>
    <w:p w14:paraId="08D004AC" w14:textId="77777777" w:rsidR="002254E7" w:rsidRPr="002254E7" w:rsidRDefault="002254E7" w:rsidP="002254E7">
      <w:pPr>
        <w:jc w:val="center"/>
        <w:rPr>
          <w:rFonts w:ascii="Arial" w:hAnsi="Arial" w:cs="Arial"/>
          <w:b/>
          <w:bCs/>
        </w:rPr>
      </w:pPr>
    </w:p>
    <w:p w14:paraId="2F4FFBD3" w14:textId="77777777" w:rsidR="002254E7" w:rsidRPr="002254E7" w:rsidRDefault="002254E7" w:rsidP="002254E7">
      <w:pPr>
        <w:jc w:val="center"/>
        <w:rPr>
          <w:rFonts w:ascii="Arial" w:hAnsi="Arial" w:cs="Arial"/>
          <w:b/>
          <w:bCs/>
        </w:rPr>
      </w:pPr>
    </w:p>
    <w:p w14:paraId="2A7C901E" w14:textId="77777777" w:rsidR="002254E7" w:rsidRPr="002254E7" w:rsidRDefault="002254E7" w:rsidP="002254E7">
      <w:pPr>
        <w:jc w:val="center"/>
        <w:rPr>
          <w:rFonts w:ascii="Arial" w:hAnsi="Arial" w:cs="Arial"/>
          <w:b/>
          <w:bCs/>
        </w:rPr>
      </w:pPr>
      <w:r w:rsidRPr="002254E7">
        <w:rPr>
          <w:rFonts w:ascii="Arial" w:hAnsi="Arial" w:cs="Arial"/>
          <w:b/>
          <w:bCs/>
        </w:rPr>
        <w:t>Term 1</w:t>
      </w:r>
    </w:p>
    <w:p w14:paraId="3DCB598C" w14:textId="77777777" w:rsidR="00837E7D" w:rsidRPr="002254E7" w:rsidRDefault="00837E7D" w:rsidP="00925CC9">
      <w:pPr>
        <w:spacing w:after="160" w:line="278" w:lineRule="auto"/>
        <w:contextualSpacing w:val="0"/>
        <w:jc w:val="center"/>
        <w:rPr>
          <w:rFonts w:ascii="Arial" w:hAnsi="Arial" w:cs="Arial"/>
          <w:b/>
          <w:bCs/>
        </w:rPr>
      </w:pPr>
    </w:p>
    <w:p w14:paraId="73FE2D00" w14:textId="77777777" w:rsidR="00CE22A1" w:rsidRPr="002254E7" w:rsidRDefault="00CE22A1">
      <w:pPr>
        <w:spacing w:after="160" w:line="278" w:lineRule="auto"/>
        <w:contextualSpacing w:val="0"/>
        <w:rPr>
          <w:rFonts w:ascii="Arial" w:hAnsi="Arial" w:cs="Arial"/>
        </w:rPr>
      </w:pPr>
      <w:r w:rsidRPr="002254E7">
        <w:rPr>
          <w:rFonts w:ascii="Arial" w:hAnsi="Arial" w:cs="Arial"/>
        </w:rPr>
        <w:br w:type="page"/>
      </w:r>
    </w:p>
    <w:p w14:paraId="67E613BF" w14:textId="7510E402" w:rsidR="00925CC9" w:rsidRPr="002254E7" w:rsidRDefault="00925CC9" w:rsidP="00925CC9">
      <w:pPr>
        <w:spacing w:after="160" w:line="278" w:lineRule="auto"/>
        <w:contextualSpacing w:val="0"/>
        <w:jc w:val="center"/>
        <w:rPr>
          <w:rFonts w:ascii="Arial" w:hAnsi="Arial" w:cs="Arial"/>
          <w:b/>
          <w:bCs/>
        </w:rPr>
      </w:pPr>
      <w:r w:rsidRPr="002254E7">
        <w:rPr>
          <w:rFonts w:ascii="Arial" w:hAnsi="Arial" w:cs="Arial"/>
          <w:b/>
          <w:bCs/>
        </w:rPr>
        <w:lastRenderedPageBreak/>
        <w:t>Table of Contents</w:t>
      </w:r>
    </w:p>
    <w:p w14:paraId="78BC5BA1" w14:textId="3B4E98E6" w:rsidR="00837E7D" w:rsidRPr="002254E7" w:rsidRDefault="00925CC9">
      <w:pPr>
        <w:pStyle w:val="TOC1"/>
        <w:tabs>
          <w:tab w:val="left" w:pos="480"/>
          <w:tab w:val="right" w:leader="dot" w:pos="9350"/>
        </w:tabs>
        <w:rPr>
          <w:rFonts w:ascii="Arial" w:eastAsiaTheme="minorEastAsia" w:hAnsi="Arial" w:cs="Arial"/>
          <w:noProof/>
          <w:lang w:val="en-US"/>
        </w:rPr>
      </w:pPr>
      <w:r w:rsidRPr="002254E7">
        <w:rPr>
          <w:rFonts w:ascii="Arial" w:hAnsi="Arial" w:cs="Arial"/>
        </w:rPr>
        <w:fldChar w:fldCharType="begin"/>
      </w:r>
      <w:r w:rsidRPr="002254E7">
        <w:rPr>
          <w:rFonts w:ascii="Arial" w:hAnsi="Arial" w:cs="Arial"/>
        </w:rPr>
        <w:instrText xml:space="preserve"> TOC \o "1-3" \h \z \u </w:instrText>
      </w:r>
      <w:r w:rsidRPr="002254E7">
        <w:rPr>
          <w:rFonts w:ascii="Arial" w:hAnsi="Arial" w:cs="Arial"/>
        </w:rPr>
        <w:fldChar w:fldCharType="separate"/>
      </w:r>
      <w:hyperlink w:anchor="_Toc216572996" w:history="1">
        <w:r w:rsidR="00837E7D" w:rsidRPr="002254E7">
          <w:rPr>
            <w:rStyle w:val="Hyperlink"/>
            <w:rFonts w:ascii="Arial" w:hAnsi="Arial" w:cs="Arial"/>
            <w:noProof/>
          </w:rPr>
          <w:t>1</w:t>
        </w:r>
        <w:r w:rsidR="00837E7D" w:rsidRPr="002254E7">
          <w:rPr>
            <w:rFonts w:ascii="Arial" w:eastAsiaTheme="minorEastAsia" w:hAnsi="Arial" w:cs="Arial"/>
            <w:noProof/>
            <w:lang w:val="en-US"/>
          </w:rPr>
          <w:tab/>
        </w:r>
        <w:r w:rsidR="00837E7D" w:rsidRPr="002254E7">
          <w:rPr>
            <w:rStyle w:val="Hyperlink"/>
            <w:rFonts w:ascii="Arial" w:hAnsi="Arial" w:cs="Arial"/>
            <w:noProof/>
          </w:rPr>
          <w:t>Introduction</w:t>
        </w:r>
        <w:r w:rsidR="00837E7D" w:rsidRPr="002254E7">
          <w:rPr>
            <w:rFonts w:ascii="Arial" w:hAnsi="Arial" w:cs="Arial"/>
            <w:noProof/>
            <w:webHidden/>
          </w:rPr>
          <w:tab/>
        </w:r>
        <w:r w:rsidR="00837E7D" w:rsidRPr="002254E7">
          <w:rPr>
            <w:rFonts w:ascii="Arial" w:hAnsi="Arial" w:cs="Arial"/>
            <w:noProof/>
            <w:webHidden/>
          </w:rPr>
          <w:fldChar w:fldCharType="begin"/>
        </w:r>
        <w:r w:rsidR="00837E7D" w:rsidRPr="002254E7">
          <w:rPr>
            <w:rFonts w:ascii="Arial" w:hAnsi="Arial" w:cs="Arial"/>
            <w:noProof/>
            <w:webHidden/>
          </w:rPr>
          <w:instrText xml:space="preserve"> PAGEREF _Toc216572996 \h </w:instrText>
        </w:r>
        <w:r w:rsidR="00837E7D" w:rsidRPr="002254E7">
          <w:rPr>
            <w:rFonts w:ascii="Arial" w:hAnsi="Arial" w:cs="Arial"/>
            <w:noProof/>
            <w:webHidden/>
          </w:rPr>
        </w:r>
        <w:r w:rsidR="00837E7D" w:rsidRPr="002254E7">
          <w:rPr>
            <w:rFonts w:ascii="Arial" w:hAnsi="Arial" w:cs="Arial"/>
            <w:noProof/>
            <w:webHidden/>
          </w:rPr>
          <w:fldChar w:fldCharType="separate"/>
        </w:r>
        <w:r w:rsidR="00837E7D" w:rsidRPr="002254E7">
          <w:rPr>
            <w:rFonts w:ascii="Arial" w:hAnsi="Arial" w:cs="Arial"/>
            <w:noProof/>
            <w:webHidden/>
          </w:rPr>
          <w:t>3</w:t>
        </w:r>
        <w:r w:rsidR="00837E7D" w:rsidRPr="002254E7">
          <w:rPr>
            <w:rFonts w:ascii="Arial" w:hAnsi="Arial" w:cs="Arial"/>
            <w:noProof/>
            <w:webHidden/>
          </w:rPr>
          <w:fldChar w:fldCharType="end"/>
        </w:r>
      </w:hyperlink>
    </w:p>
    <w:p w14:paraId="6D1430D0" w14:textId="7F374542" w:rsidR="00837E7D" w:rsidRPr="002254E7" w:rsidRDefault="00B23A0E">
      <w:pPr>
        <w:pStyle w:val="TOC2"/>
        <w:tabs>
          <w:tab w:val="left" w:pos="960"/>
          <w:tab w:val="right" w:leader="dot" w:pos="9350"/>
        </w:tabs>
        <w:rPr>
          <w:rFonts w:ascii="Arial" w:eastAsiaTheme="minorEastAsia" w:hAnsi="Arial" w:cs="Arial"/>
          <w:noProof/>
          <w:lang w:val="en-US"/>
        </w:rPr>
      </w:pPr>
      <w:hyperlink w:anchor="_Toc216572997" w:history="1">
        <w:r w:rsidR="00837E7D" w:rsidRPr="002254E7">
          <w:rPr>
            <w:rStyle w:val="Hyperlink"/>
            <w:rFonts w:ascii="Arial" w:hAnsi="Arial" w:cs="Arial"/>
            <w:noProof/>
            <w:lang w:val="en-US"/>
          </w:rPr>
          <w:t>1.1</w:t>
        </w:r>
        <w:r w:rsidR="00837E7D" w:rsidRPr="002254E7">
          <w:rPr>
            <w:rFonts w:ascii="Arial" w:eastAsiaTheme="minorEastAsia" w:hAnsi="Arial" w:cs="Arial"/>
            <w:noProof/>
            <w:lang w:val="en-US"/>
          </w:rPr>
          <w:tab/>
        </w:r>
        <w:r w:rsidR="00837E7D" w:rsidRPr="002254E7">
          <w:rPr>
            <w:rStyle w:val="Hyperlink"/>
            <w:rFonts w:ascii="Arial" w:hAnsi="Arial" w:cs="Arial"/>
            <w:noProof/>
            <w:lang w:val="en-US"/>
          </w:rPr>
          <w:t>Company Overview:</w:t>
        </w:r>
        <w:r w:rsidR="00837E7D" w:rsidRPr="002254E7">
          <w:rPr>
            <w:rFonts w:ascii="Arial" w:hAnsi="Arial" w:cs="Arial"/>
            <w:noProof/>
            <w:webHidden/>
          </w:rPr>
          <w:tab/>
        </w:r>
        <w:r w:rsidR="00837E7D" w:rsidRPr="002254E7">
          <w:rPr>
            <w:rFonts w:ascii="Arial" w:hAnsi="Arial" w:cs="Arial"/>
            <w:noProof/>
            <w:webHidden/>
          </w:rPr>
          <w:fldChar w:fldCharType="begin"/>
        </w:r>
        <w:r w:rsidR="00837E7D" w:rsidRPr="002254E7">
          <w:rPr>
            <w:rFonts w:ascii="Arial" w:hAnsi="Arial" w:cs="Arial"/>
            <w:noProof/>
            <w:webHidden/>
          </w:rPr>
          <w:instrText xml:space="preserve"> PAGEREF _Toc216572997 \h </w:instrText>
        </w:r>
        <w:r w:rsidR="00837E7D" w:rsidRPr="002254E7">
          <w:rPr>
            <w:rFonts w:ascii="Arial" w:hAnsi="Arial" w:cs="Arial"/>
            <w:noProof/>
            <w:webHidden/>
          </w:rPr>
        </w:r>
        <w:r w:rsidR="00837E7D" w:rsidRPr="002254E7">
          <w:rPr>
            <w:rFonts w:ascii="Arial" w:hAnsi="Arial" w:cs="Arial"/>
            <w:noProof/>
            <w:webHidden/>
          </w:rPr>
          <w:fldChar w:fldCharType="separate"/>
        </w:r>
        <w:r w:rsidR="00837E7D" w:rsidRPr="002254E7">
          <w:rPr>
            <w:rFonts w:ascii="Arial" w:hAnsi="Arial" w:cs="Arial"/>
            <w:noProof/>
            <w:webHidden/>
          </w:rPr>
          <w:t>3</w:t>
        </w:r>
        <w:r w:rsidR="00837E7D" w:rsidRPr="002254E7">
          <w:rPr>
            <w:rFonts w:ascii="Arial" w:hAnsi="Arial" w:cs="Arial"/>
            <w:noProof/>
            <w:webHidden/>
          </w:rPr>
          <w:fldChar w:fldCharType="end"/>
        </w:r>
      </w:hyperlink>
    </w:p>
    <w:p w14:paraId="3AA1892F" w14:textId="02D4FFFF" w:rsidR="00837E7D" w:rsidRPr="002254E7" w:rsidRDefault="00B23A0E">
      <w:pPr>
        <w:pStyle w:val="TOC1"/>
        <w:tabs>
          <w:tab w:val="left" w:pos="480"/>
          <w:tab w:val="right" w:leader="dot" w:pos="9350"/>
        </w:tabs>
        <w:rPr>
          <w:rFonts w:ascii="Arial" w:eastAsiaTheme="minorEastAsia" w:hAnsi="Arial" w:cs="Arial"/>
          <w:noProof/>
          <w:lang w:val="en-US"/>
        </w:rPr>
      </w:pPr>
      <w:hyperlink w:anchor="_Toc216572998" w:history="1">
        <w:r w:rsidR="00837E7D" w:rsidRPr="002254E7">
          <w:rPr>
            <w:rStyle w:val="Hyperlink"/>
            <w:rFonts w:ascii="Arial" w:hAnsi="Arial" w:cs="Arial"/>
            <w:noProof/>
          </w:rPr>
          <w:t>2</w:t>
        </w:r>
        <w:r w:rsidR="00837E7D" w:rsidRPr="002254E7">
          <w:rPr>
            <w:rFonts w:ascii="Arial" w:eastAsiaTheme="minorEastAsia" w:hAnsi="Arial" w:cs="Arial"/>
            <w:noProof/>
            <w:lang w:val="en-US"/>
          </w:rPr>
          <w:tab/>
        </w:r>
        <w:r w:rsidR="00837E7D" w:rsidRPr="002254E7">
          <w:rPr>
            <w:rStyle w:val="Hyperlink"/>
            <w:rFonts w:ascii="Arial" w:hAnsi="Arial" w:cs="Arial"/>
            <w:noProof/>
          </w:rPr>
          <w:t>Element 1: New Brand Concept Analysis in terms of STDP.</w:t>
        </w:r>
        <w:r w:rsidR="00837E7D" w:rsidRPr="002254E7">
          <w:rPr>
            <w:rFonts w:ascii="Arial" w:hAnsi="Arial" w:cs="Arial"/>
            <w:noProof/>
            <w:webHidden/>
          </w:rPr>
          <w:tab/>
        </w:r>
        <w:r w:rsidR="00837E7D" w:rsidRPr="002254E7">
          <w:rPr>
            <w:rFonts w:ascii="Arial" w:hAnsi="Arial" w:cs="Arial"/>
            <w:noProof/>
            <w:webHidden/>
          </w:rPr>
          <w:fldChar w:fldCharType="begin"/>
        </w:r>
        <w:r w:rsidR="00837E7D" w:rsidRPr="002254E7">
          <w:rPr>
            <w:rFonts w:ascii="Arial" w:hAnsi="Arial" w:cs="Arial"/>
            <w:noProof/>
            <w:webHidden/>
          </w:rPr>
          <w:instrText xml:space="preserve"> PAGEREF _Toc216572998 \h </w:instrText>
        </w:r>
        <w:r w:rsidR="00837E7D" w:rsidRPr="002254E7">
          <w:rPr>
            <w:rFonts w:ascii="Arial" w:hAnsi="Arial" w:cs="Arial"/>
            <w:noProof/>
            <w:webHidden/>
          </w:rPr>
        </w:r>
        <w:r w:rsidR="00837E7D" w:rsidRPr="002254E7">
          <w:rPr>
            <w:rFonts w:ascii="Arial" w:hAnsi="Arial" w:cs="Arial"/>
            <w:noProof/>
            <w:webHidden/>
          </w:rPr>
          <w:fldChar w:fldCharType="separate"/>
        </w:r>
        <w:r w:rsidR="00837E7D" w:rsidRPr="002254E7">
          <w:rPr>
            <w:rFonts w:ascii="Arial" w:hAnsi="Arial" w:cs="Arial"/>
            <w:noProof/>
            <w:webHidden/>
          </w:rPr>
          <w:t>3</w:t>
        </w:r>
        <w:r w:rsidR="00837E7D" w:rsidRPr="002254E7">
          <w:rPr>
            <w:rFonts w:ascii="Arial" w:hAnsi="Arial" w:cs="Arial"/>
            <w:noProof/>
            <w:webHidden/>
          </w:rPr>
          <w:fldChar w:fldCharType="end"/>
        </w:r>
      </w:hyperlink>
    </w:p>
    <w:p w14:paraId="6218A005" w14:textId="4749B202" w:rsidR="00837E7D" w:rsidRPr="002254E7" w:rsidRDefault="00B23A0E">
      <w:pPr>
        <w:pStyle w:val="TOC2"/>
        <w:tabs>
          <w:tab w:val="left" w:pos="960"/>
          <w:tab w:val="right" w:leader="dot" w:pos="9350"/>
        </w:tabs>
        <w:rPr>
          <w:rFonts w:ascii="Arial" w:eastAsiaTheme="minorEastAsia" w:hAnsi="Arial" w:cs="Arial"/>
          <w:noProof/>
          <w:lang w:val="en-US"/>
        </w:rPr>
      </w:pPr>
      <w:hyperlink w:anchor="_Toc216572999" w:history="1">
        <w:r w:rsidR="00837E7D" w:rsidRPr="002254E7">
          <w:rPr>
            <w:rStyle w:val="Hyperlink"/>
            <w:rFonts w:ascii="Arial" w:hAnsi="Arial" w:cs="Arial"/>
            <w:noProof/>
            <w:lang w:val="en-US"/>
          </w:rPr>
          <w:t>2.1</w:t>
        </w:r>
        <w:r w:rsidR="00837E7D" w:rsidRPr="002254E7">
          <w:rPr>
            <w:rFonts w:ascii="Arial" w:eastAsiaTheme="minorEastAsia" w:hAnsi="Arial" w:cs="Arial"/>
            <w:noProof/>
            <w:lang w:val="en-US"/>
          </w:rPr>
          <w:tab/>
        </w:r>
        <w:r w:rsidR="00837E7D" w:rsidRPr="002254E7">
          <w:rPr>
            <w:rStyle w:val="Hyperlink"/>
            <w:rFonts w:ascii="Arial" w:hAnsi="Arial" w:cs="Arial"/>
            <w:noProof/>
            <w:lang w:val="en-US"/>
          </w:rPr>
          <w:t>Segmentation:</w:t>
        </w:r>
        <w:r w:rsidR="00837E7D" w:rsidRPr="002254E7">
          <w:rPr>
            <w:rFonts w:ascii="Arial" w:hAnsi="Arial" w:cs="Arial"/>
            <w:noProof/>
            <w:webHidden/>
          </w:rPr>
          <w:tab/>
        </w:r>
        <w:r w:rsidR="00837E7D" w:rsidRPr="002254E7">
          <w:rPr>
            <w:rFonts w:ascii="Arial" w:hAnsi="Arial" w:cs="Arial"/>
            <w:noProof/>
            <w:webHidden/>
          </w:rPr>
          <w:fldChar w:fldCharType="begin"/>
        </w:r>
        <w:r w:rsidR="00837E7D" w:rsidRPr="002254E7">
          <w:rPr>
            <w:rFonts w:ascii="Arial" w:hAnsi="Arial" w:cs="Arial"/>
            <w:noProof/>
            <w:webHidden/>
          </w:rPr>
          <w:instrText xml:space="preserve"> PAGEREF _Toc216572999 \h </w:instrText>
        </w:r>
        <w:r w:rsidR="00837E7D" w:rsidRPr="002254E7">
          <w:rPr>
            <w:rFonts w:ascii="Arial" w:hAnsi="Arial" w:cs="Arial"/>
            <w:noProof/>
            <w:webHidden/>
          </w:rPr>
        </w:r>
        <w:r w:rsidR="00837E7D" w:rsidRPr="002254E7">
          <w:rPr>
            <w:rFonts w:ascii="Arial" w:hAnsi="Arial" w:cs="Arial"/>
            <w:noProof/>
            <w:webHidden/>
          </w:rPr>
          <w:fldChar w:fldCharType="separate"/>
        </w:r>
        <w:r w:rsidR="00837E7D" w:rsidRPr="002254E7">
          <w:rPr>
            <w:rFonts w:ascii="Arial" w:hAnsi="Arial" w:cs="Arial"/>
            <w:noProof/>
            <w:webHidden/>
          </w:rPr>
          <w:t>4</w:t>
        </w:r>
        <w:r w:rsidR="00837E7D" w:rsidRPr="002254E7">
          <w:rPr>
            <w:rFonts w:ascii="Arial" w:hAnsi="Arial" w:cs="Arial"/>
            <w:noProof/>
            <w:webHidden/>
          </w:rPr>
          <w:fldChar w:fldCharType="end"/>
        </w:r>
      </w:hyperlink>
    </w:p>
    <w:p w14:paraId="65BFD8C0" w14:textId="1C6231DD" w:rsidR="00837E7D" w:rsidRPr="002254E7" w:rsidRDefault="00B23A0E">
      <w:pPr>
        <w:pStyle w:val="TOC2"/>
        <w:tabs>
          <w:tab w:val="left" w:pos="960"/>
          <w:tab w:val="right" w:leader="dot" w:pos="9350"/>
        </w:tabs>
        <w:rPr>
          <w:rFonts w:ascii="Arial" w:eastAsiaTheme="minorEastAsia" w:hAnsi="Arial" w:cs="Arial"/>
          <w:noProof/>
          <w:lang w:val="en-US"/>
        </w:rPr>
      </w:pPr>
      <w:hyperlink w:anchor="_Toc216573000" w:history="1">
        <w:r w:rsidR="00837E7D" w:rsidRPr="002254E7">
          <w:rPr>
            <w:rStyle w:val="Hyperlink"/>
            <w:rFonts w:ascii="Arial" w:hAnsi="Arial" w:cs="Arial"/>
            <w:noProof/>
            <w:lang w:val="en-US"/>
          </w:rPr>
          <w:t>2.2</w:t>
        </w:r>
        <w:r w:rsidR="00837E7D" w:rsidRPr="002254E7">
          <w:rPr>
            <w:rFonts w:ascii="Arial" w:eastAsiaTheme="minorEastAsia" w:hAnsi="Arial" w:cs="Arial"/>
            <w:noProof/>
            <w:lang w:val="en-US"/>
          </w:rPr>
          <w:tab/>
        </w:r>
        <w:r w:rsidR="00837E7D" w:rsidRPr="002254E7">
          <w:rPr>
            <w:rStyle w:val="Hyperlink"/>
            <w:rFonts w:ascii="Arial" w:hAnsi="Arial" w:cs="Arial"/>
            <w:noProof/>
            <w:lang w:val="en-US"/>
          </w:rPr>
          <w:t>Targeting:</w:t>
        </w:r>
        <w:r w:rsidR="00837E7D" w:rsidRPr="002254E7">
          <w:rPr>
            <w:rFonts w:ascii="Arial" w:hAnsi="Arial" w:cs="Arial"/>
            <w:noProof/>
            <w:webHidden/>
          </w:rPr>
          <w:tab/>
        </w:r>
        <w:r w:rsidR="00EE688F">
          <w:rPr>
            <w:rFonts w:ascii="Arial" w:hAnsi="Arial" w:cs="Arial"/>
            <w:noProof/>
            <w:webHidden/>
          </w:rPr>
          <w:t>5</w:t>
        </w:r>
      </w:hyperlink>
    </w:p>
    <w:p w14:paraId="0BEB1E09" w14:textId="4EC3D5A8" w:rsidR="00837E7D" w:rsidRPr="002254E7" w:rsidRDefault="00B23A0E">
      <w:pPr>
        <w:pStyle w:val="TOC2"/>
        <w:tabs>
          <w:tab w:val="left" w:pos="960"/>
          <w:tab w:val="right" w:leader="dot" w:pos="9350"/>
        </w:tabs>
        <w:rPr>
          <w:rFonts w:ascii="Arial" w:eastAsiaTheme="minorEastAsia" w:hAnsi="Arial" w:cs="Arial"/>
          <w:noProof/>
          <w:lang w:val="en-US"/>
        </w:rPr>
      </w:pPr>
      <w:hyperlink w:anchor="_Toc216573001" w:history="1">
        <w:r w:rsidR="00837E7D" w:rsidRPr="002254E7">
          <w:rPr>
            <w:rStyle w:val="Hyperlink"/>
            <w:rFonts w:ascii="Arial" w:hAnsi="Arial" w:cs="Arial"/>
            <w:noProof/>
            <w:lang w:val="en-US"/>
          </w:rPr>
          <w:t>2.3</w:t>
        </w:r>
        <w:r w:rsidR="00837E7D" w:rsidRPr="002254E7">
          <w:rPr>
            <w:rFonts w:ascii="Arial" w:eastAsiaTheme="minorEastAsia" w:hAnsi="Arial" w:cs="Arial"/>
            <w:noProof/>
            <w:lang w:val="en-US"/>
          </w:rPr>
          <w:tab/>
        </w:r>
        <w:r w:rsidR="00837E7D" w:rsidRPr="002254E7">
          <w:rPr>
            <w:rStyle w:val="Hyperlink"/>
            <w:rFonts w:ascii="Arial" w:hAnsi="Arial" w:cs="Arial"/>
            <w:noProof/>
            <w:lang w:val="en-US"/>
          </w:rPr>
          <w:t>Differentiation and Positioning:</w:t>
        </w:r>
        <w:r w:rsidR="00837E7D" w:rsidRPr="002254E7">
          <w:rPr>
            <w:rFonts w:ascii="Arial" w:hAnsi="Arial" w:cs="Arial"/>
            <w:noProof/>
            <w:webHidden/>
          </w:rPr>
          <w:tab/>
        </w:r>
        <w:r w:rsidR="00837E7D" w:rsidRPr="002254E7">
          <w:rPr>
            <w:rFonts w:ascii="Arial" w:hAnsi="Arial" w:cs="Arial"/>
            <w:noProof/>
            <w:webHidden/>
          </w:rPr>
          <w:fldChar w:fldCharType="begin"/>
        </w:r>
        <w:r w:rsidR="00837E7D" w:rsidRPr="002254E7">
          <w:rPr>
            <w:rFonts w:ascii="Arial" w:hAnsi="Arial" w:cs="Arial"/>
            <w:noProof/>
            <w:webHidden/>
          </w:rPr>
          <w:instrText xml:space="preserve"> PAGEREF _Toc216573001 \h </w:instrText>
        </w:r>
        <w:r w:rsidR="00837E7D" w:rsidRPr="002254E7">
          <w:rPr>
            <w:rFonts w:ascii="Arial" w:hAnsi="Arial" w:cs="Arial"/>
            <w:noProof/>
            <w:webHidden/>
          </w:rPr>
        </w:r>
        <w:r w:rsidR="00837E7D" w:rsidRPr="002254E7">
          <w:rPr>
            <w:rFonts w:ascii="Arial" w:hAnsi="Arial" w:cs="Arial"/>
            <w:noProof/>
            <w:webHidden/>
          </w:rPr>
          <w:fldChar w:fldCharType="separate"/>
        </w:r>
        <w:r w:rsidR="00837E7D" w:rsidRPr="002254E7">
          <w:rPr>
            <w:rFonts w:ascii="Arial" w:hAnsi="Arial" w:cs="Arial"/>
            <w:noProof/>
            <w:webHidden/>
          </w:rPr>
          <w:t>5</w:t>
        </w:r>
        <w:r w:rsidR="00837E7D" w:rsidRPr="002254E7">
          <w:rPr>
            <w:rFonts w:ascii="Arial" w:hAnsi="Arial" w:cs="Arial"/>
            <w:noProof/>
            <w:webHidden/>
          </w:rPr>
          <w:fldChar w:fldCharType="end"/>
        </w:r>
      </w:hyperlink>
    </w:p>
    <w:p w14:paraId="55EC0267" w14:textId="76BFC6D5" w:rsidR="00837E7D" w:rsidRPr="002254E7" w:rsidRDefault="00B23A0E">
      <w:pPr>
        <w:pStyle w:val="TOC1"/>
        <w:tabs>
          <w:tab w:val="left" w:pos="480"/>
          <w:tab w:val="right" w:leader="dot" w:pos="9350"/>
        </w:tabs>
        <w:rPr>
          <w:rFonts w:ascii="Arial" w:eastAsiaTheme="minorEastAsia" w:hAnsi="Arial" w:cs="Arial"/>
          <w:noProof/>
          <w:lang w:val="en-US"/>
        </w:rPr>
      </w:pPr>
      <w:hyperlink w:anchor="_Toc216573002" w:history="1">
        <w:r w:rsidR="00837E7D" w:rsidRPr="002254E7">
          <w:rPr>
            <w:rStyle w:val="Hyperlink"/>
            <w:rFonts w:ascii="Arial" w:hAnsi="Arial" w:cs="Arial"/>
            <w:noProof/>
          </w:rPr>
          <w:t>3</w:t>
        </w:r>
        <w:r w:rsidR="00837E7D" w:rsidRPr="002254E7">
          <w:rPr>
            <w:rFonts w:ascii="Arial" w:eastAsiaTheme="minorEastAsia" w:hAnsi="Arial" w:cs="Arial"/>
            <w:noProof/>
            <w:lang w:val="en-US"/>
          </w:rPr>
          <w:tab/>
        </w:r>
        <w:r w:rsidR="00837E7D" w:rsidRPr="002254E7">
          <w:rPr>
            <w:rStyle w:val="Hyperlink"/>
            <w:rFonts w:ascii="Arial" w:hAnsi="Arial" w:cs="Arial"/>
            <w:noProof/>
          </w:rPr>
          <w:t>Element 2: Marketing Mix (4Ps)</w:t>
        </w:r>
        <w:r w:rsidR="00837E7D" w:rsidRPr="002254E7">
          <w:rPr>
            <w:rFonts w:ascii="Arial" w:hAnsi="Arial" w:cs="Arial"/>
            <w:noProof/>
            <w:webHidden/>
          </w:rPr>
          <w:tab/>
        </w:r>
        <w:r w:rsidR="00837E7D" w:rsidRPr="002254E7">
          <w:rPr>
            <w:rFonts w:ascii="Arial" w:hAnsi="Arial" w:cs="Arial"/>
            <w:noProof/>
            <w:webHidden/>
          </w:rPr>
          <w:fldChar w:fldCharType="begin"/>
        </w:r>
        <w:r w:rsidR="00837E7D" w:rsidRPr="002254E7">
          <w:rPr>
            <w:rFonts w:ascii="Arial" w:hAnsi="Arial" w:cs="Arial"/>
            <w:noProof/>
            <w:webHidden/>
          </w:rPr>
          <w:instrText xml:space="preserve"> PAGEREF _Toc216573002 \h </w:instrText>
        </w:r>
        <w:r w:rsidR="00837E7D" w:rsidRPr="002254E7">
          <w:rPr>
            <w:rFonts w:ascii="Arial" w:hAnsi="Arial" w:cs="Arial"/>
            <w:noProof/>
            <w:webHidden/>
          </w:rPr>
        </w:r>
        <w:r w:rsidR="00837E7D" w:rsidRPr="002254E7">
          <w:rPr>
            <w:rFonts w:ascii="Arial" w:hAnsi="Arial" w:cs="Arial"/>
            <w:noProof/>
            <w:webHidden/>
          </w:rPr>
          <w:fldChar w:fldCharType="separate"/>
        </w:r>
        <w:r w:rsidR="00837E7D" w:rsidRPr="002254E7">
          <w:rPr>
            <w:rFonts w:ascii="Arial" w:hAnsi="Arial" w:cs="Arial"/>
            <w:noProof/>
            <w:webHidden/>
          </w:rPr>
          <w:t>5</w:t>
        </w:r>
        <w:r w:rsidR="00837E7D" w:rsidRPr="002254E7">
          <w:rPr>
            <w:rFonts w:ascii="Arial" w:hAnsi="Arial" w:cs="Arial"/>
            <w:noProof/>
            <w:webHidden/>
          </w:rPr>
          <w:fldChar w:fldCharType="end"/>
        </w:r>
      </w:hyperlink>
    </w:p>
    <w:p w14:paraId="5A252007" w14:textId="2F620E89" w:rsidR="00837E7D" w:rsidRPr="002254E7" w:rsidRDefault="00B23A0E">
      <w:pPr>
        <w:pStyle w:val="TOC2"/>
        <w:tabs>
          <w:tab w:val="left" w:pos="960"/>
          <w:tab w:val="right" w:leader="dot" w:pos="9350"/>
        </w:tabs>
        <w:rPr>
          <w:rFonts w:ascii="Arial" w:eastAsiaTheme="minorEastAsia" w:hAnsi="Arial" w:cs="Arial"/>
          <w:noProof/>
          <w:lang w:val="en-US"/>
        </w:rPr>
      </w:pPr>
      <w:hyperlink w:anchor="_Toc216573003" w:history="1">
        <w:r w:rsidR="00837E7D" w:rsidRPr="002254E7">
          <w:rPr>
            <w:rStyle w:val="Hyperlink"/>
            <w:rFonts w:ascii="Arial" w:hAnsi="Arial" w:cs="Arial"/>
            <w:noProof/>
            <w:lang w:val="en-US"/>
          </w:rPr>
          <w:t>3.1</w:t>
        </w:r>
        <w:r w:rsidR="00837E7D" w:rsidRPr="002254E7">
          <w:rPr>
            <w:rFonts w:ascii="Arial" w:eastAsiaTheme="minorEastAsia" w:hAnsi="Arial" w:cs="Arial"/>
            <w:noProof/>
            <w:lang w:val="en-US"/>
          </w:rPr>
          <w:tab/>
        </w:r>
        <w:r w:rsidR="00837E7D" w:rsidRPr="002254E7">
          <w:rPr>
            <w:rStyle w:val="Hyperlink"/>
            <w:rFonts w:ascii="Arial" w:hAnsi="Arial" w:cs="Arial"/>
            <w:noProof/>
            <w:lang w:val="en-US"/>
          </w:rPr>
          <w:t>Product:</w:t>
        </w:r>
        <w:r w:rsidR="00837E7D" w:rsidRPr="002254E7">
          <w:rPr>
            <w:rFonts w:ascii="Arial" w:hAnsi="Arial" w:cs="Arial"/>
            <w:noProof/>
            <w:webHidden/>
          </w:rPr>
          <w:tab/>
        </w:r>
        <w:r w:rsidR="00837E7D" w:rsidRPr="002254E7">
          <w:rPr>
            <w:rFonts w:ascii="Arial" w:hAnsi="Arial" w:cs="Arial"/>
            <w:noProof/>
            <w:webHidden/>
          </w:rPr>
          <w:fldChar w:fldCharType="begin"/>
        </w:r>
        <w:r w:rsidR="00837E7D" w:rsidRPr="002254E7">
          <w:rPr>
            <w:rFonts w:ascii="Arial" w:hAnsi="Arial" w:cs="Arial"/>
            <w:noProof/>
            <w:webHidden/>
          </w:rPr>
          <w:instrText xml:space="preserve"> PAGEREF _Toc216573003 \h </w:instrText>
        </w:r>
        <w:r w:rsidR="00837E7D" w:rsidRPr="002254E7">
          <w:rPr>
            <w:rFonts w:ascii="Arial" w:hAnsi="Arial" w:cs="Arial"/>
            <w:noProof/>
            <w:webHidden/>
          </w:rPr>
        </w:r>
        <w:r w:rsidR="00837E7D" w:rsidRPr="002254E7">
          <w:rPr>
            <w:rFonts w:ascii="Arial" w:hAnsi="Arial" w:cs="Arial"/>
            <w:noProof/>
            <w:webHidden/>
          </w:rPr>
          <w:fldChar w:fldCharType="separate"/>
        </w:r>
        <w:r w:rsidR="00837E7D" w:rsidRPr="002254E7">
          <w:rPr>
            <w:rFonts w:ascii="Arial" w:hAnsi="Arial" w:cs="Arial"/>
            <w:noProof/>
            <w:webHidden/>
          </w:rPr>
          <w:t>5</w:t>
        </w:r>
        <w:r w:rsidR="00837E7D" w:rsidRPr="002254E7">
          <w:rPr>
            <w:rFonts w:ascii="Arial" w:hAnsi="Arial" w:cs="Arial"/>
            <w:noProof/>
            <w:webHidden/>
          </w:rPr>
          <w:fldChar w:fldCharType="end"/>
        </w:r>
      </w:hyperlink>
    </w:p>
    <w:p w14:paraId="5D4A9AFC" w14:textId="1E9EAA91" w:rsidR="00837E7D" w:rsidRPr="002254E7" w:rsidRDefault="00B23A0E">
      <w:pPr>
        <w:pStyle w:val="TOC2"/>
        <w:tabs>
          <w:tab w:val="left" w:pos="960"/>
          <w:tab w:val="right" w:leader="dot" w:pos="9350"/>
        </w:tabs>
        <w:rPr>
          <w:rFonts w:ascii="Arial" w:eastAsiaTheme="minorEastAsia" w:hAnsi="Arial" w:cs="Arial"/>
          <w:noProof/>
          <w:lang w:val="en-US"/>
        </w:rPr>
      </w:pPr>
      <w:hyperlink w:anchor="_Toc216573004" w:history="1">
        <w:r w:rsidR="00837E7D" w:rsidRPr="002254E7">
          <w:rPr>
            <w:rStyle w:val="Hyperlink"/>
            <w:rFonts w:ascii="Arial" w:hAnsi="Arial" w:cs="Arial"/>
            <w:noProof/>
            <w:lang w:val="en-US"/>
          </w:rPr>
          <w:t>3.2</w:t>
        </w:r>
        <w:r w:rsidR="00837E7D" w:rsidRPr="002254E7">
          <w:rPr>
            <w:rFonts w:ascii="Arial" w:eastAsiaTheme="minorEastAsia" w:hAnsi="Arial" w:cs="Arial"/>
            <w:noProof/>
            <w:lang w:val="en-US"/>
          </w:rPr>
          <w:tab/>
        </w:r>
        <w:r w:rsidR="00837E7D" w:rsidRPr="002254E7">
          <w:rPr>
            <w:rStyle w:val="Hyperlink"/>
            <w:rFonts w:ascii="Arial" w:hAnsi="Arial" w:cs="Arial"/>
            <w:noProof/>
            <w:lang w:val="en-US"/>
          </w:rPr>
          <w:t>Price:</w:t>
        </w:r>
        <w:r w:rsidR="00837E7D" w:rsidRPr="002254E7">
          <w:rPr>
            <w:rFonts w:ascii="Arial" w:hAnsi="Arial" w:cs="Arial"/>
            <w:noProof/>
            <w:webHidden/>
          </w:rPr>
          <w:tab/>
        </w:r>
        <w:r w:rsidR="00EE688F">
          <w:rPr>
            <w:rFonts w:ascii="Arial" w:hAnsi="Arial" w:cs="Arial"/>
            <w:noProof/>
            <w:webHidden/>
          </w:rPr>
          <w:t>6</w:t>
        </w:r>
      </w:hyperlink>
    </w:p>
    <w:p w14:paraId="1228ABB6" w14:textId="48BCED89" w:rsidR="00837E7D" w:rsidRPr="002254E7" w:rsidRDefault="00B23A0E">
      <w:pPr>
        <w:pStyle w:val="TOC2"/>
        <w:tabs>
          <w:tab w:val="left" w:pos="960"/>
          <w:tab w:val="right" w:leader="dot" w:pos="9350"/>
        </w:tabs>
        <w:rPr>
          <w:rFonts w:ascii="Arial" w:eastAsiaTheme="minorEastAsia" w:hAnsi="Arial" w:cs="Arial"/>
          <w:noProof/>
          <w:lang w:val="en-US"/>
        </w:rPr>
      </w:pPr>
      <w:hyperlink w:anchor="_Toc216573005" w:history="1">
        <w:r w:rsidR="00837E7D" w:rsidRPr="002254E7">
          <w:rPr>
            <w:rStyle w:val="Hyperlink"/>
            <w:rFonts w:ascii="Arial" w:hAnsi="Arial" w:cs="Arial"/>
            <w:noProof/>
            <w:lang w:val="en-US"/>
          </w:rPr>
          <w:t>3.3</w:t>
        </w:r>
        <w:r w:rsidR="00837E7D" w:rsidRPr="002254E7">
          <w:rPr>
            <w:rFonts w:ascii="Arial" w:eastAsiaTheme="minorEastAsia" w:hAnsi="Arial" w:cs="Arial"/>
            <w:noProof/>
            <w:lang w:val="en-US"/>
          </w:rPr>
          <w:tab/>
        </w:r>
        <w:r w:rsidR="00837E7D" w:rsidRPr="002254E7">
          <w:rPr>
            <w:rStyle w:val="Hyperlink"/>
            <w:rFonts w:ascii="Arial" w:hAnsi="Arial" w:cs="Arial"/>
            <w:noProof/>
            <w:lang w:val="en-US"/>
          </w:rPr>
          <w:t>Place:</w:t>
        </w:r>
        <w:r w:rsidR="00837E7D" w:rsidRPr="002254E7">
          <w:rPr>
            <w:rFonts w:ascii="Arial" w:hAnsi="Arial" w:cs="Arial"/>
            <w:noProof/>
            <w:webHidden/>
          </w:rPr>
          <w:tab/>
        </w:r>
        <w:r w:rsidR="00837E7D" w:rsidRPr="002254E7">
          <w:rPr>
            <w:rFonts w:ascii="Arial" w:hAnsi="Arial" w:cs="Arial"/>
            <w:noProof/>
            <w:webHidden/>
          </w:rPr>
          <w:fldChar w:fldCharType="begin"/>
        </w:r>
        <w:r w:rsidR="00837E7D" w:rsidRPr="002254E7">
          <w:rPr>
            <w:rFonts w:ascii="Arial" w:hAnsi="Arial" w:cs="Arial"/>
            <w:noProof/>
            <w:webHidden/>
          </w:rPr>
          <w:instrText xml:space="preserve"> PAGEREF _Toc216573005 \h </w:instrText>
        </w:r>
        <w:r w:rsidR="00837E7D" w:rsidRPr="002254E7">
          <w:rPr>
            <w:rFonts w:ascii="Arial" w:hAnsi="Arial" w:cs="Arial"/>
            <w:noProof/>
            <w:webHidden/>
          </w:rPr>
        </w:r>
        <w:r w:rsidR="00837E7D" w:rsidRPr="002254E7">
          <w:rPr>
            <w:rFonts w:ascii="Arial" w:hAnsi="Arial" w:cs="Arial"/>
            <w:noProof/>
            <w:webHidden/>
          </w:rPr>
          <w:fldChar w:fldCharType="separate"/>
        </w:r>
        <w:r w:rsidR="00837E7D" w:rsidRPr="002254E7">
          <w:rPr>
            <w:rFonts w:ascii="Arial" w:hAnsi="Arial" w:cs="Arial"/>
            <w:noProof/>
            <w:webHidden/>
          </w:rPr>
          <w:t>6</w:t>
        </w:r>
        <w:r w:rsidR="00837E7D" w:rsidRPr="002254E7">
          <w:rPr>
            <w:rFonts w:ascii="Arial" w:hAnsi="Arial" w:cs="Arial"/>
            <w:noProof/>
            <w:webHidden/>
          </w:rPr>
          <w:fldChar w:fldCharType="end"/>
        </w:r>
      </w:hyperlink>
    </w:p>
    <w:p w14:paraId="3D5029C1" w14:textId="56441578" w:rsidR="00837E7D" w:rsidRPr="002254E7" w:rsidRDefault="00B23A0E">
      <w:pPr>
        <w:pStyle w:val="TOC2"/>
        <w:tabs>
          <w:tab w:val="left" w:pos="960"/>
          <w:tab w:val="right" w:leader="dot" w:pos="9350"/>
        </w:tabs>
        <w:rPr>
          <w:rFonts w:ascii="Arial" w:eastAsiaTheme="minorEastAsia" w:hAnsi="Arial" w:cs="Arial"/>
          <w:noProof/>
          <w:lang w:val="en-US"/>
        </w:rPr>
      </w:pPr>
      <w:hyperlink w:anchor="_Toc216573006" w:history="1">
        <w:r w:rsidR="00837E7D" w:rsidRPr="002254E7">
          <w:rPr>
            <w:rStyle w:val="Hyperlink"/>
            <w:rFonts w:ascii="Arial" w:hAnsi="Arial" w:cs="Arial"/>
            <w:noProof/>
            <w:lang w:val="en-US"/>
          </w:rPr>
          <w:t>3.4</w:t>
        </w:r>
        <w:r w:rsidR="00837E7D" w:rsidRPr="002254E7">
          <w:rPr>
            <w:rFonts w:ascii="Arial" w:eastAsiaTheme="minorEastAsia" w:hAnsi="Arial" w:cs="Arial"/>
            <w:noProof/>
            <w:lang w:val="en-US"/>
          </w:rPr>
          <w:tab/>
        </w:r>
        <w:r w:rsidR="00837E7D" w:rsidRPr="002254E7">
          <w:rPr>
            <w:rStyle w:val="Hyperlink"/>
            <w:rFonts w:ascii="Arial" w:hAnsi="Arial" w:cs="Arial"/>
            <w:noProof/>
            <w:lang w:val="en-US"/>
          </w:rPr>
          <w:t>Promotion:</w:t>
        </w:r>
        <w:r w:rsidR="00837E7D" w:rsidRPr="002254E7">
          <w:rPr>
            <w:rFonts w:ascii="Arial" w:hAnsi="Arial" w:cs="Arial"/>
            <w:noProof/>
            <w:webHidden/>
          </w:rPr>
          <w:tab/>
        </w:r>
        <w:r w:rsidR="00837E7D" w:rsidRPr="002254E7">
          <w:rPr>
            <w:rFonts w:ascii="Arial" w:hAnsi="Arial" w:cs="Arial"/>
            <w:noProof/>
            <w:webHidden/>
          </w:rPr>
          <w:fldChar w:fldCharType="begin"/>
        </w:r>
        <w:r w:rsidR="00837E7D" w:rsidRPr="002254E7">
          <w:rPr>
            <w:rFonts w:ascii="Arial" w:hAnsi="Arial" w:cs="Arial"/>
            <w:noProof/>
            <w:webHidden/>
          </w:rPr>
          <w:instrText xml:space="preserve"> PAGEREF _Toc216573006 \h </w:instrText>
        </w:r>
        <w:r w:rsidR="00837E7D" w:rsidRPr="002254E7">
          <w:rPr>
            <w:rFonts w:ascii="Arial" w:hAnsi="Arial" w:cs="Arial"/>
            <w:noProof/>
            <w:webHidden/>
          </w:rPr>
        </w:r>
        <w:r w:rsidR="00837E7D" w:rsidRPr="002254E7">
          <w:rPr>
            <w:rFonts w:ascii="Arial" w:hAnsi="Arial" w:cs="Arial"/>
            <w:noProof/>
            <w:webHidden/>
          </w:rPr>
          <w:fldChar w:fldCharType="separate"/>
        </w:r>
        <w:r w:rsidR="00837E7D" w:rsidRPr="002254E7">
          <w:rPr>
            <w:rFonts w:ascii="Arial" w:hAnsi="Arial" w:cs="Arial"/>
            <w:noProof/>
            <w:webHidden/>
          </w:rPr>
          <w:t>7</w:t>
        </w:r>
        <w:r w:rsidR="00837E7D" w:rsidRPr="002254E7">
          <w:rPr>
            <w:rFonts w:ascii="Arial" w:hAnsi="Arial" w:cs="Arial"/>
            <w:noProof/>
            <w:webHidden/>
          </w:rPr>
          <w:fldChar w:fldCharType="end"/>
        </w:r>
      </w:hyperlink>
    </w:p>
    <w:p w14:paraId="475E9346" w14:textId="174316BD" w:rsidR="00837E7D" w:rsidRPr="002254E7" w:rsidRDefault="00B23A0E">
      <w:pPr>
        <w:pStyle w:val="TOC1"/>
        <w:tabs>
          <w:tab w:val="left" w:pos="480"/>
          <w:tab w:val="right" w:leader="dot" w:pos="9350"/>
        </w:tabs>
        <w:rPr>
          <w:rFonts w:ascii="Arial" w:eastAsiaTheme="minorEastAsia" w:hAnsi="Arial" w:cs="Arial"/>
          <w:noProof/>
          <w:lang w:val="en-US"/>
        </w:rPr>
      </w:pPr>
      <w:hyperlink w:anchor="_Toc216573007" w:history="1">
        <w:r w:rsidR="00837E7D" w:rsidRPr="002254E7">
          <w:rPr>
            <w:rStyle w:val="Hyperlink"/>
            <w:rFonts w:ascii="Arial" w:hAnsi="Arial" w:cs="Arial"/>
            <w:noProof/>
          </w:rPr>
          <w:t>4</w:t>
        </w:r>
        <w:r w:rsidR="00837E7D" w:rsidRPr="002254E7">
          <w:rPr>
            <w:rFonts w:ascii="Arial" w:eastAsiaTheme="minorEastAsia" w:hAnsi="Arial" w:cs="Arial"/>
            <w:noProof/>
            <w:lang w:val="en-US"/>
          </w:rPr>
          <w:tab/>
        </w:r>
        <w:r w:rsidR="00837E7D" w:rsidRPr="002254E7">
          <w:rPr>
            <w:rStyle w:val="Hyperlink"/>
            <w:rFonts w:ascii="Arial" w:hAnsi="Arial" w:cs="Arial"/>
            <w:noProof/>
          </w:rPr>
          <w:t>Element 3: Pitch on Marketing Strategy.</w:t>
        </w:r>
        <w:r w:rsidR="00837E7D" w:rsidRPr="002254E7">
          <w:rPr>
            <w:rFonts w:ascii="Arial" w:hAnsi="Arial" w:cs="Arial"/>
            <w:noProof/>
            <w:webHidden/>
          </w:rPr>
          <w:tab/>
        </w:r>
        <w:r w:rsidR="00EE688F">
          <w:rPr>
            <w:rFonts w:ascii="Arial" w:hAnsi="Arial" w:cs="Arial"/>
            <w:noProof/>
            <w:webHidden/>
          </w:rPr>
          <w:t>8</w:t>
        </w:r>
      </w:hyperlink>
    </w:p>
    <w:p w14:paraId="1244CD2F" w14:textId="4723293A" w:rsidR="00837E7D" w:rsidRPr="002254E7" w:rsidRDefault="00B23A0E">
      <w:pPr>
        <w:pStyle w:val="TOC1"/>
        <w:tabs>
          <w:tab w:val="left" w:pos="480"/>
          <w:tab w:val="right" w:leader="dot" w:pos="9350"/>
        </w:tabs>
        <w:rPr>
          <w:rFonts w:ascii="Arial" w:eastAsiaTheme="minorEastAsia" w:hAnsi="Arial" w:cs="Arial"/>
          <w:noProof/>
          <w:lang w:val="en-US"/>
        </w:rPr>
      </w:pPr>
      <w:hyperlink w:anchor="_Toc216573008" w:history="1">
        <w:r w:rsidR="00837E7D" w:rsidRPr="002254E7">
          <w:rPr>
            <w:rStyle w:val="Hyperlink"/>
            <w:rFonts w:ascii="Arial" w:hAnsi="Arial" w:cs="Arial"/>
            <w:noProof/>
          </w:rPr>
          <w:t>5</w:t>
        </w:r>
        <w:r w:rsidR="00837E7D" w:rsidRPr="002254E7">
          <w:rPr>
            <w:rFonts w:ascii="Arial" w:eastAsiaTheme="minorEastAsia" w:hAnsi="Arial" w:cs="Arial"/>
            <w:noProof/>
            <w:lang w:val="en-US"/>
          </w:rPr>
          <w:tab/>
        </w:r>
        <w:r w:rsidR="00837E7D" w:rsidRPr="002254E7">
          <w:rPr>
            <w:rStyle w:val="Hyperlink"/>
            <w:rFonts w:ascii="Arial" w:hAnsi="Arial" w:cs="Arial"/>
            <w:noProof/>
          </w:rPr>
          <w:t>Element 4: Reflection</w:t>
        </w:r>
        <w:r w:rsidR="00837E7D" w:rsidRPr="002254E7">
          <w:rPr>
            <w:rFonts w:ascii="Arial" w:hAnsi="Arial" w:cs="Arial"/>
            <w:noProof/>
            <w:webHidden/>
          </w:rPr>
          <w:tab/>
        </w:r>
        <w:r w:rsidR="00EE688F">
          <w:rPr>
            <w:rFonts w:ascii="Arial" w:hAnsi="Arial" w:cs="Arial"/>
            <w:noProof/>
            <w:webHidden/>
          </w:rPr>
          <w:t>9</w:t>
        </w:r>
      </w:hyperlink>
    </w:p>
    <w:p w14:paraId="74803500" w14:textId="1D5E6FC3" w:rsidR="00837E7D" w:rsidRPr="002254E7" w:rsidRDefault="00B23A0E">
      <w:pPr>
        <w:pStyle w:val="TOC1"/>
        <w:tabs>
          <w:tab w:val="left" w:pos="480"/>
          <w:tab w:val="right" w:leader="dot" w:pos="9350"/>
        </w:tabs>
        <w:rPr>
          <w:rFonts w:ascii="Arial" w:eastAsiaTheme="minorEastAsia" w:hAnsi="Arial" w:cs="Arial"/>
          <w:noProof/>
          <w:lang w:val="en-US"/>
        </w:rPr>
      </w:pPr>
      <w:hyperlink w:anchor="_Toc216573009" w:history="1">
        <w:r w:rsidR="00837E7D" w:rsidRPr="002254E7">
          <w:rPr>
            <w:rStyle w:val="Hyperlink"/>
            <w:rFonts w:ascii="Arial" w:hAnsi="Arial" w:cs="Arial"/>
            <w:noProof/>
          </w:rPr>
          <w:t>6</w:t>
        </w:r>
        <w:r w:rsidR="00837E7D" w:rsidRPr="002254E7">
          <w:rPr>
            <w:rFonts w:ascii="Arial" w:eastAsiaTheme="minorEastAsia" w:hAnsi="Arial" w:cs="Arial"/>
            <w:noProof/>
            <w:lang w:val="en-US"/>
          </w:rPr>
          <w:tab/>
        </w:r>
        <w:r w:rsidR="00837E7D" w:rsidRPr="002254E7">
          <w:rPr>
            <w:rStyle w:val="Hyperlink"/>
            <w:rFonts w:ascii="Arial" w:hAnsi="Arial" w:cs="Arial"/>
            <w:noProof/>
          </w:rPr>
          <w:t>Conclusion</w:t>
        </w:r>
        <w:r w:rsidR="00837E7D" w:rsidRPr="002254E7">
          <w:rPr>
            <w:rFonts w:ascii="Arial" w:hAnsi="Arial" w:cs="Arial"/>
            <w:noProof/>
            <w:webHidden/>
          </w:rPr>
          <w:tab/>
        </w:r>
        <w:r w:rsidR="00EE688F">
          <w:rPr>
            <w:rFonts w:ascii="Arial" w:hAnsi="Arial" w:cs="Arial"/>
            <w:noProof/>
            <w:webHidden/>
          </w:rPr>
          <w:t>10</w:t>
        </w:r>
      </w:hyperlink>
    </w:p>
    <w:p w14:paraId="757E324A" w14:textId="5E4F2B21" w:rsidR="00837E7D" w:rsidRPr="002254E7" w:rsidRDefault="00B23A0E">
      <w:pPr>
        <w:pStyle w:val="TOC1"/>
        <w:tabs>
          <w:tab w:val="left" w:pos="480"/>
          <w:tab w:val="right" w:leader="dot" w:pos="9350"/>
        </w:tabs>
        <w:rPr>
          <w:rFonts w:ascii="Arial" w:eastAsiaTheme="minorEastAsia" w:hAnsi="Arial" w:cs="Arial"/>
          <w:noProof/>
          <w:lang w:val="en-US"/>
        </w:rPr>
      </w:pPr>
      <w:hyperlink w:anchor="_Toc216573010" w:history="1">
        <w:r w:rsidR="00837E7D" w:rsidRPr="002254E7">
          <w:rPr>
            <w:rStyle w:val="Hyperlink"/>
            <w:rFonts w:ascii="Arial" w:eastAsia="Times New Roman" w:hAnsi="Arial" w:cs="Arial"/>
            <w:noProof/>
          </w:rPr>
          <w:t>7</w:t>
        </w:r>
        <w:r w:rsidR="00837E7D" w:rsidRPr="002254E7">
          <w:rPr>
            <w:rFonts w:ascii="Arial" w:eastAsiaTheme="minorEastAsia" w:hAnsi="Arial" w:cs="Arial"/>
            <w:noProof/>
            <w:lang w:val="en-US"/>
          </w:rPr>
          <w:tab/>
        </w:r>
        <w:r w:rsidR="00837E7D" w:rsidRPr="002254E7">
          <w:rPr>
            <w:rStyle w:val="Hyperlink"/>
            <w:rFonts w:ascii="Arial" w:eastAsia="Times New Roman" w:hAnsi="Arial" w:cs="Arial"/>
            <w:noProof/>
          </w:rPr>
          <w:t>Reference</w:t>
        </w:r>
        <w:r w:rsidR="00837E7D" w:rsidRPr="002254E7">
          <w:rPr>
            <w:rFonts w:ascii="Arial" w:hAnsi="Arial" w:cs="Arial"/>
            <w:noProof/>
            <w:webHidden/>
          </w:rPr>
          <w:tab/>
        </w:r>
        <w:r w:rsidR="00EE688F">
          <w:rPr>
            <w:rFonts w:ascii="Arial" w:hAnsi="Arial" w:cs="Arial"/>
            <w:noProof/>
            <w:webHidden/>
          </w:rPr>
          <w:t>11</w:t>
        </w:r>
      </w:hyperlink>
    </w:p>
    <w:p w14:paraId="055C334D" w14:textId="3525397C" w:rsidR="00837E7D" w:rsidRPr="002254E7" w:rsidRDefault="00B23A0E">
      <w:pPr>
        <w:pStyle w:val="TOC1"/>
        <w:tabs>
          <w:tab w:val="left" w:pos="480"/>
          <w:tab w:val="right" w:leader="dot" w:pos="9350"/>
        </w:tabs>
        <w:rPr>
          <w:rFonts w:ascii="Arial" w:eastAsiaTheme="minorEastAsia" w:hAnsi="Arial" w:cs="Arial"/>
          <w:noProof/>
          <w:lang w:val="en-US"/>
        </w:rPr>
      </w:pPr>
      <w:hyperlink w:anchor="_Toc216573011" w:history="1">
        <w:r w:rsidR="00837E7D" w:rsidRPr="002254E7">
          <w:rPr>
            <w:rStyle w:val="Hyperlink"/>
            <w:rFonts w:ascii="Arial" w:hAnsi="Arial" w:cs="Arial"/>
            <w:noProof/>
          </w:rPr>
          <w:t>8</w:t>
        </w:r>
        <w:r w:rsidR="00837E7D" w:rsidRPr="002254E7">
          <w:rPr>
            <w:rFonts w:ascii="Arial" w:eastAsiaTheme="minorEastAsia" w:hAnsi="Arial" w:cs="Arial"/>
            <w:noProof/>
            <w:lang w:val="en-US"/>
          </w:rPr>
          <w:tab/>
        </w:r>
        <w:r w:rsidR="00837E7D" w:rsidRPr="002254E7">
          <w:rPr>
            <w:rStyle w:val="Hyperlink"/>
            <w:rFonts w:ascii="Arial" w:hAnsi="Arial" w:cs="Arial"/>
            <w:noProof/>
          </w:rPr>
          <w:t>Appendix:</w:t>
        </w:r>
        <w:r w:rsidR="00837E7D" w:rsidRPr="002254E7">
          <w:rPr>
            <w:rFonts w:ascii="Arial" w:hAnsi="Arial" w:cs="Arial"/>
            <w:noProof/>
            <w:webHidden/>
          </w:rPr>
          <w:tab/>
        </w:r>
        <w:r w:rsidR="00EE688F">
          <w:rPr>
            <w:rFonts w:ascii="Arial" w:hAnsi="Arial" w:cs="Arial"/>
            <w:noProof/>
            <w:webHidden/>
          </w:rPr>
          <w:t>13</w:t>
        </w:r>
      </w:hyperlink>
    </w:p>
    <w:p w14:paraId="735EFB57" w14:textId="3D28D289" w:rsidR="00925CC9" w:rsidRPr="002254E7" w:rsidRDefault="00925CC9">
      <w:pPr>
        <w:spacing w:after="160" w:line="278" w:lineRule="auto"/>
        <w:contextualSpacing w:val="0"/>
        <w:rPr>
          <w:rFonts w:ascii="Arial" w:eastAsiaTheme="majorEastAsia" w:hAnsi="Arial" w:cs="Arial"/>
          <w:b/>
          <w:kern w:val="0"/>
          <w:lang w:val="en-US"/>
          <w14:ligatures w14:val="none"/>
        </w:rPr>
      </w:pPr>
      <w:r w:rsidRPr="002254E7">
        <w:rPr>
          <w:rFonts w:ascii="Arial" w:hAnsi="Arial" w:cs="Arial"/>
        </w:rPr>
        <w:fldChar w:fldCharType="end"/>
      </w:r>
      <w:r w:rsidRPr="002254E7">
        <w:rPr>
          <w:rFonts w:ascii="Arial" w:hAnsi="Arial" w:cs="Arial"/>
        </w:rPr>
        <w:br w:type="page"/>
      </w:r>
    </w:p>
    <w:p w14:paraId="4F2FB87A" w14:textId="13CE7B5B" w:rsidR="00925CC9" w:rsidRPr="002254E7" w:rsidRDefault="00925CC9" w:rsidP="00837E7D">
      <w:pPr>
        <w:pStyle w:val="Heading1"/>
        <w:rPr>
          <w:rFonts w:ascii="Arial" w:hAnsi="Arial" w:cs="Arial"/>
          <w:sz w:val="24"/>
          <w:szCs w:val="24"/>
        </w:rPr>
      </w:pPr>
      <w:bookmarkStart w:id="0" w:name="_Toc216572996"/>
      <w:r w:rsidRPr="002254E7">
        <w:rPr>
          <w:rFonts w:ascii="Arial" w:hAnsi="Arial" w:cs="Arial"/>
          <w:sz w:val="24"/>
          <w:szCs w:val="24"/>
        </w:rPr>
        <w:lastRenderedPageBreak/>
        <w:t>Introduction</w:t>
      </w:r>
      <w:bookmarkEnd w:id="0"/>
    </w:p>
    <w:p w14:paraId="74C504B9" w14:textId="77777777" w:rsidR="00925CC9" w:rsidRPr="002254E7" w:rsidRDefault="00925CC9" w:rsidP="00837E7D">
      <w:pPr>
        <w:pStyle w:val="Heading2"/>
        <w:rPr>
          <w:rFonts w:ascii="Arial" w:hAnsi="Arial" w:cs="Arial"/>
          <w:szCs w:val="24"/>
          <w:lang w:val="en-US"/>
        </w:rPr>
      </w:pPr>
      <w:bookmarkStart w:id="1" w:name="_Toc216572997"/>
      <w:r w:rsidRPr="002254E7">
        <w:rPr>
          <w:rFonts w:ascii="Arial" w:hAnsi="Arial" w:cs="Arial"/>
          <w:szCs w:val="24"/>
          <w:lang w:val="en-US"/>
        </w:rPr>
        <w:t>Company Overview:</w:t>
      </w:r>
      <w:bookmarkEnd w:id="1"/>
    </w:p>
    <w:p w14:paraId="45531655" w14:textId="5730A4A5" w:rsidR="00925CC9" w:rsidRPr="002254E7" w:rsidRDefault="00925CC9" w:rsidP="00925CC9">
      <w:pPr>
        <w:ind w:firstLine="720"/>
        <w:jc w:val="both"/>
        <w:rPr>
          <w:rFonts w:ascii="Arial" w:hAnsi="Arial" w:cs="Arial"/>
          <w:lang w:val="en-US"/>
        </w:rPr>
      </w:pPr>
      <w:r w:rsidRPr="002254E7">
        <w:rPr>
          <w:rFonts w:ascii="Arial" w:hAnsi="Arial" w:cs="Arial"/>
          <w:lang w:val="en-US"/>
        </w:rPr>
        <w:t>Nike, Inc. is a world-renowned sportswear and athletic gear manufacturer. The company was formed in 1964 and has become known because of its dedication to quality, performance, and innovation (Zhang, 2023). Nike as a brand is associated with sporting excellence, energy and active movement, and its products and services have great variety, such as footwear, clothing, and sports equipment (</w:t>
      </w:r>
      <w:proofErr w:type="spellStart"/>
      <w:r w:rsidRPr="002254E7">
        <w:rPr>
          <w:rFonts w:ascii="Arial" w:hAnsi="Arial" w:cs="Arial"/>
          <w:lang w:val="en-US"/>
        </w:rPr>
        <w:t>Xiong</w:t>
      </w:r>
      <w:proofErr w:type="spellEnd"/>
      <w:r w:rsidRPr="002254E7">
        <w:rPr>
          <w:rFonts w:ascii="Arial" w:hAnsi="Arial" w:cs="Arial"/>
          <w:lang w:val="en-US"/>
        </w:rPr>
        <w:t>, 2024). The presence and coverage of the company in the market as well as in the world makes it a force in the sporting industry, targeting both professional and amateur sports enthusiasts.</w:t>
      </w:r>
    </w:p>
    <w:p w14:paraId="1F8C8EBA" w14:textId="77777777" w:rsidR="00925CC9" w:rsidRPr="002254E7" w:rsidRDefault="00925CC9" w:rsidP="00925CC9">
      <w:pPr>
        <w:ind w:firstLine="720"/>
        <w:jc w:val="both"/>
        <w:rPr>
          <w:rFonts w:ascii="Arial" w:hAnsi="Arial" w:cs="Arial"/>
          <w:lang w:val="en-US"/>
        </w:rPr>
      </w:pPr>
      <w:r w:rsidRPr="002254E7">
        <w:rPr>
          <w:rFonts w:ascii="Arial" w:hAnsi="Arial" w:cs="Arial"/>
          <w:lang w:val="en-US"/>
        </w:rPr>
        <w:t xml:space="preserve">N-Juice is an innovative new product/brand of Nike that enters the health and wellness beverage market. The new product is a natural, clean energy drink that is designed using electrolytes, B-vitamins and vegetarian caffeine. It appeals directly to the consumers in the field of sports, gymnastics, students, and busy people who need to get an enthusiasm boost without the common sugar crashes caused by conventional energy drinks. N-Juice will address the increasing demand of consumers to consume performance- and health-promoting products that are sugar-free and have a functional component (Wu, 2024). This expansion of the Nike brand into the category of health and wellness reflects a tactical decision to take advantage of the multi-billion-dollar market of the more healthy and clean energy drinks, making Nike more a brand of sportswear and at the same time of holistic wellness. </w:t>
      </w:r>
    </w:p>
    <w:p w14:paraId="7C481216" w14:textId="7673B2F8" w:rsidR="00925CC9" w:rsidRPr="002254E7" w:rsidRDefault="00925CC9" w:rsidP="00925CC9">
      <w:pPr>
        <w:pStyle w:val="Heading1"/>
        <w:rPr>
          <w:rFonts w:ascii="Arial" w:hAnsi="Arial" w:cs="Arial"/>
          <w:sz w:val="24"/>
          <w:szCs w:val="24"/>
        </w:rPr>
      </w:pPr>
      <w:bookmarkStart w:id="2" w:name="_Toc216572998"/>
      <w:r w:rsidRPr="002254E7">
        <w:rPr>
          <w:rFonts w:ascii="Arial" w:hAnsi="Arial" w:cs="Arial"/>
          <w:sz w:val="24"/>
          <w:szCs w:val="24"/>
        </w:rPr>
        <w:t>Element 1: New Brand Concept Analysis in terms of STDP.</w:t>
      </w:r>
      <w:bookmarkEnd w:id="2"/>
    </w:p>
    <w:p w14:paraId="73EAD30B" w14:textId="77777777" w:rsidR="00925CC9" w:rsidRPr="002254E7" w:rsidRDefault="00925CC9" w:rsidP="00925CC9">
      <w:pPr>
        <w:ind w:firstLine="720"/>
        <w:jc w:val="both"/>
        <w:rPr>
          <w:rFonts w:ascii="Arial" w:hAnsi="Arial" w:cs="Arial"/>
          <w:lang w:val="en-US"/>
        </w:rPr>
      </w:pPr>
      <w:r w:rsidRPr="002254E7">
        <w:rPr>
          <w:rFonts w:ascii="Arial" w:hAnsi="Arial" w:cs="Arial"/>
          <w:lang w:val="en-US"/>
        </w:rPr>
        <w:t xml:space="preserve">The key strengths of Nike are its famous brand name, years of success in its promotion campaigns, and close connection with sports and physical culture. Nike as a world leader in sportswear has a high number of customers and brand loyalty. It has a strong knowledge in consumer behavior in sports and fitness field, and thus, it is one of the best companies that can venture in the wellness and functional beverage market. Since it has positioned itself as an innovative, performance-oriented brand, Nike has been linked to the highest level of athletic performance and health-consciousness (Zheng, 2022). This provides Nike with the bargaining power to move into the wellness beverage area successfully. N-Juice is the new functional energy drink of Nike that is meant to serve </w:t>
      </w:r>
      <w:r w:rsidRPr="002254E7">
        <w:rPr>
          <w:rFonts w:ascii="Arial" w:hAnsi="Arial" w:cs="Arial"/>
          <w:lang w:val="en-US"/>
        </w:rPr>
        <w:lastRenderedPageBreak/>
        <w:t>an expanding market gap within the beverage industry. Customers are overwhelmingly moving towards a healthier and clean label food that will contain no added sugars and artificial preservatives. N-Juice can capitalize on this trend because the energy drink fits well into the current trends of athletic and wellness consumers that Nike already embodies (Wu, 2024). The product aims as a long-lasting energy drink that allows consumers to experience maximum energy without sugar crashes common with many conventional energy drinks developing a more sustainable and cleaner alternative (Xu, 2024).</w:t>
      </w:r>
    </w:p>
    <w:p w14:paraId="12AF5358" w14:textId="77777777" w:rsidR="00925CC9" w:rsidRPr="002254E7" w:rsidRDefault="00925CC9" w:rsidP="00837E7D">
      <w:pPr>
        <w:pStyle w:val="Heading2"/>
        <w:rPr>
          <w:rFonts w:ascii="Arial" w:hAnsi="Arial" w:cs="Arial"/>
          <w:szCs w:val="24"/>
          <w:lang w:val="en-US"/>
        </w:rPr>
      </w:pPr>
      <w:bookmarkStart w:id="3" w:name="_Toc216572999"/>
      <w:r w:rsidRPr="002254E7">
        <w:rPr>
          <w:rFonts w:ascii="Arial" w:hAnsi="Arial" w:cs="Arial"/>
          <w:szCs w:val="24"/>
          <w:lang w:val="en-US"/>
        </w:rPr>
        <w:t>Segmentation:</w:t>
      </w:r>
      <w:bookmarkEnd w:id="3"/>
    </w:p>
    <w:p w14:paraId="6B1D24AB" w14:textId="3828A957" w:rsidR="00925CC9" w:rsidRDefault="00925CC9" w:rsidP="00925CC9">
      <w:pPr>
        <w:ind w:firstLine="720"/>
        <w:jc w:val="both"/>
        <w:rPr>
          <w:rFonts w:ascii="Arial" w:hAnsi="Arial" w:cs="Arial"/>
          <w:lang w:val="en-US"/>
        </w:rPr>
      </w:pPr>
      <w:r w:rsidRPr="002254E7">
        <w:rPr>
          <w:rFonts w:ascii="Arial" w:hAnsi="Arial" w:cs="Arial"/>
          <w:lang w:val="en-US"/>
        </w:rPr>
        <w:t xml:space="preserve">N-Juice is aimed at young and active people, between the ages of 18 and 35, who are athletes, gym lovers and students, and young professionals. The age group is very active and health conscious and hence it would be a good target market to functional beverages which improve athletic performance (Shan, 2024). The product targets the </w:t>
      </w:r>
      <w:proofErr w:type="gramStart"/>
      <w:r w:rsidRPr="002254E7">
        <w:rPr>
          <w:rFonts w:ascii="Arial" w:hAnsi="Arial" w:cs="Arial"/>
          <w:lang w:val="en-US"/>
        </w:rPr>
        <w:t>health conscious</w:t>
      </w:r>
      <w:proofErr w:type="gramEnd"/>
      <w:r w:rsidRPr="002254E7">
        <w:rPr>
          <w:rFonts w:ascii="Arial" w:hAnsi="Arial" w:cs="Arial"/>
          <w:lang w:val="en-US"/>
        </w:rPr>
        <w:t xml:space="preserve"> individuals who will favor clean, natural ingredients, in preference to artificial ones. These are the people who live an active life and have a healthy lifestyle that places importance on wellness. They are performance-oriented and want to consume products that can support their physical health (Gan, 2023). The main behavioral segments are gym-goers, sports participants, and energy drink consumers. These consumers already need no explanation of the category of energy drinks, and they seek alternatives that can be healthier without the need to relinquish the performance advantages (</w:t>
      </w:r>
      <w:proofErr w:type="spellStart"/>
      <w:r w:rsidRPr="002254E7">
        <w:rPr>
          <w:rFonts w:ascii="Arial" w:hAnsi="Arial" w:cs="Arial"/>
          <w:lang w:val="en-US"/>
        </w:rPr>
        <w:t>Su</w:t>
      </w:r>
      <w:proofErr w:type="spellEnd"/>
      <w:r w:rsidRPr="002254E7">
        <w:rPr>
          <w:rFonts w:ascii="Arial" w:hAnsi="Arial" w:cs="Arial"/>
          <w:lang w:val="en-US"/>
        </w:rPr>
        <w:t xml:space="preserve"> and Wang, 2024). Instead, they want to feel lively in their physical exercises or everyday lives not experiencing the adverse impact of beverages rich in sugar (Yan et al., 2022). The most important target locations of N-Juice are the urban areas, where fitness and wellness trends are becoming more and more popular. The target markets are mainly gym hubs, sports centers, and university towns hosting a young and active population (Li and Yu, 2023). The above locations would be good to launch a clean energy drink that promotes health and active lifestyles.</w:t>
      </w:r>
    </w:p>
    <w:p w14:paraId="0AF544B4" w14:textId="77777777" w:rsidR="002254E7" w:rsidRPr="002254E7" w:rsidRDefault="002254E7" w:rsidP="00925CC9">
      <w:pPr>
        <w:ind w:firstLine="720"/>
        <w:jc w:val="both"/>
        <w:rPr>
          <w:rFonts w:ascii="Arial" w:hAnsi="Arial" w:cs="Arial"/>
          <w:lang w:val="en-US"/>
        </w:rPr>
      </w:pPr>
    </w:p>
    <w:p w14:paraId="58149BD2" w14:textId="77777777" w:rsidR="00925CC9" w:rsidRPr="002254E7" w:rsidRDefault="00925CC9" w:rsidP="00837E7D">
      <w:pPr>
        <w:pStyle w:val="Heading2"/>
        <w:rPr>
          <w:rFonts w:ascii="Arial" w:hAnsi="Arial" w:cs="Arial"/>
          <w:szCs w:val="24"/>
          <w:lang w:val="en-US"/>
        </w:rPr>
      </w:pPr>
      <w:bookmarkStart w:id="4" w:name="_Toc216573000"/>
      <w:r w:rsidRPr="002254E7">
        <w:rPr>
          <w:rFonts w:ascii="Arial" w:hAnsi="Arial" w:cs="Arial"/>
          <w:szCs w:val="24"/>
          <w:lang w:val="en-US"/>
        </w:rPr>
        <w:lastRenderedPageBreak/>
        <w:t>Targeting:</w:t>
      </w:r>
      <w:bookmarkEnd w:id="4"/>
    </w:p>
    <w:p w14:paraId="29AAB01E" w14:textId="77777777" w:rsidR="00925CC9" w:rsidRPr="002254E7" w:rsidRDefault="00925CC9" w:rsidP="00925CC9">
      <w:pPr>
        <w:ind w:firstLine="720"/>
        <w:jc w:val="both"/>
        <w:rPr>
          <w:rFonts w:ascii="Arial" w:hAnsi="Arial" w:cs="Arial"/>
          <w:lang w:val="en-US"/>
        </w:rPr>
      </w:pPr>
      <w:r w:rsidRPr="002254E7">
        <w:rPr>
          <w:rFonts w:ascii="Arial" w:hAnsi="Arial" w:cs="Arial"/>
          <w:lang w:val="en-US"/>
        </w:rPr>
        <w:t>N-Juice has a target demographic of health-conscious, performance-based, and young people. They cover physically fit people, gymnastics, athletics, and busy employees, especially those ones who live in urban and metropolitan regions. Such a target group is already interested in fitness and wellness and this makes them the best beneficiaries of a product that improves their active lifestyle. To appeal to this audience, Nike can rely on its current brand identity that is well-established and sports-related (Luo and Zheng, 2023).</w:t>
      </w:r>
    </w:p>
    <w:p w14:paraId="143326CC" w14:textId="77777777" w:rsidR="00925CC9" w:rsidRPr="002254E7" w:rsidRDefault="00925CC9" w:rsidP="00837E7D">
      <w:pPr>
        <w:pStyle w:val="Heading2"/>
        <w:rPr>
          <w:rFonts w:ascii="Arial" w:hAnsi="Arial" w:cs="Arial"/>
          <w:szCs w:val="24"/>
          <w:lang w:val="en-US"/>
        </w:rPr>
      </w:pPr>
      <w:bookmarkStart w:id="5" w:name="_Toc216573001"/>
      <w:r w:rsidRPr="002254E7">
        <w:rPr>
          <w:rFonts w:ascii="Arial" w:hAnsi="Arial" w:cs="Arial"/>
          <w:szCs w:val="24"/>
          <w:lang w:val="en-US"/>
        </w:rPr>
        <w:t>Differentiation and Positioning:</w:t>
      </w:r>
      <w:bookmarkEnd w:id="5"/>
    </w:p>
    <w:p w14:paraId="096426EC" w14:textId="77777777" w:rsidR="00925CC9" w:rsidRPr="002254E7" w:rsidRDefault="00925CC9" w:rsidP="00925CC9">
      <w:pPr>
        <w:ind w:firstLine="720"/>
        <w:jc w:val="both"/>
        <w:rPr>
          <w:rFonts w:ascii="Arial" w:hAnsi="Arial" w:cs="Arial"/>
          <w:lang w:val="en-US"/>
        </w:rPr>
      </w:pPr>
      <w:r w:rsidRPr="002254E7">
        <w:rPr>
          <w:rFonts w:ascii="Arial" w:hAnsi="Arial" w:cs="Arial"/>
          <w:lang w:val="en-US"/>
        </w:rPr>
        <w:t>N-Juice is distinguished among other energy drinks available in the market by providing a clean-label formulation without added sugars, artificial sweeteners and preservatives. The incorporation of plant-based caffeine, B-vitamins, and electrolytes is differentiating N-Juice among other competitors that use artificial products. The product is positioned as a clean performance energy drink, aimed at targeting customers willing to power their performance without the sugar hitches that other energy drinks are associated with (Zhang, 2023). Based on the holistic brand image of Nike, which incorporates health, performance, and innovation, N-Juice can be considered as a functional, wellness-oriented drink that can sustain the active, performance-based lifestyles of the target customers.</w:t>
      </w:r>
    </w:p>
    <w:p w14:paraId="6235D1CC" w14:textId="77777777" w:rsidR="00925CC9" w:rsidRPr="002254E7" w:rsidRDefault="00925CC9" w:rsidP="00925CC9">
      <w:pPr>
        <w:ind w:firstLine="720"/>
        <w:jc w:val="both"/>
        <w:rPr>
          <w:rFonts w:ascii="Arial" w:hAnsi="Arial" w:cs="Arial"/>
          <w:lang w:val="en-US"/>
        </w:rPr>
      </w:pPr>
    </w:p>
    <w:p w14:paraId="45BE6370" w14:textId="67280D7A" w:rsidR="00925CC9" w:rsidRPr="002254E7" w:rsidRDefault="00925CC9" w:rsidP="00925CC9">
      <w:pPr>
        <w:pStyle w:val="Heading1"/>
        <w:rPr>
          <w:rFonts w:ascii="Arial" w:hAnsi="Arial" w:cs="Arial"/>
          <w:sz w:val="24"/>
          <w:szCs w:val="24"/>
        </w:rPr>
      </w:pPr>
      <w:bookmarkStart w:id="6" w:name="_Toc216573002"/>
      <w:r w:rsidRPr="002254E7">
        <w:rPr>
          <w:rFonts w:ascii="Arial" w:hAnsi="Arial" w:cs="Arial"/>
          <w:sz w:val="24"/>
          <w:szCs w:val="24"/>
        </w:rPr>
        <w:t>Element 2: Marketing Mix (4Ps)</w:t>
      </w:r>
      <w:bookmarkEnd w:id="6"/>
    </w:p>
    <w:p w14:paraId="33F9A1D8" w14:textId="77777777" w:rsidR="00925CC9" w:rsidRPr="002254E7" w:rsidRDefault="00925CC9" w:rsidP="00837E7D">
      <w:pPr>
        <w:pStyle w:val="Heading2"/>
        <w:rPr>
          <w:rFonts w:ascii="Arial" w:hAnsi="Arial" w:cs="Arial"/>
          <w:szCs w:val="24"/>
          <w:lang w:val="en-US"/>
        </w:rPr>
      </w:pPr>
      <w:bookmarkStart w:id="7" w:name="_Toc216573003"/>
      <w:r w:rsidRPr="002254E7">
        <w:rPr>
          <w:rFonts w:ascii="Arial" w:hAnsi="Arial" w:cs="Arial"/>
          <w:szCs w:val="24"/>
          <w:lang w:val="en-US"/>
        </w:rPr>
        <w:t>Product:</w:t>
      </w:r>
      <w:bookmarkEnd w:id="7"/>
    </w:p>
    <w:p w14:paraId="0AC2B35D" w14:textId="283BCCD6" w:rsidR="00925CC9" w:rsidRPr="002254E7" w:rsidRDefault="00925CC9" w:rsidP="00925CC9">
      <w:pPr>
        <w:ind w:firstLine="720"/>
        <w:jc w:val="both"/>
        <w:rPr>
          <w:rFonts w:ascii="Arial" w:hAnsi="Arial" w:cs="Arial"/>
          <w:lang w:val="en-US"/>
        </w:rPr>
      </w:pPr>
      <w:r w:rsidRPr="002254E7">
        <w:rPr>
          <w:rFonts w:ascii="Arial" w:hAnsi="Arial" w:cs="Arial"/>
          <w:lang w:val="en-US"/>
        </w:rPr>
        <w:t xml:space="preserve">N-Juice is a 0-sugar, functional beverage that is developed to address the increasing need of healthier energy drinks. It is a combination of electrolytes, B-vitamins, and plant-based caffeine that is intended to enhance energy and increase physical performance without adverse effects that are connected with sugary energy drinks. The beverage comes in three rejuvenating flavors, including Berry Boost, Citrus Charge, and Tropical Focus, which guarantee that the beverage has a wide taste profile that serves a </w:t>
      </w:r>
      <w:r w:rsidRPr="002254E7">
        <w:rPr>
          <w:rFonts w:ascii="Arial" w:hAnsi="Arial" w:cs="Arial"/>
          <w:lang w:val="en-US"/>
        </w:rPr>
        <w:lastRenderedPageBreak/>
        <w:t>wide range of people. The brand equates N-Juice into a recyclable aluminum can, which further supports the eco-friendly positioning of the brand</w:t>
      </w:r>
      <w:r w:rsidR="007C7544">
        <w:rPr>
          <w:rFonts w:ascii="Arial" w:hAnsi="Arial" w:cs="Arial"/>
          <w:lang w:val="en-US"/>
        </w:rPr>
        <w:t>.</w:t>
      </w:r>
      <w:r w:rsidRPr="002254E7">
        <w:rPr>
          <w:rFonts w:ascii="Arial" w:hAnsi="Arial" w:cs="Arial"/>
          <w:lang w:val="en-US"/>
        </w:rPr>
        <w:t xml:space="preserve"> </w:t>
      </w:r>
    </w:p>
    <w:p w14:paraId="6A67ACBB" w14:textId="77777777" w:rsidR="00925CC9" w:rsidRPr="002254E7" w:rsidRDefault="00925CC9" w:rsidP="00837E7D">
      <w:pPr>
        <w:pStyle w:val="Heading2"/>
        <w:rPr>
          <w:rFonts w:ascii="Arial" w:hAnsi="Arial" w:cs="Arial"/>
          <w:szCs w:val="24"/>
          <w:lang w:val="en-US"/>
        </w:rPr>
      </w:pPr>
      <w:bookmarkStart w:id="8" w:name="_Toc216573004"/>
      <w:r w:rsidRPr="002254E7">
        <w:rPr>
          <w:rFonts w:ascii="Arial" w:hAnsi="Arial" w:cs="Arial"/>
          <w:szCs w:val="24"/>
          <w:lang w:val="en-US"/>
        </w:rPr>
        <w:t>Price:</w:t>
      </w:r>
      <w:bookmarkEnd w:id="8"/>
    </w:p>
    <w:p w14:paraId="265A79BF" w14:textId="77777777" w:rsidR="00925CC9" w:rsidRPr="002254E7" w:rsidRDefault="00925CC9" w:rsidP="00925CC9">
      <w:pPr>
        <w:ind w:firstLine="720"/>
        <w:jc w:val="both"/>
        <w:rPr>
          <w:rFonts w:ascii="Arial" w:hAnsi="Arial" w:cs="Arial"/>
          <w:lang w:val="en-US"/>
        </w:rPr>
      </w:pPr>
      <w:r w:rsidRPr="002254E7">
        <w:rPr>
          <w:rFonts w:ascii="Arial" w:hAnsi="Arial" w:cs="Arial"/>
          <w:lang w:val="en-US"/>
        </w:rPr>
        <w:t>N-Juice pricing strategy will be set in the premium segment based on its good quality ingredients and brand equity possessed by Nike. The price of the product will be set slightly above conventional energy drinks to make sure that the product corresponds to the image of Nike that is high quality. Nevertheless, the prices will be affordable to the intended market segment of young and active persons, such as athletes and people who love fitness, making it competitive in the emerging market of functional beverages (Li and Yu, 2023). This higher pricing will be useful in cementing the value proposition of this product as an energy drink that is health-conscious, performance-enhancing, and as an alternative to traditional sugary energy drinks (Zheng, 2022).</w:t>
      </w:r>
    </w:p>
    <w:p w14:paraId="77FD58DE" w14:textId="77777777" w:rsidR="00925CC9" w:rsidRPr="002254E7" w:rsidRDefault="00925CC9" w:rsidP="00837E7D">
      <w:pPr>
        <w:pStyle w:val="Heading2"/>
        <w:rPr>
          <w:rFonts w:ascii="Arial" w:hAnsi="Arial" w:cs="Arial"/>
          <w:szCs w:val="24"/>
          <w:lang w:val="en-US"/>
        </w:rPr>
      </w:pPr>
      <w:bookmarkStart w:id="9" w:name="_Toc216573005"/>
      <w:r w:rsidRPr="002254E7">
        <w:rPr>
          <w:rFonts w:ascii="Arial" w:hAnsi="Arial" w:cs="Arial"/>
          <w:szCs w:val="24"/>
          <w:lang w:val="en-US"/>
        </w:rPr>
        <w:t>Place:</w:t>
      </w:r>
      <w:bookmarkEnd w:id="9"/>
    </w:p>
    <w:p w14:paraId="4D473D99" w14:textId="77777777" w:rsidR="00925CC9" w:rsidRPr="002254E7" w:rsidRDefault="00925CC9" w:rsidP="00925CC9">
      <w:pPr>
        <w:ind w:firstLine="720"/>
        <w:jc w:val="both"/>
        <w:rPr>
          <w:rFonts w:ascii="Arial" w:hAnsi="Arial" w:cs="Arial"/>
          <w:lang w:val="en-US"/>
        </w:rPr>
      </w:pPr>
      <w:r w:rsidRPr="002254E7">
        <w:rPr>
          <w:rFonts w:ascii="Arial" w:hAnsi="Arial" w:cs="Arial"/>
          <w:lang w:val="en-US"/>
        </w:rPr>
        <w:t>N-Juice is to be sold via several channels to make it accessible everywhere. This product will sell in the large shops, which are the supermarkets, convenient stores, gyms, and health food stores, which the target population will be visiting regularly. Moreover, Nike online store and some e-commerce outlets will stock N-Juice to make it easily accessible among the consumers. The opportunity of partnering exclusively with gyms, fitness centers, and university campuses will be used to create awareness and directly address target audience. Fitness events and campus distribution of free samples will be used to create buzz and encourage readers to make purchases (Wu, 2024).</w:t>
      </w:r>
    </w:p>
    <w:p w14:paraId="34E692A6" w14:textId="5C9415EB" w:rsidR="00925CC9" w:rsidRPr="002254E7" w:rsidRDefault="00925CC9" w:rsidP="00925CC9">
      <w:pPr>
        <w:pStyle w:val="Caption"/>
        <w:keepNext/>
        <w:rPr>
          <w:rFonts w:ascii="Arial" w:hAnsi="Arial" w:cs="Arial"/>
          <w:sz w:val="24"/>
          <w:szCs w:val="24"/>
        </w:rPr>
      </w:pPr>
      <w:r w:rsidRPr="002254E7">
        <w:rPr>
          <w:rFonts w:ascii="Arial" w:hAnsi="Arial" w:cs="Arial"/>
          <w:sz w:val="24"/>
          <w:szCs w:val="24"/>
        </w:rPr>
        <w:t xml:space="preserve">Table </w:t>
      </w:r>
      <w:r w:rsidRPr="002254E7">
        <w:rPr>
          <w:rFonts w:ascii="Arial" w:hAnsi="Arial" w:cs="Arial"/>
          <w:sz w:val="24"/>
          <w:szCs w:val="24"/>
        </w:rPr>
        <w:fldChar w:fldCharType="begin"/>
      </w:r>
      <w:r w:rsidRPr="002254E7">
        <w:rPr>
          <w:rFonts w:ascii="Arial" w:hAnsi="Arial" w:cs="Arial"/>
          <w:sz w:val="24"/>
          <w:szCs w:val="24"/>
        </w:rPr>
        <w:instrText xml:space="preserve"> SEQ Table \* ARABIC </w:instrText>
      </w:r>
      <w:r w:rsidRPr="002254E7">
        <w:rPr>
          <w:rFonts w:ascii="Arial" w:hAnsi="Arial" w:cs="Arial"/>
          <w:sz w:val="24"/>
          <w:szCs w:val="24"/>
        </w:rPr>
        <w:fldChar w:fldCharType="separate"/>
      </w:r>
      <w:r w:rsidRPr="002254E7">
        <w:rPr>
          <w:rFonts w:ascii="Arial" w:hAnsi="Arial" w:cs="Arial"/>
          <w:noProof/>
          <w:sz w:val="24"/>
          <w:szCs w:val="24"/>
        </w:rPr>
        <w:t>1</w:t>
      </w:r>
      <w:r w:rsidRPr="002254E7">
        <w:rPr>
          <w:rFonts w:ascii="Arial" w:hAnsi="Arial" w:cs="Arial"/>
          <w:sz w:val="24"/>
          <w:szCs w:val="24"/>
        </w:rPr>
        <w:fldChar w:fldCharType="end"/>
      </w:r>
      <w:r w:rsidRPr="002254E7">
        <w:rPr>
          <w:rFonts w:ascii="Arial" w:hAnsi="Arial" w:cs="Arial"/>
          <w:sz w:val="24"/>
          <w:szCs w:val="24"/>
          <w:lang w:val="en-US"/>
        </w:rPr>
        <w:t>: Marketing mix element</w:t>
      </w:r>
    </w:p>
    <w:tbl>
      <w:tblPr>
        <w:tblStyle w:val="GridTable4-Accent1"/>
        <w:tblW w:w="0" w:type="auto"/>
        <w:tblLook w:val="04A0" w:firstRow="1" w:lastRow="0" w:firstColumn="1" w:lastColumn="0" w:noHBand="0" w:noVBand="1"/>
      </w:tblPr>
      <w:tblGrid>
        <w:gridCol w:w="1693"/>
        <w:gridCol w:w="7657"/>
      </w:tblGrid>
      <w:tr w:rsidR="00925CC9" w:rsidRPr="002254E7" w14:paraId="7D44C276" w14:textId="77777777" w:rsidTr="00837E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B8B92C" w14:textId="77777777" w:rsidR="00925CC9" w:rsidRPr="002254E7" w:rsidRDefault="00925CC9" w:rsidP="00925CC9">
            <w:pPr>
              <w:spacing w:line="240" w:lineRule="auto"/>
              <w:contextualSpacing w:val="0"/>
              <w:jc w:val="center"/>
              <w:rPr>
                <w:rFonts w:ascii="Arial" w:eastAsia="Times New Roman" w:hAnsi="Arial" w:cs="Arial"/>
                <w:b w:val="0"/>
                <w:bCs w:val="0"/>
                <w:kern w:val="0"/>
                <w:lang w:val="en-US"/>
                <w14:ligatures w14:val="none"/>
              </w:rPr>
            </w:pPr>
            <w:r w:rsidRPr="002254E7">
              <w:rPr>
                <w:rFonts w:ascii="Arial" w:eastAsia="Times New Roman" w:hAnsi="Arial" w:cs="Arial"/>
                <w:kern w:val="0"/>
                <w:lang w:val="en-US"/>
                <w14:ligatures w14:val="none"/>
              </w:rPr>
              <w:t>Marketing Mix Element</w:t>
            </w:r>
          </w:p>
        </w:tc>
        <w:tc>
          <w:tcPr>
            <w:tcW w:w="0" w:type="auto"/>
            <w:hideMark/>
          </w:tcPr>
          <w:p w14:paraId="2EA4A46D" w14:textId="77777777" w:rsidR="00925CC9" w:rsidRPr="002254E7" w:rsidRDefault="00925CC9" w:rsidP="00925CC9">
            <w:pPr>
              <w:spacing w:line="240" w:lineRule="auto"/>
              <w:contextualSpacing w:val="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lang w:val="en-US"/>
                <w14:ligatures w14:val="none"/>
              </w:rPr>
            </w:pPr>
            <w:r w:rsidRPr="002254E7">
              <w:rPr>
                <w:rFonts w:ascii="Arial" w:eastAsia="Times New Roman" w:hAnsi="Arial" w:cs="Arial"/>
                <w:kern w:val="0"/>
                <w:lang w:val="en-US"/>
                <w14:ligatures w14:val="none"/>
              </w:rPr>
              <w:t>Description</w:t>
            </w:r>
          </w:p>
        </w:tc>
      </w:tr>
      <w:tr w:rsidR="00925CC9" w:rsidRPr="002254E7" w14:paraId="2BA75A06" w14:textId="77777777" w:rsidTr="00837E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E5130A" w14:textId="77777777" w:rsidR="00925CC9" w:rsidRPr="002254E7" w:rsidRDefault="00925CC9" w:rsidP="00925CC9">
            <w:pPr>
              <w:spacing w:line="240" w:lineRule="auto"/>
              <w:contextualSpacing w:val="0"/>
              <w:rPr>
                <w:rFonts w:ascii="Arial" w:eastAsia="Times New Roman" w:hAnsi="Arial" w:cs="Arial"/>
                <w:kern w:val="0"/>
                <w:lang w:val="en-US"/>
                <w14:ligatures w14:val="none"/>
              </w:rPr>
            </w:pPr>
            <w:r w:rsidRPr="002254E7">
              <w:rPr>
                <w:rFonts w:ascii="Arial" w:eastAsia="Times New Roman" w:hAnsi="Arial" w:cs="Arial"/>
                <w:kern w:val="0"/>
                <w:lang w:val="en-US"/>
                <w14:ligatures w14:val="none"/>
              </w:rPr>
              <w:t>Product</w:t>
            </w:r>
          </w:p>
        </w:tc>
        <w:tc>
          <w:tcPr>
            <w:tcW w:w="0" w:type="auto"/>
            <w:hideMark/>
          </w:tcPr>
          <w:p w14:paraId="5C184F4E" w14:textId="77777777" w:rsidR="00925CC9" w:rsidRPr="002254E7" w:rsidRDefault="00925CC9" w:rsidP="00925CC9">
            <w:pPr>
              <w:spacing w:line="240" w:lineRule="auto"/>
              <w:contextualSpacing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val="en-US"/>
                <w14:ligatures w14:val="none"/>
              </w:rPr>
            </w:pPr>
            <w:r w:rsidRPr="002254E7">
              <w:rPr>
                <w:rFonts w:ascii="Arial" w:eastAsia="Times New Roman" w:hAnsi="Arial" w:cs="Arial"/>
                <w:kern w:val="0"/>
                <w:lang w:val="en-US"/>
                <w14:ligatures w14:val="none"/>
              </w:rPr>
              <w:t>N-Juice is a zero-sugar, functional beverage that combines electrolytes, B-vitamins, and plant-based caffeine. Available in three flavors: Berry Boost, Citrus Charge, and Tropical Focus. Packaged in a recyclable aluminum can, supporting eco-friendly positioning and the iconic Nike design.</w:t>
            </w:r>
          </w:p>
        </w:tc>
      </w:tr>
      <w:tr w:rsidR="00925CC9" w:rsidRPr="002254E7" w14:paraId="5618338B" w14:textId="77777777" w:rsidTr="00837E7D">
        <w:tc>
          <w:tcPr>
            <w:cnfStyle w:val="001000000000" w:firstRow="0" w:lastRow="0" w:firstColumn="1" w:lastColumn="0" w:oddVBand="0" w:evenVBand="0" w:oddHBand="0" w:evenHBand="0" w:firstRowFirstColumn="0" w:firstRowLastColumn="0" w:lastRowFirstColumn="0" w:lastRowLastColumn="0"/>
            <w:tcW w:w="0" w:type="auto"/>
            <w:hideMark/>
          </w:tcPr>
          <w:p w14:paraId="4E35673A" w14:textId="77777777" w:rsidR="00925CC9" w:rsidRPr="002254E7" w:rsidRDefault="00925CC9" w:rsidP="00925CC9">
            <w:pPr>
              <w:spacing w:line="240" w:lineRule="auto"/>
              <w:contextualSpacing w:val="0"/>
              <w:rPr>
                <w:rFonts w:ascii="Arial" w:eastAsia="Times New Roman" w:hAnsi="Arial" w:cs="Arial"/>
                <w:kern w:val="0"/>
                <w:lang w:val="en-US"/>
                <w14:ligatures w14:val="none"/>
              </w:rPr>
            </w:pPr>
            <w:r w:rsidRPr="002254E7">
              <w:rPr>
                <w:rFonts w:ascii="Arial" w:eastAsia="Times New Roman" w:hAnsi="Arial" w:cs="Arial"/>
                <w:kern w:val="0"/>
                <w:lang w:val="en-US"/>
                <w14:ligatures w14:val="none"/>
              </w:rPr>
              <w:t>Price</w:t>
            </w:r>
          </w:p>
        </w:tc>
        <w:tc>
          <w:tcPr>
            <w:tcW w:w="0" w:type="auto"/>
            <w:hideMark/>
          </w:tcPr>
          <w:p w14:paraId="71C60E1C" w14:textId="77777777" w:rsidR="00925CC9" w:rsidRPr="002254E7" w:rsidRDefault="00925CC9" w:rsidP="00925CC9">
            <w:pPr>
              <w:spacing w:line="240" w:lineRule="auto"/>
              <w:contextualSpacing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val="en-US"/>
                <w14:ligatures w14:val="none"/>
              </w:rPr>
            </w:pPr>
            <w:r w:rsidRPr="002254E7">
              <w:rPr>
                <w:rFonts w:ascii="Arial" w:eastAsia="Times New Roman" w:hAnsi="Arial" w:cs="Arial"/>
                <w:kern w:val="0"/>
                <w:lang w:val="en-US"/>
                <w14:ligatures w14:val="none"/>
              </w:rPr>
              <w:t>N-Juice is priced in the premium segment, reflecting its quality ingredients and Nike's brand equity. Prices will be slightly above conventional energy drinks, aligning with Nike's high-quality image, while remaining accessible to young, active individuals.</w:t>
            </w:r>
          </w:p>
        </w:tc>
      </w:tr>
      <w:tr w:rsidR="00925CC9" w:rsidRPr="002254E7" w14:paraId="7DB8F6FE" w14:textId="77777777" w:rsidTr="00837E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7E4092" w14:textId="77777777" w:rsidR="00925CC9" w:rsidRPr="002254E7" w:rsidRDefault="00925CC9" w:rsidP="00925CC9">
            <w:pPr>
              <w:spacing w:line="240" w:lineRule="auto"/>
              <w:contextualSpacing w:val="0"/>
              <w:rPr>
                <w:rFonts w:ascii="Arial" w:eastAsia="Times New Roman" w:hAnsi="Arial" w:cs="Arial"/>
                <w:kern w:val="0"/>
                <w:lang w:val="en-US"/>
                <w14:ligatures w14:val="none"/>
              </w:rPr>
            </w:pPr>
            <w:r w:rsidRPr="002254E7">
              <w:rPr>
                <w:rFonts w:ascii="Arial" w:eastAsia="Times New Roman" w:hAnsi="Arial" w:cs="Arial"/>
                <w:kern w:val="0"/>
                <w:lang w:val="en-US"/>
                <w14:ligatures w14:val="none"/>
              </w:rPr>
              <w:lastRenderedPageBreak/>
              <w:t>Place</w:t>
            </w:r>
          </w:p>
        </w:tc>
        <w:tc>
          <w:tcPr>
            <w:tcW w:w="0" w:type="auto"/>
            <w:hideMark/>
          </w:tcPr>
          <w:p w14:paraId="7B802283" w14:textId="77777777" w:rsidR="00925CC9" w:rsidRPr="002254E7" w:rsidRDefault="00925CC9" w:rsidP="00925CC9">
            <w:pPr>
              <w:spacing w:line="240" w:lineRule="auto"/>
              <w:contextualSpacing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val="en-US"/>
                <w14:ligatures w14:val="none"/>
              </w:rPr>
            </w:pPr>
            <w:r w:rsidRPr="002254E7">
              <w:rPr>
                <w:rFonts w:ascii="Arial" w:eastAsia="Times New Roman" w:hAnsi="Arial" w:cs="Arial"/>
                <w:kern w:val="0"/>
                <w:lang w:val="en-US"/>
                <w14:ligatures w14:val="none"/>
              </w:rPr>
              <w:t>N-Juice will be available through multiple channels including supermarkets, convenience stores, gyms, health food stores, Nike’s online store, and e-commerce outlets. Partnerships with gyms and universities will further increase product visibility and availability.</w:t>
            </w:r>
          </w:p>
        </w:tc>
      </w:tr>
      <w:tr w:rsidR="00925CC9" w:rsidRPr="002254E7" w14:paraId="7706FB59" w14:textId="77777777" w:rsidTr="00837E7D">
        <w:tc>
          <w:tcPr>
            <w:cnfStyle w:val="001000000000" w:firstRow="0" w:lastRow="0" w:firstColumn="1" w:lastColumn="0" w:oddVBand="0" w:evenVBand="0" w:oddHBand="0" w:evenHBand="0" w:firstRowFirstColumn="0" w:firstRowLastColumn="0" w:lastRowFirstColumn="0" w:lastRowLastColumn="0"/>
            <w:tcW w:w="0" w:type="auto"/>
            <w:hideMark/>
          </w:tcPr>
          <w:p w14:paraId="3BE874C5" w14:textId="77777777" w:rsidR="00925CC9" w:rsidRPr="002254E7" w:rsidRDefault="00925CC9" w:rsidP="00925CC9">
            <w:pPr>
              <w:spacing w:line="240" w:lineRule="auto"/>
              <w:contextualSpacing w:val="0"/>
              <w:rPr>
                <w:rFonts w:ascii="Arial" w:eastAsia="Times New Roman" w:hAnsi="Arial" w:cs="Arial"/>
                <w:kern w:val="0"/>
                <w:lang w:val="en-US"/>
                <w14:ligatures w14:val="none"/>
              </w:rPr>
            </w:pPr>
            <w:r w:rsidRPr="002254E7">
              <w:rPr>
                <w:rFonts w:ascii="Arial" w:eastAsia="Times New Roman" w:hAnsi="Arial" w:cs="Arial"/>
                <w:kern w:val="0"/>
                <w:lang w:val="en-US"/>
                <w14:ligatures w14:val="none"/>
              </w:rPr>
              <w:t>Promotion</w:t>
            </w:r>
          </w:p>
        </w:tc>
        <w:tc>
          <w:tcPr>
            <w:tcW w:w="0" w:type="auto"/>
            <w:hideMark/>
          </w:tcPr>
          <w:p w14:paraId="5FD48534" w14:textId="77777777" w:rsidR="00925CC9" w:rsidRPr="002254E7" w:rsidRDefault="00925CC9" w:rsidP="00925CC9">
            <w:pPr>
              <w:spacing w:line="240" w:lineRule="auto"/>
              <w:contextualSpacing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val="en-US"/>
                <w14:ligatures w14:val="none"/>
              </w:rPr>
            </w:pPr>
            <w:r w:rsidRPr="002254E7">
              <w:rPr>
                <w:rFonts w:ascii="Arial" w:eastAsia="Times New Roman" w:hAnsi="Arial" w:cs="Arial"/>
                <w:kern w:val="0"/>
                <w:lang w:val="en-US"/>
                <w14:ligatures w14:val="none"/>
              </w:rPr>
              <w:t xml:space="preserve">The promotion plan relies on online marketing via platforms like </w:t>
            </w:r>
            <w:proofErr w:type="spellStart"/>
            <w:r w:rsidRPr="002254E7">
              <w:rPr>
                <w:rFonts w:ascii="Arial" w:eastAsia="Times New Roman" w:hAnsi="Arial" w:cs="Arial"/>
                <w:kern w:val="0"/>
                <w:lang w:val="en-US"/>
                <w14:ligatures w14:val="none"/>
              </w:rPr>
              <w:t>TikTok</w:t>
            </w:r>
            <w:proofErr w:type="spellEnd"/>
            <w:r w:rsidRPr="002254E7">
              <w:rPr>
                <w:rFonts w:ascii="Arial" w:eastAsia="Times New Roman" w:hAnsi="Arial" w:cs="Arial"/>
                <w:kern w:val="0"/>
                <w:lang w:val="en-US"/>
                <w14:ligatures w14:val="none"/>
              </w:rPr>
              <w:t xml:space="preserve"> and Instagram. Influencers and Nike-sponsored athletes will endorse the product. The 'Perform Naturally' campaign will highlight the clean, performance-enhancing attributes of N-Juice. Free samples will be distributed at fitness events and universities.</w:t>
            </w:r>
          </w:p>
        </w:tc>
      </w:tr>
      <w:tr w:rsidR="00925CC9" w:rsidRPr="002254E7" w14:paraId="5DC97F54" w14:textId="77777777" w:rsidTr="00837E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E56EE7" w14:textId="77777777" w:rsidR="00925CC9" w:rsidRPr="002254E7" w:rsidRDefault="00925CC9" w:rsidP="00925CC9">
            <w:pPr>
              <w:spacing w:line="240" w:lineRule="auto"/>
              <w:contextualSpacing w:val="0"/>
              <w:rPr>
                <w:rFonts w:ascii="Arial" w:eastAsia="Times New Roman" w:hAnsi="Arial" w:cs="Arial"/>
                <w:kern w:val="0"/>
                <w:lang w:val="en-US"/>
                <w14:ligatures w14:val="none"/>
              </w:rPr>
            </w:pPr>
            <w:r w:rsidRPr="002254E7">
              <w:rPr>
                <w:rFonts w:ascii="Arial" w:eastAsia="Times New Roman" w:hAnsi="Arial" w:cs="Arial"/>
                <w:kern w:val="0"/>
                <w:lang w:val="en-US"/>
                <w14:ligatures w14:val="none"/>
              </w:rPr>
              <w:t>People</w:t>
            </w:r>
          </w:p>
        </w:tc>
        <w:tc>
          <w:tcPr>
            <w:tcW w:w="0" w:type="auto"/>
            <w:hideMark/>
          </w:tcPr>
          <w:p w14:paraId="39DC9193" w14:textId="77777777" w:rsidR="00925CC9" w:rsidRPr="002254E7" w:rsidRDefault="00925CC9" w:rsidP="00925CC9">
            <w:pPr>
              <w:spacing w:line="240" w:lineRule="auto"/>
              <w:contextualSpacing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val="en-US"/>
                <w14:ligatures w14:val="none"/>
              </w:rPr>
            </w:pPr>
            <w:r w:rsidRPr="002254E7">
              <w:rPr>
                <w:rFonts w:ascii="Arial" w:eastAsia="Times New Roman" w:hAnsi="Arial" w:cs="Arial"/>
                <w:kern w:val="0"/>
                <w:lang w:val="en-US"/>
                <w14:ligatures w14:val="none"/>
              </w:rPr>
              <w:t>Nike athletes, fitness influencers, and brand ambassadors will be central to the product's promotion, leveraging their credibility to build trust and facilitate product adoption.</w:t>
            </w:r>
          </w:p>
        </w:tc>
      </w:tr>
      <w:tr w:rsidR="00925CC9" w:rsidRPr="002254E7" w14:paraId="37051A76" w14:textId="77777777" w:rsidTr="00837E7D">
        <w:tc>
          <w:tcPr>
            <w:cnfStyle w:val="001000000000" w:firstRow="0" w:lastRow="0" w:firstColumn="1" w:lastColumn="0" w:oddVBand="0" w:evenVBand="0" w:oddHBand="0" w:evenHBand="0" w:firstRowFirstColumn="0" w:firstRowLastColumn="0" w:lastRowFirstColumn="0" w:lastRowLastColumn="0"/>
            <w:tcW w:w="0" w:type="auto"/>
            <w:hideMark/>
          </w:tcPr>
          <w:p w14:paraId="1626ABEF" w14:textId="77777777" w:rsidR="00925CC9" w:rsidRPr="002254E7" w:rsidRDefault="00925CC9" w:rsidP="00925CC9">
            <w:pPr>
              <w:spacing w:line="240" w:lineRule="auto"/>
              <w:contextualSpacing w:val="0"/>
              <w:rPr>
                <w:rFonts w:ascii="Arial" w:eastAsia="Times New Roman" w:hAnsi="Arial" w:cs="Arial"/>
                <w:kern w:val="0"/>
                <w:lang w:val="en-US"/>
                <w14:ligatures w14:val="none"/>
              </w:rPr>
            </w:pPr>
            <w:r w:rsidRPr="002254E7">
              <w:rPr>
                <w:rFonts w:ascii="Arial" w:eastAsia="Times New Roman" w:hAnsi="Arial" w:cs="Arial"/>
                <w:kern w:val="0"/>
                <w:lang w:val="en-US"/>
                <w14:ligatures w14:val="none"/>
              </w:rPr>
              <w:t>Process</w:t>
            </w:r>
          </w:p>
        </w:tc>
        <w:tc>
          <w:tcPr>
            <w:tcW w:w="0" w:type="auto"/>
            <w:hideMark/>
          </w:tcPr>
          <w:p w14:paraId="649EB14F" w14:textId="77777777" w:rsidR="00925CC9" w:rsidRPr="002254E7" w:rsidRDefault="00925CC9" w:rsidP="00925CC9">
            <w:pPr>
              <w:spacing w:line="240" w:lineRule="auto"/>
              <w:contextualSpacing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val="en-US"/>
                <w14:ligatures w14:val="none"/>
              </w:rPr>
            </w:pPr>
            <w:r w:rsidRPr="002254E7">
              <w:rPr>
                <w:rFonts w:ascii="Arial" w:eastAsia="Times New Roman" w:hAnsi="Arial" w:cs="Arial"/>
                <w:kern w:val="0"/>
                <w:lang w:val="en-US"/>
                <w14:ligatures w14:val="none"/>
              </w:rPr>
              <w:t>Sustainability will be central to N-Juice's production process, focusing on natural ingredients and eco-friendly packaging. This commitment aligns with the growing demand for clean-label products and supports Nike's environmental responsibility.</w:t>
            </w:r>
          </w:p>
        </w:tc>
      </w:tr>
      <w:tr w:rsidR="00925CC9" w:rsidRPr="002254E7" w14:paraId="3928ED90" w14:textId="77777777" w:rsidTr="00837E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D4F6E2" w14:textId="77777777" w:rsidR="00925CC9" w:rsidRPr="002254E7" w:rsidRDefault="00925CC9" w:rsidP="00925CC9">
            <w:pPr>
              <w:spacing w:line="240" w:lineRule="auto"/>
              <w:contextualSpacing w:val="0"/>
              <w:rPr>
                <w:rFonts w:ascii="Arial" w:eastAsia="Times New Roman" w:hAnsi="Arial" w:cs="Arial"/>
                <w:kern w:val="0"/>
                <w:lang w:val="en-US"/>
                <w14:ligatures w14:val="none"/>
              </w:rPr>
            </w:pPr>
            <w:r w:rsidRPr="002254E7">
              <w:rPr>
                <w:rFonts w:ascii="Arial" w:eastAsia="Times New Roman" w:hAnsi="Arial" w:cs="Arial"/>
                <w:kern w:val="0"/>
                <w:lang w:val="en-US"/>
                <w14:ligatures w14:val="none"/>
              </w:rPr>
              <w:t>Physical Evidence</w:t>
            </w:r>
          </w:p>
        </w:tc>
        <w:tc>
          <w:tcPr>
            <w:tcW w:w="0" w:type="auto"/>
            <w:hideMark/>
          </w:tcPr>
          <w:p w14:paraId="5A102A05" w14:textId="77777777" w:rsidR="00925CC9" w:rsidRPr="002254E7" w:rsidRDefault="00925CC9" w:rsidP="00925CC9">
            <w:pPr>
              <w:spacing w:line="240" w:lineRule="auto"/>
              <w:contextualSpacing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val="en-US"/>
                <w14:ligatures w14:val="none"/>
              </w:rPr>
            </w:pPr>
            <w:r w:rsidRPr="002254E7">
              <w:rPr>
                <w:rFonts w:ascii="Arial" w:eastAsia="Times New Roman" w:hAnsi="Arial" w:cs="Arial"/>
                <w:kern w:val="0"/>
                <w:lang w:val="en-US"/>
                <w14:ligatures w14:val="none"/>
              </w:rPr>
              <w:t>The packaging will be made from recyclable aluminum, emphasizing the product's natural and eco-friendly positioning. The design will feature the iconic Nike swoosh, supporting its high-end brand image and ensuring instant brand recognition.</w:t>
            </w:r>
          </w:p>
        </w:tc>
      </w:tr>
    </w:tbl>
    <w:p w14:paraId="71B06AC2" w14:textId="77777777" w:rsidR="00925CC9" w:rsidRPr="002254E7" w:rsidRDefault="00925CC9" w:rsidP="00925CC9">
      <w:pPr>
        <w:ind w:firstLine="720"/>
        <w:jc w:val="both"/>
        <w:rPr>
          <w:rFonts w:ascii="Arial" w:hAnsi="Arial" w:cs="Arial"/>
          <w:lang w:val="en-US"/>
        </w:rPr>
      </w:pPr>
    </w:p>
    <w:p w14:paraId="411307A6" w14:textId="77777777" w:rsidR="00925CC9" w:rsidRPr="002254E7" w:rsidRDefault="00925CC9" w:rsidP="00837E7D">
      <w:pPr>
        <w:pStyle w:val="Heading2"/>
        <w:rPr>
          <w:rFonts w:ascii="Arial" w:hAnsi="Arial" w:cs="Arial"/>
          <w:szCs w:val="24"/>
          <w:lang w:val="en-US"/>
        </w:rPr>
      </w:pPr>
      <w:bookmarkStart w:id="10" w:name="_Toc216573006"/>
      <w:r w:rsidRPr="002254E7">
        <w:rPr>
          <w:rFonts w:ascii="Arial" w:hAnsi="Arial" w:cs="Arial"/>
          <w:szCs w:val="24"/>
          <w:lang w:val="en-US"/>
        </w:rPr>
        <w:t>Promotion:</w:t>
      </w:r>
      <w:bookmarkEnd w:id="10"/>
    </w:p>
    <w:p w14:paraId="121948D1" w14:textId="77777777" w:rsidR="00925CC9" w:rsidRPr="002254E7" w:rsidRDefault="00925CC9" w:rsidP="00925CC9">
      <w:pPr>
        <w:ind w:firstLine="720"/>
        <w:jc w:val="both"/>
        <w:rPr>
          <w:rFonts w:ascii="Arial" w:hAnsi="Arial" w:cs="Arial"/>
          <w:lang w:val="en-US"/>
        </w:rPr>
      </w:pPr>
      <w:r w:rsidRPr="002254E7">
        <w:rPr>
          <w:rFonts w:ascii="Arial" w:hAnsi="Arial" w:cs="Arial"/>
          <w:lang w:val="en-US"/>
        </w:rPr>
        <w:t xml:space="preserve">The concept of the N-Juice promotion plan is based on online marketing using social networks such as Tik Tok and Instagram. Influencers and athletes sponsored by Nike will advertise the product to make it relevant and communicate to the target audience. Perform Naturally, a campaign will highlight the natural attributes of N-Juice as being clean and in line with an active and </w:t>
      </w:r>
      <w:proofErr w:type="gramStart"/>
      <w:r w:rsidRPr="002254E7">
        <w:rPr>
          <w:rFonts w:ascii="Arial" w:hAnsi="Arial" w:cs="Arial"/>
          <w:lang w:val="en-US"/>
        </w:rPr>
        <w:t>performance oriented</w:t>
      </w:r>
      <w:proofErr w:type="gramEnd"/>
      <w:r w:rsidRPr="002254E7">
        <w:rPr>
          <w:rFonts w:ascii="Arial" w:hAnsi="Arial" w:cs="Arial"/>
          <w:lang w:val="en-US"/>
        </w:rPr>
        <w:t xml:space="preserve"> lifestyle. Besides online marketing, N-Juice will also sponsor fitness events and give free samples in gyms, sporting events, and university campuses as a direct way of connecting with the potential clients and prompting them to use the product (Yan et al., 2022).</w:t>
      </w:r>
    </w:p>
    <w:p w14:paraId="6F0B47C6" w14:textId="77777777" w:rsidR="00925CC9" w:rsidRPr="002254E7" w:rsidRDefault="00925CC9" w:rsidP="00925CC9">
      <w:pPr>
        <w:jc w:val="both"/>
        <w:rPr>
          <w:rFonts w:ascii="Arial" w:hAnsi="Arial" w:cs="Arial"/>
          <w:lang w:val="en-US"/>
        </w:rPr>
      </w:pPr>
      <w:r w:rsidRPr="002254E7">
        <w:rPr>
          <w:rFonts w:ascii="Arial" w:hAnsi="Arial" w:cs="Arial"/>
          <w:lang w:val="en-US"/>
        </w:rPr>
        <w:t xml:space="preserve">Applicability in case of expansion into </w:t>
      </w:r>
      <w:proofErr w:type="gramStart"/>
      <w:r w:rsidRPr="002254E7">
        <w:rPr>
          <w:rFonts w:ascii="Arial" w:hAnsi="Arial" w:cs="Arial"/>
          <w:lang w:val="en-US"/>
        </w:rPr>
        <w:t>service based</w:t>
      </w:r>
      <w:proofErr w:type="gramEnd"/>
      <w:r w:rsidRPr="002254E7">
        <w:rPr>
          <w:rFonts w:ascii="Arial" w:hAnsi="Arial" w:cs="Arial"/>
          <w:lang w:val="en-US"/>
        </w:rPr>
        <w:t xml:space="preserve"> products: (7ps of Services):</w:t>
      </w:r>
    </w:p>
    <w:p w14:paraId="49CAD768" w14:textId="4FDD0E20" w:rsidR="00925CC9" w:rsidRPr="002254E7" w:rsidRDefault="00925CC9" w:rsidP="00925CC9">
      <w:pPr>
        <w:pStyle w:val="ListParagraph"/>
        <w:numPr>
          <w:ilvl w:val="0"/>
          <w:numId w:val="9"/>
        </w:numPr>
        <w:rPr>
          <w:rFonts w:ascii="Arial" w:hAnsi="Arial" w:cs="Arial"/>
          <w:lang w:val="en-US"/>
        </w:rPr>
      </w:pPr>
      <w:r w:rsidRPr="002254E7">
        <w:rPr>
          <w:rFonts w:ascii="Arial" w:hAnsi="Arial" w:cs="Arial"/>
          <w:lang w:val="en-US"/>
        </w:rPr>
        <w:t>People:</w:t>
      </w:r>
      <w:r w:rsidRPr="002254E7">
        <w:rPr>
          <w:rFonts w:ascii="Arial" w:hAnsi="Arial" w:cs="Arial"/>
        </w:rPr>
        <w:t xml:space="preserve"> </w:t>
      </w:r>
      <w:r w:rsidRPr="002254E7">
        <w:rPr>
          <w:rFonts w:ascii="Arial" w:hAnsi="Arial" w:cs="Arial"/>
          <w:lang w:val="en-US"/>
        </w:rPr>
        <w:t>The promotion and positioning of N-Juice will focus on Nike athletes and fitness influencers and brand ambassadors. The adoption will be facilitated and will create trust through their credibility and influence in the fitness community (</w:t>
      </w:r>
      <w:proofErr w:type="spellStart"/>
      <w:r w:rsidRPr="002254E7">
        <w:rPr>
          <w:rFonts w:ascii="Arial" w:hAnsi="Arial" w:cs="Arial"/>
          <w:lang w:val="en-US"/>
        </w:rPr>
        <w:t>Su</w:t>
      </w:r>
      <w:proofErr w:type="spellEnd"/>
      <w:r w:rsidRPr="002254E7">
        <w:rPr>
          <w:rFonts w:ascii="Arial" w:hAnsi="Arial" w:cs="Arial"/>
          <w:lang w:val="en-US"/>
        </w:rPr>
        <w:t xml:space="preserve"> and Wang, 2024).</w:t>
      </w:r>
    </w:p>
    <w:p w14:paraId="49CDC675" w14:textId="4888038D" w:rsidR="00925CC9" w:rsidRPr="002254E7" w:rsidRDefault="00925CC9" w:rsidP="00925CC9">
      <w:pPr>
        <w:pStyle w:val="ListParagraph"/>
        <w:numPr>
          <w:ilvl w:val="0"/>
          <w:numId w:val="9"/>
        </w:numPr>
        <w:rPr>
          <w:rFonts w:ascii="Arial" w:hAnsi="Arial" w:cs="Arial"/>
          <w:lang w:val="en-US"/>
        </w:rPr>
      </w:pPr>
      <w:r w:rsidRPr="002254E7">
        <w:rPr>
          <w:rFonts w:ascii="Arial" w:hAnsi="Arial" w:cs="Arial"/>
          <w:lang w:val="en-US"/>
        </w:rPr>
        <w:t>Process:</w:t>
      </w:r>
      <w:r w:rsidRPr="002254E7">
        <w:rPr>
          <w:rFonts w:ascii="Arial" w:hAnsi="Arial" w:cs="Arial"/>
        </w:rPr>
        <w:t xml:space="preserve"> </w:t>
      </w:r>
      <w:r w:rsidRPr="002254E7">
        <w:rPr>
          <w:rFonts w:ascii="Arial" w:hAnsi="Arial" w:cs="Arial"/>
          <w:lang w:val="en-US"/>
        </w:rPr>
        <w:t xml:space="preserve">It will focus on sustainability in the production process, with natural ingredients and the use of ecological packaging. This is coherent with the </w:t>
      </w:r>
      <w:r w:rsidRPr="002254E7">
        <w:rPr>
          <w:rFonts w:ascii="Arial" w:hAnsi="Arial" w:cs="Arial"/>
          <w:lang w:val="en-US"/>
        </w:rPr>
        <w:lastRenderedPageBreak/>
        <w:t>increase in consumer demand of clean-label products, and this commitment to environmental responsibility by Nike (Zhang, 2023).</w:t>
      </w:r>
    </w:p>
    <w:p w14:paraId="0D1B0C6A" w14:textId="186AF592" w:rsidR="00925CC9" w:rsidRPr="002254E7" w:rsidRDefault="00925CC9" w:rsidP="00925CC9">
      <w:pPr>
        <w:pStyle w:val="ListParagraph"/>
        <w:numPr>
          <w:ilvl w:val="0"/>
          <w:numId w:val="9"/>
        </w:numPr>
        <w:rPr>
          <w:rFonts w:ascii="Arial" w:hAnsi="Arial" w:cs="Arial"/>
          <w:lang w:val="en-US"/>
        </w:rPr>
      </w:pPr>
      <w:r w:rsidRPr="002254E7">
        <w:rPr>
          <w:rFonts w:ascii="Arial" w:hAnsi="Arial" w:cs="Arial"/>
          <w:lang w:val="en-US"/>
        </w:rPr>
        <w:t>Physical Evidence:</w:t>
      </w:r>
      <w:r w:rsidRPr="002254E7">
        <w:rPr>
          <w:rFonts w:ascii="Arial" w:hAnsi="Arial" w:cs="Arial"/>
        </w:rPr>
        <w:t xml:space="preserve"> </w:t>
      </w:r>
      <w:r w:rsidRPr="002254E7">
        <w:rPr>
          <w:rFonts w:ascii="Arial" w:hAnsi="Arial" w:cs="Arial"/>
          <w:lang w:val="en-US"/>
        </w:rPr>
        <w:t>The packaging of the product will be designed to convey the visual image of the product by being made of recyclable aluminum which will indicate its eco-friendly, natural positioning. The smooth form, together with the traditional Nike swoosh, will support the high-end legacy brand image but will somehow guarantee immediate brand identity among different retail touchpoints.</w:t>
      </w:r>
    </w:p>
    <w:p w14:paraId="6A189337" w14:textId="3E3295AD" w:rsidR="00925CC9" w:rsidRPr="002254E7" w:rsidRDefault="00925CC9" w:rsidP="00925CC9">
      <w:pPr>
        <w:pStyle w:val="Heading1"/>
        <w:rPr>
          <w:rFonts w:ascii="Arial" w:hAnsi="Arial" w:cs="Arial"/>
          <w:sz w:val="24"/>
          <w:szCs w:val="24"/>
        </w:rPr>
      </w:pPr>
      <w:bookmarkStart w:id="11" w:name="_Toc216573007"/>
      <w:r w:rsidRPr="002254E7">
        <w:rPr>
          <w:rFonts w:ascii="Arial" w:hAnsi="Arial" w:cs="Arial"/>
          <w:sz w:val="24"/>
          <w:szCs w:val="24"/>
        </w:rPr>
        <w:t>Element 3: Pitch on Marketing Strategy.</w:t>
      </w:r>
      <w:bookmarkEnd w:id="11"/>
    </w:p>
    <w:p w14:paraId="4BD4930D" w14:textId="77777777" w:rsidR="00925CC9" w:rsidRPr="002254E7" w:rsidRDefault="00925CC9" w:rsidP="00925CC9">
      <w:pPr>
        <w:ind w:firstLine="720"/>
        <w:jc w:val="both"/>
        <w:rPr>
          <w:rFonts w:ascii="Arial" w:hAnsi="Arial" w:cs="Arial"/>
          <w:lang w:val="en-US"/>
        </w:rPr>
      </w:pPr>
      <w:r w:rsidRPr="002254E7">
        <w:rPr>
          <w:rFonts w:ascii="Arial" w:hAnsi="Arial" w:cs="Arial"/>
          <w:lang w:val="en-US"/>
        </w:rPr>
        <w:t>N-Juice is a natural and clean energy drink that will use Nike as an iconic brand in fitness and athleticism. N-Juice was developed to satisfy the rising need of functional beverages serving sportsmen, fitness enthusiasts, and corporate executives who require long-lasting energy, without the sugar crashes of all other energy drinks. N-Juice is an electrolyte supplement with plant-based caffeine and B-vitamins that will help keep you at your best without sacrificing on quality and effectiveness. As a clean performance energy drink, the product will appeal to consumers who are concerned with wellness and sustainability in their buying behaviors (Zhang, 2023).</w:t>
      </w:r>
    </w:p>
    <w:p w14:paraId="351A2D0B" w14:textId="7E59558C" w:rsidR="00925CC9" w:rsidRDefault="00925CC9" w:rsidP="00925CC9">
      <w:pPr>
        <w:ind w:firstLine="720"/>
        <w:jc w:val="both"/>
        <w:rPr>
          <w:rFonts w:ascii="Arial" w:hAnsi="Arial" w:cs="Arial"/>
          <w:lang w:val="en-US"/>
        </w:rPr>
      </w:pPr>
      <w:r w:rsidRPr="002254E7">
        <w:rPr>
          <w:rFonts w:ascii="Arial" w:hAnsi="Arial" w:cs="Arial"/>
          <w:lang w:val="en-US"/>
        </w:rPr>
        <w:t>N-Juice will build on the brand equity and credibility of Nike in the fitness industry through a mix of digital marketing and influencer promotion and focused collaboration with gyms and universities. The product will be promoted by Nike athletes and influencers, which will provide a natural bond with the target audience (Guo, 2022). The campaign will focus on clean and sustainable ingredients of N-Juice that will help it to stand out in the already highly-saturated market of energy drinks. Nike can use this opportunity to position N-Juice as the preferred drink among active people in cities concerned with natural sources of energy (Chen, 2023). Such a strategic alignment with the trends among consumers, along with the appropriate application of the 4Ps framework, will guarantee that N-Juice will establish a solid market presence and a new source of income to Nike.</w:t>
      </w:r>
    </w:p>
    <w:p w14:paraId="4433E9D9" w14:textId="1D6D171D" w:rsidR="002254E7" w:rsidRDefault="002254E7" w:rsidP="00925CC9">
      <w:pPr>
        <w:ind w:firstLine="720"/>
        <w:jc w:val="both"/>
        <w:rPr>
          <w:rFonts w:ascii="Arial" w:hAnsi="Arial" w:cs="Arial"/>
          <w:lang w:val="en-US"/>
        </w:rPr>
      </w:pPr>
    </w:p>
    <w:p w14:paraId="7D1C83EE" w14:textId="77777777" w:rsidR="002254E7" w:rsidRPr="002254E7" w:rsidRDefault="002254E7" w:rsidP="00925CC9">
      <w:pPr>
        <w:ind w:firstLine="720"/>
        <w:jc w:val="both"/>
        <w:rPr>
          <w:rFonts w:ascii="Arial" w:hAnsi="Arial" w:cs="Arial"/>
          <w:lang w:val="en-US"/>
        </w:rPr>
      </w:pPr>
    </w:p>
    <w:p w14:paraId="2DFA5C73" w14:textId="414F7EB2" w:rsidR="00925CC9" w:rsidRPr="002254E7" w:rsidRDefault="00925CC9" w:rsidP="00925CC9">
      <w:pPr>
        <w:pStyle w:val="Heading1"/>
        <w:rPr>
          <w:rFonts w:ascii="Arial" w:hAnsi="Arial" w:cs="Arial"/>
          <w:sz w:val="24"/>
          <w:szCs w:val="24"/>
        </w:rPr>
      </w:pPr>
      <w:bookmarkStart w:id="12" w:name="_Toc216573008"/>
      <w:r w:rsidRPr="002254E7">
        <w:rPr>
          <w:rFonts w:ascii="Arial" w:hAnsi="Arial" w:cs="Arial"/>
          <w:sz w:val="24"/>
          <w:szCs w:val="24"/>
        </w:rPr>
        <w:lastRenderedPageBreak/>
        <w:t>Element 4: Reflection</w:t>
      </w:r>
      <w:bookmarkEnd w:id="12"/>
    </w:p>
    <w:p w14:paraId="78B97BC5" w14:textId="77777777" w:rsidR="00925CC9" w:rsidRPr="002254E7" w:rsidRDefault="00925CC9" w:rsidP="00925CC9">
      <w:pPr>
        <w:ind w:firstLine="720"/>
        <w:jc w:val="both"/>
        <w:rPr>
          <w:rFonts w:ascii="Arial" w:hAnsi="Arial" w:cs="Arial"/>
          <w:lang w:val="en-US"/>
        </w:rPr>
      </w:pPr>
      <w:r w:rsidRPr="002254E7">
        <w:rPr>
          <w:rFonts w:ascii="Arial" w:hAnsi="Arial" w:cs="Arial"/>
          <w:lang w:val="en-US"/>
        </w:rPr>
        <w:t>The idea of creating N-Juice was a brilliant one and in particular the matching of the product to the consumers trends, like the increasing trend towards clean-label, sugar-free products. The wellness-oriented beverage sector is booming very fast due to increased awareness of the harmful use of sugar and artificial sweeteners in the normal energy drinks. This transition in the market created a special chance of utilizing its brand name as a leader in fitness and performance (</w:t>
      </w:r>
      <w:proofErr w:type="spellStart"/>
      <w:r w:rsidRPr="002254E7">
        <w:rPr>
          <w:rFonts w:ascii="Arial" w:hAnsi="Arial" w:cs="Arial"/>
          <w:lang w:val="en-US"/>
        </w:rPr>
        <w:t>Razumova</w:t>
      </w:r>
      <w:proofErr w:type="spellEnd"/>
      <w:r w:rsidRPr="002254E7">
        <w:rPr>
          <w:rFonts w:ascii="Arial" w:hAnsi="Arial" w:cs="Arial"/>
          <w:lang w:val="en-US"/>
        </w:rPr>
        <w:t>, 2024). The knowledge of these emerging consumer preferences enabled me to conceptualize a product that does not only fall within the brand framework of Nike but also fills a major void in the market concerning clean drinking performance enhancing drinks.</w:t>
      </w:r>
    </w:p>
    <w:p w14:paraId="7ECE2627" w14:textId="77777777" w:rsidR="00925CC9" w:rsidRPr="002254E7" w:rsidRDefault="00925CC9" w:rsidP="00925CC9">
      <w:pPr>
        <w:ind w:firstLine="720"/>
        <w:jc w:val="both"/>
        <w:rPr>
          <w:rFonts w:ascii="Arial" w:hAnsi="Arial" w:cs="Arial"/>
          <w:lang w:val="en-US"/>
        </w:rPr>
      </w:pPr>
      <w:r w:rsidRPr="002254E7">
        <w:rPr>
          <w:rFonts w:ascii="Arial" w:hAnsi="Arial" w:cs="Arial"/>
          <w:lang w:val="en-US"/>
        </w:rPr>
        <w:t>The main difficulty in the development was to see that N-Juice not only addressed the existing trends in the market, but also distinguished itself within the competitive environment. As the variety of health-conscious drinks is increasing, establishing a distinct value proposal of N-Juice was essential. Through a comprehensive segmentation analysis, I provided myself with an opportunity to be certain that the marketing strategy of the product appealed to the correct target demographic, i.e., young and active people who care about their health and performance (</w:t>
      </w:r>
      <w:proofErr w:type="spellStart"/>
      <w:r w:rsidRPr="002254E7">
        <w:rPr>
          <w:rFonts w:ascii="Arial" w:hAnsi="Arial" w:cs="Arial"/>
          <w:lang w:val="en-US"/>
        </w:rPr>
        <w:t>Svecova</w:t>
      </w:r>
      <w:proofErr w:type="spellEnd"/>
      <w:r w:rsidRPr="002254E7">
        <w:rPr>
          <w:rFonts w:ascii="Arial" w:hAnsi="Arial" w:cs="Arial"/>
          <w:lang w:val="en-US"/>
        </w:rPr>
        <w:t xml:space="preserve"> et al., 2020).</w:t>
      </w:r>
    </w:p>
    <w:p w14:paraId="459AB475" w14:textId="77777777" w:rsidR="00925CC9" w:rsidRPr="002254E7" w:rsidRDefault="00925CC9" w:rsidP="00925CC9">
      <w:pPr>
        <w:ind w:firstLine="720"/>
        <w:jc w:val="both"/>
        <w:rPr>
          <w:rFonts w:ascii="Arial" w:hAnsi="Arial" w:cs="Arial"/>
          <w:lang w:val="en-US"/>
        </w:rPr>
      </w:pPr>
      <w:r w:rsidRPr="002254E7">
        <w:rPr>
          <w:rFonts w:ascii="Arial" w:hAnsi="Arial" w:cs="Arial"/>
          <w:lang w:val="en-US"/>
        </w:rPr>
        <w:t>The marketing strategy pitch, where it was necessary to communicate easily and concisely the value of the product to the investors and consumers taught me to understand how I can further improve my articulation of brand positioning in their future services. The exercise solidified the need of being concise and direct when passing across unique selling points of a product. The pitch concentrated on the high brand equity of Nike and the clean and natural ingredients of N-Juice, aiming to attract the well-reflective consumer as well as those aiming to have sustained energy, which is required to perform better in sports.</w:t>
      </w:r>
    </w:p>
    <w:p w14:paraId="20AEF3C8" w14:textId="7B91DCA9" w:rsidR="00925CC9" w:rsidRPr="002254E7" w:rsidRDefault="00925CC9" w:rsidP="00925CC9">
      <w:pPr>
        <w:ind w:firstLine="720"/>
        <w:jc w:val="both"/>
        <w:rPr>
          <w:rFonts w:ascii="Arial" w:hAnsi="Arial" w:cs="Arial"/>
          <w:lang w:val="en-US"/>
        </w:rPr>
      </w:pPr>
      <w:r w:rsidRPr="002254E7">
        <w:rPr>
          <w:rFonts w:ascii="Arial" w:hAnsi="Arial" w:cs="Arial"/>
          <w:lang w:val="en-US"/>
        </w:rPr>
        <w:t>Looking back at the entire development process, I think that more studies on consumer behaviors and preferences would be able to improve future brand developing projects. Primary research (focus groups or surveys) would allow better understanding attitudes of consumers and narrow down the brand positioning even further (</w:t>
      </w:r>
      <w:proofErr w:type="spellStart"/>
      <w:r w:rsidRPr="002254E7">
        <w:rPr>
          <w:rFonts w:ascii="Arial" w:hAnsi="Arial" w:cs="Arial"/>
          <w:lang w:val="en-US"/>
        </w:rPr>
        <w:t>Garachkovska</w:t>
      </w:r>
      <w:proofErr w:type="spellEnd"/>
      <w:r w:rsidRPr="002254E7">
        <w:rPr>
          <w:rFonts w:ascii="Arial" w:hAnsi="Arial" w:cs="Arial"/>
          <w:lang w:val="en-US"/>
        </w:rPr>
        <w:t xml:space="preserve"> et al., 2021). The better insight into consumer motivations on a more </w:t>
      </w:r>
      <w:r w:rsidRPr="002254E7">
        <w:rPr>
          <w:rFonts w:ascii="Arial" w:hAnsi="Arial" w:cs="Arial"/>
          <w:lang w:val="en-US"/>
        </w:rPr>
        <w:lastRenderedPageBreak/>
        <w:t>granular scale would facilitate the more customized approach to marketing and a closer contact with the target audience.</w:t>
      </w:r>
    </w:p>
    <w:p w14:paraId="72CB0377" w14:textId="77777777" w:rsidR="00925CC9" w:rsidRPr="002254E7" w:rsidRDefault="00925CC9" w:rsidP="00925CC9">
      <w:pPr>
        <w:pStyle w:val="Heading1"/>
        <w:rPr>
          <w:rFonts w:ascii="Arial" w:hAnsi="Arial" w:cs="Arial"/>
          <w:sz w:val="24"/>
          <w:szCs w:val="24"/>
        </w:rPr>
      </w:pPr>
      <w:bookmarkStart w:id="13" w:name="_Toc216573009"/>
      <w:r w:rsidRPr="002254E7">
        <w:rPr>
          <w:rFonts w:ascii="Arial" w:hAnsi="Arial" w:cs="Arial"/>
          <w:sz w:val="24"/>
          <w:szCs w:val="24"/>
        </w:rPr>
        <w:t>Conclusion</w:t>
      </w:r>
      <w:bookmarkEnd w:id="13"/>
      <w:r w:rsidRPr="002254E7">
        <w:rPr>
          <w:rFonts w:ascii="Arial" w:hAnsi="Arial" w:cs="Arial"/>
          <w:sz w:val="24"/>
          <w:szCs w:val="24"/>
        </w:rPr>
        <w:t xml:space="preserve"> </w:t>
      </w:r>
    </w:p>
    <w:p w14:paraId="7DF1A541" w14:textId="7150D4D4" w:rsidR="00515FDA" w:rsidRPr="002254E7" w:rsidRDefault="00925CC9" w:rsidP="00925CC9">
      <w:pPr>
        <w:ind w:firstLine="720"/>
        <w:jc w:val="both"/>
        <w:rPr>
          <w:rFonts w:ascii="Arial" w:hAnsi="Arial" w:cs="Arial"/>
        </w:rPr>
      </w:pPr>
      <w:r w:rsidRPr="002254E7">
        <w:rPr>
          <w:rFonts w:ascii="Arial" w:hAnsi="Arial" w:cs="Arial"/>
          <w:lang w:val="en-US"/>
        </w:rPr>
        <w:t>To sum up, the evolution of N-Juice proves that Nike can shift its legendary brand image towards the increasing focus of healthier and performance-based beverages. Following the latest trends in the market, including clean-label and sugar-free beverages, and taking advantage of the fact that Nike has an already established association with fitness and health care, N-Juice will find it easy to enter the competitive energy drink market. N-Juice provides a new avenue of revenue through the smart application of digital marketing, influencer endorsements, and distribution targeting, to not only solidify its service to the wellness industry but also support innovation and sustainability.</w:t>
      </w:r>
      <w:r w:rsidR="00515FDA" w:rsidRPr="002254E7">
        <w:rPr>
          <w:rFonts w:ascii="Arial" w:hAnsi="Arial" w:cs="Arial"/>
        </w:rPr>
        <w:br w:type="page"/>
      </w:r>
    </w:p>
    <w:p w14:paraId="7424491C" w14:textId="633BF1C7" w:rsidR="00515FDA" w:rsidRPr="002254E7" w:rsidRDefault="00925CC9" w:rsidP="00925CC9">
      <w:pPr>
        <w:pStyle w:val="Heading1"/>
        <w:rPr>
          <w:rFonts w:ascii="Arial" w:eastAsia="Times New Roman" w:hAnsi="Arial" w:cs="Arial"/>
          <w:sz w:val="24"/>
          <w:szCs w:val="24"/>
        </w:rPr>
      </w:pPr>
      <w:bookmarkStart w:id="14" w:name="_Toc216573010"/>
      <w:r w:rsidRPr="002254E7">
        <w:rPr>
          <w:rFonts w:ascii="Arial" w:eastAsia="Times New Roman" w:hAnsi="Arial" w:cs="Arial"/>
          <w:sz w:val="24"/>
          <w:szCs w:val="24"/>
        </w:rPr>
        <w:lastRenderedPageBreak/>
        <w:t>Reference</w:t>
      </w:r>
      <w:bookmarkEnd w:id="14"/>
      <w:r w:rsidRPr="002254E7">
        <w:rPr>
          <w:rFonts w:ascii="Arial" w:eastAsia="Times New Roman" w:hAnsi="Arial" w:cs="Arial"/>
          <w:sz w:val="24"/>
          <w:szCs w:val="24"/>
        </w:rPr>
        <w:t xml:space="preserve"> </w:t>
      </w:r>
    </w:p>
    <w:p w14:paraId="085389F7" w14:textId="75EA43F0" w:rsidR="00925CC9" w:rsidRPr="002254E7" w:rsidRDefault="00925CC9" w:rsidP="00837E7D">
      <w:pPr>
        <w:pStyle w:val="NormalWeb"/>
        <w:spacing w:line="360" w:lineRule="auto"/>
        <w:ind w:left="720" w:hanging="720"/>
        <w:rPr>
          <w:rFonts w:ascii="Arial" w:hAnsi="Arial" w:cs="Arial"/>
        </w:rPr>
      </w:pPr>
      <w:r w:rsidRPr="002254E7">
        <w:rPr>
          <w:rFonts w:ascii="Arial" w:hAnsi="Arial" w:cs="Arial"/>
        </w:rPr>
        <w:t xml:space="preserve">Chen, T. (2023). The Effectiveness on Nike’s “Dream Crazy” Campaign. Highlights in Business, Economics and Management. </w:t>
      </w:r>
    </w:p>
    <w:p w14:paraId="07E07A69" w14:textId="373D39EF" w:rsidR="00925CC9" w:rsidRPr="002254E7" w:rsidRDefault="00925CC9" w:rsidP="00837E7D">
      <w:pPr>
        <w:pStyle w:val="NormalWeb"/>
        <w:spacing w:line="360" w:lineRule="auto"/>
        <w:ind w:left="720" w:hanging="720"/>
        <w:rPr>
          <w:rFonts w:ascii="Arial" w:hAnsi="Arial" w:cs="Arial"/>
        </w:rPr>
      </w:pPr>
      <w:r w:rsidRPr="002254E7">
        <w:rPr>
          <w:rFonts w:ascii="Arial" w:hAnsi="Arial" w:cs="Arial"/>
        </w:rPr>
        <w:t xml:space="preserve">Gan, J. (2023). Analysis of Nike’s Brand Marketing Strategy. Advances in Economics, Management and Political Sciences. </w:t>
      </w:r>
    </w:p>
    <w:p w14:paraId="49C4D207" w14:textId="2A6E911C" w:rsidR="00925CC9" w:rsidRPr="002254E7" w:rsidRDefault="00925CC9" w:rsidP="00837E7D">
      <w:pPr>
        <w:pStyle w:val="NormalWeb"/>
        <w:spacing w:line="360" w:lineRule="auto"/>
        <w:ind w:left="720" w:hanging="720"/>
        <w:rPr>
          <w:rFonts w:ascii="Arial" w:hAnsi="Arial" w:cs="Arial"/>
        </w:rPr>
      </w:pPr>
      <w:proofErr w:type="spellStart"/>
      <w:r w:rsidRPr="002254E7">
        <w:rPr>
          <w:rFonts w:ascii="Arial" w:hAnsi="Arial" w:cs="Arial"/>
        </w:rPr>
        <w:t>Garachkovska</w:t>
      </w:r>
      <w:proofErr w:type="spellEnd"/>
      <w:r w:rsidRPr="002254E7">
        <w:rPr>
          <w:rFonts w:ascii="Arial" w:hAnsi="Arial" w:cs="Arial"/>
        </w:rPr>
        <w:t xml:space="preserve">, O., </w:t>
      </w:r>
      <w:proofErr w:type="spellStart"/>
      <w:r w:rsidRPr="002254E7">
        <w:rPr>
          <w:rFonts w:ascii="Arial" w:hAnsi="Arial" w:cs="Arial"/>
        </w:rPr>
        <w:t>Sytnyk</w:t>
      </w:r>
      <w:proofErr w:type="spellEnd"/>
      <w:r w:rsidRPr="002254E7">
        <w:rPr>
          <w:rFonts w:ascii="Arial" w:hAnsi="Arial" w:cs="Arial"/>
        </w:rPr>
        <w:t xml:space="preserve">, O., </w:t>
      </w:r>
      <w:proofErr w:type="spellStart"/>
      <w:r w:rsidRPr="002254E7">
        <w:rPr>
          <w:rFonts w:ascii="Arial" w:hAnsi="Arial" w:cs="Arial"/>
        </w:rPr>
        <w:t>Fayvishenko</w:t>
      </w:r>
      <w:proofErr w:type="spellEnd"/>
      <w:r w:rsidRPr="002254E7">
        <w:rPr>
          <w:rFonts w:ascii="Arial" w:hAnsi="Arial" w:cs="Arial"/>
        </w:rPr>
        <w:t xml:space="preserve">, D., </w:t>
      </w:r>
      <w:proofErr w:type="spellStart"/>
      <w:r w:rsidRPr="002254E7">
        <w:rPr>
          <w:rFonts w:ascii="Arial" w:hAnsi="Arial" w:cs="Arial"/>
        </w:rPr>
        <w:t>Taranskiy</w:t>
      </w:r>
      <w:proofErr w:type="spellEnd"/>
      <w:r w:rsidRPr="002254E7">
        <w:rPr>
          <w:rFonts w:ascii="Arial" w:hAnsi="Arial" w:cs="Arial"/>
        </w:rPr>
        <w:t xml:space="preserve">, I., </w:t>
      </w:r>
      <w:proofErr w:type="spellStart"/>
      <w:r w:rsidRPr="002254E7">
        <w:rPr>
          <w:rFonts w:ascii="Arial" w:hAnsi="Arial" w:cs="Arial"/>
        </w:rPr>
        <w:t>Afanasieva</w:t>
      </w:r>
      <w:proofErr w:type="spellEnd"/>
      <w:r w:rsidRPr="002254E7">
        <w:rPr>
          <w:rFonts w:ascii="Arial" w:hAnsi="Arial" w:cs="Arial"/>
        </w:rPr>
        <w:t xml:space="preserve">, O., and </w:t>
      </w:r>
      <w:proofErr w:type="spellStart"/>
      <w:r w:rsidRPr="002254E7">
        <w:rPr>
          <w:rFonts w:ascii="Arial" w:hAnsi="Arial" w:cs="Arial"/>
        </w:rPr>
        <w:t>Prosianyk</w:t>
      </w:r>
      <w:proofErr w:type="spellEnd"/>
      <w:r w:rsidRPr="002254E7">
        <w:rPr>
          <w:rFonts w:ascii="Arial" w:hAnsi="Arial" w:cs="Arial"/>
        </w:rPr>
        <w:t xml:space="preserve">, O. (2021). Strategic Management of Brand Positioning in the Market. Advances in Science, Technology and Engineering Systems Journal. </w:t>
      </w:r>
    </w:p>
    <w:p w14:paraId="1EBA461D" w14:textId="6EC1A501" w:rsidR="00925CC9" w:rsidRPr="002254E7" w:rsidRDefault="00925CC9" w:rsidP="00837E7D">
      <w:pPr>
        <w:pStyle w:val="NormalWeb"/>
        <w:spacing w:line="360" w:lineRule="auto"/>
        <w:ind w:left="720" w:hanging="720"/>
        <w:rPr>
          <w:rFonts w:ascii="Arial" w:hAnsi="Arial" w:cs="Arial"/>
        </w:rPr>
      </w:pPr>
      <w:r w:rsidRPr="002254E7">
        <w:rPr>
          <w:rFonts w:ascii="Arial" w:hAnsi="Arial" w:cs="Arial"/>
        </w:rPr>
        <w:t xml:space="preserve">Guo, Q. (2022). Analysis of Sports Industry Strategies During Covid-19 Pandemic: Cases from Nike and Adidas. Highlights in Business, Economics and Management. </w:t>
      </w:r>
    </w:p>
    <w:p w14:paraId="6B208BC4" w14:textId="09646A65" w:rsidR="00925CC9" w:rsidRPr="002254E7" w:rsidRDefault="00925CC9" w:rsidP="00837E7D">
      <w:pPr>
        <w:pStyle w:val="NormalWeb"/>
        <w:spacing w:line="360" w:lineRule="auto"/>
        <w:ind w:left="720" w:hanging="720"/>
        <w:rPr>
          <w:rFonts w:ascii="Arial" w:hAnsi="Arial" w:cs="Arial"/>
        </w:rPr>
      </w:pPr>
      <w:r w:rsidRPr="002254E7">
        <w:rPr>
          <w:rFonts w:ascii="Arial" w:hAnsi="Arial" w:cs="Arial"/>
        </w:rPr>
        <w:t xml:space="preserve">Li, Z., and Yu, Y. (2023). The Impact of Nike’s Social Media Marketing Strategy on Consumer Demand. Advances in Economics, Management and Political Sciences. </w:t>
      </w:r>
    </w:p>
    <w:p w14:paraId="5A9ED81C" w14:textId="6C525983" w:rsidR="00925CC9" w:rsidRPr="002254E7" w:rsidRDefault="00925CC9" w:rsidP="00837E7D">
      <w:pPr>
        <w:pStyle w:val="NormalWeb"/>
        <w:spacing w:line="360" w:lineRule="auto"/>
        <w:ind w:left="720" w:hanging="720"/>
        <w:rPr>
          <w:rFonts w:ascii="Arial" w:hAnsi="Arial" w:cs="Arial"/>
        </w:rPr>
      </w:pPr>
      <w:proofErr w:type="spellStart"/>
      <w:r w:rsidRPr="002254E7">
        <w:rPr>
          <w:rFonts w:ascii="Arial" w:hAnsi="Arial" w:cs="Arial"/>
        </w:rPr>
        <w:t>Razumova</w:t>
      </w:r>
      <w:proofErr w:type="spellEnd"/>
      <w:r w:rsidRPr="002254E7">
        <w:rPr>
          <w:rFonts w:ascii="Arial" w:hAnsi="Arial" w:cs="Arial"/>
        </w:rPr>
        <w:t xml:space="preserve">, S. V. (2024). Consumer Behavior 2020-2023: Challenges and Opportunities. Beneficium. </w:t>
      </w:r>
    </w:p>
    <w:p w14:paraId="1AD59865" w14:textId="2E40F8F7" w:rsidR="00925CC9" w:rsidRPr="002254E7" w:rsidRDefault="00925CC9" w:rsidP="00837E7D">
      <w:pPr>
        <w:pStyle w:val="NormalWeb"/>
        <w:spacing w:line="360" w:lineRule="auto"/>
        <w:ind w:left="720" w:hanging="720"/>
        <w:rPr>
          <w:rFonts w:ascii="Arial" w:hAnsi="Arial" w:cs="Arial"/>
        </w:rPr>
      </w:pPr>
      <w:r w:rsidRPr="002254E7">
        <w:rPr>
          <w:rFonts w:ascii="Arial" w:hAnsi="Arial" w:cs="Arial"/>
        </w:rPr>
        <w:t xml:space="preserve">Shan, Y. (2024). Analyzing the Impact of Marketing Strategy: A Case Study of Nike Air Max 1. Highlights in Business, Economics and Management. </w:t>
      </w:r>
    </w:p>
    <w:p w14:paraId="0F441597" w14:textId="4B36BB72" w:rsidR="00925CC9" w:rsidRPr="002254E7" w:rsidRDefault="00925CC9" w:rsidP="00837E7D">
      <w:pPr>
        <w:pStyle w:val="NormalWeb"/>
        <w:spacing w:line="360" w:lineRule="auto"/>
        <w:ind w:left="720" w:hanging="720"/>
        <w:rPr>
          <w:rFonts w:ascii="Arial" w:hAnsi="Arial" w:cs="Arial"/>
        </w:rPr>
      </w:pPr>
      <w:proofErr w:type="spellStart"/>
      <w:r w:rsidRPr="002254E7">
        <w:rPr>
          <w:rFonts w:ascii="Arial" w:hAnsi="Arial" w:cs="Arial"/>
        </w:rPr>
        <w:t>Svecova</w:t>
      </w:r>
      <w:proofErr w:type="spellEnd"/>
      <w:r w:rsidRPr="002254E7">
        <w:rPr>
          <w:rFonts w:ascii="Arial" w:hAnsi="Arial" w:cs="Arial"/>
        </w:rPr>
        <w:t xml:space="preserve">, L., Ostapenko, G., and </w:t>
      </w:r>
      <w:proofErr w:type="spellStart"/>
      <w:r w:rsidRPr="002254E7">
        <w:rPr>
          <w:rFonts w:ascii="Arial" w:hAnsi="Arial" w:cs="Arial"/>
        </w:rPr>
        <w:t>Veber</w:t>
      </w:r>
      <w:proofErr w:type="spellEnd"/>
      <w:r w:rsidRPr="002254E7">
        <w:rPr>
          <w:rFonts w:ascii="Arial" w:hAnsi="Arial" w:cs="Arial"/>
        </w:rPr>
        <w:t xml:space="preserve">, J. (2020). Impact of Global Trends and the Coronavirus Challenge on Consumer Behavior. Proceedings of the 2020 6th International Conference on Social Science and Higher Education (ICSSHE 2020). </w:t>
      </w:r>
    </w:p>
    <w:p w14:paraId="41FCEC7D" w14:textId="1AB3A7D5" w:rsidR="00925CC9" w:rsidRPr="002254E7" w:rsidRDefault="00925CC9" w:rsidP="00837E7D">
      <w:pPr>
        <w:pStyle w:val="NormalWeb"/>
        <w:spacing w:line="360" w:lineRule="auto"/>
        <w:ind w:left="720" w:hanging="720"/>
        <w:rPr>
          <w:rFonts w:ascii="Arial" w:hAnsi="Arial" w:cs="Arial"/>
        </w:rPr>
      </w:pPr>
      <w:proofErr w:type="spellStart"/>
      <w:r w:rsidRPr="002254E7">
        <w:rPr>
          <w:rFonts w:ascii="Arial" w:hAnsi="Arial" w:cs="Arial"/>
        </w:rPr>
        <w:t>Su</w:t>
      </w:r>
      <w:proofErr w:type="spellEnd"/>
      <w:r w:rsidRPr="002254E7">
        <w:rPr>
          <w:rFonts w:ascii="Arial" w:hAnsi="Arial" w:cs="Arial"/>
        </w:rPr>
        <w:t xml:space="preserve">, S., and Wang, B. (2024). The Impact of Integrated Digital Marketing on Brand Growth: Nike. Finance &amp; Economics. </w:t>
      </w:r>
    </w:p>
    <w:p w14:paraId="1F095ED0" w14:textId="614D1739" w:rsidR="00925CC9" w:rsidRPr="002254E7" w:rsidRDefault="00925CC9" w:rsidP="00837E7D">
      <w:pPr>
        <w:pStyle w:val="NormalWeb"/>
        <w:spacing w:line="360" w:lineRule="auto"/>
        <w:ind w:left="720" w:hanging="720"/>
        <w:rPr>
          <w:rFonts w:ascii="Arial" w:hAnsi="Arial" w:cs="Arial"/>
        </w:rPr>
      </w:pPr>
      <w:r w:rsidRPr="002254E7">
        <w:rPr>
          <w:rFonts w:ascii="Arial" w:hAnsi="Arial" w:cs="Arial"/>
        </w:rPr>
        <w:lastRenderedPageBreak/>
        <w:t xml:space="preserve">Wu, X. (2024). A Financial Valuation and Strategic Forecast on Nike, Inc. Highlights in Business, Economics and Management. </w:t>
      </w:r>
    </w:p>
    <w:p w14:paraId="7EF358E4" w14:textId="76EB8F0D" w:rsidR="00925CC9" w:rsidRPr="002254E7" w:rsidRDefault="00925CC9" w:rsidP="00837E7D">
      <w:pPr>
        <w:pStyle w:val="NormalWeb"/>
        <w:spacing w:line="360" w:lineRule="auto"/>
        <w:ind w:left="720" w:hanging="720"/>
        <w:rPr>
          <w:rFonts w:ascii="Arial" w:hAnsi="Arial" w:cs="Arial"/>
        </w:rPr>
      </w:pPr>
      <w:r w:rsidRPr="002254E7">
        <w:rPr>
          <w:rFonts w:ascii="Arial" w:hAnsi="Arial" w:cs="Arial"/>
        </w:rPr>
        <w:t xml:space="preserve">Xu, X. (2024). The Marketing Strategy of Nike is Analyzed from STP and SWOT. Transactions on Social Science, Education and Humanities Research. </w:t>
      </w:r>
    </w:p>
    <w:p w14:paraId="45871E84" w14:textId="793A4A3A" w:rsidR="00925CC9" w:rsidRPr="002254E7" w:rsidRDefault="00925CC9" w:rsidP="00837E7D">
      <w:pPr>
        <w:pStyle w:val="NormalWeb"/>
        <w:spacing w:line="360" w:lineRule="auto"/>
        <w:ind w:left="720" w:hanging="720"/>
        <w:rPr>
          <w:rFonts w:ascii="Arial" w:hAnsi="Arial" w:cs="Arial"/>
        </w:rPr>
      </w:pPr>
      <w:proofErr w:type="spellStart"/>
      <w:r w:rsidRPr="002254E7">
        <w:rPr>
          <w:rFonts w:ascii="Arial" w:hAnsi="Arial" w:cs="Arial"/>
        </w:rPr>
        <w:t>Xiong</w:t>
      </w:r>
      <w:proofErr w:type="spellEnd"/>
      <w:r w:rsidRPr="002254E7">
        <w:rPr>
          <w:rFonts w:ascii="Arial" w:hAnsi="Arial" w:cs="Arial"/>
        </w:rPr>
        <w:t xml:space="preserve">, Y. (2024). A Company Analysis and Risk Assessment of Nike. Advances in Economics, Management and Political Sciences. </w:t>
      </w:r>
    </w:p>
    <w:p w14:paraId="6BAA7655" w14:textId="720535C2" w:rsidR="00925CC9" w:rsidRPr="002254E7" w:rsidRDefault="00925CC9" w:rsidP="00837E7D">
      <w:pPr>
        <w:pStyle w:val="NormalWeb"/>
        <w:spacing w:line="360" w:lineRule="auto"/>
        <w:ind w:left="720" w:hanging="720"/>
        <w:rPr>
          <w:rFonts w:ascii="Arial" w:hAnsi="Arial" w:cs="Arial"/>
        </w:rPr>
      </w:pPr>
      <w:r w:rsidRPr="002254E7">
        <w:rPr>
          <w:rFonts w:ascii="Arial" w:hAnsi="Arial" w:cs="Arial"/>
        </w:rPr>
        <w:t xml:space="preserve">Yan, C., Brown, C., and Greenleaf, A. (2022). Just Do It: Analysis of Nike’s Marketing Strategies and Growth Recommendations. Journal of Student Research. </w:t>
      </w:r>
      <w:r w:rsidRPr="002254E7">
        <w:rPr>
          <w:rFonts w:ascii="Arial" w:eastAsiaTheme="majorEastAsia" w:hAnsi="Arial" w:cs="Arial"/>
        </w:rPr>
        <w:t>L</w:t>
      </w:r>
    </w:p>
    <w:p w14:paraId="2E58A9D0" w14:textId="76FDDEC8" w:rsidR="00925CC9" w:rsidRPr="002254E7" w:rsidRDefault="00925CC9" w:rsidP="00837E7D">
      <w:pPr>
        <w:pStyle w:val="NormalWeb"/>
        <w:spacing w:line="360" w:lineRule="auto"/>
        <w:ind w:left="720" w:hanging="720"/>
        <w:rPr>
          <w:rFonts w:ascii="Arial" w:hAnsi="Arial" w:cs="Arial"/>
        </w:rPr>
      </w:pPr>
      <w:r w:rsidRPr="002254E7">
        <w:rPr>
          <w:rFonts w:ascii="Arial" w:hAnsi="Arial" w:cs="Arial"/>
        </w:rPr>
        <w:t xml:space="preserve">Zheng, K. (2022). The Analysis of Nike’s Marketing Strategy from </w:t>
      </w:r>
      <w:proofErr w:type="gramStart"/>
      <w:r w:rsidRPr="002254E7">
        <w:rPr>
          <w:rFonts w:ascii="Arial" w:hAnsi="Arial" w:cs="Arial"/>
        </w:rPr>
        <w:t>Social Media</w:t>
      </w:r>
      <w:proofErr w:type="gramEnd"/>
      <w:r w:rsidRPr="002254E7">
        <w:rPr>
          <w:rFonts w:ascii="Arial" w:hAnsi="Arial" w:cs="Arial"/>
        </w:rPr>
        <w:t xml:space="preserve"> and Consumer Psychology &amp; Behavior. BCP Business &amp; Management. </w:t>
      </w:r>
    </w:p>
    <w:p w14:paraId="6F3AAA74" w14:textId="77777777" w:rsidR="00925CC9" w:rsidRPr="002254E7" w:rsidRDefault="00925CC9" w:rsidP="00925CC9">
      <w:pPr>
        <w:spacing w:before="100" w:beforeAutospacing="1" w:after="100" w:afterAutospacing="1" w:line="240" w:lineRule="auto"/>
        <w:contextualSpacing w:val="0"/>
        <w:rPr>
          <w:rFonts w:ascii="Arial" w:eastAsia="Times New Roman" w:hAnsi="Arial" w:cs="Arial"/>
          <w:kern w:val="0"/>
          <w:lang w:val="en-US"/>
          <w14:ligatures w14:val="none"/>
        </w:rPr>
      </w:pPr>
    </w:p>
    <w:p w14:paraId="6E4B23AF" w14:textId="77777777" w:rsidR="00950DCE" w:rsidRPr="002254E7" w:rsidRDefault="00950DCE" w:rsidP="006D1509">
      <w:pPr>
        <w:rPr>
          <w:rFonts w:ascii="Arial" w:hAnsi="Arial" w:cs="Arial"/>
        </w:rPr>
      </w:pPr>
    </w:p>
    <w:p w14:paraId="11D553AF" w14:textId="77777777" w:rsidR="00837E7D" w:rsidRPr="002254E7" w:rsidRDefault="00837E7D" w:rsidP="006D1509">
      <w:pPr>
        <w:rPr>
          <w:rFonts w:ascii="Arial" w:hAnsi="Arial" w:cs="Arial"/>
        </w:rPr>
      </w:pPr>
    </w:p>
    <w:p w14:paraId="2E9880B1" w14:textId="77777777" w:rsidR="00837E7D" w:rsidRPr="002254E7" w:rsidRDefault="00837E7D" w:rsidP="006D1509">
      <w:pPr>
        <w:rPr>
          <w:rFonts w:ascii="Arial" w:hAnsi="Arial" w:cs="Arial"/>
        </w:rPr>
      </w:pPr>
    </w:p>
    <w:p w14:paraId="7CEAF61A" w14:textId="77777777" w:rsidR="00837E7D" w:rsidRPr="002254E7" w:rsidRDefault="00837E7D" w:rsidP="006D1509">
      <w:pPr>
        <w:rPr>
          <w:rFonts w:ascii="Arial" w:hAnsi="Arial" w:cs="Arial"/>
        </w:rPr>
      </w:pPr>
    </w:p>
    <w:p w14:paraId="05384D79" w14:textId="77777777" w:rsidR="00837E7D" w:rsidRPr="002254E7" w:rsidRDefault="00837E7D" w:rsidP="006D1509">
      <w:pPr>
        <w:rPr>
          <w:rFonts w:ascii="Arial" w:hAnsi="Arial" w:cs="Arial"/>
        </w:rPr>
      </w:pPr>
    </w:p>
    <w:p w14:paraId="235308A6" w14:textId="77777777" w:rsidR="00837E7D" w:rsidRPr="002254E7" w:rsidRDefault="00837E7D" w:rsidP="006D1509">
      <w:pPr>
        <w:rPr>
          <w:rFonts w:ascii="Arial" w:hAnsi="Arial" w:cs="Arial"/>
        </w:rPr>
      </w:pPr>
    </w:p>
    <w:p w14:paraId="0F4EBBB7" w14:textId="77777777" w:rsidR="00837E7D" w:rsidRPr="002254E7" w:rsidRDefault="00837E7D" w:rsidP="006D1509">
      <w:pPr>
        <w:rPr>
          <w:rFonts w:ascii="Arial" w:hAnsi="Arial" w:cs="Arial"/>
        </w:rPr>
      </w:pPr>
    </w:p>
    <w:p w14:paraId="197AA4F1" w14:textId="77777777" w:rsidR="00837E7D" w:rsidRPr="002254E7" w:rsidRDefault="00837E7D" w:rsidP="006D1509">
      <w:pPr>
        <w:rPr>
          <w:rFonts w:ascii="Arial" w:hAnsi="Arial" w:cs="Arial"/>
        </w:rPr>
      </w:pPr>
    </w:p>
    <w:p w14:paraId="26B246BD" w14:textId="77777777" w:rsidR="00837E7D" w:rsidRPr="002254E7" w:rsidRDefault="00837E7D" w:rsidP="006D1509">
      <w:pPr>
        <w:rPr>
          <w:rFonts w:ascii="Arial" w:hAnsi="Arial" w:cs="Arial"/>
        </w:rPr>
      </w:pPr>
    </w:p>
    <w:p w14:paraId="4B9DBC34" w14:textId="77777777" w:rsidR="00837E7D" w:rsidRPr="002254E7" w:rsidRDefault="00837E7D" w:rsidP="006D1509">
      <w:pPr>
        <w:rPr>
          <w:rFonts w:ascii="Arial" w:hAnsi="Arial" w:cs="Arial"/>
        </w:rPr>
      </w:pPr>
    </w:p>
    <w:p w14:paraId="18126E34" w14:textId="77777777" w:rsidR="00837E7D" w:rsidRPr="002254E7" w:rsidRDefault="00837E7D" w:rsidP="006D1509">
      <w:pPr>
        <w:rPr>
          <w:rFonts w:ascii="Arial" w:hAnsi="Arial" w:cs="Arial"/>
        </w:rPr>
      </w:pPr>
    </w:p>
    <w:p w14:paraId="12A0ECC9" w14:textId="77777777" w:rsidR="00837E7D" w:rsidRPr="002254E7" w:rsidRDefault="00837E7D" w:rsidP="006D1509">
      <w:pPr>
        <w:rPr>
          <w:rFonts w:ascii="Arial" w:hAnsi="Arial" w:cs="Arial"/>
        </w:rPr>
      </w:pPr>
    </w:p>
    <w:p w14:paraId="58A02219" w14:textId="77777777" w:rsidR="00837E7D" w:rsidRPr="002254E7" w:rsidRDefault="00837E7D" w:rsidP="006D1509">
      <w:pPr>
        <w:rPr>
          <w:rFonts w:ascii="Arial" w:hAnsi="Arial" w:cs="Arial"/>
        </w:rPr>
      </w:pPr>
    </w:p>
    <w:p w14:paraId="33FEDF99" w14:textId="14EF106E" w:rsidR="00EE688F" w:rsidRPr="00EE688F" w:rsidRDefault="00EE688F" w:rsidP="00EE688F">
      <w:pPr>
        <w:tabs>
          <w:tab w:val="left" w:pos="5384"/>
        </w:tabs>
        <w:rPr>
          <w:rFonts w:ascii="Arial" w:hAnsi="Arial" w:cs="Arial"/>
        </w:rPr>
      </w:pPr>
    </w:p>
    <w:p w14:paraId="27BD2B84" w14:textId="695650B7" w:rsidR="00837E7D" w:rsidRPr="002254E7" w:rsidRDefault="00837E7D" w:rsidP="00837E7D">
      <w:pPr>
        <w:pStyle w:val="Heading1"/>
        <w:rPr>
          <w:rFonts w:ascii="Arial" w:hAnsi="Arial" w:cs="Arial"/>
          <w:sz w:val="24"/>
          <w:szCs w:val="24"/>
        </w:rPr>
      </w:pPr>
      <w:bookmarkStart w:id="15" w:name="_Toc216573011"/>
      <w:r w:rsidRPr="002254E7">
        <w:rPr>
          <w:rFonts w:ascii="Arial" w:hAnsi="Arial" w:cs="Arial"/>
          <w:sz w:val="24"/>
          <w:szCs w:val="24"/>
        </w:rPr>
        <w:lastRenderedPageBreak/>
        <w:t>Appendix:</w:t>
      </w:r>
      <w:bookmarkEnd w:id="15"/>
    </w:p>
    <w:p w14:paraId="1537A852" w14:textId="652418D1" w:rsidR="00837E7D" w:rsidRPr="002254E7" w:rsidRDefault="00837E7D" w:rsidP="00837E7D">
      <w:pPr>
        <w:pStyle w:val="NormalWeb"/>
        <w:jc w:val="center"/>
        <w:rPr>
          <w:rFonts w:ascii="Arial" w:hAnsi="Arial" w:cs="Arial"/>
        </w:rPr>
      </w:pPr>
      <w:r w:rsidRPr="002254E7">
        <w:rPr>
          <w:rFonts w:ascii="Arial" w:hAnsi="Arial" w:cs="Arial"/>
          <w:noProof/>
        </w:rPr>
        <w:drawing>
          <wp:inline distT="0" distB="0" distL="0" distR="0" wp14:anchorId="626F1812" wp14:editId="12E13593">
            <wp:extent cx="5347098" cy="7562850"/>
            <wp:effectExtent l="0" t="0" r="6350" b="0"/>
            <wp:docPr id="3629033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57924" cy="7578162"/>
                    </a:xfrm>
                    <a:prstGeom prst="rect">
                      <a:avLst/>
                    </a:prstGeom>
                    <a:noFill/>
                    <a:ln>
                      <a:noFill/>
                    </a:ln>
                  </pic:spPr>
                </pic:pic>
              </a:graphicData>
            </a:graphic>
          </wp:inline>
        </w:drawing>
      </w:r>
    </w:p>
    <w:sectPr w:rsidR="00837E7D" w:rsidRPr="002254E7" w:rsidSect="002254E7">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8A71F" w14:textId="77777777" w:rsidR="00B23A0E" w:rsidRDefault="00B23A0E" w:rsidP="00683488">
      <w:pPr>
        <w:spacing w:line="240" w:lineRule="auto"/>
      </w:pPr>
      <w:r>
        <w:separator/>
      </w:r>
    </w:p>
  </w:endnote>
  <w:endnote w:type="continuationSeparator" w:id="0">
    <w:p w14:paraId="65E6C64E" w14:textId="77777777" w:rsidR="00B23A0E" w:rsidRDefault="00B23A0E" w:rsidP="006834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9030010"/>
      <w:docPartObj>
        <w:docPartGallery w:val="Page Numbers (Bottom of Page)"/>
        <w:docPartUnique/>
      </w:docPartObj>
    </w:sdtPr>
    <w:sdtEndPr>
      <w:rPr>
        <w:noProof/>
      </w:rPr>
    </w:sdtEndPr>
    <w:sdtContent>
      <w:p w14:paraId="2E456AE8" w14:textId="3401D48D" w:rsidR="002254E7" w:rsidRDefault="002254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B555EA" w14:textId="77777777" w:rsidR="002254E7" w:rsidRDefault="002254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CA0AC" w14:textId="77777777" w:rsidR="00B23A0E" w:rsidRDefault="00B23A0E" w:rsidP="00683488">
      <w:pPr>
        <w:spacing w:line="240" w:lineRule="auto"/>
      </w:pPr>
      <w:r>
        <w:separator/>
      </w:r>
    </w:p>
  </w:footnote>
  <w:footnote w:type="continuationSeparator" w:id="0">
    <w:p w14:paraId="1E2137CC" w14:textId="77777777" w:rsidR="00B23A0E" w:rsidRDefault="00B23A0E" w:rsidP="0068348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36185"/>
    <w:multiLevelType w:val="multilevel"/>
    <w:tmpl w:val="12D4A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C13F5"/>
    <w:multiLevelType w:val="hybridMultilevel"/>
    <w:tmpl w:val="4D9A97DA"/>
    <w:lvl w:ilvl="0" w:tplc="C6CE5586">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C53F9A"/>
    <w:multiLevelType w:val="multilevel"/>
    <w:tmpl w:val="8070C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B3D0B"/>
    <w:multiLevelType w:val="multilevel"/>
    <w:tmpl w:val="F99C6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48150E"/>
    <w:multiLevelType w:val="multilevel"/>
    <w:tmpl w:val="D600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630E23"/>
    <w:multiLevelType w:val="multilevel"/>
    <w:tmpl w:val="EB9C5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2B02CD"/>
    <w:multiLevelType w:val="multilevel"/>
    <w:tmpl w:val="47F04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2F2E09"/>
    <w:multiLevelType w:val="multilevel"/>
    <w:tmpl w:val="7380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2B24C9"/>
    <w:multiLevelType w:val="multilevel"/>
    <w:tmpl w:val="E452B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4F2714"/>
    <w:multiLevelType w:val="multilevel"/>
    <w:tmpl w:val="34F85FD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62F21FAA"/>
    <w:multiLevelType w:val="hybridMultilevel"/>
    <w:tmpl w:val="0BC62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5"/>
  </w:num>
  <w:num w:numId="4">
    <w:abstractNumId w:val="2"/>
  </w:num>
  <w:num w:numId="5">
    <w:abstractNumId w:val="0"/>
  </w:num>
  <w:num w:numId="6">
    <w:abstractNumId w:val="6"/>
  </w:num>
  <w:num w:numId="7">
    <w:abstractNumId w:val="4"/>
  </w:num>
  <w:num w:numId="8">
    <w:abstractNumId w:val="7"/>
  </w:num>
  <w:num w:numId="9">
    <w:abstractNumId w:val="10"/>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509"/>
    <w:rsid w:val="00041582"/>
    <w:rsid w:val="002254E7"/>
    <w:rsid w:val="002B7C7E"/>
    <w:rsid w:val="00341829"/>
    <w:rsid w:val="0042429C"/>
    <w:rsid w:val="00515FDA"/>
    <w:rsid w:val="00683488"/>
    <w:rsid w:val="006D1509"/>
    <w:rsid w:val="00785531"/>
    <w:rsid w:val="007C7544"/>
    <w:rsid w:val="00837E7D"/>
    <w:rsid w:val="008A7C60"/>
    <w:rsid w:val="009146C8"/>
    <w:rsid w:val="00925CC9"/>
    <w:rsid w:val="009277C9"/>
    <w:rsid w:val="00950DCE"/>
    <w:rsid w:val="00B23A0E"/>
    <w:rsid w:val="00B56D27"/>
    <w:rsid w:val="00CE22A1"/>
    <w:rsid w:val="00D039E4"/>
    <w:rsid w:val="00D95D6E"/>
    <w:rsid w:val="00DB7AE6"/>
    <w:rsid w:val="00E67BF2"/>
    <w:rsid w:val="00EE68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0E24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D6E"/>
    <w:pPr>
      <w:spacing w:after="0" w:line="360" w:lineRule="auto"/>
      <w:contextualSpacing/>
    </w:pPr>
    <w:rPr>
      <w:rFonts w:asciiTheme="majorBidi" w:hAnsiTheme="majorBidi"/>
      <w:lang w:val="en-GB"/>
    </w:rPr>
  </w:style>
  <w:style w:type="paragraph" w:styleId="Heading1">
    <w:name w:val="heading 1"/>
    <w:basedOn w:val="Normal"/>
    <w:next w:val="Normal"/>
    <w:link w:val="Heading1Char"/>
    <w:autoRedefine/>
    <w:uiPriority w:val="9"/>
    <w:qFormat/>
    <w:rsid w:val="00837E7D"/>
    <w:pPr>
      <w:keepNext/>
      <w:keepLines/>
      <w:numPr>
        <w:numId w:val="11"/>
      </w:numPr>
      <w:spacing w:before="240"/>
      <w:outlineLvl w:val="0"/>
    </w:pPr>
    <w:rPr>
      <w:rFonts w:ascii="Times New Roman" w:eastAsiaTheme="majorEastAsia" w:hAnsi="Times New Roman" w:cstheme="majorBidi"/>
      <w:b/>
      <w:kern w:val="0"/>
      <w:sz w:val="28"/>
      <w:szCs w:val="32"/>
      <w:lang w:val="en-US"/>
      <w14:ligatures w14:val="none"/>
    </w:rPr>
  </w:style>
  <w:style w:type="paragraph" w:styleId="Heading2">
    <w:name w:val="heading 2"/>
    <w:basedOn w:val="Normal"/>
    <w:next w:val="Normal"/>
    <w:link w:val="Heading2Char"/>
    <w:autoRedefine/>
    <w:uiPriority w:val="9"/>
    <w:unhideWhenUsed/>
    <w:qFormat/>
    <w:rsid w:val="00837E7D"/>
    <w:pPr>
      <w:keepNext/>
      <w:keepLines/>
      <w:numPr>
        <w:ilvl w:val="1"/>
        <w:numId w:val="11"/>
      </w:numPr>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6D1509"/>
    <w:pPr>
      <w:keepNext/>
      <w:keepLines/>
      <w:numPr>
        <w:ilvl w:val="2"/>
        <w:numId w:val="11"/>
      </w:numPr>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1509"/>
    <w:pPr>
      <w:keepNext/>
      <w:keepLines/>
      <w:numPr>
        <w:ilvl w:val="3"/>
        <w:numId w:val="11"/>
      </w:numPr>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unhideWhenUsed/>
    <w:qFormat/>
    <w:rsid w:val="006D1509"/>
    <w:pPr>
      <w:keepNext/>
      <w:keepLines/>
      <w:numPr>
        <w:ilvl w:val="4"/>
        <w:numId w:val="11"/>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unhideWhenUsed/>
    <w:qFormat/>
    <w:rsid w:val="006D1509"/>
    <w:pPr>
      <w:keepNext/>
      <w:keepLines/>
      <w:numPr>
        <w:ilvl w:val="5"/>
        <w:numId w:val="11"/>
      </w:numPr>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D1509"/>
    <w:pPr>
      <w:keepNext/>
      <w:keepLines/>
      <w:numPr>
        <w:ilvl w:val="6"/>
        <w:numId w:val="11"/>
      </w:numPr>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D1509"/>
    <w:pPr>
      <w:keepNext/>
      <w:keepLines/>
      <w:numPr>
        <w:ilvl w:val="7"/>
        <w:numId w:val="11"/>
      </w:numPr>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D1509"/>
    <w:pPr>
      <w:keepNext/>
      <w:keepLines/>
      <w:numPr>
        <w:ilvl w:val="8"/>
        <w:numId w:val="11"/>
      </w:numPr>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E7D"/>
    <w:rPr>
      <w:rFonts w:ascii="Times New Roman" w:eastAsiaTheme="majorEastAsia" w:hAnsi="Times New Roman" w:cstheme="majorBidi"/>
      <w:b/>
      <w:kern w:val="0"/>
      <w:sz w:val="28"/>
      <w:szCs w:val="32"/>
      <w14:ligatures w14:val="none"/>
    </w:rPr>
  </w:style>
  <w:style w:type="character" w:customStyle="1" w:styleId="Heading2Char">
    <w:name w:val="Heading 2 Char"/>
    <w:basedOn w:val="DefaultParagraphFont"/>
    <w:link w:val="Heading2"/>
    <w:uiPriority w:val="9"/>
    <w:rsid w:val="00837E7D"/>
    <w:rPr>
      <w:rFonts w:asciiTheme="majorBidi" w:eastAsiaTheme="majorEastAsia" w:hAnsiTheme="majorBidi" w:cstheme="majorBidi"/>
      <w:b/>
      <w:color w:val="000000" w:themeColor="text1"/>
      <w:szCs w:val="32"/>
      <w:lang w:val="en-GB"/>
    </w:rPr>
  </w:style>
  <w:style w:type="character" w:customStyle="1" w:styleId="Heading3Char">
    <w:name w:val="Heading 3 Char"/>
    <w:basedOn w:val="DefaultParagraphFont"/>
    <w:link w:val="Heading3"/>
    <w:uiPriority w:val="9"/>
    <w:rsid w:val="006D1509"/>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6D1509"/>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rsid w:val="006D1509"/>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rsid w:val="006D150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D150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D150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D150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D1509"/>
    <w:pPr>
      <w:spacing w:after="8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150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D150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150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D150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D1509"/>
    <w:rPr>
      <w:rFonts w:asciiTheme="majorBidi" w:hAnsiTheme="majorBidi"/>
      <w:i/>
      <w:iCs/>
      <w:color w:val="404040" w:themeColor="text1" w:themeTint="BF"/>
      <w:lang w:val="en-GB"/>
    </w:rPr>
  </w:style>
  <w:style w:type="paragraph" w:styleId="ListParagraph">
    <w:name w:val="List Paragraph"/>
    <w:basedOn w:val="Normal"/>
    <w:uiPriority w:val="34"/>
    <w:qFormat/>
    <w:rsid w:val="006D1509"/>
    <w:pPr>
      <w:ind w:left="720"/>
    </w:pPr>
  </w:style>
  <w:style w:type="character" w:styleId="IntenseEmphasis">
    <w:name w:val="Intense Emphasis"/>
    <w:basedOn w:val="DefaultParagraphFont"/>
    <w:uiPriority w:val="21"/>
    <w:qFormat/>
    <w:rsid w:val="006D1509"/>
    <w:rPr>
      <w:i/>
      <w:iCs/>
      <w:color w:val="0F4761" w:themeColor="accent1" w:themeShade="BF"/>
    </w:rPr>
  </w:style>
  <w:style w:type="paragraph" w:styleId="IntenseQuote">
    <w:name w:val="Intense Quote"/>
    <w:basedOn w:val="Normal"/>
    <w:next w:val="Normal"/>
    <w:link w:val="IntenseQuoteChar"/>
    <w:uiPriority w:val="30"/>
    <w:qFormat/>
    <w:rsid w:val="006D15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1509"/>
    <w:rPr>
      <w:rFonts w:asciiTheme="majorBidi" w:hAnsiTheme="majorBidi"/>
      <w:i/>
      <w:iCs/>
      <w:color w:val="0F4761" w:themeColor="accent1" w:themeShade="BF"/>
      <w:lang w:val="en-GB"/>
    </w:rPr>
  </w:style>
  <w:style w:type="character" w:styleId="IntenseReference">
    <w:name w:val="Intense Reference"/>
    <w:basedOn w:val="DefaultParagraphFont"/>
    <w:uiPriority w:val="32"/>
    <w:qFormat/>
    <w:rsid w:val="006D1509"/>
    <w:rPr>
      <w:b/>
      <w:bCs/>
      <w:smallCaps/>
      <w:color w:val="0F4761" w:themeColor="accent1" w:themeShade="BF"/>
      <w:spacing w:val="5"/>
    </w:rPr>
  </w:style>
  <w:style w:type="character" w:styleId="Strong">
    <w:name w:val="Strong"/>
    <w:basedOn w:val="DefaultParagraphFont"/>
    <w:uiPriority w:val="22"/>
    <w:qFormat/>
    <w:rsid w:val="006D1509"/>
    <w:rPr>
      <w:b/>
      <w:bCs/>
    </w:rPr>
  </w:style>
  <w:style w:type="paragraph" w:styleId="NormalWeb">
    <w:name w:val="Normal (Web)"/>
    <w:basedOn w:val="Normal"/>
    <w:uiPriority w:val="99"/>
    <w:unhideWhenUsed/>
    <w:rsid w:val="006D1509"/>
    <w:pPr>
      <w:spacing w:before="100" w:beforeAutospacing="1" w:after="100" w:afterAutospacing="1" w:line="240" w:lineRule="auto"/>
      <w:contextualSpacing w:val="0"/>
    </w:pPr>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6D1509"/>
    <w:rPr>
      <w:i/>
      <w:iCs/>
    </w:rPr>
  </w:style>
  <w:style w:type="character" w:styleId="Hyperlink">
    <w:name w:val="Hyperlink"/>
    <w:basedOn w:val="DefaultParagraphFont"/>
    <w:uiPriority w:val="99"/>
    <w:unhideWhenUsed/>
    <w:rsid w:val="006D1509"/>
    <w:rPr>
      <w:color w:val="0000FF"/>
      <w:u w:val="single"/>
    </w:rPr>
  </w:style>
  <w:style w:type="character" w:customStyle="1" w:styleId="text-start">
    <w:name w:val="text-start"/>
    <w:basedOn w:val="DefaultParagraphFont"/>
    <w:rsid w:val="006D1509"/>
  </w:style>
  <w:style w:type="table" w:styleId="TableGrid">
    <w:name w:val="Table Grid"/>
    <w:basedOn w:val="TableNormal"/>
    <w:uiPriority w:val="39"/>
    <w:rsid w:val="00925C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25CC9"/>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925CC9"/>
    <w:pPr>
      <w:spacing w:after="100"/>
    </w:pPr>
  </w:style>
  <w:style w:type="paragraph" w:styleId="TOC2">
    <w:name w:val="toc 2"/>
    <w:basedOn w:val="Normal"/>
    <w:next w:val="Normal"/>
    <w:autoRedefine/>
    <w:uiPriority w:val="39"/>
    <w:unhideWhenUsed/>
    <w:rsid w:val="00925CC9"/>
    <w:pPr>
      <w:spacing w:after="100"/>
      <w:ind w:left="240"/>
    </w:pPr>
  </w:style>
  <w:style w:type="table" w:styleId="GridTable4-Accent1">
    <w:name w:val="Grid Table 4 Accent 1"/>
    <w:basedOn w:val="TableNormal"/>
    <w:uiPriority w:val="49"/>
    <w:rsid w:val="00837E7D"/>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Header">
    <w:name w:val="header"/>
    <w:basedOn w:val="Normal"/>
    <w:link w:val="HeaderChar"/>
    <w:uiPriority w:val="99"/>
    <w:unhideWhenUsed/>
    <w:rsid w:val="00683488"/>
    <w:pPr>
      <w:tabs>
        <w:tab w:val="center" w:pos="4680"/>
        <w:tab w:val="right" w:pos="9360"/>
      </w:tabs>
      <w:spacing w:line="240" w:lineRule="auto"/>
    </w:pPr>
  </w:style>
  <w:style w:type="character" w:customStyle="1" w:styleId="HeaderChar">
    <w:name w:val="Header Char"/>
    <w:basedOn w:val="DefaultParagraphFont"/>
    <w:link w:val="Header"/>
    <w:uiPriority w:val="99"/>
    <w:rsid w:val="00683488"/>
    <w:rPr>
      <w:rFonts w:asciiTheme="majorBidi" w:hAnsiTheme="majorBidi"/>
      <w:lang w:val="en-GB"/>
    </w:rPr>
  </w:style>
  <w:style w:type="paragraph" w:styleId="Footer">
    <w:name w:val="footer"/>
    <w:basedOn w:val="Normal"/>
    <w:link w:val="FooterChar"/>
    <w:uiPriority w:val="99"/>
    <w:unhideWhenUsed/>
    <w:rsid w:val="00683488"/>
    <w:pPr>
      <w:tabs>
        <w:tab w:val="center" w:pos="4680"/>
        <w:tab w:val="right" w:pos="9360"/>
      </w:tabs>
      <w:spacing w:line="240" w:lineRule="auto"/>
    </w:pPr>
  </w:style>
  <w:style w:type="character" w:customStyle="1" w:styleId="FooterChar">
    <w:name w:val="Footer Char"/>
    <w:basedOn w:val="DefaultParagraphFont"/>
    <w:link w:val="Footer"/>
    <w:uiPriority w:val="99"/>
    <w:rsid w:val="00683488"/>
    <w:rPr>
      <w:rFonts w:asciiTheme="majorBidi" w:hAnsiTheme="maj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708295">
      <w:bodyDiv w:val="1"/>
      <w:marLeft w:val="0"/>
      <w:marRight w:val="0"/>
      <w:marTop w:val="0"/>
      <w:marBottom w:val="0"/>
      <w:divBdr>
        <w:top w:val="none" w:sz="0" w:space="0" w:color="auto"/>
        <w:left w:val="none" w:sz="0" w:space="0" w:color="auto"/>
        <w:bottom w:val="none" w:sz="0" w:space="0" w:color="auto"/>
        <w:right w:val="none" w:sz="0" w:space="0" w:color="auto"/>
      </w:divBdr>
    </w:div>
    <w:div w:id="1023557243">
      <w:bodyDiv w:val="1"/>
      <w:marLeft w:val="0"/>
      <w:marRight w:val="0"/>
      <w:marTop w:val="0"/>
      <w:marBottom w:val="0"/>
      <w:divBdr>
        <w:top w:val="none" w:sz="0" w:space="0" w:color="auto"/>
        <w:left w:val="none" w:sz="0" w:space="0" w:color="auto"/>
        <w:bottom w:val="none" w:sz="0" w:space="0" w:color="auto"/>
        <w:right w:val="none" w:sz="0" w:space="0" w:color="auto"/>
      </w:divBdr>
    </w:div>
    <w:div w:id="1184201489">
      <w:bodyDiv w:val="1"/>
      <w:marLeft w:val="0"/>
      <w:marRight w:val="0"/>
      <w:marTop w:val="0"/>
      <w:marBottom w:val="0"/>
      <w:divBdr>
        <w:top w:val="none" w:sz="0" w:space="0" w:color="auto"/>
        <w:left w:val="none" w:sz="0" w:space="0" w:color="auto"/>
        <w:bottom w:val="none" w:sz="0" w:space="0" w:color="auto"/>
        <w:right w:val="none" w:sz="0" w:space="0" w:color="auto"/>
      </w:divBdr>
      <w:divsChild>
        <w:div w:id="1305311312">
          <w:marLeft w:val="0"/>
          <w:marRight w:val="0"/>
          <w:marTop w:val="0"/>
          <w:marBottom w:val="0"/>
          <w:divBdr>
            <w:top w:val="none" w:sz="0" w:space="0" w:color="auto"/>
            <w:left w:val="none" w:sz="0" w:space="0" w:color="auto"/>
            <w:bottom w:val="none" w:sz="0" w:space="0" w:color="auto"/>
            <w:right w:val="none" w:sz="0" w:space="0" w:color="auto"/>
          </w:divBdr>
          <w:divsChild>
            <w:div w:id="1526166475">
              <w:marLeft w:val="0"/>
              <w:marRight w:val="0"/>
              <w:marTop w:val="0"/>
              <w:marBottom w:val="0"/>
              <w:divBdr>
                <w:top w:val="none" w:sz="0" w:space="0" w:color="auto"/>
                <w:left w:val="none" w:sz="0" w:space="0" w:color="auto"/>
                <w:bottom w:val="none" w:sz="0" w:space="0" w:color="auto"/>
                <w:right w:val="none" w:sz="0" w:space="0" w:color="auto"/>
              </w:divBdr>
              <w:divsChild>
                <w:div w:id="282543231">
                  <w:marLeft w:val="0"/>
                  <w:marRight w:val="0"/>
                  <w:marTop w:val="0"/>
                  <w:marBottom w:val="0"/>
                  <w:divBdr>
                    <w:top w:val="none" w:sz="0" w:space="0" w:color="auto"/>
                    <w:left w:val="none" w:sz="0" w:space="0" w:color="auto"/>
                    <w:bottom w:val="none" w:sz="0" w:space="0" w:color="auto"/>
                    <w:right w:val="none" w:sz="0" w:space="0" w:color="auto"/>
                  </w:divBdr>
                  <w:divsChild>
                    <w:div w:id="1282998960">
                      <w:marLeft w:val="0"/>
                      <w:marRight w:val="0"/>
                      <w:marTop w:val="0"/>
                      <w:marBottom w:val="0"/>
                      <w:divBdr>
                        <w:top w:val="none" w:sz="0" w:space="0" w:color="auto"/>
                        <w:left w:val="none" w:sz="0" w:space="0" w:color="auto"/>
                        <w:bottom w:val="none" w:sz="0" w:space="0" w:color="auto"/>
                        <w:right w:val="none" w:sz="0" w:space="0" w:color="auto"/>
                      </w:divBdr>
                      <w:divsChild>
                        <w:div w:id="537015695">
                          <w:marLeft w:val="0"/>
                          <w:marRight w:val="0"/>
                          <w:marTop w:val="0"/>
                          <w:marBottom w:val="0"/>
                          <w:divBdr>
                            <w:top w:val="none" w:sz="0" w:space="0" w:color="auto"/>
                            <w:left w:val="none" w:sz="0" w:space="0" w:color="auto"/>
                            <w:bottom w:val="none" w:sz="0" w:space="0" w:color="auto"/>
                            <w:right w:val="none" w:sz="0" w:space="0" w:color="auto"/>
                          </w:divBdr>
                          <w:divsChild>
                            <w:div w:id="79771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883720">
          <w:marLeft w:val="0"/>
          <w:marRight w:val="0"/>
          <w:marTop w:val="0"/>
          <w:marBottom w:val="0"/>
          <w:divBdr>
            <w:top w:val="none" w:sz="0" w:space="0" w:color="auto"/>
            <w:left w:val="none" w:sz="0" w:space="0" w:color="auto"/>
            <w:bottom w:val="none" w:sz="0" w:space="0" w:color="auto"/>
            <w:right w:val="none" w:sz="0" w:space="0" w:color="auto"/>
          </w:divBdr>
          <w:divsChild>
            <w:div w:id="266276517">
              <w:marLeft w:val="0"/>
              <w:marRight w:val="0"/>
              <w:marTop w:val="0"/>
              <w:marBottom w:val="0"/>
              <w:divBdr>
                <w:top w:val="none" w:sz="0" w:space="0" w:color="auto"/>
                <w:left w:val="none" w:sz="0" w:space="0" w:color="auto"/>
                <w:bottom w:val="none" w:sz="0" w:space="0" w:color="auto"/>
                <w:right w:val="none" w:sz="0" w:space="0" w:color="auto"/>
              </w:divBdr>
              <w:divsChild>
                <w:div w:id="1645039038">
                  <w:marLeft w:val="0"/>
                  <w:marRight w:val="0"/>
                  <w:marTop w:val="0"/>
                  <w:marBottom w:val="0"/>
                  <w:divBdr>
                    <w:top w:val="none" w:sz="0" w:space="0" w:color="auto"/>
                    <w:left w:val="none" w:sz="0" w:space="0" w:color="auto"/>
                    <w:bottom w:val="none" w:sz="0" w:space="0" w:color="auto"/>
                    <w:right w:val="none" w:sz="0" w:space="0" w:color="auto"/>
                  </w:divBdr>
                  <w:divsChild>
                    <w:div w:id="962341740">
                      <w:marLeft w:val="0"/>
                      <w:marRight w:val="0"/>
                      <w:marTop w:val="0"/>
                      <w:marBottom w:val="0"/>
                      <w:divBdr>
                        <w:top w:val="none" w:sz="0" w:space="0" w:color="auto"/>
                        <w:left w:val="none" w:sz="0" w:space="0" w:color="auto"/>
                        <w:bottom w:val="none" w:sz="0" w:space="0" w:color="auto"/>
                        <w:right w:val="none" w:sz="0" w:space="0" w:color="auto"/>
                      </w:divBdr>
                      <w:divsChild>
                        <w:div w:id="1328708408">
                          <w:marLeft w:val="0"/>
                          <w:marRight w:val="0"/>
                          <w:marTop w:val="0"/>
                          <w:marBottom w:val="0"/>
                          <w:divBdr>
                            <w:top w:val="none" w:sz="0" w:space="0" w:color="auto"/>
                            <w:left w:val="none" w:sz="0" w:space="0" w:color="auto"/>
                            <w:bottom w:val="none" w:sz="0" w:space="0" w:color="auto"/>
                            <w:right w:val="none" w:sz="0" w:space="0" w:color="auto"/>
                          </w:divBdr>
                          <w:divsChild>
                            <w:div w:id="453643003">
                              <w:marLeft w:val="0"/>
                              <w:marRight w:val="0"/>
                              <w:marTop w:val="0"/>
                              <w:marBottom w:val="0"/>
                              <w:divBdr>
                                <w:top w:val="none" w:sz="0" w:space="0" w:color="auto"/>
                                <w:left w:val="none" w:sz="0" w:space="0" w:color="auto"/>
                                <w:bottom w:val="none" w:sz="0" w:space="0" w:color="auto"/>
                                <w:right w:val="none" w:sz="0" w:space="0" w:color="auto"/>
                              </w:divBdr>
                              <w:divsChild>
                                <w:div w:id="12364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3719972">
          <w:marLeft w:val="0"/>
          <w:marRight w:val="0"/>
          <w:marTop w:val="0"/>
          <w:marBottom w:val="0"/>
          <w:divBdr>
            <w:top w:val="none" w:sz="0" w:space="0" w:color="auto"/>
            <w:left w:val="none" w:sz="0" w:space="0" w:color="auto"/>
            <w:bottom w:val="none" w:sz="0" w:space="0" w:color="auto"/>
            <w:right w:val="none" w:sz="0" w:space="0" w:color="auto"/>
          </w:divBdr>
          <w:divsChild>
            <w:div w:id="586042715">
              <w:marLeft w:val="0"/>
              <w:marRight w:val="0"/>
              <w:marTop w:val="0"/>
              <w:marBottom w:val="0"/>
              <w:divBdr>
                <w:top w:val="none" w:sz="0" w:space="0" w:color="auto"/>
                <w:left w:val="none" w:sz="0" w:space="0" w:color="auto"/>
                <w:bottom w:val="none" w:sz="0" w:space="0" w:color="auto"/>
                <w:right w:val="none" w:sz="0" w:space="0" w:color="auto"/>
              </w:divBdr>
              <w:divsChild>
                <w:div w:id="660038600">
                  <w:marLeft w:val="0"/>
                  <w:marRight w:val="0"/>
                  <w:marTop w:val="0"/>
                  <w:marBottom w:val="0"/>
                  <w:divBdr>
                    <w:top w:val="none" w:sz="0" w:space="0" w:color="auto"/>
                    <w:left w:val="none" w:sz="0" w:space="0" w:color="auto"/>
                    <w:bottom w:val="none" w:sz="0" w:space="0" w:color="auto"/>
                    <w:right w:val="none" w:sz="0" w:space="0" w:color="auto"/>
                  </w:divBdr>
                  <w:divsChild>
                    <w:div w:id="421420006">
                      <w:marLeft w:val="0"/>
                      <w:marRight w:val="0"/>
                      <w:marTop w:val="0"/>
                      <w:marBottom w:val="0"/>
                      <w:divBdr>
                        <w:top w:val="none" w:sz="0" w:space="0" w:color="auto"/>
                        <w:left w:val="none" w:sz="0" w:space="0" w:color="auto"/>
                        <w:bottom w:val="none" w:sz="0" w:space="0" w:color="auto"/>
                        <w:right w:val="none" w:sz="0" w:space="0" w:color="auto"/>
                      </w:divBdr>
                      <w:divsChild>
                        <w:div w:id="1040322438">
                          <w:marLeft w:val="0"/>
                          <w:marRight w:val="0"/>
                          <w:marTop w:val="0"/>
                          <w:marBottom w:val="0"/>
                          <w:divBdr>
                            <w:top w:val="none" w:sz="0" w:space="0" w:color="auto"/>
                            <w:left w:val="none" w:sz="0" w:space="0" w:color="auto"/>
                            <w:bottom w:val="none" w:sz="0" w:space="0" w:color="auto"/>
                            <w:right w:val="none" w:sz="0" w:space="0" w:color="auto"/>
                          </w:divBdr>
                        </w:div>
                      </w:divsChild>
                    </w:div>
                    <w:div w:id="64308089">
                      <w:marLeft w:val="0"/>
                      <w:marRight w:val="0"/>
                      <w:marTop w:val="0"/>
                      <w:marBottom w:val="0"/>
                      <w:divBdr>
                        <w:top w:val="none" w:sz="0" w:space="0" w:color="auto"/>
                        <w:left w:val="none" w:sz="0" w:space="0" w:color="auto"/>
                        <w:bottom w:val="none" w:sz="0" w:space="0" w:color="auto"/>
                        <w:right w:val="none" w:sz="0" w:space="0" w:color="auto"/>
                      </w:divBdr>
                      <w:divsChild>
                        <w:div w:id="826899758">
                          <w:marLeft w:val="0"/>
                          <w:marRight w:val="0"/>
                          <w:marTop w:val="0"/>
                          <w:marBottom w:val="0"/>
                          <w:divBdr>
                            <w:top w:val="none" w:sz="0" w:space="0" w:color="auto"/>
                            <w:left w:val="none" w:sz="0" w:space="0" w:color="auto"/>
                            <w:bottom w:val="none" w:sz="0" w:space="0" w:color="auto"/>
                            <w:right w:val="none" w:sz="0" w:space="0" w:color="auto"/>
                          </w:divBdr>
                          <w:divsChild>
                            <w:div w:id="202993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2836999">
          <w:marLeft w:val="0"/>
          <w:marRight w:val="0"/>
          <w:marTop w:val="0"/>
          <w:marBottom w:val="0"/>
          <w:divBdr>
            <w:top w:val="none" w:sz="0" w:space="0" w:color="auto"/>
            <w:left w:val="none" w:sz="0" w:space="0" w:color="auto"/>
            <w:bottom w:val="none" w:sz="0" w:space="0" w:color="auto"/>
            <w:right w:val="none" w:sz="0" w:space="0" w:color="auto"/>
          </w:divBdr>
          <w:divsChild>
            <w:div w:id="1277837009">
              <w:marLeft w:val="0"/>
              <w:marRight w:val="0"/>
              <w:marTop w:val="0"/>
              <w:marBottom w:val="0"/>
              <w:divBdr>
                <w:top w:val="none" w:sz="0" w:space="0" w:color="auto"/>
                <w:left w:val="none" w:sz="0" w:space="0" w:color="auto"/>
                <w:bottom w:val="none" w:sz="0" w:space="0" w:color="auto"/>
                <w:right w:val="none" w:sz="0" w:space="0" w:color="auto"/>
              </w:divBdr>
              <w:divsChild>
                <w:div w:id="2033997692">
                  <w:marLeft w:val="0"/>
                  <w:marRight w:val="0"/>
                  <w:marTop w:val="0"/>
                  <w:marBottom w:val="0"/>
                  <w:divBdr>
                    <w:top w:val="none" w:sz="0" w:space="0" w:color="auto"/>
                    <w:left w:val="none" w:sz="0" w:space="0" w:color="auto"/>
                    <w:bottom w:val="none" w:sz="0" w:space="0" w:color="auto"/>
                    <w:right w:val="none" w:sz="0" w:space="0" w:color="auto"/>
                  </w:divBdr>
                  <w:divsChild>
                    <w:div w:id="51542231">
                      <w:marLeft w:val="0"/>
                      <w:marRight w:val="0"/>
                      <w:marTop w:val="0"/>
                      <w:marBottom w:val="0"/>
                      <w:divBdr>
                        <w:top w:val="none" w:sz="0" w:space="0" w:color="auto"/>
                        <w:left w:val="none" w:sz="0" w:space="0" w:color="auto"/>
                        <w:bottom w:val="none" w:sz="0" w:space="0" w:color="auto"/>
                        <w:right w:val="none" w:sz="0" w:space="0" w:color="auto"/>
                      </w:divBdr>
                      <w:divsChild>
                        <w:div w:id="409470076">
                          <w:marLeft w:val="0"/>
                          <w:marRight w:val="0"/>
                          <w:marTop w:val="0"/>
                          <w:marBottom w:val="0"/>
                          <w:divBdr>
                            <w:top w:val="none" w:sz="0" w:space="0" w:color="auto"/>
                            <w:left w:val="none" w:sz="0" w:space="0" w:color="auto"/>
                            <w:bottom w:val="none" w:sz="0" w:space="0" w:color="auto"/>
                            <w:right w:val="none" w:sz="0" w:space="0" w:color="auto"/>
                          </w:divBdr>
                          <w:divsChild>
                            <w:div w:id="1953395837">
                              <w:marLeft w:val="0"/>
                              <w:marRight w:val="0"/>
                              <w:marTop w:val="0"/>
                              <w:marBottom w:val="0"/>
                              <w:divBdr>
                                <w:top w:val="none" w:sz="0" w:space="0" w:color="auto"/>
                                <w:left w:val="none" w:sz="0" w:space="0" w:color="auto"/>
                                <w:bottom w:val="none" w:sz="0" w:space="0" w:color="auto"/>
                                <w:right w:val="none" w:sz="0" w:space="0" w:color="auto"/>
                              </w:divBdr>
                              <w:divsChild>
                                <w:div w:id="35219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566491">
          <w:marLeft w:val="0"/>
          <w:marRight w:val="0"/>
          <w:marTop w:val="0"/>
          <w:marBottom w:val="0"/>
          <w:divBdr>
            <w:top w:val="none" w:sz="0" w:space="0" w:color="auto"/>
            <w:left w:val="none" w:sz="0" w:space="0" w:color="auto"/>
            <w:bottom w:val="none" w:sz="0" w:space="0" w:color="auto"/>
            <w:right w:val="none" w:sz="0" w:space="0" w:color="auto"/>
          </w:divBdr>
          <w:divsChild>
            <w:div w:id="1523320883">
              <w:marLeft w:val="0"/>
              <w:marRight w:val="0"/>
              <w:marTop w:val="0"/>
              <w:marBottom w:val="0"/>
              <w:divBdr>
                <w:top w:val="none" w:sz="0" w:space="0" w:color="auto"/>
                <w:left w:val="none" w:sz="0" w:space="0" w:color="auto"/>
                <w:bottom w:val="none" w:sz="0" w:space="0" w:color="auto"/>
                <w:right w:val="none" w:sz="0" w:space="0" w:color="auto"/>
              </w:divBdr>
              <w:divsChild>
                <w:div w:id="666635340">
                  <w:marLeft w:val="0"/>
                  <w:marRight w:val="0"/>
                  <w:marTop w:val="0"/>
                  <w:marBottom w:val="0"/>
                  <w:divBdr>
                    <w:top w:val="none" w:sz="0" w:space="0" w:color="auto"/>
                    <w:left w:val="none" w:sz="0" w:space="0" w:color="auto"/>
                    <w:bottom w:val="none" w:sz="0" w:space="0" w:color="auto"/>
                    <w:right w:val="none" w:sz="0" w:space="0" w:color="auto"/>
                  </w:divBdr>
                  <w:divsChild>
                    <w:div w:id="605115345">
                      <w:marLeft w:val="0"/>
                      <w:marRight w:val="0"/>
                      <w:marTop w:val="0"/>
                      <w:marBottom w:val="0"/>
                      <w:divBdr>
                        <w:top w:val="none" w:sz="0" w:space="0" w:color="auto"/>
                        <w:left w:val="none" w:sz="0" w:space="0" w:color="auto"/>
                        <w:bottom w:val="none" w:sz="0" w:space="0" w:color="auto"/>
                        <w:right w:val="none" w:sz="0" w:space="0" w:color="auto"/>
                      </w:divBdr>
                      <w:divsChild>
                        <w:div w:id="33233446">
                          <w:marLeft w:val="0"/>
                          <w:marRight w:val="0"/>
                          <w:marTop w:val="0"/>
                          <w:marBottom w:val="0"/>
                          <w:divBdr>
                            <w:top w:val="none" w:sz="0" w:space="0" w:color="auto"/>
                            <w:left w:val="none" w:sz="0" w:space="0" w:color="auto"/>
                            <w:bottom w:val="none" w:sz="0" w:space="0" w:color="auto"/>
                            <w:right w:val="none" w:sz="0" w:space="0" w:color="auto"/>
                          </w:divBdr>
                        </w:div>
                      </w:divsChild>
                    </w:div>
                    <w:div w:id="1695302588">
                      <w:marLeft w:val="0"/>
                      <w:marRight w:val="0"/>
                      <w:marTop w:val="0"/>
                      <w:marBottom w:val="0"/>
                      <w:divBdr>
                        <w:top w:val="none" w:sz="0" w:space="0" w:color="auto"/>
                        <w:left w:val="none" w:sz="0" w:space="0" w:color="auto"/>
                        <w:bottom w:val="none" w:sz="0" w:space="0" w:color="auto"/>
                        <w:right w:val="none" w:sz="0" w:space="0" w:color="auto"/>
                      </w:divBdr>
                      <w:divsChild>
                        <w:div w:id="120808601">
                          <w:marLeft w:val="0"/>
                          <w:marRight w:val="0"/>
                          <w:marTop w:val="0"/>
                          <w:marBottom w:val="0"/>
                          <w:divBdr>
                            <w:top w:val="none" w:sz="0" w:space="0" w:color="auto"/>
                            <w:left w:val="none" w:sz="0" w:space="0" w:color="auto"/>
                            <w:bottom w:val="none" w:sz="0" w:space="0" w:color="auto"/>
                            <w:right w:val="none" w:sz="0" w:space="0" w:color="auto"/>
                          </w:divBdr>
                          <w:divsChild>
                            <w:div w:id="92550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18335">
          <w:marLeft w:val="0"/>
          <w:marRight w:val="0"/>
          <w:marTop w:val="0"/>
          <w:marBottom w:val="0"/>
          <w:divBdr>
            <w:top w:val="none" w:sz="0" w:space="0" w:color="auto"/>
            <w:left w:val="none" w:sz="0" w:space="0" w:color="auto"/>
            <w:bottom w:val="none" w:sz="0" w:space="0" w:color="auto"/>
            <w:right w:val="none" w:sz="0" w:space="0" w:color="auto"/>
          </w:divBdr>
          <w:divsChild>
            <w:div w:id="102117349">
              <w:marLeft w:val="0"/>
              <w:marRight w:val="0"/>
              <w:marTop w:val="0"/>
              <w:marBottom w:val="0"/>
              <w:divBdr>
                <w:top w:val="none" w:sz="0" w:space="0" w:color="auto"/>
                <w:left w:val="none" w:sz="0" w:space="0" w:color="auto"/>
                <w:bottom w:val="none" w:sz="0" w:space="0" w:color="auto"/>
                <w:right w:val="none" w:sz="0" w:space="0" w:color="auto"/>
              </w:divBdr>
              <w:divsChild>
                <w:div w:id="80684378">
                  <w:marLeft w:val="0"/>
                  <w:marRight w:val="0"/>
                  <w:marTop w:val="0"/>
                  <w:marBottom w:val="0"/>
                  <w:divBdr>
                    <w:top w:val="none" w:sz="0" w:space="0" w:color="auto"/>
                    <w:left w:val="none" w:sz="0" w:space="0" w:color="auto"/>
                    <w:bottom w:val="none" w:sz="0" w:space="0" w:color="auto"/>
                    <w:right w:val="none" w:sz="0" w:space="0" w:color="auto"/>
                  </w:divBdr>
                  <w:divsChild>
                    <w:div w:id="409884451">
                      <w:marLeft w:val="0"/>
                      <w:marRight w:val="0"/>
                      <w:marTop w:val="0"/>
                      <w:marBottom w:val="0"/>
                      <w:divBdr>
                        <w:top w:val="none" w:sz="0" w:space="0" w:color="auto"/>
                        <w:left w:val="none" w:sz="0" w:space="0" w:color="auto"/>
                        <w:bottom w:val="none" w:sz="0" w:space="0" w:color="auto"/>
                        <w:right w:val="none" w:sz="0" w:space="0" w:color="auto"/>
                      </w:divBdr>
                      <w:divsChild>
                        <w:div w:id="797645176">
                          <w:marLeft w:val="0"/>
                          <w:marRight w:val="0"/>
                          <w:marTop w:val="0"/>
                          <w:marBottom w:val="0"/>
                          <w:divBdr>
                            <w:top w:val="none" w:sz="0" w:space="0" w:color="auto"/>
                            <w:left w:val="none" w:sz="0" w:space="0" w:color="auto"/>
                            <w:bottom w:val="none" w:sz="0" w:space="0" w:color="auto"/>
                            <w:right w:val="none" w:sz="0" w:space="0" w:color="auto"/>
                          </w:divBdr>
                          <w:divsChild>
                            <w:div w:id="23675830">
                              <w:marLeft w:val="0"/>
                              <w:marRight w:val="0"/>
                              <w:marTop w:val="0"/>
                              <w:marBottom w:val="0"/>
                              <w:divBdr>
                                <w:top w:val="none" w:sz="0" w:space="0" w:color="auto"/>
                                <w:left w:val="none" w:sz="0" w:space="0" w:color="auto"/>
                                <w:bottom w:val="none" w:sz="0" w:space="0" w:color="auto"/>
                                <w:right w:val="none" w:sz="0" w:space="0" w:color="auto"/>
                              </w:divBdr>
                              <w:divsChild>
                                <w:div w:id="153480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336237">
          <w:marLeft w:val="0"/>
          <w:marRight w:val="0"/>
          <w:marTop w:val="0"/>
          <w:marBottom w:val="0"/>
          <w:divBdr>
            <w:top w:val="none" w:sz="0" w:space="0" w:color="auto"/>
            <w:left w:val="none" w:sz="0" w:space="0" w:color="auto"/>
            <w:bottom w:val="none" w:sz="0" w:space="0" w:color="auto"/>
            <w:right w:val="none" w:sz="0" w:space="0" w:color="auto"/>
          </w:divBdr>
          <w:divsChild>
            <w:div w:id="1372535388">
              <w:marLeft w:val="0"/>
              <w:marRight w:val="0"/>
              <w:marTop w:val="0"/>
              <w:marBottom w:val="0"/>
              <w:divBdr>
                <w:top w:val="none" w:sz="0" w:space="0" w:color="auto"/>
                <w:left w:val="none" w:sz="0" w:space="0" w:color="auto"/>
                <w:bottom w:val="none" w:sz="0" w:space="0" w:color="auto"/>
                <w:right w:val="none" w:sz="0" w:space="0" w:color="auto"/>
              </w:divBdr>
              <w:divsChild>
                <w:div w:id="1110853012">
                  <w:marLeft w:val="0"/>
                  <w:marRight w:val="0"/>
                  <w:marTop w:val="0"/>
                  <w:marBottom w:val="0"/>
                  <w:divBdr>
                    <w:top w:val="none" w:sz="0" w:space="0" w:color="auto"/>
                    <w:left w:val="none" w:sz="0" w:space="0" w:color="auto"/>
                    <w:bottom w:val="none" w:sz="0" w:space="0" w:color="auto"/>
                    <w:right w:val="none" w:sz="0" w:space="0" w:color="auto"/>
                  </w:divBdr>
                  <w:divsChild>
                    <w:div w:id="460851545">
                      <w:marLeft w:val="0"/>
                      <w:marRight w:val="0"/>
                      <w:marTop w:val="0"/>
                      <w:marBottom w:val="0"/>
                      <w:divBdr>
                        <w:top w:val="none" w:sz="0" w:space="0" w:color="auto"/>
                        <w:left w:val="none" w:sz="0" w:space="0" w:color="auto"/>
                        <w:bottom w:val="none" w:sz="0" w:space="0" w:color="auto"/>
                        <w:right w:val="none" w:sz="0" w:space="0" w:color="auto"/>
                      </w:divBdr>
                      <w:divsChild>
                        <w:div w:id="100883993">
                          <w:marLeft w:val="0"/>
                          <w:marRight w:val="0"/>
                          <w:marTop w:val="0"/>
                          <w:marBottom w:val="0"/>
                          <w:divBdr>
                            <w:top w:val="none" w:sz="0" w:space="0" w:color="auto"/>
                            <w:left w:val="none" w:sz="0" w:space="0" w:color="auto"/>
                            <w:bottom w:val="none" w:sz="0" w:space="0" w:color="auto"/>
                            <w:right w:val="none" w:sz="0" w:space="0" w:color="auto"/>
                          </w:divBdr>
                        </w:div>
                      </w:divsChild>
                    </w:div>
                    <w:div w:id="1155533062">
                      <w:marLeft w:val="0"/>
                      <w:marRight w:val="0"/>
                      <w:marTop w:val="0"/>
                      <w:marBottom w:val="0"/>
                      <w:divBdr>
                        <w:top w:val="none" w:sz="0" w:space="0" w:color="auto"/>
                        <w:left w:val="none" w:sz="0" w:space="0" w:color="auto"/>
                        <w:bottom w:val="none" w:sz="0" w:space="0" w:color="auto"/>
                        <w:right w:val="none" w:sz="0" w:space="0" w:color="auto"/>
                      </w:divBdr>
                      <w:divsChild>
                        <w:div w:id="2037076482">
                          <w:marLeft w:val="0"/>
                          <w:marRight w:val="0"/>
                          <w:marTop w:val="0"/>
                          <w:marBottom w:val="0"/>
                          <w:divBdr>
                            <w:top w:val="none" w:sz="0" w:space="0" w:color="auto"/>
                            <w:left w:val="none" w:sz="0" w:space="0" w:color="auto"/>
                            <w:bottom w:val="none" w:sz="0" w:space="0" w:color="auto"/>
                            <w:right w:val="none" w:sz="0" w:space="0" w:color="auto"/>
                          </w:divBdr>
                          <w:divsChild>
                            <w:div w:id="182396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1643720">
          <w:marLeft w:val="0"/>
          <w:marRight w:val="0"/>
          <w:marTop w:val="0"/>
          <w:marBottom w:val="0"/>
          <w:divBdr>
            <w:top w:val="none" w:sz="0" w:space="0" w:color="auto"/>
            <w:left w:val="none" w:sz="0" w:space="0" w:color="auto"/>
            <w:bottom w:val="none" w:sz="0" w:space="0" w:color="auto"/>
            <w:right w:val="none" w:sz="0" w:space="0" w:color="auto"/>
          </w:divBdr>
          <w:divsChild>
            <w:div w:id="335688429">
              <w:marLeft w:val="0"/>
              <w:marRight w:val="0"/>
              <w:marTop w:val="0"/>
              <w:marBottom w:val="0"/>
              <w:divBdr>
                <w:top w:val="none" w:sz="0" w:space="0" w:color="auto"/>
                <w:left w:val="none" w:sz="0" w:space="0" w:color="auto"/>
                <w:bottom w:val="none" w:sz="0" w:space="0" w:color="auto"/>
                <w:right w:val="none" w:sz="0" w:space="0" w:color="auto"/>
              </w:divBdr>
              <w:divsChild>
                <w:div w:id="1147865179">
                  <w:marLeft w:val="0"/>
                  <w:marRight w:val="0"/>
                  <w:marTop w:val="0"/>
                  <w:marBottom w:val="0"/>
                  <w:divBdr>
                    <w:top w:val="none" w:sz="0" w:space="0" w:color="auto"/>
                    <w:left w:val="none" w:sz="0" w:space="0" w:color="auto"/>
                    <w:bottom w:val="none" w:sz="0" w:space="0" w:color="auto"/>
                    <w:right w:val="none" w:sz="0" w:space="0" w:color="auto"/>
                  </w:divBdr>
                  <w:divsChild>
                    <w:div w:id="300161308">
                      <w:marLeft w:val="0"/>
                      <w:marRight w:val="0"/>
                      <w:marTop w:val="0"/>
                      <w:marBottom w:val="0"/>
                      <w:divBdr>
                        <w:top w:val="none" w:sz="0" w:space="0" w:color="auto"/>
                        <w:left w:val="none" w:sz="0" w:space="0" w:color="auto"/>
                        <w:bottom w:val="none" w:sz="0" w:space="0" w:color="auto"/>
                        <w:right w:val="none" w:sz="0" w:space="0" w:color="auto"/>
                      </w:divBdr>
                      <w:divsChild>
                        <w:div w:id="1835752915">
                          <w:marLeft w:val="0"/>
                          <w:marRight w:val="0"/>
                          <w:marTop w:val="0"/>
                          <w:marBottom w:val="0"/>
                          <w:divBdr>
                            <w:top w:val="none" w:sz="0" w:space="0" w:color="auto"/>
                            <w:left w:val="none" w:sz="0" w:space="0" w:color="auto"/>
                            <w:bottom w:val="none" w:sz="0" w:space="0" w:color="auto"/>
                            <w:right w:val="none" w:sz="0" w:space="0" w:color="auto"/>
                          </w:divBdr>
                          <w:divsChild>
                            <w:div w:id="1942839746">
                              <w:marLeft w:val="0"/>
                              <w:marRight w:val="0"/>
                              <w:marTop w:val="0"/>
                              <w:marBottom w:val="0"/>
                              <w:divBdr>
                                <w:top w:val="none" w:sz="0" w:space="0" w:color="auto"/>
                                <w:left w:val="none" w:sz="0" w:space="0" w:color="auto"/>
                                <w:bottom w:val="none" w:sz="0" w:space="0" w:color="auto"/>
                                <w:right w:val="none" w:sz="0" w:space="0" w:color="auto"/>
                              </w:divBdr>
                              <w:divsChild>
                                <w:div w:id="183868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4005032">
          <w:marLeft w:val="0"/>
          <w:marRight w:val="0"/>
          <w:marTop w:val="0"/>
          <w:marBottom w:val="0"/>
          <w:divBdr>
            <w:top w:val="none" w:sz="0" w:space="0" w:color="auto"/>
            <w:left w:val="none" w:sz="0" w:space="0" w:color="auto"/>
            <w:bottom w:val="none" w:sz="0" w:space="0" w:color="auto"/>
            <w:right w:val="none" w:sz="0" w:space="0" w:color="auto"/>
          </w:divBdr>
          <w:divsChild>
            <w:div w:id="1836726364">
              <w:marLeft w:val="0"/>
              <w:marRight w:val="0"/>
              <w:marTop w:val="0"/>
              <w:marBottom w:val="0"/>
              <w:divBdr>
                <w:top w:val="none" w:sz="0" w:space="0" w:color="auto"/>
                <w:left w:val="none" w:sz="0" w:space="0" w:color="auto"/>
                <w:bottom w:val="none" w:sz="0" w:space="0" w:color="auto"/>
                <w:right w:val="none" w:sz="0" w:space="0" w:color="auto"/>
              </w:divBdr>
              <w:divsChild>
                <w:div w:id="899365394">
                  <w:marLeft w:val="0"/>
                  <w:marRight w:val="0"/>
                  <w:marTop w:val="0"/>
                  <w:marBottom w:val="0"/>
                  <w:divBdr>
                    <w:top w:val="none" w:sz="0" w:space="0" w:color="auto"/>
                    <w:left w:val="none" w:sz="0" w:space="0" w:color="auto"/>
                    <w:bottom w:val="none" w:sz="0" w:space="0" w:color="auto"/>
                    <w:right w:val="none" w:sz="0" w:space="0" w:color="auto"/>
                  </w:divBdr>
                  <w:divsChild>
                    <w:div w:id="2103255140">
                      <w:marLeft w:val="0"/>
                      <w:marRight w:val="0"/>
                      <w:marTop w:val="0"/>
                      <w:marBottom w:val="0"/>
                      <w:divBdr>
                        <w:top w:val="none" w:sz="0" w:space="0" w:color="auto"/>
                        <w:left w:val="none" w:sz="0" w:space="0" w:color="auto"/>
                        <w:bottom w:val="none" w:sz="0" w:space="0" w:color="auto"/>
                        <w:right w:val="none" w:sz="0" w:space="0" w:color="auto"/>
                      </w:divBdr>
                      <w:divsChild>
                        <w:div w:id="962926170">
                          <w:marLeft w:val="0"/>
                          <w:marRight w:val="0"/>
                          <w:marTop w:val="0"/>
                          <w:marBottom w:val="0"/>
                          <w:divBdr>
                            <w:top w:val="none" w:sz="0" w:space="0" w:color="auto"/>
                            <w:left w:val="none" w:sz="0" w:space="0" w:color="auto"/>
                            <w:bottom w:val="none" w:sz="0" w:space="0" w:color="auto"/>
                            <w:right w:val="none" w:sz="0" w:space="0" w:color="auto"/>
                          </w:divBdr>
                        </w:div>
                      </w:divsChild>
                    </w:div>
                    <w:div w:id="1724063073">
                      <w:marLeft w:val="0"/>
                      <w:marRight w:val="0"/>
                      <w:marTop w:val="0"/>
                      <w:marBottom w:val="0"/>
                      <w:divBdr>
                        <w:top w:val="none" w:sz="0" w:space="0" w:color="auto"/>
                        <w:left w:val="none" w:sz="0" w:space="0" w:color="auto"/>
                        <w:bottom w:val="none" w:sz="0" w:space="0" w:color="auto"/>
                        <w:right w:val="none" w:sz="0" w:space="0" w:color="auto"/>
                      </w:divBdr>
                      <w:divsChild>
                        <w:div w:id="248855252">
                          <w:marLeft w:val="0"/>
                          <w:marRight w:val="0"/>
                          <w:marTop w:val="0"/>
                          <w:marBottom w:val="0"/>
                          <w:divBdr>
                            <w:top w:val="none" w:sz="0" w:space="0" w:color="auto"/>
                            <w:left w:val="none" w:sz="0" w:space="0" w:color="auto"/>
                            <w:bottom w:val="none" w:sz="0" w:space="0" w:color="auto"/>
                            <w:right w:val="none" w:sz="0" w:space="0" w:color="auto"/>
                          </w:divBdr>
                          <w:divsChild>
                            <w:div w:id="158827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7468472">
          <w:marLeft w:val="0"/>
          <w:marRight w:val="0"/>
          <w:marTop w:val="0"/>
          <w:marBottom w:val="0"/>
          <w:divBdr>
            <w:top w:val="none" w:sz="0" w:space="0" w:color="auto"/>
            <w:left w:val="none" w:sz="0" w:space="0" w:color="auto"/>
            <w:bottom w:val="none" w:sz="0" w:space="0" w:color="auto"/>
            <w:right w:val="none" w:sz="0" w:space="0" w:color="auto"/>
          </w:divBdr>
          <w:divsChild>
            <w:div w:id="1696227213">
              <w:marLeft w:val="0"/>
              <w:marRight w:val="0"/>
              <w:marTop w:val="0"/>
              <w:marBottom w:val="0"/>
              <w:divBdr>
                <w:top w:val="none" w:sz="0" w:space="0" w:color="auto"/>
                <w:left w:val="none" w:sz="0" w:space="0" w:color="auto"/>
                <w:bottom w:val="none" w:sz="0" w:space="0" w:color="auto"/>
                <w:right w:val="none" w:sz="0" w:space="0" w:color="auto"/>
              </w:divBdr>
              <w:divsChild>
                <w:div w:id="2034502182">
                  <w:marLeft w:val="0"/>
                  <w:marRight w:val="0"/>
                  <w:marTop w:val="0"/>
                  <w:marBottom w:val="0"/>
                  <w:divBdr>
                    <w:top w:val="none" w:sz="0" w:space="0" w:color="auto"/>
                    <w:left w:val="none" w:sz="0" w:space="0" w:color="auto"/>
                    <w:bottom w:val="none" w:sz="0" w:space="0" w:color="auto"/>
                    <w:right w:val="none" w:sz="0" w:space="0" w:color="auto"/>
                  </w:divBdr>
                  <w:divsChild>
                    <w:div w:id="675495303">
                      <w:marLeft w:val="0"/>
                      <w:marRight w:val="0"/>
                      <w:marTop w:val="0"/>
                      <w:marBottom w:val="0"/>
                      <w:divBdr>
                        <w:top w:val="none" w:sz="0" w:space="0" w:color="auto"/>
                        <w:left w:val="none" w:sz="0" w:space="0" w:color="auto"/>
                        <w:bottom w:val="none" w:sz="0" w:space="0" w:color="auto"/>
                        <w:right w:val="none" w:sz="0" w:space="0" w:color="auto"/>
                      </w:divBdr>
                      <w:divsChild>
                        <w:div w:id="1594631839">
                          <w:marLeft w:val="0"/>
                          <w:marRight w:val="0"/>
                          <w:marTop w:val="0"/>
                          <w:marBottom w:val="0"/>
                          <w:divBdr>
                            <w:top w:val="none" w:sz="0" w:space="0" w:color="auto"/>
                            <w:left w:val="none" w:sz="0" w:space="0" w:color="auto"/>
                            <w:bottom w:val="none" w:sz="0" w:space="0" w:color="auto"/>
                            <w:right w:val="none" w:sz="0" w:space="0" w:color="auto"/>
                          </w:divBdr>
                          <w:divsChild>
                            <w:div w:id="328674897">
                              <w:marLeft w:val="0"/>
                              <w:marRight w:val="0"/>
                              <w:marTop w:val="0"/>
                              <w:marBottom w:val="0"/>
                              <w:divBdr>
                                <w:top w:val="none" w:sz="0" w:space="0" w:color="auto"/>
                                <w:left w:val="none" w:sz="0" w:space="0" w:color="auto"/>
                                <w:bottom w:val="none" w:sz="0" w:space="0" w:color="auto"/>
                                <w:right w:val="none" w:sz="0" w:space="0" w:color="auto"/>
                              </w:divBdr>
                              <w:divsChild>
                                <w:div w:id="6889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4032477">
          <w:marLeft w:val="0"/>
          <w:marRight w:val="0"/>
          <w:marTop w:val="0"/>
          <w:marBottom w:val="0"/>
          <w:divBdr>
            <w:top w:val="none" w:sz="0" w:space="0" w:color="auto"/>
            <w:left w:val="none" w:sz="0" w:space="0" w:color="auto"/>
            <w:bottom w:val="none" w:sz="0" w:space="0" w:color="auto"/>
            <w:right w:val="none" w:sz="0" w:space="0" w:color="auto"/>
          </w:divBdr>
          <w:divsChild>
            <w:div w:id="1050299066">
              <w:marLeft w:val="0"/>
              <w:marRight w:val="0"/>
              <w:marTop w:val="0"/>
              <w:marBottom w:val="0"/>
              <w:divBdr>
                <w:top w:val="none" w:sz="0" w:space="0" w:color="auto"/>
                <w:left w:val="none" w:sz="0" w:space="0" w:color="auto"/>
                <w:bottom w:val="none" w:sz="0" w:space="0" w:color="auto"/>
                <w:right w:val="none" w:sz="0" w:space="0" w:color="auto"/>
              </w:divBdr>
              <w:divsChild>
                <w:div w:id="587539467">
                  <w:marLeft w:val="0"/>
                  <w:marRight w:val="0"/>
                  <w:marTop w:val="0"/>
                  <w:marBottom w:val="0"/>
                  <w:divBdr>
                    <w:top w:val="none" w:sz="0" w:space="0" w:color="auto"/>
                    <w:left w:val="none" w:sz="0" w:space="0" w:color="auto"/>
                    <w:bottom w:val="none" w:sz="0" w:space="0" w:color="auto"/>
                    <w:right w:val="none" w:sz="0" w:space="0" w:color="auto"/>
                  </w:divBdr>
                  <w:divsChild>
                    <w:div w:id="47849275">
                      <w:marLeft w:val="0"/>
                      <w:marRight w:val="0"/>
                      <w:marTop w:val="0"/>
                      <w:marBottom w:val="0"/>
                      <w:divBdr>
                        <w:top w:val="none" w:sz="0" w:space="0" w:color="auto"/>
                        <w:left w:val="none" w:sz="0" w:space="0" w:color="auto"/>
                        <w:bottom w:val="none" w:sz="0" w:space="0" w:color="auto"/>
                        <w:right w:val="none" w:sz="0" w:space="0" w:color="auto"/>
                      </w:divBdr>
                      <w:divsChild>
                        <w:div w:id="2024164207">
                          <w:marLeft w:val="0"/>
                          <w:marRight w:val="0"/>
                          <w:marTop w:val="0"/>
                          <w:marBottom w:val="0"/>
                          <w:divBdr>
                            <w:top w:val="none" w:sz="0" w:space="0" w:color="auto"/>
                            <w:left w:val="none" w:sz="0" w:space="0" w:color="auto"/>
                            <w:bottom w:val="none" w:sz="0" w:space="0" w:color="auto"/>
                            <w:right w:val="none" w:sz="0" w:space="0" w:color="auto"/>
                          </w:divBdr>
                          <w:divsChild>
                            <w:div w:id="178133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0742675">
      <w:bodyDiv w:val="1"/>
      <w:marLeft w:val="0"/>
      <w:marRight w:val="0"/>
      <w:marTop w:val="0"/>
      <w:marBottom w:val="0"/>
      <w:divBdr>
        <w:top w:val="none" w:sz="0" w:space="0" w:color="auto"/>
        <w:left w:val="none" w:sz="0" w:space="0" w:color="auto"/>
        <w:bottom w:val="none" w:sz="0" w:space="0" w:color="auto"/>
        <w:right w:val="none" w:sz="0" w:space="0" w:color="auto"/>
      </w:divBdr>
    </w:div>
    <w:div w:id="1409114372">
      <w:bodyDiv w:val="1"/>
      <w:marLeft w:val="0"/>
      <w:marRight w:val="0"/>
      <w:marTop w:val="0"/>
      <w:marBottom w:val="0"/>
      <w:divBdr>
        <w:top w:val="none" w:sz="0" w:space="0" w:color="auto"/>
        <w:left w:val="none" w:sz="0" w:space="0" w:color="auto"/>
        <w:bottom w:val="none" w:sz="0" w:space="0" w:color="auto"/>
        <w:right w:val="none" w:sz="0" w:space="0" w:color="auto"/>
      </w:divBdr>
    </w:div>
    <w:div w:id="171044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D6ED8-08AD-EE48-9265-9EC1F94D3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2991</Words>
  <Characters>17049</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2025-12-15T18:04:00Z</dcterms:created>
  <dcterms:modified xsi:type="dcterms:W3CDTF">2025-12-15T18:04:00Z</dcterms:modified>
</cp:coreProperties>
</file>