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5249" w:rsidRDefault="00305249"/>
    <w:p w:rsidR="008022AC" w:rsidRPr="008F4CF8" w:rsidRDefault="008022AC" w:rsidP="00305249">
      <w:pPr>
        <w:jc w:val="center"/>
        <w:rPr>
          <w:rFonts w:ascii="Arial" w:hAnsi="Arial" w:cs="Arial"/>
          <w:u w:val="single"/>
        </w:rPr>
      </w:pPr>
      <w:r w:rsidRPr="008F4CF8">
        <w:rPr>
          <w:rFonts w:ascii="Arial" w:hAnsi="Arial" w:cs="Arial"/>
          <w:u w:val="single"/>
        </w:rPr>
        <w:t>EAEE5007C</w:t>
      </w:r>
    </w:p>
    <w:p w:rsidR="00305249" w:rsidRDefault="00305249" w:rsidP="00305249">
      <w:pPr>
        <w:jc w:val="center"/>
        <w:rPr>
          <w:rFonts w:ascii="Arial" w:hAnsi="Arial" w:cs="Arial"/>
          <w:u w:val="single"/>
        </w:rPr>
      </w:pPr>
      <w:r w:rsidRPr="008F4CF8">
        <w:rPr>
          <w:rFonts w:ascii="Arial" w:hAnsi="Arial" w:cs="Arial"/>
          <w:u w:val="single"/>
        </w:rPr>
        <w:t>Reflection on Early Years Provision</w:t>
      </w:r>
    </w:p>
    <w:p w:rsidR="00436C59" w:rsidRPr="008F4CF8" w:rsidRDefault="00436C59" w:rsidP="00305249">
      <w:pPr>
        <w:jc w:val="center"/>
        <w:rPr>
          <w:rFonts w:ascii="Arial" w:hAnsi="Arial" w:cs="Arial"/>
          <w:u w:val="single"/>
        </w:rPr>
      </w:pPr>
      <w:r>
        <w:rPr>
          <w:rFonts w:ascii="Arial" w:hAnsi="Arial" w:cs="Arial"/>
          <w:u w:val="single"/>
        </w:rPr>
        <w:t>1601731</w:t>
      </w:r>
    </w:p>
    <w:p w:rsidR="00A178FE" w:rsidRPr="008F4CF8" w:rsidRDefault="00305249" w:rsidP="002D7F9F">
      <w:pPr>
        <w:jc w:val="center"/>
        <w:rPr>
          <w:rFonts w:ascii="Arial" w:hAnsi="Arial" w:cs="Arial"/>
          <w:u w:val="single"/>
        </w:rPr>
      </w:pPr>
      <w:r w:rsidRPr="008F4CF8">
        <w:rPr>
          <w:rFonts w:ascii="Arial" w:hAnsi="Arial" w:cs="Arial"/>
          <w:u w:val="single"/>
        </w:rPr>
        <w:t>Submission 16/06/19</w:t>
      </w:r>
    </w:p>
    <w:p w:rsidR="00A178FE" w:rsidRDefault="00A178FE"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2D7F9F" w:rsidRDefault="002D7F9F" w:rsidP="00463933"/>
    <w:p w:rsidR="008F4CF8" w:rsidRDefault="008F4CF8" w:rsidP="00463933"/>
    <w:p w:rsidR="002D7F9F" w:rsidRDefault="002D7F9F" w:rsidP="00463933"/>
    <w:p w:rsidR="002D7F9F" w:rsidRDefault="002D7F9F" w:rsidP="00463933"/>
    <w:p w:rsidR="002D7F9F" w:rsidRDefault="002D7F9F" w:rsidP="00463933"/>
    <w:p w:rsidR="00436C59" w:rsidRDefault="00436C59" w:rsidP="00463933"/>
    <w:p w:rsidR="000D102E" w:rsidRPr="008F4CF8" w:rsidRDefault="00BE3E58" w:rsidP="00BE3E58">
      <w:pPr>
        <w:tabs>
          <w:tab w:val="left" w:pos="1775"/>
          <w:tab w:val="center" w:pos="4513"/>
        </w:tabs>
        <w:rPr>
          <w:rFonts w:ascii="Arial" w:hAnsi="Arial" w:cs="Arial"/>
          <w:u w:val="single"/>
        </w:rPr>
      </w:pPr>
      <w:r w:rsidRPr="00BE3E58">
        <w:lastRenderedPageBreak/>
        <w:tab/>
      </w:r>
      <w:r w:rsidRPr="00BE3E58">
        <w:tab/>
      </w:r>
      <w:r w:rsidR="00A178FE" w:rsidRPr="008F4CF8">
        <w:rPr>
          <w:rFonts w:ascii="Arial" w:hAnsi="Arial" w:cs="Arial"/>
          <w:u w:val="single"/>
        </w:rPr>
        <w:t xml:space="preserve">Element 2: </w:t>
      </w:r>
      <w:r w:rsidR="00305249" w:rsidRPr="008F4CF8">
        <w:rPr>
          <w:rFonts w:ascii="Arial" w:hAnsi="Arial" w:cs="Arial"/>
          <w:u w:val="single"/>
        </w:rPr>
        <w:t>Reflective Log</w:t>
      </w:r>
      <w:bookmarkStart w:id="0" w:name="cysill"/>
      <w:bookmarkEnd w:id="0"/>
    </w:p>
    <w:tbl>
      <w:tblPr>
        <w:tblStyle w:val="TableGrid"/>
        <w:tblW w:w="0" w:type="auto"/>
        <w:tblLook w:val="04A0" w:firstRow="1" w:lastRow="0" w:firstColumn="1" w:lastColumn="0" w:noHBand="0" w:noVBand="1"/>
      </w:tblPr>
      <w:tblGrid>
        <w:gridCol w:w="9016"/>
      </w:tblGrid>
      <w:tr w:rsidR="000D102E" w:rsidTr="000D102E">
        <w:tc>
          <w:tcPr>
            <w:tcW w:w="9016" w:type="dxa"/>
            <w:tcBorders>
              <w:top w:val="single" w:sz="4" w:space="0" w:color="auto"/>
              <w:left w:val="single" w:sz="4" w:space="0" w:color="auto"/>
              <w:bottom w:val="single" w:sz="4" w:space="0" w:color="auto"/>
              <w:right w:val="single" w:sz="4" w:space="0" w:color="auto"/>
            </w:tcBorders>
            <w:hideMark/>
          </w:tcPr>
          <w:p w:rsidR="000D102E" w:rsidRDefault="000D102E" w:rsidP="00B3294C">
            <w:pPr>
              <w:rPr>
                <w:rFonts w:ascii="Arial" w:hAnsi="Arial" w:cs="Arial"/>
              </w:rPr>
            </w:pPr>
            <w:r>
              <w:rPr>
                <w:rFonts w:ascii="Arial" w:hAnsi="Arial" w:cs="Arial"/>
              </w:rPr>
              <w:t>Bri</w:t>
            </w:r>
            <w:r w:rsidR="00B3294C">
              <w:rPr>
                <w:rFonts w:ascii="Arial" w:hAnsi="Arial" w:cs="Arial"/>
              </w:rPr>
              <w:t xml:space="preserve">ef description of the activity </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0D102E" w:rsidRDefault="00260F3C">
            <w:pPr>
              <w:rPr>
                <w:rFonts w:ascii="Arial" w:hAnsi="Arial" w:cs="Arial"/>
              </w:rPr>
            </w:pPr>
            <w:r>
              <w:rPr>
                <w:rFonts w:ascii="Arial" w:hAnsi="Arial" w:cs="Arial"/>
              </w:rPr>
              <w:t>Demonstrated</w:t>
            </w:r>
            <w:r w:rsidR="005E7755">
              <w:rPr>
                <w:rFonts w:ascii="Arial" w:hAnsi="Arial" w:cs="Arial"/>
              </w:rPr>
              <w:t xml:space="preserve"> by a practitioner</w:t>
            </w:r>
            <w:r>
              <w:rPr>
                <w:rFonts w:ascii="Arial" w:hAnsi="Arial" w:cs="Arial"/>
              </w:rPr>
              <w:t xml:space="preserve"> to a group of 5 children </w:t>
            </w:r>
            <w:r w:rsidR="005E7755">
              <w:rPr>
                <w:rFonts w:ascii="Arial" w:hAnsi="Arial" w:cs="Arial"/>
              </w:rPr>
              <w:t>(</w:t>
            </w:r>
            <w:r>
              <w:rPr>
                <w:rFonts w:ascii="Arial" w:hAnsi="Arial" w:cs="Arial"/>
              </w:rPr>
              <w:t>4/5 years</w:t>
            </w:r>
            <w:r w:rsidR="005E7755">
              <w:rPr>
                <w:rFonts w:ascii="Arial" w:hAnsi="Arial" w:cs="Arial"/>
              </w:rPr>
              <w:t>)</w:t>
            </w:r>
            <w:r>
              <w:rPr>
                <w:rFonts w:ascii="Arial" w:hAnsi="Arial" w:cs="Arial"/>
              </w:rPr>
              <w:t xml:space="preserve"> then carried out individually</w:t>
            </w:r>
            <w:r w:rsidR="005E7755">
              <w:rPr>
                <w:rFonts w:ascii="Arial" w:hAnsi="Arial" w:cs="Arial"/>
              </w:rPr>
              <w:t xml:space="preserve"> by each child</w:t>
            </w:r>
            <w:r>
              <w:rPr>
                <w:rFonts w:ascii="Arial" w:hAnsi="Arial" w:cs="Arial"/>
              </w:rPr>
              <w:t>. Measurement of soil, counting the seeds and</w:t>
            </w:r>
            <w:r w:rsidR="005E7755">
              <w:rPr>
                <w:rFonts w:ascii="Arial" w:hAnsi="Arial" w:cs="Arial"/>
              </w:rPr>
              <w:t xml:space="preserve"> volume of</w:t>
            </w:r>
            <w:r>
              <w:rPr>
                <w:rFonts w:ascii="Arial" w:hAnsi="Arial" w:cs="Arial"/>
              </w:rPr>
              <w:t xml:space="preserve"> water as stated on a task card. Then</w:t>
            </w:r>
            <w:r w:rsidR="005E7755">
              <w:rPr>
                <w:rFonts w:ascii="Arial" w:hAnsi="Arial" w:cs="Arial"/>
              </w:rPr>
              <w:t xml:space="preserve"> </w:t>
            </w:r>
            <w:r>
              <w:rPr>
                <w:rFonts w:ascii="Arial" w:hAnsi="Arial" w:cs="Arial"/>
              </w:rPr>
              <w:t>measuring</w:t>
            </w:r>
            <w:r w:rsidRPr="00260F3C">
              <w:rPr>
                <w:rFonts w:ascii="Arial" w:hAnsi="Arial" w:cs="Arial"/>
              </w:rPr>
              <w:t xml:space="preserve"> the length of the stem as it grows</w:t>
            </w:r>
            <w:r w:rsidR="005E7755">
              <w:rPr>
                <w:rFonts w:ascii="Arial" w:hAnsi="Arial" w:cs="Arial"/>
              </w:rPr>
              <w:t xml:space="preserve"> in the next few weeks</w:t>
            </w:r>
            <w:r w:rsidRPr="00260F3C">
              <w:rPr>
                <w:rFonts w:ascii="Arial" w:hAnsi="Arial" w:cs="Arial"/>
              </w:rPr>
              <w:t>.</w:t>
            </w:r>
          </w:p>
        </w:tc>
      </w:tr>
      <w:tr w:rsidR="000D102E" w:rsidTr="000D102E">
        <w:tc>
          <w:tcPr>
            <w:tcW w:w="9016" w:type="dxa"/>
            <w:tcBorders>
              <w:top w:val="single" w:sz="4" w:space="0" w:color="auto"/>
              <w:left w:val="single" w:sz="4" w:space="0" w:color="auto"/>
              <w:bottom w:val="single" w:sz="4" w:space="0" w:color="auto"/>
              <w:right w:val="single" w:sz="4" w:space="0" w:color="auto"/>
            </w:tcBorders>
            <w:hideMark/>
          </w:tcPr>
          <w:p w:rsidR="000D102E" w:rsidRDefault="000D102E">
            <w:pPr>
              <w:rPr>
                <w:rFonts w:ascii="Arial" w:hAnsi="Arial" w:cs="Arial"/>
              </w:rPr>
            </w:pPr>
            <w:r>
              <w:rPr>
                <w:rFonts w:ascii="Arial" w:hAnsi="Arial" w:cs="Arial"/>
              </w:rPr>
              <w:t>Aim/Objective of the activity</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0D102E" w:rsidRDefault="005E7755">
            <w:pPr>
              <w:rPr>
                <w:rFonts w:ascii="Arial" w:hAnsi="Arial" w:cs="Arial"/>
              </w:rPr>
            </w:pPr>
            <w:r w:rsidRPr="005E7755">
              <w:rPr>
                <w:rFonts w:ascii="Arial" w:hAnsi="Arial" w:cs="Arial"/>
              </w:rPr>
              <w:t>The aim of the activity is to implement mathematics</w:t>
            </w:r>
            <w:r>
              <w:t xml:space="preserve"> </w:t>
            </w:r>
            <w:r w:rsidRPr="005E7755">
              <w:rPr>
                <w:rFonts w:ascii="Arial" w:hAnsi="Arial" w:cs="Arial"/>
              </w:rPr>
              <w:t>within role play of the tale of Jack and the beanstalk.</w:t>
            </w:r>
            <w:r>
              <w:t xml:space="preserve"> </w:t>
            </w:r>
            <w:r w:rsidR="00D65AA7" w:rsidRPr="00D65AA7">
              <w:rPr>
                <w:rFonts w:ascii="Arial" w:hAnsi="Arial" w:cs="Arial"/>
              </w:rPr>
              <w:t>Including mathematics within the activity</w:t>
            </w:r>
            <w:r w:rsidR="00D65AA7">
              <w:t xml:space="preserve"> </w:t>
            </w:r>
            <w:r w:rsidR="00D65AA7">
              <w:rPr>
                <w:rFonts w:ascii="Arial" w:hAnsi="Arial" w:cs="Arial"/>
              </w:rPr>
              <w:t xml:space="preserve">supports the learning outcomes of mathematical development within the Foundation Phase outcomes supporting the Literacy and Numeracy Framework (Welsh Government, 2015). Therefore, using </w:t>
            </w:r>
            <w:proofErr w:type="gramStart"/>
            <w:r w:rsidR="00D65AA7">
              <w:rPr>
                <w:rFonts w:ascii="Arial" w:hAnsi="Arial" w:cs="Arial"/>
              </w:rPr>
              <w:t>various equipment</w:t>
            </w:r>
            <w:proofErr w:type="gramEnd"/>
            <w:r w:rsidR="0055361C">
              <w:rPr>
                <w:rFonts w:ascii="Arial" w:hAnsi="Arial" w:cs="Arial"/>
              </w:rPr>
              <w:t xml:space="preserve"> during the activity</w:t>
            </w:r>
            <w:r w:rsidR="00D65AA7">
              <w:rPr>
                <w:rFonts w:ascii="Arial" w:hAnsi="Arial" w:cs="Arial"/>
              </w:rPr>
              <w:t xml:space="preserve"> meets</w:t>
            </w:r>
            <w:r w:rsidR="0055361C">
              <w:rPr>
                <w:rFonts w:ascii="Arial" w:hAnsi="Arial" w:cs="Arial"/>
              </w:rPr>
              <w:t xml:space="preserve"> the outcomes of</w:t>
            </w:r>
            <w:r w:rsidR="00D65AA7">
              <w:rPr>
                <w:rFonts w:ascii="Arial" w:hAnsi="Arial" w:cs="Arial"/>
              </w:rPr>
              <w:t xml:space="preserve"> reception age children to develop reasoning, and counting the measurements to enhance upon number skills (Welsh Government, 2015). T</w:t>
            </w:r>
            <w:r w:rsidRPr="005E7755">
              <w:rPr>
                <w:rFonts w:ascii="Arial" w:hAnsi="Arial" w:cs="Arial"/>
              </w:rPr>
              <w:t>he activity is aimed to demonstrate mathematical concepts to children that can relate to real life scenarios</w:t>
            </w:r>
            <w:r>
              <w:rPr>
                <w:rFonts w:ascii="Arial" w:hAnsi="Arial" w:cs="Arial"/>
              </w:rPr>
              <w:t xml:space="preserve"> enabling </w:t>
            </w:r>
            <w:r w:rsidR="009D3304">
              <w:rPr>
                <w:rFonts w:ascii="Arial" w:hAnsi="Arial" w:cs="Arial"/>
              </w:rPr>
              <w:t>opportunities</w:t>
            </w:r>
            <w:r>
              <w:rPr>
                <w:rFonts w:ascii="Arial" w:hAnsi="Arial" w:cs="Arial"/>
              </w:rPr>
              <w:t xml:space="preserve"> to become independent (Welsh Government, 2015)</w:t>
            </w:r>
            <w:r w:rsidRPr="005E7755">
              <w:rPr>
                <w:rFonts w:ascii="Arial" w:hAnsi="Arial" w:cs="Arial"/>
              </w:rPr>
              <w:t>.</w:t>
            </w:r>
          </w:p>
        </w:tc>
      </w:tr>
      <w:tr w:rsidR="000D102E" w:rsidTr="000D102E">
        <w:tc>
          <w:tcPr>
            <w:tcW w:w="9016" w:type="dxa"/>
            <w:tcBorders>
              <w:top w:val="single" w:sz="4" w:space="0" w:color="auto"/>
              <w:left w:val="single" w:sz="4" w:space="0" w:color="auto"/>
              <w:bottom w:val="single" w:sz="4" w:space="0" w:color="auto"/>
              <w:right w:val="single" w:sz="4" w:space="0" w:color="auto"/>
            </w:tcBorders>
            <w:hideMark/>
          </w:tcPr>
          <w:p w:rsidR="000D102E" w:rsidRDefault="000D102E">
            <w:pPr>
              <w:rPr>
                <w:rFonts w:ascii="Arial" w:hAnsi="Arial" w:cs="Arial"/>
              </w:rPr>
            </w:pPr>
            <w:r>
              <w:rPr>
                <w:rFonts w:ascii="Arial" w:hAnsi="Arial" w:cs="Arial"/>
              </w:rPr>
              <w:t>Your role</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577378" w:rsidRDefault="008A5C51">
            <w:pPr>
              <w:rPr>
                <w:rFonts w:ascii="Arial" w:hAnsi="Arial" w:cs="Arial"/>
              </w:rPr>
            </w:pPr>
            <w:r>
              <w:rPr>
                <w:rFonts w:ascii="Arial" w:hAnsi="Arial" w:cs="Arial"/>
              </w:rPr>
              <w:t xml:space="preserve">Firstly, my role as the practitioner of the activity was to plan and prepare a relevant activity suitable for the age and abilities of the children. As a result from this, the role I carried out was to lead the activity for the class and other members of staff when it was being carried out. A clear demonstration of the activity was carried out </w:t>
            </w:r>
            <w:r w:rsidR="00C8724A">
              <w:rPr>
                <w:rFonts w:ascii="Arial" w:hAnsi="Arial" w:cs="Arial"/>
              </w:rPr>
              <w:t>with also a clear voice to ensure good communication with eye contact to ensure all the children attention.</w:t>
            </w:r>
            <w:r w:rsidR="002402C7">
              <w:rPr>
                <w:rFonts w:ascii="Arial" w:hAnsi="Arial" w:cs="Arial"/>
              </w:rPr>
              <w:t xml:space="preserve"> Another </w:t>
            </w:r>
            <w:r w:rsidR="00C44370">
              <w:rPr>
                <w:rFonts w:ascii="Arial" w:hAnsi="Arial" w:cs="Arial"/>
              </w:rPr>
              <w:t xml:space="preserve">essential role I carried out is </w:t>
            </w:r>
            <w:r w:rsidR="002402C7">
              <w:rPr>
                <w:rFonts w:ascii="Arial" w:hAnsi="Arial" w:cs="Arial"/>
              </w:rPr>
              <w:t>a</w:t>
            </w:r>
            <w:r w:rsidR="00577378">
              <w:rPr>
                <w:rFonts w:ascii="Arial" w:hAnsi="Arial" w:cs="Arial"/>
              </w:rPr>
              <w:t>ssist</w:t>
            </w:r>
            <w:r w:rsidR="00C44370">
              <w:rPr>
                <w:rFonts w:ascii="Arial" w:hAnsi="Arial" w:cs="Arial"/>
              </w:rPr>
              <w:t>ing t</w:t>
            </w:r>
            <w:r w:rsidR="00577378">
              <w:rPr>
                <w:rFonts w:ascii="Arial" w:hAnsi="Arial" w:cs="Arial"/>
              </w:rPr>
              <w:t xml:space="preserve">he children </w:t>
            </w:r>
            <w:r w:rsidR="00C44370">
              <w:rPr>
                <w:rFonts w:ascii="Arial" w:hAnsi="Arial" w:cs="Arial"/>
              </w:rPr>
              <w:t xml:space="preserve">in their learning, promoting </w:t>
            </w:r>
            <w:r w:rsidR="006C6CF1">
              <w:rPr>
                <w:rFonts w:ascii="Arial" w:hAnsi="Arial" w:cs="Arial"/>
              </w:rPr>
              <w:t>independence</w:t>
            </w:r>
            <w:r w:rsidR="00C44370">
              <w:rPr>
                <w:rFonts w:ascii="Arial" w:hAnsi="Arial" w:cs="Arial"/>
              </w:rPr>
              <w:t xml:space="preserve">. While doing this, throughout the activity I also repetitively displayed aspects of </w:t>
            </w:r>
            <w:r w:rsidR="00E34114">
              <w:rPr>
                <w:rFonts w:ascii="Arial" w:hAnsi="Arial" w:cs="Arial"/>
              </w:rPr>
              <w:t>sustained shared t</w:t>
            </w:r>
            <w:r w:rsidR="00577378">
              <w:rPr>
                <w:rFonts w:ascii="Arial" w:hAnsi="Arial" w:cs="Arial"/>
              </w:rPr>
              <w:t>hinking</w:t>
            </w:r>
            <w:r w:rsidR="00C44370">
              <w:rPr>
                <w:rFonts w:ascii="Arial" w:hAnsi="Arial" w:cs="Arial"/>
              </w:rPr>
              <w:t xml:space="preserve"> in order to stimulate the children’s thought processes to enable them to think about their actions and learning. </w:t>
            </w:r>
          </w:p>
        </w:tc>
      </w:tr>
      <w:tr w:rsidR="000D102E" w:rsidTr="000D102E">
        <w:tc>
          <w:tcPr>
            <w:tcW w:w="9016" w:type="dxa"/>
            <w:tcBorders>
              <w:top w:val="single" w:sz="4" w:space="0" w:color="auto"/>
              <w:left w:val="single" w:sz="4" w:space="0" w:color="auto"/>
              <w:bottom w:val="single" w:sz="4" w:space="0" w:color="auto"/>
              <w:right w:val="single" w:sz="4" w:space="0" w:color="auto"/>
            </w:tcBorders>
            <w:hideMark/>
          </w:tcPr>
          <w:p w:rsidR="000D102E" w:rsidRDefault="000D102E">
            <w:pPr>
              <w:rPr>
                <w:rFonts w:ascii="Arial" w:hAnsi="Arial" w:cs="Arial"/>
              </w:rPr>
            </w:pPr>
            <w:r>
              <w:rPr>
                <w:rFonts w:ascii="Arial" w:hAnsi="Arial" w:cs="Arial"/>
              </w:rPr>
              <w:t>Positive aspects – why?</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8C1A57" w:rsidRDefault="00E34114">
            <w:pPr>
              <w:rPr>
                <w:rFonts w:ascii="Arial" w:hAnsi="Arial" w:cs="Arial"/>
              </w:rPr>
            </w:pPr>
            <w:r>
              <w:rPr>
                <w:rFonts w:ascii="Arial" w:hAnsi="Arial" w:cs="Arial"/>
              </w:rPr>
              <w:t>Demonst</w:t>
            </w:r>
            <w:r w:rsidR="00C8724A">
              <w:rPr>
                <w:rFonts w:ascii="Arial" w:hAnsi="Arial" w:cs="Arial"/>
              </w:rPr>
              <w:t>rat</w:t>
            </w:r>
            <w:r>
              <w:rPr>
                <w:rFonts w:ascii="Arial" w:hAnsi="Arial" w:cs="Arial"/>
              </w:rPr>
              <w:t>ing the ac</w:t>
            </w:r>
            <w:r w:rsidR="008F4CF8">
              <w:rPr>
                <w:rFonts w:ascii="Arial" w:hAnsi="Arial" w:cs="Arial"/>
              </w:rPr>
              <w:t xml:space="preserve">tivity for children to observe </w:t>
            </w:r>
            <w:r>
              <w:rPr>
                <w:rFonts w:ascii="Arial" w:hAnsi="Arial" w:cs="Arial"/>
              </w:rPr>
              <w:t xml:space="preserve">then allowing them to actively do the activity independently </w:t>
            </w:r>
            <w:r w:rsidR="008F4CF8">
              <w:rPr>
                <w:rFonts w:ascii="Arial" w:hAnsi="Arial" w:cs="Arial"/>
              </w:rPr>
              <w:t>was a success as they then correctly imitated what they had observed. By clearly demonstrating</w:t>
            </w:r>
            <w:r w:rsidR="008C1A57" w:rsidRPr="008C1A57">
              <w:rPr>
                <w:rFonts w:ascii="Arial" w:hAnsi="Arial" w:cs="Arial"/>
              </w:rPr>
              <w:t xml:space="preserve"> the activity </w:t>
            </w:r>
            <w:r w:rsidR="008F4CF8">
              <w:rPr>
                <w:rFonts w:ascii="Arial" w:hAnsi="Arial" w:cs="Arial"/>
              </w:rPr>
              <w:t xml:space="preserve">it allowed the </w:t>
            </w:r>
            <w:r w:rsidR="008C1A57" w:rsidRPr="008C1A57">
              <w:rPr>
                <w:rFonts w:ascii="Arial" w:hAnsi="Arial" w:cs="Arial"/>
              </w:rPr>
              <w:t xml:space="preserve">children to see a role model </w:t>
            </w:r>
            <w:r w:rsidR="008F4CF8">
              <w:rPr>
                <w:rFonts w:ascii="Arial" w:hAnsi="Arial" w:cs="Arial"/>
              </w:rPr>
              <w:t xml:space="preserve">carry out the activity </w:t>
            </w:r>
            <w:r w:rsidR="008C1A57" w:rsidRPr="008C1A57">
              <w:rPr>
                <w:rFonts w:ascii="Arial" w:hAnsi="Arial" w:cs="Arial"/>
              </w:rPr>
              <w:t xml:space="preserve">allowing them to </w:t>
            </w:r>
            <w:r w:rsidR="008F4CF8">
              <w:rPr>
                <w:rFonts w:ascii="Arial" w:hAnsi="Arial" w:cs="Arial"/>
              </w:rPr>
              <w:t xml:space="preserve">later </w:t>
            </w:r>
            <w:r w:rsidR="008C1A57" w:rsidRPr="008C1A57">
              <w:rPr>
                <w:rFonts w:ascii="Arial" w:hAnsi="Arial" w:cs="Arial"/>
              </w:rPr>
              <w:t>imitate</w:t>
            </w:r>
            <w:r w:rsidR="008F4CF8">
              <w:rPr>
                <w:rFonts w:ascii="Arial" w:hAnsi="Arial" w:cs="Arial"/>
              </w:rPr>
              <w:t xml:space="preserve">, following the theory of </w:t>
            </w:r>
            <w:proofErr w:type="spellStart"/>
            <w:r w:rsidR="008F4CF8">
              <w:rPr>
                <w:rFonts w:ascii="Arial" w:hAnsi="Arial" w:cs="Arial"/>
              </w:rPr>
              <w:t>Baundra</w:t>
            </w:r>
            <w:proofErr w:type="spellEnd"/>
            <w:r w:rsidR="008F4CF8">
              <w:rPr>
                <w:rFonts w:ascii="Arial" w:hAnsi="Arial" w:cs="Arial"/>
              </w:rPr>
              <w:t xml:space="preserve"> as he stated that</w:t>
            </w:r>
            <w:r w:rsidR="008C1A57" w:rsidRPr="008C1A57">
              <w:rPr>
                <w:rFonts w:ascii="Arial" w:hAnsi="Arial" w:cs="Arial"/>
              </w:rPr>
              <w:t xml:space="preserve"> children act upon </w:t>
            </w:r>
            <w:r w:rsidR="008F4CF8">
              <w:rPr>
                <w:rFonts w:ascii="Arial" w:hAnsi="Arial" w:cs="Arial"/>
              </w:rPr>
              <w:t xml:space="preserve">imitating the behaviour, actions and language </w:t>
            </w:r>
            <w:r w:rsidR="008C1A57" w:rsidRPr="008C1A57">
              <w:rPr>
                <w:rFonts w:ascii="Arial" w:hAnsi="Arial" w:cs="Arial"/>
              </w:rPr>
              <w:t>(McLeod, 2016).</w:t>
            </w:r>
          </w:p>
          <w:p w:rsidR="008F4CF8" w:rsidRDefault="0070030F">
            <w:pPr>
              <w:rPr>
                <w:rFonts w:ascii="Arial" w:hAnsi="Arial" w:cs="Arial"/>
              </w:rPr>
            </w:pPr>
            <w:r w:rsidRPr="0070030F">
              <w:rPr>
                <w:rFonts w:ascii="Arial" w:hAnsi="Arial" w:cs="Arial"/>
              </w:rPr>
              <w:t>In relation to natural resources the use of soil and water are used to carry out the activity. This can enhance on the children’s sensory skills allowing them to experiment with touch and different feelings of materials.</w:t>
            </w:r>
          </w:p>
          <w:p w:rsidR="000D102E" w:rsidRDefault="00EC3332">
            <w:pPr>
              <w:rPr>
                <w:rFonts w:ascii="Arial" w:hAnsi="Arial" w:cs="Arial"/>
              </w:rPr>
            </w:pPr>
            <w:r>
              <w:rPr>
                <w:rFonts w:ascii="Arial" w:hAnsi="Arial" w:cs="Arial"/>
              </w:rPr>
              <w:t>As the activity is practical, it</w:t>
            </w:r>
            <w:r w:rsidR="0006209A">
              <w:rPr>
                <w:rFonts w:ascii="Arial" w:hAnsi="Arial" w:cs="Arial"/>
              </w:rPr>
              <w:t xml:space="preserve"> would be beneficial to those learners who are kinaesthetic, as it is a </w:t>
            </w:r>
            <w:proofErr w:type="gramStart"/>
            <w:r w:rsidR="0006209A">
              <w:rPr>
                <w:rFonts w:ascii="Arial" w:hAnsi="Arial" w:cs="Arial"/>
              </w:rPr>
              <w:t>hands</w:t>
            </w:r>
            <w:proofErr w:type="gramEnd"/>
            <w:r w:rsidR="0006209A">
              <w:rPr>
                <w:rFonts w:ascii="Arial" w:hAnsi="Arial" w:cs="Arial"/>
              </w:rPr>
              <w:t xml:space="preserve"> on activity form of learning enabling children to learn as they go and carry the activity out (VARK, 2019). </w:t>
            </w:r>
            <w:r>
              <w:rPr>
                <w:rFonts w:ascii="Arial" w:hAnsi="Arial" w:cs="Arial"/>
              </w:rPr>
              <w:t>The activity allows</w:t>
            </w:r>
            <w:r w:rsidR="008F4CF8" w:rsidRPr="008F4CF8">
              <w:rPr>
                <w:rFonts w:ascii="Arial" w:hAnsi="Arial" w:cs="Arial"/>
              </w:rPr>
              <w:t xml:space="preserve"> children participate in order to enhance their mathematical skills, communication skills and problem solving skills. Therefore, Piaget theory supports the activity plan as he implied that children learn and develop the most when actively doing, exploring and engaging (McLeod. 2018). As a result from Piaget’s research teaching and learning can be explained from his concept.</w:t>
            </w:r>
          </w:p>
        </w:tc>
      </w:tr>
      <w:tr w:rsidR="000D102E" w:rsidTr="00B3294C">
        <w:trPr>
          <w:trHeight w:val="97"/>
        </w:trPr>
        <w:tc>
          <w:tcPr>
            <w:tcW w:w="9016" w:type="dxa"/>
            <w:tcBorders>
              <w:top w:val="single" w:sz="4" w:space="0" w:color="auto"/>
              <w:left w:val="single" w:sz="4" w:space="0" w:color="auto"/>
              <w:bottom w:val="single" w:sz="4" w:space="0" w:color="auto"/>
              <w:right w:val="single" w:sz="4" w:space="0" w:color="auto"/>
            </w:tcBorders>
            <w:hideMark/>
          </w:tcPr>
          <w:p w:rsidR="000D102E" w:rsidRDefault="000D102E">
            <w:pPr>
              <w:rPr>
                <w:rFonts w:ascii="Arial" w:hAnsi="Arial" w:cs="Arial"/>
              </w:rPr>
            </w:pPr>
            <w:r>
              <w:rPr>
                <w:rFonts w:ascii="Arial" w:hAnsi="Arial" w:cs="Arial"/>
              </w:rPr>
              <w:t>Challenging aspects – why?</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0D102E" w:rsidRDefault="006941FC">
            <w:pPr>
              <w:rPr>
                <w:rFonts w:ascii="Arial" w:hAnsi="Arial" w:cs="Arial"/>
              </w:rPr>
            </w:pPr>
            <w:r>
              <w:rPr>
                <w:rFonts w:ascii="Arial" w:hAnsi="Arial" w:cs="Arial"/>
              </w:rPr>
              <w:t>The c</w:t>
            </w:r>
            <w:r w:rsidR="00E34114">
              <w:rPr>
                <w:rFonts w:ascii="Arial" w:hAnsi="Arial" w:cs="Arial"/>
              </w:rPr>
              <w:t xml:space="preserve">lassroom environment </w:t>
            </w:r>
            <w:r>
              <w:rPr>
                <w:rFonts w:ascii="Arial" w:hAnsi="Arial" w:cs="Arial"/>
              </w:rPr>
              <w:t xml:space="preserve">at times can be a challenging factor due to it being a loud and busy place throughout the day. This then made it difficult for some children to pay </w:t>
            </w:r>
            <w:proofErr w:type="spellStart"/>
            <w:r>
              <w:rPr>
                <w:rFonts w:ascii="Arial" w:hAnsi="Arial" w:cs="Arial"/>
              </w:rPr>
              <w:t>th</w:t>
            </w:r>
            <w:r w:rsidR="00DF629A">
              <w:rPr>
                <w:rFonts w:ascii="Arial" w:hAnsi="Arial" w:cs="Arial"/>
              </w:rPr>
              <w:t>ier</w:t>
            </w:r>
            <w:proofErr w:type="spellEnd"/>
            <w:r>
              <w:rPr>
                <w:rFonts w:ascii="Arial" w:hAnsi="Arial" w:cs="Arial"/>
              </w:rPr>
              <w:t xml:space="preserve"> full attention to me and the participation of the activity to achieve their full potential. </w:t>
            </w:r>
          </w:p>
          <w:p w:rsidR="000D102E" w:rsidRDefault="00E34114">
            <w:pPr>
              <w:rPr>
                <w:rFonts w:ascii="Arial" w:hAnsi="Arial" w:cs="Arial"/>
              </w:rPr>
            </w:pPr>
            <w:r>
              <w:rPr>
                <w:rFonts w:ascii="Arial" w:hAnsi="Arial" w:cs="Arial"/>
              </w:rPr>
              <w:t xml:space="preserve">Timing </w:t>
            </w:r>
            <w:r w:rsidR="00927C42">
              <w:rPr>
                <w:rFonts w:ascii="Arial" w:hAnsi="Arial" w:cs="Arial"/>
              </w:rPr>
              <w:t xml:space="preserve">was a challenging aspect as the activity is carried out with children in groups of 5 and within the class is 30 children. </w:t>
            </w:r>
            <w:r w:rsidR="006941FC">
              <w:rPr>
                <w:rFonts w:ascii="Arial" w:hAnsi="Arial" w:cs="Arial"/>
              </w:rPr>
              <w:t>Th</w:t>
            </w:r>
            <w:r w:rsidR="00927C42">
              <w:rPr>
                <w:rFonts w:ascii="Arial" w:hAnsi="Arial" w:cs="Arial"/>
              </w:rPr>
              <w:t>e activity would last around 20 minutes</w:t>
            </w:r>
            <w:r w:rsidR="006941FC">
              <w:rPr>
                <w:rFonts w:ascii="Arial" w:hAnsi="Arial" w:cs="Arial"/>
              </w:rPr>
              <w:t xml:space="preserve"> </w:t>
            </w:r>
            <w:proofErr w:type="gramStart"/>
            <w:r w:rsidR="006941FC">
              <w:rPr>
                <w:rFonts w:ascii="Arial" w:hAnsi="Arial" w:cs="Arial"/>
              </w:rPr>
              <w:t>therefore,</w:t>
            </w:r>
            <w:proofErr w:type="gramEnd"/>
            <w:r w:rsidR="00927C42">
              <w:rPr>
                <w:rFonts w:ascii="Arial" w:hAnsi="Arial" w:cs="Arial"/>
              </w:rPr>
              <w:t xml:space="preserve"> it was hard to complete all children within a day alongside other activities</w:t>
            </w:r>
            <w:r w:rsidR="006941FC">
              <w:rPr>
                <w:rFonts w:ascii="Arial" w:hAnsi="Arial" w:cs="Arial"/>
              </w:rPr>
              <w:t>,</w:t>
            </w:r>
            <w:r w:rsidR="00927C42">
              <w:rPr>
                <w:rFonts w:ascii="Arial" w:hAnsi="Arial" w:cs="Arial"/>
              </w:rPr>
              <w:t xml:space="preserve"> free play</w:t>
            </w:r>
            <w:r w:rsidR="006941FC">
              <w:rPr>
                <w:rFonts w:ascii="Arial" w:hAnsi="Arial" w:cs="Arial"/>
              </w:rPr>
              <w:t xml:space="preserve"> and the daily school routine</w:t>
            </w:r>
            <w:r w:rsidR="00927C42">
              <w:rPr>
                <w:rFonts w:ascii="Arial" w:hAnsi="Arial" w:cs="Arial"/>
              </w:rPr>
              <w:t xml:space="preserve">. </w:t>
            </w:r>
          </w:p>
        </w:tc>
      </w:tr>
      <w:tr w:rsidR="000D102E" w:rsidTr="000D102E">
        <w:tc>
          <w:tcPr>
            <w:tcW w:w="9016" w:type="dxa"/>
            <w:tcBorders>
              <w:top w:val="single" w:sz="4" w:space="0" w:color="auto"/>
              <w:left w:val="single" w:sz="4" w:space="0" w:color="auto"/>
              <w:bottom w:val="single" w:sz="4" w:space="0" w:color="auto"/>
              <w:right w:val="single" w:sz="4" w:space="0" w:color="auto"/>
            </w:tcBorders>
            <w:hideMark/>
          </w:tcPr>
          <w:p w:rsidR="000D102E" w:rsidRDefault="000D102E" w:rsidP="00B3294C">
            <w:pPr>
              <w:rPr>
                <w:rFonts w:ascii="Arial" w:hAnsi="Arial" w:cs="Arial"/>
              </w:rPr>
            </w:pPr>
            <w:r>
              <w:rPr>
                <w:rFonts w:ascii="Arial" w:hAnsi="Arial" w:cs="Arial"/>
              </w:rPr>
              <w:t>What knowledge was demonstrated?</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617F63" w:rsidRDefault="00617F63">
            <w:pPr>
              <w:rPr>
                <w:rFonts w:ascii="Arial" w:hAnsi="Arial" w:cs="Arial"/>
              </w:rPr>
            </w:pPr>
            <w:r>
              <w:rPr>
                <w:rFonts w:ascii="Arial" w:hAnsi="Arial" w:cs="Arial"/>
              </w:rPr>
              <w:t xml:space="preserve">During discussion within the activity I shared my knowledge of the seeds </w:t>
            </w:r>
            <w:r w:rsidR="00317031">
              <w:rPr>
                <w:rFonts w:ascii="Arial" w:hAnsi="Arial" w:cs="Arial"/>
              </w:rPr>
              <w:t xml:space="preserve">that were used </w:t>
            </w:r>
            <w:r>
              <w:rPr>
                <w:rFonts w:ascii="Arial" w:hAnsi="Arial" w:cs="Arial"/>
              </w:rPr>
              <w:lastRenderedPageBreak/>
              <w:t xml:space="preserve">and the various seeds available that we could have grown. </w:t>
            </w:r>
          </w:p>
          <w:p w:rsidR="000D102E" w:rsidRDefault="00617F63">
            <w:pPr>
              <w:rPr>
                <w:rFonts w:ascii="Arial" w:hAnsi="Arial" w:cs="Arial"/>
              </w:rPr>
            </w:pPr>
            <w:r>
              <w:rPr>
                <w:rFonts w:ascii="Arial" w:hAnsi="Arial" w:cs="Arial"/>
              </w:rPr>
              <w:t xml:space="preserve">Knowledge of measuring the correct resources needed with the equipment </w:t>
            </w:r>
            <w:r w:rsidR="00317031">
              <w:rPr>
                <w:rFonts w:ascii="Arial" w:hAnsi="Arial" w:cs="Arial"/>
              </w:rPr>
              <w:t xml:space="preserve">was also shared to the children. </w:t>
            </w:r>
          </w:p>
          <w:p w:rsidR="000D102E" w:rsidRDefault="008C1A57">
            <w:pPr>
              <w:rPr>
                <w:rFonts w:ascii="Arial" w:hAnsi="Arial" w:cs="Arial"/>
              </w:rPr>
            </w:pPr>
            <w:r>
              <w:rPr>
                <w:rFonts w:ascii="Arial" w:hAnsi="Arial" w:cs="Arial"/>
              </w:rPr>
              <w:t xml:space="preserve">Knowledge of identifying that water is a liquid and soil a solid </w:t>
            </w:r>
            <w:r w:rsidR="00317031">
              <w:rPr>
                <w:rFonts w:ascii="Arial" w:hAnsi="Arial" w:cs="Arial"/>
              </w:rPr>
              <w:t xml:space="preserve">was demonstrated </w:t>
            </w:r>
            <w:r>
              <w:rPr>
                <w:rFonts w:ascii="Arial" w:hAnsi="Arial" w:cs="Arial"/>
              </w:rPr>
              <w:t>enhancing on their knowledge of state of matter within science.</w:t>
            </w:r>
          </w:p>
        </w:tc>
      </w:tr>
      <w:tr w:rsidR="000D102E" w:rsidTr="000D102E">
        <w:tc>
          <w:tcPr>
            <w:tcW w:w="9016" w:type="dxa"/>
            <w:tcBorders>
              <w:top w:val="single" w:sz="4" w:space="0" w:color="auto"/>
              <w:left w:val="single" w:sz="4" w:space="0" w:color="auto"/>
              <w:bottom w:val="single" w:sz="4" w:space="0" w:color="auto"/>
              <w:right w:val="single" w:sz="4" w:space="0" w:color="auto"/>
            </w:tcBorders>
            <w:hideMark/>
          </w:tcPr>
          <w:p w:rsidR="000D102E" w:rsidRDefault="000D102E">
            <w:pPr>
              <w:rPr>
                <w:rFonts w:ascii="Arial" w:hAnsi="Arial" w:cs="Arial"/>
              </w:rPr>
            </w:pPr>
            <w:r>
              <w:rPr>
                <w:rFonts w:ascii="Arial" w:hAnsi="Arial" w:cs="Arial"/>
              </w:rPr>
              <w:lastRenderedPageBreak/>
              <w:t>What skills were demonstrated?</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0D102E" w:rsidRDefault="001B42DF" w:rsidP="00E34114">
            <w:pPr>
              <w:tabs>
                <w:tab w:val="left" w:pos="6115"/>
              </w:tabs>
              <w:rPr>
                <w:rFonts w:ascii="Arial" w:hAnsi="Arial" w:cs="Arial"/>
              </w:rPr>
            </w:pPr>
            <w:r>
              <w:rPr>
                <w:rFonts w:ascii="Arial" w:hAnsi="Arial" w:cs="Arial"/>
              </w:rPr>
              <w:t>Throughout the activity m</w:t>
            </w:r>
            <w:r w:rsidR="00E34114">
              <w:rPr>
                <w:rFonts w:ascii="Arial" w:hAnsi="Arial" w:cs="Arial"/>
              </w:rPr>
              <w:t>athematical skills</w:t>
            </w:r>
            <w:r>
              <w:rPr>
                <w:rFonts w:ascii="Arial" w:hAnsi="Arial" w:cs="Arial"/>
              </w:rPr>
              <w:t xml:space="preserve"> were hugely demonstrated including aspects of number, reasoning and </w:t>
            </w:r>
            <w:r w:rsidR="00082A46">
              <w:rPr>
                <w:rFonts w:ascii="Arial" w:hAnsi="Arial" w:cs="Arial"/>
              </w:rPr>
              <w:t>measuring</w:t>
            </w:r>
            <w:r>
              <w:rPr>
                <w:rFonts w:ascii="Arial" w:hAnsi="Arial" w:cs="Arial"/>
              </w:rPr>
              <w:t>.</w:t>
            </w:r>
          </w:p>
          <w:p w:rsidR="00E34114" w:rsidRDefault="00E34114" w:rsidP="00E34114">
            <w:pPr>
              <w:tabs>
                <w:tab w:val="left" w:pos="6115"/>
              </w:tabs>
              <w:rPr>
                <w:rFonts w:ascii="Arial" w:hAnsi="Arial" w:cs="Arial"/>
              </w:rPr>
            </w:pPr>
            <w:r>
              <w:rPr>
                <w:rFonts w:ascii="Arial" w:hAnsi="Arial" w:cs="Arial"/>
              </w:rPr>
              <w:t>Problem solving skills</w:t>
            </w:r>
            <w:r w:rsidR="001B42DF">
              <w:rPr>
                <w:rFonts w:ascii="Arial" w:hAnsi="Arial" w:cs="Arial"/>
              </w:rPr>
              <w:t xml:space="preserve"> was touched upon if the mathematical aspects were incorrect in order to solve the problem to successfully achieve the activity. </w:t>
            </w:r>
          </w:p>
          <w:p w:rsidR="00E34114" w:rsidRDefault="00E34114" w:rsidP="00E34114">
            <w:pPr>
              <w:tabs>
                <w:tab w:val="left" w:pos="6115"/>
              </w:tabs>
              <w:rPr>
                <w:rFonts w:ascii="Arial" w:hAnsi="Arial" w:cs="Arial"/>
              </w:rPr>
            </w:pPr>
            <w:r>
              <w:rPr>
                <w:rFonts w:ascii="Arial" w:hAnsi="Arial" w:cs="Arial"/>
              </w:rPr>
              <w:t>Communication skills</w:t>
            </w:r>
            <w:r w:rsidR="001B42DF">
              <w:rPr>
                <w:rFonts w:ascii="Arial" w:hAnsi="Arial" w:cs="Arial"/>
              </w:rPr>
              <w:t xml:space="preserve"> from the beginning were demonstrated in order to gain understanding of the task. Clear verbal skills towards the children were used alongside listening and eye contact. </w:t>
            </w:r>
          </w:p>
          <w:p w:rsidR="000D102E" w:rsidRDefault="00E34114" w:rsidP="00317031">
            <w:pPr>
              <w:tabs>
                <w:tab w:val="left" w:pos="6115"/>
              </w:tabs>
              <w:rPr>
                <w:rFonts w:ascii="Arial" w:hAnsi="Arial" w:cs="Arial"/>
              </w:rPr>
            </w:pPr>
            <w:r>
              <w:rPr>
                <w:rFonts w:ascii="Arial" w:hAnsi="Arial" w:cs="Arial"/>
              </w:rPr>
              <w:t xml:space="preserve">Fine motor skills </w:t>
            </w:r>
            <w:r w:rsidR="00B413EA">
              <w:rPr>
                <w:rFonts w:ascii="Arial" w:hAnsi="Arial" w:cs="Arial"/>
              </w:rPr>
              <w:t>were</w:t>
            </w:r>
            <w:r w:rsidR="001B42DF">
              <w:rPr>
                <w:rFonts w:ascii="Arial" w:hAnsi="Arial" w:cs="Arial"/>
              </w:rPr>
              <w:t xml:space="preserve"> also demonstrated as the activity is practical and used the use of the children hands in order to successfully carry out the activity. From this coordination</w:t>
            </w:r>
            <w:r w:rsidR="007316D0">
              <w:rPr>
                <w:rFonts w:ascii="Arial" w:hAnsi="Arial" w:cs="Arial"/>
              </w:rPr>
              <w:t xml:space="preserve"> (hand and eye)</w:t>
            </w:r>
            <w:r w:rsidR="001B42DF">
              <w:rPr>
                <w:rFonts w:ascii="Arial" w:hAnsi="Arial" w:cs="Arial"/>
              </w:rPr>
              <w:t xml:space="preserve"> was also used to put resources like water and soil from one piece of equipment to the next.  </w:t>
            </w:r>
          </w:p>
        </w:tc>
      </w:tr>
      <w:tr w:rsidR="000D102E" w:rsidTr="000D102E">
        <w:tc>
          <w:tcPr>
            <w:tcW w:w="9016" w:type="dxa"/>
            <w:tcBorders>
              <w:top w:val="single" w:sz="4" w:space="0" w:color="auto"/>
              <w:left w:val="single" w:sz="4" w:space="0" w:color="auto"/>
              <w:bottom w:val="single" w:sz="4" w:space="0" w:color="auto"/>
              <w:right w:val="single" w:sz="4" w:space="0" w:color="auto"/>
            </w:tcBorders>
            <w:hideMark/>
          </w:tcPr>
          <w:p w:rsidR="000D102E" w:rsidRDefault="000D102E">
            <w:pPr>
              <w:rPr>
                <w:rFonts w:ascii="Arial" w:hAnsi="Arial" w:cs="Arial"/>
              </w:rPr>
            </w:pPr>
            <w:r>
              <w:rPr>
                <w:rFonts w:ascii="Arial" w:hAnsi="Arial" w:cs="Arial"/>
              </w:rPr>
              <w:t>Which values were demonstrated?</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2112C9" w:rsidRDefault="002112C9">
            <w:pPr>
              <w:rPr>
                <w:rFonts w:ascii="Arial" w:hAnsi="Arial" w:cs="Arial"/>
              </w:rPr>
            </w:pPr>
            <w:r>
              <w:rPr>
                <w:rFonts w:ascii="Arial" w:hAnsi="Arial" w:cs="Arial"/>
              </w:rPr>
              <w:t xml:space="preserve">Throughout the duration of the activity patience was a value that was demonstrated by both </w:t>
            </w:r>
            <w:proofErr w:type="gramStart"/>
            <w:r>
              <w:rPr>
                <w:rFonts w:ascii="Arial" w:hAnsi="Arial" w:cs="Arial"/>
              </w:rPr>
              <w:t>myself</w:t>
            </w:r>
            <w:proofErr w:type="gramEnd"/>
            <w:r>
              <w:rPr>
                <w:rFonts w:ascii="Arial" w:hAnsi="Arial" w:cs="Arial"/>
              </w:rPr>
              <w:t xml:space="preserve"> and the children. Patience was used </w:t>
            </w:r>
            <w:r w:rsidR="004D0822">
              <w:rPr>
                <w:rFonts w:ascii="Arial" w:hAnsi="Arial" w:cs="Arial"/>
              </w:rPr>
              <w:t>when</w:t>
            </w:r>
            <w:r>
              <w:rPr>
                <w:rFonts w:ascii="Arial" w:hAnsi="Arial" w:cs="Arial"/>
              </w:rPr>
              <w:t xml:space="preserve"> clearly explaining and demonstrating the activity to </w:t>
            </w:r>
            <w:r w:rsidR="004D0822">
              <w:rPr>
                <w:rFonts w:ascii="Arial" w:hAnsi="Arial" w:cs="Arial"/>
              </w:rPr>
              <w:t xml:space="preserve">the children to </w:t>
            </w:r>
            <w:r>
              <w:rPr>
                <w:rFonts w:ascii="Arial" w:hAnsi="Arial" w:cs="Arial"/>
              </w:rPr>
              <w:t>ensure understanding. And for the children was displayed in order to wait their turn to participate in the activity.</w:t>
            </w:r>
          </w:p>
          <w:p w:rsidR="000D102E" w:rsidRDefault="004D0822">
            <w:pPr>
              <w:rPr>
                <w:rFonts w:ascii="Arial" w:hAnsi="Arial" w:cs="Arial"/>
              </w:rPr>
            </w:pPr>
            <w:r>
              <w:rPr>
                <w:rFonts w:ascii="Arial" w:hAnsi="Arial" w:cs="Arial"/>
              </w:rPr>
              <w:t>Belief in others was also demonstrated. Encouragement</w:t>
            </w:r>
            <w:r w:rsidR="002112C9">
              <w:rPr>
                <w:rFonts w:ascii="Arial" w:hAnsi="Arial" w:cs="Arial"/>
              </w:rPr>
              <w:t xml:space="preserve"> </w:t>
            </w:r>
            <w:r>
              <w:rPr>
                <w:rFonts w:ascii="Arial" w:hAnsi="Arial" w:cs="Arial"/>
              </w:rPr>
              <w:t xml:space="preserve">was given towards </w:t>
            </w:r>
            <w:r w:rsidR="002112C9">
              <w:rPr>
                <w:rFonts w:ascii="Arial" w:hAnsi="Arial" w:cs="Arial"/>
              </w:rPr>
              <w:t>all</w:t>
            </w:r>
            <w:r>
              <w:rPr>
                <w:rFonts w:ascii="Arial" w:hAnsi="Arial" w:cs="Arial"/>
              </w:rPr>
              <w:t xml:space="preserve"> the children</w:t>
            </w:r>
            <w:r w:rsidR="002112C9">
              <w:rPr>
                <w:rFonts w:ascii="Arial" w:hAnsi="Arial" w:cs="Arial"/>
              </w:rPr>
              <w:t xml:space="preserve"> to participate independently but if asked or needed then guidance and assistance to </w:t>
            </w:r>
            <w:r>
              <w:rPr>
                <w:rFonts w:ascii="Arial" w:hAnsi="Arial" w:cs="Arial"/>
              </w:rPr>
              <w:t>complete the activity would have</w:t>
            </w:r>
            <w:r w:rsidR="002112C9">
              <w:rPr>
                <w:rFonts w:ascii="Arial" w:hAnsi="Arial" w:cs="Arial"/>
              </w:rPr>
              <w:t xml:space="preserve"> </w:t>
            </w:r>
            <w:r>
              <w:rPr>
                <w:rFonts w:ascii="Arial" w:hAnsi="Arial" w:cs="Arial"/>
              </w:rPr>
              <w:t xml:space="preserve">been given to show belief in success for the children. </w:t>
            </w:r>
            <w:r w:rsidR="008C1A57">
              <w:rPr>
                <w:rFonts w:ascii="Arial" w:hAnsi="Arial" w:cs="Arial"/>
              </w:rPr>
              <w:t xml:space="preserve"> </w:t>
            </w:r>
          </w:p>
        </w:tc>
      </w:tr>
      <w:tr w:rsidR="000D102E" w:rsidTr="000D102E">
        <w:tc>
          <w:tcPr>
            <w:tcW w:w="9016" w:type="dxa"/>
            <w:tcBorders>
              <w:top w:val="single" w:sz="4" w:space="0" w:color="auto"/>
              <w:left w:val="single" w:sz="4" w:space="0" w:color="auto"/>
              <w:bottom w:val="single" w:sz="4" w:space="0" w:color="auto"/>
              <w:right w:val="single" w:sz="4" w:space="0" w:color="auto"/>
            </w:tcBorders>
            <w:hideMark/>
          </w:tcPr>
          <w:p w:rsidR="000D102E" w:rsidRDefault="000D102E">
            <w:pPr>
              <w:rPr>
                <w:rFonts w:ascii="Arial" w:hAnsi="Arial" w:cs="Arial"/>
              </w:rPr>
            </w:pPr>
            <w:r>
              <w:rPr>
                <w:rFonts w:ascii="Arial" w:hAnsi="Arial" w:cs="Arial"/>
              </w:rPr>
              <w:t>What could have been done differently?  Why?</w:t>
            </w:r>
          </w:p>
        </w:tc>
      </w:tr>
      <w:tr w:rsidR="000D102E" w:rsidTr="000D102E">
        <w:tc>
          <w:tcPr>
            <w:tcW w:w="9016" w:type="dxa"/>
            <w:tcBorders>
              <w:top w:val="single" w:sz="4" w:space="0" w:color="auto"/>
              <w:left w:val="single" w:sz="4" w:space="0" w:color="auto"/>
              <w:bottom w:val="single" w:sz="4" w:space="0" w:color="auto"/>
              <w:right w:val="single" w:sz="4" w:space="0" w:color="auto"/>
            </w:tcBorders>
          </w:tcPr>
          <w:p w:rsidR="000D102E" w:rsidRDefault="0070030F">
            <w:pPr>
              <w:rPr>
                <w:rFonts w:ascii="Arial" w:hAnsi="Arial" w:cs="Arial"/>
              </w:rPr>
            </w:pPr>
            <w:r w:rsidRPr="0070030F">
              <w:rPr>
                <w:rFonts w:ascii="Arial" w:hAnsi="Arial" w:cs="Arial"/>
              </w:rPr>
              <w:t xml:space="preserve">One element of the activity that could be changed is the use of the seeds. This is because they can be small and can be viewed as a something children will experiment to put into their mouths resulting in the worst case for the child to choke. Therefore, the </w:t>
            </w:r>
            <w:proofErr w:type="gramStart"/>
            <w:r w:rsidRPr="0070030F">
              <w:rPr>
                <w:rFonts w:ascii="Arial" w:hAnsi="Arial" w:cs="Arial"/>
              </w:rPr>
              <w:t>staff at the school are</w:t>
            </w:r>
            <w:proofErr w:type="gramEnd"/>
            <w:r w:rsidRPr="0070030F">
              <w:rPr>
                <w:rFonts w:ascii="Arial" w:hAnsi="Arial" w:cs="Arial"/>
              </w:rPr>
              <w:t xml:space="preserve"> responsible for any accidents that may occur (Crown, 2019). So in order to reduce the risk of this, the adult will always be with the group of children carrying out the activity </w:t>
            </w:r>
            <w:r>
              <w:rPr>
                <w:rFonts w:ascii="Arial" w:hAnsi="Arial" w:cs="Arial"/>
              </w:rPr>
              <w:t xml:space="preserve">and </w:t>
            </w:r>
            <w:r w:rsidR="009945A0">
              <w:rPr>
                <w:rFonts w:ascii="Arial" w:hAnsi="Arial" w:cs="Arial"/>
              </w:rPr>
              <w:t xml:space="preserve">next time bigger seeds would be used that the adult would place in the pot not the child. </w:t>
            </w:r>
          </w:p>
          <w:p w:rsidR="000D102E" w:rsidRDefault="008A5C51" w:rsidP="002112C9">
            <w:pPr>
              <w:rPr>
                <w:rFonts w:ascii="Arial" w:hAnsi="Arial" w:cs="Arial"/>
              </w:rPr>
            </w:pPr>
            <w:r w:rsidRPr="008A5C51">
              <w:rPr>
                <w:rFonts w:ascii="Arial" w:hAnsi="Arial" w:cs="Arial"/>
              </w:rPr>
              <w:t>In order to improve on the activity next time, in addition to the mathematical aspects other influences should be considered. As the activity takes place indoors, it lacks the aspect of outdoor learning. Therefore, as well as focusing on children mathematical skills and problem solving the</w:t>
            </w:r>
            <w:r w:rsidR="002112C9">
              <w:rPr>
                <w:rFonts w:ascii="Arial" w:hAnsi="Arial" w:cs="Arial"/>
              </w:rPr>
              <w:t>ir sense of confidence and well</w:t>
            </w:r>
            <w:r w:rsidRPr="008A5C51">
              <w:rPr>
                <w:rFonts w:ascii="Arial" w:hAnsi="Arial" w:cs="Arial"/>
              </w:rPr>
              <w:t>being can be improved upon when taking place outdoors as well as developing their intelle</w:t>
            </w:r>
            <w:r w:rsidR="002112C9">
              <w:rPr>
                <w:rFonts w:ascii="Arial" w:hAnsi="Arial" w:cs="Arial"/>
              </w:rPr>
              <w:t>ctual development (Crown, 2007).</w:t>
            </w:r>
            <w:r w:rsidR="00C20DDF">
              <w:rPr>
                <w:rFonts w:ascii="Arial" w:hAnsi="Arial" w:cs="Arial"/>
              </w:rPr>
              <w:tab/>
            </w:r>
          </w:p>
        </w:tc>
      </w:tr>
    </w:tbl>
    <w:p w:rsidR="000D102E" w:rsidRDefault="000D102E" w:rsidP="000D102E">
      <w:pPr>
        <w:rPr>
          <w:rFonts w:ascii="Arial" w:hAnsi="Arial" w:cs="Arial"/>
          <w:b/>
        </w:rPr>
      </w:pPr>
    </w:p>
    <w:p w:rsidR="000D102E" w:rsidRDefault="000D102E" w:rsidP="00391678">
      <w:pPr>
        <w:rPr>
          <w:b/>
        </w:rPr>
      </w:pPr>
    </w:p>
    <w:p w:rsidR="001E2CA9" w:rsidRDefault="001E2CA9" w:rsidP="00305249">
      <w:pPr>
        <w:jc w:val="center"/>
        <w:rPr>
          <w:u w:val="single"/>
        </w:rPr>
      </w:pPr>
    </w:p>
    <w:p w:rsidR="001E2CA9" w:rsidRDefault="001E2CA9" w:rsidP="00305249">
      <w:pPr>
        <w:jc w:val="center"/>
        <w:rPr>
          <w:u w:val="single"/>
        </w:rPr>
      </w:pPr>
    </w:p>
    <w:p w:rsidR="003070D0" w:rsidRDefault="003070D0" w:rsidP="00305249">
      <w:pPr>
        <w:jc w:val="center"/>
        <w:rPr>
          <w:u w:val="single"/>
        </w:rPr>
      </w:pPr>
    </w:p>
    <w:p w:rsidR="003070D0" w:rsidRDefault="003070D0" w:rsidP="00305249">
      <w:pPr>
        <w:jc w:val="center"/>
        <w:rPr>
          <w:u w:val="single"/>
        </w:rPr>
      </w:pPr>
    </w:p>
    <w:p w:rsidR="003070D0" w:rsidRDefault="003070D0" w:rsidP="000D102E">
      <w:pPr>
        <w:rPr>
          <w:u w:val="single"/>
        </w:rPr>
      </w:pPr>
    </w:p>
    <w:p w:rsidR="000D102E" w:rsidRDefault="000D102E" w:rsidP="000D102E">
      <w:pPr>
        <w:rPr>
          <w:u w:val="single"/>
        </w:rPr>
      </w:pPr>
    </w:p>
    <w:p w:rsidR="008F4CF8" w:rsidRPr="00D944E1" w:rsidRDefault="008F4CF8" w:rsidP="008F4CF8">
      <w:pPr>
        <w:jc w:val="center"/>
        <w:rPr>
          <w:u w:val="single"/>
        </w:rPr>
      </w:pPr>
      <w:r>
        <w:rPr>
          <w:b/>
          <w:noProof/>
          <w:lang w:eastAsia="en-GB"/>
        </w:rPr>
        <w:lastRenderedPageBreak/>
        <mc:AlternateContent>
          <mc:Choice Requires="wps">
            <w:drawing>
              <wp:anchor distT="0" distB="0" distL="114300" distR="114300" simplePos="0" relativeHeight="251675648" behindDoc="0" locked="0" layoutInCell="1" allowOverlap="1" wp14:anchorId="196C6966" wp14:editId="6F143862">
                <wp:simplePos x="0" y="0"/>
                <wp:positionH relativeFrom="column">
                  <wp:posOffset>-691116</wp:posOffset>
                </wp:positionH>
                <wp:positionV relativeFrom="paragraph">
                  <wp:posOffset>212651</wp:posOffset>
                </wp:positionV>
                <wp:extent cx="7132394" cy="3094075"/>
                <wp:effectExtent l="57150" t="38100" r="68580" b="87630"/>
                <wp:wrapNone/>
                <wp:docPr id="1" name="Rounded Rectangle 1"/>
                <wp:cNvGraphicFramePr/>
                <a:graphic xmlns:a="http://schemas.openxmlformats.org/drawingml/2006/main">
                  <a:graphicData uri="http://schemas.microsoft.com/office/word/2010/wordprocessingShape">
                    <wps:wsp>
                      <wps:cNvSpPr/>
                      <wps:spPr>
                        <a:xfrm>
                          <a:off x="0" y="0"/>
                          <a:ext cx="7132394" cy="309407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00C95431" w:rsidRDefault="00C95431" w:rsidP="008F4CF8">
                            <w:pPr>
                              <w:rPr>
                                <w:b/>
                                <w:u w:val="single"/>
                              </w:rPr>
                            </w:pPr>
                            <w:r w:rsidRPr="004C02FF">
                              <w:rPr>
                                <w:b/>
                                <w:u w:val="single"/>
                              </w:rPr>
                              <w:t>What is reflection?</w:t>
                            </w:r>
                            <w:r>
                              <w:rPr>
                                <w:b/>
                                <w:u w:val="single"/>
                              </w:rPr>
                              <w:t xml:space="preserve"> </w:t>
                            </w:r>
                          </w:p>
                          <w:p w:rsidR="00C95431" w:rsidRDefault="00C95431" w:rsidP="008F4CF8">
                            <w:r>
                              <w:t xml:space="preserve">Reflection can be viewed as a questioning approach, where considerations of why things occur in certain circumstances within all aspects of areas in both positive and negative experiences (Centre </w:t>
                            </w:r>
                            <w:proofErr w:type="gramStart"/>
                            <w:r>
                              <w:t>For</w:t>
                            </w:r>
                            <w:proofErr w:type="gramEnd"/>
                            <w:r>
                              <w:t xml:space="preserve"> Innovation and Excellence in Learning, 2018). Therefore is a deliberate and purposeful action of thinking back on the event to identify the positives and to respond to the problem of the situation (</w:t>
                            </w:r>
                            <w:proofErr w:type="spellStart"/>
                            <w:r>
                              <w:t>Loughran</w:t>
                            </w:r>
                            <w:proofErr w:type="spellEnd"/>
                            <w:r>
                              <w:t xml:space="preserve">, 1996). Dewey </w:t>
                            </w:r>
                            <w:proofErr w:type="gramStart"/>
                            <w:r>
                              <w:t>1933,</w:t>
                            </w:r>
                            <w:proofErr w:type="gramEnd"/>
                            <w:r>
                              <w:t xml:space="preserve"> believes that the process of reflection occurs in steps where each element refers to one another in flow to achieve an outcome (</w:t>
                            </w:r>
                            <w:proofErr w:type="spellStart"/>
                            <w:r>
                              <w:t>Loughran</w:t>
                            </w:r>
                            <w:proofErr w:type="spellEnd"/>
                            <w:r>
                              <w:t xml:space="preserve">, 1996). </w:t>
                            </w:r>
                          </w:p>
                          <w:p w:rsidR="00C95431" w:rsidRDefault="00C95431" w:rsidP="008F4CF8">
                            <w:pPr>
                              <w:rPr>
                                <w:b/>
                                <w:u w:val="single"/>
                              </w:rPr>
                            </w:pPr>
                            <w:r w:rsidRPr="004C02FF">
                              <w:rPr>
                                <w:b/>
                                <w:u w:val="single"/>
                              </w:rPr>
                              <w:t>What is reflective practice?</w:t>
                            </w:r>
                          </w:p>
                          <w:p w:rsidR="00C95431" w:rsidRPr="00FF1CA6" w:rsidRDefault="00C95431" w:rsidP="008F4CF8">
                            <w:r>
                              <w:t>Practitioners are expected to reflect on their practice within their roles in depth in order to improve themselves within their professional development (</w:t>
                            </w:r>
                            <w:proofErr w:type="spellStart"/>
                            <w:r>
                              <w:t>Lindon</w:t>
                            </w:r>
                            <w:proofErr w:type="spellEnd"/>
                            <w:r>
                              <w:t>, 2012).  In order to do this, thinking about their actions are to be thought about in order to develop their practical skills (</w:t>
                            </w:r>
                            <w:proofErr w:type="spellStart"/>
                            <w:r>
                              <w:t>Lindon</w:t>
                            </w:r>
                            <w:proofErr w:type="spellEnd"/>
                            <w:r>
                              <w:t>, 2012).</w:t>
                            </w:r>
                            <w:r w:rsidRPr="002C37F6">
                              <w:t xml:space="preserve"> </w:t>
                            </w:r>
                            <w:r>
                              <w:t xml:space="preserve">Forde et al (2006) also states that by doing this it allows practitioners to retain ownership of their teaching gaining leadership values. </w:t>
                            </w:r>
                          </w:p>
                          <w:p w:rsidR="00C95431" w:rsidRPr="007C6F6B" w:rsidRDefault="00C95431" w:rsidP="008F4CF8"/>
                          <w:p w:rsidR="00C95431" w:rsidRDefault="00C95431" w:rsidP="008F4C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 o:spid="_x0000_s1026" style="position:absolute;left:0;text-align:left;margin-left:-54.4pt;margin-top:16.75pt;width:561.6pt;height:243.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" fillcolor="#a5d5e2 [1624]" strokecolor="#40a7c2 [3048]">
                <v:fill color2="#e4f2f6 [504]" rotate="t" angle="180" colors="0 #9eeaff;22938f #bbefff;1 #e4f9ff" focus="100%" type="gradient"/>
                <v:shadow on="t" color="black" opacity="24903f" origin=",.5" offset="0,.55556mm"/>
                <v:textbox>
                  <w:txbxContent>
                    <w:p w:rsidR="00C95431" w:rsidRDefault="00C95431" w:rsidP="008F4CF8">
                      <w:pPr>
                        <w:rPr>
                          <w:b/>
                          <w:u w:val="single"/>
                        </w:rPr>
                      </w:pPr>
                      <w:r w:rsidRPr="004C02FF">
                        <w:rPr>
                          <w:b/>
                          <w:u w:val="single"/>
                        </w:rPr>
                        <w:t>What is reflection?</w:t>
                      </w:r>
                      <w:r>
                        <w:rPr>
                          <w:b/>
                          <w:u w:val="single"/>
                        </w:rPr>
                        <w:t xml:space="preserve"> </w:t>
                      </w:r>
                    </w:p>
                    <w:p w:rsidR="00C95431" w:rsidRDefault="00C95431" w:rsidP="008F4CF8">
                      <w:r>
                        <w:t xml:space="preserve">Reflection can be viewed as a questioning approach, where considerations of why things occur in certain circumstances within all aspects of areas in both positive and negative experiences (Centre </w:t>
                      </w:r>
                      <w:proofErr w:type="gramStart"/>
                      <w:r>
                        <w:t>For</w:t>
                      </w:r>
                      <w:proofErr w:type="gramEnd"/>
                      <w:r>
                        <w:t xml:space="preserve"> Innovation and Excellence in Learning, 2018). Therefore is a deliberate and purposeful action of thinking back on the event to identify the positives and to respond to the problem of the situation (</w:t>
                      </w:r>
                      <w:proofErr w:type="spellStart"/>
                      <w:r>
                        <w:t>Loughran</w:t>
                      </w:r>
                      <w:proofErr w:type="spellEnd"/>
                      <w:r>
                        <w:t xml:space="preserve">, 1996). Dewey </w:t>
                      </w:r>
                      <w:proofErr w:type="gramStart"/>
                      <w:r>
                        <w:t>1933,</w:t>
                      </w:r>
                      <w:proofErr w:type="gramEnd"/>
                      <w:r>
                        <w:t xml:space="preserve"> believes that the process of reflection occurs in steps where each element refers to one another in flow to achieve an outcome (</w:t>
                      </w:r>
                      <w:proofErr w:type="spellStart"/>
                      <w:r>
                        <w:t>Loughran</w:t>
                      </w:r>
                      <w:proofErr w:type="spellEnd"/>
                      <w:r>
                        <w:t xml:space="preserve">, 1996). </w:t>
                      </w:r>
                    </w:p>
                    <w:p w:rsidR="00C95431" w:rsidRDefault="00C95431" w:rsidP="008F4CF8">
                      <w:pPr>
                        <w:rPr>
                          <w:b/>
                          <w:u w:val="single"/>
                        </w:rPr>
                      </w:pPr>
                      <w:r w:rsidRPr="004C02FF">
                        <w:rPr>
                          <w:b/>
                          <w:u w:val="single"/>
                        </w:rPr>
                        <w:t>What is reflective practice?</w:t>
                      </w:r>
                    </w:p>
                    <w:p w:rsidR="00C95431" w:rsidRPr="00FF1CA6" w:rsidRDefault="00C95431" w:rsidP="008F4CF8">
                      <w:r>
                        <w:t>Practitioners are expected to reflect on their practice within their roles in depth in order to improve themselves within their professional development (</w:t>
                      </w:r>
                      <w:proofErr w:type="spellStart"/>
                      <w:r>
                        <w:t>Lindon</w:t>
                      </w:r>
                      <w:proofErr w:type="spellEnd"/>
                      <w:r>
                        <w:t>, 2012).  In order to do this, thinking about their actions are to be thought about in order to develop their practical skills (</w:t>
                      </w:r>
                      <w:proofErr w:type="spellStart"/>
                      <w:r>
                        <w:t>Lindon</w:t>
                      </w:r>
                      <w:proofErr w:type="spellEnd"/>
                      <w:r>
                        <w:t>, 2012).</w:t>
                      </w:r>
                      <w:r w:rsidRPr="002C37F6">
                        <w:t xml:space="preserve"> </w:t>
                      </w:r>
                      <w:r>
                        <w:t xml:space="preserve">Forde et al (2006) also states that by doing this it allows practitioners to retain ownership of their teaching gaining leadership values. </w:t>
                      </w:r>
                    </w:p>
                    <w:p w:rsidR="00C95431" w:rsidRPr="007C6F6B" w:rsidRDefault="00C95431" w:rsidP="008F4CF8"/>
                    <w:p w:rsidR="00C95431" w:rsidRDefault="00C95431" w:rsidP="008F4CF8">
                      <w:pPr>
                        <w:jc w:val="center"/>
                      </w:pPr>
                    </w:p>
                  </w:txbxContent>
                </v:textbox>
              </v:roundrect>
            </w:pict>
          </mc:Fallback>
        </mc:AlternateContent>
      </w:r>
      <w:r>
        <w:rPr>
          <w:u w:val="single"/>
        </w:rPr>
        <w:t>Element 3: Briefing Paper</w:t>
      </w:r>
    </w:p>
    <w:p w:rsidR="000D102E" w:rsidRDefault="000D102E" w:rsidP="000D102E">
      <w:pPr>
        <w:rPr>
          <w:u w:val="single"/>
        </w:rPr>
      </w:pPr>
    </w:p>
    <w:p w:rsidR="001B62CA" w:rsidRDefault="001B62CA" w:rsidP="00755897"/>
    <w:p w:rsidR="001B62CA" w:rsidRDefault="001B62CA" w:rsidP="00755897"/>
    <w:p w:rsidR="001B62CA" w:rsidRDefault="001B62CA" w:rsidP="00755897">
      <w:pPr>
        <w:rPr>
          <w:b/>
          <w:u w:val="single"/>
        </w:rPr>
      </w:pPr>
    </w:p>
    <w:p w:rsidR="001B62CA" w:rsidRDefault="001B62CA" w:rsidP="00755897">
      <w:pPr>
        <w:rPr>
          <w:b/>
          <w:u w:val="single"/>
        </w:rPr>
      </w:pPr>
    </w:p>
    <w:p w:rsidR="001B62CA" w:rsidRDefault="001B62CA" w:rsidP="00755897">
      <w:pPr>
        <w:rPr>
          <w:b/>
          <w:u w:val="single"/>
        </w:rPr>
      </w:pPr>
    </w:p>
    <w:p w:rsidR="001B62CA" w:rsidRDefault="001B62CA" w:rsidP="00755897">
      <w:pPr>
        <w:rPr>
          <w:b/>
          <w:u w:val="single"/>
        </w:rPr>
      </w:pPr>
    </w:p>
    <w:p w:rsidR="001B62CA" w:rsidRDefault="001B62CA" w:rsidP="00755897">
      <w:pPr>
        <w:rPr>
          <w:b/>
          <w:u w:val="single"/>
        </w:rPr>
      </w:pPr>
    </w:p>
    <w:p w:rsidR="006B78EA" w:rsidRDefault="009E51A1" w:rsidP="00755897">
      <w:pPr>
        <w:rPr>
          <w:b/>
          <w:u w:val="single"/>
        </w:rPr>
      </w:pPr>
      <w:r>
        <w:rPr>
          <w:b/>
          <w:noProof/>
          <w:lang w:eastAsia="en-GB"/>
        </w:rPr>
        <mc:AlternateContent>
          <mc:Choice Requires="wps">
            <w:drawing>
              <wp:anchor distT="0" distB="0" distL="114300" distR="114300" simplePos="0" relativeHeight="251664384" behindDoc="0" locked="0" layoutInCell="1" allowOverlap="1" wp14:anchorId="35F6E119" wp14:editId="5B263999">
                <wp:simplePos x="0" y="0"/>
                <wp:positionH relativeFrom="column">
                  <wp:posOffset>-691515</wp:posOffset>
                </wp:positionH>
                <wp:positionV relativeFrom="paragraph">
                  <wp:posOffset>525780</wp:posOffset>
                </wp:positionV>
                <wp:extent cx="7132320" cy="1903095"/>
                <wp:effectExtent l="57150" t="38100" r="68580" b="97155"/>
                <wp:wrapSquare wrapText="bothSides"/>
                <wp:docPr id="3" name="Rounded Rectangle 3"/>
                <wp:cNvGraphicFramePr/>
                <a:graphic xmlns:a="http://schemas.openxmlformats.org/drawingml/2006/main">
                  <a:graphicData uri="http://schemas.microsoft.com/office/word/2010/wordprocessingShape">
                    <wps:wsp>
                      <wps:cNvSpPr/>
                      <wps:spPr>
                        <a:xfrm>
                          <a:off x="0" y="0"/>
                          <a:ext cx="7132320" cy="1903095"/>
                        </a:xfrm>
                        <a:prstGeom prst="roundRect">
                          <a:avLst/>
                        </a:prstGeom>
                        <a:ln/>
                      </wps:spPr>
                      <wps:style>
                        <a:lnRef idx="1">
                          <a:schemeClr val="accent3"/>
                        </a:lnRef>
                        <a:fillRef idx="2">
                          <a:schemeClr val="accent3"/>
                        </a:fillRef>
                        <a:effectRef idx="1">
                          <a:schemeClr val="accent3"/>
                        </a:effectRef>
                        <a:fontRef idx="minor">
                          <a:schemeClr val="dk1"/>
                        </a:fontRef>
                      </wps:style>
                      <wps:txbx>
                        <w:txbxContent>
                          <w:p w:rsidR="00C95431" w:rsidRDefault="00C95431" w:rsidP="00D944E1">
                            <w:r>
                              <w:rPr>
                                <w:b/>
                                <w:u w:val="single"/>
                              </w:rPr>
                              <w:t xml:space="preserve">Why do we do it? The </w:t>
                            </w:r>
                            <w:r w:rsidRPr="000A39CE">
                              <w:rPr>
                                <w:b/>
                                <w:u w:val="single"/>
                              </w:rPr>
                              <w:t>Importance of reflection</w:t>
                            </w:r>
                            <w:r>
                              <w:t xml:space="preserve">  </w:t>
                            </w:r>
                          </w:p>
                          <w:p w:rsidR="00C95431" w:rsidRPr="00900275" w:rsidRDefault="00C95431" w:rsidP="00D944E1">
                            <w:r>
                              <w:t xml:space="preserve">According to Centre </w:t>
                            </w:r>
                            <w:proofErr w:type="gramStart"/>
                            <w:r>
                              <w:t>For</w:t>
                            </w:r>
                            <w:proofErr w:type="gramEnd"/>
                            <w:r>
                              <w:t xml:space="preserve"> Innovation and Excellence in Learning (2018) it is important to carry out reflection within practice as it allows practitioners to:</w:t>
                            </w:r>
                          </w:p>
                          <w:p w:rsidR="00C95431" w:rsidRDefault="00C95431" w:rsidP="003E06DE">
                            <w:pPr>
                              <w:pStyle w:val="ListParagraph"/>
                              <w:numPr>
                                <w:ilvl w:val="0"/>
                                <w:numId w:val="6"/>
                              </w:numPr>
                            </w:pPr>
                            <w:r>
                              <w:t>Develop their own learning and teaching framework</w:t>
                            </w:r>
                          </w:p>
                          <w:p w:rsidR="00C95431" w:rsidRDefault="00C95431" w:rsidP="003E06DE">
                            <w:pPr>
                              <w:pStyle w:val="ListParagraph"/>
                              <w:numPr>
                                <w:ilvl w:val="0"/>
                                <w:numId w:val="6"/>
                              </w:numPr>
                            </w:pPr>
                            <w:r>
                              <w:t xml:space="preserve">Develop and understand their own individual strategies and techniques </w:t>
                            </w:r>
                          </w:p>
                          <w:p w:rsidR="00C95431" w:rsidRDefault="00C95431" w:rsidP="003E06DE">
                            <w:pPr>
                              <w:pStyle w:val="ListParagraph"/>
                              <w:numPr>
                                <w:ilvl w:val="0"/>
                                <w:numId w:val="6"/>
                              </w:numPr>
                            </w:pPr>
                            <w:r>
                              <w:t>Problem solve, by deciding on actions to adjust any problems occurring with justification and explanation</w:t>
                            </w:r>
                          </w:p>
                          <w:p w:rsidR="00C95431" w:rsidRDefault="00C95431" w:rsidP="00D944E1">
                            <w:pPr>
                              <w:pStyle w:val="ListParagraph"/>
                              <w:numPr>
                                <w:ilvl w:val="0"/>
                                <w:numId w:val="6"/>
                              </w:numPr>
                            </w:pPr>
                            <w:r>
                              <w:t>Promote positive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 o:spid="_x0000_s1027" style="position:absolute;margin-left:-54.45pt;margin-top:41.4pt;width:561.6pt;height:149.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" fillcolor="#cdddac [1622]" strokecolor="#94b64e [3046]">
                <v:fill color2="#f0f4e6 [502]" rotate="t" angle="180" colors="0 #dafda7;22938f #e4fdc2;1 #f5ffe6" focus="100%" type="gradient"/>
                <v:shadow on="t" color="black" opacity="24903f" origin=",.5" offset="0,.55556mm"/>
                <v:textbox>
                  <w:txbxContent>
                    <w:p w:rsidR="00C95431" w:rsidRDefault="00C95431" w:rsidP="00D944E1">
                      <w:r>
                        <w:rPr>
                          <w:b/>
                          <w:u w:val="single"/>
                        </w:rPr>
                        <w:t xml:space="preserve">Why do we do it? The </w:t>
                      </w:r>
                      <w:r w:rsidRPr="000A39CE">
                        <w:rPr>
                          <w:b/>
                          <w:u w:val="single"/>
                        </w:rPr>
                        <w:t>Importance of reflection</w:t>
                      </w:r>
                      <w:r>
                        <w:t xml:space="preserve">  </w:t>
                      </w:r>
                    </w:p>
                    <w:p w:rsidR="00C95431" w:rsidRPr="00900275" w:rsidRDefault="00C95431" w:rsidP="00D944E1">
                      <w:r>
                        <w:t xml:space="preserve">According to Centre </w:t>
                      </w:r>
                      <w:proofErr w:type="gramStart"/>
                      <w:r>
                        <w:t>For</w:t>
                      </w:r>
                      <w:proofErr w:type="gramEnd"/>
                      <w:r>
                        <w:t xml:space="preserve"> Innovation and Excellence in Learning (2018) it is important to carry out reflection within practice as it allows practitioners to:</w:t>
                      </w:r>
                    </w:p>
                    <w:p w:rsidR="00C95431" w:rsidRDefault="00C95431" w:rsidP="003E06DE">
                      <w:pPr>
                        <w:pStyle w:val="ListParagraph"/>
                        <w:numPr>
                          <w:ilvl w:val="0"/>
                          <w:numId w:val="6"/>
                        </w:numPr>
                      </w:pPr>
                      <w:r>
                        <w:t>Develop their own learning and teaching framework</w:t>
                      </w:r>
                    </w:p>
                    <w:p w:rsidR="00C95431" w:rsidRDefault="00C95431" w:rsidP="003E06DE">
                      <w:pPr>
                        <w:pStyle w:val="ListParagraph"/>
                        <w:numPr>
                          <w:ilvl w:val="0"/>
                          <w:numId w:val="6"/>
                        </w:numPr>
                      </w:pPr>
                      <w:r>
                        <w:t xml:space="preserve">Develop and understand their own individual strategies and techniques </w:t>
                      </w:r>
                    </w:p>
                    <w:p w:rsidR="00C95431" w:rsidRDefault="00C95431" w:rsidP="003E06DE">
                      <w:pPr>
                        <w:pStyle w:val="ListParagraph"/>
                        <w:numPr>
                          <w:ilvl w:val="0"/>
                          <w:numId w:val="6"/>
                        </w:numPr>
                      </w:pPr>
                      <w:r>
                        <w:t>Problem solve, by deciding on actions to adjust any problems occurring with justification and explanation</w:t>
                      </w:r>
                    </w:p>
                    <w:p w:rsidR="00C95431" w:rsidRDefault="00C95431" w:rsidP="00D944E1">
                      <w:pPr>
                        <w:pStyle w:val="ListParagraph"/>
                        <w:numPr>
                          <w:ilvl w:val="0"/>
                          <w:numId w:val="6"/>
                        </w:numPr>
                      </w:pPr>
                      <w:r>
                        <w:t>Promote positive learning</w:t>
                      </w:r>
                    </w:p>
                  </w:txbxContent>
                </v:textbox>
                <w10:wrap type="square"/>
              </v:roundrect>
            </w:pict>
          </mc:Fallback>
        </mc:AlternateContent>
      </w:r>
    </w:p>
    <w:p w:rsidR="00B120BE" w:rsidRDefault="0040539F" w:rsidP="00755897">
      <w:r>
        <w:rPr>
          <w:b/>
          <w:noProof/>
          <w:u w:val="single"/>
          <w:lang w:eastAsia="en-GB"/>
        </w:rPr>
        <mc:AlternateContent>
          <mc:Choice Requires="wps">
            <w:drawing>
              <wp:anchor distT="0" distB="0" distL="114300" distR="114300" simplePos="0" relativeHeight="251667456" behindDoc="1" locked="0" layoutInCell="1" allowOverlap="1" wp14:anchorId="34A2EAA9" wp14:editId="69112F15">
                <wp:simplePos x="0" y="0"/>
                <wp:positionH relativeFrom="column">
                  <wp:posOffset>-691515</wp:posOffset>
                </wp:positionH>
                <wp:positionV relativeFrom="paragraph">
                  <wp:posOffset>3281045</wp:posOffset>
                </wp:positionV>
                <wp:extent cx="3519170" cy="2870200"/>
                <wp:effectExtent l="0" t="0" r="881380" b="25400"/>
                <wp:wrapTight wrapText="bothSides">
                  <wp:wrapPolygon edited="0">
                    <wp:start x="1988" y="0"/>
                    <wp:lineTo x="1169" y="430"/>
                    <wp:lineTo x="0" y="1864"/>
                    <wp:lineTo x="0" y="19211"/>
                    <wp:lineTo x="585" y="20644"/>
                    <wp:lineTo x="585" y="20788"/>
                    <wp:lineTo x="1754" y="21648"/>
                    <wp:lineTo x="1988" y="21648"/>
                    <wp:lineTo x="19643" y="21648"/>
                    <wp:lineTo x="19877" y="21648"/>
                    <wp:lineTo x="21280" y="20644"/>
                    <wp:lineTo x="21865" y="18350"/>
                    <wp:lineTo x="21865" y="11469"/>
                    <wp:lineTo x="26893" y="9605"/>
                    <wp:lineTo x="26893" y="9175"/>
                    <wp:lineTo x="22800" y="4588"/>
                    <wp:lineTo x="21865" y="2007"/>
                    <wp:lineTo x="20462" y="430"/>
                    <wp:lineTo x="19643" y="0"/>
                    <wp:lineTo x="1988" y="0"/>
                  </wp:wrapPolygon>
                </wp:wrapTight>
                <wp:docPr id="6" name="Rounded Rectangular Callout 6"/>
                <wp:cNvGraphicFramePr/>
                <a:graphic xmlns:a="http://schemas.openxmlformats.org/drawingml/2006/main">
                  <a:graphicData uri="http://schemas.microsoft.com/office/word/2010/wordprocessingShape">
                    <wps:wsp>
                      <wps:cNvSpPr/>
                      <wps:spPr>
                        <a:xfrm>
                          <a:off x="0" y="0"/>
                          <a:ext cx="3519170" cy="2870200"/>
                        </a:xfrm>
                        <a:prstGeom prst="wedgeRoundRectCallout">
                          <a:avLst>
                            <a:gd name="adj1" fmla="val 74076"/>
                            <a:gd name="adj2" fmla="val -6354"/>
                            <a:gd name="adj3" fmla="val 16667"/>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95431" w:rsidRDefault="00C95431" w:rsidP="00D944E1">
                            <w:pPr>
                              <w:rPr>
                                <w:b/>
                                <w:u w:val="single"/>
                              </w:rPr>
                            </w:pPr>
                            <w:r>
                              <w:rPr>
                                <w:b/>
                                <w:u w:val="single"/>
                              </w:rPr>
                              <w:t>Reflection Model 1 – Gibb’s Reflective Cycle 1988</w:t>
                            </w:r>
                          </w:p>
                          <w:p w:rsidR="00C95431" w:rsidRDefault="00C95431" w:rsidP="00501AC3">
                            <w:r>
                              <w:t>Gibbs’ cycle consists of a 6 step cycle which allows individuals to make sense of their experience (</w:t>
                            </w:r>
                            <w:proofErr w:type="spellStart"/>
                            <w:r>
                              <w:t>Bassot</w:t>
                            </w:r>
                            <w:proofErr w:type="spellEnd"/>
                            <w:r>
                              <w:t>, 2016). There is questioning attached to enhance upon each title specifically resulting in an in depth, detailed reflection to be completed effectively (McGregor and Cartwright 2011).</w:t>
                            </w:r>
                            <w:r w:rsidRPr="00D248C0">
                              <w:t xml:space="preserve"> </w:t>
                            </w:r>
                            <w:r>
                              <w:t>Gibbs</w:t>
                            </w:r>
                            <w:r w:rsidRPr="00D248C0">
                              <w:t xml:space="preserve"> enables both negative and positive aspects of what’s being reflected on to be considered (</w:t>
                            </w:r>
                            <w:proofErr w:type="spellStart"/>
                            <w:r w:rsidRPr="00D248C0">
                              <w:t>Bassot</w:t>
                            </w:r>
                            <w:proofErr w:type="spellEnd"/>
                            <w:r w:rsidRPr="00D248C0">
                              <w:t>, 2016). Therefore, allows the reflector to identify their feelings (</w:t>
                            </w:r>
                            <w:proofErr w:type="spellStart"/>
                            <w:r w:rsidRPr="00D248C0">
                              <w:t>Bassot</w:t>
                            </w:r>
                            <w:proofErr w:type="spellEnd"/>
                            <w:r w:rsidRPr="00D248C0">
                              <w:t>, 2016) unlike other reflective models.</w:t>
                            </w:r>
                          </w:p>
                          <w:p w:rsidR="00C95431" w:rsidRDefault="00C95431" w:rsidP="00D944E1">
                            <w:pPr>
                              <w:rPr>
                                <w:b/>
                                <w:u w:val="single"/>
                              </w:rPr>
                            </w:pPr>
                          </w:p>
                          <w:p w:rsidR="00C95431" w:rsidRDefault="00C95431" w:rsidP="00D944E1">
                            <w:pPr>
                              <w:rPr>
                                <w:b/>
                                <w:u w:val="single"/>
                              </w:rPr>
                            </w:pPr>
                          </w:p>
                          <w:p w:rsidR="00C95431" w:rsidRDefault="00C95431" w:rsidP="00D944E1">
                            <w:pPr>
                              <w:rPr>
                                <w:b/>
                                <w:u w:val="single"/>
                              </w:rPr>
                            </w:pPr>
                          </w:p>
                          <w:p w:rsidR="00C95431" w:rsidRDefault="00C95431" w:rsidP="00D944E1">
                            <w:pPr>
                              <w:rPr>
                                <w:b/>
                                <w:u w:val="single"/>
                              </w:rPr>
                            </w:pPr>
                          </w:p>
                          <w:p w:rsidR="00C95431" w:rsidRDefault="00C95431" w:rsidP="00D944E1">
                            <w:pPr>
                              <w:rPr>
                                <w:b/>
                                <w:u w:val="single"/>
                              </w:rPr>
                            </w:pPr>
                          </w:p>
                          <w:p w:rsidR="00C95431" w:rsidRDefault="00C95431" w:rsidP="00D944E1">
                            <w:pPr>
                              <w:rPr>
                                <w:b/>
                                <w:u w:val="single"/>
                              </w:rPr>
                            </w:pPr>
                          </w:p>
                          <w:p w:rsidR="00C95431" w:rsidRDefault="00C95431" w:rsidP="00D944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6" o:spid="_x0000_s1028" type="#_x0000_t62" style="position:absolute;margin-left:-54.45pt;margin-top:258.35pt;width:277.1pt;height:22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" adj="26800,9428" fillcolor="#4f81bd [3204]" strokecolor="#243f60 [1604]" strokeweight="2pt">
                <v:textbox>
                  <w:txbxContent>
                    <w:p w:rsidR="00C95431" w:rsidRDefault="00C95431" w:rsidP="00D944E1">
                      <w:pPr>
                        <w:rPr>
                          <w:b/>
                          <w:u w:val="single"/>
                        </w:rPr>
                      </w:pPr>
                      <w:r>
                        <w:rPr>
                          <w:b/>
                          <w:u w:val="single"/>
                        </w:rPr>
                        <w:t>Reflection Model 1 – Gibb’s Reflective Cycle 1988</w:t>
                      </w:r>
                    </w:p>
                    <w:p w:rsidR="00C95431" w:rsidRDefault="00C95431" w:rsidP="00501AC3">
                      <w:r>
                        <w:t>Gibbs’ cycle consists of a 6 step cycle which allows individuals to make sense of their experience (</w:t>
                      </w:r>
                      <w:proofErr w:type="spellStart"/>
                      <w:r>
                        <w:t>Bassot</w:t>
                      </w:r>
                      <w:proofErr w:type="spellEnd"/>
                      <w:r>
                        <w:t>, 2016). There is questioning attached to enhance upon each title specifically resulting in an in depth, detailed reflection to be completed effectively (McGregor and Cartwright 2011).</w:t>
                      </w:r>
                      <w:r w:rsidRPr="00D248C0">
                        <w:t xml:space="preserve"> </w:t>
                      </w:r>
                      <w:r>
                        <w:t>Gibbs</w:t>
                      </w:r>
                      <w:r w:rsidRPr="00D248C0">
                        <w:t xml:space="preserve"> enables both negative and positive aspects of what’s being reflected on to be considered (</w:t>
                      </w:r>
                      <w:proofErr w:type="spellStart"/>
                      <w:r w:rsidRPr="00D248C0">
                        <w:t>Bassot</w:t>
                      </w:r>
                      <w:proofErr w:type="spellEnd"/>
                      <w:r w:rsidRPr="00D248C0">
                        <w:t>, 2016). Therefore, allows the reflector to identify their feelings (</w:t>
                      </w:r>
                      <w:proofErr w:type="spellStart"/>
                      <w:r w:rsidRPr="00D248C0">
                        <w:t>Bassot</w:t>
                      </w:r>
                      <w:proofErr w:type="spellEnd"/>
                      <w:r w:rsidRPr="00D248C0">
                        <w:t>, 2016) unlike other reflective models.</w:t>
                      </w:r>
                    </w:p>
                    <w:p w:rsidR="00C95431" w:rsidRDefault="00C95431" w:rsidP="00D944E1">
                      <w:pPr>
                        <w:rPr>
                          <w:b/>
                          <w:u w:val="single"/>
                        </w:rPr>
                      </w:pPr>
                    </w:p>
                    <w:p w:rsidR="00C95431" w:rsidRDefault="00C95431" w:rsidP="00D944E1">
                      <w:pPr>
                        <w:rPr>
                          <w:b/>
                          <w:u w:val="single"/>
                        </w:rPr>
                      </w:pPr>
                    </w:p>
                    <w:p w:rsidR="00C95431" w:rsidRDefault="00C95431" w:rsidP="00D944E1">
                      <w:pPr>
                        <w:rPr>
                          <w:b/>
                          <w:u w:val="single"/>
                        </w:rPr>
                      </w:pPr>
                    </w:p>
                    <w:p w:rsidR="00C95431" w:rsidRDefault="00C95431" w:rsidP="00D944E1">
                      <w:pPr>
                        <w:rPr>
                          <w:b/>
                          <w:u w:val="single"/>
                        </w:rPr>
                      </w:pPr>
                    </w:p>
                    <w:p w:rsidR="00C95431" w:rsidRDefault="00C95431" w:rsidP="00D944E1">
                      <w:pPr>
                        <w:rPr>
                          <w:b/>
                          <w:u w:val="single"/>
                        </w:rPr>
                      </w:pPr>
                    </w:p>
                    <w:p w:rsidR="00C95431" w:rsidRDefault="00C95431" w:rsidP="00D944E1">
                      <w:pPr>
                        <w:rPr>
                          <w:b/>
                          <w:u w:val="single"/>
                        </w:rPr>
                      </w:pPr>
                    </w:p>
                    <w:p w:rsidR="00C95431" w:rsidRDefault="00C95431" w:rsidP="00D944E1">
                      <w:pPr>
                        <w:jc w:val="center"/>
                      </w:pPr>
                    </w:p>
                  </w:txbxContent>
                </v:textbox>
                <w10:wrap type="tight"/>
              </v:shape>
            </w:pict>
          </mc:Fallback>
        </mc:AlternateContent>
      </w:r>
      <w:r w:rsidR="00966403">
        <w:rPr>
          <w:noProof/>
          <w:lang w:eastAsia="en-GB"/>
        </w:rPr>
        <mc:AlternateContent>
          <mc:Choice Requires="wps">
            <w:drawing>
              <wp:anchor distT="0" distB="0" distL="114300" distR="114300" simplePos="0" relativeHeight="251673600" behindDoc="0" locked="0" layoutInCell="1" allowOverlap="1" wp14:anchorId="58D1B84B" wp14:editId="009803D8">
                <wp:simplePos x="0" y="0"/>
                <wp:positionH relativeFrom="column">
                  <wp:posOffset>2955290</wp:posOffset>
                </wp:positionH>
                <wp:positionV relativeFrom="paragraph">
                  <wp:posOffset>6037418</wp:posOffset>
                </wp:positionV>
                <wp:extent cx="3593805" cy="1403985"/>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3805" cy="1403985"/>
                        </a:xfrm>
                        <a:prstGeom prst="rect">
                          <a:avLst/>
                        </a:prstGeom>
                        <a:noFill/>
                        <a:ln w="9525">
                          <a:noFill/>
                          <a:miter lim="800000"/>
                          <a:headEnd/>
                          <a:tailEnd/>
                        </a:ln>
                      </wps:spPr>
                      <wps:txbx>
                        <w:txbxContent>
                          <w:p w:rsidR="00C95431" w:rsidRDefault="00C95431">
                            <w:proofErr w:type="gramStart"/>
                            <w:r>
                              <w:t>Reflective Cycle of Gibbs (The University of Sheffield, 2019).</w:t>
                            </w:r>
                            <w:proofErr w:type="gramEnd"/>
                          </w:p>
                          <w:p w:rsidR="00C95431" w:rsidRDefault="00C9543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9" type="#_x0000_t202" style="position:absolute;margin-left:232.7pt;margin-top:475.4pt;width:283pt;height:110.55pt;z-index:2516736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" filled="f" stroked="f">
                <v:textbox style="mso-fit-shape-to-text:t">
                  <w:txbxContent>
                    <w:p w:rsidR="00C95431" w:rsidRDefault="00C95431">
                      <w:proofErr w:type="gramStart"/>
                      <w:r>
                        <w:t>Reflective Cycle of Gibbs (The University of Sheffield, 2019).</w:t>
                      </w:r>
                      <w:proofErr w:type="gramEnd"/>
                    </w:p>
                    <w:p w:rsidR="00C95431" w:rsidRDefault="00C95431"/>
                  </w:txbxContent>
                </v:textbox>
              </v:shape>
            </w:pict>
          </mc:Fallback>
        </mc:AlternateContent>
      </w:r>
      <w:r w:rsidR="00966403" w:rsidRPr="001C2695">
        <w:rPr>
          <w:b/>
          <w:u w:val="single"/>
        </w:rPr>
        <w:drawing>
          <wp:anchor distT="0" distB="0" distL="114300" distR="114300" simplePos="0" relativeHeight="251671552" behindDoc="0" locked="0" layoutInCell="1" allowOverlap="1" wp14:anchorId="62D82CD7" wp14:editId="1A3D16DD">
            <wp:simplePos x="0" y="0"/>
            <wp:positionH relativeFrom="column">
              <wp:posOffset>3795395</wp:posOffset>
            </wp:positionH>
            <wp:positionV relativeFrom="paragraph">
              <wp:posOffset>3546475</wp:posOffset>
            </wp:positionV>
            <wp:extent cx="2232025" cy="2492375"/>
            <wp:effectExtent l="0" t="0" r="0" b="3175"/>
            <wp:wrapSquare wrapText="bothSides"/>
            <wp:docPr id="10" name="Picture 10"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2025" cy="2492375"/>
                    </a:xfrm>
                    <a:prstGeom prst="rect">
                      <a:avLst/>
                    </a:prstGeom>
                    <a:noFill/>
                    <a:ln>
                      <a:noFill/>
                    </a:ln>
                  </pic:spPr>
                </pic:pic>
              </a:graphicData>
            </a:graphic>
            <wp14:sizeRelH relativeFrom="page">
              <wp14:pctWidth>0</wp14:pctWidth>
            </wp14:sizeRelH>
            <wp14:sizeRelV relativeFrom="page">
              <wp14:pctHeight>0</wp14:pctHeight>
            </wp14:sizeRelV>
          </wp:anchor>
        </w:drawing>
      </w:r>
      <w:r w:rsidR="006B78EA" w:rsidRPr="00F9550C">
        <w:t xml:space="preserve">There are a number of reflection models available in order to reflect on </w:t>
      </w:r>
      <w:r w:rsidR="006B78EA">
        <w:t xml:space="preserve">something that has occurred such as </w:t>
      </w:r>
      <w:r w:rsidR="006B78EA" w:rsidRPr="00F9550C">
        <w:t>a task or activity</w:t>
      </w:r>
      <w:r w:rsidR="006B78EA">
        <w:t xml:space="preserve"> (University of Sheffield, 2019)</w:t>
      </w:r>
      <w:r w:rsidR="006B78EA" w:rsidRPr="00F9550C">
        <w:t xml:space="preserve">. </w:t>
      </w:r>
      <w:r w:rsidR="006B78EA">
        <w:t xml:space="preserve">These models </w:t>
      </w:r>
      <w:proofErr w:type="gramStart"/>
      <w:r w:rsidR="006B78EA">
        <w:t>include,</w:t>
      </w:r>
      <w:proofErr w:type="gramEnd"/>
      <w:r w:rsidR="006B78EA">
        <w:t xml:space="preserve"> Gibbs Reflective Cycle 1998, Rolfe 2001, Dewey 1933, </w:t>
      </w:r>
      <w:proofErr w:type="spellStart"/>
      <w:r w:rsidR="006B78EA">
        <w:t>Schon</w:t>
      </w:r>
      <w:proofErr w:type="spellEnd"/>
      <w:r w:rsidR="006B78EA">
        <w:t xml:space="preserve"> 1983, Kolb 1939, Johns Model of Reflection, </w:t>
      </w:r>
      <w:proofErr w:type="spellStart"/>
      <w:r w:rsidR="006B78EA">
        <w:t>Boud</w:t>
      </w:r>
      <w:proofErr w:type="spellEnd"/>
      <w:r w:rsidR="006B78EA">
        <w:t xml:space="preserve"> et al 1985, </w:t>
      </w:r>
      <w:proofErr w:type="spellStart"/>
      <w:r w:rsidR="006B78EA">
        <w:t>Hallet</w:t>
      </w:r>
      <w:proofErr w:type="spellEnd"/>
      <w:r w:rsidR="006B78EA">
        <w:t xml:space="preserve"> and </w:t>
      </w:r>
      <w:proofErr w:type="spellStart"/>
      <w:r w:rsidR="006B78EA">
        <w:t>Raelin’s</w:t>
      </w:r>
      <w:proofErr w:type="spellEnd"/>
      <w:r w:rsidR="006B78EA">
        <w:t xml:space="preserve"> Reflective Stage. Each of these models of reflection </w:t>
      </w:r>
      <w:proofErr w:type="gramStart"/>
      <w:r w:rsidR="006B78EA">
        <w:t>are</w:t>
      </w:r>
      <w:proofErr w:type="gramEnd"/>
      <w:r w:rsidR="006B78EA">
        <w:t xml:space="preserve"> individual with their own structures and aspects to achieve effective reflective practice.</w:t>
      </w:r>
    </w:p>
    <w:p w:rsidR="0040539F" w:rsidRDefault="0040539F" w:rsidP="006B78EA">
      <w:pPr>
        <w:rPr>
          <w:b/>
          <w:u w:val="single"/>
        </w:rPr>
      </w:pPr>
    </w:p>
    <w:p w:rsidR="0040539F" w:rsidRDefault="0040539F" w:rsidP="006B78EA">
      <w:pPr>
        <w:rPr>
          <w:b/>
          <w:u w:val="single"/>
        </w:rPr>
      </w:pPr>
    </w:p>
    <w:p w:rsidR="0040539F" w:rsidRDefault="0040539F" w:rsidP="006B78EA">
      <w:pPr>
        <w:rPr>
          <w:b/>
          <w:u w:val="single"/>
        </w:rPr>
      </w:pPr>
    </w:p>
    <w:p w:rsidR="0040539F" w:rsidRDefault="0040539F" w:rsidP="006B78EA">
      <w:pPr>
        <w:rPr>
          <w:b/>
          <w:u w:val="single"/>
        </w:rPr>
      </w:pPr>
    </w:p>
    <w:p w:rsidR="0040539F" w:rsidRDefault="0040539F" w:rsidP="006B78EA">
      <w:pPr>
        <w:rPr>
          <w:b/>
          <w:u w:val="single"/>
        </w:rPr>
      </w:pPr>
    </w:p>
    <w:p w:rsidR="0040539F" w:rsidRDefault="0040539F" w:rsidP="006B78EA">
      <w:pPr>
        <w:rPr>
          <w:b/>
          <w:u w:val="single"/>
        </w:rPr>
      </w:pPr>
    </w:p>
    <w:p w:rsidR="00872197" w:rsidRDefault="00BC52D4" w:rsidP="006B78EA">
      <w:pPr>
        <w:rPr>
          <w:b/>
          <w:u w:val="single"/>
        </w:rPr>
      </w:pPr>
      <w:r>
        <w:rPr>
          <w:b/>
          <w:noProof/>
          <w:u w:val="single"/>
          <w:lang w:eastAsia="en-GB"/>
        </w:rPr>
        <mc:AlternateContent>
          <mc:Choice Requires="wps">
            <w:drawing>
              <wp:anchor distT="0" distB="0" distL="114300" distR="114300" simplePos="0" relativeHeight="251677696" behindDoc="1" locked="0" layoutInCell="1" allowOverlap="1" wp14:anchorId="10CBE3FD" wp14:editId="78F60BFE">
                <wp:simplePos x="0" y="0"/>
                <wp:positionH relativeFrom="column">
                  <wp:posOffset>2477135</wp:posOffset>
                </wp:positionH>
                <wp:positionV relativeFrom="paragraph">
                  <wp:posOffset>-755015</wp:posOffset>
                </wp:positionV>
                <wp:extent cx="3954780" cy="3540125"/>
                <wp:effectExtent l="990600" t="0" r="26670" b="22225"/>
                <wp:wrapTight wrapText="bothSides">
                  <wp:wrapPolygon edited="0">
                    <wp:start x="2289" y="0"/>
                    <wp:lineTo x="208" y="0"/>
                    <wp:lineTo x="208" y="1860"/>
                    <wp:lineTo x="-416" y="1860"/>
                    <wp:lineTo x="-416" y="3719"/>
                    <wp:lineTo x="-2705" y="3719"/>
                    <wp:lineTo x="-2705" y="5579"/>
                    <wp:lineTo x="-5098" y="5579"/>
                    <wp:lineTo x="-5410" y="7439"/>
                    <wp:lineTo x="-5410" y="9299"/>
                    <wp:lineTo x="-208" y="9299"/>
                    <wp:lineTo x="-208" y="20457"/>
                    <wp:lineTo x="624" y="20457"/>
                    <wp:lineTo x="624" y="21619"/>
                    <wp:lineTo x="2289" y="21619"/>
                    <wp:lineTo x="19353" y="21619"/>
                    <wp:lineTo x="19457" y="21619"/>
                    <wp:lineTo x="21121" y="20573"/>
                    <wp:lineTo x="21121" y="20457"/>
                    <wp:lineTo x="21642" y="18714"/>
                    <wp:lineTo x="21642" y="3719"/>
                    <wp:lineTo x="21538" y="1976"/>
                    <wp:lineTo x="21538" y="1860"/>
                    <wp:lineTo x="19457" y="116"/>
                    <wp:lineTo x="19353" y="0"/>
                    <wp:lineTo x="2289" y="0"/>
                  </wp:wrapPolygon>
                </wp:wrapTight>
                <wp:docPr id="12" name="Rounded Rectangular Callout 12"/>
                <wp:cNvGraphicFramePr/>
                <a:graphic xmlns:a="http://schemas.openxmlformats.org/drawingml/2006/main">
                  <a:graphicData uri="http://schemas.microsoft.com/office/word/2010/wordprocessingShape">
                    <wps:wsp>
                      <wps:cNvSpPr/>
                      <wps:spPr>
                        <a:xfrm>
                          <a:off x="0" y="0"/>
                          <a:ext cx="3954780" cy="3540125"/>
                        </a:xfrm>
                        <a:prstGeom prst="wedgeRoundRectCallout">
                          <a:avLst>
                            <a:gd name="adj1" fmla="val -74925"/>
                            <a:gd name="adj2" fmla="val -13266"/>
                            <a:gd name="adj3" fmla="val 16667"/>
                          </a:avLst>
                        </a:prstGeom>
                        <a:solidFill>
                          <a:srgbClr val="4F81BD"/>
                        </a:solidFill>
                        <a:ln w="25400" cap="flat" cmpd="sng" algn="ctr">
                          <a:solidFill>
                            <a:srgbClr val="4F81BD">
                              <a:shade val="50000"/>
                            </a:srgbClr>
                          </a:solidFill>
                          <a:prstDash val="solid"/>
                        </a:ln>
                        <a:effectLst/>
                      </wps:spPr>
                      <wps:txbx>
                        <w:txbxContent>
                          <w:p w:rsidR="00C95431" w:rsidRDefault="00C95431" w:rsidP="00454ECA">
                            <w:pPr>
                              <w:rPr>
                                <w:b/>
                                <w:color w:val="FFFFFF" w:themeColor="background1"/>
                                <w:u w:val="single"/>
                              </w:rPr>
                            </w:pPr>
                            <w:r>
                              <w:rPr>
                                <w:b/>
                                <w:color w:val="FFFFFF" w:themeColor="background1"/>
                                <w:u w:val="single"/>
                              </w:rPr>
                              <w:t xml:space="preserve">Reflection Model 2 </w:t>
                            </w:r>
                            <w:r w:rsidRPr="0062473C">
                              <w:rPr>
                                <w:b/>
                                <w:color w:val="FFFFFF" w:themeColor="background1"/>
                                <w:u w:val="single"/>
                              </w:rPr>
                              <w:t xml:space="preserve">– </w:t>
                            </w:r>
                            <w:r w:rsidRPr="00BC52D4">
                              <w:rPr>
                                <w:b/>
                                <w:color w:val="FFFFFF" w:themeColor="background1"/>
                                <w:u w:val="single"/>
                              </w:rPr>
                              <w:t>Rolfe, Freshwater and Jasper 2001</w:t>
                            </w:r>
                          </w:p>
                          <w:p w:rsidR="00C95431" w:rsidRPr="00BC52D4" w:rsidRDefault="00C95431" w:rsidP="00BC52D4">
                            <w:pPr>
                              <w:rPr>
                                <w:color w:val="FFFFFF" w:themeColor="background1"/>
                              </w:rPr>
                            </w:pPr>
                            <w:r w:rsidRPr="00BC52D4">
                              <w:rPr>
                                <w:color w:val="FFFFFF" w:themeColor="background1"/>
                              </w:rPr>
                              <w:t>Rolfe et al 2001 model of reflection can be defined as reflective questioning (McGregor and Cartwright 2011). National College for Teaching and Leadership (2019) states that Rolfe et al 2001 identified that we learn by doing and gaining realisation of the result of the action</w:t>
                            </w:r>
                            <w:r>
                              <w:rPr>
                                <w:color w:val="FFFFFF" w:themeColor="background1"/>
                              </w:rPr>
                              <w:t xml:space="preserve"> </w:t>
                            </w:r>
                            <w:r w:rsidRPr="00BC52D4">
                              <w:rPr>
                                <w:color w:val="FFFFFF" w:themeColor="background1"/>
                              </w:rPr>
                              <w:t>.Rolfe et al 2001 model consists of 3 aspects to its model of a triangle of reflection as displayed based on 3 simple questions (University of Cumbria, 2016). This model uses the repetitive questioning but with each increasingly raising in level from descriptive, theoretical to action orientated (</w:t>
                            </w:r>
                            <w:proofErr w:type="spellStart"/>
                            <w:r w:rsidRPr="00BC52D4">
                              <w:rPr>
                                <w:color w:val="FFFFFF" w:themeColor="background1"/>
                              </w:rPr>
                              <w:t>Life long</w:t>
                            </w:r>
                            <w:proofErr w:type="spellEnd"/>
                            <w:r w:rsidRPr="00BC52D4">
                              <w:rPr>
                                <w:color w:val="FFFFFF" w:themeColor="background1"/>
                              </w:rPr>
                              <w:t xml:space="preserve"> learning with OT, 2016). Following Rolfe et al 2001 model tool for reflection in this format demonstrates how theory can influence its actions</w:t>
                            </w:r>
                            <w:r>
                              <w:rPr>
                                <w:color w:val="FFFFFF" w:themeColor="background1"/>
                              </w:rPr>
                              <w:t>, but restrains reflection from being in detail</w:t>
                            </w:r>
                            <w:r w:rsidRPr="00BC52D4">
                              <w:rPr>
                                <w:color w:val="FFFFFF" w:themeColor="background1"/>
                              </w:rPr>
                              <w:t xml:space="preserve"> (McGregor and Cartwright 2011).</w:t>
                            </w:r>
                          </w:p>
                          <w:p w:rsidR="00C95431" w:rsidRPr="0062473C" w:rsidRDefault="00C95431" w:rsidP="00454ECA">
                            <w:pPr>
                              <w:rPr>
                                <w:b/>
                                <w:color w:val="FFFFFF" w:themeColor="background1"/>
                                <w:u w:val="single"/>
                              </w:rPr>
                            </w:pPr>
                          </w:p>
                          <w:p w:rsidR="00C95431" w:rsidRDefault="00C95431" w:rsidP="00454ECA"/>
                          <w:p w:rsidR="00C95431" w:rsidRDefault="00C95431" w:rsidP="00454ECA">
                            <w:pPr>
                              <w:rPr>
                                <w:b/>
                                <w:u w:val="single"/>
                              </w:rPr>
                            </w:pPr>
                          </w:p>
                          <w:p w:rsidR="00C95431" w:rsidRDefault="00C95431" w:rsidP="00454ECA">
                            <w:pPr>
                              <w:rPr>
                                <w:b/>
                                <w:u w:val="single"/>
                              </w:rPr>
                            </w:pPr>
                          </w:p>
                          <w:p w:rsidR="00C95431" w:rsidRDefault="00C95431" w:rsidP="00454ECA">
                            <w:pPr>
                              <w:rPr>
                                <w:b/>
                                <w:u w:val="single"/>
                              </w:rPr>
                            </w:pPr>
                          </w:p>
                          <w:p w:rsidR="00C95431" w:rsidRDefault="00C95431" w:rsidP="00454ECA">
                            <w:pPr>
                              <w:rPr>
                                <w:b/>
                                <w:u w:val="single"/>
                              </w:rPr>
                            </w:pPr>
                          </w:p>
                          <w:p w:rsidR="00C95431" w:rsidRDefault="00C95431" w:rsidP="00454ECA">
                            <w:pPr>
                              <w:rPr>
                                <w:b/>
                                <w:u w:val="single"/>
                              </w:rPr>
                            </w:pPr>
                          </w:p>
                          <w:p w:rsidR="00C95431" w:rsidRDefault="00C95431" w:rsidP="00454ECA">
                            <w:pPr>
                              <w:rPr>
                                <w:b/>
                                <w:u w:val="single"/>
                              </w:rPr>
                            </w:pPr>
                          </w:p>
                          <w:p w:rsidR="00C95431" w:rsidRDefault="00C95431" w:rsidP="00454E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ed Rectangular Callout 12" o:spid="_x0000_s1030" type="#_x0000_t62" style="position:absolute;margin-left:195.05pt;margin-top:-59.45pt;width:311.4pt;height:278.7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" adj="-5384,7935" fillcolor="#4f81bd" strokecolor="#385d8a" strokeweight="2pt">
                <v:textbox>
                  <w:txbxContent>
                    <w:p w:rsidR="00C95431" w:rsidRDefault="00C95431" w:rsidP="00454ECA">
                      <w:pPr>
                        <w:rPr>
                          <w:b/>
                          <w:color w:val="FFFFFF" w:themeColor="background1"/>
                          <w:u w:val="single"/>
                        </w:rPr>
                      </w:pPr>
                      <w:r>
                        <w:rPr>
                          <w:b/>
                          <w:color w:val="FFFFFF" w:themeColor="background1"/>
                          <w:u w:val="single"/>
                        </w:rPr>
                        <w:t xml:space="preserve">Reflection Model 2 </w:t>
                      </w:r>
                      <w:r w:rsidRPr="0062473C">
                        <w:rPr>
                          <w:b/>
                          <w:color w:val="FFFFFF" w:themeColor="background1"/>
                          <w:u w:val="single"/>
                        </w:rPr>
                        <w:t xml:space="preserve">– </w:t>
                      </w:r>
                      <w:r w:rsidRPr="00BC52D4">
                        <w:rPr>
                          <w:b/>
                          <w:color w:val="FFFFFF" w:themeColor="background1"/>
                          <w:u w:val="single"/>
                        </w:rPr>
                        <w:t>Rolfe, Freshwater and Jasper 2001</w:t>
                      </w:r>
                    </w:p>
                    <w:p w:rsidR="00C95431" w:rsidRPr="00BC52D4" w:rsidRDefault="00C95431" w:rsidP="00BC52D4">
                      <w:pPr>
                        <w:rPr>
                          <w:color w:val="FFFFFF" w:themeColor="background1"/>
                        </w:rPr>
                      </w:pPr>
                      <w:r w:rsidRPr="00BC52D4">
                        <w:rPr>
                          <w:color w:val="FFFFFF" w:themeColor="background1"/>
                        </w:rPr>
                        <w:t>Rolfe et al 2001 model of reflection can be defined as reflective questioning (McGregor and Cartwright 2011). National College for Teaching and Leadership (2019) states that Rolfe et al 2001 identified that we learn by doing and gaining realisation of the result of the action</w:t>
                      </w:r>
                      <w:r>
                        <w:rPr>
                          <w:color w:val="FFFFFF" w:themeColor="background1"/>
                        </w:rPr>
                        <w:t xml:space="preserve"> </w:t>
                      </w:r>
                      <w:r w:rsidRPr="00BC52D4">
                        <w:rPr>
                          <w:color w:val="FFFFFF" w:themeColor="background1"/>
                        </w:rPr>
                        <w:t>.Rolfe et al 2001 model consists of 3 aspects to its model of a triangle of reflection as displayed based on 3 simple questions (University of Cumbria, 2016). This model uses the repetitive questioning but with each increasingly raising in level from descriptive, theoretical to action orientated (</w:t>
                      </w:r>
                      <w:proofErr w:type="spellStart"/>
                      <w:r w:rsidRPr="00BC52D4">
                        <w:rPr>
                          <w:color w:val="FFFFFF" w:themeColor="background1"/>
                        </w:rPr>
                        <w:t>Life long</w:t>
                      </w:r>
                      <w:proofErr w:type="spellEnd"/>
                      <w:r w:rsidRPr="00BC52D4">
                        <w:rPr>
                          <w:color w:val="FFFFFF" w:themeColor="background1"/>
                        </w:rPr>
                        <w:t xml:space="preserve"> learning with OT, 2016). Following Rolfe et al 2001 model tool for reflection in this format demonstrates how theory can influence its actions</w:t>
                      </w:r>
                      <w:r>
                        <w:rPr>
                          <w:color w:val="FFFFFF" w:themeColor="background1"/>
                        </w:rPr>
                        <w:t>, but restrains reflection from being in detail</w:t>
                      </w:r>
                      <w:r w:rsidRPr="00BC52D4">
                        <w:rPr>
                          <w:color w:val="FFFFFF" w:themeColor="background1"/>
                        </w:rPr>
                        <w:t xml:space="preserve"> (McGregor and Cartwright 2011).</w:t>
                      </w:r>
                    </w:p>
                    <w:p w:rsidR="00C95431" w:rsidRPr="0062473C" w:rsidRDefault="00C95431" w:rsidP="00454ECA">
                      <w:pPr>
                        <w:rPr>
                          <w:b/>
                          <w:color w:val="FFFFFF" w:themeColor="background1"/>
                          <w:u w:val="single"/>
                        </w:rPr>
                      </w:pPr>
                    </w:p>
                    <w:p w:rsidR="00C95431" w:rsidRDefault="00C95431" w:rsidP="00454ECA"/>
                    <w:p w:rsidR="00C95431" w:rsidRDefault="00C95431" w:rsidP="00454ECA">
                      <w:pPr>
                        <w:rPr>
                          <w:b/>
                          <w:u w:val="single"/>
                        </w:rPr>
                      </w:pPr>
                    </w:p>
                    <w:p w:rsidR="00C95431" w:rsidRDefault="00C95431" w:rsidP="00454ECA">
                      <w:pPr>
                        <w:rPr>
                          <w:b/>
                          <w:u w:val="single"/>
                        </w:rPr>
                      </w:pPr>
                    </w:p>
                    <w:p w:rsidR="00C95431" w:rsidRDefault="00C95431" w:rsidP="00454ECA">
                      <w:pPr>
                        <w:rPr>
                          <w:b/>
                          <w:u w:val="single"/>
                        </w:rPr>
                      </w:pPr>
                    </w:p>
                    <w:p w:rsidR="00C95431" w:rsidRDefault="00C95431" w:rsidP="00454ECA">
                      <w:pPr>
                        <w:rPr>
                          <w:b/>
                          <w:u w:val="single"/>
                        </w:rPr>
                      </w:pPr>
                    </w:p>
                    <w:p w:rsidR="00C95431" w:rsidRDefault="00C95431" w:rsidP="00454ECA">
                      <w:pPr>
                        <w:rPr>
                          <w:b/>
                          <w:u w:val="single"/>
                        </w:rPr>
                      </w:pPr>
                    </w:p>
                    <w:p w:rsidR="00C95431" w:rsidRDefault="00C95431" w:rsidP="00454ECA">
                      <w:pPr>
                        <w:rPr>
                          <w:b/>
                          <w:u w:val="single"/>
                        </w:rPr>
                      </w:pPr>
                    </w:p>
                    <w:p w:rsidR="00C95431" w:rsidRDefault="00C95431" w:rsidP="00454ECA">
                      <w:pPr>
                        <w:jc w:val="center"/>
                      </w:pPr>
                    </w:p>
                  </w:txbxContent>
                </v:textbox>
                <w10:wrap type="tight"/>
              </v:shape>
            </w:pict>
          </mc:Fallback>
        </mc:AlternateContent>
      </w:r>
      <w:r w:rsidR="00673518">
        <w:rPr>
          <w:noProof/>
          <w:lang w:eastAsia="en-GB"/>
        </w:rPr>
        <w:drawing>
          <wp:anchor distT="0" distB="0" distL="114300" distR="114300" simplePos="0" relativeHeight="251676671" behindDoc="1" locked="0" layoutInCell="1" allowOverlap="1" wp14:anchorId="18C6BF19" wp14:editId="1B9DD39D">
            <wp:simplePos x="0" y="0"/>
            <wp:positionH relativeFrom="column">
              <wp:posOffset>-468630</wp:posOffset>
            </wp:positionH>
            <wp:positionV relativeFrom="paragraph">
              <wp:posOffset>-132715</wp:posOffset>
            </wp:positionV>
            <wp:extent cx="2264410" cy="1888490"/>
            <wp:effectExtent l="0" t="0" r="2540" b="0"/>
            <wp:wrapTight wrapText="bothSides">
              <wp:wrapPolygon edited="0">
                <wp:start x="0" y="0"/>
                <wp:lineTo x="0" y="21353"/>
                <wp:lineTo x="21443" y="21353"/>
                <wp:lineTo x="21443" y="0"/>
                <wp:lineTo x="0" y="0"/>
              </wp:wrapPolygon>
            </wp:wrapTight>
            <wp:docPr id="15" name="Picture 15" descr="Rolfe'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fe's reflective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64410" cy="18884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72197" w:rsidRDefault="00872197" w:rsidP="006B78EA">
      <w:pPr>
        <w:rPr>
          <w:b/>
          <w:u w:val="single"/>
        </w:rPr>
      </w:pPr>
    </w:p>
    <w:p w:rsidR="00872197" w:rsidRDefault="00872197" w:rsidP="006B78EA">
      <w:pPr>
        <w:rPr>
          <w:b/>
          <w:u w:val="single"/>
        </w:rPr>
      </w:pPr>
    </w:p>
    <w:p w:rsidR="00BC52D4" w:rsidRDefault="00456E05" w:rsidP="006B78EA">
      <w:r>
        <w:t>Reflective Cycle of Rolfe’s Reflective Model (Research Gate, 2019)</w:t>
      </w:r>
    </w:p>
    <w:p w:rsidR="00BC52D4" w:rsidRDefault="00BC52D4" w:rsidP="006B78EA"/>
    <w:p w:rsidR="00927DF4" w:rsidRDefault="008D6515" w:rsidP="006B78EA">
      <w:pPr>
        <w:rPr>
          <w:b/>
          <w:u w:val="single"/>
        </w:rPr>
      </w:pPr>
      <w:r>
        <w:rPr>
          <w:noProof/>
          <w:lang w:eastAsia="en-GB"/>
        </w:rPr>
        <mc:AlternateContent>
          <mc:Choice Requires="wps">
            <w:drawing>
              <wp:anchor distT="0" distB="0" distL="114300" distR="114300" simplePos="0" relativeHeight="251678720" behindDoc="0" locked="0" layoutInCell="1" allowOverlap="1" wp14:anchorId="1A086A46" wp14:editId="4FE1CC61">
                <wp:simplePos x="0" y="0"/>
                <wp:positionH relativeFrom="column">
                  <wp:posOffset>-350520</wp:posOffset>
                </wp:positionH>
                <wp:positionV relativeFrom="paragraph">
                  <wp:posOffset>167167</wp:posOffset>
                </wp:positionV>
                <wp:extent cx="6655435" cy="2105025"/>
                <wp:effectExtent l="57150" t="38100" r="69215" b="104775"/>
                <wp:wrapNone/>
                <wp:docPr id="17" name="Round Single Corner Rectangle 17"/>
                <wp:cNvGraphicFramePr/>
                <a:graphic xmlns:a="http://schemas.openxmlformats.org/drawingml/2006/main">
                  <a:graphicData uri="http://schemas.microsoft.com/office/word/2010/wordprocessingShape">
                    <wps:wsp>
                      <wps:cNvSpPr/>
                      <wps:spPr>
                        <a:xfrm>
                          <a:off x="0" y="0"/>
                          <a:ext cx="6655435" cy="2105025"/>
                        </a:xfrm>
                        <a:prstGeom prst="round1Rect">
                          <a:avLst/>
                        </a:prstGeom>
                      </wps:spPr>
                      <wps:style>
                        <a:lnRef idx="1">
                          <a:schemeClr val="accent3"/>
                        </a:lnRef>
                        <a:fillRef idx="2">
                          <a:schemeClr val="accent3"/>
                        </a:fillRef>
                        <a:effectRef idx="1">
                          <a:schemeClr val="accent3"/>
                        </a:effectRef>
                        <a:fontRef idx="minor">
                          <a:schemeClr val="dk1"/>
                        </a:fontRef>
                      </wps:style>
                      <wps:txbx>
                        <w:txbxContent>
                          <w:p w:rsidR="00C95431" w:rsidRDefault="00C95431" w:rsidP="008D6515">
                            <w:pPr>
                              <w:rPr>
                                <w:b/>
                                <w:u w:val="single"/>
                              </w:rPr>
                            </w:pPr>
                            <w:r>
                              <w:rPr>
                                <w:b/>
                                <w:u w:val="single"/>
                              </w:rPr>
                              <w:t>What is best practice?</w:t>
                            </w:r>
                          </w:p>
                          <w:p w:rsidR="00C95431" w:rsidRDefault="00C95431" w:rsidP="008D6515">
                            <w:r>
                              <w:t xml:space="preserve">According to the Department </w:t>
                            </w:r>
                            <w:proofErr w:type="gramStart"/>
                            <w:r>
                              <w:t>For</w:t>
                            </w:r>
                            <w:proofErr w:type="gramEnd"/>
                            <w:r>
                              <w:t xml:space="preserve"> Education (2017) results from their report following the Study of Early Education and Development (SEED) project it states that best practice consists of:</w:t>
                            </w:r>
                          </w:p>
                          <w:p w:rsidR="00C95431" w:rsidRDefault="00C95431" w:rsidP="008D6515">
                            <w:pPr>
                              <w:pStyle w:val="ListParagraph"/>
                              <w:numPr>
                                <w:ilvl w:val="0"/>
                                <w:numId w:val="7"/>
                              </w:numPr>
                            </w:pPr>
                            <w:r>
                              <w:t>Regular, clear communication with staff, parents and children</w:t>
                            </w:r>
                          </w:p>
                          <w:p w:rsidR="00C95431" w:rsidRDefault="00C95431" w:rsidP="008D6515">
                            <w:pPr>
                              <w:pStyle w:val="ListParagraph"/>
                              <w:numPr>
                                <w:ilvl w:val="0"/>
                                <w:numId w:val="7"/>
                              </w:numPr>
                            </w:pPr>
                            <w:r>
                              <w:t>Ratio of staff to children is correct, if not a high ratio of staff</w:t>
                            </w:r>
                          </w:p>
                          <w:p w:rsidR="00C95431" w:rsidRDefault="00C95431" w:rsidP="008D6515">
                            <w:pPr>
                              <w:pStyle w:val="ListParagraph"/>
                              <w:numPr>
                                <w:ilvl w:val="0"/>
                                <w:numId w:val="7"/>
                              </w:numPr>
                            </w:pPr>
                            <w:r>
                              <w:t xml:space="preserve">Consistent approach to behaviour management </w:t>
                            </w:r>
                          </w:p>
                          <w:p w:rsidR="00C95431" w:rsidRDefault="00C95431" w:rsidP="008D6515">
                            <w:pPr>
                              <w:pStyle w:val="ListParagraph"/>
                              <w:numPr>
                                <w:ilvl w:val="0"/>
                                <w:numId w:val="7"/>
                              </w:numPr>
                            </w:pPr>
                            <w:r>
                              <w:t>Time for staff to carry out effective assessments</w:t>
                            </w:r>
                          </w:p>
                          <w:p w:rsidR="00C95431" w:rsidRDefault="00C95431" w:rsidP="008D6515">
                            <w:pPr>
                              <w:pStyle w:val="ListParagraph"/>
                              <w:numPr>
                                <w:ilvl w:val="0"/>
                                <w:numId w:val="7"/>
                              </w:numPr>
                            </w:pPr>
                            <w:r>
                              <w:t xml:space="preserve">Adult/child and peer to peer interaction </w:t>
                            </w:r>
                          </w:p>
                          <w:p w:rsidR="00C95431" w:rsidRDefault="00C95431" w:rsidP="008D6515">
                            <w:pPr>
                              <w:pStyle w:val="ListParagraph"/>
                              <w:numPr>
                                <w:ilvl w:val="0"/>
                                <w:numId w:val="7"/>
                              </w:numPr>
                            </w:pPr>
                            <w:r>
                              <w:t>Creative environment to learn</w:t>
                            </w:r>
                          </w:p>
                          <w:p w:rsidR="00C95431" w:rsidRDefault="00C95431" w:rsidP="008D6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 Single Corner Rectangle 17" o:spid="_x0000_s1031" style="position:absolute;margin-left:-27.6pt;margin-top:13.15pt;width:524.05pt;height:165.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55435,21050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" adj="-11796480,,5400" path="m,l6304590,v193766,,350845,157079,350845,350845l6655435,2105025,,2105025,,xe" fillcolor="#cdddac [1622]" strokecolor="#94b64e [3046]">
                <v:fill color2="#f0f4e6 [502]" rotate="t" angle="180" colors="0 #dafda7;22938f #e4fdc2;1 #f5ffe6" focus="100%" type="gradient"/>
                <v:stroke joinstyle="miter"/>
                <v:shadow on="t" color="black" opacity="24903f" origin=",.5" offset="0,.55556mm"/>
                <v:formulas/>
                <v:path arrowok="t" o:connecttype="custom" o:connectlocs="0,0;6304590,0;6655435,350845;6655435,2105025;0,2105025;0,0" o:connectangles="0,0,0,0,0,0" textboxrect="0,0,6655435,2105025"/>
                <v:textbox>
                  <w:txbxContent>
                    <w:p w:rsidR="00C95431" w:rsidRDefault="00C95431" w:rsidP="008D6515">
                      <w:pPr>
                        <w:rPr>
                          <w:b/>
                          <w:u w:val="single"/>
                        </w:rPr>
                      </w:pPr>
                      <w:r>
                        <w:rPr>
                          <w:b/>
                          <w:u w:val="single"/>
                        </w:rPr>
                        <w:t>What is best practice?</w:t>
                      </w:r>
                    </w:p>
                    <w:p w:rsidR="00C95431" w:rsidRDefault="00C95431" w:rsidP="008D6515">
                      <w:r>
                        <w:t xml:space="preserve">According to the Department </w:t>
                      </w:r>
                      <w:proofErr w:type="gramStart"/>
                      <w:r>
                        <w:t>For</w:t>
                      </w:r>
                      <w:proofErr w:type="gramEnd"/>
                      <w:r>
                        <w:t xml:space="preserve"> Education (2017) results from their report following the Study of Early Education and Development (SEED) project it states that best practice consists of:</w:t>
                      </w:r>
                    </w:p>
                    <w:p w:rsidR="00C95431" w:rsidRDefault="00C95431" w:rsidP="008D6515">
                      <w:pPr>
                        <w:pStyle w:val="ListParagraph"/>
                        <w:numPr>
                          <w:ilvl w:val="0"/>
                          <w:numId w:val="7"/>
                        </w:numPr>
                      </w:pPr>
                      <w:r>
                        <w:t>Regular, clear communication with staff, parents and children</w:t>
                      </w:r>
                    </w:p>
                    <w:p w:rsidR="00C95431" w:rsidRDefault="00C95431" w:rsidP="008D6515">
                      <w:pPr>
                        <w:pStyle w:val="ListParagraph"/>
                        <w:numPr>
                          <w:ilvl w:val="0"/>
                          <w:numId w:val="7"/>
                        </w:numPr>
                      </w:pPr>
                      <w:r>
                        <w:t>Ratio of staff to children is correct, if not a high ratio of staff</w:t>
                      </w:r>
                    </w:p>
                    <w:p w:rsidR="00C95431" w:rsidRDefault="00C95431" w:rsidP="008D6515">
                      <w:pPr>
                        <w:pStyle w:val="ListParagraph"/>
                        <w:numPr>
                          <w:ilvl w:val="0"/>
                          <w:numId w:val="7"/>
                        </w:numPr>
                      </w:pPr>
                      <w:r>
                        <w:t xml:space="preserve">Consistent approach to behaviour management </w:t>
                      </w:r>
                    </w:p>
                    <w:p w:rsidR="00C95431" w:rsidRDefault="00C95431" w:rsidP="008D6515">
                      <w:pPr>
                        <w:pStyle w:val="ListParagraph"/>
                        <w:numPr>
                          <w:ilvl w:val="0"/>
                          <w:numId w:val="7"/>
                        </w:numPr>
                      </w:pPr>
                      <w:r>
                        <w:t>Time for staff to carry out effective assessments</w:t>
                      </w:r>
                    </w:p>
                    <w:p w:rsidR="00C95431" w:rsidRDefault="00C95431" w:rsidP="008D6515">
                      <w:pPr>
                        <w:pStyle w:val="ListParagraph"/>
                        <w:numPr>
                          <w:ilvl w:val="0"/>
                          <w:numId w:val="7"/>
                        </w:numPr>
                      </w:pPr>
                      <w:r>
                        <w:t xml:space="preserve">Adult/child and peer to peer interaction </w:t>
                      </w:r>
                    </w:p>
                    <w:p w:rsidR="00C95431" w:rsidRDefault="00C95431" w:rsidP="008D6515">
                      <w:pPr>
                        <w:pStyle w:val="ListParagraph"/>
                        <w:numPr>
                          <w:ilvl w:val="0"/>
                          <w:numId w:val="7"/>
                        </w:numPr>
                      </w:pPr>
                      <w:r>
                        <w:t>Creative environment to learn</w:t>
                      </w:r>
                    </w:p>
                    <w:p w:rsidR="00C95431" w:rsidRDefault="00C95431" w:rsidP="008D6515">
                      <w:pPr>
                        <w:jc w:val="center"/>
                      </w:pPr>
                    </w:p>
                  </w:txbxContent>
                </v:textbox>
              </v:shape>
            </w:pict>
          </mc:Fallback>
        </mc:AlternateContent>
      </w:r>
    </w:p>
    <w:p w:rsidR="008D6515" w:rsidRDefault="008D6515" w:rsidP="006B78EA">
      <w:pPr>
        <w:rPr>
          <w:b/>
          <w:u w:val="single"/>
        </w:rPr>
      </w:pPr>
    </w:p>
    <w:p w:rsidR="008D6515" w:rsidRDefault="008D6515" w:rsidP="006B78EA">
      <w:pPr>
        <w:rPr>
          <w:b/>
          <w:u w:val="single"/>
        </w:rPr>
      </w:pPr>
    </w:p>
    <w:p w:rsidR="008D6515" w:rsidRDefault="008D6515" w:rsidP="006B78EA">
      <w:pPr>
        <w:rPr>
          <w:b/>
          <w:u w:val="single"/>
        </w:rPr>
      </w:pPr>
    </w:p>
    <w:p w:rsidR="008D6515" w:rsidRDefault="008D6515" w:rsidP="006B78EA">
      <w:pPr>
        <w:rPr>
          <w:b/>
          <w:u w:val="single"/>
        </w:rPr>
      </w:pPr>
    </w:p>
    <w:p w:rsidR="008D6515" w:rsidRDefault="008D6515" w:rsidP="006B78EA">
      <w:pPr>
        <w:rPr>
          <w:b/>
          <w:u w:val="single"/>
        </w:rPr>
      </w:pPr>
    </w:p>
    <w:p w:rsidR="008D6515" w:rsidRDefault="008D6515" w:rsidP="006B78EA">
      <w:pPr>
        <w:rPr>
          <w:b/>
          <w:u w:val="single"/>
        </w:rPr>
      </w:pPr>
    </w:p>
    <w:p w:rsidR="008D6515" w:rsidRDefault="00570B68" w:rsidP="006B78EA">
      <w:pPr>
        <w:rPr>
          <w:b/>
          <w:u w:val="single"/>
        </w:rPr>
      </w:pPr>
      <w:r>
        <w:rPr>
          <w:b/>
          <w:noProof/>
          <w:u w:val="single"/>
          <w:lang w:eastAsia="en-GB"/>
        </w:rPr>
        <mc:AlternateContent>
          <mc:Choice Requires="wps">
            <w:drawing>
              <wp:anchor distT="0" distB="0" distL="114300" distR="114300" simplePos="0" relativeHeight="251679744" behindDoc="0" locked="0" layoutInCell="1" allowOverlap="1" wp14:anchorId="0CE0A3E2" wp14:editId="20FBD8D7">
                <wp:simplePos x="0" y="0"/>
                <wp:positionH relativeFrom="column">
                  <wp:posOffset>-350874</wp:posOffset>
                </wp:positionH>
                <wp:positionV relativeFrom="paragraph">
                  <wp:posOffset>162427</wp:posOffset>
                </wp:positionV>
                <wp:extent cx="6655435" cy="3125972"/>
                <wp:effectExtent l="57150" t="38100" r="69215" b="93980"/>
                <wp:wrapNone/>
                <wp:docPr id="18" name="Round Same Side Corner Rectangle 18"/>
                <wp:cNvGraphicFramePr/>
                <a:graphic xmlns:a="http://schemas.openxmlformats.org/drawingml/2006/main">
                  <a:graphicData uri="http://schemas.microsoft.com/office/word/2010/wordprocessingShape">
                    <wps:wsp>
                      <wps:cNvSpPr/>
                      <wps:spPr>
                        <a:xfrm>
                          <a:off x="0" y="0"/>
                          <a:ext cx="6655435" cy="3125972"/>
                        </a:xfrm>
                        <a:prstGeom prst="round2SameRect">
                          <a:avLst/>
                        </a:prstGeom>
                      </wps:spPr>
                      <wps:style>
                        <a:lnRef idx="1">
                          <a:schemeClr val="accent3"/>
                        </a:lnRef>
                        <a:fillRef idx="2">
                          <a:schemeClr val="accent3"/>
                        </a:fillRef>
                        <a:effectRef idx="1">
                          <a:schemeClr val="accent3"/>
                        </a:effectRef>
                        <a:fontRef idx="minor">
                          <a:schemeClr val="dk1"/>
                        </a:fontRef>
                      </wps:style>
                      <wps:txbx>
                        <w:txbxContent>
                          <w:p w:rsidR="00C95431" w:rsidRDefault="00C95431" w:rsidP="00FF061C">
                            <w:pPr>
                              <w:rPr>
                                <w:b/>
                                <w:u w:val="single"/>
                              </w:rPr>
                            </w:pPr>
                            <w:r>
                              <w:rPr>
                                <w:b/>
                                <w:u w:val="single"/>
                              </w:rPr>
                              <w:t>How does reflection affect good practice? Why?</w:t>
                            </w:r>
                          </w:p>
                          <w:p w:rsidR="00C95431" w:rsidRDefault="00C95431" w:rsidP="00FF061C">
                            <w:r>
                              <w:t>In order to maintain good practice reflection has to occur within the settings to allow the quality of the services for young children to be sustained. Therefore, the importance of reflection is essential allowing practitioners to evaluate their services hourly, daily, weekly and yearly.</w:t>
                            </w:r>
                          </w:p>
                          <w:p w:rsidR="00C95431" w:rsidRDefault="00C95431" w:rsidP="00FF061C">
                            <w:r>
                              <w:t>Reflection effects good practice in positive forms allowing an event to be assessed and evaluated (</w:t>
                            </w:r>
                            <w:proofErr w:type="spellStart"/>
                            <w:r>
                              <w:t>Lindon</w:t>
                            </w:r>
                            <w:proofErr w:type="spellEnd"/>
                            <w:r>
                              <w:t xml:space="preserve">, 2012) allowing practitioners to maintain the high quality services for young children and amending any areas needed to improve upon. Therefore, reflection results in improvements of practices as the process of reflection always looks forward onto what next can be </w:t>
                            </w:r>
                            <w:proofErr w:type="gramStart"/>
                            <w:r>
                              <w:t>done(</w:t>
                            </w:r>
                            <w:proofErr w:type="gramEnd"/>
                            <w:r>
                              <w:t xml:space="preserve">McGregor and Cartwright 2011). </w:t>
                            </w:r>
                          </w:p>
                          <w:p w:rsidR="00C95431" w:rsidRPr="003E510B" w:rsidRDefault="00C95431" w:rsidP="007144B4">
                            <w:proofErr w:type="spellStart"/>
                            <w:r>
                              <w:t>Venninen</w:t>
                            </w:r>
                            <w:proofErr w:type="spellEnd"/>
                            <w:r>
                              <w:t xml:space="preserve"> et al (2015) believes that in order for practice to be improved upon within education reflection is an important tool to be carried out. In order for reflection to occur, it is believed that a number of skills are used such a as problem solving in order to think of actions and alternatives. Therefore, when reflection takes place it can enhance on basic skills. </w:t>
                            </w:r>
                          </w:p>
                          <w:p w:rsidR="00C95431" w:rsidRPr="00436C59" w:rsidRDefault="00C95431" w:rsidP="00FF061C"/>
                          <w:p w:rsidR="00C95431" w:rsidRDefault="00C95431" w:rsidP="00FF06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 Same Side Corner Rectangle 18" o:spid="_x0000_s1032" style="position:absolute;margin-left:-27.65pt;margin-top:12.8pt;width:524.05pt;height:246.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55435,312597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" adj="-11796480,,5400" path="m521006,l6134429,v287744,,521006,233262,521006,521006l6655435,3125972r,l,3125972r,l,521006c,233262,233262,,521006,xe" fillcolor="#cdddac [1622]" strokecolor="#94b64e [3046]">
                <v:fill color2="#f0f4e6 [502]" rotate="t" angle="180" colors="0 #dafda7;22938f #e4fdc2;1 #f5ffe6" focus="100%" type="gradient"/>
                <v:stroke joinstyle="miter"/>
                <v:shadow on="t" color="black" opacity="24903f" origin=",.5" offset="0,.55556mm"/>
                <v:formulas/>
                <v:path arrowok="t" o:connecttype="custom" o:connectlocs="521006,0;6134429,0;6655435,521006;6655435,3125972;6655435,3125972;0,3125972;0,3125972;0,521006;521006,0" o:connectangles="0,0,0,0,0,0,0,0,0" textboxrect="0,0,6655435,3125972"/>
                <v:textbox>
                  <w:txbxContent>
                    <w:p w:rsidR="00C95431" w:rsidRDefault="00C95431" w:rsidP="00FF061C">
                      <w:pPr>
                        <w:rPr>
                          <w:b/>
                          <w:u w:val="single"/>
                        </w:rPr>
                      </w:pPr>
                      <w:r>
                        <w:rPr>
                          <w:b/>
                          <w:u w:val="single"/>
                        </w:rPr>
                        <w:t>How does reflection affect good practice? Why?</w:t>
                      </w:r>
                    </w:p>
                    <w:p w:rsidR="00C95431" w:rsidRDefault="00C95431" w:rsidP="00FF061C">
                      <w:r>
                        <w:t>In order to maintain good practice reflection has to occur within the settings to allow the quality of the services for young children to be sustained. Therefore, the importance of reflection is essential allowing practitioners to evaluate their services hourly, daily, weekly and yearly.</w:t>
                      </w:r>
                    </w:p>
                    <w:p w:rsidR="00C95431" w:rsidRDefault="00C95431" w:rsidP="00FF061C">
                      <w:r>
                        <w:t>Reflection effects good practice in positive forms allowing an event to be assessed and evaluated (</w:t>
                      </w:r>
                      <w:proofErr w:type="spellStart"/>
                      <w:r>
                        <w:t>Lindon</w:t>
                      </w:r>
                      <w:proofErr w:type="spellEnd"/>
                      <w:r>
                        <w:t xml:space="preserve">, 2012) allowing practitioners to maintain the high quality services for young children and amending any areas needed to improve upon. Therefore, reflection results in improvements of practices as the process of reflection always looks forward onto what next can be </w:t>
                      </w:r>
                      <w:proofErr w:type="gramStart"/>
                      <w:r>
                        <w:t>done(</w:t>
                      </w:r>
                      <w:proofErr w:type="gramEnd"/>
                      <w:r>
                        <w:t xml:space="preserve">McGregor and Cartwright 2011). </w:t>
                      </w:r>
                    </w:p>
                    <w:p w:rsidR="00C95431" w:rsidRPr="003E510B" w:rsidRDefault="00C95431" w:rsidP="007144B4">
                      <w:proofErr w:type="spellStart"/>
                      <w:r>
                        <w:t>Venninen</w:t>
                      </w:r>
                      <w:proofErr w:type="spellEnd"/>
                      <w:r>
                        <w:t xml:space="preserve"> et al (2015) believes that in order for practice to be improved upon within education reflection is an important tool to be carried out. In order for reflection to occur, it is believed that a number of skills are used such a as problem solving in order to think of actions and alternatives. Therefore, when reflection takes place it can enhance on basic skills. </w:t>
                      </w:r>
                    </w:p>
                    <w:p w:rsidR="00C95431" w:rsidRPr="00436C59" w:rsidRDefault="00C95431" w:rsidP="00FF061C"/>
                    <w:p w:rsidR="00C95431" w:rsidRDefault="00C95431" w:rsidP="00FF061C">
                      <w:pPr>
                        <w:jc w:val="center"/>
                      </w:pPr>
                    </w:p>
                  </w:txbxContent>
                </v:textbox>
              </v:shape>
            </w:pict>
          </mc:Fallback>
        </mc:AlternateContent>
      </w:r>
    </w:p>
    <w:p w:rsidR="008D6515" w:rsidRPr="00927DF4" w:rsidRDefault="008D6515" w:rsidP="006B78EA"/>
    <w:p w:rsidR="00570B68" w:rsidRDefault="00570B68" w:rsidP="003E06DE">
      <w:pPr>
        <w:rPr>
          <w:b/>
          <w:u w:val="single"/>
        </w:rPr>
      </w:pPr>
    </w:p>
    <w:p w:rsidR="00570B68" w:rsidRDefault="00570B68" w:rsidP="003E06DE">
      <w:pPr>
        <w:rPr>
          <w:b/>
          <w:u w:val="single"/>
        </w:rPr>
      </w:pPr>
    </w:p>
    <w:p w:rsidR="00570B68" w:rsidRDefault="00570B68" w:rsidP="003E06DE">
      <w:pPr>
        <w:rPr>
          <w:b/>
          <w:u w:val="single"/>
        </w:rPr>
      </w:pPr>
    </w:p>
    <w:p w:rsidR="00570B68" w:rsidRDefault="00570B68" w:rsidP="003E06DE">
      <w:pPr>
        <w:rPr>
          <w:b/>
          <w:u w:val="single"/>
        </w:rPr>
      </w:pPr>
    </w:p>
    <w:p w:rsidR="00570B68" w:rsidRDefault="00570B68" w:rsidP="003E06DE">
      <w:pPr>
        <w:rPr>
          <w:b/>
          <w:u w:val="single"/>
        </w:rPr>
      </w:pPr>
    </w:p>
    <w:p w:rsidR="00570B68" w:rsidRDefault="00570B68" w:rsidP="003E06DE">
      <w:pPr>
        <w:rPr>
          <w:b/>
          <w:u w:val="single"/>
        </w:rPr>
      </w:pPr>
    </w:p>
    <w:p w:rsidR="00570B68" w:rsidRDefault="00570B68" w:rsidP="003E06DE">
      <w:pPr>
        <w:rPr>
          <w:b/>
          <w:u w:val="single"/>
        </w:rPr>
      </w:pPr>
    </w:p>
    <w:p w:rsidR="00570B68" w:rsidRDefault="00570B68" w:rsidP="003E06DE">
      <w:pPr>
        <w:rPr>
          <w:b/>
          <w:u w:val="single"/>
        </w:rPr>
      </w:pPr>
    </w:p>
    <w:p w:rsidR="00570B68" w:rsidRDefault="00570B68" w:rsidP="003E06DE">
      <w:pPr>
        <w:rPr>
          <w:b/>
          <w:u w:val="single"/>
        </w:rPr>
      </w:pPr>
    </w:p>
    <w:p w:rsidR="00297EA2" w:rsidRDefault="00FC2288" w:rsidP="00FF061C">
      <w:pPr>
        <w:rPr>
          <w:b/>
        </w:rPr>
      </w:pPr>
      <w:r>
        <w:rPr>
          <w:b/>
          <w:noProof/>
          <w:u w:val="single"/>
          <w:lang w:eastAsia="en-GB"/>
        </w:rPr>
        <w:lastRenderedPageBreak/>
        <mc:AlternateContent>
          <mc:Choice Requires="wps">
            <w:drawing>
              <wp:anchor distT="0" distB="0" distL="114300" distR="114300" simplePos="0" relativeHeight="251680768" behindDoc="0" locked="0" layoutInCell="1" allowOverlap="1" wp14:anchorId="7A99A4B7" wp14:editId="7350E8C7">
                <wp:simplePos x="0" y="0"/>
                <wp:positionH relativeFrom="column">
                  <wp:posOffset>-478465</wp:posOffset>
                </wp:positionH>
                <wp:positionV relativeFrom="paragraph">
                  <wp:posOffset>-170121</wp:posOffset>
                </wp:positionV>
                <wp:extent cx="6730365" cy="3030279"/>
                <wp:effectExtent l="57150" t="38100" r="70485" b="93980"/>
                <wp:wrapNone/>
                <wp:docPr id="19" name="Round Diagonal Corner Rectangle 19"/>
                <wp:cNvGraphicFramePr/>
                <a:graphic xmlns:a="http://schemas.openxmlformats.org/drawingml/2006/main">
                  <a:graphicData uri="http://schemas.microsoft.com/office/word/2010/wordprocessingShape">
                    <wps:wsp>
                      <wps:cNvSpPr/>
                      <wps:spPr>
                        <a:xfrm>
                          <a:off x="0" y="0"/>
                          <a:ext cx="6730365" cy="3030279"/>
                        </a:xfrm>
                        <a:prstGeom prst="round2DiagRect">
                          <a:avLst/>
                        </a:prstGeom>
                      </wps:spPr>
                      <wps:style>
                        <a:lnRef idx="1">
                          <a:schemeClr val="accent5"/>
                        </a:lnRef>
                        <a:fillRef idx="2">
                          <a:schemeClr val="accent5"/>
                        </a:fillRef>
                        <a:effectRef idx="1">
                          <a:schemeClr val="accent5"/>
                        </a:effectRef>
                        <a:fontRef idx="minor">
                          <a:schemeClr val="dk1"/>
                        </a:fontRef>
                      </wps:style>
                      <wps:txbx>
                        <w:txbxContent>
                          <w:p w:rsidR="00C95431" w:rsidRDefault="00C95431" w:rsidP="00950EE9">
                            <w:pPr>
                              <w:tabs>
                                <w:tab w:val="left" w:pos="3148"/>
                              </w:tabs>
                              <w:rPr>
                                <w:b/>
                                <w:u w:val="single"/>
                              </w:rPr>
                            </w:pPr>
                            <w:r>
                              <w:rPr>
                                <w:b/>
                                <w:u w:val="single"/>
                              </w:rPr>
                              <w:t>Who says what good practice is? What do they expect excellent to be? X2 in depth</w:t>
                            </w:r>
                          </w:p>
                          <w:p w:rsidR="00C95431" w:rsidRPr="007A15F1" w:rsidRDefault="00C95431" w:rsidP="007A15F1">
                            <w:pPr>
                              <w:tabs>
                                <w:tab w:val="left" w:pos="3148"/>
                              </w:tabs>
                              <w:rPr>
                                <w:b/>
                              </w:rPr>
                            </w:pPr>
                            <w:r>
                              <w:rPr>
                                <w:b/>
                              </w:rPr>
                              <w:t>There are a number of organisations that assess schools and practices in order to ensure good practice of p</w:t>
                            </w:r>
                            <w:r w:rsidRPr="007A15F1">
                              <w:rPr>
                                <w:b/>
                              </w:rPr>
                              <w:t>roviding qualit</w:t>
                            </w:r>
                            <w:r>
                              <w:rPr>
                                <w:b/>
                              </w:rPr>
                              <w:t>y services for young children. These can include:</w:t>
                            </w:r>
                          </w:p>
                          <w:p w:rsidR="00C95431" w:rsidRPr="00F50479" w:rsidRDefault="00C95431" w:rsidP="00F50479">
                            <w:pPr>
                              <w:pStyle w:val="ListParagraph"/>
                              <w:numPr>
                                <w:ilvl w:val="0"/>
                                <w:numId w:val="8"/>
                              </w:numPr>
                              <w:tabs>
                                <w:tab w:val="left" w:pos="3148"/>
                              </w:tabs>
                              <w:rPr>
                                <w:b/>
                              </w:rPr>
                            </w:pPr>
                            <w:r>
                              <w:rPr>
                                <w:b/>
                              </w:rPr>
                              <w:t>CIW (Care Inspectorate Wales, 2019)</w:t>
                            </w:r>
                            <w:r w:rsidRPr="00F50479">
                              <w:t xml:space="preserve"> </w:t>
                            </w:r>
                          </w:p>
                          <w:p w:rsidR="00C95431" w:rsidRPr="007A15F1" w:rsidRDefault="00C95431" w:rsidP="007A15F1">
                            <w:pPr>
                              <w:pStyle w:val="ListParagraph"/>
                              <w:numPr>
                                <w:ilvl w:val="0"/>
                                <w:numId w:val="8"/>
                              </w:numPr>
                              <w:tabs>
                                <w:tab w:val="left" w:pos="3148"/>
                              </w:tabs>
                              <w:rPr>
                                <w:b/>
                              </w:rPr>
                            </w:pPr>
                            <w:proofErr w:type="spellStart"/>
                            <w:r>
                              <w:rPr>
                                <w:b/>
                              </w:rPr>
                              <w:t>Estyn</w:t>
                            </w:r>
                            <w:proofErr w:type="spellEnd"/>
                            <w:r>
                              <w:rPr>
                                <w:b/>
                              </w:rPr>
                              <w:t xml:space="preserve"> (</w:t>
                            </w:r>
                            <w:proofErr w:type="spellStart"/>
                            <w:r>
                              <w:rPr>
                                <w:b/>
                              </w:rPr>
                              <w:t>Estyn</w:t>
                            </w:r>
                            <w:proofErr w:type="spellEnd"/>
                            <w:r>
                              <w:rPr>
                                <w:b/>
                              </w:rPr>
                              <w:t>, 2019)</w:t>
                            </w:r>
                          </w:p>
                          <w:p w:rsidR="00C95431" w:rsidRDefault="00C95431" w:rsidP="00833605">
                            <w:pPr>
                              <w:pStyle w:val="ListParagraph"/>
                              <w:numPr>
                                <w:ilvl w:val="0"/>
                                <w:numId w:val="8"/>
                              </w:numPr>
                              <w:tabs>
                                <w:tab w:val="left" w:pos="3148"/>
                              </w:tabs>
                              <w:rPr>
                                <w:b/>
                              </w:rPr>
                            </w:pPr>
                            <w:r w:rsidRPr="00950EE9">
                              <w:rPr>
                                <w:b/>
                              </w:rPr>
                              <w:t>Ear</w:t>
                            </w:r>
                            <w:r>
                              <w:rPr>
                                <w:b/>
                              </w:rPr>
                              <w:t>ly Years, Gold Star Scheme (Early Years, 2019)</w:t>
                            </w:r>
                          </w:p>
                          <w:p w:rsidR="00C95431" w:rsidRDefault="00C95431" w:rsidP="00C85C0D">
                            <w:pPr>
                              <w:pStyle w:val="ListParagraph"/>
                              <w:numPr>
                                <w:ilvl w:val="0"/>
                                <w:numId w:val="8"/>
                              </w:numPr>
                              <w:tabs>
                                <w:tab w:val="left" w:pos="3148"/>
                              </w:tabs>
                              <w:rPr>
                                <w:b/>
                              </w:rPr>
                            </w:pPr>
                            <w:proofErr w:type="spellStart"/>
                            <w:r>
                              <w:rPr>
                                <w:b/>
                              </w:rPr>
                              <w:t>Mudiad</w:t>
                            </w:r>
                            <w:proofErr w:type="spellEnd"/>
                            <w:r>
                              <w:rPr>
                                <w:b/>
                              </w:rPr>
                              <w:t xml:space="preserve"> </w:t>
                            </w:r>
                            <w:proofErr w:type="spellStart"/>
                            <w:r>
                              <w:rPr>
                                <w:b/>
                              </w:rPr>
                              <w:t>Meithrin</w:t>
                            </w:r>
                            <w:proofErr w:type="spellEnd"/>
                            <w:r>
                              <w:rPr>
                                <w:b/>
                              </w:rPr>
                              <w:t xml:space="preserve"> (</w:t>
                            </w:r>
                            <w:proofErr w:type="spellStart"/>
                            <w:r>
                              <w:rPr>
                                <w:b/>
                              </w:rPr>
                              <w:t>Mudiad</w:t>
                            </w:r>
                            <w:proofErr w:type="spellEnd"/>
                            <w:r>
                              <w:rPr>
                                <w:b/>
                              </w:rPr>
                              <w:t xml:space="preserve"> </w:t>
                            </w:r>
                            <w:proofErr w:type="spellStart"/>
                            <w:r>
                              <w:rPr>
                                <w:b/>
                              </w:rPr>
                              <w:t>Meithrin</w:t>
                            </w:r>
                            <w:proofErr w:type="spellEnd"/>
                            <w:r>
                              <w:rPr>
                                <w:b/>
                              </w:rPr>
                              <w:t xml:space="preserve">, 2019) </w:t>
                            </w:r>
                          </w:p>
                          <w:p w:rsidR="00C95431" w:rsidRDefault="00C95431" w:rsidP="00950EE9">
                            <w:pPr>
                              <w:pStyle w:val="ListParagraph"/>
                              <w:numPr>
                                <w:ilvl w:val="0"/>
                                <w:numId w:val="8"/>
                              </w:numPr>
                              <w:tabs>
                                <w:tab w:val="left" w:pos="3148"/>
                              </w:tabs>
                              <w:rPr>
                                <w:b/>
                              </w:rPr>
                            </w:pPr>
                            <w:r>
                              <w:rPr>
                                <w:b/>
                              </w:rPr>
                              <w:t>Early Years Wales – Quality for All (</w:t>
                            </w:r>
                            <w:proofErr w:type="spellStart"/>
                            <w:r>
                              <w:rPr>
                                <w:b/>
                              </w:rPr>
                              <w:t>QfA</w:t>
                            </w:r>
                            <w:proofErr w:type="spellEnd"/>
                            <w:r>
                              <w:rPr>
                                <w:b/>
                              </w:rPr>
                              <w:t>)</w:t>
                            </w:r>
                          </w:p>
                          <w:p w:rsidR="00C95431" w:rsidRPr="00FC2288" w:rsidRDefault="00C95431" w:rsidP="00FC2288">
                            <w:pPr>
                              <w:tabs>
                                <w:tab w:val="left" w:pos="3148"/>
                              </w:tabs>
                              <w:rPr>
                                <w:b/>
                              </w:rPr>
                            </w:pPr>
                            <w:r>
                              <w:rPr>
                                <w:b/>
                              </w:rPr>
                              <w:t xml:space="preserve">All the above assess the settings based on what each have required their excellence of practice to be. From this the setting is then ranked into their level of standard. By allowing inspections and provisions to access settings it enables practitioners to be evaluated enabling them to reflect on their practice allowing alterations and improvements to be made. </w:t>
                            </w:r>
                          </w:p>
                          <w:p w:rsidR="00C95431" w:rsidRDefault="00C95431" w:rsidP="006F2DCF">
                            <w:pPr>
                              <w:pStyle w:val="ListParagraph"/>
                              <w:tabs>
                                <w:tab w:val="left" w:pos="3148"/>
                              </w:tabs>
                              <w:rPr>
                                <w:b/>
                              </w:rPr>
                            </w:pPr>
                          </w:p>
                          <w:p w:rsidR="00C95431" w:rsidRPr="00950EE9" w:rsidRDefault="00C95431" w:rsidP="006F2DCF">
                            <w:pPr>
                              <w:pStyle w:val="ListParagraph"/>
                              <w:tabs>
                                <w:tab w:val="left" w:pos="3148"/>
                              </w:tabs>
                              <w:rPr>
                                <w:b/>
                              </w:rPr>
                            </w:pPr>
                          </w:p>
                          <w:p w:rsidR="00C95431" w:rsidRDefault="00C95431" w:rsidP="00950E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 Diagonal Corner Rectangle 19" o:spid="_x0000_s1033" style="position:absolute;margin-left:-37.65pt;margin-top:-13.4pt;width:529.95pt;height:23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730365,303027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" adj="-11796480,,5400" path="m505057,l6730365,r,l6730365,2525222v,278935,-226122,505057,-505057,505057l,3030279r,l,505057c,226122,226122,,505057,xe" fillcolor="#a5d5e2 [1624]" strokecolor="#40a7c2 [3048]">
                <v:fill color2="#e4f2f6 [504]" rotate="t" angle="180" colors="0 #9eeaff;22938f #bbefff;1 #e4f9ff" focus="100%" type="gradient"/>
                <v:stroke joinstyle="miter"/>
                <v:shadow on="t" color="black" opacity="24903f" origin=",.5" offset="0,.55556mm"/>
                <v:formulas/>
                <v:path arrowok="t" o:connecttype="custom" o:connectlocs="505057,0;6730365,0;6730365,0;6730365,2525222;6225308,3030279;0,3030279;0,3030279;0,505057;505057,0" o:connectangles="0,0,0,0,0,0,0,0,0" textboxrect="0,0,6730365,3030279"/>
                <v:textbox>
                  <w:txbxContent>
                    <w:p w:rsidR="00C95431" w:rsidRDefault="00C95431" w:rsidP="00950EE9">
                      <w:pPr>
                        <w:tabs>
                          <w:tab w:val="left" w:pos="3148"/>
                        </w:tabs>
                        <w:rPr>
                          <w:b/>
                          <w:u w:val="single"/>
                        </w:rPr>
                      </w:pPr>
                      <w:r>
                        <w:rPr>
                          <w:b/>
                          <w:u w:val="single"/>
                        </w:rPr>
                        <w:t>Who says what good practice is? What do they expect excellent to be? X2 in depth</w:t>
                      </w:r>
                    </w:p>
                    <w:p w:rsidR="00C95431" w:rsidRPr="007A15F1" w:rsidRDefault="00C95431" w:rsidP="007A15F1">
                      <w:pPr>
                        <w:tabs>
                          <w:tab w:val="left" w:pos="3148"/>
                        </w:tabs>
                        <w:rPr>
                          <w:b/>
                        </w:rPr>
                      </w:pPr>
                      <w:r>
                        <w:rPr>
                          <w:b/>
                        </w:rPr>
                        <w:t>There are a number of organisations that assess schools and practices in order to ensure good practice of p</w:t>
                      </w:r>
                      <w:r w:rsidRPr="007A15F1">
                        <w:rPr>
                          <w:b/>
                        </w:rPr>
                        <w:t>roviding qualit</w:t>
                      </w:r>
                      <w:r>
                        <w:rPr>
                          <w:b/>
                        </w:rPr>
                        <w:t>y services for young children. These can include:</w:t>
                      </w:r>
                    </w:p>
                    <w:p w:rsidR="00C95431" w:rsidRPr="00F50479" w:rsidRDefault="00C95431" w:rsidP="00F50479">
                      <w:pPr>
                        <w:pStyle w:val="ListParagraph"/>
                        <w:numPr>
                          <w:ilvl w:val="0"/>
                          <w:numId w:val="8"/>
                        </w:numPr>
                        <w:tabs>
                          <w:tab w:val="left" w:pos="3148"/>
                        </w:tabs>
                        <w:rPr>
                          <w:b/>
                        </w:rPr>
                      </w:pPr>
                      <w:r>
                        <w:rPr>
                          <w:b/>
                        </w:rPr>
                        <w:t>CIW (Care Inspectorate Wales, 2019)</w:t>
                      </w:r>
                      <w:r w:rsidRPr="00F50479">
                        <w:t xml:space="preserve"> </w:t>
                      </w:r>
                    </w:p>
                    <w:p w:rsidR="00C95431" w:rsidRPr="007A15F1" w:rsidRDefault="00C95431" w:rsidP="007A15F1">
                      <w:pPr>
                        <w:pStyle w:val="ListParagraph"/>
                        <w:numPr>
                          <w:ilvl w:val="0"/>
                          <w:numId w:val="8"/>
                        </w:numPr>
                        <w:tabs>
                          <w:tab w:val="left" w:pos="3148"/>
                        </w:tabs>
                        <w:rPr>
                          <w:b/>
                        </w:rPr>
                      </w:pPr>
                      <w:proofErr w:type="spellStart"/>
                      <w:r>
                        <w:rPr>
                          <w:b/>
                        </w:rPr>
                        <w:t>Estyn</w:t>
                      </w:r>
                      <w:proofErr w:type="spellEnd"/>
                      <w:r>
                        <w:rPr>
                          <w:b/>
                        </w:rPr>
                        <w:t xml:space="preserve"> (</w:t>
                      </w:r>
                      <w:proofErr w:type="spellStart"/>
                      <w:r>
                        <w:rPr>
                          <w:b/>
                        </w:rPr>
                        <w:t>Estyn</w:t>
                      </w:r>
                      <w:proofErr w:type="spellEnd"/>
                      <w:r>
                        <w:rPr>
                          <w:b/>
                        </w:rPr>
                        <w:t>, 2019)</w:t>
                      </w:r>
                    </w:p>
                    <w:p w:rsidR="00C95431" w:rsidRDefault="00C95431" w:rsidP="00833605">
                      <w:pPr>
                        <w:pStyle w:val="ListParagraph"/>
                        <w:numPr>
                          <w:ilvl w:val="0"/>
                          <w:numId w:val="8"/>
                        </w:numPr>
                        <w:tabs>
                          <w:tab w:val="left" w:pos="3148"/>
                        </w:tabs>
                        <w:rPr>
                          <w:b/>
                        </w:rPr>
                      </w:pPr>
                      <w:r w:rsidRPr="00950EE9">
                        <w:rPr>
                          <w:b/>
                        </w:rPr>
                        <w:t>Ear</w:t>
                      </w:r>
                      <w:r>
                        <w:rPr>
                          <w:b/>
                        </w:rPr>
                        <w:t>ly Years, Gold Star Scheme (Early Years, 2019)</w:t>
                      </w:r>
                    </w:p>
                    <w:p w:rsidR="00C95431" w:rsidRDefault="00C95431" w:rsidP="00C85C0D">
                      <w:pPr>
                        <w:pStyle w:val="ListParagraph"/>
                        <w:numPr>
                          <w:ilvl w:val="0"/>
                          <w:numId w:val="8"/>
                        </w:numPr>
                        <w:tabs>
                          <w:tab w:val="left" w:pos="3148"/>
                        </w:tabs>
                        <w:rPr>
                          <w:b/>
                        </w:rPr>
                      </w:pPr>
                      <w:proofErr w:type="spellStart"/>
                      <w:r>
                        <w:rPr>
                          <w:b/>
                        </w:rPr>
                        <w:t>Mudiad</w:t>
                      </w:r>
                      <w:proofErr w:type="spellEnd"/>
                      <w:r>
                        <w:rPr>
                          <w:b/>
                        </w:rPr>
                        <w:t xml:space="preserve"> </w:t>
                      </w:r>
                      <w:proofErr w:type="spellStart"/>
                      <w:r>
                        <w:rPr>
                          <w:b/>
                        </w:rPr>
                        <w:t>Meithrin</w:t>
                      </w:r>
                      <w:proofErr w:type="spellEnd"/>
                      <w:r>
                        <w:rPr>
                          <w:b/>
                        </w:rPr>
                        <w:t xml:space="preserve"> (</w:t>
                      </w:r>
                      <w:proofErr w:type="spellStart"/>
                      <w:r>
                        <w:rPr>
                          <w:b/>
                        </w:rPr>
                        <w:t>Mudiad</w:t>
                      </w:r>
                      <w:proofErr w:type="spellEnd"/>
                      <w:r>
                        <w:rPr>
                          <w:b/>
                        </w:rPr>
                        <w:t xml:space="preserve"> </w:t>
                      </w:r>
                      <w:proofErr w:type="spellStart"/>
                      <w:r>
                        <w:rPr>
                          <w:b/>
                        </w:rPr>
                        <w:t>Meithrin</w:t>
                      </w:r>
                      <w:proofErr w:type="spellEnd"/>
                      <w:r>
                        <w:rPr>
                          <w:b/>
                        </w:rPr>
                        <w:t xml:space="preserve">, 2019) </w:t>
                      </w:r>
                    </w:p>
                    <w:p w:rsidR="00C95431" w:rsidRDefault="00C95431" w:rsidP="00950EE9">
                      <w:pPr>
                        <w:pStyle w:val="ListParagraph"/>
                        <w:numPr>
                          <w:ilvl w:val="0"/>
                          <w:numId w:val="8"/>
                        </w:numPr>
                        <w:tabs>
                          <w:tab w:val="left" w:pos="3148"/>
                        </w:tabs>
                        <w:rPr>
                          <w:b/>
                        </w:rPr>
                      </w:pPr>
                      <w:r>
                        <w:rPr>
                          <w:b/>
                        </w:rPr>
                        <w:t>Early Years Wales – Quality for All (</w:t>
                      </w:r>
                      <w:proofErr w:type="spellStart"/>
                      <w:r>
                        <w:rPr>
                          <w:b/>
                        </w:rPr>
                        <w:t>QfA</w:t>
                      </w:r>
                      <w:proofErr w:type="spellEnd"/>
                      <w:r>
                        <w:rPr>
                          <w:b/>
                        </w:rPr>
                        <w:t>)</w:t>
                      </w:r>
                    </w:p>
                    <w:p w:rsidR="00C95431" w:rsidRPr="00FC2288" w:rsidRDefault="00C95431" w:rsidP="00FC2288">
                      <w:pPr>
                        <w:tabs>
                          <w:tab w:val="left" w:pos="3148"/>
                        </w:tabs>
                        <w:rPr>
                          <w:b/>
                        </w:rPr>
                      </w:pPr>
                      <w:r>
                        <w:rPr>
                          <w:b/>
                        </w:rPr>
                        <w:t xml:space="preserve">All the above assess the settings based on what each have required their excellence of practice to be. From this the setting is then ranked into their level of standard. By allowing inspections and provisions to access settings it enables practitioners to be evaluated enabling them to reflect on their practice allowing alterations and improvements to be made. </w:t>
                      </w:r>
                    </w:p>
                    <w:p w:rsidR="00C95431" w:rsidRDefault="00C95431" w:rsidP="006F2DCF">
                      <w:pPr>
                        <w:pStyle w:val="ListParagraph"/>
                        <w:tabs>
                          <w:tab w:val="left" w:pos="3148"/>
                        </w:tabs>
                        <w:rPr>
                          <w:b/>
                        </w:rPr>
                      </w:pPr>
                    </w:p>
                    <w:p w:rsidR="00C95431" w:rsidRPr="00950EE9" w:rsidRDefault="00C95431" w:rsidP="006F2DCF">
                      <w:pPr>
                        <w:pStyle w:val="ListParagraph"/>
                        <w:tabs>
                          <w:tab w:val="left" w:pos="3148"/>
                        </w:tabs>
                        <w:rPr>
                          <w:b/>
                        </w:rPr>
                      </w:pPr>
                    </w:p>
                    <w:p w:rsidR="00C95431" w:rsidRDefault="00C95431" w:rsidP="00950EE9">
                      <w:pPr>
                        <w:jc w:val="center"/>
                      </w:pPr>
                    </w:p>
                  </w:txbxContent>
                </v:textbox>
              </v:shape>
            </w:pict>
          </mc:Fallback>
        </mc:AlternateContent>
      </w:r>
    </w:p>
    <w:p w:rsidR="001E2CA9" w:rsidRPr="00FC2288" w:rsidRDefault="001E2CA9" w:rsidP="00FC2288">
      <w:pPr>
        <w:rPr>
          <w:b/>
        </w:rPr>
      </w:pPr>
    </w:p>
    <w:p w:rsidR="001E2CA9" w:rsidRDefault="001E2CA9" w:rsidP="00755897">
      <w:pPr>
        <w:tabs>
          <w:tab w:val="left" w:pos="3148"/>
        </w:tabs>
        <w:rPr>
          <w:b/>
          <w:u w:val="single"/>
        </w:rPr>
      </w:pPr>
    </w:p>
    <w:p w:rsidR="00950EE9" w:rsidRDefault="00950EE9" w:rsidP="00755897">
      <w:pPr>
        <w:tabs>
          <w:tab w:val="left" w:pos="3148"/>
        </w:tabs>
        <w:rPr>
          <w:b/>
          <w:u w:val="single"/>
        </w:rPr>
      </w:pPr>
    </w:p>
    <w:p w:rsidR="00950EE9" w:rsidRDefault="00950EE9" w:rsidP="00755897">
      <w:pPr>
        <w:tabs>
          <w:tab w:val="left" w:pos="3148"/>
        </w:tabs>
        <w:rPr>
          <w:b/>
          <w:u w:val="single"/>
        </w:rPr>
      </w:pPr>
    </w:p>
    <w:p w:rsidR="00950EE9" w:rsidRDefault="00950EE9" w:rsidP="00755897">
      <w:pPr>
        <w:tabs>
          <w:tab w:val="left" w:pos="3148"/>
        </w:tabs>
        <w:rPr>
          <w:b/>
          <w:u w:val="single"/>
        </w:rPr>
      </w:pPr>
    </w:p>
    <w:p w:rsidR="00950EE9" w:rsidRDefault="00950EE9" w:rsidP="00391678">
      <w:pPr>
        <w:rPr>
          <w:b/>
        </w:rPr>
      </w:pPr>
    </w:p>
    <w:p w:rsidR="00950EE9" w:rsidRDefault="00950EE9" w:rsidP="00391678">
      <w:pPr>
        <w:rPr>
          <w:b/>
        </w:rPr>
      </w:pPr>
    </w:p>
    <w:p w:rsidR="00950EE9" w:rsidRDefault="00950EE9" w:rsidP="00391678">
      <w:pPr>
        <w:rPr>
          <w:b/>
        </w:rPr>
      </w:pPr>
    </w:p>
    <w:p w:rsidR="00950EE9" w:rsidRDefault="00BC3A34" w:rsidP="00391678">
      <w:pPr>
        <w:rPr>
          <w:b/>
        </w:rPr>
      </w:pPr>
      <w:r>
        <w:rPr>
          <w:b/>
          <w:noProof/>
          <w:lang w:eastAsia="en-GB"/>
        </w:rPr>
        <mc:AlternateContent>
          <mc:Choice Requires="wps">
            <w:drawing>
              <wp:anchor distT="0" distB="0" distL="114300" distR="114300" simplePos="0" relativeHeight="251681792" behindDoc="0" locked="0" layoutInCell="1" allowOverlap="1" wp14:anchorId="0D87155F" wp14:editId="124B9F4D">
                <wp:simplePos x="0" y="0"/>
                <wp:positionH relativeFrom="column">
                  <wp:posOffset>-736270</wp:posOffset>
                </wp:positionH>
                <wp:positionV relativeFrom="paragraph">
                  <wp:posOffset>108032</wp:posOffset>
                </wp:positionV>
                <wp:extent cx="6985547" cy="2529445"/>
                <wp:effectExtent l="0" t="0" r="25400" b="23495"/>
                <wp:wrapNone/>
                <wp:docPr id="21" name="Round Diagonal Corner Rectangle 21"/>
                <wp:cNvGraphicFramePr/>
                <a:graphic xmlns:a="http://schemas.openxmlformats.org/drawingml/2006/main">
                  <a:graphicData uri="http://schemas.microsoft.com/office/word/2010/wordprocessingShape">
                    <wps:wsp>
                      <wps:cNvSpPr/>
                      <wps:spPr>
                        <a:xfrm>
                          <a:off x="0" y="0"/>
                          <a:ext cx="6985547" cy="2529445"/>
                        </a:xfrm>
                        <a:prstGeom prst="round2DiagRect">
                          <a:avLst/>
                        </a:prstGeom>
                      </wps:spPr>
                      <wps:style>
                        <a:lnRef idx="2">
                          <a:schemeClr val="accent5"/>
                        </a:lnRef>
                        <a:fillRef idx="1">
                          <a:schemeClr val="lt1"/>
                        </a:fillRef>
                        <a:effectRef idx="0">
                          <a:schemeClr val="accent5"/>
                        </a:effectRef>
                        <a:fontRef idx="minor">
                          <a:schemeClr val="dk1"/>
                        </a:fontRef>
                      </wps:style>
                      <wps:txbx>
                        <w:txbxContent>
                          <w:p w:rsidR="00C95431" w:rsidRPr="007016E5" w:rsidRDefault="00C95431" w:rsidP="007016E5">
                            <w:pPr>
                              <w:jc w:val="center"/>
                              <w:rPr>
                                <w:b/>
                                <w:sz w:val="20"/>
                                <w:szCs w:val="20"/>
                              </w:rPr>
                            </w:pPr>
                            <w:r w:rsidRPr="000E7E99">
                              <w:rPr>
                                <w:rFonts w:ascii="Arial" w:hAnsi="Arial" w:cs="Arial"/>
                                <w:b/>
                                <w:color w:val="111111"/>
                                <w:sz w:val="20"/>
                                <w:szCs w:val="20"/>
                              </w:rPr>
                              <w:t>“</w:t>
                            </w:r>
                            <w:proofErr w:type="spellStart"/>
                            <w:r w:rsidRPr="000E7E99">
                              <w:rPr>
                                <w:rFonts w:ascii="Arial" w:hAnsi="Arial" w:cs="Arial"/>
                                <w:b/>
                                <w:color w:val="111111"/>
                                <w:sz w:val="20"/>
                                <w:szCs w:val="20"/>
                              </w:rPr>
                              <w:t>Estyn</w:t>
                            </w:r>
                            <w:proofErr w:type="spellEnd"/>
                            <w:r w:rsidRPr="007016E5">
                              <w:rPr>
                                <w:rFonts w:ascii="Arial" w:hAnsi="Arial" w:cs="Arial"/>
                                <w:color w:val="111111"/>
                                <w:sz w:val="20"/>
                                <w:szCs w:val="20"/>
                              </w:rPr>
                              <w:t xml:space="preserve"> is led by Her Majesty’s Chief Inspector of Education and Training in Wales and inspects quality and standards</w:t>
                            </w:r>
                            <w:r>
                              <w:rPr>
                                <w:rFonts w:ascii="Arial" w:hAnsi="Arial" w:cs="Arial"/>
                                <w:color w:val="111111"/>
                                <w:sz w:val="20"/>
                                <w:szCs w:val="20"/>
                              </w:rPr>
                              <w:t>”</w:t>
                            </w:r>
                            <w:r>
                              <w:rPr>
                                <w:b/>
                                <w:sz w:val="20"/>
                                <w:szCs w:val="20"/>
                              </w:rPr>
                              <w:t xml:space="preserve"> (</w:t>
                            </w:r>
                            <w:proofErr w:type="spellStart"/>
                            <w:r>
                              <w:rPr>
                                <w:b/>
                                <w:sz w:val="20"/>
                                <w:szCs w:val="20"/>
                              </w:rPr>
                              <w:t>Estyn</w:t>
                            </w:r>
                            <w:proofErr w:type="spellEnd"/>
                            <w:r>
                              <w:rPr>
                                <w:b/>
                                <w:sz w:val="20"/>
                                <w:szCs w:val="20"/>
                              </w:rPr>
                              <w:t>, 2019)</w:t>
                            </w:r>
                          </w:p>
                          <w:p w:rsidR="00C95431" w:rsidRPr="001E1036" w:rsidRDefault="00C95431" w:rsidP="001E1036">
                            <w:r w:rsidRPr="001E1036">
                              <w:t xml:space="preserve">From reports </w:t>
                            </w:r>
                            <w:r>
                              <w:t>(</w:t>
                            </w:r>
                            <w:proofErr w:type="spellStart"/>
                            <w:r>
                              <w:t>Wightwick</w:t>
                            </w:r>
                            <w:proofErr w:type="spellEnd"/>
                            <w:r>
                              <w:t xml:space="preserve">, 2018) </w:t>
                            </w:r>
                            <w:r w:rsidRPr="001E1036">
                              <w:t>assessing a school as excellent the main features stated suggest they view excellence as:</w:t>
                            </w:r>
                          </w:p>
                          <w:p w:rsidR="00C95431" w:rsidRDefault="00C95431" w:rsidP="001E1036">
                            <w:pPr>
                              <w:pStyle w:val="ListParagraph"/>
                              <w:numPr>
                                <w:ilvl w:val="0"/>
                                <w:numId w:val="9"/>
                              </w:numPr>
                            </w:pPr>
                            <w:r w:rsidRPr="001E1036">
                              <w:t>Caring, supportive and inclusive environment</w:t>
                            </w:r>
                          </w:p>
                          <w:p w:rsidR="00C95431" w:rsidRDefault="00C95431" w:rsidP="001E1036">
                            <w:pPr>
                              <w:pStyle w:val="ListParagraph"/>
                              <w:numPr>
                                <w:ilvl w:val="0"/>
                                <w:numId w:val="9"/>
                              </w:numPr>
                            </w:pPr>
                            <w:r>
                              <w:t>High levels of pupil participation in all aspects of school life</w:t>
                            </w:r>
                          </w:p>
                          <w:p w:rsidR="00C95431" w:rsidRPr="001E1036" w:rsidRDefault="00C95431" w:rsidP="001E1036">
                            <w:pPr>
                              <w:pStyle w:val="ListParagraph"/>
                              <w:numPr>
                                <w:ilvl w:val="0"/>
                                <w:numId w:val="9"/>
                              </w:numPr>
                            </w:pPr>
                            <w:r>
                              <w:t xml:space="preserve">Teachers are passionate and enthusiastic for learning with high levels of success and progress </w:t>
                            </w:r>
                          </w:p>
                          <w:p w:rsidR="00C95431" w:rsidRPr="001E1036" w:rsidRDefault="00C95431" w:rsidP="001E1036">
                            <w:pPr>
                              <w:pStyle w:val="ListParagraph"/>
                              <w:numPr>
                                <w:ilvl w:val="0"/>
                                <w:numId w:val="9"/>
                              </w:numPr>
                            </w:pPr>
                            <w:r w:rsidRPr="001E1036">
                              <w:t>Positive and trusting relationships betwee</w:t>
                            </w:r>
                            <w:r>
                              <w:t xml:space="preserve">n </w:t>
                            </w:r>
                            <w:r w:rsidRPr="001E1036">
                              <w:t>pupils and staff</w:t>
                            </w:r>
                          </w:p>
                          <w:p w:rsidR="00C95431" w:rsidRDefault="00C95431" w:rsidP="001E1036">
                            <w:pPr>
                              <w:pStyle w:val="ListParagraph"/>
                              <w:numPr>
                                <w:ilvl w:val="0"/>
                                <w:numId w:val="9"/>
                              </w:numPr>
                            </w:pPr>
                            <w:r w:rsidRPr="001E1036">
                              <w:t xml:space="preserve">High levels of wellbeing </w:t>
                            </w:r>
                          </w:p>
                          <w:p w:rsidR="00C95431" w:rsidRPr="001E1036" w:rsidRDefault="00C95431" w:rsidP="001E1036">
                            <w:pPr>
                              <w:pStyle w:val="ListParagraph"/>
                              <w:numPr>
                                <w:ilvl w:val="0"/>
                                <w:numId w:val="9"/>
                              </w:numPr>
                            </w:pPr>
                            <w:r>
                              <w:t xml:space="preserve">Learners are confident, ambitious and highly motivated </w:t>
                            </w:r>
                          </w:p>
                          <w:p w:rsidR="00C95431" w:rsidRPr="001E1036" w:rsidRDefault="00C95431" w:rsidP="001E1036"/>
                          <w:p w:rsidR="00C95431" w:rsidRDefault="00C95431" w:rsidP="006F2D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 Diagonal Corner Rectangle 21" o:spid="_x0000_s1034" style="position:absolute;margin-left:-57.95pt;margin-top:8.5pt;width:550.05pt;height:199.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985547,25294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" adj="-11796480,,5400" path="m421583,l6985547,r,l6985547,2107862v,232834,-188749,421583,-421583,421583l,2529445r,l,421583c,188749,188749,,421583,xe" fillcolor="white [3201]" strokecolor="#4bacc6 [3208]" strokeweight="2pt">
                <v:stroke joinstyle="miter"/>
                <v:formulas/>
                <v:path arrowok="t" o:connecttype="custom" o:connectlocs="421583,0;6985547,0;6985547,0;6985547,2107862;6563964,2529445;0,2529445;0,2529445;0,421583;421583,0" o:connectangles="0,0,0,0,0,0,0,0,0" textboxrect="0,0,6985547,2529445"/>
                <v:textbox>
                  <w:txbxContent>
                    <w:p w:rsidR="00C95431" w:rsidRPr="007016E5" w:rsidRDefault="00C95431" w:rsidP="007016E5">
                      <w:pPr>
                        <w:jc w:val="center"/>
                        <w:rPr>
                          <w:b/>
                          <w:sz w:val="20"/>
                          <w:szCs w:val="20"/>
                        </w:rPr>
                      </w:pPr>
                      <w:r w:rsidRPr="000E7E99">
                        <w:rPr>
                          <w:rFonts w:ascii="Arial" w:hAnsi="Arial" w:cs="Arial"/>
                          <w:b/>
                          <w:color w:val="111111"/>
                          <w:sz w:val="20"/>
                          <w:szCs w:val="20"/>
                        </w:rPr>
                        <w:t>“</w:t>
                      </w:r>
                      <w:proofErr w:type="spellStart"/>
                      <w:r w:rsidRPr="000E7E99">
                        <w:rPr>
                          <w:rFonts w:ascii="Arial" w:hAnsi="Arial" w:cs="Arial"/>
                          <w:b/>
                          <w:color w:val="111111"/>
                          <w:sz w:val="20"/>
                          <w:szCs w:val="20"/>
                        </w:rPr>
                        <w:t>Estyn</w:t>
                      </w:r>
                      <w:proofErr w:type="spellEnd"/>
                      <w:r w:rsidRPr="007016E5">
                        <w:rPr>
                          <w:rFonts w:ascii="Arial" w:hAnsi="Arial" w:cs="Arial"/>
                          <w:color w:val="111111"/>
                          <w:sz w:val="20"/>
                          <w:szCs w:val="20"/>
                        </w:rPr>
                        <w:t xml:space="preserve"> is led by Her Majesty’s Chief Inspector of Education and Training in Wales and inspects quality and standards</w:t>
                      </w:r>
                      <w:r>
                        <w:rPr>
                          <w:rFonts w:ascii="Arial" w:hAnsi="Arial" w:cs="Arial"/>
                          <w:color w:val="111111"/>
                          <w:sz w:val="20"/>
                          <w:szCs w:val="20"/>
                        </w:rPr>
                        <w:t>”</w:t>
                      </w:r>
                      <w:r>
                        <w:rPr>
                          <w:b/>
                          <w:sz w:val="20"/>
                          <w:szCs w:val="20"/>
                        </w:rPr>
                        <w:t xml:space="preserve"> (</w:t>
                      </w:r>
                      <w:proofErr w:type="spellStart"/>
                      <w:r>
                        <w:rPr>
                          <w:b/>
                          <w:sz w:val="20"/>
                          <w:szCs w:val="20"/>
                        </w:rPr>
                        <w:t>Estyn</w:t>
                      </w:r>
                      <w:proofErr w:type="spellEnd"/>
                      <w:r>
                        <w:rPr>
                          <w:b/>
                          <w:sz w:val="20"/>
                          <w:szCs w:val="20"/>
                        </w:rPr>
                        <w:t>, 2019)</w:t>
                      </w:r>
                    </w:p>
                    <w:p w:rsidR="00C95431" w:rsidRPr="001E1036" w:rsidRDefault="00C95431" w:rsidP="001E1036">
                      <w:r w:rsidRPr="001E1036">
                        <w:t xml:space="preserve">From reports </w:t>
                      </w:r>
                      <w:r>
                        <w:t>(</w:t>
                      </w:r>
                      <w:proofErr w:type="spellStart"/>
                      <w:r>
                        <w:t>Wightwick</w:t>
                      </w:r>
                      <w:proofErr w:type="spellEnd"/>
                      <w:r>
                        <w:t xml:space="preserve">, 2018) </w:t>
                      </w:r>
                      <w:r w:rsidRPr="001E1036">
                        <w:t>assessing a school as excellent the main features stated suggest they view excellence as:</w:t>
                      </w:r>
                    </w:p>
                    <w:p w:rsidR="00C95431" w:rsidRDefault="00C95431" w:rsidP="001E1036">
                      <w:pPr>
                        <w:pStyle w:val="ListParagraph"/>
                        <w:numPr>
                          <w:ilvl w:val="0"/>
                          <w:numId w:val="9"/>
                        </w:numPr>
                      </w:pPr>
                      <w:r w:rsidRPr="001E1036">
                        <w:t>Caring, supportive and inclusive environment</w:t>
                      </w:r>
                    </w:p>
                    <w:p w:rsidR="00C95431" w:rsidRDefault="00C95431" w:rsidP="001E1036">
                      <w:pPr>
                        <w:pStyle w:val="ListParagraph"/>
                        <w:numPr>
                          <w:ilvl w:val="0"/>
                          <w:numId w:val="9"/>
                        </w:numPr>
                      </w:pPr>
                      <w:r>
                        <w:t>High levels of pupil participation in all aspects of school life</w:t>
                      </w:r>
                    </w:p>
                    <w:p w:rsidR="00C95431" w:rsidRPr="001E1036" w:rsidRDefault="00C95431" w:rsidP="001E1036">
                      <w:pPr>
                        <w:pStyle w:val="ListParagraph"/>
                        <w:numPr>
                          <w:ilvl w:val="0"/>
                          <w:numId w:val="9"/>
                        </w:numPr>
                      </w:pPr>
                      <w:r>
                        <w:t xml:space="preserve">Teachers are passionate and enthusiastic for learning with high levels of success and progress </w:t>
                      </w:r>
                    </w:p>
                    <w:p w:rsidR="00C95431" w:rsidRPr="001E1036" w:rsidRDefault="00C95431" w:rsidP="001E1036">
                      <w:pPr>
                        <w:pStyle w:val="ListParagraph"/>
                        <w:numPr>
                          <w:ilvl w:val="0"/>
                          <w:numId w:val="9"/>
                        </w:numPr>
                      </w:pPr>
                      <w:r w:rsidRPr="001E1036">
                        <w:t>Positive and trusting relationships betwee</w:t>
                      </w:r>
                      <w:r>
                        <w:t xml:space="preserve">n </w:t>
                      </w:r>
                      <w:r w:rsidRPr="001E1036">
                        <w:t>pupils and staff</w:t>
                      </w:r>
                    </w:p>
                    <w:p w:rsidR="00C95431" w:rsidRDefault="00C95431" w:rsidP="001E1036">
                      <w:pPr>
                        <w:pStyle w:val="ListParagraph"/>
                        <w:numPr>
                          <w:ilvl w:val="0"/>
                          <w:numId w:val="9"/>
                        </w:numPr>
                      </w:pPr>
                      <w:r w:rsidRPr="001E1036">
                        <w:t xml:space="preserve">High levels of wellbeing </w:t>
                      </w:r>
                    </w:p>
                    <w:p w:rsidR="00C95431" w:rsidRPr="001E1036" w:rsidRDefault="00C95431" w:rsidP="001E1036">
                      <w:pPr>
                        <w:pStyle w:val="ListParagraph"/>
                        <w:numPr>
                          <w:ilvl w:val="0"/>
                          <w:numId w:val="9"/>
                        </w:numPr>
                      </w:pPr>
                      <w:r>
                        <w:t xml:space="preserve">Learners are confident, ambitious and highly motivated </w:t>
                      </w:r>
                    </w:p>
                    <w:p w:rsidR="00C95431" w:rsidRPr="001E1036" w:rsidRDefault="00C95431" w:rsidP="001E1036"/>
                    <w:p w:rsidR="00C95431" w:rsidRDefault="00C95431" w:rsidP="006F2DCF">
                      <w:pPr>
                        <w:jc w:val="center"/>
                      </w:pPr>
                    </w:p>
                  </w:txbxContent>
                </v:textbox>
              </v:shape>
            </w:pict>
          </mc:Fallback>
        </mc:AlternateContent>
      </w:r>
    </w:p>
    <w:p w:rsidR="00950EE9" w:rsidRDefault="00950EE9" w:rsidP="00391678">
      <w:pPr>
        <w:rPr>
          <w:b/>
        </w:rPr>
      </w:pPr>
    </w:p>
    <w:p w:rsidR="007A15F1" w:rsidRDefault="007A15F1" w:rsidP="00391678">
      <w:pPr>
        <w:rPr>
          <w:b/>
        </w:rPr>
      </w:pPr>
    </w:p>
    <w:p w:rsidR="007A15F1" w:rsidRDefault="007A15F1" w:rsidP="00391678">
      <w:pPr>
        <w:rPr>
          <w:b/>
        </w:rPr>
      </w:pPr>
    </w:p>
    <w:p w:rsidR="00FF061C" w:rsidRDefault="00FF061C" w:rsidP="00391678"/>
    <w:p w:rsidR="008022AC" w:rsidRPr="007B4711" w:rsidRDefault="008022AC" w:rsidP="00FF061C">
      <w:pPr>
        <w:tabs>
          <w:tab w:val="left" w:pos="6480"/>
        </w:tabs>
      </w:pPr>
    </w:p>
    <w:p w:rsidR="00976384" w:rsidRPr="003E510B" w:rsidRDefault="00976384" w:rsidP="003E510B"/>
    <w:p w:rsidR="008022AC" w:rsidRDefault="008022AC" w:rsidP="00305249">
      <w:pPr>
        <w:jc w:val="center"/>
        <w:rPr>
          <w:u w:val="single"/>
        </w:rPr>
      </w:pPr>
    </w:p>
    <w:p w:rsidR="008022AC" w:rsidRDefault="009D793A" w:rsidP="00305249">
      <w:pPr>
        <w:jc w:val="center"/>
        <w:rPr>
          <w:u w:val="single"/>
        </w:rPr>
      </w:pPr>
      <w:r>
        <w:rPr>
          <w:b/>
          <w:noProof/>
          <w:lang w:eastAsia="en-GB"/>
        </w:rPr>
        <mc:AlternateContent>
          <mc:Choice Requires="wps">
            <w:drawing>
              <wp:anchor distT="0" distB="0" distL="114300" distR="114300" simplePos="0" relativeHeight="251683840" behindDoc="0" locked="0" layoutInCell="1" allowOverlap="1" wp14:anchorId="02B77599" wp14:editId="53271A90">
                <wp:simplePos x="0" y="0"/>
                <wp:positionH relativeFrom="column">
                  <wp:posOffset>-724395</wp:posOffset>
                </wp:positionH>
                <wp:positionV relativeFrom="paragraph">
                  <wp:posOffset>171780</wp:posOffset>
                </wp:positionV>
                <wp:extent cx="6985000" cy="3800104"/>
                <wp:effectExtent l="0" t="0" r="25400" b="10160"/>
                <wp:wrapNone/>
                <wp:docPr id="22" name="Round Diagonal Corner Rectangle 22"/>
                <wp:cNvGraphicFramePr/>
                <a:graphic xmlns:a="http://schemas.openxmlformats.org/drawingml/2006/main">
                  <a:graphicData uri="http://schemas.microsoft.com/office/word/2010/wordprocessingShape">
                    <wps:wsp>
                      <wps:cNvSpPr/>
                      <wps:spPr>
                        <a:xfrm>
                          <a:off x="0" y="0"/>
                          <a:ext cx="6985000" cy="3800104"/>
                        </a:xfrm>
                        <a:prstGeom prst="round2DiagRect">
                          <a:avLst/>
                        </a:prstGeom>
                        <a:solidFill>
                          <a:sysClr val="window" lastClr="FFFFFF"/>
                        </a:solidFill>
                        <a:ln w="25400" cap="flat" cmpd="sng" algn="ctr">
                          <a:solidFill>
                            <a:srgbClr val="4BACC6"/>
                          </a:solidFill>
                          <a:prstDash val="solid"/>
                        </a:ln>
                        <a:effectLst/>
                      </wps:spPr>
                      <wps:txbx>
                        <w:txbxContent>
                          <w:p w:rsidR="00C95431" w:rsidRDefault="00C95431" w:rsidP="006F2DCF">
                            <w:pPr>
                              <w:jc w:val="center"/>
                              <w:rPr>
                                <w:b/>
                              </w:rPr>
                            </w:pPr>
                            <w:r>
                              <w:rPr>
                                <w:b/>
                              </w:rPr>
                              <w:t>Quality for All (</w:t>
                            </w:r>
                            <w:proofErr w:type="spellStart"/>
                            <w:r>
                              <w:rPr>
                                <w:b/>
                              </w:rPr>
                              <w:t>QfA</w:t>
                            </w:r>
                            <w:proofErr w:type="spellEnd"/>
                            <w:r>
                              <w:rPr>
                                <w:b/>
                              </w:rPr>
                              <w:t xml:space="preserve">) </w:t>
                            </w:r>
                            <w:r>
                              <w:rPr>
                                <w:rFonts w:ascii="&amp;quot" w:hAnsi="&amp;quot"/>
                                <w:noProof/>
                                <w:color w:val="1D3C70"/>
                                <w:sz w:val="21"/>
                                <w:szCs w:val="21"/>
                                <w:lang w:eastAsia="en-GB"/>
                              </w:rPr>
                              <w:drawing>
                                <wp:inline distT="0" distB="0" distL="0" distR="0" wp14:anchorId="3BA1F07E" wp14:editId="4E93F474">
                                  <wp:extent cx="1060119" cy="388432"/>
                                  <wp:effectExtent l="0" t="0" r="6985" b="0"/>
                                  <wp:docPr id="23" name="Picture 23" descr="Early Years Wales Logo">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rly Years Wales Logo">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60119" cy="388432"/>
                                          </a:xfrm>
                                          <a:prstGeom prst="rect">
                                            <a:avLst/>
                                          </a:prstGeom>
                                          <a:noFill/>
                                          <a:ln>
                                            <a:noFill/>
                                          </a:ln>
                                        </pic:spPr>
                                      </pic:pic>
                                    </a:graphicData>
                                  </a:graphic>
                                </wp:inline>
                              </w:drawing>
                            </w:r>
                          </w:p>
                          <w:p w:rsidR="00C95431" w:rsidRDefault="00C95431" w:rsidP="000E7E99">
                            <w:r>
                              <w:t xml:space="preserve">Early Years Wales provides a quality assurance scheme known as Quality for All. This allows childcare services to be awarded for high quality childcare to achieve high recognition as a provider (Early Years Wales, 2019). Early Years Wales (2019) is aimed for providers of childcare such as playgroups, day nurseries, crèche, child-minders and out of school clubs within Wales. </w:t>
                            </w:r>
                          </w:p>
                          <w:p w:rsidR="00C95431" w:rsidRDefault="00C95431" w:rsidP="000E7E99">
                            <w:r>
                              <w:t xml:space="preserve">By achieving </w:t>
                            </w:r>
                            <w:proofErr w:type="spellStart"/>
                            <w:r>
                              <w:t>QfA</w:t>
                            </w:r>
                            <w:proofErr w:type="spellEnd"/>
                            <w:r>
                              <w:t xml:space="preserve"> it enable providers to demonstrate how their service runs allowing improvements to be made after reflection has occurred in order to provide high quality childcare (Early Years Wales, 2019). </w:t>
                            </w:r>
                          </w:p>
                          <w:p w:rsidR="00C95431" w:rsidRDefault="00C95431" w:rsidP="000E7E99">
                            <w:r>
                              <w:t xml:space="preserve">In order to achieve </w:t>
                            </w:r>
                            <w:proofErr w:type="spellStart"/>
                            <w:r>
                              <w:t>QfA</w:t>
                            </w:r>
                            <w:proofErr w:type="spellEnd"/>
                            <w:r>
                              <w:t xml:space="preserve"> Early Years Wales (2019) look for good practice including:</w:t>
                            </w:r>
                          </w:p>
                          <w:p w:rsidR="00C95431" w:rsidRDefault="00C95431" w:rsidP="00B979D4">
                            <w:pPr>
                              <w:pStyle w:val="ListParagraph"/>
                              <w:numPr>
                                <w:ilvl w:val="0"/>
                                <w:numId w:val="10"/>
                              </w:numPr>
                            </w:pPr>
                            <w:r>
                              <w:t>Positive staff interaction, encourage positive self-image- being a good role model</w:t>
                            </w:r>
                          </w:p>
                          <w:p w:rsidR="00C95431" w:rsidRDefault="00C95431" w:rsidP="00B979D4">
                            <w:pPr>
                              <w:pStyle w:val="ListParagraph"/>
                              <w:numPr>
                                <w:ilvl w:val="0"/>
                                <w:numId w:val="10"/>
                              </w:numPr>
                            </w:pPr>
                            <w:r>
                              <w:t xml:space="preserve">Act on situations before the problem occurs </w:t>
                            </w:r>
                          </w:p>
                          <w:p w:rsidR="00C95431" w:rsidRDefault="00C95431" w:rsidP="00B979D4">
                            <w:pPr>
                              <w:pStyle w:val="ListParagraph"/>
                              <w:numPr>
                                <w:ilvl w:val="0"/>
                                <w:numId w:val="10"/>
                              </w:numPr>
                            </w:pPr>
                            <w:r>
                              <w:t>Interpersonal interaction</w:t>
                            </w:r>
                          </w:p>
                          <w:p w:rsidR="00C95431" w:rsidRDefault="00C95431" w:rsidP="00B979D4">
                            <w:pPr>
                              <w:pStyle w:val="ListParagraph"/>
                              <w:numPr>
                                <w:ilvl w:val="0"/>
                                <w:numId w:val="10"/>
                              </w:numPr>
                            </w:pPr>
                            <w:r>
                              <w:t xml:space="preserve">Confidentially </w:t>
                            </w:r>
                          </w:p>
                          <w:p w:rsidR="00C95431" w:rsidRPr="000E7E99" w:rsidRDefault="00C95431" w:rsidP="00B979D4">
                            <w:pPr>
                              <w:pStyle w:val="ListParagraph"/>
                              <w:numPr>
                                <w:ilvl w:val="0"/>
                                <w:numId w:val="10"/>
                              </w:numPr>
                            </w:pPr>
                            <w:r>
                              <w:t>Good communication with parents</w:t>
                            </w:r>
                          </w:p>
                          <w:p w:rsidR="00C95431" w:rsidRDefault="00C95431" w:rsidP="006F2DCF">
                            <w:pPr>
                              <w:jc w:val="center"/>
                              <w:rPr>
                                <w:b/>
                              </w:rPr>
                            </w:pPr>
                          </w:p>
                          <w:p w:rsidR="00C95431" w:rsidRDefault="00C95431" w:rsidP="00A95E33"/>
                          <w:p w:rsidR="00C95431" w:rsidRDefault="00C95431" w:rsidP="006F2D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 Diagonal Corner Rectangle 22" o:spid="_x0000_s1035" style="position:absolute;left:0;text-align:left;margin-left:-57.05pt;margin-top:13.55pt;width:550pt;height:299.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985000,380010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" adj="-11796480,,5400" path="m633363,l6985000,r,l6985000,3166741v,349797,-283566,633363,-633363,633363l,3800104r,l,633363c,283566,283566,,633363,xe" fillcolor="window" strokecolor="#4bacc6" strokeweight="2pt">
                <v:stroke joinstyle="miter"/>
                <v:formulas/>
                <v:path arrowok="t" o:connecttype="custom" o:connectlocs="633363,0;6985000,0;6985000,0;6985000,3166741;6351637,3800104;0,3800104;0,3800104;0,633363;633363,0" o:connectangles="0,0,0,0,0,0,0,0,0" textboxrect="0,0,6985000,3800104"/>
                <v:textbox>
                  <w:txbxContent>
                    <w:p w:rsidR="00C95431" w:rsidRDefault="00C95431" w:rsidP="006F2DCF">
                      <w:pPr>
                        <w:jc w:val="center"/>
                        <w:rPr>
                          <w:b/>
                        </w:rPr>
                      </w:pPr>
                      <w:r>
                        <w:rPr>
                          <w:b/>
                        </w:rPr>
                        <w:t>Quality for All (</w:t>
                      </w:r>
                      <w:proofErr w:type="spellStart"/>
                      <w:r>
                        <w:rPr>
                          <w:b/>
                        </w:rPr>
                        <w:t>QfA</w:t>
                      </w:r>
                      <w:proofErr w:type="spellEnd"/>
                      <w:r>
                        <w:rPr>
                          <w:b/>
                        </w:rPr>
                        <w:t xml:space="preserve">) </w:t>
                      </w:r>
                      <w:r>
                        <w:rPr>
                          <w:rFonts w:ascii="&amp;quot" w:hAnsi="&amp;quot"/>
                          <w:noProof/>
                          <w:color w:val="1D3C70"/>
                          <w:sz w:val="21"/>
                          <w:szCs w:val="21"/>
                          <w:lang w:eastAsia="en-GB"/>
                        </w:rPr>
                        <w:drawing>
                          <wp:inline distT="0" distB="0" distL="0" distR="0" wp14:anchorId="3BA1F07E" wp14:editId="4E93F474">
                            <wp:extent cx="1060119" cy="388432"/>
                            <wp:effectExtent l="0" t="0" r="6985" b="0"/>
                            <wp:docPr id="23" name="Picture 23" descr="Early Years Wales Logo">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rly Years Wales Logo">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60119" cy="388432"/>
                                    </a:xfrm>
                                    <a:prstGeom prst="rect">
                                      <a:avLst/>
                                    </a:prstGeom>
                                    <a:noFill/>
                                    <a:ln>
                                      <a:noFill/>
                                    </a:ln>
                                  </pic:spPr>
                                </pic:pic>
                              </a:graphicData>
                            </a:graphic>
                          </wp:inline>
                        </w:drawing>
                      </w:r>
                    </w:p>
                    <w:p w:rsidR="00C95431" w:rsidRDefault="00C95431" w:rsidP="000E7E99">
                      <w:r>
                        <w:t xml:space="preserve">Early Years Wales provides a quality assurance scheme known as Quality for All. This allows childcare services to be awarded for high quality childcare to achieve high recognition as a provider (Early Years Wales, 2019). Early Years Wales (2019) is aimed for providers of childcare such as playgroups, day nurseries, crèche, child-minders and out of school clubs within Wales. </w:t>
                      </w:r>
                    </w:p>
                    <w:p w:rsidR="00C95431" w:rsidRDefault="00C95431" w:rsidP="000E7E99">
                      <w:r>
                        <w:t xml:space="preserve">By achieving </w:t>
                      </w:r>
                      <w:proofErr w:type="spellStart"/>
                      <w:r>
                        <w:t>QfA</w:t>
                      </w:r>
                      <w:proofErr w:type="spellEnd"/>
                      <w:r>
                        <w:t xml:space="preserve"> it enable providers to demonstrate how their service runs allowing improvements to be made after reflection has occurred in order to provide high quality childcare (Early Years Wales, 2019). </w:t>
                      </w:r>
                    </w:p>
                    <w:p w:rsidR="00C95431" w:rsidRDefault="00C95431" w:rsidP="000E7E99">
                      <w:r>
                        <w:t xml:space="preserve">In order to achieve </w:t>
                      </w:r>
                      <w:proofErr w:type="spellStart"/>
                      <w:r>
                        <w:t>QfA</w:t>
                      </w:r>
                      <w:proofErr w:type="spellEnd"/>
                      <w:r>
                        <w:t xml:space="preserve"> Early Years Wales (2019) look for good practice including:</w:t>
                      </w:r>
                    </w:p>
                    <w:p w:rsidR="00C95431" w:rsidRDefault="00C95431" w:rsidP="00B979D4">
                      <w:pPr>
                        <w:pStyle w:val="ListParagraph"/>
                        <w:numPr>
                          <w:ilvl w:val="0"/>
                          <w:numId w:val="10"/>
                        </w:numPr>
                      </w:pPr>
                      <w:r>
                        <w:t>Positive staff interaction, encourage positive self-image- being a good role model</w:t>
                      </w:r>
                    </w:p>
                    <w:p w:rsidR="00C95431" w:rsidRDefault="00C95431" w:rsidP="00B979D4">
                      <w:pPr>
                        <w:pStyle w:val="ListParagraph"/>
                        <w:numPr>
                          <w:ilvl w:val="0"/>
                          <w:numId w:val="10"/>
                        </w:numPr>
                      </w:pPr>
                      <w:r>
                        <w:t xml:space="preserve">Act on situations before the problem occurs </w:t>
                      </w:r>
                    </w:p>
                    <w:p w:rsidR="00C95431" w:rsidRDefault="00C95431" w:rsidP="00B979D4">
                      <w:pPr>
                        <w:pStyle w:val="ListParagraph"/>
                        <w:numPr>
                          <w:ilvl w:val="0"/>
                          <w:numId w:val="10"/>
                        </w:numPr>
                      </w:pPr>
                      <w:r>
                        <w:t>Interpersonal interaction</w:t>
                      </w:r>
                    </w:p>
                    <w:p w:rsidR="00C95431" w:rsidRDefault="00C95431" w:rsidP="00B979D4">
                      <w:pPr>
                        <w:pStyle w:val="ListParagraph"/>
                        <w:numPr>
                          <w:ilvl w:val="0"/>
                          <w:numId w:val="10"/>
                        </w:numPr>
                      </w:pPr>
                      <w:r>
                        <w:t xml:space="preserve">Confidentially </w:t>
                      </w:r>
                    </w:p>
                    <w:p w:rsidR="00C95431" w:rsidRPr="000E7E99" w:rsidRDefault="00C95431" w:rsidP="00B979D4">
                      <w:pPr>
                        <w:pStyle w:val="ListParagraph"/>
                        <w:numPr>
                          <w:ilvl w:val="0"/>
                          <w:numId w:val="10"/>
                        </w:numPr>
                      </w:pPr>
                      <w:r>
                        <w:t>Good communication with parents</w:t>
                      </w:r>
                    </w:p>
                    <w:p w:rsidR="00C95431" w:rsidRDefault="00C95431" w:rsidP="006F2DCF">
                      <w:pPr>
                        <w:jc w:val="center"/>
                        <w:rPr>
                          <w:b/>
                        </w:rPr>
                      </w:pPr>
                    </w:p>
                    <w:p w:rsidR="00C95431" w:rsidRDefault="00C95431" w:rsidP="00A95E33"/>
                    <w:p w:rsidR="00C95431" w:rsidRDefault="00C95431" w:rsidP="006F2DCF">
                      <w:pPr>
                        <w:jc w:val="center"/>
                      </w:pPr>
                    </w:p>
                  </w:txbxContent>
                </v:textbox>
              </v:shape>
            </w:pict>
          </mc:Fallback>
        </mc:AlternateContent>
      </w:r>
    </w:p>
    <w:p w:rsidR="008022AC" w:rsidRDefault="008022AC" w:rsidP="008022AC">
      <w:pPr>
        <w:rPr>
          <w:u w:val="single"/>
        </w:rPr>
      </w:pPr>
    </w:p>
    <w:p w:rsidR="008022AC" w:rsidRDefault="008022AC" w:rsidP="00305249">
      <w:pPr>
        <w:jc w:val="center"/>
        <w:rPr>
          <w:u w:val="single"/>
        </w:rPr>
      </w:pPr>
    </w:p>
    <w:p w:rsidR="008022AC" w:rsidRDefault="008022AC" w:rsidP="00305249">
      <w:pPr>
        <w:jc w:val="center"/>
        <w:rPr>
          <w:u w:val="single"/>
        </w:rPr>
      </w:pPr>
    </w:p>
    <w:p w:rsidR="009D793A" w:rsidRDefault="009D793A" w:rsidP="00305249">
      <w:pPr>
        <w:jc w:val="center"/>
        <w:rPr>
          <w:u w:val="single"/>
        </w:rPr>
      </w:pPr>
    </w:p>
    <w:p w:rsidR="009D793A" w:rsidRDefault="009D793A" w:rsidP="00305249">
      <w:pPr>
        <w:jc w:val="center"/>
        <w:rPr>
          <w:u w:val="single"/>
        </w:rPr>
      </w:pPr>
    </w:p>
    <w:p w:rsidR="009D793A" w:rsidRDefault="009D793A" w:rsidP="00305249">
      <w:pPr>
        <w:jc w:val="center"/>
        <w:rPr>
          <w:u w:val="single"/>
        </w:rPr>
      </w:pPr>
    </w:p>
    <w:p w:rsidR="009D793A" w:rsidRDefault="009D793A" w:rsidP="00305249">
      <w:pPr>
        <w:jc w:val="center"/>
        <w:rPr>
          <w:u w:val="single"/>
        </w:rPr>
      </w:pPr>
    </w:p>
    <w:p w:rsidR="009D793A" w:rsidRDefault="009D793A" w:rsidP="00305249">
      <w:pPr>
        <w:jc w:val="center"/>
        <w:rPr>
          <w:u w:val="single"/>
        </w:rPr>
      </w:pPr>
    </w:p>
    <w:p w:rsidR="009D793A" w:rsidRDefault="009D793A" w:rsidP="00305249">
      <w:pPr>
        <w:jc w:val="center"/>
        <w:rPr>
          <w:u w:val="single"/>
        </w:rPr>
      </w:pPr>
    </w:p>
    <w:p w:rsidR="009D793A" w:rsidRDefault="0097316E" w:rsidP="00305249">
      <w:pPr>
        <w:jc w:val="center"/>
        <w:rPr>
          <w:u w:val="single"/>
        </w:rPr>
      </w:pPr>
      <w:r>
        <w:rPr>
          <w:noProof/>
          <w:u w:val="single"/>
          <w:lang w:eastAsia="en-GB"/>
        </w:rPr>
        <w:lastRenderedPageBreak/>
        <mc:AlternateContent>
          <mc:Choice Requires="wps">
            <w:drawing>
              <wp:anchor distT="0" distB="0" distL="114300" distR="114300" simplePos="0" relativeHeight="251670528" behindDoc="0" locked="0" layoutInCell="1" allowOverlap="1" wp14:anchorId="313455ED" wp14:editId="3FD122EA">
                <wp:simplePos x="0" y="0"/>
                <wp:positionH relativeFrom="column">
                  <wp:posOffset>-594995</wp:posOffset>
                </wp:positionH>
                <wp:positionV relativeFrom="paragraph">
                  <wp:posOffset>-62230</wp:posOffset>
                </wp:positionV>
                <wp:extent cx="7059295" cy="2115820"/>
                <wp:effectExtent l="57150" t="38100" r="84455" b="93980"/>
                <wp:wrapNone/>
                <wp:docPr id="9" name="Snip Diagonal Corner Rectangle 9"/>
                <wp:cNvGraphicFramePr/>
                <a:graphic xmlns:a="http://schemas.openxmlformats.org/drawingml/2006/main">
                  <a:graphicData uri="http://schemas.microsoft.com/office/word/2010/wordprocessingShape">
                    <wps:wsp>
                      <wps:cNvSpPr/>
                      <wps:spPr>
                        <a:xfrm>
                          <a:off x="0" y="0"/>
                          <a:ext cx="7059295" cy="2115820"/>
                        </a:xfrm>
                        <a:prstGeom prst="snip2DiagRect">
                          <a:avLst/>
                        </a:prstGeom>
                      </wps:spPr>
                      <wps:style>
                        <a:lnRef idx="1">
                          <a:schemeClr val="accent5"/>
                        </a:lnRef>
                        <a:fillRef idx="2">
                          <a:schemeClr val="accent5"/>
                        </a:fillRef>
                        <a:effectRef idx="1">
                          <a:schemeClr val="accent5"/>
                        </a:effectRef>
                        <a:fontRef idx="minor">
                          <a:schemeClr val="dk1"/>
                        </a:fontRef>
                      </wps:style>
                      <wps:txbx>
                        <w:txbxContent>
                          <w:p w:rsidR="00C95431" w:rsidRDefault="00C95431" w:rsidP="002463D2">
                            <w:pPr>
                              <w:jc w:val="both"/>
                              <w:rPr>
                                <w:u w:val="single"/>
                              </w:rPr>
                            </w:pPr>
                            <w:r>
                              <w:rPr>
                                <w:u w:val="single"/>
                              </w:rPr>
                              <w:t>Awards and initiatives which also assist schools and settings to become excellent in their practice can include:</w:t>
                            </w:r>
                          </w:p>
                          <w:p w:rsidR="00C95431" w:rsidRDefault="00C95431" w:rsidP="002463D2">
                            <w:pPr>
                              <w:pStyle w:val="ListParagraph"/>
                              <w:numPr>
                                <w:ilvl w:val="0"/>
                                <w:numId w:val="5"/>
                              </w:numPr>
                              <w:jc w:val="both"/>
                            </w:pPr>
                            <w:r>
                              <w:t>Eco Schools (Keep Wales Tidy, 2019)</w:t>
                            </w:r>
                          </w:p>
                          <w:p w:rsidR="00C95431" w:rsidRDefault="00C95431" w:rsidP="002463D2">
                            <w:pPr>
                              <w:pStyle w:val="ListParagraph"/>
                              <w:numPr>
                                <w:ilvl w:val="0"/>
                                <w:numId w:val="5"/>
                              </w:numPr>
                              <w:jc w:val="both"/>
                            </w:pPr>
                            <w:r>
                              <w:t>Rights Respecting School Award (RRSA) based on United Nations Convention on the Rights of the Child which in Wales is supported  by Children’s Commissioner for Wales (UNICEF, 2019)</w:t>
                            </w:r>
                          </w:p>
                          <w:p w:rsidR="00C95431" w:rsidRDefault="00C95431" w:rsidP="002463D2">
                            <w:pPr>
                              <w:pStyle w:val="ListParagraph"/>
                              <w:numPr>
                                <w:ilvl w:val="0"/>
                                <w:numId w:val="5"/>
                              </w:numPr>
                              <w:jc w:val="both"/>
                            </w:pPr>
                            <w:r>
                              <w:t>Design to Smile (Welsh Government, 2019)</w:t>
                            </w:r>
                          </w:p>
                          <w:p w:rsidR="00C95431" w:rsidRDefault="00C95431" w:rsidP="002463D2">
                            <w:pPr>
                              <w:pStyle w:val="ListParagraph"/>
                              <w:numPr>
                                <w:ilvl w:val="0"/>
                                <w:numId w:val="5"/>
                              </w:numPr>
                              <w:jc w:val="both"/>
                            </w:pPr>
                            <w:r>
                              <w:t>Gold Standard Healthy Snack (Cardiff and Vale University Health Board, 2019)</w:t>
                            </w:r>
                          </w:p>
                          <w:p w:rsidR="00C95431" w:rsidRDefault="00C95431" w:rsidP="002463D2">
                            <w:pPr>
                              <w:pStyle w:val="ListParagraph"/>
                              <w:numPr>
                                <w:ilvl w:val="0"/>
                                <w:numId w:val="5"/>
                              </w:numPr>
                              <w:jc w:val="both"/>
                            </w:pPr>
                            <w:r>
                              <w:t>Welsh Network of Healthy Schools Scheme with National Quality Award (National Health Service Wales, 2018)</w:t>
                            </w:r>
                          </w:p>
                          <w:p w:rsidR="00C95431" w:rsidRDefault="00C95431" w:rsidP="002463D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nip Diagonal Corner Rectangle 9" o:spid="_x0000_s1036" style="position:absolute;left:0;text-align:left;margin-left:-46.85pt;margin-top:-4.9pt;width:555.85pt;height:166.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59295,21158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" adj="-11796480,,5400" path="m,l6706651,r352644,352644l7059295,2115820r,l352644,2115820,,1763176,,xe" fillcolor="#a5d5e2 [1624]" strokecolor="#40a7c2 [3048]">
                <v:fill color2="#e4f2f6 [504]" rotate="t" angle="180" colors="0 #9eeaff;22938f #bbefff;1 #e4f9ff" focus="100%" type="gradient"/>
                <v:stroke joinstyle="miter"/>
                <v:shadow on="t" color="black" opacity="24903f" origin=",.5" offset="0,.55556mm"/>
                <v:formulas/>
                <v:path arrowok="t" o:connecttype="custom" o:connectlocs="0,0;6706651,0;7059295,352644;7059295,2115820;7059295,2115820;352644,2115820;0,1763176;0,0" o:connectangles="0,0,0,0,0,0,0,0" textboxrect="0,0,7059295,2115820"/>
                <v:textbox>
                  <w:txbxContent>
                    <w:p w:rsidR="00C95431" w:rsidRDefault="00C95431" w:rsidP="002463D2">
                      <w:pPr>
                        <w:jc w:val="both"/>
                        <w:rPr>
                          <w:u w:val="single"/>
                        </w:rPr>
                      </w:pPr>
                      <w:r>
                        <w:rPr>
                          <w:u w:val="single"/>
                        </w:rPr>
                        <w:t>Awards and initiatives which also assist schools and settings to become excellent in their practice can include:</w:t>
                      </w:r>
                    </w:p>
                    <w:p w:rsidR="00C95431" w:rsidRDefault="00C95431" w:rsidP="002463D2">
                      <w:pPr>
                        <w:pStyle w:val="ListParagraph"/>
                        <w:numPr>
                          <w:ilvl w:val="0"/>
                          <w:numId w:val="5"/>
                        </w:numPr>
                        <w:jc w:val="both"/>
                      </w:pPr>
                      <w:r>
                        <w:t>Eco Schools (Keep Wales Tidy, 2019)</w:t>
                      </w:r>
                    </w:p>
                    <w:p w:rsidR="00C95431" w:rsidRDefault="00C95431" w:rsidP="002463D2">
                      <w:pPr>
                        <w:pStyle w:val="ListParagraph"/>
                        <w:numPr>
                          <w:ilvl w:val="0"/>
                          <w:numId w:val="5"/>
                        </w:numPr>
                        <w:jc w:val="both"/>
                      </w:pPr>
                      <w:r>
                        <w:t>Rights Respecting School Award (RRSA) based on United Nations Convention on the Rights of the Child which in Wales is supported  by Children’s Commissioner for Wales (UNICEF, 2019)</w:t>
                      </w:r>
                    </w:p>
                    <w:p w:rsidR="00C95431" w:rsidRDefault="00C95431" w:rsidP="002463D2">
                      <w:pPr>
                        <w:pStyle w:val="ListParagraph"/>
                        <w:numPr>
                          <w:ilvl w:val="0"/>
                          <w:numId w:val="5"/>
                        </w:numPr>
                        <w:jc w:val="both"/>
                      </w:pPr>
                      <w:r>
                        <w:t>Design to Smile (Welsh Government, 2019)</w:t>
                      </w:r>
                    </w:p>
                    <w:p w:rsidR="00C95431" w:rsidRDefault="00C95431" w:rsidP="002463D2">
                      <w:pPr>
                        <w:pStyle w:val="ListParagraph"/>
                        <w:numPr>
                          <w:ilvl w:val="0"/>
                          <w:numId w:val="5"/>
                        </w:numPr>
                        <w:jc w:val="both"/>
                      </w:pPr>
                      <w:r>
                        <w:t>Gold Standard Healthy Snack (Cardiff and Vale University Health Board, 2019)</w:t>
                      </w:r>
                    </w:p>
                    <w:p w:rsidR="00C95431" w:rsidRDefault="00C95431" w:rsidP="002463D2">
                      <w:pPr>
                        <w:pStyle w:val="ListParagraph"/>
                        <w:numPr>
                          <w:ilvl w:val="0"/>
                          <w:numId w:val="5"/>
                        </w:numPr>
                        <w:jc w:val="both"/>
                      </w:pPr>
                      <w:r>
                        <w:t>Welsh Network of Healthy Schools Scheme with National Quality Award (National Health Service Wales, 2018)</w:t>
                      </w:r>
                    </w:p>
                    <w:p w:rsidR="00C95431" w:rsidRDefault="00C95431" w:rsidP="002463D2">
                      <w:pPr>
                        <w:jc w:val="center"/>
                      </w:pPr>
                    </w:p>
                  </w:txbxContent>
                </v:textbox>
              </v:shape>
            </w:pict>
          </mc:Fallback>
        </mc:AlternateContent>
      </w:r>
    </w:p>
    <w:p w:rsidR="009D793A" w:rsidRDefault="009D793A" w:rsidP="00305249">
      <w:pPr>
        <w:jc w:val="center"/>
        <w:rPr>
          <w:u w:val="single"/>
        </w:rPr>
      </w:pPr>
    </w:p>
    <w:p w:rsidR="009D793A" w:rsidRDefault="009D793A" w:rsidP="00305249">
      <w:pPr>
        <w:jc w:val="center"/>
        <w:rPr>
          <w:u w:val="single"/>
        </w:rPr>
      </w:pPr>
    </w:p>
    <w:p w:rsidR="008022AC" w:rsidRDefault="008022AC" w:rsidP="00305249">
      <w:pPr>
        <w:jc w:val="center"/>
        <w:rPr>
          <w:u w:val="single"/>
        </w:rPr>
      </w:pPr>
    </w:p>
    <w:p w:rsidR="008022AC" w:rsidRDefault="008022AC" w:rsidP="00305249">
      <w:pPr>
        <w:jc w:val="center"/>
        <w:rPr>
          <w:u w:val="single"/>
        </w:rPr>
      </w:pPr>
    </w:p>
    <w:p w:rsidR="008022AC" w:rsidRDefault="008022AC" w:rsidP="00305249">
      <w:pPr>
        <w:jc w:val="center"/>
        <w:rPr>
          <w:u w:val="single"/>
        </w:rPr>
      </w:pPr>
    </w:p>
    <w:p w:rsidR="008022AC" w:rsidRDefault="008022AC" w:rsidP="00EE255A">
      <w:pPr>
        <w:rPr>
          <w:u w:val="single"/>
        </w:rPr>
      </w:pPr>
    </w:p>
    <w:p w:rsidR="008022AC" w:rsidRDefault="008022AC" w:rsidP="00305249">
      <w:pPr>
        <w:jc w:val="center"/>
        <w:rPr>
          <w:u w:val="single"/>
        </w:rPr>
      </w:pPr>
    </w:p>
    <w:p w:rsidR="008022AC" w:rsidRDefault="008022AC" w:rsidP="00BC3A34">
      <w:pPr>
        <w:rPr>
          <w:u w:val="single"/>
        </w:rPr>
      </w:pPr>
    </w:p>
    <w:p w:rsidR="008022AC" w:rsidRDefault="008022AC" w:rsidP="008022AC">
      <w:pPr>
        <w:rPr>
          <w:u w:val="single"/>
        </w:rPr>
      </w:pPr>
    </w:p>
    <w:p w:rsidR="008022AC" w:rsidRDefault="008022AC" w:rsidP="008022AC">
      <w:pPr>
        <w:rPr>
          <w:u w:val="single"/>
        </w:rPr>
        <w:sectPr w:rsidR="008022AC">
          <w:headerReference w:type="default" r:id="rId13"/>
          <w:footerReference w:type="default" r:id="rId14"/>
          <w:pgSz w:w="11906" w:h="16838"/>
          <w:pgMar w:top="1440" w:right="1440" w:bottom="1440" w:left="1440" w:header="708" w:footer="708" w:gutter="0"/>
          <w:cols w:space="708"/>
          <w:docGrid w:linePitch="360"/>
        </w:sectPr>
      </w:pPr>
    </w:p>
    <w:tbl>
      <w:tblPr>
        <w:tblStyle w:val="TableGrid"/>
        <w:tblpPr w:leftFromText="180" w:rightFromText="180" w:horzAnchor="margin" w:tblpY="787"/>
        <w:tblW w:w="14170" w:type="dxa"/>
        <w:tblLayout w:type="fixed"/>
        <w:tblLook w:val="04A0" w:firstRow="1" w:lastRow="0" w:firstColumn="1" w:lastColumn="0" w:noHBand="0" w:noVBand="1"/>
      </w:tblPr>
      <w:tblGrid>
        <w:gridCol w:w="2802"/>
        <w:gridCol w:w="3543"/>
        <w:gridCol w:w="3544"/>
        <w:gridCol w:w="2835"/>
        <w:gridCol w:w="1446"/>
      </w:tblGrid>
      <w:tr w:rsidR="008022AC" w:rsidTr="006603B0">
        <w:tc>
          <w:tcPr>
            <w:tcW w:w="2802" w:type="dxa"/>
            <w:tcBorders>
              <w:top w:val="single" w:sz="4" w:space="0" w:color="auto"/>
              <w:left w:val="single" w:sz="4" w:space="0" w:color="auto"/>
              <w:bottom w:val="single" w:sz="4" w:space="0" w:color="auto"/>
              <w:right w:val="single" w:sz="4" w:space="0" w:color="auto"/>
            </w:tcBorders>
            <w:hideMark/>
          </w:tcPr>
          <w:p w:rsidR="008022AC" w:rsidRPr="00867C8A" w:rsidRDefault="008022AC" w:rsidP="00867C8A">
            <w:pPr>
              <w:jc w:val="center"/>
              <w:rPr>
                <w:rFonts w:ascii="Arial" w:hAnsi="Arial" w:cs="Arial"/>
                <w:b/>
                <w:u w:val="single"/>
              </w:rPr>
            </w:pPr>
            <w:r w:rsidRPr="00867C8A">
              <w:rPr>
                <w:rFonts w:ascii="Arial" w:hAnsi="Arial" w:cs="Arial"/>
                <w:b/>
                <w:u w:val="single"/>
              </w:rPr>
              <w:lastRenderedPageBreak/>
              <w:t>Reason for further development  (provide further details)</w:t>
            </w:r>
          </w:p>
        </w:tc>
        <w:tc>
          <w:tcPr>
            <w:tcW w:w="3543" w:type="dxa"/>
            <w:tcBorders>
              <w:top w:val="single" w:sz="4" w:space="0" w:color="auto"/>
              <w:left w:val="single" w:sz="4" w:space="0" w:color="auto"/>
              <w:bottom w:val="single" w:sz="4" w:space="0" w:color="auto"/>
              <w:right w:val="single" w:sz="4" w:space="0" w:color="auto"/>
            </w:tcBorders>
            <w:hideMark/>
          </w:tcPr>
          <w:p w:rsidR="008022AC" w:rsidRPr="00867C8A" w:rsidRDefault="008022AC" w:rsidP="00867C8A">
            <w:pPr>
              <w:jc w:val="center"/>
              <w:rPr>
                <w:rFonts w:ascii="Arial" w:hAnsi="Arial" w:cs="Arial"/>
                <w:b/>
                <w:u w:val="single"/>
              </w:rPr>
            </w:pPr>
            <w:r w:rsidRPr="00867C8A">
              <w:rPr>
                <w:b/>
                <w:noProof/>
                <w:u w:val="single"/>
                <w:lang w:eastAsia="en-GB"/>
              </w:rPr>
              <mc:AlternateContent>
                <mc:Choice Requires="wps">
                  <w:drawing>
                    <wp:anchor distT="0" distB="0" distL="114300" distR="114300" simplePos="0" relativeHeight="251659264" behindDoc="0" locked="0" layoutInCell="1" allowOverlap="1" wp14:anchorId="3A497462" wp14:editId="2F02995C">
                      <wp:simplePos x="0" y="0"/>
                      <wp:positionH relativeFrom="column">
                        <wp:posOffset>1765477</wp:posOffset>
                      </wp:positionH>
                      <wp:positionV relativeFrom="paragraph">
                        <wp:posOffset>-699770</wp:posOffset>
                      </wp:positionV>
                      <wp:extent cx="2374265" cy="1403985"/>
                      <wp:effectExtent l="0" t="0" r="0" b="698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noFill/>
                                <a:miter lim="800000"/>
                                <a:headEnd/>
                                <a:tailEnd/>
                              </a:ln>
                            </wps:spPr>
                            <wps:txbx>
                              <w:txbxContent>
                                <w:p w:rsidR="00C95431" w:rsidRPr="008022AC" w:rsidRDefault="00C95431">
                                  <w:pPr>
                                    <w:rPr>
                                      <w:rFonts w:ascii="Arial" w:hAnsi="Arial" w:cs="Arial"/>
                                      <w:u w:val="single"/>
                                    </w:rPr>
                                  </w:pPr>
                                  <w:r>
                                    <w:rPr>
                                      <w:rFonts w:ascii="Arial" w:hAnsi="Arial" w:cs="Arial"/>
                                      <w:u w:val="single"/>
                                    </w:rPr>
                                    <w:t xml:space="preserve">Element 4: </w:t>
                                  </w:r>
                                  <w:r w:rsidRPr="008022AC">
                                    <w:rPr>
                                      <w:rFonts w:ascii="Arial" w:hAnsi="Arial" w:cs="Arial"/>
                                      <w:u w:val="single"/>
                                    </w:rPr>
                                    <w:t>Personal Development Plan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7" type="#_x0000_t202" style="position:absolute;left:0;text-align:left;margin-left:139pt;margin-top:-55.1pt;width:186.95pt;height:110.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" stroked="f">
                      <v:textbox style="mso-fit-shape-to-text:t">
                        <w:txbxContent>
                          <w:p w:rsidR="00C95431" w:rsidRPr="008022AC" w:rsidRDefault="00C95431">
                            <w:pPr>
                              <w:rPr>
                                <w:rFonts w:ascii="Arial" w:hAnsi="Arial" w:cs="Arial"/>
                                <w:u w:val="single"/>
                              </w:rPr>
                            </w:pPr>
                            <w:r>
                              <w:rPr>
                                <w:rFonts w:ascii="Arial" w:hAnsi="Arial" w:cs="Arial"/>
                                <w:u w:val="single"/>
                              </w:rPr>
                              <w:t xml:space="preserve">Element 4: </w:t>
                            </w:r>
                            <w:r w:rsidRPr="008022AC">
                              <w:rPr>
                                <w:rFonts w:ascii="Arial" w:hAnsi="Arial" w:cs="Arial"/>
                                <w:u w:val="single"/>
                              </w:rPr>
                              <w:t>Personal Development Plan</w:t>
                            </w:r>
                          </w:p>
                        </w:txbxContent>
                      </v:textbox>
                    </v:shape>
                  </w:pict>
                </mc:Fallback>
              </mc:AlternateContent>
            </w:r>
            <w:r w:rsidRPr="00867C8A">
              <w:rPr>
                <w:rFonts w:ascii="Arial" w:hAnsi="Arial" w:cs="Arial"/>
                <w:b/>
                <w:u w:val="single"/>
              </w:rPr>
              <w:t>Why?</w:t>
            </w:r>
          </w:p>
        </w:tc>
        <w:tc>
          <w:tcPr>
            <w:tcW w:w="3544" w:type="dxa"/>
            <w:tcBorders>
              <w:top w:val="single" w:sz="4" w:space="0" w:color="auto"/>
              <w:left w:val="single" w:sz="4" w:space="0" w:color="auto"/>
              <w:bottom w:val="single" w:sz="4" w:space="0" w:color="auto"/>
              <w:right w:val="single" w:sz="4" w:space="0" w:color="auto"/>
            </w:tcBorders>
            <w:hideMark/>
          </w:tcPr>
          <w:p w:rsidR="008022AC" w:rsidRPr="00867C8A" w:rsidRDefault="008022AC" w:rsidP="00867C8A">
            <w:pPr>
              <w:jc w:val="center"/>
              <w:rPr>
                <w:rFonts w:ascii="Arial" w:hAnsi="Arial" w:cs="Arial"/>
                <w:b/>
                <w:u w:val="single"/>
              </w:rPr>
            </w:pPr>
            <w:r w:rsidRPr="00867C8A">
              <w:rPr>
                <w:rFonts w:ascii="Arial" w:hAnsi="Arial" w:cs="Arial"/>
                <w:b/>
                <w:u w:val="single"/>
              </w:rPr>
              <w:t>How?</w:t>
            </w:r>
          </w:p>
        </w:tc>
        <w:tc>
          <w:tcPr>
            <w:tcW w:w="2835" w:type="dxa"/>
            <w:tcBorders>
              <w:top w:val="single" w:sz="4" w:space="0" w:color="auto"/>
              <w:left w:val="single" w:sz="4" w:space="0" w:color="auto"/>
              <w:bottom w:val="single" w:sz="4" w:space="0" w:color="auto"/>
              <w:right w:val="single" w:sz="4" w:space="0" w:color="auto"/>
            </w:tcBorders>
            <w:hideMark/>
          </w:tcPr>
          <w:p w:rsidR="008022AC" w:rsidRPr="00867C8A" w:rsidRDefault="008022AC" w:rsidP="00867C8A">
            <w:pPr>
              <w:jc w:val="center"/>
              <w:rPr>
                <w:rFonts w:ascii="Arial" w:hAnsi="Arial" w:cs="Arial"/>
                <w:b/>
                <w:u w:val="single"/>
              </w:rPr>
            </w:pPr>
            <w:r w:rsidRPr="00867C8A">
              <w:rPr>
                <w:rFonts w:ascii="Arial" w:hAnsi="Arial" w:cs="Arial"/>
                <w:b/>
                <w:u w:val="single"/>
              </w:rPr>
              <w:t>Who/Where?</w:t>
            </w:r>
          </w:p>
        </w:tc>
        <w:tc>
          <w:tcPr>
            <w:tcW w:w="1446" w:type="dxa"/>
            <w:tcBorders>
              <w:top w:val="single" w:sz="4" w:space="0" w:color="auto"/>
              <w:left w:val="single" w:sz="4" w:space="0" w:color="auto"/>
              <w:bottom w:val="single" w:sz="4" w:space="0" w:color="auto"/>
              <w:right w:val="single" w:sz="4" w:space="0" w:color="auto"/>
            </w:tcBorders>
            <w:hideMark/>
          </w:tcPr>
          <w:p w:rsidR="008022AC" w:rsidRPr="00867C8A" w:rsidRDefault="008022AC" w:rsidP="00867C8A">
            <w:pPr>
              <w:jc w:val="center"/>
              <w:rPr>
                <w:rFonts w:ascii="Arial" w:hAnsi="Arial" w:cs="Arial"/>
                <w:b/>
                <w:u w:val="single"/>
              </w:rPr>
            </w:pPr>
            <w:r w:rsidRPr="00867C8A">
              <w:rPr>
                <w:rFonts w:ascii="Arial" w:hAnsi="Arial" w:cs="Arial"/>
                <w:b/>
                <w:u w:val="single"/>
              </w:rPr>
              <w:t>When?</w:t>
            </w:r>
          </w:p>
        </w:tc>
      </w:tr>
      <w:tr w:rsidR="008022AC" w:rsidTr="006603B0">
        <w:tc>
          <w:tcPr>
            <w:tcW w:w="2802" w:type="dxa"/>
            <w:tcBorders>
              <w:top w:val="single" w:sz="4" w:space="0" w:color="auto"/>
              <w:left w:val="single" w:sz="4" w:space="0" w:color="auto"/>
              <w:bottom w:val="single" w:sz="4" w:space="0" w:color="auto"/>
              <w:right w:val="single" w:sz="4" w:space="0" w:color="auto"/>
            </w:tcBorders>
          </w:tcPr>
          <w:p w:rsidR="008022AC" w:rsidRDefault="008022AC" w:rsidP="008022AC">
            <w:pPr>
              <w:pStyle w:val="ListParagraph"/>
              <w:numPr>
                <w:ilvl w:val="0"/>
                <w:numId w:val="3"/>
              </w:numPr>
              <w:spacing w:after="0" w:line="240" w:lineRule="auto"/>
              <w:rPr>
                <w:rFonts w:ascii="Arial" w:hAnsi="Arial" w:cs="Arial"/>
              </w:rPr>
            </w:pPr>
            <w:r>
              <w:rPr>
                <w:rFonts w:ascii="Arial" w:hAnsi="Arial" w:cs="Arial"/>
              </w:rPr>
              <w:t>Knowledge</w:t>
            </w:r>
          </w:p>
          <w:p w:rsidR="005B6A6D" w:rsidRPr="005B6A6D" w:rsidRDefault="005B6A6D" w:rsidP="005B6A6D">
            <w:pPr>
              <w:ind w:left="360"/>
              <w:rPr>
                <w:rFonts w:ascii="Arial" w:hAnsi="Arial" w:cs="Arial"/>
              </w:rPr>
            </w:pPr>
          </w:p>
          <w:p w:rsidR="008022AC" w:rsidRDefault="00867C8A" w:rsidP="004018F5">
            <w:pPr>
              <w:rPr>
                <w:rFonts w:ascii="Arial" w:hAnsi="Arial" w:cs="Arial"/>
              </w:rPr>
            </w:pPr>
            <w:r>
              <w:rPr>
                <w:rFonts w:ascii="Arial" w:hAnsi="Arial" w:cs="Arial"/>
              </w:rPr>
              <w:t>Postgraduate</w:t>
            </w:r>
            <w:r w:rsidR="005B6A6D">
              <w:rPr>
                <w:rFonts w:ascii="Arial" w:hAnsi="Arial" w:cs="Arial"/>
              </w:rPr>
              <w:t xml:space="preserve"> Degree - PGCE Primary with QTS</w:t>
            </w:r>
          </w:p>
          <w:p w:rsidR="008022AC" w:rsidRDefault="008022AC" w:rsidP="008022AC">
            <w:pPr>
              <w:rPr>
                <w:rFonts w:ascii="Arial" w:hAnsi="Arial" w:cs="Arial"/>
              </w:rPr>
            </w:pPr>
          </w:p>
          <w:p w:rsidR="008022AC" w:rsidRDefault="008022AC" w:rsidP="00C1720F">
            <w:pPr>
              <w:rPr>
                <w:rFonts w:ascii="Arial" w:hAnsi="Arial" w:cs="Arial"/>
              </w:rPr>
            </w:pPr>
          </w:p>
        </w:tc>
        <w:tc>
          <w:tcPr>
            <w:tcW w:w="3543" w:type="dxa"/>
            <w:tcBorders>
              <w:top w:val="single" w:sz="4" w:space="0" w:color="auto"/>
              <w:left w:val="single" w:sz="4" w:space="0" w:color="auto"/>
              <w:bottom w:val="single" w:sz="4" w:space="0" w:color="auto"/>
              <w:right w:val="single" w:sz="4" w:space="0" w:color="auto"/>
            </w:tcBorders>
          </w:tcPr>
          <w:p w:rsidR="008022AC" w:rsidRDefault="009F2E6A" w:rsidP="009F2E6A">
            <w:pPr>
              <w:rPr>
                <w:rFonts w:ascii="Arial" w:hAnsi="Arial" w:cs="Arial"/>
              </w:rPr>
            </w:pPr>
            <w:r>
              <w:rPr>
                <w:rFonts w:ascii="Arial" w:hAnsi="Arial" w:cs="Arial"/>
              </w:rPr>
              <w:t xml:space="preserve">After completing the Early Years Degree with practitioner status in July 2020 I would like to further my career to become a teacher. I believe I have the ability and ambition to fulfil the role of a teacher to provide enthusiastic learning for primary aged children in order for them to learn and develop within all areas of education.  </w:t>
            </w:r>
          </w:p>
        </w:tc>
        <w:tc>
          <w:tcPr>
            <w:tcW w:w="3544" w:type="dxa"/>
            <w:tcBorders>
              <w:top w:val="single" w:sz="4" w:space="0" w:color="auto"/>
              <w:left w:val="single" w:sz="4" w:space="0" w:color="auto"/>
              <w:bottom w:val="single" w:sz="4" w:space="0" w:color="auto"/>
              <w:right w:val="single" w:sz="4" w:space="0" w:color="auto"/>
            </w:tcBorders>
          </w:tcPr>
          <w:p w:rsidR="00A45C44" w:rsidRDefault="00A45C44" w:rsidP="008022AC">
            <w:pPr>
              <w:rPr>
                <w:rFonts w:ascii="Arial" w:hAnsi="Arial" w:cs="Arial"/>
              </w:rPr>
            </w:pPr>
            <w:r>
              <w:rPr>
                <w:rFonts w:ascii="Arial" w:hAnsi="Arial" w:cs="Arial"/>
              </w:rPr>
              <w:t xml:space="preserve">In order to successfully gather further information and apply I will book online to attend a PGCE Information Day at the IQ building in the SA1 campus using the following website, </w:t>
            </w:r>
          </w:p>
          <w:p w:rsidR="008022AC" w:rsidRDefault="00A45C44" w:rsidP="008022AC">
            <w:pPr>
              <w:rPr>
                <w:rFonts w:ascii="Arial" w:hAnsi="Arial" w:cs="Arial"/>
              </w:rPr>
            </w:pPr>
            <w:hyperlink r:id="rId15" w:history="1">
              <w:r w:rsidRPr="004C57C3">
                <w:rPr>
                  <w:rStyle w:val="Hyperlink"/>
                  <w:rFonts w:ascii="Arial" w:hAnsi="Arial" w:cs="Arial"/>
                </w:rPr>
                <w:t>https://www.uwtsd.ac.uk/pgce-information-days/</w:t>
              </w:r>
            </w:hyperlink>
            <w:r>
              <w:rPr>
                <w:rFonts w:ascii="Arial" w:hAnsi="Arial" w:cs="Arial"/>
              </w:rPr>
              <w:t xml:space="preserve"> . I will then apply for the PGCE Primary with Q</w:t>
            </w:r>
            <w:r w:rsidR="003C3B32">
              <w:rPr>
                <w:rFonts w:ascii="Arial" w:hAnsi="Arial" w:cs="Arial"/>
              </w:rPr>
              <w:t xml:space="preserve">TS at UWTSD through UCAS using the </w:t>
            </w:r>
            <w:r>
              <w:rPr>
                <w:rFonts w:ascii="Arial" w:hAnsi="Arial" w:cs="Arial"/>
              </w:rPr>
              <w:t xml:space="preserve">online application form available at, </w:t>
            </w:r>
          </w:p>
          <w:p w:rsidR="00A45C44" w:rsidRDefault="00A70EED" w:rsidP="008022AC">
            <w:pPr>
              <w:rPr>
                <w:rFonts w:ascii="Arial" w:hAnsi="Arial" w:cs="Arial"/>
              </w:rPr>
            </w:pPr>
            <w:hyperlink r:id="rId16" w:history="1">
              <w:r w:rsidRPr="004C57C3">
                <w:rPr>
                  <w:rStyle w:val="Hyperlink"/>
                  <w:rFonts w:ascii="Arial" w:hAnsi="Arial" w:cs="Arial"/>
                </w:rPr>
                <w:t>https://www.ucas.com/</w:t>
              </w:r>
            </w:hyperlink>
            <w:r w:rsidR="003C3B32">
              <w:rPr>
                <w:rFonts w:ascii="Arial" w:hAnsi="Arial" w:cs="Arial"/>
              </w:rPr>
              <w:t xml:space="preserve"> by January 2020. </w:t>
            </w:r>
          </w:p>
        </w:tc>
        <w:tc>
          <w:tcPr>
            <w:tcW w:w="2835" w:type="dxa"/>
            <w:tcBorders>
              <w:top w:val="single" w:sz="4" w:space="0" w:color="auto"/>
              <w:left w:val="single" w:sz="4" w:space="0" w:color="auto"/>
              <w:bottom w:val="single" w:sz="4" w:space="0" w:color="auto"/>
              <w:right w:val="single" w:sz="4" w:space="0" w:color="auto"/>
            </w:tcBorders>
          </w:tcPr>
          <w:p w:rsidR="004018F5" w:rsidRDefault="004018F5" w:rsidP="008022AC">
            <w:pPr>
              <w:rPr>
                <w:rFonts w:ascii="Arial" w:hAnsi="Arial" w:cs="Arial"/>
              </w:rPr>
            </w:pPr>
            <w:r>
              <w:rPr>
                <w:rFonts w:ascii="Arial" w:hAnsi="Arial" w:cs="Arial"/>
              </w:rPr>
              <w:t>The PGCE Primary with QTS course will be at:</w:t>
            </w:r>
          </w:p>
          <w:p w:rsidR="004018F5" w:rsidRDefault="004018F5" w:rsidP="004018F5">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Institute of Education University of Wales Trinity Saint </w:t>
            </w:r>
            <w:proofErr w:type="spellStart"/>
            <w:r>
              <w:rPr>
                <w:rFonts w:ascii="Arial" w:hAnsi="Arial" w:cs="Arial"/>
              </w:rPr>
              <w:t>Davids</w:t>
            </w:r>
            <w:proofErr w:type="spellEnd"/>
            <w:r>
              <w:rPr>
                <w:rFonts w:ascii="Arial" w:hAnsi="Arial" w:cs="Arial"/>
              </w:rPr>
              <w:t xml:space="preserve"> </w:t>
            </w:r>
          </w:p>
          <w:p w:rsidR="004018F5" w:rsidRDefault="004018F5" w:rsidP="004018F5">
            <w:pPr>
              <w:rPr>
                <w:rFonts w:ascii="Arial" w:hAnsi="Arial" w:cs="Arial"/>
              </w:rPr>
            </w:pPr>
            <w:proofErr w:type="spellStart"/>
            <w:r>
              <w:rPr>
                <w:rFonts w:ascii="Arial" w:hAnsi="Arial" w:cs="Arial"/>
              </w:rPr>
              <w:t>Technium</w:t>
            </w:r>
            <w:proofErr w:type="spellEnd"/>
            <w:r>
              <w:rPr>
                <w:rFonts w:ascii="Arial" w:hAnsi="Arial" w:cs="Arial"/>
              </w:rPr>
              <w:t xml:space="preserve"> 1</w:t>
            </w:r>
          </w:p>
          <w:p w:rsidR="004018F5" w:rsidRDefault="004018F5" w:rsidP="004018F5">
            <w:pPr>
              <w:rPr>
                <w:rFonts w:ascii="Arial" w:hAnsi="Arial" w:cs="Arial"/>
              </w:rPr>
            </w:pPr>
            <w:r>
              <w:rPr>
                <w:rFonts w:ascii="Arial" w:hAnsi="Arial" w:cs="Arial"/>
              </w:rPr>
              <w:t>Kings Road</w:t>
            </w:r>
          </w:p>
          <w:p w:rsidR="004018F5" w:rsidRDefault="004018F5" w:rsidP="004018F5">
            <w:pPr>
              <w:rPr>
                <w:rFonts w:ascii="Arial" w:hAnsi="Arial" w:cs="Arial"/>
              </w:rPr>
            </w:pPr>
            <w:r>
              <w:rPr>
                <w:rFonts w:ascii="Arial" w:hAnsi="Arial" w:cs="Arial"/>
              </w:rPr>
              <w:t xml:space="preserve">Swansea </w:t>
            </w:r>
          </w:p>
          <w:p w:rsidR="004018F5" w:rsidRDefault="004018F5" w:rsidP="004018F5">
            <w:pPr>
              <w:rPr>
                <w:rFonts w:ascii="Arial" w:hAnsi="Arial" w:cs="Arial"/>
              </w:rPr>
            </w:pPr>
            <w:r>
              <w:rPr>
                <w:rFonts w:ascii="Arial" w:hAnsi="Arial" w:cs="Arial"/>
              </w:rPr>
              <w:t>SA1 8PH</w:t>
            </w:r>
          </w:p>
        </w:tc>
        <w:tc>
          <w:tcPr>
            <w:tcW w:w="1446" w:type="dxa"/>
            <w:tcBorders>
              <w:top w:val="single" w:sz="4" w:space="0" w:color="auto"/>
              <w:left w:val="single" w:sz="4" w:space="0" w:color="auto"/>
              <w:bottom w:val="single" w:sz="4" w:space="0" w:color="auto"/>
              <w:right w:val="single" w:sz="4" w:space="0" w:color="auto"/>
            </w:tcBorders>
          </w:tcPr>
          <w:p w:rsidR="008022AC" w:rsidRDefault="004018F5" w:rsidP="008022AC">
            <w:pPr>
              <w:rPr>
                <w:rFonts w:ascii="Arial" w:hAnsi="Arial" w:cs="Arial"/>
              </w:rPr>
            </w:pPr>
            <w:r>
              <w:rPr>
                <w:rFonts w:ascii="Arial" w:hAnsi="Arial" w:cs="Arial"/>
              </w:rPr>
              <w:t>September 2020</w:t>
            </w:r>
          </w:p>
        </w:tc>
      </w:tr>
      <w:tr w:rsidR="008022AC" w:rsidTr="006603B0">
        <w:tc>
          <w:tcPr>
            <w:tcW w:w="2802" w:type="dxa"/>
            <w:tcBorders>
              <w:top w:val="single" w:sz="4" w:space="0" w:color="auto"/>
              <w:left w:val="single" w:sz="4" w:space="0" w:color="auto"/>
              <w:bottom w:val="single" w:sz="4" w:space="0" w:color="auto"/>
              <w:right w:val="single" w:sz="4" w:space="0" w:color="auto"/>
            </w:tcBorders>
          </w:tcPr>
          <w:p w:rsidR="008022AC" w:rsidRDefault="008022AC" w:rsidP="008022AC">
            <w:pPr>
              <w:pStyle w:val="ListParagraph"/>
              <w:numPr>
                <w:ilvl w:val="0"/>
                <w:numId w:val="3"/>
              </w:numPr>
              <w:spacing w:after="0" w:line="240" w:lineRule="auto"/>
              <w:rPr>
                <w:rFonts w:ascii="Arial" w:hAnsi="Arial" w:cs="Arial"/>
              </w:rPr>
            </w:pPr>
            <w:r>
              <w:rPr>
                <w:rFonts w:ascii="Arial" w:hAnsi="Arial" w:cs="Arial"/>
              </w:rPr>
              <w:t xml:space="preserve">Knowledge </w:t>
            </w:r>
          </w:p>
          <w:p w:rsidR="005B6A6D" w:rsidRPr="005B6A6D" w:rsidRDefault="005B6A6D" w:rsidP="005B6A6D">
            <w:pPr>
              <w:rPr>
                <w:rFonts w:ascii="Arial" w:hAnsi="Arial" w:cs="Arial"/>
              </w:rPr>
            </w:pPr>
          </w:p>
          <w:p w:rsidR="005B6A6D" w:rsidRDefault="005B6A6D" w:rsidP="004018F5">
            <w:pPr>
              <w:rPr>
                <w:rFonts w:ascii="Arial" w:hAnsi="Arial" w:cs="Arial"/>
              </w:rPr>
            </w:pPr>
            <w:r>
              <w:rPr>
                <w:rFonts w:ascii="Arial" w:hAnsi="Arial" w:cs="Arial"/>
              </w:rPr>
              <w:t>Child and Infant First Aid (BASA)</w:t>
            </w:r>
          </w:p>
          <w:p w:rsidR="005B6A6D" w:rsidRDefault="005B6A6D" w:rsidP="004018F5">
            <w:pPr>
              <w:rPr>
                <w:rFonts w:ascii="Arial" w:hAnsi="Arial" w:cs="Arial"/>
              </w:rPr>
            </w:pPr>
          </w:p>
          <w:p w:rsidR="005B6A6D" w:rsidRDefault="005B6A6D" w:rsidP="004018F5">
            <w:pPr>
              <w:rPr>
                <w:rFonts w:ascii="Arial" w:hAnsi="Arial" w:cs="Arial"/>
              </w:rPr>
            </w:pPr>
          </w:p>
          <w:p w:rsidR="008022AC" w:rsidRDefault="008022AC" w:rsidP="00473B6B">
            <w:pPr>
              <w:rPr>
                <w:rFonts w:ascii="Arial" w:hAnsi="Arial" w:cs="Arial"/>
              </w:rPr>
            </w:pPr>
          </w:p>
        </w:tc>
        <w:tc>
          <w:tcPr>
            <w:tcW w:w="3543" w:type="dxa"/>
            <w:tcBorders>
              <w:top w:val="single" w:sz="4" w:space="0" w:color="auto"/>
              <w:left w:val="single" w:sz="4" w:space="0" w:color="auto"/>
              <w:bottom w:val="single" w:sz="4" w:space="0" w:color="auto"/>
              <w:right w:val="single" w:sz="4" w:space="0" w:color="auto"/>
            </w:tcBorders>
          </w:tcPr>
          <w:p w:rsidR="008022AC" w:rsidRDefault="00A464B9" w:rsidP="008022AC">
            <w:pPr>
              <w:rPr>
                <w:rFonts w:ascii="Arial" w:hAnsi="Arial" w:cs="Arial"/>
              </w:rPr>
            </w:pPr>
            <w:r>
              <w:rPr>
                <w:rFonts w:ascii="Arial" w:hAnsi="Arial" w:cs="Arial"/>
              </w:rPr>
              <w:t xml:space="preserve">Gaining knowledge from completing Child and Infant First Aid training would enable me to be more equipped if there was a situation that needed assistance within these areas of help. I would be able to </w:t>
            </w:r>
            <w:r w:rsidR="0043744A">
              <w:rPr>
                <w:rFonts w:ascii="Arial" w:hAnsi="Arial" w:cs="Arial"/>
              </w:rPr>
              <w:t xml:space="preserve">assist </w:t>
            </w:r>
            <w:r>
              <w:rPr>
                <w:rFonts w:ascii="Arial" w:hAnsi="Arial" w:cs="Arial"/>
              </w:rPr>
              <w:t xml:space="preserve">other staff members to </w:t>
            </w:r>
            <w:r w:rsidR="0043744A">
              <w:rPr>
                <w:rFonts w:ascii="Arial" w:hAnsi="Arial" w:cs="Arial"/>
              </w:rPr>
              <w:t xml:space="preserve">help </w:t>
            </w:r>
            <w:r>
              <w:rPr>
                <w:rFonts w:ascii="Arial" w:hAnsi="Arial" w:cs="Arial"/>
              </w:rPr>
              <w:t>children to their safety and meet their</w:t>
            </w:r>
            <w:r w:rsidR="0043744A">
              <w:rPr>
                <w:rFonts w:ascii="Arial" w:hAnsi="Arial" w:cs="Arial"/>
              </w:rPr>
              <w:t xml:space="preserve"> </w:t>
            </w:r>
            <w:r>
              <w:rPr>
                <w:rFonts w:ascii="Arial" w:hAnsi="Arial" w:cs="Arial"/>
              </w:rPr>
              <w:t>needs if needed in an emergency before or if</w:t>
            </w:r>
            <w:r w:rsidR="0043744A">
              <w:rPr>
                <w:rFonts w:ascii="Arial" w:hAnsi="Arial" w:cs="Arial"/>
              </w:rPr>
              <w:t xml:space="preserve"> </w:t>
            </w:r>
            <w:r w:rsidR="003C14EA">
              <w:rPr>
                <w:rFonts w:ascii="Arial" w:hAnsi="Arial" w:cs="Arial"/>
              </w:rPr>
              <w:t>further</w:t>
            </w:r>
            <w:r>
              <w:rPr>
                <w:rFonts w:ascii="Arial" w:hAnsi="Arial" w:cs="Arial"/>
              </w:rPr>
              <w:t xml:space="preserve"> medical help is needed. </w:t>
            </w:r>
          </w:p>
        </w:tc>
        <w:tc>
          <w:tcPr>
            <w:tcW w:w="3544" w:type="dxa"/>
            <w:tcBorders>
              <w:top w:val="single" w:sz="4" w:space="0" w:color="auto"/>
              <w:left w:val="single" w:sz="4" w:space="0" w:color="auto"/>
              <w:bottom w:val="single" w:sz="4" w:space="0" w:color="auto"/>
              <w:right w:val="single" w:sz="4" w:space="0" w:color="auto"/>
            </w:tcBorders>
          </w:tcPr>
          <w:p w:rsidR="00473B6B" w:rsidRDefault="00473B6B" w:rsidP="008022AC">
            <w:pPr>
              <w:rPr>
                <w:rFonts w:ascii="Arial" w:hAnsi="Arial" w:cs="Arial"/>
              </w:rPr>
            </w:pPr>
            <w:r>
              <w:rPr>
                <w:rFonts w:ascii="Arial" w:hAnsi="Arial" w:cs="Arial"/>
              </w:rPr>
              <w:t xml:space="preserve">To attend Child and Infant First Aid Training I will book and pay for the course online using the following website, </w:t>
            </w:r>
          </w:p>
          <w:p w:rsidR="008022AC" w:rsidRDefault="00A464B9" w:rsidP="008022AC">
            <w:pPr>
              <w:rPr>
                <w:rFonts w:ascii="Arial" w:hAnsi="Arial" w:cs="Arial"/>
              </w:rPr>
            </w:pPr>
            <w:hyperlink r:id="rId17" w:history="1">
              <w:r w:rsidRPr="004C57C3">
                <w:rPr>
                  <w:rStyle w:val="Hyperlink"/>
                  <w:rFonts w:ascii="Arial" w:hAnsi="Arial" w:cs="Arial"/>
                </w:rPr>
                <w:t>https://training.stjohnwales.org.uk/course/search/</w:t>
              </w:r>
            </w:hyperlink>
            <w:r w:rsidR="00473B6B">
              <w:rPr>
                <w:rFonts w:ascii="Arial" w:hAnsi="Arial" w:cs="Arial"/>
              </w:rPr>
              <w:t xml:space="preserve">. </w:t>
            </w:r>
          </w:p>
        </w:tc>
        <w:tc>
          <w:tcPr>
            <w:tcW w:w="2835" w:type="dxa"/>
            <w:tcBorders>
              <w:top w:val="single" w:sz="4" w:space="0" w:color="auto"/>
              <w:left w:val="single" w:sz="4" w:space="0" w:color="auto"/>
              <w:bottom w:val="single" w:sz="4" w:space="0" w:color="auto"/>
              <w:right w:val="single" w:sz="4" w:space="0" w:color="auto"/>
            </w:tcBorders>
          </w:tcPr>
          <w:p w:rsidR="00473B6B" w:rsidRDefault="00473B6B" w:rsidP="008022AC">
            <w:pPr>
              <w:rPr>
                <w:rFonts w:ascii="Arial" w:hAnsi="Arial" w:cs="Arial"/>
              </w:rPr>
            </w:pPr>
            <w:r>
              <w:rPr>
                <w:rFonts w:ascii="Arial" w:hAnsi="Arial" w:cs="Arial"/>
              </w:rPr>
              <w:t xml:space="preserve">St John </w:t>
            </w:r>
            <w:proofErr w:type="spellStart"/>
            <w:r>
              <w:rPr>
                <w:rFonts w:ascii="Arial" w:hAnsi="Arial" w:cs="Arial"/>
              </w:rPr>
              <w:t>Cymru</w:t>
            </w:r>
            <w:proofErr w:type="spellEnd"/>
            <w:r>
              <w:rPr>
                <w:rFonts w:ascii="Arial" w:hAnsi="Arial" w:cs="Arial"/>
              </w:rPr>
              <w:t xml:space="preserve"> Wales</w:t>
            </w:r>
          </w:p>
          <w:p w:rsidR="008022AC" w:rsidRDefault="00473B6B" w:rsidP="008022AC">
            <w:pPr>
              <w:rPr>
                <w:rFonts w:ascii="Arial" w:hAnsi="Arial" w:cs="Arial"/>
              </w:rPr>
            </w:pPr>
            <w:r>
              <w:rPr>
                <w:rFonts w:ascii="Arial" w:hAnsi="Arial" w:cs="Arial"/>
              </w:rPr>
              <w:t xml:space="preserve">Swansea Training Centre </w:t>
            </w:r>
          </w:p>
          <w:p w:rsidR="00473B6B" w:rsidRDefault="00473B6B" w:rsidP="008022AC">
            <w:pPr>
              <w:rPr>
                <w:rFonts w:ascii="Arial" w:hAnsi="Arial" w:cs="Arial"/>
              </w:rPr>
            </w:pPr>
            <w:r>
              <w:rPr>
                <w:rFonts w:ascii="Arial" w:hAnsi="Arial" w:cs="Arial"/>
              </w:rPr>
              <w:t>Unit 11</w:t>
            </w:r>
          </w:p>
          <w:p w:rsidR="00473B6B" w:rsidRDefault="00473B6B" w:rsidP="008022AC">
            <w:pPr>
              <w:rPr>
                <w:rFonts w:ascii="Arial" w:hAnsi="Arial" w:cs="Arial"/>
              </w:rPr>
            </w:pPr>
            <w:r>
              <w:rPr>
                <w:rFonts w:ascii="Arial" w:hAnsi="Arial" w:cs="Arial"/>
              </w:rPr>
              <w:t>Tower Court</w:t>
            </w:r>
          </w:p>
          <w:p w:rsidR="00473B6B" w:rsidRDefault="00473B6B" w:rsidP="008022AC">
            <w:pPr>
              <w:rPr>
                <w:rFonts w:ascii="Arial" w:hAnsi="Arial" w:cs="Arial"/>
              </w:rPr>
            </w:pPr>
            <w:r>
              <w:rPr>
                <w:rFonts w:ascii="Arial" w:hAnsi="Arial" w:cs="Arial"/>
              </w:rPr>
              <w:t xml:space="preserve">St </w:t>
            </w:r>
            <w:proofErr w:type="spellStart"/>
            <w:r>
              <w:rPr>
                <w:rFonts w:ascii="Arial" w:hAnsi="Arial" w:cs="Arial"/>
              </w:rPr>
              <w:t>Davids</w:t>
            </w:r>
            <w:proofErr w:type="spellEnd"/>
            <w:r>
              <w:rPr>
                <w:rFonts w:ascii="Arial" w:hAnsi="Arial" w:cs="Arial"/>
              </w:rPr>
              <w:t xml:space="preserve"> Road</w:t>
            </w:r>
          </w:p>
          <w:p w:rsidR="00473B6B" w:rsidRDefault="00473B6B" w:rsidP="008022AC">
            <w:pPr>
              <w:rPr>
                <w:rFonts w:ascii="Arial" w:hAnsi="Arial" w:cs="Arial"/>
              </w:rPr>
            </w:pPr>
            <w:r>
              <w:rPr>
                <w:rFonts w:ascii="Arial" w:hAnsi="Arial" w:cs="Arial"/>
              </w:rPr>
              <w:t>Enterprise Park</w:t>
            </w:r>
          </w:p>
          <w:p w:rsidR="00473B6B" w:rsidRDefault="00473B6B" w:rsidP="008022AC">
            <w:pPr>
              <w:rPr>
                <w:rFonts w:ascii="Arial" w:hAnsi="Arial" w:cs="Arial"/>
              </w:rPr>
            </w:pPr>
            <w:r>
              <w:rPr>
                <w:rFonts w:ascii="Arial" w:hAnsi="Arial" w:cs="Arial"/>
              </w:rPr>
              <w:t xml:space="preserve">Swansea </w:t>
            </w:r>
          </w:p>
          <w:p w:rsidR="00473B6B" w:rsidRDefault="00473B6B" w:rsidP="008022AC">
            <w:pPr>
              <w:rPr>
                <w:rFonts w:ascii="Arial" w:hAnsi="Arial" w:cs="Arial"/>
              </w:rPr>
            </w:pPr>
            <w:r>
              <w:rPr>
                <w:rFonts w:ascii="Arial" w:hAnsi="Arial" w:cs="Arial"/>
              </w:rPr>
              <w:t>SA6 8RU</w:t>
            </w:r>
          </w:p>
        </w:tc>
        <w:tc>
          <w:tcPr>
            <w:tcW w:w="1446" w:type="dxa"/>
            <w:tcBorders>
              <w:top w:val="single" w:sz="4" w:space="0" w:color="auto"/>
              <w:left w:val="single" w:sz="4" w:space="0" w:color="auto"/>
              <w:bottom w:val="single" w:sz="4" w:space="0" w:color="auto"/>
              <w:right w:val="single" w:sz="4" w:space="0" w:color="auto"/>
            </w:tcBorders>
          </w:tcPr>
          <w:p w:rsidR="008022AC" w:rsidRDefault="00473B6B" w:rsidP="008022AC">
            <w:pPr>
              <w:rPr>
                <w:rFonts w:ascii="Arial" w:hAnsi="Arial" w:cs="Arial"/>
              </w:rPr>
            </w:pPr>
            <w:r>
              <w:rPr>
                <w:rFonts w:ascii="Arial" w:hAnsi="Arial" w:cs="Arial"/>
              </w:rPr>
              <w:t>6</w:t>
            </w:r>
            <w:r w:rsidRPr="00473B6B">
              <w:rPr>
                <w:rFonts w:ascii="Arial" w:hAnsi="Arial" w:cs="Arial"/>
                <w:vertAlign w:val="superscript"/>
              </w:rPr>
              <w:t>th</w:t>
            </w:r>
            <w:r>
              <w:rPr>
                <w:rFonts w:ascii="Arial" w:hAnsi="Arial" w:cs="Arial"/>
              </w:rPr>
              <w:t xml:space="preserve"> November 2019</w:t>
            </w:r>
          </w:p>
        </w:tc>
      </w:tr>
      <w:tr w:rsidR="008022AC" w:rsidTr="006603B0">
        <w:trPr>
          <w:trHeight w:val="967"/>
        </w:trPr>
        <w:tc>
          <w:tcPr>
            <w:tcW w:w="2802" w:type="dxa"/>
            <w:tcBorders>
              <w:top w:val="single" w:sz="4" w:space="0" w:color="auto"/>
              <w:left w:val="single" w:sz="4" w:space="0" w:color="auto"/>
              <w:bottom w:val="single" w:sz="4" w:space="0" w:color="auto"/>
              <w:right w:val="single" w:sz="4" w:space="0" w:color="auto"/>
            </w:tcBorders>
          </w:tcPr>
          <w:p w:rsidR="008022AC" w:rsidRDefault="008022AC" w:rsidP="008022AC">
            <w:pPr>
              <w:pStyle w:val="ListParagraph"/>
              <w:numPr>
                <w:ilvl w:val="0"/>
                <w:numId w:val="3"/>
              </w:numPr>
              <w:spacing w:after="0" w:line="240" w:lineRule="auto"/>
              <w:rPr>
                <w:rFonts w:ascii="Arial" w:hAnsi="Arial" w:cs="Arial"/>
              </w:rPr>
            </w:pPr>
            <w:r>
              <w:rPr>
                <w:rFonts w:ascii="Arial" w:hAnsi="Arial" w:cs="Arial"/>
              </w:rPr>
              <w:t>Skills</w:t>
            </w:r>
          </w:p>
          <w:p w:rsidR="00B0770E" w:rsidRDefault="00B0770E" w:rsidP="008022AC">
            <w:pPr>
              <w:rPr>
                <w:rFonts w:ascii="Arial" w:hAnsi="Arial" w:cs="Arial"/>
              </w:rPr>
            </w:pPr>
          </w:p>
          <w:p w:rsidR="008022AC" w:rsidRDefault="008022AC" w:rsidP="008022AC">
            <w:pPr>
              <w:rPr>
                <w:rFonts w:ascii="Arial" w:hAnsi="Arial" w:cs="Arial"/>
              </w:rPr>
            </w:pPr>
            <w:r>
              <w:rPr>
                <w:rFonts w:ascii="Arial" w:hAnsi="Arial" w:cs="Arial"/>
              </w:rPr>
              <w:t xml:space="preserve">Welsh Language Skills </w:t>
            </w:r>
            <w:r w:rsidR="00872197">
              <w:rPr>
                <w:rFonts w:ascii="Arial" w:hAnsi="Arial" w:cs="Arial"/>
              </w:rPr>
              <w:t xml:space="preserve">– Learn Welsh Course </w:t>
            </w:r>
          </w:p>
          <w:p w:rsidR="008022AC" w:rsidRDefault="008022AC" w:rsidP="008022AC">
            <w:pPr>
              <w:rPr>
                <w:rFonts w:ascii="Arial" w:hAnsi="Arial" w:cs="Arial"/>
              </w:rPr>
            </w:pPr>
          </w:p>
          <w:p w:rsidR="00F91E4F" w:rsidRDefault="00F91E4F" w:rsidP="008022AC">
            <w:pPr>
              <w:rPr>
                <w:rFonts w:ascii="Arial" w:hAnsi="Arial" w:cs="Arial"/>
              </w:rPr>
            </w:pPr>
          </w:p>
        </w:tc>
        <w:tc>
          <w:tcPr>
            <w:tcW w:w="3543" w:type="dxa"/>
            <w:tcBorders>
              <w:top w:val="single" w:sz="4" w:space="0" w:color="auto"/>
              <w:left w:val="single" w:sz="4" w:space="0" w:color="auto"/>
              <w:bottom w:val="single" w:sz="4" w:space="0" w:color="auto"/>
              <w:right w:val="single" w:sz="4" w:space="0" w:color="auto"/>
            </w:tcBorders>
          </w:tcPr>
          <w:p w:rsidR="00B0770E" w:rsidRDefault="00B0770E" w:rsidP="008022AC">
            <w:pPr>
              <w:rPr>
                <w:rFonts w:ascii="Arial" w:hAnsi="Arial" w:cs="Arial"/>
              </w:rPr>
            </w:pPr>
            <w:r>
              <w:rPr>
                <w:rFonts w:ascii="Arial" w:hAnsi="Arial" w:cs="Arial"/>
              </w:rPr>
              <w:t>Working within the education sector within Wales I want to enhance upon my Welsh Language Skills as my 2</w:t>
            </w:r>
            <w:r w:rsidRPr="00B0770E">
              <w:rPr>
                <w:rFonts w:ascii="Arial" w:hAnsi="Arial" w:cs="Arial"/>
                <w:vertAlign w:val="superscript"/>
              </w:rPr>
              <w:t>nd</w:t>
            </w:r>
            <w:r>
              <w:rPr>
                <w:rFonts w:ascii="Arial" w:hAnsi="Arial" w:cs="Arial"/>
              </w:rPr>
              <w:t xml:space="preserve"> language. I would like to become a lot more confident with the </w:t>
            </w:r>
            <w:r>
              <w:rPr>
                <w:rFonts w:ascii="Arial" w:hAnsi="Arial" w:cs="Arial"/>
              </w:rPr>
              <w:lastRenderedPageBreak/>
              <w:t xml:space="preserve">welsh language within all aspects of understanding, speaking, reading and writing. </w:t>
            </w:r>
            <w:r w:rsidR="001D7449">
              <w:rPr>
                <w:rFonts w:ascii="Arial" w:hAnsi="Arial" w:cs="Arial"/>
              </w:rPr>
              <w:t xml:space="preserve">By doing this I feel it would benefit me in gaining further communication and language skills. </w:t>
            </w:r>
          </w:p>
          <w:p w:rsidR="008022AC" w:rsidRDefault="008022AC" w:rsidP="008022AC">
            <w:pPr>
              <w:rPr>
                <w:rFonts w:ascii="Arial" w:hAnsi="Arial" w:cs="Arial"/>
              </w:rPr>
            </w:pPr>
          </w:p>
        </w:tc>
        <w:tc>
          <w:tcPr>
            <w:tcW w:w="3544" w:type="dxa"/>
            <w:tcBorders>
              <w:top w:val="single" w:sz="4" w:space="0" w:color="auto"/>
              <w:left w:val="single" w:sz="4" w:space="0" w:color="auto"/>
              <w:bottom w:val="single" w:sz="4" w:space="0" w:color="auto"/>
              <w:right w:val="single" w:sz="4" w:space="0" w:color="auto"/>
            </w:tcBorders>
          </w:tcPr>
          <w:p w:rsidR="008022AC" w:rsidRDefault="001D7449" w:rsidP="0094158D">
            <w:pPr>
              <w:rPr>
                <w:rFonts w:ascii="Arial" w:hAnsi="Arial" w:cs="Arial"/>
              </w:rPr>
            </w:pPr>
            <w:r>
              <w:rPr>
                <w:rFonts w:ascii="Arial" w:hAnsi="Arial" w:cs="Arial"/>
              </w:rPr>
              <w:lastRenderedPageBreak/>
              <w:t xml:space="preserve">In order to develop on my Welsh Language Skills I have researched courses to attend within the area that are suitable for my level of understanding. I will book and pay for a course </w:t>
            </w:r>
            <w:r>
              <w:rPr>
                <w:rFonts w:ascii="Arial" w:hAnsi="Arial" w:cs="Arial"/>
              </w:rPr>
              <w:lastRenderedPageBreak/>
              <w:t xml:space="preserve">using the following website, </w:t>
            </w:r>
            <w:hyperlink r:id="rId18" w:history="1">
              <w:r w:rsidR="0094158D" w:rsidRPr="004C57C3">
                <w:rPr>
                  <w:rStyle w:val="Hyperlink"/>
                  <w:rFonts w:ascii="Arial" w:hAnsi="Arial" w:cs="Arial"/>
                </w:rPr>
                <w:t>https://learnwelsh.cymru/</w:t>
              </w:r>
            </w:hyperlink>
            <w:r w:rsidR="0094158D">
              <w:rPr>
                <w:rFonts w:ascii="Arial" w:hAnsi="Arial" w:cs="Arial"/>
              </w:rPr>
              <w:t xml:space="preserve">. </w:t>
            </w:r>
            <w:r>
              <w:rPr>
                <w:rFonts w:ascii="Arial" w:hAnsi="Arial" w:cs="Arial"/>
              </w:rPr>
              <w:t>The courses provided by Learn Welsh Carmarthenshire are for the duration of 30 weeks attending once a week for 2 hours.</w:t>
            </w:r>
          </w:p>
        </w:tc>
        <w:tc>
          <w:tcPr>
            <w:tcW w:w="2835" w:type="dxa"/>
            <w:tcBorders>
              <w:top w:val="single" w:sz="4" w:space="0" w:color="auto"/>
              <w:left w:val="single" w:sz="4" w:space="0" w:color="auto"/>
              <w:bottom w:val="single" w:sz="4" w:space="0" w:color="auto"/>
              <w:right w:val="single" w:sz="4" w:space="0" w:color="auto"/>
            </w:tcBorders>
          </w:tcPr>
          <w:p w:rsidR="008022AC" w:rsidRDefault="001D7449" w:rsidP="008022AC">
            <w:pPr>
              <w:rPr>
                <w:rFonts w:ascii="Arial" w:hAnsi="Arial" w:cs="Arial"/>
              </w:rPr>
            </w:pPr>
            <w:r>
              <w:rPr>
                <w:rFonts w:ascii="Arial" w:hAnsi="Arial" w:cs="Arial"/>
              </w:rPr>
              <w:lastRenderedPageBreak/>
              <w:t xml:space="preserve">The provider of the Welsh Language Course will be Learn Welsh Carmarthenshire. </w:t>
            </w:r>
          </w:p>
          <w:p w:rsidR="001D7449" w:rsidRDefault="001D7449" w:rsidP="008022AC">
            <w:pPr>
              <w:rPr>
                <w:rFonts w:ascii="Arial" w:hAnsi="Arial" w:cs="Arial"/>
              </w:rPr>
            </w:pPr>
            <w:r>
              <w:rPr>
                <w:rFonts w:ascii="Arial" w:hAnsi="Arial" w:cs="Arial"/>
              </w:rPr>
              <w:t xml:space="preserve">Foundation Course Part 1 </w:t>
            </w:r>
          </w:p>
          <w:p w:rsidR="001D7449" w:rsidRDefault="001D7449" w:rsidP="008022AC">
            <w:pPr>
              <w:rPr>
                <w:rFonts w:ascii="Arial" w:hAnsi="Arial" w:cs="Arial"/>
              </w:rPr>
            </w:pPr>
            <w:proofErr w:type="spellStart"/>
            <w:r>
              <w:rPr>
                <w:rFonts w:ascii="Arial" w:hAnsi="Arial" w:cs="Arial"/>
              </w:rPr>
              <w:t>Llanelly</w:t>
            </w:r>
            <w:proofErr w:type="spellEnd"/>
            <w:r>
              <w:rPr>
                <w:rFonts w:ascii="Arial" w:hAnsi="Arial" w:cs="Arial"/>
              </w:rPr>
              <w:t xml:space="preserve"> House </w:t>
            </w:r>
          </w:p>
          <w:p w:rsidR="001D7449" w:rsidRDefault="001D7449" w:rsidP="008022AC">
            <w:pPr>
              <w:rPr>
                <w:rFonts w:ascii="Arial" w:hAnsi="Arial" w:cs="Arial"/>
              </w:rPr>
            </w:pPr>
            <w:r>
              <w:rPr>
                <w:rFonts w:ascii="Arial" w:hAnsi="Arial" w:cs="Arial"/>
              </w:rPr>
              <w:lastRenderedPageBreak/>
              <w:t xml:space="preserve">Bridge Street </w:t>
            </w:r>
          </w:p>
          <w:p w:rsidR="001D7449" w:rsidRDefault="001D7449" w:rsidP="008022AC">
            <w:pPr>
              <w:rPr>
                <w:rFonts w:ascii="Arial" w:hAnsi="Arial" w:cs="Arial"/>
              </w:rPr>
            </w:pPr>
            <w:r>
              <w:rPr>
                <w:rFonts w:ascii="Arial" w:hAnsi="Arial" w:cs="Arial"/>
              </w:rPr>
              <w:t>Llanelli</w:t>
            </w:r>
          </w:p>
          <w:p w:rsidR="001D7449" w:rsidRDefault="001D7449" w:rsidP="008022AC">
            <w:pPr>
              <w:rPr>
                <w:rFonts w:ascii="Arial" w:hAnsi="Arial" w:cs="Arial"/>
              </w:rPr>
            </w:pPr>
            <w:r>
              <w:rPr>
                <w:rFonts w:ascii="Arial" w:hAnsi="Arial" w:cs="Arial"/>
              </w:rPr>
              <w:t>SA15 3UF</w:t>
            </w:r>
          </w:p>
        </w:tc>
        <w:tc>
          <w:tcPr>
            <w:tcW w:w="1446" w:type="dxa"/>
            <w:tcBorders>
              <w:top w:val="single" w:sz="4" w:space="0" w:color="auto"/>
              <w:left w:val="single" w:sz="4" w:space="0" w:color="auto"/>
              <w:bottom w:val="single" w:sz="4" w:space="0" w:color="auto"/>
              <w:right w:val="single" w:sz="4" w:space="0" w:color="auto"/>
            </w:tcBorders>
          </w:tcPr>
          <w:p w:rsidR="008022AC" w:rsidRDefault="001D7449" w:rsidP="008022AC">
            <w:pPr>
              <w:rPr>
                <w:rFonts w:ascii="Arial" w:hAnsi="Arial" w:cs="Arial"/>
              </w:rPr>
            </w:pPr>
            <w:r>
              <w:rPr>
                <w:rFonts w:ascii="Arial" w:hAnsi="Arial" w:cs="Arial"/>
              </w:rPr>
              <w:lastRenderedPageBreak/>
              <w:t>25/09/2019 – 10/06/2020</w:t>
            </w:r>
          </w:p>
        </w:tc>
      </w:tr>
      <w:tr w:rsidR="008022AC" w:rsidTr="006603B0">
        <w:tc>
          <w:tcPr>
            <w:tcW w:w="2802" w:type="dxa"/>
            <w:tcBorders>
              <w:top w:val="single" w:sz="4" w:space="0" w:color="auto"/>
              <w:left w:val="single" w:sz="4" w:space="0" w:color="auto"/>
              <w:bottom w:val="single" w:sz="4" w:space="0" w:color="auto"/>
              <w:right w:val="single" w:sz="4" w:space="0" w:color="auto"/>
            </w:tcBorders>
          </w:tcPr>
          <w:p w:rsidR="008022AC" w:rsidRDefault="008022AC" w:rsidP="008022AC">
            <w:pPr>
              <w:pStyle w:val="ListParagraph"/>
              <w:numPr>
                <w:ilvl w:val="0"/>
                <w:numId w:val="3"/>
              </w:numPr>
              <w:spacing w:after="0" w:line="240" w:lineRule="auto"/>
              <w:rPr>
                <w:rFonts w:ascii="Arial" w:hAnsi="Arial" w:cs="Arial"/>
              </w:rPr>
            </w:pPr>
            <w:r>
              <w:rPr>
                <w:rFonts w:ascii="Arial" w:hAnsi="Arial" w:cs="Arial"/>
              </w:rPr>
              <w:lastRenderedPageBreak/>
              <w:t>Skills</w:t>
            </w:r>
          </w:p>
          <w:p w:rsidR="00872197" w:rsidRDefault="00872197" w:rsidP="00872197">
            <w:pPr>
              <w:pStyle w:val="ListParagraph"/>
              <w:spacing w:after="0" w:line="240" w:lineRule="auto"/>
              <w:rPr>
                <w:rFonts w:ascii="Arial" w:hAnsi="Arial" w:cs="Arial"/>
              </w:rPr>
            </w:pPr>
          </w:p>
          <w:p w:rsidR="008022AC" w:rsidRDefault="00872197" w:rsidP="008022AC">
            <w:pPr>
              <w:rPr>
                <w:rFonts w:ascii="Arial" w:hAnsi="Arial" w:cs="Arial"/>
              </w:rPr>
            </w:pPr>
            <w:r>
              <w:rPr>
                <w:rFonts w:ascii="Arial" w:hAnsi="Arial" w:cs="Arial"/>
              </w:rPr>
              <w:t xml:space="preserve">Leadership and Management Training course </w:t>
            </w:r>
          </w:p>
          <w:p w:rsidR="008022AC" w:rsidRDefault="008022AC" w:rsidP="00843AF0">
            <w:pPr>
              <w:rPr>
                <w:rFonts w:ascii="Arial" w:hAnsi="Arial" w:cs="Arial"/>
              </w:rPr>
            </w:pPr>
          </w:p>
        </w:tc>
        <w:tc>
          <w:tcPr>
            <w:tcW w:w="3543" w:type="dxa"/>
            <w:tcBorders>
              <w:top w:val="single" w:sz="4" w:space="0" w:color="auto"/>
              <w:left w:val="single" w:sz="4" w:space="0" w:color="auto"/>
              <w:bottom w:val="single" w:sz="4" w:space="0" w:color="auto"/>
              <w:right w:val="single" w:sz="4" w:space="0" w:color="auto"/>
            </w:tcBorders>
          </w:tcPr>
          <w:p w:rsidR="008022AC" w:rsidRDefault="00455323" w:rsidP="008022AC">
            <w:pPr>
              <w:rPr>
                <w:rFonts w:ascii="Arial" w:hAnsi="Arial" w:cs="Arial"/>
              </w:rPr>
            </w:pPr>
            <w:r>
              <w:rPr>
                <w:rFonts w:ascii="Arial" w:hAnsi="Arial" w:cs="Arial"/>
              </w:rPr>
              <w:t xml:space="preserve">Working within education, I hope to work my way up the ladder to achieve a high job role with further responsibilities and leadership. Weather this may be within management of a school or management within a nursery in the future, I feel I need to develop within this area to gain the appropriate skills for the future to assist me to successfully achieve. By doing this, It would enable me to have an insight on the level of grounding gaining practical skills to progress further in becoming a motivated leader.  </w:t>
            </w:r>
          </w:p>
        </w:tc>
        <w:tc>
          <w:tcPr>
            <w:tcW w:w="3544" w:type="dxa"/>
            <w:tcBorders>
              <w:top w:val="single" w:sz="4" w:space="0" w:color="auto"/>
              <w:left w:val="single" w:sz="4" w:space="0" w:color="auto"/>
              <w:bottom w:val="single" w:sz="4" w:space="0" w:color="auto"/>
              <w:right w:val="single" w:sz="4" w:space="0" w:color="auto"/>
            </w:tcBorders>
          </w:tcPr>
          <w:p w:rsidR="008165FE" w:rsidRDefault="008165FE" w:rsidP="008022AC">
            <w:pPr>
              <w:rPr>
                <w:rFonts w:ascii="Arial" w:hAnsi="Arial" w:cs="Arial"/>
              </w:rPr>
            </w:pPr>
            <w:r>
              <w:rPr>
                <w:rFonts w:ascii="Arial" w:hAnsi="Arial" w:cs="Arial"/>
              </w:rPr>
              <w:t xml:space="preserve">In order to gain leadership and management skills I have researched various training days and courses available within South Wales. The University of South Wales offers a Level 5 to level 7 programmes with a variety of different modules to achieve an award, certificate and diploma level of qualifications. The following website </w:t>
            </w:r>
            <w:hyperlink r:id="rId19" w:history="1">
              <w:r w:rsidRPr="004C57C3">
                <w:rPr>
                  <w:rStyle w:val="Hyperlink"/>
                  <w:rFonts w:ascii="Arial" w:hAnsi="Arial" w:cs="Arial"/>
                </w:rPr>
                <w:t>https://www.southwales.ac.uk/business-services/professional-development/leadership-management/</w:t>
              </w:r>
            </w:hyperlink>
            <w:r>
              <w:rPr>
                <w:rFonts w:ascii="Arial" w:hAnsi="Arial" w:cs="Arial"/>
              </w:rPr>
              <w:t xml:space="preserve"> includes information of the modules with an email in order for me to book the courses available to attend.</w:t>
            </w:r>
          </w:p>
          <w:p w:rsidR="008022AC" w:rsidRDefault="008022AC" w:rsidP="008022AC">
            <w:pPr>
              <w:rPr>
                <w:rFonts w:ascii="Arial" w:hAnsi="Arial" w:cs="Arial"/>
              </w:rPr>
            </w:pPr>
          </w:p>
        </w:tc>
        <w:tc>
          <w:tcPr>
            <w:tcW w:w="2835" w:type="dxa"/>
            <w:tcBorders>
              <w:top w:val="single" w:sz="4" w:space="0" w:color="auto"/>
              <w:left w:val="single" w:sz="4" w:space="0" w:color="auto"/>
              <w:bottom w:val="single" w:sz="4" w:space="0" w:color="auto"/>
              <w:right w:val="single" w:sz="4" w:space="0" w:color="auto"/>
            </w:tcBorders>
          </w:tcPr>
          <w:p w:rsidR="008165FE" w:rsidRDefault="008165FE" w:rsidP="008022AC">
            <w:pPr>
              <w:rPr>
                <w:rFonts w:ascii="Arial" w:hAnsi="Arial" w:cs="Arial"/>
              </w:rPr>
            </w:pPr>
            <w:r>
              <w:rPr>
                <w:rFonts w:ascii="Arial" w:hAnsi="Arial" w:cs="Arial"/>
              </w:rPr>
              <w:t xml:space="preserve">University of South Wales </w:t>
            </w:r>
          </w:p>
          <w:p w:rsidR="004561A9" w:rsidRPr="004561A9" w:rsidRDefault="004561A9" w:rsidP="004561A9">
            <w:pPr>
              <w:rPr>
                <w:rFonts w:ascii="Arial" w:hAnsi="Arial" w:cs="Arial"/>
              </w:rPr>
            </w:pPr>
            <w:r w:rsidRPr="004561A9">
              <w:rPr>
                <w:rFonts w:ascii="Arial" w:hAnsi="Arial" w:cs="Arial"/>
              </w:rPr>
              <w:t>86-88 Adam Street</w:t>
            </w:r>
          </w:p>
          <w:p w:rsidR="004561A9" w:rsidRPr="004561A9" w:rsidRDefault="004561A9" w:rsidP="004561A9">
            <w:pPr>
              <w:rPr>
                <w:rFonts w:ascii="Arial" w:hAnsi="Arial" w:cs="Arial"/>
              </w:rPr>
            </w:pPr>
            <w:r w:rsidRPr="004561A9">
              <w:rPr>
                <w:rFonts w:ascii="Arial" w:hAnsi="Arial" w:cs="Arial"/>
              </w:rPr>
              <w:t>Cardiff</w:t>
            </w:r>
          </w:p>
          <w:p w:rsidR="008165FE" w:rsidRDefault="004561A9" w:rsidP="004561A9">
            <w:pPr>
              <w:rPr>
                <w:rFonts w:ascii="Arial" w:hAnsi="Arial" w:cs="Arial"/>
              </w:rPr>
            </w:pPr>
            <w:r w:rsidRPr="004561A9">
              <w:rPr>
                <w:rFonts w:ascii="Arial" w:hAnsi="Arial" w:cs="Arial"/>
              </w:rPr>
              <w:t>CF24 2FN</w:t>
            </w:r>
          </w:p>
          <w:p w:rsidR="008022AC" w:rsidRDefault="008165FE" w:rsidP="008022AC">
            <w:pPr>
              <w:rPr>
                <w:rFonts w:ascii="Arial" w:hAnsi="Arial" w:cs="Arial"/>
              </w:rPr>
            </w:pPr>
            <w:hyperlink r:id="rId20" w:history="1">
              <w:r w:rsidRPr="004C57C3">
                <w:rPr>
                  <w:rStyle w:val="Hyperlink"/>
                  <w:rFonts w:ascii="Arial" w:hAnsi="Arial" w:cs="Arial"/>
                </w:rPr>
                <w:t>uswcommercial@southwales.ac.uk</w:t>
              </w:r>
            </w:hyperlink>
          </w:p>
          <w:p w:rsidR="008165FE" w:rsidRDefault="008165FE" w:rsidP="008022AC">
            <w:pPr>
              <w:rPr>
                <w:rFonts w:ascii="Arial" w:hAnsi="Arial" w:cs="Arial"/>
              </w:rPr>
            </w:pPr>
            <w:r w:rsidRPr="008165FE">
              <w:rPr>
                <w:rFonts w:ascii="Arial" w:hAnsi="Arial" w:cs="Arial"/>
              </w:rPr>
              <w:t>01443 482482</w:t>
            </w:r>
          </w:p>
        </w:tc>
        <w:tc>
          <w:tcPr>
            <w:tcW w:w="1446" w:type="dxa"/>
            <w:tcBorders>
              <w:top w:val="single" w:sz="4" w:space="0" w:color="auto"/>
              <w:left w:val="single" w:sz="4" w:space="0" w:color="auto"/>
              <w:bottom w:val="single" w:sz="4" w:space="0" w:color="auto"/>
              <w:right w:val="single" w:sz="4" w:space="0" w:color="auto"/>
            </w:tcBorders>
          </w:tcPr>
          <w:p w:rsidR="008022AC" w:rsidRDefault="008165FE" w:rsidP="008022AC">
            <w:pPr>
              <w:rPr>
                <w:rFonts w:ascii="Arial" w:hAnsi="Arial" w:cs="Arial"/>
              </w:rPr>
            </w:pPr>
            <w:r>
              <w:rPr>
                <w:rFonts w:ascii="Arial" w:hAnsi="Arial" w:cs="Arial"/>
              </w:rPr>
              <w:t>From 24</w:t>
            </w:r>
            <w:r w:rsidRPr="008165FE">
              <w:rPr>
                <w:rFonts w:ascii="Arial" w:hAnsi="Arial" w:cs="Arial"/>
                <w:vertAlign w:val="superscript"/>
              </w:rPr>
              <w:t>th</w:t>
            </w:r>
            <w:r>
              <w:rPr>
                <w:rFonts w:ascii="Arial" w:hAnsi="Arial" w:cs="Arial"/>
              </w:rPr>
              <w:t xml:space="preserve"> July 2019- 1</w:t>
            </w:r>
            <w:r w:rsidRPr="008165FE">
              <w:rPr>
                <w:rFonts w:ascii="Arial" w:hAnsi="Arial" w:cs="Arial"/>
                <w:vertAlign w:val="superscript"/>
              </w:rPr>
              <w:t>st</w:t>
            </w:r>
            <w:r>
              <w:rPr>
                <w:rFonts w:ascii="Arial" w:hAnsi="Arial" w:cs="Arial"/>
              </w:rPr>
              <w:t xml:space="preserve"> October </w:t>
            </w:r>
          </w:p>
          <w:p w:rsidR="008165FE" w:rsidRDefault="008165FE" w:rsidP="008022AC">
            <w:pPr>
              <w:rPr>
                <w:rFonts w:ascii="Arial" w:hAnsi="Arial" w:cs="Arial"/>
              </w:rPr>
            </w:pPr>
            <w:r>
              <w:rPr>
                <w:rFonts w:ascii="Arial" w:hAnsi="Arial" w:cs="Arial"/>
              </w:rPr>
              <w:t>Variation of courses with different durations</w:t>
            </w:r>
          </w:p>
        </w:tc>
      </w:tr>
      <w:tr w:rsidR="008022AC" w:rsidTr="006603B0">
        <w:tc>
          <w:tcPr>
            <w:tcW w:w="2802" w:type="dxa"/>
            <w:tcBorders>
              <w:top w:val="single" w:sz="4" w:space="0" w:color="auto"/>
              <w:left w:val="single" w:sz="4" w:space="0" w:color="auto"/>
              <w:bottom w:val="single" w:sz="4" w:space="0" w:color="auto"/>
              <w:right w:val="single" w:sz="4" w:space="0" w:color="auto"/>
            </w:tcBorders>
          </w:tcPr>
          <w:p w:rsidR="008022AC" w:rsidRDefault="008022AC" w:rsidP="008022AC">
            <w:pPr>
              <w:pStyle w:val="ListParagraph"/>
              <w:numPr>
                <w:ilvl w:val="0"/>
                <w:numId w:val="3"/>
              </w:numPr>
              <w:spacing w:after="0" w:line="240" w:lineRule="auto"/>
              <w:rPr>
                <w:rFonts w:ascii="Arial" w:hAnsi="Arial" w:cs="Arial"/>
              </w:rPr>
            </w:pPr>
            <w:r>
              <w:rPr>
                <w:rFonts w:ascii="Arial" w:hAnsi="Arial" w:cs="Arial"/>
              </w:rPr>
              <w:t>Values</w:t>
            </w:r>
          </w:p>
          <w:p w:rsidR="00FA6052" w:rsidRDefault="00FA6052" w:rsidP="00FA6052">
            <w:pPr>
              <w:rPr>
                <w:rFonts w:ascii="Arial" w:hAnsi="Arial" w:cs="Arial"/>
              </w:rPr>
            </w:pPr>
          </w:p>
          <w:p w:rsidR="00FA6052" w:rsidRPr="00FA6052" w:rsidRDefault="00FA6052" w:rsidP="00FA6052">
            <w:pPr>
              <w:rPr>
                <w:rFonts w:ascii="Arial" w:hAnsi="Arial" w:cs="Arial"/>
              </w:rPr>
            </w:pPr>
            <w:r>
              <w:rPr>
                <w:rFonts w:ascii="Arial" w:hAnsi="Arial" w:cs="Arial"/>
              </w:rPr>
              <w:t xml:space="preserve">Safety of children – Safeguarding </w:t>
            </w:r>
          </w:p>
          <w:p w:rsidR="008022AC" w:rsidRDefault="0096287F" w:rsidP="008022AC">
            <w:pPr>
              <w:rPr>
                <w:rFonts w:ascii="Arial" w:hAnsi="Arial" w:cs="Arial"/>
              </w:rPr>
            </w:pPr>
            <w:r>
              <w:rPr>
                <w:rFonts w:ascii="Arial" w:hAnsi="Arial" w:cs="Arial"/>
              </w:rPr>
              <w:t xml:space="preserve"> </w:t>
            </w:r>
          </w:p>
          <w:p w:rsidR="00916CD4" w:rsidRDefault="00916CD4" w:rsidP="008022AC">
            <w:pPr>
              <w:rPr>
                <w:rFonts w:ascii="Arial" w:hAnsi="Arial" w:cs="Arial"/>
              </w:rPr>
            </w:pPr>
          </w:p>
          <w:p w:rsidR="00916CD4" w:rsidRDefault="00916CD4" w:rsidP="00916CD4">
            <w:pPr>
              <w:rPr>
                <w:rFonts w:ascii="Arial" w:hAnsi="Arial" w:cs="Arial"/>
              </w:rPr>
            </w:pPr>
          </w:p>
        </w:tc>
        <w:tc>
          <w:tcPr>
            <w:tcW w:w="3543" w:type="dxa"/>
            <w:tcBorders>
              <w:top w:val="single" w:sz="4" w:space="0" w:color="auto"/>
              <w:left w:val="single" w:sz="4" w:space="0" w:color="auto"/>
              <w:bottom w:val="single" w:sz="4" w:space="0" w:color="auto"/>
              <w:right w:val="single" w:sz="4" w:space="0" w:color="auto"/>
            </w:tcBorders>
          </w:tcPr>
          <w:p w:rsidR="008022AC" w:rsidRDefault="007D476E" w:rsidP="008022AC">
            <w:pPr>
              <w:rPr>
                <w:rFonts w:ascii="Arial" w:hAnsi="Arial" w:cs="Arial"/>
              </w:rPr>
            </w:pPr>
            <w:r>
              <w:rPr>
                <w:rFonts w:ascii="Arial" w:hAnsi="Arial" w:cs="Arial"/>
              </w:rPr>
              <w:t>As a result from working with children I feel I have a high value to provide safety for all these children while in my care throughout the school day. Therefore, I feel that carrying out an online course to refresh and achieve a qualification would benefit me</w:t>
            </w:r>
            <w:r w:rsidR="00C95431">
              <w:rPr>
                <w:rFonts w:ascii="Arial" w:hAnsi="Arial" w:cs="Arial"/>
              </w:rPr>
              <w:t xml:space="preserve"> to safeguard </w:t>
            </w:r>
            <w:proofErr w:type="gramStart"/>
            <w:r w:rsidR="00C95431">
              <w:rPr>
                <w:rFonts w:ascii="Arial" w:hAnsi="Arial" w:cs="Arial"/>
              </w:rPr>
              <w:t>children</w:t>
            </w:r>
            <w:r w:rsidR="00AB6CF2">
              <w:rPr>
                <w:rFonts w:ascii="Arial" w:hAnsi="Arial" w:cs="Arial"/>
              </w:rPr>
              <w:t xml:space="preserve"> </w:t>
            </w:r>
            <w:r>
              <w:rPr>
                <w:rFonts w:ascii="Arial" w:hAnsi="Arial" w:cs="Arial"/>
              </w:rPr>
              <w:t>.</w:t>
            </w:r>
            <w:proofErr w:type="gramEnd"/>
          </w:p>
        </w:tc>
        <w:tc>
          <w:tcPr>
            <w:tcW w:w="3544" w:type="dxa"/>
            <w:tcBorders>
              <w:top w:val="single" w:sz="4" w:space="0" w:color="auto"/>
              <w:left w:val="single" w:sz="4" w:space="0" w:color="auto"/>
              <w:bottom w:val="single" w:sz="4" w:space="0" w:color="auto"/>
              <w:right w:val="single" w:sz="4" w:space="0" w:color="auto"/>
            </w:tcBorders>
          </w:tcPr>
          <w:p w:rsidR="008022AC" w:rsidRDefault="00F37A3D" w:rsidP="008022AC">
            <w:pPr>
              <w:rPr>
                <w:rFonts w:ascii="Arial" w:hAnsi="Arial" w:cs="Arial"/>
              </w:rPr>
            </w:pPr>
            <w:r>
              <w:rPr>
                <w:rFonts w:ascii="Arial" w:hAnsi="Arial" w:cs="Arial"/>
              </w:rPr>
              <w:t>To achieve this, there is an online safe guarding course available to complete which then results in being awarded with a certificate of 3 CPD credits. Which can be accessed on the following link whenever is most convienant</w:t>
            </w:r>
            <w:proofErr w:type="gramStart"/>
            <w:r>
              <w:rPr>
                <w:rFonts w:ascii="Arial" w:hAnsi="Arial" w:cs="Arial"/>
              </w:rPr>
              <w:t>:</w:t>
            </w:r>
            <w:proofErr w:type="gramEnd"/>
            <w:r w:rsidR="00FA6052">
              <w:rPr>
                <w:rFonts w:ascii="Arial" w:hAnsi="Arial" w:cs="Arial"/>
              </w:rPr>
              <w:fldChar w:fldCharType="begin"/>
            </w:r>
            <w:r w:rsidR="00FA6052">
              <w:rPr>
                <w:rFonts w:ascii="Arial" w:hAnsi="Arial" w:cs="Arial"/>
              </w:rPr>
              <w:instrText xml:space="preserve"> HYPERLINK "</w:instrText>
            </w:r>
            <w:r w:rsidR="00FA6052" w:rsidRPr="00FA6052">
              <w:rPr>
                <w:rFonts w:ascii="Arial" w:hAnsi="Arial" w:cs="Arial"/>
              </w:rPr>
              <w:instrText>https://www.ndonlinetraining.co.uk/our-courses/safeguarding-children/</w:instrText>
            </w:r>
            <w:r w:rsidR="00FA6052">
              <w:rPr>
                <w:rFonts w:ascii="Arial" w:hAnsi="Arial" w:cs="Arial"/>
              </w:rPr>
              <w:instrText xml:space="preserve">" </w:instrText>
            </w:r>
            <w:r w:rsidR="00FA6052">
              <w:rPr>
                <w:rFonts w:ascii="Arial" w:hAnsi="Arial" w:cs="Arial"/>
              </w:rPr>
              <w:fldChar w:fldCharType="separate"/>
            </w:r>
            <w:r w:rsidR="00FA6052" w:rsidRPr="004C57C3">
              <w:rPr>
                <w:rStyle w:val="Hyperlink"/>
                <w:rFonts w:ascii="Arial" w:hAnsi="Arial" w:cs="Arial"/>
              </w:rPr>
              <w:t>https://www.ndonlinetraining.co.uk/our-</w:t>
            </w:r>
            <w:r w:rsidR="00FA6052" w:rsidRPr="004C57C3">
              <w:rPr>
                <w:rStyle w:val="Hyperlink"/>
                <w:rFonts w:ascii="Arial" w:hAnsi="Arial" w:cs="Arial"/>
              </w:rPr>
              <w:lastRenderedPageBreak/>
              <w:t>courses/safeguarding-children/</w:t>
            </w:r>
            <w:r w:rsidR="00FA6052">
              <w:rPr>
                <w:rFonts w:ascii="Arial" w:hAnsi="Arial" w:cs="Arial"/>
              </w:rPr>
              <w:fldChar w:fldCharType="end"/>
            </w:r>
            <w:r>
              <w:rPr>
                <w:rFonts w:ascii="Arial" w:hAnsi="Arial" w:cs="Arial"/>
              </w:rPr>
              <w:t>.</w:t>
            </w:r>
            <w:r w:rsidR="00FA6052">
              <w:rPr>
                <w:rFonts w:ascii="Arial" w:hAnsi="Arial" w:cs="Arial"/>
              </w:rPr>
              <w:t xml:space="preserve"> </w:t>
            </w:r>
          </w:p>
        </w:tc>
        <w:tc>
          <w:tcPr>
            <w:tcW w:w="2835" w:type="dxa"/>
            <w:tcBorders>
              <w:top w:val="single" w:sz="4" w:space="0" w:color="auto"/>
              <w:left w:val="single" w:sz="4" w:space="0" w:color="auto"/>
              <w:bottom w:val="single" w:sz="4" w:space="0" w:color="auto"/>
              <w:right w:val="single" w:sz="4" w:space="0" w:color="auto"/>
            </w:tcBorders>
          </w:tcPr>
          <w:p w:rsidR="008022AC" w:rsidRDefault="00093A70" w:rsidP="008022AC">
            <w:pPr>
              <w:rPr>
                <w:rFonts w:ascii="Arial" w:hAnsi="Arial" w:cs="Arial"/>
              </w:rPr>
            </w:pPr>
            <w:r>
              <w:rPr>
                <w:rFonts w:ascii="Arial" w:hAnsi="Arial" w:cs="Arial"/>
              </w:rPr>
              <w:lastRenderedPageBreak/>
              <w:t xml:space="preserve">New Directions Online Training </w:t>
            </w:r>
          </w:p>
          <w:p w:rsidR="00093A70" w:rsidRDefault="00093A70" w:rsidP="008022AC">
            <w:pPr>
              <w:rPr>
                <w:rFonts w:ascii="Arial" w:hAnsi="Arial" w:cs="Arial"/>
              </w:rPr>
            </w:pPr>
          </w:p>
          <w:p w:rsidR="00093A70" w:rsidRDefault="00093A70" w:rsidP="008022AC">
            <w:pPr>
              <w:rPr>
                <w:rFonts w:ascii="Arial" w:hAnsi="Arial" w:cs="Arial"/>
              </w:rPr>
            </w:pPr>
            <w:r>
              <w:rPr>
                <w:rFonts w:ascii="Arial" w:hAnsi="Arial" w:cs="Arial"/>
              </w:rPr>
              <w:t>Using the following link online:</w:t>
            </w:r>
          </w:p>
          <w:p w:rsidR="00093A70" w:rsidRDefault="00093A70" w:rsidP="008022AC">
            <w:pPr>
              <w:rPr>
                <w:rFonts w:ascii="Arial" w:hAnsi="Arial" w:cs="Arial"/>
              </w:rPr>
            </w:pPr>
          </w:p>
          <w:p w:rsidR="00093A70" w:rsidRDefault="00093A70" w:rsidP="008022AC">
            <w:pPr>
              <w:rPr>
                <w:rFonts w:ascii="Arial" w:hAnsi="Arial" w:cs="Arial"/>
              </w:rPr>
            </w:pPr>
            <w:r w:rsidRPr="00093A70">
              <w:rPr>
                <w:rFonts w:ascii="Arial" w:hAnsi="Arial" w:cs="Arial"/>
              </w:rPr>
              <w:t>https://www.ndonlinetraining.co.uk/our-courses/safeguarding-</w:t>
            </w:r>
            <w:r w:rsidRPr="00093A70">
              <w:rPr>
                <w:rFonts w:ascii="Arial" w:hAnsi="Arial" w:cs="Arial"/>
              </w:rPr>
              <w:lastRenderedPageBreak/>
              <w:t>children/</w:t>
            </w:r>
          </w:p>
        </w:tc>
        <w:tc>
          <w:tcPr>
            <w:tcW w:w="1446" w:type="dxa"/>
            <w:tcBorders>
              <w:top w:val="single" w:sz="4" w:space="0" w:color="auto"/>
              <w:left w:val="single" w:sz="4" w:space="0" w:color="auto"/>
              <w:bottom w:val="single" w:sz="4" w:space="0" w:color="auto"/>
              <w:right w:val="single" w:sz="4" w:space="0" w:color="auto"/>
            </w:tcBorders>
          </w:tcPr>
          <w:p w:rsidR="008022AC" w:rsidRDefault="005E0ACC" w:rsidP="008022AC">
            <w:pPr>
              <w:rPr>
                <w:rFonts w:ascii="Arial" w:hAnsi="Arial" w:cs="Arial"/>
              </w:rPr>
            </w:pPr>
            <w:r>
              <w:rPr>
                <w:rFonts w:ascii="Arial" w:hAnsi="Arial" w:cs="Arial"/>
              </w:rPr>
              <w:lastRenderedPageBreak/>
              <w:t xml:space="preserve">Earliest possible date </w:t>
            </w:r>
          </w:p>
        </w:tc>
      </w:tr>
      <w:tr w:rsidR="008022AC" w:rsidTr="006603B0">
        <w:tc>
          <w:tcPr>
            <w:tcW w:w="2802" w:type="dxa"/>
            <w:tcBorders>
              <w:top w:val="single" w:sz="4" w:space="0" w:color="auto"/>
              <w:left w:val="single" w:sz="4" w:space="0" w:color="auto"/>
              <w:bottom w:val="single" w:sz="4" w:space="0" w:color="auto"/>
              <w:right w:val="single" w:sz="4" w:space="0" w:color="auto"/>
            </w:tcBorders>
          </w:tcPr>
          <w:p w:rsidR="008022AC" w:rsidRDefault="008022AC" w:rsidP="008022AC">
            <w:pPr>
              <w:pStyle w:val="ListParagraph"/>
              <w:numPr>
                <w:ilvl w:val="0"/>
                <w:numId w:val="3"/>
              </w:numPr>
              <w:spacing w:after="0" w:line="240" w:lineRule="auto"/>
              <w:rPr>
                <w:rFonts w:ascii="Arial" w:hAnsi="Arial" w:cs="Arial"/>
              </w:rPr>
            </w:pPr>
            <w:r>
              <w:rPr>
                <w:rFonts w:ascii="Arial" w:hAnsi="Arial" w:cs="Arial"/>
              </w:rPr>
              <w:lastRenderedPageBreak/>
              <w:t xml:space="preserve">Values </w:t>
            </w:r>
          </w:p>
          <w:p w:rsidR="008022AC" w:rsidRDefault="008022AC" w:rsidP="008022AC">
            <w:pPr>
              <w:rPr>
                <w:rFonts w:ascii="Arial" w:hAnsi="Arial" w:cs="Arial"/>
              </w:rPr>
            </w:pPr>
          </w:p>
          <w:p w:rsidR="00A25F0D" w:rsidRDefault="00916CD4" w:rsidP="008022AC">
            <w:pPr>
              <w:rPr>
                <w:rFonts w:ascii="Arial" w:hAnsi="Arial" w:cs="Arial"/>
              </w:rPr>
            </w:pPr>
            <w:r>
              <w:rPr>
                <w:rFonts w:ascii="Arial" w:hAnsi="Arial" w:cs="Arial"/>
              </w:rPr>
              <w:t xml:space="preserve">Calmness – </w:t>
            </w:r>
            <w:r w:rsidR="002C5D6A">
              <w:rPr>
                <w:rFonts w:ascii="Arial" w:hAnsi="Arial" w:cs="Arial"/>
              </w:rPr>
              <w:t xml:space="preserve">Yoga </w:t>
            </w:r>
          </w:p>
          <w:p w:rsidR="008022AC" w:rsidRDefault="008022AC" w:rsidP="008022AC">
            <w:pPr>
              <w:rPr>
                <w:rFonts w:ascii="Arial" w:hAnsi="Arial" w:cs="Arial"/>
              </w:rPr>
            </w:pPr>
          </w:p>
        </w:tc>
        <w:tc>
          <w:tcPr>
            <w:tcW w:w="3543" w:type="dxa"/>
            <w:tcBorders>
              <w:top w:val="single" w:sz="4" w:space="0" w:color="auto"/>
              <w:left w:val="single" w:sz="4" w:space="0" w:color="auto"/>
              <w:bottom w:val="single" w:sz="4" w:space="0" w:color="auto"/>
              <w:right w:val="single" w:sz="4" w:space="0" w:color="auto"/>
            </w:tcBorders>
          </w:tcPr>
          <w:p w:rsidR="008022AC" w:rsidRDefault="002C5D6A" w:rsidP="008022AC">
            <w:pPr>
              <w:rPr>
                <w:rFonts w:ascii="Arial" w:hAnsi="Arial" w:cs="Arial"/>
              </w:rPr>
            </w:pPr>
            <w:r>
              <w:rPr>
                <w:rFonts w:ascii="Arial" w:hAnsi="Arial" w:cs="Arial"/>
              </w:rPr>
              <w:t xml:space="preserve">Being a calm person is important to be. As well as this, within education you are a model top children therefore, being a calm person is essential especially in challenging situations. I think that yoga is a good form of exercise to achieve calmness as a value that I have. In addition to this, it ensures that my frame of mind and wellbeing is good. </w:t>
            </w:r>
          </w:p>
        </w:tc>
        <w:tc>
          <w:tcPr>
            <w:tcW w:w="3544" w:type="dxa"/>
            <w:tcBorders>
              <w:top w:val="single" w:sz="4" w:space="0" w:color="auto"/>
              <w:left w:val="single" w:sz="4" w:space="0" w:color="auto"/>
              <w:bottom w:val="single" w:sz="4" w:space="0" w:color="auto"/>
              <w:right w:val="single" w:sz="4" w:space="0" w:color="auto"/>
            </w:tcBorders>
          </w:tcPr>
          <w:p w:rsidR="002C5D6A" w:rsidRDefault="002832EE" w:rsidP="008022AC">
            <w:pPr>
              <w:rPr>
                <w:rFonts w:ascii="Arial" w:hAnsi="Arial" w:cs="Arial"/>
              </w:rPr>
            </w:pPr>
            <w:r>
              <w:rPr>
                <w:rFonts w:ascii="Arial" w:hAnsi="Arial" w:cs="Arial"/>
              </w:rPr>
              <w:t xml:space="preserve">I will attend yoga sessions once a week to remain calm and focus to look after my health and wellbeing. </w:t>
            </w:r>
          </w:p>
          <w:p w:rsidR="008022AC" w:rsidRDefault="008022AC" w:rsidP="008022AC">
            <w:pPr>
              <w:rPr>
                <w:rFonts w:ascii="Arial" w:hAnsi="Arial" w:cs="Arial"/>
              </w:rPr>
            </w:pPr>
          </w:p>
        </w:tc>
        <w:tc>
          <w:tcPr>
            <w:tcW w:w="2835" w:type="dxa"/>
            <w:tcBorders>
              <w:top w:val="single" w:sz="4" w:space="0" w:color="auto"/>
              <w:left w:val="single" w:sz="4" w:space="0" w:color="auto"/>
              <w:bottom w:val="single" w:sz="4" w:space="0" w:color="auto"/>
              <w:right w:val="single" w:sz="4" w:space="0" w:color="auto"/>
            </w:tcBorders>
          </w:tcPr>
          <w:p w:rsidR="002832EE" w:rsidRDefault="002832EE" w:rsidP="008022AC">
            <w:pPr>
              <w:rPr>
                <w:rFonts w:ascii="Arial" w:hAnsi="Arial" w:cs="Arial"/>
              </w:rPr>
            </w:pPr>
            <w:r>
              <w:rPr>
                <w:rFonts w:ascii="Arial" w:hAnsi="Arial" w:cs="Arial"/>
              </w:rPr>
              <w:t>The yoga session will be performed by RED Training Wales with all their details of the session and locations available on their website:</w:t>
            </w:r>
          </w:p>
          <w:p w:rsidR="008022AC" w:rsidRDefault="002832EE" w:rsidP="008022AC">
            <w:pPr>
              <w:rPr>
                <w:rFonts w:ascii="Arial" w:hAnsi="Arial" w:cs="Arial"/>
              </w:rPr>
            </w:pPr>
            <w:hyperlink r:id="rId21" w:history="1">
              <w:r w:rsidRPr="004C57C3">
                <w:rPr>
                  <w:rStyle w:val="Hyperlink"/>
                  <w:rFonts w:ascii="Arial" w:hAnsi="Arial" w:cs="Arial"/>
                </w:rPr>
                <w:t>https://www.redtrainingwales.com/classes</w:t>
              </w:r>
            </w:hyperlink>
            <w:r>
              <w:rPr>
                <w:rFonts w:ascii="Arial" w:hAnsi="Arial" w:cs="Arial"/>
              </w:rPr>
              <w:t>.</w:t>
            </w:r>
          </w:p>
          <w:p w:rsidR="002832EE" w:rsidRDefault="002832EE" w:rsidP="008022AC">
            <w:pPr>
              <w:rPr>
                <w:rFonts w:ascii="Arial" w:hAnsi="Arial" w:cs="Arial"/>
              </w:rPr>
            </w:pPr>
          </w:p>
          <w:p w:rsidR="002832EE" w:rsidRDefault="002832EE" w:rsidP="008022AC">
            <w:pPr>
              <w:rPr>
                <w:rFonts w:ascii="Arial" w:hAnsi="Arial" w:cs="Arial"/>
              </w:rPr>
            </w:pPr>
            <w:r>
              <w:rPr>
                <w:rFonts w:ascii="Arial" w:hAnsi="Arial" w:cs="Arial"/>
              </w:rPr>
              <w:t>Gentle Yoga £5</w:t>
            </w:r>
          </w:p>
          <w:p w:rsidR="002832EE" w:rsidRDefault="002832EE" w:rsidP="008022AC">
            <w:pPr>
              <w:rPr>
                <w:rFonts w:ascii="Arial" w:hAnsi="Arial" w:cs="Arial"/>
              </w:rPr>
            </w:pPr>
            <w:r>
              <w:rPr>
                <w:rFonts w:ascii="Arial" w:hAnsi="Arial" w:cs="Arial"/>
              </w:rPr>
              <w:t>Tuesdays 18:30</w:t>
            </w:r>
          </w:p>
          <w:p w:rsidR="002832EE" w:rsidRDefault="002832EE" w:rsidP="008022AC">
            <w:pPr>
              <w:rPr>
                <w:rFonts w:ascii="Arial" w:hAnsi="Arial" w:cs="Arial"/>
              </w:rPr>
            </w:pPr>
            <w:proofErr w:type="spellStart"/>
            <w:r>
              <w:rPr>
                <w:rFonts w:ascii="Arial" w:hAnsi="Arial" w:cs="Arial"/>
              </w:rPr>
              <w:t>Felinfoel</w:t>
            </w:r>
            <w:proofErr w:type="spellEnd"/>
            <w:r>
              <w:rPr>
                <w:rFonts w:ascii="Arial" w:hAnsi="Arial" w:cs="Arial"/>
              </w:rPr>
              <w:t xml:space="preserve"> Resource Centre </w:t>
            </w:r>
          </w:p>
          <w:p w:rsidR="002832EE" w:rsidRDefault="002832EE" w:rsidP="008022AC">
            <w:pPr>
              <w:rPr>
                <w:rFonts w:ascii="Arial" w:hAnsi="Arial" w:cs="Arial"/>
              </w:rPr>
            </w:pPr>
            <w:r>
              <w:rPr>
                <w:rFonts w:ascii="Arial" w:hAnsi="Arial" w:cs="Arial"/>
              </w:rPr>
              <w:t xml:space="preserve">Llanelli </w:t>
            </w:r>
          </w:p>
        </w:tc>
        <w:tc>
          <w:tcPr>
            <w:tcW w:w="1446" w:type="dxa"/>
            <w:tcBorders>
              <w:top w:val="single" w:sz="4" w:space="0" w:color="auto"/>
              <w:left w:val="single" w:sz="4" w:space="0" w:color="auto"/>
              <w:bottom w:val="single" w:sz="4" w:space="0" w:color="auto"/>
              <w:right w:val="single" w:sz="4" w:space="0" w:color="auto"/>
            </w:tcBorders>
          </w:tcPr>
          <w:p w:rsidR="008022AC" w:rsidRDefault="002832EE" w:rsidP="008022AC">
            <w:pPr>
              <w:rPr>
                <w:rFonts w:ascii="Arial" w:hAnsi="Arial" w:cs="Arial"/>
              </w:rPr>
            </w:pPr>
            <w:r>
              <w:rPr>
                <w:rFonts w:ascii="Arial" w:hAnsi="Arial" w:cs="Arial"/>
              </w:rPr>
              <w:t xml:space="preserve">Every Tuesday </w:t>
            </w:r>
          </w:p>
          <w:p w:rsidR="002832EE" w:rsidRDefault="002832EE" w:rsidP="008022AC">
            <w:pPr>
              <w:rPr>
                <w:rFonts w:ascii="Arial" w:hAnsi="Arial" w:cs="Arial"/>
              </w:rPr>
            </w:pPr>
            <w:r>
              <w:rPr>
                <w:rFonts w:ascii="Arial" w:hAnsi="Arial" w:cs="Arial"/>
              </w:rPr>
              <w:t>18:30</w:t>
            </w:r>
          </w:p>
        </w:tc>
      </w:tr>
    </w:tbl>
    <w:p w:rsidR="008022AC" w:rsidRDefault="008022AC" w:rsidP="00D3615C">
      <w:pPr>
        <w:rPr>
          <w:u w:val="single"/>
        </w:rPr>
      </w:pPr>
    </w:p>
    <w:p w:rsidR="00463933" w:rsidRDefault="00463933" w:rsidP="00305249">
      <w:pPr>
        <w:jc w:val="center"/>
        <w:rPr>
          <w:u w:val="single"/>
        </w:rPr>
      </w:pPr>
    </w:p>
    <w:p w:rsidR="00463933" w:rsidRDefault="00463933" w:rsidP="00305249">
      <w:pPr>
        <w:jc w:val="center"/>
        <w:rPr>
          <w:u w:val="single"/>
        </w:rPr>
      </w:pPr>
    </w:p>
    <w:p w:rsidR="00463933" w:rsidRDefault="00463933" w:rsidP="00305249">
      <w:pPr>
        <w:jc w:val="center"/>
        <w:rPr>
          <w:u w:val="single"/>
        </w:rPr>
      </w:pPr>
    </w:p>
    <w:p w:rsidR="00463933" w:rsidRDefault="00463933" w:rsidP="00305249">
      <w:pPr>
        <w:jc w:val="center"/>
        <w:rPr>
          <w:u w:val="single"/>
        </w:rPr>
      </w:pPr>
    </w:p>
    <w:p w:rsidR="00463933" w:rsidRDefault="00463933" w:rsidP="00305249">
      <w:pPr>
        <w:jc w:val="center"/>
        <w:rPr>
          <w:u w:val="single"/>
        </w:rPr>
      </w:pPr>
    </w:p>
    <w:p w:rsidR="00463933" w:rsidRDefault="00463933" w:rsidP="00305249">
      <w:pPr>
        <w:jc w:val="center"/>
        <w:rPr>
          <w:u w:val="single"/>
        </w:rPr>
      </w:pPr>
    </w:p>
    <w:p w:rsidR="00463933" w:rsidRDefault="00463933" w:rsidP="00C65E52">
      <w:pPr>
        <w:rPr>
          <w:u w:val="single"/>
        </w:rPr>
        <w:sectPr w:rsidR="00463933" w:rsidSect="008022AC">
          <w:pgSz w:w="16838" w:h="11906" w:orient="landscape"/>
          <w:pgMar w:top="1440" w:right="1440" w:bottom="1440" w:left="1440" w:header="709" w:footer="709" w:gutter="0"/>
          <w:cols w:space="708"/>
          <w:docGrid w:linePitch="360"/>
        </w:sectPr>
      </w:pPr>
    </w:p>
    <w:p w:rsidR="009D5A6C" w:rsidRPr="007D7E9D" w:rsidRDefault="00391678" w:rsidP="000744DD">
      <w:pPr>
        <w:jc w:val="center"/>
        <w:rPr>
          <w:rFonts w:ascii="Arial" w:hAnsi="Arial" w:cs="Arial"/>
          <w:u w:val="single"/>
        </w:rPr>
      </w:pPr>
      <w:r w:rsidRPr="007D7E9D">
        <w:rPr>
          <w:rFonts w:ascii="Arial" w:hAnsi="Arial" w:cs="Arial"/>
          <w:u w:val="single"/>
        </w:rPr>
        <w:lastRenderedPageBreak/>
        <w:t xml:space="preserve">References </w:t>
      </w:r>
    </w:p>
    <w:p w:rsidR="0097316E" w:rsidRPr="0097316E" w:rsidRDefault="0097316E" w:rsidP="0097316E">
      <w:pPr>
        <w:rPr>
          <w:rFonts w:ascii="Arial" w:hAnsi="Arial" w:cs="Arial"/>
          <w:szCs w:val="20"/>
        </w:rPr>
      </w:pPr>
      <w:proofErr w:type="spellStart"/>
      <w:r w:rsidRPr="0097316E">
        <w:rPr>
          <w:rFonts w:ascii="Arial" w:hAnsi="Arial" w:cs="Arial"/>
          <w:szCs w:val="20"/>
        </w:rPr>
        <w:t>Bassot</w:t>
      </w:r>
      <w:proofErr w:type="spellEnd"/>
      <w:r w:rsidRPr="0097316E">
        <w:rPr>
          <w:rFonts w:ascii="Arial" w:hAnsi="Arial" w:cs="Arial"/>
          <w:szCs w:val="20"/>
        </w:rPr>
        <w:t xml:space="preserve">, B. (2006) </w:t>
      </w:r>
      <w:proofErr w:type="gramStart"/>
      <w:r w:rsidRPr="0097316E">
        <w:rPr>
          <w:rFonts w:ascii="Arial" w:hAnsi="Arial" w:cs="Arial"/>
          <w:i/>
          <w:szCs w:val="20"/>
        </w:rPr>
        <w:t>The</w:t>
      </w:r>
      <w:proofErr w:type="gramEnd"/>
      <w:r w:rsidRPr="0097316E">
        <w:rPr>
          <w:rFonts w:ascii="Arial" w:hAnsi="Arial" w:cs="Arial"/>
          <w:i/>
          <w:szCs w:val="20"/>
        </w:rPr>
        <w:t xml:space="preserve"> Reflective Practice Guide</w:t>
      </w:r>
      <w:r w:rsidRPr="0097316E">
        <w:rPr>
          <w:rFonts w:ascii="Arial" w:hAnsi="Arial" w:cs="Arial"/>
          <w:szCs w:val="20"/>
        </w:rPr>
        <w:t xml:space="preserve">. Oxon: </w:t>
      </w:r>
      <w:proofErr w:type="spellStart"/>
      <w:r w:rsidRPr="0097316E">
        <w:rPr>
          <w:rFonts w:ascii="Arial" w:hAnsi="Arial" w:cs="Arial"/>
          <w:szCs w:val="20"/>
        </w:rPr>
        <w:t>Routledge</w:t>
      </w:r>
      <w:proofErr w:type="spellEnd"/>
      <w:r w:rsidRPr="0097316E">
        <w:rPr>
          <w:rFonts w:ascii="Arial" w:hAnsi="Arial" w:cs="Arial"/>
          <w:szCs w:val="20"/>
        </w:rPr>
        <w:t>.</w:t>
      </w:r>
    </w:p>
    <w:p w:rsidR="0097316E" w:rsidRDefault="0097316E" w:rsidP="009D5A6C">
      <w:pPr>
        <w:jc w:val="both"/>
        <w:rPr>
          <w:rFonts w:ascii="Arial" w:hAnsi="Arial" w:cs="Arial"/>
        </w:rPr>
      </w:pPr>
      <w:proofErr w:type="gramStart"/>
      <w:r w:rsidRPr="009D5A6C">
        <w:rPr>
          <w:rFonts w:ascii="Arial" w:hAnsi="Arial" w:cs="Arial"/>
        </w:rPr>
        <w:t>Cardiff and Vale University Health Board.</w:t>
      </w:r>
      <w:proofErr w:type="gramEnd"/>
      <w:r w:rsidRPr="009D5A6C">
        <w:rPr>
          <w:rFonts w:ascii="Arial" w:hAnsi="Arial" w:cs="Arial"/>
        </w:rPr>
        <w:t xml:space="preserve"> </w:t>
      </w:r>
      <w:proofErr w:type="gramStart"/>
      <w:r w:rsidRPr="009D5A6C">
        <w:rPr>
          <w:rFonts w:ascii="Arial" w:hAnsi="Arial" w:cs="Arial"/>
        </w:rPr>
        <w:t>(2019</w:t>
      </w:r>
      <w:r w:rsidRPr="009D5A6C">
        <w:rPr>
          <w:rFonts w:ascii="Arial" w:hAnsi="Arial" w:cs="Arial"/>
          <w:i/>
        </w:rPr>
        <w:t>) Gold Standard Healthy Snack Award.</w:t>
      </w:r>
      <w:proofErr w:type="gramEnd"/>
      <w:r w:rsidRPr="009D5A6C">
        <w:rPr>
          <w:rFonts w:ascii="Arial" w:hAnsi="Arial" w:cs="Arial"/>
        </w:rPr>
        <w:t xml:space="preserve"> Available at: </w:t>
      </w:r>
      <w:hyperlink r:id="rId22" w:history="1">
        <w:r w:rsidRPr="009D5A6C">
          <w:rPr>
            <w:rStyle w:val="Hyperlink"/>
            <w:rFonts w:ascii="Arial" w:hAnsi="Arial" w:cs="Arial"/>
          </w:rPr>
          <w:t>http://www.cardiffandvaleuhb.wales.nhs.uk/gold-standard-healthy-snack-award</w:t>
        </w:r>
      </w:hyperlink>
      <w:r w:rsidRPr="009D5A6C">
        <w:rPr>
          <w:rFonts w:ascii="Arial" w:hAnsi="Arial" w:cs="Arial"/>
        </w:rPr>
        <w:t xml:space="preserve"> (Accessed on</w:t>
      </w:r>
      <w:proofErr w:type="gramStart"/>
      <w:r w:rsidRPr="009D5A6C">
        <w:rPr>
          <w:rFonts w:ascii="Arial" w:hAnsi="Arial" w:cs="Arial"/>
        </w:rPr>
        <w:t>:13</w:t>
      </w:r>
      <w:proofErr w:type="gramEnd"/>
      <w:r w:rsidRPr="009D5A6C">
        <w:rPr>
          <w:rFonts w:ascii="Arial" w:hAnsi="Arial" w:cs="Arial"/>
        </w:rPr>
        <w:t>/06/19).</w:t>
      </w:r>
    </w:p>
    <w:p w:rsidR="0097316E" w:rsidRPr="007D7E9D" w:rsidRDefault="0097316E" w:rsidP="007D7E9D">
      <w:pPr>
        <w:rPr>
          <w:rFonts w:ascii="Arial" w:hAnsi="Arial" w:cs="Arial"/>
        </w:rPr>
      </w:pPr>
      <w:r w:rsidRPr="007D7E9D">
        <w:rPr>
          <w:rFonts w:ascii="Arial" w:hAnsi="Arial" w:cs="Arial"/>
        </w:rPr>
        <w:t xml:space="preserve">Care Inspectorate Wales. </w:t>
      </w:r>
      <w:proofErr w:type="gramStart"/>
      <w:r w:rsidRPr="007D7E9D">
        <w:rPr>
          <w:rFonts w:ascii="Arial" w:hAnsi="Arial" w:cs="Arial"/>
        </w:rPr>
        <w:t>(2019)</w:t>
      </w:r>
      <w:r w:rsidRPr="007D7E9D">
        <w:rPr>
          <w:rFonts w:ascii="Arial" w:hAnsi="Arial" w:cs="Arial"/>
          <w:i/>
        </w:rPr>
        <w:t xml:space="preserve"> About Us.</w:t>
      </w:r>
      <w:proofErr w:type="gramEnd"/>
      <w:r w:rsidRPr="007D7E9D">
        <w:rPr>
          <w:rFonts w:ascii="Arial" w:hAnsi="Arial" w:cs="Arial"/>
          <w:i/>
        </w:rPr>
        <w:t xml:space="preserve"> </w:t>
      </w:r>
      <w:r w:rsidRPr="007D7E9D">
        <w:rPr>
          <w:rFonts w:ascii="Arial" w:hAnsi="Arial" w:cs="Arial"/>
        </w:rPr>
        <w:t xml:space="preserve">Available </w:t>
      </w:r>
      <w:proofErr w:type="spellStart"/>
      <w:r w:rsidRPr="007D7E9D">
        <w:rPr>
          <w:rFonts w:ascii="Arial" w:hAnsi="Arial" w:cs="Arial"/>
        </w:rPr>
        <w:t>at:https</w:t>
      </w:r>
      <w:proofErr w:type="spellEnd"/>
      <w:r w:rsidRPr="007D7E9D">
        <w:rPr>
          <w:rFonts w:ascii="Arial" w:hAnsi="Arial" w:cs="Arial"/>
        </w:rPr>
        <w:t>://</w:t>
      </w:r>
      <w:proofErr w:type="spellStart"/>
      <w:r w:rsidRPr="007D7E9D">
        <w:rPr>
          <w:rFonts w:ascii="Arial" w:hAnsi="Arial" w:cs="Arial"/>
        </w:rPr>
        <w:t>careinspectorate.wales</w:t>
      </w:r>
      <w:proofErr w:type="spellEnd"/>
      <w:r w:rsidRPr="007D7E9D">
        <w:rPr>
          <w:rFonts w:ascii="Arial" w:hAnsi="Arial" w:cs="Arial"/>
        </w:rPr>
        <w:t>/about-us (Accessed on 13/06/19).</w:t>
      </w:r>
    </w:p>
    <w:p w:rsidR="0097316E" w:rsidRPr="0097316E" w:rsidRDefault="0097316E" w:rsidP="0097316E">
      <w:pPr>
        <w:rPr>
          <w:rFonts w:ascii="Arial" w:hAnsi="Arial" w:cs="Arial"/>
          <w:szCs w:val="20"/>
        </w:rPr>
      </w:pPr>
      <w:r w:rsidRPr="0097316E">
        <w:rPr>
          <w:rFonts w:ascii="Arial" w:hAnsi="Arial" w:cs="Arial"/>
          <w:szCs w:val="20"/>
        </w:rPr>
        <w:t xml:space="preserve">Cartwright, L and McGregor, D. (2011) </w:t>
      </w:r>
      <w:r w:rsidRPr="0097316E">
        <w:rPr>
          <w:rFonts w:ascii="Arial" w:hAnsi="Arial" w:cs="Arial"/>
          <w:i/>
          <w:szCs w:val="20"/>
        </w:rPr>
        <w:t xml:space="preserve">Developing Reflective Practice.  </w:t>
      </w:r>
      <w:r w:rsidRPr="0097316E">
        <w:rPr>
          <w:rFonts w:ascii="Arial" w:hAnsi="Arial" w:cs="Arial"/>
          <w:szCs w:val="20"/>
        </w:rPr>
        <w:t>England: Open University Press.</w:t>
      </w:r>
    </w:p>
    <w:p w:rsidR="0097316E" w:rsidRDefault="0097316E" w:rsidP="00C65E52">
      <w:pPr>
        <w:tabs>
          <w:tab w:val="left" w:pos="3148"/>
        </w:tabs>
        <w:rPr>
          <w:rFonts w:ascii="Arial" w:hAnsi="Arial" w:cs="Arial"/>
        </w:rPr>
      </w:pPr>
      <w:r w:rsidRPr="00A14EFF">
        <w:rPr>
          <w:rFonts w:ascii="Arial" w:hAnsi="Arial" w:cs="Arial"/>
        </w:rPr>
        <w:t xml:space="preserve">Centre </w:t>
      </w:r>
      <w:proofErr w:type="gramStart"/>
      <w:r w:rsidRPr="00A14EFF">
        <w:rPr>
          <w:rFonts w:ascii="Arial" w:hAnsi="Arial" w:cs="Arial"/>
        </w:rPr>
        <w:t>For</w:t>
      </w:r>
      <w:proofErr w:type="gramEnd"/>
      <w:r w:rsidRPr="00A14EFF">
        <w:rPr>
          <w:rFonts w:ascii="Arial" w:hAnsi="Arial" w:cs="Arial"/>
        </w:rPr>
        <w:t xml:space="preserve"> Innovation and Excellence in Learning. </w:t>
      </w:r>
      <w:proofErr w:type="gramStart"/>
      <w:r w:rsidRPr="00A14EFF">
        <w:rPr>
          <w:rFonts w:ascii="Arial" w:hAnsi="Arial" w:cs="Arial"/>
        </w:rPr>
        <w:t xml:space="preserve">(2018) </w:t>
      </w:r>
      <w:r w:rsidRPr="00A14EFF">
        <w:rPr>
          <w:rFonts w:ascii="Arial" w:hAnsi="Arial" w:cs="Arial"/>
          <w:i/>
        </w:rPr>
        <w:t>Teaching Portfolios.</w:t>
      </w:r>
      <w:proofErr w:type="gramEnd"/>
      <w:r w:rsidRPr="00A14EFF">
        <w:rPr>
          <w:rFonts w:ascii="Arial" w:hAnsi="Arial" w:cs="Arial"/>
        </w:rPr>
        <w:t xml:space="preserve"> Available at: </w:t>
      </w:r>
      <w:hyperlink r:id="rId23" w:history="1">
        <w:r w:rsidRPr="00A14EFF">
          <w:rPr>
            <w:rStyle w:val="Hyperlink"/>
            <w:rFonts w:ascii="Arial" w:hAnsi="Arial" w:cs="Arial"/>
          </w:rPr>
          <w:t>https://ciel.viu.ca/scholarly-teaching-practice/recognition-achievements-teaching-and-learning-program/teaching-portfolios/definitions-reflection</w:t>
        </w:r>
      </w:hyperlink>
      <w:r w:rsidRPr="00A14EFF">
        <w:rPr>
          <w:rFonts w:ascii="Arial" w:hAnsi="Arial" w:cs="Arial"/>
        </w:rPr>
        <w:t xml:space="preserve"> (Accessed on 07/06/19).</w:t>
      </w:r>
    </w:p>
    <w:p w:rsidR="0097316E" w:rsidRDefault="0097316E" w:rsidP="005301C6">
      <w:pPr>
        <w:rPr>
          <w:rFonts w:ascii="Arial" w:hAnsi="Arial" w:cs="Arial"/>
        </w:rPr>
      </w:pPr>
      <w:proofErr w:type="gramStart"/>
      <w:r w:rsidRPr="008A5C51">
        <w:rPr>
          <w:rFonts w:ascii="Arial" w:hAnsi="Arial" w:cs="Arial"/>
        </w:rPr>
        <w:t xml:space="preserve">Crown (2007) </w:t>
      </w:r>
      <w:r w:rsidRPr="008A5C51">
        <w:rPr>
          <w:rFonts w:ascii="Arial" w:hAnsi="Arial" w:cs="Arial"/>
          <w:i/>
        </w:rPr>
        <w:t>The Early Years Foundation Stage – Effective practice: Outdoor Learning</w:t>
      </w:r>
      <w:r w:rsidRPr="008A5C51">
        <w:rPr>
          <w:rFonts w:ascii="Arial" w:hAnsi="Arial" w:cs="Arial"/>
        </w:rPr>
        <w:t>.</w:t>
      </w:r>
      <w:proofErr w:type="gramEnd"/>
      <w:r w:rsidRPr="008A5C51">
        <w:rPr>
          <w:rFonts w:ascii="Arial" w:hAnsi="Arial" w:cs="Arial"/>
        </w:rPr>
        <w:t xml:space="preserve"> Available at: http://www.outdoormatters.co.uk/wp-content/uploads/2011/03/EYFS-Effective-PracticeOutdoor-Learnin</w:t>
      </w:r>
      <w:r>
        <w:rPr>
          <w:rFonts w:ascii="Arial" w:hAnsi="Arial" w:cs="Arial"/>
        </w:rPr>
        <w:t>g.pdf Accessed 13/06/</w:t>
      </w:r>
      <w:r w:rsidRPr="008A5C51">
        <w:rPr>
          <w:rFonts w:ascii="Arial" w:hAnsi="Arial" w:cs="Arial"/>
        </w:rPr>
        <w:t>19.</w:t>
      </w:r>
    </w:p>
    <w:p w:rsidR="0097316E" w:rsidRDefault="0097316E" w:rsidP="005301C6">
      <w:pPr>
        <w:rPr>
          <w:rFonts w:ascii="Arial" w:hAnsi="Arial" w:cs="Arial"/>
        </w:rPr>
      </w:pPr>
      <w:proofErr w:type="gramStart"/>
      <w:r w:rsidRPr="009945A0">
        <w:rPr>
          <w:rFonts w:ascii="Arial" w:hAnsi="Arial" w:cs="Arial"/>
        </w:rPr>
        <w:t>Crown.</w:t>
      </w:r>
      <w:proofErr w:type="gramEnd"/>
      <w:r w:rsidRPr="009945A0">
        <w:rPr>
          <w:rFonts w:ascii="Arial" w:hAnsi="Arial" w:cs="Arial"/>
        </w:rPr>
        <w:t xml:space="preserve"> </w:t>
      </w:r>
      <w:proofErr w:type="gramStart"/>
      <w:r w:rsidRPr="009945A0">
        <w:rPr>
          <w:rFonts w:ascii="Arial" w:hAnsi="Arial" w:cs="Arial"/>
        </w:rPr>
        <w:t xml:space="preserve">(2019). </w:t>
      </w:r>
      <w:r w:rsidRPr="009945A0">
        <w:rPr>
          <w:rFonts w:ascii="Arial" w:hAnsi="Arial" w:cs="Arial"/>
          <w:i/>
        </w:rPr>
        <w:t>Health and safety for school children</w:t>
      </w:r>
      <w:r w:rsidRPr="009945A0">
        <w:rPr>
          <w:rFonts w:ascii="Arial" w:hAnsi="Arial" w:cs="Arial"/>
        </w:rPr>
        <w:t>.</w:t>
      </w:r>
      <w:proofErr w:type="gramEnd"/>
      <w:r w:rsidRPr="009945A0">
        <w:rPr>
          <w:rFonts w:ascii="Arial" w:hAnsi="Arial" w:cs="Arial"/>
        </w:rPr>
        <w:t xml:space="preserve"> Available at: https://www.gov.uk/health-safety-school-ch</w:t>
      </w:r>
      <w:r>
        <w:rPr>
          <w:rFonts w:ascii="Arial" w:hAnsi="Arial" w:cs="Arial"/>
        </w:rPr>
        <w:t>ildren Accessed on</w:t>
      </w:r>
      <w:proofErr w:type="gramStart"/>
      <w:r>
        <w:rPr>
          <w:rFonts w:ascii="Arial" w:hAnsi="Arial" w:cs="Arial"/>
        </w:rPr>
        <w:t>:13</w:t>
      </w:r>
      <w:proofErr w:type="gramEnd"/>
      <w:r>
        <w:rPr>
          <w:rFonts w:ascii="Arial" w:hAnsi="Arial" w:cs="Arial"/>
        </w:rPr>
        <w:t>/06/</w:t>
      </w:r>
      <w:r w:rsidRPr="009945A0">
        <w:rPr>
          <w:rFonts w:ascii="Arial" w:hAnsi="Arial" w:cs="Arial"/>
        </w:rPr>
        <w:t>19.</w:t>
      </w:r>
    </w:p>
    <w:p w:rsidR="0097316E" w:rsidRDefault="0097316E" w:rsidP="005301C6">
      <w:pPr>
        <w:rPr>
          <w:rFonts w:ascii="Arial" w:hAnsi="Arial" w:cs="Arial"/>
        </w:rPr>
      </w:pPr>
      <w:r w:rsidRPr="00841411">
        <w:rPr>
          <w:rFonts w:ascii="Arial" w:hAnsi="Arial" w:cs="Arial"/>
        </w:rPr>
        <w:t xml:space="preserve">Department </w:t>
      </w:r>
      <w:proofErr w:type="gramStart"/>
      <w:r w:rsidRPr="00841411">
        <w:rPr>
          <w:rFonts w:ascii="Arial" w:hAnsi="Arial" w:cs="Arial"/>
        </w:rPr>
        <w:t>For</w:t>
      </w:r>
      <w:proofErr w:type="gramEnd"/>
      <w:r w:rsidRPr="00841411">
        <w:rPr>
          <w:rFonts w:ascii="Arial" w:hAnsi="Arial" w:cs="Arial"/>
        </w:rPr>
        <w:t xml:space="preserve"> Education</w:t>
      </w:r>
      <w:r>
        <w:rPr>
          <w:rFonts w:ascii="Arial" w:hAnsi="Arial" w:cs="Arial"/>
        </w:rPr>
        <w:t>.</w:t>
      </w:r>
      <w:r w:rsidRPr="00841411">
        <w:rPr>
          <w:rFonts w:ascii="Arial" w:hAnsi="Arial" w:cs="Arial"/>
        </w:rPr>
        <w:t xml:space="preserve"> (2017) </w:t>
      </w:r>
      <w:r w:rsidRPr="00841411">
        <w:rPr>
          <w:rFonts w:ascii="Arial" w:hAnsi="Arial" w:cs="Arial"/>
          <w:i/>
        </w:rPr>
        <w:t xml:space="preserve">Study of Early Education and Development: Good Practice in Early Education.  </w:t>
      </w:r>
      <w:r w:rsidRPr="00841411">
        <w:rPr>
          <w:rFonts w:ascii="Arial" w:hAnsi="Arial" w:cs="Arial"/>
        </w:rPr>
        <w:t>Available at: https://assets.publishing.service.gov.uk/government/uploads/system/uploads/attachment_data/file/586242/SEED__Good_Practice_in_Early_Education_-_RR553.pdf (Accessed on 14/06/19).</w:t>
      </w:r>
    </w:p>
    <w:p w:rsidR="0097316E" w:rsidRPr="0017382A" w:rsidRDefault="0097316E" w:rsidP="00880129">
      <w:pPr>
        <w:tabs>
          <w:tab w:val="left" w:pos="3148"/>
        </w:tabs>
        <w:rPr>
          <w:rFonts w:ascii="Arial" w:hAnsi="Arial" w:cs="Arial"/>
        </w:rPr>
      </w:pPr>
      <w:proofErr w:type="gramStart"/>
      <w:r>
        <w:rPr>
          <w:rFonts w:ascii="Arial" w:hAnsi="Arial" w:cs="Arial"/>
        </w:rPr>
        <w:t>Early Years Wales.</w:t>
      </w:r>
      <w:proofErr w:type="gramEnd"/>
      <w:r>
        <w:rPr>
          <w:rFonts w:ascii="Arial" w:hAnsi="Arial" w:cs="Arial"/>
        </w:rPr>
        <w:t xml:space="preserve"> (2019) </w:t>
      </w:r>
      <w:r w:rsidRPr="00B979D4">
        <w:rPr>
          <w:rFonts w:ascii="Arial" w:hAnsi="Arial" w:cs="Arial"/>
        </w:rPr>
        <w:t>https://earlyyears.wales/wp-content/uploads/2017/10/QfA-Factsheet-2019.pdf</w:t>
      </w:r>
    </w:p>
    <w:p w:rsidR="0097316E" w:rsidRDefault="0097316E" w:rsidP="00880129">
      <w:pPr>
        <w:tabs>
          <w:tab w:val="left" w:pos="3148"/>
        </w:tabs>
        <w:rPr>
          <w:rFonts w:ascii="Arial" w:hAnsi="Arial" w:cs="Arial"/>
        </w:rPr>
      </w:pPr>
      <w:proofErr w:type="gramStart"/>
      <w:r w:rsidRPr="0017382A">
        <w:rPr>
          <w:rFonts w:ascii="Arial" w:hAnsi="Arial" w:cs="Arial"/>
        </w:rPr>
        <w:t>Early Years Wales.</w:t>
      </w:r>
      <w:proofErr w:type="gramEnd"/>
      <w:r w:rsidRPr="0017382A">
        <w:rPr>
          <w:rFonts w:ascii="Arial" w:hAnsi="Arial" w:cs="Arial"/>
        </w:rPr>
        <w:t xml:space="preserve"> </w:t>
      </w:r>
      <w:proofErr w:type="gramStart"/>
      <w:r w:rsidRPr="0017382A">
        <w:rPr>
          <w:rFonts w:ascii="Arial" w:hAnsi="Arial" w:cs="Arial"/>
        </w:rPr>
        <w:t xml:space="preserve">(2019) </w:t>
      </w:r>
      <w:r w:rsidRPr="0017382A">
        <w:rPr>
          <w:rFonts w:ascii="Arial" w:hAnsi="Arial" w:cs="Arial"/>
          <w:i/>
        </w:rPr>
        <w:t>Quality for All.</w:t>
      </w:r>
      <w:proofErr w:type="gramEnd"/>
      <w:r w:rsidRPr="0017382A">
        <w:rPr>
          <w:rFonts w:ascii="Arial" w:hAnsi="Arial" w:cs="Arial"/>
        </w:rPr>
        <w:t xml:space="preserve"> Available at: </w:t>
      </w:r>
      <w:hyperlink r:id="rId24" w:history="1">
        <w:r w:rsidRPr="0017382A">
          <w:rPr>
            <w:rStyle w:val="Hyperlink"/>
            <w:rFonts w:ascii="Arial" w:hAnsi="Arial" w:cs="Arial"/>
          </w:rPr>
          <w:t>https://earlyyears.wales/quality-for-all/</w:t>
        </w:r>
      </w:hyperlink>
      <w:r w:rsidRPr="0017382A">
        <w:rPr>
          <w:rFonts w:ascii="Arial" w:hAnsi="Arial" w:cs="Arial"/>
        </w:rPr>
        <w:t xml:space="preserve"> (Accessed on 14/06/19). </w:t>
      </w:r>
    </w:p>
    <w:p w:rsidR="0097316E" w:rsidRDefault="0097316E" w:rsidP="00880129">
      <w:pPr>
        <w:tabs>
          <w:tab w:val="left" w:pos="3148"/>
        </w:tabs>
        <w:rPr>
          <w:rFonts w:ascii="Arial" w:hAnsi="Arial" w:cs="Arial"/>
        </w:rPr>
      </w:pPr>
      <w:proofErr w:type="gramStart"/>
      <w:r w:rsidRPr="00880129">
        <w:rPr>
          <w:rFonts w:ascii="Arial" w:hAnsi="Arial" w:cs="Arial"/>
        </w:rPr>
        <w:t>Early Years.</w:t>
      </w:r>
      <w:proofErr w:type="gramEnd"/>
      <w:r w:rsidRPr="00880129">
        <w:rPr>
          <w:rFonts w:ascii="Arial" w:hAnsi="Arial" w:cs="Arial"/>
        </w:rPr>
        <w:t xml:space="preserve"> </w:t>
      </w:r>
      <w:proofErr w:type="gramStart"/>
      <w:r w:rsidRPr="00880129">
        <w:rPr>
          <w:rFonts w:ascii="Arial" w:hAnsi="Arial" w:cs="Arial"/>
        </w:rPr>
        <w:t xml:space="preserve">(2019) </w:t>
      </w:r>
      <w:r w:rsidRPr="00880129">
        <w:rPr>
          <w:rFonts w:ascii="Arial" w:hAnsi="Arial" w:cs="Arial"/>
          <w:i/>
        </w:rPr>
        <w:t>Awards</w:t>
      </w:r>
      <w:r w:rsidRPr="00880129">
        <w:rPr>
          <w:rFonts w:ascii="Arial" w:hAnsi="Arial" w:cs="Arial"/>
        </w:rPr>
        <w:t>.</w:t>
      </w:r>
      <w:proofErr w:type="gramEnd"/>
      <w:r w:rsidRPr="00880129">
        <w:rPr>
          <w:rFonts w:ascii="Arial" w:hAnsi="Arial" w:cs="Arial"/>
        </w:rPr>
        <w:t xml:space="preserve"> Available </w:t>
      </w:r>
      <w:proofErr w:type="spellStart"/>
      <w:r w:rsidRPr="00880129">
        <w:rPr>
          <w:rFonts w:ascii="Arial" w:hAnsi="Arial" w:cs="Arial"/>
        </w:rPr>
        <w:t>at:http</w:t>
      </w:r>
      <w:proofErr w:type="spellEnd"/>
      <w:r w:rsidRPr="00880129">
        <w:rPr>
          <w:rFonts w:ascii="Arial" w:hAnsi="Arial" w:cs="Arial"/>
        </w:rPr>
        <w:t>://www.early-years.org/about-us/awards.php (Accessed on</w:t>
      </w:r>
      <w:proofErr w:type="gramStart"/>
      <w:r w:rsidRPr="00880129">
        <w:rPr>
          <w:rFonts w:ascii="Arial" w:hAnsi="Arial" w:cs="Arial"/>
        </w:rPr>
        <w:t>:13</w:t>
      </w:r>
      <w:proofErr w:type="gramEnd"/>
      <w:r w:rsidRPr="00880129">
        <w:rPr>
          <w:rFonts w:ascii="Arial" w:hAnsi="Arial" w:cs="Arial"/>
        </w:rPr>
        <w:t>/06/19).</w:t>
      </w:r>
    </w:p>
    <w:p w:rsidR="0097316E" w:rsidRDefault="0097316E" w:rsidP="005301C6">
      <w:pPr>
        <w:rPr>
          <w:rFonts w:ascii="Arial" w:hAnsi="Arial" w:cs="Arial"/>
        </w:rPr>
      </w:pPr>
      <w:proofErr w:type="spellStart"/>
      <w:proofErr w:type="gramStart"/>
      <w:r>
        <w:rPr>
          <w:rFonts w:ascii="Arial" w:hAnsi="Arial" w:cs="Arial"/>
        </w:rPr>
        <w:t>Estyn</w:t>
      </w:r>
      <w:proofErr w:type="spellEnd"/>
      <w:r>
        <w:rPr>
          <w:rFonts w:ascii="Arial" w:hAnsi="Arial" w:cs="Arial"/>
        </w:rPr>
        <w:t>.</w:t>
      </w:r>
      <w:proofErr w:type="gramEnd"/>
      <w:r>
        <w:rPr>
          <w:rFonts w:ascii="Arial" w:hAnsi="Arial" w:cs="Arial"/>
        </w:rPr>
        <w:t xml:space="preserve"> (2019) Available at: </w:t>
      </w:r>
      <w:hyperlink r:id="rId25" w:history="1">
        <w:r w:rsidRPr="004C57C3">
          <w:rPr>
            <w:rStyle w:val="Hyperlink"/>
            <w:rFonts w:ascii="Arial" w:hAnsi="Arial" w:cs="Arial"/>
          </w:rPr>
          <w:t>https://www.estyn.gov.wales/about-us</w:t>
        </w:r>
      </w:hyperlink>
      <w:r>
        <w:rPr>
          <w:rFonts w:ascii="Arial" w:hAnsi="Arial" w:cs="Arial"/>
        </w:rPr>
        <w:t xml:space="preserve"> (Accessed on</w:t>
      </w:r>
      <w:proofErr w:type="gramStart"/>
      <w:r>
        <w:rPr>
          <w:rFonts w:ascii="Arial" w:hAnsi="Arial" w:cs="Arial"/>
        </w:rPr>
        <w:t>:14</w:t>
      </w:r>
      <w:proofErr w:type="gramEnd"/>
      <w:r>
        <w:rPr>
          <w:rFonts w:ascii="Arial" w:hAnsi="Arial" w:cs="Arial"/>
        </w:rPr>
        <w:t>/06/19).</w:t>
      </w:r>
    </w:p>
    <w:p w:rsidR="0097316E" w:rsidRPr="00D53A38" w:rsidRDefault="0097316E" w:rsidP="005301C6">
      <w:pPr>
        <w:rPr>
          <w:rFonts w:ascii="Arial" w:hAnsi="Arial" w:cs="Arial"/>
        </w:rPr>
      </w:pPr>
      <w:r>
        <w:rPr>
          <w:rFonts w:ascii="Arial" w:hAnsi="Arial" w:cs="Arial"/>
        </w:rPr>
        <w:t>Forde, C et al</w:t>
      </w:r>
      <w:proofErr w:type="gramStart"/>
      <w:r>
        <w:rPr>
          <w:rFonts w:ascii="Arial" w:hAnsi="Arial" w:cs="Arial"/>
        </w:rPr>
        <w:t>.(</w:t>
      </w:r>
      <w:proofErr w:type="gramEnd"/>
      <w:r>
        <w:rPr>
          <w:rFonts w:ascii="Arial" w:hAnsi="Arial" w:cs="Arial"/>
        </w:rPr>
        <w:t xml:space="preserve">2006) </w:t>
      </w:r>
      <w:r>
        <w:rPr>
          <w:rFonts w:ascii="Arial" w:hAnsi="Arial" w:cs="Arial"/>
          <w:i/>
        </w:rPr>
        <w:t>Professional development, reflection and enquiry.</w:t>
      </w:r>
      <w:r>
        <w:rPr>
          <w:rFonts w:ascii="Arial" w:hAnsi="Arial" w:cs="Arial"/>
        </w:rPr>
        <w:t xml:space="preserve"> London: A SAGE Publications Ltd.</w:t>
      </w:r>
    </w:p>
    <w:p w:rsidR="0097316E" w:rsidRDefault="0097316E" w:rsidP="00707B6D">
      <w:pPr>
        <w:rPr>
          <w:rFonts w:ascii="Arial" w:hAnsi="Arial" w:cs="Arial"/>
        </w:rPr>
      </w:pPr>
      <w:r w:rsidRPr="009D5A6C">
        <w:rPr>
          <w:rFonts w:ascii="Arial" w:hAnsi="Arial" w:cs="Arial"/>
        </w:rPr>
        <w:t xml:space="preserve">Keep Wales Tidy. </w:t>
      </w:r>
      <w:proofErr w:type="gramStart"/>
      <w:r w:rsidRPr="009D5A6C">
        <w:rPr>
          <w:rFonts w:ascii="Arial" w:hAnsi="Arial" w:cs="Arial"/>
        </w:rPr>
        <w:t>(2019)</w:t>
      </w:r>
      <w:r w:rsidRPr="009D5A6C">
        <w:rPr>
          <w:rFonts w:ascii="Arial" w:hAnsi="Arial" w:cs="Arial"/>
          <w:i/>
        </w:rPr>
        <w:t xml:space="preserve"> Eco-Schools Awards.</w:t>
      </w:r>
      <w:proofErr w:type="gramEnd"/>
      <w:r w:rsidRPr="009D5A6C">
        <w:rPr>
          <w:rFonts w:ascii="Arial" w:hAnsi="Arial" w:cs="Arial"/>
          <w:i/>
        </w:rPr>
        <w:t xml:space="preserve"> </w:t>
      </w:r>
      <w:r w:rsidRPr="009D5A6C">
        <w:rPr>
          <w:rFonts w:ascii="Arial" w:hAnsi="Arial" w:cs="Arial"/>
        </w:rPr>
        <w:t xml:space="preserve">Available at: </w:t>
      </w:r>
      <w:hyperlink r:id="rId26" w:history="1">
        <w:r w:rsidRPr="009D5A6C">
          <w:rPr>
            <w:rStyle w:val="Hyperlink"/>
            <w:rFonts w:ascii="Arial" w:hAnsi="Arial" w:cs="Arial"/>
          </w:rPr>
          <w:t>https://www.keepwalestidy.cymru/eco-schools-awards</w:t>
        </w:r>
      </w:hyperlink>
      <w:r w:rsidRPr="009D5A6C">
        <w:rPr>
          <w:rFonts w:ascii="Arial" w:hAnsi="Arial" w:cs="Arial"/>
        </w:rPr>
        <w:t xml:space="preserve"> (Accessed on 13/06/19).</w:t>
      </w:r>
    </w:p>
    <w:p w:rsidR="0097316E" w:rsidRPr="0097316E" w:rsidRDefault="0097316E" w:rsidP="0097316E">
      <w:pPr>
        <w:rPr>
          <w:rFonts w:ascii="Arial" w:hAnsi="Arial" w:cs="Arial"/>
          <w:szCs w:val="20"/>
        </w:rPr>
      </w:pPr>
      <w:proofErr w:type="spellStart"/>
      <w:proofErr w:type="gramStart"/>
      <w:r w:rsidRPr="0097316E">
        <w:rPr>
          <w:rFonts w:ascii="Arial" w:hAnsi="Arial" w:cs="Arial"/>
          <w:szCs w:val="20"/>
        </w:rPr>
        <w:t>Life long</w:t>
      </w:r>
      <w:proofErr w:type="spellEnd"/>
      <w:r w:rsidRPr="0097316E">
        <w:rPr>
          <w:rFonts w:ascii="Arial" w:hAnsi="Arial" w:cs="Arial"/>
          <w:szCs w:val="20"/>
        </w:rPr>
        <w:t xml:space="preserve"> learning </w:t>
      </w:r>
      <w:proofErr w:type="spellStart"/>
      <w:r w:rsidRPr="0097316E">
        <w:rPr>
          <w:rFonts w:ascii="Arial" w:hAnsi="Arial" w:cs="Arial"/>
          <w:szCs w:val="20"/>
        </w:rPr>
        <w:t>wiith</w:t>
      </w:r>
      <w:proofErr w:type="spellEnd"/>
      <w:r w:rsidRPr="0097316E">
        <w:rPr>
          <w:rFonts w:ascii="Arial" w:hAnsi="Arial" w:cs="Arial"/>
          <w:szCs w:val="20"/>
        </w:rPr>
        <w:t xml:space="preserve"> OT.</w:t>
      </w:r>
      <w:proofErr w:type="gramEnd"/>
      <w:r w:rsidRPr="0097316E">
        <w:rPr>
          <w:rFonts w:ascii="Arial" w:hAnsi="Arial" w:cs="Arial"/>
          <w:szCs w:val="20"/>
        </w:rPr>
        <w:t xml:space="preserve"> (2016). Guide to models of reflection- when and why </w:t>
      </w:r>
      <w:proofErr w:type="spellStart"/>
      <w:r w:rsidRPr="0097316E">
        <w:rPr>
          <w:rFonts w:ascii="Arial" w:hAnsi="Arial" w:cs="Arial"/>
          <w:szCs w:val="20"/>
        </w:rPr>
        <w:t>shou</w:t>
      </w:r>
      <w:proofErr w:type="gramStart"/>
      <w:r w:rsidRPr="0097316E">
        <w:rPr>
          <w:rFonts w:ascii="Arial" w:hAnsi="Arial" w:cs="Arial"/>
          <w:szCs w:val="20"/>
        </w:rPr>
        <w:t>;d</w:t>
      </w:r>
      <w:proofErr w:type="spellEnd"/>
      <w:proofErr w:type="gramEnd"/>
      <w:r w:rsidRPr="0097316E">
        <w:rPr>
          <w:rFonts w:ascii="Arial" w:hAnsi="Arial" w:cs="Arial"/>
          <w:szCs w:val="20"/>
        </w:rPr>
        <w:t xml:space="preserve"> you us different ones? Available at: </w:t>
      </w:r>
      <w:hyperlink r:id="rId27" w:history="1">
        <w:r w:rsidRPr="0097316E">
          <w:rPr>
            <w:rStyle w:val="Hyperlink"/>
            <w:rFonts w:ascii="Arial" w:hAnsi="Arial" w:cs="Arial"/>
            <w:szCs w:val="20"/>
          </w:rPr>
          <w:t>https://lifelonglearningwithot.wordpress.com/2016/05/02/different-models-of-reflection-using-them-to-help-me-reflect/</w:t>
        </w:r>
      </w:hyperlink>
      <w:r w:rsidRPr="0097316E">
        <w:rPr>
          <w:rFonts w:ascii="Arial" w:hAnsi="Arial" w:cs="Arial"/>
          <w:szCs w:val="20"/>
        </w:rPr>
        <w:t xml:space="preserve"> (Accessed on: 30/5/19).</w:t>
      </w:r>
    </w:p>
    <w:p w:rsidR="0097316E" w:rsidRDefault="0097316E" w:rsidP="005301C6">
      <w:pPr>
        <w:rPr>
          <w:rFonts w:ascii="Arial" w:hAnsi="Arial" w:cs="Arial"/>
        </w:rPr>
      </w:pPr>
      <w:proofErr w:type="spellStart"/>
      <w:proofErr w:type="gramStart"/>
      <w:r w:rsidRPr="005301C6">
        <w:rPr>
          <w:rFonts w:ascii="Arial" w:hAnsi="Arial" w:cs="Arial"/>
        </w:rPr>
        <w:lastRenderedPageBreak/>
        <w:t>Lindon</w:t>
      </w:r>
      <w:proofErr w:type="spellEnd"/>
      <w:r w:rsidRPr="005301C6">
        <w:rPr>
          <w:rFonts w:ascii="Arial" w:hAnsi="Arial" w:cs="Arial"/>
        </w:rPr>
        <w:t xml:space="preserve">, J. (2012) </w:t>
      </w:r>
      <w:r w:rsidRPr="005301C6">
        <w:rPr>
          <w:rFonts w:ascii="Arial" w:hAnsi="Arial" w:cs="Arial"/>
          <w:i/>
        </w:rPr>
        <w:t>Reflective Practice and Early Years Professionalism.</w:t>
      </w:r>
      <w:proofErr w:type="gramEnd"/>
      <w:r w:rsidRPr="005301C6">
        <w:rPr>
          <w:rFonts w:ascii="Arial" w:hAnsi="Arial" w:cs="Arial"/>
        </w:rPr>
        <w:t xml:space="preserve"> 2</w:t>
      </w:r>
      <w:r w:rsidRPr="005301C6">
        <w:rPr>
          <w:rFonts w:ascii="Arial" w:hAnsi="Arial" w:cs="Arial"/>
          <w:vertAlign w:val="superscript"/>
        </w:rPr>
        <w:t>nd</w:t>
      </w:r>
      <w:r w:rsidRPr="005301C6">
        <w:rPr>
          <w:rFonts w:ascii="Arial" w:hAnsi="Arial" w:cs="Arial"/>
        </w:rPr>
        <w:t xml:space="preserve"> Ed. </w:t>
      </w:r>
      <w:proofErr w:type="spellStart"/>
      <w:r w:rsidRPr="005301C6">
        <w:rPr>
          <w:rFonts w:ascii="Arial" w:hAnsi="Arial" w:cs="Arial"/>
        </w:rPr>
        <w:t>London</w:t>
      </w:r>
      <w:proofErr w:type="gramStart"/>
      <w:r w:rsidRPr="005301C6">
        <w:rPr>
          <w:rFonts w:ascii="Arial" w:hAnsi="Arial" w:cs="Arial"/>
        </w:rPr>
        <w:t>:Hodder</w:t>
      </w:r>
      <w:proofErr w:type="spellEnd"/>
      <w:proofErr w:type="gramEnd"/>
      <w:r w:rsidRPr="005301C6">
        <w:rPr>
          <w:rFonts w:ascii="Arial" w:hAnsi="Arial" w:cs="Arial"/>
        </w:rPr>
        <w:t xml:space="preserve"> Education</w:t>
      </w:r>
      <w:r>
        <w:rPr>
          <w:rFonts w:ascii="Arial" w:hAnsi="Arial" w:cs="Arial"/>
        </w:rPr>
        <w:t>.</w:t>
      </w:r>
    </w:p>
    <w:p w:rsidR="0097316E" w:rsidRPr="00A14EFF" w:rsidRDefault="0097316E" w:rsidP="005301C6">
      <w:pPr>
        <w:rPr>
          <w:rFonts w:ascii="Arial" w:hAnsi="Arial" w:cs="Arial"/>
        </w:rPr>
      </w:pPr>
      <w:proofErr w:type="spellStart"/>
      <w:r w:rsidRPr="00A32EFD">
        <w:rPr>
          <w:rFonts w:ascii="Arial" w:hAnsi="Arial" w:cs="Arial"/>
        </w:rPr>
        <w:t>Loughran</w:t>
      </w:r>
      <w:proofErr w:type="spellEnd"/>
      <w:r w:rsidRPr="00A32EFD">
        <w:rPr>
          <w:rFonts w:ascii="Arial" w:hAnsi="Arial" w:cs="Arial"/>
        </w:rPr>
        <w:t xml:space="preserve">, J. (1996) </w:t>
      </w:r>
      <w:r w:rsidRPr="00A32EFD">
        <w:rPr>
          <w:rFonts w:ascii="Arial" w:hAnsi="Arial" w:cs="Arial"/>
          <w:i/>
        </w:rPr>
        <w:t>Developing Reflective Practice.</w:t>
      </w:r>
      <w:r w:rsidRPr="00A32EFD">
        <w:rPr>
          <w:rFonts w:ascii="Arial" w:hAnsi="Arial" w:cs="Arial"/>
        </w:rPr>
        <w:t xml:space="preserve"> London</w:t>
      </w:r>
      <w:r>
        <w:rPr>
          <w:rFonts w:ascii="Arial" w:hAnsi="Arial" w:cs="Arial"/>
        </w:rPr>
        <w:t xml:space="preserve">: The </w:t>
      </w:r>
      <w:proofErr w:type="spellStart"/>
      <w:r>
        <w:rPr>
          <w:rFonts w:ascii="Arial" w:hAnsi="Arial" w:cs="Arial"/>
        </w:rPr>
        <w:t>Falmer</w:t>
      </w:r>
      <w:proofErr w:type="spellEnd"/>
      <w:r>
        <w:rPr>
          <w:rFonts w:ascii="Arial" w:hAnsi="Arial" w:cs="Arial"/>
        </w:rPr>
        <w:t xml:space="preserve"> Press.</w:t>
      </w:r>
    </w:p>
    <w:p w:rsidR="0097316E" w:rsidRDefault="0097316E" w:rsidP="008C1A57">
      <w:pPr>
        <w:rPr>
          <w:rFonts w:ascii="Arial" w:hAnsi="Arial" w:cs="Arial"/>
        </w:rPr>
      </w:pPr>
      <w:r w:rsidRPr="008C1A57">
        <w:rPr>
          <w:rFonts w:ascii="Arial" w:hAnsi="Arial" w:cs="Arial"/>
        </w:rPr>
        <w:t xml:space="preserve">McLeod, L. (2016) </w:t>
      </w:r>
      <w:r w:rsidRPr="008C1A57">
        <w:rPr>
          <w:rFonts w:ascii="Arial" w:hAnsi="Arial" w:cs="Arial"/>
          <w:i/>
        </w:rPr>
        <w:t xml:space="preserve">Bandura – Social Learning Theory. </w:t>
      </w:r>
      <w:r w:rsidRPr="008C1A57">
        <w:rPr>
          <w:rFonts w:ascii="Arial" w:hAnsi="Arial" w:cs="Arial"/>
        </w:rPr>
        <w:t xml:space="preserve">Available </w:t>
      </w:r>
      <w:proofErr w:type="spellStart"/>
      <w:r w:rsidRPr="008C1A57">
        <w:rPr>
          <w:rFonts w:ascii="Arial" w:hAnsi="Arial" w:cs="Arial"/>
        </w:rPr>
        <w:t>at</w:t>
      </w:r>
      <w:proofErr w:type="gramStart"/>
      <w:r w:rsidRPr="008C1A57">
        <w:rPr>
          <w:rFonts w:ascii="Arial" w:hAnsi="Arial" w:cs="Arial"/>
        </w:rPr>
        <w:t>:</w:t>
      </w:r>
      <w:proofErr w:type="gramEnd"/>
      <w:r w:rsidRPr="008C1A57">
        <w:rPr>
          <w:rFonts w:ascii="Arial" w:hAnsi="Arial" w:cs="Arial"/>
        </w:rPr>
        <w:fldChar w:fldCharType="begin"/>
      </w:r>
      <w:r w:rsidRPr="008C1A57">
        <w:rPr>
          <w:rFonts w:ascii="Arial" w:hAnsi="Arial" w:cs="Arial"/>
        </w:rPr>
        <w:instrText xml:space="preserve"> HYPERLINK "https://www.simplypsychology.org/bandura.html" </w:instrText>
      </w:r>
      <w:r w:rsidRPr="008C1A57">
        <w:rPr>
          <w:rFonts w:ascii="Arial" w:hAnsi="Arial" w:cs="Arial"/>
        </w:rPr>
        <w:fldChar w:fldCharType="separate"/>
      </w:r>
      <w:r w:rsidRPr="008C1A57">
        <w:rPr>
          <w:rStyle w:val="Hyperlink"/>
          <w:rFonts w:ascii="Arial" w:hAnsi="Arial" w:cs="Arial"/>
        </w:rPr>
        <w:t>https</w:t>
      </w:r>
      <w:proofErr w:type="spellEnd"/>
      <w:r w:rsidRPr="008C1A57">
        <w:rPr>
          <w:rStyle w:val="Hyperlink"/>
          <w:rFonts w:ascii="Arial" w:hAnsi="Arial" w:cs="Arial"/>
        </w:rPr>
        <w:t>://www.simplypsychology.org/bandura.html</w:t>
      </w:r>
      <w:r w:rsidRPr="008C1A57">
        <w:rPr>
          <w:rFonts w:ascii="Arial" w:hAnsi="Arial" w:cs="Arial"/>
        </w:rPr>
        <w:fldChar w:fldCharType="end"/>
      </w:r>
      <w:r w:rsidRPr="008C1A57">
        <w:rPr>
          <w:rFonts w:ascii="Arial" w:hAnsi="Arial" w:cs="Arial"/>
        </w:rPr>
        <w:t xml:space="preserve"> Accessed on:13/06/19.</w:t>
      </w:r>
    </w:p>
    <w:p w:rsidR="0097316E" w:rsidRPr="0097316E" w:rsidRDefault="0097316E" w:rsidP="0097316E">
      <w:pPr>
        <w:rPr>
          <w:rFonts w:ascii="Arial" w:hAnsi="Arial" w:cs="Arial"/>
          <w:szCs w:val="20"/>
        </w:rPr>
      </w:pPr>
      <w:proofErr w:type="gramStart"/>
      <w:r w:rsidRPr="0097316E">
        <w:rPr>
          <w:rFonts w:ascii="Arial" w:hAnsi="Arial" w:cs="Arial"/>
          <w:szCs w:val="20"/>
        </w:rPr>
        <w:t xml:space="preserve">McLeod, S. (2018) </w:t>
      </w:r>
      <w:r w:rsidRPr="0097316E">
        <w:rPr>
          <w:rFonts w:ascii="Arial" w:hAnsi="Arial" w:cs="Arial"/>
          <w:i/>
          <w:szCs w:val="20"/>
        </w:rPr>
        <w:t>Brunner.</w:t>
      </w:r>
      <w:proofErr w:type="gramEnd"/>
      <w:r w:rsidRPr="0097316E">
        <w:rPr>
          <w:rFonts w:ascii="Arial" w:hAnsi="Arial" w:cs="Arial"/>
          <w:szCs w:val="20"/>
        </w:rPr>
        <w:t xml:space="preserve"> Available at: </w:t>
      </w:r>
      <w:hyperlink r:id="rId28" w:history="1">
        <w:r w:rsidRPr="0097316E">
          <w:rPr>
            <w:rStyle w:val="Hyperlink"/>
            <w:rFonts w:ascii="Arial" w:hAnsi="Arial" w:cs="Arial"/>
            <w:szCs w:val="20"/>
          </w:rPr>
          <w:t>https://www.simplypsychology.org/bruner.html</w:t>
        </w:r>
      </w:hyperlink>
      <w:r w:rsidRPr="0097316E">
        <w:rPr>
          <w:rFonts w:ascii="Arial" w:hAnsi="Arial" w:cs="Arial"/>
          <w:szCs w:val="20"/>
        </w:rPr>
        <w:t xml:space="preserve"> (Accessed on 1/6/19).</w:t>
      </w:r>
    </w:p>
    <w:p w:rsidR="0097316E" w:rsidRDefault="0097316E" w:rsidP="008C1A57">
      <w:pPr>
        <w:rPr>
          <w:rFonts w:ascii="Arial" w:hAnsi="Arial" w:cs="Arial"/>
        </w:rPr>
      </w:pPr>
      <w:r w:rsidRPr="008F4CF8">
        <w:rPr>
          <w:rFonts w:ascii="Arial" w:hAnsi="Arial" w:cs="Arial"/>
        </w:rPr>
        <w:t xml:space="preserve">McLeod, S. (2018) </w:t>
      </w:r>
      <w:r w:rsidRPr="008F4CF8">
        <w:rPr>
          <w:rFonts w:ascii="Arial" w:hAnsi="Arial" w:cs="Arial"/>
          <w:i/>
        </w:rPr>
        <w:t xml:space="preserve">Jean Piaget’s Theory of Cognitive Development. </w:t>
      </w:r>
      <w:r w:rsidRPr="008F4CF8">
        <w:rPr>
          <w:rFonts w:ascii="Arial" w:hAnsi="Arial" w:cs="Arial"/>
        </w:rPr>
        <w:t>Available at: https://www.simplypsychology.org/piaget</w:t>
      </w:r>
      <w:r>
        <w:rPr>
          <w:rFonts w:ascii="Arial" w:hAnsi="Arial" w:cs="Arial"/>
        </w:rPr>
        <w:t>.html Accessed on: 13/06/</w:t>
      </w:r>
      <w:r w:rsidRPr="008F4CF8">
        <w:rPr>
          <w:rFonts w:ascii="Arial" w:hAnsi="Arial" w:cs="Arial"/>
        </w:rPr>
        <w:t>19.</w:t>
      </w:r>
    </w:p>
    <w:p w:rsidR="0097316E" w:rsidRPr="0017382A" w:rsidRDefault="0097316E" w:rsidP="0017382A">
      <w:pPr>
        <w:rPr>
          <w:rFonts w:ascii="Arial" w:hAnsi="Arial" w:cs="Arial"/>
        </w:rPr>
      </w:pPr>
      <w:proofErr w:type="spellStart"/>
      <w:r w:rsidRPr="0017382A">
        <w:rPr>
          <w:rFonts w:ascii="Arial" w:hAnsi="Arial" w:cs="Arial"/>
        </w:rPr>
        <w:t>Mudiad</w:t>
      </w:r>
      <w:proofErr w:type="spellEnd"/>
      <w:r w:rsidRPr="0017382A">
        <w:rPr>
          <w:rFonts w:ascii="Arial" w:hAnsi="Arial" w:cs="Arial"/>
        </w:rPr>
        <w:t xml:space="preserve"> </w:t>
      </w:r>
      <w:proofErr w:type="spellStart"/>
      <w:r w:rsidRPr="0017382A">
        <w:rPr>
          <w:rFonts w:ascii="Arial" w:hAnsi="Arial" w:cs="Arial"/>
        </w:rPr>
        <w:t>Meithrin</w:t>
      </w:r>
      <w:proofErr w:type="spellEnd"/>
      <w:r w:rsidRPr="0017382A">
        <w:rPr>
          <w:rFonts w:ascii="Arial" w:hAnsi="Arial" w:cs="Arial"/>
        </w:rPr>
        <w:t xml:space="preserve">. (2019) </w:t>
      </w:r>
      <w:proofErr w:type="gramStart"/>
      <w:r w:rsidRPr="0017382A">
        <w:rPr>
          <w:rFonts w:ascii="Arial" w:hAnsi="Arial" w:cs="Arial"/>
          <w:i/>
        </w:rPr>
        <w:t>About</w:t>
      </w:r>
      <w:proofErr w:type="gramEnd"/>
      <w:r w:rsidRPr="0017382A">
        <w:rPr>
          <w:rFonts w:ascii="Arial" w:hAnsi="Arial" w:cs="Arial"/>
          <w:i/>
        </w:rPr>
        <w:t xml:space="preserve"> us</w:t>
      </w:r>
      <w:r w:rsidRPr="0017382A">
        <w:rPr>
          <w:rFonts w:ascii="Arial" w:hAnsi="Arial" w:cs="Arial"/>
        </w:rPr>
        <w:t xml:space="preserve">. Available </w:t>
      </w:r>
      <w:proofErr w:type="spellStart"/>
      <w:r w:rsidRPr="0017382A">
        <w:rPr>
          <w:rFonts w:ascii="Arial" w:hAnsi="Arial" w:cs="Arial"/>
        </w:rPr>
        <w:t>at:https</w:t>
      </w:r>
      <w:proofErr w:type="spellEnd"/>
      <w:r w:rsidRPr="0017382A">
        <w:rPr>
          <w:rFonts w:ascii="Arial" w:hAnsi="Arial" w:cs="Arial"/>
        </w:rPr>
        <w:t>://www.meithrin.cymru/about-us/ (Accessed on</w:t>
      </w:r>
      <w:proofErr w:type="gramStart"/>
      <w:r w:rsidRPr="0017382A">
        <w:rPr>
          <w:rFonts w:ascii="Arial" w:hAnsi="Arial" w:cs="Arial"/>
        </w:rPr>
        <w:t>:14</w:t>
      </w:r>
      <w:proofErr w:type="gramEnd"/>
      <w:r w:rsidRPr="0017382A">
        <w:rPr>
          <w:rFonts w:ascii="Arial" w:hAnsi="Arial" w:cs="Arial"/>
        </w:rPr>
        <w:t>/06/19).</w:t>
      </w:r>
    </w:p>
    <w:p w:rsidR="0097316E" w:rsidRPr="0097316E" w:rsidRDefault="0097316E" w:rsidP="0097316E">
      <w:pPr>
        <w:rPr>
          <w:rFonts w:ascii="Arial" w:hAnsi="Arial" w:cs="Arial"/>
          <w:szCs w:val="20"/>
        </w:rPr>
      </w:pPr>
      <w:proofErr w:type="gramStart"/>
      <w:r w:rsidRPr="0097316E">
        <w:rPr>
          <w:rFonts w:ascii="Arial" w:hAnsi="Arial" w:cs="Arial"/>
          <w:szCs w:val="20"/>
        </w:rPr>
        <w:t>National College for Teaching and Leadership.</w:t>
      </w:r>
      <w:proofErr w:type="gramEnd"/>
      <w:r w:rsidRPr="0097316E">
        <w:rPr>
          <w:rFonts w:ascii="Arial" w:hAnsi="Arial" w:cs="Arial"/>
          <w:szCs w:val="20"/>
        </w:rPr>
        <w:t xml:space="preserve"> </w:t>
      </w:r>
      <w:proofErr w:type="gramStart"/>
      <w:r w:rsidRPr="0097316E">
        <w:rPr>
          <w:rFonts w:ascii="Arial" w:hAnsi="Arial" w:cs="Arial"/>
          <w:szCs w:val="20"/>
        </w:rPr>
        <w:t xml:space="preserve">(2019) </w:t>
      </w:r>
      <w:r w:rsidRPr="0097316E">
        <w:rPr>
          <w:rFonts w:ascii="Arial" w:hAnsi="Arial" w:cs="Arial"/>
          <w:i/>
          <w:szCs w:val="20"/>
        </w:rPr>
        <w:t>Deepening Understanding.</w:t>
      </w:r>
      <w:proofErr w:type="gramEnd"/>
      <w:r w:rsidRPr="0097316E">
        <w:rPr>
          <w:rFonts w:ascii="Arial" w:hAnsi="Arial" w:cs="Arial"/>
          <w:szCs w:val="20"/>
        </w:rPr>
        <w:t xml:space="preserve"> Available at: </w:t>
      </w:r>
      <w:hyperlink r:id="rId29" w:history="1">
        <w:r w:rsidRPr="0097316E">
          <w:rPr>
            <w:rStyle w:val="Hyperlink"/>
            <w:rFonts w:ascii="Arial" w:hAnsi="Arial" w:cs="Arial"/>
            <w:szCs w:val="20"/>
          </w:rPr>
          <w:t>https://www.nationalcollege.org.uk/transfer/open/mentoring-and-coaching-core-skills/mccore-s06/mccore-s06-t01.html</w:t>
        </w:r>
      </w:hyperlink>
      <w:r w:rsidRPr="0097316E">
        <w:rPr>
          <w:rFonts w:ascii="Arial" w:hAnsi="Arial" w:cs="Arial"/>
          <w:szCs w:val="20"/>
        </w:rPr>
        <w:t xml:space="preserve"> (Accessed on</w:t>
      </w:r>
      <w:proofErr w:type="gramStart"/>
      <w:r w:rsidRPr="0097316E">
        <w:rPr>
          <w:rFonts w:ascii="Arial" w:hAnsi="Arial" w:cs="Arial"/>
          <w:szCs w:val="20"/>
        </w:rPr>
        <w:t>:30</w:t>
      </w:r>
      <w:proofErr w:type="gramEnd"/>
      <w:r w:rsidRPr="0097316E">
        <w:rPr>
          <w:rFonts w:ascii="Arial" w:hAnsi="Arial" w:cs="Arial"/>
          <w:szCs w:val="20"/>
        </w:rPr>
        <w:t>/5/19).</w:t>
      </w:r>
    </w:p>
    <w:p w:rsidR="0097316E" w:rsidRPr="009D5A6C" w:rsidRDefault="0097316E" w:rsidP="009D5A6C">
      <w:pPr>
        <w:jc w:val="both"/>
        <w:rPr>
          <w:rFonts w:ascii="Arial" w:hAnsi="Arial" w:cs="Arial"/>
        </w:rPr>
      </w:pPr>
      <w:proofErr w:type="gramStart"/>
      <w:r w:rsidRPr="004A3B63">
        <w:rPr>
          <w:rFonts w:ascii="Arial" w:hAnsi="Arial" w:cs="Arial"/>
        </w:rPr>
        <w:t>National Health Service Wales.</w:t>
      </w:r>
      <w:proofErr w:type="gramEnd"/>
      <w:r w:rsidRPr="004A3B63">
        <w:rPr>
          <w:rFonts w:ascii="Arial" w:hAnsi="Arial" w:cs="Arial"/>
        </w:rPr>
        <w:t xml:space="preserve"> </w:t>
      </w:r>
      <w:proofErr w:type="gramStart"/>
      <w:r w:rsidRPr="004A3B63">
        <w:rPr>
          <w:rFonts w:ascii="Arial" w:hAnsi="Arial" w:cs="Arial"/>
        </w:rPr>
        <w:t xml:space="preserve">(2018) </w:t>
      </w:r>
      <w:r w:rsidRPr="004A3B63">
        <w:rPr>
          <w:rFonts w:ascii="Arial" w:hAnsi="Arial" w:cs="Arial"/>
          <w:i/>
        </w:rPr>
        <w:t>Welsh Network of Healthy School Schemes.</w:t>
      </w:r>
      <w:proofErr w:type="gramEnd"/>
      <w:r w:rsidRPr="004A3B63">
        <w:rPr>
          <w:rFonts w:ascii="Arial" w:hAnsi="Arial" w:cs="Arial"/>
          <w:i/>
        </w:rPr>
        <w:t xml:space="preserve"> </w:t>
      </w:r>
      <w:r w:rsidRPr="004A3B63">
        <w:rPr>
          <w:rFonts w:ascii="Arial" w:hAnsi="Arial" w:cs="Arial"/>
        </w:rPr>
        <w:t xml:space="preserve"> Available at: </w:t>
      </w:r>
      <w:hyperlink r:id="rId30" w:history="1">
        <w:r w:rsidRPr="004A3B63">
          <w:rPr>
            <w:rStyle w:val="Hyperlink"/>
            <w:rFonts w:ascii="Arial" w:hAnsi="Arial" w:cs="Arial"/>
          </w:rPr>
          <w:t>http://www.wales.nhs.uk/sitesplus/888/page/82249</w:t>
        </w:r>
      </w:hyperlink>
      <w:r w:rsidRPr="004A3B63">
        <w:rPr>
          <w:rFonts w:ascii="Arial" w:hAnsi="Arial" w:cs="Arial"/>
        </w:rPr>
        <w:t xml:space="preserve"> (Accessed on 13/06/19).</w:t>
      </w:r>
    </w:p>
    <w:p w:rsidR="00F37A3D" w:rsidRDefault="00F37A3D" w:rsidP="003F52DB">
      <w:pPr>
        <w:jc w:val="both"/>
        <w:rPr>
          <w:rFonts w:ascii="Arial" w:hAnsi="Arial" w:cs="Arial"/>
        </w:rPr>
      </w:pPr>
      <w:proofErr w:type="gramStart"/>
      <w:r>
        <w:rPr>
          <w:rFonts w:ascii="Arial" w:hAnsi="Arial" w:cs="Arial"/>
        </w:rPr>
        <w:t xml:space="preserve">New Directions </w:t>
      </w:r>
      <w:r w:rsidR="00093A70">
        <w:rPr>
          <w:rFonts w:ascii="Arial" w:hAnsi="Arial" w:cs="Arial"/>
        </w:rPr>
        <w:t>O</w:t>
      </w:r>
      <w:r>
        <w:rPr>
          <w:rFonts w:ascii="Arial" w:hAnsi="Arial" w:cs="Arial"/>
        </w:rPr>
        <w:t xml:space="preserve">nline </w:t>
      </w:r>
      <w:r w:rsidR="00093A70">
        <w:rPr>
          <w:rFonts w:ascii="Arial" w:hAnsi="Arial" w:cs="Arial"/>
        </w:rPr>
        <w:t>T</w:t>
      </w:r>
      <w:r>
        <w:rPr>
          <w:rFonts w:ascii="Arial" w:hAnsi="Arial" w:cs="Arial"/>
        </w:rPr>
        <w:t>raini</w:t>
      </w:r>
      <w:r w:rsidR="00093A70">
        <w:rPr>
          <w:rFonts w:ascii="Arial" w:hAnsi="Arial" w:cs="Arial"/>
        </w:rPr>
        <w:t>ng</w:t>
      </w:r>
      <w:r>
        <w:rPr>
          <w:rFonts w:ascii="Arial" w:hAnsi="Arial" w:cs="Arial"/>
        </w:rPr>
        <w:t>.</w:t>
      </w:r>
      <w:proofErr w:type="gramEnd"/>
      <w:r>
        <w:rPr>
          <w:rFonts w:ascii="Arial" w:hAnsi="Arial" w:cs="Arial"/>
        </w:rPr>
        <w:t xml:space="preserve"> </w:t>
      </w:r>
      <w:proofErr w:type="gramStart"/>
      <w:r>
        <w:rPr>
          <w:rFonts w:ascii="Arial" w:hAnsi="Arial" w:cs="Arial"/>
        </w:rPr>
        <w:t>(2019)</w:t>
      </w:r>
      <w:r w:rsidR="00093A70">
        <w:rPr>
          <w:rFonts w:ascii="Arial" w:hAnsi="Arial" w:cs="Arial"/>
          <w:i/>
        </w:rPr>
        <w:t xml:space="preserve"> Safeguarding Children.</w:t>
      </w:r>
      <w:proofErr w:type="gramEnd"/>
      <w:r>
        <w:rPr>
          <w:rFonts w:ascii="Arial" w:hAnsi="Arial" w:cs="Arial"/>
        </w:rPr>
        <w:t xml:space="preserve"> Available at:</w:t>
      </w:r>
      <w:r w:rsidRPr="00F37A3D">
        <w:t xml:space="preserve"> </w:t>
      </w:r>
      <w:r w:rsidRPr="00F37A3D">
        <w:rPr>
          <w:rFonts w:ascii="Arial" w:hAnsi="Arial" w:cs="Arial"/>
        </w:rPr>
        <w:t>https://www.ndonlinetraining.co.uk/our-courses/safeguarding-children/</w:t>
      </w:r>
      <w:r w:rsidRPr="00F37A3D">
        <w:rPr>
          <w:rFonts w:ascii="Arial" w:hAnsi="Arial" w:cs="Arial"/>
        </w:rPr>
        <w:cr/>
      </w:r>
      <w:proofErr w:type="gramStart"/>
      <w:r w:rsidR="00093A70">
        <w:rPr>
          <w:rFonts w:ascii="Arial" w:hAnsi="Arial" w:cs="Arial"/>
        </w:rPr>
        <w:t>(Accessed on 15/06/19).</w:t>
      </w:r>
      <w:proofErr w:type="gramEnd"/>
    </w:p>
    <w:p w:rsidR="00B935C6" w:rsidRDefault="00B935C6" w:rsidP="00B903EB">
      <w:pPr>
        <w:rPr>
          <w:rFonts w:ascii="Arial" w:hAnsi="Arial" w:cs="Arial"/>
        </w:rPr>
      </w:pPr>
      <w:proofErr w:type="gramStart"/>
      <w:r>
        <w:rPr>
          <w:rFonts w:ascii="Arial" w:hAnsi="Arial" w:cs="Arial"/>
        </w:rPr>
        <w:t>Red Training Wales.</w:t>
      </w:r>
      <w:proofErr w:type="gramEnd"/>
      <w:r>
        <w:rPr>
          <w:rFonts w:ascii="Arial" w:hAnsi="Arial" w:cs="Arial"/>
        </w:rPr>
        <w:t xml:space="preserve"> </w:t>
      </w:r>
      <w:proofErr w:type="gramStart"/>
      <w:r>
        <w:rPr>
          <w:rFonts w:ascii="Arial" w:hAnsi="Arial" w:cs="Arial"/>
        </w:rPr>
        <w:t>(2019)</w:t>
      </w:r>
      <w:r>
        <w:rPr>
          <w:rFonts w:ascii="Arial" w:hAnsi="Arial" w:cs="Arial"/>
          <w:i/>
        </w:rPr>
        <w:t xml:space="preserve"> Current Services.</w:t>
      </w:r>
      <w:proofErr w:type="gramEnd"/>
      <w:r>
        <w:rPr>
          <w:rFonts w:ascii="Arial" w:hAnsi="Arial" w:cs="Arial"/>
          <w:i/>
        </w:rPr>
        <w:t xml:space="preserve"> </w:t>
      </w:r>
      <w:r>
        <w:rPr>
          <w:rFonts w:ascii="Arial" w:hAnsi="Arial" w:cs="Arial"/>
        </w:rPr>
        <w:t>Available at:</w:t>
      </w:r>
      <w:r w:rsidRPr="00B935C6">
        <w:rPr>
          <w:rFonts w:ascii="Arial" w:hAnsi="Arial" w:cs="Arial"/>
        </w:rPr>
        <w:t xml:space="preserve"> </w:t>
      </w:r>
      <w:hyperlink r:id="rId31" w:history="1">
        <w:r w:rsidRPr="004C57C3">
          <w:rPr>
            <w:rStyle w:val="Hyperlink"/>
            <w:rFonts w:ascii="Arial" w:hAnsi="Arial" w:cs="Arial"/>
          </w:rPr>
          <w:t>https://www.redtrainingwales.com/classes.(Accessed</w:t>
        </w:r>
      </w:hyperlink>
      <w:r>
        <w:rPr>
          <w:rFonts w:ascii="Arial" w:hAnsi="Arial" w:cs="Arial"/>
        </w:rPr>
        <w:t xml:space="preserve"> on:15/06/19). </w:t>
      </w:r>
      <w:bookmarkStart w:id="1" w:name="_GoBack"/>
      <w:bookmarkEnd w:id="1"/>
    </w:p>
    <w:p w:rsidR="0097316E" w:rsidRDefault="0097316E" w:rsidP="003F52DB">
      <w:pPr>
        <w:jc w:val="both"/>
        <w:rPr>
          <w:rFonts w:ascii="Arial" w:hAnsi="Arial" w:cs="Arial"/>
        </w:rPr>
      </w:pPr>
      <w:r w:rsidRPr="00456E05">
        <w:rPr>
          <w:rFonts w:ascii="Arial" w:hAnsi="Arial" w:cs="Arial"/>
        </w:rPr>
        <w:t>Research Gate (2019)</w:t>
      </w:r>
      <w:r w:rsidRPr="00456E05">
        <w:rPr>
          <w:rFonts w:ascii="Arial" w:hAnsi="Arial" w:cs="Arial"/>
          <w:i/>
        </w:rPr>
        <w:t xml:space="preserve"> Rolfe’s Reflective Model. </w:t>
      </w:r>
      <w:r w:rsidRPr="00456E05">
        <w:rPr>
          <w:rFonts w:ascii="Arial" w:hAnsi="Arial" w:cs="Arial"/>
        </w:rPr>
        <w:t xml:space="preserve">[Figure] Available at: </w:t>
      </w:r>
      <w:hyperlink r:id="rId32" w:history="1">
        <w:r w:rsidRPr="00456E05">
          <w:rPr>
            <w:rStyle w:val="Hyperlink"/>
            <w:rFonts w:ascii="Arial" w:hAnsi="Arial" w:cs="Arial"/>
          </w:rPr>
          <w:t>https://www.researchgate.net/figure/Rolfes-reflective-model_fig1_267556868</w:t>
        </w:r>
      </w:hyperlink>
      <w:r w:rsidRPr="00456E05">
        <w:rPr>
          <w:rFonts w:ascii="Arial" w:hAnsi="Arial" w:cs="Arial"/>
        </w:rPr>
        <w:t xml:space="preserve"> (Accessed on</w:t>
      </w:r>
      <w:proofErr w:type="gramStart"/>
      <w:r w:rsidRPr="00456E05">
        <w:rPr>
          <w:rFonts w:ascii="Arial" w:hAnsi="Arial" w:cs="Arial"/>
        </w:rPr>
        <w:t>:</w:t>
      </w:r>
      <w:r>
        <w:rPr>
          <w:rFonts w:ascii="Arial" w:hAnsi="Arial" w:cs="Arial"/>
        </w:rPr>
        <w:t>14</w:t>
      </w:r>
      <w:proofErr w:type="gramEnd"/>
      <w:r>
        <w:rPr>
          <w:rFonts w:ascii="Arial" w:hAnsi="Arial" w:cs="Arial"/>
        </w:rPr>
        <w:t>/06/19</w:t>
      </w:r>
      <w:r w:rsidRPr="00456E05">
        <w:rPr>
          <w:rFonts w:ascii="Arial" w:hAnsi="Arial" w:cs="Arial"/>
        </w:rPr>
        <w:t>)</w:t>
      </w:r>
      <w:r>
        <w:rPr>
          <w:rFonts w:ascii="Arial" w:hAnsi="Arial" w:cs="Arial"/>
        </w:rPr>
        <w:t>.</w:t>
      </w:r>
    </w:p>
    <w:p w:rsidR="0097316E" w:rsidRPr="0097316E" w:rsidRDefault="0097316E" w:rsidP="0097316E">
      <w:pPr>
        <w:rPr>
          <w:rFonts w:ascii="Arial" w:hAnsi="Arial" w:cs="Arial"/>
          <w:szCs w:val="20"/>
        </w:rPr>
      </w:pPr>
      <w:r w:rsidRPr="0097316E">
        <w:rPr>
          <w:rFonts w:ascii="Arial" w:hAnsi="Arial" w:cs="Arial"/>
          <w:szCs w:val="20"/>
        </w:rPr>
        <w:t xml:space="preserve">Richard </w:t>
      </w:r>
      <w:proofErr w:type="spellStart"/>
      <w:r w:rsidRPr="0097316E">
        <w:rPr>
          <w:rFonts w:ascii="Arial" w:hAnsi="Arial" w:cs="Arial"/>
          <w:szCs w:val="20"/>
        </w:rPr>
        <w:t>Culatta</w:t>
      </w:r>
      <w:proofErr w:type="spellEnd"/>
      <w:r w:rsidRPr="0097316E">
        <w:rPr>
          <w:rFonts w:ascii="Arial" w:hAnsi="Arial" w:cs="Arial"/>
          <w:szCs w:val="20"/>
        </w:rPr>
        <w:t xml:space="preserve">. </w:t>
      </w:r>
      <w:proofErr w:type="gramStart"/>
      <w:r w:rsidRPr="0097316E">
        <w:rPr>
          <w:rFonts w:ascii="Arial" w:hAnsi="Arial" w:cs="Arial"/>
          <w:szCs w:val="20"/>
        </w:rPr>
        <w:t xml:space="preserve">(2019). </w:t>
      </w:r>
      <w:r w:rsidRPr="0097316E">
        <w:rPr>
          <w:rFonts w:ascii="Arial" w:hAnsi="Arial" w:cs="Arial"/>
          <w:i/>
          <w:szCs w:val="20"/>
        </w:rPr>
        <w:t>Constructivist Theory.</w:t>
      </w:r>
      <w:proofErr w:type="gramEnd"/>
      <w:r w:rsidRPr="0097316E">
        <w:rPr>
          <w:rFonts w:ascii="Arial" w:hAnsi="Arial" w:cs="Arial"/>
          <w:i/>
          <w:szCs w:val="20"/>
        </w:rPr>
        <w:t xml:space="preserve"> </w:t>
      </w:r>
      <w:r w:rsidRPr="0097316E">
        <w:rPr>
          <w:rFonts w:ascii="Arial" w:hAnsi="Arial" w:cs="Arial"/>
          <w:szCs w:val="20"/>
        </w:rPr>
        <w:t xml:space="preserve">Available </w:t>
      </w:r>
      <w:proofErr w:type="spellStart"/>
      <w:r w:rsidRPr="0097316E">
        <w:rPr>
          <w:rFonts w:ascii="Arial" w:hAnsi="Arial" w:cs="Arial"/>
          <w:szCs w:val="20"/>
        </w:rPr>
        <w:t>at:https</w:t>
      </w:r>
      <w:proofErr w:type="spellEnd"/>
      <w:r w:rsidRPr="0097316E">
        <w:rPr>
          <w:rFonts w:ascii="Arial" w:hAnsi="Arial" w:cs="Arial"/>
          <w:szCs w:val="20"/>
        </w:rPr>
        <w:t xml:space="preserve">://www.instructionaldesign.org/theories/constructivist/ (Accessed on 1/6/19). </w:t>
      </w:r>
    </w:p>
    <w:p w:rsidR="0097316E" w:rsidRDefault="0097316E" w:rsidP="00707B6D">
      <w:pPr>
        <w:rPr>
          <w:rFonts w:ascii="Arial" w:hAnsi="Arial" w:cs="Arial"/>
        </w:rPr>
      </w:pPr>
      <w:proofErr w:type="gramStart"/>
      <w:r>
        <w:rPr>
          <w:rFonts w:ascii="Arial" w:hAnsi="Arial" w:cs="Arial"/>
        </w:rPr>
        <w:t xml:space="preserve">St John </w:t>
      </w:r>
      <w:proofErr w:type="spellStart"/>
      <w:r>
        <w:rPr>
          <w:rFonts w:ascii="Arial" w:hAnsi="Arial" w:cs="Arial"/>
        </w:rPr>
        <w:t>Cymru</w:t>
      </w:r>
      <w:proofErr w:type="spellEnd"/>
      <w:r>
        <w:rPr>
          <w:rFonts w:ascii="Arial" w:hAnsi="Arial" w:cs="Arial"/>
        </w:rPr>
        <w:t xml:space="preserve"> Wales.</w:t>
      </w:r>
      <w:proofErr w:type="gramEnd"/>
      <w:r>
        <w:rPr>
          <w:rFonts w:ascii="Arial" w:hAnsi="Arial" w:cs="Arial"/>
        </w:rPr>
        <w:t xml:space="preserve"> (2019) </w:t>
      </w:r>
      <w:r w:rsidRPr="00C1720F">
        <w:rPr>
          <w:rFonts w:ascii="Arial" w:hAnsi="Arial" w:cs="Arial"/>
          <w:i/>
        </w:rPr>
        <w:t xml:space="preserve">Search </w:t>
      </w:r>
      <w:proofErr w:type="gramStart"/>
      <w:r w:rsidRPr="00C1720F">
        <w:rPr>
          <w:rFonts w:ascii="Arial" w:hAnsi="Arial" w:cs="Arial"/>
          <w:i/>
        </w:rPr>
        <w:t>For</w:t>
      </w:r>
      <w:proofErr w:type="gramEnd"/>
      <w:r w:rsidRPr="00C1720F">
        <w:rPr>
          <w:rFonts w:ascii="Arial" w:hAnsi="Arial" w:cs="Arial"/>
          <w:i/>
        </w:rPr>
        <w:t xml:space="preserve"> Training Courses</w:t>
      </w:r>
      <w:r>
        <w:rPr>
          <w:rFonts w:ascii="Arial" w:hAnsi="Arial" w:cs="Arial"/>
        </w:rPr>
        <w:t xml:space="preserve">. Available at: </w:t>
      </w:r>
      <w:hyperlink r:id="rId33" w:history="1">
        <w:r w:rsidRPr="004C57C3">
          <w:rPr>
            <w:rStyle w:val="Hyperlink"/>
            <w:rFonts w:ascii="Arial" w:hAnsi="Arial" w:cs="Arial"/>
          </w:rPr>
          <w:t>https://training.stjohnwales.org.uk/course/search/</w:t>
        </w:r>
      </w:hyperlink>
      <w:r>
        <w:rPr>
          <w:rFonts w:ascii="Arial" w:hAnsi="Arial" w:cs="Arial"/>
        </w:rPr>
        <w:t>. (Accessed on</w:t>
      </w:r>
      <w:proofErr w:type="gramStart"/>
      <w:r>
        <w:rPr>
          <w:rFonts w:ascii="Arial" w:hAnsi="Arial" w:cs="Arial"/>
        </w:rPr>
        <w:t>:13</w:t>
      </w:r>
      <w:proofErr w:type="gramEnd"/>
      <w:r>
        <w:rPr>
          <w:rFonts w:ascii="Arial" w:hAnsi="Arial" w:cs="Arial"/>
        </w:rPr>
        <w:t>/06/19).</w:t>
      </w:r>
    </w:p>
    <w:p w:rsidR="0097316E" w:rsidRDefault="0097316E" w:rsidP="003F52DB">
      <w:pPr>
        <w:jc w:val="both"/>
        <w:rPr>
          <w:rFonts w:ascii="Arial" w:hAnsi="Arial" w:cs="Arial"/>
        </w:rPr>
      </w:pPr>
      <w:proofErr w:type="gramStart"/>
      <w:r w:rsidRPr="001C2695">
        <w:rPr>
          <w:rFonts w:ascii="Arial" w:hAnsi="Arial" w:cs="Arial"/>
        </w:rPr>
        <w:t>The University of Sheffield.</w:t>
      </w:r>
      <w:proofErr w:type="gramEnd"/>
      <w:r w:rsidRPr="001C2695">
        <w:rPr>
          <w:rFonts w:ascii="Arial" w:hAnsi="Arial" w:cs="Arial"/>
        </w:rPr>
        <w:t xml:space="preserve"> </w:t>
      </w:r>
      <w:proofErr w:type="gramStart"/>
      <w:r w:rsidRPr="001C2695">
        <w:rPr>
          <w:rFonts w:ascii="Arial" w:hAnsi="Arial" w:cs="Arial"/>
        </w:rPr>
        <w:t>(2019</w:t>
      </w:r>
      <w:r w:rsidRPr="001C2695">
        <w:rPr>
          <w:rFonts w:ascii="Arial" w:hAnsi="Arial" w:cs="Arial"/>
          <w:i/>
          <w:iCs/>
        </w:rPr>
        <w:t>) Reflective Practice.</w:t>
      </w:r>
      <w:proofErr w:type="gramEnd"/>
      <w:r w:rsidRPr="001C2695">
        <w:rPr>
          <w:rFonts w:ascii="Arial" w:hAnsi="Arial" w:cs="Arial"/>
          <w:i/>
          <w:iCs/>
        </w:rPr>
        <w:t xml:space="preserve"> </w:t>
      </w:r>
      <w:r w:rsidRPr="001C2695">
        <w:rPr>
          <w:rFonts w:ascii="Arial" w:hAnsi="Arial" w:cs="Arial"/>
        </w:rPr>
        <w:t xml:space="preserve">Available at: </w:t>
      </w:r>
      <w:hyperlink r:id="rId34" w:history="1">
        <w:r w:rsidRPr="001C2695">
          <w:rPr>
            <w:rStyle w:val="Hyperlink"/>
            <w:rFonts w:ascii="Arial" w:hAnsi="Arial" w:cs="Arial"/>
          </w:rPr>
          <w:t>https://www.sheffield.ac.uk/ssid/301/s</w:t>
        </w:r>
        <w:r w:rsidRPr="001C2695">
          <w:rPr>
            <w:rStyle w:val="Hyperlink"/>
            <w:rFonts w:ascii="Arial" w:hAnsi="Arial" w:cs="Arial"/>
          </w:rPr>
          <w:t>t</w:t>
        </w:r>
        <w:r w:rsidRPr="001C2695">
          <w:rPr>
            <w:rStyle w:val="Hyperlink"/>
            <w:rFonts w:ascii="Arial" w:hAnsi="Arial" w:cs="Arial"/>
          </w:rPr>
          <w:t>udy-skills/university-study/reflective-practice</w:t>
        </w:r>
      </w:hyperlink>
      <w:r w:rsidRPr="001C2695">
        <w:rPr>
          <w:rFonts w:ascii="Arial" w:hAnsi="Arial" w:cs="Arial"/>
        </w:rPr>
        <w:t xml:space="preserve"> (Accessed on: 30/5/19).</w:t>
      </w:r>
    </w:p>
    <w:p w:rsidR="0097316E" w:rsidRPr="0097316E" w:rsidRDefault="0097316E" w:rsidP="0097316E">
      <w:pPr>
        <w:rPr>
          <w:rFonts w:ascii="Arial" w:hAnsi="Arial" w:cs="Arial"/>
          <w:szCs w:val="20"/>
        </w:rPr>
      </w:pPr>
      <w:proofErr w:type="gramStart"/>
      <w:r w:rsidRPr="0097316E">
        <w:rPr>
          <w:rFonts w:ascii="Arial" w:hAnsi="Arial" w:cs="Arial"/>
          <w:szCs w:val="20"/>
        </w:rPr>
        <w:t>The University of Sheffield.</w:t>
      </w:r>
      <w:proofErr w:type="gramEnd"/>
      <w:r w:rsidRPr="0097316E">
        <w:rPr>
          <w:rFonts w:ascii="Arial" w:hAnsi="Arial" w:cs="Arial"/>
          <w:szCs w:val="20"/>
        </w:rPr>
        <w:t xml:space="preserve"> </w:t>
      </w:r>
      <w:proofErr w:type="gramStart"/>
      <w:r w:rsidRPr="0097316E">
        <w:rPr>
          <w:rFonts w:ascii="Arial" w:hAnsi="Arial" w:cs="Arial"/>
          <w:szCs w:val="20"/>
        </w:rPr>
        <w:t>(2019) Reflective Practice.</w:t>
      </w:r>
      <w:proofErr w:type="gramEnd"/>
      <w:r w:rsidRPr="0097316E">
        <w:rPr>
          <w:rFonts w:ascii="Arial" w:hAnsi="Arial" w:cs="Arial"/>
          <w:szCs w:val="20"/>
        </w:rPr>
        <w:t xml:space="preserve"> Available at: https://www.sheffield.ac.uk/ssid/301/study-skills/university-study/reflective-practice (Accessed on: 30/5/19).</w:t>
      </w:r>
    </w:p>
    <w:p w:rsidR="0097316E" w:rsidRDefault="0097316E" w:rsidP="00C65E52">
      <w:pPr>
        <w:rPr>
          <w:rFonts w:ascii="Arial" w:hAnsi="Arial" w:cs="Arial"/>
        </w:rPr>
      </w:pPr>
      <w:proofErr w:type="gramStart"/>
      <w:r>
        <w:rPr>
          <w:rFonts w:ascii="Arial" w:hAnsi="Arial" w:cs="Arial"/>
        </w:rPr>
        <w:t>UCAS.</w:t>
      </w:r>
      <w:proofErr w:type="gramEnd"/>
      <w:r>
        <w:rPr>
          <w:rFonts w:ascii="Arial" w:hAnsi="Arial" w:cs="Arial"/>
        </w:rPr>
        <w:t xml:space="preserve"> (2019) </w:t>
      </w:r>
      <w:proofErr w:type="gramStart"/>
      <w:r w:rsidRPr="00F769A0">
        <w:rPr>
          <w:rFonts w:ascii="Arial" w:hAnsi="Arial" w:cs="Arial"/>
          <w:i/>
        </w:rPr>
        <w:t>Choose</w:t>
      </w:r>
      <w:proofErr w:type="gramEnd"/>
      <w:r w:rsidRPr="00F769A0">
        <w:rPr>
          <w:rFonts w:ascii="Arial" w:hAnsi="Arial" w:cs="Arial"/>
          <w:i/>
        </w:rPr>
        <w:t xml:space="preserve"> your future</w:t>
      </w:r>
      <w:r>
        <w:rPr>
          <w:rFonts w:ascii="Arial" w:hAnsi="Arial" w:cs="Arial"/>
        </w:rPr>
        <w:t xml:space="preserve">. Available at: </w:t>
      </w:r>
      <w:hyperlink r:id="rId35" w:history="1">
        <w:r w:rsidRPr="004C57C3">
          <w:rPr>
            <w:rStyle w:val="Hyperlink"/>
            <w:rFonts w:ascii="Arial" w:hAnsi="Arial" w:cs="Arial"/>
          </w:rPr>
          <w:t>https://www.ucas.com/</w:t>
        </w:r>
      </w:hyperlink>
      <w:r>
        <w:rPr>
          <w:rFonts w:ascii="Arial" w:hAnsi="Arial" w:cs="Arial"/>
        </w:rPr>
        <w:t xml:space="preserve"> (Accessed on 13/06/19).</w:t>
      </w:r>
    </w:p>
    <w:p w:rsidR="0097316E" w:rsidRPr="00EF4A33" w:rsidRDefault="0097316E" w:rsidP="003F52DB">
      <w:pPr>
        <w:jc w:val="both"/>
        <w:rPr>
          <w:rFonts w:ascii="Arial" w:hAnsi="Arial" w:cs="Arial"/>
        </w:rPr>
      </w:pPr>
      <w:proofErr w:type="gramStart"/>
      <w:r w:rsidRPr="00EF4A33">
        <w:rPr>
          <w:rFonts w:ascii="Arial" w:hAnsi="Arial" w:cs="Arial"/>
        </w:rPr>
        <w:lastRenderedPageBreak/>
        <w:t>UNICEF.</w:t>
      </w:r>
      <w:proofErr w:type="gramEnd"/>
      <w:r w:rsidRPr="00EF4A33">
        <w:rPr>
          <w:rFonts w:ascii="Arial" w:hAnsi="Arial" w:cs="Arial"/>
        </w:rPr>
        <w:t xml:space="preserve"> (2019) </w:t>
      </w:r>
      <w:r w:rsidRPr="00EF4A33">
        <w:rPr>
          <w:rFonts w:ascii="Arial" w:hAnsi="Arial" w:cs="Arial"/>
          <w:i/>
        </w:rPr>
        <w:t>Awarded Schools across the UK.</w:t>
      </w:r>
      <w:r w:rsidRPr="00EF4A33">
        <w:rPr>
          <w:rFonts w:ascii="Arial" w:hAnsi="Arial" w:cs="Arial"/>
        </w:rPr>
        <w:t xml:space="preserve"> Available at: </w:t>
      </w:r>
      <w:hyperlink r:id="rId36" w:history="1">
        <w:r w:rsidRPr="00EF4A33">
          <w:rPr>
            <w:rStyle w:val="Hyperlink"/>
            <w:rFonts w:ascii="Arial" w:hAnsi="Arial" w:cs="Arial"/>
          </w:rPr>
          <w:t>https://www.unicef.org.uk/rights-respecting-schools/the-rrsa/awarded-schools/</w:t>
        </w:r>
      </w:hyperlink>
      <w:r w:rsidRPr="00EF4A33">
        <w:rPr>
          <w:rFonts w:ascii="Arial" w:hAnsi="Arial" w:cs="Arial"/>
        </w:rPr>
        <w:t xml:space="preserve"> (Accessed on 13/06/19).</w:t>
      </w:r>
    </w:p>
    <w:p w:rsidR="0097316E" w:rsidRPr="0097316E" w:rsidRDefault="0097316E" w:rsidP="0097316E">
      <w:pPr>
        <w:rPr>
          <w:rFonts w:ascii="Arial" w:hAnsi="Arial" w:cs="Arial"/>
          <w:szCs w:val="20"/>
        </w:rPr>
      </w:pPr>
      <w:proofErr w:type="gramStart"/>
      <w:r w:rsidRPr="0097316E">
        <w:rPr>
          <w:rFonts w:ascii="Arial" w:hAnsi="Arial" w:cs="Arial"/>
          <w:szCs w:val="20"/>
        </w:rPr>
        <w:t>University of Cumbria.</w:t>
      </w:r>
      <w:proofErr w:type="gramEnd"/>
      <w:r w:rsidRPr="0097316E">
        <w:rPr>
          <w:rFonts w:ascii="Arial" w:hAnsi="Arial" w:cs="Arial"/>
          <w:szCs w:val="20"/>
        </w:rPr>
        <w:t xml:space="preserve"> (2016) </w:t>
      </w:r>
      <w:r w:rsidRPr="0097316E">
        <w:rPr>
          <w:rFonts w:ascii="Arial" w:hAnsi="Arial" w:cs="Arial"/>
          <w:i/>
          <w:szCs w:val="20"/>
        </w:rPr>
        <w:t xml:space="preserve">Rolfe et al.’s (2001) Reflective Model. </w:t>
      </w:r>
      <w:r w:rsidRPr="0097316E">
        <w:rPr>
          <w:rFonts w:ascii="Arial" w:hAnsi="Arial" w:cs="Arial"/>
          <w:szCs w:val="20"/>
        </w:rPr>
        <w:t xml:space="preserve">Available at: </w:t>
      </w:r>
      <w:hyperlink r:id="rId37" w:history="1">
        <w:r w:rsidRPr="0097316E">
          <w:rPr>
            <w:rStyle w:val="Hyperlink"/>
            <w:rFonts w:ascii="Arial" w:hAnsi="Arial" w:cs="Arial"/>
            <w:szCs w:val="20"/>
          </w:rPr>
          <w:t>https://my.cumbria.ac.uk/media/MyCumbria/Documents/ReflectiveModelRolfe.pdf</w:t>
        </w:r>
      </w:hyperlink>
      <w:r w:rsidRPr="0097316E">
        <w:rPr>
          <w:rFonts w:ascii="Arial" w:hAnsi="Arial" w:cs="Arial"/>
          <w:szCs w:val="20"/>
        </w:rPr>
        <w:t xml:space="preserve"> (Accessed on: 30/05/19).</w:t>
      </w:r>
    </w:p>
    <w:p w:rsidR="0097316E" w:rsidRPr="0097316E" w:rsidRDefault="0097316E" w:rsidP="0097316E">
      <w:pPr>
        <w:rPr>
          <w:rFonts w:ascii="Arial" w:hAnsi="Arial" w:cs="Arial"/>
          <w:szCs w:val="20"/>
        </w:rPr>
      </w:pPr>
      <w:proofErr w:type="gramStart"/>
      <w:r w:rsidRPr="0097316E">
        <w:rPr>
          <w:rFonts w:ascii="Arial" w:hAnsi="Arial" w:cs="Arial"/>
          <w:szCs w:val="20"/>
        </w:rPr>
        <w:t>University of Hull.</w:t>
      </w:r>
      <w:proofErr w:type="gramEnd"/>
      <w:r w:rsidRPr="0097316E">
        <w:rPr>
          <w:rFonts w:ascii="Arial" w:hAnsi="Arial" w:cs="Arial"/>
          <w:szCs w:val="20"/>
        </w:rPr>
        <w:t xml:space="preserve"> (2019). </w:t>
      </w:r>
      <w:r w:rsidRPr="0097316E">
        <w:rPr>
          <w:rFonts w:ascii="Arial" w:hAnsi="Arial" w:cs="Arial"/>
          <w:i/>
          <w:szCs w:val="20"/>
        </w:rPr>
        <w:t>Reflective writing: Rolfe.</w:t>
      </w:r>
      <w:r w:rsidRPr="0097316E">
        <w:rPr>
          <w:rFonts w:ascii="Arial" w:hAnsi="Arial" w:cs="Arial"/>
          <w:szCs w:val="20"/>
        </w:rPr>
        <w:t xml:space="preserve"> Available at: </w:t>
      </w:r>
      <w:hyperlink r:id="rId38" w:history="1">
        <w:r w:rsidRPr="0097316E">
          <w:rPr>
            <w:rStyle w:val="Hyperlink"/>
            <w:rFonts w:ascii="Arial" w:hAnsi="Arial" w:cs="Arial"/>
            <w:szCs w:val="20"/>
          </w:rPr>
          <w:t>https://libguides.hull.ac.uk/reflectivewriting/rolfe</w:t>
        </w:r>
      </w:hyperlink>
      <w:r w:rsidRPr="0097316E">
        <w:rPr>
          <w:rFonts w:ascii="Arial" w:hAnsi="Arial" w:cs="Arial"/>
          <w:szCs w:val="20"/>
        </w:rPr>
        <w:t xml:space="preserve"> (Accessed on: 1/6/19).</w:t>
      </w:r>
    </w:p>
    <w:p w:rsidR="0097316E" w:rsidRDefault="0097316E" w:rsidP="0006209A">
      <w:pPr>
        <w:rPr>
          <w:rFonts w:ascii="Arial" w:hAnsi="Arial" w:cs="Arial"/>
        </w:rPr>
      </w:pPr>
      <w:proofErr w:type="gramStart"/>
      <w:r>
        <w:rPr>
          <w:rFonts w:ascii="Arial" w:hAnsi="Arial" w:cs="Arial"/>
        </w:rPr>
        <w:t>University of South Wales.</w:t>
      </w:r>
      <w:proofErr w:type="gramEnd"/>
      <w:r>
        <w:rPr>
          <w:rFonts w:ascii="Arial" w:hAnsi="Arial" w:cs="Arial"/>
        </w:rPr>
        <w:t xml:space="preserve"> </w:t>
      </w:r>
      <w:proofErr w:type="gramStart"/>
      <w:r>
        <w:rPr>
          <w:rFonts w:ascii="Arial" w:hAnsi="Arial" w:cs="Arial"/>
        </w:rPr>
        <w:t xml:space="preserve">(2019) </w:t>
      </w:r>
      <w:r>
        <w:rPr>
          <w:rFonts w:ascii="Arial" w:hAnsi="Arial" w:cs="Arial"/>
          <w:i/>
        </w:rPr>
        <w:t>Leadership and Management.</w:t>
      </w:r>
      <w:proofErr w:type="gramEnd"/>
      <w:r>
        <w:rPr>
          <w:rFonts w:ascii="Arial" w:hAnsi="Arial" w:cs="Arial"/>
        </w:rPr>
        <w:t xml:space="preserve"> Available at: </w:t>
      </w:r>
      <w:r w:rsidRPr="004561A9">
        <w:rPr>
          <w:rFonts w:ascii="Arial" w:hAnsi="Arial" w:cs="Arial"/>
        </w:rPr>
        <w:t xml:space="preserve">https://www.southwales.ac.uk/business-services/professional-development/leadership-management/ </w:t>
      </w:r>
      <w:r>
        <w:rPr>
          <w:rFonts w:ascii="Arial" w:hAnsi="Arial" w:cs="Arial"/>
        </w:rPr>
        <w:t>(Accessed on</w:t>
      </w:r>
      <w:proofErr w:type="gramStart"/>
      <w:r>
        <w:rPr>
          <w:rFonts w:ascii="Arial" w:hAnsi="Arial" w:cs="Arial"/>
        </w:rPr>
        <w:t>:14</w:t>
      </w:r>
      <w:proofErr w:type="gramEnd"/>
      <w:r>
        <w:rPr>
          <w:rFonts w:ascii="Arial" w:hAnsi="Arial" w:cs="Arial"/>
        </w:rPr>
        <w:t>/06/19).</w:t>
      </w:r>
    </w:p>
    <w:p w:rsidR="0097316E" w:rsidRDefault="0097316E" w:rsidP="0006209A">
      <w:pPr>
        <w:rPr>
          <w:rFonts w:ascii="Arial" w:hAnsi="Arial" w:cs="Arial"/>
        </w:rPr>
      </w:pPr>
      <w:r>
        <w:rPr>
          <w:rFonts w:ascii="Arial" w:hAnsi="Arial" w:cs="Arial"/>
        </w:rPr>
        <w:t xml:space="preserve">University of Wales Trinity Saint David. </w:t>
      </w:r>
      <w:proofErr w:type="gramStart"/>
      <w:r>
        <w:rPr>
          <w:rFonts w:ascii="Arial" w:hAnsi="Arial" w:cs="Arial"/>
        </w:rPr>
        <w:t>(2019) PGCE Information Days.</w:t>
      </w:r>
      <w:proofErr w:type="gramEnd"/>
      <w:r>
        <w:rPr>
          <w:rFonts w:ascii="Arial" w:hAnsi="Arial" w:cs="Arial"/>
        </w:rPr>
        <w:t xml:space="preserve"> Available at: </w:t>
      </w:r>
      <w:hyperlink r:id="rId39" w:history="1">
        <w:r w:rsidRPr="004C57C3">
          <w:rPr>
            <w:rStyle w:val="Hyperlink"/>
            <w:rFonts w:ascii="Arial" w:hAnsi="Arial" w:cs="Arial"/>
          </w:rPr>
          <w:t>https://www.uwtsd.ac.uk/pgce-information-days/</w:t>
        </w:r>
      </w:hyperlink>
      <w:r>
        <w:rPr>
          <w:rFonts w:ascii="Arial" w:hAnsi="Arial" w:cs="Arial"/>
        </w:rPr>
        <w:t xml:space="preserve"> (Accessed on 13/06/19). </w:t>
      </w:r>
    </w:p>
    <w:p w:rsidR="0097316E" w:rsidRDefault="0097316E" w:rsidP="005301C6">
      <w:pPr>
        <w:rPr>
          <w:rFonts w:ascii="Arial" w:hAnsi="Arial" w:cs="Arial"/>
        </w:rPr>
      </w:pPr>
      <w:r>
        <w:rPr>
          <w:rFonts w:ascii="Arial" w:hAnsi="Arial" w:cs="Arial"/>
        </w:rPr>
        <w:t xml:space="preserve">VARK Learn Limited. (2019) </w:t>
      </w:r>
      <w:proofErr w:type="gramStart"/>
      <w:r w:rsidRPr="00196AD6">
        <w:rPr>
          <w:rFonts w:ascii="Arial" w:hAnsi="Arial" w:cs="Arial"/>
          <w:i/>
        </w:rPr>
        <w:t>The</w:t>
      </w:r>
      <w:proofErr w:type="gramEnd"/>
      <w:r w:rsidRPr="00196AD6">
        <w:rPr>
          <w:rFonts w:ascii="Arial" w:hAnsi="Arial" w:cs="Arial"/>
          <w:i/>
        </w:rPr>
        <w:t xml:space="preserve"> VARK Questionnaire.</w:t>
      </w:r>
      <w:r>
        <w:rPr>
          <w:rFonts w:ascii="Arial" w:hAnsi="Arial" w:cs="Arial"/>
        </w:rPr>
        <w:t xml:space="preserve"> Available at: </w:t>
      </w:r>
      <w:hyperlink r:id="rId40" w:history="1">
        <w:r w:rsidRPr="004C57C3">
          <w:rPr>
            <w:rStyle w:val="Hyperlink"/>
            <w:rFonts w:ascii="Arial" w:hAnsi="Arial" w:cs="Arial"/>
          </w:rPr>
          <w:t>http://vark-learn.com/the-vark-questionnaire/</w:t>
        </w:r>
      </w:hyperlink>
      <w:r>
        <w:rPr>
          <w:rFonts w:ascii="Arial" w:hAnsi="Arial" w:cs="Arial"/>
        </w:rPr>
        <w:t xml:space="preserve"> (Accessed on</w:t>
      </w:r>
      <w:proofErr w:type="gramStart"/>
      <w:r>
        <w:rPr>
          <w:rFonts w:ascii="Arial" w:hAnsi="Arial" w:cs="Arial"/>
        </w:rPr>
        <w:t>:14</w:t>
      </w:r>
      <w:proofErr w:type="gramEnd"/>
      <w:r>
        <w:rPr>
          <w:rFonts w:ascii="Arial" w:hAnsi="Arial" w:cs="Arial"/>
        </w:rPr>
        <w:t>/06/19).</w:t>
      </w:r>
    </w:p>
    <w:p w:rsidR="0097316E" w:rsidRDefault="0097316E" w:rsidP="007144B4">
      <w:pPr>
        <w:tabs>
          <w:tab w:val="left" w:pos="6480"/>
        </w:tabs>
        <w:rPr>
          <w:rFonts w:ascii="Arial" w:hAnsi="Arial" w:cs="Arial"/>
        </w:rPr>
      </w:pPr>
      <w:proofErr w:type="spellStart"/>
      <w:proofErr w:type="gramStart"/>
      <w:r w:rsidRPr="007144B4">
        <w:rPr>
          <w:rFonts w:ascii="Arial" w:hAnsi="Arial" w:cs="Arial"/>
        </w:rPr>
        <w:t>Venninen</w:t>
      </w:r>
      <w:proofErr w:type="spellEnd"/>
      <w:r w:rsidRPr="007144B4">
        <w:rPr>
          <w:rFonts w:ascii="Arial" w:hAnsi="Arial" w:cs="Arial"/>
        </w:rPr>
        <w:t>, T et al. (2015) ‘Creating Conditions for Reflective Practice in Early Childhood Education’,</w:t>
      </w:r>
      <w:r w:rsidRPr="007144B4">
        <w:rPr>
          <w:rFonts w:ascii="Arial" w:hAnsi="Arial" w:cs="Arial"/>
          <w:i/>
        </w:rPr>
        <w:t xml:space="preserve"> international Journal of Child Care and Education Policy, </w:t>
      </w:r>
      <w:r w:rsidRPr="007144B4">
        <w:rPr>
          <w:rFonts w:ascii="Arial" w:hAnsi="Arial" w:cs="Arial"/>
        </w:rPr>
        <w:t>6</w:t>
      </w:r>
      <w:r w:rsidRPr="007144B4">
        <w:rPr>
          <w:rFonts w:ascii="Arial" w:hAnsi="Arial" w:cs="Arial"/>
          <w:i/>
        </w:rPr>
        <w:t>.</w:t>
      </w:r>
      <w:proofErr w:type="gramEnd"/>
      <w:r w:rsidRPr="007144B4">
        <w:rPr>
          <w:rFonts w:ascii="Arial" w:hAnsi="Arial" w:cs="Arial"/>
          <w:i/>
        </w:rPr>
        <w:t xml:space="preserve"> </w:t>
      </w:r>
      <w:r w:rsidRPr="007144B4">
        <w:rPr>
          <w:rFonts w:ascii="Arial" w:hAnsi="Arial" w:cs="Arial"/>
        </w:rPr>
        <w:t>Accessed on</w:t>
      </w:r>
      <w:proofErr w:type="gramStart"/>
      <w:r w:rsidRPr="007144B4">
        <w:rPr>
          <w:rFonts w:ascii="Arial" w:hAnsi="Arial" w:cs="Arial"/>
        </w:rPr>
        <w:t>:14</w:t>
      </w:r>
      <w:proofErr w:type="gramEnd"/>
      <w:r w:rsidRPr="007144B4">
        <w:rPr>
          <w:rFonts w:ascii="Arial" w:hAnsi="Arial" w:cs="Arial"/>
        </w:rPr>
        <w:t xml:space="preserve">/06/19 </w:t>
      </w:r>
      <w:hyperlink r:id="rId41" w:history="1">
        <w:r w:rsidRPr="007144B4">
          <w:rPr>
            <w:rStyle w:val="Hyperlink"/>
            <w:rFonts w:ascii="Arial" w:hAnsi="Arial" w:cs="Arial"/>
          </w:rPr>
          <w:t>https://ijccep.springeropen.com/articles/10.1007/2288-6729-6-1-1</w:t>
        </w:r>
      </w:hyperlink>
      <w:r w:rsidRPr="007144B4">
        <w:rPr>
          <w:rStyle w:val="Hyperlink"/>
          <w:rFonts w:ascii="Arial" w:hAnsi="Arial" w:cs="Arial"/>
        </w:rPr>
        <w:tab/>
      </w:r>
    </w:p>
    <w:p w:rsidR="0097316E" w:rsidRPr="0097316E" w:rsidRDefault="0097316E" w:rsidP="0097316E">
      <w:pPr>
        <w:rPr>
          <w:rFonts w:ascii="Arial" w:hAnsi="Arial" w:cs="Arial"/>
          <w:b/>
          <w:szCs w:val="20"/>
        </w:rPr>
      </w:pPr>
      <w:proofErr w:type="gramStart"/>
      <w:r w:rsidRPr="0097316E">
        <w:rPr>
          <w:rFonts w:ascii="Arial" w:hAnsi="Arial" w:cs="Arial"/>
          <w:szCs w:val="20"/>
        </w:rPr>
        <w:t>Venture Team Building.</w:t>
      </w:r>
      <w:proofErr w:type="gramEnd"/>
      <w:r w:rsidRPr="0097316E">
        <w:rPr>
          <w:rFonts w:ascii="Arial" w:hAnsi="Arial" w:cs="Arial"/>
          <w:szCs w:val="20"/>
        </w:rPr>
        <w:t xml:space="preserve"> </w:t>
      </w:r>
      <w:proofErr w:type="gramStart"/>
      <w:r w:rsidRPr="0097316E">
        <w:rPr>
          <w:rFonts w:ascii="Arial" w:hAnsi="Arial" w:cs="Arial"/>
          <w:szCs w:val="20"/>
        </w:rPr>
        <w:t>(2018).</w:t>
      </w:r>
      <w:r w:rsidRPr="0097316E">
        <w:rPr>
          <w:rFonts w:ascii="Arial" w:hAnsi="Arial" w:cs="Arial"/>
          <w:i/>
          <w:szCs w:val="20"/>
        </w:rPr>
        <w:t>Learning through Reflection.</w:t>
      </w:r>
      <w:proofErr w:type="gramEnd"/>
      <w:r w:rsidRPr="0097316E">
        <w:rPr>
          <w:rFonts w:ascii="Arial" w:hAnsi="Arial" w:cs="Arial"/>
          <w:i/>
          <w:szCs w:val="20"/>
        </w:rPr>
        <w:t xml:space="preserve"> </w:t>
      </w:r>
      <w:r w:rsidRPr="0097316E">
        <w:rPr>
          <w:rFonts w:ascii="Arial" w:hAnsi="Arial" w:cs="Arial"/>
          <w:szCs w:val="20"/>
        </w:rPr>
        <w:t xml:space="preserve">Available at: </w:t>
      </w:r>
      <w:hyperlink r:id="rId42" w:history="1">
        <w:r w:rsidRPr="0097316E">
          <w:rPr>
            <w:rStyle w:val="Hyperlink"/>
            <w:rFonts w:ascii="Arial" w:hAnsi="Arial" w:cs="Arial"/>
            <w:szCs w:val="20"/>
          </w:rPr>
          <w:t>http://www.ventureteambuilding.co.uk/learning-through-reflection/</w:t>
        </w:r>
      </w:hyperlink>
      <w:r w:rsidRPr="0097316E">
        <w:rPr>
          <w:rFonts w:ascii="Arial" w:hAnsi="Arial" w:cs="Arial"/>
          <w:szCs w:val="20"/>
        </w:rPr>
        <w:t xml:space="preserve"> (Accessed on 39/5/19).</w:t>
      </w:r>
    </w:p>
    <w:p w:rsidR="0097316E" w:rsidRDefault="0097316E" w:rsidP="00C65E52">
      <w:pPr>
        <w:rPr>
          <w:rFonts w:ascii="Arial" w:hAnsi="Arial" w:cs="Arial"/>
        </w:rPr>
      </w:pPr>
      <w:proofErr w:type="gramStart"/>
      <w:r>
        <w:rPr>
          <w:rFonts w:ascii="Arial" w:hAnsi="Arial" w:cs="Arial"/>
        </w:rPr>
        <w:t>Welsh Government.</w:t>
      </w:r>
      <w:proofErr w:type="gramEnd"/>
      <w:r>
        <w:rPr>
          <w:rFonts w:ascii="Arial" w:hAnsi="Arial" w:cs="Arial"/>
        </w:rPr>
        <w:t xml:space="preserve"> </w:t>
      </w:r>
      <w:proofErr w:type="gramStart"/>
      <w:r>
        <w:rPr>
          <w:rFonts w:ascii="Arial" w:hAnsi="Arial" w:cs="Arial"/>
        </w:rPr>
        <w:t xml:space="preserve">(2015) </w:t>
      </w:r>
      <w:r>
        <w:rPr>
          <w:rFonts w:ascii="Arial" w:hAnsi="Arial" w:cs="Arial"/>
          <w:i/>
        </w:rPr>
        <w:t>Foundation Phase Framework.</w:t>
      </w:r>
      <w:proofErr w:type="gramEnd"/>
      <w:r>
        <w:rPr>
          <w:rFonts w:ascii="Arial" w:hAnsi="Arial" w:cs="Arial"/>
          <w:i/>
        </w:rPr>
        <w:t xml:space="preserve"> </w:t>
      </w:r>
      <w:r>
        <w:rPr>
          <w:rFonts w:ascii="Arial" w:hAnsi="Arial" w:cs="Arial"/>
        </w:rPr>
        <w:t xml:space="preserve">Available at: </w:t>
      </w:r>
      <w:hyperlink r:id="rId43" w:history="1">
        <w:r w:rsidRPr="004C57C3">
          <w:rPr>
            <w:rStyle w:val="Hyperlink"/>
            <w:rFonts w:ascii="Arial" w:hAnsi="Arial" w:cs="Arial"/>
          </w:rPr>
          <w:t>https://learning.gov.wales/docs/learningwales/publications/150803-fp-framework-en.pdf</w:t>
        </w:r>
      </w:hyperlink>
      <w:r>
        <w:rPr>
          <w:rFonts w:ascii="Arial" w:hAnsi="Arial" w:cs="Arial"/>
        </w:rPr>
        <w:t xml:space="preserve"> (</w:t>
      </w:r>
      <w:proofErr w:type="spellStart"/>
      <w:r>
        <w:rPr>
          <w:rFonts w:ascii="Arial" w:hAnsi="Arial" w:cs="Arial"/>
        </w:rPr>
        <w:t>Accesssed</w:t>
      </w:r>
      <w:proofErr w:type="spellEnd"/>
      <w:r>
        <w:rPr>
          <w:rFonts w:ascii="Arial" w:hAnsi="Arial" w:cs="Arial"/>
        </w:rPr>
        <w:t xml:space="preserve"> on 13/06/19).</w:t>
      </w:r>
    </w:p>
    <w:p w:rsidR="0097316E" w:rsidRDefault="0097316E" w:rsidP="00C65E52">
      <w:pPr>
        <w:rPr>
          <w:rFonts w:ascii="Arial" w:hAnsi="Arial" w:cs="Arial"/>
        </w:rPr>
      </w:pPr>
      <w:proofErr w:type="gramStart"/>
      <w:r>
        <w:rPr>
          <w:rFonts w:ascii="Arial" w:hAnsi="Arial" w:cs="Arial"/>
        </w:rPr>
        <w:t>Welsh Government.</w:t>
      </w:r>
      <w:proofErr w:type="gramEnd"/>
      <w:r>
        <w:rPr>
          <w:rFonts w:ascii="Arial" w:hAnsi="Arial" w:cs="Arial"/>
        </w:rPr>
        <w:t xml:space="preserve"> (2018) </w:t>
      </w:r>
      <w:proofErr w:type="gramStart"/>
      <w:r w:rsidRPr="00F769A0">
        <w:rPr>
          <w:rFonts w:ascii="Arial" w:hAnsi="Arial" w:cs="Arial"/>
          <w:i/>
        </w:rPr>
        <w:t>Find</w:t>
      </w:r>
      <w:proofErr w:type="gramEnd"/>
      <w:r w:rsidRPr="00F769A0">
        <w:rPr>
          <w:rFonts w:ascii="Arial" w:hAnsi="Arial" w:cs="Arial"/>
          <w:i/>
        </w:rPr>
        <w:t xml:space="preserve"> your perfect course</w:t>
      </w:r>
      <w:r>
        <w:rPr>
          <w:rFonts w:ascii="Arial" w:hAnsi="Arial" w:cs="Arial"/>
        </w:rPr>
        <w:t xml:space="preserve">. Available at: </w:t>
      </w:r>
      <w:hyperlink r:id="rId44" w:history="1">
        <w:r w:rsidRPr="004C57C3">
          <w:rPr>
            <w:rStyle w:val="Hyperlink"/>
            <w:rFonts w:ascii="Arial" w:hAnsi="Arial" w:cs="Arial"/>
          </w:rPr>
          <w:t>https://learnwelsh.cymru/</w:t>
        </w:r>
      </w:hyperlink>
      <w:r>
        <w:rPr>
          <w:rFonts w:ascii="Arial" w:hAnsi="Arial" w:cs="Arial"/>
        </w:rPr>
        <w:t xml:space="preserve">. </w:t>
      </w:r>
      <w:proofErr w:type="gramStart"/>
      <w:r>
        <w:rPr>
          <w:rFonts w:ascii="Arial" w:hAnsi="Arial" w:cs="Arial"/>
        </w:rPr>
        <w:t>(Accessed on: 13/06/19).</w:t>
      </w:r>
      <w:proofErr w:type="gramEnd"/>
      <w:r>
        <w:rPr>
          <w:rFonts w:ascii="Arial" w:hAnsi="Arial" w:cs="Arial"/>
        </w:rPr>
        <w:t xml:space="preserve"> </w:t>
      </w:r>
    </w:p>
    <w:p w:rsidR="0097316E" w:rsidRDefault="0097316E" w:rsidP="005301C6">
      <w:pPr>
        <w:rPr>
          <w:rFonts w:ascii="Arial" w:hAnsi="Arial" w:cs="Arial"/>
        </w:rPr>
      </w:pPr>
      <w:proofErr w:type="gramStart"/>
      <w:r w:rsidRPr="007D3377">
        <w:rPr>
          <w:rFonts w:ascii="Arial" w:hAnsi="Arial" w:cs="Arial"/>
        </w:rPr>
        <w:t>Welsh Government.</w:t>
      </w:r>
      <w:proofErr w:type="gramEnd"/>
      <w:r w:rsidRPr="007D3377">
        <w:rPr>
          <w:rFonts w:ascii="Arial" w:hAnsi="Arial" w:cs="Arial"/>
        </w:rPr>
        <w:t xml:space="preserve"> (2019) </w:t>
      </w:r>
      <w:r w:rsidRPr="007D3377">
        <w:rPr>
          <w:rFonts w:ascii="Arial" w:hAnsi="Arial" w:cs="Arial"/>
          <w:i/>
        </w:rPr>
        <w:t>Designed to Smile.</w:t>
      </w:r>
      <w:r w:rsidRPr="007D3377">
        <w:rPr>
          <w:rFonts w:ascii="Arial" w:hAnsi="Arial" w:cs="Arial"/>
        </w:rPr>
        <w:t xml:space="preserve"> Available at: </w:t>
      </w:r>
      <w:hyperlink r:id="rId45" w:history="1">
        <w:r w:rsidRPr="007D3377">
          <w:rPr>
            <w:rStyle w:val="Hyperlink"/>
            <w:rFonts w:ascii="Arial" w:hAnsi="Arial" w:cs="Arial"/>
          </w:rPr>
          <w:t>https://www.designedtosmile.org/welcome-croeso/welcome/</w:t>
        </w:r>
      </w:hyperlink>
      <w:r w:rsidRPr="007D3377">
        <w:rPr>
          <w:rFonts w:ascii="Arial" w:hAnsi="Arial" w:cs="Arial"/>
        </w:rPr>
        <w:t xml:space="preserve"> (Accessed on 13/06/19). </w:t>
      </w:r>
    </w:p>
    <w:p w:rsidR="0097316E" w:rsidRDefault="0097316E" w:rsidP="005301C6">
      <w:pPr>
        <w:rPr>
          <w:rFonts w:ascii="Arial" w:hAnsi="Arial" w:cs="Arial"/>
        </w:rPr>
      </w:pPr>
      <w:proofErr w:type="spellStart"/>
      <w:r>
        <w:rPr>
          <w:rFonts w:ascii="Arial" w:hAnsi="Arial" w:cs="Arial"/>
        </w:rPr>
        <w:t>Wightwick</w:t>
      </w:r>
      <w:proofErr w:type="spellEnd"/>
      <w:r>
        <w:rPr>
          <w:rFonts w:ascii="Arial" w:hAnsi="Arial" w:cs="Arial"/>
        </w:rPr>
        <w:t>, A. (2018) ‘</w:t>
      </w:r>
      <w:proofErr w:type="spellStart"/>
      <w:r>
        <w:rPr>
          <w:rFonts w:ascii="Arial" w:hAnsi="Arial" w:cs="Arial"/>
        </w:rPr>
        <w:t>Olchfa</w:t>
      </w:r>
      <w:proofErr w:type="spellEnd"/>
      <w:r>
        <w:rPr>
          <w:rFonts w:ascii="Arial" w:hAnsi="Arial" w:cs="Arial"/>
        </w:rPr>
        <w:t xml:space="preserve"> School in Swansea gets excellent rating from </w:t>
      </w:r>
      <w:proofErr w:type="spellStart"/>
      <w:r>
        <w:rPr>
          <w:rFonts w:ascii="Arial" w:hAnsi="Arial" w:cs="Arial"/>
        </w:rPr>
        <w:t>Estyn</w:t>
      </w:r>
      <w:proofErr w:type="spellEnd"/>
      <w:r>
        <w:rPr>
          <w:rFonts w:ascii="Arial" w:hAnsi="Arial" w:cs="Arial"/>
        </w:rPr>
        <w:t xml:space="preserve"> </w:t>
      </w:r>
      <w:proofErr w:type="gramStart"/>
      <w:r>
        <w:rPr>
          <w:rFonts w:ascii="Arial" w:hAnsi="Arial" w:cs="Arial"/>
        </w:rPr>
        <w:t xml:space="preserve">inspectors’  </w:t>
      </w:r>
      <w:r>
        <w:rPr>
          <w:rFonts w:ascii="Arial" w:hAnsi="Arial" w:cs="Arial"/>
          <w:i/>
        </w:rPr>
        <w:t>Wales</w:t>
      </w:r>
      <w:proofErr w:type="gramEnd"/>
      <w:r>
        <w:rPr>
          <w:rFonts w:ascii="Arial" w:hAnsi="Arial" w:cs="Arial"/>
          <w:i/>
        </w:rPr>
        <w:t xml:space="preserve"> Online. </w:t>
      </w:r>
      <w:r>
        <w:rPr>
          <w:rFonts w:ascii="Arial" w:hAnsi="Arial" w:cs="Arial"/>
        </w:rPr>
        <w:t xml:space="preserve">Available at: </w:t>
      </w:r>
      <w:hyperlink r:id="rId46" w:history="1">
        <w:r w:rsidRPr="004C57C3">
          <w:rPr>
            <w:rStyle w:val="Hyperlink"/>
            <w:rFonts w:ascii="Arial" w:hAnsi="Arial" w:cs="Arial"/>
          </w:rPr>
          <w:t>https://www.walesonline.co.uk/news/education/olchfa-school-swansea-gets-excellent-14606364</w:t>
        </w:r>
      </w:hyperlink>
      <w:r>
        <w:rPr>
          <w:rFonts w:ascii="Arial" w:hAnsi="Arial" w:cs="Arial"/>
        </w:rPr>
        <w:t xml:space="preserve"> (Accessed on</w:t>
      </w:r>
      <w:proofErr w:type="gramStart"/>
      <w:r>
        <w:rPr>
          <w:rFonts w:ascii="Arial" w:hAnsi="Arial" w:cs="Arial"/>
        </w:rPr>
        <w:t>:14</w:t>
      </w:r>
      <w:proofErr w:type="gramEnd"/>
      <w:r>
        <w:rPr>
          <w:rFonts w:ascii="Arial" w:hAnsi="Arial" w:cs="Arial"/>
        </w:rPr>
        <w:t>/06/19).</w:t>
      </w:r>
    </w:p>
    <w:p w:rsidR="0097316E" w:rsidRPr="00A847DB" w:rsidRDefault="0097316E" w:rsidP="0097316E">
      <w:pPr>
        <w:rPr>
          <w:rFonts w:ascii="Arial" w:hAnsi="Arial" w:cs="Arial"/>
          <w:sz w:val="20"/>
          <w:szCs w:val="20"/>
        </w:rPr>
      </w:pPr>
    </w:p>
    <w:p w:rsidR="0006209A" w:rsidRDefault="0006209A" w:rsidP="00C65E52">
      <w:pPr>
        <w:rPr>
          <w:rFonts w:ascii="Arial" w:hAnsi="Arial" w:cs="Arial"/>
        </w:rPr>
      </w:pPr>
    </w:p>
    <w:p w:rsidR="0094158D" w:rsidRDefault="0094158D" w:rsidP="00C65E52">
      <w:pPr>
        <w:rPr>
          <w:rFonts w:ascii="Arial" w:hAnsi="Arial" w:cs="Arial"/>
        </w:rPr>
      </w:pPr>
    </w:p>
    <w:p w:rsidR="008022AC" w:rsidRDefault="008022AC" w:rsidP="00305249">
      <w:pPr>
        <w:jc w:val="center"/>
        <w:rPr>
          <w:u w:val="single"/>
        </w:rPr>
      </w:pPr>
    </w:p>
    <w:p w:rsidR="008022AC" w:rsidRDefault="008022AC" w:rsidP="00305249">
      <w:pPr>
        <w:jc w:val="center"/>
        <w:rPr>
          <w:u w:val="single"/>
        </w:rPr>
      </w:pPr>
    </w:p>
    <w:p w:rsidR="008022AC" w:rsidRDefault="008022AC" w:rsidP="00305249">
      <w:pPr>
        <w:jc w:val="center"/>
        <w:rPr>
          <w:u w:val="single"/>
        </w:rPr>
      </w:pPr>
    </w:p>
    <w:p w:rsidR="008022AC" w:rsidRDefault="008022AC" w:rsidP="00305249">
      <w:pPr>
        <w:jc w:val="center"/>
        <w:rPr>
          <w:u w:val="single"/>
        </w:rPr>
      </w:pPr>
    </w:p>
    <w:p w:rsidR="008022AC" w:rsidRDefault="008022AC" w:rsidP="00305249">
      <w:pPr>
        <w:jc w:val="center"/>
        <w:rPr>
          <w:u w:val="single"/>
        </w:rPr>
      </w:pPr>
    </w:p>
    <w:p w:rsidR="008022AC" w:rsidRDefault="008022AC" w:rsidP="00305249">
      <w:pPr>
        <w:jc w:val="center"/>
        <w:rPr>
          <w:u w:val="single"/>
        </w:rPr>
      </w:pPr>
    </w:p>
    <w:p w:rsidR="008022AC" w:rsidRDefault="008022AC" w:rsidP="00305249">
      <w:pPr>
        <w:jc w:val="center"/>
        <w:rPr>
          <w:u w:val="single"/>
        </w:rPr>
      </w:pPr>
    </w:p>
    <w:p w:rsidR="008022AC" w:rsidRDefault="008022AC" w:rsidP="00305249">
      <w:pPr>
        <w:jc w:val="center"/>
        <w:rPr>
          <w:u w:val="single"/>
        </w:rPr>
      </w:pPr>
    </w:p>
    <w:p w:rsidR="008022AC" w:rsidRPr="00305249" w:rsidRDefault="008022AC" w:rsidP="00305249">
      <w:pPr>
        <w:jc w:val="center"/>
        <w:rPr>
          <w:u w:val="single"/>
        </w:rPr>
      </w:pPr>
    </w:p>
    <w:sectPr w:rsidR="008022AC" w:rsidRPr="00305249" w:rsidSect="0046393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43B1B" w:rsidRDefault="00F43B1B" w:rsidP="00305249">
      <w:pPr>
        <w:spacing w:after="0" w:line="240" w:lineRule="auto"/>
      </w:pPr>
      <w:r>
        <w:separator/>
      </w:r>
    </w:p>
  </w:endnote>
  <w:endnote w:type="continuationSeparator" w:id="0">
    <w:p w:rsidR="00F43B1B" w:rsidRDefault="00F43B1B" w:rsidP="00305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5002800"/>
      <w:docPartObj>
        <w:docPartGallery w:val="Page Numbers (Bottom of Page)"/>
        <w:docPartUnique/>
      </w:docPartObj>
    </w:sdtPr>
    <w:sdtEndPr>
      <w:rPr>
        <w:noProof/>
      </w:rPr>
    </w:sdtEndPr>
    <w:sdtContent>
      <w:p w:rsidR="00C95431" w:rsidRDefault="00C95431">
        <w:pPr>
          <w:pStyle w:val="Footer"/>
          <w:jc w:val="center"/>
        </w:pPr>
        <w:r>
          <w:fldChar w:fldCharType="begin"/>
        </w:r>
        <w:r>
          <w:instrText xml:space="preserve"> PAGE   \* MERGEFORMAT </w:instrText>
        </w:r>
        <w:r>
          <w:fldChar w:fldCharType="separate"/>
        </w:r>
        <w:r w:rsidR="00B903EB">
          <w:rPr>
            <w:noProof/>
          </w:rPr>
          <w:t>12</w:t>
        </w:r>
        <w:r>
          <w:rPr>
            <w:noProof/>
          </w:rPr>
          <w:fldChar w:fldCharType="end"/>
        </w:r>
      </w:p>
    </w:sdtContent>
  </w:sdt>
  <w:p w:rsidR="00C95431" w:rsidRDefault="00C954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43B1B" w:rsidRDefault="00F43B1B" w:rsidP="00305249">
      <w:pPr>
        <w:spacing w:after="0" w:line="240" w:lineRule="auto"/>
      </w:pPr>
      <w:r>
        <w:separator/>
      </w:r>
    </w:p>
  </w:footnote>
  <w:footnote w:type="continuationSeparator" w:id="0">
    <w:p w:rsidR="00F43B1B" w:rsidRDefault="00F43B1B" w:rsidP="0030524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5431" w:rsidRDefault="00C95431">
    <w:pPr>
      <w:pStyle w:val="Header"/>
    </w:pPr>
    <w:r>
      <w:t>1601731, EAEE5007C</w:t>
    </w:r>
  </w:p>
  <w:p w:rsidR="00C95431" w:rsidRDefault="00C9543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F14498"/>
    <w:multiLevelType w:val="hybridMultilevel"/>
    <w:tmpl w:val="3E84DE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1F634D7C"/>
    <w:multiLevelType w:val="hybridMultilevel"/>
    <w:tmpl w:val="0FF6C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D34314"/>
    <w:multiLevelType w:val="hybridMultilevel"/>
    <w:tmpl w:val="4B28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471552"/>
    <w:multiLevelType w:val="hybridMultilevel"/>
    <w:tmpl w:val="5CCA2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C660076"/>
    <w:multiLevelType w:val="hybridMultilevel"/>
    <w:tmpl w:val="B1ACA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CC41F0"/>
    <w:multiLevelType w:val="hybridMultilevel"/>
    <w:tmpl w:val="BF720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C8D4DA4"/>
    <w:multiLevelType w:val="hybridMultilevel"/>
    <w:tmpl w:val="A336C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6EC274F"/>
    <w:multiLevelType w:val="hybridMultilevel"/>
    <w:tmpl w:val="3E84DE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nsid w:val="70862572"/>
    <w:multiLevelType w:val="hybridMultilevel"/>
    <w:tmpl w:val="5CAA6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7"/>
  </w:num>
  <w:num w:numId="4">
    <w:abstractNumId w:val="8"/>
  </w:num>
  <w:num w:numId="5">
    <w:abstractNumId w:val="5"/>
  </w:num>
  <w:num w:numId="6">
    <w:abstractNumId w:val="6"/>
  </w:num>
  <w:num w:numId="7">
    <w:abstractNumId w:val="2"/>
  </w:num>
  <w:num w:numId="8">
    <w:abstractNumId w:val="4"/>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5249"/>
    <w:rsid w:val="0003200B"/>
    <w:rsid w:val="000504D0"/>
    <w:rsid w:val="00050C71"/>
    <w:rsid w:val="0006209A"/>
    <w:rsid w:val="000744DD"/>
    <w:rsid w:val="00082A46"/>
    <w:rsid w:val="00093A70"/>
    <w:rsid w:val="00096352"/>
    <w:rsid w:val="00097CC9"/>
    <w:rsid w:val="000A39CE"/>
    <w:rsid w:val="000B0D1C"/>
    <w:rsid w:val="000B1531"/>
    <w:rsid w:val="000C0A6A"/>
    <w:rsid w:val="000D102E"/>
    <w:rsid w:val="000E7E99"/>
    <w:rsid w:val="00116938"/>
    <w:rsid w:val="001201F6"/>
    <w:rsid w:val="00126CE6"/>
    <w:rsid w:val="001433B8"/>
    <w:rsid w:val="00153865"/>
    <w:rsid w:val="0017382A"/>
    <w:rsid w:val="00173AA9"/>
    <w:rsid w:val="00176311"/>
    <w:rsid w:val="00196AD6"/>
    <w:rsid w:val="001B42DF"/>
    <w:rsid w:val="001B62CA"/>
    <w:rsid w:val="001C2695"/>
    <w:rsid w:val="001D7449"/>
    <w:rsid w:val="001E1036"/>
    <w:rsid w:val="001E2CA9"/>
    <w:rsid w:val="001F5C91"/>
    <w:rsid w:val="00202C88"/>
    <w:rsid w:val="002112C9"/>
    <w:rsid w:val="00223BE1"/>
    <w:rsid w:val="002402C7"/>
    <w:rsid w:val="002463D2"/>
    <w:rsid w:val="00260F3C"/>
    <w:rsid w:val="002832EE"/>
    <w:rsid w:val="00295D29"/>
    <w:rsid w:val="00296E98"/>
    <w:rsid w:val="00297EA2"/>
    <w:rsid w:val="002A3016"/>
    <w:rsid w:val="002C37F6"/>
    <w:rsid w:val="002C5460"/>
    <w:rsid w:val="002C5D6A"/>
    <w:rsid w:val="002D7F9F"/>
    <w:rsid w:val="00305249"/>
    <w:rsid w:val="003070D0"/>
    <w:rsid w:val="00317031"/>
    <w:rsid w:val="0033221B"/>
    <w:rsid w:val="00353EC2"/>
    <w:rsid w:val="00355D75"/>
    <w:rsid w:val="00391678"/>
    <w:rsid w:val="00394CB9"/>
    <w:rsid w:val="00395333"/>
    <w:rsid w:val="003C14EA"/>
    <w:rsid w:val="003C3B32"/>
    <w:rsid w:val="003E06DE"/>
    <w:rsid w:val="003E510B"/>
    <w:rsid w:val="003F04C9"/>
    <w:rsid w:val="003F52DB"/>
    <w:rsid w:val="004018F5"/>
    <w:rsid w:val="0040539F"/>
    <w:rsid w:val="0042651A"/>
    <w:rsid w:val="00436C59"/>
    <w:rsid w:val="0043744A"/>
    <w:rsid w:val="00454ECA"/>
    <w:rsid w:val="00455277"/>
    <w:rsid w:val="00455323"/>
    <w:rsid w:val="004561A9"/>
    <w:rsid w:val="00456E05"/>
    <w:rsid w:val="00463933"/>
    <w:rsid w:val="00473B6B"/>
    <w:rsid w:val="00474D89"/>
    <w:rsid w:val="00492129"/>
    <w:rsid w:val="004A235A"/>
    <w:rsid w:val="004A3B63"/>
    <w:rsid w:val="004B2FB4"/>
    <w:rsid w:val="004B7B4E"/>
    <w:rsid w:val="004C02FF"/>
    <w:rsid w:val="004D0822"/>
    <w:rsid w:val="00500329"/>
    <w:rsid w:val="00501AC3"/>
    <w:rsid w:val="00525825"/>
    <w:rsid w:val="005301C6"/>
    <w:rsid w:val="005401E8"/>
    <w:rsid w:val="0055361C"/>
    <w:rsid w:val="00570B68"/>
    <w:rsid w:val="00577378"/>
    <w:rsid w:val="00585BEC"/>
    <w:rsid w:val="005B6A6D"/>
    <w:rsid w:val="005C2EDB"/>
    <w:rsid w:val="005D5494"/>
    <w:rsid w:val="005E0ACC"/>
    <w:rsid w:val="005E7755"/>
    <w:rsid w:val="00602943"/>
    <w:rsid w:val="00617F63"/>
    <w:rsid w:val="0062473C"/>
    <w:rsid w:val="00641A02"/>
    <w:rsid w:val="00645AE4"/>
    <w:rsid w:val="006603B0"/>
    <w:rsid w:val="00661986"/>
    <w:rsid w:val="00673518"/>
    <w:rsid w:val="00681EA2"/>
    <w:rsid w:val="006941FC"/>
    <w:rsid w:val="006B78EA"/>
    <w:rsid w:val="006C6CF1"/>
    <w:rsid w:val="006D43F8"/>
    <w:rsid w:val="006D75AF"/>
    <w:rsid w:val="006E58EE"/>
    <w:rsid w:val="006F2DCF"/>
    <w:rsid w:val="0070030F"/>
    <w:rsid w:val="007016E5"/>
    <w:rsid w:val="00707B6D"/>
    <w:rsid w:val="007144B4"/>
    <w:rsid w:val="0072074F"/>
    <w:rsid w:val="007316D0"/>
    <w:rsid w:val="00734A07"/>
    <w:rsid w:val="00751269"/>
    <w:rsid w:val="00755897"/>
    <w:rsid w:val="007A15F1"/>
    <w:rsid w:val="007A3027"/>
    <w:rsid w:val="007A65A2"/>
    <w:rsid w:val="007B4711"/>
    <w:rsid w:val="007C6F6B"/>
    <w:rsid w:val="007C7C42"/>
    <w:rsid w:val="007D3377"/>
    <w:rsid w:val="007D476E"/>
    <w:rsid w:val="007D7E9D"/>
    <w:rsid w:val="007F4E9F"/>
    <w:rsid w:val="008022AC"/>
    <w:rsid w:val="008073B4"/>
    <w:rsid w:val="008165FE"/>
    <w:rsid w:val="00833276"/>
    <w:rsid w:val="00833605"/>
    <w:rsid w:val="00841411"/>
    <w:rsid w:val="00843AF0"/>
    <w:rsid w:val="00867C8A"/>
    <w:rsid w:val="00872197"/>
    <w:rsid w:val="00880129"/>
    <w:rsid w:val="00881877"/>
    <w:rsid w:val="008A5C51"/>
    <w:rsid w:val="008C1A57"/>
    <w:rsid w:val="008D6515"/>
    <w:rsid w:val="008F4CF8"/>
    <w:rsid w:val="00900275"/>
    <w:rsid w:val="00916CD4"/>
    <w:rsid w:val="00927C42"/>
    <w:rsid w:val="00927DF4"/>
    <w:rsid w:val="009319C3"/>
    <w:rsid w:val="0094158D"/>
    <w:rsid w:val="00950EE9"/>
    <w:rsid w:val="0096287F"/>
    <w:rsid w:val="00966403"/>
    <w:rsid w:val="0097316E"/>
    <w:rsid w:val="00976384"/>
    <w:rsid w:val="00980073"/>
    <w:rsid w:val="00981B9C"/>
    <w:rsid w:val="009945A0"/>
    <w:rsid w:val="0099783E"/>
    <w:rsid w:val="009D3304"/>
    <w:rsid w:val="009D5A6C"/>
    <w:rsid w:val="009D793A"/>
    <w:rsid w:val="009E51A1"/>
    <w:rsid w:val="009E61EC"/>
    <w:rsid w:val="009F2E6A"/>
    <w:rsid w:val="00A07F0E"/>
    <w:rsid w:val="00A14EFF"/>
    <w:rsid w:val="00A1646D"/>
    <w:rsid w:val="00A178FE"/>
    <w:rsid w:val="00A24893"/>
    <w:rsid w:val="00A25F0D"/>
    <w:rsid w:val="00A32EFD"/>
    <w:rsid w:val="00A45C44"/>
    <w:rsid w:val="00A464B9"/>
    <w:rsid w:val="00A709DC"/>
    <w:rsid w:val="00A70EED"/>
    <w:rsid w:val="00A76E45"/>
    <w:rsid w:val="00A95E33"/>
    <w:rsid w:val="00AB6CF2"/>
    <w:rsid w:val="00AD6B39"/>
    <w:rsid w:val="00B0770E"/>
    <w:rsid w:val="00B120BE"/>
    <w:rsid w:val="00B253E2"/>
    <w:rsid w:val="00B3294C"/>
    <w:rsid w:val="00B413EA"/>
    <w:rsid w:val="00B80BD0"/>
    <w:rsid w:val="00B903EB"/>
    <w:rsid w:val="00B935C6"/>
    <w:rsid w:val="00B979D4"/>
    <w:rsid w:val="00BC1431"/>
    <w:rsid w:val="00BC3A34"/>
    <w:rsid w:val="00BC52D4"/>
    <w:rsid w:val="00BE3E58"/>
    <w:rsid w:val="00BF0F0F"/>
    <w:rsid w:val="00C04A41"/>
    <w:rsid w:val="00C1720F"/>
    <w:rsid w:val="00C20DDF"/>
    <w:rsid w:val="00C25AB1"/>
    <w:rsid w:val="00C44370"/>
    <w:rsid w:val="00C45A18"/>
    <w:rsid w:val="00C46791"/>
    <w:rsid w:val="00C65E52"/>
    <w:rsid w:val="00C7565D"/>
    <w:rsid w:val="00C85C0D"/>
    <w:rsid w:val="00C8724A"/>
    <w:rsid w:val="00C93CE9"/>
    <w:rsid w:val="00C95431"/>
    <w:rsid w:val="00CE099E"/>
    <w:rsid w:val="00D01475"/>
    <w:rsid w:val="00D123F1"/>
    <w:rsid w:val="00D248C0"/>
    <w:rsid w:val="00D32DA6"/>
    <w:rsid w:val="00D3615C"/>
    <w:rsid w:val="00D53A38"/>
    <w:rsid w:val="00D6013D"/>
    <w:rsid w:val="00D65AA7"/>
    <w:rsid w:val="00D6661E"/>
    <w:rsid w:val="00D75A13"/>
    <w:rsid w:val="00D90135"/>
    <w:rsid w:val="00D915CF"/>
    <w:rsid w:val="00D944E1"/>
    <w:rsid w:val="00DB47BD"/>
    <w:rsid w:val="00DB7CC0"/>
    <w:rsid w:val="00DF629A"/>
    <w:rsid w:val="00E02B4B"/>
    <w:rsid w:val="00E05961"/>
    <w:rsid w:val="00E17FA6"/>
    <w:rsid w:val="00E3314C"/>
    <w:rsid w:val="00E34114"/>
    <w:rsid w:val="00E711BD"/>
    <w:rsid w:val="00E93A61"/>
    <w:rsid w:val="00EC3332"/>
    <w:rsid w:val="00EE255A"/>
    <w:rsid w:val="00EF4A33"/>
    <w:rsid w:val="00EF4D8F"/>
    <w:rsid w:val="00F071F7"/>
    <w:rsid w:val="00F13174"/>
    <w:rsid w:val="00F259E3"/>
    <w:rsid w:val="00F37A3D"/>
    <w:rsid w:val="00F43B1B"/>
    <w:rsid w:val="00F44D12"/>
    <w:rsid w:val="00F503FB"/>
    <w:rsid w:val="00F50479"/>
    <w:rsid w:val="00F55220"/>
    <w:rsid w:val="00F769A0"/>
    <w:rsid w:val="00F83625"/>
    <w:rsid w:val="00F85A16"/>
    <w:rsid w:val="00F91E4F"/>
    <w:rsid w:val="00FA6052"/>
    <w:rsid w:val="00FC1E9B"/>
    <w:rsid w:val="00FC2288"/>
    <w:rsid w:val="00FF061C"/>
    <w:rsid w:val="00FF1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14EF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249"/>
  </w:style>
  <w:style w:type="paragraph" w:styleId="Footer">
    <w:name w:val="footer"/>
    <w:basedOn w:val="Normal"/>
    <w:link w:val="FooterChar"/>
    <w:uiPriority w:val="99"/>
    <w:unhideWhenUsed/>
    <w:rsid w:val="00305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249"/>
  </w:style>
  <w:style w:type="paragraph" w:styleId="BalloonText">
    <w:name w:val="Balloon Text"/>
    <w:basedOn w:val="Normal"/>
    <w:link w:val="BalloonTextChar"/>
    <w:uiPriority w:val="99"/>
    <w:semiHidden/>
    <w:unhideWhenUsed/>
    <w:rsid w:val="003052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249"/>
    <w:rPr>
      <w:rFonts w:ascii="Tahoma" w:hAnsi="Tahoma" w:cs="Tahoma"/>
      <w:sz w:val="16"/>
      <w:szCs w:val="16"/>
    </w:rPr>
  </w:style>
  <w:style w:type="paragraph" w:styleId="ListParagraph">
    <w:name w:val="List Paragraph"/>
    <w:basedOn w:val="Normal"/>
    <w:uiPriority w:val="34"/>
    <w:qFormat/>
    <w:rsid w:val="008022AC"/>
    <w:pPr>
      <w:spacing w:after="160" w:line="256" w:lineRule="auto"/>
      <w:ind w:left="720"/>
      <w:contextualSpacing/>
    </w:pPr>
  </w:style>
  <w:style w:type="table" w:styleId="TableGrid">
    <w:name w:val="Table Grid"/>
    <w:basedOn w:val="TableNormal"/>
    <w:uiPriority w:val="39"/>
    <w:rsid w:val="008022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76384"/>
    <w:rPr>
      <w:color w:val="0000FF" w:themeColor="hyperlink"/>
      <w:u w:val="single"/>
    </w:rPr>
  </w:style>
  <w:style w:type="character" w:customStyle="1" w:styleId="Heading1Char">
    <w:name w:val="Heading 1 Char"/>
    <w:basedOn w:val="DefaultParagraphFont"/>
    <w:link w:val="Heading1"/>
    <w:uiPriority w:val="9"/>
    <w:rsid w:val="00A14EFF"/>
    <w:rPr>
      <w:rFonts w:asciiTheme="majorHAnsi" w:eastAsiaTheme="majorEastAsia" w:hAnsiTheme="majorHAnsi" w:cstheme="majorBidi"/>
      <w:b/>
      <w:bCs/>
      <w:color w:val="365F91" w:themeColor="accent1" w:themeShade="BF"/>
      <w:sz w:val="28"/>
      <w:szCs w:val="28"/>
      <w:lang w:val="en-US" w:eastAsia="ja-JP"/>
    </w:rPr>
  </w:style>
  <w:style w:type="character" w:styleId="FollowedHyperlink">
    <w:name w:val="FollowedHyperlink"/>
    <w:basedOn w:val="DefaultParagraphFont"/>
    <w:uiPriority w:val="99"/>
    <w:semiHidden/>
    <w:unhideWhenUsed/>
    <w:rsid w:val="003070D0"/>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14EF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249"/>
  </w:style>
  <w:style w:type="paragraph" w:styleId="Footer">
    <w:name w:val="footer"/>
    <w:basedOn w:val="Normal"/>
    <w:link w:val="FooterChar"/>
    <w:uiPriority w:val="99"/>
    <w:unhideWhenUsed/>
    <w:rsid w:val="00305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249"/>
  </w:style>
  <w:style w:type="paragraph" w:styleId="BalloonText">
    <w:name w:val="Balloon Text"/>
    <w:basedOn w:val="Normal"/>
    <w:link w:val="BalloonTextChar"/>
    <w:uiPriority w:val="99"/>
    <w:semiHidden/>
    <w:unhideWhenUsed/>
    <w:rsid w:val="003052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249"/>
    <w:rPr>
      <w:rFonts w:ascii="Tahoma" w:hAnsi="Tahoma" w:cs="Tahoma"/>
      <w:sz w:val="16"/>
      <w:szCs w:val="16"/>
    </w:rPr>
  </w:style>
  <w:style w:type="paragraph" w:styleId="ListParagraph">
    <w:name w:val="List Paragraph"/>
    <w:basedOn w:val="Normal"/>
    <w:uiPriority w:val="34"/>
    <w:qFormat/>
    <w:rsid w:val="008022AC"/>
    <w:pPr>
      <w:spacing w:after="160" w:line="256" w:lineRule="auto"/>
      <w:ind w:left="720"/>
      <w:contextualSpacing/>
    </w:pPr>
  </w:style>
  <w:style w:type="table" w:styleId="TableGrid">
    <w:name w:val="Table Grid"/>
    <w:basedOn w:val="TableNormal"/>
    <w:uiPriority w:val="39"/>
    <w:rsid w:val="008022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76384"/>
    <w:rPr>
      <w:color w:val="0000FF" w:themeColor="hyperlink"/>
      <w:u w:val="single"/>
    </w:rPr>
  </w:style>
  <w:style w:type="character" w:customStyle="1" w:styleId="Heading1Char">
    <w:name w:val="Heading 1 Char"/>
    <w:basedOn w:val="DefaultParagraphFont"/>
    <w:link w:val="Heading1"/>
    <w:uiPriority w:val="9"/>
    <w:rsid w:val="00A14EFF"/>
    <w:rPr>
      <w:rFonts w:asciiTheme="majorHAnsi" w:eastAsiaTheme="majorEastAsia" w:hAnsiTheme="majorHAnsi" w:cstheme="majorBidi"/>
      <w:b/>
      <w:bCs/>
      <w:color w:val="365F91" w:themeColor="accent1" w:themeShade="BF"/>
      <w:sz w:val="28"/>
      <w:szCs w:val="28"/>
      <w:lang w:val="en-US" w:eastAsia="ja-JP"/>
    </w:rPr>
  </w:style>
  <w:style w:type="character" w:styleId="FollowedHyperlink">
    <w:name w:val="FollowedHyperlink"/>
    <w:basedOn w:val="DefaultParagraphFont"/>
    <w:uiPriority w:val="99"/>
    <w:semiHidden/>
    <w:unhideWhenUsed/>
    <w:rsid w:val="003070D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407929">
      <w:bodyDiv w:val="1"/>
      <w:marLeft w:val="0"/>
      <w:marRight w:val="0"/>
      <w:marTop w:val="0"/>
      <w:marBottom w:val="0"/>
      <w:divBdr>
        <w:top w:val="none" w:sz="0" w:space="0" w:color="auto"/>
        <w:left w:val="none" w:sz="0" w:space="0" w:color="auto"/>
        <w:bottom w:val="none" w:sz="0" w:space="0" w:color="auto"/>
        <w:right w:val="none" w:sz="0" w:space="0" w:color="auto"/>
      </w:divBdr>
    </w:div>
    <w:div w:id="230699874">
      <w:bodyDiv w:val="1"/>
      <w:marLeft w:val="0"/>
      <w:marRight w:val="0"/>
      <w:marTop w:val="0"/>
      <w:marBottom w:val="0"/>
      <w:divBdr>
        <w:top w:val="none" w:sz="0" w:space="0" w:color="auto"/>
        <w:left w:val="none" w:sz="0" w:space="0" w:color="auto"/>
        <w:bottom w:val="none" w:sz="0" w:space="0" w:color="auto"/>
        <w:right w:val="none" w:sz="0" w:space="0" w:color="auto"/>
      </w:divBdr>
    </w:div>
    <w:div w:id="394163704">
      <w:bodyDiv w:val="1"/>
      <w:marLeft w:val="0"/>
      <w:marRight w:val="0"/>
      <w:marTop w:val="0"/>
      <w:marBottom w:val="0"/>
      <w:divBdr>
        <w:top w:val="none" w:sz="0" w:space="0" w:color="auto"/>
        <w:left w:val="none" w:sz="0" w:space="0" w:color="auto"/>
        <w:bottom w:val="none" w:sz="0" w:space="0" w:color="auto"/>
        <w:right w:val="none" w:sz="0" w:space="0" w:color="auto"/>
      </w:divBdr>
    </w:div>
    <w:div w:id="480926338">
      <w:bodyDiv w:val="1"/>
      <w:marLeft w:val="0"/>
      <w:marRight w:val="0"/>
      <w:marTop w:val="0"/>
      <w:marBottom w:val="0"/>
      <w:divBdr>
        <w:top w:val="none" w:sz="0" w:space="0" w:color="auto"/>
        <w:left w:val="none" w:sz="0" w:space="0" w:color="auto"/>
        <w:bottom w:val="none" w:sz="0" w:space="0" w:color="auto"/>
        <w:right w:val="none" w:sz="0" w:space="0" w:color="auto"/>
      </w:divBdr>
    </w:div>
    <w:div w:id="1687712214">
      <w:bodyDiv w:val="1"/>
      <w:marLeft w:val="0"/>
      <w:marRight w:val="0"/>
      <w:marTop w:val="0"/>
      <w:marBottom w:val="0"/>
      <w:divBdr>
        <w:top w:val="none" w:sz="0" w:space="0" w:color="auto"/>
        <w:left w:val="none" w:sz="0" w:space="0" w:color="auto"/>
        <w:bottom w:val="none" w:sz="0" w:space="0" w:color="auto"/>
        <w:right w:val="none" w:sz="0" w:space="0" w:color="auto"/>
      </w:divBdr>
    </w:div>
    <w:div w:id="1863126964">
      <w:bodyDiv w:val="1"/>
      <w:marLeft w:val="0"/>
      <w:marRight w:val="0"/>
      <w:marTop w:val="0"/>
      <w:marBottom w:val="0"/>
      <w:divBdr>
        <w:top w:val="none" w:sz="0" w:space="0" w:color="auto"/>
        <w:left w:val="none" w:sz="0" w:space="0" w:color="auto"/>
        <w:bottom w:val="none" w:sz="0" w:space="0" w:color="auto"/>
        <w:right w:val="none" w:sz="0" w:space="0" w:color="auto"/>
      </w:divBdr>
    </w:div>
    <w:div w:id="2040662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hyperlink" Target="https://learnwelsh.cymru/" TargetMode="External"/><Relationship Id="rId26" Type="http://schemas.openxmlformats.org/officeDocument/2006/relationships/hyperlink" Target="https://www.keepwalestidy.cymru/eco-schools-awards" TargetMode="External"/><Relationship Id="rId39" Type="http://schemas.openxmlformats.org/officeDocument/2006/relationships/hyperlink" Target="https://www.uwtsd.ac.uk/pgce-information-days/" TargetMode="External"/><Relationship Id="rId3" Type="http://schemas.openxmlformats.org/officeDocument/2006/relationships/styles" Target="styles.xml"/><Relationship Id="rId21" Type="http://schemas.openxmlformats.org/officeDocument/2006/relationships/hyperlink" Target="https://www.redtrainingwales.com/classes" TargetMode="External"/><Relationship Id="rId34" Type="http://schemas.openxmlformats.org/officeDocument/2006/relationships/hyperlink" Target="https://www.sheffield.ac.uk/ssid/301/study-skills/university-study/reflective-practice" TargetMode="External"/><Relationship Id="rId42" Type="http://schemas.openxmlformats.org/officeDocument/2006/relationships/hyperlink" Target="http://www.ventureteambuilding.co.uk/learning-through-reflection/"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training.stjohnwales.org.uk/course/search/" TargetMode="External"/><Relationship Id="rId25" Type="http://schemas.openxmlformats.org/officeDocument/2006/relationships/hyperlink" Target="https://www.estyn.gov.wales/about-us" TargetMode="External"/><Relationship Id="rId33" Type="http://schemas.openxmlformats.org/officeDocument/2006/relationships/hyperlink" Target="https://training.stjohnwales.org.uk/course/search/" TargetMode="External"/><Relationship Id="rId38" Type="http://schemas.openxmlformats.org/officeDocument/2006/relationships/hyperlink" Target="https://libguides.hull.ac.uk/reflectivewriting/rolfe" TargetMode="External"/><Relationship Id="rId46" Type="http://schemas.openxmlformats.org/officeDocument/2006/relationships/hyperlink" Target="https://www.walesonline.co.uk/news/education/olchfa-school-swansea-gets-excellent-14606364" TargetMode="External"/><Relationship Id="rId2" Type="http://schemas.openxmlformats.org/officeDocument/2006/relationships/numbering" Target="numbering.xml"/><Relationship Id="rId16" Type="http://schemas.openxmlformats.org/officeDocument/2006/relationships/hyperlink" Target="https://www.ucas.com/" TargetMode="External"/><Relationship Id="rId20" Type="http://schemas.openxmlformats.org/officeDocument/2006/relationships/hyperlink" Target="mailto:uswcommercial@southwales.ac.uk" TargetMode="External"/><Relationship Id="rId29" Type="http://schemas.openxmlformats.org/officeDocument/2006/relationships/hyperlink" Target="https://www.nationalcollege.org.uk/transfer/open/mentoring-and-coaching-core-skills/mccore-s06/mccore-s06-t01.html" TargetMode="External"/><Relationship Id="rId41" Type="http://schemas.openxmlformats.org/officeDocument/2006/relationships/hyperlink" Target="https://ijccep.springeropen.com/articles/10.1007/2288-6729-6-1-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arlyyears.wales/" TargetMode="External"/><Relationship Id="rId24" Type="http://schemas.openxmlformats.org/officeDocument/2006/relationships/hyperlink" Target="https://earlyyears.wales/quality-for-all/" TargetMode="External"/><Relationship Id="rId32" Type="http://schemas.openxmlformats.org/officeDocument/2006/relationships/hyperlink" Target="https://www.researchgate.net/figure/Rolfes-reflective-model_fig1_267556868" TargetMode="External"/><Relationship Id="rId37" Type="http://schemas.openxmlformats.org/officeDocument/2006/relationships/hyperlink" Target="https://my.cumbria.ac.uk/media/MyCumbria/Documents/ReflectiveModelRolfe.pdf" TargetMode="External"/><Relationship Id="rId40" Type="http://schemas.openxmlformats.org/officeDocument/2006/relationships/hyperlink" Target="http://vark-learn.com/the-vark-questionnaire/" TargetMode="External"/><Relationship Id="rId45" Type="http://schemas.openxmlformats.org/officeDocument/2006/relationships/hyperlink" Target="https://www.designedtosmile.org/welcome-croeso/welcome/" TargetMode="External"/><Relationship Id="rId5" Type="http://schemas.openxmlformats.org/officeDocument/2006/relationships/settings" Target="settings.xml"/><Relationship Id="rId15" Type="http://schemas.openxmlformats.org/officeDocument/2006/relationships/hyperlink" Target="https://www.uwtsd.ac.uk/pgce-information-days/" TargetMode="External"/><Relationship Id="rId23" Type="http://schemas.openxmlformats.org/officeDocument/2006/relationships/hyperlink" Target="https://ciel.viu.ca/scholarly-teaching-practice/recognition-achievements-teaching-and-learning-program/teaching-portfolios/definitions-reflection" TargetMode="External"/><Relationship Id="rId28" Type="http://schemas.openxmlformats.org/officeDocument/2006/relationships/hyperlink" Target="https://www.simplypsychology.org/bruner.html" TargetMode="External"/><Relationship Id="rId36" Type="http://schemas.openxmlformats.org/officeDocument/2006/relationships/hyperlink" Target="https://www.unicef.org.uk/rights-respecting-schools/the-rrsa/awarded-schools/" TargetMode="External"/><Relationship Id="rId10" Type="http://schemas.openxmlformats.org/officeDocument/2006/relationships/image" Target="media/image2.png"/><Relationship Id="rId19" Type="http://schemas.openxmlformats.org/officeDocument/2006/relationships/hyperlink" Target="https://www.southwales.ac.uk/business-services/professional-development/leadership-management/" TargetMode="External"/><Relationship Id="rId31" Type="http://schemas.openxmlformats.org/officeDocument/2006/relationships/hyperlink" Target="https://www.redtrainingwales.com/classes.(Accessed" TargetMode="External"/><Relationship Id="rId44" Type="http://schemas.openxmlformats.org/officeDocument/2006/relationships/hyperlink" Target="https://learnwelsh.cymru/"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 Id="rId22" Type="http://schemas.openxmlformats.org/officeDocument/2006/relationships/hyperlink" Target="http://www.cardiffandvaleuhb.wales.nhs.uk/gold-standard-healthy-snack-award" TargetMode="External"/><Relationship Id="rId27" Type="http://schemas.openxmlformats.org/officeDocument/2006/relationships/hyperlink" Target="https://lifelonglearningwithot.wordpress.com/2016/05/02/different-models-of-reflection-using-them-to-help-me-reflect/" TargetMode="External"/><Relationship Id="rId30" Type="http://schemas.openxmlformats.org/officeDocument/2006/relationships/hyperlink" Target="http://www.wales.nhs.uk/sitesplus/888/page/82249" TargetMode="External"/><Relationship Id="rId35" Type="http://schemas.openxmlformats.org/officeDocument/2006/relationships/hyperlink" Target="https://www.ucas.com/" TargetMode="External"/><Relationship Id="rId43" Type="http://schemas.openxmlformats.org/officeDocument/2006/relationships/hyperlink" Target="https://learning.gov.wales/docs/learningwales/publications/150803-fp-framework-en.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255DD0-B331-4EA9-A82D-F1485DE50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22802</TotalTime>
  <Pages>14</Pages>
  <Words>3331</Words>
  <Characters>18987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Nia</cp:lastModifiedBy>
  <cp:revision>231</cp:revision>
  <dcterms:created xsi:type="dcterms:W3CDTF">2019-05-20T15:58:00Z</dcterms:created>
  <dcterms:modified xsi:type="dcterms:W3CDTF">2019-06-16T13:47:00Z</dcterms:modified>
</cp:coreProperties>
</file>