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7C037" w14:textId="48F5CE57" w:rsidR="0006127D" w:rsidRDefault="00303218">
      <w:bookmarkStart w:id="0" w:name="_Toc3395440"/>
      <w:r>
        <w:t xml:space="preserve"> </w:t>
      </w:r>
      <w:r w:rsidR="0006127D">
        <w:t xml:space="preserve">                                                                                                                                                                                                                                                                                                                                                                                                                                                                                                                                                                                                                                                                                                                                                                                                                                                                                                                                                                                                                                                                                                                     </w:t>
      </w:r>
    </w:p>
    <w:sdt>
      <w:sdtPr>
        <w:id w:val="832571841"/>
        <w:docPartObj>
          <w:docPartGallery w:val="Cover Pages"/>
          <w:docPartUnique/>
        </w:docPartObj>
      </w:sdtPr>
      <w:sdtEndPr/>
      <w:sdtContent>
        <w:p w14:paraId="5BA0E7FA" w14:textId="101928AE" w:rsidR="00963710" w:rsidRDefault="00AF73BC">
          <w:r>
            <w:rPr>
              <w:noProof/>
            </w:rPr>
            <mc:AlternateContent>
              <mc:Choice Requires="wpg">
                <w:drawing>
                  <wp:anchor distT="0" distB="0" distL="114300" distR="114300" simplePos="0" relativeHeight="251660288" behindDoc="0" locked="0" layoutInCell="1" allowOverlap="1" wp14:anchorId="727CD178" wp14:editId="31F3B065">
                    <wp:simplePos x="0" y="0"/>
                    <wp:positionH relativeFrom="margin">
                      <wp:posOffset>-923925</wp:posOffset>
                    </wp:positionH>
                    <wp:positionV relativeFrom="page">
                      <wp:align>top</wp:align>
                    </wp:positionV>
                    <wp:extent cx="6934200" cy="4886325"/>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34201" cy="488632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C91F63" w:rsidRDefault="00C91F6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447C69D7" w:rsidR="00C91F63" w:rsidRDefault="00C91F6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DEVELOPING relationships and WORKPLACE achievement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72.75pt;margin-top:0;width:546pt;height:384.75pt;z-index:251660288;mso-position-horizontal-relative:margin;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C91F63" w:rsidRDefault="00C91F6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447C69D7" w:rsidR="00C91F63" w:rsidRDefault="00C91F6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DEVELOPING relationships and WORKPLACE achievement</w:t>
                                </w:r>
                              </w:p>
                            </w:sdtContent>
                          </w:sdt>
                        </w:txbxContent>
                      </v:textbox>
                    </v:shape>
                    <w10:wrap anchorx="margin" anchory="page"/>
                  </v:group>
                </w:pict>
              </mc:Fallback>
            </mc:AlternateContent>
          </w:r>
          <w:r w:rsidR="00963710">
            <w:rPr>
              <w:noProof/>
            </w:rPr>
            <mc:AlternateContent>
              <mc:Choice Requires="wpg">
                <w:drawing>
                  <wp:anchor distT="0" distB="0" distL="114300" distR="114300" simplePos="0" relativeHeight="251661312" behindDoc="0" locked="0" layoutInCell="1" allowOverlap="1" wp14:anchorId="59254B1B" wp14:editId="43E9C78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3ED70658" w:rsidR="00C91F63" w:rsidRPr="00963710" w:rsidRDefault="00C91F63">
                                      <w:pPr>
                                        <w:pStyle w:val="NoSpacing"/>
                                        <w:spacing w:after="240"/>
                                        <w:jc w:val="right"/>
                                        <w:rPr>
                                          <w:color w:val="44546A" w:themeColor="text2"/>
                                          <w:spacing w:val="10"/>
                                          <w:sz w:val="36"/>
                                          <w:szCs w:val="36"/>
                                          <w:lang w:val="pl-PL"/>
                                        </w:rPr>
                                      </w:pPr>
                                      <w:r>
                                        <w:rPr>
                                          <w:color w:val="44546A" w:themeColor="text2"/>
                                          <w:spacing w:val="10"/>
                                          <w:sz w:val="36"/>
                                          <w:szCs w:val="36"/>
                                          <w:lang w:val="pl-PL"/>
                                        </w:rPr>
                                        <w:t>Enakshi</w:t>
                                      </w:r>
                                      <w:r w:rsidRPr="00963710">
                                        <w:rPr>
                                          <w:color w:val="44546A" w:themeColor="text2"/>
                                          <w:spacing w:val="10"/>
                                          <w:sz w:val="36"/>
                                          <w:szCs w:val="36"/>
                                          <w:lang w:val="pl-PL"/>
                                        </w:rPr>
                                        <w:t xml:space="preserve"> Chowdhury (1713</w:t>
                                      </w:r>
                                      <w:r>
                                        <w:rPr>
                                          <w:color w:val="44546A" w:themeColor="text2"/>
                                          <w:spacing w:val="10"/>
                                          <w:sz w:val="36"/>
                                          <w:szCs w:val="36"/>
                                          <w:lang w:val="pl-PL"/>
                                        </w:rPr>
                                        <w:t>199</w:t>
                                      </w:r>
                                      <w:r w:rsidRPr="00963710">
                                        <w:rPr>
                                          <w:color w:val="44546A" w:themeColor="text2"/>
                                          <w:spacing w:val="10"/>
                                          <w:sz w:val="36"/>
                                          <w:szCs w:val="36"/>
                                          <w:lang w:val="pl-PL"/>
                                        </w:rPr>
                                        <w:t>)</w:t>
                                      </w:r>
                                    </w:p>
                                  </w:sdtContent>
                                </w:sdt>
                                <w:p w14:paraId="27346508" w14:textId="0D041712" w:rsidR="00C91F63" w:rsidRPr="00963710" w:rsidRDefault="00C91F63" w:rsidP="009275DF">
                                  <w:pPr>
                                    <w:pStyle w:val="NoSpacing"/>
                                    <w:rPr>
                                      <w:color w:val="44546A" w:themeColor="text2"/>
                                      <w:spacing w:val="10"/>
                                      <w:sz w:val="28"/>
                                      <w:szCs w:val="28"/>
                                      <w:lang w:val="pl-PL"/>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3ED70658" w:rsidR="00C91F63" w:rsidRPr="00963710" w:rsidRDefault="00C91F63">
                                <w:pPr>
                                  <w:pStyle w:val="NoSpacing"/>
                                  <w:spacing w:after="240"/>
                                  <w:jc w:val="right"/>
                                  <w:rPr>
                                    <w:color w:val="44546A" w:themeColor="text2"/>
                                    <w:spacing w:val="10"/>
                                    <w:sz w:val="36"/>
                                    <w:szCs w:val="36"/>
                                    <w:lang w:val="pl-PL"/>
                                  </w:rPr>
                                </w:pPr>
                                <w:r>
                                  <w:rPr>
                                    <w:color w:val="44546A" w:themeColor="text2"/>
                                    <w:spacing w:val="10"/>
                                    <w:sz w:val="36"/>
                                    <w:szCs w:val="36"/>
                                    <w:lang w:val="pl-PL"/>
                                  </w:rPr>
                                  <w:t>Enakshi</w:t>
                                </w:r>
                                <w:r w:rsidRPr="00963710">
                                  <w:rPr>
                                    <w:color w:val="44546A" w:themeColor="text2"/>
                                    <w:spacing w:val="10"/>
                                    <w:sz w:val="36"/>
                                    <w:szCs w:val="36"/>
                                    <w:lang w:val="pl-PL"/>
                                  </w:rPr>
                                  <w:t xml:space="preserve"> Chowdhury (1713</w:t>
                                </w:r>
                                <w:r>
                                  <w:rPr>
                                    <w:color w:val="44546A" w:themeColor="text2"/>
                                    <w:spacing w:val="10"/>
                                    <w:sz w:val="36"/>
                                    <w:szCs w:val="36"/>
                                    <w:lang w:val="pl-PL"/>
                                  </w:rPr>
                                  <w:t>199</w:t>
                                </w:r>
                                <w:r w:rsidRPr="00963710">
                                  <w:rPr>
                                    <w:color w:val="44546A" w:themeColor="text2"/>
                                    <w:spacing w:val="10"/>
                                    <w:sz w:val="36"/>
                                    <w:szCs w:val="36"/>
                                    <w:lang w:val="pl-PL"/>
                                  </w:rPr>
                                  <w:t>)</w:t>
                                </w:r>
                              </w:p>
                            </w:sdtContent>
                          </w:sdt>
                          <w:p w14:paraId="27346508" w14:textId="0D041712" w:rsidR="00C91F63" w:rsidRPr="00963710" w:rsidRDefault="00C91F63" w:rsidP="009275DF">
                            <w:pPr>
                              <w:pStyle w:val="NoSpacing"/>
                              <w:rPr>
                                <w:color w:val="44546A" w:themeColor="text2"/>
                                <w:spacing w:val="10"/>
                                <w:sz w:val="28"/>
                                <w:szCs w:val="28"/>
                                <w:lang w:val="pl-PL"/>
                              </w:rPr>
                            </w:pPr>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7A98F03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7DB461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46F050CA" w14:textId="77777777" w:rsidR="00963710" w:rsidRDefault="00963710">
          <w:pPr>
            <w:rPr>
              <w:rFonts w:asciiTheme="majorHAnsi" w:eastAsiaTheme="majorEastAsia" w:hAnsiTheme="majorHAnsi" w:cstheme="majorBidi"/>
              <w:color w:val="2F5496" w:themeColor="accent1" w:themeShade="BF"/>
              <w:sz w:val="32"/>
              <w:szCs w:val="32"/>
            </w:rPr>
          </w:pPr>
          <w:r>
            <w:br w:type="page"/>
          </w:r>
        </w:p>
      </w:sdtContent>
    </w:sdt>
    <w:bookmarkEnd w:id="0"/>
    <w:p w14:paraId="0CE0C9AF" w14:textId="77777777" w:rsidR="009275DF" w:rsidRPr="00631E4A" w:rsidRDefault="009275DF" w:rsidP="009275DF">
      <w:pPr>
        <w:pStyle w:val="ListParagraph"/>
        <w:rPr>
          <w:rFonts w:ascii="Times New Roman" w:hAnsi="Times New Roman" w:cs="Times New Roman"/>
          <w:sz w:val="28"/>
          <w:szCs w:val="28"/>
        </w:rPr>
      </w:pPr>
    </w:p>
    <w:sdt>
      <w:sdtPr>
        <w:rPr>
          <w:rFonts w:ascii="Times New Roman" w:eastAsiaTheme="minorEastAsia" w:hAnsi="Times New Roman" w:cstheme="majorHAnsi"/>
          <w:b w:val="0"/>
          <w:bCs w:val="0"/>
          <w:color w:val="auto"/>
          <w:sz w:val="32"/>
          <w:szCs w:val="32"/>
          <w:lang w:val="en-GB" w:eastAsia="zh-CN"/>
        </w:rPr>
        <w:id w:val="1699430645"/>
        <w:docPartObj>
          <w:docPartGallery w:val="Table of Contents"/>
          <w:docPartUnique/>
        </w:docPartObj>
      </w:sdtPr>
      <w:sdtEndPr>
        <w:rPr>
          <w:rFonts w:eastAsia="Times New Roman"/>
          <w:noProof/>
        </w:rPr>
      </w:sdtEndPr>
      <w:sdtContent>
        <w:p w14:paraId="6C4182B7" w14:textId="11BD9FBD" w:rsidR="00F965D3" w:rsidRPr="00CC1CF9" w:rsidRDefault="00F965D3">
          <w:pPr>
            <w:pStyle w:val="TOCHeading"/>
            <w:rPr>
              <w:rFonts w:cstheme="majorHAnsi"/>
              <w:sz w:val="32"/>
              <w:szCs w:val="32"/>
            </w:rPr>
          </w:pPr>
          <w:r w:rsidRPr="00CC1CF9">
            <w:rPr>
              <w:rFonts w:cstheme="majorHAnsi"/>
              <w:sz w:val="32"/>
              <w:szCs w:val="32"/>
            </w:rPr>
            <w:t>Table of Contents</w:t>
          </w:r>
        </w:p>
        <w:p w14:paraId="107895F0" w14:textId="70C87991" w:rsidR="00D644C9" w:rsidRDefault="00F965D3">
          <w:pPr>
            <w:pStyle w:val="TOC1"/>
            <w:tabs>
              <w:tab w:val="right" w:leader="dot" w:pos="9010"/>
            </w:tabs>
            <w:rPr>
              <w:rFonts w:cstheme="minorBidi"/>
              <w:b w:val="0"/>
              <w:bCs w:val="0"/>
              <w:i w:val="0"/>
              <w:iCs w:val="0"/>
              <w:noProof/>
              <w:sz w:val="22"/>
              <w:szCs w:val="22"/>
              <w:lang w:eastAsia="en-GB"/>
            </w:rPr>
          </w:pPr>
          <w:r w:rsidRPr="00A4151F">
            <w:rPr>
              <w:rFonts w:asciiTheme="majorHAnsi" w:hAnsiTheme="majorHAnsi" w:cstheme="majorHAnsi"/>
              <w:b w:val="0"/>
              <w:bCs w:val="0"/>
              <w:i w:val="0"/>
              <w:iCs w:val="0"/>
              <w:sz w:val="32"/>
              <w:szCs w:val="32"/>
            </w:rPr>
            <w:fldChar w:fldCharType="begin"/>
          </w:r>
          <w:r w:rsidRPr="00A4151F">
            <w:rPr>
              <w:rFonts w:asciiTheme="majorHAnsi" w:hAnsiTheme="majorHAnsi" w:cstheme="majorHAnsi"/>
              <w:i w:val="0"/>
              <w:iCs w:val="0"/>
              <w:sz w:val="32"/>
              <w:szCs w:val="32"/>
            </w:rPr>
            <w:instrText xml:space="preserve"> TOC \o "1-3" \h \z \u </w:instrText>
          </w:r>
          <w:r w:rsidRPr="00A4151F">
            <w:rPr>
              <w:rFonts w:asciiTheme="majorHAnsi" w:hAnsiTheme="majorHAnsi" w:cstheme="majorHAnsi"/>
              <w:b w:val="0"/>
              <w:bCs w:val="0"/>
              <w:i w:val="0"/>
              <w:iCs w:val="0"/>
              <w:sz w:val="32"/>
              <w:szCs w:val="32"/>
            </w:rPr>
            <w:fldChar w:fldCharType="separate"/>
          </w:r>
          <w:hyperlink w:anchor="_Toc36773495" w:history="1">
            <w:r w:rsidR="00D644C9" w:rsidRPr="00D20BEA">
              <w:rPr>
                <w:rStyle w:val="Hyperlink"/>
                <w:rFonts w:ascii="Times New Roman" w:hAnsi="Times New Roman" w:cs="Times New Roman"/>
                <w:noProof/>
              </w:rPr>
              <w:t>1.0. Procedure</w:t>
            </w:r>
            <w:r w:rsidR="00D644C9">
              <w:rPr>
                <w:noProof/>
                <w:webHidden/>
              </w:rPr>
              <w:tab/>
            </w:r>
            <w:r w:rsidR="00D644C9">
              <w:rPr>
                <w:noProof/>
                <w:webHidden/>
              </w:rPr>
              <w:fldChar w:fldCharType="begin"/>
            </w:r>
            <w:r w:rsidR="00D644C9">
              <w:rPr>
                <w:noProof/>
                <w:webHidden/>
              </w:rPr>
              <w:instrText xml:space="preserve"> PAGEREF _Toc36773495 \h </w:instrText>
            </w:r>
            <w:r w:rsidR="00D644C9">
              <w:rPr>
                <w:noProof/>
                <w:webHidden/>
              </w:rPr>
            </w:r>
            <w:r w:rsidR="00D644C9">
              <w:rPr>
                <w:noProof/>
                <w:webHidden/>
              </w:rPr>
              <w:fldChar w:fldCharType="separate"/>
            </w:r>
            <w:r w:rsidR="00D644C9">
              <w:rPr>
                <w:noProof/>
                <w:webHidden/>
              </w:rPr>
              <w:t>3</w:t>
            </w:r>
            <w:r w:rsidR="00D644C9">
              <w:rPr>
                <w:noProof/>
                <w:webHidden/>
              </w:rPr>
              <w:fldChar w:fldCharType="end"/>
            </w:r>
          </w:hyperlink>
        </w:p>
        <w:p w14:paraId="7D1CE270" w14:textId="3A6B26A9" w:rsidR="00D644C9" w:rsidRDefault="002E5EAE">
          <w:pPr>
            <w:pStyle w:val="TOC1"/>
            <w:tabs>
              <w:tab w:val="right" w:leader="dot" w:pos="9010"/>
            </w:tabs>
            <w:rPr>
              <w:rFonts w:cstheme="minorBidi"/>
              <w:b w:val="0"/>
              <w:bCs w:val="0"/>
              <w:i w:val="0"/>
              <w:iCs w:val="0"/>
              <w:noProof/>
              <w:sz w:val="22"/>
              <w:szCs w:val="22"/>
              <w:lang w:eastAsia="en-GB"/>
            </w:rPr>
          </w:pPr>
          <w:hyperlink w:anchor="_Toc36773496" w:history="1">
            <w:r w:rsidR="00D644C9" w:rsidRPr="00D20BEA">
              <w:rPr>
                <w:rStyle w:val="Hyperlink"/>
                <w:noProof/>
              </w:rPr>
              <w:t>2.0 Introduction</w:t>
            </w:r>
            <w:r w:rsidR="00D644C9">
              <w:rPr>
                <w:noProof/>
                <w:webHidden/>
              </w:rPr>
              <w:tab/>
            </w:r>
            <w:r w:rsidR="00D644C9">
              <w:rPr>
                <w:noProof/>
                <w:webHidden/>
              </w:rPr>
              <w:fldChar w:fldCharType="begin"/>
            </w:r>
            <w:r w:rsidR="00D644C9">
              <w:rPr>
                <w:noProof/>
                <w:webHidden/>
              </w:rPr>
              <w:instrText xml:space="preserve"> PAGEREF _Toc36773496 \h </w:instrText>
            </w:r>
            <w:r w:rsidR="00D644C9">
              <w:rPr>
                <w:noProof/>
                <w:webHidden/>
              </w:rPr>
            </w:r>
            <w:r w:rsidR="00D644C9">
              <w:rPr>
                <w:noProof/>
                <w:webHidden/>
              </w:rPr>
              <w:fldChar w:fldCharType="separate"/>
            </w:r>
            <w:r w:rsidR="00D644C9">
              <w:rPr>
                <w:noProof/>
                <w:webHidden/>
              </w:rPr>
              <w:t>4</w:t>
            </w:r>
            <w:r w:rsidR="00D644C9">
              <w:rPr>
                <w:noProof/>
                <w:webHidden/>
              </w:rPr>
              <w:fldChar w:fldCharType="end"/>
            </w:r>
          </w:hyperlink>
        </w:p>
        <w:p w14:paraId="5827E31D" w14:textId="68796F0B" w:rsidR="00D644C9" w:rsidRDefault="002E5EAE">
          <w:pPr>
            <w:pStyle w:val="TOC1"/>
            <w:tabs>
              <w:tab w:val="right" w:leader="dot" w:pos="9010"/>
            </w:tabs>
            <w:rPr>
              <w:rFonts w:cstheme="minorBidi"/>
              <w:b w:val="0"/>
              <w:bCs w:val="0"/>
              <w:i w:val="0"/>
              <w:iCs w:val="0"/>
              <w:noProof/>
              <w:sz w:val="22"/>
              <w:szCs w:val="22"/>
              <w:lang w:eastAsia="en-GB"/>
            </w:rPr>
          </w:pPr>
          <w:hyperlink w:anchor="_Toc36773497" w:history="1">
            <w:r w:rsidR="00D644C9" w:rsidRPr="00D20BEA">
              <w:rPr>
                <w:rStyle w:val="Hyperlink"/>
                <w:noProof/>
              </w:rPr>
              <w:t xml:space="preserve">3.0. </w:t>
            </w:r>
            <w:r w:rsidR="00D644C9" w:rsidRPr="00D20BEA">
              <w:rPr>
                <w:rStyle w:val="Hyperlink"/>
                <w:rFonts w:ascii="Times New Roman" w:hAnsi="Times New Roman" w:cs="Times New Roman"/>
                <w:noProof/>
              </w:rPr>
              <w:t>Critically evaluation of employee engagement developing individual needs in the workplace.</w:t>
            </w:r>
            <w:r w:rsidR="00D644C9">
              <w:rPr>
                <w:noProof/>
                <w:webHidden/>
              </w:rPr>
              <w:tab/>
            </w:r>
            <w:r w:rsidR="00D644C9">
              <w:rPr>
                <w:noProof/>
                <w:webHidden/>
              </w:rPr>
              <w:fldChar w:fldCharType="begin"/>
            </w:r>
            <w:r w:rsidR="00D644C9">
              <w:rPr>
                <w:noProof/>
                <w:webHidden/>
              </w:rPr>
              <w:instrText xml:space="preserve"> PAGEREF _Toc36773497 \h </w:instrText>
            </w:r>
            <w:r w:rsidR="00D644C9">
              <w:rPr>
                <w:noProof/>
                <w:webHidden/>
              </w:rPr>
            </w:r>
            <w:r w:rsidR="00D644C9">
              <w:rPr>
                <w:noProof/>
                <w:webHidden/>
              </w:rPr>
              <w:fldChar w:fldCharType="separate"/>
            </w:r>
            <w:r w:rsidR="00D644C9">
              <w:rPr>
                <w:noProof/>
                <w:webHidden/>
              </w:rPr>
              <w:t>4</w:t>
            </w:r>
            <w:r w:rsidR="00D644C9">
              <w:rPr>
                <w:noProof/>
                <w:webHidden/>
              </w:rPr>
              <w:fldChar w:fldCharType="end"/>
            </w:r>
          </w:hyperlink>
        </w:p>
        <w:p w14:paraId="0D40B644" w14:textId="197DAE24" w:rsidR="00D644C9" w:rsidRDefault="002E5EAE">
          <w:pPr>
            <w:pStyle w:val="TOC1"/>
            <w:tabs>
              <w:tab w:val="right" w:leader="dot" w:pos="9010"/>
            </w:tabs>
            <w:rPr>
              <w:rFonts w:cstheme="minorBidi"/>
              <w:b w:val="0"/>
              <w:bCs w:val="0"/>
              <w:i w:val="0"/>
              <w:iCs w:val="0"/>
              <w:noProof/>
              <w:sz w:val="22"/>
              <w:szCs w:val="22"/>
              <w:lang w:eastAsia="en-GB"/>
            </w:rPr>
          </w:pPr>
          <w:hyperlink w:anchor="_Toc36773498" w:history="1">
            <w:r w:rsidR="00D644C9">
              <w:rPr>
                <w:noProof/>
                <w:webHidden/>
              </w:rPr>
              <w:tab/>
            </w:r>
            <w:r w:rsidR="00D644C9">
              <w:rPr>
                <w:noProof/>
                <w:webHidden/>
              </w:rPr>
              <w:fldChar w:fldCharType="begin"/>
            </w:r>
            <w:r w:rsidR="00D644C9">
              <w:rPr>
                <w:noProof/>
                <w:webHidden/>
              </w:rPr>
              <w:instrText xml:space="preserve"> PAGEREF _Toc36773498 \h </w:instrText>
            </w:r>
            <w:r w:rsidR="00D644C9">
              <w:rPr>
                <w:noProof/>
                <w:webHidden/>
              </w:rPr>
            </w:r>
            <w:r w:rsidR="00D644C9">
              <w:rPr>
                <w:noProof/>
                <w:webHidden/>
              </w:rPr>
              <w:fldChar w:fldCharType="separate"/>
            </w:r>
            <w:r w:rsidR="00D644C9">
              <w:rPr>
                <w:noProof/>
                <w:webHidden/>
              </w:rPr>
              <w:t>4</w:t>
            </w:r>
            <w:r w:rsidR="00D644C9">
              <w:rPr>
                <w:noProof/>
                <w:webHidden/>
              </w:rPr>
              <w:fldChar w:fldCharType="end"/>
            </w:r>
          </w:hyperlink>
        </w:p>
        <w:p w14:paraId="069D034E" w14:textId="2CBEC85A" w:rsidR="00D644C9" w:rsidRDefault="002E5EAE">
          <w:pPr>
            <w:pStyle w:val="TOC1"/>
            <w:tabs>
              <w:tab w:val="right" w:leader="dot" w:pos="9010"/>
            </w:tabs>
            <w:rPr>
              <w:rFonts w:cstheme="minorBidi"/>
              <w:b w:val="0"/>
              <w:bCs w:val="0"/>
              <w:i w:val="0"/>
              <w:iCs w:val="0"/>
              <w:noProof/>
              <w:sz w:val="22"/>
              <w:szCs w:val="22"/>
              <w:lang w:eastAsia="en-GB"/>
            </w:rPr>
          </w:pPr>
          <w:hyperlink w:anchor="_Toc36773499" w:history="1">
            <w:r w:rsidR="00D644C9" w:rsidRPr="00D20BEA">
              <w:rPr>
                <w:rStyle w:val="Hyperlink"/>
                <w:noProof/>
              </w:rPr>
              <w:t xml:space="preserve">3.1 </w:t>
            </w:r>
            <w:r w:rsidR="00D644C9" w:rsidRPr="00D20BEA">
              <w:rPr>
                <w:rStyle w:val="Hyperlink"/>
                <w:rFonts w:ascii="Times New Roman" w:hAnsi="Times New Roman" w:cs="Times New Roman"/>
                <w:noProof/>
              </w:rPr>
              <w:t>Critically assessments the potential benefits of the organisation of personal development in the workplace</w:t>
            </w:r>
            <w:r w:rsidR="00D644C9">
              <w:rPr>
                <w:noProof/>
                <w:webHidden/>
              </w:rPr>
              <w:tab/>
            </w:r>
            <w:r w:rsidR="00D644C9">
              <w:rPr>
                <w:noProof/>
                <w:webHidden/>
              </w:rPr>
              <w:fldChar w:fldCharType="begin"/>
            </w:r>
            <w:r w:rsidR="00D644C9">
              <w:rPr>
                <w:noProof/>
                <w:webHidden/>
              </w:rPr>
              <w:instrText xml:space="preserve"> PAGEREF _Toc36773499 \h </w:instrText>
            </w:r>
            <w:r w:rsidR="00D644C9">
              <w:rPr>
                <w:noProof/>
                <w:webHidden/>
              </w:rPr>
            </w:r>
            <w:r w:rsidR="00D644C9">
              <w:rPr>
                <w:noProof/>
                <w:webHidden/>
              </w:rPr>
              <w:fldChar w:fldCharType="separate"/>
            </w:r>
            <w:r w:rsidR="00D644C9">
              <w:rPr>
                <w:noProof/>
                <w:webHidden/>
              </w:rPr>
              <w:t>7</w:t>
            </w:r>
            <w:r w:rsidR="00D644C9">
              <w:rPr>
                <w:noProof/>
                <w:webHidden/>
              </w:rPr>
              <w:fldChar w:fldCharType="end"/>
            </w:r>
          </w:hyperlink>
        </w:p>
        <w:p w14:paraId="50948E71" w14:textId="1F2E44C8" w:rsidR="00D644C9" w:rsidRDefault="002E5EAE">
          <w:pPr>
            <w:pStyle w:val="TOC3"/>
            <w:tabs>
              <w:tab w:val="right" w:leader="dot" w:pos="9010"/>
            </w:tabs>
            <w:rPr>
              <w:rFonts w:cstheme="minorBidi"/>
              <w:noProof/>
              <w:sz w:val="22"/>
              <w:szCs w:val="22"/>
              <w:lang w:eastAsia="en-GB"/>
            </w:rPr>
          </w:pPr>
          <w:hyperlink w:anchor="_Toc36773500" w:history="1">
            <w:r w:rsidR="00D644C9" w:rsidRPr="00D20BEA">
              <w:rPr>
                <w:rStyle w:val="Hyperlink"/>
                <w:b/>
                <w:bCs/>
                <w:noProof/>
              </w:rPr>
              <w:t>3.1.1 Training benefit to individual advantage and disadvantage</w:t>
            </w:r>
            <w:r w:rsidR="00D644C9">
              <w:rPr>
                <w:noProof/>
                <w:webHidden/>
              </w:rPr>
              <w:tab/>
            </w:r>
            <w:r w:rsidR="00D644C9">
              <w:rPr>
                <w:noProof/>
                <w:webHidden/>
              </w:rPr>
              <w:fldChar w:fldCharType="begin"/>
            </w:r>
            <w:r w:rsidR="00D644C9">
              <w:rPr>
                <w:noProof/>
                <w:webHidden/>
              </w:rPr>
              <w:instrText xml:space="preserve"> PAGEREF _Toc36773500 \h </w:instrText>
            </w:r>
            <w:r w:rsidR="00D644C9">
              <w:rPr>
                <w:noProof/>
                <w:webHidden/>
              </w:rPr>
            </w:r>
            <w:r w:rsidR="00D644C9">
              <w:rPr>
                <w:noProof/>
                <w:webHidden/>
              </w:rPr>
              <w:fldChar w:fldCharType="separate"/>
            </w:r>
            <w:r w:rsidR="00D644C9">
              <w:rPr>
                <w:noProof/>
                <w:webHidden/>
              </w:rPr>
              <w:t>12</w:t>
            </w:r>
            <w:r w:rsidR="00D644C9">
              <w:rPr>
                <w:noProof/>
                <w:webHidden/>
              </w:rPr>
              <w:fldChar w:fldCharType="end"/>
            </w:r>
          </w:hyperlink>
        </w:p>
        <w:p w14:paraId="6E296D59" w14:textId="35ABC428" w:rsidR="00D644C9" w:rsidRDefault="002E5EAE">
          <w:pPr>
            <w:pStyle w:val="TOC3"/>
            <w:tabs>
              <w:tab w:val="right" w:leader="dot" w:pos="9010"/>
            </w:tabs>
            <w:rPr>
              <w:rFonts w:cstheme="minorBidi"/>
              <w:noProof/>
              <w:sz w:val="22"/>
              <w:szCs w:val="22"/>
              <w:lang w:eastAsia="en-GB"/>
            </w:rPr>
          </w:pPr>
          <w:hyperlink w:anchor="_Toc36773501" w:history="1">
            <w:r w:rsidR="00D644C9" w:rsidRPr="00D20BEA">
              <w:rPr>
                <w:rStyle w:val="Hyperlink"/>
                <w:b/>
                <w:bCs/>
                <w:noProof/>
              </w:rPr>
              <w:t>3.1.2 Training benefit to Organisation advantage and disadvantage</w:t>
            </w:r>
            <w:r w:rsidR="00D644C9">
              <w:rPr>
                <w:noProof/>
                <w:webHidden/>
              </w:rPr>
              <w:tab/>
            </w:r>
            <w:r w:rsidR="00D644C9">
              <w:rPr>
                <w:noProof/>
                <w:webHidden/>
              </w:rPr>
              <w:fldChar w:fldCharType="begin"/>
            </w:r>
            <w:r w:rsidR="00D644C9">
              <w:rPr>
                <w:noProof/>
                <w:webHidden/>
              </w:rPr>
              <w:instrText xml:space="preserve"> PAGEREF _Toc36773501 \h </w:instrText>
            </w:r>
            <w:r w:rsidR="00D644C9">
              <w:rPr>
                <w:noProof/>
                <w:webHidden/>
              </w:rPr>
            </w:r>
            <w:r w:rsidR="00D644C9">
              <w:rPr>
                <w:noProof/>
                <w:webHidden/>
              </w:rPr>
              <w:fldChar w:fldCharType="separate"/>
            </w:r>
            <w:r w:rsidR="00D644C9">
              <w:rPr>
                <w:noProof/>
                <w:webHidden/>
              </w:rPr>
              <w:t>12</w:t>
            </w:r>
            <w:r w:rsidR="00D644C9">
              <w:rPr>
                <w:noProof/>
                <w:webHidden/>
              </w:rPr>
              <w:fldChar w:fldCharType="end"/>
            </w:r>
          </w:hyperlink>
        </w:p>
        <w:p w14:paraId="429036DD" w14:textId="5E2A84A2" w:rsidR="00D644C9" w:rsidRDefault="002E5EAE">
          <w:pPr>
            <w:pStyle w:val="TOC1"/>
            <w:tabs>
              <w:tab w:val="right" w:leader="dot" w:pos="9010"/>
            </w:tabs>
            <w:rPr>
              <w:rFonts w:cstheme="minorBidi"/>
              <w:b w:val="0"/>
              <w:bCs w:val="0"/>
              <w:i w:val="0"/>
              <w:iCs w:val="0"/>
              <w:noProof/>
              <w:sz w:val="22"/>
              <w:szCs w:val="22"/>
              <w:lang w:eastAsia="en-GB"/>
            </w:rPr>
          </w:pPr>
          <w:hyperlink w:anchor="_Toc36773503" w:history="1">
            <w:r w:rsidR="00D644C9" w:rsidRPr="00D20BEA">
              <w:rPr>
                <w:rStyle w:val="Hyperlink"/>
                <w:noProof/>
              </w:rPr>
              <w:t>3.3 Performance management and details plan of individual development plan .</w:t>
            </w:r>
            <w:r w:rsidR="00D644C9">
              <w:rPr>
                <w:noProof/>
                <w:webHidden/>
              </w:rPr>
              <w:tab/>
            </w:r>
            <w:r w:rsidR="00D644C9">
              <w:rPr>
                <w:noProof/>
                <w:webHidden/>
              </w:rPr>
              <w:fldChar w:fldCharType="begin"/>
            </w:r>
            <w:r w:rsidR="00D644C9">
              <w:rPr>
                <w:noProof/>
                <w:webHidden/>
              </w:rPr>
              <w:instrText xml:space="preserve"> PAGEREF _Toc36773503 \h </w:instrText>
            </w:r>
            <w:r w:rsidR="00D644C9">
              <w:rPr>
                <w:noProof/>
                <w:webHidden/>
              </w:rPr>
            </w:r>
            <w:r w:rsidR="00D644C9">
              <w:rPr>
                <w:noProof/>
                <w:webHidden/>
              </w:rPr>
              <w:fldChar w:fldCharType="separate"/>
            </w:r>
            <w:r w:rsidR="00D644C9">
              <w:rPr>
                <w:noProof/>
                <w:webHidden/>
              </w:rPr>
              <w:t>13</w:t>
            </w:r>
            <w:r w:rsidR="00D644C9">
              <w:rPr>
                <w:noProof/>
                <w:webHidden/>
              </w:rPr>
              <w:fldChar w:fldCharType="end"/>
            </w:r>
          </w:hyperlink>
        </w:p>
        <w:p w14:paraId="31958D0F" w14:textId="6639D85F" w:rsidR="00D644C9" w:rsidRDefault="002E5EAE">
          <w:pPr>
            <w:pStyle w:val="TOC2"/>
            <w:tabs>
              <w:tab w:val="right" w:leader="dot" w:pos="9010"/>
            </w:tabs>
            <w:rPr>
              <w:rFonts w:cstheme="minorBidi"/>
              <w:b w:val="0"/>
              <w:bCs w:val="0"/>
              <w:noProof/>
              <w:szCs w:val="22"/>
              <w:lang w:eastAsia="en-GB"/>
            </w:rPr>
          </w:pPr>
          <w:hyperlink w:anchor="_Toc36773504" w:history="1">
            <w:r w:rsidR="00D644C9" w:rsidRPr="00D20BEA">
              <w:rPr>
                <w:rStyle w:val="Hyperlink"/>
                <w:noProof/>
              </w:rPr>
              <w:t>3.3.1 personal development plan</w:t>
            </w:r>
            <w:r w:rsidR="00D644C9">
              <w:rPr>
                <w:noProof/>
                <w:webHidden/>
              </w:rPr>
              <w:tab/>
            </w:r>
            <w:r w:rsidR="00D644C9">
              <w:rPr>
                <w:noProof/>
                <w:webHidden/>
              </w:rPr>
              <w:fldChar w:fldCharType="begin"/>
            </w:r>
            <w:r w:rsidR="00D644C9">
              <w:rPr>
                <w:noProof/>
                <w:webHidden/>
              </w:rPr>
              <w:instrText xml:space="preserve"> PAGEREF _Toc36773504 \h </w:instrText>
            </w:r>
            <w:r w:rsidR="00D644C9">
              <w:rPr>
                <w:noProof/>
                <w:webHidden/>
              </w:rPr>
            </w:r>
            <w:r w:rsidR="00D644C9">
              <w:rPr>
                <w:noProof/>
                <w:webHidden/>
              </w:rPr>
              <w:fldChar w:fldCharType="separate"/>
            </w:r>
            <w:r w:rsidR="00D644C9">
              <w:rPr>
                <w:noProof/>
                <w:webHidden/>
              </w:rPr>
              <w:t>13</w:t>
            </w:r>
            <w:r w:rsidR="00D644C9">
              <w:rPr>
                <w:noProof/>
                <w:webHidden/>
              </w:rPr>
              <w:fldChar w:fldCharType="end"/>
            </w:r>
          </w:hyperlink>
        </w:p>
        <w:p w14:paraId="36B4FF3B" w14:textId="6D51927A" w:rsidR="00D644C9" w:rsidRDefault="002E5EAE">
          <w:pPr>
            <w:pStyle w:val="TOC1"/>
            <w:tabs>
              <w:tab w:val="right" w:leader="dot" w:pos="9010"/>
            </w:tabs>
            <w:rPr>
              <w:rFonts w:cstheme="minorBidi"/>
              <w:b w:val="0"/>
              <w:bCs w:val="0"/>
              <w:i w:val="0"/>
              <w:iCs w:val="0"/>
              <w:noProof/>
              <w:sz w:val="22"/>
              <w:szCs w:val="22"/>
              <w:lang w:eastAsia="en-GB"/>
            </w:rPr>
          </w:pPr>
          <w:hyperlink w:anchor="_Toc36773506" w:history="1">
            <w:r w:rsidR="00D644C9" w:rsidRPr="00D20BEA">
              <w:rPr>
                <w:rStyle w:val="Hyperlink"/>
                <w:noProof/>
              </w:rPr>
              <w:t>4. 0. Conclusion</w:t>
            </w:r>
            <w:r w:rsidR="00D644C9">
              <w:rPr>
                <w:noProof/>
                <w:webHidden/>
              </w:rPr>
              <w:tab/>
            </w:r>
            <w:r w:rsidR="00D644C9">
              <w:rPr>
                <w:noProof/>
                <w:webHidden/>
              </w:rPr>
              <w:fldChar w:fldCharType="begin"/>
            </w:r>
            <w:r w:rsidR="00D644C9">
              <w:rPr>
                <w:noProof/>
                <w:webHidden/>
              </w:rPr>
              <w:instrText xml:space="preserve"> PAGEREF _Toc36773506 \h </w:instrText>
            </w:r>
            <w:r w:rsidR="00D644C9">
              <w:rPr>
                <w:noProof/>
                <w:webHidden/>
              </w:rPr>
            </w:r>
            <w:r w:rsidR="00D644C9">
              <w:rPr>
                <w:noProof/>
                <w:webHidden/>
              </w:rPr>
              <w:fldChar w:fldCharType="separate"/>
            </w:r>
            <w:r w:rsidR="00D644C9">
              <w:rPr>
                <w:noProof/>
                <w:webHidden/>
              </w:rPr>
              <w:t>15</w:t>
            </w:r>
            <w:r w:rsidR="00D644C9">
              <w:rPr>
                <w:noProof/>
                <w:webHidden/>
              </w:rPr>
              <w:fldChar w:fldCharType="end"/>
            </w:r>
          </w:hyperlink>
        </w:p>
        <w:p w14:paraId="58B041B0" w14:textId="60402FFC" w:rsidR="00D644C9" w:rsidRDefault="002E5EAE">
          <w:pPr>
            <w:pStyle w:val="TOC1"/>
            <w:tabs>
              <w:tab w:val="right" w:leader="dot" w:pos="9010"/>
            </w:tabs>
            <w:rPr>
              <w:rFonts w:cstheme="minorBidi"/>
              <w:b w:val="0"/>
              <w:bCs w:val="0"/>
              <w:i w:val="0"/>
              <w:iCs w:val="0"/>
              <w:noProof/>
              <w:sz w:val="22"/>
              <w:szCs w:val="22"/>
              <w:lang w:eastAsia="en-GB"/>
            </w:rPr>
          </w:pPr>
          <w:hyperlink w:anchor="_Toc36773507" w:history="1">
            <w:r w:rsidR="00D644C9" w:rsidRPr="00D20BEA">
              <w:rPr>
                <w:rStyle w:val="Hyperlink"/>
                <w:noProof/>
              </w:rPr>
              <w:t>5.0. Reference /Bibliography</w:t>
            </w:r>
            <w:r w:rsidR="00D644C9">
              <w:rPr>
                <w:noProof/>
                <w:webHidden/>
              </w:rPr>
              <w:tab/>
            </w:r>
            <w:r w:rsidR="00D644C9">
              <w:rPr>
                <w:noProof/>
                <w:webHidden/>
              </w:rPr>
              <w:fldChar w:fldCharType="begin"/>
            </w:r>
            <w:r w:rsidR="00D644C9">
              <w:rPr>
                <w:noProof/>
                <w:webHidden/>
              </w:rPr>
              <w:instrText xml:space="preserve"> PAGEREF _Toc36773507 \h </w:instrText>
            </w:r>
            <w:r w:rsidR="00D644C9">
              <w:rPr>
                <w:noProof/>
                <w:webHidden/>
              </w:rPr>
            </w:r>
            <w:r w:rsidR="00D644C9">
              <w:rPr>
                <w:noProof/>
                <w:webHidden/>
              </w:rPr>
              <w:fldChar w:fldCharType="separate"/>
            </w:r>
            <w:r w:rsidR="00D644C9">
              <w:rPr>
                <w:noProof/>
                <w:webHidden/>
              </w:rPr>
              <w:t>15</w:t>
            </w:r>
            <w:r w:rsidR="00D644C9">
              <w:rPr>
                <w:noProof/>
                <w:webHidden/>
              </w:rPr>
              <w:fldChar w:fldCharType="end"/>
            </w:r>
          </w:hyperlink>
        </w:p>
        <w:p w14:paraId="284088B7" w14:textId="7CD4F32C" w:rsidR="00F965D3" w:rsidRPr="00A4151F" w:rsidRDefault="00F965D3">
          <w:r w:rsidRPr="00A4151F">
            <w:rPr>
              <w:rFonts w:asciiTheme="majorHAnsi" w:hAnsiTheme="majorHAnsi" w:cstheme="majorHAnsi"/>
              <w:b/>
              <w:bCs/>
              <w:noProof/>
              <w:sz w:val="32"/>
              <w:szCs w:val="32"/>
            </w:rPr>
            <w:fldChar w:fldCharType="end"/>
          </w:r>
        </w:p>
      </w:sdtContent>
    </w:sdt>
    <w:p w14:paraId="5E104336" w14:textId="77777777" w:rsidR="00F965D3" w:rsidRPr="00A4151F"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58F2212C" w:rsidR="009C2FF4" w:rsidRDefault="009C2FF4" w:rsidP="00F95199"/>
    <w:p w14:paraId="5BEF7C29" w14:textId="0D7B0F4F" w:rsidR="00A46573" w:rsidRDefault="00A46573" w:rsidP="00F95199"/>
    <w:p w14:paraId="4506F814" w14:textId="376801D1" w:rsidR="00A46573" w:rsidRDefault="00A46573" w:rsidP="00F95199"/>
    <w:p w14:paraId="2C1A6DA4" w14:textId="0CED07B2" w:rsidR="00A46573" w:rsidRDefault="00A46573" w:rsidP="00F95199"/>
    <w:p w14:paraId="7C4CE657" w14:textId="2D2D9E07" w:rsidR="00A46573" w:rsidRDefault="00A46573" w:rsidP="00F95199"/>
    <w:p w14:paraId="4A144749" w14:textId="77777777" w:rsidR="00A46573" w:rsidRDefault="00A46573" w:rsidP="00F95199"/>
    <w:p w14:paraId="343121A8" w14:textId="3F1F70B1" w:rsidR="00BE55C1" w:rsidRDefault="00BE55C1" w:rsidP="00F95199">
      <w:pPr>
        <w:rPr>
          <w:rFonts w:ascii="Times" w:hAnsi="Times"/>
          <w:sz w:val="28"/>
          <w:szCs w:val="28"/>
        </w:rPr>
      </w:pPr>
    </w:p>
    <w:p w14:paraId="3433159C" w14:textId="26D0DD50" w:rsidR="004E556F" w:rsidRDefault="004E556F" w:rsidP="00F95199">
      <w:pPr>
        <w:rPr>
          <w:rFonts w:ascii="Times" w:hAnsi="Times"/>
          <w:sz w:val="28"/>
          <w:szCs w:val="28"/>
        </w:rPr>
      </w:pPr>
    </w:p>
    <w:p w14:paraId="35C6FF29" w14:textId="77777777" w:rsidR="004E556F" w:rsidRPr="00F95199" w:rsidRDefault="004E556F" w:rsidP="00F95199">
      <w:pPr>
        <w:rPr>
          <w:rFonts w:ascii="Times" w:hAnsi="Times"/>
          <w:sz w:val="28"/>
          <w:szCs w:val="28"/>
        </w:rPr>
      </w:pPr>
    </w:p>
    <w:p w14:paraId="69A3E28C" w14:textId="251FEF2B" w:rsidR="009C2FF4" w:rsidRPr="00E01A07" w:rsidRDefault="000769CA" w:rsidP="00E01A07">
      <w:pPr>
        <w:rPr>
          <w:sz w:val="28"/>
          <w:szCs w:val="28"/>
        </w:rPr>
      </w:pPr>
      <w:r w:rsidRPr="00E01A07">
        <w:rPr>
          <w:sz w:val="28"/>
          <w:szCs w:val="28"/>
        </w:rPr>
        <w:br w:type="page"/>
      </w:r>
    </w:p>
    <w:p w14:paraId="62D2B595" w14:textId="2DC606C6" w:rsidR="009C2FF4" w:rsidRPr="009957ED" w:rsidRDefault="00E01A07" w:rsidP="00E01A07">
      <w:pPr>
        <w:pStyle w:val="Heading1"/>
        <w:ind w:left="360"/>
        <w:rPr>
          <w:rFonts w:ascii="Times New Roman" w:hAnsi="Times New Roman" w:cs="Times New Roman"/>
          <w:b/>
          <w:bCs/>
          <w:sz w:val="28"/>
          <w:szCs w:val="28"/>
        </w:rPr>
      </w:pPr>
      <w:bookmarkStart w:id="1" w:name="_Toc3395442"/>
      <w:bookmarkStart w:id="2" w:name="_Toc36773495"/>
      <w:r>
        <w:rPr>
          <w:rFonts w:ascii="Times New Roman" w:hAnsi="Times New Roman" w:cs="Times New Roman"/>
          <w:b/>
          <w:bCs/>
          <w:sz w:val="28"/>
          <w:szCs w:val="28"/>
        </w:rPr>
        <w:lastRenderedPageBreak/>
        <w:t>1.</w:t>
      </w:r>
      <w:r w:rsidR="00B25A78" w:rsidRPr="009957ED">
        <w:rPr>
          <w:rFonts w:ascii="Times New Roman" w:hAnsi="Times New Roman" w:cs="Times New Roman"/>
          <w:b/>
          <w:bCs/>
          <w:sz w:val="28"/>
          <w:szCs w:val="28"/>
        </w:rPr>
        <w:t xml:space="preserve">0. </w:t>
      </w:r>
      <w:r w:rsidR="009C2FF4" w:rsidRPr="009957ED">
        <w:rPr>
          <w:rFonts w:ascii="Times New Roman" w:hAnsi="Times New Roman" w:cs="Times New Roman"/>
          <w:b/>
          <w:bCs/>
          <w:sz w:val="28"/>
          <w:szCs w:val="28"/>
        </w:rPr>
        <w:t>Procedure</w:t>
      </w:r>
      <w:bookmarkEnd w:id="1"/>
      <w:bookmarkEnd w:id="2"/>
      <w:r w:rsidR="009C2FF4" w:rsidRPr="009957ED">
        <w:rPr>
          <w:rFonts w:ascii="Times New Roman" w:hAnsi="Times New Roman" w:cs="Times New Roman"/>
          <w:b/>
          <w:bCs/>
          <w:sz w:val="28"/>
          <w:szCs w:val="28"/>
        </w:rPr>
        <w:t xml:space="preserve"> </w:t>
      </w:r>
    </w:p>
    <w:p w14:paraId="70A2B8B2" w14:textId="77777777" w:rsidR="00BD4421" w:rsidRPr="00631E4A" w:rsidRDefault="00BD4421" w:rsidP="00BD4421">
      <w:pPr>
        <w:pStyle w:val="ListParagraph"/>
        <w:rPr>
          <w:rFonts w:ascii="Times New Roman" w:hAnsi="Times New Roman" w:cs="Times New Roman"/>
          <w:sz w:val="28"/>
          <w:szCs w:val="28"/>
        </w:rPr>
      </w:pPr>
    </w:p>
    <w:p w14:paraId="2B0AF3C7" w14:textId="2C416848" w:rsidR="00BD4421" w:rsidRPr="00D3580B" w:rsidRDefault="00EE5A22" w:rsidP="00BD442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w:t>
      </w:r>
      <w:r w:rsidR="00BD4421" w:rsidRPr="00D3580B">
        <w:rPr>
          <w:rFonts w:ascii="Times New Roman" w:hAnsi="Times New Roman" w:cs="Times New Roman"/>
          <w:sz w:val="28"/>
          <w:szCs w:val="28"/>
        </w:rPr>
        <w:t xml:space="preserve">rocedure </w:t>
      </w:r>
      <w:r>
        <w:rPr>
          <w:rFonts w:ascii="Times New Roman" w:hAnsi="Times New Roman" w:cs="Times New Roman"/>
          <w:sz w:val="28"/>
          <w:szCs w:val="28"/>
        </w:rPr>
        <w:t>a</w:t>
      </w:r>
      <w:r w:rsidR="00BD4421" w:rsidRPr="00D3580B">
        <w:rPr>
          <w:rFonts w:ascii="Times New Roman" w:hAnsi="Times New Roman" w:cs="Times New Roman"/>
          <w:sz w:val="28"/>
          <w:szCs w:val="28"/>
        </w:rPr>
        <w:t xml:space="preserve">dopted to prepare the report </w:t>
      </w:r>
    </w:p>
    <w:p w14:paraId="3771882B" w14:textId="7082AFB7" w:rsidR="00BD4421" w:rsidRPr="00D3580B" w:rsidRDefault="00BD4421"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Included sources of information </w:t>
      </w:r>
    </w:p>
    <w:p w14:paraId="609BEED3" w14:textId="49D0A26F" w:rsidR="00BD4421" w:rsidRPr="00D3580B" w:rsidRDefault="000C5B89"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Website, </w:t>
      </w:r>
      <w:r w:rsidR="00EE5A22">
        <w:rPr>
          <w:rFonts w:ascii="Times New Roman" w:hAnsi="Times New Roman" w:cs="Times New Roman"/>
          <w:sz w:val="28"/>
          <w:szCs w:val="28"/>
        </w:rPr>
        <w:t>Article’s</w:t>
      </w:r>
      <w:r w:rsidRPr="00D3580B">
        <w:rPr>
          <w:rFonts w:ascii="Times New Roman" w:hAnsi="Times New Roman" w:cs="Times New Roman"/>
          <w:sz w:val="28"/>
          <w:szCs w:val="28"/>
        </w:rPr>
        <w:t xml:space="preserve">, </w:t>
      </w:r>
      <w:r w:rsidR="000B061C">
        <w:rPr>
          <w:rFonts w:ascii="Times New Roman" w:hAnsi="Times New Roman" w:cs="Times New Roman"/>
          <w:sz w:val="28"/>
          <w:szCs w:val="28"/>
        </w:rPr>
        <w:t xml:space="preserve">Books and </w:t>
      </w:r>
      <w:r w:rsidR="00FE2F47" w:rsidRPr="00D3580B">
        <w:rPr>
          <w:rFonts w:ascii="Times New Roman" w:hAnsi="Times New Roman" w:cs="Times New Roman"/>
          <w:sz w:val="28"/>
          <w:szCs w:val="28"/>
        </w:rPr>
        <w:t>News</w:t>
      </w:r>
      <w:r w:rsidR="00EE5A22">
        <w:rPr>
          <w:rFonts w:ascii="Times New Roman" w:hAnsi="Times New Roman" w:cs="Times New Roman"/>
          <w:sz w:val="28"/>
          <w:szCs w:val="28"/>
        </w:rPr>
        <w:t xml:space="preserve"> reports in </w:t>
      </w:r>
      <w:r w:rsidR="00D647B5">
        <w:rPr>
          <w:rFonts w:ascii="Times New Roman" w:hAnsi="Times New Roman" w:cs="Times New Roman"/>
          <w:sz w:val="28"/>
          <w:szCs w:val="28"/>
        </w:rPr>
        <w:t>online.</w:t>
      </w:r>
    </w:p>
    <w:p w14:paraId="1C9771B4" w14:textId="54C8D132" w:rsidR="003A0791" w:rsidRPr="00D3580B" w:rsidRDefault="003A0791" w:rsidP="003A0791">
      <w:pPr>
        <w:pStyle w:val="ListParagraph"/>
        <w:rPr>
          <w:rFonts w:ascii="Times New Roman" w:hAnsi="Times New Roman" w:cs="Times New Roman"/>
          <w:sz w:val="28"/>
          <w:szCs w:val="28"/>
        </w:rPr>
      </w:pPr>
    </w:p>
    <w:p w14:paraId="09F734A0" w14:textId="1EF6D1FF" w:rsidR="009C2FF4" w:rsidRPr="00631E4A" w:rsidRDefault="009C2FF4" w:rsidP="003A0791">
      <w:pPr>
        <w:pStyle w:val="ListParagraph"/>
        <w:rPr>
          <w:rFonts w:ascii="Times New Roman" w:hAnsi="Times New Roman" w:cs="Times New Roman"/>
        </w:rPr>
      </w:pPr>
      <w:r w:rsidRPr="00631E4A">
        <w:rPr>
          <w:rFonts w:ascii="Times New Roman" w:hAnsi="Times New Roman" w:cs="Times New Roman"/>
        </w:rPr>
        <w:br w:type="page"/>
      </w:r>
    </w:p>
    <w:p w14:paraId="7DE2DBE8" w14:textId="0AE4837A" w:rsidR="003A0791" w:rsidRDefault="00E01A07" w:rsidP="003A0791">
      <w:pPr>
        <w:pStyle w:val="Heading1"/>
        <w:rPr>
          <w:sz w:val="36"/>
          <w:szCs w:val="36"/>
        </w:rPr>
      </w:pPr>
      <w:bookmarkStart w:id="3" w:name="_Toc36773496"/>
      <w:r>
        <w:rPr>
          <w:sz w:val="36"/>
          <w:szCs w:val="36"/>
        </w:rPr>
        <w:lastRenderedPageBreak/>
        <w:t>2</w:t>
      </w:r>
      <w:r w:rsidR="003A0791">
        <w:rPr>
          <w:sz w:val="36"/>
          <w:szCs w:val="36"/>
        </w:rPr>
        <w:t>.</w:t>
      </w:r>
      <w:r w:rsidR="003A0791" w:rsidRPr="001501AA">
        <w:rPr>
          <w:b/>
          <w:bCs/>
          <w:sz w:val="36"/>
          <w:szCs w:val="36"/>
        </w:rPr>
        <w:t xml:space="preserve">0 </w:t>
      </w:r>
      <w:bookmarkStart w:id="4" w:name="_Hlk35255602"/>
      <w:r w:rsidR="003A0791" w:rsidRPr="001501AA">
        <w:rPr>
          <w:b/>
          <w:bCs/>
          <w:sz w:val="36"/>
          <w:szCs w:val="36"/>
        </w:rPr>
        <w:t>Introduction</w:t>
      </w:r>
      <w:bookmarkEnd w:id="3"/>
      <w:r w:rsidR="003A0791">
        <w:rPr>
          <w:sz w:val="36"/>
          <w:szCs w:val="36"/>
        </w:rPr>
        <w:t xml:space="preserve"> </w:t>
      </w:r>
      <w:bookmarkStart w:id="5" w:name="_GoBack"/>
      <w:bookmarkEnd w:id="5"/>
    </w:p>
    <w:p w14:paraId="6E2B83FC" w14:textId="5F348C17" w:rsidR="008C39DF" w:rsidRPr="008C39DF" w:rsidRDefault="008C39DF" w:rsidP="008C39DF">
      <w:pPr>
        <w:rPr>
          <w:sz w:val="28"/>
          <w:szCs w:val="28"/>
        </w:rPr>
      </w:pPr>
      <w:r w:rsidRPr="008C39DF">
        <w:rPr>
          <w:sz w:val="28"/>
          <w:szCs w:val="28"/>
        </w:rPr>
        <w:t>For the development of the employees, nowadays employers try to attract them by acquiring a number of tips but unfortunately, the majority of them is yet to understand the value of the key statement, what the employee really needs to be successful  (kholl,2020).McCarthy  stated that employers seem to be overlooking the fact that employee is the key to the success behind the stiff rise of an organisation (mcarthy,2020).</w:t>
      </w:r>
    </w:p>
    <w:p w14:paraId="16735415" w14:textId="77777777" w:rsidR="008C39DF" w:rsidRPr="008C39DF" w:rsidRDefault="008C39DF" w:rsidP="008C39DF">
      <w:pPr>
        <w:rPr>
          <w:sz w:val="28"/>
          <w:szCs w:val="28"/>
        </w:rPr>
      </w:pPr>
      <w:r w:rsidRPr="008C39DF">
        <w:rPr>
          <w:sz w:val="28"/>
          <w:szCs w:val="28"/>
        </w:rPr>
        <w:t xml:space="preserve"> According to the researches, it has been noticed that there is a number of ways to develop the employee’s skills by different technical skills, understanding the route or the vehicle through which the skills can be improved also differ from person to person.</w:t>
      </w:r>
    </w:p>
    <w:p w14:paraId="079CFC76" w14:textId="461A7AF1" w:rsidR="00EC4044" w:rsidRPr="008C39DF" w:rsidRDefault="008C39DF" w:rsidP="008C39DF">
      <w:pPr>
        <w:rPr>
          <w:sz w:val="28"/>
          <w:szCs w:val="28"/>
        </w:rPr>
      </w:pPr>
      <w:r w:rsidRPr="008C39DF">
        <w:rPr>
          <w:sz w:val="28"/>
          <w:szCs w:val="28"/>
        </w:rPr>
        <w:t>This report will find out how individual success will eventually help the growth of the organisation. To come out with a plan lots of mediums will be researched like appraisal, training, motivation, personal development plan, performance management, etc.</w:t>
      </w:r>
    </w:p>
    <w:bookmarkEnd w:id="4"/>
    <w:p w14:paraId="222A6015" w14:textId="2F8DEC51" w:rsidR="00621F2E" w:rsidRPr="008C39DF" w:rsidRDefault="00C228A4" w:rsidP="00621F2E">
      <w:pPr>
        <w:rPr>
          <w:sz w:val="28"/>
          <w:szCs w:val="28"/>
        </w:rPr>
      </w:pPr>
      <w:r w:rsidRPr="008C39DF">
        <w:rPr>
          <w:sz w:val="28"/>
          <w:szCs w:val="28"/>
        </w:rPr>
        <w:fldChar w:fldCharType="begin"/>
      </w:r>
      <w:r w:rsidR="001165CB" w:rsidRPr="008C39DF">
        <w:rPr>
          <w:sz w:val="28"/>
          <w:szCs w:val="28"/>
        </w:rPr>
        <w:instrText xml:space="preserve"> INCLUDEPICTURE "C:\\var\\folders\\h2\\xbdw0xbd04q_pms1qy17kfch0000gn\\T\\com.microsoft.Word\\WebArchiveCopyPasteTempFiles\\centenary-roundall.png" \* MERGEFORMAT </w:instrText>
      </w:r>
      <w:r w:rsidRPr="008C39DF">
        <w:rPr>
          <w:sz w:val="28"/>
          <w:szCs w:val="28"/>
        </w:rPr>
        <w:fldChar w:fldCharType="end"/>
      </w:r>
    </w:p>
    <w:p w14:paraId="62A5E15B" w14:textId="0D57B337" w:rsidR="00514857" w:rsidRDefault="00E01A07" w:rsidP="005A09A5">
      <w:pPr>
        <w:pStyle w:val="Heading1"/>
        <w:rPr>
          <w:rFonts w:ascii="Times New Roman" w:hAnsi="Times New Roman" w:cs="Times New Roman"/>
          <w:b/>
          <w:bCs/>
          <w:sz w:val="28"/>
          <w:szCs w:val="28"/>
        </w:rPr>
      </w:pPr>
      <w:bookmarkStart w:id="6" w:name="_Toc3395443"/>
      <w:bookmarkStart w:id="7" w:name="_Toc36773497"/>
      <w:bookmarkStart w:id="8" w:name="_Hlk35255642"/>
      <w:r>
        <w:rPr>
          <w:b/>
          <w:bCs/>
        </w:rPr>
        <w:t>3</w:t>
      </w:r>
      <w:r w:rsidR="00BD4421" w:rsidRPr="009957ED">
        <w:rPr>
          <w:b/>
          <w:bCs/>
        </w:rPr>
        <w:t>.</w:t>
      </w:r>
      <w:r w:rsidR="004A6E70">
        <w:rPr>
          <w:b/>
          <w:bCs/>
        </w:rPr>
        <w:t>0.</w:t>
      </w:r>
      <w:r w:rsidR="00B25A78" w:rsidRPr="009957ED">
        <w:rPr>
          <w:b/>
          <w:bCs/>
        </w:rPr>
        <w:t xml:space="preserve"> </w:t>
      </w:r>
      <w:bookmarkEnd w:id="6"/>
      <w:r w:rsidR="00E1706C" w:rsidRPr="004A6E70">
        <w:rPr>
          <w:rFonts w:ascii="Times New Roman" w:hAnsi="Times New Roman" w:cs="Times New Roman"/>
          <w:b/>
          <w:bCs/>
          <w:sz w:val="28"/>
          <w:szCs w:val="28"/>
        </w:rPr>
        <w:t>Critical</w:t>
      </w:r>
      <w:r w:rsidR="00FB6FAB">
        <w:rPr>
          <w:rFonts w:ascii="Times New Roman" w:hAnsi="Times New Roman" w:cs="Times New Roman"/>
          <w:b/>
          <w:bCs/>
          <w:sz w:val="28"/>
          <w:szCs w:val="28"/>
        </w:rPr>
        <w:t>ly</w:t>
      </w:r>
      <w:r w:rsidR="00E1706C" w:rsidRPr="004A6E70">
        <w:rPr>
          <w:rFonts w:ascii="Times New Roman" w:hAnsi="Times New Roman" w:cs="Times New Roman"/>
          <w:b/>
          <w:bCs/>
          <w:sz w:val="28"/>
          <w:szCs w:val="28"/>
        </w:rPr>
        <w:t xml:space="preserve"> </w:t>
      </w:r>
      <w:r w:rsidR="002F1B13" w:rsidRPr="004A6E70">
        <w:rPr>
          <w:rFonts w:ascii="Times New Roman" w:hAnsi="Times New Roman" w:cs="Times New Roman"/>
          <w:b/>
          <w:bCs/>
          <w:sz w:val="28"/>
          <w:szCs w:val="28"/>
        </w:rPr>
        <w:t>e</w:t>
      </w:r>
      <w:r w:rsidR="00E1706C" w:rsidRPr="004A6E70">
        <w:rPr>
          <w:rFonts w:ascii="Times New Roman" w:hAnsi="Times New Roman" w:cs="Times New Roman"/>
          <w:b/>
          <w:bCs/>
          <w:sz w:val="28"/>
          <w:szCs w:val="28"/>
        </w:rPr>
        <w:t xml:space="preserve">valuation of </w:t>
      </w:r>
      <w:r w:rsidR="002F1B13" w:rsidRPr="004A6E70">
        <w:rPr>
          <w:rFonts w:ascii="Times New Roman" w:hAnsi="Times New Roman" w:cs="Times New Roman"/>
          <w:b/>
          <w:bCs/>
          <w:sz w:val="28"/>
          <w:szCs w:val="28"/>
        </w:rPr>
        <w:t>e</w:t>
      </w:r>
      <w:r w:rsidR="00E1706C" w:rsidRPr="004A6E70">
        <w:rPr>
          <w:rFonts w:ascii="Times New Roman" w:hAnsi="Times New Roman" w:cs="Times New Roman"/>
          <w:b/>
          <w:bCs/>
          <w:sz w:val="28"/>
          <w:szCs w:val="28"/>
        </w:rPr>
        <w:t xml:space="preserve">mployee engagement developing </w:t>
      </w:r>
      <w:r w:rsidR="002F1B13" w:rsidRPr="004A6E70">
        <w:rPr>
          <w:rFonts w:ascii="Times New Roman" w:hAnsi="Times New Roman" w:cs="Times New Roman"/>
          <w:b/>
          <w:bCs/>
          <w:sz w:val="28"/>
          <w:szCs w:val="28"/>
        </w:rPr>
        <w:t xml:space="preserve">individual </w:t>
      </w:r>
      <w:r w:rsidR="00E1706C" w:rsidRPr="004A6E70">
        <w:rPr>
          <w:rFonts w:ascii="Times New Roman" w:hAnsi="Times New Roman" w:cs="Times New Roman"/>
          <w:b/>
          <w:bCs/>
          <w:sz w:val="28"/>
          <w:szCs w:val="28"/>
        </w:rPr>
        <w:t xml:space="preserve">needs </w:t>
      </w:r>
      <w:r w:rsidR="002F1B13" w:rsidRPr="004A6E70">
        <w:rPr>
          <w:rFonts w:ascii="Times New Roman" w:hAnsi="Times New Roman" w:cs="Times New Roman"/>
          <w:b/>
          <w:bCs/>
          <w:sz w:val="28"/>
          <w:szCs w:val="28"/>
        </w:rPr>
        <w:t>in the workplace</w:t>
      </w:r>
      <w:r w:rsidR="007928E7">
        <w:rPr>
          <w:rFonts w:ascii="Times New Roman" w:hAnsi="Times New Roman" w:cs="Times New Roman"/>
          <w:b/>
          <w:bCs/>
          <w:sz w:val="28"/>
          <w:szCs w:val="28"/>
        </w:rPr>
        <w:t>.</w:t>
      </w:r>
      <w:bookmarkEnd w:id="7"/>
      <w:r w:rsidR="002F1B13" w:rsidRPr="004A6E70">
        <w:rPr>
          <w:rFonts w:ascii="Times New Roman" w:hAnsi="Times New Roman" w:cs="Times New Roman"/>
          <w:b/>
          <w:bCs/>
          <w:sz w:val="28"/>
          <w:szCs w:val="28"/>
        </w:rPr>
        <w:t xml:space="preserve"> </w:t>
      </w:r>
      <w:r w:rsidR="00E1706C" w:rsidRPr="004A6E70">
        <w:rPr>
          <w:rFonts w:ascii="Times New Roman" w:hAnsi="Times New Roman" w:cs="Times New Roman"/>
          <w:b/>
          <w:bCs/>
          <w:sz w:val="28"/>
          <w:szCs w:val="28"/>
        </w:rPr>
        <w:t xml:space="preserve"> </w:t>
      </w:r>
    </w:p>
    <w:p w14:paraId="64FA0C42" w14:textId="76B572D6" w:rsidR="009C2FF4" w:rsidRPr="004A6E70" w:rsidRDefault="00053529" w:rsidP="005A09A5">
      <w:pPr>
        <w:pStyle w:val="Heading1"/>
        <w:rPr>
          <w:rFonts w:ascii="Times New Roman" w:hAnsi="Times New Roman" w:cs="Times New Roman"/>
          <w:b/>
          <w:bCs/>
          <w:sz w:val="28"/>
          <w:szCs w:val="28"/>
        </w:rPr>
      </w:pPr>
      <w:bookmarkStart w:id="9" w:name="_Toc36773498"/>
      <w:r>
        <w:rPr>
          <w:noProof/>
        </w:rPr>
        <w:drawing>
          <wp:inline distT="0" distB="0" distL="0" distR="0" wp14:anchorId="2A036219" wp14:editId="292D8E89">
            <wp:extent cx="5286375" cy="1704340"/>
            <wp:effectExtent l="0" t="0" r="9525" b="0"/>
            <wp:docPr id="2" name="Picture 2" descr="The next big thing in Employee Engagement | Tie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next big thing in Employee Engagement | Tien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4064" cy="1710043"/>
                    </a:xfrm>
                    <a:prstGeom prst="rect">
                      <a:avLst/>
                    </a:prstGeom>
                    <a:noFill/>
                    <a:ln>
                      <a:noFill/>
                    </a:ln>
                  </pic:spPr>
                </pic:pic>
              </a:graphicData>
            </a:graphic>
          </wp:inline>
        </w:drawing>
      </w:r>
      <w:bookmarkEnd w:id="9"/>
    </w:p>
    <w:p w14:paraId="04ECA9D9" w14:textId="53FB0D47" w:rsidR="00475FD4" w:rsidRPr="004A6E70" w:rsidRDefault="00475FD4" w:rsidP="00475FD4">
      <w:pPr>
        <w:rPr>
          <w:b/>
          <w:bCs/>
          <w:color w:val="538135" w:themeColor="accent6" w:themeShade="BF"/>
          <w:sz w:val="28"/>
          <w:szCs w:val="28"/>
        </w:rPr>
      </w:pPr>
    </w:p>
    <w:p w14:paraId="61393D00" w14:textId="48F2EC97" w:rsidR="00E1706C" w:rsidRPr="00581226" w:rsidRDefault="00AA07A1" w:rsidP="00475FD4">
      <w:pPr>
        <w:rPr>
          <w:sz w:val="28"/>
          <w:szCs w:val="28"/>
        </w:rPr>
      </w:pPr>
      <w:r w:rsidRPr="00581226">
        <w:rPr>
          <w:sz w:val="28"/>
          <w:szCs w:val="28"/>
        </w:rPr>
        <w:t xml:space="preserve">Engagement is recognized as an individual manifestation of own’s in </w:t>
      </w:r>
      <w:r w:rsidR="00EB0A73">
        <w:rPr>
          <w:sz w:val="28"/>
          <w:szCs w:val="28"/>
        </w:rPr>
        <w:t xml:space="preserve">a </w:t>
      </w:r>
      <w:r w:rsidRPr="00581226">
        <w:rPr>
          <w:sz w:val="28"/>
          <w:szCs w:val="28"/>
        </w:rPr>
        <w:t xml:space="preserve">role, it can be seen as when </w:t>
      </w:r>
      <w:r w:rsidR="00EB0A73">
        <w:rPr>
          <w:sz w:val="28"/>
          <w:szCs w:val="28"/>
        </w:rPr>
        <w:t xml:space="preserve">the </w:t>
      </w:r>
      <w:r w:rsidRPr="00581226">
        <w:rPr>
          <w:sz w:val="28"/>
          <w:szCs w:val="28"/>
        </w:rPr>
        <w:t xml:space="preserve">individual is deeply engrossed in a work and take the eagerness or involvement in that work, expressing the critical intent to amalgamate with the particular job </w:t>
      </w:r>
      <w:r w:rsidR="002C6F8E" w:rsidRPr="00581226">
        <w:rPr>
          <w:rStyle w:val="selectable"/>
          <w:color w:val="000000"/>
          <w:sz w:val="28"/>
          <w:szCs w:val="28"/>
        </w:rPr>
        <w:t>(Truss et al., 2014)</w:t>
      </w:r>
    </w:p>
    <w:p w14:paraId="07613F97" w14:textId="57D29E94" w:rsidR="00E904EB" w:rsidRPr="00581226" w:rsidRDefault="002C6F8E" w:rsidP="00475FD4">
      <w:pPr>
        <w:rPr>
          <w:sz w:val="28"/>
          <w:szCs w:val="28"/>
        </w:rPr>
      </w:pPr>
      <w:r w:rsidRPr="00581226">
        <w:rPr>
          <w:sz w:val="28"/>
          <w:szCs w:val="28"/>
        </w:rPr>
        <w:t xml:space="preserve">employee engagement </w:t>
      </w:r>
      <w:r w:rsidR="00E904EB" w:rsidRPr="00581226">
        <w:rPr>
          <w:sz w:val="28"/>
          <w:szCs w:val="28"/>
        </w:rPr>
        <w:t>means how personal involvement, can enhance the needs in the particular workplace.</w:t>
      </w:r>
    </w:p>
    <w:p w14:paraId="58D19067" w14:textId="1C32BDA6" w:rsidR="00E904EB" w:rsidRPr="00581226" w:rsidRDefault="00E904EB" w:rsidP="00475FD4">
      <w:pPr>
        <w:rPr>
          <w:sz w:val="28"/>
          <w:szCs w:val="28"/>
        </w:rPr>
      </w:pPr>
      <w:r w:rsidRPr="00581226">
        <w:rPr>
          <w:sz w:val="28"/>
          <w:szCs w:val="28"/>
        </w:rPr>
        <w:t xml:space="preserve">As </w:t>
      </w:r>
      <w:r w:rsidR="00BD14CA" w:rsidRPr="00581226">
        <w:rPr>
          <w:sz w:val="28"/>
          <w:szCs w:val="28"/>
        </w:rPr>
        <w:t>cited by</w:t>
      </w:r>
      <w:r w:rsidRPr="00581226">
        <w:rPr>
          <w:sz w:val="28"/>
          <w:szCs w:val="28"/>
        </w:rPr>
        <w:t xml:space="preserve"> </w:t>
      </w:r>
      <w:r w:rsidR="00BD14CA" w:rsidRPr="00581226">
        <w:rPr>
          <w:sz w:val="28"/>
          <w:szCs w:val="28"/>
        </w:rPr>
        <w:t xml:space="preserve">Bakker, stated by (Schaufeli &amp; Bakker, 2010; Schaufeli, Salanova, Gonz lez-R om, &amp; Bakker, 2002, p. 74) work engagement is quite randomly mentioned as </w:t>
      </w:r>
      <w:r w:rsidR="00872C6D" w:rsidRPr="00581226">
        <w:rPr>
          <w:sz w:val="28"/>
          <w:szCs w:val="28"/>
        </w:rPr>
        <w:t>accomplished, constructive, a</w:t>
      </w:r>
      <w:r w:rsidR="00913316" w:rsidRPr="00581226">
        <w:rPr>
          <w:sz w:val="28"/>
          <w:szCs w:val="28"/>
        </w:rPr>
        <w:t xml:space="preserve"> positive structure of thinking identified </w:t>
      </w:r>
      <w:r w:rsidR="00872C6D" w:rsidRPr="00581226">
        <w:rPr>
          <w:sz w:val="28"/>
          <w:szCs w:val="28"/>
        </w:rPr>
        <w:t>as Vigour, dedication and absorption</w:t>
      </w:r>
      <w:r w:rsidR="00581226">
        <w:rPr>
          <w:sz w:val="28"/>
          <w:szCs w:val="28"/>
        </w:rPr>
        <w:t>.</w:t>
      </w:r>
      <w:r w:rsidR="00872C6D" w:rsidRPr="00581226">
        <w:rPr>
          <w:sz w:val="28"/>
          <w:szCs w:val="28"/>
        </w:rPr>
        <w:t xml:space="preserve"> </w:t>
      </w:r>
    </w:p>
    <w:p w14:paraId="08DDFEDA" w14:textId="77777777" w:rsidR="00D43B0F" w:rsidRPr="00581226" w:rsidRDefault="00D43B0F" w:rsidP="00475FD4">
      <w:pPr>
        <w:rPr>
          <w:sz w:val="28"/>
          <w:szCs w:val="28"/>
        </w:rPr>
      </w:pPr>
    </w:p>
    <w:p w14:paraId="317925B6" w14:textId="77777777" w:rsidR="00514857" w:rsidRDefault="00514857" w:rsidP="00475FD4">
      <w:pPr>
        <w:rPr>
          <w:sz w:val="28"/>
          <w:szCs w:val="28"/>
        </w:rPr>
      </w:pPr>
    </w:p>
    <w:p w14:paraId="510FF5B3" w14:textId="77777777" w:rsidR="00514857" w:rsidRDefault="00514857" w:rsidP="00475FD4">
      <w:pPr>
        <w:rPr>
          <w:sz w:val="28"/>
          <w:szCs w:val="28"/>
        </w:rPr>
      </w:pPr>
    </w:p>
    <w:p w14:paraId="381E2006" w14:textId="352C2EEC" w:rsidR="008926F1" w:rsidRDefault="00E904EB" w:rsidP="00475FD4">
      <w:pPr>
        <w:rPr>
          <w:sz w:val="28"/>
          <w:szCs w:val="28"/>
        </w:rPr>
      </w:pPr>
      <w:r w:rsidRPr="00581226">
        <w:rPr>
          <w:sz w:val="28"/>
          <w:szCs w:val="28"/>
        </w:rPr>
        <w:lastRenderedPageBreak/>
        <w:t>In terms of ta</w:t>
      </w:r>
      <w:r w:rsidR="009764E4" w:rsidRPr="00581226">
        <w:rPr>
          <w:sz w:val="28"/>
          <w:szCs w:val="28"/>
        </w:rPr>
        <w:t>l</w:t>
      </w:r>
      <w:r w:rsidRPr="00581226">
        <w:rPr>
          <w:sz w:val="28"/>
          <w:szCs w:val="28"/>
        </w:rPr>
        <w:t>king</w:t>
      </w:r>
      <w:r w:rsidR="00EB0A73">
        <w:rPr>
          <w:sz w:val="28"/>
          <w:szCs w:val="28"/>
        </w:rPr>
        <w:t xml:space="preserve"> about the </w:t>
      </w:r>
      <w:r w:rsidRPr="00581226">
        <w:rPr>
          <w:sz w:val="28"/>
          <w:szCs w:val="28"/>
        </w:rPr>
        <w:t>workplace it can be categorised into 3 components</w:t>
      </w:r>
      <w:r w:rsidR="008926F1">
        <w:rPr>
          <w:sz w:val="28"/>
          <w:szCs w:val="28"/>
        </w:rPr>
        <w:t>.</w:t>
      </w:r>
    </w:p>
    <w:p w14:paraId="7B10E4BB" w14:textId="77777777" w:rsidR="00053529" w:rsidRDefault="00053529" w:rsidP="00475FD4">
      <w:pPr>
        <w:rPr>
          <w:sz w:val="28"/>
          <w:szCs w:val="28"/>
        </w:rPr>
      </w:pPr>
    </w:p>
    <w:p w14:paraId="283E7275" w14:textId="2618BF8C" w:rsidR="002657C6" w:rsidRDefault="00053529" w:rsidP="00475FD4">
      <w:pPr>
        <w:rPr>
          <w:sz w:val="28"/>
          <w:szCs w:val="28"/>
        </w:rPr>
      </w:pPr>
      <w:r>
        <w:rPr>
          <w:noProof/>
        </w:rPr>
        <w:drawing>
          <wp:inline distT="0" distB="0" distL="0" distR="0" wp14:anchorId="515D89E2" wp14:editId="0F9D5AAD">
            <wp:extent cx="5591175" cy="2114550"/>
            <wp:effectExtent l="0" t="0" r="9525" b="0"/>
            <wp:docPr id="7" name="Picture 7" descr="Employee Engagement - Understanding the underlying psychological c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 Understanding the underlying psychological co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1419" cy="2122206"/>
                    </a:xfrm>
                    <a:prstGeom prst="rect">
                      <a:avLst/>
                    </a:prstGeom>
                    <a:noFill/>
                    <a:ln>
                      <a:noFill/>
                    </a:ln>
                  </pic:spPr>
                </pic:pic>
              </a:graphicData>
            </a:graphic>
          </wp:inline>
        </w:drawing>
      </w:r>
    </w:p>
    <w:p w14:paraId="1E79232C" w14:textId="77777777" w:rsidR="00053529" w:rsidRDefault="00053529" w:rsidP="00475FD4">
      <w:pPr>
        <w:rPr>
          <w:sz w:val="28"/>
          <w:szCs w:val="28"/>
        </w:rPr>
      </w:pPr>
    </w:p>
    <w:p w14:paraId="0F408F48" w14:textId="35F8D845" w:rsidR="002657C6" w:rsidRPr="002657C6" w:rsidRDefault="00E904EB" w:rsidP="002657C6">
      <w:pPr>
        <w:pStyle w:val="NormalWeb"/>
        <w:spacing w:before="0" w:beforeAutospacing="0" w:after="0" w:afterAutospacing="0"/>
        <w:rPr>
          <w:color w:val="0E101A"/>
          <w:sz w:val="28"/>
          <w:szCs w:val="28"/>
        </w:rPr>
      </w:pPr>
      <w:r w:rsidRPr="00581226">
        <w:rPr>
          <w:sz w:val="28"/>
          <w:szCs w:val="28"/>
        </w:rPr>
        <w:t xml:space="preserve"> </w:t>
      </w:r>
      <w:r w:rsidR="002657C6" w:rsidRPr="002657C6">
        <w:rPr>
          <w:rStyle w:val="Strong"/>
          <w:color w:val="0E101A"/>
          <w:sz w:val="28"/>
          <w:szCs w:val="28"/>
        </w:rPr>
        <w:t>Vigor</w:t>
      </w:r>
      <w:r w:rsidR="002657C6" w:rsidRPr="002657C6">
        <w:rPr>
          <w:color w:val="0E101A"/>
          <w:sz w:val="28"/>
          <w:szCs w:val="28"/>
        </w:rPr>
        <w:t>- It can be described as an attempt by an individual who is not only proactive but has that extra bit of enthusiasm or energy to reach an extra distance</w:t>
      </w:r>
      <w:r w:rsidR="00194DEC">
        <w:rPr>
          <w:color w:val="0E101A"/>
          <w:sz w:val="28"/>
          <w:szCs w:val="28"/>
        </w:rPr>
        <w:t xml:space="preserve">. </w:t>
      </w:r>
      <w:r w:rsidR="002657C6" w:rsidRPr="002657C6">
        <w:rPr>
          <w:color w:val="0E101A"/>
          <w:sz w:val="28"/>
          <w:szCs w:val="28"/>
        </w:rPr>
        <w:t>At a time when the individual gets it, it is noticed that the individual is giving that extra effort to go beyond the potential limit, this state is recognising as the Vigor engine. (Robinson, 2020).</w:t>
      </w:r>
    </w:p>
    <w:p w14:paraId="3AC577FA" w14:textId="77777777" w:rsidR="002657C6" w:rsidRPr="002657C6" w:rsidRDefault="002657C6" w:rsidP="002657C6">
      <w:pPr>
        <w:pStyle w:val="NormalWeb"/>
        <w:spacing w:before="0" w:beforeAutospacing="0" w:after="0" w:afterAutospacing="0"/>
        <w:rPr>
          <w:color w:val="0E101A"/>
          <w:sz w:val="28"/>
          <w:szCs w:val="28"/>
        </w:rPr>
      </w:pPr>
    </w:p>
    <w:p w14:paraId="44987BD9" w14:textId="2080ADE3" w:rsidR="002657C6" w:rsidRPr="002657C6" w:rsidRDefault="002657C6" w:rsidP="002657C6">
      <w:pPr>
        <w:pStyle w:val="NormalWeb"/>
        <w:spacing w:before="0" w:beforeAutospacing="0" w:after="0" w:afterAutospacing="0"/>
        <w:rPr>
          <w:color w:val="0E101A"/>
          <w:sz w:val="28"/>
          <w:szCs w:val="28"/>
        </w:rPr>
      </w:pPr>
      <w:r w:rsidRPr="002657C6">
        <w:rPr>
          <w:rStyle w:val="Strong"/>
          <w:color w:val="0E101A"/>
          <w:sz w:val="28"/>
          <w:szCs w:val="28"/>
        </w:rPr>
        <w:t>Dedication</w:t>
      </w:r>
      <w:r w:rsidRPr="002657C6">
        <w:rPr>
          <w:color w:val="0E101A"/>
          <w:sz w:val="28"/>
          <w:szCs w:val="28"/>
        </w:rPr>
        <w:t> – This is the stage when the individual put commitment, the enthusiasm reflects positive vibes where the individual takes it to that level when the contribution becomes enormous, the passion of the individual goes to the level of ultimate commitment. Even in the toughest of the challenges the employee keeps ongoing with more commitment (Robinson, 2020).</w:t>
      </w:r>
    </w:p>
    <w:p w14:paraId="28D41F5B" w14:textId="77777777" w:rsidR="002657C6" w:rsidRPr="002657C6" w:rsidRDefault="002657C6" w:rsidP="002657C6">
      <w:pPr>
        <w:pStyle w:val="NormalWeb"/>
        <w:spacing w:before="0" w:beforeAutospacing="0" w:after="0" w:afterAutospacing="0"/>
        <w:rPr>
          <w:color w:val="0E101A"/>
          <w:sz w:val="28"/>
          <w:szCs w:val="28"/>
        </w:rPr>
      </w:pPr>
    </w:p>
    <w:p w14:paraId="6CC3B2A2" w14:textId="2BED981E" w:rsidR="002657C6" w:rsidRDefault="002657C6" w:rsidP="002657C6">
      <w:pPr>
        <w:pStyle w:val="NormalWeb"/>
        <w:spacing w:before="0" w:beforeAutospacing="0" w:after="0" w:afterAutospacing="0"/>
        <w:rPr>
          <w:color w:val="0E101A"/>
          <w:sz w:val="28"/>
          <w:szCs w:val="28"/>
        </w:rPr>
      </w:pPr>
      <w:r w:rsidRPr="002657C6">
        <w:rPr>
          <w:rStyle w:val="Strong"/>
          <w:color w:val="0E101A"/>
          <w:sz w:val="28"/>
          <w:szCs w:val="28"/>
        </w:rPr>
        <w:t>Absorption </w:t>
      </w:r>
      <w:r w:rsidRPr="002657C6">
        <w:rPr>
          <w:color w:val="0E101A"/>
          <w:sz w:val="28"/>
          <w:szCs w:val="28"/>
        </w:rPr>
        <w:t xml:space="preserve">–is </w:t>
      </w:r>
      <w:r w:rsidR="0065688C">
        <w:rPr>
          <w:color w:val="0E101A"/>
          <w:sz w:val="28"/>
          <w:szCs w:val="28"/>
        </w:rPr>
        <w:t xml:space="preserve">well explained as </w:t>
      </w:r>
      <w:r w:rsidRPr="002657C6">
        <w:rPr>
          <w:color w:val="0E101A"/>
          <w:sz w:val="28"/>
          <w:szCs w:val="28"/>
        </w:rPr>
        <w:t>engrossed! this is the special ability of the individual to engrossed in the work. The individual engagement is so much that it takes the commitment to another level where it is. In this work engine, the level of commitment goes in a such a level that is not only the work has to be done at the stipulated time, but it could be done at the best possible way (Robinson, 2020)</w:t>
      </w:r>
    </w:p>
    <w:p w14:paraId="17187632" w14:textId="150FD9E2" w:rsidR="004469CC" w:rsidRPr="004469CC" w:rsidRDefault="004469CC" w:rsidP="004469CC">
      <w:pPr>
        <w:pStyle w:val="NormalWeb"/>
        <w:rPr>
          <w:color w:val="0E101A"/>
          <w:sz w:val="28"/>
          <w:szCs w:val="28"/>
        </w:rPr>
      </w:pPr>
      <w:r w:rsidRPr="004469CC">
        <w:rPr>
          <w:color w:val="0E101A"/>
          <w:sz w:val="28"/>
          <w:szCs w:val="28"/>
        </w:rPr>
        <w:t xml:space="preserve">While describing the 3 engine of work engagement it could understand that when the employee goes through the 3 engine the work is </w:t>
      </w:r>
      <w:r w:rsidR="0065688C" w:rsidRPr="004469CC">
        <w:rPr>
          <w:color w:val="0E101A"/>
          <w:sz w:val="28"/>
          <w:szCs w:val="28"/>
        </w:rPr>
        <w:t>done, level</w:t>
      </w:r>
      <w:r w:rsidRPr="004469CC">
        <w:rPr>
          <w:color w:val="0E101A"/>
          <w:sz w:val="28"/>
          <w:szCs w:val="28"/>
        </w:rPr>
        <w:t xml:space="preserve"> rise to a certain level that simultaneously the requirement level of the individual also increases.</w:t>
      </w:r>
    </w:p>
    <w:p w14:paraId="7CDA8B92" w14:textId="3EABF1B0" w:rsidR="004469CC" w:rsidRPr="004469CC" w:rsidRDefault="004469CC" w:rsidP="004469CC">
      <w:pPr>
        <w:pStyle w:val="NormalWeb"/>
        <w:rPr>
          <w:color w:val="0E101A"/>
          <w:sz w:val="28"/>
          <w:szCs w:val="28"/>
        </w:rPr>
      </w:pPr>
      <w:r w:rsidRPr="004469CC">
        <w:rPr>
          <w:color w:val="0E101A"/>
          <w:sz w:val="28"/>
          <w:szCs w:val="28"/>
        </w:rPr>
        <w:t xml:space="preserve">There is 3 dimension which can be discussed in these </w:t>
      </w:r>
      <w:r w:rsidR="00F47EBF" w:rsidRPr="004469CC">
        <w:rPr>
          <w:color w:val="0E101A"/>
          <w:sz w:val="28"/>
          <w:szCs w:val="28"/>
        </w:rPr>
        <w:t>circumstances</w:t>
      </w:r>
      <w:r w:rsidR="00F47EBF">
        <w:rPr>
          <w:color w:val="0E101A"/>
          <w:sz w:val="28"/>
          <w:szCs w:val="28"/>
        </w:rPr>
        <w:t xml:space="preserve">, </w:t>
      </w:r>
      <w:r w:rsidR="00F47EBF" w:rsidRPr="004469CC">
        <w:rPr>
          <w:color w:val="0E101A"/>
          <w:sz w:val="28"/>
          <w:szCs w:val="28"/>
        </w:rPr>
        <w:t>they</w:t>
      </w:r>
      <w:r w:rsidRPr="004469CC">
        <w:rPr>
          <w:color w:val="0E101A"/>
          <w:sz w:val="28"/>
          <w:szCs w:val="28"/>
        </w:rPr>
        <w:t xml:space="preserve"> are intellectual, affective and social engagement.</w:t>
      </w:r>
    </w:p>
    <w:p w14:paraId="27ADB452" w14:textId="62DEE955" w:rsidR="004469CC" w:rsidRPr="002657C6" w:rsidRDefault="004469CC" w:rsidP="004469CC">
      <w:pPr>
        <w:pStyle w:val="NormalWeb"/>
        <w:spacing w:before="0" w:beforeAutospacing="0" w:after="0" w:afterAutospacing="0"/>
        <w:rPr>
          <w:color w:val="0E101A"/>
          <w:sz w:val="28"/>
          <w:szCs w:val="28"/>
        </w:rPr>
      </w:pPr>
      <w:r w:rsidRPr="004469CC">
        <w:rPr>
          <w:color w:val="0E101A"/>
          <w:sz w:val="28"/>
          <w:szCs w:val="28"/>
        </w:rPr>
        <w:t>Intellectual work engagement –The commitment level is high in the effective ways as the individual thinks in the circumstances that they think about the job and how it could be done more better way .</w:t>
      </w:r>
      <w:r w:rsidR="00194DEC">
        <w:rPr>
          <w:color w:val="0E101A"/>
          <w:sz w:val="28"/>
          <w:szCs w:val="28"/>
        </w:rPr>
        <w:t>T</w:t>
      </w:r>
      <w:r w:rsidRPr="004469CC">
        <w:rPr>
          <w:color w:val="0E101A"/>
          <w:sz w:val="28"/>
          <w:szCs w:val="28"/>
        </w:rPr>
        <w:t xml:space="preserve">he creative mind of the individual </w:t>
      </w:r>
      <w:r w:rsidRPr="004469CC">
        <w:rPr>
          <w:color w:val="0E101A"/>
          <w:sz w:val="28"/>
          <w:szCs w:val="28"/>
        </w:rPr>
        <w:lastRenderedPageBreak/>
        <w:t>start to work here more aggressively, it starts to develop the ideas which in turns develop the personal needs. This dimension not only develops the individual needs but also helps the organisation developing the power to grow simultaneously. (insight,2020)</w:t>
      </w:r>
    </w:p>
    <w:p w14:paraId="0DB25924" w14:textId="2AA8E31E" w:rsidR="00E1706C" w:rsidRPr="00581226" w:rsidRDefault="00E1706C" w:rsidP="00475FD4">
      <w:pPr>
        <w:rPr>
          <w:sz w:val="28"/>
          <w:szCs w:val="28"/>
        </w:rPr>
      </w:pPr>
    </w:p>
    <w:p w14:paraId="112E5EF4" w14:textId="5C1080B3" w:rsidR="009403FA" w:rsidRPr="00514857" w:rsidRDefault="009403FA" w:rsidP="00475FD4">
      <w:pPr>
        <w:rPr>
          <w:sz w:val="28"/>
          <w:szCs w:val="28"/>
        </w:rPr>
      </w:pPr>
    </w:p>
    <w:p w14:paraId="4ACBD102" w14:textId="54364FCB" w:rsidR="00405CD7" w:rsidRPr="00405CD7" w:rsidRDefault="00405CD7" w:rsidP="00405CD7">
      <w:pPr>
        <w:rPr>
          <w:sz w:val="28"/>
          <w:szCs w:val="28"/>
        </w:rPr>
      </w:pPr>
      <w:r w:rsidRPr="00405CD7">
        <w:rPr>
          <w:sz w:val="28"/>
          <w:szCs w:val="28"/>
        </w:rPr>
        <w:t xml:space="preserve">Effective work engagement – At this dimension the individual is confident, ultimately brings a total sense of positivity to do the job, in this work engagement dimension the work is done with total fluency without any type of hindrance. This dimension also creates a development of </w:t>
      </w:r>
      <w:r w:rsidR="00147986" w:rsidRPr="00405CD7">
        <w:rPr>
          <w:sz w:val="28"/>
          <w:szCs w:val="28"/>
        </w:rPr>
        <w:t>skill. positivity</w:t>
      </w:r>
      <w:r w:rsidRPr="00405CD7">
        <w:rPr>
          <w:sz w:val="28"/>
          <w:szCs w:val="28"/>
        </w:rPr>
        <w:t xml:space="preserve"> which helps both the employee and the </w:t>
      </w:r>
      <w:r w:rsidR="009A08F5" w:rsidRPr="00405CD7">
        <w:rPr>
          <w:sz w:val="28"/>
          <w:szCs w:val="28"/>
        </w:rPr>
        <w:t>organisation.</w:t>
      </w:r>
    </w:p>
    <w:p w14:paraId="081E137F" w14:textId="77777777" w:rsidR="00405CD7" w:rsidRPr="00405CD7" w:rsidRDefault="00405CD7" w:rsidP="00405CD7">
      <w:pPr>
        <w:rPr>
          <w:sz w:val="28"/>
          <w:szCs w:val="28"/>
        </w:rPr>
      </w:pPr>
    </w:p>
    <w:p w14:paraId="04DE937B" w14:textId="77777777" w:rsidR="00405CD7" w:rsidRPr="00405CD7" w:rsidRDefault="00405CD7" w:rsidP="00405CD7">
      <w:pPr>
        <w:rPr>
          <w:sz w:val="28"/>
          <w:szCs w:val="28"/>
        </w:rPr>
      </w:pPr>
      <w:r w:rsidRPr="00405CD7">
        <w:rPr>
          <w:sz w:val="28"/>
          <w:szCs w:val="28"/>
        </w:rPr>
        <w:t>Social engagement – In this dimension of the work engagement, the individual takes many opportunities actively to discuss what can be done to improve the work, to the other Concern workers or employee of the organisation this dimension is vital if seen critically it not only improve the individual needs but collectively develop the entire organisation as a whole.</w:t>
      </w:r>
    </w:p>
    <w:p w14:paraId="69CC8CD4" w14:textId="77777777" w:rsidR="00405CD7" w:rsidRPr="00405CD7" w:rsidRDefault="00405CD7" w:rsidP="00405CD7">
      <w:pPr>
        <w:rPr>
          <w:sz w:val="28"/>
          <w:szCs w:val="28"/>
        </w:rPr>
      </w:pPr>
      <w:r w:rsidRPr="00405CD7">
        <w:rPr>
          <w:sz w:val="28"/>
          <w:szCs w:val="28"/>
        </w:rPr>
        <w:t>While discussing the work engagement it is quite vital to discuss the drivers or the forces that instigate the engagement which has been nicely discussed by Macleod and Clarke in 2009.</w:t>
      </w:r>
    </w:p>
    <w:p w14:paraId="6743953A" w14:textId="77777777" w:rsidR="00405CD7" w:rsidRPr="00405CD7" w:rsidRDefault="00405CD7" w:rsidP="00405CD7">
      <w:pPr>
        <w:rPr>
          <w:sz w:val="28"/>
          <w:szCs w:val="28"/>
        </w:rPr>
      </w:pPr>
    </w:p>
    <w:p w14:paraId="07C1B09D" w14:textId="603FAFAC" w:rsidR="00EB5ADB" w:rsidRDefault="00405CD7" w:rsidP="00405CD7">
      <w:pPr>
        <w:rPr>
          <w:sz w:val="28"/>
          <w:szCs w:val="28"/>
        </w:rPr>
      </w:pPr>
      <w:r w:rsidRPr="00405CD7">
        <w:rPr>
          <w:sz w:val="28"/>
          <w:szCs w:val="28"/>
        </w:rPr>
        <w:t>It’s a debatable question that weather physical abilities increase work ethic and satisfaction so that the works will fill engrossed in the job where they personally fill are involved with, they think that their work is most fastidious and the most profitable one which does help the organisation in return(research gate,2020) in the demonstration they mention 4 drivers for engagement as, leadership, engaging line managers, employee voice &amp; integrity, this are the fact that drives the commitment level to go on as they are the key elements for the employee commitment which helps them to develop their personal needs.</w:t>
      </w:r>
    </w:p>
    <w:p w14:paraId="06434A8E" w14:textId="77777777" w:rsidR="00147986" w:rsidRDefault="00147986" w:rsidP="00405CD7">
      <w:pPr>
        <w:rPr>
          <w:sz w:val="28"/>
          <w:szCs w:val="28"/>
        </w:rPr>
      </w:pPr>
    </w:p>
    <w:p w14:paraId="1E220DA8" w14:textId="77777777" w:rsidR="00147986" w:rsidRDefault="00147986" w:rsidP="00475FD4">
      <w:pPr>
        <w:rPr>
          <w:noProof/>
        </w:rPr>
      </w:pPr>
    </w:p>
    <w:p w14:paraId="6BD36EDA" w14:textId="71BB21DE" w:rsidR="00EB5ADB" w:rsidRDefault="00147986" w:rsidP="00475FD4">
      <w:pPr>
        <w:rPr>
          <w:sz w:val="28"/>
          <w:szCs w:val="28"/>
        </w:rPr>
      </w:pPr>
      <w:r>
        <w:rPr>
          <w:noProof/>
        </w:rPr>
        <w:drawing>
          <wp:inline distT="0" distB="0" distL="0" distR="0" wp14:anchorId="330F242E" wp14:editId="164B1A1F">
            <wp:extent cx="5727065" cy="2076294"/>
            <wp:effectExtent l="0" t="0" r="6985" b="635"/>
            <wp:docPr id="8" name="Picture 8" descr="Wellbeing and Engagemen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llbeing and Engagement Present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7670" cy="2087390"/>
                    </a:xfrm>
                    <a:prstGeom prst="rect">
                      <a:avLst/>
                    </a:prstGeom>
                    <a:noFill/>
                    <a:ln>
                      <a:noFill/>
                    </a:ln>
                  </pic:spPr>
                </pic:pic>
              </a:graphicData>
            </a:graphic>
          </wp:inline>
        </w:drawing>
      </w:r>
    </w:p>
    <w:p w14:paraId="1A437630" w14:textId="77777777" w:rsidR="00147986" w:rsidRDefault="00147986" w:rsidP="00475FD4">
      <w:pPr>
        <w:rPr>
          <w:sz w:val="28"/>
          <w:szCs w:val="28"/>
        </w:rPr>
      </w:pPr>
    </w:p>
    <w:p w14:paraId="15695683" w14:textId="77777777" w:rsidR="00EB5ADB" w:rsidRDefault="00EB5ADB" w:rsidP="00475FD4">
      <w:pPr>
        <w:rPr>
          <w:sz w:val="28"/>
          <w:szCs w:val="28"/>
        </w:rPr>
      </w:pPr>
    </w:p>
    <w:p w14:paraId="012B9E84" w14:textId="2E5B7E6D" w:rsidR="00EB5ADB" w:rsidRDefault="00C15009" w:rsidP="00475FD4">
      <w:pPr>
        <w:rPr>
          <w:sz w:val="28"/>
          <w:szCs w:val="28"/>
        </w:rPr>
      </w:pPr>
      <w:r w:rsidRPr="00C15009">
        <w:rPr>
          <w:sz w:val="28"/>
          <w:szCs w:val="28"/>
        </w:rPr>
        <w:lastRenderedPageBreak/>
        <w:t>Discussing leadership according to John Adair a leader who can make a critical strategy is a key to the development of an organisation. The leader is invariably vital in determining the strategy which is needed in times of changes in the organisation (Adair, J., 2010). Taking to his leadership model three circle overlays each other.</w:t>
      </w:r>
    </w:p>
    <w:p w14:paraId="1161753F" w14:textId="1FE1FB78" w:rsidR="00712116" w:rsidRPr="00AB5615" w:rsidRDefault="00712116" w:rsidP="00475FD4">
      <w:pPr>
        <w:rPr>
          <w:rStyle w:val="selectable"/>
          <w:rFonts w:eastAsiaTheme="majorEastAsia"/>
          <w:sz w:val="28"/>
          <w:szCs w:val="28"/>
        </w:rPr>
      </w:pPr>
    </w:p>
    <w:p w14:paraId="26BEDEC4" w14:textId="4ED70211" w:rsidR="00712116" w:rsidRDefault="00712116" w:rsidP="00712116">
      <w:pPr>
        <w:numPr>
          <w:ilvl w:val="0"/>
          <w:numId w:val="19"/>
        </w:numPr>
        <w:spacing w:before="100" w:beforeAutospacing="1" w:after="100" w:afterAutospacing="1"/>
      </w:pPr>
      <w:r>
        <w:rPr>
          <w:b/>
          <w:bCs/>
        </w:rPr>
        <w:t xml:space="preserve">TO ACHIVE THE TASK </w:t>
      </w:r>
    </w:p>
    <w:p w14:paraId="0374C605" w14:textId="0FFF7F27" w:rsidR="00712116" w:rsidRDefault="00712116" w:rsidP="00712116">
      <w:pPr>
        <w:numPr>
          <w:ilvl w:val="0"/>
          <w:numId w:val="19"/>
        </w:numPr>
        <w:spacing w:before="100" w:beforeAutospacing="1" w:after="100" w:afterAutospacing="1"/>
      </w:pPr>
      <w:r>
        <w:rPr>
          <w:b/>
          <w:bCs/>
        </w:rPr>
        <w:t xml:space="preserve">TO MANAGE THE ENTIRE GROUP OR TEAM </w:t>
      </w:r>
    </w:p>
    <w:p w14:paraId="56E9A717" w14:textId="77777777" w:rsidR="00512C8E" w:rsidRPr="00512C8E" w:rsidRDefault="00712116" w:rsidP="00475FD4">
      <w:pPr>
        <w:numPr>
          <w:ilvl w:val="0"/>
          <w:numId w:val="19"/>
        </w:numPr>
        <w:spacing w:before="100" w:beforeAutospacing="1" w:after="100" w:afterAutospacing="1"/>
        <w:rPr>
          <w:rStyle w:val="selectable"/>
        </w:rPr>
      </w:pPr>
      <w:r>
        <w:rPr>
          <w:b/>
          <w:bCs/>
        </w:rPr>
        <w:t xml:space="preserve">TO MANAGE THE SINGLE OR THE INDIVIDUAL </w:t>
      </w:r>
      <w:r w:rsidRPr="00512C8E">
        <w:rPr>
          <w:rStyle w:val="selectable"/>
          <w:rFonts w:eastAsiaTheme="majorEastAsia"/>
        </w:rPr>
        <w:t xml:space="preserve"> </w:t>
      </w:r>
    </w:p>
    <w:p w14:paraId="319F8F7E" w14:textId="77777777" w:rsidR="00512C8E" w:rsidRPr="00512C8E" w:rsidRDefault="00512C8E" w:rsidP="00475FD4">
      <w:pPr>
        <w:numPr>
          <w:ilvl w:val="0"/>
          <w:numId w:val="19"/>
        </w:numPr>
        <w:spacing w:before="100" w:beforeAutospacing="1" w:after="100" w:afterAutospacing="1"/>
        <w:rPr>
          <w:rStyle w:val="selectable"/>
        </w:rPr>
      </w:pPr>
    </w:p>
    <w:p w14:paraId="38CC9167" w14:textId="5CBBF47F" w:rsidR="00712116" w:rsidRPr="00512C8E" w:rsidRDefault="00712116" w:rsidP="00512C8E">
      <w:pPr>
        <w:spacing w:before="100" w:beforeAutospacing="1" w:after="100" w:afterAutospacing="1"/>
        <w:ind w:left="720"/>
        <w:rPr>
          <w:rStyle w:val="selectable"/>
        </w:rPr>
      </w:pPr>
      <w:r>
        <w:rPr>
          <w:noProof/>
        </w:rPr>
        <w:drawing>
          <wp:inline distT="0" distB="0" distL="0" distR="0" wp14:anchorId="5C354AF8" wp14:editId="2C4F48CD">
            <wp:extent cx="2971800" cy="1619250"/>
            <wp:effectExtent l="0" t="0" r="0" b="0"/>
            <wp:docPr id="6" name="Picture 6" descr="John Adair's Action-Centred Leadership Model - BusinessBal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 Adair's Action-Centred Leadership Model - BusinessBalls.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8350" cy="1644614"/>
                    </a:xfrm>
                    <a:prstGeom prst="rect">
                      <a:avLst/>
                    </a:prstGeom>
                    <a:noFill/>
                    <a:ln>
                      <a:noFill/>
                    </a:ln>
                  </pic:spPr>
                </pic:pic>
              </a:graphicData>
            </a:graphic>
          </wp:inline>
        </w:drawing>
      </w:r>
    </w:p>
    <w:p w14:paraId="42368B17" w14:textId="690064A2" w:rsidR="00712116" w:rsidRPr="00AB5615" w:rsidRDefault="00712116" w:rsidP="00475FD4">
      <w:pPr>
        <w:rPr>
          <w:rStyle w:val="selectable"/>
          <w:rFonts w:eastAsiaTheme="majorEastAsia"/>
          <w:sz w:val="28"/>
          <w:szCs w:val="28"/>
        </w:rPr>
      </w:pPr>
      <w:r w:rsidRPr="00AB5615">
        <w:rPr>
          <w:rStyle w:val="selectable"/>
          <w:rFonts w:eastAsiaTheme="majorEastAsia"/>
          <w:sz w:val="28"/>
          <w:szCs w:val="28"/>
        </w:rPr>
        <w:t>Source (Adair ,2020)</w:t>
      </w:r>
    </w:p>
    <w:p w14:paraId="1B86C75B" w14:textId="77777777" w:rsidR="00C15009" w:rsidRPr="00C15009" w:rsidRDefault="00C15009" w:rsidP="00C15009">
      <w:pPr>
        <w:rPr>
          <w:rStyle w:val="selectable"/>
          <w:rFonts w:eastAsiaTheme="majorEastAsia"/>
          <w:sz w:val="28"/>
          <w:szCs w:val="28"/>
        </w:rPr>
      </w:pPr>
      <w:r w:rsidRPr="00C15009">
        <w:rPr>
          <w:rStyle w:val="selectable"/>
          <w:rFonts w:eastAsiaTheme="majorEastAsia"/>
          <w:sz w:val="28"/>
          <w:szCs w:val="28"/>
        </w:rPr>
        <w:t>As for instant in this discussion an example of how  Taxco’s create some opportunity to enhance employee work engagement can be narrated in Bangalore Tesco they came up with Three business challenges to consolidate the fact that the employee takes pride in their job and they are engaged in the work.</w:t>
      </w:r>
    </w:p>
    <w:p w14:paraId="1C9A9F10" w14:textId="77777777" w:rsidR="00C15009" w:rsidRPr="00C15009" w:rsidRDefault="00C15009" w:rsidP="00C15009">
      <w:pPr>
        <w:rPr>
          <w:rStyle w:val="selectable"/>
          <w:rFonts w:eastAsiaTheme="majorEastAsia"/>
          <w:sz w:val="28"/>
          <w:szCs w:val="28"/>
        </w:rPr>
      </w:pPr>
      <w:r w:rsidRPr="00C15009">
        <w:rPr>
          <w:rStyle w:val="selectable"/>
          <w:rFonts w:eastAsiaTheme="majorEastAsia"/>
          <w:sz w:val="28"/>
          <w:szCs w:val="28"/>
        </w:rPr>
        <w:t xml:space="preserve">The challenges are - </w:t>
      </w:r>
    </w:p>
    <w:p w14:paraId="72D4FAB5" w14:textId="77777777" w:rsidR="00C15009" w:rsidRPr="00C15009" w:rsidRDefault="00C15009" w:rsidP="00C15009">
      <w:pPr>
        <w:rPr>
          <w:rStyle w:val="selectable"/>
          <w:rFonts w:eastAsiaTheme="majorEastAsia"/>
          <w:sz w:val="28"/>
          <w:szCs w:val="28"/>
        </w:rPr>
      </w:pPr>
      <w:r w:rsidRPr="00C15009">
        <w:rPr>
          <w:rStyle w:val="selectable"/>
          <w:rFonts w:eastAsiaTheme="majorEastAsia"/>
          <w:sz w:val="28"/>
          <w:szCs w:val="28"/>
        </w:rPr>
        <w:t>1 The staff has a lack of ideas on how they are helping the border business by engaging in the work. 2. Lack of vigorous verbal contact between management and employee 3. Lack of inspiration for an employee to take part in all the activities, functions, social events, etc.</w:t>
      </w:r>
    </w:p>
    <w:p w14:paraId="6FA2E00C" w14:textId="77777777" w:rsidR="00C15009" w:rsidRPr="00C15009" w:rsidRDefault="00C15009" w:rsidP="00C15009">
      <w:pPr>
        <w:rPr>
          <w:rStyle w:val="selectable"/>
          <w:rFonts w:eastAsiaTheme="majorEastAsia"/>
          <w:sz w:val="28"/>
          <w:szCs w:val="28"/>
        </w:rPr>
      </w:pPr>
      <w:r w:rsidRPr="00C15009">
        <w:rPr>
          <w:rStyle w:val="selectable"/>
          <w:rFonts w:eastAsiaTheme="majorEastAsia"/>
          <w:sz w:val="28"/>
          <w:szCs w:val="28"/>
        </w:rPr>
        <w:t xml:space="preserve">After the challenge, they came up with the result as follows </w:t>
      </w:r>
    </w:p>
    <w:p w14:paraId="6F5E907A" w14:textId="567A1495" w:rsidR="0064681D" w:rsidRPr="00AB5615" w:rsidRDefault="00C15009" w:rsidP="00C15009">
      <w:pPr>
        <w:rPr>
          <w:rStyle w:val="selectable"/>
          <w:rFonts w:eastAsiaTheme="majorEastAsia"/>
          <w:sz w:val="28"/>
          <w:szCs w:val="28"/>
        </w:rPr>
      </w:pPr>
      <w:r w:rsidRPr="00C15009">
        <w:rPr>
          <w:rStyle w:val="selectable"/>
          <w:rFonts w:eastAsiaTheme="majorEastAsia"/>
          <w:sz w:val="28"/>
          <w:szCs w:val="28"/>
        </w:rPr>
        <w:t>Ascertain Tesco Bangalore as an employee’s choice, build the much more pride sense as working in the branch and to connect in all possible way with each of the employees So, the above research clarifies employee engagement developing individual needs in the workplace  (Sengupta, 2017)</w:t>
      </w:r>
    </w:p>
    <w:p w14:paraId="6948387A" w14:textId="56625111" w:rsidR="004A6E70" w:rsidRDefault="00E01A07" w:rsidP="004A6E70">
      <w:pPr>
        <w:pStyle w:val="Heading1"/>
        <w:rPr>
          <w:rFonts w:ascii="Times New Roman" w:hAnsi="Times New Roman" w:cs="Times New Roman"/>
        </w:rPr>
      </w:pPr>
      <w:bookmarkStart w:id="10" w:name="_Toc36773499"/>
      <w:r>
        <w:t>3</w:t>
      </w:r>
      <w:r w:rsidR="004A6E70">
        <w:t>.</w:t>
      </w:r>
      <w:r w:rsidR="003A7E47">
        <w:t>1</w:t>
      </w:r>
      <w:r w:rsidR="004A6E70">
        <w:t xml:space="preserve"> </w:t>
      </w:r>
      <w:r w:rsidR="004A6E70" w:rsidRPr="004A6E70">
        <w:rPr>
          <w:rFonts w:ascii="Times New Roman" w:hAnsi="Times New Roman" w:cs="Times New Roman"/>
          <w:b/>
          <w:bCs/>
          <w:sz w:val="28"/>
          <w:szCs w:val="28"/>
        </w:rPr>
        <w:t>Critically assessments the potential benefits of the organisation of personal development in the workplace</w:t>
      </w:r>
      <w:bookmarkEnd w:id="10"/>
      <w:r w:rsidR="004A6E70" w:rsidRPr="004A6E70">
        <w:rPr>
          <w:rFonts w:ascii="Times New Roman" w:hAnsi="Times New Roman" w:cs="Times New Roman"/>
        </w:rPr>
        <w:t xml:space="preserve"> </w:t>
      </w:r>
    </w:p>
    <w:p w14:paraId="6112C057" w14:textId="2769B56E" w:rsidR="004A6E70" w:rsidRDefault="004A6E70" w:rsidP="004A6E70"/>
    <w:p w14:paraId="1D61FF0D" w14:textId="55445C51" w:rsidR="004A6E70" w:rsidRPr="00AB5615" w:rsidRDefault="004A6E70" w:rsidP="004A6E70">
      <w:pPr>
        <w:rPr>
          <w:sz w:val="28"/>
          <w:szCs w:val="28"/>
        </w:rPr>
      </w:pPr>
      <w:r w:rsidRPr="00AB5615">
        <w:rPr>
          <w:sz w:val="28"/>
          <w:szCs w:val="28"/>
        </w:rPr>
        <w:t xml:space="preserve">Potential benefits of the organisation will be critically assessed in this part of the </w:t>
      </w:r>
      <w:r w:rsidR="00072851" w:rsidRPr="00AB5615">
        <w:rPr>
          <w:sz w:val="28"/>
          <w:szCs w:val="28"/>
        </w:rPr>
        <w:t xml:space="preserve">research. How the individual will be developed in the workplace and in turn help the organisation to be benefited. </w:t>
      </w:r>
    </w:p>
    <w:p w14:paraId="5C5130D3" w14:textId="31CB02F1" w:rsidR="004A6E70" w:rsidRPr="00AB5615" w:rsidRDefault="004A6E70" w:rsidP="00475FD4">
      <w:pPr>
        <w:rPr>
          <w:b/>
          <w:bCs/>
          <w:color w:val="538135" w:themeColor="accent6" w:themeShade="BF"/>
          <w:sz w:val="28"/>
          <w:szCs w:val="28"/>
        </w:rPr>
      </w:pPr>
    </w:p>
    <w:p w14:paraId="543CADCB" w14:textId="77777777" w:rsidR="004A6E70" w:rsidRPr="00AB5615" w:rsidRDefault="004A6E70" w:rsidP="00475FD4">
      <w:pPr>
        <w:rPr>
          <w:b/>
          <w:bCs/>
          <w:color w:val="538135" w:themeColor="accent6" w:themeShade="BF"/>
          <w:sz w:val="28"/>
          <w:szCs w:val="28"/>
        </w:rPr>
      </w:pPr>
    </w:p>
    <w:p w14:paraId="216B5FC6" w14:textId="77777777" w:rsidR="00EB5ADB" w:rsidRDefault="00EB5ADB" w:rsidP="00475FD4">
      <w:pPr>
        <w:rPr>
          <w:b/>
          <w:bCs/>
          <w:sz w:val="28"/>
          <w:szCs w:val="28"/>
        </w:rPr>
      </w:pPr>
    </w:p>
    <w:p w14:paraId="28F70B57" w14:textId="77777777" w:rsidR="00EB5ADB" w:rsidRDefault="00EB5ADB" w:rsidP="00475FD4">
      <w:pPr>
        <w:rPr>
          <w:b/>
          <w:bCs/>
          <w:sz w:val="28"/>
          <w:szCs w:val="28"/>
        </w:rPr>
      </w:pPr>
    </w:p>
    <w:p w14:paraId="0B1D7A4F" w14:textId="77777777" w:rsidR="00EB5ADB" w:rsidRDefault="00EB5ADB" w:rsidP="00475FD4">
      <w:pPr>
        <w:rPr>
          <w:b/>
          <w:bCs/>
          <w:sz w:val="28"/>
          <w:szCs w:val="28"/>
        </w:rPr>
      </w:pPr>
    </w:p>
    <w:p w14:paraId="1A51A04A" w14:textId="77777777" w:rsidR="00EB5ADB" w:rsidRDefault="00EB5ADB" w:rsidP="00475FD4">
      <w:pPr>
        <w:rPr>
          <w:b/>
          <w:bCs/>
          <w:sz w:val="28"/>
          <w:szCs w:val="28"/>
        </w:rPr>
      </w:pPr>
    </w:p>
    <w:p w14:paraId="61E4E078" w14:textId="04E9D9B5" w:rsidR="00E1706C" w:rsidRPr="00AB5615" w:rsidRDefault="00072851" w:rsidP="00475FD4">
      <w:pPr>
        <w:rPr>
          <w:b/>
          <w:bCs/>
          <w:color w:val="538135" w:themeColor="accent6" w:themeShade="BF"/>
          <w:sz w:val="28"/>
          <w:szCs w:val="28"/>
        </w:rPr>
      </w:pPr>
      <w:r w:rsidRPr="00AB5615">
        <w:rPr>
          <w:b/>
          <w:bCs/>
          <w:sz w:val="28"/>
          <w:szCs w:val="28"/>
        </w:rPr>
        <w:t xml:space="preserve"> </w:t>
      </w:r>
      <w:r w:rsidR="00E1706C" w:rsidRPr="00AB5615">
        <w:rPr>
          <w:b/>
          <w:bCs/>
          <w:sz w:val="28"/>
          <w:szCs w:val="28"/>
        </w:rPr>
        <w:t>Development tools, Motivation</w:t>
      </w:r>
      <w:r w:rsidR="00AB5615">
        <w:rPr>
          <w:b/>
          <w:bCs/>
          <w:sz w:val="28"/>
          <w:szCs w:val="28"/>
        </w:rPr>
        <w:t>,</w:t>
      </w:r>
      <w:r w:rsidR="00E1706C" w:rsidRPr="00AB5615">
        <w:rPr>
          <w:b/>
          <w:bCs/>
          <w:sz w:val="28"/>
          <w:szCs w:val="28"/>
        </w:rPr>
        <w:t xml:space="preserve"> </w:t>
      </w:r>
      <w:r w:rsidR="00700FEA" w:rsidRPr="00AB5615">
        <w:rPr>
          <w:b/>
          <w:bCs/>
          <w:sz w:val="28"/>
          <w:szCs w:val="28"/>
        </w:rPr>
        <w:t>Training,</w:t>
      </w:r>
      <w:r w:rsidR="00AB5615">
        <w:rPr>
          <w:b/>
          <w:bCs/>
          <w:sz w:val="28"/>
          <w:szCs w:val="28"/>
        </w:rPr>
        <w:t xml:space="preserve"> P</w:t>
      </w:r>
      <w:r w:rsidR="00DF6EDB">
        <w:rPr>
          <w:b/>
          <w:bCs/>
          <w:sz w:val="28"/>
          <w:szCs w:val="28"/>
        </w:rPr>
        <w:t>erformance Management.</w:t>
      </w:r>
    </w:p>
    <w:p w14:paraId="01E853A2" w14:textId="48DD2BD1" w:rsidR="00E1706C" w:rsidRPr="00AB5615" w:rsidRDefault="00E1706C" w:rsidP="00475FD4">
      <w:pPr>
        <w:rPr>
          <w:b/>
          <w:bCs/>
          <w:color w:val="538135" w:themeColor="accent6" w:themeShade="BF"/>
          <w:sz w:val="28"/>
          <w:szCs w:val="28"/>
        </w:rPr>
      </w:pPr>
    </w:p>
    <w:p w14:paraId="6E45FAE3" w14:textId="5AD7587D" w:rsidR="004C7C85" w:rsidRPr="003A7E47" w:rsidRDefault="004C7C85" w:rsidP="004079B4">
      <w:pPr>
        <w:rPr>
          <w:rFonts w:asciiTheme="majorHAnsi" w:hAnsiTheme="majorHAnsi" w:cstheme="majorHAnsi"/>
          <w:b/>
          <w:bCs/>
          <w:color w:val="538135" w:themeColor="accent6" w:themeShade="BF"/>
          <w:sz w:val="32"/>
          <w:szCs w:val="32"/>
        </w:rPr>
      </w:pPr>
      <w:r w:rsidRPr="003A7E47">
        <w:rPr>
          <w:rFonts w:asciiTheme="majorHAnsi" w:hAnsiTheme="majorHAnsi" w:cstheme="majorHAnsi"/>
          <w:b/>
          <w:bCs/>
          <w:color w:val="538135" w:themeColor="accent6" w:themeShade="BF"/>
          <w:sz w:val="32"/>
          <w:szCs w:val="32"/>
        </w:rPr>
        <w:t>MOTIVATION</w:t>
      </w:r>
    </w:p>
    <w:p w14:paraId="03D92DF9" w14:textId="77777777" w:rsidR="00C15009" w:rsidRPr="00C15009" w:rsidRDefault="00187E96" w:rsidP="00C15009">
      <w:pPr>
        <w:rPr>
          <w:sz w:val="28"/>
          <w:szCs w:val="28"/>
        </w:rPr>
      </w:pPr>
      <w:r w:rsidRPr="00AB5615">
        <w:rPr>
          <w:sz w:val="28"/>
          <w:szCs w:val="28"/>
        </w:rPr>
        <w:t xml:space="preserve"> </w:t>
      </w:r>
      <w:r w:rsidR="00C15009" w:rsidRPr="00C15009">
        <w:rPr>
          <w:sz w:val="28"/>
          <w:szCs w:val="28"/>
        </w:rPr>
        <w:t>According to the discussion while researching it is found that Jayson DeMers find keeping employee motivated is the biggest challenges, process like bringing personal attention, future growth opportunity, setting example like leadership, commitment, and progressive communication, mixing with the employee socially and communicating with the staff transparently is the key to motivate them (DeMers,2015).</w:t>
      </w:r>
    </w:p>
    <w:p w14:paraId="3DC56CAB" w14:textId="77777777" w:rsidR="00C15009" w:rsidRPr="00C15009" w:rsidRDefault="00C15009" w:rsidP="00C15009">
      <w:pPr>
        <w:rPr>
          <w:sz w:val="28"/>
          <w:szCs w:val="28"/>
        </w:rPr>
      </w:pPr>
      <w:r w:rsidRPr="00C15009">
        <w:rPr>
          <w:sz w:val="28"/>
          <w:szCs w:val="28"/>
        </w:rPr>
        <w:t>The management golden strategies need to grow with the staff motivational level so that the number of loyal staff for the organisation can be grown by keeping them motivated towards the organisational value, ethics, and belief.</w:t>
      </w:r>
    </w:p>
    <w:p w14:paraId="59E6B356" w14:textId="77777777" w:rsidR="00C15009" w:rsidRPr="00C15009" w:rsidRDefault="00C15009" w:rsidP="00C15009">
      <w:pPr>
        <w:rPr>
          <w:sz w:val="28"/>
          <w:szCs w:val="28"/>
        </w:rPr>
      </w:pPr>
    </w:p>
    <w:p w14:paraId="5B3EA297" w14:textId="3AA77B9F" w:rsidR="006C2ACE" w:rsidRDefault="00C15009" w:rsidP="00C15009">
      <w:pPr>
        <w:rPr>
          <w:sz w:val="28"/>
          <w:szCs w:val="28"/>
        </w:rPr>
      </w:pPr>
      <w:r w:rsidRPr="00C15009">
        <w:rPr>
          <w:sz w:val="28"/>
          <w:szCs w:val="28"/>
        </w:rPr>
        <w:t>According to Maslow motivation should be the ultimate target based instead promptly driven, or the behaviour and it should be human cantered not be focused on animal-centred (Maslow ,2017).</w:t>
      </w:r>
    </w:p>
    <w:p w14:paraId="463E6451" w14:textId="77777777" w:rsidR="00C15009" w:rsidRPr="00AB5615" w:rsidRDefault="00C15009" w:rsidP="00C15009">
      <w:pPr>
        <w:rPr>
          <w:sz w:val="28"/>
          <w:szCs w:val="28"/>
        </w:rPr>
      </w:pPr>
    </w:p>
    <w:p w14:paraId="7D5DC645" w14:textId="1B8985EB" w:rsidR="006C2ACE" w:rsidRDefault="008A08AC" w:rsidP="009F0987">
      <w:r>
        <w:rPr>
          <w:noProof/>
        </w:rPr>
        <w:drawing>
          <wp:inline distT="0" distB="0" distL="0" distR="0" wp14:anchorId="05E33B2D" wp14:editId="7AB2A104">
            <wp:extent cx="4295775" cy="2708275"/>
            <wp:effectExtent l="0" t="0" r="9525" b="0"/>
            <wp:docPr id="5" name="Picture 5" descr="Image result for maslow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0748" cy="2711410"/>
                    </a:xfrm>
                    <a:prstGeom prst="rect">
                      <a:avLst/>
                    </a:prstGeom>
                    <a:noFill/>
                    <a:ln>
                      <a:noFill/>
                    </a:ln>
                  </pic:spPr>
                </pic:pic>
              </a:graphicData>
            </a:graphic>
          </wp:inline>
        </w:drawing>
      </w:r>
    </w:p>
    <w:p w14:paraId="5444A046" w14:textId="10138851" w:rsidR="006C2ACE" w:rsidRDefault="006C2ACE" w:rsidP="009F0987"/>
    <w:p w14:paraId="0004E7DE" w14:textId="2A03ACD2" w:rsidR="00F0146D" w:rsidRDefault="001A32AB" w:rsidP="009F0987">
      <w:pPr>
        <w:rPr>
          <w:sz w:val="28"/>
          <w:szCs w:val="28"/>
        </w:rPr>
      </w:pPr>
      <w:r w:rsidRPr="001A32AB">
        <w:rPr>
          <w:sz w:val="28"/>
          <w:szCs w:val="28"/>
        </w:rPr>
        <w:t xml:space="preserve">Mullins while describing motivation pyramid have described how Maslow has described its factor-like according to Maslow the moment the lower needs in his pyramid has been met or satisfied it does not mean that the individual will be motivated, it simultaneously goes to the need of next level of the pyramid cycle and become the motivator at that point  (Mullins ,2007). This point is exactly been researched by Kirmanen and Salanova when they stated </w:t>
      </w:r>
      <w:r w:rsidR="00E0573B" w:rsidRPr="009151D5">
        <w:rPr>
          <w:sz w:val="28"/>
          <w:szCs w:val="28"/>
        </w:rPr>
        <w:t xml:space="preserve">quoting Maslow </w:t>
      </w:r>
    </w:p>
    <w:p w14:paraId="6A09B3AD" w14:textId="7EE17B56" w:rsidR="001A32AB" w:rsidRPr="009151D5" w:rsidRDefault="001A32AB" w:rsidP="009F0987">
      <w:pPr>
        <w:rPr>
          <w:sz w:val="28"/>
          <w:szCs w:val="28"/>
        </w:rPr>
      </w:pPr>
      <w:r w:rsidRPr="001A32AB">
        <w:rPr>
          <w:sz w:val="28"/>
          <w:szCs w:val="28"/>
        </w:rPr>
        <w:lastRenderedPageBreak/>
        <w:t>who describe also that if the needs are not satisfied at the particular level its automatically goes to the next level of motivation in his theory. (Kirmanen, Salanova ,2010).While  Herzberg came up with two different kinds of instant in his theory about motivation, as – the individual can be motivated quite hard to work in the organisation but some factors are also present in the process and in turn, can demotivate the employee which could in turn damage the development for both the employee and the organisation (Turtor2u,2005).</w:t>
      </w:r>
    </w:p>
    <w:bookmarkEnd w:id="8"/>
    <w:p w14:paraId="1ECABDFA" w14:textId="41584B28" w:rsidR="006C2ACE" w:rsidRDefault="00661C61" w:rsidP="009F0987">
      <w:r>
        <w:rPr>
          <w:noProof/>
        </w:rPr>
        <w:drawing>
          <wp:inline distT="0" distB="0" distL="0" distR="0" wp14:anchorId="73480383" wp14:editId="2CBBAB75">
            <wp:extent cx="5553075" cy="2743200"/>
            <wp:effectExtent l="0" t="0" r="9525" b="0"/>
            <wp:docPr id="3" name="Picture 3" descr="Motivating Employees – Fundamentals of Business: Canadian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ivating Employees – Fundamentals of Business: Canadian Edi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3075" cy="2743200"/>
                    </a:xfrm>
                    <a:prstGeom prst="rect">
                      <a:avLst/>
                    </a:prstGeom>
                    <a:noFill/>
                    <a:ln>
                      <a:noFill/>
                    </a:ln>
                  </pic:spPr>
                </pic:pic>
              </a:graphicData>
            </a:graphic>
          </wp:inline>
        </w:drawing>
      </w:r>
    </w:p>
    <w:p w14:paraId="2EE94C35" w14:textId="77777777" w:rsidR="00B82E8C" w:rsidRDefault="00B82E8C" w:rsidP="009F0987">
      <w:pPr>
        <w:rPr>
          <w:sz w:val="28"/>
          <w:szCs w:val="28"/>
        </w:rPr>
      </w:pPr>
    </w:p>
    <w:p w14:paraId="6364C1F6" w14:textId="77777777" w:rsidR="001A32AB" w:rsidRPr="00D24105" w:rsidRDefault="001A32AB" w:rsidP="001A32AB">
      <w:pPr>
        <w:pStyle w:val="NormalWeb"/>
        <w:spacing w:before="0" w:beforeAutospacing="0" w:after="0" w:afterAutospacing="0"/>
        <w:rPr>
          <w:color w:val="0E101A"/>
          <w:sz w:val="28"/>
          <w:szCs w:val="28"/>
        </w:rPr>
      </w:pPr>
      <w:bookmarkStart w:id="11" w:name="_Hlk35255714"/>
      <w:r w:rsidRPr="00D24105">
        <w:rPr>
          <w:color w:val="0E101A"/>
          <w:sz w:val="28"/>
          <w:szCs w:val="28"/>
        </w:rPr>
        <w:t xml:space="preserve">present at all, when Hygiene is thoroughly </w:t>
      </w:r>
      <w:proofErr w:type="gramStart"/>
      <w:r w:rsidRPr="00D24105">
        <w:rPr>
          <w:color w:val="0E101A"/>
          <w:sz w:val="28"/>
          <w:szCs w:val="28"/>
        </w:rPr>
        <w:t>practice</w:t>
      </w:r>
      <w:proofErr w:type="gramEnd"/>
      <w:r w:rsidRPr="00D24105">
        <w:rPr>
          <w:color w:val="0E101A"/>
          <w:sz w:val="28"/>
          <w:szCs w:val="28"/>
        </w:rPr>
        <w:t xml:space="preserve"> the disappointment of the worker can be avoided (Bogardus, 2007)</w:t>
      </w:r>
    </w:p>
    <w:p w14:paraId="2B71D5A2" w14:textId="4C559FC5" w:rsidR="001A32AB" w:rsidRPr="00D24105" w:rsidRDefault="001A32AB" w:rsidP="001A32AB">
      <w:pPr>
        <w:pStyle w:val="NormalWeb"/>
        <w:spacing w:before="0" w:beforeAutospacing="0" w:after="0" w:afterAutospacing="0"/>
        <w:rPr>
          <w:color w:val="0E101A"/>
          <w:sz w:val="28"/>
          <w:szCs w:val="28"/>
        </w:rPr>
      </w:pPr>
      <w:r w:rsidRPr="00D24105">
        <w:rPr>
          <w:color w:val="0E101A"/>
          <w:sz w:val="28"/>
          <w:szCs w:val="28"/>
        </w:rPr>
        <w:t xml:space="preserve">Realistic examples of motivation in an organisation </w:t>
      </w:r>
      <w:r w:rsidR="008D6C9D" w:rsidRPr="00D24105">
        <w:rPr>
          <w:color w:val="0E101A"/>
          <w:sz w:val="28"/>
          <w:szCs w:val="28"/>
        </w:rPr>
        <w:t>are “</w:t>
      </w:r>
      <w:r w:rsidRPr="00D24105">
        <w:rPr>
          <w:color w:val="0E101A"/>
          <w:sz w:val="28"/>
          <w:szCs w:val="28"/>
        </w:rPr>
        <w:t>Tesco’s” can be highlighted, Tesco employee rewards system- to encourage the team -a number of brilliant rewards are there as for example, </w:t>
      </w:r>
    </w:p>
    <w:p w14:paraId="491D6478" w14:textId="77777777" w:rsidR="001A32AB" w:rsidRPr="00D24105" w:rsidRDefault="001A32AB" w:rsidP="001A32AB">
      <w:pPr>
        <w:numPr>
          <w:ilvl w:val="0"/>
          <w:numId w:val="21"/>
        </w:numPr>
        <w:rPr>
          <w:color w:val="0E101A"/>
          <w:sz w:val="28"/>
          <w:szCs w:val="28"/>
        </w:rPr>
      </w:pPr>
      <w:r w:rsidRPr="00D24105">
        <w:rPr>
          <w:color w:val="0E101A"/>
          <w:sz w:val="28"/>
          <w:szCs w:val="28"/>
        </w:rPr>
        <w:t>The Employee can have shared after a year of service </w:t>
      </w:r>
    </w:p>
    <w:p w14:paraId="07A4276A" w14:textId="77777777" w:rsidR="001A32AB" w:rsidRPr="00D24105" w:rsidRDefault="001A32AB" w:rsidP="001A32AB">
      <w:pPr>
        <w:numPr>
          <w:ilvl w:val="0"/>
          <w:numId w:val="21"/>
        </w:numPr>
        <w:rPr>
          <w:color w:val="0E101A"/>
          <w:sz w:val="28"/>
          <w:szCs w:val="28"/>
        </w:rPr>
      </w:pPr>
      <w:r w:rsidRPr="00D24105">
        <w:rPr>
          <w:color w:val="0E101A"/>
          <w:sz w:val="28"/>
          <w:szCs w:val="28"/>
        </w:rPr>
        <w:t>Equal payment on the pension scheme </w:t>
      </w:r>
    </w:p>
    <w:p w14:paraId="3F88BC7D" w14:textId="77777777" w:rsidR="001A32AB" w:rsidRPr="00D24105" w:rsidRDefault="001A32AB" w:rsidP="001A32AB">
      <w:pPr>
        <w:numPr>
          <w:ilvl w:val="0"/>
          <w:numId w:val="21"/>
        </w:numPr>
        <w:rPr>
          <w:color w:val="0E101A"/>
          <w:sz w:val="28"/>
          <w:szCs w:val="28"/>
        </w:rPr>
      </w:pPr>
      <w:r w:rsidRPr="00D24105">
        <w:rPr>
          <w:color w:val="0E101A"/>
          <w:sz w:val="28"/>
          <w:szCs w:val="28"/>
        </w:rPr>
        <w:t>Healthcare in private, free or in much lower value </w:t>
      </w:r>
    </w:p>
    <w:p w14:paraId="7BB3DCFA" w14:textId="77777777" w:rsidR="001A32AB" w:rsidRPr="00D24105" w:rsidRDefault="001A32AB" w:rsidP="001A32AB">
      <w:pPr>
        <w:numPr>
          <w:ilvl w:val="0"/>
          <w:numId w:val="21"/>
        </w:numPr>
        <w:rPr>
          <w:color w:val="0E101A"/>
          <w:sz w:val="28"/>
          <w:szCs w:val="28"/>
        </w:rPr>
      </w:pPr>
      <w:r w:rsidRPr="00D24105">
        <w:rPr>
          <w:color w:val="0E101A"/>
          <w:sz w:val="28"/>
          <w:szCs w:val="28"/>
        </w:rPr>
        <w:t>Payslip voucher /festival vouchers </w:t>
      </w:r>
    </w:p>
    <w:p w14:paraId="3E314D4B" w14:textId="77777777" w:rsidR="001A32AB" w:rsidRPr="00D24105" w:rsidRDefault="001A32AB" w:rsidP="001A32AB">
      <w:pPr>
        <w:numPr>
          <w:ilvl w:val="0"/>
          <w:numId w:val="21"/>
        </w:numPr>
        <w:rPr>
          <w:color w:val="0E101A"/>
          <w:sz w:val="28"/>
          <w:szCs w:val="28"/>
        </w:rPr>
      </w:pPr>
      <w:r w:rsidRPr="00D24105">
        <w:rPr>
          <w:color w:val="0E101A"/>
          <w:sz w:val="28"/>
          <w:szCs w:val="28"/>
        </w:rPr>
        <w:t>Fitness free memberships in gyms </w:t>
      </w:r>
    </w:p>
    <w:p w14:paraId="046F146F" w14:textId="77777777" w:rsidR="001A32AB" w:rsidRPr="00D24105" w:rsidRDefault="001A32AB" w:rsidP="001A32AB">
      <w:pPr>
        <w:numPr>
          <w:ilvl w:val="0"/>
          <w:numId w:val="21"/>
        </w:numPr>
        <w:rPr>
          <w:color w:val="0E101A"/>
          <w:sz w:val="28"/>
          <w:szCs w:val="28"/>
        </w:rPr>
      </w:pPr>
      <w:r w:rsidRPr="00D24105">
        <w:rPr>
          <w:color w:val="0E101A"/>
          <w:sz w:val="28"/>
          <w:szCs w:val="28"/>
        </w:rPr>
        <w:t>O2 contract-free phones </w:t>
      </w:r>
    </w:p>
    <w:p w14:paraId="346FA62A" w14:textId="77777777" w:rsidR="001A32AB" w:rsidRPr="00D24105" w:rsidRDefault="001A32AB" w:rsidP="001A32AB">
      <w:pPr>
        <w:numPr>
          <w:ilvl w:val="0"/>
          <w:numId w:val="21"/>
        </w:numPr>
        <w:rPr>
          <w:color w:val="0E101A"/>
          <w:sz w:val="28"/>
          <w:szCs w:val="28"/>
        </w:rPr>
      </w:pPr>
      <w:r w:rsidRPr="00D24105">
        <w:rPr>
          <w:color w:val="0E101A"/>
          <w:sz w:val="28"/>
          <w:szCs w:val="28"/>
        </w:rPr>
        <w:t>Discount in the holiday package </w:t>
      </w:r>
    </w:p>
    <w:p w14:paraId="3A4669CE" w14:textId="77777777" w:rsidR="001A32AB" w:rsidRPr="00D24105" w:rsidRDefault="001A32AB" w:rsidP="001A32AB">
      <w:pPr>
        <w:pStyle w:val="NormalWeb"/>
        <w:spacing w:before="0" w:beforeAutospacing="0" w:after="0" w:afterAutospacing="0"/>
        <w:rPr>
          <w:color w:val="0E101A"/>
          <w:sz w:val="28"/>
          <w:szCs w:val="28"/>
        </w:rPr>
      </w:pPr>
      <w:r w:rsidRPr="00D24105">
        <w:rPr>
          <w:color w:val="0E101A"/>
          <w:sz w:val="28"/>
          <w:szCs w:val="28"/>
        </w:rPr>
        <w:t>(Motivational-theory-in-practice-at-Tesco - Business Case Studies, 2019)</w:t>
      </w:r>
    </w:p>
    <w:p w14:paraId="3A55E7CA" w14:textId="74D82C4C" w:rsidR="001A32AB" w:rsidRPr="00D24105" w:rsidRDefault="001A32AB" w:rsidP="001A32AB">
      <w:pPr>
        <w:pStyle w:val="NormalWeb"/>
        <w:spacing w:before="0" w:beforeAutospacing="0" w:after="0" w:afterAutospacing="0"/>
        <w:rPr>
          <w:color w:val="0E101A"/>
          <w:sz w:val="28"/>
          <w:szCs w:val="28"/>
        </w:rPr>
      </w:pPr>
      <w:proofErr w:type="gramStart"/>
      <w:r w:rsidRPr="00D24105">
        <w:rPr>
          <w:color w:val="0E101A"/>
          <w:sz w:val="28"/>
          <w:szCs w:val="28"/>
        </w:rPr>
        <w:t>So</w:t>
      </w:r>
      <w:proofErr w:type="gramEnd"/>
      <w:r w:rsidRPr="00D24105">
        <w:rPr>
          <w:color w:val="0E101A"/>
          <w:sz w:val="28"/>
          <w:szCs w:val="28"/>
        </w:rPr>
        <w:t xml:space="preserve"> in each and every alternative way, a good organisation like Tesco tries to motivate the employee so that they keep loyal to the organisation.</w:t>
      </w:r>
    </w:p>
    <w:p w14:paraId="0CAA1610" w14:textId="2428613D" w:rsidR="001A32AB" w:rsidRPr="00D24105" w:rsidRDefault="001A32AB" w:rsidP="001A32AB">
      <w:pPr>
        <w:pStyle w:val="NormalWeb"/>
        <w:spacing w:before="0" w:beforeAutospacing="0" w:after="0" w:afterAutospacing="0"/>
        <w:rPr>
          <w:color w:val="0E101A"/>
          <w:sz w:val="28"/>
          <w:szCs w:val="28"/>
        </w:rPr>
      </w:pPr>
      <w:r w:rsidRPr="00D24105">
        <w:rPr>
          <w:color w:val="0E101A"/>
          <w:sz w:val="28"/>
          <w:szCs w:val="28"/>
        </w:rPr>
        <w:t>After motivation the research will concentrate into how training and development one of the major development tools can play a vital role and what is the advantage /disadvantage, the research will also try to find out to understand the basic difference of Training and development </w:t>
      </w:r>
    </w:p>
    <w:p w14:paraId="3C271DED" w14:textId="43B3F2DA" w:rsidR="001A32AB" w:rsidRPr="00D24105" w:rsidRDefault="001A32AB" w:rsidP="001A32AB">
      <w:pPr>
        <w:pStyle w:val="NormalWeb"/>
        <w:spacing w:before="0" w:beforeAutospacing="0" w:after="0" w:afterAutospacing="0"/>
        <w:rPr>
          <w:color w:val="0E101A"/>
          <w:sz w:val="28"/>
          <w:szCs w:val="28"/>
        </w:rPr>
      </w:pPr>
    </w:p>
    <w:p w14:paraId="6978624B" w14:textId="77777777" w:rsidR="001A32AB" w:rsidRPr="00D24105" w:rsidRDefault="001A32AB" w:rsidP="001A32AB">
      <w:pPr>
        <w:pStyle w:val="NormalWeb"/>
        <w:spacing w:before="0" w:beforeAutospacing="0" w:after="0" w:afterAutospacing="0"/>
        <w:rPr>
          <w:color w:val="0E101A"/>
          <w:sz w:val="28"/>
          <w:szCs w:val="28"/>
        </w:rPr>
      </w:pPr>
    </w:p>
    <w:p w14:paraId="190A64FF" w14:textId="2060A770" w:rsidR="00762054" w:rsidRPr="00D24105" w:rsidRDefault="00762054" w:rsidP="009F0987">
      <w:pPr>
        <w:rPr>
          <w:rStyle w:val="selectable"/>
          <w:b/>
          <w:bCs/>
          <w:color w:val="538135" w:themeColor="accent6" w:themeShade="BF"/>
          <w:sz w:val="28"/>
          <w:szCs w:val="28"/>
        </w:rPr>
      </w:pPr>
      <w:r w:rsidRPr="00D24105">
        <w:rPr>
          <w:rStyle w:val="selectable"/>
          <w:b/>
          <w:bCs/>
          <w:color w:val="538135" w:themeColor="accent6" w:themeShade="BF"/>
          <w:sz w:val="28"/>
          <w:szCs w:val="28"/>
        </w:rPr>
        <w:lastRenderedPageBreak/>
        <w:t xml:space="preserve">TRAINING </w:t>
      </w:r>
    </w:p>
    <w:p w14:paraId="37043972" w14:textId="77777777" w:rsidR="003A7E47" w:rsidRPr="00D24105" w:rsidRDefault="003A7E47" w:rsidP="009F0987">
      <w:pPr>
        <w:rPr>
          <w:rStyle w:val="selectable"/>
          <w:b/>
          <w:bCs/>
          <w:color w:val="538135" w:themeColor="accent6" w:themeShade="BF"/>
          <w:sz w:val="28"/>
          <w:szCs w:val="28"/>
        </w:rPr>
      </w:pPr>
    </w:p>
    <w:bookmarkEnd w:id="11"/>
    <w:p w14:paraId="7F892D39" w14:textId="77777777" w:rsidR="005F2C56" w:rsidRPr="00D24105" w:rsidRDefault="005F2C56" w:rsidP="005F2C56">
      <w:pPr>
        <w:rPr>
          <w:rStyle w:val="selectable"/>
          <w:color w:val="000000" w:themeColor="text1"/>
          <w:sz w:val="28"/>
          <w:szCs w:val="28"/>
        </w:rPr>
      </w:pPr>
      <w:r w:rsidRPr="00D24105">
        <w:rPr>
          <w:rStyle w:val="selectable"/>
          <w:color w:val="000000" w:themeColor="text1"/>
          <w:sz w:val="28"/>
          <w:szCs w:val="28"/>
        </w:rPr>
        <w:t>Training is the considered to be the basic factor in the human</w:t>
      </w:r>
    </w:p>
    <w:p w14:paraId="4C98F179" w14:textId="143B5E20" w:rsidR="005F2C56" w:rsidRPr="00D24105" w:rsidRDefault="005F2C56" w:rsidP="005F2C56">
      <w:pPr>
        <w:rPr>
          <w:rStyle w:val="selectable"/>
          <w:color w:val="000000" w:themeColor="text1"/>
          <w:sz w:val="28"/>
          <w:szCs w:val="28"/>
        </w:rPr>
      </w:pPr>
      <w:r w:rsidRPr="00D24105">
        <w:rPr>
          <w:rStyle w:val="selectable"/>
          <w:color w:val="000000" w:themeColor="text1"/>
          <w:sz w:val="28"/>
          <w:szCs w:val="28"/>
        </w:rPr>
        <w:t xml:space="preserve">resource As stated by Parker, Michael Crichton’s in his new novel “Rising Sun” It’s the new modern time which the entire world is going to be where the old </w:t>
      </w:r>
      <w:r w:rsidR="00D24105" w:rsidRPr="00D24105">
        <w:rPr>
          <w:rStyle w:val="selectable"/>
          <w:color w:val="000000" w:themeColor="text1"/>
          <w:sz w:val="28"/>
          <w:szCs w:val="28"/>
        </w:rPr>
        <w:t>technology</w:t>
      </w:r>
      <w:r w:rsidR="00D24105">
        <w:rPr>
          <w:rStyle w:val="selectable"/>
          <w:color w:val="000000" w:themeColor="text1"/>
          <w:sz w:val="28"/>
          <w:szCs w:val="28"/>
        </w:rPr>
        <w:t>, thinking</w:t>
      </w:r>
      <w:r w:rsidRPr="00D24105">
        <w:rPr>
          <w:rStyle w:val="selectable"/>
          <w:color w:val="000000" w:themeColor="text1"/>
          <w:sz w:val="28"/>
          <w:szCs w:val="28"/>
        </w:rPr>
        <w:t xml:space="preserve">, training and development do not </w:t>
      </w:r>
      <w:proofErr w:type="gramStart"/>
      <w:r w:rsidRPr="00D24105">
        <w:rPr>
          <w:rStyle w:val="selectable"/>
          <w:color w:val="000000" w:themeColor="text1"/>
          <w:sz w:val="28"/>
          <w:szCs w:val="28"/>
        </w:rPr>
        <w:t>stands  (</w:t>
      </w:r>
      <w:proofErr w:type="gramEnd"/>
      <w:r w:rsidRPr="00D24105">
        <w:rPr>
          <w:rStyle w:val="selectable"/>
          <w:color w:val="000000" w:themeColor="text1"/>
          <w:sz w:val="28"/>
          <w:szCs w:val="28"/>
        </w:rPr>
        <w:t xml:space="preserve">Parker, 1952). </w:t>
      </w:r>
    </w:p>
    <w:p w14:paraId="22747BE9" w14:textId="77777777" w:rsidR="005F2C56" w:rsidRPr="00D24105" w:rsidRDefault="005F2C56" w:rsidP="005F2C56">
      <w:pPr>
        <w:rPr>
          <w:rStyle w:val="selectable"/>
          <w:color w:val="000000" w:themeColor="text1"/>
          <w:sz w:val="28"/>
          <w:szCs w:val="28"/>
        </w:rPr>
      </w:pPr>
      <w:r w:rsidRPr="00D24105">
        <w:rPr>
          <w:rStyle w:val="selectable"/>
          <w:color w:val="000000" w:themeColor="text1"/>
          <w:sz w:val="28"/>
          <w:szCs w:val="28"/>
        </w:rPr>
        <w:t xml:space="preserve">As correctly forecasted by out by Parker that in modern days people started to recognize that the changes are changes is taking place quite quickly, so comparing that it to the olden days training and development will be the key need to everybody to adopt and things are changing too fast, so the changes have to be adopted. </w:t>
      </w:r>
    </w:p>
    <w:p w14:paraId="69C26206" w14:textId="77777777" w:rsidR="005F2C56" w:rsidRPr="00D24105" w:rsidRDefault="005F2C56" w:rsidP="005F2C56">
      <w:pPr>
        <w:rPr>
          <w:rStyle w:val="selectable"/>
          <w:color w:val="000000" w:themeColor="text1"/>
          <w:sz w:val="28"/>
          <w:szCs w:val="28"/>
        </w:rPr>
      </w:pPr>
      <w:r w:rsidRPr="00D24105">
        <w:rPr>
          <w:rStyle w:val="selectable"/>
          <w:color w:val="000000" w:themeColor="text1"/>
          <w:sz w:val="28"/>
          <w:szCs w:val="28"/>
        </w:rPr>
        <w:t>Staff nowadays recruited by the company judging on attitude, talent, and interest towards the particular subject, as because the investments of time, finance of the employer are also accountable at that moment. Author R.</w:t>
      </w:r>
      <w:proofErr w:type="gramStart"/>
      <w:r w:rsidRPr="00D24105">
        <w:rPr>
          <w:rStyle w:val="selectable"/>
          <w:color w:val="000000" w:themeColor="text1"/>
          <w:sz w:val="28"/>
          <w:szCs w:val="28"/>
        </w:rPr>
        <w:t>K.Sahu</w:t>
      </w:r>
      <w:proofErr w:type="gramEnd"/>
      <w:r w:rsidRPr="00D24105">
        <w:rPr>
          <w:rStyle w:val="selectable"/>
          <w:color w:val="000000" w:themeColor="text1"/>
          <w:sz w:val="28"/>
          <w:szCs w:val="28"/>
        </w:rPr>
        <w:t xml:space="preserve">  studied the fine understanding of Training and development.</w:t>
      </w:r>
    </w:p>
    <w:p w14:paraId="1EBDAE51" w14:textId="61376BDA" w:rsidR="00FA1502" w:rsidRPr="00D24105" w:rsidRDefault="005F2C56" w:rsidP="005F2C56">
      <w:pPr>
        <w:rPr>
          <w:rStyle w:val="selectable"/>
          <w:color w:val="000000" w:themeColor="text1"/>
          <w:sz w:val="28"/>
          <w:szCs w:val="28"/>
        </w:rPr>
      </w:pPr>
      <w:r w:rsidRPr="00D24105">
        <w:rPr>
          <w:rStyle w:val="selectable"/>
          <w:color w:val="000000" w:themeColor="text1"/>
          <w:sz w:val="28"/>
          <w:szCs w:val="28"/>
        </w:rPr>
        <w:t>Training can be illustrated as obtaining particular ability for depiction specific aim whereas development can be defined as the alteration transported in the pursuit of the staff as a result of smart education and training. (Sahu,2006)</w:t>
      </w:r>
    </w:p>
    <w:p w14:paraId="6F537F3A" w14:textId="77777777" w:rsidR="00FA1502" w:rsidRPr="00D24105" w:rsidRDefault="00FA1502" w:rsidP="009F0987">
      <w:pPr>
        <w:rPr>
          <w:rStyle w:val="selectable"/>
          <w:color w:val="000000" w:themeColor="text1"/>
          <w:sz w:val="28"/>
          <w:szCs w:val="28"/>
        </w:rPr>
      </w:pPr>
      <w:r w:rsidRPr="00D24105">
        <w:rPr>
          <w:rStyle w:val="selectable"/>
          <w:color w:val="000000" w:themeColor="text1"/>
          <w:sz w:val="28"/>
          <w:szCs w:val="28"/>
        </w:rPr>
        <w:t xml:space="preserve"> </w:t>
      </w:r>
    </w:p>
    <w:p w14:paraId="48A4A24F" w14:textId="77777777" w:rsidR="00113C86" w:rsidRPr="00D24105" w:rsidRDefault="00FA1502" w:rsidP="009F0987">
      <w:pPr>
        <w:rPr>
          <w:rStyle w:val="selectable"/>
          <w:color w:val="000000" w:themeColor="text1"/>
          <w:sz w:val="28"/>
          <w:szCs w:val="28"/>
        </w:rPr>
      </w:pPr>
      <w:r w:rsidRPr="00D24105">
        <w:rPr>
          <w:rStyle w:val="selectable"/>
          <w:color w:val="000000" w:themeColor="text1"/>
          <w:sz w:val="28"/>
          <w:szCs w:val="28"/>
        </w:rPr>
        <w:t xml:space="preserve"> </w:t>
      </w:r>
    </w:p>
    <w:p w14:paraId="1680193F" w14:textId="51E4913D" w:rsidR="00FA1502" w:rsidRPr="00D24105" w:rsidRDefault="00FA1502" w:rsidP="009F0987">
      <w:pPr>
        <w:rPr>
          <w:rStyle w:val="selectable"/>
          <w:color w:val="000000" w:themeColor="text1"/>
          <w:sz w:val="28"/>
          <w:szCs w:val="28"/>
        </w:rPr>
      </w:pPr>
      <w:r w:rsidRPr="00D24105">
        <w:rPr>
          <w:rStyle w:val="selectable"/>
          <w:color w:val="000000" w:themeColor="text1"/>
          <w:sz w:val="28"/>
          <w:szCs w:val="28"/>
        </w:rPr>
        <w:t xml:space="preserve">Training and Development can be </w:t>
      </w:r>
      <w:r w:rsidR="00107CB1" w:rsidRPr="00D24105">
        <w:rPr>
          <w:rStyle w:val="selectable"/>
          <w:color w:val="000000" w:themeColor="text1"/>
          <w:sz w:val="28"/>
          <w:szCs w:val="28"/>
        </w:rPr>
        <w:t>understood</w:t>
      </w:r>
      <w:r w:rsidR="000C4CD3" w:rsidRPr="00D24105">
        <w:rPr>
          <w:rStyle w:val="selectable"/>
          <w:color w:val="000000" w:themeColor="text1"/>
          <w:sz w:val="28"/>
          <w:szCs w:val="28"/>
        </w:rPr>
        <w:t xml:space="preserve"> as</w:t>
      </w:r>
      <w:r w:rsidRPr="00D24105">
        <w:rPr>
          <w:rStyle w:val="selectable"/>
          <w:color w:val="000000" w:themeColor="text1"/>
          <w:sz w:val="28"/>
          <w:szCs w:val="28"/>
        </w:rPr>
        <w:t xml:space="preserve"> –</w:t>
      </w:r>
    </w:p>
    <w:p w14:paraId="76B8E862" w14:textId="77777777" w:rsidR="00FA1502" w:rsidRDefault="00FA1502" w:rsidP="009F0987">
      <w:pPr>
        <w:rPr>
          <w:rStyle w:val="selectable"/>
          <w:color w:val="000000" w:themeColor="text1"/>
          <w:sz w:val="28"/>
          <w:szCs w:val="28"/>
        </w:rPr>
      </w:pPr>
    </w:p>
    <w:tbl>
      <w:tblPr>
        <w:tblStyle w:val="TableGrid"/>
        <w:tblW w:w="0" w:type="auto"/>
        <w:tblLook w:val="04A0" w:firstRow="1" w:lastRow="0" w:firstColumn="1" w:lastColumn="0" w:noHBand="0" w:noVBand="1"/>
      </w:tblPr>
      <w:tblGrid>
        <w:gridCol w:w="4505"/>
        <w:gridCol w:w="4505"/>
      </w:tblGrid>
      <w:tr w:rsidR="000C4CD3" w14:paraId="681603D2" w14:textId="77777777" w:rsidTr="00113C86">
        <w:tc>
          <w:tcPr>
            <w:tcW w:w="4505" w:type="dxa"/>
            <w:shd w:val="clear" w:color="auto" w:fill="FFE599" w:themeFill="accent4" w:themeFillTint="66"/>
          </w:tcPr>
          <w:p w14:paraId="1F55507D" w14:textId="6FDDEBE8" w:rsidR="000C4CD3" w:rsidRDefault="000C4CD3" w:rsidP="000C4CD3">
            <w:pPr>
              <w:jc w:val="center"/>
              <w:rPr>
                <w:rStyle w:val="selectable"/>
                <w:color w:val="000000" w:themeColor="text1"/>
                <w:sz w:val="28"/>
                <w:szCs w:val="28"/>
              </w:rPr>
            </w:pPr>
            <w:r>
              <w:rPr>
                <w:rStyle w:val="selectable"/>
                <w:color w:val="000000" w:themeColor="text1"/>
                <w:sz w:val="28"/>
                <w:szCs w:val="28"/>
              </w:rPr>
              <w:t>Development</w:t>
            </w:r>
          </w:p>
        </w:tc>
        <w:tc>
          <w:tcPr>
            <w:tcW w:w="4505" w:type="dxa"/>
            <w:shd w:val="clear" w:color="auto" w:fill="FFE599" w:themeFill="accent4" w:themeFillTint="66"/>
          </w:tcPr>
          <w:p w14:paraId="26FD8CF9" w14:textId="488D4D5E" w:rsidR="000C4CD3" w:rsidRDefault="000C4CD3" w:rsidP="000C4CD3">
            <w:pPr>
              <w:jc w:val="center"/>
              <w:rPr>
                <w:rStyle w:val="selectable"/>
                <w:color w:val="000000" w:themeColor="text1"/>
                <w:sz w:val="28"/>
                <w:szCs w:val="28"/>
              </w:rPr>
            </w:pPr>
            <w:r>
              <w:rPr>
                <w:rStyle w:val="selectable"/>
                <w:color w:val="000000" w:themeColor="text1"/>
                <w:sz w:val="28"/>
                <w:szCs w:val="28"/>
              </w:rPr>
              <w:t>Training</w:t>
            </w:r>
          </w:p>
        </w:tc>
      </w:tr>
      <w:tr w:rsidR="000C4CD3" w14:paraId="67546464" w14:textId="77777777" w:rsidTr="00113C86">
        <w:tc>
          <w:tcPr>
            <w:tcW w:w="4505" w:type="dxa"/>
            <w:shd w:val="clear" w:color="auto" w:fill="A8D08D" w:themeFill="accent6" w:themeFillTint="99"/>
          </w:tcPr>
          <w:p w14:paraId="13C2A191" w14:textId="0946E70A" w:rsidR="00107CB1" w:rsidRPr="00107CB1" w:rsidRDefault="00EA0F7A" w:rsidP="00107CB1">
            <w:pPr>
              <w:rPr>
                <w:rFonts w:ascii="Times" w:hAnsi="Times" w:cs="Arial"/>
                <w:b/>
                <w:bCs/>
                <w:color w:val="000000" w:themeColor="text1"/>
              </w:rPr>
            </w:pPr>
            <w:r>
              <w:rPr>
                <w:rStyle w:val="selectable"/>
              </w:rPr>
              <w:t xml:space="preserve">Development is a followed process which goes on and have to be monitored </w:t>
            </w:r>
          </w:p>
          <w:p w14:paraId="2F9D878D"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60441BDB" w14:textId="7FA23850" w:rsidR="00107CB1" w:rsidRPr="00107CB1" w:rsidRDefault="00EA0F7A" w:rsidP="00107CB1">
            <w:pPr>
              <w:rPr>
                <w:rStyle w:val="selectable"/>
                <w:color w:val="000000" w:themeColor="text1"/>
              </w:rPr>
            </w:pPr>
            <w:r>
              <w:rPr>
                <w:rStyle w:val="selectable"/>
                <w:color w:val="000000" w:themeColor="text1"/>
              </w:rPr>
              <w:t xml:space="preserve">Totally planned earlier, a structure which is designed to give knowledge </w:t>
            </w:r>
          </w:p>
          <w:p w14:paraId="4965F427" w14:textId="77777777" w:rsidR="000C4CD3" w:rsidRPr="00107CB1" w:rsidRDefault="000C4CD3" w:rsidP="009F0987">
            <w:pPr>
              <w:rPr>
                <w:rStyle w:val="selectable"/>
                <w:color w:val="000000" w:themeColor="text1"/>
              </w:rPr>
            </w:pPr>
          </w:p>
        </w:tc>
      </w:tr>
      <w:tr w:rsidR="000C4CD3" w14:paraId="32E6A092" w14:textId="77777777" w:rsidTr="00113C86">
        <w:trPr>
          <w:trHeight w:val="1275"/>
        </w:trPr>
        <w:tc>
          <w:tcPr>
            <w:tcW w:w="4505" w:type="dxa"/>
            <w:shd w:val="clear" w:color="auto" w:fill="A8D08D" w:themeFill="accent6" w:themeFillTint="99"/>
          </w:tcPr>
          <w:p w14:paraId="2B9C4392" w14:textId="71744639" w:rsidR="000C4CD3" w:rsidRPr="00107CB1" w:rsidRDefault="00EA0F7A" w:rsidP="00EA0F7A">
            <w:pPr>
              <w:rPr>
                <w:rStyle w:val="selectable"/>
                <w:color w:val="000000" w:themeColor="text1"/>
              </w:rPr>
            </w:pPr>
            <w:r>
              <w:rPr>
                <w:rStyle w:val="selectable"/>
                <w:color w:val="000000" w:themeColor="text1"/>
              </w:rPr>
              <w:t xml:space="preserve">The level of skill, education development can grow to the next stage if monitored properly </w:t>
            </w:r>
          </w:p>
        </w:tc>
        <w:tc>
          <w:tcPr>
            <w:tcW w:w="4505" w:type="dxa"/>
            <w:shd w:val="clear" w:color="auto" w:fill="F4B083" w:themeFill="accent2" w:themeFillTint="99"/>
          </w:tcPr>
          <w:p w14:paraId="0001E3EC" w14:textId="67C5A22C" w:rsidR="00107CB1" w:rsidRPr="00107CB1" w:rsidRDefault="00EA0F7A" w:rsidP="00107CB1">
            <w:pPr>
              <w:rPr>
                <w:rStyle w:val="selectable"/>
                <w:color w:val="000000" w:themeColor="text1"/>
              </w:rPr>
            </w:pPr>
            <w:r>
              <w:rPr>
                <w:rStyle w:val="selectable"/>
                <w:color w:val="000000" w:themeColor="text1"/>
              </w:rPr>
              <w:t xml:space="preserve">Can be brought in effect immediately </w:t>
            </w:r>
          </w:p>
          <w:p w14:paraId="24D8F974" w14:textId="77777777" w:rsidR="000C4CD3" w:rsidRDefault="000C4CD3" w:rsidP="009F0987">
            <w:pPr>
              <w:rPr>
                <w:rStyle w:val="selectable"/>
                <w:color w:val="000000" w:themeColor="text1"/>
                <w:sz w:val="28"/>
                <w:szCs w:val="28"/>
              </w:rPr>
            </w:pPr>
          </w:p>
        </w:tc>
      </w:tr>
      <w:tr w:rsidR="000C4CD3" w14:paraId="5F8B2C18" w14:textId="77777777" w:rsidTr="00113C86">
        <w:tc>
          <w:tcPr>
            <w:tcW w:w="4505" w:type="dxa"/>
            <w:shd w:val="clear" w:color="auto" w:fill="A8D08D" w:themeFill="accent6" w:themeFillTint="99"/>
          </w:tcPr>
          <w:p w14:paraId="646845C8" w14:textId="3D2A78B4" w:rsidR="00107CB1" w:rsidRPr="00107CB1" w:rsidRDefault="00EA0F7A" w:rsidP="00107CB1">
            <w:pPr>
              <w:rPr>
                <w:rStyle w:val="selectable"/>
                <w:color w:val="000000" w:themeColor="text1"/>
              </w:rPr>
            </w:pPr>
            <w:r>
              <w:rPr>
                <w:rStyle w:val="selectable"/>
                <w:color w:val="000000" w:themeColor="text1"/>
              </w:rPr>
              <w:t xml:space="preserve">Gives an immense opportunity the learning to improve and grow  </w:t>
            </w:r>
          </w:p>
          <w:p w14:paraId="54AADB2D"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651CB1FF" w14:textId="3211100B" w:rsidR="00107CB1" w:rsidRPr="00107CB1" w:rsidRDefault="00EA0F7A" w:rsidP="00107CB1">
            <w:pPr>
              <w:rPr>
                <w:rStyle w:val="selectable"/>
                <w:color w:val="000000" w:themeColor="text1"/>
              </w:rPr>
            </w:pPr>
            <w:r>
              <w:rPr>
                <w:rStyle w:val="selectable"/>
                <w:color w:val="000000" w:themeColor="text1"/>
              </w:rPr>
              <w:t xml:space="preserve">Training helps to increase abilities </w:t>
            </w:r>
          </w:p>
          <w:p w14:paraId="39A73AE5" w14:textId="77777777" w:rsidR="000C4CD3" w:rsidRPr="00107CB1" w:rsidRDefault="000C4CD3" w:rsidP="009F0987">
            <w:pPr>
              <w:rPr>
                <w:rStyle w:val="selectable"/>
                <w:color w:val="000000" w:themeColor="text1"/>
              </w:rPr>
            </w:pPr>
          </w:p>
        </w:tc>
      </w:tr>
      <w:tr w:rsidR="000C4CD3" w14:paraId="3FCCDF02" w14:textId="77777777" w:rsidTr="00113C86">
        <w:tc>
          <w:tcPr>
            <w:tcW w:w="4505" w:type="dxa"/>
            <w:shd w:val="clear" w:color="auto" w:fill="A8D08D" w:themeFill="accent6" w:themeFillTint="99"/>
          </w:tcPr>
          <w:p w14:paraId="661A8CE0" w14:textId="62351D2C" w:rsidR="00107CB1" w:rsidRPr="00107CB1" w:rsidRDefault="00EA0F7A" w:rsidP="00107CB1">
            <w:pPr>
              <w:rPr>
                <w:rFonts w:ascii="Times" w:hAnsi="Times" w:cs="Arial"/>
                <w:b/>
                <w:bCs/>
                <w:color w:val="000000" w:themeColor="text1"/>
              </w:rPr>
            </w:pPr>
            <w:r>
              <w:rPr>
                <w:rStyle w:val="selectable"/>
              </w:rPr>
              <w:t xml:space="preserve">Gives major confidence in both </w:t>
            </w:r>
            <w:r w:rsidR="00113C86">
              <w:rPr>
                <w:rStyle w:val="selectable"/>
              </w:rPr>
              <w:t xml:space="preserve">to grow responsibility and take the leading part </w:t>
            </w:r>
          </w:p>
          <w:p w14:paraId="79278ACD"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7D04E4DD" w14:textId="65F99668" w:rsidR="000C4CD3" w:rsidRPr="00107CB1" w:rsidRDefault="00EA0F7A" w:rsidP="00EA0F7A">
            <w:pPr>
              <w:rPr>
                <w:rStyle w:val="selectable"/>
                <w:color w:val="000000" w:themeColor="text1"/>
              </w:rPr>
            </w:pPr>
            <w:r>
              <w:rPr>
                <w:rStyle w:val="selectable"/>
                <w:color w:val="000000" w:themeColor="text1"/>
              </w:rPr>
              <w:t xml:space="preserve">Can be very affective in small term goal, can be planned to get </w:t>
            </w:r>
            <w:proofErr w:type="spellStart"/>
            <w:proofErr w:type="gramStart"/>
            <w:r>
              <w:rPr>
                <w:rStyle w:val="selectable"/>
                <w:color w:val="000000" w:themeColor="text1"/>
              </w:rPr>
              <w:t>a</w:t>
            </w:r>
            <w:proofErr w:type="spellEnd"/>
            <w:proofErr w:type="gramEnd"/>
            <w:r>
              <w:rPr>
                <w:rStyle w:val="selectable"/>
                <w:color w:val="000000" w:themeColor="text1"/>
              </w:rPr>
              <w:t xml:space="preserve"> effective quick success </w:t>
            </w:r>
          </w:p>
        </w:tc>
      </w:tr>
      <w:tr w:rsidR="000C4CD3" w14:paraId="006B9538" w14:textId="77777777" w:rsidTr="00113C86">
        <w:tc>
          <w:tcPr>
            <w:tcW w:w="4505" w:type="dxa"/>
            <w:shd w:val="clear" w:color="auto" w:fill="A8D08D" w:themeFill="accent6" w:themeFillTint="99"/>
          </w:tcPr>
          <w:p w14:paraId="74378386" w14:textId="219A9691" w:rsidR="00107CB1" w:rsidRPr="00107CB1" w:rsidRDefault="00107CB1" w:rsidP="00107CB1">
            <w:pPr>
              <w:rPr>
                <w:rStyle w:val="selectable"/>
                <w:color w:val="000000" w:themeColor="text1"/>
              </w:rPr>
            </w:pPr>
            <w:r w:rsidRPr="00107CB1">
              <w:rPr>
                <w:rStyle w:val="selectable"/>
                <w:color w:val="000000" w:themeColor="text1"/>
              </w:rPr>
              <w:t xml:space="preserve">It is </w:t>
            </w:r>
            <w:r w:rsidR="00113C86">
              <w:rPr>
                <w:rStyle w:val="selectable"/>
                <w:color w:val="000000" w:themeColor="text1"/>
              </w:rPr>
              <w:t xml:space="preserve">a totally monitored process </w:t>
            </w:r>
          </w:p>
          <w:p w14:paraId="319418C8"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19878E52" w14:textId="00D27CA9" w:rsidR="000C4CD3" w:rsidRPr="00107CB1" w:rsidRDefault="00EA0F7A" w:rsidP="00EA0F7A">
            <w:pPr>
              <w:rPr>
                <w:rStyle w:val="selectable"/>
                <w:color w:val="000000" w:themeColor="text1"/>
              </w:rPr>
            </w:pPr>
            <w:r>
              <w:rPr>
                <w:rStyle w:val="selectable"/>
                <w:color w:val="000000" w:themeColor="text1"/>
              </w:rPr>
              <w:t xml:space="preserve">Performance level can </w:t>
            </w:r>
            <w:r w:rsidR="00113C86">
              <w:rPr>
                <w:rStyle w:val="selectable"/>
                <w:color w:val="000000" w:themeColor="text1"/>
              </w:rPr>
              <w:t>grow</w:t>
            </w:r>
            <w:r>
              <w:rPr>
                <w:rStyle w:val="selectable"/>
                <w:color w:val="000000" w:themeColor="text1"/>
              </w:rPr>
              <w:t xml:space="preserve"> a mile with proper smart training </w:t>
            </w:r>
          </w:p>
        </w:tc>
      </w:tr>
    </w:tbl>
    <w:p w14:paraId="13D4C62F" w14:textId="57CB3D46" w:rsidR="00CA169F" w:rsidRDefault="00CA169F" w:rsidP="009F0987">
      <w:pPr>
        <w:rPr>
          <w:rStyle w:val="selectable"/>
          <w:color w:val="000000" w:themeColor="text1"/>
          <w:sz w:val="28"/>
          <w:szCs w:val="28"/>
        </w:rPr>
      </w:pPr>
    </w:p>
    <w:p w14:paraId="7315CB46" w14:textId="563370A7" w:rsidR="00995B37" w:rsidRDefault="008D6C9D" w:rsidP="009F0987">
      <w:pPr>
        <w:rPr>
          <w:rStyle w:val="selectable"/>
          <w:sz w:val="28"/>
          <w:szCs w:val="28"/>
        </w:rPr>
      </w:pPr>
      <w:r w:rsidRPr="008D6C9D">
        <w:rPr>
          <w:rStyle w:val="selectable"/>
          <w:sz w:val="28"/>
          <w:szCs w:val="28"/>
        </w:rPr>
        <w:t xml:space="preserve">While describing some of the types of training intervention which can be formal or informal, for example in respect to the job - instruction, </w:t>
      </w:r>
      <w:proofErr w:type="spellStart"/>
      <w:r w:rsidRPr="008D6C9D">
        <w:rPr>
          <w:rStyle w:val="selectable"/>
          <w:sz w:val="28"/>
          <w:szCs w:val="28"/>
        </w:rPr>
        <w:t>shadowing,coaching</w:t>
      </w:r>
      <w:proofErr w:type="spellEnd"/>
      <w:r w:rsidRPr="008D6C9D">
        <w:rPr>
          <w:rStyle w:val="selectable"/>
          <w:sz w:val="28"/>
          <w:szCs w:val="28"/>
        </w:rPr>
        <w:t xml:space="preserve">, rotation .mentoring, etc or in terms of learning could be in class or distance learning which can be treated as a training. In other terms right training makes employees flexible, easy filling the gaps can be possible to cover the job, </w:t>
      </w:r>
      <w:r w:rsidRPr="008D6C9D">
        <w:rPr>
          <w:rStyle w:val="selectable"/>
          <w:sz w:val="28"/>
          <w:szCs w:val="28"/>
        </w:rPr>
        <w:lastRenderedPageBreak/>
        <w:t>training is also not only initial investments but cost effective, can be a vital factor for retention and promotion within the organisation. According to the current market evaluation, it is much easy to train the right staff and nourish them with proper training and motivation internally rather than to find a new employee and then to train them and start the process again. (Wescott, F. 2011).</w:t>
      </w:r>
    </w:p>
    <w:p w14:paraId="4DE13253" w14:textId="77777777" w:rsidR="0071089E" w:rsidRPr="00220844" w:rsidRDefault="0071089E" w:rsidP="009F0987">
      <w:pPr>
        <w:rPr>
          <w:rStyle w:val="selectable"/>
          <w:sz w:val="28"/>
          <w:szCs w:val="28"/>
        </w:rPr>
      </w:pPr>
    </w:p>
    <w:p w14:paraId="499243F1" w14:textId="1FDCC246" w:rsidR="00375163" w:rsidRPr="003A7E47" w:rsidRDefault="00946913" w:rsidP="009F0987">
      <w:pPr>
        <w:rPr>
          <w:rStyle w:val="selectable"/>
          <w:b/>
          <w:bCs/>
          <w:color w:val="538135" w:themeColor="accent6" w:themeShade="BF"/>
          <w:sz w:val="28"/>
          <w:szCs w:val="28"/>
          <w:u w:val="single"/>
        </w:rPr>
      </w:pPr>
      <w:r w:rsidRPr="003A7E47">
        <w:rPr>
          <w:rStyle w:val="selectable"/>
          <w:b/>
          <w:bCs/>
          <w:color w:val="538135" w:themeColor="accent6" w:themeShade="BF"/>
          <w:sz w:val="28"/>
          <w:szCs w:val="28"/>
          <w:u w:val="single"/>
        </w:rPr>
        <w:t xml:space="preserve">The systematic training cycles </w:t>
      </w:r>
    </w:p>
    <w:p w14:paraId="11050961" w14:textId="094590DA" w:rsidR="00946913" w:rsidRDefault="00946913" w:rsidP="009F0987">
      <w:pPr>
        <w:rPr>
          <w:rStyle w:val="selectable"/>
          <w:b/>
          <w:bCs/>
          <w:color w:val="C00000"/>
          <w:sz w:val="28"/>
          <w:szCs w:val="28"/>
          <w:u w:val="single"/>
        </w:rPr>
      </w:pPr>
    </w:p>
    <w:p w14:paraId="6396F4EE" w14:textId="71C043B3" w:rsidR="00946913" w:rsidRDefault="00946913" w:rsidP="009F0987">
      <w:pPr>
        <w:rPr>
          <w:rStyle w:val="selectable"/>
          <w:b/>
          <w:bCs/>
          <w:color w:val="C00000"/>
          <w:sz w:val="28"/>
          <w:szCs w:val="28"/>
          <w:u w:val="single"/>
        </w:rPr>
      </w:pPr>
      <w:r>
        <w:rPr>
          <w:noProof/>
        </w:rPr>
        <w:drawing>
          <wp:inline distT="0" distB="0" distL="0" distR="0" wp14:anchorId="77F2195E" wp14:editId="786CF17F">
            <wp:extent cx="4871720" cy="2009775"/>
            <wp:effectExtent l="0" t="0" r="5080" b="9525"/>
            <wp:docPr id="4" name="Picture 4" descr="Strategic Learning | Willie Pieter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rategic Learning | Willie Pieterse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0872" cy="2013551"/>
                    </a:xfrm>
                    <a:prstGeom prst="rect">
                      <a:avLst/>
                    </a:prstGeom>
                    <a:noFill/>
                    <a:ln>
                      <a:noFill/>
                    </a:ln>
                  </pic:spPr>
                </pic:pic>
              </a:graphicData>
            </a:graphic>
          </wp:inline>
        </w:drawing>
      </w:r>
    </w:p>
    <w:p w14:paraId="1E8326D5" w14:textId="650328FF" w:rsidR="008D6C9D" w:rsidRPr="00D24105" w:rsidRDefault="008D6C9D" w:rsidP="008D6C9D">
      <w:pPr>
        <w:pStyle w:val="trt0xe"/>
        <w:rPr>
          <w:color w:val="000000" w:themeColor="text1"/>
          <w:sz w:val="28"/>
          <w:szCs w:val="28"/>
        </w:rPr>
      </w:pPr>
      <w:bookmarkStart w:id="12" w:name="_Hlk26582707"/>
      <w:r w:rsidRPr="00D24105">
        <w:rPr>
          <w:color w:val="000000" w:themeColor="text1"/>
          <w:sz w:val="28"/>
          <w:szCs w:val="28"/>
        </w:rPr>
        <w:t>The basic needs for the development of the specific training systematic cycle are to find out the gap that stays between the skill and knowledge the individual virtually possesses and the need of developing    competency level of the particular employee. (Pieterson ,2020The basic needs for the development of the specific training systematic cycle is to find out the gap that stays between the skill and knowledge the individual virtually possesses and the need of developing competency level of the particular employee. (Pieterson ,2020</w:t>
      </w:r>
    </w:p>
    <w:p w14:paraId="287574A6" w14:textId="77777777" w:rsidR="008D6C9D" w:rsidRPr="00D24105" w:rsidRDefault="008D6C9D" w:rsidP="008D6C9D">
      <w:pPr>
        <w:pStyle w:val="trt0xe"/>
        <w:rPr>
          <w:color w:val="000000" w:themeColor="text1"/>
          <w:sz w:val="28"/>
          <w:szCs w:val="28"/>
        </w:rPr>
      </w:pPr>
      <w:r w:rsidRPr="00D24105">
        <w:rPr>
          <w:color w:val="000000" w:themeColor="text1"/>
          <w:sz w:val="28"/>
          <w:szCs w:val="28"/>
        </w:rPr>
        <w:t>Critical evaluation of both of the development vehicle's advantages and disadvantages of benefits in an organisation and personally to the employee.</w:t>
      </w:r>
    </w:p>
    <w:p w14:paraId="310508F7" w14:textId="4548B459" w:rsidR="008D6C9D" w:rsidRPr="00D24105" w:rsidRDefault="008D6C9D" w:rsidP="008D6C9D">
      <w:pPr>
        <w:pStyle w:val="trt0xe"/>
        <w:rPr>
          <w:color w:val="000000" w:themeColor="text1"/>
          <w:sz w:val="28"/>
          <w:szCs w:val="28"/>
        </w:rPr>
      </w:pPr>
      <w:r w:rsidRPr="00D24105">
        <w:rPr>
          <w:color w:val="000000" w:themeColor="text1"/>
          <w:sz w:val="28"/>
          <w:szCs w:val="28"/>
        </w:rPr>
        <w:t xml:space="preserve"> Karen Lawson describes training is the key for the new employee to develop in a structured, planned way so that the individual skill and education level rich to the highest level” (Lawson,2002).</w:t>
      </w:r>
    </w:p>
    <w:p w14:paraId="13B31315" w14:textId="139C718A" w:rsidR="00524780" w:rsidRPr="00D24105" w:rsidRDefault="00E01A07" w:rsidP="00524780">
      <w:pPr>
        <w:pStyle w:val="Heading3"/>
        <w:rPr>
          <w:rFonts w:ascii="Times New Roman" w:hAnsi="Times New Roman" w:cs="Times New Roman"/>
          <w:b/>
          <w:bCs/>
          <w:sz w:val="28"/>
          <w:szCs w:val="28"/>
        </w:rPr>
      </w:pPr>
      <w:bookmarkStart w:id="13" w:name="_Toc36773500"/>
      <w:bookmarkStart w:id="14" w:name="_Hlk35255858"/>
      <w:bookmarkEnd w:id="12"/>
      <w:r w:rsidRPr="00D24105">
        <w:rPr>
          <w:rFonts w:ascii="Times New Roman" w:hAnsi="Times New Roman" w:cs="Times New Roman"/>
          <w:b/>
          <w:bCs/>
          <w:sz w:val="28"/>
          <w:szCs w:val="28"/>
        </w:rPr>
        <w:t>3</w:t>
      </w:r>
      <w:r w:rsidR="00524780" w:rsidRPr="00D24105">
        <w:rPr>
          <w:rFonts w:ascii="Times New Roman" w:hAnsi="Times New Roman" w:cs="Times New Roman"/>
          <w:b/>
          <w:bCs/>
          <w:sz w:val="28"/>
          <w:szCs w:val="28"/>
        </w:rPr>
        <w:t>.</w:t>
      </w:r>
      <w:r w:rsidR="007B18F3" w:rsidRPr="00D24105">
        <w:rPr>
          <w:rFonts w:ascii="Times New Roman" w:hAnsi="Times New Roman" w:cs="Times New Roman"/>
          <w:b/>
          <w:bCs/>
          <w:sz w:val="28"/>
          <w:szCs w:val="28"/>
        </w:rPr>
        <w:t>1</w:t>
      </w:r>
      <w:r w:rsidR="00524780" w:rsidRPr="00D24105">
        <w:rPr>
          <w:rFonts w:ascii="Times New Roman" w:hAnsi="Times New Roman" w:cs="Times New Roman"/>
          <w:b/>
          <w:bCs/>
          <w:sz w:val="28"/>
          <w:szCs w:val="28"/>
        </w:rPr>
        <w:t>.</w:t>
      </w:r>
      <w:r w:rsidR="00A21774" w:rsidRPr="00D24105">
        <w:rPr>
          <w:rFonts w:ascii="Times New Roman" w:hAnsi="Times New Roman" w:cs="Times New Roman"/>
          <w:b/>
          <w:bCs/>
          <w:sz w:val="28"/>
          <w:szCs w:val="28"/>
        </w:rPr>
        <w:t>1</w:t>
      </w:r>
      <w:r w:rsidR="00524780" w:rsidRPr="00D24105">
        <w:rPr>
          <w:rFonts w:ascii="Times New Roman" w:hAnsi="Times New Roman" w:cs="Times New Roman"/>
          <w:b/>
          <w:bCs/>
          <w:sz w:val="28"/>
          <w:szCs w:val="28"/>
        </w:rPr>
        <w:t xml:space="preserve"> </w:t>
      </w:r>
      <w:r w:rsidR="00524780" w:rsidRPr="00D24105">
        <w:rPr>
          <w:rStyle w:val="Heading3Char"/>
          <w:rFonts w:ascii="Times New Roman" w:hAnsi="Times New Roman" w:cs="Times New Roman"/>
          <w:b/>
          <w:bCs/>
          <w:sz w:val="28"/>
          <w:szCs w:val="28"/>
        </w:rPr>
        <w:t>Training benefit to individual advantage and disadvantage</w:t>
      </w:r>
      <w:bookmarkEnd w:id="13"/>
      <w:r w:rsidR="00524780" w:rsidRPr="00D24105">
        <w:rPr>
          <w:rFonts w:ascii="Times New Roman" w:hAnsi="Times New Roman" w:cs="Times New Roman"/>
          <w:b/>
          <w:bCs/>
          <w:sz w:val="28"/>
          <w:szCs w:val="28"/>
        </w:rPr>
        <w:t xml:space="preserve"> </w:t>
      </w:r>
    </w:p>
    <w:bookmarkEnd w:id="14"/>
    <w:p w14:paraId="69E6F3BA" w14:textId="77777777" w:rsidR="00A1007C" w:rsidRPr="00D24105" w:rsidRDefault="00596AD5" w:rsidP="00524780">
      <w:pPr>
        <w:rPr>
          <w:color w:val="000000" w:themeColor="text1"/>
          <w:sz w:val="28"/>
          <w:szCs w:val="28"/>
        </w:rPr>
      </w:pPr>
      <w:r w:rsidRPr="00D24105">
        <w:rPr>
          <w:color w:val="000000" w:themeColor="text1"/>
          <w:sz w:val="28"/>
          <w:szCs w:val="28"/>
        </w:rPr>
        <w:t xml:space="preserve">       </w:t>
      </w:r>
    </w:p>
    <w:p w14:paraId="16654485" w14:textId="10AEF3DB" w:rsidR="00524780" w:rsidRPr="00D24105" w:rsidRDefault="00596AD5" w:rsidP="00524780">
      <w:pPr>
        <w:rPr>
          <w:b/>
          <w:bCs/>
          <w:color w:val="538135" w:themeColor="accent6" w:themeShade="BF"/>
          <w:sz w:val="28"/>
          <w:szCs w:val="28"/>
        </w:rPr>
      </w:pPr>
      <w:r w:rsidRPr="00D24105">
        <w:rPr>
          <w:color w:val="000000" w:themeColor="text1"/>
          <w:sz w:val="28"/>
          <w:szCs w:val="28"/>
        </w:rPr>
        <w:t xml:space="preserve"> </w:t>
      </w:r>
      <w:r w:rsidRPr="00D24105">
        <w:rPr>
          <w:color w:val="538135" w:themeColor="accent6" w:themeShade="BF"/>
          <w:sz w:val="28"/>
          <w:szCs w:val="28"/>
        </w:rPr>
        <w:t xml:space="preserve"> </w:t>
      </w:r>
      <w:r w:rsidRPr="00D24105">
        <w:rPr>
          <w:b/>
          <w:bCs/>
          <w:color w:val="538135" w:themeColor="accent6" w:themeShade="BF"/>
          <w:sz w:val="28"/>
          <w:szCs w:val="28"/>
        </w:rPr>
        <w:t xml:space="preserve">ADVANTAGE </w:t>
      </w:r>
      <w:r w:rsidR="00FA620E" w:rsidRPr="00D24105">
        <w:rPr>
          <w:b/>
          <w:bCs/>
          <w:color w:val="538135" w:themeColor="accent6" w:themeShade="BF"/>
          <w:sz w:val="28"/>
          <w:szCs w:val="28"/>
        </w:rPr>
        <w:t xml:space="preserve">/ BENEFIT </w:t>
      </w:r>
    </w:p>
    <w:p w14:paraId="0887A341" w14:textId="77777777" w:rsidR="001F3AFF" w:rsidRPr="00D24105" w:rsidRDefault="001F3AFF" w:rsidP="001F3AFF">
      <w:pPr>
        <w:rPr>
          <w:color w:val="000000" w:themeColor="text1"/>
          <w:sz w:val="28"/>
          <w:szCs w:val="28"/>
        </w:rPr>
      </w:pPr>
      <w:r w:rsidRPr="00D24105">
        <w:rPr>
          <w:color w:val="000000" w:themeColor="text1"/>
          <w:sz w:val="28"/>
          <w:szCs w:val="28"/>
        </w:rPr>
        <w:t xml:space="preserve">Researching the advantage in training, by modern development, not only stands for the economic success it had massive fruition of mutually hold on, politic, physiology, medical sociology and many other disciplines (Goldin,2016). </w:t>
      </w:r>
    </w:p>
    <w:p w14:paraId="568E9DE6" w14:textId="53AF32C0" w:rsidR="001F3AFF" w:rsidRPr="00D24105" w:rsidRDefault="001F3AFF" w:rsidP="001F3AFF">
      <w:pPr>
        <w:pStyle w:val="ListParagraph"/>
        <w:numPr>
          <w:ilvl w:val="0"/>
          <w:numId w:val="29"/>
        </w:numPr>
        <w:rPr>
          <w:rFonts w:ascii="Times New Roman" w:hAnsi="Times New Roman" w:cs="Times New Roman"/>
          <w:color w:val="000000" w:themeColor="text1"/>
          <w:sz w:val="28"/>
          <w:szCs w:val="28"/>
        </w:rPr>
      </w:pPr>
      <w:r w:rsidRPr="00D24105">
        <w:rPr>
          <w:rFonts w:ascii="Times New Roman" w:hAnsi="Times New Roman" w:cs="Times New Roman"/>
          <w:color w:val="000000" w:themeColor="text1"/>
          <w:sz w:val="28"/>
          <w:szCs w:val="28"/>
        </w:rPr>
        <w:t>an increase in the moral satisfaction level of the staff.</w:t>
      </w:r>
    </w:p>
    <w:p w14:paraId="384C5D9E" w14:textId="0BABFD44" w:rsidR="001F3AFF" w:rsidRPr="00D24105" w:rsidRDefault="001F3AFF" w:rsidP="001F3AFF">
      <w:pPr>
        <w:pStyle w:val="ListParagraph"/>
        <w:numPr>
          <w:ilvl w:val="0"/>
          <w:numId w:val="29"/>
        </w:numPr>
        <w:rPr>
          <w:rFonts w:ascii="Times New Roman" w:hAnsi="Times New Roman" w:cs="Times New Roman"/>
          <w:color w:val="000000" w:themeColor="text1"/>
          <w:sz w:val="28"/>
          <w:szCs w:val="28"/>
        </w:rPr>
      </w:pPr>
      <w:r w:rsidRPr="00D24105">
        <w:rPr>
          <w:rFonts w:ascii="Times New Roman" w:hAnsi="Times New Roman" w:cs="Times New Roman"/>
          <w:color w:val="000000" w:themeColor="text1"/>
          <w:sz w:val="28"/>
          <w:szCs w:val="28"/>
        </w:rPr>
        <w:t>Organisation starts to gain financially as the motivation grows up of the staff.</w:t>
      </w:r>
    </w:p>
    <w:p w14:paraId="22CDE344" w14:textId="64B040CD" w:rsidR="001F3AFF" w:rsidRPr="00D24105" w:rsidRDefault="001F3AFF" w:rsidP="001F3AFF">
      <w:pPr>
        <w:pStyle w:val="ListParagraph"/>
        <w:numPr>
          <w:ilvl w:val="0"/>
          <w:numId w:val="29"/>
        </w:numPr>
        <w:rPr>
          <w:rFonts w:ascii="Times New Roman" w:hAnsi="Times New Roman" w:cs="Times New Roman"/>
          <w:color w:val="000000" w:themeColor="text1"/>
          <w:sz w:val="28"/>
          <w:szCs w:val="28"/>
        </w:rPr>
      </w:pPr>
      <w:r w:rsidRPr="00D24105">
        <w:rPr>
          <w:rFonts w:ascii="Times New Roman" w:hAnsi="Times New Roman" w:cs="Times New Roman"/>
          <w:color w:val="000000" w:themeColor="text1"/>
          <w:sz w:val="28"/>
          <w:szCs w:val="28"/>
        </w:rPr>
        <w:lastRenderedPageBreak/>
        <w:t>Adaptation of new technology by the staff grows and, in a way, increase in the personal way of the organisation</w:t>
      </w:r>
    </w:p>
    <w:p w14:paraId="6F56CFAE" w14:textId="7E8F8723" w:rsidR="00596AD5" w:rsidRPr="00D24105" w:rsidRDefault="008F25BB" w:rsidP="00524780">
      <w:pPr>
        <w:rPr>
          <w:b/>
          <w:bCs/>
          <w:color w:val="538135" w:themeColor="accent6" w:themeShade="BF"/>
          <w:sz w:val="28"/>
          <w:szCs w:val="28"/>
        </w:rPr>
      </w:pPr>
      <w:r w:rsidRPr="00D24105">
        <w:rPr>
          <w:b/>
          <w:bCs/>
          <w:color w:val="538135" w:themeColor="accent6" w:themeShade="BF"/>
          <w:sz w:val="28"/>
          <w:szCs w:val="28"/>
        </w:rPr>
        <w:t xml:space="preserve">       </w:t>
      </w:r>
      <w:r w:rsidRPr="00D24105">
        <w:rPr>
          <w:b/>
          <w:bCs/>
          <w:color w:val="C00000"/>
          <w:sz w:val="28"/>
          <w:szCs w:val="28"/>
        </w:rPr>
        <w:t xml:space="preserve">  </w:t>
      </w:r>
      <w:r w:rsidR="00596AD5" w:rsidRPr="00D24105">
        <w:rPr>
          <w:b/>
          <w:bCs/>
          <w:color w:val="538135" w:themeColor="accent6" w:themeShade="BF"/>
          <w:sz w:val="28"/>
          <w:szCs w:val="28"/>
        </w:rPr>
        <w:t xml:space="preserve">DISADVANTAGE </w:t>
      </w:r>
    </w:p>
    <w:p w14:paraId="01219E67" w14:textId="77777777" w:rsidR="001F3AFF" w:rsidRPr="00D24105" w:rsidRDefault="007F2175" w:rsidP="001F3AFF">
      <w:pPr>
        <w:pStyle w:val="NormalWeb"/>
        <w:spacing w:before="0" w:beforeAutospacing="0" w:after="0" w:afterAutospacing="0"/>
        <w:rPr>
          <w:color w:val="0E101A"/>
          <w:sz w:val="28"/>
          <w:szCs w:val="28"/>
        </w:rPr>
      </w:pPr>
      <w:r w:rsidRPr="00D24105">
        <w:rPr>
          <w:sz w:val="28"/>
          <w:szCs w:val="28"/>
        </w:rPr>
        <w:t xml:space="preserve">   </w:t>
      </w:r>
      <w:r w:rsidR="001F3AFF" w:rsidRPr="00D24105">
        <w:rPr>
          <w:color w:val="0E101A"/>
          <w:sz w:val="28"/>
          <w:szCs w:val="28"/>
        </w:rPr>
        <w:t>The disadvantage of employee, some of the key factors as found by research.</w:t>
      </w:r>
    </w:p>
    <w:p w14:paraId="01C680A8" w14:textId="77777777" w:rsidR="001F3AFF" w:rsidRPr="00D24105" w:rsidRDefault="001F3AFF" w:rsidP="001F3AFF">
      <w:pPr>
        <w:numPr>
          <w:ilvl w:val="0"/>
          <w:numId w:val="26"/>
        </w:numPr>
        <w:rPr>
          <w:color w:val="0E101A"/>
          <w:sz w:val="28"/>
          <w:szCs w:val="28"/>
        </w:rPr>
      </w:pPr>
      <w:r w:rsidRPr="00D24105">
        <w:rPr>
          <w:color w:val="0E101A"/>
          <w:sz w:val="28"/>
          <w:szCs w:val="28"/>
        </w:rPr>
        <w:t>The expenses done by the organisation can go into vain </w:t>
      </w:r>
    </w:p>
    <w:p w14:paraId="37425917" w14:textId="77777777" w:rsidR="001F3AFF" w:rsidRPr="00D24105" w:rsidRDefault="001F3AFF" w:rsidP="001F3AFF">
      <w:pPr>
        <w:numPr>
          <w:ilvl w:val="0"/>
          <w:numId w:val="26"/>
        </w:numPr>
        <w:rPr>
          <w:color w:val="0E101A"/>
          <w:sz w:val="28"/>
          <w:szCs w:val="28"/>
        </w:rPr>
      </w:pPr>
      <w:r w:rsidRPr="00D24105">
        <w:rPr>
          <w:color w:val="0E101A"/>
          <w:sz w:val="28"/>
          <w:szCs w:val="28"/>
        </w:rPr>
        <w:t>Learning should be the main concern, qualification does not matter a lot </w:t>
      </w:r>
    </w:p>
    <w:p w14:paraId="0760A534" w14:textId="77777777" w:rsidR="001F3AFF" w:rsidRPr="00D24105" w:rsidRDefault="001F3AFF" w:rsidP="001F3AFF">
      <w:pPr>
        <w:numPr>
          <w:ilvl w:val="0"/>
          <w:numId w:val="26"/>
        </w:numPr>
        <w:rPr>
          <w:color w:val="0E101A"/>
          <w:sz w:val="28"/>
          <w:szCs w:val="28"/>
        </w:rPr>
      </w:pPr>
      <w:r w:rsidRPr="00D24105">
        <w:rPr>
          <w:color w:val="0E101A"/>
          <w:sz w:val="28"/>
          <w:szCs w:val="28"/>
        </w:rPr>
        <w:t>During the daily training process, it might take up some vital time for the work.</w:t>
      </w:r>
    </w:p>
    <w:p w14:paraId="21AE7EF4" w14:textId="77777777" w:rsidR="001F3AFF" w:rsidRPr="00D24105" w:rsidRDefault="001F3AFF" w:rsidP="001F3AFF">
      <w:pPr>
        <w:numPr>
          <w:ilvl w:val="0"/>
          <w:numId w:val="26"/>
        </w:numPr>
        <w:rPr>
          <w:color w:val="0E101A"/>
          <w:sz w:val="28"/>
          <w:szCs w:val="28"/>
        </w:rPr>
      </w:pPr>
      <w:r w:rsidRPr="00D24105">
        <w:rPr>
          <w:color w:val="0E101A"/>
          <w:sz w:val="28"/>
          <w:szCs w:val="28"/>
        </w:rPr>
        <w:t>Training is good as far as competitiveness is a concern but sometimes it can be a great disadvantage as it can easily bring collusion between the staff internally which in turn harms the organisation itself </w:t>
      </w:r>
    </w:p>
    <w:p w14:paraId="2CC3A192" w14:textId="3E491FEC" w:rsidR="00A21774" w:rsidRPr="00D24105" w:rsidRDefault="00A21774" w:rsidP="001F3AFF">
      <w:pPr>
        <w:rPr>
          <w:sz w:val="28"/>
          <w:szCs w:val="28"/>
        </w:rPr>
      </w:pPr>
    </w:p>
    <w:p w14:paraId="4AA7CB7B" w14:textId="77777777" w:rsidR="00F32F54" w:rsidRPr="00D24105" w:rsidRDefault="00F32F54" w:rsidP="00A21774">
      <w:pPr>
        <w:pStyle w:val="Heading3"/>
        <w:rPr>
          <w:rFonts w:ascii="Times New Roman" w:hAnsi="Times New Roman" w:cs="Times New Roman"/>
          <w:b/>
          <w:bCs/>
          <w:sz w:val="28"/>
          <w:szCs w:val="28"/>
        </w:rPr>
      </w:pPr>
    </w:p>
    <w:p w14:paraId="275FB4EB" w14:textId="1E736DC7" w:rsidR="00A21774" w:rsidRPr="00D24105" w:rsidRDefault="00E01A07" w:rsidP="00A21774">
      <w:pPr>
        <w:pStyle w:val="Heading3"/>
        <w:rPr>
          <w:rFonts w:ascii="Times New Roman" w:hAnsi="Times New Roman" w:cs="Times New Roman"/>
          <w:b/>
          <w:bCs/>
          <w:sz w:val="28"/>
          <w:szCs w:val="28"/>
        </w:rPr>
      </w:pPr>
      <w:bookmarkStart w:id="15" w:name="_Toc36773501"/>
      <w:r w:rsidRPr="00D24105">
        <w:rPr>
          <w:rFonts w:ascii="Times New Roman" w:hAnsi="Times New Roman" w:cs="Times New Roman"/>
          <w:b/>
          <w:bCs/>
          <w:sz w:val="28"/>
          <w:szCs w:val="28"/>
        </w:rPr>
        <w:t>3</w:t>
      </w:r>
      <w:r w:rsidR="00A21774" w:rsidRPr="00D24105">
        <w:rPr>
          <w:rFonts w:ascii="Times New Roman" w:hAnsi="Times New Roman" w:cs="Times New Roman"/>
          <w:b/>
          <w:bCs/>
          <w:sz w:val="28"/>
          <w:szCs w:val="28"/>
        </w:rPr>
        <w:t>.</w:t>
      </w:r>
      <w:r w:rsidR="007B18F3" w:rsidRPr="00D24105">
        <w:rPr>
          <w:rFonts w:ascii="Times New Roman" w:hAnsi="Times New Roman" w:cs="Times New Roman"/>
          <w:b/>
          <w:bCs/>
          <w:sz w:val="28"/>
          <w:szCs w:val="28"/>
        </w:rPr>
        <w:t>1</w:t>
      </w:r>
      <w:r w:rsidR="00A21774" w:rsidRPr="00D24105">
        <w:rPr>
          <w:rFonts w:ascii="Times New Roman" w:hAnsi="Times New Roman" w:cs="Times New Roman"/>
          <w:b/>
          <w:bCs/>
          <w:sz w:val="28"/>
          <w:szCs w:val="28"/>
        </w:rPr>
        <w:t xml:space="preserve">.2 </w:t>
      </w:r>
      <w:r w:rsidR="00A21774" w:rsidRPr="00D24105">
        <w:rPr>
          <w:rStyle w:val="Heading3Char"/>
          <w:rFonts w:ascii="Times New Roman" w:hAnsi="Times New Roman" w:cs="Times New Roman"/>
          <w:b/>
          <w:bCs/>
          <w:sz w:val="28"/>
          <w:szCs w:val="28"/>
        </w:rPr>
        <w:t>Training benefit to Organisation advantage and disadvantage</w:t>
      </w:r>
      <w:bookmarkEnd w:id="15"/>
      <w:r w:rsidR="00A21774" w:rsidRPr="00D24105">
        <w:rPr>
          <w:rFonts w:ascii="Times New Roman" w:hAnsi="Times New Roman" w:cs="Times New Roman"/>
          <w:b/>
          <w:bCs/>
          <w:sz w:val="28"/>
          <w:szCs w:val="28"/>
        </w:rPr>
        <w:t xml:space="preserve"> </w:t>
      </w:r>
    </w:p>
    <w:p w14:paraId="1F30A60D" w14:textId="77777777" w:rsidR="00F32F54" w:rsidRPr="00D24105" w:rsidRDefault="00F32F54" w:rsidP="00A21774">
      <w:pPr>
        <w:rPr>
          <w:sz w:val="28"/>
          <w:szCs w:val="28"/>
        </w:rPr>
      </w:pPr>
    </w:p>
    <w:p w14:paraId="55BCF9C7" w14:textId="310E1D6C" w:rsidR="003121D9" w:rsidRPr="00D24105" w:rsidRDefault="00A21774" w:rsidP="00A21774">
      <w:pPr>
        <w:rPr>
          <w:b/>
          <w:bCs/>
          <w:color w:val="538135" w:themeColor="accent6" w:themeShade="BF"/>
          <w:sz w:val="28"/>
          <w:szCs w:val="28"/>
        </w:rPr>
      </w:pPr>
      <w:r w:rsidRPr="00D24105">
        <w:rPr>
          <w:b/>
          <w:bCs/>
          <w:color w:val="538135" w:themeColor="accent6" w:themeShade="BF"/>
          <w:sz w:val="28"/>
          <w:szCs w:val="28"/>
        </w:rPr>
        <w:t xml:space="preserve">ADVANTAGE </w:t>
      </w:r>
    </w:p>
    <w:p w14:paraId="69337922" w14:textId="77777777" w:rsidR="005F2C56" w:rsidRPr="005F2C56" w:rsidRDefault="005F2C56" w:rsidP="005F2C56">
      <w:pPr>
        <w:numPr>
          <w:ilvl w:val="0"/>
          <w:numId w:val="22"/>
        </w:numPr>
        <w:rPr>
          <w:color w:val="0E101A"/>
          <w:sz w:val="28"/>
          <w:szCs w:val="28"/>
          <w:lang w:eastAsia="en-GB"/>
        </w:rPr>
      </w:pPr>
      <w:r w:rsidRPr="005F2C56">
        <w:rPr>
          <w:color w:val="0E101A"/>
          <w:sz w:val="28"/>
          <w:szCs w:val="28"/>
          <w:lang w:eastAsia="en-GB"/>
        </w:rPr>
        <w:t xml:space="preserve"> Individual performance improves with proper training in the </w:t>
      </w:r>
      <w:proofErr w:type="gramStart"/>
      <w:r w:rsidRPr="005F2C56">
        <w:rPr>
          <w:color w:val="0E101A"/>
          <w:sz w:val="28"/>
          <w:szCs w:val="28"/>
          <w:lang w:eastAsia="en-GB"/>
        </w:rPr>
        <w:t>organisation .</w:t>
      </w:r>
      <w:proofErr w:type="gramEnd"/>
      <w:r w:rsidRPr="005F2C56">
        <w:rPr>
          <w:color w:val="0E101A"/>
          <w:sz w:val="28"/>
          <w:szCs w:val="28"/>
          <w:lang w:eastAsia="en-GB"/>
        </w:rPr>
        <w:t xml:space="preserve"> Satisfaction and moral keep high in the team which is good for the organisation.   </w:t>
      </w:r>
    </w:p>
    <w:p w14:paraId="76BB0FB9" w14:textId="77777777" w:rsidR="005F2C56" w:rsidRPr="005F2C56" w:rsidRDefault="005F2C56" w:rsidP="005F2C56">
      <w:pPr>
        <w:numPr>
          <w:ilvl w:val="0"/>
          <w:numId w:val="22"/>
        </w:numPr>
        <w:rPr>
          <w:color w:val="0E101A"/>
          <w:sz w:val="28"/>
          <w:szCs w:val="28"/>
          <w:lang w:eastAsia="en-GB"/>
        </w:rPr>
      </w:pPr>
      <w:r w:rsidRPr="005F2C56">
        <w:rPr>
          <w:color w:val="0E101A"/>
          <w:sz w:val="28"/>
          <w:szCs w:val="28"/>
          <w:lang w:eastAsia="en-GB"/>
        </w:rPr>
        <w:t>Proper systematically Training helps to reduce the Weakness, consistency of the work increases. </w:t>
      </w:r>
    </w:p>
    <w:p w14:paraId="01572E83" w14:textId="77777777" w:rsidR="005F2C56" w:rsidRPr="005F2C56" w:rsidRDefault="005F2C56" w:rsidP="005F2C56">
      <w:pPr>
        <w:numPr>
          <w:ilvl w:val="0"/>
          <w:numId w:val="22"/>
        </w:numPr>
        <w:rPr>
          <w:color w:val="0E101A"/>
          <w:sz w:val="28"/>
          <w:szCs w:val="28"/>
          <w:lang w:eastAsia="en-GB"/>
        </w:rPr>
      </w:pPr>
      <w:r w:rsidRPr="005F2C56">
        <w:rPr>
          <w:color w:val="0E101A"/>
          <w:sz w:val="28"/>
          <w:szCs w:val="28"/>
          <w:lang w:eastAsia="en-GB"/>
        </w:rPr>
        <w:t>Help in Staff retention with innovative new ideas and strategies. </w:t>
      </w:r>
    </w:p>
    <w:p w14:paraId="08A00646" w14:textId="77777777" w:rsidR="005F2C56" w:rsidRPr="005F2C56" w:rsidRDefault="005F2C56" w:rsidP="005F2C56">
      <w:pPr>
        <w:numPr>
          <w:ilvl w:val="0"/>
          <w:numId w:val="22"/>
        </w:numPr>
        <w:rPr>
          <w:color w:val="0E101A"/>
          <w:sz w:val="28"/>
          <w:szCs w:val="28"/>
          <w:lang w:eastAsia="en-GB"/>
        </w:rPr>
      </w:pPr>
      <w:r w:rsidRPr="005F2C56">
        <w:rPr>
          <w:color w:val="0E101A"/>
          <w:sz w:val="28"/>
          <w:szCs w:val="28"/>
          <w:lang w:eastAsia="en-GB"/>
        </w:rPr>
        <w:t>Have a huge effect on the organisation profile as the production level rises up </w:t>
      </w:r>
    </w:p>
    <w:p w14:paraId="7E1D651F" w14:textId="77777777" w:rsidR="005F2C56" w:rsidRPr="005F2C56" w:rsidRDefault="005F2C56" w:rsidP="005F2C56">
      <w:pPr>
        <w:rPr>
          <w:color w:val="0E101A"/>
          <w:sz w:val="28"/>
          <w:szCs w:val="28"/>
          <w:lang w:eastAsia="en-GB"/>
        </w:rPr>
      </w:pPr>
      <w:r w:rsidRPr="005F2C56">
        <w:rPr>
          <w:color w:val="0E101A"/>
          <w:sz w:val="28"/>
          <w:szCs w:val="28"/>
          <w:lang w:eastAsia="en-GB"/>
        </w:rPr>
        <w:t>        </w:t>
      </w:r>
    </w:p>
    <w:p w14:paraId="48BD5CB8" w14:textId="77777777" w:rsidR="005F2C56" w:rsidRPr="005F2C56" w:rsidRDefault="005F2C56" w:rsidP="005F2C56">
      <w:pPr>
        <w:rPr>
          <w:b/>
          <w:bCs/>
          <w:color w:val="70AD47" w:themeColor="accent6"/>
          <w:sz w:val="28"/>
          <w:szCs w:val="28"/>
          <w:lang w:eastAsia="en-GB"/>
        </w:rPr>
      </w:pPr>
      <w:r w:rsidRPr="005F2C56">
        <w:rPr>
          <w:b/>
          <w:bCs/>
          <w:color w:val="70AD47" w:themeColor="accent6"/>
          <w:sz w:val="28"/>
          <w:szCs w:val="28"/>
          <w:lang w:eastAsia="en-GB"/>
        </w:rPr>
        <w:t>DISADVANTAGE </w:t>
      </w:r>
    </w:p>
    <w:p w14:paraId="239AEA38" w14:textId="46123B46" w:rsidR="005F2C56" w:rsidRPr="00D24105" w:rsidRDefault="005F2C56" w:rsidP="001F3AFF">
      <w:pPr>
        <w:pStyle w:val="ListParagraph"/>
        <w:numPr>
          <w:ilvl w:val="0"/>
          <w:numId w:val="24"/>
        </w:numPr>
        <w:outlineLvl w:val="2"/>
        <w:rPr>
          <w:rFonts w:ascii="Times New Roman" w:hAnsi="Times New Roman" w:cs="Times New Roman"/>
          <w:color w:val="0E101A"/>
          <w:sz w:val="28"/>
          <w:szCs w:val="28"/>
          <w:lang w:eastAsia="en-GB"/>
        </w:rPr>
      </w:pPr>
      <w:r w:rsidRPr="00D24105">
        <w:rPr>
          <w:rFonts w:ascii="Times New Roman" w:hAnsi="Times New Roman" w:cs="Times New Roman"/>
          <w:color w:val="0E101A"/>
          <w:sz w:val="28"/>
          <w:szCs w:val="28"/>
          <w:lang w:eastAsia="en-GB"/>
        </w:rPr>
        <w:t>If an employee having no interest in training, a waste of time, money, strategy result in a huge loss for the organisation. </w:t>
      </w:r>
    </w:p>
    <w:p w14:paraId="091824FD" w14:textId="77777777" w:rsidR="005F2C56" w:rsidRPr="005F2C56" w:rsidRDefault="005F2C56" w:rsidP="001F3AFF">
      <w:pPr>
        <w:numPr>
          <w:ilvl w:val="0"/>
          <w:numId w:val="24"/>
        </w:numPr>
        <w:rPr>
          <w:color w:val="0E101A"/>
          <w:sz w:val="28"/>
          <w:szCs w:val="28"/>
          <w:lang w:eastAsia="en-GB"/>
        </w:rPr>
      </w:pPr>
      <w:r w:rsidRPr="005F2C56">
        <w:rPr>
          <w:color w:val="0E101A"/>
          <w:sz w:val="28"/>
          <w:szCs w:val="28"/>
          <w:lang w:eastAsia="en-GB"/>
        </w:rPr>
        <w:t>Sometimes practical training is good than the theoretical one as it grows the attention of the staff more and they stay focused on the job and not rise the stress level.</w:t>
      </w:r>
    </w:p>
    <w:p w14:paraId="7E4FABB0" w14:textId="77777777" w:rsidR="005F2C56" w:rsidRPr="005F2C56" w:rsidRDefault="005F2C56" w:rsidP="001F3AFF">
      <w:pPr>
        <w:numPr>
          <w:ilvl w:val="0"/>
          <w:numId w:val="24"/>
        </w:numPr>
        <w:rPr>
          <w:color w:val="0E101A"/>
          <w:sz w:val="28"/>
          <w:szCs w:val="28"/>
          <w:lang w:eastAsia="en-GB"/>
        </w:rPr>
      </w:pPr>
      <w:r w:rsidRPr="005F2C56">
        <w:rPr>
          <w:color w:val="0E101A"/>
          <w:sz w:val="28"/>
          <w:szCs w:val="28"/>
          <w:lang w:eastAsia="en-GB"/>
        </w:rPr>
        <w:t>If it takes a long time for the training process, then it could hinder the production level.</w:t>
      </w:r>
    </w:p>
    <w:p w14:paraId="517A7E77" w14:textId="77777777" w:rsidR="005F2C56" w:rsidRPr="005F2C56" w:rsidRDefault="005F2C56" w:rsidP="001F3AFF">
      <w:pPr>
        <w:numPr>
          <w:ilvl w:val="0"/>
          <w:numId w:val="24"/>
        </w:numPr>
        <w:rPr>
          <w:color w:val="0E101A"/>
          <w:sz w:val="28"/>
          <w:szCs w:val="28"/>
          <w:lang w:eastAsia="en-GB"/>
        </w:rPr>
      </w:pPr>
      <w:r w:rsidRPr="005F2C56">
        <w:rPr>
          <w:color w:val="0E101A"/>
          <w:sz w:val="28"/>
          <w:szCs w:val="28"/>
          <w:lang w:eastAsia="en-GB"/>
        </w:rPr>
        <w:t>A Control system about how the training should be conducted should be in place.</w:t>
      </w:r>
    </w:p>
    <w:p w14:paraId="49183015" w14:textId="5CBB35C6" w:rsidR="00C11CA3" w:rsidRPr="00D24105" w:rsidRDefault="00C11CA3" w:rsidP="00C11CA3">
      <w:pPr>
        <w:rPr>
          <w:sz w:val="28"/>
          <w:szCs w:val="28"/>
        </w:rPr>
      </w:pPr>
    </w:p>
    <w:p w14:paraId="02E8799B" w14:textId="357F6FB5" w:rsidR="006027C8" w:rsidRPr="00D24105" w:rsidRDefault="00E01A07" w:rsidP="006F25D5">
      <w:pPr>
        <w:pStyle w:val="Heading1"/>
        <w:rPr>
          <w:rFonts w:ascii="Times New Roman" w:hAnsi="Times New Roman" w:cs="Times New Roman"/>
          <w:b/>
          <w:bCs/>
          <w:sz w:val="28"/>
          <w:szCs w:val="28"/>
        </w:rPr>
      </w:pPr>
      <w:bookmarkStart w:id="16" w:name="_Toc36773503"/>
      <w:bookmarkStart w:id="17" w:name="_Hlk35255669"/>
      <w:r w:rsidRPr="00D24105">
        <w:rPr>
          <w:rFonts w:ascii="Times New Roman" w:hAnsi="Times New Roman" w:cs="Times New Roman"/>
          <w:b/>
          <w:bCs/>
          <w:sz w:val="28"/>
          <w:szCs w:val="28"/>
        </w:rPr>
        <w:t>3</w:t>
      </w:r>
      <w:r w:rsidR="006F25D5" w:rsidRPr="00D24105">
        <w:rPr>
          <w:rFonts w:ascii="Times New Roman" w:hAnsi="Times New Roman" w:cs="Times New Roman"/>
          <w:b/>
          <w:bCs/>
          <w:sz w:val="28"/>
          <w:szCs w:val="28"/>
        </w:rPr>
        <w:t xml:space="preserve">.3 </w:t>
      </w:r>
      <w:r w:rsidRPr="00D24105">
        <w:rPr>
          <w:rFonts w:ascii="Times New Roman" w:hAnsi="Times New Roman" w:cs="Times New Roman"/>
          <w:b/>
          <w:bCs/>
          <w:sz w:val="28"/>
          <w:szCs w:val="28"/>
        </w:rPr>
        <w:t xml:space="preserve">Performance management and details plan of individual development </w:t>
      </w:r>
      <w:proofErr w:type="gramStart"/>
      <w:r w:rsidRPr="00D24105">
        <w:rPr>
          <w:rFonts w:ascii="Times New Roman" w:hAnsi="Times New Roman" w:cs="Times New Roman"/>
          <w:b/>
          <w:bCs/>
          <w:sz w:val="28"/>
          <w:szCs w:val="28"/>
        </w:rPr>
        <w:t>plan .</w:t>
      </w:r>
      <w:bookmarkEnd w:id="16"/>
      <w:proofErr w:type="gramEnd"/>
    </w:p>
    <w:p w14:paraId="5F67619A" w14:textId="77777777" w:rsidR="00512C8E" w:rsidRPr="00D24105" w:rsidRDefault="00512C8E" w:rsidP="006027C8">
      <w:pPr>
        <w:rPr>
          <w:sz w:val="28"/>
          <w:szCs w:val="28"/>
        </w:rPr>
      </w:pPr>
    </w:p>
    <w:bookmarkEnd w:id="17"/>
    <w:p w14:paraId="1EB64FED" w14:textId="2B145171" w:rsidR="00BF3E38" w:rsidRPr="00D24105" w:rsidRDefault="005F2C56" w:rsidP="00C11CA3">
      <w:pPr>
        <w:rPr>
          <w:sz w:val="28"/>
          <w:szCs w:val="28"/>
        </w:rPr>
      </w:pPr>
      <w:r w:rsidRPr="00D24105">
        <w:rPr>
          <w:sz w:val="28"/>
          <w:szCs w:val="28"/>
        </w:rPr>
        <w:t xml:space="preserve">According to Cardy and Leonard Performance management is a vital element for both personal as well as organisational effectiveness and progress, correct pinpoint evolution is needed to measure the growth of personal and </w:t>
      </w:r>
      <w:r w:rsidRPr="00D24105">
        <w:rPr>
          <w:sz w:val="28"/>
          <w:szCs w:val="28"/>
        </w:rPr>
        <w:lastRenderedPageBreak/>
        <w:t>organisational progress (Cardy and Leonard ,2004). As stated by Becker in 2013 cited by Brunnert, Vögele, Danciu, Pfaff, M., Mayer, &amp; Krcmar, H. in 2014 in their article of performance work performance is measured by the metric of time to reply, consumption of rescores and through output. Performance development can be well understood by drawing up a detailed personal development plan.</w:t>
      </w:r>
    </w:p>
    <w:p w14:paraId="3FF09FA7" w14:textId="0D29944D" w:rsidR="005F2C56" w:rsidRPr="00D24105" w:rsidRDefault="005F2C56" w:rsidP="00C11CA3">
      <w:pPr>
        <w:rPr>
          <w:sz w:val="28"/>
          <w:szCs w:val="28"/>
        </w:rPr>
      </w:pPr>
    </w:p>
    <w:p w14:paraId="0F2AFE28" w14:textId="7F64F023" w:rsidR="005F2C56" w:rsidRPr="00D24105" w:rsidRDefault="005F2C56" w:rsidP="00C11CA3">
      <w:pPr>
        <w:rPr>
          <w:sz w:val="28"/>
          <w:szCs w:val="28"/>
        </w:rPr>
      </w:pPr>
    </w:p>
    <w:p w14:paraId="5E5D63FA" w14:textId="3FD15200" w:rsidR="005F2C56" w:rsidRPr="00D24105" w:rsidRDefault="005F2C56" w:rsidP="00C11CA3">
      <w:pPr>
        <w:rPr>
          <w:sz w:val="28"/>
          <w:szCs w:val="28"/>
        </w:rPr>
      </w:pPr>
    </w:p>
    <w:p w14:paraId="5C439E38" w14:textId="2919AA7A" w:rsidR="005F2C56" w:rsidRPr="00D24105" w:rsidRDefault="005F2C56" w:rsidP="00C11CA3">
      <w:pPr>
        <w:rPr>
          <w:sz w:val="28"/>
          <w:szCs w:val="28"/>
        </w:rPr>
      </w:pPr>
    </w:p>
    <w:p w14:paraId="58ADE5E2" w14:textId="2258E798" w:rsidR="005F2C56" w:rsidRPr="00D24105" w:rsidRDefault="005F2C56" w:rsidP="00C11CA3">
      <w:pPr>
        <w:rPr>
          <w:sz w:val="28"/>
          <w:szCs w:val="28"/>
        </w:rPr>
      </w:pPr>
    </w:p>
    <w:p w14:paraId="47B9798D" w14:textId="3178ED11" w:rsidR="005F2C56" w:rsidRPr="00D24105" w:rsidRDefault="005F2C56" w:rsidP="00C11CA3">
      <w:pPr>
        <w:rPr>
          <w:sz w:val="28"/>
          <w:szCs w:val="28"/>
        </w:rPr>
      </w:pPr>
    </w:p>
    <w:p w14:paraId="072B6CA9" w14:textId="27F44DD0" w:rsidR="005F2C56" w:rsidRPr="00D24105" w:rsidRDefault="005F2C56" w:rsidP="00C11CA3">
      <w:pPr>
        <w:rPr>
          <w:sz w:val="28"/>
          <w:szCs w:val="28"/>
        </w:rPr>
      </w:pPr>
    </w:p>
    <w:p w14:paraId="6259E3CD" w14:textId="2D851500" w:rsidR="005F2C56" w:rsidRPr="00D24105" w:rsidRDefault="005F2C56" w:rsidP="00C11CA3">
      <w:pPr>
        <w:rPr>
          <w:sz w:val="28"/>
          <w:szCs w:val="28"/>
        </w:rPr>
      </w:pPr>
    </w:p>
    <w:p w14:paraId="65837F8F" w14:textId="77777777" w:rsidR="005F2C56" w:rsidRPr="00D24105" w:rsidRDefault="005F2C56" w:rsidP="00C11CA3">
      <w:pPr>
        <w:rPr>
          <w:sz w:val="28"/>
          <w:szCs w:val="28"/>
        </w:rPr>
      </w:pPr>
    </w:p>
    <w:p w14:paraId="4A2DFC3D" w14:textId="04116364" w:rsidR="00BF3E38" w:rsidRPr="00D24105" w:rsidRDefault="00BF3E38" w:rsidP="00C11CA3">
      <w:pPr>
        <w:rPr>
          <w:sz w:val="28"/>
          <w:szCs w:val="28"/>
        </w:rPr>
      </w:pPr>
    </w:p>
    <w:p w14:paraId="2A1EB8F0" w14:textId="77777777" w:rsidR="00BF3E38" w:rsidRPr="00D24105" w:rsidRDefault="00BF3E38" w:rsidP="00C11CA3">
      <w:pPr>
        <w:rPr>
          <w:sz w:val="28"/>
          <w:szCs w:val="28"/>
        </w:rPr>
      </w:pPr>
    </w:p>
    <w:p w14:paraId="2CBD282D" w14:textId="4D49F15B" w:rsidR="0007173B" w:rsidRPr="00D24105" w:rsidRDefault="00E01A07" w:rsidP="006A11EC">
      <w:pPr>
        <w:pStyle w:val="Heading2"/>
        <w:rPr>
          <w:rFonts w:ascii="Times New Roman" w:hAnsi="Times New Roman" w:cs="Times New Roman"/>
          <w:b/>
          <w:bCs/>
          <w:sz w:val="28"/>
          <w:szCs w:val="28"/>
        </w:rPr>
      </w:pPr>
      <w:bookmarkStart w:id="18" w:name="_Toc3395446"/>
      <w:bookmarkStart w:id="19" w:name="_Toc36773504"/>
      <w:bookmarkStart w:id="20" w:name="_Hlk35256020"/>
      <w:r w:rsidRPr="00D24105">
        <w:rPr>
          <w:rFonts w:ascii="Times New Roman" w:hAnsi="Times New Roman" w:cs="Times New Roman"/>
          <w:b/>
          <w:bCs/>
          <w:sz w:val="28"/>
          <w:szCs w:val="28"/>
        </w:rPr>
        <w:t>3</w:t>
      </w:r>
      <w:r w:rsidR="006F25D5" w:rsidRPr="00D24105">
        <w:rPr>
          <w:rFonts w:ascii="Times New Roman" w:hAnsi="Times New Roman" w:cs="Times New Roman"/>
          <w:b/>
          <w:bCs/>
          <w:sz w:val="28"/>
          <w:szCs w:val="28"/>
        </w:rPr>
        <w:t>.</w:t>
      </w:r>
      <w:r w:rsidR="006A11EC" w:rsidRPr="00D24105">
        <w:rPr>
          <w:rFonts w:ascii="Times New Roman" w:hAnsi="Times New Roman" w:cs="Times New Roman"/>
          <w:b/>
          <w:bCs/>
          <w:sz w:val="28"/>
          <w:szCs w:val="28"/>
        </w:rPr>
        <w:t>3.1</w:t>
      </w:r>
      <w:r w:rsidR="00147C8C" w:rsidRPr="00D24105">
        <w:rPr>
          <w:rFonts w:ascii="Times New Roman" w:hAnsi="Times New Roman" w:cs="Times New Roman"/>
          <w:b/>
          <w:bCs/>
          <w:sz w:val="28"/>
          <w:szCs w:val="28"/>
        </w:rPr>
        <w:t xml:space="preserve"> </w:t>
      </w:r>
      <w:bookmarkEnd w:id="18"/>
      <w:r w:rsidR="001C4D1A" w:rsidRPr="00D24105">
        <w:rPr>
          <w:rFonts w:ascii="Times New Roman" w:hAnsi="Times New Roman" w:cs="Times New Roman"/>
          <w:b/>
          <w:bCs/>
          <w:sz w:val="28"/>
          <w:szCs w:val="28"/>
        </w:rPr>
        <w:t>personal development plan</w:t>
      </w:r>
      <w:bookmarkEnd w:id="19"/>
      <w:r w:rsidR="001C4D1A" w:rsidRPr="00D24105">
        <w:rPr>
          <w:rFonts w:ascii="Times New Roman" w:hAnsi="Times New Roman" w:cs="Times New Roman"/>
          <w:b/>
          <w:bCs/>
          <w:sz w:val="28"/>
          <w:szCs w:val="28"/>
        </w:rPr>
        <w:t xml:space="preserve"> </w:t>
      </w:r>
    </w:p>
    <w:bookmarkEnd w:id="20"/>
    <w:p w14:paraId="688723C6" w14:textId="77777777" w:rsidR="005F2C56" w:rsidRPr="005F2C56" w:rsidRDefault="005F2C56" w:rsidP="005F2C56">
      <w:pPr>
        <w:outlineLvl w:val="0"/>
        <w:rPr>
          <w:color w:val="0E101A"/>
          <w:kern w:val="36"/>
          <w:sz w:val="28"/>
          <w:szCs w:val="28"/>
          <w:lang w:eastAsia="en-GB"/>
        </w:rPr>
      </w:pPr>
      <w:r w:rsidRPr="005F2C56">
        <w:rPr>
          <w:color w:val="0E101A"/>
          <w:kern w:val="36"/>
          <w:sz w:val="28"/>
          <w:szCs w:val="28"/>
          <w:lang w:eastAsia="en-GB"/>
        </w:rPr>
        <w:t>A personal development plan is directly related to personal enlargement of benefit and of individual growth in each and every angle which helps in abundance to motivate and in the process benefit the organisation. (Robert, J.2014)</w:t>
      </w:r>
    </w:p>
    <w:p w14:paraId="4A4EF067" w14:textId="5169779C" w:rsidR="00E01A07" w:rsidRPr="00D24105" w:rsidRDefault="00E01A07" w:rsidP="00BF3E38">
      <w:pPr>
        <w:rPr>
          <w:sz w:val="28"/>
          <w:szCs w:val="28"/>
        </w:rPr>
      </w:pPr>
    </w:p>
    <w:p w14:paraId="561E6D7E" w14:textId="38DC4337" w:rsidR="00E01A07" w:rsidRPr="00D24105" w:rsidRDefault="00E01A07" w:rsidP="00BF3E38">
      <w:pPr>
        <w:rPr>
          <w:sz w:val="28"/>
          <w:szCs w:val="28"/>
        </w:rPr>
      </w:pPr>
    </w:p>
    <w:p w14:paraId="750B7496" w14:textId="53849600" w:rsidR="005F2C56" w:rsidRPr="00D24105" w:rsidRDefault="005F2C56" w:rsidP="00BF3E38">
      <w:pPr>
        <w:rPr>
          <w:sz w:val="28"/>
          <w:szCs w:val="28"/>
        </w:rPr>
      </w:pPr>
    </w:p>
    <w:p w14:paraId="207B736A" w14:textId="3B077530" w:rsidR="005F2C56" w:rsidRPr="00D24105" w:rsidRDefault="005F2C56" w:rsidP="00BF3E38">
      <w:pPr>
        <w:rPr>
          <w:sz w:val="28"/>
          <w:szCs w:val="28"/>
        </w:rPr>
      </w:pPr>
    </w:p>
    <w:p w14:paraId="28277773" w14:textId="0D1E356C" w:rsidR="005F2C56" w:rsidRPr="00D24105" w:rsidRDefault="005F2C56" w:rsidP="00BF3E38">
      <w:pPr>
        <w:rPr>
          <w:sz w:val="28"/>
          <w:szCs w:val="28"/>
        </w:rPr>
      </w:pPr>
    </w:p>
    <w:p w14:paraId="5AF41E04" w14:textId="6230589E" w:rsidR="005F2C56" w:rsidRPr="00D24105" w:rsidRDefault="005F2C56" w:rsidP="00BF3E38">
      <w:pPr>
        <w:rPr>
          <w:sz w:val="28"/>
          <w:szCs w:val="28"/>
        </w:rPr>
      </w:pPr>
    </w:p>
    <w:p w14:paraId="73C48514" w14:textId="55324EBE" w:rsidR="005F2C56" w:rsidRPr="00D24105" w:rsidRDefault="005F2C56" w:rsidP="00BF3E38">
      <w:pPr>
        <w:rPr>
          <w:sz w:val="28"/>
          <w:szCs w:val="28"/>
        </w:rPr>
      </w:pPr>
    </w:p>
    <w:p w14:paraId="0603C03E" w14:textId="58F2CF9B" w:rsidR="005F2C56" w:rsidRPr="00D24105" w:rsidRDefault="005F2C56" w:rsidP="00BF3E38">
      <w:pPr>
        <w:rPr>
          <w:sz w:val="28"/>
          <w:szCs w:val="28"/>
        </w:rPr>
      </w:pPr>
    </w:p>
    <w:p w14:paraId="76135947" w14:textId="5F54EF2E" w:rsidR="005F2C56" w:rsidRPr="00D24105" w:rsidRDefault="005F2C56" w:rsidP="00BF3E38">
      <w:pPr>
        <w:rPr>
          <w:sz w:val="28"/>
          <w:szCs w:val="28"/>
        </w:rPr>
      </w:pPr>
    </w:p>
    <w:p w14:paraId="58689140" w14:textId="3E99206A" w:rsidR="005F2C56" w:rsidRPr="00D24105" w:rsidRDefault="005F2C56" w:rsidP="00BF3E38">
      <w:pPr>
        <w:rPr>
          <w:sz w:val="28"/>
          <w:szCs w:val="28"/>
        </w:rPr>
      </w:pPr>
    </w:p>
    <w:p w14:paraId="137D4605" w14:textId="47F3FA8B" w:rsidR="005F2C56" w:rsidRPr="00D24105" w:rsidRDefault="005F2C56" w:rsidP="00BF3E38">
      <w:pPr>
        <w:rPr>
          <w:sz w:val="28"/>
          <w:szCs w:val="28"/>
        </w:rPr>
      </w:pPr>
    </w:p>
    <w:p w14:paraId="75DF8055" w14:textId="1A4B34EB" w:rsidR="005F2C56" w:rsidRPr="00D24105" w:rsidRDefault="005F2C56" w:rsidP="00BF3E38">
      <w:pPr>
        <w:rPr>
          <w:sz w:val="28"/>
          <w:szCs w:val="28"/>
        </w:rPr>
      </w:pPr>
    </w:p>
    <w:p w14:paraId="5239CE8C" w14:textId="0EB5AD06" w:rsidR="005F2C56" w:rsidRPr="00D24105" w:rsidRDefault="005F2C56" w:rsidP="00BF3E38">
      <w:pPr>
        <w:rPr>
          <w:sz w:val="28"/>
          <w:szCs w:val="28"/>
        </w:rPr>
      </w:pPr>
    </w:p>
    <w:p w14:paraId="6ABB82B0" w14:textId="36918D07" w:rsidR="005F2C56" w:rsidRDefault="005F2C56" w:rsidP="00BF3E38"/>
    <w:p w14:paraId="08DC1F63" w14:textId="7FACC445" w:rsidR="005F2C56" w:rsidRDefault="005F2C56" w:rsidP="00BF3E38"/>
    <w:p w14:paraId="4A6D73F7" w14:textId="640697AE" w:rsidR="005F2C56" w:rsidRDefault="005F2C56" w:rsidP="00BF3E38"/>
    <w:p w14:paraId="6BF5DCF4" w14:textId="77777777" w:rsidR="005F2C56" w:rsidRDefault="005F2C56" w:rsidP="00BF3E38"/>
    <w:p w14:paraId="61D10F11" w14:textId="5D053EC4" w:rsidR="00BF3E38" w:rsidRDefault="00BF3E38" w:rsidP="00BF3E38"/>
    <w:tbl>
      <w:tblPr>
        <w:tblStyle w:val="TableGrid"/>
        <w:tblW w:w="11340" w:type="dxa"/>
        <w:tblInd w:w="-1139" w:type="dxa"/>
        <w:tblLayout w:type="fixed"/>
        <w:tblLook w:val="04A0" w:firstRow="1" w:lastRow="0" w:firstColumn="1" w:lastColumn="0" w:noHBand="0" w:noVBand="1"/>
      </w:tblPr>
      <w:tblGrid>
        <w:gridCol w:w="1869"/>
        <w:gridCol w:w="1533"/>
        <w:gridCol w:w="1560"/>
        <w:gridCol w:w="1701"/>
        <w:gridCol w:w="1559"/>
        <w:gridCol w:w="1417"/>
        <w:gridCol w:w="1701"/>
      </w:tblGrid>
      <w:tr w:rsidR="004B1E77" w14:paraId="63EA5767" w14:textId="77777777" w:rsidTr="00B07CC2">
        <w:trPr>
          <w:trHeight w:val="1266"/>
        </w:trPr>
        <w:tc>
          <w:tcPr>
            <w:tcW w:w="1869" w:type="dxa"/>
          </w:tcPr>
          <w:p w14:paraId="3202D91F" w14:textId="36D090E1" w:rsidR="00265FF9" w:rsidRDefault="00265FF9" w:rsidP="00BF3E38">
            <w:r>
              <w:lastRenderedPageBreak/>
              <w:t xml:space="preserve">Objectives </w:t>
            </w:r>
          </w:p>
        </w:tc>
        <w:tc>
          <w:tcPr>
            <w:tcW w:w="1533" w:type="dxa"/>
          </w:tcPr>
          <w:p w14:paraId="3DEC5B33" w14:textId="600EB011" w:rsidR="00265FF9" w:rsidRDefault="00265FF9" w:rsidP="00BF3E38">
            <w:r>
              <w:t>measure</w:t>
            </w:r>
          </w:p>
        </w:tc>
        <w:tc>
          <w:tcPr>
            <w:tcW w:w="1560" w:type="dxa"/>
          </w:tcPr>
          <w:p w14:paraId="32505A3F" w14:textId="26A4CCD7" w:rsidR="00265FF9" w:rsidRDefault="00265FF9" w:rsidP="00BF3E38">
            <w:r>
              <w:t>priority</w:t>
            </w:r>
          </w:p>
        </w:tc>
        <w:tc>
          <w:tcPr>
            <w:tcW w:w="1701" w:type="dxa"/>
          </w:tcPr>
          <w:p w14:paraId="2B2CFFCA" w14:textId="77777777" w:rsidR="00265FF9" w:rsidRDefault="00265FF9" w:rsidP="00265FF9">
            <w:r>
              <w:t xml:space="preserve">support </w:t>
            </w:r>
          </w:p>
          <w:p w14:paraId="4FA2F083" w14:textId="0DE0AD8F" w:rsidR="00265FF9" w:rsidRDefault="00265FF9" w:rsidP="00BF3E38">
            <w:r>
              <w:t>Internal</w:t>
            </w:r>
          </w:p>
        </w:tc>
        <w:tc>
          <w:tcPr>
            <w:tcW w:w="1559" w:type="dxa"/>
          </w:tcPr>
          <w:p w14:paraId="1969F788" w14:textId="77777777" w:rsidR="00265FF9" w:rsidRDefault="00265FF9" w:rsidP="00265FF9">
            <w:r>
              <w:t>development</w:t>
            </w:r>
          </w:p>
          <w:p w14:paraId="243B1C2C" w14:textId="4858BB67" w:rsidR="00265FF9" w:rsidRDefault="00265FF9" w:rsidP="00265FF9">
            <w:r>
              <w:t xml:space="preserve">External  </w:t>
            </w:r>
          </w:p>
          <w:p w14:paraId="4DEF3B22" w14:textId="77777777" w:rsidR="00265FF9" w:rsidRDefault="00265FF9" w:rsidP="00BF3E38"/>
          <w:p w14:paraId="71BDC5E1" w14:textId="77777777" w:rsidR="00265FF9" w:rsidRDefault="00265FF9" w:rsidP="00BF3E38"/>
          <w:p w14:paraId="38F1B253" w14:textId="3D981169" w:rsidR="00265FF9" w:rsidRDefault="00265FF9" w:rsidP="00BF3E38"/>
        </w:tc>
        <w:tc>
          <w:tcPr>
            <w:tcW w:w="1417" w:type="dxa"/>
          </w:tcPr>
          <w:p w14:paraId="2B52E0BD" w14:textId="08737FB2" w:rsidR="00265FF9" w:rsidRDefault="00265FF9" w:rsidP="00BF3E38">
            <w:r>
              <w:t xml:space="preserve"> Reviews </w:t>
            </w:r>
          </w:p>
        </w:tc>
        <w:tc>
          <w:tcPr>
            <w:tcW w:w="1701" w:type="dxa"/>
          </w:tcPr>
          <w:p w14:paraId="25846A2F" w14:textId="04EE2176" w:rsidR="00265FF9" w:rsidRDefault="00265FF9" w:rsidP="00BF3E38">
            <w:r>
              <w:t xml:space="preserve">Comments </w:t>
            </w:r>
          </w:p>
        </w:tc>
      </w:tr>
      <w:tr w:rsidR="004B1E77" w14:paraId="1F400185" w14:textId="77777777" w:rsidTr="00B07CC2">
        <w:trPr>
          <w:trHeight w:val="10074"/>
        </w:trPr>
        <w:tc>
          <w:tcPr>
            <w:tcW w:w="1869" w:type="dxa"/>
          </w:tcPr>
          <w:p w14:paraId="442667A3" w14:textId="3FEBCB2C" w:rsidR="00265FF9" w:rsidRDefault="00032E62" w:rsidP="00BF3E38">
            <w:r>
              <w:t>To grow full confidence as a leader</w:t>
            </w:r>
            <w:r w:rsidR="00932980">
              <w:t>.</w:t>
            </w:r>
            <w:r>
              <w:t xml:space="preserve"> </w:t>
            </w:r>
          </w:p>
          <w:p w14:paraId="372A1FAE" w14:textId="317947EA" w:rsidR="00032E62" w:rsidRDefault="00032E62" w:rsidP="00BF3E38"/>
          <w:p w14:paraId="14C89F86" w14:textId="77777777" w:rsidR="004B1E77" w:rsidRDefault="004B1E77" w:rsidP="00BF3E38"/>
          <w:p w14:paraId="00D6A5C9" w14:textId="77777777" w:rsidR="00032E62" w:rsidRDefault="00032E62" w:rsidP="00BF3E38">
            <w:r>
              <w:t xml:space="preserve">To acquire knowledge how to lead by example </w:t>
            </w:r>
          </w:p>
          <w:p w14:paraId="119440E8" w14:textId="6F9C950B" w:rsidR="00032E62" w:rsidRDefault="00032E62" w:rsidP="00BF3E38"/>
          <w:p w14:paraId="650EBE21" w14:textId="01A0F100" w:rsidR="004B1E77" w:rsidRDefault="004B1E77" w:rsidP="00BF3E38"/>
          <w:p w14:paraId="164A4DE4" w14:textId="77777777" w:rsidR="004B1E77" w:rsidRDefault="004B1E77" w:rsidP="00BF3E38"/>
          <w:p w14:paraId="2FEE2174" w14:textId="211B2F2E" w:rsidR="00032E62" w:rsidRDefault="00302E25" w:rsidP="00BF3E38">
            <w:r>
              <w:t>To develop personal communication skills to improve communication in the entire level</w:t>
            </w:r>
            <w:r w:rsidR="00932980">
              <w:t>.</w:t>
            </w:r>
          </w:p>
          <w:p w14:paraId="00D78BC6" w14:textId="77777777" w:rsidR="00195B33" w:rsidRDefault="00195B33" w:rsidP="00BF3E38"/>
          <w:p w14:paraId="3027EB74" w14:textId="22235D43" w:rsidR="00195B33" w:rsidRDefault="00195B33" w:rsidP="00BF3E38">
            <w:r>
              <w:t>Grow the confidence on decision taking and strategy making</w:t>
            </w:r>
            <w:r w:rsidR="00932980">
              <w:t>.</w:t>
            </w:r>
            <w:r>
              <w:t xml:space="preserve"> </w:t>
            </w:r>
          </w:p>
        </w:tc>
        <w:tc>
          <w:tcPr>
            <w:tcW w:w="1533" w:type="dxa"/>
          </w:tcPr>
          <w:p w14:paraId="2F857F08" w14:textId="1C5A0B38" w:rsidR="00265FF9" w:rsidRDefault="00195B33" w:rsidP="00BF3E38">
            <w:r>
              <w:t xml:space="preserve">Making self-appraisal, appraisal from </w:t>
            </w:r>
            <w:r w:rsidR="00932980">
              <w:t>higher management.</w:t>
            </w:r>
            <w:r>
              <w:t xml:space="preserve">  </w:t>
            </w:r>
          </w:p>
          <w:p w14:paraId="1FD9DB06" w14:textId="77777777" w:rsidR="00195B33" w:rsidRDefault="00195B33" w:rsidP="00BF3E38"/>
          <w:p w14:paraId="22EA5C83" w14:textId="77777777" w:rsidR="00F40339" w:rsidRDefault="00195B33" w:rsidP="00BF3E38">
            <w:r>
              <w:t>Taking knowledge from learning measuring them through work implementation</w:t>
            </w:r>
            <w:r w:rsidR="00932980">
              <w:t>.</w:t>
            </w:r>
          </w:p>
          <w:p w14:paraId="2C28AAB8" w14:textId="5228C011" w:rsidR="004B1E77" w:rsidRDefault="00195B33" w:rsidP="00BF3E38">
            <w:r>
              <w:t xml:space="preserve"> various </w:t>
            </w:r>
            <w:r w:rsidR="00F40339">
              <w:t xml:space="preserve">ways, </w:t>
            </w:r>
            <w:r>
              <w:t>communicati</w:t>
            </w:r>
            <w:r w:rsidR="00F40339">
              <w:t xml:space="preserve">on </w:t>
            </w:r>
            <w:r>
              <w:t xml:space="preserve">to grow the </w:t>
            </w:r>
            <w:r w:rsidR="00932980">
              <w:t>knowledge.</w:t>
            </w:r>
          </w:p>
          <w:p w14:paraId="7E8D556B" w14:textId="77777777" w:rsidR="004B1E77" w:rsidRDefault="004B1E77" w:rsidP="00BF3E38"/>
          <w:p w14:paraId="27236618" w14:textId="55B08E8C" w:rsidR="00195B33" w:rsidRDefault="00195B33" w:rsidP="00BF3E38">
            <w:r>
              <w:t xml:space="preserve">Getting feedback from the team and customers </w:t>
            </w:r>
          </w:p>
          <w:p w14:paraId="7159727D" w14:textId="77777777" w:rsidR="00F40339" w:rsidRDefault="00F40339" w:rsidP="00BF3E38"/>
          <w:p w14:paraId="7DDDEE02" w14:textId="23F47788" w:rsidR="00195B33" w:rsidRDefault="00195B33" w:rsidP="00BF3E38">
            <w:r>
              <w:t>Following the self believe or keeping faith by himself and in the team</w:t>
            </w:r>
            <w:r w:rsidR="00932980">
              <w:t>.</w:t>
            </w:r>
            <w:r>
              <w:t xml:space="preserve">  </w:t>
            </w:r>
          </w:p>
        </w:tc>
        <w:tc>
          <w:tcPr>
            <w:tcW w:w="1560" w:type="dxa"/>
          </w:tcPr>
          <w:p w14:paraId="56D8D3A5" w14:textId="75F933A2" w:rsidR="004E1392" w:rsidRDefault="004E1392" w:rsidP="00BF3E38">
            <w:r>
              <w:t xml:space="preserve">Keeping a top priority </w:t>
            </w:r>
            <w:r w:rsidR="00F40339">
              <w:t>to</w:t>
            </w:r>
            <w:r>
              <w:t xml:space="preserve"> follow </w:t>
            </w:r>
            <w:r w:rsidR="00F40339">
              <w:t>up the</w:t>
            </w:r>
            <w:r w:rsidR="00932980">
              <w:t xml:space="preserve"> performance.</w:t>
            </w:r>
          </w:p>
          <w:p w14:paraId="3E096C6C" w14:textId="77777777" w:rsidR="004E1392" w:rsidRDefault="004E1392" w:rsidP="00BF3E38"/>
          <w:p w14:paraId="5B7F816B" w14:textId="7F6CAC41" w:rsidR="004B1E77" w:rsidRDefault="004E1392" w:rsidP="00BF3E38">
            <w:r>
              <w:t xml:space="preserve">Each day </w:t>
            </w:r>
            <w:r w:rsidR="004B1E77">
              <w:t>track record obtains trough individual feedback</w:t>
            </w:r>
            <w:r w:rsidR="00932980">
              <w:t>.</w:t>
            </w:r>
            <w:r w:rsidR="004B1E77">
              <w:t xml:space="preserve"> </w:t>
            </w:r>
          </w:p>
          <w:p w14:paraId="77A0DE45" w14:textId="3B9AE2D8" w:rsidR="004B1E77" w:rsidRDefault="004B1E77" w:rsidP="00BF3E38"/>
          <w:p w14:paraId="3FFD5498" w14:textId="77777777" w:rsidR="004B1E77" w:rsidRDefault="004B1E77" w:rsidP="00BF3E38"/>
          <w:p w14:paraId="6576A9C8" w14:textId="7F3F6EE5" w:rsidR="004B1E77" w:rsidRDefault="004B1E77" w:rsidP="00BF3E38">
            <w:r>
              <w:t>Wining confidence of the team through improvement of the communication</w:t>
            </w:r>
            <w:r w:rsidR="00932980">
              <w:t>.</w:t>
            </w:r>
          </w:p>
          <w:p w14:paraId="6234FD76" w14:textId="77777777" w:rsidR="004B1E77" w:rsidRDefault="004B1E77" w:rsidP="00BF3E38"/>
          <w:p w14:paraId="06807D3D" w14:textId="791F71E5" w:rsidR="00265FF9" w:rsidRDefault="004B1E77" w:rsidP="00BF3E38">
            <w:r>
              <w:t xml:space="preserve">Sharpen more knowledge digitally and enrolling in some course of communication and motivation as it is hard to self-motivate when going gets </w:t>
            </w:r>
            <w:r w:rsidR="00932980">
              <w:t>tough.</w:t>
            </w:r>
          </w:p>
        </w:tc>
        <w:tc>
          <w:tcPr>
            <w:tcW w:w="1701" w:type="dxa"/>
          </w:tcPr>
          <w:p w14:paraId="3AE501E6" w14:textId="2470A5B7" w:rsidR="00265FF9" w:rsidRDefault="004B1E77" w:rsidP="00BF3E38">
            <w:r>
              <w:t>Ask suggestion from senior managers or getting feedback from one to one report</w:t>
            </w:r>
            <w:r w:rsidR="00932980">
              <w:t>.</w:t>
            </w:r>
          </w:p>
          <w:p w14:paraId="0D67A6B0" w14:textId="77777777" w:rsidR="004B1E77" w:rsidRDefault="004B1E77" w:rsidP="00BF3E38"/>
          <w:p w14:paraId="2E06CF0A" w14:textId="15F336A0" w:rsidR="004B1E77" w:rsidRDefault="004B1E77" w:rsidP="00BF3E38"/>
          <w:p w14:paraId="2E8362AE" w14:textId="016D7CCA" w:rsidR="001800C6" w:rsidRDefault="001800C6" w:rsidP="00BF3E38"/>
          <w:p w14:paraId="6059011C" w14:textId="77777777" w:rsidR="001800C6" w:rsidRDefault="001800C6" w:rsidP="00BF3E38"/>
          <w:p w14:paraId="2994A834" w14:textId="77777777" w:rsidR="004B1E77" w:rsidRDefault="004B1E77" w:rsidP="00BF3E38"/>
          <w:p w14:paraId="2173B41B" w14:textId="0A002CC1" w:rsidR="004B1E77" w:rsidRDefault="004B1E77" w:rsidP="00BF3E38">
            <w:r>
              <w:t xml:space="preserve">Automatic reaction of the </w:t>
            </w:r>
            <w:r w:rsidR="001800C6">
              <w:t>staff, by</w:t>
            </w:r>
            <w:r>
              <w:t xml:space="preserve"> observation learn </w:t>
            </w:r>
            <w:r w:rsidR="001800C6">
              <w:t>from</w:t>
            </w:r>
            <w:r>
              <w:t xml:space="preserve"> the staff </w:t>
            </w:r>
            <w:r w:rsidR="001800C6">
              <w:t>reaction, hoe</w:t>
            </w:r>
            <w:r>
              <w:t xml:space="preserve"> they take it.</w:t>
            </w:r>
          </w:p>
          <w:p w14:paraId="6899B54F" w14:textId="77777777" w:rsidR="004B1E77" w:rsidRDefault="004B1E77" w:rsidP="00BF3E38"/>
          <w:p w14:paraId="47F05A1C" w14:textId="77777777" w:rsidR="004B1E77" w:rsidRDefault="004B1E77" w:rsidP="00BF3E38"/>
          <w:p w14:paraId="0B82D286" w14:textId="77777777" w:rsidR="004B1E77" w:rsidRDefault="004B1E77" w:rsidP="00BF3E38"/>
          <w:p w14:paraId="0A513434" w14:textId="08073316" w:rsidR="004B1E77" w:rsidRDefault="004B1E77" w:rsidP="00BF3E38">
            <w:r>
              <w:t xml:space="preserve">Implementation on the daily </w:t>
            </w:r>
            <w:r w:rsidR="001800C6">
              <w:t>work, getting</w:t>
            </w:r>
            <w:r>
              <w:t xml:space="preserve"> positive result will </w:t>
            </w:r>
            <w:r w:rsidR="001800C6">
              <w:t>be a big plus point towards further growth towards higher management</w:t>
            </w:r>
            <w:r w:rsidR="00932980">
              <w:t>.</w:t>
            </w:r>
          </w:p>
        </w:tc>
        <w:tc>
          <w:tcPr>
            <w:tcW w:w="1559" w:type="dxa"/>
          </w:tcPr>
          <w:p w14:paraId="058FC3B6" w14:textId="1092184D" w:rsidR="001800C6" w:rsidRDefault="001800C6" w:rsidP="00BF3E38">
            <w:r>
              <w:t>Happy smiley face of the customers can grow the confidence a lot as it generates more revenue</w:t>
            </w:r>
            <w:r w:rsidR="00932980">
              <w:t>.</w:t>
            </w:r>
          </w:p>
          <w:p w14:paraId="2B5E8DA8" w14:textId="656D281E" w:rsidR="001800C6" w:rsidRDefault="001800C6" w:rsidP="00BF3E38"/>
          <w:p w14:paraId="27A8E8AF" w14:textId="518C840F" w:rsidR="001800C6" w:rsidRDefault="001800C6" w:rsidP="00BF3E38"/>
          <w:p w14:paraId="16B3268B" w14:textId="0B0D66E2" w:rsidR="001800C6" w:rsidRDefault="001800C6" w:rsidP="00BF3E38">
            <w:r>
              <w:t>Getting refresh course from external source is vital as it recapitulate or refresh the knowledge</w:t>
            </w:r>
            <w:r w:rsidR="00932980">
              <w:t>.</w:t>
            </w:r>
            <w:r>
              <w:t xml:space="preserve"> </w:t>
            </w:r>
          </w:p>
          <w:p w14:paraId="142DD6FB" w14:textId="3E8F3FA7" w:rsidR="001800C6" w:rsidRDefault="001800C6" w:rsidP="00BF3E38"/>
          <w:p w14:paraId="1889BF04" w14:textId="1F35C89D" w:rsidR="001800C6" w:rsidRDefault="001800C6" w:rsidP="00BF3E38">
            <w:r>
              <w:t>Original and honest feedback is key to know how the team is doing as it also improve</w:t>
            </w:r>
            <w:r w:rsidR="00932980">
              <w:t>.</w:t>
            </w:r>
          </w:p>
          <w:p w14:paraId="4C7F041E" w14:textId="3FCDE038" w:rsidR="001800C6" w:rsidRDefault="001800C6" w:rsidP="00BF3E38"/>
          <w:p w14:paraId="581F9EB5" w14:textId="77777777" w:rsidR="001800C6" w:rsidRDefault="001800C6" w:rsidP="00BF3E38"/>
          <w:p w14:paraId="684C545A" w14:textId="140E5997" w:rsidR="00265FF9" w:rsidRDefault="001800C6" w:rsidP="00BF3E38">
            <w:r>
              <w:t xml:space="preserve"> </w:t>
            </w:r>
          </w:p>
        </w:tc>
        <w:tc>
          <w:tcPr>
            <w:tcW w:w="1417" w:type="dxa"/>
          </w:tcPr>
          <w:p w14:paraId="2B74819E" w14:textId="77777777" w:rsidR="00265FF9" w:rsidRDefault="004B1E77" w:rsidP="00BF3E38">
            <w:r>
              <w:t xml:space="preserve">On going process </w:t>
            </w:r>
          </w:p>
          <w:p w14:paraId="40F94DEA" w14:textId="77777777" w:rsidR="004B1E77" w:rsidRDefault="004B1E77" w:rsidP="00BF3E38"/>
          <w:p w14:paraId="1CAB7039" w14:textId="77777777" w:rsidR="004B1E77" w:rsidRDefault="004B1E77" w:rsidP="00BF3E38"/>
          <w:p w14:paraId="3EB1A295" w14:textId="77777777" w:rsidR="004B1E77" w:rsidRDefault="004B1E77" w:rsidP="00BF3E38"/>
          <w:p w14:paraId="6935A3BB" w14:textId="77777777" w:rsidR="004B1E77" w:rsidRDefault="004B1E77" w:rsidP="00BF3E38"/>
          <w:p w14:paraId="1D154B96" w14:textId="4FBB0C00" w:rsidR="004B1E77" w:rsidRDefault="004B1E77" w:rsidP="00BF3E38">
            <w:r>
              <w:t>Daily track record of observation</w:t>
            </w:r>
            <w:r w:rsidR="00932980">
              <w:t>.</w:t>
            </w:r>
          </w:p>
          <w:p w14:paraId="344AE5EB" w14:textId="77777777" w:rsidR="004B1E77" w:rsidRDefault="004B1E77" w:rsidP="00BF3E38"/>
          <w:p w14:paraId="53E1586D" w14:textId="77777777" w:rsidR="004B1E77" w:rsidRDefault="004B1E77" w:rsidP="00BF3E38"/>
          <w:p w14:paraId="2B6407B0" w14:textId="74A31E63" w:rsidR="004B1E77" w:rsidRDefault="004B1E77" w:rsidP="00BF3E38"/>
          <w:p w14:paraId="30D1ADA2" w14:textId="77777777" w:rsidR="004B1E77" w:rsidRDefault="004B1E77" w:rsidP="00BF3E38"/>
          <w:p w14:paraId="39C7E306" w14:textId="1C309949" w:rsidR="004B1E77" w:rsidRDefault="004B1E77" w:rsidP="00BF3E38">
            <w:r>
              <w:t>Daily day to day ongoing process</w:t>
            </w:r>
            <w:r w:rsidR="00932980">
              <w:t>.</w:t>
            </w:r>
            <w:r>
              <w:t xml:space="preserve">  </w:t>
            </w:r>
          </w:p>
          <w:p w14:paraId="45C9FB5C" w14:textId="77777777" w:rsidR="004B1E77" w:rsidRDefault="004B1E77" w:rsidP="00BF3E38"/>
          <w:p w14:paraId="18D22F62" w14:textId="77777777" w:rsidR="004B1E77" w:rsidRDefault="004B1E77" w:rsidP="00BF3E38"/>
          <w:p w14:paraId="40886244" w14:textId="25EC76E1" w:rsidR="004B1E77" w:rsidRDefault="004B1E77" w:rsidP="00BF3E38"/>
          <w:p w14:paraId="7B995580" w14:textId="4471FF71" w:rsidR="004B1E77" w:rsidRDefault="004B1E77" w:rsidP="00BF3E38"/>
          <w:p w14:paraId="64617A46" w14:textId="77777777" w:rsidR="004B1E77" w:rsidRDefault="004B1E77" w:rsidP="00BF3E38"/>
          <w:p w14:paraId="5451DDDC" w14:textId="77777777" w:rsidR="004B1E77" w:rsidRDefault="004B1E77" w:rsidP="00BF3E38"/>
          <w:p w14:paraId="534CFA01" w14:textId="4620A941" w:rsidR="004B1E77" w:rsidRDefault="004B1E77" w:rsidP="00BF3E38">
            <w:r>
              <w:t>Should be reviewed within 3 months at the completion of the course</w:t>
            </w:r>
            <w:r w:rsidR="00932980">
              <w:t>.</w:t>
            </w:r>
            <w:r>
              <w:t xml:space="preserve"> </w:t>
            </w:r>
          </w:p>
        </w:tc>
        <w:tc>
          <w:tcPr>
            <w:tcW w:w="1701" w:type="dxa"/>
          </w:tcPr>
          <w:p w14:paraId="46DCDBE5" w14:textId="186F18AC" w:rsidR="00265FF9" w:rsidRDefault="00634D57" w:rsidP="00BF3E38">
            <w:r>
              <w:t xml:space="preserve">Have to be focused on improvement </w:t>
            </w:r>
          </w:p>
          <w:p w14:paraId="0F00553B" w14:textId="77777777" w:rsidR="00634D57" w:rsidRDefault="00634D57" w:rsidP="00BF3E38"/>
          <w:p w14:paraId="1814DDB4" w14:textId="77777777" w:rsidR="00634D57" w:rsidRDefault="00634D57" w:rsidP="00BF3E38"/>
          <w:p w14:paraId="10E61D96" w14:textId="77777777" w:rsidR="00634D57" w:rsidRDefault="00634D57" w:rsidP="00BF3E38"/>
          <w:p w14:paraId="6C436A56" w14:textId="55C84785" w:rsidR="00634D57" w:rsidRDefault="00634D57" w:rsidP="00BF3E38">
            <w:r>
              <w:t>Daily checks on the development plan have to be followed</w:t>
            </w:r>
            <w:r w:rsidR="00932980">
              <w:t>.</w:t>
            </w:r>
            <w:r>
              <w:t xml:space="preserve"> </w:t>
            </w:r>
          </w:p>
          <w:p w14:paraId="24317D26" w14:textId="77777777" w:rsidR="00634D57" w:rsidRDefault="00634D57" w:rsidP="00BF3E38"/>
          <w:p w14:paraId="680CF698" w14:textId="77777777" w:rsidR="00634D57" w:rsidRDefault="00634D57" w:rsidP="00BF3E38"/>
          <w:p w14:paraId="07519D27" w14:textId="0F754D4E" w:rsidR="00634D57" w:rsidRDefault="00634D57" w:rsidP="00BF3E38">
            <w:r>
              <w:t>Self-motivation has to gained trying different method of studies, may be concerning meditation books</w:t>
            </w:r>
            <w:r w:rsidR="00932980">
              <w:t>.</w:t>
            </w:r>
            <w:r>
              <w:t xml:space="preserve"> </w:t>
            </w:r>
          </w:p>
          <w:p w14:paraId="54928ED6" w14:textId="77777777" w:rsidR="00634D57" w:rsidRDefault="00634D57" w:rsidP="00BF3E38"/>
          <w:p w14:paraId="3337EC0A" w14:textId="77777777" w:rsidR="00634D57" w:rsidRDefault="00634D57" w:rsidP="00BF3E38"/>
          <w:p w14:paraId="4B1FD520" w14:textId="6E09EF6A" w:rsidR="00634D57" w:rsidRDefault="00634D57" w:rsidP="00BF3E38">
            <w:r>
              <w:t>Self-belief is the key to grow faster with the entire team</w:t>
            </w:r>
            <w:r w:rsidR="00932980">
              <w:t>.</w:t>
            </w:r>
            <w:r>
              <w:t xml:space="preserve"> </w:t>
            </w:r>
          </w:p>
        </w:tc>
      </w:tr>
    </w:tbl>
    <w:p w14:paraId="2D45D60C" w14:textId="77777777" w:rsidR="00BF3E38" w:rsidRDefault="00BF3E38" w:rsidP="00BF3E38"/>
    <w:p w14:paraId="75A7E68A" w14:textId="2C3594D2" w:rsidR="00BF3E38" w:rsidRDefault="00BF3E38" w:rsidP="00BF3E38"/>
    <w:p w14:paraId="1E9B0319" w14:textId="1BF9DEBF" w:rsidR="00BF3E38" w:rsidRDefault="00BF3E38" w:rsidP="00BF3E38"/>
    <w:p w14:paraId="082968D3" w14:textId="77777777" w:rsidR="00BF3E38" w:rsidRPr="00BF3E38" w:rsidRDefault="00BF3E38" w:rsidP="00BF3E38"/>
    <w:p w14:paraId="5ACBF0F9" w14:textId="77777777" w:rsidR="00C91F63" w:rsidRDefault="00C91F63" w:rsidP="000300A5">
      <w:pPr>
        <w:pStyle w:val="Heading1"/>
        <w:rPr>
          <w:b/>
          <w:bCs/>
        </w:rPr>
      </w:pPr>
      <w:bookmarkStart w:id="21" w:name="_Hlk35256040"/>
    </w:p>
    <w:p w14:paraId="6A44446D" w14:textId="77F5056E" w:rsidR="000300A5" w:rsidRDefault="00E01A07" w:rsidP="000300A5">
      <w:pPr>
        <w:pStyle w:val="Heading1"/>
        <w:rPr>
          <w:b/>
          <w:bCs/>
        </w:rPr>
      </w:pPr>
      <w:bookmarkStart w:id="22" w:name="_Toc36773506"/>
      <w:r>
        <w:rPr>
          <w:b/>
          <w:bCs/>
        </w:rPr>
        <w:t>4</w:t>
      </w:r>
      <w:r w:rsidR="000300A5" w:rsidRPr="00280250">
        <w:rPr>
          <w:b/>
          <w:bCs/>
        </w:rPr>
        <w:t xml:space="preserve">. </w:t>
      </w:r>
      <w:bookmarkStart w:id="23" w:name="_Toc3395450"/>
      <w:r w:rsidR="00B25A78" w:rsidRPr="00280250">
        <w:rPr>
          <w:b/>
          <w:bCs/>
        </w:rPr>
        <w:t xml:space="preserve">0. </w:t>
      </w:r>
      <w:r w:rsidR="000300A5" w:rsidRPr="00280250">
        <w:rPr>
          <w:b/>
          <w:bCs/>
        </w:rPr>
        <w:t>Conclusion</w:t>
      </w:r>
      <w:bookmarkEnd w:id="22"/>
      <w:bookmarkEnd w:id="23"/>
      <w:r w:rsidR="000300A5" w:rsidRPr="00280250">
        <w:rPr>
          <w:b/>
          <w:bCs/>
        </w:rPr>
        <w:t xml:space="preserve"> </w:t>
      </w:r>
    </w:p>
    <w:p w14:paraId="761D1B11" w14:textId="77777777" w:rsidR="005F2C56" w:rsidRPr="005F2C56" w:rsidRDefault="005F2C56" w:rsidP="005F2C56">
      <w:pPr>
        <w:rPr>
          <w:sz w:val="28"/>
          <w:szCs w:val="28"/>
        </w:rPr>
      </w:pPr>
      <w:r w:rsidRPr="005F2C56">
        <w:rPr>
          <w:sz w:val="28"/>
          <w:szCs w:val="28"/>
        </w:rPr>
        <w:t xml:space="preserve">It has been observed throughout this report that the tools or the engines are available to develop personal skills that help to develop the organisation also. Studies show that employee engagement can be critically assessed how it helps in personal development, shows how training, motivation and performance management can help an individual to grow the required skills to develop to the upward level it also helps the organisation to grow, in return, the organisation can get loyal staff, who could, in the long run, can pay huge bonus by way of increase in the profit margin of the particular organisation. </w:t>
      </w:r>
    </w:p>
    <w:p w14:paraId="44245F0D" w14:textId="55A45B61" w:rsidR="000B182C" w:rsidRPr="005F2C56" w:rsidRDefault="005F2C56" w:rsidP="005F2C56">
      <w:pPr>
        <w:rPr>
          <w:sz w:val="28"/>
          <w:szCs w:val="28"/>
        </w:rPr>
      </w:pPr>
      <w:r w:rsidRPr="005F2C56">
        <w:rPr>
          <w:sz w:val="28"/>
          <w:szCs w:val="28"/>
        </w:rPr>
        <w:t>One of the vital points to mention in the last but not the least is every successful induvial in every form of life follow some personal development path or plan. The plan is the key to the individual onwards movements towards success. PDP is the vital organism for an individual to grow, it supplies the moral boosting the motivation required for the particular individual to gain success in life.</w:t>
      </w:r>
    </w:p>
    <w:p w14:paraId="3F77327D" w14:textId="22716AF5" w:rsidR="002E2380" w:rsidRPr="00280250" w:rsidRDefault="00E01A07" w:rsidP="001C21C6">
      <w:pPr>
        <w:pStyle w:val="Heading1"/>
        <w:rPr>
          <w:b/>
          <w:bCs/>
        </w:rPr>
      </w:pPr>
      <w:bookmarkStart w:id="24" w:name="_Toc3395453"/>
      <w:bookmarkStart w:id="25" w:name="_Toc36773507"/>
      <w:bookmarkEnd w:id="21"/>
      <w:r>
        <w:rPr>
          <w:b/>
          <w:bCs/>
        </w:rPr>
        <w:t>5</w:t>
      </w:r>
      <w:r w:rsidR="000300A5" w:rsidRPr="00280250">
        <w:rPr>
          <w:b/>
          <w:bCs/>
        </w:rPr>
        <w:t>.</w:t>
      </w:r>
      <w:r w:rsidR="00B25A78" w:rsidRPr="00280250">
        <w:rPr>
          <w:b/>
          <w:bCs/>
        </w:rPr>
        <w:t xml:space="preserve">0. </w:t>
      </w:r>
      <w:r w:rsidR="000300A5" w:rsidRPr="00280250">
        <w:rPr>
          <w:b/>
          <w:bCs/>
        </w:rPr>
        <w:t>Reference /Bibliography</w:t>
      </w:r>
      <w:bookmarkEnd w:id="24"/>
      <w:bookmarkEnd w:id="25"/>
      <w:r w:rsidR="000300A5" w:rsidRPr="00280250">
        <w:rPr>
          <w:b/>
          <w:bCs/>
        </w:rPr>
        <w:t xml:space="preserve"> </w:t>
      </w:r>
    </w:p>
    <w:p w14:paraId="75AD2619" w14:textId="77777777" w:rsidR="00766414" w:rsidRPr="00766414" w:rsidRDefault="00766414" w:rsidP="00766414"/>
    <w:p w14:paraId="4F6F133D" w14:textId="3EB8F7FC" w:rsidR="00712116" w:rsidRPr="00456DAC" w:rsidRDefault="00712116" w:rsidP="00712116">
      <w:r w:rsidRPr="00456DAC">
        <w:rPr>
          <w:rStyle w:val="selectable"/>
          <w:rFonts w:eastAsiaTheme="majorEastAsia"/>
        </w:rPr>
        <w:t>Adair, J., 2020. John Adair's Action-Centred Leadership Model - Businessballs.Com. (online)Businessballs.com. Available at: &lt;https://www.businessballs.com/leadership-models/action-centred-leadership-john-adair/&gt; (Accessed 28 March 2020)</w:t>
      </w:r>
    </w:p>
    <w:p w14:paraId="41DB6418" w14:textId="01A06C89" w:rsidR="00712116" w:rsidRPr="00456DAC" w:rsidRDefault="00712116" w:rsidP="00712116"/>
    <w:p w14:paraId="4F61428C" w14:textId="7A864A34" w:rsidR="00D121AB" w:rsidRPr="00456DAC" w:rsidRDefault="0064681D" w:rsidP="002C6F8E">
      <w:pPr>
        <w:rPr>
          <w:rStyle w:val="selectable"/>
          <w:rFonts w:eastAsiaTheme="majorEastAsia"/>
        </w:rPr>
      </w:pPr>
      <w:r w:rsidRPr="00456DAC">
        <w:rPr>
          <w:rStyle w:val="selectable"/>
          <w:rFonts w:eastAsiaTheme="majorEastAsia"/>
        </w:rPr>
        <w:t>Adair, J., 2010. Strategic Leadership. Philadelphia, Pa.: Kogan Page, p.3.</w:t>
      </w:r>
    </w:p>
    <w:p w14:paraId="5B50F714" w14:textId="77777777" w:rsidR="00D121AB" w:rsidRPr="00456DAC" w:rsidRDefault="00D121AB" w:rsidP="002C6F8E">
      <w:pPr>
        <w:rPr>
          <w:rStyle w:val="selectable"/>
          <w:rFonts w:eastAsiaTheme="majorEastAsia"/>
        </w:rPr>
      </w:pPr>
    </w:p>
    <w:p w14:paraId="70D3D112" w14:textId="79D1B3DA" w:rsidR="00872C6D" w:rsidRPr="00456DAC" w:rsidRDefault="00872C6D" w:rsidP="002C6F8E">
      <w:pPr>
        <w:rPr>
          <w:rStyle w:val="selectable"/>
          <w:rFonts w:eastAsiaTheme="majorEastAsia"/>
        </w:rPr>
      </w:pPr>
      <w:r w:rsidRPr="00456DAC">
        <w:rPr>
          <w:rStyle w:val="selectable"/>
          <w:rFonts w:eastAsiaTheme="majorEastAsia"/>
        </w:rPr>
        <w:t xml:space="preserve">Bakker, A., 2020. Arnold Bakker. </w:t>
      </w:r>
      <w:r w:rsidR="00A821B6" w:rsidRPr="00456DAC">
        <w:rPr>
          <w:rStyle w:val="selectable"/>
          <w:rFonts w:eastAsiaTheme="majorEastAsia"/>
        </w:rPr>
        <w:t>(</w:t>
      </w:r>
      <w:r w:rsidRPr="00456DAC">
        <w:rPr>
          <w:rStyle w:val="selectable"/>
          <w:rFonts w:eastAsiaTheme="majorEastAsia"/>
        </w:rPr>
        <w:t>online</w:t>
      </w:r>
      <w:r w:rsidR="00A821B6" w:rsidRPr="00456DAC">
        <w:rPr>
          <w:rStyle w:val="selectable"/>
          <w:rFonts w:eastAsiaTheme="majorEastAsia"/>
        </w:rPr>
        <w:t>)</w:t>
      </w:r>
      <w:r w:rsidRPr="00456DAC">
        <w:rPr>
          <w:rStyle w:val="selectable"/>
          <w:rFonts w:eastAsiaTheme="majorEastAsia"/>
        </w:rPr>
        <w:t xml:space="preserve"> Arnoldbakker.com. Available at: &lt;http://www.arnoldbakker.com/workengagement.php&gt; </w:t>
      </w:r>
      <w:r w:rsidR="00A821B6" w:rsidRPr="00456DAC">
        <w:rPr>
          <w:rStyle w:val="selectable"/>
          <w:rFonts w:eastAsiaTheme="majorEastAsia"/>
        </w:rPr>
        <w:t>(</w:t>
      </w:r>
      <w:r w:rsidRPr="00456DAC">
        <w:rPr>
          <w:rStyle w:val="selectable"/>
          <w:rFonts w:eastAsiaTheme="majorEastAsia"/>
        </w:rPr>
        <w:t>Accessed 27 March 2020</w:t>
      </w:r>
      <w:r w:rsidR="00A821B6" w:rsidRPr="00456DAC">
        <w:rPr>
          <w:rStyle w:val="selectable"/>
          <w:rFonts w:eastAsiaTheme="majorEastAsia"/>
        </w:rPr>
        <w:t>)</w:t>
      </w:r>
      <w:r w:rsidRPr="00456DAC">
        <w:rPr>
          <w:rStyle w:val="selectable"/>
          <w:rFonts w:eastAsiaTheme="majorEastAsia"/>
        </w:rPr>
        <w:t>.</w:t>
      </w:r>
    </w:p>
    <w:p w14:paraId="7CEDB338" w14:textId="46016374" w:rsidR="00766414" w:rsidRPr="00456DAC" w:rsidRDefault="00766414" w:rsidP="002C6F8E">
      <w:pPr>
        <w:rPr>
          <w:rStyle w:val="selectable"/>
          <w:rFonts w:eastAsiaTheme="majorEastAsia"/>
        </w:rPr>
      </w:pPr>
    </w:p>
    <w:p w14:paraId="68B3E458" w14:textId="25CEC8EC" w:rsidR="00766414" w:rsidRPr="00456DAC" w:rsidRDefault="00766414" w:rsidP="00766414">
      <w:pPr>
        <w:rPr>
          <w:rStyle w:val="selectable"/>
          <w:rFonts w:eastAsiaTheme="majorEastAsia"/>
        </w:rPr>
      </w:pPr>
      <w:r w:rsidRPr="00456DAC">
        <w:rPr>
          <w:rStyle w:val="selectable"/>
          <w:rFonts w:eastAsiaTheme="majorEastAsia"/>
        </w:rPr>
        <w:t>Bogardus, A. (2007). PHR®/SPHR® Professional in Human Resources Certification Study Guide, Third Edition. p.26.</w:t>
      </w:r>
    </w:p>
    <w:p w14:paraId="08FECCFF" w14:textId="320AFC26" w:rsidR="00AE0FAD" w:rsidRPr="00456DAC" w:rsidRDefault="00AE0FAD" w:rsidP="00766414">
      <w:pPr>
        <w:rPr>
          <w:rStyle w:val="selectable"/>
          <w:rFonts w:eastAsiaTheme="majorEastAsia"/>
        </w:rPr>
      </w:pPr>
    </w:p>
    <w:p w14:paraId="6A780968" w14:textId="1B97FFEE" w:rsidR="00AE0FAD" w:rsidRPr="00456DAC" w:rsidRDefault="00AE0FAD" w:rsidP="00766414">
      <w:pPr>
        <w:rPr>
          <w:rStyle w:val="selectable"/>
          <w:rFonts w:eastAsiaTheme="majorEastAsia"/>
        </w:rPr>
      </w:pPr>
      <w:r w:rsidRPr="00456DAC">
        <w:rPr>
          <w:color w:val="000000"/>
          <w:shd w:val="clear" w:color="auto" w:fill="FFFFFF"/>
        </w:rPr>
        <w:t>Business Case Studies. 2019. Motivational-Theory-In-Practice-At-Tesco - Business Case Studies. (online) Available at: &lt;https://businesscasestudies.co.uk/motivational-theory-in-practice-at-tesco/&gt; (Accessed 1 April 2020).</w:t>
      </w:r>
    </w:p>
    <w:p w14:paraId="3E513993" w14:textId="6EA4CA86" w:rsidR="00766414" w:rsidRPr="00456DAC" w:rsidRDefault="00766414" w:rsidP="002C6F8E"/>
    <w:p w14:paraId="42FA5E3B" w14:textId="756BD74F" w:rsidR="004E7D0E" w:rsidRPr="00456DAC" w:rsidRDefault="004E7D0E" w:rsidP="002C6F8E">
      <w:r w:rsidRPr="00456DAC">
        <w:rPr>
          <w:shd w:val="clear" w:color="auto" w:fill="FFFFFF"/>
        </w:rPr>
        <w:t>Brunnert, A., Vögele, C., Danciu, A., Pfaff, M., Mayer, M., &amp; Krcmar, H. (2014). Performance Management Work. Business &amp; Information Systems Engineering, 6(3), 177-179.</w:t>
      </w:r>
    </w:p>
    <w:p w14:paraId="0A68B02B" w14:textId="6D3B0FB3" w:rsidR="004E7D0E" w:rsidRPr="00456DAC" w:rsidRDefault="004E7D0E" w:rsidP="002C6F8E"/>
    <w:p w14:paraId="5F936636" w14:textId="48E53C2C" w:rsidR="00766414" w:rsidRPr="00456DAC" w:rsidRDefault="00766414" w:rsidP="00766414">
      <w:r w:rsidRPr="00456DAC">
        <w:t xml:space="preserve">Cardy, R.and Leonard (2004), Performance management. </w:t>
      </w:r>
      <w:r w:rsidR="005024BA" w:rsidRPr="00456DAC">
        <w:t>P.8</w:t>
      </w:r>
    </w:p>
    <w:p w14:paraId="7E1D72AF" w14:textId="4AC5A773" w:rsidR="00766414" w:rsidRPr="00456DAC" w:rsidRDefault="00766414" w:rsidP="00766414"/>
    <w:p w14:paraId="79BD4E3E" w14:textId="6A03A539" w:rsidR="00766414" w:rsidRPr="00456DAC" w:rsidRDefault="00766414" w:rsidP="00766414">
      <w:pPr>
        <w:widowControl w:val="0"/>
        <w:suppressAutoHyphens/>
        <w:rPr>
          <w:rStyle w:val="selectable"/>
          <w:rFonts w:eastAsiaTheme="majorEastAsia"/>
        </w:rPr>
      </w:pPr>
      <w:r w:rsidRPr="00456DAC">
        <w:rPr>
          <w:rStyle w:val="selectable"/>
          <w:rFonts w:eastAsiaTheme="majorEastAsia"/>
        </w:rPr>
        <w:t xml:space="preserve">DeMers, J. (2015). 6 Motivation Secrets to Inspire Your Employees. (online) www.inc.com. Available at: https://www.inc.com › jayson-demers › 6-motivation-secrets-to-inspire-your-... (Accessed </w:t>
      </w:r>
      <w:r w:rsidR="002C1FF1" w:rsidRPr="00456DAC">
        <w:rPr>
          <w:rStyle w:val="selectable"/>
          <w:rFonts w:eastAsiaTheme="majorEastAsia"/>
        </w:rPr>
        <w:t>12</w:t>
      </w:r>
      <w:r w:rsidRPr="00456DAC">
        <w:rPr>
          <w:rStyle w:val="selectable"/>
          <w:rFonts w:eastAsiaTheme="majorEastAsia"/>
        </w:rPr>
        <w:t xml:space="preserve"> March. 2020).</w:t>
      </w:r>
    </w:p>
    <w:p w14:paraId="28E6638F" w14:textId="77777777" w:rsidR="002C1FF1" w:rsidRPr="00456DAC" w:rsidRDefault="002C1FF1" w:rsidP="00766414">
      <w:pPr>
        <w:widowControl w:val="0"/>
        <w:suppressAutoHyphens/>
        <w:rPr>
          <w:rStyle w:val="selectable"/>
          <w:rFonts w:eastAsiaTheme="majorEastAsia"/>
        </w:rPr>
      </w:pPr>
    </w:p>
    <w:p w14:paraId="07685DE8" w14:textId="31356342" w:rsidR="005024BA" w:rsidRPr="00456DAC" w:rsidRDefault="005024BA" w:rsidP="005024BA">
      <w:pPr>
        <w:rPr>
          <w:rStyle w:val="selectable"/>
        </w:rPr>
      </w:pPr>
      <w:r w:rsidRPr="00456DAC">
        <w:rPr>
          <w:rStyle w:val="selectable"/>
        </w:rPr>
        <w:t>Goldin, I. (2016). The pursuit of development. Oxford: Oxford University Press.P.6</w:t>
      </w:r>
    </w:p>
    <w:p w14:paraId="1A663FCA" w14:textId="5FA9E6DF" w:rsidR="005024BA" w:rsidRPr="00456DAC" w:rsidRDefault="005024BA" w:rsidP="005024BA">
      <w:pPr>
        <w:rPr>
          <w:rStyle w:val="selectable"/>
        </w:rPr>
      </w:pPr>
    </w:p>
    <w:p w14:paraId="536874B4" w14:textId="77777777" w:rsidR="005024BA" w:rsidRPr="00456DAC" w:rsidRDefault="005024BA" w:rsidP="005024BA">
      <w:r w:rsidRPr="00456DAC">
        <w:rPr>
          <w:rStyle w:val="selectable"/>
          <w:rFonts w:eastAsiaTheme="majorEastAsia"/>
        </w:rPr>
        <w:lastRenderedPageBreak/>
        <w:t>Insights.com. 2020. Employee Engagement. (online) Available at: &lt;https://www.insights.com/media/1102/employee-engagement-whitepaper.pdf&gt; (Accessed 27 March 2020).</w:t>
      </w:r>
    </w:p>
    <w:p w14:paraId="6B3A64CF" w14:textId="77777777" w:rsidR="005024BA" w:rsidRPr="00456DAC" w:rsidRDefault="005024BA" w:rsidP="007B4010">
      <w:pPr>
        <w:rPr>
          <w:rStyle w:val="selectable"/>
        </w:rPr>
      </w:pPr>
    </w:p>
    <w:p w14:paraId="6BFE27EB" w14:textId="77777777" w:rsidR="005024BA" w:rsidRPr="00456DAC" w:rsidRDefault="005024BA" w:rsidP="005024BA">
      <w:pPr>
        <w:rPr>
          <w:rStyle w:val="selectable"/>
        </w:rPr>
      </w:pPr>
      <w:bookmarkStart w:id="26" w:name="_Hlk35256342"/>
      <w:r w:rsidRPr="00456DAC">
        <w:rPr>
          <w:shd w:val="clear" w:color="auto" w:fill="FFFFFF"/>
        </w:rPr>
        <w:t>Kohll, A., 2020. What Employees Really Want at Work. (online) Forbes. Available at: &lt;https://www.forbes.com/sites/alankohll/2018/07/10/what-employees-really-want-at-work/#2cf8c1cb5ad3&gt; (Accessed 11 March 2020).</w:t>
      </w:r>
    </w:p>
    <w:bookmarkEnd w:id="26"/>
    <w:p w14:paraId="104E52C4" w14:textId="77777777" w:rsidR="005024BA" w:rsidRPr="00456DAC" w:rsidRDefault="005024BA" w:rsidP="005024BA">
      <w:pPr>
        <w:rPr>
          <w:rStyle w:val="selectable"/>
        </w:rPr>
      </w:pPr>
    </w:p>
    <w:p w14:paraId="27C9EE5D" w14:textId="77777777" w:rsidR="005024BA" w:rsidRPr="00456DAC" w:rsidRDefault="005024BA" w:rsidP="005024BA">
      <w:pPr>
        <w:rPr>
          <w:rStyle w:val="selectable"/>
        </w:rPr>
      </w:pPr>
      <w:r w:rsidRPr="00456DAC">
        <w:rPr>
          <w:rStyle w:val="selectable"/>
        </w:rPr>
        <w:t>Kirmanen, Salanova. (2010). Employee satisfaction and work motivation. Lap Lambert Academic Publishing GmbH, p.78</w:t>
      </w:r>
    </w:p>
    <w:p w14:paraId="6662F157" w14:textId="77777777" w:rsidR="005024BA" w:rsidRPr="00456DAC" w:rsidRDefault="005024BA" w:rsidP="007B4010">
      <w:pPr>
        <w:rPr>
          <w:rStyle w:val="selectable"/>
        </w:rPr>
      </w:pPr>
    </w:p>
    <w:p w14:paraId="4FFAE5B0" w14:textId="00819480" w:rsidR="005024BA" w:rsidRPr="00456DAC" w:rsidRDefault="005024BA" w:rsidP="005024BA">
      <w:pPr>
        <w:rPr>
          <w:rStyle w:val="selectable"/>
        </w:rPr>
      </w:pPr>
      <w:r w:rsidRPr="00456DAC">
        <w:rPr>
          <w:rStyle w:val="selectable"/>
        </w:rPr>
        <w:t>Lawson, K. (2002). New employee orientation training. ASTD, p.8</w:t>
      </w:r>
    </w:p>
    <w:p w14:paraId="0C6019BB" w14:textId="77777777" w:rsidR="005024BA" w:rsidRPr="00456DAC" w:rsidRDefault="005024BA" w:rsidP="007B4010">
      <w:pPr>
        <w:rPr>
          <w:rStyle w:val="selectable"/>
        </w:rPr>
      </w:pPr>
    </w:p>
    <w:p w14:paraId="06533625" w14:textId="77777777" w:rsidR="005024BA" w:rsidRPr="00456DAC" w:rsidRDefault="005024BA" w:rsidP="005024BA">
      <w:bookmarkStart w:id="27" w:name="_Hlk35256290"/>
      <w:r w:rsidRPr="00456DAC">
        <w:rPr>
          <w:rStyle w:val="selectable"/>
        </w:rPr>
        <w:t>McCarthy, d. (2019). (online) Available at: https://www.thebalancecareers.com › ... › Careers Development (Accessed 11 March ,2020).</w:t>
      </w:r>
    </w:p>
    <w:bookmarkEnd w:id="27"/>
    <w:p w14:paraId="4150E5D5" w14:textId="77777777" w:rsidR="005024BA" w:rsidRPr="00456DAC" w:rsidRDefault="005024BA" w:rsidP="005024BA">
      <w:pPr>
        <w:rPr>
          <w:b/>
          <w:bCs/>
        </w:rPr>
      </w:pPr>
    </w:p>
    <w:p w14:paraId="578E05A7" w14:textId="77777777" w:rsidR="005024BA" w:rsidRPr="00456DAC" w:rsidRDefault="005024BA" w:rsidP="005024BA">
      <w:pPr>
        <w:rPr>
          <w:rStyle w:val="selectable"/>
          <w:rFonts w:eastAsiaTheme="majorEastAsia"/>
        </w:rPr>
      </w:pPr>
      <w:r w:rsidRPr="00456DAC">
        <w:rPr>
          <w:rStyle w:val="selectable"/>
          <w:rFonts w:eastAsiaTheme="majorEastAsia"/>
        </w:rPr>
        <w:t>Maslow, A. (2017). A Theory of Human Motivation. Lanham: Dancing Unicorn Books, p.8</w:t>
      </w:r>
    </w:p>
    <w:p w14:paraId="7E7BB95F" w14:textId="77777777" w:rsidR="005024BA" w:rsidRPr="00456DAC" w:rsidRDefault="005024BA" w:rsidP="005024BA">
      <w:pPr>
        <w:rPr>
          <w:rStyle w:val="selectable"/>
          <w:rFonts w:eastAsiaTheme="majorEastAsia"/>
        </w:rPr>
      </w:pPr>
    </w:p>
    <w:p w14:paraId="6B836C51" w14:textId="77777777" w:rsidR="005024BA" w:rsidRPr="00456DAC" w:rsidRDefault="005024BA" w:rsidP="005024BA">
      <w:pPr>
        <w:rPr>
          <w:rStyle w:val="selectable"/>
          <w:rFonts w:eastAsiaTheme="majorEastAsia"/>
        </w:rPr>
      </w:pPr>
      <w:r w:rsidRPr="00456DAC">
        <w:rPr>
          <w:rStyle w:val="selectable"/>
          <w:rFonts w:eastAsiaTheme="majorEastAsia"/>
        </w:rPr>
        <w:t>Mullins, l. (2007). Management and organisation behaviour. 8th ed. England: Pearson education ltd, p.288.</w:t>
      </w:r>
    </w:p>
    <w:p w14:paraId="58C17BB9" w14:textId="77777777" w:rsidR="005024BA" w:rsidRPr="00456DAC" w:rsidRDefault="005024BA" w:rsidP="007B4010">
      <w:pPr>
        <w:rPr>
          <w:rStyle w:val="selectable"/>
        </w:rPr>
      </w:pPr>
    </w:p>
    <w:p w14:paraId="6F3D2755" w14:textId="7BA8C4E7" w:rsidR="005024BA" w:rsidRPr="00456DAC" w:rsidRDefault="005024BA" w:rsidP="005024BA">
      <w:pPr>
        <w:rPr>
          <w:rStyle w:val="selectable"/>
        </w:rPr>
      </w:pPr>
      <w:r w:rsidRPr="00456DAC">
        <w:rPr>
          <w:rStyle w:val="selectable"/>
        </w:rPr>
        <w:t>Pieterson, w., 2020. Strategic Learning | Willie Pietersen. (online) Williepietersen.com. Available at: &lt;https://williepietersen.com/strategic-learning/&gt; (Accessed 27 March 2020)</w:t>
      </w:r>
    </w:p>
    <w:p w14:paraId="1496CC5B" w14:textId="77777777" w:rsidR="005024BA" w:rsidRPr="00456DAC" w:rsidRDefault="005024BA" w:rsidP="005024BA"/>
    <w:p w14:paraId="1154C225" w14:textId="3C84C5AF" w:rsidR="005024BA" w:rsidRPr="00456DAC" w:rsidRDefault="005024BA" w:rsidP="005024BA">
      <w:pPr>
        <w:rPr>
          <w:rStyle w:val="selectable"/>
        </w:rPr>
      </w:pPr>
      <w:r w:rsidRPr="00456DAC">
        <w:rPr>
          <w:rStyle w:val="selectable"/>
          <w:rFonts w:eastAsiaTheme="majorEastAsia"/>
        </w:rPr>
        <w:t>Parker, J. (1952). (online)Available at: https://www.latimes.com › archives › la-xpm-1992-07-05-op-2469-story (Accessed 27 March. 2020)</w:t>
      </w:r>
    </w:p>
    <w:p w14:paraId="15A91153" w14:textId="77777777" w:rsidR="005024BA" w:rsidRPr="00456DAC" w:rsidRDefault="005024BA" w:rsidP="007B4010">
      <w:pPr>
        <w:rPr>
          <w:rStyle w:val="selectable"/>
        </w:rPr>
      </w:pPr>
    </w:p>
    <w:p w14:paraId="3C6D0681" w14:textId="78DB71C8" w:rsidR="00A821B6" w:rsidRPr="00456DAC" w:rsidRDefault="00A821B6" w:rsidP="007B4010">
      <w:r w:rsidRPr="00456DAC">
        <w:rPr>
          <w:rStyle w:val="selectable"/>
        </w:rPr>
        <w:t>Robinson, J., 2020. The 3 Engines of Employee Engagement. (online) Worktolive.info. Available at: &lt;https://www.worktolive.info/blog/bid/354012/The-3-Engines-of-Employee-Engagement&gt; (Accessed 27 March 2020)</w:t>
      </w:r>
    </w:p>
    <w:p w14:paraId="23D14CCB" w14:textId="2F7BBC92" w:rsidR="00A821B6" w:rsidRPr="00456DAC" w:rsidRDefault="00A821B6" w:rsidP="007B4010"/>
    <w:p w14:paraId="38FE090D" w14:textId="6A7652D7" w:rsidR="00A821B6" w:rsidRPr="00456DAC" w:rsidRDefault="005024BA" w:rsidP="007B4010">
      <w:pPr>
        <w:rPr>
          <w:rStyle w:val="selectable"/>
          <w:rFonts w:eastAsiaTheme="majorEastAsia"/>
        </w:rPr>
      </w:pPr>
      <w:r w:rsidRPr="00456DAC">
        <w:rPr>
          <w:rStyle w:val="selectable"/>
          <w:rFonts w:eastAsiaTheme="majorEastAsia"/>
        </w:rPr>
        <w:t>R</w:t>
      </w:r>
      <w:r w:rsidR="00460DC7" w:rsidRPr="00456DAC">
        <w:rPr>
          <w:rStyle w:val="selectable"/>
          <w:rFonts w:eastAsiaTheme="majorEastAsia"/>
        </w:rPr>
        <w:t>esearch gate. 2020. (online) Available at: &lt;http://www.researchgate.net/publication/242468702_Engaging_for_success_enhancing_performance_through_employee_engagement&gt; (Accessed 27 March 2020).</w:t>
      </w:r>
    </w:p>
    <w:p w14:paraId="5854FA70" w14:textId="4F188FF3" w:rsidR="00456DAC" w:rsidRPr="00456DAC" w:rsidRDefault="00456DAC" w:rsidP="007B4010">
      <w:pPr>
        <w:rPr>
          <w:rStyle w:val="selectable"/>
          <w:rFonts w:eastAsiaTheme="majorEastAsia"/>
        </w:rPr>
      </w:pPr>
    </w:p>
    <w:p w14:paraId="7C574161" w14:textId="4623C6F9" w:rsidR="00456DAC" w:rsidRPr="00456DAC" w:rsidRDefault="00456DAC" w:rsidP="007B4010">
      <w:pPr>
        <w:rPr>
          <w:rStyle w:val="selectable"/>
          <w:rFonts w:eastAsiaTheme="majorEastAsia"/>
        </w:rPr>
      </w:pPr>
      <w:r w:rsidRPr="00456DAC">
        <w:rPr>
          <w:shd w:val="clear" w:color="auto" w:fill="FFFFFF"/>
        </w:rPr>
        <w:t>Roberts, J. (2014). Landing the job: A guide to successful transition. Nursing Management (2014), 21(5), 18-21.</w:t>
      </w:r>
    </w:p>
    <w:p w14:paraId="768D93A2" w14:textId="306595C7" w:rsidR="00661C61" w:rsidRPr="00456DAC" w:rsidRDefault="00661C61" w:rsidP="007B4010">
      <w:pPr>
        <w:rPr>
          <w:rStyle w:val="selectable"/>
          <w:rFonts w:eastAsiaTheme="majorEastAsia"/>
        </w:rPr>
      </w:pPr>
    </w:p>
    <w:p w14:paraId="442FCABC" w14:textId="5C3C1175" w:rsidR="00661C61" w:rsidRPr="00456DAC" w:rsidRDefault="00661C61" w:rsidP="007B4010">
      <w:pPr>
        <w:rPr>
          <w:rStyle w:val="selectable"/>
          <w:rFonts w:eastAsiaTheme="majorEastAsia"/>
        </w:rPr>
      </w:pPr>
      <w:bookmarkStart w:id="28" w:name="_Hlk36391338"/>
      <w:r w:rsidRPr="00456DAC">
        <w:rPr>
          <w:rStyle w:val="selectable"/>
          <w:rFonts w:eastAsiaTheme="majorEastAsia"/>
        </w:rPr>
        <w:t xml:space="preserve">Sengupta, S., 2017. </w:t>
      </w:r>
      <w:bookmarkEnd w:id="28"/>
      <w:r w:rsidRPr="00456DAC">
        <w:rPr>
          <w:rStyle w:val="selectable"/>
          <w:rFonts w:eastAsiaTheme="majorEastAsia"/>
        </w:rPr>
        <w:t>How Tesco Creates Opportunities to Boost Employee Engagement. (online) Peoplematters.in. Available at: &lt;https://www.peoplematters.in/article/employee-engagement/how-tesco-creates-opportunities-to-boost-employee-engagement-16538&gt; (Accessed 28 March 2020)</w:t>
      </w:r>
    </w:p>
    <w:p w14:paraId="67450625" w14:textId="77777777" w:rsidR="00512C8E" w:rsidRPr="00456DAC" w:rsidRDefault="00512C8E" w:rsidP="008D5BA2">
      <w:pPr>
        <w:rPr>
          <w:rStyle w:val="selectable"/>
          <w:rFonts w:eastAsiaTheme="majorEastAsia"/>
        </w:rPr>
      </w:pPr>
    </w:p>
    <w:p w14:paraId="3CB76982" w14:textId="1C18320E" w:rsidR="00F426B1" w:rsidRPr="00456DAC" w:rsidRDefault="00F426B1" w:rsidP="008D5BA2">
      <w:pPr>
        <w:rPr>
          <w:rStyle w:val="selectable"/>
        </w:rPr>
      </w:pPr>
      <w:r w:rsidRPr="00456DAC">
        <w:rPr>
          <w:rStyle w:val="selectable"/>
        </w:rPr>
        <w:t>Sahu, R. (2006). Training for Development all you need to know. New Delhi: Excel Books, pp.1-2.</w:t>
      </w:r>
    </w:p>
    <w:p w14:paraId="5A9FF375" w14:textId="454BB70E" w:rsidR="00793FBB" w:rsidRPr="00456DAC" w:rsidRDefault="00793FBB" w:rsidP="008D5BA2">
      <w:pPr>
        <w:rPr>
          <w:rStyle w:val="selectable"/>
        </w:rPr>
      </w:pPr>
    </w:p>
    <w:p w14:paraId="7F402CF5" w14:textId="7E19A65D" w:rsidR="00793FBB" w:rsidRPr="00456DAC" w:rsidRDefault="00793FBB" w:rsidP="00793FBB">
      <w:pPr>
        <w:rPr>
          <w:rStyle w:val="selectable"/>
          <w:rFonts w:eastAsiaTheme="majorEastAsia"/>
        </w:rPr>
      </w:pPr>
      <w:r w:rsidRPr="00456DAC">
        <w:rPr>
          <w:rStyle w:val="selectable"/>
          <w:rFonts w:eastAsiaTheme="majorEastAsia"/>
        </w:rPr>
        <w:t xml:space="preserve">Tutor2u, (2005). (online) Available at: https://www.tutor2u.net › business › reference › motivation-Herzberg-two-... (Accessed </w:t>
      </w:r>
      <w:r w:rsidR="005024BA" w:rsidRPr="00456DAC">
        <w:rPr>
          <w:rStyle w:val="selectable"/>
          <w:rFonts w:eastAsiaTheme="majorEastAsia"/>
        </w:rPr>
        <w:t>28 March</w:t>
      </w:r>
      <w:r w:rsidRPr="00456DAC">
        <w:rPr>
          <w:rStyle w:val="selectable"/>
          <w:rFonts w:eastAsiaTheme="majorEastAsia"/>
        </w:rPr>
        <w:t>. 20</w:t>
      </w:r>
      <w:r w:rsidR="005024BA" w:rsidRPr="00456DAC">
        <w:rPr>
          <w:rStyle w:val="selectable"/>
          <w:rFonts w:eastAsiaTheme="majorEastAsia"/>
        </w:rPr>
        <w:t>20</w:t>
      </w:r>
      <w:r w:rsidRPr="00456DAC">
        <w:rPr>
          <w:rStyle w:val="selectable"/>
          <w:rFonts w:eastAsiaTheme="majorEastAsia"/>
        </w:rPr>
        <w:t>).</w:t>
      </w:r>
    </w:p>
    <w:p w14:paraId="04BA6EFA" w14:textId="77777777" w:rsidR="00793FBB" w:rsidRPr="00456DAC" w:rsidRDefault="00793FBB" w:rsidP="008D5BA2">
      <w:pPr>
        <w:rPr>
          <w:rStyle w:val="selectable"/>
        </w:rPr>
      </w:pPr>
    </w:p>
    <w:p w14:paraId="74B97B24" w14:textId="381B7C48" w:rsidR="00766414" w:rsidRPr="00456DAC" w:rsidRDefault="00766414" w:rsidP="00766414">
      <w:pPr>
        <w:rPr>
          <w:rStyle w:val="selectable"/>
          <w:rFonts w:eastAsiaTheme="majorEastAsia"/>
        </w:rPr>
      </w:pPr>
      <w:r w:rsidRPr="00456DAC">
        <w:rPr>
          <w:rStyle w:val="selectable"/>
          <w:rFonts w:eastAsiaTheme="majorEastAsia"/>
        </w:rPr>
        <w:lastRenderedPageBreak/>
        <w:t>Truss, c., Delbridge, R., Alfes, K., Shantz, A. and Soane, E., 2014. Employee Engagement in Theory and Practice. New York: Routledge, p.</w:t>
      </w:r>
      <w:r w:rsidR="005024BA" w:rsidRPr="00456DAC">
        <w:rPr>
          <w:rStyle w:val="selectable"/>
          <w:rFonts w:eastAsiaTheme="majorEastAsia"/>
        </w:rPr>
        <w:t>2</w:t>
      </w:r>
      <w:r w:rsidRPr="00456DAC">
        <w:rPr>
          <w:rStyle w:val="selectable"/>
          <w:rFonts w:eastAsiaTheme="majorEastAsia"/>
        </w:rPr>
        <w:t>4.</w:t>
      </w:r>
    </w:p>
    <w:p w14:paraId="117B9912" w14:textId="4DAC02E2" w:rsidR="00220844" w:rsidRPr="00456DAC" w:rsidRDefault="00220844" w:rsidP="00766414">
      <w:pPr>
        <w:rPr>
          <w:rStyle w:val="selectable"/>
          <w:rFonts w:eastAsiaTheme="majorEastAsia"/>
        </w:rPr>
      </w:pPr>
    </w:p>
    <w:p w14:paraId="5AF76C8B" w14:textId="217D42B7" w:rsidR="00220844" w:rsidRPr="00456DAC" w:rsidRDefault="00220844" w:rsidP="00766414">
      <w:pPr>
        <w:rPr>
          <w:rStyle w:val="selectable"/>
          <w:rFonts w:eastAsiaTheme="majorEastAsia"/>
        </w:rPr>
      </w:pPr>
      <w:r w:rsidRPr="00456DAC">
        <w:rPr>
          <w:shd w:val="clear" w:color="auto" w:fill="FFFFFF"/>
        </w:rPr>
        <w:t>Wescott, F. (2011). The Importance of Training. Journal of Housing and Community Development, 68(3), 1</w:t>
      </w:r>
    </w:p>
    <w:p w14:paraId="06F494E1" w14:textId="7000210D" w:rsidR="0049772D" w:rsidRPr="00456DAC" w:rsidRDefault="0049772D" w:rsidP="008D5BA2">
      <w:pPr>
        <w:rPr>
          <w:rStyle w:val="selectable"/>
          <w:rFonts w:eastAsiaTheme="majorEastAsia"/>
        </w:rPr>
      </w:pPr>
    </w:p>
    <w:p w14:paraId="5000DB18" w14:textId="4BE20CCC" w:rsidR="0049772D" w:rsidRPr="00456DAC" w:rsidRDefault="0049772D" w:rsidP="008D5BA2">
      <w:pPr>
        <w:rPr>
          <w:rStyle w:val="selectable"/>
          <w:rFonts w:eastAsiaTheme="majorEastAsia"/>
        </w:rPr>
      </w:pPr>
    </w:p>
    <w:p w14:paraId="3A11C939" w14:textId="576164C0" w:rsidR="0049772D" w:rsidRPr="005024BA" w:rsidRDefault="0049772D" w:rsidP="008D5BA2">
      <w:pPr>
        <w:rPr>
          <w:rStyle w:val="selectable"/>
          <w:rFonts w:eastAsiaTheme="majorEastAsia"/>
        </w:rPr>
      </w:pPr>
    </w:p>
    <w:p w14:paraId="4E62F9CF" w14:textId="46164ECB" w:rsidR="0049772D" w:rsidRPr="005024BA" w:rsidRDefault="0049772D" w:rsidP="008D5BA2">
      <w:pPr>
        <w:rPr>
          <w:rStyle w:val="selectable"/>
          <w:rFonts w:eastAsiaTheme="majorEastAsia"/>
        </w:rPr>
      </w:pPr>
    </w:p>
    <w:p w14:paraId="60D99E5B" w14:textId="179CF662" w:rsidR="0049772D" w:rsidRPr="005024BA" w:rsidRDefault="0049772D" w:rsidP="008D5BA2">
      <w:pPr>
        <w:rPr>
          <w:rStyle w:val="selectable"/>
          <w:rFonts w:eastAsiaTheme="majorEastAsia"/>
        </w:rPr>
      </w:pPr>
    </w:p>
    <w:p w14:paraId="7BA4C199" w14:textId="7AA40D07" w:rsidR="0049772D" w:rsidRPr="005024BA" w:rsidRDefault="0049772D" w:rsidP="008D5BA2">
      <w:pPr>
        <w:rPr>
          <w:rStyle w:val="selectable"/>
          <w:rFonts w:eastAsiaTheme="majorEastAsia"/>
        </w:rPr>
      </w:pPr>
    </w:p>
    <w:p w14:paraId="6949FF34" w14:textId="56D054EA" w:rsidR="000C4CD3" w:rsidRPr="005024BA" w:rsidRDefault="000C4CD3" w:rsidP="008D5BA2">
      <w:pPr>
        <w:rPr>
          <w:b/>
          <w:bCs/>
        </w:rPr>
      </w:pPr>
    </w:p>
    <w:p w14:paraId="11568BD9" w14:textId="403FBA74" w:rsidR="000C4CD3" w:rsidRPr="005024BA" w:rsidRDefault="000C4CD3" w:rsidP="008D5BA2">
      <w:pPr>
        <w:rPr>
          <w:b/>
          <w:bCs/>
        </w:rPr>
      </w:pPr>
    </w:p>
    <w:p w14:paraId="67E0DDF0" w14:textId="38AF2C4F" w:rsidR="000C4CD3" w:rsidRPr="005024BA" w:rsidRDefault="000C4CD3" w:rsidP="008D5BA2">
      <w:pPr>
        <w:rPr>
          <w:b/>
          <w:bCs/>
        </w:rPr>
      </w:pPr>
    </w:p>
    <w:p w14:paraId="3343B0A9" w14:textId="46DD14B1" w:rsidR="000C4CD3" w:rsidRPr="005024BA" w:rsidRDefault="000C4CD3" w:rsidP="008D5BA2">
      <w:pPr>
        <w:rPr>
          <w:b/>
          <w:bCs/>
        </w:rPr>
      </w:pPr>
    </w:p>
    <w:p w14:paraId="2A6FA737" w14:textId="186EA573" w:rsidR="000C4CD3" w:rsidRPr="005024BA" w:rsidRDefault="000C4CD3" w:rsidP="008D5BA2">
      <w:pPr>
        <w:rPr>
          <w:b/>
          <w:bCs/>
        </w:rPr>
      </w:pPr>
    </w:p>
    <w:p w14:paraId="331E1618" w14:textId="77777777" w:rsidR="000C4CD3" w:rsidRPr="005024BA" w:rsidRDefault="000C4CD3" w:rsidP="008D5BA2">
      <w:pPr>
        <w:rPr>
          <w:b/>
          <w:bCs/>
        </w:rPr>
      </w:pPr>
    </w:p>
    <w:sectPr w:rsidR="000C4CD3" w:rsidRPr="005024BA" w:rsidSect="00963710">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0DCC0" w14:textId="77777777" w:rsidR="002E5EAE" w:rsidRDefault="002E5EAE" w:rsidP="000300A5">
      <w:r>
        <w:separator/>
      </w:r>
    </w:p>
  </w:endnote>
  <w:endnote w:type="continuationSeparator" w:id="0">
    <w:p w14:paraId="4B7AB598" w14:textId="77777777" w:rsidR="002E5EAE" w:rsidRDefault="002E5EAE"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EndPr>
      <w:rPr>
        <w:rStyle w:val="PageNumber"/>
      </w:rPr>
    </w:sdtEndPr>
    <w:sdtContent>
      <w:p w14:paraId="37EBAC71" w14:textId="77777777" w:rsidR="00C91F63" w:rsidRDefault="00C91F63"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C91F63" w:rsidRDefault="00C91F63"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EndPr>
      <w:rPr>
        <w:rStyle w:val="PageNumber"/>
      </w:rPr>
    </w:sdtEndPr>
    <w:sdtContent>
      <w:p w14:paraId="28DCBDBB" w14:textId="77777777" w:rsidR="00C91F63" w:rsidRDefault="00C91F63"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C91F63" w:rsidRDefault="00C91F63"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901E8" w14:textId="77777777" w:rsidR="002E5EAE" w:rsidRDefault="002E5EAE" w:rsidP="000300A5">
      <w:r>
        <w:separator/>
      </w:r>
    </w:p>
  </w:footnote>
  <w:footnote w:type="continuationSeparator" w:id="0">
    <w:p w14:paraId="355B4DC4" w14:textId="77777777" w:rsidR="002E5EAE" w:rsidRDefault="002E5EAE"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020C"/>
    <w:multiLevelType w:val="hybridMultilevel"/>
    <w:tmpl w:val="1940147A"/>
    <w:lvl w:ilvl="0" w:tplc="78EC6722">
      <w:numFmt w:val="bullet"/>
      <w:lvlText w:val="·"/>
      <w:lvlJc w:val="left"/>
      <w:pPr>
        <w:ind w:left="1020" w:hanging="6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36A46"/>
    <w:multiLevelType w:val="hybridMultilevel"/>
    <w:tmpl w:val="7990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46BDB"/>
    <w:multiLevelType w:val="hybridMultilevel"/>
    <w:tmpl w:val="7D06E89A"/>
    <w:lvl w:ilvl="0" w:tplc="EDB8336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E1D94"/>
    <w:multiLevelType w:val="multilevel"/>
    <w:tmpl w:val="DB26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84EB7"/>
    <w:multiLevelType w:val="multilevel"/>
    <w:tmpl w:val="FDD4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04916"/>
    <w:multiLevelType w:val="multilevel"/>
    <w:tmpl w:val="0F5C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EA6B4B"/>
    <w:multiLevelType w:val="hybridMultilevel"/>
    <w:tmpl w:val="E8AC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1A52F7"/>
    <w:multiLevelType w:val="hybridMultilevel"/>
    <w:tmpl w:val="17A0C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86A3A"/>
    <w:multiLevelType w:val="hybridMultilevel"/>
    <w:tmpl w:val="66BCCE1A"/>
    <w:lvl w:ilvl="0" w:tplc="A97EE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5A6263"/>
    <w:multiLevelType w:val="hybridMultilevel"/>
    <w:tmpl w:val="63D6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3D4D8C"/>
    <w:multiLevelType w:val="multilevel"/>
    <w:tmpl w:val="5FC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26159"/>
    <w:multiLevelType w:val="hybridMultilevel"/>
    <w:tmpl w:val="C6589A80"/>
    <w:lvl w:ilvl="0" w:tplc="A97EE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C100DB"/>
    <w:multiLevelType w:val="hybridMultilevel"/>
    <w:tmpl w:val="14F0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1E45D1"/>
    <w:multiLevelType w:val="hybridMultilevel"/>
    <w:tmpl w:val="564AD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9D3DD9"/>
    <w:multiLevelType w:val="multilevel"/>
    <w:tmpl w:val="D1FC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B77C45"/>
    <w:multiLevelType w:val="hybridMultilevel"/>
    <w:tmpl w:val="907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B8798A"/>
    <w:multiLevelType w:val="hybridMultilevel"/>
    <w:tmpl w:val="D8FCC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FF76E1"/>
    <w:multiLevelType w:val="multilevel"/>
    <w:tmpl w:val="B790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40BF"/>
    <w:multiLevelType w:val="hybridMultilevel"/>
    <w:tmpl w:val="6672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697A9D"/>
    <w:multiLevelType w:val="hybridMultilevel"/>
    <w:tmpl w:val="709A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882B75"/>
    <w:multiLevelType w:val="hybridMultilevel"/>
    <w:tmpl w:val="CE1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7"/>
  </w:num>
  <w:num w:numId="4">
    <w:abstractNumId w:val="22"/>
  </w:num>
  <w:num w:numId="5">
    <w:abstractNumId w:val="6"/>
  </w:num>
  <w:num w:numId="6">
    <w:abstractNumId w:val="8"/>
  </w:num>
  <w:num w:numId="7">
    <w:abstractNumId w:val="19"/>
  </w:num>
  <w:num w:numId="8">
    <w:abstractNumId w:val="21"/>
  </w:num>
  <w:num w:numId="9">
    <w:abstractNumId w:val="28"/>
  </w:num>
  <w:num w:numId="10">
    <w:abstractNumId w:val="11"/>
  </w:num>
  <w:num w:numId="11">
    <w:abstractNumId w:val="23"/>
  </w:num>
  <w:num w:numId="12">
    <w:abstractNumId w:val="27"/>
  </w:num>
  <w:num w:numId="13">
    <w:abstractNumId w:val="1"/>
  </w:num>
  <w:num w:numId="14">
    <w:abstractNumId w:val="2"/>
  </w:num>
  <w:num w:numId="15">
    <w:abstractNumId w:val="16"/>
  </w:num>
  <w:num w:numId="16">
    <w:abstractNumId w:val="14"/>
  </w:num>
  <w:num w:numId="17">
    <w:abstractNumId w:val="26"/>
  </w:num>
  <w:num w:numId="18">
    <w:abstractNumId w:val="13"/>
  </w:num>
  <w:num w:numId="19">
    <w:abstractNumId w:val="7"/>
  </w:num>
  <w:num w:numId="20">
    <w:abstractNumId w:val="18"/>
  </w:num>
  <w:num w:numId="21">
    <w:abstractNumId w:val="3"/>
  </w:num>
  <w:num w:numId="22">
    <w:abstractNumId w:val="20"/>
  </w:num>
  <w:num w:numId="23">
    <w:abstractNumId w:val="4"/>
  </w:num>
  <w:num w:numId="24">
    <w:abstractNumId w:val="9"/>
  </w:num>
  <w:num w:numId="25">
    <w:abstractNumId w:val="12"/>
  </w:num>
  <w:num w:numId="26">
    <w:abstractNumId w:val="25"/>
  </w:num>
  <w:num w:numId="27">
    <w:abstractNumId w:val="15"/>
  </w:num>
  <w:num w:numId="28">
    <w:abstractNumId w:val="0"/>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1813"/>
    <w:rsid w:val="000126CE"/>
    <w:rsid w:val="00015934"/>
    <w:rsid w:val="0002605C"/>
    <w:rsid w:val="000300A5"/>
    <w:rsid w:val="00032E62"/>
    <w:rsid w:val="000344AC"/>
    <w:rsid w:val="00047220"/>
    <w:rsid w:val="00047B74"/>
    <w:rsid w:val="00053529"/>
    <w:rsid w:val="0006127D"/>
    <w:rsid w:val="000662F9"/>
    <w:rsid w:val="0007173B"/>
    <w:rsid w:val="00072851"/>
    <w:rsid w:val="000769CA"/>
    <w:rsid w:val="000A0DA7"/>
    <w:rsid w:val="000B061C"/>
    <w:rsid w:val="000B182C"/>
    <w:rsid w:val="000B25AC"/>
    <w:rsid w:val="000C0EA7"/>
    <w:rsid w:val="000C4CD3"/>
    <w:rsid w:val="000C5B89"/>
    <w:rsid w:val="000E1902"/>
    <w:rsid w:val="00103405"/>
    <w:rsid w:val="00104151"/>
    <w:rsid w:val="00104A60"/>
    <w:rsid w:val="00107CB1"/>
    <w:rsid w:val="00113C86"/>
    <w:rsid w:val="001165CB"/>
    <w:rsid w:val="00117B68"/>
    <w:rsid w:val="001228A6"/>
    <w:rsid w:val="00147986"/>
    <w:rsid w:val="00147C8C"/>
    <w:rsid w:val="001501AA"/>
    <w:rsid w:val="00151516"/>
    <w:rsid w:val="001516E8"/>
    <w:rsid w:val="00152036"/>
    <w:rsid w:val="001529D1"/>
    <w:rsid w:val="001653AA"/>
    <w:rsid w:val="001753E8"/>
    <w:rsid w:val="001800C6"/>
    <w:rsid w:val="00187E96"/>
    <w:rsid w:val="00191CBC"/>
    <w:rsid w:val="001924F6"/>
    <w:rsid w:val="00194DEC"/>
    <w:rsid w:val="00195B33"/>
    <w:rsid w:val="001A2004"/>
    <w:rsid w:val="001A32AB"/>
    <w:rsid w:val="001A32D1"/>
    <w:rsid w:val="001B7B38"/>
    <w:rsid w:val="001C21C6"/>
    <w:rsid w:val="001C4D1A"/>
    <w:rsid w:val="001C5550"/>
    <w:rsid w:val="001D3B70"/>
    <w:rsid w:val="001D5731"/>
    <w:rsid w:val="001E485C"/>
    <w:rsid w:val="001E5A94"/>
    <w:rsid w:val="001F2532"/>
    <w:rsid w:val="001F3AFF"/>
    <w:rsid w:val="001F3F7B"/>
    <w:rsid w:val="00204415"/>
    <w:rsid w:val="00205876"/>
    <w:rsid w:val="00207090"/>
    <w:rsid w:val="00220844"/>
    <w:rsid w:val="00222EFE"/>
    <w:rsid w:val="00224CDB"/>
    <w:rsid w:val="00225E93"/>
    <w:rsid w:val="00240BCD"/>
    <w:rsid w:val="002446ED"/>
    <w:rsid w:val="00257014"/>
    <w:rsid w:val="002577C2"/>
    <w:rsid w:val="002608D4"/>
    <w:rsid w:val="002657C6"/>
    <w:rsid w:val="00265FF9"/>
    <w:rsid w:val="00271525"/>
    <w:rsid w:val="002718B7"/>
    <w:rsid w:val="00271D0B"/>
    <w:rsid w:val="0027357B"/>
    <w:rsid w:val="00276517"/>
    <w:rsid w:val="00280250"/>
    <w:rsid w:val="00292F10"/>
    <w:rsid w:val="002931DE"/>
    <w:rsid w:val="002A4BD4"/>
    <w:rsid w:val="002A7E6A"/>
    <w:rsid w:val="002B2F74"/>
    <w:rsid w:val="002C0046"/>
    <w:rsid w:val="002C1FF1"/>
    <w:rsid w:val="002C6F8E"/>
    <w:rsid w:val="002E2380"/>
    <w:rsid w:val="002E2441"/>
    <w:rsid w:val="002E4F80"/>
    <w:rsid w:val="002E5EAE"/>
    <w:rsid w:val="002F1B13"/>
    <w:rsid w:val="002F2799"/>
    <w:rsid w:val="002F6FED"/>
    <w:rsid w:val="002F76D9"/>
    <w:rsid w:val="002F7856"/>
    <w:rsid w:val="00300C0A"/>
    <w:rsid w:val="00302E25"/>
    <w:rsid w:val="00303218"/>
    <w:rsid w:val="003121D9"/>
    <w:rsid w:val="00320A0B"/>
    <w:rsid w:val="00336107"/>
    <w:rsid w:val="0034090A"/>
    <w:rsid w:val="00353FB1"/>
    <w:rsid w:val="00356871"/>
    <w:rsid w:val="00360D27"/>
    <w:rsid w:val="00361023"/>
    <w:rsid w:val="003653DA"/>
    <w:rsid w:val="003708BA"/>
    <w:rsid w:val="00375163"/>
    <w:rsid w:val="00384464"/>
    <w:rsid w:val="003852B7"/>
    <w:rsid w:val="003861C2"/>
    <w:rsid w:val="00392A7A"/>
    <w:rsid w:val="003A0791"/>
    <w:rsid w:val="003A7E47"/>
    <w:rsid w:val="003B546E"/>
    <w:rsid w:val="003C281D"/>
    <w:rsid w:val="003E02C7"/>
    <w:rsid w:val="003E786D"/>
    <w:rsid w:val="003F1806"/>
    <w:rsid w:val="003F227A"/>
    <w:rsid w:val="003F69F6"/>
    <w:rsid w:val="00405CD7"/>
    <w:rsid w:val="004079B4"/>
    <w:rsid w:val="004137C5"/>
    <w:rsid w:val="00413DF0"/>
    <w:rsid w:val="00417706"/>
    <w:rsid w:val="004264EA"/>
    <w:rsid w:val="004326E6"/>
    <w:rsid w:val="00444AE8"/>
    <w:rsid w:val="004469CC"/>
    <w:rsid w:val="00452F64"/>
    <w:rsid w:val="004539B7"/>
    <w:rsid w:val="00456DAC"/>
    <w:rsid w:val="00460DC7"/>
    <w:rsid w:val="00462187"/>
    <w:rsid w:val="00467E76"/>
    <w:rsid w:val="004708E9"/>
    <w:rsid w:val="004718D0"/>
    <w:rsid w:val="00475FD4"/>
    <w:rsid w:val="00477B80"/>
    <w:rsid w:val="00482C4A"/>
    <w:rsid w:val="0049772D"/>
    <w:rsid w:val="004A5B7F"/>
    <w:rsid w:val="004A6E70"/>
    <w:rsid w:val="004A70E2"/>
    <w:rsid w:val="004A76EC"/>
    <w:rsid w:val="004A78BA"/>
    <w:rsid w:val="004B1E77"/>
    <w:rsid w:val="004C1C35"/>
    <w:rsid w:val="004C7C85"/>
    <w:rsid w:val="004D6961"/>
    <w:rsid w:val="004E1191"/>
    <w:rsid w:val="004E1392"/>
    <w:rsid w:val="004E556F"/>
    <w:rsid w:val="004E7D0E"/>
    <w:rsid w:val="004F7894"/>
    <w:rsid w:val="005009AF"/>
    <w:rsid w:val="005024BA"/>
    <w:rsid w:val="00512C8E"/>
    <w:rsid w:val="00514857"/>
    <w:rsid w:val="005158D3"/>
    <w:rsid w:val="00524780"/>
    <w:rsid w:val="00524B18"/>
    <w:rsid w:val="0052671A"/>
    <w:rsid w:val="00526791"/>
    <w:rsid w:val="00534DAC"/>
    <w:rsid w:val="005547B7"/>
    <w:rsid w:val="005622A1"/>
    <w:rsid w:val="00562991"/>
    <w:rsid w:val="0056627E"/>
    <w:rsid w:val="00570572"/>
    <w:rsid w:val="00571428"/>
    <w:rsid w:val="00581226"/>
    <w:rsid w:val="00592632"/>
    <w:rsid w:val="00592DE9"/>
    <w:rsid w:val="0059481E"/>
    <w:rsid w:val="00596AD5"/>
    <w:rsid w:val="005A09A5"/>
    <w:rsid w:val="005A3521"/>
    <w:rsid w:val="005B7A9A"/>
    <w:rsid w:val="005C361C"/>
    <w:rsid w:val="005C4080"/>
    <w:rsid w:val="005D3C7D"/>
    <w:rsid w:val="005F2C56"/>
    <w:rsid w:val="005F732C"/>
    <w:rsid w:val="006027C8"/>
    <w:rsid w:val="00616711"/>
    <w:rsid w:val="00616A89"/>
    <w:rsid w:val="00620BDB"/>
    <w:rsid w:val="006219DB"/>
    <w:rsid w:val="00621F2E"/>
    <w:rsid w:val="006230E9"/>
    <w:rsid w:val="00631E4A"/>
    <w:rsid w:val="00634009"/>
    <w:rsid w:val="00634D57"/>
    <w:rsid w:val="0064681D"/>
    <w:rsid w:val="00647191"/>
    <w:rsid w:val="006524E9"/>
    <w:rsid w:val="00654CF8"/>
    <w:rsid w:val="0065688C"/>
    <w:rsid w:val="00661C61"/>
    <w:rsid w:val="006805FF"/>
    <w:rsid w:val="006811B6"/>
    <w:rsid w:val="006835D7"/>
    <w:rsid w:val="0068372C"/>
    <w:rsid w:val="00685015"/>
    <w:rsid w:val="00693C60"/>
    <w:rsid w:val="006961BF"/>
    <w:rsid w:val="006962C0"/>
    <w:rsid w:val="006A11EC"/>
    <w:rsid w:val="006A2019"/>
    <w:rsid w:val="006A31CA"/>
    <w:rsid w:val="006A7499"/>
    <w:rsid w:val="006B2E9D"/>
    <w:rsid w:val="006C0247"/>
    <w:rsid w:val="006C2ACE"/>
    <w:rsid w:val="006D7186"/>
    <w:rsid w:val="006E07EC"/>
    <w:rsid w:val="006E58D9"/>
    <w:rsid w:val="006E6836"/>
    <w:rsid w:val="006F25D5"/>
    <w:rsid w:val="006F5152"/>
    <w:rsid w:val="006F749C"/>
    <w:rsid w:val="006F778E"/>
    <w:rsid w:val="00700FEA"/>
    <w:rsid w:val="00704A3C"/>
    <w:rsid w:val="007100C8"/>
    <w:rsid w:val="0071089E"/>
    <w:rsid w:val="00712116"/>
    <w:rsid w:val="007128BF"/>
    <w:rsid w:val="00712AB4"/>
    <w:rsid w:val="007130F8"/>
    <w:rsid w:val="00731902"/>
    <w:rsid w:val="00732A6D"/>
    <w:rsid w:val="00741735"/>
    <w:rsid w:val="00742617"/>
    <w:rsid w:val="00743B9D"/>
    <w:rsid w:val="007510A6"/>
    <w:rsid w:val="00762054"/>
    <w:rsid w:val="007649D4"/>
    <w:rsid w:val="00766414"/>
    <w:rsid w:val="0077331F"/>
    <w:rsid w:val="007756B9"/>
    <w:rsid w:val="00792809"/>
    <w:rsid w:val="007928E7"/>
    <w:rsid w:val="00793FBB"/>
    <w:rsid w:val="007B18F3"/>
    <w:rsid w:val="007B4010"/>
    <w:rsid w:val="007B5772"/>
    <w:rsid w:val="007B710B"/>
    <w:rsid w:val="007E0491"/>
    <w:rsid w:val="007E7615"/>
    <w:rsid w:val="007E7DA8"/>
    <w:rsid w:val="007F2175"/>
    <w:rsid w:val="00827A96"/>
    <w:rsid w:val="008454EC"/>
    <w:rsid w:val="008507B9"/>
    <w:rsid w:val="0085287A"/>
    <w:rsid w:val="008623AF"/>
    <w:rsid w:val="008643FD"/>
    <w:rsid w:val="00865986"/>
    <w:rsid w:val="00867B33"/>
    <w:rsid w:val="00872C6D"/>
    <w:rsid w:val="00884F43"/>
    <w:rsid w:val="00890B2F"/>
    <w:rsid w:val="008926F1"/>
    <w:rsid w:val="008937D4"/>
    <w:rsid w:val="00893D5B"/>
    <w:rsid w:val="008A08AC"/>
    <w:rsid w:val="008A0ADD"/>
    <w:rsid w:val="008A6B21"/>
    <w:rsid w:val="008B0625"/>
    <w:rsid w:val="008B17E0"/>
    <w:rsid w:val="008C24CD"/>
    <w:rsid w:val="008C2FC5"/>
    <w:rsid w:val="008C39DF"/>
    <w:rsid w:val="008C3A2F"/>
    <w:rsid w:val="008C7D6D"/>
    <w:rsid w:val="008D0728"/>
    <w:rsid w:val="008D2140"/>
    <w:rsid w:val="008D408C"/>
    <w:rsid w:val="008D5BA2"/>
    <w:rsid w:val="008D6C9D"/>
    <w:rsid w:val="008E288D"/>
    <w:rsid w:val="008E5648"/>
    <w:rsid w:val="008E5FB0"/>
    <w:rsid w:val="008E6369"/>
    <w:rsid w:val="008F056D"/>
    <w:rsid w:val="008F13A9"/>
    <w:rsid w:val="008F25BB"/>
    <w:rsid w:val="00905F6D"/>
    <w:rsid w:val="00913316"/>
    <w:rsid w:val="009151D5"/>
    <w:rsid w:val="00916A0E"/>
    <w:rsid w:val="0092478E"/>
    <w:rsid w:val="009275DF"/>
    <w:rsid w:val="009322A3"/>
    <w:rsid w:val="00932980"/>
    <w:rsid w:val="009378A3"/>
    <w:rsid w:val="009403FA"/>
    <w:rsid w:val="0094437B"/>
    <w:rsid w:val="00945E95"/>
    <w:rsid w:val="00946913"/>
    <w:rsid w:val="00950457"/>
    <w:rsid w:val="00950C93"/>
    <w:rsid w:val="00952F0A"/>
    <w:rsid w:val="00963710"/>
    <w:rsid w:val="00971382"/>
    <w:rsid w:val="009764E4"/>
    <w:rsid w:val="00977E8E"/>
    <w:rsid w:val="00980195"/>
    <w:rsid w:val="00985C6A"/>
    <w:rsid w:val="00985D6B"/>
    <w:rsid w:val="009875B6"/>
    <w:rsid w:val="00991F29"/>
    <w:rsid w:val="00992C43"/>
    <w:rsid w:val="00993B1E"/>
    <w:rsid w:val="009957ED"/>
    <w:rsid w:val="00995B37"/>
    <w:rsid w:val="00995D3E"/>
    <w:rsid w:val="00997192"/>
    <w:rsid w:val="009A08F5"/>
    <w:rsid w:val="009A5501"/>
    <w:rsid w:val="009A6C0B"/>
    <w:rsid w:val="009B1E3F"/>
    <w:rsid w:val="009B26E6"/>
    <w:rsid w:val="009B7741"/>
    <w:rsid w:val="009C0A4A"/>
    <w:rsid w:val="009C2FF4"/>
    <w:rsid w:val="009C634C"/>
    <w:rsid w:val="009D2582"/>
    <w:rsid w:val="009D3C2B"/>
    <w:rsid w:val="009D679F"/>
    <w:rsid w:val="009E4B9C"/>
    <w:rsid w:val="009E73A1"/>
    <w:rsid w:val="009F0987"/>
    <w:rsid w:val="00A1007C"/>
    <w:rsid w:val="00A12A1E"/>
    <w:rsid w:val="00A155E8"/>
    <w:rsid w:val="00A158C7"/>
    <w:rsid w:val="00A1691A"/>
    <w:rsid w:val="00A175A2"/>
    <w:rsid w:val="00A21774"/>
    <w:rsid w:val="00A26FE2"/>
    <w:rsid w:val="00A32461"/>
    <w:rsid w:val="00A4151F"/>
    <w:rsid w:val="00A46573"/>
    <w:rsid w:val="00A541A1"/>
    <w:rsid w:val="00A601EF"/>
    <w:rsid w:val="00A611AF"/>
    <w:rsid w:val="00A6594B"/>
    <w:rsid w:val="00A707D3"/>
    <w:rsid w:val="00A7153D"/>
    <w:rsid w:val="00A724D0"/>
    <w:rsid w:val="00A821B6"/>
    <w:rsid w:val="00A82FA5"/>
    <w:rsid w:val="00A9086E"/>
    <w:rsid w:val="00A9251B"/>
    <w:rsid w:val="00AA07A1"/>
    <w:rsid w:val="00AA13E1"/>
    <w:rsid w:val="00AA2BE5"/>
    <w:rsid w:val="00AA4A0E"/>
    <w:rsid w:val="00AB5615"/>
    <w:rsid w:val="00AC114C"/>
    <w:rsid w:val="00AC7F5F"/>
    <w:rsid w:val="00AD5E85"/>
    <w:rsid w:val="00AD7536"/>
    <w:rsid w:val="00AE0FAD"/>
    <w:rsid w:val="00AE14BC"/>
    <w:rsid w:val="00AE1A9D"/>
    <w:rsid w:val="00AE67B4"/>
    <w:rsid w:val="00AF70E1"/>
    <w:rsid w:val="00AF73BC"/>
    <w:rsid w:val="00B045B6"/>
    <w:rsid w:val="00B07CC2"/>
    <w:rsid w:val="00B113CB"/>
    <w:rsid w:val="00B13C89"/>
    <w:rsid w:val="00B15DF2"/>
    <w:rsid w:val="00B242FC"/>
    <w:rsid w:val="00B24F99"/>
    <w:rsid w:val="00B252CD"/>
    <w:rsid w:val="00B25A78"/>
    <w:rsid w:val="00B3114D"/>
    <w:rsid w:val="00B367D5"/>
    <w:rsid w:val="00B43619"/>
    <w:rsid w:val="00B546FD"/>
    <w:rsid w:val="00B5597A"/>
    <w:rsid w:val="00B5794A"/>
    <w:rsid w:val="00B61146"/>
    <w:rsid w:val="00B61C93"/>
    <w:rsid w:val="00B801DA"/>
    <w:rsid w:val="00B82E8C"/>
    <w:rsid w:val="00B929C3"/>
    <w:rsid w:val="00BA251B"/>
    <w:rsid w:val="00BA767E"/>
    <w:rsid w:val="00BB3CC1"/>
    <w:rsid w:val="00BB6283"/>
    <w:rsid w:val="00BD14CA"/>
    <w:rsid w:val="00BD4421"/>
    <w:rsid w:val="00BD4856"/>
    <w:rsid w:val="00BD6E0B"/>
    <w:rsid w:val="00BE55C1"/>
    <w:rsid w:val="00BF3E38"/>
    <w:rsid w:val="00C0724F"/>
    <w:rsid w:val="00C104CB"/>
    <w:rsid w:val="00C11CA3"/>
    <w:rsid w:val="00C12684"/>
    <w:rsid w:val="00C14931"/>
    <w:rsid w:val="00C15009"/>
    <w:rsid w:val="00C163FF"/>
    <w:rsid w:val="00C21A0C"/>
    <w:rsid w:val="00C228A4"/>
    <w:rsid w:val="00C2514B"/>
    <w:rsid w:val="00C3701D"/>
    <w:rsid w:val="00C37811"/>
    <w:rsid w:val="00C460D9"/>
    <w:rsid w:val="00C51969"/>
    <w:rsid w:val="00C703A9"/>
    <w:rsid w:val="00C75C51"/>
    <w:rsid w:val="00C77AF8"/>
    <w:rsid w:val="00C81662"/>
    <w:rsid w:val="00C8465D"/>
    <w:rsid w:val="00C875F8"/>
    <w:rsid w:val="00C91F63"/>
    <w:rsid w:val="00C926A2"/>
    <w:rsid w:val="00C92DB8"/>
    <w:rsid w:val="00CA169F"/>
    <w:rsid w:val="00CA2581"/>
    <w:rsid w:val="00CA3922"/>
    <w:rsid w:val="00CA7708"/>
    <w:rsid w:val="00CC1CF9"/>
    <w:rsid w:val="00CC7D2C"/>
    <w:rsid w:val="00CD0F56"/>
    <w:rsid w:val="00CD2D04"/>
    <w:rsid w:val="00CE2063"/>
    <w:rsid w:val="00CE6057"/>
    <w:rsid w:val="00CE79E0"/>
    <w:rsid w:val="00CF31D4"/>
    <w:rsid w:val="00CF6AE4"/>
    <w:rsid w:val="00D11A58"/>
    <w:rsid w:val="00D121AB"/>
    <w:rsid w:val="00D12B92"/>
    <w:rsid w:val="00D14DC8"/>
    <w:rsid w:val="00D20276"/>
    <w:rsid w:val="00D24105"/>
    <w:rsid w:val="00D3319E"/>
    <w:rsid w:val="00D3580B"/>
    <w:rsid w:val="00D37F31"/>
    <w:rsid w:val="00D41CCC"/>
    <w:rsid w:val="00D43B0F"/>
    <w:rsid w:val="00D60D63"/>
    <w:rsid w:val="00D62FFA"/>
    <w:rsid w:val="00D644C9"/>
    <w:rsid w:val="00D647B5"/>
    <w:rsid w:val="00D64C3F"/>
    <w:rsid w:val="00D77F9B"/>
    <w:rsid w:val="00D80AFA"/>
    <w:rsid w:val="00D95424"/>
    <w:rsid w:val="00DA1AD2"/>
    <w:rsid w:val="00DA211B"/>
    <w:rsid w:val="00DB11B7"/>
    <w:rsid w:val="00DC631B"/>
    <w:rsid w:val="00DE0A17"/>
    <w:rsid w:val="00DF6E46"/>
    <w:rsid w:val="00DF6EDB"/>
    <w:rsid w:val="00DF7A0C"/>
    <w:rsid w:val="00E00C6E"/>
    <w:rsid w:val="00E01A07"/>
    <w:rsid w:val="00E03850"/>
    <w:rsid w:val="00E0573B"/>
    <w:rsid w:val="00E11A28"/>
    <w:rsid w:val="00E1706C"/>
    <w:rsid w:val="00E21DC5"/>
    <w:rsid w:val="00E2631A"/>
    <w:rsid w:val="00E31614"/>
    <w:rsid w:val="00E478D0"/>
    <w:rsid w:val="00E64399"/>
    <w:rsid w:val="00E64C8D"/>
    <w:rsid w:val="00E67776"/>
    <w:rsid w:val="00E7440D"/>
    <w:rsid w:val="00E7471F"/>
    <w:rsid w:val="00E7491F"/>
    <w:rsid w:val="00E75C8E"/>
    <w:rsid w:val="00E7723F"/>
    <w:rsid w:val="00E77D85"/>
    <w:rsid w:val="00E904EB"/>
    <w:rsid w:val="00E92BC9"/>
    <w:rsid w:val="00EA0F7A"/>
    <w:rsid w:val="00EB0A73"/>
    <w:rsid w:val="00EB54B5"/>
    <w:rsid w:val="00EB5ADB"/>
    <w:rsid w:val="00EC072B"/>
    <w:rsid w:val="00EC3F42"/>
    <w:rsid w:val="00EC4044"/>
    <w:rsid w:val="00ED6F6A"/>
    <w:rsid w:val="00EE5A22"/>
    <w:rsid w:val="00EE67D5"/>
    <w:rsid w:val="00EE724D"/>
    <w:rsid w:val="00EF5FDC"/>
    <w:rsid w:val="00EF7943"/>
    <w:rsid w:val="00F0146D"/>
    <w:rsid w:val="00F2087D"/>
    <w:rsid w:val="00F32F54"/>
    <w:rsid w:val="00F40339"/>
    <w:rsid w:val="00F426B1"/>
    <w:rsid w:val="00F45A08"/>
    <w:rsid w:val="00F471C6"/>
    <w:rsid w:val="00F47EBF"/>
    <w:rsid w:val="00F52784"/>
    <w:rsid w:val="00F543A3"/>
    <w:rsid w:val="00F74C85"/>
    <w:rsid w:val="00F95199"/>
    <w:rsid w:val="00F965D3"/>
    <w:rsid w:val="00FA1502"/>
    <w:rsid w:val="00FA2347"/>
    <w:rsid w:val="00FA620E"/>
    <w:rsid w:val="00FB4F84"/>
    <w:rsid w:val="00FB5473"/>
    <w:rsid w:val="00FB6FAB"/>
    <w:rsid w:val="00FB7503"/>
    <w:rsid w:val="00FC1FDA"/>
    <w:rsid w:val="00FC2E00"/>
    <w:rsid w:val="00FC3E49"/>
    <w:rsid w:val="00FC40AD"/>
    <w:rsid w:val="00FC7435"/>
    <w:rsid w:val="00FD0439"/>
    <w:rsid w:val="00FD36A9"/>
    <w:rsid w:val="00FD3EBD"/>
    <w:rsid w:val="00FD6CC0"/>
    <w:rsid w:val="00FE2F47"/>
    <w:rsid w:val="00FE4366"/>
    <w:rsid w:val="00FE455E"/>
    <w:rsid w:val="00FE56B4"/>
    <w:rsid w:val="00FE62BC"/>
    <w:rsid w:val="00FF088F"/>
    <w:rsid w:val="00FF3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BA4BA443-47A8-6B4E-B456-0F494C3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semiHidden/>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character" w:styleId="UnresolvedMention">
    <w:name w:val="Unresolved Mention"/>
    <w:basedOn w:val="DefaultParagraphFont"/>
    <w:uiPriority w:val="99"/>
    <w:semiHidden/>
    <w:unhideWhenUsed/>
    <w:rsid w:val="005D3C7D"/>
    <w:rPr>
      <w:color w:val="605E5C"/>
      <w:shd w:val="clear" w:color="auto" w:fill="E1DFDD"/>
    </w:rPr>
  </w:style>
  <w:style w:type="paragraph" w:customStyle="1" w:styleId="trt0xe">
    <w:name w:val="trt0xe"/>
    <w:basedOn w:val="Normal"/>
    <w:rsid w:val="00596AD5"/>
    <w:pPr>
      <w:spacing w:before="100" w:beforeAutospacing="1" w:after="100" w:afterAutospacing="1"/>
    </w:pPr>
    <w:rPr>
      <w:lang w:eastAsia="en-GB"/>
    </w:rPr>
  </w:style>
  <w:style w:type="paragraph" w:styleId="Header">
    <w:name w:val="header"/>
    <w:basedOn w:val="Normal"/>
    <w:link w:val="HeaderChar"/>
    <w:uiPriority w:val="99"/>
    <w:unhideWhenUsed/>
    <w:rsid w:val="00417706"/>
    <w:pPr>
      <w:tabs>
        <w:tab w:val="center" w:pos="4513"/>
        <w:tab w:val="right" w:pos="9026"/>
      </w:tabs>
    </w:pPr>
  </w:style>
  <w:style w:type="character" w:customStyle="1" w:styleId="HeaderChar">
    <w:name w:val="Header Char"/>
    <w:basedOn w:val="DefaultParagraphFont"/>
    <w:link w:val="Header"/>
    <w:uiPriority w:val="99"/>
    <w:rsid w:val="0041770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89012050">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69094603">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22665155">
      <w:bodyDiv w:val="1"/>
      <w:marLeft w:val="0"/>
      <w:marRight w:val="0"/>
      <w:marTop w:val="0"/>
      <w:marBottom w:val="0"/>
      <w:divBdr>
        <w:top w:val="none" w:sz="0" w:space="0" w:color="auto"/>
        <w:left w:val="none" w:sz="0" w:space="0" w:color="auto"/>
        <w:bottom w:val="none" w:sz="0" w:space="0" w:color="auto"/>
        <w:right w:val="none" w:sz="0" w:space="0" w:color="auto"/>
      </w:divBdr>
      <w:divsChild>
        <w:div w:id="24448854">
          <w:marLeft w:val="0"/>
          <w:marRight w:val="0"/>
          <w:marTop w:val="0"/>
          <w:marBottom w:val="0"/>
          <w:divBdr>
            <w:top w:val="none" w:sz="0" w:space="0" w:color="auto"/>
            <w:left w:val="none" w:sz="0" w:space="0" w:color="auto"/>
            <w:bottom w:val="none" w:sz="0" w:space="0" w:color="auto"/>
            <w:right w:val="none" w:sz="0" w:space="0" w:color="auto"/>
          </w:divBdr>
        </w:div>
        <w:div w:id="1967732832">
          <w:marLeft w:val="0"/>
          <w:marRight w:val="0"/>
          <w:marTop w:val="0"/>
          <w:marBottom w:val="0"/>
          <w:divBdr>
            <w:top w:val="none" w:sz="0" w:space="0" w:color="auto"/>
            <w:left w:val="none" w:sz="0" w:space="0" w:color="auto"/>
            <w:bottom w:val="none" w:sz="0" w:space="0" w:color="auto"/>
            <w:right w:val="none" w:sz="0" w:space="0" w:color="auto"/>
          </w:divBdr>
        </w:div>
        <w:div w:id="1261253663">
          <w:marLeft w:val="0"/>
          <w:marRight w:val="0"/>
          <w:marTop w:val="0"/>
          <w:marBottom w:val="0"/>
          <w:divBdr>
            <w:top w:val="none" w:sz="0" w:space="0" w:color="auto"/>
            <w:left w:val="none" w:sz="0" w:space="0" w:color="auto"/>
            <w:bottom w:val="none" w:sz="0" w:space="0" w:color="auto"/>
            <w:right w:val="none" w:sz="0" w:space="0" w:color="auto"/>
          </w:divBdr>
        </w:div>
      </w:divsChild>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46175839">
      <w:bodyDiv w:val="1"/>
      <w:marLeft w:val="0"/>
      <w:marRight w:val="0"/>
      <w:marTop w:val="0"/>
      <w:marBottom w:val="0"/>
      <w:divBdr>
        <w:top w:val="none" w:sz="0" w:space="0" w:color="auto"/>
        <w:left w:val="none" w:sz="0" w:space="0" w:color="auto"/>
        <w:bottom w:val="none" w:sz="0" w:space="0" w:color="auto"/>
        <w:right w:val="none" w:sz="0" w:space="0" w:color="auto"/>
      </w:divBdr>
      <w:divsChild>
        <w:div w:id="301427161">
          <w:marLeft w:val="0"/>
          <w:marRight w:val="0"/>
          <w:marTop w:val="0"/>
          <w:marBottom w:val="0"/>
          <w:divBdr>
            <w:top w:val="none" w:sz="0" w:space="0" w:color="auto"/>
            <w:left w:val="none" w:sz="0" w:space="0" w:color="auto"/>
            <w:bottom w:val="none" w:sz="0" w:space="0" w:color="auto"/>
            <w:right w:val="none" w:sz="0" w:space="0" w:color="auto"/>
          </w:divBdr>
        </w:div>
        <w:div w:id="1207915960">
          <w:marLeft w:val="0"/>
          <w:marRight w:val="0"/>
          <w:marTop w:val="0"/>
          <w:marBottom w:val="0"/>
          <w:divBdr>
            <w:top w:val="none" w:sz="0" w:space="0" w:color="auto"/>
            <w:left w:val="none" w:sz="0" w:space="0" w:color="auto"/>
            <w:bottom w:val="none" w:sz="0" w:space="0" w:color="auto"/>
            <w:right w:val="none" w:sz="0" w:space="0" w:color="auto"/>
          </w:divBdr>
        </w:div>
        <w:div w:id="284432390">
          <w:marLeft w:val="0"/>
          <w:marRight w:val="0"/>
          <w:marTop w:val="0"/>
          <w:marBottom w:val="0"/>
          <w:divBdr>
            <w:top w:val="none" w:sz="0" w:space="0" w:color="auto"/>
            <w:left w:val="none" w:sz="0" w:space="0" w:color="auto"/>
            <w:bottom w:val="none" w:sz="0" w:space="0" w:color="auto"/>
            <w:right w:val="none" w:sz="0" w:space="0" w:color="auto"/>
          </w:divBdr>
        </w:div>
        <w:div w:id="1033269086">
          <w:marLeft w:val="0"/>
          <w:marRight w:val="0"/>
          <w:marTop w:val="0"/>
          <w:marBottom w:val="0"/>
          <w:divBdr>
            <w:top w:val="none" w:sz="0" w:space="0" w:color="auto"/>
            <w:left w:val="none" w:sz="0" w:space="0" w:color="auto"/>
            <w:bottom w:val="none" w:sz="0" w:space="0" w:color="auto"/>
            <w:right w:val="none" w:sz="0" w:space="0" w:color="auto"/>
          </w:divBdr>
        </w:div>
        <w:div w:id="106778095">
          <w:marLeft w:val="0"/>
          <w:marRight w:val="0"/>
          <w:marTop w:val="0"/>
          <w:marBottom w:val="0"/>
          <w:divBdr>
            <w:top w:val="none" w:sz="0" w:space="0" w:color="auto"/>
            <w:left w:val="none" w:sz="0" w:space="0" w:color="auto"/>
            <w:bottom w:val="none" w:sz="0" w:space="0" w:color="auto"/>
            <w:right w:val="none" w:sz="0" w:space="0" w:color="auto"/>
          </w:divBdr>
        </w:div>
        <w:div w:id="1909412079">
          <w:marLeft w:val="0"/>
          <w:marRight w:val="0"/>
          <w:marTop w:val="0"/>
          <w:marBottom w:val="0"/>
          <w:divBdr>
            <w:top w:val="none" w:sz="0" w:space="0" w:color="auto"/>
            <w:left w:val="none" w:sz="0" w:space="0" w:color="auto"/>
            <w:bottom w:val="none" w:sz="0" w:space="0" w:color="auto"/>
            <w:right w:val="none" w:sz="0" w:space="0" w:color="auto"/>
          </w:divBdr>
        </w:div>
        <w:div w:id="1989361445">
          <w:marLeft w:val="0"/>
          <w:marRight w:val="0"/>
          <w:marTop w:val="0"/>
          <w:marBottom w:val="0"/>
          <w:divBdr>
            <w:top w:val="none" w:sz="0" w:space="0" w:color="auto"/>
            <w:left w:val="none" w:sz="0" w:space="0" w:color="auto"/>
            <w:bottom w:val="none" w:sz="0" w:space="0" w:color="auto"/>
            <w:right w:val="none" w:sz="0" w:space="0" w:color="auto"/>
          </w:divBdr>
        </w:div>
        <w:div w:id="299502274">
          <w:marLeft w:val="0"/>
          <w:marRight w:val="0"/>
          <w:marTop w:val="0"/>
          <w:marBottom w:val="0"/>
          <w:divBdr>
            <w:top w:val="none" w:sz="0" w:space="0" w:color="auto"/>
            <w:left w:val="none" w:sz="0" w:space="0" w:color="auto"/>
            <w:bottom w:val="none" w:sz="0" w:space="0" w:color="auto"/>
            <w:right w:val="none" w:sz="0" w:space="0" w:color="auto"/>
          </w:divBdr>
        </w:div>
        <w:div w:id="1286034633">
          <w:marLeft w:val="0"/>
          <w:marRight w:val="0"/>
          <w:marTop w:val="0"/>
          <w:marBottom w:val="0"/>
          <w:divBdr>
            <w:top w:val="none" w:sz="0" w:space="0" w:color="auto"/>
            <w:left w:val="none" w:sz="0" w:space="0" w:color="auto"/>
            <w:bottom w:val="none" w:sz="0" w:space="0" w:color="auto"/>
            <w:right w:val="none" w:sz="0" w:space="0" w:color="auto"/>
          </w:divBdr>
        </w:div>
        <w:div w:id="1464538094">
          <w:marLeft w:val="0"/>
          <w:marRight w:val="0"/>
          <w:marTop w:val="0"/>
          <w:marBottom w:val="0"/>
          <w:divBdr>
            <w:top w:val="none" w:sz="0" w:space="0" w:color="auto"/>
            <w:left w:val="none" w:sz="0" w:space="0" w:color="auto"/>
            <w:bottom w:val="none" w:sz="0" w:space="0" w:color="auto"/>
            <w:right w:val="none" w:sz="0" w:space="0" w:color="auto"/>
          </w:divBdr>
        </w:div>
        <w:div w:id="677852982">
          <w:marLeft w:val="0"/>
          <w:marRight w:val="0"/>
          <w:marTop w:val="0"/>
          <w:marBottom w:val="0"/>
          <w:divBdr>
            <w:top w:val="none" w:sz="0" w:space="0" w:color="auto"/>
            <w:left w:val="none" w:sz="0" w:space="0" w:color="auto"/>
            <w:bottom w:val="none" w:sz="0" w:space="0" w:color="auto"/>
            <w:right w:val="none" w:sz="0" w:space="0" w:color="auto"/>
          </w:divBdr>
        </w:div>
        <w:div w:id="738405059">
          <w:marLeft w:val="0"/>
          <w:marRight w:val="0"/>
          <w:marTop w:val="0"/>
          <w:marBottom w:val="0"/>
          <w:divBdr>
            <w:top w:val="none" w:sz="0" w:space="0" w:color="auto"/>
            <w:left w:val="none" w:sz="0" w:space="0" w:color="auto"/>
            <w:bottom w:val="none" w:sz="0" w:space="0" w:color="auto"/>
            <w:right w:val="none" w:sz="0" w:space="0" w:color="auto"/>
          </w:divBdr>
        </w:div>
      </w:divsChild>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661545151">
      <w:bodyDiv w:val="1"/>
      <w:marLeft w:val="0"/>
      <w:marRight w:val="0"/>
      <w:marTop w:val="0"/>
      <w:marBottom w:val="0"/>
      <w:divBdr>
        <w:top w:val="none" w:sz="0" w:space="0" w:color="auto"/>
        <w:left w:val="none" w:sz="0" w:space="0" w:color="auto"/>
        <w:bottom w:val="none" w:sz="0" w:space="0" w:color="auto"/>
        <w:right w:val="none" w:sz="0" w:space="0" w:color="auto"/>
      </w:divBdr>
    </w:div>
    <w:div w:id="744572828">
      <w:bodyDiv w:val="1"/>
      <w:marLeft w:val="0"/>
      <w:marRight w:val="0"/>
      <w:marTop w:val="0"/>
      <w:marBottom w:val="0"/>
      <w:divBdr>
        <w:top w:val="none" w:sz="0" w:space="0" w:color="auto"/>
        <w:left w:val="none" w:sz="0" w:space="0" w:color="auto"/>
        <w:bottom w:val="none" w:sz="0" w:space="0" w:color="auto"/>
        <w:right w:val="none" w:sz="0" w:space="0" w:color="auto"/>
      </w:divBdr>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012874256">
      <w:bodyDiv w:val="1"/>
      <w:marLeft w:val="0"/>
      <w:marRight w:val="0"/>
      <w:marTop w:val="0"/>
      <w:marBottom w:val="0"/>
      <w:divBdr>
        <w:top w:val="none" w:sz="0" w:space="0" w:color="auto"/>
        <w:left w:val="none" w:sz="0" w:space="0" w:color="auto"/>
        <w:bottom w:val="none" w:sz="0" w:space="0" w:color="auto"/>
        <w:right w:val="none" w:sz="0" w:space="0" w:color="auto"/>
      </w:divBdr>
    </w:div>
    <w:div w:id="1116949858">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150899456">
      <w:bodyDiv w:val="1"/>
      <w:marLeft w:val="0"/>
      <w:marRight w:val="0"/>
      <w:marTop w:val="0"/>
      <w:marBottom w:val="0"/>
      <w:divBdr>
        <w:top w:val="none" w:sz="0" w:space="0" w:color="auto"/>
        <w:left w:val="none" w:sz="0" w:space="0" w:color="auto"/>
        <w:bottom w:val="none" w:sz="0" w:space="0" w:color="auto"/>
        <w:right w:val="none" w:sz="0" w:space="0" w:color="auto"/>
      </w:divBdr>
    </w:div>
    <w:div w:id="1312757511">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633750383">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77132-B681-4C8E-9540-81CCD749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3726</TotalTime>
  <Pages>1</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RAJ &amp; CO PVT LTD</Company>
  <LinksUpToDate>false</LinksUpToDate>
  <CharactersWithSpaces>26258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Enakshi Chowdhury (1713199)</dc:creator>
  <cp:keywords/>
  <dc:description/>
  <cp:lastModifiedBy>user</cp:lastModifiedBy>
  <cp:revision>276</cp:revision>
  <dcterms:created xsi:type="dcterms:W3CDTF">2019-11-26T12:13:00Z</dcterms:created>
  <dcterms:modified xsi:type="dcterms:W3CDTF">2020-04-03T02:43:00Z</dcterms:modified>
</cp:coreProperties>
</file>