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600" w:firstRow="0" w:lastRow="0" w:firstColumn="0" w:lastColumn="0" w:noHBand="1" w:noVBand="1"/>
      </w:tblPr>
      <w:tblGrid>
        <w:gridCol w:w="5395"/>
        <w:gridCol w:w="5237"/>
      </w:tblGrid>
      <w:tr w:rsidR="00A81248" w:rsidRPr="00DE0D6F" w14:paraId="194098E7" w14:textId="77777777" w:rsidTr="00A31A5B">
        <w:tc>
          <w:tcPr>
            <w:tcW w:w="5395" w:type="dxa"/>
          </w:tcPr>
          <w:p w14:paraId="0EB42CDA" w14:textId="77777777" w:rsidR="00A81248" w:rsidRPr="00DE0D6F" w:rsidRDefault="00A81248" w:rsidP="00DE0D6F"/>
        </w:tc>
        <w:tc>
          <w:tcPr>
            <w:tcW w:w="5237" w:type="dxa"/>
          </w:tcPr>
          <w:p w14:paraId="31295221" w14:textId="77777777" w:rsidR="00A81248" w:rsidRPr="00DE0D6F" w:rsidRDefault="00A81248" w:rsidP="00DE0D6F"/>
        </w:tc>
      </w:tr>
      <w:tr w:rsidR="00A81248" w:rsidRPr="00DE0D6F" w14:paraId="3E72A10E" w14:textId="77777777" w:rsidTr="00A31A5B">
        <w:trPr>
          <w:trHeight w:val="2719"/>
        </w:trPr>
        <w:tc>
          <w:tcPr>
            <w:tcW w:w="5395" w:type="dxa"/>
          </w:tcPr>
          <w:p w14:paraId="7DA49C80" w14:textId="77777777" w:rsidR="00097ABF" w:rsidRPr="00097ABF" w:rsidRDefault="00630E11" w:rsidP="00097ABF">
            <w:pPr>
              <w:jc w:val="center"/>
              <w:rPr>
                <w:rFonts w:ascii="Arial" w:hAnsi="Arial" w:cs="Arial"/>
                <w:b/>
                <w:sz w:val="44"/>
                <w:szCs w:val="4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Arial" w:hAnsi="Arial" w:cs="Arial"/>
                <w:b/>
                <w:color w:val="F7CAAC" w:themeColor="accent2" w:themeTint="66"/>
                <w:sz w:val="48"/>
                <w:szCs w:val="48"/>
                <w14:textOutline w14:w="11112" w14:cap="flat" w14:cmpd="sng" w14:algn="ctr">
                  <w14:solidFill>
                    <w14:schemeClr w14:val="accent2"/>
                  </w14:solidFill>
                  <w14:prstDash w14:val="solid"/>
                  <w14:round/>
                </w14:textOutline>
              </w:rPr>
              <w:t xml:space="preserve">Literature review - </w:t>
            </w:r>
            <w:r w:rsidR="00097ABF" w:rsidRPr="00C54203">
              <w:rPr>
                <w:rFonts w:ascii="Arial" w:hAnsi="Arial" w:cs="Arial"/>
                <w:b/>
                <w:color w:val="F7CAAC" w:themeColor="accent2" w:themeTint="66"/>
                <w:sz w:val="44"/>
                <w:szCs w:val="44"/>
                <w14:textOutline w14:w="11112" w14:cap="flat" w14:cmpd="sng" w14:algn="ctr">
                  <w14:solidFill>
                    <w14:schemeClr w14:val="accent2"/>
                  </w14:solidFill>
                  <w14:prstDash w14:val="solid"/>
                  <w14:round/>
                </w14:textOutline>
              </w:rPr>
              <w:t>Does culture make it difficult to diagnose autism in black people?</w:t>
            </w:r>
          </w:p>
          <w:p w14:paraId="5E369262" w14:textId="2F14D682" w:rsidR="00A81248" w:rsidRPr="00DE0D6F" w:rsidRDefault="00A81248" w:rsidP="00097ABF"/>
        </w:tc>
        <w:tc>
          <w:tcPr>
            <w:tcW w:w="5237" w:type="dxa"/>
          </w:tcPr>
          <w:p w14:paraId="6E9AA9D7" w14:textId="77777777" w:rsidR="00A81248" w:rsidRPr="00DE0D6F" w:rsidRDefault="00A81248" w:rsidP="00DE0D6F"/>
        </w:tc>
      </w:tr>
      <w:tr w:rsidR="00A81248" w:rsidRPr="00DE0D6F" w14:paraId="089B1A2D" w14:textId="77777777" w:rsidTr="00A31A5B">
        <w:trPr>
          <w:trHeight w:val="8865"/>
        </w:trPr>
        <w:tc>
          <w:tcPr>
            <w:tcW w:w="5395" w:type="dxa"/>
          </w:tcPr>
          <w:p w14:paraId="4E996AFB" w14:textId="49FBBCFC" w:rsidR="00A81248" w:rsidRPr="00DE0D6F" w:rsidRDefault="00A81248" w:rsidP="00DE0D6F"/>
        </w:tc>
        <w:tc>
          <w:tcPr>
            <w:tcW w:w="5237" w:type="dxa"/>
          </w:tcPr>
          <w:p w14:paraId="6EA9F14D" w14:textId="77777777" w:rsidR="00A81248" w:rsidRPr="00DE0D6F" w:rsidRDefault="00A81248" w:rsidP="00DE0D6F"/>
        </w:tc>
      </w:tr>
      <w:tr w:rsidR="00A81248" w:rsidRPr="00DE0D6F" w14:paraId="4DD34C79" w14:textId="77777777" w:rsidTr="00A31A5B">
        <w:trPr>
          <w:trHeight w:val="1299"/>
        </w:trPr>
        <w:tc>
          <w:tcPr>
            <w:tcW w:w="5395" w:type="dxa"/>
          </w:tcPr>
          <w:p w14:paraId="4147E5EC" w14:textId="77777777" w:rsidR="00A81248" w:rsidRPr="00DE0D6F" w:rsidRDefault="00A81248" w:rsidP="00DE0D6F"/>
        </w:tc>
        <w:tc>
          <w:tcPr>
            <w:tcW w:w="5237" w:type="dxa"/>
          </w:tcPr>
          <w:p w14:paraId="7E4C63B3" w14:textId="1A3E2351" w:rsidR="00A81248" w:rsidRPr="00DE0D6F" w:rsidRDefault="00C05504" w:rsidP="002626FF">
            <w:pPr>
              <w:pStyle w:val="Heading4"/>
            </w:pPr>
            <w:r w:rsidRPr="00DE0D6F">
              <w:t>30th June 2022</w:t>
            </w:r>
          </w:p>
          <w:p w14:paraId="31CAD8C2" w14:textId="3B8D4EB1" w:rsidR="00FE1F14" w:rsidRPr="00DE0D6F" w:rsidRDefault="00FE1F14" w:rsidP="002626FF">
            <w:pPr>
              <w:pStyle w:val="Heading4"/>
            </w:pPr>
            <w:r w:rsidRPr="00DE0D6F">
              <w:t>BMHP 5005</w:t>
            </w:r>
          </w:p>
          <w:p w14:paraId="5399C97B" w14:textId="54974323" w:rsidR="00A81248" w:rsidRPr="00DE0D6F" w:rsidRDefault="00C05504" w:rsidP="002626FF">
            <w:pPr>
              <w:pStyle w:val="Heading4"/>
            </w:pPr>
            <w:r w:rsidRPr="00DE0D6F">
              <w:t>Introduction into Research</w:t>
            </w:r>
          </w:p>
        </w:tc>
      </w:tr>
      <w:tr w:rsidR="00A81248" w:rsidRPr="00DE0D6F" w14:paraId="54FBBBEE" w14:textId="77777777" w:rsidTr="00A31A5B">
        <w:trPr>
          <w:trHeight w:val="1402"/>
        </w:trPr>
        <w:tc>
          <w:tcPr>
            <w:tcW w:w="5395" w:type="dxa"/>
          </w:tcPr>
          <w:p w14:paraId="3E29A12A" w14:textId="77777777" w:rsidR="00A81248" w:rsidRPr="00DE0D6F" w:rsidRDefault="00A81248" w:rsidP="00DE0D6F"/>
        </w:tc>
        <w:tc>
          <w:tcPr>
            <w:tcW w:w="5237" w:type="dxa"/>
          </w:tcPr>
          <w:p w14:paraId="5E188E9D" w14:textId="7BD2B3B1" w:rsidR="00A81248" w:rsidRPr="00DE0D6F" w:rsidRDefault="00FE1F14" w:rsidP="002626FF">
            <w:pPr>
              <w:pStyle w:val="Heading4"/>
            </w:pPr>
            <w:r w:rsidRPr="00DE0D6F">
              <w:t>Sharette Lawrence</w:t>
            </w:r>
            <w:r w:rsidR="00C66528" w:rsidRPr="00DE0D6F">
              <w:t xml:space="preserve"> </w:t>
            </w:r>
            <w:r w:rsidRPr="00DE0D6F">
              <w:t>2017889</w:t>
            </w:r>
          </w:p>
          <w:p w14:paraId="2455A71B" w14:textId="77777777" w:rsidR="00C05504" w:rsidRPr="00DE0D6F" w:rsidRDefault="00C05504" w:rsidP="002626FF">
            <w:pPr>
              <w:pStyle w:val="Heading4"/>
            </w:pPr>
            <w:r w:rsidRPr="00DE0D6F">
              <w:t>Robert Nartowski</w:t>
            </w:r>
          </w:p>
          <w:p w14:paraId="6F240C60" w14:textId="4A39BEB3" w:rsidR="00A81248" w:rsidRPr="00DE0D6F" w:rsidRDefault="00A81248" w:rsidP="002626FF">
            <w:pPr>
              <w:pStyle w:val="Heading4"/>
            </w:pPr>
          </w:p>
        </w:tc>
      </w:tr>
    </w:tbl>
    <w:p w14:paraId="58657971" w14:textId="598DE616" w:rsidR="000C4ED1" w:rsidRPr="00DE0D6F" w:rsidRDefault="002626FF" w:rsidP="00DE0D6F">
      <w:r w:rsidRPr="00DE0D6F">
        <w:rPr>
          <w:noProof/>
        </w:rPr>
        <mc:AlternateContent>
          <mc:Choice Requires="wpg">
            <w:drawing>
              <wp:anchor distT="0" distB="0" distL="114300" distR="114300" simplePos="0" relativeHeight="251659264" behindDoc="1" locked="0" layoutInCell="1" allowOverlap="1" wp14:anchorId="1458B453" wp14:editId="5D807D70">
                <wp:simplePos x="0" y="0"/>
                <wp:positionH relativeFrom="margin">
                  <wp:posOffset>-381000</wp:posOffset>
                </wp:positionH>
                <wp:positionV relativeFrom="page">
                  <wp:posOffset>135890</wp:posOffset>
                </wp:positionV>
                <wp:extent cx="7772400" cy="1068705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68705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6507868D" id="Group 1" o:spid="_x0000_s1026" alt="&quot;&quot;" style="position:absolute;margin-left:-30pt;margin-top:10.7pt;width:612pt;height:841.5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ed7d31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4472c4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sdt>
      <w:sdtPr>
        <w:rPr>
          <w:rFonts w:asciiTheme="minorHAnsi" w:eastAsiaTheme="minorHAnsi" w:hAnsiTheme="minorHAnsi" w:cstheme="minorBidi"/>
          <w:color w:val="auto"/>
          <w:sz w:val="24"/>
          <w:szCs w:val="24"/>
          <w:lang w:eastAsia="en-US"/>
        </w:rPr>
        <w:id w:val="1351839024"/>
        <w:docPartObj>
          <w:docPartGallery w:val="Table of Contents"/>
          <w:docPartUnique/>
        </w:docPartObj>
      </w:sdtPr>
      <w:sdtEndPr>
        <w:rPr>
          <w:b/>
          <w:bCs/>
        </w:rPr>
      </w:sdtEndPr>
      <w:sdtContent>
        <w:p w14:paraId="2F38CA1B" w14:textId="11EF66DD" w:rsidR="00152AC6" w:rsidRDefault="00152AC6">
          <w:pPr>
            <w:pStyle w:val="TOCHeading"/>
          </w:pPr>
          <w:r>
            <w:t>Contents</w:t>
          </w:r>
        </w:p>
        <w:p w14:paraId="75B471B2" w14:textId="3DC19C26" w:rsidR="001112EE" w:rsidRDefault="00152AC6">
          <w:pPr>
            <w:pStyle w:val="TOC1"/>
            <w:tabs>
              <w:tab w:val="right" w:leader="dot" w:pos="10648"/>
            </w:tabs>
            <w:rPr>
              <w:rFonts w:eastAsiaTheme="minorEastAsia"/>
              <w:noProof/>
              <w:sz w:val="22"/>
              <w:szCs w:val="22"/>
              <w:lang w:eastAsia="en-GB"/>
            </w:rPr>
          </w:pPr>
          <w:r>
            <w:fldChar w:fldCharType="begin"/>
          </w:r>
          <w:r>
            <w:instrText xml:space="preserve"> TOC \o "1-3" \h \z \u </w:instrText>
          </w:r>
          <w:r>
            <w:fldChar w:fldCharType="separate"/>
          </w:r>
          <w:hyperlink w:anchor="_Toc109336538" w:history="1">
            <w:r w:rsidR="001112EE" w:rsidRPr="004F67BF">
              <w:rPr>
                <w:rStyle w:val="Hyperlink"/>
                <w:noProof/>
              </w:rPr>
              <w:t>Abstract</w:t>
            </w:r>
            <w:r w:rsidR="001112EE">
              <w:rPr>
                <w:noProof/>
                <w:webHidden/>
              </w:rPr>
              <w:tab/>
            </w:r>
            <w:r w:rsidR="001112EE">
              <w:rPr>
                <w:noProof/>
                <w:webHidden/>
              </w:rPr>
              <w:fldChar w:fldCharType="begin"/>
            </w:r>
            <w:r w:rsidR="001112EE">
              <w:rPr>
                <w:noProof/>
                <w:webHidden/>
              </w:rPr>
              <w:instrText xml:space="preserve"> PAGEREF _Toc109336538 \h </w:instrText>
            </w:r>
            <w:r w:rsidR="001112EE">
              <w:rPr>
                <w:noProof/>
                <w:webHidden/>
              </w:rPr>
            </w:r>
            <w:r w:rsidR="001112EE">
              <w:rPr>
                <w:noProof/>
                <w:webHidden/>
              </w:rPr>
              <w:fldChar w:fldCharType="separate"/>
            </w:r>
            <w:r w:rsidR="001112EE">
              <w:rPr>
                <w:noProof/>
                <w:webHidden/>
              </w:rPr>
              <w:t>3</w:t>
            </w:r>
            <w:r w:rsidR="001112EE">
              <w:rPr>
                <w:noProof/>
                <w:webHidden/>
              </w:rPr>
              <w:fldChar w:fldCharType="end"/>
            </w:r>
          </w:hyperlink>
        </w:p>
        <w:p w14:paraId="267ABB4B" w14:textId="46A5D2DF" w:rsidR="001112EE" w:rsidRDefault="00E771FB">
          <w:pPr>
            <w:pStyle w:val="TOC1"/>
            <w:tabs>
              <w:tab w:val="right" w:leader="dot" w:pos="10648"/>
            </w:tabs>
            <w:rPr>
              <w:rFonts w:eastAsiaTheme="minorEastAsia"/>
              <w:noProof/>
              <w:sz w:val="22"/>
              <w:szCs w:val="22"/>
              <w:lang w:eastAsia="en-GB"/>
            </w:rPr>
          </w:pPr>
          <w:hyperlink w:anchor="_Toc109336539" w:history="1">
            <w:r w:rsidR="001112EE" w:rsidRPr="004F67BF">
              <w:rPr>
                <w:rStyle w:val="Hyperlink"/>
                <w:noProof/>
              </w:rPr>
              <w:t>Introduction</w:t>
            </w:r>
            <w:r w:rsidR="001112EE">
              <w:rPr>
                <w:noProof/>
                <w:webHidden/>
              </w:rPr>
              <w:tab/>
            </w:r>
            <w:r w:rsidR="001112EE">
              <w:rPr>
                <w:noProof/>
                <w:webHidden/>
              </w:rPr>
              <w:fldChar w:fldCharType="begin"/>
            </w:r>
            <w:r w:rsidR="001112EE">
              <w:rPr>
                <w:noProof/>
                <w:webHidden/>
              </w:rPr>
              <w:instrText xml:space="preserve"> PAGEREF _Toc109336539 \h </w:instrText>
            </w:r>
            <w:r w:rsidR="001112EE">
              <w:rPr>
                <w:noProof/>
                <w:webHidden/>
              </w:rPr>
            </w:r>
            <w:r w:rsidR="001112EE">
              <w:rPr>
                <w:noProof/>
                <w:webHidden/>
              </w:rPr>
              <w:fldChar w:fldCharType="separate"/>
            </w:r>
            <w:r w:rsidR="001112EE">
              <w:rPr>
                <w:noProof/>
                <w:webHidden/>
              </w:rPr>
              <w:t>4</w:t>
            </w:r>
            <w:r w:rsidR="001112EE">
              <w:rPr>
                <w:noProof/>
                <w:webHidden/>
              </w:rPr>
              <w:fldChar w:fldCharType="end"/>
            </w:r>
          </w:hyperlink>
        </w:p>
        <w:p w14:paraId="4D6FE903" w14:textId="3517DA04" w:rsidR="001112EE" w:rsidRDefault="00E771FB">
          <w:pPr>
            <w:pStyle w:val="TOC2"/>
            <w:tabs>
              <w:tab w:val="right" w:leader="dot" w:pos="10648"/>
            </w:tabs>
            <w:rPr>
              <w:rFonts w:eastAsiaTheme="minorEastAsia"/>
              <w:noProof/>
              <w:sz w:val="22"/>
              <w:szCs w:val="22"/>
              <w:lang w:eastAsia="en-GB"/>
            </w:rPr>
          </w:pPr>
          <w:hyperlink w:anchor="_Toc109336540" w:history="1">
            <w:r w:rsidR="001112EE" w:rsidRPr="004F67BF">
              <w:rPr>
                <w:rStyle w:val="Hyperlink"/>
                <w:noProof/>
              </w:rPr>
              <w:t>My question</w:t>
            </w:r>
            <w:r w:rsidR="001112EE">
              <w:rPr>
                <w:noProof/>
                <w:webHidden/>
              </w:rPr>
              <w:tab/>
            </w:r>
            <w:r w:rsidR="001112EE">
              <w:rPr>
                <w:noProof/>
                <w:webHidden/>
              </w:rPr>
              <w:fldChar w:fldCharType="begin"/>
            </w:r>
            <w:r w:rsidR="001112EE">
              <w:rPr>
                <w:noProof/>
                <w:webHidden/>
              </w:rPr>
              <w:instrText xml:space="preserve"> PAGEREF _Toc109336540 \h </w:instrText>
            </w:r>
            <w:r w:rsidR="001112EE">
              <w:rPr>
                <w:noProof/>
                <w:webHidden/>
              </w:rPr>
            </w:r>
            <w:r w:rsidR="001112EE">
              <w:rPr>
                <w:noProof/>
                <w:webHidden/>
              </w:rPr>
              <w:fldChar w:fldCharType="separate"/>
            </w:r>
            <w:r w:rsidR="001112EE">
              <w:rPr>
                <w:noProof/>
                <w:webHidden/>
              </w:rPr>
              <w:t>4</w:t>
            </w:r>
            <w:r w:rsidR="001112EE">
              <w:rPr>
                <w:noProof/>
                <w:webHidden/>
              </w:rPr>
              <w:fldChar w:fldCharType="end"/>
            </w:r>
          </w:hyperlink>
        </w:p>
        <w:p w14:paraId="594AFDD7" w14:textId="7948278C" w:rsidR="001112EE" w:rsidRDefault="00E771FB">
          <w:pPr>
            <w:pStyle w:val="TOC2"/>
            <w:tabs>
              <w:tab w:val="right" w:leader="dot" w:pos="10648"/>
            </w:tabs>
            <w:rPr>
              <w:rFonts w:eastAsiaTheme="minorEastAsia"/>
              <w:noProof/>
              <w:sz w:val="22"/>
              <w:szCs w:val="22"/>
              <w:lang w:eastAsia="en-GB"/>
            </w:rPr>
          </w:pPr>
          <w:hyperlink w:anchor="_Toc109336541" w:history="1">
            <w:r w:rsidR="001112EE" w:rsidRPr="004F67BF">
              <w:rPr>
                <w:rStyle w:val="Hyperlink"/>
                <w:noProof/>
              </w:rPr>
              <w:t>What is autism spectrum disorder (ASD)?</w:t>
            </w:r>
            <w:r w:rsidR="001112EE">
              <w:rPr>
                <w:noProof/>
                <w:webHidden/>
              </w:rPr>
              <w:tab/>
            </w:r>
            <w:r w:rsidR="001112EE">
              <w:rPr>
                <w:noProof/>
                <w:webHidden/>
              </w:rPr>
              <w:fldChar w:fldCharType="begin"/>
            </w:r>
            <w:r w:rsidR="001112EE">
              <w:rPr>
                <w:noProof/>
                <w:webHidden/>
              </w:rPr>
              <w:instrText xml:space="preserve"> PAGEREF _Toc109336541 \h </w:instrText>
            </w:r>
            <w:r w:rsidR="001112EE">
              <w:rPr>
                <w:noProof/>
                <w:webHidden/>
              </w:rPr>
            </w:r>
            <w:r w:rsidR="001112EE">
              <w:rPr>
                <w:noProof/>
                <w:webHidden/>
              </w:rPr>
              <w:fldChar w:fldCharType="separate"/>
            </w:r>
            <w:r w:rsidR="001112EE">
              <w:rPr>
                <w:noProof/>
                <w:webHidden/>
              </w:rPr>
              <w:t>4</w:t>
            </w:r>
            <w:r w:rsidR="001112EE">
              <w:rPr>
                <w:noProof/>
                <w:webHidden/>
              </w:rPr>
              <w:fldChar w:fldCharType="end"/>
            </w:r>
          </w:hyperlink>
        </w:p>
        <w:p w14:paraId="2CF91492" w14:textId="1E0B309E" w:rsidR="001112EE" w:rsidRDefault="00E771FB">
          <w:pPr>
            <w:pStyle w:val="TOC1"/>
            <w:tabs>
              <w:tab w:val="right" w:leader="dot" w:pos="10648"/>
            </w:tabs>
            <w:rPr>
              <w:rFonts w:eastAsiaTheme="minorEastAsia"/>
              <w:noProof/>
              <w:sz w:val="22"/>
              <w:szCs w:val="22"/>
              <w:lang w:eastAsia="en-GB"/>
            </w:rPr>
          </w:pPr>
          <w:hyperlink w:anchor="_Toc109336542" w:history="1">
            <w:r w:rsidR="001112EE" w:rsidRPr="004F67BF">
              <w:rPr>
                <w:rStyle w:val="Hyperlink"/>
                <w:noProof/>
              </w:rPr>
              <w:t>Methodology</w:t>
            </w:r>
            <w:r w:rsidR="001112EE">
              <w:rPr>
                <w:noProof/>
                <w:webHidden/>
              </w:rPr>
              <w:tab/>
            </w:r>
            <w:r w:rsidR="001112EE">
              <w:rPr>
                <w:noProof/>
                <w:webHidden/>
              </w:rPr>
              <w:fldChar w:fldCharType="begin"/>
            </w:r>
            <w:r w:rsidR="001112EE">
              <w:rPr>
                <w:noProof/>
                <w:webHidden/>
              </w:rPr>
              <w:instrText xml:space="preserve"> PAGEREF _Toc109336542 \h </w:instrText>
            </w:r>
            <w:r w:rsidR="001112EE">
              <w:rPr>
                <w:noProof/>
                <w:webHidden/>
              </w:rPr>
            </w:r>
            <w:r w:rsidR="001112EE">
              <w:rPr>
                <w:noProof/>
                <w:webHidden/>
              </w:rPr>
              <w:fldChar w:fldCharType="separate"/>
            </w:r>
            <w:r w:rsidR="001112EE">
              <w:rPr>
                <w:noProof/>
                <w:webHidden/>
              </w:rPr>
              <w:t>6</w:t>
            </w:r>
            <w:r w:rsidR="001112EE">
              <w:rPr>
                <w:noProof/>
                <w:webHidden/>
              </w:rPr>
              <w:fldChar w:fldCharType="end"/>
            </w:r>
          </w:hyperlink>
        </w:p>
        <w:p w14:paraId="6A96FB5B" w14:textId="242DC8F4" w:rsidR="001112EE" w:rsidRDefault="00E771FB">
          <w:pPr>
            <w:pStyle w:val="TOC2"/>
            <w:tabs>
              <w:tab w:val="right" w:leader="dot" w:pos="10648"/>
            </w:tabs>
            <w:rPr>
              <w:rFonts w:eastAsiaTheme="minorEastAsia"/>
              <w:noProof/>
              <w:sz w:val="22"/>
              <w:szCs w:val="22"/>
              <w:lang w:eastAsia="en-GB"/>
            </w:rPr>
          </w:pPr>
          <w:hyperlink w:anchor="_Toc109336543" w:history="1">
            <w:r w:rsidR="001112EE" w:rsidRPr="004F67BF">
              <w:rPr>
                <w:rStyle w:val="Hyperlink"/>
                <w:noProof/>
              </w:rPr>
              <w:t>Table of Findings</w:t>
            </w:r>
            <w:r w:rsidR="001112EE">
              <w:rPr>
                <w:noProof/>
                <w:webHidden/>
              </w:rPr>
              <w:tab/>
            </w:r>
            <w:r w:rsidR="001112EE">
              <w:rPr>
                <w:noProof/>
                <w:webHidden/>
              </w:rPr>
              <w:fldChar w:fldCharType="begin"/>
            </w:r>
            <w:r w:rsidR="001112EE">
              <w:rPr>
                <w:noProof/>
                <w:webHidden/>
              </w:rPr>
              <w:instrText xml:space="preserve"> PAGEREF _Toc109336543 \h </w:instrText>
            </w:r>
            <w:r w:rsidR="001112EE">
              <w:rPr>
                <w:noProof/>
                <w:webHidden/>
              </w:rPr>
            </w:r>
            <w:r w:rsidR="001112EE">
              <w:rPr>
                <w:noProof/>
                <w:webHidden/>
              </w:rPr>
              <w:fldChar w:fldCharType="separate"/>
            </w:r>
            <w:r w:rsidR="001112EE">
              <w:rPr>
                <w:noProof/>
                <w:webHidden/>
              </w:rPr>
              <w:t>7</w:t>
            </w:r>
            <w:r w:rsidR="001112EE">
              <w:rPr>
                <w:noProof/>
                <w:webHidden/>
              </w:rPr>
              <w:fldChar w:fldCharType="end"/>
            </w:r>
          </w:hyperlink>
        </w:p>
        <w:p w14:paraId="3D35B57D" w14:textId="7EFA22ED" w:rsidR="001112EE" w:rsidRDefault="00E771FB">
          <w:pPr>
            <w:pStyle w:val="TOC1"/>
            <w:tabs>
              <w:tab w:val="right" w:leader="dot" w:pos="10648"/>
            </w:tabs>
            <w:rPr>
              <w:rFonts w:eastAsiaTheme="minorEastAsia"/>
              <w:noProof/>
              <w:sz w:val="22"/>
              <w:szCs w:val="22"/>
              <w:lang w:eastAsia="en-GB"/>
            </w:rPr>
          </w:pPr>
          <w:hyperlink w:anchor="_Toc109336544" w:history="1">
            <w:r w:rsidR="001112EE" w:rsidRPr="004F67BF">
              <w:rPr>
                <w:rStyle w:val="Hyperlink"/>
                <w:noProof/>
              </w:rPr>
              <w:t>Discussion</w:t>
            </w:r>
            <w:r w:rsidR="001112EE">
              <w:rPr>
                <w:noProof/>
                <w:webHidden/>
              </w:rPr>
              <w:tab/>
            </w:r>
            <w:r w:rsidR="001112EE">
              <w:rPr>
                <w:noProof/>
                <w:webHidden/>
              </w:rPr>
              <w:fldChar w:fldCharType="begin"/>
            </w:r>
            <w:r w:rsidR="001112EE">
              <w:rPr>
                <w:noProof/>
                <w:webHidden/>
              </w:rPr>
              <w:instrText xml:space="preserve"> PAGEREF _Toc109336544 \h </w:instrText>
            </w:r>
            <w:r w:rsidR="001112EE">
              <w:rPr>
                <w:noProof/>
                <w:webHidden/>
              </w:rPr>
            </w:r>
            <w:r w:rsidR="001112EE">
              <w:rPr>
                <w:noProof/>
                <w:webHidden/>
              </w:rPr>
              <w:fldChar w:fldCharType="separate"/>
            </w:r>
            <w:r w:rsidR="001112EE">
              <w:rPr>
                <w:noProof/>
                <w:webHidden/>
              </w:rPr>
              <w:t>11</w:t>
            </w:r>
            <w:r w:rsidR="001112EE">
              <w:rPr>
                <w:noProof/>
                <w:webHidden/>
              </w:rPr>
              <w:fldChar w:fldCharType="end"/>
            </w:r>
          </w:hyperlink>
        </w:p>
        <w:p w14:paraId="508057AC" w14:textId="68937A7E" w:rsidR="001112EE" w:rsidRDefault="00E771FB">
          <w:pPr>
            <w:pStyle w:val="TOC2"/>
            <w:tabs>
              <w:tab w:val="right" w:leader="dot" w:pos="10648"/>
            </w:tabs>
            <w:rPr>
              <w:rFonts w:eastAsiaTheme="minorEastAsia"/>
              <w:noProof/>
              <w:sz w:val="22"/>
              <w:szCs w:val="22"/>
              <w:lang w:eastAsia="en-GB"/>
            </w:rPr>
          </w:pPr>
          <w:hyperlink w:anchor="_Toc109336545" w:history="1">
            <w:r w:rsidR="001112EE" w:rsidRPr="004F67BF">
              <w:rPr>
                <w:rStyle w:val="Hyperlink"/>
                <w:iCs/>
                <w:noProof/>
              </w:rPr>
              <w:t>Race</w:t>
            </w:r>
            <w:r w:rsidR="001112EE">
              <w:rPr>
                <w:noProof/>
                <w:webHidden/>
              </w:rPr>
              <w:tab/>
            </w:r>
            <w:r w:rsidR="001112EE">
              <w:rPr>
                <w:noProof/>
                <w:webHidden/>
              </w:rPr>
              <w:fldChar w:fldCharType="begin"/>
            </w:r>
            <w:r w:rsidR="001112EE">
              <w:rPr>
                <w:noProof/>
                <w:webHidden/>
              </w:rPr>
              <w:instrText xml:space="preserve"> PAGEREF _Toc109336545 \h </w:instrText>
            </w:r>
            <w:r w:rsidR="001112EE">
              <w:rPr>
                <w:noProof/>
                <w:webHidden/>
              </w:rPr>
            </w:r>
            <w:r w:rsidR="001112EE">
              <w:rPr>
                <w:noProof/>
                <w:webHidden/>
              </w:rPr>
              <w:fldChar w:fldCharType="separate"/>
            </w:r>
            <w:r w:rsidR="001112EE">
              <w:rPr>
                <w:noProof/>
                <w:webHidden/>
              </w:rPr>
              <w:t>11</w:t>
            </w:r>
            <w:r w:rsidR="001112EE">
              <w:rPr>
                <w:noProof/>
                <w:webHidden/>
              </w:rPr>
              <w:fldChar w:fldCharType="end"/>
            </w:r>
          </w:hyperlink>
        </w:p>
        <w:p w14:paraId="66B04476" w14:textId="0F4AF915" w:rsidR="001112EE" w:rsidRDefault="00E771FB">
          <w:pPr>
            <w:pStyle w:val="TOC2"/>
            <w:tabs>
              <w:tab w:val="right" w:leader="dot" w:pos="10648"/>
            </w:tabs>
            <w:rPr>
              <w:rFonts w:eastAsiaTheme="minorEastAsia"/>
              <w:noProof/>
              <w:sz w:val="22"/>
              <w:szCs w:val="22"/>
              <w:lang w:eastAsia="en-GB"/>
            </w:rPr>
          </w:pPr>
          <w:hyperlink w:anchor="_Toc109336546" w:history="1">
            <w:r w:rsidR="001112EE" w:rsidRPr="004F67BF">
              <w:rPr>
                <w:rStyle w:val="Hyperlink"/>
                <w:iCs/>
                <w:noProof/>
              </w:rPr>
              <w:t>Parents:</w:t>
            </w:r>
            <w:r w:rsidR="001112EE">
              <w:rPr>
                <w:noProof/>
                <w:webHidden/>
              </w:rPr>
              <w:tab/>
            </w:r>
            <w:r w:rsidR="001112EE">
              <w:rPr>
                <w:noProof/>
                <w:webHidden/>
              </w:rPr>
              <w:fldChar w:fldCharType="begin"/>
            </w:r>
            <w:r w:rsidR="001112EE">
              <w:rPr>
                <w:noProof/>
                <w:webHidden/>
              </w:rPr>
              <w:instrText xml:space="preserve"> PAGEREF _Toc109336546 \h </w:instrText>
            </w:r>
            <w:r w:rsidR="001112EE">
              <w:rPr>
                <w:noProof/>
                <w:webHidden/>
              </w:rPr>
            </w:r>
            <w:r w:rsidR="001112EE">
              <w:rPr>
                <w:noProof/>
                <w:webHidden/>
              </w:rPr>
              <w:fldChar w:fldCharType="separate"/>
            </w:r>
            <w:r w:rsidR="001112EE">
              <w:rPr>
                <w:noProof/>
                <w:webHidden/>
              </w:rPr>
              <w:t>12</w:t>
            </w:r>
            <w:r w:rsidR="001112EE">
              <w:rPr>
                <w:noProof/>
                <w:webHidden/>
              </w:rPr>
              <w:fldChar w:fldCharType="end"/>
            </w:r>
          </w:hyperlink>
        </w:p>
        <w:p w14:paraId="133F610D" w14:textId="2F36ECE0" w:rsidR="001112EE" w:rsidRDefault="00E771FB">
          <w:pPr>
            <w:pStyle w:val="TOC2"/>
            <w:tabs>
              <w:tab w:val="right" w:leader="dot" w:pos="10648"/>
            </w:tabs>
            <w:rPr>
              <w:rFonts w:eastAsiaTheme="minorEastAsia"/>
              <w:noProof/>
              <w:sz w:val="22"/>
              <w:szCs w:val="22"/>
              <w:lang w:eastAsia="en-GB"/>
            </w:rPr>
          </w:pPr>
          <w:hyperlink w:anchor="_Toc109336547" w:history="1">
            <w:r w:rsidR="001112EE" w:rsidRPr="004F67BF">
              <w:rPr>
                <w:rStyle w:val="Hyperlink"/>
                <w:noProof/>
              </w:rPr>
              <w:t>Disparities</w:t>
            </w:r>
            <w:r w:rsidR="001112EE">
              <w:rPr>
                <w:noProof/>
                <w:webHidden/>
              </w:rPr>
              <w:tab/>
            </w:r>
            <w:r w:rsidR="001112EE">
              <w:rPr>
                <w:noProof/>
                <w:webHidden/>
              </w:rPr>
              <w:fldChar w:fldCharType="begin"/>
            </w:r>
            <w:r w:rsidR="001112EE">
              <w:rPr>
                <w:noProof/>
                <w:webHidden/>
              </w:rPr>
              <w:instrText xml:space="preserve"> PAGEREF _Toc109336547 \h </w:instrText>
            </w:r>
            <w:r w:rsidR="001112EE">
              <w:rPr>
                <w:noProof/>
                <w:webHidden/>
              </w:rPr>
            </w:r>
            <w:r w:rsidR="001112EE">
              <w:rPr>
                <w:noProof/>
                <w:webHidden/>
              </w:rPr>
              <w:fldChar w:fldCharType="separate"/>
            </w:r>
            <w:r w:rsidR="001112EE">
              <w:rPr>
                <w:noProof/>
                <w:webHidden/>
              </w:rPr>
              <w:t>13</w:t>
            </w:r>
            <w:r w:rsidR="001112EE">
              <w:rPr>
                <w:noProof/>
                <w:webHidden/>
              </w:rPr>
              <w:fldChar w:fldCharType="end"/>
            </w:r>
          </w:hyperlink>
        </w:p>
        <w:p w14:paraId="017ADEB5" w14:textId="0D5162A9" w:rsidR="001112EE" w:rsidRDefault="00E771FB">
          <w:pPr>
            <w:pStyle w:val="TOC2"/>
            <w:tabs>
              <w:tab w:val="right" w:leader="dot" w:pos="10648"/>
            </w:tabs>
            <w:rPr>
              <w:rFonts w:eastAsiaTheme="minorEastAsia"/>
              <w:noProof/>
              <w:sz w:val="22"/>
              <w:szCs w:val="22"/>
              <w:lang w:eastAsia="en-GB"/>
            </w:rPr>
          </w:pPr>
          <w:hyperlink w:anchor="_Toc109336548" w:history="1">
            <w:r w:rsidR="001112EE" w:rsidRPr="004F67BF">
              <w:rPr>
                <w:rStyle w:val="Hyperlink"/>
                <w:noProof/>
              </w:rPr>
              <w:t>Culture</w:t>
            </w:r>
            <w:r w:rsidR="001112EE">
              <w:rPr>
                <w:noProof/>
                <w:webHidden/>
              </w:rPr>
              <w:tab/>
            </w:r>
            <w:r w:rsidR="001112EE">
              <w:rPr>
                <w:noProof/>
                <w:webHidden/>
              </w:rPr>
              <w:fldChar w:fldCharType="begin"/>
            </w:r>
            <w:r w:rsidR="001112EE">
              <w:rPr>
                <w:noProof/>
                <w:webHidden/>
              </w:rPr>
              <w:instrText xml:space="preserve"> PAGEREF _Toc109336548 \h </w:instrText>
            </w:r>
            <w:r w:rsidR="001112EE">
              <w:rPr>
                <w:noProof/>
                <w:webHidden/>
              </w:rPr>
            </w:r>
            <w:r w:rsidR="001112EE">
              <w:rPr>
                <w:noProof/>
                <w:webHidden/>
              </w:rPr>
              <w:fldChar w:fldCharType="separate"/>
            </w:r>
            <w:r w:rsidR="001112EE">
              <w:rPr>
                <w:noProof/>
                <w:webHidden/>
              </w:rPr>
              <w:t>13</w:t>
            </w:r>
            <w:r w:rsidR="001112EE">
              <w:rPr>
                <w:noProof/>
                <w:webHidden/>
              </w:rPr>
              <w:fldChar w:fldCharType="end"/>
            </w:r>
          </w:hyperlink>
        </w:p>
        <w:p w14:paraId="61BE74F5" w14:textId="461D663A" w:rsidR="001112EE" w:rsidRDefault="00E771FB">
          <w:pPr>
            <w:pStyle w:val="TOC1"/>
            <w:tabs>
              <w:tab w:val="right" w:leader="dot" w:pos="10648"/>
            </w:tabs>
            <w:rPr>
              <w:rFonts w:eastAsiaTheme="minorEastAsia"/>
              <w:noProof/>
              <w:sz w:val="22"/>
              <w:szCs w:val="22"/>
              <w:lang w:eastAsia="en-GB"/>
            </w:rPr>
          </w:pPr>
          <w:hyperlink w:anchor="_Toc109336549" w:history="1">
            <w:r w:rsidR="001112EE" w:rsidRPr="004F67BF">
              <w:rPr>
                <w:rStyle w:val="Hyperlink"/>
                <w:noProof/>
              </w:rPr>
              <w:t>Conclusion</w:t>
            </w:r>
            <w:r w:rsidR="001112EE">
              <w:rPr>
                <w:noProof/>
                <w:webHidden/>
              </w:rPr>
              <w:tab/>
            </w:r>
            <w:r w:rsidR="001112EE">
              <w:rPr>
                <w:noProof/>
                <w:webHidden/>
              </w:rPr>
              <w:fldChar w:fldCharType="begin"/>
            </w:r>
            <w:r w:rsidR="001112EE">
              <w:rPr>
                <w:noProof/>
                <w:webHidden/>
              </w:rPr>
              <w:instrText xml:space="preserve"> PAGEREF _Toc109336549 \h </w:instrText>
            </w:r>
            <w:r w:rsidR="001112EE">
              <w:rPr>
                <w:noProof/>
                <w:webHidden/>
              </w:rPr>
            </w:r>
            <w:r w:rsidR="001112EE">
              <w:rPr>
                <w:noProof/>
                <w:webHidden/>
              </w:rPr>
              <w:fldChar w:fldCharType="separate"/>
            </w:r>
            <w:r w:rsidR="001112EE">
              <w:rPr>
                <w:noProof/>
                <w:webHidden/>
              </w:rPr>
              <w:t>15</w:t>
            </w:r>
            <w:r w:rsidR="001112EE">
              <w:rPr>
                <w:noProof/>
                <w:webHidden/>
              </w:rPr>
              <w:fldChar w:fldCharType="end"/>
            </w:r>
          </w:hyperlink>
        </w:p>
        <w:p w14:paraId="6299C57A" w14:textId="45D5144B" w:rsidR="001112EE" w:rsidRDefault="00E771FB">
          <w:pPr>
            <w:pStyle w:val="TOC1"/>
            <w:tabs>
              <w:tab w:val="right" w:leader="dot" w:pos="10648"/>
            </w:tabs>
            <w:rPr>
              <w:rFonts w:eastAsiaTheme="minorEastAsia"/>
              <w:noProof/>
              <w:sz w:val="22"/>
              <w:szCs w:val="22"/>
              <w:lang w:eastAsia="en-GB"/>
            </w:rPr>
          </w:pPr>
          <w:hyperlink w:anchor="_Toc109336550" w:history="1">
            <w:r w:rsidR="001112EE" w:rsidRPr="004F67BF">
              <w:rPr>
                <w:rStyle w:val="Hyperlink"/>
                <w:noProof/>
              </w:rPr>
              <w:t>Recommendations</w:t>
            </w:r>
            <w:r w:rsidR="001112EE">
              <w:rPr>
                <w:noProof/>
                <w:webHidden/>
              </w:rPr>
              <w:tab/>
            </w:r>
            <w:r w:rsidR="001112EE">
              <w:rPr>
                <w:noProof/>
                <w:webHidden/>
              </w:rPr>
              <w:fldChar w:fldCharType="begin"/>
            </w:r>
            <w:r w:rsidR="001112EE">
              <w:rPr>
                <w:noProof/>
                <w:webHidden/>
              </w:rPr>
              <w:instrText xml:space="preserve"> PAGEREF _Toc109336550 \h </w:instrText>
            </w:r>
            <w:r w:rsidR="001112EE">
              <w:rPr>
                <w:noProof/>
                <w:webHidden/>
              </w:rPr>
            </w:r>
            <w:r w:rsidR="001112EE">
              <w:rPr>
                <w:noProof/>
                <w:webHidden/>
              </w:rPr>
              <w:fldChar w:fldCharType="separate"/>
            </w:r>
            <w:r w:rsidR="001112EE">
              <w:rPr>
                <w:noProof/>
                <w:webHidden/>
              </w:rPr>
              <w:t>15</w:t>
            </w:r>
            <w:r w:rsidR="001112EE">
              <w:rPr>
                <w:noProof/>
                <w:webHidden/>
              </w:rPr>
              <w:fldChar w:fldCharType="end"/>
            </w:r>
          </w:hyperlink>
        </w:p>
        <w:p w14:paraId="4039C2E5" w14:textId="5270CE73" w:rsidR="001112EE" w:rsidRDefault="00E771FB">
          <w:pPr>
            <w:pStyle w:val="TOC1"/>
            <w:tabs>
              <w:tab w:val="right" w:leader="dot" w:pos="10648"/>
            </w:tabs>
            <w:rPr>
              <w:rFonts w:eastAsiaTheme="minorEastAsia"/>
              <w:noProof/>
              <w:sz w:val="22"/>
              <w:szCs w:val="22"/>
              <w:lang w:eastAsia="en-GB"/>
            </w:rPr>
          </w:pPr>
          <w:hyperlink w:anchor="_Toc109336551" w:history="1">
            <w:r w:rsidR="001112EE" w:rsidRPr="004F67BF">
              <w:rPr>
                <w:rStyle w:val="Hyperlink"/>
                <w:noProof/>
              </w:rPr>
              <w:t>References</w:t>
            </w:r>
            <w:r w:rsidR="001112EE">
              <w:rPr>
                <w:noProof/>
                <w:webHidden/>
              </w:rPr>
              <w:tab/>
            </w:r>
            <w:r w:rsidR="001112EE">
              <w:rPr>
                <w:noProof/>
                <w:webHidden/>
              </w:rPr>
              <w:fldChar w:fldCharType="begin"/>
            </w:r>
            <w:r w:rsidR="001112EE">
              <w:rPr>
                <w:noProof/>
                <w:webHidden/>
              </w:rPr>
              <w:instrText xml:space="preserve"> PAGEREF _Toc109336551 \h </w:instrText>
            </w:r>
            <w:r w:rsidR="001112EE">
              <w:rPr>
                <w:noProof/>
                <w:webHidden/>
              </w:rPr>
            </w:r>
            <w:r w:rsidR="001112EE">
              <w:rPr>
                <w:noProof/>
                <w:webHidden/>
              </w:rPr>
              <w:fldChar w:fldCharType="separate"/>
            </w:r>
            <w:r w:rsidR="001112EE">
              <w:rPr>
                <w:noProof/>
                <w:webHidden/>
              </w:rPr>
              <w:t>17</w:t>
            </w:r>
            <w:r w:rsidR="001112EE">
              <w:rPr>
                <w:noProof/>
                <w:webHidden/>
              </w:rPr>
              <w:fldChar w:fldCharType="end"/>
            </w:r>
          </w:hyperlink>
        </w:p>
        <w:p w14:paraId="30AE45DA" w14:textId="02F6A269" w:rsidR="00152AC6" w:rsidRDefault="00152AC6">
          <w:r>
            <w:rPr>
              <w:b/>
              <w:bCs/>
            </w:rPr>
            <w:fldChar w:fldCharType="end"/>
          </w:r>
        </w:p>
      </w:sdtContent>
    </w:sdt>
    <w:p w14:paraId="525D71AB" w14:textId="77777777" w:rsidR="00152AC6" w:rsidRDefault="00152AC6">
      <w:r>
        <w:br w:type="page"/>
      </w:r>
    </w:p>
    <w:p w14:paraId="16230FB1" w14:textId="5A1DB6D1" w:rsidR="00E670C9" w:rsidRPr="00DE0D6F" w:rsidRDefault="00E670C9" w:rsidP="00DE0D6F"/>
    <w:p w14:paraId="2B00FA46" w14:textId="17AA8D6D" w:rsidR="00361D8F" w:rsidRPr="00DE0D6F" w:rsidRDefault="00361D8F" w:rsidP="00341FAB">
      <w:pPr>
        <w:pStyle w:val="Heading1"/>
      </w:pPr>
      <w:bookmarkStart w:id="0" w:name="_Toc109336538"/>
      <w:r w:rsidRPr="00341FAB">
        <w:t>Abstract</w:t>
      </w:r>
      <w:bookmarkEnd w:id="0"/>
    </w:p>
    <w:p w14:paraId="285A33DA" w14:textId="56C60AA6" w:rsidR="003468AE" w:rsidRPr="00C24983" w:rsidRDefault="00222939" w:rsidP="00C24983">
      <w:pPr>
        <w:spacing w:line="360" w:lineRule="auto"/>
        <w:rPr>
          <w:rFonts w:ascii="Arial" w:hAnsi="Arial" w:cs="Arial"/>
        </w:rPr>
      </w:pPr>
      <w:r w:rsidRPr="00C24983">
        <w:rPr>
          <w:rFonts w:ascii="Arial" w:hAnsi="Arial" w:cs="Arial"/>
        </w:rPr>
        <w:t xml:space="preserve">Objective: </w:t>
      </w:r>
      <w:r w:rsidR="005D358A" w:rsidRPr="00C24983">
        <w:rPr>
          <w:rFonts w:ascii="Arial" w:hAnsi="Arial" w:cs="Arial"/>
        </w:rPr>
        <w:t xml:space="preserve">The objective of this review is to determine if ethnicity plays a role in the diagnosis of autism spectrum disorder. </w:t>
      </w:r>
      <w:r w:rsidR="00C24A93" w:rsidRPr="00C24983">
        <w:rPr>
          <w:rFonts w:ascii="Arial" w:hAnsi="Arial" w:cs="Arial"/>
        </w:rPr>
        <w:t xml:space="preserve">The disorder has a wide and varied </w:t>
      </w:r>
      <w:r w:rsidR="002163B0" w:rsidRPr="00C24983">
        <w:rPr>
          <w:rFonts w:ascii="Arial" w:hAnsi="Arial" w:cs="Arial"/>
        </w:rPr>
        <w:t>spectrum,</w:t>
      </w:r>
      <w:r w:rsidR="00391A65" w:rsidRPr="00C24983">
        <w:rPr>
          <w:rFonts w:ascii="Arial" w:hAnsi="Arial" w:cs="Arial"/>
        </w:rPr>
        <w:t xml:space="preserve"> but the </w:t>
      </w:r>
      <w:r w:rsidR="00B32C0F">
        <w:rPr>
          <w:rFonts w:ascii="Arial" w:hAnsi="Arial" w:cs="Arial"/>
        </w:rPr>
        <w:t>significance</w:t>
      </w:r>
      <w:r w:rsidR="00391A65" w:rsidRPr="00C24983">
        <w:rPr>
          <w:rFonts w:ascii="Arial" w:hAnsi="Arial" w:cs="Arial"/>
        </w:rPr>
        <w:t xml:space="preserve"> of</w:t>
      </w:r>
      <w:r w:rsidR="004B4F84">
        <w:rPr>
          <w:rFonts w:ascii="Arial" w:hAnsi="Arial" w:cs="Arial"/>
        </w:rPr>
        <w:t xml:space="preserve"> race, culture, parents</w:t>
      </w:r>
      <w:r w:rsidR="00083949">
        <w:rPr>
          <w:rFonts w:ascii="Arial" w:hAnsi="Arial" w:cs="Arial"/>
        </w:rPr>
        <w:t xml:space="preserve">, </w:t>
      </w:r>
      <w:r w:rsidR="00315B2C">
        <w:rPr>
          <w:rFonts w:ascii="Arial" w:hAnsi="Arial" w:cs="Arial"/>
        </w:rPr>
        <w:t>m</w:t>
      </w:r>
      <w:r w:rsidR="00315B2C" w:rsidRPr="00C24983">
        <w:rPr>
          <w:rFonts w:ascii="Arial" w:hAnsi="Arial" w:cs="Arial"/>
        </w:rPr>
        <w:t>igration,</w:t>
      </w:r>
      <w:r w:rsidR="00083949">
        <w:rPr>
          <w:rFonts w:ascii="Arial" w:hAnsi="Arial" w:cs="Arial"/>
        </w:rPr>
        <w:t xml:space="preserve"> and </w:t>
      </w:r>
      <w:r w:rsidR="003A7A78">
        <w:rPr>
          <w:rFonts w:ascii="Arial" w:hAnsi="Arial" w:cs="Arial"/>
        </w:rPr>
        <w:t>underrepresentation</w:t>
      </w:r>
      <w:r w:rsidR="00EC44B0" w:rsidRPr="00C24983">
        <w:rPr>
          <w:rFonts w:ascii="Arial" w:hAnsi="Arial" w:cs="Arial"/>
        </w:rPr>
        <w:t xml:space="preserve"> </w:t>
      </w:r>
      <w:r w:rsidR="003A7A78">
        <w:rPr>
          <w:rFonts w:ascii="Arial" w:hAnsi="Arial" w:cs="Arial"/>
        </w:rPr>
        <w:t xml:space="preserve">is discussed to </w:t>
      </w:r>
      <w:r w:rsidR="006C6A3D">
        <w:rPr>
          <w:rFonts w:ascii="Arial" w:hAnsi="Arial" w:cs="Arial"/>
        </w:rPr>
        <w:t>determine</w:t>
      </w:r>
      <w:r w:rsidR="003A7A78">
        <w:rPr>
          <w:rFonts w:ascii="Arial" w:hAnsi="Arial" w:cs="Arial"/>
        </w:rPr>
        <w:t xml:space="preserve"> if </w:t>
      </w:r>
      <w:r w:rsidR="003B6DBF">
        <w:rPr>
          <w:rFonts w:ascii="Arial" w:hAnsi="Arial" w:cs="Arial"/>
        </w:rPr>
        <w:t>it</w:t>
      </w:r>
      <w:r w:rsidR="002163B0" w:rsidRPr="00C24983">
        <w:rPr>
          <w:rFonts w:ascii="Arial" w:hAnsi="Arial" w:cs="Arial"/>
        </w:rPr>
        <w:t xml:space="preserve"> </w:t>
      </w:r>
      <w:r w:rsidR="00EC44B0" w:rsidRPr="00C24983">
        <w:rPr>
          <w:rFonts w:ascii="Arial" w:hAnsi="Arial" w:cs="Arial"/>
        </w:rPr>
        <w:t>play</w:t>
      </w:r>
      <w:r w:rsidR="003B6DBF">
        <w:rPr>
          <w:rFonts w:ascii="Arial" w:hAnsi="Arial" w:cs="Arial"/>
        </w:rPr>
        <w:t>s</w:t>
      </w:r>
      <w:r w:rsidR="00EC44B0" w:rsidRPr="00C24983">
        <w:rPr>
          <w:rFonts w:ascii="Arial" w:hAnsi="Arial" w:cs="Arial"/>
        </w:rPr>
        <w:t xml:space="preserve"> </w:t>
      </w:r>
      <w:r w:rsidR="00B15B8E" w:rsidRPr="00C24983">
        <w:rPr>
          <w:rFonts w:ascii="Arial" w:hAnsi="Arial" w:cs="Arial"/>
        </w:rPr>
        <w:t>a role</w:t>
      </w:r>
      <w:r w:rsidR="003B6DBF">
        <w:rPr>
          <w:rFonts w:ascii="Arial" w:hAnsi="Arial" w:cs="Arial"/>
        </w:rPr>
        <w:t xml:space="preserve"> in ASD diagnosis</w:t>
      </w:r>
      <w:r w:rsidR="004C1FF4" w:rsidRPr="00C24983">
        <w:rPr>
          <w:rFonts w:ascii="Arial" w:hAnsi="Arial" w:cs="Arial"/>
        </w:rPr>
        <w:t xml:space="preserve">. </w:t>
      </w:r>
    </w:p>
    <w:p w14:paraId="4C314153" w14:textId="519B59A3" w:rsidR="008D0BF4" w:rsidRPr="00C24983" w:rsidRDefault="008D0BF4" w:rsidP="00C24983">
      <w:pPr>
        <w:spacing w:line="360" w:lineRule="auto"/>
        <w:rPr>
          <w:rFonts w:ascii="Arial" w:hAnsi="Arial" w:cs="Arial"/>
        </w:rPr>
      </w:pPr>
      <w:r w:rsidRPr="00C24983">
        <w:rPr>
          <w:rFonts w:ascii="Arial" w:hAnsi="Arial" w:cs="Arial"/>
        </w:rPr>
        <w:t>Method:</w:t>
      </w:r>
      <w:r w:rsidR="00222939" w:rsidRPr="00C24983">
        <w:rPr>
          <w:rFonts w:ascii="Arial" w:hAnsi="Arial" w:cs="Arial"/>
        </w:rPr>
        <w:t xml:space="preserve"> </w:t>
      </w:r>
      <w:r w:rsidR="00FE03E6" w:rsidRPr="00C24983">
        <w:rPr>
          <w:rFonts w:ascii="Arial" w:hAnsi="Arial" w:cs="Arial"/>
        </w:rPr>
        <w:t xml:space="preserve">The use of </w:t>
      </w:r>
      <w:r w:rsidR="008A0349" w:rsidRPr="00C24983">
        <w:rPr>
          <w:rFonts w:ascii="Arial" w:hAnsi="Arial" w:cs="Arial"/>
        </w:rPr>
        <w:t xml:space="preserve">over </w:t>
      </w:r>
      <w:r w:rsidR="00035BAA">
        <w:rPr>
          <w:rFonts w:ascii="Arial" w:hAnsi="Arial" w:cs="Arial"/>
        </w:rPr>
        <w:t>25 scholarly</w:t>
      </w:r>
      <w:r w:rsidR="008A0349" w:rsidRPr="00C24983">
        <w:rPr>
          <w:rFonts w:ascii="Arial" w:hAnsi="Arial" w:cs="Arial"/>
        </w:rPr>
        <w:t xml:space="preserve"> literatures have been reviewed to </w:t>
      </w:r>
      <w:r w:rsidR="00CC07FB" w:rsidRPr="00C24983">
        <w:rPr>
          <w:rFonts w:ascii="Arial" w:hAnsi="Arial" w:cs="Arial"/>
        </w:rPr>
        <w:t>determine</w:t>
      </w:r>
      <w:r w:rsidR="008A0349" w:rsidRPr="00C24983">
        <w:rPr>
          <w:rFonts w:ascii="Arial" w:hAnsi="Arial" w:cs="Arial"/>
        </w:rPr>
        <w:t xml:space="preserve"> </w:t>
      </w:r>
      <w:r w:rsidR="00CC07FB" w:rsidRPr="00C24983">
        <w:rPr>
          <w:rFonts w:ascii="Arial" w:hAnsi="Arial" w:cs="Arial"/>
        </w:rPr>
        <w:t xml:space="preserve">all the possible correlations between </w:t>
      </w:r>
      <w:r w:rsidR="008E1709" w:rsidRPr="00C24983">
        <w:rPr>
          <w:rFonts w:ascii="Arial" w:hAnsi="Arial" w:cs="Arial"/>
        </w:rPr>
        <w:t xml:space="preserve">ethnicity and autism. </w:t>
      </w:r>
      <w:r w:rsidR="006C6A3D">
        <w:rPr>
          <w:rFonts w:ascii="Arial" w:hAnsi="Arial" w:cs="Arial"/>
        </w:rPr>
        <w:t>Literature has been used from all types of Black</w:t>
      </w:r>
      <w:r w:rsidR="000F17E5">
        <w:rPr>
          <w:rFonts w:ascii="Arial" w:hAnsi="Arial" w:cs="Arial"/>
        </w:rPr>
        <w:t xml:space="preserve"> race connect</w:t>
      </w:r>
      <w:r w:rsidR="008D2418">
        <w:rPr>
          <w:rFonts w:ascii="Arial" w:hAnsi="Arial" w:cs="Arial"/>
        </w:rPr>
        <w:t>ion</w:t>
      </w:r>
      <w:r w:rsidR="006C6A3D">
        <w:rPr>
          <w:rFonts w:ascii="Arial" w:hAnsi="Arial" w:cs="Arial"/>
        </w:rPr>
        <w:t xml:space="preserve"> </w:t>
      </w:r>
      <w:r w:rsidR="000F17E5">
        <w:rPr>
          <w:rFonts w:ascii="Arial" w:hAnsi="Arial" w:cs="Arial"/>
        </w:rPr>
        <w:t>geographical data</w:t>
      </w:r>
      <w:r w:rsidR="00B02674" w:rsidRPr="00C24983">
        <w:rPr>
          <w:rFonts w:ascii="Arial" w:hAnsi="Arial" w:cs="Arial"/>
        </w:rPr>
        <w:t xml:space="preserve">. </w:t>
      </w:r>
      <w:r w:rsidR="00034A72" w:rsidRPr="00C24983">
        <w:rPr>
          <w:rFonts w:ascii="Arial" w:hAnsi="Arial" w:cs="Arial"/>
        </w:rPr>
        <w:t xml:space="preserve">A combination of </w:t>
      </w:r>
      <w:r w:rsidR="0069799A" w:rsidRPr="00C24983">
        <w:rPr>
          <w:rFonts w:ascii="Arial" w:hAnsi="Arial" w:cs="Arial"/>
        </w:rPr>
        <w:t>q</w:t>
      </w:r>
      <w:r w:rsidR="003E6D9F" w:rsidRPr="00C24983">
        <w:rPr>
          <w:rFonts w:ascii="Arial" w:hAnsi="Arial" w:cs="Arial"/>
        </w:rPr>
        <w:t>uantitative</w:t>
      </w:r>
      <w:r w:rsidR="00D21D6F" w:rsidRPr="00C24983">
        <w:rPr>
          <w:rFonts w:ascii="Arial" w:hAnsi="Arial" w:cs="Arial"/>
        </w:rPr>
        <w:t xml:space="preserve"> and </w:t>
      </w:r>
      <w:r w:rsidR="0069799A" w:rsidRPr="00C24983">
        <w:rPr>
          <w:rFonts w:ascii="Arial" w:hAnsi="Arial" w:cs="Arial"/>
        </w:rPr>
        <w:t>qualitative</w:t>
      </w:r>
      <w:r w:rsidR="00D21D6F" w:rsidRPr="00C24983">
        <w:rPr>
          <w:rFonts w:ascii="Arial" w:hAnsi="Arial" w:cs="Arial"/>
        </w:rPr>
        <w:t xml:space="preserve"> data has been reviewed with </w:t>
      </w:r>
      <w:r w:rsidR="00F93C50" w:rsidRPr="00C24983">
        <w:rPr>
          <w:rFonts w:ascii="Arial" w:hAnsi="Arial" w:cs="Arial"/>
        </w:rPr>
        <w:t xml:space="preserve">only </w:t>
      </w:r>
      <w:r w:rsidR="00D01EDA" w:rsidRPr="00C24983">
        <w:rPr>
          <w:rFonts w:ascii="Arial" w:hAnsi="Arial" w:cs="Arial"/>
        </w:rPr>
        <w:t>two</w:t>
      </w:r>
      <w:r w:rsidR="00F93C50" w:rsidRPr="00C24983">
        <w:rPr>
          <w:rFonts w:ascii="Arial" w:hAnsi="Arial" w:cs="Arial"/>
        </w:rPr>
        <w:t xml:space="preserve"> sets of </w:t>
      </w:r>
      <w:r w:rsidR="0069799A" w:rsidRPr="00C24983">
        <w:rPr>
          <w:rFonts w:ascii="Arial" w:hAnsi="Arial" w:cs="Arial"/>
        </w:rPr>
        <w:t>longitudinal studies</w:t>
      </w:r>
      <w:r w:rsidR="008D2418">
        <w:rPr>
          <w:rFonts w:ascii="Arial" w:hAnsi="Arial" w:cs="Arial"/>
        </w:rPr>
        <w:t xml:space="preserve"> analysed</w:t>
      </w:r>
      <w:r w:rsidR="0069799A" w:rsidRPr="00C24983">
        <w:rPr>
          <w:rFonts w:ascii="Arial" w:hAnsi="Arial" w:cs="Arial"/>
        </w:rPr>
        <w:t xml:space="preserve">. </w:t>
      </w:r>
    </w:p>
    <w:p w14:paraId="002B8C42" w14:textId="7B95158A" w:rsidR="00252010" w:rsidRPr="00C24983" w:rsidRDefault="005A42F0" w:rsidP="00C24983">
      <w:pPr>
        <w:spacing w:line="360" w:lineRule="auto"/>
        <w:rPr>
          <w:rFonts w:ascii="Arial" w:hAnsi="Arial" w:cs="Arial"/>
        </w:rPr>
      </w:pPr>
      <w:r w:rsidRPr="00C24983">
        <w:rPr>
          <w:rFonts w:ascii="Arial" w:hAnsi="Arial" w:cs="Arial"/>
        </w:rPr>
        <w:t>Results</w:t>
      </w:r>
      <w:r w:rsidR="00315B2C">
        <w:rPr>
          <w:rFonts w:ascii="Arial" w:hAnsi="Arial" w:cs="Arial"/>
        </w:rPr>
        <w:t>:</w:t>
      </w:r>
      <w:r w:rsidRPr="00C24983">
        <w:rPr>
          <w:rFonts w:ascii="Arial" w:hAnsi="Arial" w:cs="Arial"/>
        </w:rPr>
        <w:t xml:space="preserve"> </w:t>
      </w:r>
      <w:r w:rsidR="00315B2C">
        <w:rPr>
          <w:rFonts w:ascii="Arial" w:hAnsi="Arial" w:cs="Arial"/>
        </w:rPr>
        <w:t>Results s</w:t>
      </w:r>
      <w:r w:rsidRPr="00C24983">
        <w:rPr>
          <w:rFonts w:ascii="Arial" w:hAnsi="Arial" w:cs="Arial"/>
        </w:rPr>
        <w:t xml:space="preserve">how that the diagnosis of </w:t>
      </w:r>
      <w:r w:rsidR="008D2418">
        <w:rPr>
          <w:rFonts w:ascii="Arial" w:hAnsi="Arial" w:cs="Arial"/>
        </w:rPr>
        <w:t>ASD</w:t>
      </w:r>
      <w:r w:rsidR="00C20461" w:rsidRPr="00C24983">
        <w:rPr>
          <w:rFonts w:ascii="Arial" w:hAnsi="Arial" w:cs="Arial"/>
        </w:rPr>
        <w:t xml:space="preserve"> </w:t>
      </w:r>
      <w:r w:rsidR="00E94FAF">
        <w:rPr>
          <w:rFonts w:ascii="Arial" w:hAnsi="Arial" w:cs="Arial"/>
        </w:rPr>
        <w:t xml:space="preserve">and culture do not </w:t>
      </w:r>
      <w:r w:rsidR="00C94299">
        <w:rPr>
          <w:rFonts w:ascii="Arial" w:hAnsi="Arial" w:cs="Arial"/>
        </w:rPr>
        <w:t>have direct correlation but connective arguments can be drawn.</w:t>
      </w:r>
      <w:r w:rsidR="00C17710" w:rsidRPr="00C24983">
        <w:rPr>
          <w:rFonts w:ascii="Arial" w:hAnsi="Arial" w:cs="Arial"/>
        </w:rPr>
        <w:t xml:space="preserve"> </w:t>
      </w:r>
      <w:r w:rsidR="004C1FF4" w:rsidRPr="00C24983">
        <w:rPr>
          <w:rFonts w:ascii="Arial" w:hAnsi="Arial" w:cs="Arial"/>
        </w:rPr>
        <w:t xml:space="preserve">Confirms Autism diagnoses is increasing </w:t>
      </w:r>
      <w:r w:rsidR="005B2A40" w:rsidRPr="00C24983">
        <w:rPr>
          <w:rFonts w:ascii="Arial" w:hAnsi="Arial" w:cs="Arial"/>
        </w:rPr>
        <w:t xml:space="preserve">in western countries and the prominent </w:t>
      </w:r>
      <w:r w:rsidR="00167E6B" w:rsidRPr="00C24983">
        <w:rPr>
          <w:rFonts w:ascii="Arial" w:hAnsi="Arial" w:cs="Arial"/>
        </w:rPr>
        <w:t xml:space="preserve">tool used to diagnoses the condition is </w:t>
      </w:r>
      <w:r w:rsidR="00DE6CFB" w:rsidRPr="00C24983">
        <w:rPr>
          <w:rFonts w:ascii="Arial" w:hAnsi="Arial" w:cs="Arial"/>
        </w:rPr>
        <w:t>Gilliam</w:t>
      </w:r>
      <w:r w:rsidR="004E5E2E" w:rsidRPr="00C24983">
        <w:rPr>
          <w:rFonts w:ascii="Arial" w:hAnsi="Arial" w:cs="Arial"/>
        </w:rPr>
        <w:t xml:space="preserve"> Autism</w:t>
      </w:r>
      <w:r w:rsidR="00C10381" w:rsidRPr="00C24983">
        <w:rPr>
          <w:rFonts w:ascii="Arial" w:hAnsi="Arial" w:cs="Arial"/>
        </w:rPr>
        <w:t xml:space="preserve"> scale.</w:t>
      </w:r>
      <w:r w:rsidR="00653CC9" w:rsidRPr="00C24983">
        <w:rPr>
          <w:rFonts w:ascii="Arial" w:hAnsi="Arial" w:cs="Arial"/>
        </w:rPr>
        <w:t xml:space="preserve"> </w:t>
      </w:r>
      <w:r w:rsidR="00C15FB0" w:rsidRPr="00C24983">
        <w:rPr>
          <w:rFonts w:ascii="Arial" w:hAnsi="Arial" w:cs="Arial"/>
        </w:rPr>
        <w:t>Socio-Economic disparities</w:t>
      </w:r>
      <w:r w:rsidR="00653CC9" w:rsidRPr="00C24983">
        <w:rPr>
          <w:rFonts w:ascii="Arial" w:hAnsi="Arial" w:cs="Arial"/>
        </w:rPr>
        <w:t xml:space="preserve"> are common focus </w:t>
      </w:r>
      <w:r w:rsidR="005C41F0" w:rsidRPr="00C24983">
        <w:rPr>
          <w:rFonts w:ascii="Arial" w:hAnsi="Arial" w:cs="Arial"/>
        </w:rPr>
        <w:t>points,</w:t>
      </w:r>
      <w:r w:rsidR="00653CC9" w:rsidRPr="00C24983">
        <w:rPr>
          <w:rFonts w:ascii="Arial" w:hAnsi="Arial" w:cs="Arial"/>
        </w:rPr>
        <w:t xml:space="preserve"> but cultural </w:t>
      </w:r>
      <w:r w:rsidR="00B226A1" w:rsidRPr="00C24983">
        <w:rPr>
          <w:rFonts w:ascii="Arial" w:hAnsi="Arial" w:cs="Arial"/>
        </w:rPr>
        <w:t>differences tend to be ignored during diagnoses.</w:t>
      </w:r>
      <w:r w:rsidR="00A112C6" w:rsidRPr="00C24983">
        <w:rPr>
          <w:rFonts w:ascii="Arial" w:hAnsi="Arial" w:cs="Arial"/>
        </w:rPr>
        <w:t xml:space="preserve"> </w:t>
      </w:r>
      <w:r w:rsidR="00A55CA8" w:rsidRPr="00C24983">
        <w:rPr>
          <w:rFonts w:ascii="Arial" w:hAnsi="Arial" w:cs="Arial"/>
        </w:rPr>
        <w:t xml:space="preserve">Limited cultural research seems to point to further research required. </w:t>
      </w:r>
    </w:p>
    <w:p w14:paraId="7DD3DB66" w14:textId="4C286C9A" w:rsidR="00152AC6" w:rsidRDefault="00D72780" w:rsidP="00C24983">
      <w:pPr>
        <w:spacing w:line="360" w:lineRule="auto"/>
      </w:pPr>
      <w:r w:rsidRPr="00C24983">
        <w:rPr>
          <w:rFonts w:ascii="Arial" w:hAnsi="Arial" w:cs="Arial"/>
        </w:rPr>
        <w:t xml:space="preserve">Conclusion: </w:t>
      </w:r>
      <w:r w:rsidR="003563B1" w:rsidRPr="00C24983">
        <w:rPr>
          <w:rFonts w:ascii="Arial" w:hAnsi="Arial" w:cs="Arial"/>
        </w:rPr>
        <w:t>F</w:t>
      </w:r>
      <w:r w:rsidR="00074665" w:rsidRPr="00C24983">
        <w:rPr>
          <w:rFonts w:ascii="Arial" w:hAnsi="Arial" w:cs="Arial"/>
        </w:rPr>
        <w:t>luency</w:t>
      </w:r>
      <w:r w:rsidRPr="00C24983">
        <w:rPr>
          <w:rFonts w:ascii="Arial" w:hAnsi="Arial" w:cs="Arial"/>
        </w:rPr>
        <w:t xml:space="preserve"> in </w:t>
      </w:r>
      <w:r w:rsidR="00BF7D9E" w:rsidRPr="00C24983">
        <w:rPr>
          <w:rFonts w:ascii="Arial" w:hAnsi="Arial" w:cs="Arial"/>
        </w:rPr>
        <w:t xml:space="preserve">English </w:t>
      </w:r>
      <w:r w:rsidRPr="00C24983">
        <w:rPr>
          <w:rFonts w:ascii="Arial" w:hAnsi="Arial" w:cs="Arial"/>
        </w:rPr>
        <w:t xml:space="preserve">language and </w:t>
      </w:r>
      <w:r w:rsidR="001D34B3" w:rsidRPr="00C24983">
        <w:rPr>
          <w:rFonts w:ascii="Arial" w:hAnsi="Arial" w:cs="Arial"/>
        </w:rPr>
        <w:t>cultural</w:t>
      </w:r>
      <w:r w:rsidRPr="00C24983">
        <w:rPr>
          <w:rFonts w:ascii="Arial" w:hAnsi="Arial" w:cs="Arial"/>
        </w:rPr>
        <w:t xml:space="preserve"> </w:t>
      </w:r>
      <w:r w:rsidR="00DF341C" w:rsidRPr="00C24983">
        <w:rPr>
          <w:rFonts w:ascii="Arial" w:hAnsi="Arial" w:cs="Arial"/>
        </w:rPr>
        <w:t xml:space="preserve">differences can also vary results </w:t>
      </w:r>
      <w:r w:rsidR="00864583" w:rsidRPr="00C24983">
        <w:rPr>
          <w:rFonts w:ascii="Arial" w:hAnsi="Arial" w:cs="Arial"/>
        </w:rPr>
        <w:t xml:space="preserve">relating to the emotional and </w:t>
      </w:r>
      <w:r w:rsidR="001D34B3" w:rsidRPr="00C24983">
        <w:rPr>
          <w:rFonts w:ascii="Arial" w:hAnsi="Arial" w:cs="Arial"/>
        </w:rPr>
        <w:t xml:space="preserve">social aspects of </w:t>
      </w:r>
      <w:r w:rsidR="00C13C95">
        <w:rPr>
          <w:rFonts w:ascii="Arial" w:hAnsi="Arial" w:cs="Arial"/>
        </w:rPr>
        <w:t>ASD</w:t>
      </w:r>
      <w:r w:rsidR="001D34B3" w:rsidRPr="00C24983">
        <w:rPr>
          <w:rFonts w:ascii="Arial" w:hAnsi="Arial" w:cs="Arial"/>
        </w:rPr>
        <w:t xml:space="preserve"> </w:t>
      </w:r>
      <w:r w:rsidR="001B2E6A" w:rsidRPr="00C24983">
        <w:rPr>
          <w:rFonts w:ascii="Arial" w:hAnsi="Arial" w:cs="Arial"/>
        </w:rPr>
        <w:t>which is the</w:t>
      </w:r>
      <w:r w:rsidR="008F43F7" w:rsidRPr="00C24983">
        <w:rPr>
          <w:rFonts w:ascii="Arial" w:hAnsi="Arial" w:cs="Arial"/>
        </w:rPr>
        <w:t xml:space="preserve"> pervasiveness of such disparities </w:t>
      </w:r>
      <w:r w:rsidR="00B06500" w:rsidRPr="00C24983">
        <w:rPr>
          <w:rFonts w:ascii="Arial" w:hAnsi="Arial" w:cs="Arial"/>
        </w:rPr>
        <w:t xml:space="preserve">within the </w:t>
      </w:r>
      <w:r w:rsidR="001B2E6A" w:rsidRPr="00C24983">
        <w:rPr>
          <w:rFonts w:ascii="Arial" w:hAnsi="Arial" w:cs="Arial"/>
        </w:rPr>
        <w:t xml:space="preserve">diagnosis in </w:t>
      </w:r>
      <w:r w:rsidR="008F43F7" w:rsidRPr="00C24983">
        <w:rPr>
          <w:rFonts w:ascii="Arial" w:hAnsi="Arial" w:cs="Arial"/>
        </w:rPr>
        <w:t>the disorder.</w:t>
      </w:r>
      <w:r w:rsidR="00152AC6">
        <w:br w:type="page"/>
      </w:r>
    </w:p>
    <w:p w14:paraId="504BF080" w14:textId="5B50035B" w:rsidR="003511CB" w:rsidRPr="00DE0D6F" w:rsidRDefault="000C67A6" w:rsidP="001C4E61">
      <w:pPr>
        <w:pStyle w:val="Heading1"/>
      </w:pPr>
      <w:bookmarkStart w:id="1" w:name="_Toc109336539"/>
      <w:r w:rsidRPr="00DE0D6F">
        <w:lastRenderedPageBreak/>
        <w:t>Introduction</w:t>
      </w:r>
      <w:bookmarkEnd w:id="1"/>
    </w:p>
    <w:p w14:paraId="4FEC404B" w14:textId="052E018C" w:rsidR="008E32DB" w:rsidRDefault="003511CB" w:rsidP="00C24983">
      <w:pPr>
        <w:spacing w:line="360" w:lineRule="auto"/>
        <w:rPr>
          <w:rFonts w:ascii="Arial" w:hAnsi="Arial" w:cs="Arial"/>
        </w:rPr>
      </w:pPr>
      <w:r w:rsidRPr="00C24983">
        <w:rPr>
          <w:rFonts w:ascii="Arial" w:hAnsi="Arial" w:cs="Arial"/>
        </w:rPr>
        <w:t>In current</w:t>
      </w:r>
      <w:r w:rsidR="009609F7" w:rsidRPr="00C24983">
        <w:rPr>
          <w:rFonts w:ascii="Arial" w:hAnsi="Arial" w:cs="Arial"/>
        </w:rPr>
        <w:t xml:space="preserve"> day</w:t>
      </w:r>
      <w:r w:rsidRPr="00C24983">
        <w:rPr>
          <w:rFonts w:ascii="Arial" w:hAnsi="Arial" w:cs="Arial"/>
        </w:rPr>
        <w:t xml:space="preserve"> research</w:t>
      </w:r>
      <w:r w:rsidR="001D37BE" w:rsidRPr="00C24983">
        <w:rPr>
          <w:rFonts w:ascii="Arial" w:hAnsi="Arial" w:cs="Arial"/>
        </w:rPr>
        <w:t>,</w:t>
      </w:r>
      <w:r w:rsidRPr="00C24983">
        <w:rPr>
          <w:rFonts w:ascii="Arial" w:hAnsi="Arial" w:cs="Arial"/>
        </w:rPr>
        <w:t xml:space="preserve"> </w:t>
      </w:r>
      <w:r w:rsidR="00183910" w:rsidRPr="00C24983">
        <w:rPr>
          <w:rFonts w:ascii="Arial" w:hAnsi="Arial" w:cs="Arial"/>
        </w:rPr>
        <w:t>the diagnosis of</w:t>
      </w:r>
      <w:r w:rsidR="007211E0" w:rsidRPr="00C24983">
        <w:rPr>
          <w:rFonts w:ascii="Arial" w:hAnsi="Arial" w:cs="Arial"/>
        </w:rPr>
        <w:t xml:space="preserve"> </w:t>
      </w:r>
      <w:r w:rsidR="00322241" w:rsidRPr="00C24983">
        <w:rPr>
          <w:rFonts w:ascii="Arial" w:hAnsi="Arial" w:cs="Arial"/>
        </w:rPr>
        <w:t xml:space="preserve">autism spectrum disorder </w:t>
      </w:r>
      <w:r w:rsidR="00B127D4" w:rsidRPr="00C24983">
        <w:rPr>
          <w:rFonts w:ascii="Arial" w:hAnsi="Arial" w:cs="Arial"/>
        </w:rPr>
        <w:t xml:space="preserve">(ASD) </w:t>
      </w:r>
      <w:r w:rsidR="00183910" w:rsidRPr="00C24983">
        <w:rPr>
          <w:rFonts w:ascii="Arial" w:hAnsi="Arial" w:cs="Arial"/>
        </w:rPr>
        <w:t>and black</w:t>
      </w:r>
      <w:r w:rsidR="00D2310C" w:rsidRPr="00C24983">
        <w:rPr>
          <w:rFonts w:ascii="Arial" w:hAnsi="Arial" w:cs="Arial"/>
        </w:rPr>
        <w:t xml:space="preserve"> </w:t>
      </w:r>
      <w:r w:rsidR="00D31BAE" w:rsidRPr="00C24983">
        <w:rPr>
          <w:rFonts w:ascii="Arial" w:hAnsi="Arial" w:cs="Arial"/>
        </w:rPr>
        <w:t>race</w:t>
      </w:r>
      <w:r w:rsidR="00D2310C" w:rsidRPr="00C24983">
        <w:rPr>
          <w:rFonts w:ascii="Arial" w:hAnsi="Arial" w:cs="Arial"/>
        </w:rPr>
        <w:t xml:space="preserve"> </w:t>
      </w:r>
      <w:r w:rsidR="00322241" w:rsidRPr="00C24983">
        <w:rPr>
          <w:rFonts w:ascii="Arial" w:hAnsi="Arial" w:cs="Arial"/>
        </w:rPr>
        <w:t xml:space="preserve">has limited </w:t>
      </w:r>
      <w:r w:rsidR="000F1920" w:rsidRPr="00C24983">
        <w:rPr>
          <w:rFonts w:ascii="Arial" w:hAnsi="Arial" w:cs="Arial"/>
        </w:rPr>
        <w:t xml:space="preserve">evidence </w:t>
      </w:r>
      <w:r w:rsidR="00D2310C" w:rsidRPr="00C24983">
        <w:rPr>
          <w:rFonts w:ascii="Arial" w:hAnsi="Arial" w:cs="Arial"/>
        </w:rPr>
        <w:t xml:space="preserve">of </w:t>
      </w:r>
      <w:r w:rsidR="000F1920" w:rsidRPr="00C24983">
        <w:rPr>
          <w:rFonts w:ascii="Arial" w:hAnsi="Arial" w:cs="Arial"/>
        </w:rPr>
        <w:t>correlation</w:t>
      </w:r>
      <w:r w:rsidR="00D2310C" w:rsidRPr="00C24983">
        <w:rPr>
          <w:rFonts w:ascii="Arial" w:hAnsi="Arial" w:cs="Arial"/>
        </w:rPr>
        <w:t xml:space="preserve"> </w:t>
      </w:r>
      <w:r w:rsidR="009609F7" w:rsidRPr="00C24983">
        <w:rPr>
          <w:rFonts w:ascii="Arial" w:hAnsi="Arial" w:cs="Arial"/>
        </w:rPr>
        <w:t>or</w:t>
      </w:r>
      <w:r w:rsidR="00FB1FDD" w:rsidRPr="00C24983">
        <w:rPr>
          <w:rFonts w:ascii="Arial" w:hAnsi="Arial" w:cs="Arial"/>
        </w:rPr>
        <w:t xml:space="preserve"> even </w:t>
      </w:r>
      <w:r w:rsidR="009609F7" w:rsidRPr="00C24983">
        <w:rPr>
          <w:rFonts w:ascii="Arial" w:hAnsi="Arial" w:cs="Arial"/>
        </w:rPr>
        <w:t xml:space="preserve">for that factor </w:t>
      </w:r>
      <w:r w:rsidR="00AA3623" w:rsidRPr="00C24983">
        <w:rPr>
          <w:rFonts w:ascii="Arial" w:hAnsi="Arial" w:cs="Arial"/>
        </w:rPr>
        <w:t>if cultur</w:t>
      </w:r>
      <w:r w:rsidR="000431CA" w:rsidRPr="00C24983">
        <w:rPr>
          <w:rFonts w:ascii="Arial" w:hAnsi="Arial" w:cs="Arial"/>
        </w:rPr>
        <w:t>al</w:t>
      </w:r>
      <w:r w:rsidR="00411B9F" w:rsidRPr="00C24983">
        <w:rPr>
          <w:rFonts w:ascii="Arial" w:hAnsi="Arial" w:cs="Arial"/>
        </w:rPr>
        <w:t xml:space="preserve"> misinterpretations</w:t>
      </w:r>
      <w:r w:rsidR="000431CA" w:rsidRPr="00C24983">
        <w:rPr>
          <w:rFonts w:ascii="Arial" w:hAnsi="Arial" w:cs="Arial"/>
        </w:rPr>
        <w:t xml:space="preserve"> </w:t>
      </w:r>
      <w:r w:rsidR="006071EB" w:rsidRPr="00C24983">
        <w:rPr>
          <w:rFonts w:ascii="Arial" w:hAnsi="Arial" w:cs="Arial"/>
        </w:rPr>
        <w:t>create</w:t>
      </w:r>
      <w:r w:rsidR="000431CA" w:rsidRPr="00C24983">
        <w:rPr>
          <w:rFonts w:ascii="Arial" w:hAnsi="Arial" w:cs="Arial"/>
        </w:rPr>
        <w:t xml:space="preserve"> barriers f</w:t>
      </w:r>
      <w:r w:rsidR="00D31BAE" w:rsidRPr="00C24983">
        <w:rPr>
          <w:rFonts w:ascii="Arial" w:hAnsi="Arial" w:cs="Arial"/>
        </w:rPr>
        <w:t>or</w:t>
      </w:r>
      <w:r w:rsidR="000431CA" w:rsidRPr="00C24983">
        <w:rPr>
          <w:rFonts w:ascii="Arial" w:hAnsi="Arial" w:cs="Arial"/>
        </w:rPr>
        <w:t xml:space="preserve"> </w:t>
      </w:r>
      <w:r w:rsidR="005C41F0" w:rsidRPr="00C24983">
        <w:rPr>
          <w:rFonts w:ascii="Arial" w:hAnsi="Arial" w:cs="Arial"/>
        </w:rPr>
        <w:t>diagnosis.</w:t>
      </w:r>
      <w:r w:rsidR="00F83B3D" w:rsidRPr="00C24983">
        <w:rPr>
          <w:rFonts w:ascii="Arial" w:hAnsi="Arial" w:cs="Arial"/>
        </w:rPr>
        <w:t xml:space="preserve"> </w:t>
      </w:r>
      <w:r w:rsidR="00223472" w:rsidRPr="00C24983">
        <w:rPr>
          <w:rFonts w:ascii="Arial" w:hAnsi="Arial" w:cs="Arial"/>
        </w:rPr>
        <w:t>Throughout this article, the term "race" rather than "ethnicity" is used as this is the terminology used in academic, governmental, as well as modern vernacular to refer to the various ethnic groups.</w:t>
      </w:r>
      <w:r w:rsidR="005D2EAB">
        <w:rPr>
          <w:rFonts w:ascii="Arial" w:hAnsi="Arial" w:cs="Arial"/>
        </w:rPr>
        <w:t xml:space="preserve"> </w:t>
      </w:r>
    </w:p>
    <w:p w14:paraId="79BD7FAB" w14:textId="77777777" w:rsidR="005D2EAB" w:rsidRPr="00C24983" w:rsidRDefault="005D2EAB" w:rsidP="005D2EAB">
      <w:pPr>
        <w:spacing w:line="360" w:lineRule="auto"/>
        <w:rPr>
          <w:rFonts w:ascii="Arial" w:hAnsi="Arial" w:cs="Arial"/>
        </w:rPr>
      </w:pPr>
      <w:bookmarkStart w:id="2" w:name="_Toc109336540"/>
      <w:r w:rsidRPr="005831F7">
        <w:rPr>
          <w:rStyle w:val="Heading2Char"/>
        </w:rPr>
        <w:t>My question</w:t>
      </w:r>
      <w:bookmarkEnd w:id="2"/>
      <w:r w:rsidRPr="00DE0D6F">
        <w:t>:</w:t>
      </w:r>
      <w:r>
        <w:t xml:space="preserve"> </w:t>
      </w:r>
      <w:r w:rsidRPr="00C24983">
        <w:rPr>
          <w:rFonts w:ascii="Arial" w:hAnsi="Arial" w:cs="Arial"/>
        </w:rPr>
        <w:t>Does culture make it difficult to diagnose autism in the black race?</w:t>
      </w:r>
    </w:p>
    <w:p w14:paraId="48F0DF3D" w14:textId="65BE972F" w:rsidR="008E32DB" w:rsidRPr="005831F7" w:rsidRDefault="00F83B3D" w:rsidP="005D2EAB">
      <w:pPr>
        <w:pStyle w:val="Heading2"/>
        <w:ind w:left="0"/>
      </w:pPr>
      <w:bookmarkStart w:id="3" w:name="_Toc109336541"/>
      <w:r w:rsidRPr="005831F7">
        <w:t xml:space="preserve">What </w:t>
      </w:r>
      <w:r w:rsidR="005C41F0" w:rsidRPr="005831F7">
        <w:t xml:space="preserve">is autism spectrum </w:t>
      </w:r>
      <w:r w:rsidR="00DE2135" w:rsidRPr="005831F7">
        <w:t>disorder (</w:t>
      </w:r>
      <w:r w:rsidR="005C41F0" w:rsidRPr="005831F7">
        <w:t>ASD)?</w:t>
      </w:r>
      <w:bookmarkEnd w:id="3"/>
    </w:p>
    <w:p w14:paraId="188BC30B" w14:textId="078133FD" w:rsidR="00C24983" w:rsidRDefault="00705926" w:rsidP="00C24983">
      <w:pPr>
        <w:spacing w:line="360" w:lineRule="auto"/>
        <w:rPr>
          <w:rFonts w:ascii="Arial" w:hAnsi="Arial" w:cs="Arial"/>
        </w:rPr>
      </w:pPr>
      <w:r w:rsidRPr="00C24983">
        <w:rPr>
          <w:rFonts w:ascii="Arial" w:hAnsi="Arial" w:cs="Arial"/>
        </w:rPr>
        <w:t>“</w:t>
      </w:r>
      <w:r w:rsidR="008E32DB" w:rsidRPr="00C24983">
        <w:rPr>
          <w:rFonts w:ascii="Arial" w:hAnsi="Arial" w:cs="Arial"/>
        </w:rPr>
        <w:t xml:space="preserve">Autism spectrum disorders (ASD) are developmental disorders characterized by deficits in social interaction/communication and a restricted range of </w:t>
      </w:r>
      <w:r w:rsidR="00B127D4" w:rsidRPr="00C24983">
        <w:rPr>
          <w:rFonts w:ascii="Arial" w:hAnsi="Arial" w:cs="Arial"/>
        </w:rPr>
        <w:t>interests”</w:t>
      </w:r>
      <w:r w:rsidR="00A03169" w:rsidRPr="00C24983">
        <w:rPr>
          <w:rFonts w:ascii="Arial" w:hAnsi="Arial" w:cs="Arial"/>
        </w:rPr>
        <w:t xml:space="preserve"> (Zaroff and Uhm, 2011)</w:t>
      </w:r>
      <w:r w:rsidR="0023057E" w:rsidRPr="00C24983">
        <w:rPr>
          <w:rFonts w:ascii="Arial" w:hAnsi="Arial" w:cs="Arial"/>
        </w:rPr>
        <w:t>.</w:t>
      </w:r>
    </w:p>
    <w:p w14:paraId="02B434E0" w14:textId="77777777" w:rsidR="00C24983" w:rsidRPr="00C24983" w:rsidRDefault="00C24983" w:rsidP="00C24983">
      <w:pPr>
        <w:spacing w:line="360" w:lineRule="auto"/>
        <w:rPr>
          <w:rFonts w:ascii="Arial" w:hAnsi="Arial" w:cs="Arial"/>
        </w:rPr>
      </w:pPr>
    </w:p>
    <w:p w14:paraId="3F02C841" w14:textId="1EFC1230" w:rsidR="00C94470" w:rsidRPr="00C24983" w:rsidRDefault="00AB620B" w:rsidP="00C24983">
      <w:pPr>
        <w:spacing w:line="360" w:lineRule="auto"/>
        <w:rPr>
          <w:rFonts w:ascii="Arial" w:hAnsi="Arial" w:cs="Arial"/>
        </w:rPr>
      </w:pPr>
      <w:r w:rsidRPr="00C24983">
        <w:rPr>
          <w:rFonts w:ascii="Arial" w:hAnsi="Arial" w:cs="Arial"/>
        </w:rPr>
        <w:t>This</w:t>
      </w:r>
      <w:r w:rsidR="000F1920" w:rsidRPr="00C24983">
        <w:rPr>
          <w:rFonts w:ascii="Arial" w:hAnsi="Arial" w:cs="Arial"/>
        </w:rPr>
        <w:t xml:space="preserve"> literature review is to drop parallels in </w:t>
      </w:r>
      <w:r w:rsidR="00223472" w:rsidRPr="00C24983">
        <w:rPr>
          <w:rFonts w:ascii="Arial" w:hAnsi="Arial" w:cs="Arial"/>
        </w:rPr>
        <w:t>race</w:t>
      </w:r>
      <w:r w:rsidR="000F1920" w:rsidRPr="00C24983">
        <w:rPr>
          <w:rFonts w:ascii="Arial" w:hAnsi="Arial" w:cs="Arial"/>
        </w:rPr>
        <w:t xml:space="preserve"> and autism diagnosis.</w:t>
      </w:r>
      <w:r w:rsidR="001A37D0" w:rsidRPr="00C24983">
        <w:rPr>
          <w:rFonts w:ascii="Arial" w:hAnsi="Arial" w:cs="Arial"/>
        </w:rPr>
        <w:t xml:space="preserve"> Culture and social norms have a high </w:t>
      </w:r>
      <w:r w:rsidR="00AE0014" w:rsidRPr="00C24983">
        <w:rPr>
          <w:rFonts w:ascii="Arial" w:hAnsi="Arial" w:cs="Arial"/>
        </w:rPr>
        <w:t>i</w:t>
      </w:r>
      <w:r w:rsidR="003C0FFF" w:rsidRPr="00C24983">
        <w:rPr>
          <w:rFonts w:ascii="Arial" w:hAnsi="Arial" w:cs="Arial"/>
        </w:rPr>
        <w:t>mpact</w:t>
      </w:r>
      <w:r w:rsidR="001A37D0" w:rsidRPr="00C24983">
        <w:rPr>
          <w:rFonts w:ascii="Arial" w:hAnsi="Arial" w:cs="Arial"/>
        </w:rPr>
        <w:t xml:space="preserve"> to the </w:t>
      </w:r>
      <w:r w:rsidR="00AE0014" w:rsidRPr="00C24983">
        <w:rPr>
          <w:rFonts w:ascii="Arial" w:hAnsi="Arial" w:cs="Arial"/>
        </w:rPr>
        <w:t xml:space="preserve">emotional </w:t>
      </w:r>
      <w:r w:rsidR="00B86882" w:rsidRPr="00C24983">
        <w:rPr>
          <w:rFonts w:ascii="Arial" w:hAnsi="Arial" w:cs="Arial"/>
        </w:rPr>
        <w:t xml:space="preserve">and </w:t>
      </w:r>
      <w:r w:rsidR="00AE0014" w:rsidRPr="00C24983">
        <w:rPr>
          <w:rFonts w:ascii="Arial" w:hAnsi="Arial" w:cs="Arial"/>
        </w:rPr>
        <w:t>social</w:t>
      </w:r>
      <w:r w:rsidR="001D6CDC" w:rsidRPr="00C24983">
        <w:rPr>
          <w:rFonts w:ascii="Arial" w:hAnsi="Arial" w:cs="Arial"/>
        </w:rPr>
        <w:t xml:space="preserve"> aspects o</w:t>
      </w:r>
      <w:r w:rsidR="003C0FFF" w:rsidRPr="00C24983">
        <w:rPr>
          <w:rFonts w:ascii="Arial" w:hAnsi="Arial" w:cs="Arial"/>
        </w:rPr>
        <w:t xml:space="preserve">f the </w:t>
      </w:r>
      <w:r w:rsidR="00B127D4" w:rsidRPr="00C24983">
        <w:rPr>
          <w:rFonts w:ascii="Arial" w:hAnsi="Arial" w:cs="Arial"/>
        </w:rPr>
        <w:t xml:space="preserve">autism spectrum disorder </w:t>
      </w:r>
      <w:r w:rsidR="00B86882" w:rsidRPr="00C24983">
        <w:rPr>
          <w:rFonts w:ascii="Arial" w:hAnsi="Arial" w:cs="Arial"/>
        </w:rPr>
        <w:t xml:space="preserve">and </w:t>
      </w:r>
      <w:r w:rsidR="00F07064" w:rsidRPr="00C24983">
        <w:rPr>
          <w:rFonts w:ascii="Arial" w:hAnsi="Arial" w:cs="Arial"/>
        </w:rPr>
        <w:t xml:space="preserve">the process of a positive </w:t>
      </w:r>
      <w:r w:rsidR="00B86882" w:rsidRPr="00C24983">
        <w:rPr>
          <w:rFonts w:ascii="Arial" w:hAnsi="Arial" w:cs="Arial"/>
        </w:rPr>
        <w:t>diagnos</w:t>
      </w:r>
      <w:r w:rsidR="00223472" w:rsidRPr="00C24983">
        <w:rPr>
          <w:rFonts w:ascii="Arial" w:hAnsi="Arial" w:cs="Arial"/>
        </w:rPr>
        <w:t>is</w:t>
      </w:r>
      <w:r w:rsidR="00F07064" w:rsidRPr="00C24983">
        <w:rPr>
          <w:rFonts w:ascii="Arial" w:hAnsi="Arial" w:cs="Arial"/>
        </w:rPr>
        <w:t>.</w:t>
      </w:r>
      <w:r w:rsidR="00BA7618" w:rsidRPr="00C24983">
        <w:rPr>
          <w:rFonts w:ascii="Arial" w:hAnsi="Arial" w:cs="Arial"/>
        </w:rPr>
        <w:t xml:space="preserve"> </w:t>
      </w:r>
    </w:p>
    <w:p w14:paraId="09D68ADD" w14:textId="53C53A25" w:rsidR="00C94470" w:rsidRPr="00C24983" w:rsidRDefault="00C94470" w:rsidP="00C24983">
      <w:pPr>
        <w:spacing w:line="360" w:lineRule="auto"/>
        <w:rPr>
          <w:rFonts w:ascii="Arial" w:hAnsi="Arial" w:cs="Arial"/>
        </w:rPr>
      </w:pPr>
      <w:r w:rsidRPr="00C24983">
        <w:rPr>
          <w:rFonts w:ascii="Arial" w:hAnsi="Arial" w:cs="Arial"/>
        </w:rPr>
        <w:t>How is it diagnosed?</w:t>
      </w:r>
    </w:p>
    <w:p w14:paraId="50548777" w14:textId="582219DB" w:rsidR="00C94470" w:rsidRPr="00C24983" w:rsidRDefault="00F07064" w:rsidP="00C24983">
      <w:pPr>
        <w:spacing w:line="360" w:lineRule="auto"/>
        <w:rPr>
          <w:rFonts w:ascii="Arial" w:hAnsi="Arial" w:cs="Arial"/>
        </w:rPr>
      </w:pPr>
      <w:r w:rsidRPr="00C24983">
        <w:rPr>
          <w:rFonts w:ascii="Arial" w:hAnsi="Arial" w:cs="Arial"/>
        </w:rPr>
        <w:t>ASD is</w:t>
      </w:r>
      <w:r w:rsidR="006E7B5E">
        <w:rPr>
          <w:rFonts w:ascii="Arial" w:hAnsi="Arial" w:cs="Arial"/>
        </w:rPr>
        <w:t xml:space="preserve"> </w:t>
      </w:r>
      <w:r w:rsidRPr="00C24983">
        <w:rPr>
          <w:rFonts w:ascii="Arial" w:hAnsi="Arial" w:cs="Arial"/>
        </w:rPr>
        <w:t>most commonly</w:t>
      </w:r>
      <w:r w:rsidR="001C4E61">
        <w:rPr>
          <w:rFonts w:ascii="Arial" w:hAnsi="Arial" w:cs="Arial"/>
        </w:rPr>
        <w:t xml:space="preserve"> </w:t>
      </w:r>
      <w:r w:rsidR="006E7B5E">
        <w:rPr>
          <w:rFonts w:ascii="Arial" w:hAnsi="Arial" w:cs="Arial"/>
        </w:rPr>
        <w:t>diagnosed</w:t>
      </w:r>
      <w:r w:rsidRPr="00C24983">
        <w:rPr>
          <w:rFonts w:ascii="Arial" w:hAnsi="Arial" w:cs="Arial"/>
        </w:rPr>
        <w:t xml:space="preserve"> </w:t>
      </w:r>
      <w:r w:rsidR="00824D9B" w:rsidRPr="00C24983">
        <w:rPr>
          <w:rFonts w:ascii="Arial" w:hAnsi="Arial" w:cs="Arial"/>
        </w:rPr>
        <w:t>using</w:t>
      </w:r>
      <w:r w:rsidR="0044322D" w:rsidRPr="00C24983">
        <w:rPr>
          <w:rFonts w:ascii="Arial" w:hAnsi="Arial" w:cs="Arial"/>
        </w:rPr>
        <w:t xml:space="preserve"> the ‘</w:t>
      </w:r>
      <w:r w:rsidR="008A4F88" w:rsidRPr="00C24983">
        <w:rPr>
          <w:rFonts w:ascii="Arial" w:hAnsi="Arial" w:cs="Arial"/>
        </w:rPr>
        <w:t>Gilliam Autism Rating Scale</w:t>
      </w:r>
      <w:r w:rsidR="0044322D" w:rsidRPr="00C24983">
        <w:rPr>
          <w:rFonts w:ascii="Arial" w:hAnsi="Arial" w:cs="Arial"/>
        </w:rPr>
        <w:t>’</w:t>
      </w:r>
      <w:r w:rsidR="008A4F88" w:rsidRPr="00C24983">
        <w:rPr>
          <w:rFonts w:ascii="Arial" w:hAnsi="Arial" w:cs="Arial"/>
        </w:rPr>
        <w:t xml:space="preserve"> created to </w:t>
      </w:r>
      <w:r w:rsidR="00967F06" w:rsidRPr="00C24983">
        <w:rPr>
          <w:rFonts w:ascii="Arial" w:hAnsi="Arial" w:cs="Arial"/>
        </w:rPr>
        <w:t>recognize</w:t>
      </w:r>
      <w:r w:rsidR="008A4F88" w:rsidRPr="00C24983">
        <w:rPr>
          <w:rFonts w:ascii="Arial" w:hAnsi="Arial" w:cs="Arial"/>
        </w:rPr>
        <w:t xml:space="preserve"> autistic people in clinical and research settings. The rating scale </w:t>
      </w:r>
      <w:r w:rsidR="000B5FA8" w:rsidRPr="00C24983">
        <w:rPr>
          <w:rFonts w:ascii="Arial" w:hAnsi="Arial" w:cs="Arial"/>
        </w:rPr>
        <w:t>remains</w:t>
      </w:r>
      <w:r w:rsidR="008A4F88" w:rsidRPr="00C24983">
        <w:rPr>
          <w:rFonts w:ascii="Arial" w:hAnsi="Arial" w:cs="Arial"/>
        </w:rPr>
        <w:t xml:space="preserve"> the </w:t>
      </w:r>
      <w:r w:rsidR="00A52DF1" w:rsidRPr="00C24983">
        <w:rPr>
          <w:rFonts w:ascii="Arial" w:hAnsi="Arial" w:cs="Arial"/>
        </w:rPr>
        <w:t>primary</w:t>
      </w:r>
      <w:r w:rsidR="008A4F88" w:rsidRPr="00C24983">
        <w:rPr>
          <w:rFonts w:ascii="Arial" w:hAnsi="Arial" w:cs="Arial"/>
        </w:rPr>
        <w:t xml:space="preserve"> use to diagnose autism by </w:t>
      </w:r>
      <w:r w:rsidR="00D01EDA" w:rsidRPr="00C24983">
        <w:rPr>
          <w:rFonts w:ascii="Arial" w:hAnsi="Arial" w:cs="Arial"/>
        </w:rPr>
        <w:t>three</w:t>
      </w:r>
      <w:r w:rsidR="008A4F88" w:rsidRPr="00C24983">
        <w:rPr>
          <w:rFonts w:ascii="Arial" w:hAnsi="Arial" w:cs="Arial"/>
        </w:rPr>
        <w:t xml:space="preserve"> main categories, Stereotyped </w:t>
      </w:r>
      <w:r w:rsidR="000B5FA8" w:rsidRPr="00C24983">
        <w:rPr>
          <w:rFonts w:ascii="Arial" w:hAnsi="Arial" w:cs="Arial"/>
        </w:rPr>
        <w:t>Behaviours</w:t>
      </w:r>
      <w:r w:rsidR="008A4F88" w:rsidRPr="00C24983">
        <w:rPr>
          <w:rFonts w:ascii="Arial" w:hAnsi="Arial" w:cs="Arial"/>
        </w:rPr>
        <w:t>, Communication and Social Interaction.</w:t>
      </w:r>
      <w:r w:rsidR="002F72B7" w:rsidRPr="00C24983">
        <w:rPr>
          <w:rFonts w:ascii="Arial" w:hAnsi="Arial" w:cs="Arial"/>
        </w:rPr>
        <w:t xml:space="preserve"> </w:t>
      </w:r>
      <w:r w:rsidR="000E6AC6">
        <w:rPr>
          <w:rFonts w:ascii="Arial" w:hAnsi="Arial" w:cs="Arial"/>
        </w:rPr>
        <w:t>Behaviours play a role in some cultures.</w:t>
      </w:r>
    </w:p>
    <w:p w14:paraId="02D9F80E" w14:textId="3DF8F66F" w:rsidR="005F0D0A" w:rsidRPr="00C24983" w:rsidRDefault="00ED1762" w:rsidP="00C24983">
      <w:pPr>
        <w:spacing w:line="360" w:lineRule="auto"/>
        <w:rPr>
          <w:rFonts w:ascii="Arial" w:hAnsi="Arial" w:cs="Arial"/>
        </w:rPr>
      </w:pPr>
      <w:r w:rsidRPr="00C24983">
        <w:rPr>
          <w:rFonts w:ascii="Arial" w:hAnsi="Arial" w:cs="Arial"/>
        </w:rPr>
        <w:t>However, u</w:t>
      </w:r>
      <w:r w:rsidR="00C9208E" w:rsidRPr="00C24983">
        <w:rPr>
          <w:rFonts w:ascii="Arial" w:hAnsi="Arial" w:cs="Arial"/>
        </w:rPr>
        <w:t>nfamiliar cultural</w:t>
      </w:r>
      <w:r w:rsidR="00BA7618" w:rsidRPr="00C24983">
        <w:rPr>
          <w:rFonts w:ascii="Arial" w:hAnsi="Arial" w:cs="Arial"/>
        </w:rPr>
        <w:t xml:space="preserve"> norms may seem </w:t>
      </w:r>
      <w:r w:rsidR="00192F42" w:rsidRPr="00C24983">
        <w:rPr>
          <w:rFonts w:ascii="Arial" w:hAnsi="Arial" w:cs="Arial"/>
        </w:rPr>
        <w:t>o</w:t>
      </w:r>
      <w:r w:rsidR="00AE0014" w:rsidRPr="00C24983">
        <w:rPr>
          <w:rFonts w:ascii="Arial" w:hAnsi="Arial" w:cs="Arial"/>
        </w:rPr>
        <w:t xml:space="preserve">ut of place within </w:t>
      </w:r>
      <w:r w:rsidR="00567DA7" w:rsidRPr="00C24983">
        <w:rPr>
          <w:rFonts w:ascii="Arial" w:hAnsi="Arial" w:cs="Arial"/>
        </w:rPr>
        <w:t>assessments</w:t>
      </w:r>
      <w:r w:rsidR="00226853" w:rsidRPr="00C24983">
        <w:rPr>
          <w:rFonts w:ascii="Arial" w:hAnsi="Arial" w:cs="Arial"/>
        </w:rPr>
        <w:t xml:space="preserve"> </w:t>
      </w:r>
      <w:r w:rsidR="00013029" w:rsidRPr="00C24983">
        <w:rPr>
          <w:rFonts w:ascii="Arial" w:hAnsi="Arial" w:cs="Arial"/>
        </w:rPr>
        <w:t>for the diagnosis</w:t>
      </w:r>
      <w:r w:rsidR="00DF2D5C" w:rsidRPr="00C24983">
        <w:rPr>
          <w:rFonts w:ascii="Arial" w:hAnsi="Arial" w:cs="Arial"/>
        </w:rPr>
        <w:t xml:space="preserve"> of </w:t>
      </w:r>
      <w:r w:rsidR="000B5FA8" w:rsidRPr="00C24983">
        <w:rPr>
          <w:rFonts w:ascii="Arial" w:hAnsi="Arial" w:cs="Arial"/>
        </w:rPr>
        <w:t xml:space="preserve">autism spectrum </w:t>
      </w:r>
      <w:r w:rsidR="005C41F0" w:rsidRPr="00C24983">
        <w:rPr>
          <w:rFonts w:ascii="Arial" w:hAnsi="Arial" w:cs="Arial"/>
        </w:rPr>
        <w:t>disorder and</w:t>
      </w:r>
      <w:r w:rsidR="00616E55" w:rsidRPr="00C24983">
        <w:rPr>
          <w:rFonts w:ascii="Arial" w:hAnsi="Arial" w:cs="Arial"/>
        </w:rPr>
        <w:t xml:space="preserve"> </w:t>
      </w:r>
      <w:r w:rsidR="00A0260E" w:rsidRPr="00C24983">
        <w:rPr>
          <w:rFonts w:ascii="Arial" w:hAnsi="Arial" w:cs="Arial"/>
        </w:rPr>
        <w:t xml:space="preserve">the </w:t>
      </w:r>
      <w:r w:rsidR="006D505E" w:rsidRPr="00C24983">
        <w:rPr>
          <w:rFonts w:ascii="Arial" w:hAnsi="Arial" w:cs="Arial"/>
        </w:rPr>
        <w:t>lesser</w:t>
      </w:r>
      <w:r w:rsidR="00217649" w:rsidRPr="00C24983">
        <w:rPr>
          <w:rFonts w:ascii="Arial" w:hAnsi="Arial" w:cs="Arial"/>
        </w:rPr>
        <w:t xml:space="preserve"> accepted norms </w:t>
      </w:r>
      <w:r w:rsidR="0096266B" w:rsidRPr="00C24983">
        <w:rPr>
          <w:rFonts w:ascii="Arial" w:hAnsi="Arial" w:cs="Arial"/>
        </w:rPr>
        <w:t xml:space="preserve">for the assessors </w:t>
      </w:r>
      <w:r w:rsidR="002124F0" w:rsidRPr="00C24983">
        <w:rPr>
          <w:rFonts w:ascii="Arial" w:hAnsi="Arial" w:cs="Arial"/>
        </w:rPr>
        <w:t xml:space="preserve">may be </w:t>
      </w:r>
      <w:r w:rsidR="00567DA7" w:rsidRPr="00C24983">
        <w:rPr>
          <w:rFonts w:ascii="Arial" w:hAnsi="Arial" w:cs="Arial"/>
        </w:rPr>
        <w:t>perceived</w:t>
      </w:r>
      <w:r w:rsidR="00340C9F" w:rsidRPr="00C24983">
        <w:rPr>
          <w:rFonts w:ascii="Arial" w:hAnsi="Arial" w:cs="Arial"/>
        </w:rPr>
        <w:t xml:space="preserve"> as social abnormalities.</w:t>
      </w:r>
      <w:r w:rsidR="00064C5A" w:rsidRPr="00C24983">
        <w:rPr>
          <w:rFonts w:ascii="Arial" w:hAnsi="Arial" w:cs="Arial"/>
        </w:rPr>
        <w:t xml:space="preserve"> </w:t>
      </w:r>
    </w:p>
    <w:p w14:paraId="64F559AB" w14:textId="7EC8B230" w:rsidR="003511CB" w:rsidRDefault="000B5FA8" w:rsidP="00C24983">
      <w:pPr>
        <w:spacing w:line="360" w:lineRule="auto"/>
        <w:rPr>
          <w:rFonts w:ascii="Arial" w:hAnsi="Arial" w:cs="Arial"/>
        </w:rPr>
      </w:pPr>
      <w:r w:rsidRPr="00C24983">
        <w:rPr>
          <w:rFonts w:ascii="Arial" w:hAnsi="Arial" w:cs="Arial"/>
        </w:rPr>
        <w:t>Unfortunately,</w:t>
      </w:r>
      <w:r w:rsidR="00D44377" w:rsidRPr="00C24983">
        <w:rPr>
          <w:rFonts w:ascii="Arial" w:hAnsi="Arial" w:cs="Arial"/>
        </w:rPr>
        <w:t xml:space="preserve"> the review will highlight </w:t>
      </w:r>
      <w:r w:rsidR="00DC70D6" w:rsidRPr="00C24983">
        <w:rPr>
          <w:rFonts w:ascii="Arial" w:hAnsi="Arial" w:cs="Arial"/>
        </w:rPr>
        <w:t xml:space="preserve">current research </w:t>
      </w:r>
      <w:r w:rsidR="00E65B67" w:rsidRPr="00C24983">
        <w:rPr>
          <w:rFonts w:ascii="Arial" w:hAnsi="Arial" w:cs="Arial"/>
        </w:rPr>
        <w:t xml:space="preserve">limitation </w:t>
      </w:r>
      <w:r w:rsidR="00D07740">
        <w:rPr>
          <w:rFonts w:ascii="Arial" w:hAnsi="Arial" w:cs="Arial"/>
        </w:rPr>
        <w:t>on</w:t>
      </w:r>
      <w:r w:rsidR="00E65B67" w:rsidRPr="00C24983">
        <w:rPr>
          <w:rFonts w:ascii="Arial" w:hAnsi="Arial" w:cs="Arial"/>
        </w:rPr>
        <w:t xml:space="preserve"> </w:t>
      </w:r>
      <w:r w:rsidR="008E0F5C" w:rsidRPr="00C24983">
        <w:rPr>
          <w:rFonts w:ascii="Arial" w:hAnsi="Arial" w:cs="Arial"/>
        </w:rPr>
        <w:t xml:space="preserve">the </w:t>
      </w:r>
      <w:r w:rsidR="00751C09" w:rsidRPr="00C24983">
        <w:rPr>
          <w:rFonts w:ascii="Arial" w:hAnsi="Arial" w:cs="Arial"/>
        </w:rPr>
        <w:t>a</w:t>
      </w:r>
      <w:r w:rsidR="00567DA7" w:rsidRPr="00C24983">
        <w:rPr>
          <w:rFonts w:ascii="Arial" w:hAnsi="Arial" w:cs="Arial"/>
        </w:rPr>
        <w:t xml:space="preserve">malgamation </w:t>
      </w:r>
      <w:r w:rsidR="008E0F5C" w:rsidRPr="00C24983">
        <w:rPr>
          <w:rFonts w:ascii="Arial" w:hAnsi="Arial" w:cs="Arial"/>
        </w:rPr>
        <w:t xml:space="preserve">of </w:t>
      </w:r>
      <w:r w:rsidR="00D41A1C" w:rsidRPr="00C24983">
        <w:rPr>
          <w:rFonts w:ascii="Arial" w:hAnsi="Arial" w:cs="Arial"/>
        </w:rPr>
        <w:t xml:space="preserve">all </w:t>
      </w:r>
      <w:r w:rsidR="00944237" w:rsidRPr="00C24983">
        <w:rPr>
          <w:rFonts w:ascii="Arial" w:hAnsi="Arial" w:cs="Arial"/>
        </w:rPr>
        <w:t xml:space="preserve">racial </w:t>
      </w:r>
      <w:r w:rsidR="00481198" w:rsidRPr="00C24983">
        <w:rPr>
          <w:rFonts w:ascii="Arial" w:hAnsi="Arial" w:cs="Arial"/>
        </w:rPr>
        <w:t>minorit</w:t>
      </w:r>
      <w:r w:rsidR="00944237" w:rsidRPr="00C24983">
        <w:rPr>
          <w:rFonts w:ascii="Arial" w:hAnsi="Arial" w:cs="Arial"/>
        </w:rPr>
        <w:t>y</w:t>
      </w:r>
      <w:r w:rsidR="00D41A1C" w:rsidRPr="00C24983">
        <w:rPr>
          <w:rFonts w:ascii="Arial" w:hAnsi="Arial" w:cs="Arial"/>
        </w:rPr>
        <w:t xml:space="preserve"> </w:t>
      </w:r>
      <w:r w:rsidR="008E0F5C" w:rsidRPr="00C24983">
        <w:rPr>
          <w:rFonts w:ascii="Arial" w:hAnsi="Arial" w:cs="Arial"/>
        </w:rPr>
        <w:t>groups instead of individual</w:t>
      </w:r>
      <w:r w:rsidR="00F81B51" w:rsidRPr="00C24983">
        <w:rPr>
          <w:rFonts w:ascii="Arial" w:hAnsi="Arial" w:cs="Arial"/>
        </w:rPr>
        <w:t xml:space="preserve"> ethnicities </w:t>
      </w:r>
      <w:r w:rsidR="00751C09" w:rsidRPr="00C24983">
        <w:rPr>
          <w:rFonts w:ascii="Arial" w:hAnsi="Arial" w:cs="Arial"/>
        </w:rPr>
        <w:t xml:space="preserve">being </w:t>
      </w:r>
      <w:r w:rsidR="009D453F" w:rsidRPr="00C24983">
        <w:rPr>
          <w:rFonts w:ascii="Arial" w:hAnsi="Arial" w:cs="Arial"/>
        </w:rPr>
        <w:t>collated</w:t>
      </w:r>
      <w:r w:rsidR="006D52C0">
        <w:rPr>
          <w:rFonts w:ascii="Arial" w:hAnsi="Arial" w:cs="Arial"/>
        </w:rPr>
        <w:t xml:space="preserve"> separately</w:t>
      </w:r>
      <w:r w:rsidR="00591A81" w:rsidRPr="00C24983">
        <w:rPr>
          <w:rFonts w:ascii="Arial" w:hAnsi="Arial" w:cs="Arial"/>
        </w:rPr>
        <w:t xml:space="preserve">. The term ethnic in most </w:t>
      </w:r>
      <w:r w:rsidR="009D453F" w:rsidRPr="00C24983">
        <w:rPr>
          <w:rFonts w:ascii="Arial" w:hAnsi="Arial" w:cs="Arial"/>
        </w:rPr>
        <w:t>research</w:t>
      </w:r>
      <w:r w:rsidR="00591A81" w:rsidRPr="00C24983">
        <w:rPr>
          <w:rFonts w:ascii="Arial" w:hAnsi="Arial" w:cs="Arial"/>
        </w:rPr>
        <w:t xml:space="preserve"> </w:t>
      </w:r>
      <w:r w:rsidR="009D453F" w:rsidRPr="00C24983">
        <w:rPr>
          <w:rFonts w:ascii="Arial" w:hAnsi="Arial" w:cs="Arial"/>
        </w:rPr>
        <w:t xml:space="preserve">and </w:t>
      </w:r>
      <w:r w:rsidR="0029130E" w:rsidRPr="00C24983">
        <w:rPr>
          <w:rFonts w:ascii="Arial" w:hAnsi="Arial" w:cs="Arial"/>
        </w:rPr>
        <w:t xml:space="preserve">literature </w:t>
      </w:r>
      <w:r w:rsidRPr="00C24983">
        <w:rPr>
          <w:rFonts w:ascii="Arial" w:hAnsi="Arial" w:cs="Arial"/>
        </w:rPr>
        <w:t>comprises</w:t>
      </w:r>
      <w:r w:rsidR="008C2872" w:rsidRPr="00C24983">
        <w:rPr>
          <w:rFonts w:ascii="Arial" w:hAnsi="Arial" w:cs="Arial"/>
        </w:rPr>
        <w:t xml:space="preserve"> of </w:t>
      </w:r>
      <w:r w:rsidR="0029130E" w:rsidRPr="00C24983">
        <w:rPr>
          <w:rFonts w:ascii="Arial" w:hAnsi="Arial" w:cs="Arial"/>
        </w:rPr>
        <w:t>Hispanic</w:t>
      </w:r>
      <w:r w:rsidR="008C2872" w:rsidRPr="00C24983">
        <w:rPr>
          <w:rFonts w:ascii="Arial" w:hAnsi="Arial" w:cs="Arial"/>
        </w:rPr>
        <w:t xml:space="preserve">, </w:t>
      </w:r>
      <w:r w:rsidR="008332EA" w:rsidRPr="00C24983">
        <w:rPr>
          <w:rFonts w:ascii="Arial" w:hAnsi="Arial" w:cs="Arial"/>
        </w:rPr>
        <w:t xml:space="preserve">afro </w:t>
      </w:r>
      <w:r w:rsidR="0029130E" w:rsidRPr="00C24983">
        <w:rPr>
          <w:rFonts w:ascii="Arial" w:hAnsi="Arial" w:cs="Arial"/>
        </w:rPr>
        <w:t>American</w:t>
      </w:r>
      <w:r w:rsidR="008332EA" w:rsidRPr="00C24983">
        <w:rPr>
          <w:rFonts w:ascii="Arial" w:hAnsi="Arial" w:cs="Arial"/>
        </w:rPr>
        <w:t>/black</w:t>
      </w:r>
      <w:r w:rsidR="008C2872" w:rsidRPr="00C24983">
        <w:rPr>
          <w:rFonts w:ascii="Arial" w:hAnsi="Arial" w:cs="Arial"/>
        </w:rPr>
        <w:t xml:space="preserve"> and </w:t>
      </w:r>
      <w:r w:rsidR="0029130E" w:rsidRPr="00C24983">
        <w:rPr>
          <w:rFonts w:ascii="Arial" w:hAnsi="Arial" w:cs="Arial"/>
        </w:rPr>
        <w:t>Asian</w:t>
      </w:r>
      <w:r w:rsidR="006642E7" w:rsidRPr="00C24983">
        <w:rPr>
          <w:rFonts w:ascii="Arial" w:hAnsi="Arial" w:cs="Arial"/>
        </w:rPr>
        <w:t xml:space="preserve"> ethnicities</w:t>
      </w:r>
      <w:r w:rsidR="00A25136" w:rsidRPr="00C24983">
        <w:rPr>
          <w:rFonts w:ascii="Arial" w:hAnsi="Arial" w:cs="Arial"/>
        </w:rPr>
        <w:t>.</w:t>
      </w:r>
      <w:r w:rsidR="00496A1E" w:rsidRPr="00C24983">
        <w:rPr>
          <w:rFonts w:ascii="Arial" w:hAnsi="Arial" w:cs="Arial"/>
        </w:rPr>
        <w:t xml:space="preserve"> This issue creates the first barrier </w:t>
      </w:r>
      <w:r w:rsidR="00792560" w:rsidRPr="00C24983">
        <w:rPr>
          <w:rFonts w:ascii="Arial" w:hAnsi="Arial" w:cs="Arial"/>
        </w:rPr>
        <w:t xml:space="preserve">in identify racial specific trends, however </w:t>
      </w:r>
      <w:r w:rsidR="00751262" w:rsidRPr="00C24983">
        <w:rPr>
          <w:rFonts w:ascii="Arial" w:hAnsi="Arial" w:cs="Arial"/>
        </w:rPr>
        <w:t>“</w:t>
      </w:r>
      <w:r w:rsidR="00B012F2" w:rsidRPr="00C24983">
        <w:rPr>
          <w:rFonts w:ascii="Arial" w:hAnsi="Arial" w:cs="Arial"/>
        </w:rPr>
        <w:t>Only</w:t>
      </w:r>
      <w:r w:rsidR="00751262" w:rsidRPr="00C24983">
        <w:rPr>
          <w:rFonts w:ascii="Arial" w:hAnsi="Arial" w:cs="Arial"/>
        </w:rPr>
        <w:t xml:space="preserve"> in the US has the influence of ethnicity upon ASD prevalence been examined in depth</w:t>
      </w:r>
      <w:r w:rsidR="004066A6" w:rsidRPr="00C24983">
        <w:rPr>
          <w:rFonts w:ascii="Arial" w:hAnsi="Arial" w:cs="Arial"/>
        </w:rPr>
        <w:t>”</w:t>
      </w:r>
      <w:r w:rsidR="0023057E" w:rsidRPr="00C24983">
        <w:rPr>
          <w:rFonts w:ascii="Arial" w:hAnsi="Arial" w:cs="Arial"/>
        </w:rPr>
        <w:t xml:space="preserve"> (Zaroff and Uhm, 2011). </w:t>
      </w:r>
      <w:r w:rsidR="001309B3">
        <w:rPr>
          <w:rFonts w:ascii="Arial" w:hAnsi="Arial" w:cs="Arial"/>
        </w:rPr>
        <w:t>S</w:t>
      </w:r>
      <w:r w:rsidR="00A852D8">
        <w:rPr>
          <w:rFonts w:ascii="Arial" w:hAnsi="Arial" w:cs="Arial"/>
        </w:rPr>
        <w:t>how</w:t>
      </w:r>
      <w:r w:rsidR="001309B3">
        <w:rPr>
          <w:rFonts w:ascii="Arial" w:hAnsi="Arial" w:cs="Arial"/>
        </w:rPr>
        <w:t>ing</w:t>
      </w:r>
      <w:r w:rsidR="00A852D8">
        <w:rPr>
          <w:rFonts w:ascii="Arial" w:hAnsi="Arial" w:cs="Arial"/>
        </w:rPr>
        <w:t xml:space="preserve"> a lack of racial </w:t>
      </w:r>
      <w:r w:rsidR="009A583A" w:rsidRPr="00C24983">
        <w:rPr>
          <w:rFonts w:ascii="Arial" w:hAnsi="Arial" w:cs="Arial"/>
        </w:rPr>
        <w:t>representation.</w:t>
      </w:r>
      <w:r w:rsidR="001309B3">
        <w:rPr>
          <w:rFonts w:ascii="Arial" w:hAnsi="Arial" w:cs="Arial"/>
        </w:rPr>
        <w:t xml:space="preserve"> </w:t>
      </w:r>
      <w:r w:rsidR="00A25136" w:rsidRPr="00C24983">
        <w:rPr>
          <w:rFonts w:ascii="Arial" w:hAnsi="Arial" w:cs="Arial"/>
        </w:rPr>
        <w:t>T</w:t>
      </w:r>
      <w:r w:rsidR="00FF6BCA" w:rsidRPr="00C24983">
        <w:rPr>
          <w:rFonts w:ascii="Arial" w:hAnsi="Arial" w:cs="Arial"/>
        </w:rPr>
        <w:t xml:space="preserve">he bulk of the </w:t>
      </w:r>
      <w:r w:rsidR="00A478D3" w:rsidRPr="00C24983">
        <w:rPr>
          <w:rFonts w:ascii="Arial" w:hAnsi="Arial" w:cs="Arial"/>
        </w:rPr>
        <w:t xml:space="preserve">research </w:t>
      </w:r>
      <w:r w:rsidR="00A25136" w:rsidRPr="00C24983">
        <w:rPr>
          <w:rFonts w:ascii="Arial" w:hAnsi="Arial" w:cs="Arial"/>
        </w:rPr>
        <w:t xml:space="preserve">available </w:t>
      </w:r>
      <w:r w:rsidR="005442FD" w:rsidRPr="00C24983">
        <w:rPr>
          <w:rFonts w:ascii="Arial" w:hAnsi="Arial" w:cs="Arial"/>
        </w:rPr>
        <w:t xml:space="preserve">is </w:t>
      </w:r>
      <w:r w:rsidR="00A478D3" w:rsidRPr="00C24983">
        <w:rPr>
          <w:rFonts w:ascii="Arial" w:hAnsi="Arial" w:cs="Arial"/>
        </w:rPr>
        <w:t xml:space="preserve">not </w:t>
      </w:r>
      <w:r w:rsidR="006D505E" w:rsidRPr="00C24983">
        <w:rPr>
          <w:rFonts w:ascii="Arial" w:hAnsi="Arial" w:cs="Arial"/>
        </w:rPr>
        <w:t xml:space="preserve">specifically </w:t>
      </w:r>
      <w:r w:rsidR="00841429" w:rsidRPr="00C24983">
        <w:rPr>
          <w:rFonts w:ascii="Arial" w:hAnsi="Arial" w:cs="Arial"/>
        </w:rPr>
        <w:t xml:space="preserve">isolated to </w:t>
      </w:r>
      <w:r w:rsidR="0029130E" w:rsidRPr="00C24983">
        <w:rPr>
          <w:rFonts w:ascii="Arial" w:hAnsi="Arial" w:cs="Arial"/>
        </w:rPr>
        <w:t>Black</w:t>
      </w:r>
      <w:r w:rsidR="007963B3" w:rsidRPr="00C24983">
        <w:rPr>
          <w:rFonts w:ascii="Arial" w:hAnsi="Arial" w:cs="Arial"/>
        </w:rPr>
        <w:t xml:space="preserve"> race</w:t>
      </w:r>
      <w:r w:rsidR="00355289" w:rsidRPr="00C24983">
        <w:rPr>
          <w:rFonts w:ascii="Arial" w:hAnsi="Arial" w:cs="Arial"/>
        </w:rPr>
        <w:t xml:space="preserve"> groups</w:t>
      </w:r>
      <w:r w:rsidR="005442FD" w:rsidRPr="00C24983">
        <w:rPr>
          <w:rFonts w:ascii="Arial" w:hAnsi="Arial" w:cs="Arial"/>
        </w:rPr>
        <w:t>.</w:t>
      </w:r>
      <w:r w:rsidR="001E4FA9" w:rsidRPr="00C24983">
        <w:rPr>
          <w:rFonts w:ascii="Arial" w:hAnsi="Arial" w:cs="Arial"/>
        </w:rPr>
        <w:t xml:space="preserve"> </w:t>
      </w:r>
    </w:p>
    <w:p w14:paraId="232F562C" w14:textId="6ECA283C" w:rsidR="00223905" w:rsidRPr="00C24983" w:rsidRDefault="00223905" w:rsidP="00C24983">
      <w:pPr>
        <w:spacing w:line="360" w:lineRule="auto"/>
        <w:rPr>
          <w:rFonts w:ascii="Arial" w:hAnsi="Arial" w:cs="Arial"/>
        </w:rPr>
      </w:pPr>
    </w:p>
    <w:p w14:paraId="307301AE" w14:textId="593FE027" w:rsidR="009016A3" w:rsidRPr="00C24983" w:rsidRDefault="00F87D53" w:rsidP="00C24983">
      <w:pPr>
        <w:spacing w:line="360" w:lineRule="auto"/>
        <w:rPr>
          <w:rFonts w:ascii="Arial" w:hAnsi="Arial" w:cs="Arial"/>
        </w:rPr>
      </w:pPr>
      <w:r w:rsidRPr="00C24983">
        <w:rPr>
          <w:rFonts w:ascii="Arial" w:hAnsi="Arial" w:cs="Arial"/>
        </w:rPr>
        <w:t xml:space="preserve">The rate of autism diagnosis has </w:t>
      </w:r>
      <w:r w:rsidR="005547DB" w:rsidRPr="00C24983">
        <w:rPr>
          <w:rFonts w:ascii="Arial" w:hAnsi="Arial" w:cs="Arial"/>
        </w:rPr>
        <w:t>increased</w:t>
      </w:r>
      <w:r w:rsidRPr="00C24983">
        <w:rPr>
          <w:rFonts w:ascii="Arial" w:hAnsi="Arial" w:cs="Arial"/>
        </w:rPr>
        <w:t xml:space="preserve"> in the last </w:t>
      </w:r>
      <w:r w:rsidR="00223905" w:rsidRPr="00C24983">
        <w:rPr>
          <w:rFonts w:ascii="Arial" w:hAnsi="Arial" w:cs="Arial"/>
        </w:rPr>
        <w:t>2</w:t>
      </w:r>
      <w:r w:rsidRPr="00C24983">
        <w:rPr>
          <w:rFonts w:ascii="Arial" w:hAnsi="Arial" w:cs="Arial"/>
        </w:rPr>
        <w:t>0 years</w:t>
      </w:r>
      <w:r w:rsidR="000604E1" w:rsidRPr="00C24983">
        <w:rPr>
          <w:rFonts w:ascii="Arial" w:hAnsi="Arial" w:cs="Arial"/>
        </w:rPr>
        <w:t xml:space="preserve"> </w:t>
      </w:r>
      <w:r w:rsidR="00DF6472" w:rsidRPr="00C24983">
        <w:rPr>
          <w:rFonts w:ascii="Arial" w:hAnsi="Arial" w:cs="Arial"/>
        </w:rPr>
        <w:t xml:space="preserve">in light of </w:t>
      </w:r>
      <w:r w:rsidR="002D53F9" w:rsidRPr="00C24983">
        <w:rPr>
          <w:rFonts w:ascii="Arial" w:hAnsi="Arial" w:cs="Arial"/>
        </w:rPr>
        <w:t>Russell et al., 2021</w:t>
      </w:r>
      <w:r w:rsidR="00954303" w:rsidRPr="00C24983">
        <w:rPr>
          <w:rFonts w:ascii="Arial" w:hAnsi="Arial" w:cs="Arial"/>
        </w:rPr>
        <w:t>’s findings</w:t>
      </w:r>
      <w:r w:rsidR="00EB2BA5" w:rsidRPr="00C24983">
        <w:rPr>
          <w:rFonts w:ascii="Arial" w:hAnsi="Arial" w:cs="Arial"/>
        </w:rPr>
        <w:t xml:space="preserve"> </w:t>
      </w:r>
      <w:r w:rsidR="008348BE" w:rsidRPr="00C24983">
        <w:rPr>
          <w:rFonts w:ascii="Arial" w:hAnsi="Arial" w:cs="Arial"/>
        </w:rPr>
        <w:t>‘</w:t>
      </w:r>
      <w:r w:rsidR="00E90DE0" w:rsidRPr="00C24983">
        <w:rPr>
          <w:rFonts w:ascii="Arial" w:hAnsi="Arial" w:cs="Arial"/>
        </w:rPr>
        <w:t>There was a 787%, exponential increase in recorded incidence of autism diagnoses between 1998 and 2018</w:t>
      </w:r>
      <w:r w:rsidR="00665556" w:rsidRPr="00C24983">
        <w:rPr>
          <w:rFonts w:ascii="Arial" w:hAnsi="Arial" w:cs="Arial"/>
        </w:rPr>
        <w:t>’</w:t>
      </w:r>
      <w:r w:rsidR="00B4009B" w:rsidRPr="00C24983">
        <w:rPr>
          <w:rFonts w:ascii="Arial" w:hAnsi="Arial" w:cs="Arial"/>
        </w:rPr>
        <w:t xml:space="preserve"> </w:t>
      </w:r>
      <w:r w:rsidR="0074415D" w:rsidRPr="00C24983">
        <w:rPr>
          <w:rFonts w:ascii="Arial" w:hAnsi="Arial" w:cs="Arial"/>
        </w:rPr>
        <w:t xml:space="preserve">the cause of the increase seems to be </w:t>
      </w:r>
      <w:r w:rsidR="00896CDA" w:rsidRPr="00C24983">
        <w:rPr>
          <w:rFonts w:ascii="Arial" w:hAnsi="Arial" w:cs="Arial"/>
        </w:rPr>
        <w:t>on multiple levels</w:t>
      </w:r>
      <w:r w:rsidR="00934CE0" w:rsidRPr="00C24983">
        <w:rPr>
          <w:rFonts w:ascii="Arial" w:hAnsi="Arial" w:cs="Arial"/>
        </w:rPr>
        <w:t>.</w:t>
      </w:r>
      <w:r w:rsidR="00896CDA" w:rsidRPr="00C24983">
        <w:rPr>
          <w:rFonts w:ascii="Arial" w:hAnsi="Arial" w:cs="Arial"/>
        </w:rPr>
        <w:t xml:space="preserve"> </w:t>
      </w:r>
      <w:r w:rsidR="00934CE0" w:rsidRPr="00C24983">
        <w:rPr>
          <w:rFonts w:ascii="Arial" w:hAnsi="Arial" w:cs="Arial"/>
        </w:rPr>
        <w:t>I</w:t>
      </w:r>
      <w:r w:rsidR="003B6783" w:rsidRPr="00C24983">
        <w:rPr>
          <w:rFonts w:ascii="Arial" w:hAnsi="Arial" w:cs="Arial"/>
        </w:rPr>
        <w:t>n accor</w:t>
      </w:r>
      <w:r w:rsidR="00102AA1" w:rsidRPr="00C24983">
        <w:rPr>
          <w:rFonts w:ascii="Arial" w:hAnsi="Arial" w:cs="Arial"/>
        </w:rPr>
        <w:t>dance</w:t>
      </w:r>
      <w:r w:rsidR="00B4009B" w:rsidRPr="00C24983">
        <w:rPr>
          <w:rFonts w:ascii="Arial" w:hAnsi="Arial" w:cs="Arial"/>
        </w:rPr>
        <w:t xml:space="preserve"> </w:t>
      </w:r>
      <w:r w:rsidR="008F3EA1" w:rsidRPr="00C24983">
        <w:rPr>
          <w:rFonts w:ascii="Arial" w:hAnsi="Arial" w:cs="Arial"/>
        </w:rPr>
        <w:lastRenderedPageBreak/>
        <w:t>with</w:t>
      </w:r>
      <w:r w:rsidR="007C0953" w:rsidRPr="00C24983">
        <w:rPr>
          <w:rFonts w:ascii="Arial" w:hAnsi="Arial" w:cs="Arial"/>
        </w:rPr>
        <w:t xml:space="preserve"> </w:t>
      </w:r>
      <w:r w:rsidR="00B4009B" w:rsidRPr="00C24983">
        <w:rPr>
          <w:rFonts w:ascii="Arial" w:hAnsi="Arial" w:cs="Arial"/>
        </w:rPr>
        <w:t>The Migration Observatory, 2016</w:t>
      </w:r>
      <w:r w:rsidR="00190078" w:rsidRPr="00C24983">
        <w:rPr>
          <w:rFonts w:ascii="Arial" w:hAnsi="Arial" w:cs="Arial"/>
        </w:rPr>
        <w:t xml:space="preserve"> </w:t>
      </w:r>
      <w:r w:rsidR="00102AA1" w:rsidRPr="00C24983">
        <w:rPr>
          <w:rFonts w:ascii="Arial" w:hAnsi="Arial" w:cs="Arial"/>
        </w:rPr>
        <w:t>migration rates</w:t>
      </w:r>
      <w:r w:rsidR="00190078" w:rsidRPr="00C24983">
        <w:rPr>
          <w:rFonts w:ascii="Arial" w:hAnsi="Arial" w:cs="Arial"/>
        </w:rPr>
        <w:t xml:space="preserve"> over the last two decades have rose </w:t>
      </w:r>
      <w:r w:rsidR="00FC0FCD" w:rsidRPr="00C24983">
        <w:rPr>
          <w:rFonts w:ascii="Arial" w:hAnsi="Arial" w:cs="Arial"/>
        </w:rPr>
        <w:t xml:space="preserve">annually ‘averaging around 175,000 per year over the eight-year period from 2012 to 2019’ </w:t>
      </w:r>
      <w:r w:rsidR="00A2204B" w:rsidRPr="00C24983">
        <w:rPr>
          <w:rFonts w:ascii="Arial" w:hAnsi="Arial" w:cs="Arial"/>
        </w:rPr>
        <w:t>creating a more</w:t>
      </w:r>
      <w:r w:rsidR="006D40B7" w:rsidRPr="00C24983">
        <w:rPr>
          <w:rFonts w:ascii="Arial" w:hAnsi="Arial" w:cs="Arial"/>
        </w:rPr>
        <w:t xml:space="preserve"> </w:t>
      </w:r>
      <w:r w:rsidR="00A2204B" w:rsidRPr="00C24983">
        <w:rPr>
          <w:rFonts w:ascii="Arial" w:hAnsi="Arial" w:cs="Arial"/>
        </w:rPr>
        <w:t>diverse population</w:t>
      </w:r>
      <w:r w:rsidR="0023530E" w:rsidRPr="00C24983">
        <w:rPr>
          <w:rFonts w:ascii="Arial" w:hAnsi="Arial" w:cs="Arial"/>
        </w:rPr>
        <w:t>’</w:t>
      </w:r>
      <w:r w:rsidR="00AF40C8" w:rsidRPr="00C24983">
        <w:rPr>
          <w:rFonts w:ascii="Arial" w:hAnsi="Arial" w:cs="Arial"/>
          <w:color w:val="1C1D1E"/>
          <w:shd w:val="clear" w:color="auto" w:fill="FFFFFF"/>
        </w:rPr>
        <w:t xml:space="preserve"> proving that</w:t>
      </w:r>
      <w:r w:rsidR="00A2204B" w:rsidRPr="00C24983">
        <w:rPr>
          <w:rFonts w:ascii="Arial" w:hAnsi="Arial" w:cs="Arial"/>
          <w:color w:val="1C1D1E"/>
          <w:shd w:val="clear" w:color="auto" w:fill="FFFFFF"/>
        </w:rPr>
        <w:t xml:space="preserve"> </w:t>
      </w:r>
      <w:r w:rsidR="006B6F00">
        <w:rPr>
          <w:rFonts w:ascii="Arial" w:hAnsi="Arial" w:cs="Arial"/>
        </w:rPr>
        <w:t>o</w:t>
      </w:r>
      <w:r w:rsidR="009C711B" w:rsidRPr="00C24983">
        <w:rPr>
          <w:rFonts w:ascii="Arial" w:hAnsi="Arial" w:cs="Arial"/>
        </w:rPr>
        <w:t>f the entire population of the UK, ‘</w:t>
      </w:r>
      <w:r w:rsidR="00A410EF" w:rsidRPr="00C24983">
        <w:rPr>
          <w:rFonts w:ascii="Arial" w:hAnsi="Arial" w:cs="Arial"/>
        </w:rPr>
        <w:t>3.3</w:t>
      </w:r>
      <w:r w:rsidR="000604E1" w:rsidRPr="00C24983">
        <w:rPr>
          <w:rFonts w:ascii="Arial" w:hAnsi="Arial" w:cs="Arial"/>
        </w:rPr>
        <w:t xml:space="preserve">% </w:t>
      </w:r>
      <w:r w:rsidR="009C711B" w:rsidRPr="00C24983">
        <w:rPr>
          <w:rFonts w:ascii="Arial" w:hAnsi="Arial" w:cs="Arial"/>
        </w:rPr>
        <w:t xml:space="preserve">are </w:t>
      </w:r>
      <w:r w:rsidR="000604E1" w:rsidRPr="00C24983">
        <w:rPr>
          <w:rFonts w:ascii="Arial" w:hAnsi="Arial" w:cs="Arial"/>
        </w:rPr>
        <w:t xml:space="preserve">of black </w:t>
      </w:r>
      <w:r w:rsidR="00206083" w:rsidRPr="00C24983">
        <w:rPr>
          <w:rFonts w:ascii="Arial" w:hAnsi="Arial" w:cs="Arial"/>
        </w:rPr>
        <w:t>ethnic groups</w:t>
      </w:r>
      <w:r w:rsidR="00584CF7" w:rsidRPr="00C24983">
        <w:rPr>
          <w:rFonts w:ascii="Arial" w:hAnsi="Arial" w:cs="Arial"/>
        </w:rPr>
        <w:t>’</w:t>
      </w:r>
      <w:r w:rsidR="00285F9D" w:rsidRPr="00C24983">
        <w:rPr>
          <w:rFonts w:ascii="Arial" w:hAnsi="Arial" w:cs="Arial"/>
        </w:rPr>
        <w:t xml:space="preserve"> </w:t>
      </w:r>
      <w:r w:rsidR="00A954AD" w:rsidRPr="00C24983">
        <w:rPr>
          <w:rFonts w:ascii="Arial" w:hAnsi="Arial" w:cs="Arial"/>
        </w:rPr>
        <w:t>(Gov.UK, 2019)</w:t>
      </w:r>
      <w:r w:rsidR="00206083" w:rsidRPr="00C24983">
        <w:rPr>
          <w:rFonts w:ascii="Arial" w:hAnsi="Arial" w:cs="Arial"/>
        </w:rPr>
        <w:t xml:space="preserve"> reported in 2011 </w:t>
      </w:r>
      <w:r w:rsidR="0078649E" w:rsidRPr="00C24983">
        <w:rPr>
          <w:rFonts w:ascii="Arial" w:hAnsi="Arial" w:cs="Arial"/>
        </w:rPr>
        <w:t>census</w:t>
      </w:r>
      <w:r w:rsidR="00F738E4" w:rsidRPr="00C24983">
        <w:rPr>
          <w:rFonts w:ascii="Arial" w:hAnsi="Arial" w:cs="Arial"/>
        </w:rPr>
        <w:t xml:space="preserve">. </w:t>
      </w:r>
      <w:r w:rsidR="00663378" w:rsidRPr="00C24983">
        <w:rPr>
          <w:rFonts w:ascii="Arial" w:hAnsi="Arial" w:cs="Arial"/>
        </w:rPr>
        <w:t>However,</w:t>
      </w:r>
      <w:r w:rsidR="00F738E4" w:rsidRPr="00C24983">
        <w:rPr>
          <w:rFonts w:ascii="Arial" w:hAnsi="Arial" w:cs="Arial"/>
        </w:rPr>
        <w:t xml:space="preserve"> the increase of black race </w:t>
      </w:r>
      <w:r w:rsidR="00553A71" w:rsidRPr="00C24983">
        <w:rPr>
          <w:rFonts w:ascii="Arial" w:hAnsi="Arial" w:cs="Arial"/>
        </w:rPr>
        <w:t xml:space="preserve">does not reflect in the </w:t>
      </w:r>
      <w:r w:rsidR="0071795A" w:rsidRPr="00C24983">
        <w:rPr>
          <w:rFonts w:ascii="Arial" w:hAnsi="Arial" w:cs="Arial"/>
        </w:rPr>
        <w:t xml:space="preserve">current </w:t>
      </w:r>
      <w:r w:rsidR="002D7BB7">
        <w:rPr>
          <w:rFonts w:ascii="Arial" w:hAnsi="Arial" w:cs="Arial"/>
        </w:rPr>
        <w:t>percentage</w:t>
      </w:r>
      <w:r w:rsidR="0071795A" w:rsidRPr="00C24983">
        <w:rPr>
          <w:rFonts w:ascii="Arial" w:hAnsi="Arial" w:cs="Arial"/>
        </w:rPr>
        <w:t xml:space="preserve"> </w:t>
      </w:r>
      <w:r w:rsidR="009016A3" w:rsidRPr="00C24983">
        <w:rPr>
          <w:rFonts w:ascii="Arial" w:hAnsi="Arial" w:cs="Arial"/>
        </w:rPr>
        <w:t xml:space="preserve">of </w:t>
      </w:r>
      <w:r w:rsidR="002D7BB7">
        <w:rPr>
          <w:rFonts w:ascii="Arial" w:hAnsi="Arial" w:cs="Arial"/>
        </w:rPr>
        <w:t xml:space="preserve">black </w:t>
      </w:r>
      <w:r w:rsidR="009016A3" w:rsidRPr="00C24983">
        <w:rPr>
          <w:rFonts w:ascii="Arial" w:hAnsi="Arial" w:cs="Arial"/>
        </w:rPr>
        <w:t>people</w:t>
      </w:r>
      <w:r w:rsidR="000604E1" w:rsidRPr="00C24983">
        <w:rPr>
          <w:rFonts w:ascii="Arial" w:hAnsi="Arial" w:cs="Arial"/>
        </w:rPr>
        <w:t xml:space="preserve"> being diagnosed </w:t>
      </w:r>
      <w:r w:rsidR="0071795A" w:rsidRPr="00C24983">
        <w:rPr>
          <w:rFonts w:ascii="Arial" w:hAnsi="Arial" w:cs="Arial"/>
        </w:rPr>
        <w:t>with ASD</w:t>
      </w:r>
      <w:r w:rsidR="00FA0B84" w:rsidRPr="00C24983">
        <w:rPr>
          <w:rFonts w:ascii="Arial" w:hAnsi="Arial" w:cs="Arial"/>
        </w:rPr>
        <w:t>.</w:t>
      </w:r>
    </w:p>
    <w:p w14:paraId="77FACB39" w14:textId="77777777" w:rsidR="00670F30" w:rsidRPr="00C24983" w:rsidRDefault="00670F30" w:rsidP="00C24983">
      <w:pPr>
        <w:spacing w:line="360" w:lineRule="auto"/>
        <w:rPr>
          <w:rFonts w:ascii="Arial" w:hAnsi="Arial" w:cs="Arial"/>
        </w:rPr>
      </w:pPr>
    </w:p>
    <w:p w14:paraId="5700D85D" w14:textId="7AE22783" w:rsidR="004F524F" w:rsidRPr="00C24983" w:rsidRDefault="00670F30" w:rsidP="00C24983">
      <w:pPr>
        <w:spacing w:line="360" w:lineRule="auto"/>
        <w:rPr>
          <w:rFonts w:ascii="Arial" w:hAnsi="Arial" w:cs="Arial"/>
        </w:rPr>
      </w:pPr>
      <w:r w:rsidRPr="00C24983">
        <w:rPr>
          <w:rFonts w:ascii="Arial" w:hAnsi="Arial" w:cs="Arial"/>
        </w:rPr>
        <w:t xml:space="preserve">The </w:t>
      </w:r>
      <w:r w:rsidR="00221D55" w:rsidRPr="00C24983">
        <w:rPr>
          <w:rFonts w:ascii="Arial" w:hAnsi="Arial" w:cs="Arial"/>
        </w:rPr>
        <w:t xml:space="preserve">literature currently available does not </w:t>
      </w:r>
      <w:r w:rsidR="006E58F0" w:rsidRPr="00C24983">
        <w:rPr>
          <w:rFonts w:ascii="Arial" w:hAnsi="Arial" w:cs="Arial"/>
        </w:rPr>
        <w:t>combine any quantitative or qualitative dat</w:t>
      </w:r>
      <w:r w:rsidR="004A496D" w:rsidRPr="00C24983">
        <w:rPr>
          <w:rFonts w:ascii="Arial" w:hAnsi="Arial" w:cs="Arial"/>
        </w:rPr>
        <w:t xml:space="preserve">a to support a negative or positive correlation between race culture and </w:t>
      </w:r>
      <w:r w:rsidR="004F524F" w:rsidRPr="00C24983">
        <w:rPr>
          <w:rFonts w:ascii="Arial" w:hAnsi="Arial" w:cs="Arial"/>
        </w:rPr>
        <w:t xml:space="preserve">autism diagnosis prevalence. </w:t>
      </w:r>
    </w:p>
    <w:p w14:paraId="4BBED457" w14:textId="1727C2CE" w:rsidR="00764E5F" w:rsidRDefault="004F524F" w:rsidP="00C24983">
      <w:pPr>
        <w:spacing w:line="360" w:lineRule="auto"/>
        <w:rPr>
          <w:rFonts w:ascii="Arial" w:hAnsi="Arial" w:cs="Arial"/>
        </w:rPr>
      </w:pPr>
      <w:r w:rsidRPr="00C24983">
        <w:rPr>
          <w:rFonts w:ascii="Arial" w:hAnsi="Arial" w:cs="Arial"/>
        </w:rPr>
        <w:t xml:space="preserve">The </w:t>
      </w:r>
      <w:r w:rsidR="00267D48" w:rsidRPr="00C24983">
        <w:rPr>
          <w:rFonts w:ascii="Arial" w:hAnsi="Arial" w:cs="Arial"/>
        </w:rPr>
        <w:t xml:space="preserve">question is one which may </w:t>
      </w:r>
      <w:r w:rsidR="00CD2FAE" w:rsidRPr="00C24983">
        <w:rPr>
          <w:rFonts w:ascii="Arial" w:hAnsi="Arial" w:cs="Arial"/>
        </w:rPr>
        <w:t xml:space="preserve">confirm if alongside </w:t>
      </w:r>
      <w:r w:rsidR="001A5550" w:rsidRPr="00C24983">
        <w:rPr>
          <w:rFonts w:ascii="Arial" w:hAnsi="Arial" w:cs="Arial"/>
        </w:rPr>
        <w:t>socioeconomic</w:t>
      </w:r>
      <w:r w:rsidR="00CD2FAE" w:rsidRPr="00C24983">
        <w:rPr>
          <w:rFonts w:ascii="Arial" w:hAnsi="Arial" w:cs="Arial"/>
        </w:rPr>
        <w:t xml:space="preserve"> disparities the test route for autism diagnosis is partial bias and therefor does not take cultural norms into</w:t>
      </w:r>
      <w:r w:rsidR="00E87ADE" w:rsidRPr="00C24983">
        <w:rPr>
          <w:rFonts w:ascii="Arial" w:hAnsi="Arial" w:cs="Arial"/>
        </w:rPr>
        <w:t xml:space="preserve"> consideration which may lead to misdiagnosis. </w:t>
      </w:r>
      <w:r w:rsidR="007D3C36" w:rsidRPr="00C24983">
        <w:rPr>
          <w:rFonts w:ascii="Arial" w:hAnsi="Arial" w:cs="Arial"/>
        </w:rPr>
        <w:t>However,</w:t>
      </w:r>
      <w:r w:rsidR="0078649E" w:rsidRPr="00C24983">
        <w:rPr>
          <w:rFonts w:ascii="Arial" w:hAnsi="Arial" w:cs="Arial"/>
        </w:rPr>
        <w:t xml:space="preserve"> </w:t>
      </w:r>
      <w:r w:rsidR="002138E3" w:rsidRPr="00C24983">
        <w:rPr>
          <w:rFonts w:ascii="Arial" w:hAnsi="Arial" w:cs="Arial"/>
        </w:rPr>
        <w:t xml:space="preserve">due to current UK government drives to </w:t>
      </w:r>
      <w:r w:rsidR="004527D9" w:rsidRPr="00C24983">
        <w:rPr>
          <w:rFonts w:ascii="Arial" w:hAnsi="Arial" w:cs="Arial"/>
        </w:rPr>
        <w:t xml:space="preserve">test more people for </w:t>
      </w:r>
      <w:r w:rsidR="008F3EA1">
        <w:rPr>
          <w:rFonts w:ascii="Arial" w:hAnsi="Arial" w:cs="Arial"/>
        </w:rPr>
        <w:t>ASD</w:t>
      </w:r>
      <w:r w:rsidR="004527D9" w:rsidRPr="00C24983">
        <w:rPr>
          <w:rFonts w:ascii="Arial" w:hAnsi="Arial" w:cs="Arial"/>
        </w:rPr>
        <w:t xml:space="preserve"> under the ‘Forward model’</w:t>
      </w:r>
      <w:r w:rsidR="00406F6C" w:rsidRPr="00C24983">
        <w:rPr>
          <w:rFonts w:ascii="Arial" w:hAnsi="Arial" w:cs="Arial"/>
        </w:rPr>
        <w:t xml:space="preserve"> under section 1 of the Autism Act 2009 the </w:t>
      </w:r>
      <w:r w:rsidR="00DF65CD" w:rsidRPr="00C24983">
        <w:rPr>
          <w:rFonts w:ascii="Arial" w:hAnsi="Arial" w:cs="Arial"/>
        </w:rPr>
        <w:t>increase of diagnosis</w:t>
      </w:r>
      <w:r w:rsidR="00467740" w:rsidRPr="00C24983">
        <w:rPr>
          <w:rFonts w:ascii="Arial" w:hAnsi="Arial" w:cs="Arial"/>
        </w:rPr>
        <w:t xml:space="preserve"> </w:t>
      </w:r>
      <w:r w:rsidR="00916DEE" w:rsidRPr="00C24983">
        <w:rPr>
          <w:rFonts w:ascii="Arial" w:hAnsi="Arial" w:cs="Arial"/>
        </w:rPr>
        <w:t>has</w:t>
      </w:r>
      <w:r w:rsidR="00467740" w:rsidRPr="00C24983">
        <w:rPr>
          <w:rFonts w:ascii="Arial" w:hAnsi="Arial" w:cs="Arial"/>
        </w:rPr>
        <w:t xml:space="preserve"> </w:t>
      </w:r>
      <w:r w:rsidR="00685143">
        <w:rPr>
          <w:rFonts w:ascii="Arial" w:hAnsi="Arial" w:cs="Arial"/>
        </w:rPr>
        <w:t>seen a increase</w:t>
      </w:r>
      <w:r w:rsidR="00DB2027" w:rsidRPr="00C24983">
        <w:rPr>
          <w:rFonts w:ascii="Arial" w:hAnsi="Arial" w:cs="Arial"/>
        </w:rPr>
        <w:t xml:space="preserve"> for this reason. Other factors to </w:t>
      </w:r>
      <w:r w:rsidR="00916DEE" w:rsidRPr="00C24983">
        <w:rPr>
          <w:rFonts w:ascii="Arial" w:hAnsi="Arial" w:cs="Arial"/>
        </w:rPr>
        <w:t>consider which</w:t>
      </w:r>
      <w:r w:rsidR="00DB2027" w:rsidRPr="00C24983">
        <w:rPr>
          <w:rFonts w:ascii="Arial" w:hAnsi="Arial" w:cs="Arial"/>
        </w:rPr>
        <w:t xml:space="preserve"> may </w:t>
      </w:r>
      <w:r w:rsidR="00467740" w:rsidRPr="00C24983">
        <w:rPr>
          <w:rFonts w:ascii="Arial" w:hAnsi="Arial" w:cs="Arial"/>
        </w:rPr>
        <w:t xml:space="preserve">impacted this </w:t>
      </w:r>
      <w:r w:rsidR="00F95FCD" w:rsidRPr="00C24983">
        <w:rPr>
          <w:rFonts w:ascii="Arial" w:hAnsi="Arial" w:cs="Arial"/>
        </w:rPr>
        <w:t>are t</w:t>
      </w:r>
      <w:r w:rsidR="007D3C36" w:rsidRPr="00C24983">
        <w:rPr>
          <w:rFonts w:ascii="Arial" w:hAnsi="Arial" w:cs="Arial"/>
        </w:rPr>
        <w:t xml:space="preserve">he use of </w:t>
      </w:r>
      <w:r w:rsidR="008268FA" w:rsidRPr="00C24983">
        <w:rPr>
          <w:rFonts w:ascii="Arial" w:hAnsi="Arial" w:cs="Arial"/>
        </w:rPr>
        <w:t>technology diagnosis</w:t>
      </w:r>
      <w:r w:rsidR="0090735A" w:rsidRPr="00C24983">
        <w:rPr>
          <w:rFonts w:ascii="Arial" w:hAnsi="Arial" w:cs="Arial"/>
        </w:rPr>
        <w:t xml:space="preserve"> </w:t>
      </w:r>
      <w:r w:rsidR="00F95FCD" w:rsidRPr="00C24983">
        <w:rPr>
          <w:rFonts w:ascii="Arial" w:hAnsi="Arial" w:cs="Arial"/>
        </w:rPr>
        <w:t>newly initiated,</w:t>
      </w:r>
      <w:r w:rsidR="008268FA" w:rsidRPr="00C24983">
        <w:rPr>
          <w:rFonts w:ascii="Arial" w:hAnsi="Arial" w:cs="Arial"/>
        </w:rPr>
        <w:t xml:space="preserve"> </w:t>
      </w:r>
      <w:r w:rsidR="00D20B94" w:rsidRPr="00C24983">
        <w:rPr>
          <w:rFonts w:ascii="Arial" w:hAnsi="Arial" w:cs="Arial"/>
        </w:rPr>
        <w:t>availability</w:t>
      </w:r>
      <w:r w:rsidR="00830921" w:rsidRPr="00C24983">
        <w:rPr>
          <w:rFonts w:ascii="Arial" w:hAnsi="Arial" w:cs="Arial"/>
        </w:rPr>
        <w:t xml:space="preserve"> </w:t>
      </w:r>
      <w:r w:rsidR="00F95FCD" w:rsidRPr="00C24983">
        <w:rPr>
          <w:rFonts w:ascii="Arial" w:hAnsi="Arial" w:cs="Arial"/>
        </w:rPr>
        <w:t xml:space="preserve">of </w:t>
      </w:r>
      <w:r w:rsidR="00916DEE" w:rsidRPr="00C24983">
        <w:rPr>
          <w:rFonts w:ascii="Arial" w:hAnsi="Arial" w:cs="Arial"/>
        </w:rPr>
        <w:t xml:space="preserve">assessors </w:t>
      </w:r>
      <w:r w:rsidR="008268FA" w:rsidRPr="00C24983">
        <w:rPr>
          <w:rFonts w:ascii="Arial" w:hAnsi="Arial" w:cs="Arial"/>
        </w:rPr>
        <w:t xml:space="preserve">and </w:t>
      </w:r>
      <w:r w:rsidR="00D20B94" w:rsidRPr="00C24983">
        <w:rPr>
          <w:rFonts w:ascii="Arial" w:hAnsi="Arial" w:cs="Arial"/>
        </w:rPr>
        <w:t>readiness</w:t>
      </w:r>
      <w:r w:rsidR="00615364" w:rsidRPr="00C24983">
        <w:rPr>
          <w:rFonts w:ascii="Arial" w:hAnsi="Arial" w:cs="Arial"/>
        </w:rPr>
        <w:t xml:space="preserve"> of facilities to diagnosis such disorders</w:t>
      </w:r>
      <w:r w:rsidR="00916DEE" w:rsidRPr="00C24983">
        <w:rPr>
          <w:rFonts w:ascii="Arial" w:hAnsi="Arial" w:cs="Arial"/>
        </w:rPr>
        <w:t>.</w:t>
      </w:r>
      <w:r w:rsidR="00C0449D" w:rsidRPr="00C24983">
        <w:rPr>
          <w:rFonts w:ascii="Arial" w:hAnsi="Arial" w:cs="Arial"/>
        </w:rPr>
        <w:t xml:space="preserve"> </w:t>
      </w:r>
    </w:p>
    <w:p w14:paraId="6E156092" w14:textId="77777777" w:rsidR="00764E5F" w:rsidRDefault="00764E5F">
      <w:pPr>
        <w:rPr>
          <w:rFonts w:ascii="Arial" w:hAnsi="Arial" w:cs="Arial"/>
        </w:rPr>
      </w:pPr>
      <w:r>
        <w:rPr>
          <w:rFonts w:ascii="Arial" w:hAnsi="Arial" w:cs="Arial"/>
        </w:rPr>
        <w:br w:type="page"/>
      </w:r>
    </w:p>
    <w:p w14:paraId="095EBC71" w14:textId="77777777" w:rsidR="00E04903" w:rsidRDefault="00E04903" w:rsidP="00C24983">
      <w:pPr>
        <w:spacing w:line="360" w:lineRule="auto"/>
        <w:rPr>
          <w:rFonts w:ascii="Arial" w:hAnsi="Arial" w:cs="Arial"/>
        </w:rPr>
      </w:pPr>
    </w:p>
    <w:p w14:paraId="6CE18603" w14:textId="10FAD3AB" w:rsidR="00D34BAA" w:rsidRDefault="001A72FE" w:rsidP="005831F7">
      <w:pPr>
        <w:pStyle w:val="Heading1"/>
      </w:pPr>
      <w:bookmarkStart w:id="4" w:name="_Toc109336542"/>
      <w:r>
        <w:t>Methodology</w:t>
      </w:r>
      <w:bookmarkEnd w:id="4"/>
    </w:p>
    <w:p w14:paraId="7F40442D" w14:textId="35E0C35C" w:rsidR="008D567B" w:rsidRDefault="008D567B" w:rsidP="008D567B"/>
    <w:p w14:paraId="0AB360F0" w14:textId="32A2A597" w:rsidR="006D05C6" w:rsidRPr="00C24983" w:rsidRDefault="00124F8F" w:rsidP="00C24983">
      <w:pPr>
        <w:spacing w:line="360" w:lineRule="auto"/>
        <w:rPr>
          <w:rFonts w:ascii="Arial" w:hAnsi="Arial" w:cs="Arial"/>
        </w:rPr>
      </w:pPr>
      <w:r w:rsidRPr="00C24983">
        <w:rPr>
          <w:rFonts w:ascii="Arial" w:hAnsi="Arial" w:cs="Arial"/>
        </w:rPr>
        <w:t>To complete this review the use of</w:t>
      </w:r>
      <w:r w:rsidR="00DE797A" w:rsidRPr="00C24983">
        <w:rPr>
          <w:rFonts w:ascii="Arial" w:hAnsi="Arial" w:cs="Arial"/>
        </w:rPr>
        <w:t xml:space="preserve"> </w:t>
      </w:r>
      <w:r w:rsidR="00200736" w:rsidRPr="00C24983">
        <w:rPr>
          <w:rFonts w:ascii="Arial" w:hAnsi="Arial" w:cs="Arial"/>
        </w:rPr>
        <w:t>three</w:t>
      </w:r>
      <w:r w:rsidR="00DE797A" w:rsidRPr="00C24983">
        <w:rPr>
          <w:rFonts w:ascii="Arial" w:hAnsi="Arial" w:cs="Arial"/>
        </w:rPr>
        <w:t xml:space="preserve"> searches were completed. The </w:t>
      </w:r>
      <w:r w:rsidR="00C04222" w:rsidRPr="00C24983">
        <w:rPr>
          <w:rFonts w:ascii="Arial" w:hAnsi="Arial" w:cs="Arial"/>
        </w:rPr>
        <w:t>bul</w:t>
      </w:r>
      <w:r w:rsidR="00B57B81" w:rsidRPr="00C24983">
        <w:rPr>
          <w:rFonts w:ascii="Arial" w:hAnsi="Arial" w:cs="Arial"/>
        </w:rPr>
        <w:t>k</w:t>
      </w:r>
      <w:r w:rsidR="00C04222" w:rsidRPr="00C24983">
        <w:rPr>
          <w:rFonts w:ascii="Arial" w:hAnsi="Arial" w:cs="Arial"/>
        </w:rPr>
        <w:t xml:space="preserve"> of the </w:t>
      </w:r>
      <w:r w:rsidR="00AC53D8" w:rsidRPr="00C24983">
        <w:rPr>
          <w:rFonts w:ascii="Arial" w:hAnsi="Arial" w:cs="Arial"/>
        </w:rPr>
        <w:t xml:space="preserve">review </w:t>
      </w:r>
      <w:r w:rsidR="0028682E" w:rsidRPr="00C24983">
        <w:rPr>
          <w:rFonts w:ascii="Arial" w:hAnsi="Arial" w:cs="Arial"/>
        </w:rPr>
        <w:t>literature is sourced from google scholar</w:t>
      </w:r>
      <w:r w:rsidR="000C5D3E" w:rsidRPr="00C24983">
        <w:rPr>
          <w:rFonts w:ascii="Arial" w:hAnsi="Arial" w:cs="Arial"/>
        </w:rPr>
        <w:t xml:space="preserve"> and was identified </w:t>
      </w:r>
      <w:r w:rsidR="00583073" w:rsidRPr="00C24983">
        <w:rPr>
          <w:rFonts w:ascii="Arial" w:hAnsi="Arial" w:cs="Arial"/>
        </w:rPr>
        <w:t>using</w:t>
      </w:r>
      <w:r w:rsidR="00F47BFC" w:rsidRPr="00C24983">
        <w:rPr>
          <w:rFonts w:ascii="Arial" w:hAnsi="Arial" w:cs="Arial"/>
        </w:rPr>
        <w:t xml:space="preserve"> the following term </w:t>
      </w:r>
      <w:r w:rsidR="00AC53D8" w:rsidRPr="00C24983">
        <w:rPr>
          <w:rFonts w:ascii="Arial" w:hAnsi="Arial" w:cs="Arial"/>
        </w:rPr>
        <w:t>‘</w:t>
      </w:r>
      <w:r w:rsidR="00F47BFC" w:rsidRPr="00C24983">
        <w:rPr>
          <w:rFonts w:ascii="Arial" w:hAnsi="Arial" w:cs="Arial"/>
        </w:rPr>
        <w:t xml:space="preserve">autism* AND diagnoses* AND African ethnicity* OR Afro-American* AND children* AND age AND heritage*’ </w:t>
      </w:r>
      <w:r w:rsidR="00EB040C" w:rsidRPr="00C24983">
        <w:rPr>
          <w:rFonts w:ascii="Arial" w:hAnsi="Arial" w:cs="Arial"/>
        </w:rPr>
        <w:t>W</w:t>
      </w:r>
      <w:r w:rsidR="00667787" w:rsidRPr="00C24983">
        <w:rPr>
          <w:rFonts w:ascii="Arial" w:hAnsi="Arial" w:cs="Arial"/>
        </w:rPr>
        <w:t xml:space="preserve">hich </w:t>
      </w:r>
      <w:r w:rsidR="000C5D3E" w:rsidRPr="00C24983">
        <w:rPr>
          <w:rFonts w:ascii="Arial" w:hAnsi="Arial" w:cs="Arial"/>
        </w:rPr>
        <w:t xml:space="preserve">initially </w:t>
      </w:r>
      <w:r w:rsidR="00667787" w:rsidRPr="00C24983">
        <w:rPr>
          <w:rFonts w:ascii="Arial" w:hAnsi="Arial" w:cs="Arial"/>
        </w:rPr>
        <w:t xml:space="preserve">resulted in </w:t>
      </w:r>
      <w:r w:rsidR="00EB040C" w:rsidRPr="00C24983">
        <w:rPr>
          <w:rFonts w:ascii="Arial" w:hAnsi="Arial" w:cs="Arial"/>
        </w:rPr>
        <w:t xml:space="preserve">16,500 </w:t>
      </w:r>
      <w:r w:rsidR="00650D10" w:rsidRPr="00C24983">
        <w:rPr>
          <w:rFonts w:ascii="Arial" w:hAnsi="Arial" w:cs="Arial"/>
        </w:rPr>
        <w:t>studies</w:t>
      </w:r>
      <w:r w:rsidR="00B02674" w:rsidRPr="00C24983">
        <w:rPr>
          <w:rFonts w:ascii="Arial" w:hAnsi="Arial" w:cs="Arial"/>
        </w:rPr>
        <w:t xml:space="preserve">. </w:t>
      </w:r>
      <w:r w:rsidR="00B66000" w:rsidRPr="00C24983">
        <w:rPr>
          <w:rFonts w:ascii="Arial" w:hAnsi="Arial" w:cs="Arial"/>
        </w:rPr>
        <w:t>Forty-eight</w:t>
      </w:r>
      <w:r w:rsidR="00300813" w:rsidRPr="00C24983">
        <w:rPr>
          <w:rFonts w:ascii="Arial" w:hAnsi="Arial" w:cs="Arial"/>
        </w:rPr>
        <w:t xml:space="preserve"> </w:t>
      </w:r>
      <w:r w:rsidR="00650D10" w:rsidRPr="00C24983">
        <w:rPr>
          <w:rFonts w:ascii="Arial" w:hAnsi="Arial" w:cs="Arial"/>
        </w:rPr>
        <w:t>studies were used for full text evaluation</w:t>
      </w:r>
      <w:r w:rsidR="00991DA0" w:rsidRPr="00C24983">
        <w:rPr>
          <w:rFonts w:ascii="Arial" w:hAnsi="Arial" w:cs="Arial"/>
        </w:rPr>
        <w:t xml:space="preserve"> yet only </w:t>
      </w:r>
      <w:r w:rsidR="00200736" w:rsidRPr="00C24983">
        <w:rPr>
          <w:rFonts w:ascii="Arial" w:hAnsi="Arial" w:cs="Arial"/>
        </w:rPr>
        <w:t>twenty-</w:t>
      </w:r>
      <w:r w:rsidR="00084DBC" w:rsidRPr="00C24983">
        <w:rPr>
          <w:rFonts w:ascii="Arial" w:hAnsi="Arial" w:cs="Arial"/>
        </w:rPr>
        <w:t>three</w:t>
      </w:r>
      <w:r w:rsidR="00991DA0" w:rsidRPr="00C24983">
        <w:rPr>
          <w:rFonts w:ascii="Arial" w:hAnsi="Arial" w:cs="Arial"/>
        </w:rPr>
        <w:t xml:space="preserve"> where relevant</w:t>
      </w:r>
      <w:r w:rsidR="006A17C9" w:rsidRPr="00C24983">
        <w:rPr>
          <w:rFonts w:ascii="Arial" w:hAnsi="Arial" w:cs="Arial"/>
        </w:rPr>
        <w:t xml:space="preserve"> when eliminated </w:t>
      </w:r>
      <w:r w:rsidR="007F740D" w:rsidRPr="00C24983">
        <w:rPr>
          <w:rFonts w:ascii="Arial" w:hAnsi="Arial" w:cs="Arial"/>
        </w:rPr>
        <w:t>documents</w:t>
      </w:r>
      <w:r w:rsidR="006A17C9" w:rsidRPr="00C24983">
        <w:rPr>
          <w:rFonts w:ascii="Arial" w:hAnsi="Arial" w:cs="Arial"/>
        </w:rPr>
        <w:t xml:space="preserve"> older th</w:t>
      </w:r>
      <w:r w:rsidR="007F740D" w:rsidRPr="00C24983">
        <w:rPr>
          <w:rFonts w:ascii="Arial" w:hAnsi="Arial" w:cs="Arial"/>
        </w:rPr>
        <w:t>an</w:t>
      </w:r>
      <w:r w:rsidR="006A17C9" w:rsidRPr="00C24983">
        <w:rPr>
          <w:rFonts w:ascii="Arial" w:hAnsi="Arial" w:cs="Arial"/>
        </w:rPr>
        <w:t xml:space="preserve"> </w:t>
      </w:r>
      <w:r w:rsidR="007F740D" w:rsidRPr="00C24983">
        <w:rPr>
          <w:rFonts w:ascii="Arial" w:hAnsi="Arial" w:cs="Arial"/>
        </w:rPr>
        <w:t>10 years</w:t>
      </w:r>
      <w:r w:rsidR="00650D10" w:rsidRPr="00C24983">
        <w:rPr>
          <w:rFonts w:ascii="Arial" w:hAnsi="Arial" w:cs="Arial"/>
        </w:rPr>
        <w:t>.</w:t>
      </w:r>
      <w:r w:rsidR="002C2EF4" w:rsidRPr="00C24983">
        <w:rPr>
          <w:rFonts w:ascii="Arial" w:hAnsi="Arial" w:cs="Arial"/>
        </w:rPr>
        <w:t xml:space="preserve"> On completion of </w:t>
      </w:r>
      <w:r w:rsidR="007F740D" w:rsidRPr="00C24983">
        <w:rPr>
          <w:rFonts w:ascii="Arial" w:hAnsi="Arial" w:cs="Arial"/>
        </w:rPr>
        <w:t xml:space="preserve">cross </w:t>
      </w:r>
      <w:r w:rsidR="002C2EF4" w:rsidRPr="00C24983">
        <w:rPr>
          <w:rFonts w:ascii="Arial" w:hAnsi="Arial" w:cs="Arial"/>
        </w:rPr>
        <w:t xml:space="preserve">reference checking a further </w:t>
      </w:r>
      <w:r w:rsidR="00200736" w:rsidRPr="00C24983">
        <w:rPr>
          <w:rFonts w:ascii="Arial" w:hAnsi="Arial" w:cs="Arial"/>
        </w:rPr>
        <w:t>two</w:t>
      </w:r>
      <w:r w:rsidR="002C2EF4" w:rsidRPr="00C24983">
        <w:rPr>
          <w:rFonts w:ascii="Arial" w:hAnsi="Arial" w:cs="Arial"/>
        </w:rPr>
        <w:t xml:space="preserve"> studies were </w:t>
      </w:r>
      <w:r w:rsidR="00CB7D16" w:rsidRPr="00C24983">
        <w:rPr>
          <w:rFonts w:ascii="Arial" w:hAnsi="Arial" w:cs="Arial"/>
        </w:rPr>
        <w:t>reviewed and used</w:t>
      </w:r>
      <w:r w:rsidR="00B02674" w:rsidRPr="00C24983">
        <w:rPr>
          <w:rFonts w:ascii="Arial" w:hAnsi="Arial" w:cs="Arial"/>
        </w:rPr>
        <w:t xml:space="preserve">. </w:t>
      </w:r>
      <w:r w:rsidR="00C04222" w:rsidRPr="00C24983">
        <w:rPr>
          <w:rFonts w:ascii="Arial" w:hAnsi="Arial" w:cs="Arial"/>
        </w:rPr>
        <w:t>The</w:t>
      </w:r>
      <w:r w:rsidR="008E4C24" w:rsidRPr="00C24983">
        <w:rPr>
          <w:rFonts w:ascii="Arial" w:hAnsi="Arial" w:cs="Arial"/>
        </w:rPr>
        <w:t xml:space="preserve"> grey </w:t>
      </w:r>
      <w:r w:rsidR="00192574" w:rsidRPr="00C24983">
        <w:rPr>
          <w:rFonts w:ascii="Arial" w:hAnsi="Arial" w:cs="Arial"/>
        </w:rPr>
        <w:t>literature</w:t>
      </w:r>
      <w:r w:rsidR="00463761" w:rsidRPr="00C24983">
        <w:rPr>
          <w:rFonts w:ascii="Arial" w:hAnsi="Arial" w:cs="Arial"/>
        </w:rPr>
        <w:t xml:space="preserve"> used </w:t>
      </w:r>
      <w:r w:rsidR="00EB040C" w:rsidRPr="00C24983">
        <w:rPr>
          <w:rFonts w:ascii="Arial" w:hAnsi="Arial" w:cs="Arial"/>
        </w:rPr>
        <w:t>w</w:t>
      </w:r>
      <w:r w:rsidR="00915636" w:rsidRPr="00C24983">
        <w:rPr>
          <w:rFonts w:ascii="Arial" w:hAnsi="Arial" w:cs="Arial"/>
        </w:rPr>
        <w:t>ere</w:t>
      </w:r>
      <w:r w:rsidR="00B15334" w:rsidRPr="00C24983">
        <w:rPr>
          <w:rFonts w:ascii="Arial" w:hAnsi="Arial" w:cs="Arial"/>
        </w:rPr>
        <w:t xml:space="preserve"> sourced direct from the Government census</w:t>
      </w:r>
      <w:r w:rsidR="00915636" w:rsidRPr="00C24983">
        <w:rPr>
          <w:rFonts w:ascii="Arial" w:hAnsi="Arial" w:cs="Arial"/>
        </w:rPr>
        <w:t xml:space="preserve"> 2011</w:t>
      </w:r>
      <w:r w:rsidR="0054787D" w:rsidRPr="00C24983">
        <w:rPr>
          <w:rFonts w:ascii="Arial" w:hAnsi="Arial" w:cs="Arial"/>
        </w:rPr>
        <w:t>,</w:t>
      </w:r>
      <w:r w:rsidR="00B15334" w:rsidRPr="00C24983">
        <w:rPr>
          <w:rFonts w:ascii="Arial" w:hAnsi="Arial" w:cs="Arial"/>
        </w:rPr>
        <w:t xml:space="preserve"> </w:t>
      </w:r>
      <w:r w:rsidR="00DC10F0" w:rsidRPr="00C24983">
        <w:rPr>
          <w:rFonts w:ascii="Arial" w:hAnsi="Arial" w:cs="Arial"/>
        </w:rPr>
        <w:t>O</w:t>
      </w:r>
      <w:r w:rsidR="006D646A" w:rsidRPr="00C24983">
        <w:rPr>
          <w:rFonts w:ascii="Arial" w:hAnsi="Arial" w:cs="Arial"/>
        </w:rPr>
        <w:t>ffice of National Statistics</w:t>
      </w:r>
      <w:r w:rsidR="0017250F" w:rsidRPr="00C24983">
        <w:rPr>
          <w:rFonts w:ascii="Arial" w:hAnsi="Arial" w:cs="Arial"/>
        </w:rPr>
        <w:t xml:space="preserve"> </w:t>
      </w:r>
      <w:r w:rsidR="00003E23" w:rsidRPr="00C24983">
        <w:rPr>
          <w:rFonts w:ascii="Arial" w:hAnsi="Arial" w:cs="Arial"/>
        </w:rPr>
        <w:t>and, National</w:t>
      </w:r>
      <w:r w:rsidR="00B15334" w:rsidRPr="00C24983">
        <w:rPr>
          <w:rFonts w:ascii="Arial" w:hAnsi="Arial" w:cs="Arial"/>
        </w:rPr>
        <w:t xml:space="preserve"> health </w:t>
      </w:r>
      <w:r w:rsidR="00924A0B" w:rsidRPr="00C24983">
        <w:rPr>
          <w:rFonts w:ascii="Arial" w:hAnsi="Arial" w:cs="Arial"/>
        </w:rPr>
        <w:t>services</w:t>
      </w:r>
      <w:r w:rsidR="00DC10F0" w:rsidRPr="00C24983">
        <w:rPr>
          <w:rFonts w:ascii="Arial" w:hAnsi="Arial" w:cs="Arial"/>
        </w:rPr>
        <w:t>.</w:t>
      </w:r>
      <w:r w:rsidR="00C178F0" w:rsidRPr="00C24983">
        <w:rPr>
          <w:rFonts w:ascii="Arial" w:hAnsi="Arial" w:cs="Arial"/>
        </w:rPr>
        <w:t xml:space="preserve"> Throughout the </w:t>
      </w:r>
      <w:r w:rsidR="009B29B4" w:rsidRPr="00C24983">
        <w:rPr>
          <w:rFonts w:ascii="Arial" w:hAnsi="Arial" w:cs="Arial"/>
        </w:rPr>
        <w:t xml:space="preserve">review </w:t>
      </w:r>
      <w:r w:rsidR="00C178F0" w:rsidRPr="00C24983">
        <w:rPr>
          <w:rFonts w:ascii="Arial" w:hAnsi="Arial" w:cs="Arial"/>
        </w:rPr>
        <w:t xml:space="preserve">a combination of </w:t>
      </w:r>
      <w:r w:rsidR="00192574" w:rsidRPr="00C24983">
        <w:rPr>
          <w:rFonts w:ascii="Arial" w:hAnsi="Arial" w:cs="Arial"/>
        </w:rPr>
        <w:t>quantitative</w:t>
      </w:r>
      <w:r w:rsidR="009B29B4" w:rsidRPr="00C24983">
        <w:rPr>
          <w:rFonts w:ascii="Arial" w:hAnsi="Arial" w:cs="Arial"/>
        </w:rPr>
        <w:t xml:space="preserve"> </w:t>
      </w:r>
      <w:r w:rsidR="00796C58" w:rsidRPr="00C24983">
        <w:rPr>
          <w:rFonts w:ascii="Arial" w:hAnsi="Arial" w:cs="Arial"/>
        </w:rPr>
        <w:t xml:space="preserve">research was used to </w:t>
      </w:r>
      <w:r w:rsidR="006E7D2E" w:rsidRPr="00C24983">
        <w:rPr>
          <w:rFonts w:ascii="Arial" w:hAnsi="Arial" w:cs="Arial"/>
        </w:rPr>
        <w:t xml:space="preserve">ensure </w:t>
      </w:r>
      <w:r w:rsidR="00B206D4" w:rsidRPr="00C24983">
        <w:rPr>
          <w:rFonts w:ascii="Arial" w:hAnsi="Arial" w:cs="Arial"/>
        </w:rPr>
        <w:t xml:space="preserve">systematic and </w:t>
      </w:r>
      <w:r w:rsidR="00143F63" w:rsidRPr="00C24983">
        <w:rPr>
          <w:rFonts w:ascii="Arial" w:hAnsi="Arial" w:cs="Arial"/>
        </w:rPr>
        <w:t xml:space="preserve">scientific data can be replicated, and qualitative </w:t>
      </w:r>
      <w:r w:rsidR="00E56B7F" w:rsidRPr="00C24983">
        <w:rPr>
          <w:rFonts w:ascii="Arial" w:hAnsi="Arial" w:cs="Arial"/>
        </w:rPr>
        <w:t xml:space="preserve">research for the purpose of </w:t>
      </w:r>
      <w:r w:rsidR="008D1140" w:rsidRPr="00C24983">
        <w:rPr>
          <w:rFonts w:ascii="Arial" w:hAnsi="Arial" w:cs="Arial"/>
        </w:rPr>
        <w:t xml:space="preserve">developing a </w:t>
      </w:r>
      <w:r w:rsidR="0067410A" w:rsidRPr="00C24983">
        <w:rPr>
          <w:rFonts w:ascii="Arial" w:hAnsi="Arial" w:cs="Arial"/>
        </w:rPr>
        <w:t>specific understanding of the entire question</w:t>
      </w:r>
      <w:r w:rsidR="0000581E" w:rsidRPr="00C24983">
        <w:rPr>
          <w:rFonts w:ascii="Arial" w:hAnsi="Arial" w:cs="Arial"/>
        </w:rPr>
        <w:t xml:space="preserve"> field</w:t>
      </w:r>
      <w:r w:rsidR="0067410A" w:rsidRPr="00C24983">
        <w:rPr>
          <w:rFonts w:ascii="Arial" w:hAnsi="Arial" w:cs="Arial"/>
        </w:rPr>
        <w:t xml:space="preserve">. </w:t>
      </w:r>
    </w:p>
    <w:p w14:paraId="5921D142" w14:textId="62BFE235" w:rsidR="00F27083" w:rsidRDefault="00F27083" w:rsidP="008D567B"/>
    <w:p w14:paraId="7655F593" w14:textId="6D86B0E7" w:rsidR="004F11D8" w:rsidRDefault="004F11D8" w:rsidP="008D567B"/>
    <w:p w14:paraId="633D783E" w14:textId="77777777" w:rsidR="00F971C1" w:rsidRPr="008D567B" w:rsidRDefault="00F971C1" w:rsidP="008D567B"/>
    <w:p w14:paraId="64F32D3B" w14:textId="601B167C" w:rsidR="00D34BAA" w:rsidRPr="00DE0D6F" w:rsidRDefault="00D34BAA" w:rsidP="00DE0D6F"/>
    <w:p w14:paraId="0A3A7C06" w14:textId="7D175F13" w:rsidR="00D34BAA" w:rsidRPr="00DE0D6F" w:rsidRDefault="003459D5" w:rsidP="00DE0D6F">
      <w:r w:rsidRPr="00685143">
        <w:rPr>
          <w:rFonts w:ascii="Arial" w:hAnsi="Arial" w:cs="Arial"/>
          <w:noProof/>
        </w:rPr>
        <mc:AlternateContent>
          <mc:Choice Requires="wps">
            <w:drawing>
              <wp:anchor distT="0" distB="0" distL="114300" distR="114300" simplePos="0" relativeHeight="251661312" behindDoc="0" locked="0" layoutInCell="1" allowOverlap="1" wp14:anchorId="3EEFD64D" wp14:editId="053001D2">
                <wp:simplePos x="0" y="0"/>
                <wp:positionH relativeFrom="column">
                  <wp:posOffset>4031149</wp:posOffset>
                </wp:positionH>
                <wp:positionV relativeFrom="paragraph">
                  <wp:posOffset>988856</wp:posOffset>
                </wp:positionV>
                <wp:extent cx="2154724" cy="887240"/>
                <wp:effectExtent l="0" t="0" r="0" b="0"/>
                <wp:wrapNone/>
                <wp:docPr id="8" name="Text Box 8"/>
                <wp:cNvGraphicFramePr/>
                <a:graphic xmlns:a="http://schemas.openxmlformats.org/drawingml/2006/main">
                  <a:graphicData uri="http://schemas.microsoft.com/office/word/2010/wordprocessingShape">
                    <wps:wsp>
                      <wps:cNvSpPr txBox="1"/>
                      <wps:spPr>
                        <a:xfrm>
                          <a:off x="0" y="0"/>
                          <a:ext cx="2154724" cy="88724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7772F8E5" w14:textId="28FC3F84" w:rsidR="00706AA3" w:rsidRPr="00685143" w:rsidRDefault="00706AA3" w:rsidP="004D5181">
                            <w:pPr>
                              <w:rPr>
                                <w:rFonts w:ascii="Arial" w:hAnsi="Arial" w:cs="Arial"/>
                                <w:b/>
                                <w:bCs/>
                                <w:u w:val="single"/>
                              </w:rPr>
                            </w:pPr>
                            <w:r w:rsidRPr="00685143">
                              <w:rPr>
                                <w:rFonts w:ascii="Arial" w:hAnsi="Arial" w:cs="Arial"/>
                                <w:b/>
                                <w:bCs/>
                                <w:u w:val="single"/>
                              </w:rPr>
                              <w:t>Grey Literature</w:t>
                            </w:r>
                            <w:r w:rsidR="004D5181" w:rsidRPr="00685143">
                              <w:rPr>
                                <w:rFonts w:ascii="Arial" w:hAnsi="Arial" w:cs="Arial"/>
                                <w:b/>
                                <w:bCs/>
                                <w:u w:val="single"/>
                              </w:rPr>
                              <w:t xml:space="preserve"> = 4</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EFD64D" id="_x0000_t202" coordsize="21600,21600" o:spt="202" path="m,l,21600r21600,l21600,xe">
                <v:stroke joinstyle="miter"/>
                <v:path gradientshapeok="t" o:connecttype="rect"/>
              </v:shapetype>
              <v:shape id="Text Box 8" o:spid="_x0000_s1026" type="#_x0000_t202" style="position:absolute;margin-left:317.4pt;margin-top:77.85pt;width:169.65pt;height:6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" filled="f" stroked="f" strokeweight="1pt">
                <v:stroke miterlimit="4"/>
                <v:textbox inset="4pt,4pt,4pt,4pt">
                  <w:txbxContent>
                    <w:p w14:paraId="7772F8E5" w14:textId="28FC3F84" w:rsidR="00706AA3" w:rsidRPr="00685143" w:rsidRDefault="00706AA3" w:rsidP="004D5181">
                      <w:pPr>
                        <w:rPr>
                          <w:rFonts w:ascii="Arial" w:hAnsi="Arial" w:cs="Arial"/>
                          <w:b/>
                          <w:bCs/>
                          <w:u w:val="single"/>
                        </w:rPr>
                      </w:pPr>
                      <w:r w:rsidRPr="00685143">
                        <w:rPr>
                          <w:rFonts w:ascii="Arial" w:hAnsi="Arial" w:cs="Arial"/>
                          <w:b/>
                          <w:bCs/>
                          <w:u w:val="single"/>
                        </w:rPr>
                        <w:t>Grey Literature</w:t>
                      </w:r>
                      <w:r w:rsidR="004D5181" w:rsidRPr="00685143">
                        <w:rPr>
                          <w:rFonts w:ascii="Arial" w:hAnsi="Arial" w:cs="Arial"/>
                          <w:b/>
                          <w:bCs/>
                          <w:u w:val="single"/>
                        </w:rPr>
                        <w:t xml:space="preserve"> = 4</w:t>
                      </w:r>
                    </w:p>
                  </w:txbxContent>
                </v:textbox>
              </v:shape>
            </w:pict>
          </mc:Fallback>
        </mc:AlternateContent>
      </w:r>
      <w:r w:rsidRPr="00685143">
        <w:rPr>
          <w:rFonts w:ascii="Arial" w:hAnsi="Arial" w:cs="Arial"/>
          <w:noProof/>
        </w:rPr>
        <mc:AlternateContent>
          <mc:Choice Requires="wps">
            <w:drawing>
              <wp:anchor distT="0" distB="0" distL="114300" distR="114300" simplePos="0" relativeHeight="251660288" behindDoc="0" locked="0" layoutInCell="1" allowOverlap="1" wp14:anchorId="3664591B" wp14:editId="52EBA1A5">
                <wp:simplePos x="0" y="0"/>
                <wp:positionH relativeFrom="column">
                  <wp:posOffset>3097508</wp:posOffset>
                </wp:positionH>
                <wp:positionV relativeFrom="paragraph">
                  <wp:posOffset>1212865</wp:posOffset>
                </wp:positionV>
                <wp:extent cx="903829" cy="245227"/>
                <wp:effectExtent l="0" t="19050" r="48895" b="97790"/>
                <wp:wrapNone/>
                <wp:docPr id="7" name="Connector: Elbow 7"/>
                <wp:cNvGraphicFramePr/>
                <a:graphic xmlns:a="http://schemas.openxmlformats.org/drawingml/2006/main">
                  <a:graphicData uri="http://schemas.microsoft.com/office/word/2010/wordprocessingShape">
                    <wps:wsp>
                      <wps:cNvCnPr/>
                      <wps:spPr>
                        <a:xfrm>
                          <a:off x="0" y="0"/>
                          <a:ext cx="903829" cy="245227"/>
                        </a:xfrm>
                        <a:prstGeom prst="bentConnector3">
                          <a:avLst>
                            <a:gd name="adj1" fmla="val 80477"/>
                          </a:avLst>
                        </a:prstGeom>
                        <a:noFill/>
                        <a:ln w="38100" cap="flat">
                          <a:solidFill>
                            <a:srgbClr val="000000"/>
                          </a:solidFill>
                          <a:prstDash val="solid"/>
                          <a:miter lim="400000"/>
                          <a:tailEnd type="triangle"/>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type w14:anchorId="55958B0D"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7" o:spid="_x0000_s1026" type="#_x0000_t34" style="position:absolute;margin-left:243.9pt;margin-top:95.5pt;width:71.15pt;height:1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" adj="17383" strokeweight="3pt">
                <v:stroke endarrow="block" miterlimit="4"/>
              </v:shape>
            </w:pict>
          </mc:Fallback>
        </mc:AlternateContent>
      </w:r>
      <w:r w:rsidR="00BB1796" w:rsidRPr="00DE0D6F">
        <w:rPr>
          <w:noProof/>
        </w:rPr>
        <w:drawing>
          <wp:inline distT="0" distB="0" distL="0" distR="0" wp14:anchorId="2B258DFB" wp14:editId="34451380">
            <wp:extent cx="3155473" cy="1490524"/>
            <wp:effectExtent l="0" t="0" r="26035" b="5270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1E907EF" w14:textId="4D7CE7DE" w:rsidR="006156CF" w:rsidRDefault="006156CF" w:rsidP="00DE0D6F"/>
    <w:p w14:paraId="4BD816D3" w14:textId="4526B301" w:rsidR="00EC320F" w:rsidRDefault="00EC320F" w:rsidP="00DE0D6F"/>
    <w:p w14:paraId="78AE11D7" w14:textId="5B647C68" w:rsidR="00764E5F" w:rsidRDefault="00764E5F" w:rsidP="00DE0D6F"/>
    <w:p w14:paraId="3905928D" w14:textId="25D3ECDD" w:rsidR="00764E5F" w:rsidRDefault="00764E5F" w:rsidP="00DE0D6F"/>
    <w:p w14:paraId="4E329242" w14:textId="0521BBC2" w:rsidR="00764E5F" w:rsidRDefault="00764E5F" w:rsidP="00DE0D6F"/>
    <w:p w14:paraId="7A2CA36A" w14:textId="77777777" w:rsidR="00764E5F" w:rsidRDefault="00764E5F" w:rsidP="00DE0D6F"/>
    <w:p w14:paraId="13ADE98F" w14:textId="77777777" w:rsidR="00EC320F" w:rsidRPr="00DE0D6F" w:rsidRDefault="00EC320F" w:rsidP="00DE0D6F"/>
    <w:p w14:paraId="7C142444" w14:textId="1D862494" w:rsidR="00EC320F" w:rsidRDefault="00EC320F" w:rsidP="00EC320F">
      <w:pPr>
        <w:rPr>
          <w:lang w:eastAsia="en-GB"/>
        </w:rPr>
      </w:pPr>
    </w:p>
    <w:p w14:paraId="3E35FA0A" w14:textId="37C614EB" w:rsidR="00764E5F" w:rsidRDefault="00764E5F" w:rsidP="00EC320F">
      <w:pPr>
        <w:rPr>
          <w:lang w:eastAsia="en-GB"/>
        </w:rPr>
      </w:pPr>
    </w:p>
    <w:p w14:paraId="451D598E" w14:textId="1D1E416B" w:rsidR="00764E5F" w:rsidRDefault="00764E5F" w:rsidP="00EC320F">
      <w:pPr>
        <w:rPr>
          <w:lang w:eastAsia="en-GB"/>
        </w:rPr>
      </w:pPr>
    </w:p>
    <w:p w14:paraId="2CC06530" w14:textId="55310273" w:rsidR="00764E5F" w:rsidRDefault="00764E5F" w:rsidP="00EC320F">
      <w:pPr>
        <w:rPr>
          <w:lang w:eastAsia="en-GB"/>
        </w:rPr>
      </w:pPr>
    </w:p>
    <w:p w14:paraId="5437DB9B" w14:textId="2C63DA35" w:rsidR="00764E5F" w:rsidRDefault="00764E5F" w:rsidP="00EC320F">
      <w:pPr>
        <w:rPr>
          <w:lang w:eastAsia="en-GB"/>
        </w:rPr>
      </w:pPr>
    </w:p>
    <w:p w14:paraId="0DB6DB9A" w14:textId="0902E270" w:rsidR="00764E5F" w:rsidRDefault="00764E5F" w:rsidP="00EC320F">
      <w:pPr>
        <w:rPr>
          <w:lang w:eastAsia="en-GB"/>
        </w:rPr>
      </w:pPr>
    </w:p>
    <w:p w14:paraId="4EB5896D" w14:textId="48FAB7F3" w:rsidR="00764E5F" w:rsidRDefault="00764E5F" w:rsidP="00EC320F">
      <w:pPr>
        <w:rPr>
          <w:lang w:eastAsia="en-GB"/>
        </w:rPr>
      </w:pPr>
    </w:p>
    <w:p w14:paraId="556FC842" w14:textId="4EC39FEC" w:rsidR="00764E5F" w:rsidRDefault="00764E5F" w:rsidP="00EC320F">
      <w:pPr>
        <w:rPr>
          <w:lang w:eastAsia="en-GB"/>
        </w:rPr>
      </w:pPr>
    </w:p>
    <w:p w14:paraId="41DB0B35" w14:textId="77777777" w:rsidR="00764E5F" w:rsidRPr="00EC320F" w:rsidRDefault="00764E5F" w:rsidP="00EC320F">
      <w:pPr>
        <w:rPr>
          <w:lang w:eastAsia="en-GB"/>
        </w:rPr>
      </w:pPr>
    </w:p>
    <w:p w14:paraId="3801F5A4" w14:textId="7BF5001C" w:rsidR="008A3FB9" w:rsidRPr="005831F7" w:rsidRDefault="008A3FB9" w:rsidP="005831F7">
      <w:pPr>
        <w:pStyle w:val="Heading2"/>
      </w:pPr>
      <w:bookmarkStart w:id="5" w:name="_Toc109336543"/>
      <w:r w:rsidRPr="005831F7">
        <w:lastRenderedPageBreak/>
        <w:t>Table of Findings</w:t>
      </w:r>
      <w:bookmarkEnd w:id="5"/>
    </w:p>
    <w:p w14:paraId="6BE81EE5" w14:textId="11E5D723" w:rsidR="00D34BAA" w:rsidRDefault="00D34BAA" w:rsidP="00DE0D6F"/>
    <w:p w14:paraId="397B186E" w14:textId="26717A1A" w:rsidR="00EC320F" w:rsidRPr="00DE0D6F" w:rsidRDefault="0000581E" w:rsidP="00DE0D6F">
      <w:r>
        <w:t>Below is the table</w:t>
      </w:r>
      <w:r w:rsidR="0015511C">
        <w:t xml:space="preserve"> </w:t>
      </w:r>
      <w:r>
        <w:t>of findings</w:t>
      </w:r>
      <w:r w:rsidR="00185A64">
        <w:t>.</w:t>
      </w:r>
      <w:r>
        <w:t xml:space="preserve"> </w:t>
      </w:r>
    </w:p>
    <w:p w14:paraId="2D7C900E" w14:textId="57BCF88F" w:rsidR="009D4DDB" w:rsidRPr="00DE0D6F" w:rsidRDefault="009D4DDB" w:rsidP="00DE0D6F"/>
    <w:tbl>
      <w:tblPr>
        <w:tblStyle w:val="GridTable1Light"/>
        <w:tblW w:w="10323" w:type="dxa"/>
        <w:tblLayout w:type="fixed"/>
        <w:tblLook w:val="0420" w:firstRow="1" w:lastRow="0" w:firstColumn="0" w:lastColumn="0" w:noHBand="0" w:noVBand="1"/>
      </w:tblPr>
      <w:tblGrid>
        <w:gridCol w:w="2532"/>
        <w:gridCol w:w="1149"/>
        <w:gridCol w:w="1276"/>
        <w:gridCol w:w="3827"/>
        <w:gridCol w:w="1539"/>
      </w:tblGrid>
      <w:tr w:rsidR="00343D4A" w:rsidRPr="00300371" w14:paraId="74FA672B" w14:textId="2EEC7953" w:rsidTr="00004B38">
        <w:trPr>
          <w:cnfStyle w:val="100000000000" w:firstRow="1" w:lastRow="0" w:firstColumn="0" w:lastColumn="0" w:oddVBand="0" w:evenVBand="0" w:oddHBand="0" w:evenHBand="0" w:firstRowFirstColumn="0" w:firstRowLastColumn="0" w:lastRowFirstColumn="0" w:lastRowLastColumn="0"/>
          <w:trHeight w:val="682"/>
        </w:trPr>
        <w:tc>
          <w:tcPr>
            <w:tcW w:w="2532" w:type="dxa"/>
          </w:tcPr>
          <w:p w14:paraId="7D87DB83" w14:textId="20691BDA" w:rsidR="00343D4A" w:rsidRPr="001C3458" w:rsidRDefault="00343D4A" w:rsidP="002E1092">
            <w:pPr>
              <w:rPr>
                <w:rFonts w:ascii="Arial" w:hAnsi="Arial" w:cs="Arial"/>
              </w:rPr>
            </w:pPr>
            <w:r w:rsidRPr="001C3458">
              <w:rPr>
                <w:rFonts w:ascii="Arial" w:hAnsi="Arial" w:cs="Arial"/>
              </w:rPr>
              <w:t>Title</w:t>
            </w:r>
          </w:p>
        </w:tc>
        <w:tc>
          <w:tcPr>
            <w:tcW w:w="1149" w:type="dxa"/>
          </w:tcPr>
          <w:p w14:paraId="5FFD39A2" w14:textId="79E0F7AC" w:rsidR="00343D4A" w:rsidRPr="00300371" w:rsidRDefault="00343D4A" w:rsidP="002E1092">
            <w:pPr>
              <w:rPr>
                <w:rFonts w:ascii="Arial" w:hAnsi="Arial" w:cs="Arial"/>
              </w:rPr>
            </w:pPr>
            <w:r w:rsidRPr="00300371">
              <w:rPr>
                <w:rFonts w:ascii="Arial" w:hAnsi="Arial" w:cs="Arial"/>
              </w:rPr>
              <w:t xml:space="preserve">Author </w:t>
            </w:r>
            <w:r w:rsidR="00416779">
              <w:rPr>
                <w:rFonts w:ascii="Arial" w:hAnsi="Arial" w:cs="Arial"/>
              </w:rPr>
              <w:t xml:space="preserve">&amp; </w:t>
            </w:r>
            <w:r w:rsidRPr="00300371">
              <w:rPr>
                <w:rFonts w:ascii="Arial" w:hAnsi="Arial" w:cs="Arial"/>
              </w:rPr>
              <w:t>Year</w:t>
            </w:r>
          </w:p>
        </w:tc>
        <w:tc>
          <w:tcPr>
            <w:tcW w:w="1276" w:type="dxa"/>
          </w:tcPr>
          <w:p w14:paraId="1098DE3C" w14:textId="37D477D8" w:rsidR="00343D4A" w:rsidRPr="00300371" w:rsidRDefault="00343D4A" w:rsidP="002E1092">
            <w:pPr>
              <w:rPr>
                <w:rFonts w:ascii="Arial" w:hAnsi="Arial" w:cs="Arial"/>
              </w:rPr>
            </w:pPr>
            <w:r w:rsidRPr="00300371">
              <w:rPr>
                <w:rFonts w:ascii="Arial" w:hAnsi="Arial" w:cs="Arial"/>
              </w:rPr>
              <w:t>Sample size</w:t>
            </w:r>
          </w:p>
        </w:tc>
        <w:tc>
          <w:tcPr>
            <w:tcW w:w="3827" w:type="dxa"/>
          </w:tcPr>
          <w:p w14:paraId="53926A3B" w14:textId="6E0BA6FC" w:rsidR="00343D4A" w:rsidRPr="00300371" w:rsidRDefault="00343D4A" w:rsidP="002E1092">
            <w:pPr>
              <w:rPr>
                <w:rFonts w:ascii="Arial" w:hAnsi="Arial" w:cs="Arial"/>
              </w:rPr>
            </w:pPr>
            <w:r w:rsidRPr="00300371">
              <w:rPr>
                <w:rFonts w:ascii="Arial" w:hAnsi="Arial" w:cs="Arial"/>
              </w:rPr>
              <w:t>Summary</w:t>
            </w:r>
          </w:p>
        </w:tc>
        <w:tc>
          <w:tcPr>
            <w:tcW w:w="1539" w:type="dxa"/>
          </w:tcPr>
          <w:p w14:paraId="33022962" w14:textId="31718CBC" w:rsidR="00343D4A" w:rsidRPr="00300371" w:rsidRDefault="00343D4A" w:rsidP="002E1092">
            <w:pPr>
              <w:rPr>
                <w:rFonts w:ascii="Arial" w:hAnsi="Arial" w:cs="Arial"/>
              </w:rPr>
            </w:pPr>
            <w:r w:rsidRPr="00300371">
              <w:rPr>
                <w:rFonts w:ascii="Arial" w:hAnsi="Arial" w:cs="Arial"/>
              </w:rPr>
              <w:t xml:space="preserve">Research methods        </w:t>
            </w:r>
          </w:p>
        </w:tc>
      </w:tr>
      <w:tr w:rsidR="00343D4A" w:rsidRPr="00300371" w14:paraId="3D97FD57" w14:textId="77777777" w:rsidTr="00004B38">
        <w:trPr>
          <w:trHeight w:val="682"/>
        </w:trPr>
        <w:tc>
          <w:tcPr>
            <w:tcW w:w="2532" w:type="dxa"/>
          </w:tcPr>
          <w:p w14:paraId="67B3001F" w14:textId="30A32A4A" w:rsidR="00343D4A" w:rsidRPr="001C3458" w:rsidRDefault="00343D4A" w:rsidP="001C3458">
            <w:pPr>
              <w:rPr>
                <w:rFonts w:ascii="Arial" w:hAnsi="Arial" w:cs="Arial"/>
              </w:rPr>
            </w:pPr>
            <w:r w:rsidRPr="003459D5">
              <w:rPr>
                <w:rFonts w:ascii="Arial" w:hAnsi="Arial" w:cs="Arial"/>
              </w:rPr>
              <w:t>Race/ethnicity, maternal educational attainment, and infant mortality in the United States</w:t>
            </w:r>
          </w:p>
        </w:tc>
        <w:tc>
          <w:tcPr>
            <w:tcW w:w="1149" w:type="dxa"/>
          </w:tcPr>
          <w:p w14:paraId="1CFBCCAB" w14:textId="6406A48F" w:rsidR="00343D4A" w:rsidRPr="00416779" w:rsidRDefault="00343D4A" w:rsidP="002E1092">
            <w:pPr>
              <w:rPr>
                <w:rFonts w:ascii="Arial" w:hAnsi="Arial" w:cs="Arial"/>
                <w:b/>
                <w:bCs/>
              </w:rPr>
            </w:pPr>
            <w:r w:rsidRPr="00416779">
              <w:rPr>
                <w:rStyle w:val="Strong"/>
                <w:rFonts w:ascii="Arial" w:hAnsi="Arial" w:cs="Arial"/>
                <w:b w:val="0"/>
                <w:bCs w:val="0"/>
                <w:color w:val="292B2C"/>
                <w:bdr w:val="none" w:sz="0" w:space="0" w:color="auto" w:frame="1"/>
                <w:shd w:val="clear" w:color="auto" w:fill="FFFFFF"/>
              </w:rPr>
              <w:t>Fishman et al., 2020</w:t>
            </w:r>
          </w:p>
        </w:tc>
        <w:tc>
          <w:tcPr>
            <w:tcW w:w="1276" w:type="dxa"/>
          </w:tcPr>
          <w:p w14:paraId="02E78EEC" w14:textId="56EB6212" w:rsidR="00343D4A" w:rsidRPr="00300371" w:rsidRDefault="00343D4A" w:rsidP="002E1092">
            <w:pPr>
              <w:rPr>
                <w:rFonts w:ascii="Arial" w:hAnsi="Arial" w:cs="Arial"/>
              </w:rPr>
            </w:pPr>
            <w:r>
              <w:rPr>
                <w:rFonts w:ascii="Arial" w:hAnsi="Arial" w:cs="Arial"/>
              </w:rPr>
              <w:t>20,745</w:t>
            </w:r>
            <w:r w:rsidR="00004B38">
              <w:rPr>
                <w:rFonts w:ascii="Arial" w:hAnsi="Arial" w:cs="Arial"/>
              </w:rPr>
              <w:t xml:space="preserve"> - Excellent</w:t>
            </w:r>
          </w:p>
        </w:tc>
        <w:tc>
          <w:tcPr>
            <w:tcW w:w="3827" w:type="dxa"/>
            <w:shd w:val="clear" w:color="auto" w:fill="auto"/>
          </w:tcPr>
          <w:p w14:paraId="32066EFE" w14:textId="56BD3F5D" w:rsidR="00343D4A" w:rsidRPr="00E02370" w:rsidRDefault="00343D4A" w:rsidP="001C3458">
            <w:pPr>
              <w:rPr>
                <w:rFonts w:ascii="Arial" w:hAnsi="Arial" w:cs="Arial"/>
              </w:rPr>
            </w:pPr>
            <w:r w:rsidRPr="00E02370">
              <w:rPr>
                <w:rFonts w:ascii="Arial" w:hAnsi="Arial" w:cs="Arial"/>
              </w:rPr>
              <w:t>+Focusing on groups defined by race/ethnicity and educational attainment</w:t>
            </w:r>
          </w:p>
          <w:p w14:paraId="08629C33" w14:textId="36F12747" w:rsidR="00343D4A" w:rsidRPr="00552616" w:rsidRDefault="00343D4A" w:rsidP="001C3458">
            <w:pPr>
              <w:rPr>
                <w:rFonts w:ascii="Arial" w:hAnsi="Arial" w:cs="Arial"/>
              </w:rPr>
            </w:pPr>
            <w:r w:rsidRPr="00E02370">
              <w:rPr>
                <w:rFonts w:ascii="Arial" w:hAnsi="Arial" w:cs="Arial"/>
              </w:rPr>
              <w:t>-directed towards mortality rates and disparities</w:t>
            </w:r>
          </w:p>
        </w:tc>
        <w:tc>
          <w:tcPr>
            <w:tcW w:w="1539" w:type="dxa"/>
          </w:tcPr>
          <w:p w14:paraId="791BC960" w14:textId="77777777" w:rsidR="00343D4A" w:rsidRDefault="00343D4A" w:rsidP="002E1092">
            <w:pPr>
              <w:rPr>
                <w:rFonts w:ascii="Arial" w:hAnsi="Arial" w:cs="Arial"/>
              </w:rPr>
            </w:pPr>
            <w:r>
              <w:rPr>
                <w:rFonts w:ascii="Arial" w:hAnsi="Arial" w:cs="Arial"/>
              </w:rPr>
              <w:t xml:space="preserve">Longitudinal </w:t>
            </w:r>
          </w:p>
          <w:p w14:paraId="179F855C" w14:textId="77777777" w:rsidR="00343D4A" w:rsidRDefault="00343D4A" w:rsidP="002E1092">
            <w:pPr>
              <w:rPr>
                <w:rFonts w:ascii="Arial" w:hAnsi="Arial" w:cs="Arial"/>
              </w:rPr>
            </w:pPr>
          </w:p>
          <w:p w14:paraId="4A0F074D" w14:textId="3A097378" w:rsidR="00343D4A" w:rsidRPr="00300371" w:rsidRDefault="00343D4A" w:rsidP="002E1092">
            <w:pPr>
              <w:rPr>
                <w:rFonts w:ascii="Arial" w:hAnsi="Arial" w:cs="Arial"/>
              </w:rPr>
            </w:pPr>
            <w:r>
              <w:rPr>
                <w:rFonts w:ascii="Arial" w:hAnsi="Arial" w:cs="Arial"/>
              </w:rPr>
              <w:t>Quantitative</w:t>
            </w:r>
          </w:p>
        </w:tc>
      </w:tr>
      <w:tr w:rsidR="00343D4A" w:rsidRPr="00300371" w14:paraId="283524B2" w14:textId="6A5C2CF4" w:rsidTr="00004B38">
        <w:tc>
          <w:tcPr>
            <w:tcW w:w="2532" w:type="dxa"/>
          </w:tcPr>
          <w:p w14:paraId="43E1A943" w14:textId="77777777" w:rsidR="00343D4A" w:rsidRPr="00300371" w:rsidRDefault="00343D4A" w:rsidP="002E1092">
            <w:pPr>
              <w:rPr>
                <w:rFonts w:ascii="Arial" w:hAnsi="Arial" w:cs="Arial"/>
              </w:rPr>
            </w:pPr>
            <w:r w:rsidRPr="00300371">
              <w:rPr>
                <w:rFonts w:ascii="Arial" w:hAnsi="Arial" w:cs="Arial"/>
              </w:rPr>
              <w:t>Prevalence of autism spectrum disorders and influence of country of measurement and ethnicity</w:t>
            </w:r>
          </w:p>
          <w:p w14:paraId="14A61519" w14:textId="77777777" w:rsidR="00343D4A" w:rsidRPr="00300371" w:rsidRDefault="00343D4A" w:rsidP="002E1092">
            <w:pPr>
              <w:rPr>
                <w:rFonts w:ascii="Arial" w:hAnsi="Arial" w:cs="Arial"/>
              </w:rPr>
            </w:pPr>
          </w:p>
        </w:tc>
        <w:tc>
          <w:tcPr>
            <w:tcW w:w="1149" w:type="dxa"/>
          </w:tcPr>
          <w:p w14:paraId="428411FC" w14:textId="789058C9" w:rsidR="00343D4A" w:rsidRPr="00300371" w:rsidRDefault="00343D4A" w:rsidP="002E1092">
            <w:pPr>
              <w:rPr>
                <w:rFonts w:ascii="Arial" w:hAnsi="Arial" w:cs="Arial"/>
              </w:rPr>
            </w:pPr>
            <w:r w:rsidRPr="002E728D">
              <w:rPr>
                <w:rFonts w:ascii="Arial" w:hAnsi="Arial" w:cs="Arial"/>
              </w:rPr>
              <w:t>Zaroff and Uhm, 2011</w:t>
            </w:r>
          </w:p>
        </w:tc>
        <w:tc>
          <w:tcPr>
            <w:tcW w:w="1276" w:type="dxa"/>
          </w:tcPr>
          <w:p w14:paraId="5FB2C956" w14:textId="2783A60B" w:rsidR="00343D4A" w:rsidRPr="00300371" w:rsidRDefault="00343D4A" w:rsidP="002E1092">
            <w:pPr>
              <w:rPr>
                <w:rFonts w:ascii="Arial" w:hAnsi="Arial" w:cs="Arial"/>
              </w:rPr>
            </w:pPr>
            <w:r w:rsidRPr="00300371">
              <w:rPr>
                <w:rFonts w:ascii="Arial" w:hAnsi="Arial" w:cs="Arial"/>
              </w:rPr>
              <w:t>384 – Good</w:t>
            </w:r>
          </w:p>
        </w:tc>
        <w:tc>
          <w:tcPr>
            <w:tcW w:w="3827" w:type="dxa"/>
          </w:tcPr>
          <w:p w14:paraId="4C8C709A" w14:textId="1393F938" w:rsidR="00343D4A" w:rsidRPr="00300371" w:rsidRDefault="00343D4A" w:rsidP="002E1092">
            <w:pPr>
              <w:rPr>
                <w:rFonts w:ascii="Arial" w:hAnsi="Arial" w:cs="Arial"/>
              </w:rPr>
            </w:pPr>
            <w:r w:rsidRPr="00300371">
              <w:rPr>
                <w:rFonts w:ascii="Arial" w:hAnsi="Arial" w:cs="Arial"/>
              </w:rPr>
              <w:t>+ use of ethnicity in depth breaks down.</w:t>
            </w:r>
          </w:p>
          <w:p w14:paraId="68E2CB72" w14:textId="74DFD71A" w:rsidR="00343D4A" w:rsidRPr="00300371" w:rsidRDefault="00343D4A" w:rsidP="002E1092">
            <w:pPr>
              <w:rPr>
                <w:rFonts w:ascii="Arial" w:hAnsi="Arial" w:cs="Arial"/>
              </w:rPr>
            </w:pPr>
            <w:r w:rsidRPr="00300371">
              <w:rPr>
                <w:rFonts w:ascii="Arial" w:hAnsi="Arial" w:cs="Arial"/>
              </w:rPr>
              <w:t>- Indicates that research methods are mostly to blame for variations in the prevalence of autism spectrum disorders across research.</w:t>
            </w:r>
          </w:p>
        </w:tc>
        <w:tc>
          <w:tcPr>
            <w:tcW w:w="1539" w:type="dxa"/>
          </w:tcPr>
          <w:p w14:paraId="5FA3C122" w14:textId="0497D043" w:rsidR="00343D4A" w:rsidRPr="00300371" w:rsidRDefault="00343D4A" w:rsidP="002E1092">
            <w:pPr>
              <w:rPr>
                <w:rFonts w:ascii="Arial" w:hAnsi="Arial" w:cs="Arial"/>
              </w:rPr>
            </w:pPr>
            <w:r w:rsidRPr="00300371">
              <w:rPr>
                <w:rFonts w:ascii="Arial" w:hAnsi="Arial" w:cs="Arial"/>
              </w:rPr>
              <w:t>Quantitative</w:t>
            </w:r>
          </w:p>
        </w:tc>
      </w:tr>
      <w:tr w:rsidR="00343D4A" w:rsidRPr="00300371" w14:paraId="002C73A9" w14:textId="3BBAD75C" w:rsidTr="00004B38">
        <w:tc>
          <w:tcPr>
            <w:tcW w:w="2532" w:type="dxa"/>
          </w:tcPr>
          <w:p w14:paraId="57185742" w14:textId="75381D2D" w:rsidR="00343D4A" w:rsidRPr="00300371" w:rsidRDefault="00343D4A" w:rsidP="002E1092">
            <w:pPr>
              <w:rPr>
                <w:rFonts w:ascii="Arial" w:hAnsi="Arial" w:cs="Arial"/>
              </w:rPr>
            </w:pPr>
            <w:r w:rsidRPr="00300371">
              <w:rPr>
                <w:rFonts w:ascii="Arial" w:hAnsi="Arial" w:cs="Arial"/>
              </w:rPr>
              <w:t>Disparities in Diagnoses Received Prior to a Diagnosis of Autism Spectrum Disorder</w:t>
            </w:r>
          </w:p>
        </w:tc>
        <w:tc>
          <w:tcPr>
            <w:tcW w:w="1149" w:type="dxa"/>
          </w:tcPr>
          <w:p w14:paraId="5BD86F38" w14:textId="1C6F7947" w:rsidR="00343D4A" w:rsidRPr="00300371" w:rsidRDefault="00343D4A" w:rsidP="002E1092">
            <w:pPr>
              <w:rPr>
                <w:rFonts w:ascii="Arial" w:hAnsi="Arial" w:cs="Arial"/>
              </w:rPr>
            </w:pPr>
            <w:r w:rsidRPr="00554BBF">
              <w:rPr>
                <w:rFonts w:ascii="Arial" w:hAnsi="Arial" w:cs="Arial"/>
              </w:rPr>
              <w:t>Mandell et al., 2006</w:t>
            </w:r>
          </w:p>
        </w:tc>
        <w:tc>
          <w:tcPr>
            <w:tcW w:w="1276" w:type="dxa"/>
          </w:tcPr>
          <w:p w14:paraId="192F94EF" w14:textId="62634EE1" w:rsidR="00343D4A" w:rsidRPr="00300371" w:rsidRDefault="00343D4A" w:rsidP="002E1092">
            <w:pPr>
              <w:rPr>
                <w:rFonts w:ascii="Arial" w:hAnsi="Arial" w:cs="Arial"/>
              </w:rPr>
            </w:pPr>
            <w:r w:rsidRPr="00300371">
              <w:rPr>
                <w:rFonts w:ascii="Arial" w:hAnsi="Arial" w:cs="Arial"/>
              </w:rPr>
              <w:t>406 – Good</w:t>
            </w:r>
          </w:p>
        </w:tc>
        <w:tc>
          <w:tcPr>
            <w:tcW w:w="3827" w:type="dxa"/>
          </w:tcPr>
          <w:p w14:paraId="0E89C72B" w14:textId="77777777" w:rsidR="00343D4A" w:rsidRPr="00300371" w:rsidRDefault="00343D4A" w:rsidP="002E1092">
            <w:pPr>
              <w:rPr>
                <w:rFonts w:ascii="Arial" w:hAnsi="Arial" w:cs="Arial"/>
              </w:rPr>
            </w:pPr>
            <w:r w:rsidRPr="00300371">
              <w:rPr>
                <w:rFonts w:ascii="Arial" w:hAnsi="Arial" w:cs="Arial"/>
              </w:rPr>
              <w:t>African Americans were 2.6 times less likely than white children to receive an autism diagnosis on their first specialty care visit. </w:t>
            </w:r>
          </w:p>
          <w:p w14:paraId="7FBBBAD5" w14:textId="77777777" w:rsidR="00343D4A" w:rsidRPr="00300371" w:rsidRDefault="00343D4A" w:rsidP="002E1092">
            <w:pPr>
              <w:rPr>
                <w:rFonts w:ascii="Arial" w:hAnsi="Arial" w:cs="Arial"/>
              </w:rPr>
            </w:pPr>
            <w:r w:rsidRPr="00300371">
              <w:rPr>
                <w:rFonts w:ascii="Arial" w:hAnsi="Arial" w:cs="Arial"/>
              </w:rPr>
              <w:t>+ Good sample size</w:t>
            </w:r>
          </w:p>
          <w:p w14:paraId="51714347" w14:textId="753D8F75" w:rsidR="00343D4A" w:rsidRPr="00300371" w:rsidRDefault="00343D4A" w:rsidP="002E1092">
            <w:pPr>
              <w:rPr>
                <w:rFonts w:ascii="Arial" w:hAnsi="Arial" w:cs="Arial"/>
              </w:rPr>
            </w:pPr>
            <w:r w:rsidRPr="00300371">
              <w:rPr>
                <w:rFonts w:ascii="Arial" w:hAnsi="Arial" w:cs="Arial"/>
              </w:rPr>
              <w:t>+pre diagnosis research</w:t>
            </w:r>
          </w:p>
        </w:tc>
        <w:tc>
          <w:tcPr>
            <w:tcW w:w="1539" w:type="dxa"/>
          </w:tcPr>
          <w:p w14:paraId="012EEC50" w14:textId="0CDA5F1B" w:rsidR="00343D4A" w:rsidRPr="00300371" w:rsidRDefault="00343D4A" w:rsidP="002E1092">
            <w:pPr>
              <w:rPr>
                <w:rFonts w:ascii="Arial" w:hAnsi="Arial" w:cs="Arial"/>
              </w:rPr>
            </w:pPr>
            <w:r w:rsidRPr="00300371">
              <w:rPr>
                <w:rFonts w:ascii="Arial" w:hAnsi="Arial" w:cs="Arial"/>
              </w:rPr>
              <w:t>Quantitative</w:t>
            </w:r>
          </w:p>
        </w:tc>
      </w:tr>
      <w:tr w:rsidR="00343D4A" w:rsidRPr="00300371" w14:paraId="2360CA45" w14:textId="6D0B2738" w:rsidTr="00004B38">
        <w:tc>
          <w:tcPr>
            <w:tcW w:w="2532" w:type="dxa"/>
          </w:tcPr>
          <w:p w14:paraId="6B064EB5" w14:textId="77777777" w:rsidR="00343D4A" w:rsidRPr="00300371" w:rsidRDefault="00343D4A" w:rsidP="002E1092">
            <w:pPr>
              <w:rPr>
                <w:rFonts w:ascii="Arial" w:hAnsi="Arial" w:cs="Arial"/>
              </w:rPr>
            </w:pPr>
            <w:r w:rsidRPr="00300371">
              <w:rPr>
                <w:rFonts w:ascii="Arial" w:hAnsi="Arial" w:cs="Arial"/>
              </w:rPr>
              <w:t>Are Developmental Monitoring and Screening Better Together for Early Autism Identification Across Race and Ethnic Groups?</w:t>
            </w:r>
          </w:p>
          <w:p w14:paraId="7F0990CE" w14:textId="77777777" w:rsidR="00343D4A" w:rsidRPr="00300371" w:rsidRDefault="00343D4A" w:rsidP="002E1092">
            <w:pPr>
              <w:rPr>
                <w:rFonts w:ascii="Arial" w:hAnsi="Arial" w:cs="Arial"/>
              </w:rPr>
            </w:pPr>
          </w:p>
        </w:tc>
        <w:tc>
          <w:tcPr>
            <w:tcW w:w="1149" w:type="dxa"/>
          </w:tcPr>
          <w:p w14:paraId="2D05200E" w14:textId="0B5840D9" w:rsidR="00343D4A" w:rsidRPr="00300371" w:rsidRDefault="00343D4A" w:rsidP="002E1092">
            <w:pPr>
              <w:rPr>
                <w:rFonts w:ascii="Arial" w:hAnsi="Arial" w:cs="Arial"/>
              </w:rPr>
            </w:pPr>
            <w:r w:rsidRPr="002A23D6">
              <w:rPr>
                <w:rFonts w:ascii="Arial" w:hAnsi="Arial" w:cs="Arial"/>
              </w:rPr>
              <w:t>Barger et al., 2021</w:t>
            </w:r>
          </w:p>
        </w:tc>
        <w:tc>
          <w:tcPr>
            <w:tcW w:w="1276" w:type="dxa"/>
          </w:tcPr>
          <w:p w14:paraId="38AB7E3F" w14:textId="65BA46EC" w:rsidR="00343D4A" w:rsidRPr="00300371" w:rsidRDefault="00343D4A" w:rsidP="002E1092">
            <w:pPr>
              <w:rPr>
                <w:rFonts w:ascii="Arial" w:hAnsi="Arial" w:cs="Arial"/>
              </w:rPr>
            </w:pPr>
            <w:r w:rsidRPr="00300371">
              <w:rPr>
                <w:rFonts w:ascii="Arial" w:hAnsi="Arial" w:cs="Arial"/>
              </w:rPr>
              <w:t>332 – Good</w:t>
            </w:r>
          </w:p>
        </w:tc>
        <w:tc>
          <w:tcPr>
            <w:tcW w:w="3827" w:type="dxa"/>
          </w:tcPr>
          <w:p w14:paraId="6285B3DF" w14:textId="7AE73416" w:rsidR="00343D4A" w:rsidRPr="00300371" w:rsidRDefault="00343D4A" w:rsidP="002E1092">
            <w:pPr>
              <w:rPr>
                <w:rFonts w:ascii="Arial" w:hAnsi="Arial" w:cs="Arial"/>
              </w:rPr>
            </w:pPr>
            <w:r w:rsidRPr="00300371">
              <w:rPr>
                <w:rFonts w:ascii="Arial" w:hAnsi="Arial" w:cs="Arial"/>
              </w:rPr>
              <w:t xml:space="preserve">National Surveys of Children’s Health over the last two decades. Longitudinal </w:t>
            </w:r>
          </w:p>
          <w:p w14:paraId="60C818D0" w14:textId="779B8302" w:rsidR="00343D4A" w:rsidRPr="00300371" w:rsidRDefault="00343D4A" w:rsidP="002E1092">
            <w:pPr>
              <w:rPr>
                <w:rFonts w:ascii="Arial" w:hAnsi="Arial" w:cs="Arial"/>
              </w:rPr>
            </w:pPr>
            <w:r w:rsidRPr="00300371">
              <w:rPr>
                <w:rFonts w:ascii="Arial" w:hAnsi="Arial" w:cs="Arial"/>
              </w:rPr>
              <w:t xml:space="preserve">Confirmed that dual agencies gain earlier diagnosis in ASD across ethnic groups. </w:t>
            </w:r>
          </w:p>
          <w:p w14:paraId="26170377" w14:textId="5CF55577" w:rsidR="00343D4A" w:rsidRPr="00300371" w:rsidRDefault="00343D4A" w:rsidP="002E1092">
            <w:pPr>
              <w:rPr>
                <w:rFonts w:ascii="Arial" w:hAnsi="Arial" w:cs="Arial"/>
              </w:rPr>
            </w:pPr>
            <w:r w:rsidRPr="00300371">
              <w:rPr>
                <w:rFonts w:ascii="Arial" w:hAnsi="Arial" w:cs="Arial"/>
              </w:rPr>
              <w:t xml:space="preserve">- Need more research on monitoring with screening </w:t>
            </w:r>
          </w:p>
        </w:tc>
        <w:tc>
          <w:tcPr>
            <w:tcW w:w="1539" w:type="dxa"/>
          </w:tcPr>
          <w:p w14:paraId="5BECB822" w14:textId="2E46B5C2" w:rsidR="00343D4A" w:rsidRPr="00300371" w:rsidRDefault="00343D4A" w:rsidP="002E1092">
            <w:pPr>
              <w:rPr>
                <w:rFonts w:ascii="Arial" w:hAnsi="Arial" w:cs="Arial"/>
              </w:rPr>
            </w:pPr>
            <w:r w:rsidRPr="00300371">
              <w:rPr>
                <w:rFonts w:ascii="Arial" w:hAnsi="Arial" w:cs="Arial"/>
              </w:rPr>
              <w:t>Quantitative</w:t>
            </w:r>
          </w:p>
        </w:tc>
      </w:tr>
      <w:tr w:rsidR="00343D4A" w:rsidRPr="00300371" w14:paraId="6E885E58" w14:textId="7069FD53" w:rsidTr="00004B38">
        <w:tc>
          <w:tcPr>
            <w:tcW w:w="2532" w:type="dxa"/>
          </w:tcPr>
          <w:p w14:paraId="02B56284" w14:textId="77777777" w:rsidR="00343D4A" w:rsidRPr="00300371" w:rsidRDefault="00343D4A" w:rsidP="002E1092">
            <w:pPr>
              <w:rPr>
                <w:rFonts w:ascii="Arial" w:hAnsi="Arial" w:cs="Arial"/>
              </w:rPr>
            </w:pPr>
            <w:r w:rsidRPr="00300371">
              <w:rPr>
                <w:rFonts w:ascii="Arial" w:hAnsi="Arial" w:cs="Arial"/>
              </w:rPr>
              <w:t>Autism spectrum disorders and race, ethnicity, and nativity: a population-based study.</w:t>
            </w:r>
          </w:p>
          <w:p w14:paraId="5BE46151" w14:textId="77777777" w:rsidR="00343D4A" w:rsidRPr="00300371" w:rsidRDefault="00343D4A" w:rsidP="002E1092">
            <w:pPr>
              <w:rPr>
                <w:rFonts w:ascii="Arial" w:hAnsi="Arial" w:cs="Arial"/>
              </w:rPr>
            </w:pPr>
          </w:p>
        </w:tc>
        <w:tc>
          <w:tcPr>
            <w:tcW w:w="1149" w:type="dxa"/>
          </w:tcPr>
          <w:p w14:paraId="6376595C" w14:textId="3635115C" w:rsidR="00343D4A" w:rsidRPr="00300371" w:rsidRDefault="00343D4A" w:rsidP="002E1092">
            <w:pPr>
              <w:rPr>
                <w:rFonts w:ascii="Arial" w:hAnsi="Arial" w:cs="Arial"/>
              </w:rPr>
            </w:pPr>
            <w:r w:rsidRPr="0062127C">
              <w:rPr>
                <w:rFonts w:ascii="Arial" w:hAnsi="Arial" w:cs="Arial"/>
              </w:rPr>
              <w:t>Becerra et al., 2014</w:t>
            </w:r>
          </w:p>
        </w:tc>
        <w:tc>
          <w:tcPr>
            <w:tcW w:w="1276" w:type="dxa"/>
          </w:tcPr>
          <w:p w14:paraId="4E4EFEB4" w14:textId="708AE7EA" w:rsidR="00343D4A" w:rsidRPr="00300371" w:rsidRDefault="00343D4A" w:rsidP="002E1092">
            <w:pPr>
              <w:rPr>
                <w:rFonts w:ascii="Arial" w:hAnsi="Arial" w:cs="Arial"/>
              </w:rPr>
            </w:pPr>
            <w:r w:rsidRPr="00300371">
              <w:rPr>
                <w:rFonts w:ascii="Arial" w:hAnsi="Arial" w:cs="Arial"/>
              </w:rPr>
              <w:t xml:space="preserve">7540 – Excellent </w:t>
            </w:r>
          </w:p>
        </w:tc>
        <w:tc>
          <w:tcPr>
            <w:tcW w:w="3827" w:type="dxa"/>
          </w:tcPr>
          <w:p w14:paraId="051A7B09" w14:textId="77777777" w:rsidR="00343D4A" w:rsidRPr="00300371" w:rsidRDefault="00343D4A" w:rsidP="002E1092">
            <w:pPr>
              <w:rPr>
                <w:rFonts w:ascii="Arial" w:hAnsi="Arial" w:cs="Arial"/>
              </w:rPr>
            </w:pPr>
            <w:r w:rsidRPr="00300371">
              <w:rPr>
                <w:rFonts w:ascii="Arial" w:hAnsi="Arial" w:cs="Arial"/>
              </w:rPr>
              <w:t xml:space="preserve">Different etiologic variables may exist in different racial, ethnic groups, according to differences in AD risk, </w:t>
            </w:r>
          </w:p>
          <w:p w14:paraId="5DF7E593" w14:textId="77777777" w:rsidR="00343D4A" w:rsidRPr="00300371" w:rsidRDefault="00343D4A" w:rsidP="002E1092">
            <w:pPr>
              <w:rPr>
                <w:rFonts w:ascii="Arial" w:hAnsi="Arial" w:cs="Arial"/>
              </w:rPr>
            </w:pPr>
            <w:r w:rsidRPr="00300371">
              <w:rPr>
                <w:rFonts w:ascii="Arial" w:hAnsi="Arial" w:cs="Arial"/>
              </w:rPr>
              <w:t xml:space="preserve">+ high sample size, </w:t>
            </w:r>
          </w:p>
          <w:p w14:paraId="478E28E4" w14:textId="0A2F1012" w:rsidR="00343D4A" w:rsidRPr="00300371" w:rsidRDefault="00343D4A" w:rsidP="002E1092">
            <w:pPr>
              <w:rPr>
                <w:rFonts w:ascii="Arial" w:hAnsi="Arial" w:cs="Arial"/>
              </w:rPr>
            </w:pPr>
            <w:r w:rsidRPr="00300371">
              <w:rPr>
                <w:rFonts w:ascii="Arial" w:hAnsi="Arial" w:cs="Arial"/>
              </w:rPr>
              <w:t>-unable to confirm any of the AD diagnoses.</w:t>
            </w:r>
          </w:p>
        </w:tc>
        <w:tc>
          <w:tcPr>
            <w:tcW w:w="1539" w:type="dxa"/>
          </w:tcPr>
          <w:p w14:paraId="33C38314" w14:textId="41EE209E" w:rsidR="00343D4A" w:rsidRPr="00300371" w:rsidRDefault="00343D4A" w:rsidP="002E1092">
            <w:pPr>
              <w:rPr>
                <w:rFonts w:ascii="Arial" w:hAnsi="Arial" w:cs="Arial"/>
              </w:rPr>
            </w:pPr>
            <w:r w:rsidRPr="00300371">
              <w:rPr>
                <w:rFonts w:ascii="Arial" w:hAnsi="Arial" w:cs="Arial"/>
              </w:rPr>
              <w:t>Quantitative</w:t>
            </w:r>
          </w:p>
        </w:tc>
      </w:tr>
      <w:tr w:rsidR="00343D4A" w:rsidRPr="00300371" w14:paraId="1F3FDE95" w14:textId="3B1BF480" w:rsidTr="00004B38">
        <w:tc>
          <w:tcPr>
            <w:tcW w:w="2532" w:type="dxa"/>
          </w:tcPr>
          <w:p w14:paraId="52D724E4" w14:textId="262AD413" w:rsidR="00343D4A" w:rsidRPr="00300371" w:rsidRDefault="00E771FB" w:rsidP="002E1092">
            <w:pPr>
              <w:rPr>
                <w:rFonts w:ascii="Arial" w:hAnsi="Arial" w:cs="Arial"/>
              </w:rPr>
            </w:pPr>
            <w:hyperlink r:id="rId16" w:tgtFrame="_blank" w:history="1">
              <w:r w:rsidR="00343D4A" w:rsidRPr="00300371">
                <w:rPr>
                  <w:rStyle w:val="Hyperlink"/>
                  <w:rFonts w:ascii="Arial" w:hAnsi="Arial" w:cs="Arial"/>
                  <w:color w:val="auto"/>
                  <w:u w:val="none"/>
                </w:rPr>
                <w:t>A Review of Diagnosis and Service Disparities Among Children With Autism From Racial and Ethnic Minority Groups in the United States</w:t>
              </w:r>
            </w:hyperlink>
          </w:p>
        </w:tc>
        <w:tc>
          <w:tcPr>
            <w:tcW w:w="1149" w:type="dxa"/>
          </w:tcPr>
          <w:p w14:paraId="22AF27F4" w14:textId="40FB60B4" w:rsidR="00343D4A" w:rsidRPr="00AD0CA6" w:rsidRDefault="00343D4A" w:rsidP="00AD0CA6">
            <w:pPr>
              <w:rPr>
                <w:rFonts w:ascii="Arial" w:hAnsi="Arial" w:cs="Arial"/>
              </w:rPr>
            </w:pPr>
            <w:r w:rsidRPr="00AD0CA6">
              <w:rPr>
                <w:rFonts w:ascii="Arial" w:hAnsi="Arial" w:cs="Arial"/>
              </w:rPr>
              <w:t>Angell, Empey and Zuckerman, 2018</w:t>
            </w:r>
          </w:p>
        </w:tc>
        <w:tc>
          <w:tcPr>
            <w:tcW w:w="1276" w:type="dxa"/>
          </w:tcPr>
          <w:p w14:paraId="349C8F69" w14:textId="3D8797F3" w:rsidR="00343D4A" w:rsidRPr="00300371" w:rsidRDefault="00343D4A" w:rsidP="002E1092">
            <w:pPr>
              <w:rPr>
                <w:rFonts w:ascii="Arial" w:hAnsi="Arial" w:cs="Arial"/>
              </w:rPr>
            </w:pPr>
            <w:r w:rsidRPr="00300371">
              <w:rPr>
                <w:rFonts w:ascii="Arial" w:hAnsi="Arial" w:cs="Arial"/>
              </w:rPr>
              <w:t>200 – Small -Fair</w:t>
            </w:r>
          </w:p>
        </w:tc>
        <w:tc>
          <w:tcPr>
            <w:tcW w:w="3827" w:type="dxa"/>
          </w:tcPr>
          <w:p w14:paraId="5087465D" w14:textId="7A3697BA" w:rsidR="00343D4A" w:rsidRPr="00300371" w:rsidRDefault="00343D4A" w:rsidP="002E1092">
            <w:pPr>
              <w:rPr>
                <w:rFonts w:ascii="Arial" w:hAnsi="Arial" w:cs="Arial"/>
              </w:rPr>
            </w:pPr>
            <w:r w:rsidRPr="00300371">
              <w:rPr>
                <w:rFonts w:ascii="Arial" w:hAnsi="Arial" w:cs="Arial"/>
              </w:rPr>
              <w:t xml:space="preserve">+ Even when access-related factors are under control, discrepancies nevertheless remain. </w:t>
            </w:r>
          </w:p>
          <w:p w14:paraId="75368BD4" w14:textId="78F0FF83" w:rsidR="00343D4A" w:rsidRPr="00300371" w:rsidRDefault="00343D4A" w:rsidP="002E1092">
            <w:pPr>
              <w:rPr>
                <w:rFonts w:ascii="Arial" w:hAnsi="Arial" w:cs="Arial"/>
              </w:rPr>
            </w:pPr>
            <w:r w:rsidRPr="00300371">
              <w:rPr>
                <w:rFonts w:ascii="Arial" w:hAnsi="Arial" w:cs="Arial"/>
              </w:rPr>
              <w:t xml:space="preserve">- Small sample size. </w:t>
            </w:r>
          </w:p>
        </w:tc>
        <w:tc>
          <w:tcPr>
            <w:tcW w:w="1539" w:type="dxa"/>
          </w:tcPr>
          <w:p w14:paraId="489F384E" w14:textId="0681EE94" w:rsidR="00343D4A" w:rsidRPr="00300371" w:rsidRDefault="00343D4A" w:rsidP="002E1092">
            <w:pPr>
              <w:rPr>
                <w:rFonts w:ascii="Arial" w:hAnsi="Arial" w:cs="Arial"/>
              </w:rPr>
            </w:pPr>
            <w:r w:rsidRPr="00300371">
              <w:rPr>
                <w:rFonts w:ascii="Arial" w:hAnsi="Arial" w:cs="Arial"/>
              </w:rPr>
              <w:t>Quantitative</w:t>
            </w:r>
          </w:p>
        </w:tc>
      </w:tr>
    </w:tbl>
    <w:p w14:paraId="0C1E395A" w14:textId="77777777" w:rsidR="007A00F1" w:rsidRDefault="007A00F1">
      <w:r>
        <w:br w:type="page"/>
      </w:r>
    </w:p>
    <w:tbl>
      <w:tblPr>
        <w:tblStyle w:val="GridTable1Light"/>
        <w:tblW w:w="10323" w:type="dxa"/>
        <w:tblLayout w:type="fixed"/>
        <w:tblLook w:val="0420" w:firstRow="1" w:lastRow="0" w:firstColumn="0" w:lastColumn="0" w:noHBand="0" w:noVBand="1"/>
      </w:tblPr>
      <w:tblGrid>
        <w:gridCol w:w="2532"/>
        <w:gridCol w:w="1149"/>
        <w:gridCol w:w="1276"/>
        <w:gridCol w:w="3827"/>
        <w:gridCol w:w="1539"/>
      </w:tblGrid>
      <w:tr w:rsidR="0011046B" w:rsidRPr="00300371" w14:paraId="7FDD3ACB" w14:textId="40ADF011" w:rsidTr="0011046B">
        <w:trPr>
          <w:cnfStyle w:val="100000000000" w:firstRow="1" w:lastRow="0" w:firstColumn="0" w:lastColumn="0" w:oddVBand="0" w:evenVBand="0" w:oddHBand="0" w:evenHBand="0" w:firstRowFirstColumn="0" w:firstRowLastColumn="0" w:lastRowFirstColumn="0" w:lastRowLastColumn="0"/>
          <w:trHeight w:val="557"/>
        </w:trPr>
        <w:tc>
          <w:tcPr>
            <w:tcW w:w="2532" w:type="dxa"/>
          </w:tcPr>
          <w:p w14:paraId="1DC9BCAB" w14:textId="1A5890D1" w:rsidR="0011046B" w:rsidRPr="00300371" w:rsidRDefault="0011046B" w:rsidP="0011046B">
            <w:pPr>
              <w:rPr>
                <w:rFonts w:ascii="Arial" w:hAnsi="Arial" w:cs="Arial"/>
              </w:rPr>
            </w:pPr>
            <w:r w:rsidRPr="001C3458">
              <w:rPr>
                <w:rFonts w:ascii="Arial" w:hAnsi="Arial" w:cs="Arial"/>
              </w:rPr>
              <w:lastRenderedPageBreak/>
              <w:t>Title</w:t>
            </w:r>
          </w:p>
        </w:tc>
        <w:tc>
          <w:tcPr>
            <w:tcW w:w="1149" w:type="dxa"/>
          </w:tcPr>
          <w:p w14:paraId="5F57B181" w14:textId="0917EF66" w:rsidR="0011046B" w:rsidRPr="00300371" w:rsidRDefault="0011046B" w:rsidP="0011046B">
            <w:pPr>
              <w:rPr>
                <w:rFonts w:ascii="Arial" w:hAnsi="Arial" w:cs="Arial"/>
              </w:rPr>
            </w:pPr>
            <w:r w:rsidRPr="00300371">
              <w:rPr>
                <w:rFonts w:ascii="Arial" w:hAnsi="Arial" w:cs="Arial"/>
              </w:rPr>
              <w:t xml:space="preserve">Author </w:t>
            </w:r>
            <w:r>
              <w:rPr>
                <w:rFonts w:ascii="Arial" w:hAnsi="Arial" w:cs="Arial"/>
              </w:rPr>
              <w:t xml:space="preserve">&amp; </w:t>
            </w:r>
            <w:r w:rsidRPr="00300371">
              <w:rPr>
                <w:rFonts w:ascii="Arial" w:hAnsi="Arial" w:cs="Arial"/>
              </w:rPr>
              <w:t>Year</w:t>
            </w:r>
          </w:p>
        </w:tc>
        <w:tc>
          <w:tcPr>
            <w:tcW w:w="1276" w:type="dxa"/>
          </w:tcPr>
          <w:p w14:paraId="42418358" w14:textId="3B3F2E19" w:rsidR="0011046B" w:rsidRPr="00300371" w:rsidRDefault="0011046B" w:rsidP="0011046B">
            <w:pPr>
              <w:rPr>
                <w:rFonts w:ascii="Arial" w:hAnsi="Arial" w:cs="Arial"/>
              </w:rPr>
            </w:pPr>
            <w:r w:rsidRPr="00300371">
              <w:rPr>
                <w:rFonts w:ascii="Arial" w:hAnsi="Arial" w:cs="Arial"/>
              </w:rPr>
              <w:t>Sample size</w:t>
            </w:r>
          </w:p>
        </w:tc>
        <w:tc>
          <w:tcPr>
            <w:tcW w:w="3827" w:type="dxa"/>
          </w:tcPr>
          <w:p w14:paraId="6658ACDF" w14:textId="439009F4" w:rsidR="0011046B" w:rsidRPr="00300371" w:rsidRDefault="0011046B" w:rsidP="0011046B">
            <w:pPr>
              <w:rPr>
                <w:rFonts w:ascii="Arial" w:hAnsi="Arial" w:cs="Arial"/>
              </w:rPr>
            </w:pPr>
            <w:r w:rsidRPr="00300371">
              <w:rPr>
                <w:rFonts w:ascii="Arial" w:hAnsi="Arial" w:cs="Arial"/>
              </w:rPr>
              <w:t>Summar</w:t>
            </w:r>
            <w:r>
              <w:rPr>
                <w:rFonts w:ascii="Arial" w:hAnsi="Arial" w:cs="Arial"/>
              </w:rPr>
              <w:t>y</w:t>
            </w:r>
          </w:p>
        </w:tc>
        <w:tc>
          <w:tcPr>
            <w:tcW w:w="1539" w:type="dxa"/>
          </w:tcPr>
          <w:p w14:paraId="72ECC20C" w14:textId="27EAD8B7" w:rsidR="0011046B" w:rsidRPr="00300371" w:rsidRDefault="0011046B" w:rsidP="0011046B">
            <w:pPr>
              <w:rPr>
                <w:rFonts w:ascii="Arial" w:hAnsi="Arial" w:cs="Arial"/>
              </w:rPr>
            </w:pPr>
            <w:r w:rsidRPr="00300371">
              <w:rPr>
                <w:rFonts w:ascii="Arial" w:hAnsi="Arial" w:cs="Arial"/>
              </w:rPr>
              <w:t xml:space="preserve">Research methods        </w:t>
            </w:r>
          </w:p>
        </w:tc>
      </w:tr>
      <w:tr w:rsidR="0011046B" w:rsidRPr="00300371" w14:paraId="3AEACEAB" w14:textId="77777777" w:rsidTr="00004B38">
        <w:tc>
          <w:tcPr>
            <w:tcW w:w="2532" w:type="dxa"/>
          </w:tcPr>
          <w:p w14:paraId="37320C9E" w14:textId="77777777" w:rsidR="0011046B" w:rsidRPr="00300371" w:rsidRDefault="00E771FB" w:rsidP="0011046B">
            <w:pPr>
              <w:rPr>
                <w:rFonts w:ascii="Arial" w:hAnsi="Arial" w:cs="Arial"/>
              </w:rPr>
            </w:pPr>
            <w:hyperlink r:id="rId17" w:tgtFrame="_blank" w:history="1">
              <w:r w:rsidR="0011046B" w:rsidRPr="00300371">
                <w:rPr>
                  <w:rStyle w:val="Hyperlink"/>
                  <w:rFonts w:ascii="Arial" w:hAnsi="Arial" w:cs="Arial"/>
                  <w:color w:val="auto"/>
                  <w:u w:val="none"/>
                </w:rPr>
                <w:t>African American Families on Autism Diagnosis and Treatment: The Influence of Culture</w:t>
              </w:r>
            </w:hyperlink>
          </w:p>
          <w:p w14:paraId="575EC0F1" w14:textId="77777777" w:rsidR="0011046B" w:rsidRPr="00300371" w:rsidRDefault="0011046B" w:rsidP="0011046B">
            <w:pPr>
              <w:rPr>
                <w:rFonts w:ascii="Arial" w:hAnsi="Arial" w:cs="Arial"/>
              </w:rPr>
            </w:pPr>
          </w:p>
        </w:tc>
        <w:tc>
          <w:tcPr>
            <w:tcW w:w="1149" w:type="dxa"/>
          </w:tcPr>
          <w:p w14:paraId="691CCDCB" w14:textId="7312EBCA" w:rsidR="0011046B" w:rsidRPr="000E1B19" w:rsidRDefault="0011046B" w:rsidP="0011046B">
            <w:pPr>
              <w:rPr>
                <w:rFonts w:ascii="Arial" w:hAnsi="Arial" w:cs="Arial"/>
              </w:rPr>
            </w:pPr>
            <w:r w:rsidRPr="000E1B19">
              <w:rPr>
                <w:rFonts w:ascii="Arial" w:hAnsi="Arial" w:cs="Arial"/>
              </w:rPr>
              <w:t>Burkett et al., 2015</w:t>
            </w:r>
          </w:p>
        </w:tc>
        <w:tc>
          <w:tcPr>
            <w:tcW w:w="1276" w:type="dxa"/>
          </w:tcPr>
          <w:p w14:paraId="110FC256" w14:textId="6F72A6D4" w:rsidR="0011046B" w:rsidRPr="00300371" w:rsidRDefault="0011046B" w:rsidP="0011046B">
            <w:pPr>
              <w:rPr>
                <w:rFonts w:ascii="Arial" w:hAnsi="Arial" w:cs="Arial"/>
              </w:rPr>
            </w:pPr>
            <w:r w:rsidRPr="00300371">
              <w:rPr>
                <w:rFonts w:ascii="Arial" w:hAnsi="Arial" w:cs="Arial"/>
              </w:rPr>
              <w:t>24 – Small</w:t>
            </w:r>
          </w:p>
        </w:tc>
        <w:tc>
          <w:tcPr>
            <w:tcW w:w="3827" w:type="dxa"/>
          </w:tcPr>
          <w:p w14:paraId="4A893382" w14:textId="77777777" w:rsidR="0011046B" w:rsidRPr="00300371" w:rsidRDefault="0011046B" w:rsidP="0011046B">
            <w:pPr>
              <w:rPr>
                <w:rFonts w:ascii="Arial" w:hAnsi="Arial" w:cs="Arial"/>
              </w:rPr>
            </w:pPr>
            <w:r w:rsidRPr="00300371">
              <w:rPr>
                <w:rFonts w:ascii="Arial" w:hAnsi="Arial" w:cs="Arial"/>
              </w:rPr>
              <w:t xml:space="preserve">Professionals and families thought cultural factors prevented some families from getting the proper medical treatment they needed. </w:t>
            </w:r>
          </w:p>
          <w:p w14:paraId="0C89EE34" w14:textId="77777777" w:rsidR="0011046B" w:rsidRPr="00300371" w:rsidRDefault="0011046B" w:rsidP="0011046B">
            <w:pPr>
              <w:rPr>
                <w:rFonts w:ascii="Arial" w:hAnsi="Arial" w:cs="Arial"/>
              </w:rPr>
            </w:pPr>
            <w:r w:rsidRPr="00300371">
              <w:rPr>
                <w:rFonts w:ascii="Arial" w:hAnsi="Arial" w:cs="Arial"/>
              </w:rPr>
              <w:t>- Small group</w:t>
            </w:r>
          </w:p>
          <w:p w14:paraId="249F0BB3" w14:textId="2283EA8E" w:rsidR="0011046B" w:rsidRPr="00300371" w:rsidRDefault="0011046B" w:rsidP="0011046B">
            <w:pPr>
              <w:rPr>
                <w:rFonts w:ascii="Arial" w:hAnsi="Arial" w:cs="Arial"/>
              </w:rPr>
            </w:pPr>
            <w:r w:rsidRPr="00300371">
              <w:rPr>
                <w:rFonts w:ascii="Arial" w:hAnsi="Arial" w:cs="Arial"/>
              </w:rPr>
              <w:t>+ specific on race.</w:t>
            </w:r>
          </w:p>
        </w:tc>
        <w:tc>
          <w:tcPr>
            <w:tcW w:w="1539" w:type="dxa"/>
          </w:tcPr>
          <w:p w14:paraId="04909D2F" w14:textId="3CB4D44C" w:rsidR="0011046B" w:rsidRPr="00300371" w:rsidRDefault="0011046B" w:rsidP="0011046B">
            <w:pPr>
              <w:rPr>
                <w:rFonts w:ascii="Arial" w:hAnsi="Arial" w:cs="Arial"/>
              </w:rPr>
            </w:pPr>
            <w:r w:rsidRPr="00300371">
              <w:rPr>
                <w:rFonts w:ascii="Arial" w:hAnsi="Arial" w:cs="Arial"/>
              </w:rPr>
              <w:t>Qualitative</w:t>
            </w:r>
          </w:p>
        </w:tc>
      </w:tr>
      <w:tr w:rsidR="0011046B" w:rsidRPr="00300371" w14:paraId="6F115910" w14:textId="3AE69F06" w:rsidTr="00004B38">
        <w:tc>
          <w:tcPr>
            <w:tcW w:w="2532" w:type="dxa"/>
          </w:tcPr>
          <w:p w14:paraId="35562F29" w14:textId="77777777" w:rsidR="0011046B" w:rsidRPr="00300371" w:rsidRDefault="00E771FB" w:rsidP="0011046B">
            <w:pPr>
              <w:rPr>
                <w:rFonts w:ascii="Arial" w:hAnsi="Arial" w:cs="Arial"/>
              </w:rPr>
            </w:pPr>
            <w:hyperlink r:id="rId18" w:tgtFrame="_blank" w:history="1">
              <w:r w:rsidR="0011046B" w:rsidRPr="00300371">
                <w:rPr>
                  <w:rStyle w:val="Hyperlink"/>
                  <w:rFonts w:ascii="Arial" w:hAnsi="Arial" w:cs="Arial"/>
                  <w:color w:val="auto"/>
                  <w:u w:val="none"/>
                </w:rPr>
                <w:t>An Expert Discussion on Structural Racism in Autism Research and Practice</w:t>
              </w:r>
            </w:hyperlink>
          </w:p>
          <w:p w14:paraId="2FD58652" w14:textId="7ED7B715" w:rsidR="0011046B" w:rsidRPr="00300371" w:rsidRDefault="0011046B" w:rsidP="0011046B">
            <w:pPr>
              <w:rPr>
                <w:rFonts w:ascii="Arial" w:hAnsi="Arial" w:cs="Arial"/>
              </w:rPr>
            </w:pPr>
          </w:p>
        </w:tc>
        <w:tc>
          <w:tcPr>
            <w:tcW w:w="1149" w:type="dxa"/>
          </w:tcPr>
          <w:p w14:paraId="2D8EB35C" w14:textId="100AB3F8" w:rsidR="0011046B" w:rsidRPr="00300371" w:rsidRDefault="0011046B" w:rsidP="0011046B">
            <w:pPr>
              <w:rPr>
                <w:rFonts w:ascii="Arial" w:hAnsi="Arial" w:cs="Arial"/>
              </w:rPr>
            </w:pPr>
            <w:r w:rsidRPr="009A66ED">
              <w:rPr>
                <w:rFonts w:ascii="Arial" w:hAnsi="Arial" w:cs="Arial"/>
              </w:rPr>
              <w:t>Jones et al., 2020</w:t>
            </w:r>
          </w:p>
        </w:tc>
        <w:tc>
          <w:tcPr>
            <w:tcW w:w="1276" w:type="dxa"/>
          </w:tcPr>
          <w:p w14:paraId="56839368" w14:textId="7A18260D" w:rsidR="0011046B" w:rsidRPr="00300371" w:rsidRDefault="0011046B" w:rsidP="0011046B">
            <w:pPr>
              <w:rPr>
                <w:rFonts w:ascii="Arial" w:hAnsi="Arial" w:cs="Arial"/>
              </w:rPr>
            </w:pPr>
            <w:r w:rsidRPr="00300371">
              <w:rPr>
                <w:rFonts w:ascii="Arial" w:hAnsi="Arial" w:cs="Arial"/>
              </w:rPr>
              <w:t>105 – small-fair</w:t>
            </w:r>
          </w:p>
        </w:tc>
        <w:tc>
          <w:tcPr>
            <w:tcW w:w="3827" w:type="dxa"/>
          </w:tcPr>
          <w:p w14:paraId="063BEE90" w14:textId="2874878C" w:rsidR="0011046B" w:rsidRPr="00300371" w:rsidRDefault="0011046B" w:rsidP="0011046B">
            <w:pPr>
              <w:rPr>
                <w:rFonts w:ascii="Arial" w:hAnsi="Arial" w:cs="Arial"/>
              </w:rPr>
            </w:pPr>
            <w:r w:rsidRPr="00300371">
              <w:rPr>
                <w:rFonts w:ascii="Arial" w:hAnsi="Arial" w:cs="Arial"/>
              </w:rPr>
              <w:t xml:space="preserve">Individuals of colour are routinely underrepresented </w:t>
            </w:r>
          </w:p>
          <w:p w14:paraId="73F9CC4D" w14:textId="77777777" w:rsidR="0011046B" w:rsidRPr="00300371" w:rsidRDefault="0011046B" w:rsidP="0011046B">
            <w:pPr>
              <w:rPr>
                <w:rFonts w:ascii="Arial" w:hAnsi="Arial" w:cs="Arial"/>
              </w:rPr>
            </w:pPr>
            <w:r w:rsidRPr="00300371">
              <w:rPr>
                <w:rFonts w:ascii="Arial" w:hAnsi="Arial" w:cs="Arial"/>
              </w:rPr>
              <w:t>- Small pool</w:t>
            </w:r>
          </w:p>
          <w:p w14:paraId="10BAE576" w14:textId="232CA1A0" w:rsidR="0011046B" w:rsidRPr="00300371" w:rsidRDefault="0011046B" w:rsidP="0011046B">
            <w:pPr>
              <w:rPr>
                <w:rFonts w:ascii="Arial" w:hAnsi="Arial" w:cs="Arial"/>
              </w:rPr>
            </w:pPr>
            <w:r w:rsidRPr="00300371">
              <w:rPr>
                <w:rFonts w:ascii="Arial" w:hAnsi="Arial" w:cs="Arial"/>
              </w:rPr>
              <w:t>+highly educated professionals people of colour</w:t>
            </w:r>
          </w:p>
        </w:tc>
        <w:tc>
          <w:tcPr>
            <w:tcW w:w="1539" w:type="dxa"/>
          </w:tcPr>
          <w:p w14:paraId="6D0189D3" w14:textId="27D58051" w:rsidR="0011046B" w:rsidRPr="00300371" w:rsidRDefault="0011046B" w:rsidP="0011046B">
            <w:pPr>
              <w:rPr>
                <w:rFonts w:ascii="Arial" w:hAnsi="Arial" w:cs="Arial"/>
              </w:rPr>
            </w:pPr>
            <w:r w:rsidRPr="00300371">
              <w:rPr>
                <w:rFonts w:ascii="Arial" w:hAnsi="Arial" w:cs="Arial"/>
              </w:rPr>
              <w:t>Qualitative</w:t>
            </w:r>
          </w:p>
        </w:tc>
      </w:tr>
      <w:tr w:rsidR="0011046B" w:rsidRPr="00300371" w14:paraId="361C45A6" w14:textId="6AE79B3B" w:rsidTr="00004B38">
        <w:tc>
          <w:tcPr>
            <w:tcW w:w="2532" w:type="dxa"/>
          </w:tcPr>
          <w:p w14:paraId="2983E60B" w14:textId="4610E90F" w:rsidR="0011046B" w:rsidRPr="00300371" w:rsidRDefault="0011046B" w:rsidP="00A57F1D">
            <w:pPr>
              <w:rPr>
                <w:rFonts w:ascii="Arial" w:hAnsi="Arial" w:cs="Arial"/>
              </w:rPr>
            </w:pPr>
            <w:r w:rsidRPr="00300371">
              <w:rPr>
                <w:rFonts w:ascii="Arial" w:hAnsi="Arial" w:cs="Arial"/>
              </w:rPr>
              <w:t>Autism Disparities: A Systematic Review and Meta-Ethnography of Qualitative Research</w:t>
            </w:r>
          </w:p>
        </w:tc>
        <w:tc>
          <w:tcPr>
            <w:tcW w:w="1149" w:type="dxa"/>
          </w:tcPr>
          <w:p w14:paraId="441CF6E8" w14:textId="609E3B23" w:rsidR="0011046B" w:rsidRPr="00300371" w:rsidRDefault="0011046B" w:rsidP="0011046B">
            <w:pPr>
              <w:rPr>
                <w:rFonts w:ascii="Arial" w:hAnsi="Arial" w:cs="Arial"/>
              </w:rPr>
            </w:pPr>
            <w:r w:rsidRPr="00165B9D">
              <w:rPr>
                <w:rFonts w:ascii="Arial" w:hAnsi="Arial" w:cs="Arial"/>
              </w:rPr>
              <w:t>Singh and Bunyak, 2018</w:t>
            </w:r>
          </w:p>
        </w:tc>
        <w:tc>
          <w:tcPr>
            <w:tcW w:w="1276" w:type="dxa"/>
          </w:tcPr>
          <w:p w14:paraId="263903FD" w14:textId="5E35B10F" w:rsidR="0011046B" w:rsidRPr="00300371" w:rsidRDefault="0011046B" w:rsidP="0011046B">
            <w:pPr>
              <w:rPr>
                <w:rFonts w:ascii="Arial" w:hAnsi="Arial" w:cs="Arial"/>
              </w:rPr>
            </w:pPr>
            <w:r w:rsidRPr="00300371">
              <w:rPr>
                <w:rFonts w:ascii="Arial" w:hAnsi="Arial" w:cs="Arial"/>
              </w:rPr>
              <w:t>24 research studies</w:t>
            </w:r>
          </w:p>
        </w:tc>
        <w:tc>
          <w:tcPr>
            <w:tcW w:w="3827" w:type="dxa"/>
          </w:tcPr>
          <w:p w14:paraId="35A70456" w14:textId="77777777" w:rsidR="0011046B" w:rsidRPr="00300371" w:rsidRDefault="0011046B" w:rsidP="0011046B">
            <w:pPr>
              <w:rPr>
                <w:rFonts w:ascii="Arial" w:hAnsi="Arial" w:cs="Arial"/>
              </w:rPr>
            </w:pPr>
            <w:r w:rsidRPr="00300371">
              <w:rPr>
                <w:rFonts w:ascii="Arial" w:hAnsi="Arial" w:cs="Arial"/>
              </w:rPr>
              <w:t>three overlapping factors, personal, cultural, and policy contribute to autism inequality.</w:t>
            </w:r>
          </w:p>
          <w:p w14:paraId="745AD55A" w14:textId="3EECA029" w:rsidR="0011046B" w:rsidRPr="00300371" w:rsidRDefault="0011046B" w:rsidP="0011046B">
            <w:pPr>
              <w:rPr>
                <w:rFonts w:ascii="Arial" w:hAnsi="Arial" w:cs="Arial"/>
              </w:rPr>
            </w:pPr>
            <w:r w:rsidRPr="00300371">
              <w:rPr>
                <w:rFonts w:ascii="Arial" w:hAnsi="Arial" w:cs="Arial"/>
              </w:rPr>
              <w:t>+ Large and diverse sample</w:t>
            </w:r>
          </w:p>
        </w:tc>
        <w:tc>
          <w:tcPr>
            <w:tcW w:w="1539" w:type="dxa"/>
          </w:tcPr>
          <w:p w14:paraId="5BB7D2BB" w14:textId="6F400079" w:rsidR="0011046B" w:rsidRPr="00300371" w:rsidRDefault="0011046B" w:rsidP="0011046B">
            <w:pPr>
              <w:rPr>
                <w:rFonts w:ascii="Arial" w:hAnsi="Arial" w:cs="Arial"/>
              </w:rPr>
            </w:pPr>
            <w:r w:rsidRPr="00300371">
              <w:rPr>
                <w:rFonts w:ascii="Arial" w:hAnsi="Arial" w:cs="Arial"/>
              </w:rPr>
              <w:t>Qualitative</w:t>
            </w:r>
          </w:p>
        </w:tc>
      </w:tr>
      <w:tr w:rsidR="0011046B" w:rsidRPr="00300371" w14:paraId="22E2E1E1" w14:textId="026D3384" w:rsidTr="00004B38">
        <w:tc>
          <w:tcPr>
            <w:tcW w:w="2532" w:type="dxa"/>
          </w:tcPr>
          <w:p w14:paraId="77EE89D5" w14:textId="02E3E5C2" w:rsidR="0011046B" w:rsidRPr="00A57F1D" w:rsidRDefault="0011046B" w:rsidP="0011046B">
            <w:pPr>
              <w:rPr>
                <w:rFonts w:ascii="Arial" w:hAnsi="Arial" w:cs="Arial"/>
                <w:color w:val="000000" w:themeColor="text1"/>
              </w:rPr>
            </w:pPr>
            <w:r w:rsidRPr="00A57F1D">
              <w:rPr>
                <w:rFonts w:ascii="Arial" w:hAnsi="Arial" w:cs="Arial"/>
                <w:color w:val="000000" w:themeColor="text1"/>
              </w:rPr>
              <w:t>Global prevalence of autism: A systematic review update</w:t>
            </w:r>
          </w:p>
          <w:p w14:paraId="45B4926F" w14:textId="77777777" w:rsidR="0011046B" w:rsidRPr="00A57F1D" w:rsidRDefault="0011046B" w:rsidP="0011046B">
            <w:pPr>
              <w:rPr>
                <w:rFonts w:ascii="Arial" w:hAnsi="Arial" w:cs="Arial"/>
                <w:color w:val="000000" w:themeColor="text1"/>
              </w:rPr>
            </w:pPr>
          </w:p>
        </w:tc>
        <w:tc>
          <w:tcPr>
            <w:tcW w:w="1149" w:type="dxa"/>
          </w:tcPr>
          <w:p w14:paraId="3B628C3C" w14:textId="4D19AF20" w:rsidR="0011046B" w:rsidRPr="00300371" w:rsidRDefault="0011046B" w:rsidP="0011046B">
            <w:pPr>
              <w:rPr>
                <w:rFonts w:ascii="Arial" w:hAnsi="Arial" w:cs="Arial"/>
              </w:rPr>
            </w:pPr>
            <w:r w:rsidRPr="00165B9D">
              <w:rPr>
                <w:rFonts w:ascii="Arial" w:hAnsi="Arial" w:cs="Arial"/>
              </w:rPr>
              <w:t>Zeidan et al., 2022</w:t>
            </w:r>
          </w:p>
        </w:tc>
        <w:tc>
          <w:tcPr>
            <w:tcW w:w="1276" w:type="dxa"/>
          </w:tcPr>
          <w:p w14:paraId="4EAAA074" w14:textId="38D7A220" w:rsidR="0011046B" w:rsidRPr="00300371" w:rsidRDefault="0011046B" w:rsidP="0011046B">
            <w:pPr>
              <w:rPr>
                <w:rFonts w:ascii="Arial" w:hAnsi="Arial" w:cs="Arial"/>
              </w:rPr>
            </w:pPr>
            <w:r w:rsidRPr="00300371">
              <w:rPr>
                <w:rFonts w:ascii="Arial" w:hAnsi="Arial" w:cs="Arial"/>
              </w:rPr>
              <w:t>71 research studies</w:t>
            </w:r>
          </w:p>
        </w:tc>
        <w:tc>
          <w:tcPr>
            <w:tcW w:w="3827" w:type="dxa"/>
          </w:tcPr>
          <w:p w14:paraId="558192C1" w14:textId="77777777" w:rsidR="0011046B" w:rsidRPr="00300371" w:rsidRDefault="0011046B" w:rsidP="0011046B">
            <w:pPr>
              <w:rPr>
                <w:rFonts w:ascii="Arial" w:hAnsi="Arial" w:cs="Arial"/>
              </w:rPr>
            </w:pPr>
            <w:r w:rsidRPr="00300371">
              <w:rPr>
                <w:rFonts w:ascii="Arial" w:hAnsi="Arial" w:cs="Arial"/>
              </w:rPr>
              <w:t>research on the prevalence of autism variable both within and between sociodemographic groupings.</w:t>
            </w:r>
          </w:p>
          <w:p w14:paraId="5ED3932D" w14:textId="1AEC8852" w:rsidR="0011046B" w:rsidRPr="00300371" w:rsidRDefault="0011046B" w:rsidP="0011046B">
            <w:pPr>
              <w:rPr>
                <w:rFonts w:ascii="Arial" w:hAnsi="Arial" w:cs="Arial"/>
              </w:rPr>
            </w:pPr>
            <w:r w:rsidRPr="00300371">
              <w:rPr>
                <w:rFonts w:ascii="Arial" w:hAnsi="Arial" w:cs="Arial"/>
              </w:rPr>
              <w:t xml:space="preserve">+large sample size </w:t>
            </w:r>
          </w:p>
          <w:p w14:paraId="4486172C" w14:textId="06CDAE5C" w:rsidR="0011046B" w:rsidRPr="00300371" w:rsidRDefault="0011046B" w:rsidP="0011046B">
            <w:pPr>
              <w:rPr>
                <w:rFonts w:ascii="Arial" w:hAnsi="Arial" w:cs="Arial"/>
              </w:rPr>
            </w:pPr>
            <w:r w:rsidRPr="00300371">
              <w:rPr>
                <w:rFonts w:ascii="Arial" w:hAnsi="Arial" w:cs="Arial"/>
              </w:rPr>
              <w:t xml:space="preserve">+ Results confirm modifications to the criteria of autism </w:t>
            </w:r>
          </w:p>
          <w:p w14:paraId="02DA6700" w14:textId="553C5675" w:rsidR="0011046B" w:rsidRPr="00300371" w:rsidRDefault="0011046B" w:rsidP="0011046B">
            <w:pPr>
              <w:rPr>
                <w:rFonts w:ascii="Arial" w:hAnsi="Arial" w:cs="Arial"/>
              </w:rPr>
            </w:pPr>
            <w:r w:rsidRPr="00300371">
              <w:rPr>
                <w:rFonts w:ascii="Arial" w:hAnsi="Arial" w:cs="Arial"/>
              </w:rPr>
              <w:t>- variations in the methods and environments used in prevalence studies.</w:t>
            </w:r>
          </w:p>
        </w:tc>
        <w:tc>
          <w:tcPr>
            <w:tcW w:w="1539" w:type="dxa"/>
          </w:tcPr>
          <w:p w14:paraId="0FAE0AD9" w14:textId="459EF6AF" w:rsidR="0011046B" w:rsidRPr="00300371" w:rsidRDefault="0011046B" w:rsidP="0011046B">
            <w:pPr>
              <w:rPr>
                <w:rFonts w:ascii="Arial" w:hAnsi="Arial" w:cs="Arial"/>
              </w:rPr>
            </w:pPr>
            <w:r w:rsidRPr="00300371">
              <w:rPr>
                <w:rFonts w:ascii="Arial" w:hAnsi="Arial" w:cs="Arial"/>
              </w:rPr>
              <w:t>Quantitative</w:t>
            </w:r>
          </w:p>
        </w:tc>
      </w:tr>
      <w:tr w:rsidR="0011046B" w:rsidRPr="00300371" w14:paraId="553910CB" w14:textId="09C7F9C3" w:rsidTr="00004B38">
        <w:tc>
          <w:tcPr>
            <w:tcW w:w="2532" w:type="dxa"/>
          </w:tcPr>
          <w:p w14:paraId="5587BFFD" w14:textId="4A21AB30" w:rsidR="0011046B" w:rsidRPr="00300371" w:rsidRDefault="00E771FB" w:rsidP="00A57F1D">
            <w:pPr>
              <w:rPr>
                <w:rFonts w:ascii="Arial" w:hAnsi="Arial" w:cs="Arial"/>
              </w:rPr>
            </w:pPr>
            <w:hyperlink r:id="rId19" w:tgtFrame="_blank" w:history="1">
              <w:r w:rsidR="0011046B" w:rsidRPr="00300371">
                <w:rPr>
                  <w:rStyle w:val="Hyperlink"/>
                  <w:rFonts w:ascii="Arial" w:hAnsi="Arial" w:cs="Arial"/>
                  <w:color w:val="auto"/>
                  <w:u w:val="none"/>
                </w:rPr>
                <w:t>Autism in black, Asian and minority ethnic communities: a report on the first Autism Voice UK Symposium</w:t>
              </w:r>
            </w:hyperlink>
          </w:p>
        </w:tc>
        <w:tc>
          <w:tcPr>
            <w:tcW w:w="1149" w:type="dxa"/>
          </w:tcPr>
          <w:p w14:paraId="53DD23FA" w14:textId="1A6D1467" w:rsidR="0011046B" w:rsidRPr="00300371" w:rsidRDefault="0011046B" w:rsidP="0011046B">
            <w:pPr>
              <w:rPr>
                <w:rFonts w:ascii="Arial" w:hAnsi="Arial" w:cs="Arial"/>
              </w:rPr>
            </w:pPr>
            <w:r w:rsidRPr="00DB7873">
              <w:rPr>
                <w:rFonts w:ascii="Arial" w:hAnsi="Arial" w:cs="Arial"/>
              </w:rPr>
              <w:t>Kandeh et al., 2020</w:t>
            </w:r>
          </w:p>
        </w:tc>
        <w:tc>
          <w:tcPr>
            <w:tcW w:w="1276" w:type="dxa"/>
          </w:tcPr>
          <w:p w14:paraId="65BA0A34" w14:textId="259567D4" w:rsidR="0011046B" w:rsidRPr="00300371" w:rsidRDefault="0011046B" w:rsidP="0011046B">
            <w:pPr>
              <w:rPr>
                <w:rFonts w:ascii="Arial" w:hAnsi="Arial" w:cs="Arial"/>
              </w:rPr>
            </w:pPr>
            <w:r w:rsidRPr="00300371">
              <w:rPr>
                <w:rFonts w:ascii="Arial" w:hAnsi="Arial" w:cs="Arial"/>
              </w:rPr>
              <w:t>65- Small</w:t>
            </w:r>
          </w:p>
        </w:tc>
        <w:tc>
          <w:tcPr>
            <w:tcW w:w="3827" w:type="dxa"/>
          </w:tcPr>
          <w:p w14:paraId="04959DDD" w14:textId="77777777" w:rsidR="0011046B" w:rsidRPr="00300371" w:rsidRDefault="0011046B" w:rsidP="0011046B">
            <w:pPr>
              <w:rPr>
                <w:rFonts w:ascii="Arial" w:hAnsi="Arial" w:cs="Arial"/>
              </w:rPr>
            </w:pPr>
            <w:r w:rsidRPr="00300371">
              <w:rPr>
                <w:rFonts w:ascii="Arial" w:hAnsi="Arial" w:cs="Arial"/>
              </w:rPr>
              <w:t>- Not specific to Black (BAME)</w:t>
            </w:r>
          </w:p>
          <w:p w14:paraId="174447FF" w14:textId="77777777" w:rsidR="0011046B" w:rsidRPr="00300371" w:rsidRDefault="0011046B" w:rsidP="0011046B">
            <w:pPr>
              <w:rPr>
                <w:rFonts w:ascii="Arial" w:hAnsi="Arial" w:cs="Arial"/>
              </w:rPr>
            </w:pPr>
            <w:r w:rsidRPr="00300371">
              <w:rPr>
                <w:rFonts w:ascii="Arial" w:hAnsi="Arial" w:cs="Arial"/>
              </w:rPr>
              <w:t xml:space="preserve">- Small sample size. </w:t>
            </w:r>
          </w:p>
          <w:p w14:paraId="290A51B4" w14:textId="77777777" w:rsidR="0011046B" w:rsidRPr="00300371" w:rsidRDefault="0011046B" w:rsidP="0011046B">
            <w:pPr>
              <w:rPr>
                <w:rFonts w:ascii="Arial" w:hAnsi="Arial" w:cs="Arial"/>
              </w:rPr>
            </w:pPr>
            <w:r w:rsidRPr="00300371">
              <w:rPr>
                <w:rFonts w:ascii="Arial" w:hAnsi="Arial" w:cs="Arial"/>
              </w:rPr>
              <w:t xml:space="preserve">+ UK based. </w:t>
            </w:r>
          </w:p>
          <w:p w14:paraId="2D266BAC" w14:textId="622EA50A" w:rsidR="0011046B" w:rsidRPr="00300371" w:rsidRDefault="0011046B" w:rsidP="0011046B">
            <w:pPr>
              <w:rPr>
                <w:rFonts w:ascii="Arial" w:hAnsi="Arial" w:cs="Arial"/>
              </w:rPr>
            </w:pPr>
            <w:r w:rsidRPr="00300371">
              <w:rPr>
                <w:rFonts w:ascii="Arial" w:hAnsi="Arial" w:cs="Arial"/>
              </w:rPr>
              <w:t xml:space="preserve">non-BAME professionals frequently disregarded them. </w:t>
            </w:r>
          </w:p>
        </w:tc>
        <w:tc>
          <w:tcPr>
            <w:tcW w:w="1539" w:type="dxa"/>
          </w:tcPr>
          <w:p w14:paraId="35FD65D9" w14:textId="79B0DB69" w:rsidR="0011046B" w:rsidRPr="00300371" w:rsidRDefault="0011046B" w:rsidP="0011046B">
            <w:pPr>
              <w:rPr>
                <w:rFonts w:ascii="Arial" w:hAnsi="Arial" w:cs="Arial"/>
              </w:rPr>
            </w:pPr>
            <w:r w:rsidRPr="00300371">
              <w:rPr>
                <w:rFonts w:ascii="Arial" w:hAnsi="Arial" w:cs="Arial"/>
              </w:rPr>
              <w:t>Qualitative</w:t>
            </w:r>
          </w:p>
        </w:tc>
      </w:tr>
      <w:tr w:rsidR="0011046B" w:rsidRPr="00300371" w14:paraId="2C7B02BD" w14:textId="0F229E18" w:rsidTr="00004B38">
        <w:tc>
          <w:tcPr>
            <w:tcW w:w="2532" w:type="dxa"/>
          </w:tcPr>
          <w:p w14:paraId="4338E725" w14:textId="7A8C6BEB" w:rsidR="0011046B" w:rsidRPr="00300371" w:rsidRDefault="00E771FB" w:rsidP="00A57F1D">
            <w:pPr>
              <w:rPr>
                <w:rFonts w:ascii="Arial" w:hAnsi="Arial" w:cs="Arial"/>
              </w:rPr>
            </w:pPr>
            <w:hyperlink r:id="rId20" w:tgtFrame="_blank" w:history="1">
              <w:r w:rsidR="0011046B" w:rsidRPr="00300371">
                <w:rPr>
                  <w:rStyle w:val="Hyperlink"/>
                  <w:rFonts w:ascii="Arial" w:hAnsi="Arial" w:cs="Arial"/>
                  <w:color w:val="auto"/>
                  <w:u w:val="none"/>
                </w:rPr>
                <w:t>Race Differences in the Age at Diagnosis Among Medicaid-Eligible Children With Autism</w:t>
              </w:r>
            </w:hyperlink>
          </w:p>
        </w:tc>
        <w:tc>
          <w:tcPr>
            <w:tcW w:w="1149" w:type="dxa"/>
          </w:tcPr>
          <w:p w14:paraId="79085094" w14:textId="7E4A0413" w:rsidR="0011046B" w:rsidRPr="00300371" w:rsidRDefault="0011046B" w:rsidP="0011046B">
            <w:pPr>
              <w:rPr>
                <w:rFonts w:ascii="Arial" w:hAnsi="Arial" w:cs="Arial"/>
              </w:rPr>
            </w:pPr>
            <w:r w:rsidRPr="009722C7">
              <w:rPr>
                <w:rFonts w:ascii="Arial" w:hAnsi="Arial" w:cs="Arial"/>
              </w:rPr>
              <w:t>M</w:t>
            </w:r>
            <w:r>
              <w:rPr>
                <w:rFonts w:ascii="Arial" w:hAnsi="Arial" w:cs="Arial"/>
              </w:rPr>
              <w:t>andell</w:t>
            </w:r>
            <w:r w:rsidRPr="009722C7">
              <w:rPr>
                <w:rFonts w:ascii="Arial" w:hAnsi="Arial" w:cs="Arial"/>
              </w:rPr>
              <w:t xml:space="preserve"> et al., 2002</w:t>
            </w:r>
          </w:p>
        </w:tc>
        <w:tc>
          <w:tcPr>
            <w:tcW w:w="1276" w:type="dxa"/>
          </w:tcPr>
          <w:p w14:paraId="4F082B4F" w14:textId="1E86DAEF" w:rsidR="0011046B" w:rsidRPr="00300371" w:rsidRDefault="0011046B" w:rsidP="0011046B">
            <w:pPr>
              <w:rPr>
                <w:rFonts w:ascii="Arial" w:hAnsi="Arial" w:cs="Arial"/>
              </w:rPr>
            </w:pPr>
            <w:r w:rsidRPr="00300371">
              <w:rPr>
                <w:rFonts w:ascii="Arial" w:hAnsi="Arial" w:cs="Arial"/>
              </w:rPr>
              <w:t>406 – Good</w:t>
            </w:r>
          </w:p>
        </w:tc>
        <w:tc>
          <w:tcPr>
            <w:tcW w:w="3827" w:type="dxa"/>
          </w:tcPr>
          <w:p w14:paraId="1B62897C" w14:textId="7DE4A43B" w:rsidR="0011046B" w:rsidRPr="00300371" w:rsidRDefault="0011046B" w:rsidP="0011046B">
            <w:pPr>
              <w:rPr>
                <w:rFonts w:ascii="Arial" w:hAnsi="Arial" w:cs="Arial"/>
              </w:rPr>
            </w:pPr>
            <w:r w:rsidRPr="00300371">
              <w:rPr>
                <w:rFonts w:ascii="Arial" w:hAnsi="Arial" w:cs="Arial"/>
              </w:rPr>
              <w:t>+ fair sample size</w:t>
            </w:r>
          </w:p>
          <w:p w14:paraId="0772651F" w14:textId="25919E44" w:rsidR="0011046B" w:rsidRPr="00300371" w:rsidRDefault="0011046B" w:rsidP="0011046B">
            <w:pPr>
              <w:rPr>
                <w:rFonts w:ascii="Arial" w:hAnsi="Arial" w:cs="Arial"/>
              </w:rPr>
            </w:pPr>
            <w:r w:rsidRPr="00300371">
              <w:rPr>
                <w:rFonts w:ascii="Arial" w:hAnsi="Arial" w:cs="Arial"/>
              </w:rPr>
              <w:t>+ linear regression was used. After variables such as age, gender, and time within the system black children needed more time in treatment before receiving a diagnosis.</w:t>
            </w:r>
          </w:p>
        </w:tc>
        <w:tc>
          <w:tcPr>
            <w:tcW w:w="1539" w:type="dxa"/>
          </w:tcPr>
          <w:p w14:paraId="4A9E0D8F" w14:textId="744BF90A" w:rsidR="0011046B" w:rsidRPr="00300371" w:rsidRDefault="0011046B" w:rsidP="0011046B">
            <w:pPr>
              <w:rPr>
                <w:rFonts w:ascii="Arial" w:hAnsi="Arial" w:cs="Arial"/>
              </w:rPr>
            </w:pPr>
            <w:r w:rsidRPr="00300371">
              <w:rPr>
                <w:rFonts w:ascii="Arial" w:hAnsi="Arial" w:cs="Arial"/>
              </w:rPr>
              <w:t>Quantitative</w:t>
            </w:r>
          </w:p>
        </w:tc>
      </w:tr>
      <w:tr w:rsidR="0011046B" w:rsidRPr="00300371" w14:paraId="2247B55E" w14:textId="2756145E" w:rsidTr="00004B38">
        <w:tc>
          <w:tcPr>
            <w:tcW w:w="2532" w:type="dxa"/>
          </w:tcPr>
          <w:p w14:paraId="27687439" w14:textId="77777777" w:rsidR="0011046B" w:rsidRPr="00300371" w:rsidRDefault="00E771FB" w:rsidP="0011046B">
            <w:pPr>
              <w:rPr>
                <w:rFonts w:ascii="Arial" w:hAnsi="Arial" w:cs="Arial"/>
              </w:rPr>
            </w:pPr>
            <w:hyperlink r:id="rId21" w:tgtFrame="_blank" w:history="1">
              <w:r w:rsidR="0011046B" w:rsidRPr="00300371">
                <w:rPr>
                  <w:rStyle w:val="Hyperlink"/>
                  <w:rFonts w:ascii="Arial" w:hAnsi="Arial" w:cs="Arial"/>
                  <w:color w:val="auto"/>
                  <w:u w:val="none"/>
                </w:rPr>
                <w:t>Reporting of Cultural Factors in Autism Research Publications in Sweden: Application of the GAP-REACH Checklist</w:t>
              </w:r>
            </w:hyperlink>
          </w:p>
          <w:p w14:paraId="7AA8EDE8" w14:textId="77777777" w:rsidR="0011046B" w:rsidRPr="00300371" w:rsidRDefault="0011046B" w:rsidP="0011046B">
            <w:pPr>
              <w:rPr>
                <w:rFonts w:ascii="Arial" w:hAnsi="Arial" w:cs="Arial"/>
              </w:rPr>
            </w:pPr>
          </w:p>
        </w:tc>
        <w:tc>
          <w:tcPr>
            <w:tcW w:w="1149" w:type="dxa"/>
          </w:tcPr>
          <w:p w14:paraId="3DBBC4C2" w14:textId="3EED9382" w:rsidR="0011046B" w:rsidRPr="00300371" w:rsidRDefault="0011046B" w:rsidP="0011046B">
            <w:pPr>
              <w:rPr>
                <w:rFonts w:ascii="Arial" w:hAnsi="Arial" w:cs="Arial"/>
              </w:rPr>
            </w:pPr>
            <w:r w:rsidRPr="009E41C1">
              <w:rPr>
                <w:rFonts w:ascii="Arial" w:hAnsi="Arial" w:cs="Arial"/>
              </w:rPr>
              <w:t>Engstrand et al., 2018</w:t>
            </w:r>
          </w:p>
        </w:tc>
        <w:tc>
          <w:tcPr>
            <w:tcW w:w="1276" w:type="dxa"/>
          </w:tcPr>
          <w:p w14:paraId="67781A78" w14:textId="34D1374E" w:rsidR="0011046B" w:rsidRPr="00300371" w:rsidRDefault="0011046B" w:rsidP="0011046B">
            <w:pPr>
              <w:rPr>
                <w:rFonts w:ascii="Arial" w:hAnsi="Arial" w:cs="Arial"/>
              </w:rPr>
            </w:pPr>
            <w:r w:rsidRPr="00300371">
              <w:rPr>
                <w:rFonts w:ascii="Arial" w:hAnsi="Arial" w:cs="Arial"/>
              </w:rPr>
              <w:t>30 articles and 33 children – Good</w:t>
            </w:r>
          </w:p>
        </w:tc>
        <w:tc>
          <w:tcPr>
            <w:tcW w:w="3827" w:type="dxa"/>
          </w:tcPr>
          <w:p w14:paraId="0130E25D" w14:textId="77777777" w:rsidR="0011046B" w:rsidRPr="00300371" w:rsidRDefault="0011046B" w:rsidP="0011046B">
            <w:pPr>
              <w:rPr>
                <w:rFonts w:ascii="Arial" w:hAnsi="Arial" w:cs="Arial"/>
              </w:rPr>
            </w:pPr>
            <w:r w:rsidRPr="00300371">
              <w:rPr>
                <w:rFonts w:ascii="Arial" w:hAnsi="Arial" w:cs="Arial"/>
              </w:rPr>
              <w:t xml:space="preserve">The study showed that different definitions and perceptions of culture and ethnic elements were used  </w:t>
            </w:r>
          </w:p>
          <w:p w14:paraId="059C5F30" w14:textId="55ED06F6" w:rsidR="0011046B" w:rsidRPr="00300371" w:rsidRDefault="0011046B" w:rsidP="0011046B">
            <w:pPr>
              <w:rPr>
                <w:rFonts w:ascii="Arial" w:hAnsi="Arial" w:cs="Arial"/>
              </w:rPr>
            </w:pPr>
            <w:r w:rsidRPr="00300371">
              <w:rPr>
                <w:rFonts w:ascii="Arial" w:hAnsi="Arial" w:cs="Arial"/>
              </w:rPr>
              <w:t>- EU-GDPR and Swedish personal data act prevents the knowledge of race being reported in findings</w:t>
            </w:r>
          </w:p>
        </w:tc>
        <w:tc>
          <w:tcPr>
            <w:tcW w:w="1539" w:type="dxa"/>
          </w:tcPr>
          <w:p w14:paraId="5AFC7600" w14:textId="675E89E5" w:rsidR="0011046B" w:rsidRPr="00300371" w:rsidRDefault="0011046B" w:rsidP="0011046B">
            <w:pPr>
              <w:rPr>
                <w:rFonts w:ascii="Arial" w:hAnsi="Arial" w:cs="Arial"/>
              </w:rPr>
            </w:pPr>
            <w:r w:rsidRPr="00300371">
              <w:rPr>
                <w:rFonts w:ascii="Arial" w:hAnsi="Arial" w:cs="Arial"/>
              </w:rPr>
              <w:t>Quantitative</w:t>
            </w:r>
          </w:p>
        </w:tc>
      </w:tr>
    </w:tbl>
    <w:p w14:paraId="10DD838F" w14:textId="77777777" w:rsidR="009B08EC" w:rsidRDefault="009B08EC">
      <w:r>
        <w:br w:type="page"/>
      </w:r>
    </w:p>
    <w:tbl>
      <w:tblPr>
        <w:tblStyle w:val="GridTable1Light"/>
        <w:tblW w:w="10323" w:type="dxa"/>
        <w:tblLayout w:type="fixed"/>
        <w:tblLook w:val="0420" w:firstRow="1" w:lastRow="0" w:firstColumn="0" w:lastColumn="0" w:noHBand="0" w:noVBand="1"/>
      </w:tblPr>
      <w:tblGrid>
        <w:gridCol w:w="2532"/>
        <w:gridCol w:w="1149"/>
        <w:gridCol w:w="1276"/>
        <w:gridCol w:w="3827"/>
        <w:gridCol w:w="1539"/>
      </w:tblGrid>
      <w:tr w:rsidR="00B31A14" w:rsidRPr="00300371" w14:paraId="40808BE3" w14:textId="77777777" w:rsidTr="00004B38">
        <w:trPr>
          <w:cnfStyle w:val="100000000000" w:firstRow="1" w:lastRow="0" w:firstColumn="0" w:lastColumn="0" w:oddVBand="0" w:evenVBand="0" w:oddHBand="0" w:evenHBand="0" w:firstRowFirstColumn="0" w:firstRowLastColumn="0" w:lastRowFirstColumn="0" w:lastRowLastColumn="0"/>
        </w:trPr>
        <w:tc>
          <w:tcPr>
            <w:tcW w:w="2532" w:type="dxa"/>
          </w:tcPr>
          <w:p w14:paraId="67C5998C" w14:textId="3F70B01B" w:rsidR="00B31A14" w:rsidRPr="00300371" w:rsidRDefault="00B31A14" w:rsidP="00B31A14">
            <w:pPr>
              <w:rPr>
                <w:rFonts w:ascii="Arial" w:hAnsi="Arial" w:cs="Arial"/>
              </w:rPr>
            </w:pPr>
            <w:r w:rsidRPr="001C3458">
              <w:rPr>
                <w:rFonts w:ascii="Arial" w:hAnsi="Arial" w:cs="Arial"/>
              </w:rPr>
              <w:lastRenderedPageBreak/>
              <w:t>Title</w:t>
            </w:r>
          </w:p>
        </w:tc>
        <w:tc>
          <w:tcPr>
            <w:tcW w:w="1149" w:type="dxa"/>
          </w:tcPr>
          <w:p w14:paraId="22A07474" w14:textId="6120C26D" w:rsidR="00B31A14" w:rsidRPr="00A034A4" w:rsidRDefault="00B31A14" w:rsidP="00B31A14">
            <w:pPr>
              <w:rPr>
                <w:rFonts w:ascii="Arial" w:hAnsi="Arial" w:cs="Arial"/>
              </w:rPr>
            </w:pPr>
            <w:r w:rsidRPr="00300371">
              <w:rPr>
                <w:rFonts w:ascii="Arial" w:hAnsi="Arial" w:cs="Arial"/>
              </w:rPr>
              <w:t xml:space="preserve">Author </w:t>
            </w:r>
            <w:r>
              <w:rPr>
                <w:rFonts w:ascii="Arial" w:hAnsi="Arial" w:cs="Arial"/>
              </w:rPr>
              <w:t xml:space="preserve">&amp; </w:t>
            </w:r>
            <w:r w:rsidRPr="00300371">
              <w:rPr>
                <w:rFonts w:ascii="Arial" w:hAnsi="Arial" w:cs="Arial"/>
              </w:rPr>
              <w:t>Year</w:t>
            </w:r>
          </w:p>
        </w:tc>
        <w:tc>
          <w:tcPr>
            <w:tcW w:w="1276" w:type="dxa"/>
          </w:tcPr>
          <w:p w14:paraId="00A0472F" w14:textId="40CFC430" w:rsidR="00B31A14" w:rsidRPr="00300371" w:rsidRDefault="00B31A14" w:rsidP="00B31A14">
            <w:pPr>
              <w:rPr>
                <w:rFonts w:ascii="Arial" w:hAnsi="Arial" w:cs="Arial"/>
              </w:rPr>
            </w:pPr>
            <w:r w:rsidRPr="00300371">
              <w:rPr>
                <w:rFonts w:ascii="Arial" w:hAnsi="Arial" w:cs="Arial"/>
              </w:rPr>
              <w:t>Sample size</w:t>
            </w:r>
          </w:p>
        </w:tc>
        <w:tc>
          <w:tcPr>
            <w:tcW w:w="3827" w:type="dxa"/>
          </w:tcPr>
          <w:p w14:paraId="1FD77CAA" w14:textId="7DA63130" w:rsidR="00B31A14" w:rsidRPr="00300371" w:rsidRDefault="00B31A14" w:rsidP="00B31A14">
            <w:pPr>
              <w:rPr>
                <w:rFonts w:ascii="Arial" w:hAnsi="Arial" w:cs="Arial"/>
              </w:rPr>
            </w:pPr>
            <w:r w:rsidRPr="00300371">
              <w:rPr>
                <w:rFonts w:ascii="Arial" w:hAnsi="Arial" w:cs="Arial"/>
              </w:rPr>
              <w:t>Summary</w:t>
            </w:r>
          </w:p>
        </w:tc>
        <w:tc>
          <w:tcPr>
            <w:tcW w:w="1539" w:type="dxa"/>
          </w:tcPr>
          <w:p w14:paraId="28D64E24" w14:textId="6BB9F0C7" w:rsidR="00B31A14" w:rsidRPr="00300371" w:rsidRDefault="00B31A14" w:rsidP="00B31A14">
            <w:pPr>
              <w:rPr>
                <w:rFonts w:ascii="Arial" w:hAnsi="Arial" w:cs="Arial"/>
              </w:rPr>
            </w:pPr>
            <w:r w:rsidRPr="00300371">
              <w:rPr>
                <w:rFonts w:ascii="Arial" w:hAnsi="Arial" w:cs="Arial"/>
              </w:rPr>
              <w:t xml:space="preserve">Research methods        </w:t>
            </w:r>
          </w:p>
        </w:tc>
      </w:tr>
      <w:tr w:rsidR="00B31A14" w:rsidRPr="00300371" w14:paraId="40C16353" w14:textId="4D092847" w:rsidTr="00004B38">
        <w:tc>
          <w:tcPr>
            <w:tcW w:w="2532" w:type="dxa"/>
          </w:tcPr>
          <w:p w14:paraId="63562F21" w14:textId="757B28EA" w:rsidR="00B31A14" w:rsidRPr="00300371" w:rsidRDefault="00E771FB" w:rsidP="00B31A14">
            <w:pPr>
              <w:rPr>
                <w:rFonts w:ascii="Arial" w:hAnsi="Arial" w:cs="Arial"/>
              </w:rPr>
            </w:pPr>
            <w:hyperlink r:id="rId22" w:tgtFrame="_blank" w:history="1">
              <w:r w:rsidR="00B31A14" w:rsidRPr="00300371">
                <w:rPr>
                  <w:rStyle w:val="Hyperlink"/>
                  <w:rFonts w:ascii="Arial" w:hAnsi="Arial" w:cs="Arial"/>
                  <w:color w:val="auto"/>
                  <w:u w:val="none"/>
                </w:rPr>
                <w:t>Barriers faced by immigrant families of children with autism: A program to address the challenges</w:t>
              </w:r>
            </w:hyperlink>
          </w:p>
          <w:p w14:paraId="0C19BB3A" w14:textId="77777777" w:rsidR="00B31A14" w:rsidRPr="00300371" w:rsidRDefault="00B31A14" w:rsidP="00B31A14">
            <w:pPr>
              <w:rPr>
                <w:rFonts w:ascii="Arial" w:hAnsi="Arial" w:cs="Arial"/>
              </w:rPr>
            </w:pPr>
          </w:p>
        </w:tc>
        <w:tc>
          <w:tcPr>
            <w:tcW w:w="1149" w:type="dxa"/>
          </w:tcPr>
          <w:p w14:paraId="523069F3" w14:textId="6E9D2746" w:rsidR="00B31A14" w:rsidRPr="00300371" w:rsidRDefault="00B31A14" w:rsidP="00B31A14">
            <w:pPr>
              <w:rPr>
                <w:rFonts w:ascii="Arial" w:hAnsi="Arial" w:cs="Arial"/>
              </w:rPr>
            </w:pPr>
            <w:r w:rsidRPr="00A034A4">
              <w:rPr>
                <w:rFonts w:ascii="Arial" w:hAnsi="Arial" w:cs="Arial"/>
              </w:rPr>
              <w:t>Sritharan and Koola, 2019</w:t>
            </w:r>
          </w:p>
        </w:tc>
        <w:tc>
          <w:tcPr>
            <w:tcW w:w="1276" w:type="dxa"/>
          </w:tcPr>
          <w:p w14:paraId="265D6CDD" w14:textId="6211EBE8" w:rsidR="00B31A14" w:rsidRPr="00300371" w:rsidRDefault="00B31A14" w:rsidP="00B31A14">
            <w:pPr>
              <w:rPr>
                <w:rFonts w:ascii="Arial" w:hAnsi="Arial" w:cs="Arial"/>
              </w:rPr>
            </w:pPr>
            <w:r w:rsidRPr="00300371">
              <w:rPr>
                <w:rFonts w:ascii="Arial" w:hAnsi="Arial" w:cs="Arial"/>
              </w:rPr>
              <w:t>21 articles – Good</w:t>
            </w:r>
          </w:p>
        </w:tc>
        <w:tc>
          <w:tcPr>
            <w:tcW w:w="3827" w:type="dxa"/>
          </w:tcPr>
          <w:p w14:paraId="1F206E15" w14:textId="77777777" w:rsidR="00B31A14" w:rsidRPr="00300371" w:rsidRDefault="00B31A14" w:rsidP="00B31A14">
            <w:pPr>
              <w:rPr>
                <w:rFonts w:ascii="Arial" w:hAnsi="Arial" w:cs="Arial"/>
              </w:rPr>
            </w:pPr>
            <w:r w:rsidRPr="00300371">
              <w:rPr>
                <w:rFonts w:ascii="Arial" w:hAnsi="Arial" w:cs="Arial"/>
              </w:rPr>
              <w:t>Suggests the need for a culturally sensitive model to be employed to obtain diagnoses earlier, agree that diagnosis and treatment issues are unavoidable since ASD requires interpretation within a cultural context.</w:t>
            </w:r>
          </w:p>
          <w:p w14:paraId="69262F1A" w14:textId="384BAEED" w:rsidR="00B31A14" w:rsidRPr="00300371" w:rsidRDefault="00B31A14" w:rsidP="00B31A14">
            <w:pPr>
              <w:rPr>
                <w:rFonts w:ascii="Arial" w:hAnsi="Arial" w:cs="Arial"/>
              </w:rPr>
            </w:pPr>
            <w:r w:rsidRPr="00300371">
              <w:rPr>
                <w:rFonts w:ascii="Arial" w:hAnsi="Arial" w:cs="Arial"/>
              </w:rPr>
              <w:t>- small Literature review of 21</w:t>
            </w:r>
          </w:p>
        </w:tc>
        <w:tc>
          <w:tcPr>
            <w:tcW w:w="1539" w:type="dxa"/>
          </w:tcPr>
          <w:p w14:paraId="78E9E9F5" w14:textId="498BBA17" w:rsidR="00B31A14" w:rsidRPr="00300371" w:rsidRDefault="00B31A14" w:rsidP="00B31A14">
            <w:pPr>
              <w:rPr>
                <w:rFonts w:ascii="Arial" w:hAnsi="Arial" w:cs="Arial"/>
              </w:rPr>
            </w:pPr>
            <w:r w:rsidRPr="00300371">
              <w:rPr>
                <w:rFonts w:ascii="Arial" w:hAnsi="Arial" w:cs="Arial"/>
              </w:rPr>
              <w:t>Quantitative</w:t>
            </w:r>
          </w:p>
        </w:tc>
      </w:tr>
      <w:tr w:rsidR="00B31A14" w:rsidRPr="00300371" w14:paraId="314B0B54" w14:textId="3DA283E5" w:rsidTr="00004B38">
        <w:tc>
          <w:tcPr>
            <w:tcW w:w="2532" w:type="dxa"/>
          </w:tcPr>
          <w:p w14:paraId="31824124" w14:textId="1DE0AB34" w:rsidR="00B31A14" w:rsidRPr="00300371" w:rsidRDefault="00B31A14" w:rsidP="00B31A14">
            <w:pPr>
              <w:rPr>
                <w:rFonts w:ascii="Arial" w:hAnsi="Arial" w:cs="Arial"/>
              </w:rPr>
            </w:pPr>
            <w:r w:rsidRPr="00B31A14">
              <w:rPr>
                <w:rFonts w:ascii="Arial" w:hAnsi="Arial" w:cs="Arial"/>
              </w:rPr>
              <w:t>The association between socioeconomic status and autism diagnosis in the United Kingdom for children aged 5–8 years of age: Findings from the Born in Bradford cohort</w:t>
            </w:r>
          </w:p>
          <w:p w14:paraId="795A470B" w14:textId="39E7B572" w:rsidR="00B31A14" w:rsidRPr="00300371" w:rsidRDefault="00B31A14" w:rsidP="00B31A14">
            <w:pPr>
              <w:rPr>
                <w:rFonts w:ascii="Arial" w:hAnsi="Arial" w:cs="Arial"/>
              </w:rPr>
            </w:pPr>
          </w:p>
        </w:tc>
        <w:tc>
          <w:tcPr>
            <w:tcW w:w="1149" w:type="dxa"/>
          </w:tcPr>
          <w:p w14:paraId="176465AA" w14:textId="1296B26B" w:rsidR="00B31A14" w:rsidRPr="00300371" w:rsidRDefault="00B31A14" w:rsidP="00B31A14">
            <w:pPr>
              <w:rPr>
                <w:rFonts w:ascii="Arial" w:hAnsi="Arial" w:cs="Arial"/>
              </w:rPr>
            </w:pPr>
            <w:r w:rsidRPr="00CE4405">
              <w:rPr>
                <w:rFonts w:ascii="Arial" w:hAnsi="Arial" w:cs="Arial"/>
              </w:rPr>
              <w:t>Kelly et al., 2017</w:t>
            </w:r>
          </w:p>
        </w:tc>
        <w:tc>
          <w:tcPr>
            <w:tcW w:w="1276" w:type="dxa"/>
          </w:tcPr>
          <w:p w14:paraId="7608BC05" w14:textId="77777777" w:rsidR="00B31A14" w:rsidRPr="00300371" w:rsidRDefault="00B31A14" w:rsidP="00B31A14">
            <w:pPr>
              <w:rPr>
                <w:rFonts w:ascii="Arial" w:hAnsi="Arial" w:cs="Arial"/>
              </w:rPr>
            </w:pPr>
            <w:r w:rsidRPr="00300371">
              <w:rPr>
                <w:rFonts w:ascii="Arial" w:hAnsi="Arial" w:cs="Arial"/>
              </w:rPr>
              <w:t xml:space="preserve">13,857 children </w:t>
            </w:r>
          </w:p>
          <w:p w14:paraId="59A7966E" w14:textId="77777777" w:rsidR="00B31A14" w:rsidRPr="00300371" w:rsidRDefault="00B31A14" w:rsidP="00B31A14">
            <w:pPr>
              <w:rPr>
                <w:rFonts w:ascii="Arial" w:hAnsi="Arial" w:cs="Arial"/>
              </w:rPr>
            </w:pPr>
          </w:p>
          <w:p w14:paraId="019CD732" w14:textId="62774874" w:rsidR="00B31A14" w:rsidRPr="00300371" w:rsidRDefault="00B31A14" w:rsidP="00B31A14">
            <w:pPr>
              <w:rPr>
                <w:rFonts w:ascii="Arial" w:hAnsi="Arial" w:cs="Arial"/>
              </w:rPr>
            </w:pPr>
          </w:p>
        </w:tc>
        <w:tc>
          <w:tcPr>
            <w:tcW w:w="3827" w:type="dxa"/>
          </w:tcPr>
          <w:p w14:paraId="6C1F6713" w14:textId="77777777" w:rsidR="00B31A14" w:rsidRPr="00300371" w:rsidRDefault="00B31A14" w:rsidP="00B31A14">
            <w:pPr>
              <w:rPr>
                <w:rFonts w:ascii="Arial" w:hAnsi="Arial" w:cs="Arial"/>
              </w:rPr>
            </w:pPr>
            <w:r w:rsidRPr="00300371">
              <w:rPr>
                <w:rFonts w:ascii="Arial" w:hAnsi="Arial" w:cs="Arial"/>
              </w:rPr>
              <w:t>When compared with children of mothers of lesser educational backgrounds, children of moms with better educational standing were doubly likely to have an autism diagnosis</w:t>
            </w:r>
          </w:p>
          <w:p w14:paraId="22148E0B" w14:textId="3E0934BF" w:rsidR="00B31A14" w:rsidRPr="00300371" w:rsidRDefault="00B31A14" w:rsidP="00B31A14">
            <w:pPr>
              <w:rPr>
                <w:rFonts w:ascii="Arial" w:hAnsi="Arial" w:cs="Arial"/>
              </w:rPr>
            </w:pPr>
            <w:r w:rsidRPr="00300371">
              <w:rPr>
                <w:rFonts w:ascii="Arial" w:hAnsi="Arial" w:cs="Arial"/>
              </w:rPr>
              <w:t>+ large initial sample size</w:t>
            </w:r>
          </w:p>
          <w:p w14:paraId="06349FAE" w14:textId="0F038934" w:rsidR="00B31A14" w:rsidRPr="00300371" w:rsidRDefault="00B31A14" w:rsidP="00B31A14">
            <w:pPr>
              <w:rPr>
                <w:rFonts w:ascii="Arial" w:hAnsi="Arial" w:cs="Arial"/>
              </w:rPr>
            </w:pPr>
            <w:r w:rsidRPr="00300371">
              <w:rPr>
                <w:rFonts w:ascii="Arial" w:hAnsi="Arial" w:cs="Arial"/>
              </w:rPr>
              <w:t>- limited geographical range</w:t>
            </w:r>
          </w:p>
          <w:p w14:paraId="6B0E2A85" w14:textId="77777777" w:rsidR="00B31A14" w:rsidRPr="00300371" w:rsidRDefault="00B31A14" w:rsidP="00B31A14">
            <w:pPr>
              <w:rPr>
                <w:rFonts w:ascii="Arial" w:hAnsi="Arial" w:cs="Arial"/>
              </w:rPr>
            </w:pPr>
            <w:r w:rsidRPr="00300371">
              <w:rPr>
                <w:rFonts w:ascii="Arial" w:hAnsi="Arial" w:cs="Arial"/>
              </w:rPr>
              <w:t>+ large date range of sample used</w:t>
            </w:r>
          </w:p>
          <w:p w14:paraId="78F8419F" w14:textId="5CE60403" w:rsidR="00B31A14" w:rsidRPr="00300371" w:rsidRDefault="00B31A14" w:rsidP="00B31A14">
            <w:pPr>
              <w:rPr>
                <w:rFonts w:ascii="Arial" w:hAnsi="Arial" w:cs="Arial"/>
              </w:rPr>
            </w:pPr>
            <w:r w:rsidRPr="00300371">
              <w:rPr>
                <w:rFonts w:ascii="Arial" w:hAnsi="Arial" w:cs="Arial"/>
              </w:rPr>
              <w:t>-Sample size went down from 13, 857 to 102 due to missing or incomplete data in the data base</w:t>
            </w:r>
          </w:p>
        </w:tc>
        <w:tc>
          <w:tcPr>
            <w:tcW w:w="1539" w:type="dxa"/>
          </w:tcPr>
          <w:p w14:paraId="54F93899" w14:textId="77777777" w:rsidR="00B31A14" w:rsidRPr="00300371" w:rsidRDefault="00B31A14" w:rsidP="00B31A14">
            <w:pPr>
              <w:rPr>
                <w:rFonts w:ascii="Arial" w:hAnsi="Arial" w:cs="Arial"/>
              </w:rPr>
            </w:pPr>
            <w:r w:rsidRPr="00300371">
              <w:rPr>
                <w:rFonts w:ascii="Arial" w:hAnsi="Arial" w:cs="Arial"/>
              </w:rPr>
              <w:t>Quantitative</w:t>
            </w:r>
          </w:p>
          <w:p w14:paraId="43B9CEC5" w14:textId="77777777" w:rsidR="00B31A14" w:rsidRPr="00300371" w:rsidRDefault="00B31A14" w:rsidP="00B31A14">
            <w:pPr>
              <w:rPr>
                <w:rFonts w:ascii="Arial" w:hAnsi="Arial" w:cs="Arial"/>
              </w:rPr>
            </w:pPr>
          </w:p>
          <w:p w14:paraId="4A052E85" w14:textId="77777777" w:rsidR="00B31A14" w:rsidRPr="00300371" w:rsidRDefault="00B31A14" w:rsidP="00B31A14">
            <w:pPr>
              <w:rPr>
                <w:rFonts w:ascii="Arial" w:hAnsi="Arial" w:cs="Arial"/>
              </w:rPr>
            </w:pPr>
            <w:r w:rsidRPr="00300371">
              <w:rPr>
                <w:rFonts w:ascii="Arial" w:hAnsi="Arial" w:cs="Arial"/>
              </w:rPr>
              <w:t>Longitudinal</w:t>
            </w:r>
          </w:p>
          <w:p w14:paraId="66FA7443" w14:textId="15238720" w:rsidR="00B31A14" w:rsidRPr="00300371" w:rsidRDefault="00B31A14" w:rsidP="00B31A14">
            <w:pPr>
              <w:rPr>
                <w:rFonts w:ascii="Arial" w:hAnsi="Arial" w:cs="Arial"/>
              </w:rPr>
            </w:pPr>
            <w:r w:rsidRPr="00300371">
              <w:rPr>
                <w:rFonts w:ascii="Arial" w:hAnsi="Arial" w:cs="Arial"/>
              </w:rPr>
              <w:t>Time frame 2007 and 2011</w:t>
            </w:r>
          </w:p>
        </w:tc>
      </w:tr>
      <w:tr w:rsidR="00B31A14" w:rsidRPr="00300371" w14:paraId="196EABD7" w14:textId="4783B8BE" w:rsidTr="00004B38">
        <w:tc>
          <w:tcPr>
            <w:tcW w:w="2532" w:type="dxa"/>
          </w:tcPr>
          <w:p w14:paraId="0B7616EE" w14:textId="00D3D1AE" w:rsidR="00B31A14" w:rsidRPr="00300371" w:rsidRDefault="00E771FB" w:rsidP="00041E65">
            <w:pPr>
              <w:rPr>
                <w:rFonts w:ascii="Arial" w:hAnsi="Arial" w:cs="Arial"/>
              </w:rPr>
            </w:pPr>
            <w:hyperlink r:id="rId23" w:tgtFrame="_blank" w:history="1">
              <w:r w:rsidR="00B31A14" w:rsidRPr="00300371">
                <w:rPr>
                  <w:rStyle w:val="Hyperlink"/>
                  <w:rFonts w:ascii="Arial" w:hAnsi="Arial" w:cs="Arial"/>
                  <w:color w:val="auto"/>
                  <w:u w:val="none"/>
                </w:rPr>
                <w:t>Massive U.K. study finds racial and ethnic disparities in autism diagnoses | Spectrum | Autism Research News</w:t>
              </w:r>
            </w:hyperlink>
          </w:p>
        </w:tc>
        <w:tc>
          <w:tcPr>
            <w:tcW w:w="1149" w:type="dxa"/>
          </w:tcPr>
          <w:p w14:paraId="4C5A4CF3" w14:textId="4A04C39D" w:rsidR="00B31A14" w:rsidRPr="00300371" w:rsidRDefault="00B31A14" w:rsidP="00B31A14">
            <w:pPr>
              <w:rPr>
                <w:rFonts w:ascii="Arial" w:hAnsi="Arial" w:cs="Arial"/>
              </w:rPr>
            </w:pPr>
            <w:r w:rsidRPr="00040415">
              <w:rPr>
                <w:rFonts w:ascii="Arial" w:hAnsi="Arial" w:cs="Arial"/>
              </w:rPr>
              <w:t>D</w:t>
            </w:r>
            <w:r>
              <w:rPr>
                <w:rFonts w:ascii="Arial" w:hAnsi="Arial" w:cs="Arial"/>
              </w:rPr>
              <w:t>attaor</w:t>
            </w:r>
            <w:r w:rsidRPr="00040415">
              <w:rPr>
                <w:rFonts w:ascii="Arial" w:hAnsi="Arial" w:cs="Arial"/>
              </w:rPr>
              <w:t xml:space="preserve"> and J</w:t>
            </w:r>
            <w:r>
              <w:rPr>
                <w:rFonts w:ascii="Arial" w:hAnsi="Arial" w:cs="Arial"/>
              </w:rPr>
              <w:t>effrey</w:t>
            </w:r>
            <w:r w:rsidRPr="00040415">
              <w:rPr>
                <w:rFonts w:ascii="Arial" w:hAnsi="Arial" w:cs="Arial"/>
              </w:rPr>
              <w:t>-W</w:t>
            </w:r>
            <w:r>
              <w:rPr>
                <w:rFonts w:ascii="Arial" w:hAnsi="Arial" w:cs="Arial"/>
              </w:rPr>
              <w:t>ilensky</w:t>
            </w:r>
            <w:r w:rsidRPr="00040415">
              <w:rPr>
                <w:rFonts w:ascii="Arial" w:hAnsi="Arial" w:cs="Arial"/>
              </w:rPr>
              <w:t>, 2021</w:t>
            </w:r>
          </w:p>
        </w:tc>
        <w:tc>
          <w:tcPr>
            <w:tcW w:w="1276" w:type="dxa"/>
          </w:tcPr>
          <w:p w14:paraId="3F46F1BA" w14:textId="498B9B03" w:rsidR="00B31A14" w:rsidRPr="00300371" w:rsidRDefault="00B31A14" w:rsidP="00B31A14">
            <w:pPr>
              <w:rPr>
                <w:rFonts w:ascii="Arial" w:hAnsi="Arial" w:cs="Arial"/>
              </w:rPr>
            </w:pPr>
            <w:r w:rsidRPr="00300371">
              <w:rPr>
                <w:rFonts w:ascii="Arial" w:hAnsi="Arial" w:cs="Arial"/>
              </w:rPr>
              <w:t>7 million</w:t>
            </w:r>
          </w:p>
        </w:tc>
        <w:tc>
          <w:tcPr>
            <w:tcW w:w="3827" w:type="dxa"/>
          </w:tcPr>
          <w:p w14:paraId="11B6E175" w14:textId="77777777" w:rsidR="00B31A14" w:rsidRPr="00300371" w:rsidRDefault="00B31A14" w:rsidP="00B31A14">
            <w:pPr>
              <w:rPr>
                <w:rFonts w:ascii="Arial" w:hAnsi="Arial" w:cs="Arial"/>
              </w:rPr>
            </w:pPr>
            <w:r w:rsidRPr="00300371">
              <w:rPr>
                <w:rFonts w:ascii="Arial" w:hAnsi="Arial" w:cs="Arial"/>
              </w:rPr>
              <w:t>+ Children of immigrants have greater rates of autism in the U.S. and Europe</w:t>
            </w:r>
          </w:p>
          <w:p w14:paraId="04ABF619" w14:textId="4F988D4E" w:rsidR="00B31A14" w:rsidRPr="00300371" w:rsidRDefault="00B31A14" w:rsidP="00B31A14">
            <w:pPr>
              <w:rPr>
                <w:rFonts w:ascii="Arial" w:hAnsi="Arial" w:cs="Arial"/>
              </w:rPr>
            </w:pPr>
            <w:r w:rsidRPr="00300371">
              <w:rPr>
                <w:rFonts w:ascii="Arial" w:hAnsi="Arial" w:cs="Arial"/>
              </w:rPr>
              <w:t xml:space="preserve">- free school meals are used as sign of low socioeconomic status. </w:t>
            </w:r>
          </w:p>
          <w:p w14:paraId="1FB4322E" w14:textId="4D0F25F7" w:rsidR="00B31A14" w:rsidRPr="00300371" w:rsidRDefault="00B31A14" w:rsidP="00B31A14">
            <w:pPr>
              <w:rPr>
                <w:rFonts w:ascii="Arial" w:hAnsi="Arial" w:cs="Arial"/>
              </w:rPr>
            </w:pPr>
            <w:r w:rsidRPr="00300371">
              <w:rPr>
                <w:rFonts w:ascii="Arial" w:hAnsi="Arial" w:cs="Arial"/>
              </w:rPr>
              <w:t xml:space="preserve">+ Large sample size </w:t>
            </w:r>
          </w:p>
        </w:tc>
        <w:tc>
          <w:tcPr>
            <w:tcW w:w="1539" w:type="dxa"/>
          </w:tcPr>
          <w:p w14:paraId="5EF5DEBC" w14:textId="346A9809" w:rsidR="00B31A14" w:rsidRPr="00300371" w:rsidRDefault="00B31A14" w:rsidP="00B31A14">
            <w:pPr>
              <w:rPr>
                <w:rFonts w:ascii="Arial" w:hAnsi="Arial" w:cs="Arial"/>
              </w:rPr>
            </w:pPr>
            <w:r w:rsidRPr="00300371">
              <w:rPr>
                <w:rFonts w:ascii="Arial" w:hAnsi="Arial" w:cs="Arial"/>
              </w:rPr>
              <w:t>Quantitative</w:t>
            </w:r>
          </w:p>
        </w:tc>
      </w:tr>
      <w:tr w:rsidR="00B31A14" w:rsidRPr="00300371" w14:paraId="47671FBD" w14:textId="77777777" w:rsidTr="00004B38">
        <w:tc>
          <w:tcPr>
            <w:tcW w:w="2532" w:type="dxa"/>
          </w:tcPr>
          <w:p w14:paraId="700BBA53" w14:textId="77777777" w:rsidR="00B31A14" w:rsidRPr="00300371" w:rsidRDefault="00E771FB" w:rsidP="00B31A14">
            <w:pPr>
              <w:rPr>
                <w:rFonts w:ascii="Arial" w:hAnsi="Arial" w:cs="Arial"/>
              </w:rPr>
            </w:pPr>
            <w:hyperlink r:id="rId24" w:tgtFrame="_blank" w:history="1">
              <w:r w:rsidR="00B31A14" w:rsidRPr="00300371">
                <w:rPr>
                  <w:rStyle w:val="Hyperlink"/>
                  <w:rFonts w:ascii="Arial" w:hAnsi="Arial" w:cs="Arial"/>
                  <w:color w:val="auto"/>
                  <w:u w:val="none"/>
                </w:rPr>
                <w:t>Difference or disorder? Cultural issues in understanding neurodevelopmental disorders</w:t>
              </w:r>
            </w:hyperlink>
          </w:p>
          <w:p w14:paraId="3ABC6581" w14:textId="77777777" w:rsidR="00B31A14" w:rsidRPr="00300371" w:rsidRDefault="00B31A14" w:rsidP="00B31A14">
            <w:pPr>
              <w:rPr>
                <w:rFonts w:ascii="Arial" w:hAnsi="Arial" w:cs="Arial"/>
              </w:rPr>
            </w:pPr>
          </w:p>
        </w:tc>
        <w:tc>
          <w:tcPr>
            <w:tcW w:w="1149" w:type="dxa"/>
          </w:tcPr>
          <w:p w14:paraId="4C11CF19" w14:textId="6793239C" w:rsidR="00B31A14" w:rsidRPr="00300371" w:rsidRDefault="00B31A14" w:rsidP="00B31A14">
            <w:pPr>
              <w:rPr>
                <w:rFonts w:ascii="Arial" w:hAnsi="Arial" w:cs="Arial"/>
              </w:rPr>
            </w:pPr>
            <w:r w:rsidRPr="00153726">
              <w:rPr>
                <w:rFonts w:ascii="Arial" w:hAnsi="Arial" w:cs="Arial"/>
              </w:rPr>
              <w:t>Norbury and Sparks, 2013</w:t>
            </w:r>
          </w:p>
        </w:tc>
        <w:tc>
          <w:tcPr>
            <w:tcW w:w="1276" w:type="dxa"/>
          </w:tcPr>
          <w:p w14:paraId="6242C613" w14:textId="7473948A" w:rsidR="00B31A14" w:rsidRPr="00300371" w:rsidRDefault="00B31A14" w:rsidP="00B31A14">
            <w:pPr>
              <w:rPr>
                <w:rFonts w:ascii="Arial" w:hAnsi="Arial" w:cs="Arial"/>
              </w:rPr>
            </w:pPr>
            <w:r>
              <w:rPr>
                <w:rFonts w:ascii="Arial" w:hAnsi="Arial" w:cs="Arial"/>
              </w:rPr>
              <w:t>Not specified</w:t>
            </w:r>
          </w:p>
        </w:tc>
        <w:tc>
          <w:tcPr>
            <w:tcW w:w="3827" w:type="dxa"/>
          </w:tcPr>
          <w:p w14:paraId="03BB2E73" w14:textId="77777777" w:rsidR="00B31A14" w:rsidRPr="00300371" w:rsidRDefault="00B31A14" w:rsidP="00B31A14">
            <w:pPr>
              <w:rPr>
                <w:rFonts w:ascii="Arial" w:hAnsi="Arial" w:cs="Arial"/>
              </w:rPr>
            </w:pPr>
            <w:r w:rsidRPr="00300371">
              <w:rPr>
                <w:rFonts w:ascii="Arial" w:hAnsi="Arial" w:cs="Arial"/>
              </w:rPr>
              <w:t>- not black specific and</w:t>
            </w:r>
          </w:p>
          <w:p w14:paraId="217A4CDF" w14:textId="2E5C0966" w:rsidR="00B31A14" w:rsidRPr="00300371" w:rsidRDefault="00B31A14" w:rsidP="00B31A14">
            <w:pPr>
              <w:rPr>
                <w:rFonts w:ascii="Arial" w:hAnsi="Arial" w:cs="Arial"/>
              </w:rPr>
            </w:pPr>
            <w:r w:rsidRPr="00300371">
              <w:rPr>
                <w:rFonts w:ascii="Arial" w:hAnsi="Arial" w:cs="Arial"/>
              </w:rPr>
              <w:t xml:space="preserve">+ combined specific language impairment alongside the </w:t>
            </w:r>
            <w:r w:rsidR="00A719AB">
              <w:rPr>
                <w:rFonts w:ascii="Arial" w:hAnsi="Arial" w:cs="Arial"/>
              </w:rPr>
              <w:t>ASD</w:t>
            </w:r>
            <w:r w:rsidRPr="00300371">
              <w:rPr>
                <w:rFonts w:ascii="Arial" w:hAnsi="Arial" w:cs="Arial"/>
              </w:rPr>
              <w:t xml:space="preserve"> factors. </w:t>
            </w:r>
          </w:p>
          <w:p w14:paraId="36B5B87F" w14:textId="4F50D6C3" w:rsidR="00B31A14" w:rsidRPr="00300371" w:rsidRDefault="00B31A14" w:rsidP="00B31A14">
            <w:pPr>
              <w:rPr>
                <w:rFonts w:ascii="Arial" w:hAnsi="Arial" w:cs="Arial"/>
              </w:rPr>
            </w:pPr>
            <w:r w:rsidRPr="00300371">
              <w:rPr>
                <w:rFonts w:ascii="Arial" w:hAnsi="Arial" w:cs="Arial"/>
              </w:rPr>
              <w:t>- The sample size is not specified and seems to be more of an informative question for thought</w:t>
            </w:r>
          </w:p>
        </w:tc>
        <w:tc>
          <w:tcPr>
            <w:tcW w:w="1539" w:type="dxa"/>
          </w:tcPr>
          <w:p w14:paraId="7473A1B2" w14:textId="65700B64" w:rsidR="00B31A14" w:rsidRPr="00300371" w:rsidRDefault="00B31A14" w:rsidP="00B31A14">
            <w:pPr>
              <w:rPr>
                <w:rFonts w:ascii="Arial" w:hAnsi="Arial" w:cs="Arial"/>
              </w:rPr>
            </w:pPr>
            <w:r w:rsidRPr="00300371">
              <w:rPr>
                <w:rFonts w:ascii="Arial" w:hAnsi="Arial" w:cs="Arial"/>
              </w:rPr>
              <w:t>Qualitative</w:t>
            </w:r>
          </w:p>
        </w:tc>
      </w:tr>
      <w:tr w:rsidR="00B31A14" w:rsidRPr="00300371" w14:paraId="3733CFC7" w14:textId="77777777" w:rsidTr="00004B38">
        <w:tc>
          <w:tcPr>
            <w:tcW w:w="2532" w:type="dxa"/>
          </w:tcPr>
          <w:p w14:paraId="602C2F9D" w14:textId="77ADACAF" w:rsidR="00B31A14" w:rsidRPr="00300371" w:rsidRDefault="00E771FB" w:rsidP="00B31A14">
            <w:pPr>
              <w:rPr>
                <w:rFonts w:ascii="Arial" w:hAnsi="Arial" w:cs="Arial"/>
              </w:rPr>
            </w:pPr>
            <w:hyperlink r:id="rId25" w:tgtFrame="_blank" w:history="1">
              <w:r w:rsidR="00B31A14" w:rsidRPr="00300371">
                <w:rPr>
                  <w:rStyle w:val="Hyperlink"/>
                  <w:rFonts w:ascii="Arial" w:hAnsi="Arial" w:cs="Arial"/>
                  <w:color w:val="auto"/>
                  <w:u w:val="none"/>
                </w:rPr>
                <w:t>Perceptions, Experiences, and Needs of Parents of Culturally and Linguistically Diverse Children with Autism: A Scoping Review</w:t>
              </w:r>
            </w:hyperlink>
          </w:p>
          <w:p w14:paraId="403D81CF" w14:textId="77777777" w:rsidR="00B31A14" w:rsidRPr="00300371" w:rsidRDefault="00B31A14" w:rsidP="00B31A14">
            <w:pPr>
              <w:rPr>
                <w:rFonts w:ascii="Arial" w:hAnsi="Arial" w:cs="Arial"/>
              </w:rPr>
            </w:pPr>
          </w:p>
        </w:tc>
        <w:tc>
          <w:tcPr>
            <w:tcW w:w="1149" w:type="dxa"/>
          </w:tcPr>
          <w:p w14:paraId="1312EF28" w14:textId="67B21F29" w:rsidR="00B31A14" w:rsidRPr="00300371" w:rsidRDefault="00B31A14" w:rsidP="00B31A14">
            <w:pPr>
              <w:rPr>
                <w:rFonts w:ascii="Arial" w:hAnsi="Arial" w:cs="Arial"/>
              </w:rPr>
            </w:pPr>
            <w:r w:rsidRPr="00674CFD">
              <w:rPr>
                <w:rFonts w:ascii="Arial" w:hAnsi="Arial" w:cs="Arial"/>
              </w:rPr>
              <w:t>Papoudi et al., 2020</w:t>
            </w:r>
          </w:p>
        </w:tc>
        <w:tc>
          <w:tcPr>
            <w:tcW w:w="1276" w:type="dxa"/>
          </w:tcPr>
          <w:p w14:paraId="586D7DD0" w14:textId="485E623F" w:rsidR="00B31A14" w:rsidRPr="00300371" w:rsidRDefault="00B31A14" w:rsidP="00B31A14">
            <w:pPr>
              <w:rPr>
                <w:rFonts w:ascii="Arial" w:hAnsi="Arial" w:cs="Arial"/>
              </w:rPr>
            </w:pPr>
            <w:r w:rsidRPr="00300371">
              <w:rPr>
                <w:rFonts w:ascii="Arial" w:hAnsi="Arial" w:cs="Arial"/>
              </w:rPr>
              <w:t>32 studies</w:t>
            </w:r>
          </w:p>
        </w:tc>
        <w:tc>
          <w:tcPr>
            <w:tcW w:w="3827" w:type="dxa"/>
          </w:tcPr>
          <w:p w14:paraId="41EE0D33" w14:textId="7C8D9A2F" w:rsidR="00B31A14" w:rsidRPr="00300371" w:rsidRDefault="00B31A14" w:rsidP="00B31A14">
            <w:pPr>
              <w:rPr>
                <w:rFonts w:ascii="Arial" w:hAnsi="Arial" w:cs="Arial"/>
              </w:rPr>
            </w:pPr>
            <w:r w:rsidRPr="00300371">
              <w:rPr>
                <w:rFonts w:ascii="Arial" w:hAnsi="Arial" w:cs="Arial"/>
              </w:rPr>
              <w:t>The results showed that social stigma and access issues as well as a commonly reported lack of understanding about autism affect how families perceive the condition and whether they require help.</w:t>
            </w:r>
          </w:p>
          <w:p w14:paraId="5F61031F" w14:textId="4BC5C13B" w:rsidR="00B31A14" w:rsidRPr="00300371" w:rsidRDefault="00B31A14" w:rsidP="00B31A14">
            <w:pPr>
              <w:rPr>
                <w:rFonts w:ascii="Arial" w:hAnsi="Arial" w:cs="Arial"/>
              </w:rPr>
            </w:pPr>
            <w:r w:rsidRPr="00300371">
              <w:rPr>
                <w:rFonts w:ascii="Arial" w:hAnsi="Arial" w:cs="Arial"/>
              </w:rPr>
              <w:t xml:space="preserve">+Studies were reviewed from both USA and UK. </w:t>
            </w:r>
          </w:p>
          <w:p w14:paraId="7B807BCF" w14:textId="41022732" w:rsidR="00B31A14" w:rsidRPr="00300371" w:rsidRDefault="00B31A14" w:rsidP="00B31A14">
            <w:pPr>
              <w:rPr>
                <w:rFonts w:ascii="Arial" w:hAnsi="Arial" w:cs="Arial"/>
              </w:rPr>
            </w:pPr>
            <w:r w:rsidRPr="00300371">
              <w:rPr>
                <w:rFonts w:ascii="Arial" w:hAnsi="Arial" w:cs="Arial"/>
              </w:rPr>
              <w:t>-Small sample size</w:t>
            </w:r>
          </w:p>
        </w:tc>
        <w:tc>
          <w:tcPr>
            <w:tcW w:w="1539" w:type="dxa"/>
          </w:tcPr>
          <w:p w14:paraId="0B1ABFF2" w14:textId="4D7B8E77" w:rsidR="00B31A14" w:rsidRPr="00300371" w:rsidRDefault="00B31A14" w:rsidP="00B31A14">
            <w:pPr>
              <w:rPr>
                <w:rFonts w:ascii="Arial" w:hAnsi="Arial" w:cs="Arial"/>
              </w:rPr>
            </w:pPr>
            <w:r w:rsidRPr="00300371">
              <w:rPr>
                <w:rFonts w:ascii="Arial" w:hAnsi="Arial" w:cs="Arial"/>
              </w:rPr>
              <w:t>Quantitative</w:t>
            </w:r>
          </w:p>
        </w:tc>
      </w:tr>
    </w:tbl>
    <w:p w14:paraId="146428E3" w14:textId="77777777" w:rsidR="001F7DFB" w:rsidRDefault="001F7DFB">
      <w:r>
        <w:br w:type="page"/>
      </w:r>
    </w:p>
    <w:tbl>
      <w:tblPr>
        <w:tblStyle w:val="GridTable1Light"/>
        <w:tblW w:w="10323" w:type="dxa"/>
        <w:tblLayout w:type="fixed"/>
        <w:tblLook w:val="0420" w:firstRow="1" w:lastRow="0" w:firstColumn="0" w:lastColumn="0" w:noHBand="0" w:noVBand="1"/>
      </w:tblPr>
      <w:tblGrid>
        <w:gridCol w:w="2532"/>
        <w:gridCol w:w="1291"/>
        <w:gridCol w:w="1134"/>
        <w:gridCol w:w="3827"/>
        <w:gridCol w:w="1539"/>
      </w:tblGrid>
      <w:tr w:rsidR="001F7DFB" w:rsidRPr="00300371" w14:paraId="556CD96C" w14:textId="77777777" w:rsidTr="004728ED">
        <w:trPr>
          <w:cnfStyle w:val="100000000000" w:firstRow="1" w:lastRow="0" w:firstColumn="0" w:lastColumn="0" w:oddVBand="0" w:evenVBand="0" w:oddHBand="0" w:evenHBand="0" w:firstRowFirstColumn="0" w:firstRowLastColumn="0" w:lastRowFirstColumn="0" w:lastRowLastColumn="0"/>
        </w:trPr>
        <w:tc>
          <w:tcPr>
            <w:tcW w:w="2532" w:type="dxa"/>
          </w:tcPr>
          <w:p w14:paraId="2D3696AD" w14:textId="1DB6FC2A" w:rsidR="001F7DFB" w:rsidRPr="00300371" w:rsidRDefault="001F7DFB" w:rsidP="001F7DFB">
            <w:pPr>
              <w:rPr>
                <w:rFonts w:ascii="Arial" w:hAnsi="Arial" w:cs="Arial"/>
              </w:rPr>
            </w:pPr>
            <w:r w:rsidRPr="001C3458">
              <w:rPr>
                <w:rFonts w:ascii="Arial" w:hAnsi="Arial" w:cs="Arial"/>
              </w:rPr>
              <w:lastRenderedPageBreak/>
              <w:t>Title</w:t>
            </w:r>
          </w:p>
        </w:tc>
        <w:tc>
          <w:tcPr>
            <w:tcW w:w="1291" w:type="dxa"/>
          </w:tcPr>
          <w:p w14:paraId="223F45BD" w14:textId="0FF497D9" w:rsidR="001F7DFB" w:rsidRPr="00027E81" w:rsidRDefault="001F7DFB" w:rsidP="001F7DFB">
            <w:pPr>
              <w:rPr>
                <w:rFonts w:ascii="Arial" w:hAnsi="Arial" w:cs="Arial"/>
              </w:rPr>
            </w:pPr>
            <w:r w:rsidRPr="00300371">
              <w:rPr>
                <w:rFonts w:ascii="Arial" w:hAnsi="Arial" w:cs="Arial"/>
              </w:rPr>
              <w:t xml:space="preserve">Author </w:t>
            </w:r>
            <w:r>
              <w:rPr>
                <w:rFonts w:ascii="Arial" w:hAnsi="Arial" w:cs="Arial"/>
              </w:rPr>
              <w:t xml:space="preserve">&amp; </w:t>
            </w:r>
            <w:r w:rsidRPr="00300371">
              <w:rPr>
                <w:rFonts w:ascii="Arial" w:hAnsi="Arial" w:cs="Arial"/>
              </w:rPr>
              <w:t>Year</w:t>
            </w:r>
          </w:p>
        </w:tc>
        <w:tc>
          <w:tcPr>
            <w:tcW w:w="1134" w:type="dxa"/>
          </w:tcPr>
          <w:p w14:paraId="706323CC" w14:textId="35722956" w:rsidR="001F7DFB" w:rsidRPr="00300371" w:rsidRDefault="001F7DFB" w:rsidP="001F7DFB">
            <w:pPr>
              <w:rPr>
                <w:rFonts w:ascii="Arial" w:hAnsi="Arial" w:cs="Arial"/>
              </w:rPr>
            </w:pPr>
            <w:r w:rsidRPr="00300371">
              <w:rPr>
                <w:rFonts w:ascii="Arial" w:hAnsi="Arial" w:cs="Arial"/>
              </w:rPr>
              <w:t>Sample size</w:t>
            </w:r>
          </w:p>
        </w:tc>
        <w:tc>
          <w:tcPr>
            <w:tcW w:w="3827" w:type="dxa"/>
          </w:tcPr>
          <w:p w14:paraId="26613588" w14:textId="77A8A959" w:rsidR="001F7DFB" w:rsidRPr="00300371" w:rsidRDefault="001F7DFB" w:rsidP="001F7DFB">
            <w:pPr>
              <w:rPr>
                <w:rFonts w:ascii="Arial" w:hAnsi="Arial" w:cs="Arial"/>
              </w:rPr>
            </w:pPr>
            <w:r w:rsidRPr="00300371">
              <w:rPr>
                <w:rFonts w:ascii="Arial" w:hAnsi="Arial" w:cs="Arial"/>
              </w:rPr>
              <w:t>Summary</w:t>
            </w:r>
          </w:p>
        </w:tc>
        <w:tc>
          <w:tcPr>
            <w:tcW w:w="1539" w:type="dxa"/>
          </w:tcPr>
          <w:p w14:paraId="7A4F75F3" w14:textId="1C75A4C2" w:rsidR="001F7DFB" w:rsidRPr="00300371" w:rsidRDefault="001F7DFB" w:rsidP="001F7DFB">
            <w:pPr>
              <w:rPr>
                <w:rFonts w:ascii="Arial" w:hAnsi="Arial" w:cs="Arial"/>
              </w:rPr>
            </w:pPr>
            <w:r w:rsidRPr="00300371">
              <w:rPr>
                <w:rFonts w:ascii="Arial" w:hAnsi="Arial" w:cs="Arial"/>
              </w:rPr>
              <w:t xml:space="preserve">Research methods        </w:t>
            </w:r>
          </w:p>
        </w:tc>
      </w:tr>
      <w:tr w:rsidR="001F7DFB" w:rsidRPr="00300371" w14:paraId="20DFD7E7" w14:textId="77777777" w:rsidTr="004728ED">
        <w:tc>
          <w:tcPr>
            <w:tcW w:w="2532" w:type="dxa"/>
          </w:tcPr>
          <w:p w14:paraId="32425AA0" w14:textId="441FD611" w:rsidR="001F7DFB" w:rsidRPr="001F7DFB" w:rsidRDefault="00E771FB" w:rsidP="001F7DFB">
            <w:hyperlink r:id="rId26" w:tgtFrame="_blank" w:history="1">
              <w:r w:rsidR="001F7DFB" w:rsidRPr="00300371">
                <w:rPr>
                  <w:rStyle w:val="Hyperlink"/>
                  <w:rFonts w:ascii="Arial" w:hAnsi="Arial" w:cs="Arial"/>
                  <w:color w:val="auto"/>
                  <w:u w:val="none"/>
                </w:rPr>
                <w:t>Parental Perceptions of Autism Spectrum Disorder in Latinx and Black Sociocultural Contexts: A Systematic Review</w:t>
              </w:r>
            </w:hyperlink>
          </w:p>
        </w:tc>
        <w:tc>
          <w:tcPr>
            <w:tcW w:w="1291" w:type="dxa"/>
          </w:tcPr>
          <w:p w14:paraId="077D85C2" w14:textId="2D629214" w:rsidR="001F7DFB" w:rsidRPr="00300371" w:rsidRDefault="001F7DFB" w:rsidP="001F7DFB">
            <w:pPr>
              <w:rPr>
                <w:rFonts w:ascii="Arial" w:hAnsi="Arial" w:cs="Arial"/>
              </w:rPr>
            </w:pPr>
            <w:r w:rsidRPr="00027E81">
              <w:rPr>
                <w:rFonts w:ascii="Arial" w:hAnsi="Arial" w:cs="Arial"/>
              </w:rPr>
              <w:t>Rivera-Figueroa, Marfo and Eigsti, 2022</w:t>
            </w:r>
          </w:p>
        </w:tc>
        <w:tc>
          <w:tcPr>
            <w:tcW w:w="1134" w:type="dxa"/>
          </w:tcPr>
          <w:p w14:paraId="75812842" w14:textId="3F4909EC" w:rsidR="001F7DFB" w:rsidRPr="00300371" w:rsidRDefault="001F7DFB" w:rsidP="001F7DFB">
            <w:pPr>
              <w:rPr>
                <w:rFonts w:ascii="Arial" w:hAnsi="Arial" w:cs="Arial"/>
              </w:rPr>
            </w:pPr>
            <w:r w:rsidRPr="00300371">
              <w:rPr>
                <w:rFonts w:ascii="Arial" w:hAnsi="Arial" w:cs="Arial"/>
              </w:rPr>
              <w:t>24 care givers</w:t>
            </w:r>
          </w:p>
        </w:tc>
        <w:tc>
          <w:tcPr>
            <w:tcW w:w="3827" w:type="dxa"/>
          </w:tcPr>
          <w:p w14:paraId="5491A8AA" w14:textId="255BD638" w:rsidR="001F7DFB" w:rsidRPr="00300371" w:rsidRDefault="001F7DFB" w:rsidP="001F7DFB">
            <w:pPr>
              <w:rPr>
                <w:rFonts w:ascii="Arial" w:hAnsi="Arial" w:cs="Arial"/>
              </w:rPr>
            </w:pPr>
            <w:r w:rsidRPr="00300371">
              <w:rPr>
                <w:rFonts w:ascii="Arial" w:hAnsi="Arial" w:cs="Arial"/>
              </w:rPr>
              <w:t xml:space="preserve">States under representation of nonwhite in research. </w:t>
            </w:r>
          </w:p>
          <w:p w14:paraId="644CB514" w14:textId="77777777" w:rsidR="001F7DFB" w:rsidRPr="00300371" w:rsidRDefault="001F7DFB" w:rsidP="001F7DFB">
            <w:pPr>
              <w:rPr>
                <w:rFonts w:ascii="Arial" w:hAnsi="Arial" w:cs="Arial"/>
              </w:rPr>
            </w:pPr>
          </w:p>
          <w:p w14:paraId="7840B463" w14:textId="32ADD32B" w:rsidR="001F7DFB" w:rsidRPr="00300371" w:rsidRDefault="001F7DFB" w:rsidP="001F7DFB">
            <w:pPr>
              <w:rPr>
                <w:rFonts w:ascii="Arial" w:hAnsi="Arial" w:cs="Arial"/>
              </w:rPr>
            </w:pPr>
            <w:r w:rsidRPr="00300371">
              <w:rPr>
                <w:rFonts w:ascii="Arial" w:hAnsi="Arial" w:cs="Arial"/>
              </w:rPr>
              <w:t>+ Direct focus on black and Latin American</w:t>
            </w:r>
          </w:p>
          <w:p w14:paraId="76F2626F" w14:textId="38855EA0" w:rsidR="001F7DFB" w:rsidRPr="00300371" w:rsidRDefault="001F7DFB" w:rsidP="001F7DFB">
            <w:pPr>
              <w:rPr>
                <w:rFonts w:ascii="Arial" w:hAnsi="Arial" w:cs="Arial"/>
              </w:rPr>
            </w:pPr>
            <w:r w:rsidRPr="00300371">
              <w:rPr>
                <w:rFonts w:ascii="Arial" w:hAnsi="Arial" w:cs="Arial"/>
              </w:rPr>
              <w:t>- Small sample size</w:t>
            </w:r>
          </w:p>
        </w:tc>
        <w:tc>
          <w:tcPr>
            <w:tcW w:w="1539" w:type="dxa"/>
          </w:tcPr>
          <w:p w14:paraId="4BB74345" w14:textId="3A76ED52" w:rsidR="001F7DFB" w:rsidRPr="00300371" w:rsidRDefault="001F7DFB" w:rsidP="001F7DFB">
            <w:pPr>
              <w:rPr>
                <w:rFonts w:ascii="Arial" w:hAnsi="Arial" w:cs="Arial"/>
              </w:rPr>
            </w:pPr>
            <w:r w:rsidRPr="00300371">
              <w:rPr>
                <w:rFonts w:ascii="Arial" w:hAnsi="Arial" w:cs="Arial"/>
              </w:rPr>
              <w:t>Cross-sectional mixed method</w:t>
            </w:r>
          </w:p>
        </w:tc>
      </w:tr>
      <w:tr w:rsidR="001F7DFB" w:rsidRPr="00300371" w14:paraId="2F0F7BDC" w14:textId="77777777" w:rsidTr="004728ED">
        <w:tc>
          <w:tcPr>
            <w:tcW w:w="2532" w:type="dxa"/>
          </w:tcPr>
          <w:p w14:paraId="4F657914" w14:textId="01955AA7" w:rsidR="001F7DFB" w:rsidRPr="00300371" w:rsidRDefault="00E771FB" w:rsidP="001F7DFB">
            <w:pPr>
              <w:rPr>
                <w:rFonts w:ascii="Arial" w:hAnsi="Arial" w:cs="Arial"/>
              </w:rPr>
            </w:pPr>
            <w:hyperlink r:id="rId27" w:tgtFrame="_blank" w:history="1">
              <w:r w:rsidR="001F7DFB" w:rsidRPr="00300371">
                <w:rPr>
                  <w:rStyle w:val="Hyperlink"/>
                  <w:rFonts w:ascii="Arial" w:hAnsi="Arial" w:cs="Arial"/>
                  <w:color w:val="auto"/>
                  <w:u w:val="none"/>
                </w:rPr>
                <w:t>Life After an Autism Spectrum Disorder Diagnosis: A Comparison of Stress and Coping Profiles of African American and Caucasian Caregivers</w:t>
              </w:r>
            </w:hyperlink>
          </w:p>
        </w:tc>
        <w:tc>
          <w:tcPr>
            <w:tcW w:w="1291" w:type="dxa"/>
          </w:tcPr>
          <w:p w14:paraId="5137DCEC" w14:textId="553EA3AD" w:rsidR="001F7DFB" w:rsidRPr="00300371" w:rsidRDefault="001F7DFB" w:rsidP="001F7DFB">
            <w:pPr>
              <w:rPr>
                <w:rFonts w:ascii="Arial" w:hAnsi="Arial" w:cs="Arial"/>
              </w:rPr>
            </w:pPr>
            <w:r w:rsidRPr="00F632AD">
              <w:rPr>
                <w:rFonts w:ascii="Arial" w:hAnsi="Arial" w:cs="Arial"/>
              </w:rPr>
              <w:t>Williams et al., 2019</w:t>
            </w:r>
          </w:p>
        </w:tc>
        <w:tc>
          <w:tcPr>
            <w:tcW w:w="1134" w:type="dxa"/>
          </w:tcPr>
          <w:p w14:paraId="67231D0E" w14:textId="713D7A0C" w:rsidR="001F7DFB" w:rsidRPr="00300371" w:rsidRDefault="001F7DFB" w:rsidP="001F7DFB">
            <w:pPr>
              <w:rPr>
                <w:rFonts w:ascii="Arial" w:hAnsi="Arial" w:cs="Arial"/>
              </w:rPr>
            </w:pPr>
            <w:r w:rsidRPr="00300371">
              <w:rPr>
                <w:rFonts w:ascii="Arial" w:hAnsi="Arial" w:cs="Arial"/>
              </w:rPr>
              <w:t xml:space="preserve">103 families </w:t>
            </w:r>
          </w:p>
        </w:tc>
        <w:tc>
          <w:tcPr>
            <w:tcW w:w="3827" w:type="dxa"/>
          </w:tcPr>
          <w:p w14:paraId="7F1A8835" w14:textId="0D8F1981" w:rsidR="001F7DFB" w:rsidRPr="00300371" w:rsidRDefault="001F7DFB" w:rsidP="001F7DFB">
            <w:pPr>
              <w:rPr>
                <w:rFonts w:ascii="Arial" w:hAnsi="Arial" w:cs="Arial"/>
              </w:rPr>
            </w:pPr>
            <w:r w:rsidRPr="00300371">
              <w:rPr>
                <w:rFonts w:ascii="Arial" w:hAnsi="Arial" w:cs="Arial"/>
              </w:rPr>
              <w:t>African Americans have higher coping mechanisms</w:t>
            </w:r>
          </w:p>
          <w:p w14:paraId="45D22A9A" w14:textId="77777777" w:rsidR="001F7DFB" w:rsidRPr="00300371" w:rsidRDefault="001F7DFB" w:rsidP="001F7DFB">
            <w:pPr>
              <w:rPr>
                <w:rFonts w:ascii="Arial" w:hAnsi="Arial" w:cs="Arial"/>
              </w:rPr>
            </w:pPr>
          </w:p>
          <w:p w14:paraId="28B59C29" w14:textId="77777777" w:rsidR="001F7DFB" w:rsidRPr="00300371" w:rsidRDefault="001F7DFB" w:rsidP="001F7DFB">
            <w:pPr>
              <w:rPr>
                <w:rFonts w:ascii="Arial" w:hAnsi="Arial" w:cs="Arial"/>
              </w:rPr>
            </w:pPr>
            <w:r w:rsidRPr="00300371">
              <w:rPr>
                <w:rFonts w:ascii="Arial" w:hAnsi="Arial" w:cs="Arial"/>
              </w:rPr>
              <w:t xml:space="preserve">- Majority of the subjects had severe autism. </w:t>
            </w:r>
          </w:p>
          <w:p w14:paraId="5CF3490A" w14:textId="0971CD75" w:rsidR="001F7DFB" w:rsidRPr="00300371" w:rsidRDefault="001F7DFB" w:rsidP="001F7DFB">
            <w:pPr>
              <w:rPr>
                <w:rFonts w:ascii="Arial" w:hAnsi="Arial" w:cs="Arial"/>
              </w:rPr>
            </w:pPr>
            <w:r w:rsidRPr="00300371">
              <w:rPr>
                <w:rFonts w:ascii="Arial" w:hAnsi="Arial" w:cs="Arial"/>
              </w:rPr>
              <w:t>+ 52 Euro-American, 51 African American equal balance of race</w:t>
            </w:r>
          </w:p>
          <w:p w14:paraId="491E9254" w14:textId="2DC0EA8F" w:rsidR="001F7DFB" w:rsidRPr="00300371" w:rsidRDefault="001F7DFB" w:rsidP="001F7DFB">
            <w:pPr>
              <w:rPr>
                <w:rFonts w:ascii="Arial" w:hAnsi="Arial" w:cs="Arial"/>
              </w:rPr>
            </w:pPr>
          </w:p>
        </w:tc>
        <w:tc>
          <w:tcPr>
            <w:tcW w:w="1539" w:type="dxa"/>
          </w:tcPr>
          <w:p w14:paraId="7C1E1751" w14:textId="77777777" w:rsidR="001F7DFB" w:rsidRPr="00300371" w:rsidRDefault="001F7DFB" w:rsidP="001F7DFB">
            <w:pPr>
              <w:rPr>
                <w:rFonts w:ascii="Arial" w:hAnsi="Arial" w:cs="Arial"/>
              </w:rPr>
            </w:pPr>
            <w:r w:rsidRPr="00300371">
              <w:rPr>
                <w:rFonts w:ascii="Arial" w:hAnsi="Arial" w:cs="Arial"/>
              </w:rPr>
              <w:t>Quantitative</w:t>
            </w:r>
          </w:p>
          <w:p w14:paraId="34E07E1A" w14:textId="0267146A" w:rsidR="001F7DFB" w:rsidRPr="00300371" w:rsidRDefault="001F7DFB" w:rsidP="001F7DFB">
            <w:pPr>
              <w:rPr>
                <w:rFonts w:ascii="Arial" w:hAnsi="Arial" w:cs="Arial"/>
              </w:rPr>
            </w:pPr>
            <w:r w:rsidRPr="00300371">
              <w:rPr>
                <w:rFonts w:ascii="Arial" w:hAnsi="Arial" w:cs="Arial"/>
              </w:rPr>
              <w:t xml:space="preserve"> Questionnaire</w:t>
            </w:r>
          </w:p>
        </w:tc>
      </w:tr>
      <w:tr w:rsidR="001F7DFB" w:rsidRPr="00300371" w14:paraId="4103D9D9" w14:textId="77777777" w:rsidTr="004728ED">
        <w:tc>
          <w:tcPr>
            <w:tcW w:w="2532" w:type="dxa"/>
          </w:tcPr>
          <w:p w14:paraId="76F8B4A4" w14:textId="7DCC0A13" w:rsidR="001F7DFB" w:rsidRPr="00300371" w:rsidRDefault="00E771FB" w:rsidP="001F7DFB">
            <w:pPr>
              <w:rPr>
                <w:rFonts w:ascii="Arial" w:hAnsi="Arial" w:cs="Arial"/>
              </w:rPr>
            </w:pPr>
            <w:hyperlink r:id="rId28" w:tgtFrame="_blank" w:history="1">
              <w:r w:rsidR="001F7DFB" w:rsidRPr="00300371">
                <w:rPr>
                  <w:rStyle w:val="Hyperlink"/>
                  <w:rFonts w:ascii="Arial" w:hAnsi="Arial" w:cs="Arial"/>
                  <w:color w:val="auto"/>
                  <w:u w:val="none"/>
                </w:rPr>
                <w:t>Developmental referrals of pre</w:t>
              </w:r>
              <w:r w:rsidR="001F7DFB" w:rsidRPr="00300371">
                <w:rPr>
                  <w:rStyle w:val="Hyperlink"/>
                  <w:rFonts w:ascii="Cambria Math" w:hAnsi="Cambria Math" w:cs="Cambria Math"/>
                  <w:color w:val="auto"/>
                  <w:u w:val="none"/>
                </w:rPr>
                <w:t>‐</w:t>
              </w:r>
              <w:r w:rsidR="001F7DFB" w:rsidRPr="00300371">
                <w:rPr>
                  <w:rStyle w:val="Hyperlink"/>
                  <w:rFonts w:ascii="Arial" w:hAnsi="Arial" w:cs="Arial"/>
                  <w:color w:val="auto"/>
                  <w:u w:val="none"/>
                </w:rPr>
                <w:t>school children in a diverse community in England: The importance of parental migration for referral rates</w:t>
              </w:r>
            </w:hyperlink>
            <w:r w:rsidR="001F7DFB" w:rsidRPr="00300371">
              <w:rPr>
                <w:rFonts w:ascii="Arial" w:hAnsi="Arial" w:cs="Arial"/>
              </w:rPr>
              <w:t>.</w:t>
            </w:r>
          </w:p>
        </w:tc>
        <w:tc>
          <w:tcPr>
            <w:tcW w:w="1291" w:type="dxa"/>
          </w:tcPr>
          <w:p w14:paraId="5B31A368" w14:textId="0192D472" w:rsidR="001F7DFB" w:rsidRPr="00300371" w:rsidRDefault="001F7DFB" w:rsidP="001F7DFB">
            <w:pPr>
              <w:rPr>
                <w:rFonts w:ascii="Arial" w:hAnsi="Arial" w:cs="Arial"/>
              </w:rPr>
            </w:pPr>
            <w:r w:rsidRPr="00692105">
              <w:rPr>
                <w:rFonts w:ascii="Arial" w:hAnsi="Arial" w:cs="Arial"/>
              </w:rPr>
              <w:t>Allport, Ambrose and Collin, 2022</w:t>
            </w:r>
          </w:p>
        </w:tc>
        <w:tc>
          <w:tcPr>
            <w:tcW w:w="1134" w:type="dxa"/>
          </w:tcPr>
          <w:p w14:paraId="1A56AA25" w14:textId="5E61E379" w:rsidR="001F7DFB" w:rsidRPr="00300371" w:rsidRDefault="001F7DFB" w:rsidP="001F7DFB">
            <w:pPr>
              <w:rPr>
                <w:rFonts w:ascii="Arial" w:hAnsi="Arial" w:cs="Arial"/>
              </w:rPr>
            </w:pPr>
            <w:r w:rsidRPr="00300371">
              <w:rPr>
                <w:rFonts w:ascii="Arial" w:hAnsi="Arial" w:cs="Arial"/>
              </w:rPr>
              <w:t>1246</w:t>
            </w:r>
          </w:p>
        </w:tc>
        <w:tc>
          <w:tcPr>
            <w:tcW w:w="3827" w:type="dxa"/>
          </w:tcPr>
          <w:p w14:paraId="3D31B6D1" w14:textId="0EFFFCBA" w:rsidR="001F7DFB" w:rsidRPr="00300371" w:rsidRDefault="001F7DFB" w:rsidP="001F7DFB">
            <w:pPr>
              <w:rPr>
                <w:rFonts w:ascii="Arial" w:hAnsi="Arial" w:cs="Arial"/>
              </w:rPr>
            </w:pPr>
            <w:r w:rsidRPr="00300371">
              <w:rPr>
                <w:rFonts w:ascii="Arial" w:hAnsi="Arial" w:cs="Arial"/>
              </w:rPr>
              <w:t xml:space="preserve">-Small geographical covered (Bristol) </w:t>
            </w:r>
          </w:p>
          <w:p w14:paraId="3CED79DF" w14:textId="22A11FDF" w:rsidR="001F7DFB" w:rsidRPr="00300371" w:rsidRDefault="001F7DFB" w:rsidP="001F7DFB">
            <w:pPr>
              <w:rPr>
                <w:rFonts w:ascii="Arial" w:hAnsi="Arial" w:cs="Arial"/>
              </w:rPr>
            </w:pPr>
            <w:r w:rsidRPr="00300371">
              <w:rPr>
                <w:rFonts w:ascii="Arial" w:hAnsi="Arial" w:cs="Arial"/>
              </w:rPr>
              <w:t xml:space="preserve">+black children’s referrals in preschool level. </w:t>
            </w:r>
          </w:p>
          <w:p w14:paraId="09CA0D5C" w14:textId="0E700EB3" w:rsidR="001F7DFB" w:rsidRPr="00300371" w:rsidRDefault="001F7DFB" w:rsidP="001F7DFB">
            <w:pPr>
              <w:rPr>
                <w:rFonts w:ascii="Arial" w:hAnsi="Arial" w:cs="Arial"/>
              </w:rPr>
            </w:pPr>
            <w:r w:rsidRPr="00300371">
              <w:rPr>
                <w:rFonts w:ascii="Arial" w:hAnsi="Arial" w:cs="Arial"/>
              </w:rPr>
              <w:t xml:space="preserve">+Newly immigrated child and or parent. </w:t>
            </w:r>
          </w:p>
        </w:tc>
        <w:tc>
          <w:tcPr>
            <w:tcW w:w="1539" w:type="dxa"/>
          </w:tcPr>
          <w:p w14:paraId="276F3394" w14:textId="765B43EE" w:rsidR="001F7DFB" w:rsidRPr="00300371" w:rsidRDefault="001F7DFB" w:rsidP="001F7DFB">
            <w:pPr>
              <w:rPr>
                <w:rFonts w:ascii="Arial" w:hAnsi="Arial" w:cs="Arial"/>
              </w:rPr>
            </w:pPr>
            <w:r w:rsidRPr="00300371">
              <w:rPr>
                <w:rFonts w:ascii="Arial" w:hAnsi="Arial" w:cs="Arial"/>
              </w:rPr>
              <w:t>Quantitative</w:t>
            </w:r>
          </w:p>
        </w:tc>
      </w:tr>
      <w:tr w:rsidR="001F7DFB" w:rsidRPr="00300371" w14:paraId="302425FB" w14:textId="77777777" w:rsidTr="004728ED">
        <w:tc>
          <w:tcPr>
            <w:tcW w:w="2532" w:type="dxa"/>
          </w:tcPr>
          <w:p w14:paraId="02D46A9A" w14:textId="77777777" w:rsidR="001F7DFB" w:rsidRPr="00300371" w:rsidRDefault="00E771FB" w:rsidP="001F7DFB">
            <w:pPr>
              <w:rPr>
                <w:rFonts w:ascii="Arial" w:hAnsi="Arial" w:cs="Arial"/>
              </w:rPr>
            </w:pPr>
            <w:hyperlink r:id="rId29" w:tgtFrame="_blank" w:history="1">
              <w:r w:rsidR="001F7DFB" w:rsidRPr="00300371">
                <w:rPr>
                  <w:rStyle w:val="Hyperlink"/>
                  <w:rFonts w:ascii="Arial" w:hAnsi="Arial" w:cs="Arial"/>
                  <w:color w:val="auto"/>
                  <w:u w:val="none"/>
                </w:rPr>
                <w:t>Autism and the African American Community</w:t>
              </w:r>
            </w:hyperlink>
          </w:p>
          <w:p w14:paraId="3D45003E" w14:textId="77777777" w:rsidR="001F7DFB" w:rsidRPr="00300371" w:rsidRDefault="001F7DFB" w:rsidP="001F7DFB">
            <w:pPr>
              <w:rPr>
                <w:rFonts w:ascii="Arial" w:hAnsi="Arial" w:cs="Arial"/>
              </w:rPr>
            </w:pPr>
          </w:p>
        </w:tc>
        <w:tc>
          <w:tcPr>
            <w:tcW w:w="1291" w:type="dxa"/>
          </w:tcPr>
          <w:p w14:paraId="44AB57FD" w14:textId="6E87B9D1" w:rsidR="001F7DFB" w:rsidRPr="00300371" w:rsidRDefault="001F7DFB" w:rsidP="001F7DFB">
            <w:pPr>
              <w:rPr>
                <w:rFonts w:ascii="Arial" w:hAnsi="Arial" w:cs="Arial"/>
              </w:rPr>
            </w:pPr>
            <w:r w:rsidRPr="003203D1">
              <w:rPr>
                <w:rFonts w:ascii="Arial" w:hAnsi="Arial" w:cs="Arial"/>
              </w:rPr>
              <w:t>Gourdine, Baffour and Teasley, 2011</w:t>
            </w:r>
          </w:p>
        </w:tc>
        <w:tc>
          <w:tcPr>
            <w:tcW w:w="1134" w:type="dxa"/>
          </w:tcPr>
          <w:p w14:paraId="7C5B5215" w14:textId="77777777" w:rsidR="001F7DFB" w:rsidRPr="00300371" w:rsidRDefault="001F7DFB" w:rsidP="001F7DFB">
            <w:pPr>
              <w:rPr>
                <w:rFonts w:ascii="Arial" w:hAnsi="Arial" w:cs="Arial"/>
              </w:rPr>
            </w:pPr>
          </w:p>
        </w:tc>
        <w:tc>
          <w:tcPr>
            <w:tcW w:w="3827" w:type="dxa"/>
          </w:tcPr>
          <w:p w14:paraId="69D56009" w14:textId="4B5F02C7" w:rsidR="001F7DFB" w:rsidRPr="00300371" w:rsidRDefault="001F7DFB" w:rsidP="001F7DFB">
            <w:pPr>
              <w:rPr>
                <w:rFonts w:ascii="Arial" w:hAnsi="Arial" w:cs="Arial"/>
              </w:rPr>
            </w:pPr>
            <w:r w:rsidRPr="00300371">
              <w:rPr>
                <w:rFonts w:ascii="Arial" w:hAnsi="Arial" w:cs="Arial"/>
              </w:rPr>
              <w:t xml:space="preserve">- No definitive sample sizes </w:t>
            </w:r>
          </w:p>
          <w:p w14:paraId="5668F347" w14:textId="2EBC80A1" w:rsidR="001F7DFB" w:rsidRPr="00300371" w:rsidRDefault="001F7DFB" w:rsidP="001F7DFB">
            <w:pPr>
              <w:rPr>
                <w:rFonts w:ascii="Arial" w:hAnsi="Arial" w:cs="Arial"/>
              </w:rPr>
            </w:pPr>
            <w:r w:rsidRPr="00300371">
              <w:rPr>
                <w:rFonts w:ascii="Arial" w:hAnsi="Arial" w:cs="Arial"/>
              </w:rPr>
              <w:t>+ African American children are diagnosed later than White children.</w:t>
            </w:r>
          </w:p>
        </w:tc>
        <w:tc>
          <w:tcPr>
            <w:tcW w:w="1539" w:type="dxa"/>
          </w:tcPr>
          <w:p w14:paraId="6EFE9CF0" w14:textId="163BE7C8" w:rsidR="001F7DFB" w:rsidRPr="00300371" w:rsidRDefault="001F7DFB" w:rsidP="001F7DFB">
            <w:pPr>
              <w:rPr>
                <w:rFonts w:ascii="Arial" w:hAnsi="Arial" w:cs="Arial"/>
              </w:rPr>
            </w:pPr>
            <w:r w:rsidRPr="00300371">
              <w:rPr>
                <w:rFonts w:ascii="Arial" w:hAnsi="Arial" w:cs="Arial"/>
              </w:rPr>
              <w:t>Case method</w:t>
            </w:r>
          </w:p>
          <w:p w14:paraId="133799AF" w14:textId="77777777" w:rsidR="001F7DFB" w:rsidRPr="00300371" w:rsidRDefault="001F7DFB" w:rsidP="001F7DFB">
            <w:pPr>
              <w:rPr>
                <w:rFonts w:ascii="Arial" w:hAnsi="Arial" w:cs="Arial"/>
              </w:rPr>
            </w:pPr>
          </w:p>
          <w:p w14:paraId="1349CA2E" w14:textId="08C660DB" w:rsidR="001F7DFB" w:rsidRPr="00300371" w:rsidRDefault="001F7DFB" w:rsidP="001F7DFB">
            <w:pPr>
              <w:rPr>
                <w:rFonts w:ascii="Arial" w:hAnsi="Arial" w:cs="Arial"/>
              </w:rPr>
            </w:pPr>
            <w:r w:rsidRPr="00300371">
              <w:rPr>
                <w:rFonts w:ascii="Arial" w:hAnsi="Arial" w:cs="Arial"/>
              </w:rPr>
              <w:t>Qualitative</w:t>
            </w:r>
          </w:p>
        </w:tc>
      </w:tr>
      <w:tr w:rsidR="001F7DFB" w:rsidRPr="00300371" w14:paraId="512D311A" w14:textId="77777777" w:rsidTr="004728ED">
        <w:tc>
          <w:tcPr>
            <w:tcW w:w="2532" w:type="dxa"/>
          </w:tcPr>
          <w:p w14:paraId="5EFB0DE9" w14:textId="6D16B3B8" w:rsidR="001F7DFB" w:rsidRPr="00300371" w:rsidRDefault="00E771FB" w:rsidP="001F7DFB">
            <w:pPr>
              <w:rPr>
                <w:rFonts w:ascii="Arial" w:hAnsi="Arial" w:cs="Arial"/>
              </w:rPr>
            </w:pPr>
            <w:hyperlink r:id="rId30" w:tgtFrame="_blank" w:history="1">
              <w:r w:rsidR="001F7DFB" w:rsidRPr="00300371">
                <w:rPr>
                  <w:rStyle w:val="Hyperlink"/>
                  <w:rFonts w:ascii="Arial" w:hAnsi="Arial" w:cs="Arial"/>
                  <w:color w:val="auto"/>
                  <w:u w:val="none"/>
                </w:rPr>
                <w:t>The experiences of minority ethnic heritage parents having a child with SEND: a systematic literature review</w:t>
              </w:r>
            </w:hyperlink>
          </w:p>
        </w:tc>
        <w:tc>
          <w:tcPr>
            <w:tcW w:w="1291" w:type="dxa"/>
          </w:tcPr>
          <w:p w14:paraId="34304E39" w14:textId="3D920022" w:rsidR="001F7DFB" w:rsidRPr="00300371" w:rsidRDefault="001F7DFB" w:rsidP="001F7DFB">
            <w:pPr>
              <w:rPr>
                <w:rFonts w:ascii="Arial" w:hAnsi="Arial" w:cs="Arial"/>
              </w:rPr>
            </w:pPr>
            <w:r w:rsidRPr="003203D1">
              <w:rPr>
                <w:rFonts w:ascii="Arial" w:hAnsi="Arial" w:cs="Arial"/>
              </w:rPr>
              <w:t>Akbar and Woods, 2019</w:t>
            </w:r>
          </w:p>
        </w:tc>
        <w:tc>
          <w:tcPr>
            <w:tcW w:w="1134" w:type="dxa"/>
          </w:tcPr>
          <w:p w14:paraId="3C35C0EA" w14:textId="016E934A" w:rsidR="001F7DFB" w:rsidRPr="00300371" w:rsidRDefault="001F7DFB" w:rsidP="001F7DFB">
            <w:pPr>
              <w:rPr>
                <w:rFonts w:ascii="Arial" w:hAnsi="Arial" w:cs="Arial"/>
              </w:rPr>
            </w:pPr>
            <w:r w:rsidRPr="00300371">
              <w:rPr>
                <w:rFonts w:ascii="Arial" w:hAnsi="Arial" w:cs="Arial"/>
              </w:rPr>
              <w:t>11</w:t>
            </w:r>
          </w:p>
        </w:tc>
        <w:tc>
          <w:tcPr>
            <w:tcW w:w="3827" w:type="dxa"/>
          </w:tcPr>
          <w:p w14:paraId="6BDC7388" w14:textId="1B62AA91" w:rsidR="001F7DFB" w:rsidRPr="00300371" w:rsidRDefault="001F7DFB" w:rsidP="001F7DFB">
            <w:pPr>
              <w:rPr>
                <w:rFonts w:ascii="Arial" w:hAnsi="Arial" w:cs="Arial"/>
              </w:rPr>
            </w:pPr>
            <w:r w:rsidRPr="00300371">
              <w:rPr>
                <w:rFonts w:ascii="Arial" w:hAnsi="Arial" w:cs="Arial"/>
              </w:rPr>
              <w:t>+provide a current, global evaluation of empirical studies +parents of minority races who have children with special needs.</w:t>
            </w:r>
          </w:p>
          <w:p w14:paraId="7536B389" w14:textId="59B091F8" w:rsidR="001F7DFB" w:rsidRPr="00300371" w:rsidRDefault="001F7DFB" w:rsidP="001F7DFB">
            <w:pPr>
              <w:rPr>
                <w:rFonts w:ascii="Arial" w:hAnsi="Arial" w:cs="Arial"/>
              </w:rPr>
            </w:pPr>
            <w:r w:rsidRPr="00300371">
              <w:rPr>
                <w:rFonts w:ascii="Arial" w:hAnsi="Arial" w:cs="Arial"/>
              </w:rPr>
              <w:t>- Small sample of eleven literatures reviewed</w:t>
            </w:r>
          </w:p>
        </w:tc>
        <w:tc>
          <w:tcPr>
            <w:tcW w:w="1539" w:type="dxa"/>
          </w:tcPr>
          <w:p w14:paraId="4E928980" w14:textId="0019B163" w:rsidR="001F7DFB" w:rsidRPr="00300371" w:rsidRDefault="001F7DFB" w:rsidP="001F7DFB">
            <w:pPr>
              <w:rPr>
                <w:rFonts w:ascii="Arial" w:hAnsi="Arial" w:cs="Arial"/>
              </w:rPr>
            </w:pPr>
            <w:r w:rsidRPr="00300371">
              <w:rPr>
                <w:rFonts w:ascii="Arial" w:hAnsi="Arial" w:cs="Arial"/>
              </w:rPr>
              <w:t>Qualitative informative</w:t>
            </w:r>
          </w:p>
        </w:tc>
      </w:tr>
      <w:tr w:rsidR="001F7DFB" w:rsidRPr="00300371" w14:paraId="6C871D2F" w14:textId="77777777" w:rsidTr="004728ED">
        <w:tc>
          <w:tcPr>
            <w:tcW w:w="2532" w:type="dxa"/>
          </w:tcPr>
          <w:p w14:paraId="606EC52C" w14:textId="77777777" w:rsidR="001F7DFB" w:rsidRPr="00300371" w:rsidRDefault="001F7DFB" w:rsidP="001F7DFB">
            <w:pPr>
              <w:rPr>
                <w:rFonts w:ascii="Arial" w:hAnsi="Arial" w:cs="Arial"/>
              </w:rPr>
            </w:pPr>
            <w:r w:rsidRPr="00300371">
              <w:rPr>
                <w:rFonts w:ascii="Arial" w:hAnsi="Arial" w:cs="Arial"/>
              </w:rPr>
              <w:t>A National Profile of the Health Care Experiences and Family Impact of Autism Spectrum Disorder Among Children in the United States</w:t>
            </w:r>
          </w:p>
          <w:p w14:paraId="63840D74" w14:textId="77777777" w:rsidR="001F7DFB" w:rsidRPr="00300371" w:rsidRDefault="001F7DFB" w:rsidP="001F7DFB">
            <w:pPr>
              <w:rPr>
                <w:rFonts w:ascii="Arial" w:hAnsi="Arial" w:cs="Arial"/>
              </w:rPr>
            </w:pPr>
          </w:p>
        </w:tc>
        <w:tc>
          <w:tcPr>
            <w:tcW w:w="1291" w:type="dxa"/>
          </w:tcPr>
          <w:p w14:paraId="49560365" w14:textId="16A0EF6B" w:rsidR="001F7DFB" w:rsidRPr="00300371" w:rsidRDefault="001F7DFB" w:rsidP="001F7DFB">
            <w:pPr>
              <w:rPr>
                <w:rFonts w:ascii="Arial" w:hAnsi="Arial" w:cs="Arial"/>
              </w:rPr>
            </w:pPr>
            <w:r w:rsidRPr="008B48B8">
              <w:rPr>
                <w:rFonts w:ascii="Arial" w:hAnsi="Arial" w:cs="Arial"/>
                <w:color w:val="292B2C"/>
                <w:shd w:val="clear" w:color="auto" w:fill="FFFFFF"/>
              </w:rPr>
              <w:t>Russell et al., 2021</w:t>
            </w:r>
          </w:p>
        </w:tc>
        <w:tc>
          <w:tcPr>
            <w:tcW w:w="1134" w:type="dxa"/>
          </w:tcPr>
          <w:p w14:paraId="03CD02D3" w14:textId="224B632C" w:rsidR="001F7DFB" w:rsidRPr="008B48B8" w:rsidRDefault="001F7DFB" w:rsidP="001F7DFB">
            <w:pPr>
              <w:rPr>
                <w:rFonts w:ascii="Arial" w:hAnsi="Arial" w:cs="Arial"/>
              </w:rPr>
            </w:pPr>
            <w:r w:rsidRPr="008B48B8">
              <w:rPr>
                <w:rFonts w:ascii="Arial" w:hAnsi="Arial" w:cs="Arial"/>
                <w:color w:val="292B2C"/>
                <w:shd w:val="clear" w:color="auto" w:fill="FFFFFF"/>
              </w:rPr>
              <w:t>65</w:t>
            </w:r>
            <w:r>
              <w:rPr>
                <w:rFonts w:ascii="Arial" w:hAnsi="Arial" w:cs="Arial"/>
                <w:color w:val="292B2C"/>
                <w:shd w:val="clear" w:color="auto" w:fill="FFFFFF"/>
              </w:rPr>
              <w:t>,</w:t>
            </w:r>
            <w:r w:rsidRPr="008B48B8">
              <w:rPr>
                <w:rFonts w:ascii="Arial" w:hAnsi="Arial" w:cs="Arial"/>
                <w:color w:val="292B2C"/>
                <w:shd w:val="clear" w:color="auto" w:fill="FFFFFF"/>
              </w:rPr>
              <w:t>665</w:t>
            </w:r>
          </w:p>
        </w:tc>
        <w:tc>
          <w:tcPr>
            <w:tcW w:w="3827" w:type="dxa"/>
          </w:tcPr>
          <w:p w14:paraId="309CDA90" w14:textId="38F6BA5F" w:rsidR="001F7DFB" w:rsidRPr="00300371" w:rsidRDefault="001F7DFB" w:rsidP="001F7DFB">
            <w:pPr>
              <w:rPr>
                <w:rFonts w:ascii="Arial" w:hAnsi="Arial" w:cs="Arial"/>
                <w:color w:val="292B2C"/>
                <w:shd w:val="clear" w:color="auto" w:fill="FFFFFF"/>
              </w:rPr>
            </w:pPr>
            <w:r w:rsidRPr="00300371">
              <w:rPr>
                <w:rFonts w:ascii="Arial" w:hAnsi="Arial" w:cs="Arial"/>
                <w:color w:val="292B2C"/>
                <w:shd w:val="clear" w:color="auto" w:fill="FFFFFF"/>
              </w:rPr>
              <w:t>-The database has inherent limitations around data completeness</w:t>
            </w:r>
          </w:p>
          <w:p w14:paraId="1D7794CD" w14:textId="77777777" w:rsidR="001F7DFB" w:rsidRPr="00300371" w:rsidRDefault="001F7DFB" w:rsidP="001F7DFB">
            <w:pPr>
              <w:rPr>
                <w:rFonts w:ascii="Arial" w:hAnsi="Arial" w:cs="Arial"/>
                <w:color w:val="292B2C"/>
                <w:shd w:val="clear" w:color="auto" w:fill="FFFFFF"/>
              </w:rPr>
            </w:pPr>
          </w:p>
          <w:p w14:paraId="5A5892F1" w14:textId="14010CB4" w:rsidR="001F7DFB" w:rsidRPr="00300371" w:rsidRDefault="001F7DFB" w:rsidP="001F7DFB">
            <w:pPr>
              <w:rPr>
                <w:rFonts w:ascii="Arial" w:hAnsi="Arial" w:cs="Arial"/>
                <w:color w:val="292B2C"/>
                <w:shd w:val="clear" w:color="auto" w:fill="FFFFFF"/>
              </w:rPr>
            </w:pPr>
            <w:r w:rsidRPr="00300371">
              <w:rPr>
                <w:rFonts w:ascii="Arial" w:hAnsi="Arial" w:cs="Arial"/>
                <w:color w:val="292B2C"/>
                <w:shd w:val="clear" w:color="auto" w:fill="FFFFFF"/>
              </w:rPr>
              <w:t>+There was a 787%, exponential increase in recorded incidence of autism </w:t>
            </w:r>
            <w:hyperlink r:id="rId31" w:tgtFrame="_blank" w:history="1">
              <w:r w:rsidRPr="00300371">
                <w:rPr>
                  <w:rStyle w:val="Hyperlink"/>
                  <w:rFonts w:ascii="Arial" w:hAnsi="Arial" w:cs="Arial"/>
                  <w:color w:val="2D6FEF"/>
                  <w:bdr w:val="none" w:sz="0" w:space="0" w:color="auto" w:frame="1"/>
                  <w:shd w:val="clear" w:color="auto" w:fill="FFFFFF"/>
                </w:rPr>
                <w:t>diagnoses</w:t>
              </w:r>
            </w:hyperlink>
            <w:r w:rsidRPr="00300371">
              <w:rPr>
                <w:rFonts w:ascii="Arial" w:hAnsi="Arial" w:cs="Arial"/>
                <w:color w:val="292B2C"/>
                <w:shd w:val="clear" w:color="auto" w:fill="FFFFFF"/>
              </w:rPr>
              <w:t xml:space="preserve"> between 1998 and 2018 </w:t>
            </w:r>
          </w:p>
          <w:p w14:paraId="6AF216EA" w14:textId="6C2A972E" w:rsidR="001F7DFB" w:rsidRPr="00300371" w:rsidRDefault="001F7DFB" w:rsidP="001F7DFB">
            <w:pPr>
              <w:rPr>
                <w:rFonts w:ascii="Arial" w:hAnsi="Arial" w:cs="Arial"/>
              </w:rPr>
            </w:pPr>
            <w:r w:rsidRPr="00300371">
              <w:rPr>
                <w:rFonts w:ascii="Arial" w:hAnsi="Arial" w:cs="Arial"/>
                <w:color w:val="292B2C"/>
                <w:shd w:val="clear" w:color="auto" w:fill="FFFFFF"/>
              </w:rPr>
              <w:t>+  UK based results</w:t>
            </w:r>
          </w:p>
        </w:tc>
        <w:tc>
          <w:tcPr>
            <w:tcW w:w="1539" w:type="dxa"/>
          </w:tcPr>
          <w:p w14:paraId="0C3D055B" w14:textId="77777777" w:rsidR="001F7DFB" w:rsidRPr="00300371" w:rsidRDefault="001F7DFB" w:rsidP="001F7DFB">
            <w:pPr>
              <w:rPr>
                <w:rFonts w:ascii="Arial" w:hAnsi="Arial" w:cs="Arial"/>
              </w:rPr>
            </w:pPr>
          </w:p>
          <w:p w14:paraId="3D1B58C0" w14:textId="21680392" w:rsidR="001F7DFB" w:rsidRPr="00300371" w:rsidRDefault="001F7DFB" w:rsidP="001F7DFB">
            <w:pPr>
              <w:rPr>
                <w:rFonts w:ascii="Arial" w:hAnsi="Arial" w:cs="Arial"/>
              </w:rPr>
            </w:pPr>
            <w:r w:rsidRPr="00300371">
              <w:rPr>
                <w:rFonts w:ascii="Arial" w:hAnsi="Arial" w:cs="Arial"/>
              </w:rPr>
              <w:t>Quantitative</w:t>
            </w:r>
          </w:p>
          <w:p w14:paraId="2E5DCC8F" w14:textId="113EA2B5" w:rsidR="001F7DFB" w:rsidRPr="00300371" w:rsidRDefault="001F7DFB" w:rsidP="001F7DFB">
            <w:pPr>
              <w:rPr>
                <w:rFonts w:ascii="Arial" w:hAnsi="Arial" w:cs="Arial"/>
              </w:rPr>
            </w:pPr>
            <w:r w:rsidRPr="00300371">
              <w:rPr>
                <w:rFonts w:ascii="Arial" w:hAnsi="Arial" w:cs="Arial"/>
              </w:rPr>
              <w:t>Longitudinal</w:t>
            </w:r>
          </w:p>
          <w:p w14:paraId="2AF4B446" w14:textId="77777777" w:rsidR="001F7DFB" w:rsidRPr="00300371" w:rsidRDefault="001F7DFB" w:rsidP="001F7DFB">
            <w:pPr>
              <w:rPr>
                <w:rFonts w:ascii="Arial" w:hAnsi="Arial" w:cs="Arial"/>
              </w:rPr>
            </w:pPr>
          </w:p>
          <w:p w14:paraId="64660D09" w14:textId="603F0894" w:rsidR="001F7DFB" w:rsidRPr="00300371" w:rsidRDefault="001F7DFB" w:rsidP="001F7DFB">
            <w:pPr>
              <w:rPr>
                <w:rFonts w:ascii="Arial" w:hAnsi="Arial" w:cs="Arial"/>
              </w:rPr>
            </w:pPr>
          </w:p>
        </w:tc>
      </w:tr>
      <w:tr w:rsidR="001F7DFB" w:rsidRPr="00300371" w14:paraId="1AE331A3" w14:textId="77777777" w:rsidTr="004728ED">
        <w:tc>
          <w:tcPr>
            <w:tcW w:w="2532" w:type="dxa"/>
          </w:tcPr>
          <w:p w14:paraId="2C1DDFDE" w14:textId="77777777" w:rsidR="001F7DFB" w:rsidRPr="00300371" w:rsidRDefault="001F7DFB" w:rsidP="001F7DFB">
            <w:pPr>
              <w:rPr>
                <w:rFonts w:ascii="Arial" w:hAnsi="Arial" w:cs="Arial"/>
              </w:rPr>
            </w:pPr>
            <w:r w:rsidRPr="00300371">
              <w:rPr>
                <w:rFonts w:ascii="Arial" w:hAnsi="Arial" w:cs="Arial"/>
              </w:rPr>
              <w:t>Primary Care Autism Screening and Later Autism Diagnosis </w:t>
            </w:r>
          </w:p>
          <w:p w14:paraId="17E4DB07" w14:textId="77777777" w:rsidR="001F7DFB" w:rsidRPr="00300371" w:rsidRDefault="001F7DFB" w:rsidP="001F7DFB">
            <w:pPr>
              <w:rPr>
                <w:rFonts w:ascii="Arial" w:hAnsi="Arial" w:cs="Arial"/>
              </w:rPr>
            </w:pPr>
          </w:p>
        </w:tc>
        <w:tc>
          <w:tcPr>
            <w:tcW w:w="1291" w:type="dxa"/>
          </w:tcPr>
          <w:p w14:paraId="1960C82B" w14:textId="046DE00C" w:rsidR="001F7DFB" w:rsidRPr="00300371" w:rsidRDefault="001F7DFB" w:rsidP="001F7DFB">
            <w:pPr>
              <w:rPr>
                <w:rFonts w:ascii="Arial" w:hAnsi="Arial" w:cs="Arial"/>
              </w:rPr>
            </w:pPr>
            <w:r w:rsidRPr="00C20017">
              <w:rPr>
                <w:rFonts w:ascii="Arial" w:hAnsi="Arial" w:cs="Arial"/>
              </w:rPr>
              <w:t>Carbone et al., 2020</w:t>
            </w:r>
          </w:p>
        </w:tc>
        <w:tc>
          <w:tcPr>
            <w:tcW w:w="1134" w:type="dxa"/>
          </w:tcPr>
          <w:p w14:paraId="30EBDEDB" w14:textId="339E7E0F" w:rsidR="001F7DFB" w:rsidRPr="00300371" w:rsidRDefault="001F7DFB" w:rsidP="001F7DFB">
            <w:pPr>
              <w:rPr>
                <w:rFonts w:ascii="Arial" w:hAnsi="Arial" w:cs="Arial"/>
              </w:rPr>
            </w:pPr>
            <w:r w:rsidRPr="00300371">
              <w:rPr>
                <w:rFonts w:ascii="Arial" w:hAnsi="Arial" w:cs="Arial"/>
              </w:rPr>
              <w:t>36,233</w:t>
            </w:r>
          </w:p>
        </w:tc>
        <w:tc>
          <w:tcPr>
            <w:tcW w:w="3827" w:type="dxa"/>
          </w:tcPr>
          <w:p w14:paraId="4D8316E1" w14:textId="7628B812" w:rsidR="001F7DFB" w:rsidRPr="00300371" w:rsidRDefault="001F7DFB" w:rsidP="001F7DFB">
            <w:pPr>
              <w:rPr>
                <w:rFonts w:ascii="Arial" w:hAnsi="Arial" w:cs="Arial"/>
              </w:rPr>
            </w:pPr>
            <w:r w:rsidRPr="00300371">
              <w:rPr>
                <w:rFonts w:ascii="Arial" w:hAnsi="Arial" w:cs="Arial"/>
              </w:rPr>
              <w:t>+ Makes connection between Children who other disease gets earlier diagnosis and better detection.</w:t>
            </w:r>
          </w:p>
          <w:p w14:paraId="6A5A5014" w14:textId="77777777" w:rsidR="001F7DFB" w:rsidRPr="00300371" w:rsidRDefault="001F7DFB" w:rsidP="001F7DFB">
            <w:pPr>
              <w:rPr>
                <w:rFonts w:ascii="Arial" w:hAnsi="Arial" w:cs="Arial"/>
              </w:rPr>
            </w:pPr>
            <w:r w:rsidRPr="00300371">
              <w:rPr>
                <w:rFonts w:ascii="Arial" w:hAnsi="Arial" w:cs="Arial"/>
              </w:rPr>
              <w:t>Large sample size</w:t>
            </w:r>
          </w:p>
          <w:p w14:paraId="63D14B1A" w14:textId="0C50D4D1" w:rsidR="001F7DFB" w:rsidRPr="00300371" w:rsidRDefault="001F7DFB" w:rsidP="001F7DFB">
            <w:pPr>
              <w:rPr>
                <w:rFonts w:ascii="Arial" w:hAnsi="Arial" w:cs="Arial"/>
              </w:rPr>
            </w:pPr>
            <w:r w:rsidRPr="00300371">
              <w:rPr>
                <w:rFonts w:ascii="Arial" w:hAnsi="Arial" w:cs="Arial"/>
              </w:rPr>
              <w:t>-Not ethnically specific</w:t>
            </w:r>
          </w:p>
        </w:tc>
        <w:tc>
          <w:tcPr>
            <w:tcW w:w="1539" w:type="dxa"/>
          </w:tcPr>
          <w:p w14:paraId="6F3B1296" w14:textId="7095FBA9" w:rsidR="001F7DFB" w:rsidRPr="00300371" w:rsidRDefault="001F7DFB" w:rsidP="001F7DFB">
            <w:pPr>
              <w:rPr>
                <w:rFonts w:ascii="Arial" w:hAnsi="Arial" w:cs="Arial"/>
              </w:rPr>
            </w:pPr>
            <w:r w:rsidRPr="00300371">
              <w:rPr>
                <w:rFonts w:ascii="Arial" w:hAnsi="Arial" w:cs="Arial"/>
              </w:rPr>
              <w:t>Quantitative</w:t>
            </w:r>
          </w:p>
        </w:tc>
      </w:tr>
    </w:tbl>
    <w:p w14:paraId="10B1880B" w14:textId="7DDE5C31" w:rsidR="00E670C9" w:rsidRPr="00300371" w:rsidRDefault="00E670C9" w:rsidP="00DE0D6F">
      <w:pPr>
        <w:rPr>
          <w:rFonts w:ascii="Arial" w:hAnsi="Arial" w:cs="Arial"/>
        </w:rPr>
      </w:pPr>
    </w:p>
    <w:p w14:paraId="5683C0EE" w14:textId="178D517D" w:rsidR="00771C20" w:rsidRPr="00300371" w:rsidRDefault="00771C20" w:rsidP="00DE0D6F">
      <w:pPr>
        <w:rPr>
          <w:rFonts w:ascii="Arial" w:hAnsi="Arial" w:cs="Arial"/>
        </w:rPr>
      </w:pPr>
    </w:p>
    <w:p w14:paraId="3DE95523" w14:textId="77777777" w:rsidR="00073487" w:rsidRPr="00300371" w:rsidRDefault="00073487" w:rsidP="00073487">
      <w:pPr>
        <w:rPr>
          <w:rFonts w:ascii="Arial" w:hAnsi="Arial" w:cs="Arial"/>
        </w:rPr>
      </w:pPr>
      <w:r w:rsidRPr="00300371">
        <w:rPr>
          <w:rFonts w:ascii="Arial" w:hAnsi="Arial" w:cs="Arial"/>
        </w:rPr>
        <w:lastRenderedPageBreak/>
        <w:t xml:space="preserve">The table below shows the way autism prevalence is reported worldwide yet the ethnicity split is only used in United States by two separate reporting bodies. </w:t>
      </w:r>
    </w:p>
    <w:p w14:paraId="3B73F210" w14:textId="77777777" w:rsidR="00073487" w:rsidRDefault="00073487" w:rsidP="00073487">
      <w:pPr>
        <w:jc w:val="center"/>
      </w:pPr>
      <w:r>
        <w:rPr>
          <w:noProof/>
        </w:rPr>
        <w:drawing>
          <wp:inline distT="0" distB="0" distL="0" distR="0" wp14:anchorId="0691F64E" wp14:editId="28A2B719">
            <wp:extent cx="4535787" cy="2461895"/>
            <wp:effectExtent l="0" t="0" r="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rotWithShape="1">
                    <a:blip r:embed="rId32"/>
                    <a:srcRect l="30366" t="28541" r="2582" b="6757"/>
                    <a:stretch/>
                  </pic:blipFill>
                  <pic:spPr bwMode="auto">
                    <a:xfrm>
                      <a:off x="0" y="0"/>
                      <a:ext cx="4538016" cy="2463105"/>
                    </a:xfrm>
                    <a:prstGeom prst="rect">
                      <a:avLst/>
                    </a:prstGeom>
                    <a:ln>
                      <a:noFill/>
                    </a:ln>
                    <a:extLst>
                      <a:ext uri="{53640926-AAD7-44D8-BBD7-CCE9431645EC}">
                        <a14:shadowObscured xmlns:a14="http://schemas.microsoft.com/office/drawing/2010/main"/>
                      </a:ext>
                    </a:extLst>
                  </pic:spPr>
                </pic:pic>
              </a:graphicData>
            </a:graphic>
          </wp:inline>
        </w:drawing>
      </w:r>
    </w:p>
    <w:p w14:paraId="6A1A1B30" w14:textId="77777777" w:rsidR="00073487" w:rsidRPr="004728ED" w:rsidRDefault="00073487" w:rsidP="004728ED">
      <w:pPr>
        <w:jc w:val="right"/>
        <w:rPr>
          <w:rFonts w:ascii="Arial" w:hAnsi="Arial" w:cs="Arial"/>
        </w:rPr>
      </w:pPr>
      <w:r w:rsidRPr="004728ED">
        <w:rPr>
          <w:rFonts w:ascii="Arial" w:hAnsi="Arial" w:cs="Arial"/>
        </w:rPr>
        <w:t>(Zaroff and Uhm, 2011a)</w:t>
      </w:r>
    </w:p>
    <w:p w14:paraId="4D732B5F" w14:textId="5653AB02" w:rsidR="00771C20" w:rsidRDefault="00771C20" w:rsidP="00DE0D6F"/>
    <w:p w14:paraId="59D7C193" w14:textId="493F0C36" w:rsidR="00771C20" w:rsidRDefault="00771C20" w:rsidP="00A00E33">
      <w:pPr>
        <w:pStyle w:val="Heading3"/>
      </w:pPr>
    </w:p>
    <w:p w14:paraId="12C43C9A" w14:textId="77777777" w:rsidR="00F143CD" w:rsidRPr="00F143CD" w:rsidRDefault="00F143CD" w:rsidP="00F143CD"/>
    <w:p w14:paraId="0164466D" w14:textId="4719837D" w:rsidR="00557A6D" w:rsidRDefault="008E45D7" w:rsidP="005831F7">
      <w:pPr>
        <w:pStyle w:val="Heading1"/>
      </w:pPr>
      <w:bookmarkStart w:id="6" w:name="_Toc109336544"/>
      <w:r>
        <w:t>Discussion</w:t>
      </w:r>
      <w:bookmarkEnd w:id="6"/>
    </w:p>
    <w:p w14:paraId="2E61B53D" w14:textId="77777777" w:rsidR="00663378" w:rsidRDefault="00663378" w:rsidP="00F272BC"/>
    <w:p w14:paraId="50063229" w14:textId="0A21F0F4" w:rsidR="00702F25" w:rsidRDefault="007E69D1" w:rsidP="005831F7">
      <w:pPr>
        <w:pStyle w:val="Heading2"/>
        <w:rPr>
          <w:rFonts w:cs="Arial"/>
        </w:rPr>
      </w:pPr>
      <w:bookmarkStart w:id="7" w:name="_Toc109336545"/>
      <w:r w:rsidRPr="00702F25">
        <w:rPr>
          <w:rStyle w:val="Emphasis"/>
        </w:rPr>
        <w:t>Race</w:t>
      </w:r>
      <w:bookmarkEnd w:id="7"/>
      <w:r w:rsidR="001773BE" w:rsidRPr="00AB5344">
        <w:rPr>
          <w:rFonts w:cs="Arial"/>
          <w:sz w:val="24"/>
          <w:szCs w:val="24"/>
        </w:rPr>
        <w:t xml:space="preserve"> </w:t>
      </w:r>
    </w:p>
    <w:p w14:paraId="5B86AECA" w14:textId="6722732D" w:rsidR="001D6A21" w:rsidRDefault="00702F25" w:rsidP="00300371">
      <w:pPr>
        <w:spacing w:line="360" w:lineRule="auto"/>
        <w:rPr>
          <w:rFonts w:ascii="Arial" w:hAnsi="Arial" w:cs="Arial"/>
          <w:color w:val="0B0C0C"/>
          <w:shd w:val="clear" w:color="auto" w:fill="FFFFFF"/>
        </w:rPr>
      </w:pPr>
      <w:r>
        <w:rPr>
          <w:rFonts w:ascii="Arial" w:hAnsi="Arial" w:cs="Arial"/>
        </w:rPr>
        <w:t xml:space="preserve">Race and heritage </w:t>
      </w:r>
      <w:r w:rsidR="001773BE" w:rsidRPr="00AB5344">
        <w:rPr>
          <w:rFonts w:ascii="Arial" w:hAnsi="Arial" w:cs="Arial"/>
        </w:rPr>
        <w:t xml:space="preserve">are major conductors of culture </w:t>
      </w:r>
      <w:r w:rsidR="004A2C31" w:rsidRPr="00AB5344">
        <w:rPr>
          <w:rFonts w:ascii="Arial" w:hAnsi="Arial" w:cs="Arial"/>
        </w:rPr>
        <w:t xml:space="preserve">and </w:t>
      </w:r>
      <w:r w:rsidR="001D6A21">
        <w:rPr>
          <w:rFonts w:ascii="Arial" w:hAnsi="Arial" w:cs="Arial"/>
        </w:rPr>
        <w:t>for that</w:t>
      </w:r>
      <w:r w:rsidR="00D357DC" w:rsidRPr="00AB5344">
        <w:rPr>
          <w:rFonts w:ascii="Arial" w:hAnsi="Arial" w:cs="Arial"/>
        </w:rPr>
        <w:t xml:space="preserve"> culture has a major role to play in health and social care. </w:t>
      </w:r>
      <w:r w:rsidR="009508EC" w:rsidRPr="00AB5344">
        <w:rPr>
          <w:rFonts w:ascii="Arial" w:hAnsi="Arial" w:cs="Arial"/>
        </w:rPr>
        <w:t xml:space="preserve"> Recent guidance by the </w:t>
      </w:r>
      <w:r w:rsidR="00461C07" w:rsidRPr="00AB5344">
        <w:rPr>
          <w:rFonts w:ascii="Arial" w:hAnsi="Arial" w:cs="Arial"/>
        </w:rPr>
        <w:t xml:space="preserve">health </w:t>
      </w:r>
      <w:r w:rsidR="004E5B31" w:rsidRPr="00AB5344">
        <w:rPr>
          <w:rFonts w:ascii="Arial" w:hAnsi="Arial" w:cs="Arial"/>
        </w:rPr>
        <w:t>secretary</w:t>
      </w:r>
      <w:r w:rsidR="00461C07" w:rsidRPr="00AB5344">
        <w:rPr>
          <w:rFonts w:ascii="Arial" w:hAnsi="Arial" w:cs="Arial"/>
        </w:rPr>
        <w:t xml:space="preserve"> states</w:t>
      </w:r>
      <w:r w:rsidR="00461C07" w:rsidRPr="00AB5344">
        <w:rPr>
          <w:rFonts w:ascii="Arial" w:hAnsi="Arial" w:cs="Arial"/>
          <w:color w:val="0B0C0C"/>
          <w:shd w:val="clear" w:color="auto" w:fill="FFFFFF"/>
        </w:rPr>
        <w:t xml:space="preserve"> ‘Cross-cultural dynamics also affect how people communicate in healthcare settings’</w:t>
      </w:r>
      <w:r w:rsidR="00D4470A" w:rsidRPr="00AB5344">
        <w:rPr>
          <w:rFonts w:ascii="Arial" w:hAnsi="Arial" w:cs="Arial"/>
          <w:color w:val="0B0C0C"/>
          <w:shd w:val="clear" w:color="auto" w:fill="FFFFFF"/>
        </w:rPr>
        <w:t xml:space="preserve"> (Public Health England, 2017) </w:t>
      </w:r>
      <w:r w:rsidR="005908E8" w:rsidRPr="00AB5344">
        <w:rPr>
          <w:rFonts w:ascii="Arial" w:hAnsi="Arial" w:cs="Arial"/>
          <w:color w:val="0B0C0C"/>
          <w:shd w:val="clear" w:color="auto" w:fill="FFFFFF"/>
        </w:rPr>
        <w:t xml:space="preserve">although the acknowledgment of culture is </w:t>
      </w:r>
      <w:r w:rsidR="00E84276" w:rsidRPr="00AB5344">
        <w:rPr>
          <w:rFonts w:ascii="Arial" w:hAnsi="Arial" w:cs="Arial"/>
          <w:color w:val="0B0C0C"/>
          <w:shd w:val="clear" w:color="auto" w:fill="FFFFFF"/>
        </w:rPr>
        <w:t>positive</w:t>
      </w:r>
      <w:r w:rsidR="001D6A21">
        <w:rPr>
          <w:rFonts w:ascii="Arial" w:hAnsi="Arial" w:cs="Arial"/>
          <w:color w:val="0B0C0C"/>
          <w:shd w:val="clear" w:color="auto" w:fill="FFFFFF"/>
        </w:rPr>
        <w:t>,</w:t>
      </w:r>
      <w:r w:rsidR="00E84276" w:rsidRPr="00AB5344">
        <w:rPr>
          <w:rFonts w:ascii="Arial" w:hAnsi="Arial" w:cs="Arial"/>
          <w:color w:val="0B0C0C"/>
          <w:shd w:val="clear" w:color="auto" w:fill="FFFFFF"/>
        </w:rPr>
        <w:t xml:space="preserve"> has the research behind it</w:t>
      </w:r>
      <w:r w:rsidR="008A00AD" w:rsidRPr="00AB5344">
        <w:rPr>
          <w:rFonts w:ascii="Arial" w:hAnsi="Arial" w:cs="Arial"/>
          <w:color w:val="0B0C0C"/>
          <w:shd w:val="clear" w:color="auto" w:fill="FFFFFF"/>
        </w:rPr>
        <w:t xml:space="preserve"> stretched to the diagnosis of disorders where culture plays a role. </w:t>
      </w:r>
    </w:p>
    <w:p w14:paraId="27B91FD0" w14:textId="11E95471" w:rsidR="00DF7C35" w:rsidRPr="00AB5344" w:rsidRDefault="0078168B" w:rsidP="00300371">
      <w:pPr>
        <w:spacing w:line="360" w:lineRule="auto"/>
        <w:rPr>
          <w:rFonts w:ascii="Arial" w:hAnsi="Arial" w:cs="Arial"/>
        </w:rPr>
      </w:pPr>
      <w:r w:rsidRPr="00AB5344">
        <w:rPr>
          <w:rFonts w:ascii="Arial" w:hAnsi="Arial" w:cs="Arial"/>
          <w:color w:val="0B0C0C"/>
          <w:shd w:val="clear" w:color="auto" w:fill="FFFFFF"/>
        </w:rPr>
        <w:t>O</w:t>
      </w:r>
      <w:r w:rsidR="006E28D3" w:rsidRPr="00AB5344">
        <w:rPr>
          <w:rFonts w:ascii="Arial" w:hAnsi="Arial" w:cs="Arial"/>
        </w:rPr>
        <w:t xml:space="preserve">f the </w:t>
      </w:r>
      <w:r w:rsidR="00485371" w:rsidRPr="00AB5344">
        <w:rPr>
          <w:rFonts w:ascii="Arial" w:hAnsi="Arial" w:cs="Arial"/>
        </w:rPr>
        <w:t>twenty-five</w:t>
      </w:r>
      <w:r w:rsidR="006E28D3" w:rsidRPr="00AB5344">
        <w:rPr>
          <w:rFonts w:ascii="Arial" w:hAnsi="Arial" w:cs="Arial"/>
        </w:rPr>
        <w:t xml:space="preserve"> </w:t>
      </w:r>
      <w:r w:rsidR="003B7323" w:rsidRPr="00AB5344">
        <w:rPr>
          <w:rFonts w:ascii="Arial" w:hAnsi="Arial" w:cs="Arial"/>
        </w:rPr>
        <w:t>evaluated studies</w:t>
      </w:r>
      <w:r w:rsidR="00233D27" w:rsidRPr="00AB5344">
        <w:rPr>
          <w:rFonts w:ascii="Arial" w:hAnsi="Arial" w:cs="Arial"/>
        </w:rPr>
        <w:t xml:space="preserve"> only </w:t>
      </w:r>
      <w:r w:rsidR="00C9208E" w:rsidRPr="00AB5344">
        <w:rPr>
          <w:rFonts w:ascii="Arial" w:hAnsi="Arial" w:cs="Arial"/>
        </w:rPr>
        <w:t>eight</w:t>
      </w:r>
      <w:r w:rsidR="003B7323" w:rsidRPr="00AB5344">
        <w:rPr>
          <w:rFonts w:ascii="Arial" w:hAnsi="Arial" w:cs="Arial"/>
        </w:rPr>
        <w:t xml:space="preserve"> studies depicted the need to look at sub categorizing </w:t>
      </w:r>
      <w:r w:rsidR="00026E3D" w:rsidRPr="00AB5344">
        <w:rPr>
          <w:rFonts w:ascii="Arial" w:hAnsi="Arial" w:cs="Arial"/>
        </w:rPr>
        <w:t xml:space="preserve">race as a way of producing a more empirical </w:t>
      </w:r>
      <w:r w:rsidR="00490067" w:rsidRPr="00AB5344">
        <w:rPr>
          <w:rFonts w:ascii="Arial" w:hAnsi="Arial" w:cs="Arial"/>
        </w:rPr>
        <w:t xml:space="preserve">understanding and research model when diagnosing and </w:t>
      </w:r>
      <w:r w:rsidR="00DE3F14" w:rsidRPr="00AB5344">
        <w:rPr>
          <w:rFonts w:ascii="Arial" w:hAnsi="Arial" w:cs="Arial"/>
        </w:rPr>
        <w:t>identifying</w:t>
      </w:r>
      <w:r w:rsidR="001E6498" w:rsidRPr="00AB5344">
        <w:rPr>
          <w:rFonts w:ascii="Arial" w:hAnsi="Arial" w:cs="Arial"/>
        </w:rPr>
        <w:t xml:space="preserve"> autism characteristics.</w:t>
      </w:r>
      <w:r w:rsidR="00C9680B" w:rsidRPr="00AB5344">
        <w:rPr>
          <w:rFonts w:ascii="Arial" w:hAnsi="Arial" w:cs="Arial"/>
        </w:rPr>
        <w:t xml:space="preserve"> Of these studies</w:t>
      </w:r>
      <w:r w:rsidR="00F5527B">
        <w:rPr>
          <w:rFonts w:ascii="Arial" w:hAnsi="Arial" w:cs="Arial"/>
        </w:rPr>
        <w:t xml:space="preserve"> a poor quantity </w:t>
      </w:r>
      <w:r w:rsidR="00EF141D" w:rsidRPr="00AB5344">
        <w:rPr>
          <w:rFonts w:ascii="Arial" w:hAnsi="Arial" w:cs="Arial"/>
        </w:rPr>
        <w:t xml:space="preserve">where </w:t>
      </w:r>
      <w:r w:rsidR="00F848B5">
        <w:rPr>
          <w:rFonts w:ascii="Arial" w:hAnsi="Arial" w:cs="Arial"/>
        </w:rPr>
        <w:t xml:space="preserve">of a </w:t>
      </w:r>
      <w:r w:rsidR="00E37792">
        <w:rPr>
          <w:rFonts w:ascii="Arial" w:hAnsi="Arial" w:cs="Arial"/>
        </w:rPr>
        <w:t>large</w:t>
      </w:r>
      <w:r w:rsidR="00E37792" w:rsidRPr="00AB5344">
        <w:rPr>
          <w:rFonts w:ascii="Arial" w:hAnsi="Arial" w:cs="Arial"/>
        </w:rPr>
        <w:t xml:space="preserve"> sample size</w:t>
      </w:r>
      <w:r w:rsidR="00EF141D" w:rsidRPr="00AB5344">
        <w:rPr>
          <w:rFonts w:ascii="Arial" w:hAnsi="Arial" w:cs="Arial"/>
        </w:rPr>
        <w:t xml:space="preserve"> and </w:t>
      </w:r>
      <w:r w:rsidR="005321C4">
        <w:rPr>
          <w:rFonts w:ascii="Arial" w:hAnsi="Arial" w:cs="Arial"/>
        </w:rPr>
        <w:t xml:space="preserve">the smaller ones although ethical and </w:t>
      </w:r>
      <w:r w:rsidR="007E7E8F">
        <w:rPr>
          <w:rFonts w:ascii="Arial" w:hAnsi="Arial" w:cs="Arial"/>
        </w:rPr>
        <w:t xml:space="preserve">consistent with the </w:t>
      </w:r>
      <w:r w:rsidR="00F14DDC">
        <w:rPr>
          <w:rFonts w:ascii="Arial" w:hAnsi="Arial" w:cs="Arial"/>
        </w:rPr>
        <w:t xml:space="preserve">concept </w:t>
      </w:r>
      <w:r w:rsidR="007C452D" w:rsidRPr="00AB5344">
        <w:rPr>
          <w:rFonts w:ascii="Arial" w:hAnsi="Arial" w:cs="Arial"/>
        </w:rPr>
        <w:t xml:space="preserve">left the field </w:t>
      </w:r>
      <w:r w:rsidR="00EB414F" w:rsidRPr="00AB5344">
        <w:rPr>
          <w:rFonts w:ascii="Arial" w:hAnsi="Arial" w:cs="Arial"/>
        </w:rPr>
        <w:t>under researched</w:t>
      </w:r>
      <w:r w:rsidR="00202C6F" w:rsidRPr="00AB5344">
        <w:rPr>
          <w:rFonts w:ascii="Arial" w:hAnsi="Arial" w:cs="Arial"/>
        </w:rPr>
        <w:t xml:space="preserve"> </w:t>
      </w:r>
      <w:r w:rsidR="00EB414F" w:rsidRPr="00AB5344">
        <w:rPr>
          <w:rFonts w:ascii="Arial" w:hAnsi="Arial" w:cs="Arial"/>
        </w:rPr>
        <w:t>with the</w:t>
      </w:r>
      <w:r w:rsidR="00202C6F" w:rsidRPr="00AB5344">
        <w:rPr>
          <w:rFonts w:ascii="Arial" w:hAnsi="Arial" w:cs="Arial"/>
        </w:rPr>
        <w:t xml:space="preserve"> need</w:t>
      </w:r>
      <w:r w:rsidR="00EB414F" w:rsidRPr="00AB5344">
        <w:rPr>
          <w:rFonts w:ascii="Arial" w:hAnsi="Arial" w:cs="Arial"/>
        </w:rPr>
        <w:t xml:space="preserve"> for </w:t>
      </w:r>
      <w:r w:rsidR="00202C6F" w:rsidRPr="00AB5344">
        <w:rPr>
          <w:rFonts w:ascii="Arial" w:hAnsi="Arial" w:cs="Arial"/>
        </w:rPr>
        <w:t>further</w:t>
      </w:r>
      <w:r w:rsidR="00EB414F" w:rsidRPr="00AB5344">
        <w:rPr>
          <w:rFonts w:ascii="Arial" w:hAnsi="Arial" w:cs="Arial"/>
        </w:rPr>
        <w:t xml:space="preserve"> studies to be </w:t>
      </w:r>
      <w:r w:rsidR="003E5EA6" w:rsidRPr="00AB5344">
        <w:rPr>
          <w:rFonts w:ascii="Arial" w:hAnsi="Arial" w:cs="Arial"/>
        </w:rPr>
        <w:t>conducted.</w:t>
      </w:r>
      <w:r w:rsidR="00750FA0" w:rsidRPr="00AB5344">
        <w:rPr>
          <w:rFonts w:ascii="Arial" w:hAnsi="Arial" w:cs="Arial"/>
        </w:rPr>
        <w:t xml:space="preserve"> </w:t>
      </w:r>
    </w:p>
    <w:p w14:paraId="0C661003" w14:textId="04980978" w:rsidR="0030699C" w:rsidRDefault="00F6778A" w:rsidP="00300371">
      <w:pPr>
        <w:spacing w:line="360" w:lineRule="auto"/>
        <w:rPr>
          <w:rFonts w:ascii="Arial" w:hAnsi="Arial" w:cs="Arial"/>
        </w:rPr>
      </w:pPr>
      <w:r w:rsidRPr="00AB5344">
        <w:rPr>
          <w:rFonts w:ascii="Arial" w:hAnsi="Arial" w:cs="Arial"/>
        </w:rPr>
        <w:t>Firstly,</w:t>
      </w:r>
      <w:r w:rsidR="0068287D">
        <w:rPr>
          <w:rFonts w:ascii="Arial" w:hAnsi="Arial" w:cs="Arial"/>
        </w:rPr>
        <w:t xml:space="preserve"> </w:t>
      </w:r>
      <w:r w:rsidR="00A45283" w:rsidRPr="00AB5344">
        <w:rPr>
          <w:rFonts w:ascii="Arial" w:hAnsi="Arial" w:cs="Arial"/>
        </w:rPr>
        <w:t xml:space="preserve">a </w:t>
      </w:r>
      <w:r w:rsidR="0019550F" w:rsidRPr="00AB5344">
        <w:rPr>
          <w:rFonts w:ascii="Arial" w:hAnsi="Arial" w:cs="Arial"/>
        </w:rPr>
        <w:t xml:space="preserve">small </w:t>
      </w:r>
      <w:r w:rsidR="005B15CF" w:rsidRPr="00AB5344">
        <w:rPr>
          <w:rFonts w:ascii="Arial" w:hAnsi="Arial" w:cs="Arial"/>
        </w:rPr>
        <w:t>study</w:t>
      </w:r>
      <w:r w:rsidR="00ED1FD7">
        <w:rPr>
          <w:rFonts w:ascii="Arial" w:hAnsi="Arial" w:cs="Arial"/>
        </w:rPr>
        <w:t xml:space="preserve"> (1</w:t>
      </w:r>
      <w:r w:rsidR="00BC59DF">
        <w:rPr>
          <w:rFonts w:ascii="Arial" w:hAnsi="Arial" w:cs="Arial"/>
        </w:rPr>
        <w:t>3</w:t>
      </w:r>
      <w:r w:rsidR="00ED1FD7">
        <w:rPr>
          <w:rFonts w:ascii="Arial" w:hAnsi="Arial" w:cs="Arial"/>
        </w:rPr>
        <w:t>)</w:t>
      </w:r>
      <w:r w:rsidR="005B15CF" w:rsidRPr="00AB5344">
        <w:rPr>
          <w:rFonts w:ascii="Arial" w:hAnsi="Arial" w:cs="Arial"/>
        </w:rPr>
        <w:t xml:space="preserve"> </w:t>
      </w:r>
      <w:r w:rsidR="0019550F" w:rsidRPr="00AB5344">
        <w:rPr>
          <w:rFonts w:ascii="Arial" w:hAnsi="Arial" w:cs="Arial"/>
        </w:rPr>
        <w:t xml:space="preserve">of </w:t>
      </w:r>
      <w:r w:rsidR="00A45283" w:rsidRPr="00AB5344">
        <w:rPr>
          <w:rFonts w:ascii="Arial" w:hAnsi="Arial" w:cs="Arial"/>
        </w:rPr>
        <w:t>professional</w:t>
      </w:r>
      <w:r w:rsidR="0019550F" w:rsidRPr="00AB5344">
        <w:rPr>
          <w:rFonts w:ascii="Arial" w:hAnsi="Arial" w:cs="Arial"/>
        </w:rPr>
        <w:t>s</w:t>
      </w:r>
      <w:r w:rsidR="000546A5" w:rsidRPr="00AB5344">
        <w:rPr>
          <w:rFonts w:ascii="Arial" w:hAnsi="Arial" w:cs="Arial"/>
        </w:rPr>
        <w:t xml:space="preserve"> such as doctors and lawyers and social workers</w:t>
      </w:r>
      <w:r w:rsidR="0034287F" w:rsidRPr="00AB5344">
        <w:rPr>
          <w:rFonts w:ascii="Arial" w:hAnsi="Arial" w:cs="Arial"/>
        </w:rPr>
        <w:t xml:space="preserve"> concluded a </w:t>
      </w:r>
      <w:r w:rsidR="00880785" w:rsidRPr="00AB5344">
        <w:rPr>
          <w:rFonts w:ascii="Arial" w:hAnsi="Arial" w:cs="Arial"/>
        </w:rPr>
        <w:t xml:space="preserve">highly intellectual </w:t>
      </w:r>
      <w:r w:rsidR="00763007" w:rsidRPr="00AB5344">
        <w:rPr>
          <w:rFonts w:ascii="Arial" w:hAnsi="Arial" w:cs="Arial"/>
        </w:rPr>
        <w:t>overview</w:t>
      </w:r>
      <w:r w:rsidR="0034287F" w:rsidRPr="00AB5344">
        <w:rPr>
          <w:rFonts w:ascii="Arial" w:hAnsi="Arial" w:cs="Arial"/>
        </w:rPr>
        <w:t xml:space="preserve"> </w:t>
      </w:r>
      <w:r w:rsidR="001F6EE6" w:rsidRPr="00AB5344">
        <w:rPr>
          <w:rFonts w:ascii="Arial" w:hAnsi="Arial" w:cs="Arial"/>
        </w:rPr>
        <w:t xml:space="preserve">that </w:t>
      </w:r>
      <w:r w:rsidR="00C119C3" w:rsidRPr="00F859BF">
        <w:rPr>
          <w:rFonts w:ascii="Arial" w:hAnsi="Arial" w:cs="Arial"/>
        </w:rPr>
        <w:t>‘Individuals of colour are routinely underrepresented throughout autism research</w:t>
      </w:r>
      <w:r w:rsidR="00C119C3" w:rsidRPr="00AB5344">
        <w:rPr>
          <w:rFonts w:ascii="Arial" w:hAnsi="Arial" w:cs="Arial"/>
        </w:rPr>
        <w:t>’</w:t>
      </w:r>
      <w:r w:rsidR="00B01268">
        <w:rPr>
          <w:rFonts w:ascii="Arial" w:hAnsi="Arial" w:cs="Arial"/>
        </w:rPr>
        <w:t xml:space="preserve"> </w:t>
      </w:r>
      <w:r w:rsidR="00E37792" w:rsidRPr="00561A2F">
        <w:rPr>
          <w:rFonts w:ascii="Arial" w:hAnsi="Arial" w:cs="Arial"/>
        </w:rPr>
        <w:t>(Jones et al., 2020)</w:t>
      </w:r>
      <w:r w:rsidR="00207C86" w:rsidRPr="00561A2F">
        <w:rPr>
          <w:rFonts w:ascii="Arial" w:hAnsi="Arial" w:cs="Arial"/>
        </w:rPr>
        <w:t>,</w:t>
      </w:r>
      <w:r w:rsidR="003466E9">
        <w:rPr>
          <w:rFonts w:ascii="Arial" w:hAnsi="Arial" w:cs="Arial"/>
        </w:rPr>
        <w:t xml:space="preserve"> they </w:t>
      </w:r>
      <w:r w:rsidR="00207C86" w:rsidRPr="00AB5344">
        <w:rPr>
          <w:rFonts w:ascii="Arial" w:hAnsi="Arial" w:cs="Arial"/>
        </w:rPr>
        <w:t>l</w:t>
      </w:r>
      <w:r w:rsidR="008A1BAE" w:rsidRPr="00AB5344">
        <w:rPr>
          <w:rFonts w:ascii="Arial" w:hAnsi="Arial" w:cs="Arial"/>
        </w:rPr>
        <w:t>ook</w:t>
      </w:r>
      <w:r w:rsidR="003466E9">
        <w:rPr>
          <w:rFonts w:ascii="Arial" w:hAnsi="Arial" w:cs="Arial"/>
        </w:rPr>
        <w:t>ed</w:t>
      </w:r>
      <w:r w:rsidR="008A1BAE" w:rsidRPr="00AB5344">
        <w:rPr>
          <w:rFonts w:ascii="Arial" w:hAnsi="Arial" w:cs="Arial"/>
        </w:rPr>
        <w:t xml:space="preserve"> at the possibilities o</w:t>
      </w:r>
      <w:r w:rsidR="0010163A" w:rsidRPr="00AB5344">
        <w:rPr>
          <w:rFonts w:ascii="Arial" w:hAnsi="Arial" w:cs="Arial"/>
        </w:rPr>
        <w:t>f</w:t>
      </w:r>
      <w:r w:rsidR="008A1BAE" w:rsidRPr="00AB5344">
        <w:rPr>
          <w:rFonts w:ascii="Arial" w:hAnsi="Arial" w:cs="Arial"/>
        </w:rPr>
        <w:t xml:space="preserve"> </w:t>
      </w:r>
      <w:r w:rsidR="00151D21" w:rsidRPr="00AB5344">
        <w:rPr>
          <w:rFonts w:ascii="Arial" w:hAnsi="Arial" w:cs="Arial"/>
        </w:rPr>
        <w:t xml:space="preserve">gene </w:t>
      </w:r>
      <w:r w:rsidR="008A1BAE" w:rsidRPr="00AB5344">
        <w:rPr>
          <w:rFonts w:ascii="Arial" w:hAnsi="Arial" w:cs="Arial"/>
        </w:rPr>
        <w:t xml:space="preserve">variables </w:t>
      </w:r>
      <w:r w:rsidR="0010163A" w:rsidRPr="00AB5344">
        <w:rPr>
          <w:rFonts w:ascii="Arial" w:hAnsi="Arial" w:cs="Arial"/>
        </w:rPr>
        <w:t>in</w:t>
      </w:r>
      <w:r w:rsidR="00B15C87" w:rsidRPr="00AB5344">
        <w:rPr>
          <w:rFonts w:ascii="Arial" w:hAnsi="Arial" w:cs="Arial"/>
        </w:rPr>
        <w:t xml:space="preserve"> </w:t>
      </w:r>
      <w:r w:rsidR="00132D63" w:rsidRPr="00AB5344">
        <w:rPr>
          <w:rFonts w:ascii="Arial" w:hAnsi="Arial" w:cs="Arial"/>
        </w:rPr>
        <w:t>race</w:t>
      </w:r>
      <w:r w:rsidR="001B7AB0">
        <w:rPr>
          <w:rFonts w:ascii="Arial" w:hAnsi="Arial" w:cs="Arial"/>
        </w:rPr>
        <w:t>. However,</w:t>
      </w:r>
      <w:r w:rsidR="00132D63" w:rsidRPr="00AB5344">
        <w:rPr>
          <w:rFonts w:ascii="Arial" w:hAnsi="Arial" w:cs="Arial"/>
        </w:rPr>
        <w:t xml:space="preserve"> </w:t>
      </w:r>
      <w:r w:rsidR="005B0695">
        <w:rPr>
          <w:rFonts w:ascii="Arial" w:hAnsi="Arial" w:cs="Arial"/>
        </w:rPr>
        <w:t>due</w:t>
      </w:r>
      <w:r w:rsidR="001B7AB0">
        <w:rPr>
          <w:rFonts w:ascii="Arial" w:hAnsi="Arial" w:cs="Arial"/>
        </w:rPr>
        <w:t xml:space="preserve"> </w:t>
      </w:r>
      <w:r w:rsidR="005B0695">
        <w:rPr>
          <w:rFonts w:ascii="Arial" w:hAnsi="Arial" w:cs="Arial"/>
        </w:rPr>
        <w:t xml:space="preserve">to small sample size </w:t>
      </w:r>
      <w:r w:rsidR="00C44D7E">
        <w:rPr>
          <w:rFonts w:ascii="Arial" w:hAnsi="Arial" w:cs="Arial"/>
        </w:rPr>
        <w:t>and the data being of qualitative method would benefit from quantitative</w:t>
      </w:r>
      <w:r w:rsidR="00EB2554">
        <w:rPr>
          <w:rFonts w:ascii="Arial" w:hAnsi="Arial" w:cs="Arial"/>
        </w:rPr>
        <w:t xml:space="preserve"> data</w:t>
      </w:r>
      <w:r w:rsidR="00B01268">
        <w:rPr>
          <w:rFonts w:ascii="Arial" w:hAnsi="Arial" w:cs="Arial"/>
        </w:rPr>
        <w:t xml:space="preserve"> conclusion</w:t>
      </w:r>
      <w:r w:rsidR="00EB2554">
        <w:rPr>
          <w:rFonts w:ascii="Arial" w:hAnsi="Arial" w:cs="Arial"/>
        </w:rPr>
        <w:t>.</w:t>
      </w:r>
      <w:r w:rsidR="00F361AA" w:rsidRPr="00AB5344">
        <w:rPr>
          <w:rFonts w:ascii="Arial" w:hAnsi="Arial" w:cs="Arial"/>
        </w:rPr>
        <w:t xml:space="preserve"> </w:t>
      </w:r>
      <w:r w:rsidR="00D80F08" w:rsidRPr="00AB5344">
        <w:rPr>
          <w:rFonts w:ascii="Arial" w:hAnsi="Arial" w:cs="Arial"/>
        </w:rPr>
        <w:t>A significantly</w:t>
      </w:r>
      <w:r w:rsidR="000F45A3" w:rsidRPr="00AB5344">
        <w:rPr>
          <w:rFonts w:ascii="Arial" w:hAnsi="Arial" w:cs="Arial"/>
        </w:rPr>
        <w:t xml:space="preserve"> similar study of a</w:t>
      </w:r>
      <w:r w:rsidR="00D14173" w:rsidRPr="00AB5344">
        <w:rPr>
          <w:rFonts w:ascii="Arial" w:hAnsi="Arial" w:cs="Arial"/>
        </w:rPr>
        <w:t xml:space="preserve"> </w:t>
      </w:r>
      <w:r w:rsidR="00981603" w:rsidRPr="00AB5344">
        <w:rPr>
          <w:rFonts w:ascii="Arial" w:hAnsi="Arial" w:cs="Arial"/>
        </w:rPr>
        <w:t>large</w:t>
      </w:r>
      <w:r w:rsidR="00BE66EB" w:rsidRPr="00AB5344">
        <w:rPr>
          <w:rFonts w:ascii="Arial" w:hAnsi="Arial" w:cs="Arial"/>
        </w:rPr>
        <w:t>r</w:t>
      </w:r>
      <w:r w:rsidR="00981603" w:rsidRPr="00AB5344">
        <w:rPr>
          <w:rFonts w:ascii="Arial" w:hAnsi="Arial" w:cs="Arial"/>
        </w:rPr>
        <w:t xml:space="preserve"> </w:t>
      </w:r>
      <w:r w:rsidR="000F45A3" w:rsidRPr="00AB5344">
        <w:rPr>
          <w:rFonts w:ascii="Arial" w:hAnsi="Arial" w:cs="Arial"/>
        </w:rPr>
        <w:t>sample size</w:t>
      </w:r>
      <w:r w:rsidR="00981603" w:rsidRPr="00AB5344">
        <w:rPr>
          <w:rFonts w:ascii="Arial" w:hAnsi="Arial" w:cs="Arial"/>
        </w:rPr>
        <w:t xml:space="preserve"> </w:t>
      </w:r>
      <w:r w:rsidR="005B4D58">
        <w:rPr>
          <w:rFonts w:ascii="Arial" w:hAnsi="Arial" w:cs="Arial"/>
        </w:rPr>
        <w:t xml:space="preserve">be it </w:t>
      </w:r>
      <w:r w:rsidR="00003588">
        <w:rPr>
          <w:rFonts w:ascii="Arial" w:hAnsi="Arial" w:cs="Arial"/>
        </w:rPr>
        <w:t>a quan</w:t>
      </w:r>
      <w:r w:rsidR="008C0D6C">
        <w:rPr>
          <w:rFonts w:ascii="Arial" w:hAnsi="Arial" w:cs="Arial"/>
        </w:rPr>
        <w:t xml:space="preserve">titative study </w:t>
      </w:r>
      <w:r w:rsidR="00981603" w:rsidRPr="00AB5344">
        <w:rPr>
          <w:rFonts w:ascii="Arial" w:hAnsi="Arial" w:cs="Arial"/>
        </w:rPr>
        <w:t xml:space="preserve">conducted </w:t>
      </w:r>
      <w:r w:rsidR="005C41F0" w:rsidRPr="00AB5344">
        <w:rPr>
          <w:rFonts w:ascii="Arial" w:hAnsi="Arial" w:cs="Arial"/>
        </w:rPr>
        <w:t>by</w:t>
      </w:r>
      <w:r w:rsidR="008C0D6C">
        <w:rPr>
          <w:rFonts w:ascii="Arial" w:hAnsi="Arial" w:cs="Arial"/>
        </w:rPr>
        <w:t xml:space="preserve"> </w:t>
      </w:r>
      <w:r w:rsidR="007B2AC7">
        <w:rPr>
          <w:rFonts w:ascii="Arial" w:hAnsi="Arial" w:cs="Arial"/>
        </w:rPr>
        <w:t xml:space="preserve">(5) </w:t>
      </w:r>
      <w:r w:rsidR="001513FA" w:rsidRPr="001513FA">
        <w:rPr>
          <w:rFonts w:ascii="Arial" w:hAnsi="Arial" w:cs="Arial"/>
        </w:rPr>
        <w:t>Becerra et al</w:t>
      </w:r>
      <w:r w:rsidR="00B645CF">
        <w:rPr>
          <w:rFonts w:ascii="Arial" w:hAnsi="Arial" w:cs="Arial"/>
        </w:rPr>
        <w:t>,</w:t>
      </w:r>
      <w:r w:rsidR="001513FA" w:rsidRPr="001513FA">
        <w:rPr>
          <w:rFonts w:ascii="Arial" w:hAnsi="Arial" w:cs="Arial"/>
        </w:rPr>
        <w:t xml:space="preserve"> </w:t>
      </w:r>
      <w:r w:rsidR="004E2C12" w:rsidRPr="00AB5344">
        <w:rPr>
          <w:rFonts w:ascii="Arial" w:hAnsi="Arial" w:cs="Arial"/>
        </w:rPr>
        <w:t xml:space="preserve">also </w:t>
      </w:r>
      <w:r w:rsidR="00066DD8" w:rsidRPr="00AB5344">
        <w:rPr>
          <w:rFonts w:ascii="Arial" w:hAnsi="Arial" w:cs="Arial"/>
        </w:rPr>
        <w:t>alluded</w:t>
      </w:r>
      <w:r w:rsidR="00680D86" w:rsidRPr="00AB5344">
        <w:rPr>
          <w:rFonts w:ascii="Arial" w:hAnsi="Arial" w:cs="Arial"/>
        </w:rPr>
        <w:t xml:space="preserve"> to suggest </w:t>
      </w:r>
      <w:r w:rsidR="0038671A" w:rsidRPr="001513FA">
        <w:rPr>
          <w:rFonts w:ascii="Arial" w:hAnsi="Arial" w:cs="Arial"/>
        </w:rPr>
        <w:t xml:space="preserve">‘Different etiologic </w:t>
      </w:r>
      <w:r w:rsidR="0038671A" w:rsidRPr="001513FA">
        <w:rPr>
          <w:rFonts w:ascii="Arial" w:hAnsi="Arial" w:cs="Arial"/>
        </w:rPr>
        <w:lastRenderedPageBreak/>
        <w:t>variables may exist in different racial, ethnic groups</w:t>
      </w:r>
      <w:r w:rsidR="00BE66EB" w:rsidRPr="001513FA">
        <w:rPr>
          <w:rFonts w:ascii="Arial" w:hAnsi="Arial" w:cs="Arial"/>
        </w:rPr>
        <w:t>’</w:t>
      </w:r>
      <w:r w:rsidR="00B645CF" w:rsidRPr="00B645CF">
        <w:t xml:space="preserve"> </w:t>
      </w:r>
      <w:r w:rsidR="00B645CF" w:rsidRPr="00B645CF">
        <w:rPr>
          <w:rFonts w:ascii="Arial" w:hAnsi="Arial" w:cs="Arial"/>
        </w:rPr>
        <w:t>(2014)</w:t>
      </w:r>
      <w:r w:rsidR="008C0D6C">
        <w:rPr>
          <w:rFonts w:ascii="Arial" w:hAnsi="Arial" w:cs="Arial"/>
        </w:rPr>
        <w:t>,</w:t>
      </w:r>
      <w:r w:rsidR="00BE66EB" w:rsidRPr="00AB5344">
        <w:rPr>
          <w:rFonts w:ascii="Arial" w:hAnsi="Arial" w:cs="Arial"/>
        </w:rPr>
        <w:t xml:space="preserve"> </w:t>
      </w:r>
      <w:r w:rsidR="00680D86" w:rsidRPr="00AB5344">
        <w:rPr>
          <w:rFonts w:ascii="Arial" w:hAnsi="Arial" w:cs="Arial"/>
        </w:rPr>
        <w:t xml:space="preserve">suggesting that </w:t>
      </w:r>
      <w:r w:rsidR="00D1625C" w:rsidRPr="00AB5344">
        <w:rPr>
          <w:rFonts w:ascii="Arial" w:hAnsi="Arial" w:cs="Arial"/>
        </w:rPr>
        <w:t>t</w:t>
      </w:r>
      <w:r w:rsidR="00CE7652" w:rsidRPr="00AB5344">
        <w:rPr>
          <w:rFonts w:ascii="Arial" w:hAnsi="Arial" w:cs="Arial"/>
        </w:rPr>
        <w:t xml:space="preserve">he field would benefit from understanding what culture </w:t>
      </w:r>
      <w:r w:rsidR="00D1625C" w:rsidRPr="00AB5344">
        <w:rPr>
          <w:rFonts w:ascii="Arial" w:hAnsi="Arial" w:cs="Arial"/>
        </w:rPr>
        <w:t xml:space="preserve">and race </w:t>
      </w:r>
      <w:r w:rsidR="00CE7652" w:rsidRPr="00AB5344">
        <w:rPr>
          <w:rFonts w:ascii="Arial" w:hAnsi="Arial" w:cs="Arial"/>
        </w:rPr>
        <w:t xml:space="preserve">could </w:t>
      </w:r>
      <w:r w:rsidR="000F4B0D" w:rsidRPr="00AB5344">
        <w:rPr>
          <w:rFonts w:ascii="Arial" w:hAnsi="Arial" w:cs="Arial"/>
        </w:rPr>
        <w:t>mean for the</w:t>
      </w:r>
      <w:r w:rsidR="004933AE" w:rsidRPr="00AB5344">
        <w:rPr>
          <w:rFonts w:ascii="Arial" w:hAnsi="Arial" w:cs="Arial"/>
        </w:rPr>
        <w:t xml:space="preserve"> </w:t>
      </w:r>
      <w:r w:rsidR="000F4B0D" w:rsidRPr="00AB5344">
        <w:rPr>
          <w:rFonts w:ascii="Arial" w:hAnsi="Arial" w:cs="Arial"/>
        </w:rPr>
        <w:t xml:space="preserve">understanding </w:t>
      </w:r>
      <w:r w:rsidR="004933AE" w:rsidRPr="00AB5344">
        <w:rPr>
          <w:rFonts w:ascii="Arial" w:hAnsi="Arial" w:cs="Arial"/>
        </w:rPr>
        <w:t>o</w:t>
      </w:r>
      <w:r w:rsidR="000F4B0D" w:rsidRPr="00AB5344">
        <w:rPr>
          <w:rFonts w:ascii="Arial" w:hAnsi="Arial" w:cs="Arial"/>
        </w:rPr>
        <w:t>f</w:t>
      </w:r>
      <w:r w:rsidR="004933AE" w:rsidRPr="00AB5344">
        <w:rPr>
          <w:rFonts w:ascii="Arial" w:hAnsi="Arial" w:cs="Arial"/>
        </w:rPr>
        <w:t xml:space="preserve"> </w:t>
      </w:r>
      <w:r w:rsidR="00F57875" w:rsidRPr="00AB5344">
        <w:rPr>
          <w:rFonts w:ascii="Arial" w:hAnsi="Arial" w:cs="Arial"/>
        </w:rPr>
        <w:t>further develop</w:t>
      </w:r>
      <w:r w:rsidR="00195415" w:rsidRPr="00AB5344">
        <w:rPr>
          <w:rFonts w:ascii="Arial" w:hAnsi="Arial" w:cs="Arial"/>
        </w:rPr>
        <w:t>ment into</w:t>
      </w:r>
      <w:r w:rsidR="00F57875" w:rsidRPr="00AB5344">
        <w:rPr>
          <w:rFonts w:ascii="Arial" w:hAnsi="Arial" w:cs="Arial"/>
        </w:rPr>
        <w:t xml:space="preserve"> the racial </w:t>
      </w:r>
      <w:r w:rsidR="00BE0FB7" w:rsidRPr="00AB5344">
        <w:rPr>
          <w:rFonts w:ascii="Arial" w:hAnsi="Arial" w:cs="Arial"/>
        </w:rPr>
        <w:t xml:space="preserve">and cultural </w:t>
      </w:r>
      <w:r w:rsidR="00F57875" w:rsidRPr="00AB5344">
        <w:rPr>
          <w:rFonts w:ascii="Arial" w:hAnsi="Arial" w:cs="Arial"/>
        </w:rPr>
        <w:t>aspects of</w:t>
      </w:r>
      <w:r w:rsidR="004E28A5" w:rsidRPr="00AB5344">
        <w:rPr>
          <w:rFonts w:ascii="Arial" w:hAnsi="Arial" w:cs="Arial"/>
        </w:rPr>
        <w:t xml:space="preserve"> </w:t>
      </w:r>
      <w:r w:rsidR="00E513DC" w:rsidRPr="00AB5344">
        <w:rPr>
          <w:rFonts w:ascii="Arial" w:hAnsi="Arial" w:cs="Arial"/>
        </w:rPr>
        <w:t>autism</w:t>
      </w:r>
      <w:r w:rsidR="00BE0FB7" w:rsidRPr="00AB5344">
        <w:rPr>
          <w:rFonts w:ascii="Arial" w:hAnsi="Arial" w:cs="Arial"/>
        </w:rPr>
        <w:t>.</w:t>
      </w:r>
      <w:r w:rsidR="008C0D6C">
        <w:rPr>
          <w:rFonts w:ascii="Arial" w:hAnsi="Arial" w:cs="Arial"/>
        </w:rPr>
        <w:t xml:space="preserve"> </w:t>
      </w:r>
      <w:r w:rsidR="00256BBF">
        <w:rPr>
          <w:rFonts w:ascii="Arial" w:hAnsi="Arial" w:cs="Arial"/>
        </w:rPr>
        <w:t xml:space="preserve">Due to the inability to </w:t>
      </w:r>
      <w:r w:rsidR="00123B84">
        <w:rPr>
          <w:rFonts w:ascii="Arial" w:hAnsi="Arial" w:cs="Arial"/>
        </w:rPr>
        <w:t xml:space="preserve">gain </w:t>
      </w:r>
      <w:r w:rsidR="00256BBF">
        <w:rPr>
          <w:rFonts w:ascii="Arial" w:hAnsi="Arial" w:cs="Arial"/>
        </w:rPr>
        <w:t>verif</w:t>
      </w:r>
      <w:r w:rsidR="00123B84">
        <w:rPr>
          <w:rFonts w:ascii="Arial" w:hAnsi="Arial" w:cs="Arial"/>
        </w:rPr>
        <w:t xml:space="preserve">ication of </w:t>
      </w:r>
      <w:r w:rsidR="00256BBF">
        <w:rPr>
          <w:rFonts w:ascii="Arial" w:hAnsi="Arial" w:cs="Arial"/>
        </w:rPr>
        <w:t>the diagnosis</w:t>
      </w:r>
      <w:r w:rsidR="00123B84">
        <w:rPr>
          <w:rFonts w:ascii="Arial" w:hAnsi="Arial" w:cs="Arial"/>
        </w:rPr>
        <w:t xml:space="preserve"> of the</w:t>
      </w:r>
      <w:r w:rsidR="00B9178B">
        <w:rPr>
          <w:rFonts w:ascii="Arial" w:hAnsi="Arial" w:cs="Arial"/>
        </w:rPr>
        <w:t xml:space="preserve"> sample specimens</w:t>
      </w:r>
      <w:r w:rsidR="00744E7B">
        <w:rPr>
          <w:rFonts w:ascii="Arial" w:hAnsi="Arial" w:cs="Arial"/>
        </w:rPr>
        <w:t xml:space="preserve"> its difficult to conclude an affirmative answer.</w:t>
      </w:r>
      <w:r w:rsidR="00256BBF">
        <w:rPr>
          <w:rFonts w:ascii="Arial" w:hAnsi="Arial" w:cs="Arial"/>
        </w:rPr>
        <w:t xml:space="preserve"> </w:t>
      </w:r>
      <w:r w:rsidR="007B2AC7">
        <w:rPr>
          <w:rFonts w:ascii="Arial" w:hAnsi="Arial" w:cs="Arial"/>
        </w:rPr>
        <w:t>What</w:t>
      </w:r>
      <w:r w:rsidR="0030094E">
        <w:rPr>
          <w:rFonts w:ascii="Arial" w:hAnsi="Arial" w:cs="Arial"/>
        </w:rPr>
        <w:t xml:space="preserve"> </w:t>
      </w:r>
      <w:r w:rsidR="00E402A9">
        <w:rPr>
          <w:rFonts w:ascii="Arial" w:hAnsi="Arial" w:cs="Arial"/>
        </w:rPr>
        <w:t xml:space="preserve">more further studies </w:t>
      </w:r>
      <w:r w:rsidR="0030094E">
        <w:rPr>
          <w:rFonts w:ascii="Arial" w:hAnsi="Arial" w:cs="Arial"/>
        </w:rPr>
        <w:t>s</w:t>
      </w:r>
      <w:r w:rsidR="007510FB" w:rsidRPr="00AB5344">
        <w:rPr>
          <w:rFonts w:ascii="Arial" w:hAnsi="Arial" w:cs="Arial"/>
        </w:rPr>
        <w:t xml:space="preserve">uch </w:t>
      </w:r>
      <w:r w:rsidR="0030094E">
        <w:rPr>
          <w:rFonts w:ascii="Arial" w:hAnsi="Arial" w:cs="Arial"/>
        </w:rPr>
        <w:t>a</w:t>
      </w:r>
      <w:r w:rsidR="00495F30" w:rsidRPr="00AB5344">
        <w:rPr>
          <w:rFonts w:ascii="Arial" w:hAnsi="Arial" w:cs="Arial"/>
        </w:rPr>
        <w:t>s</w:t>
      </w:r>
      <w:r w:rsidR="007B2AC7">
        <w:rPr>
          <w:rFonts w:ascii="Arial" w:hAnsi="Arial" w:cs="Arial"/>
        </w:rPr>
        <w:t xml:space="preserve"> </w:t>
      </w:r>
      <w:r w:rsidR="00B956B5">
        <w:rPr>
          <w:rFonts w:ascii="Arial" w:hAnsi="Arial" w:cs="Arial"/>
        </w:rPr>
        <w:t>(1</w:t>
      </w:r>
      <w:r w:rsidR="00653715">
        <w:rPr>
          <w:rFonts w:ascii="Arial" w:hAnsi="Arial" w:cs="Arial"/>
        </w:rPr>
        <w:t>4</w:t>
      </w:r>
      <w:r w:rsidR="00B956B5">
        <w:rPr>
          <w:rFonts w:ascii="Arial" w:hAnsi="Arial" w:cs="Arial"/>
        </w:rPr>
        <w:t xml:space="preserve">) </w:t>
      </w:r>
      <w:r w:rsidR="007B2AC7">
        <w:rPr>
          <w:rFonts w:ascii="Arial" w:hAnsi="Arial" w:cs="Arial"/>
        </w:rPr>
        <w:t xml:space="preserve">conducted by </w:t>
      </w:r>
      <w:r w:rsidR="007C18FD" w:rsidRPr="007C18FD">
        <w:rPr>
          <w:rFonts w:ascii="Arial" w:hAnsi="Arial" w:cs="Arial"/>
        </w:rPr>
        <w:t xml:space="preserve">Kandeh </w:t>
      </w:r>
      <w:r w:rsidR="00020DE9" w:rsidRPr="007C18FD">
        <w:rPr>
          <w:rFonts w:ascii="Arial" w:hAnsi="Arial" w:cs="Arial"/>
        </w:rPr>
        <w:t>et al</w:t>
      </w:r>
      <w:r w:rsidR="00020DE9" w:rsidRPr="00AB5344">
        <w:rPr>
          <w:rFonts w:ascii="Arial" w:hAnsi="Arial" w:cs="Arial"/>
        </w:rPr>
        <w:t>.</w:t>
      </w:r>
      <w:r w:rsidR="00020DE9">
        <w:rPr>
          <w:rFonts w:ascii="Arial" w:hAnsi="Arial" w:cs="Arial"/>
        </w:rPr>
        <w:t xml:space="preserve"> </w:t>
      </w:r>
      <w:r w:rsidR="00360ED2" w:rsidRPr="00AB5344">
        <w:rPr>
          <w:rFonts w:ascii="Arial" w:hAnsi="Arial" w:cs="Arial"/>
        </w:rPr>
        <w:t xml:space="preserve">again a small </w:t>
      </w:r>
      <w:r w:rsidR="001C6B29" w:rsidRPr="00AB5344">
        <w:rPr>
          <w:rFonts w:ascii="Arial" w:hAnsi="Arial" w:cs="Arial"/>
        </w:rPr>
        <w:t>sample size of qualitative researched did not isolate black</w:t>
      </w:r>
      <w:r w:rsidR="008D5DB0">
        <w:rPr>
          <w:rFonts w:ascii="Arial" w:hAnsi="Arial" w:cs="Arial"/>
        </w:rPr>
        <w:t xml:space="preserve"> race</w:t>
      </w:r>
      <w:r w:rsidR="00422E4B">
        <w:rPr>
          <w:rFonts w:ascii="Arial" w:hAnsi="Arial" w:cs="Arial"/>
        </w:rPr>
        <w:t xml:space="preserve"> </w:t>
      </w:r>
      <w:r w:rsidR="00A83FF5">
        <w:rPr>
          <w:rFonts w:ascii="Arial" w:hAnsi="Arial" w:cs="Arial"/>
        </w:rPr>
        <w:t xml:space="preserve">yet </w:t>
      </w:r>
      <w:r w:rsidR="00422E4B">
        <w:rPr>
          <w:rFonts w:ascii="Arial" w:hAnsi="Arial" w:cs="Arial"/>
        </w:rPr>
        <w:t>indicated the same findings however</w:t>
      </w:r>
      <w:r w:rsidR="00E11CCD">
        <w:rPr>
          <w:rFonts w:ascii="Arial" w:hAnsi="Arial" w:cs="Arial"/>
        </w:rPr>
        <w:t xml:space="preserve"> </w:t>
      </w:r>
      <w:r w:rsidR="007B3C9B" w:rsidRPr="00AB5344">
        <w:rPr>
          <w:rFonts w:ascii="Arial" w:hAnsi="Arial" w:cs="Arial"/>
        </w:rPr>
        <w:t xml:space="preserve">was </w:t>
      </w:r>
      <w:r w:rsidR="00E11CCD">
        <w:rPr>
          <w:rFonts w:ascii="Arial" w:hAnsi="Arial" w:cs="Arial"/>
        </w:rPr>
        <w:t xml:space="preserve">addressing the broader community of race to include </w:t>
      </w:r>
      <w:r w:rsidR="003A3AFF">
        <w:rPr>
          <w:rFonts w:ascii="Arial" w:hAnsi="Arial" w:cs="Arial"/>
        </w:rPr>
        <w:t>all BAME races.</w:t>
      </w:r>
      <w:r w:rsidR="001120BD" w:rsidRPr="00AB5344">
        <w:rPr>
          <w:rFonts w:ascii="Arial" w:hAnsi="Arial" w:cs="Arial"/>
        </w:rPr>
        <w:t xml:space="preserve"> The </w:t>
      </w:r>
      <w:r w:rsidR="008E6FBF" w:rsidRPr="00AB5344">
        <w:rPr>
          <w:rFonts w:ascii="Arial" w:hAnsi="Arial" w:cs="Arial"/>
        </w:rPr>
        <w:t xml:space="preserve">overview of this study depicted that </w:t>
      </w:r>
      <w:r w:rsidR="00A0224E" w:rsidRPr="00AB5344">
        <w:rPr>
          <w:rFonts w:ascii="Arial" w:hAnsi="Arial" w:cs="Arial"/>
        </w:rPr>
        <w:t>‘</w:t>
      </w:r>
      <w:r w:rsidR="005A71C7" w:rsidRPr="00AB5344">
        <w:rPr>
          <w:rFonts w:ascii="Arial" w:hAnsi="Arial" w:cs="Arial"/>
        </w:rPr>
        <w:t>Participants valued cultural, ethnic, and religious sensitivities because they believed non-BAME professionals frequently disregarded them</w:t>
      </w:r>
      <w:r w:rsidR="00A0224E" w:rsidRPr="00AB5344">
        <w:rPr>
          <w:rFonts w:ascii="Arial" w:hAnsi="Arial" w:cs="Arial"/>
        </w:rPr>
        <w:t>’</w:t>
      </w:r>
      <w:r w:rsidR="003A3AFF" w:rsidRPr="003A3AFF">
        <w:t xml:space="preserve"> </w:t>
      </w:r>
      <w:r w:rsidR="003A3AFF" w:rsidRPr="003A3AFF">
        <w:rPr>
          <w:rFonts w:ascii="Arial" w:hAnsi="Arial" w:cs="Arial"/>
        </w:rPr>
        <w:t>(2020)</w:t>
      </w:r>
      <w:r w:rsidR="009A70B1">
        <w:rPr>
          <w:rFonts w:ascii="Arial" w:hAnsi="Arial" w:cs="Arial"/>
        </w:rPr>
        <w:t>,</w:t>
      </w:r>
      <w:r w:rsidR="008D471B" w:rsidRPr="00AB5344">
        <w:rPr>
          <w:rFonts w:ascii="Arial" w:hAnsi="Arial" w:cs="Arial"/>
        </w:rPr>
        <w:t xml:space="preserve"> bring</w:t>
      </w:r>
      <w:r w:rsidR="00BB07A2" w:rsidRPr="00AB5344">
        <w:rPr>
          <w:rFonts w:ascii="Arial" w:hAnsi="Arial" w:cs="Arial"/>
        </w:rPr>
        <w:t>ing</w:t>
      </w:r>
      <w:r w:rsidR="008D471B" w:rsidRPr="00AB5344">
        <w:rPr>
          <w:rFonts w:ascii="Arial" w:hAnsi="Arial" w:cs="Arial"/>
        </w:rPr>
        <w:t xml:space="preserve"> in the </w:t>
      </w:r>
      <w:r w:rsidR="009A70B1">
        <w:rPr>
          <w:rFonts w:ascii="Arial" w:hAnsi="Arial" w:cs="Arial"/>
        </w:rPr>
        <w:t xml:space="preserve">view that personal </w:t>
      </w:r>
      <w:r w:rsidR="008D471B" w:rsidRPr="00AB5344">
        <w:rPr>
          <w:rFonts w:ascii="Arial" w:hAnsi="Arial" w:cs="Arial"/>
        </w:rPr>
        <w:t>bias</w:t>
      </w:r>
      <w:r w:rsidR="009A70B1">
        <w:rPr>
          <w:rFonts w:ascii="Arial" w:hAnsi="Arial" w:cs="Arial"/>
        </w:rPr>
        <w:t xml:space="preserve">es may reflect on </w:t>
      </w:r>
      <w:r w:rsidR="008D471B" w:rsidRPr="00AB5344">
        <w:rPr>
          <w:rFonts w:ascii="Arial" w:hAnsi="Arial" w:cs="Arial"/>
        </w:rPr>
        <w:t xml:space="preserve">autism diagnosis </w:t>
      </w:r>
      <w:r w:rsidR="00BB07A2" w:rsidRPr="00AB5344">
        <w:rPr>
          <w:rFonts w:ascii="Arial" w:hAnsi="Arial" w:cs="Arial"/>
        </w:rPr>
        <w:t xml:space="preserve">against </w:t>
      </w:r>
      <w:r w:rsidR="00634F0D">
        <w:rPr>
          <w:rFonts w:ascii="Arial" w:hAnsi="Arial" w:cs="Arial"/>
        </w:rPr>
        <w:t xml:space="preserve">the BAME </w:t>
      </w:r>
      <w:r w:rsidR="00BB07A2" w:rsidRPr="00AB5344">
        <w:rPr>
          <w:rFonts w:ascii="Arial" w:hAnsi="Arial" w:cs="Arial"/>
        </w:rPr>
        <w:t>and highly cultured communities</w:t>
      </w:r>
      <w:r w:rsidR="00305654" w:rsidRPr="00AB5344">
        <w:rPr>
          <w:rFonts w:ascii="Arial" w:hAnsi="Arial" w:cs="Arial"/>
        </w:rPr>
        <w:t xml:space="preserve">. </w:t>
      </w:r>
      <w:r w:rsidR="00306C31" w:rsidRPr="00AB5344">
        <w:rPr>
          <w:rFonts w:ascii="Arial" w:hAnsi="Arial" w:cs="Arial"/>
        </w:rPr>
        <w:t xml:space="preserve">In contrast to these </w:t>
      </w:r>
      <w:r w:rsidR="00DD47B7" w:rsidRPr="00AB5344">
        <w:rPr>
          <w:rFonts w:ascii="Arial" w:hAnsi="Arial" w:cs="Arial"/>
        </w:rPr>
        <w:t>findings</w:t>
      </w:r>
      <w:r w:rsidR="0003033C">
        <w:rPr>
          <w:rFonts w:ascii="Arial" w:hAnsi="Arial" w:cs="Arial"/>
        </w:rPr>
        <w:t>,</w:t>
      </w:r>
      <w:r w:rsidR="00E80AB1" w:rsidRPr="00AB5344">
        <w:rPr>
          <w:rFonts w:ascii="Arial" w:hAnsi="Arial" w:cs="Arial"/>
        </w:rPr>
        <w:t xml:space="preserve"> </w:t>
      </w:r>
      <w:r w:rsidR="000C1FDD">
        <w:rPr>
          <w:rFonts w:ascii="Arial" w:hAnsi="Arial" w:cs="Arial"/>
        </w:rPr>
        <w:t>(1)</w:t>
      </w:r>
      <w:r w:rsidR="008D3846" w:rsidRPr="008D3846">
        <w:rPr>
          <w:rFonts w:ascii="Arial" w:hAnsi="Arial" w:cs="Arial"/>
        </w:rPr>
        <w:t xml:space="preserve"> </w:t>
      </w:r>
      <w:r w:rsidR="00621E3C" w:rsidRPr="00AB5344">
        <w:rPr>
          <w:rFonts w:ascii="Arial" w:hAnsi="Arial" w:cs="Arial"/>
        </w:rPr>
        <w:t>belie</w:t>
      </w:r>
      <w:r w:rsidR="00020DE9">
        <w:rPr>
          <w:rFonts w:ascii="Arial" w:hAnsi="Arial" w:cs="Arial"/>
        </w:rPr>
        <w:t>f</w:t>
      </w:r>
      <w:r w:rsidR="00621E3C" w:rsidRPr="00AB5344">
        <w:rPr>
          <w:rFonts w:ascii="Arial" w:hAnsi="Arial" w:cs="Arial"/>
        </w:rPr>
        <w:t xml:space="preserve"> that a </w:t>
      </w:r>
      <w:r w:rsidR="008C03E6">
        <w:rPr>
          <w:rFonts w:ascii="Arial" w:hAnsi="Arial" w:cs="Arial"/>
        </w:rPr>
        <w:t>‘</w:t>
      </w:r>
      <w:r w:rsidR="00621E3C" w:rsidRPr="00AB5344">
        <w:rPr>
          <w:rFonts w:ascii="Arial" w:hAnsi="Arial" w:cs="Arial"/>
        </w:rPr>
        <w:t xml:space="preserve">global evaluation of the </w:t>
      </w:r>
      <w:r w:rsidR="003A728A" w:rsidRPr="00AB5344">
        <w:rPr>
          <w:rFonts w:ascii="Arial" w:hAnsi="Arial" w:cs="Arial"/>
        </w:rPr>
        <w:t xml:space="preserve">entire SEND </w:t>
      </w:r>
      <w:r w:rsidR="00DD47B7" w:rsidRPr="00AB5344">
        <w:rPr>
          <w:rFonts w:ascii="Arial" w:hAnsi="Arial" w:cs="Arial"/>
        </w:rPr>
        <w:t>category</w:t>
      </w:r>
      <w:r w:rsidR="00512934" w:rsidRPr="00AB5344">
        <w:rPr>
          <w:rFonts w:ascii="Arial" w:hAnsi="Arial" w:cs="Arial"/>
        </w:rPr>
        <w:t xml:space="preserve"> diagnosis system needs to be reviewed and </w:t>
      </w:r>
      <w:r w:rsidR="005C41F0" w:rsidRPr="00AB5344">
        <w:rPr>
          <w:rFonts w:ascii="Arial" w:hAnsi="Arial" w:cs="Arial"/>
        </w:rPr>
        <w:t>streamlined</w:t>
      </w:r>
      <w:r w:rsidR="009044AC" w:rsidRPr="00AB5344">
        <w:rPr>
          <w:rFonts w:ascii="Arial" w:hAnsi="Arial" w:cs="Arial"/>
        </w:rPr>
        <w:t xml:space="preserve"> as the </w:t>
      </w:r>
      <w:r w:rsidR="00CE6B49" w:rsidRPr="00AB5344">
        <w:rPr>
          <w:rFonts w:ascii="Arial" w:hAnsi="Arial" w:cs="Arial"/>
        </w:rPr>
        <w:t xml:space="preserve">western society has changed since it was </w:t>
      </w:r>
      <w:r w:rsidR="007E7BAA" w:rsidRPr="00AB5344">
        <w:rPr>
          <w:rFonts w:ascii="Arial" w:hAnsi="Arial" w:cs="Arial"/>
        </w:rPr>
        <w:t>put in place</w:t>
      </w:r>
      <w:r w:rsidR="008C03E6">
        <w:rPr>
          <w:rFonts w:ascii="Arial" w:hAnsi="Arial" w:cs="Arial"/>
        </w:rPr>
        <w:t>’</w:t>
      </w:r>
      <w:r w:rsidR="00540FA2" w:rsidRPr="00AB5344">
        <w:rPr>
          <w:rFonts w:ascii="Arial" w:hAnsi="Arial" w:cs="Arial"/>
        </w:rPr>
        <w:t xml:space="preserve"> </w:t>
      </w:r>
      <w:r w:rsidR="000C1FDD" w:rsidRPr="000C1FDD">
        <w:rPr>
          <w:rFonts w:ascii="Arial" w:hAnsi="Arial" w:cs="Arial"/>
        </w:rPr>
        <w:t>(Akbar and Woods, 2019)</w:t>
      </w:r>
      <w:r w:rsidR="008C03E6">
        <w:rPr>
          <w:rFonts w:ascii="Arial" w:hAnsi="Arial" w:cs="Arial"/>
        </w:rPr>
        <w:t xml:space="preserve">, </w:t>
      </w:r>
      <w:r w:rsidR="00020DE9">
        <w:rPr>
          <w:rFonts w:ascii="Arial" w:hAnsi="Arial" w:cs="Arial"/>
        </w:rPr>
        <w:t xml:space="preserve">showing that a shift </w:t>
      </w:r>
      <w:r w:rsidR="00320245">
        <w:rPr>
          <w:rFonts w:ascii="Arial" w:hAnsi="Arial" w:cs="Arial"/>
        </w:rPr>
        <w:t xml:space="preserve">to a more </w:t>
      </w:r>
      <w:r w:rsidR="007851C5">
        <w:rPr>
          <w:rFonts w:ascii="Arial" w:hAnsi="Arial" w:cs="Arial"/>
        </w:rPr>
        <w:t xml:space="preserve">unified </w:t>
      </w:r>
      <w:r w:rsidR="00020DE9">
        <w:rPr>
          <w:rFonts w:ascii="Arial" w:hAnsi="Arial" w:cs="Arial"/>
        </w:rPr>
        <w:t xml:space="preserve">society needs to be more accurately </w:t>
      </w:r>
      <w:r w:rsidR="00F42B99">
        <w:rPr>
          <w:rFonts w:ascii="Arial" w:hAnsi="Arial" w:cs="Arial"/>
        </w:rPr>
        <w:t>portrayed</w:t>
      </w:r>
      <w:r w:rsidR="00020DE9">
        <w:rPr>
          <w:rFonts w:ascii="Arial" w:hAnsi="Arial" w:cs="Arial"/>
        </w:rPr>
        <w:t xml:space="preserve"> </w:t>
      </w:r>
      <w:r w:rsidR="003D694E">
        <w:rPr>
          <w:rFonts w:ascii="Arial" w:hAnsi="Arial" w:cs="Arial"/>
        </w:rPr>
        <w:t xml:space="preserve">beside it being </w:t>
      </w:r>
      <w:r w:rsidR="002970FE">
        <w:rPr>
          <w:rFonts w:ascii="Arial" w:hAnsi="Arial" w:cs="Arial"/>
        </w:rPr>
        <w:t>a</w:t>
      </w:r>
      <w:r w:rsidR="00F42B99">
        <w:rPr>
          <w:rFonts w:ascii="Arial" w:hAnsi="Arial" w:cs="Arial"/>
        </w:rPr>
        <w:t xml:space="preserve"> qualitative</w:t>
      </w:r>
      <w:r w:rsidR="002970FE">
        <w:rPr>
          <w:rFonts w:ascii="Arial" w:hAnsi="Arial" w:cs="Arial"/>
        </w:rPr>
        <w:t xml:space="preserve"> literature review i</w:t>
      </w:r>
      <w:r w:rsidR="003D694E">
        <w:rPr>
          <w:rFonts w:ascii="Arial" w:hAnsi="Arial" w:cs="Arial"/>
        </w:rPr>
        <w:t>t is a</w:t>
      </w:r>
      <w:r w:rsidR="002970FE">
        <w:rPr>
          <w:rFonts w:ascii="Arial" w:hAnsi="Arial" w:cs="Arial"/>
        </w:rPr>
        <w:t xml:space="preserve"> </w:t>
      </w:r>
      <w:r w:rsidR="00F42B99">
        <w:rPr>
          <w:rFonts w:ascii="Arial" w:hAnsi="Arial" w:cs="Arial"/>
        </w:rPr>
        <w:t xml:space="preserve">small consensus of current literature. </w:t>
      </w:r>
    </w:p>
    <w:p w14:paraId="53F6D402" w14:textId="3F303176" w:rsidR="003D694E" w:rsidRDefault="003D694E" w:rsidP="00300371">
      <w:pPr>
        <w:spacing w:line="360" w:lineRule="auto"/>
        <w:rPr>
          <w:rFonts w:ascii="Arial" w:hAnsi="Arial" w:cs="Arial"/>
        </w:rPr>
      </w:pPr>
    </w:p>
    <w:p w14:paraId="36E64273" w14:textId="1FA49AD1" w:rsidR="003D694E" w:rsidRPr="00FE640F" w:rsidRDefault="003D694E" w:rsidP="005831F7">
      <w:pPr>
        <w:pStyle w:val="Heading2"/>
        <w:rPr>
          <w:rStyle w:val="Emphasis"/>
        </w:rPr>
      </w:pPr>
      <w:bookmarkStart w:id="8" w:name="_Toc109336546"/>
      <w:r w:rsidRPr="00FE640F">
        <w:rPr>
          <w:rStyle w:val="Emphasis"/>
        </w:rPr>
        <w:t>Parent</w:t>
      </w:r>
      <w:r w:rsidR="00FE640F" w:rsidRPr="00FE640F">
        <w:rPr>
          <w:rStyle w:val="Emphasis"/>
        </w:rPr>
        <w:t>s</w:t>
      </w:r>
      <w:r w:rsidRPr="00FE640F">
        <w:rPr>
          <w:rStyle w:val="Emphasis"/>
        </w:rPr>
        <w:t>:</w:t>
      </w:r>
      <w:bookmarkEnd w:id="8"/>
    </w:p>
    <w:p w14:paraId="4BD92444" w14:textId="10EDD088" w:rsidR="007C0511" w:rsidRDefault="00540FA2" w:rsidP="00300371">
      <w:pPr>
        <w:spacing w:line="360" w:lineRule="auto"/>
        <w:rPr>
          <w:rFonts w:ascii="Arial" w:hAnsi="Arial" w:cs="Arial"/>
        </w:rPr>
      </w:pPr>
      <w:r w:rsidRPr="00AB5344">
        <w:rPr>
          <w:rFonts w:ascii="Arial" w:hAnsi="Arial" w:cs="Arial"/>
        </w:rPr>
        <w:t xml:space="preserve">Looking </w:t>
      </w:r>
      <w:r w:rsidR="00F461F1">
        <w:rPr>
          <w:rFonts w:ascii="Arial" w:hAnsi="Arial" w:cs="Arial"/>
        </w:rPr>
        <w:t>from the view of the</w:t>
      </w:r>
      <w:r w:rsidRPr="00AB5344">
        <w:rPr>
          <w:rFonts w:ascii="Arial" w:hAnsi="Arial" w:cs="Arial"/>
        </w:rPr>
        <w:t xml:space="preserve"> experiences of the parents of black </w:t>
      </w:r>
      <w:r w:rsidR="003D694E">
        <w:rPr>
          <w:rFonts w:ascii="Arial" w:hAnsi="Arial" w:cs="Arial"/>
        </w:rPr>
        <w:t xml:space="preserve">race </w:t>
      </w:r>
      <w:r w:rsidR="00EE353F" w:rsidRPr="00AB5344">
        <w:rPr>
          <w:rFonts w:ascii="Arial" w:hAnsi="Arial" w:cs="Arial"/>
        </w:rPr>
        <w:t xml:space="preserve">children within the </w:t>
      </w:r>
      <w:r w:rsidR="007769BB" w:rsidRPr="00AB5344">
        <w:rPr>
          <w:rFonts w:ascii="Arial" w:hAnsi="Arial" w:cs="Arial"/>
        </w:rPr>
        <w:t xml:space="preserve">autism </w:t>
      </w:r>
      <w:r w:rsidR="00EE353F" w:rsidRPr="00AB5344">
        <w:rPr>
          <w:rFonts w:ascii="Arial" w:hAnsi="Arial" w:cs="Arial"/>
        </w:rPr>
        <w:t>system</w:t>
      </w:r>
      <w:r w:rsidR="007E0B01">
        <w:rPr>
          <w:rFonts w:ascii="Arial" w:hAnsi="Arial" w:cs="Arial"/>
        </w:rPr>
        <w:t xml:space="preserve"> and</w:t>
      </w:r>
      <w:r w:rsidR="00AB2AAD">
        <w:rPr>
          <w:rFonts w:ascii="Arial" w:hAnsi="Arial" w:cs="Arial"/>
        </w:rPr>
        <w:t>,</w:t>
      </w:r>
      <w:r w:rsidR="0030699C" w:rsidRPr="00AB5344">
        <w:rPr>
          <w:rFonts w:ascii="Arial" w:hAnsi="Arial" w:cs="Arial"/>
        </w:rPr>
        <w:t xml:space="preserve"> the</w:t>
      </w:r>
      <w:r w:rsidR="007769BB" w:rsidRPr="00AB5344">
        <w:rPr>
          <w:rFonts w:ascii="Arial" w:hAnsi="Arial" w:cs="Arial"/>
        </w:rPr>
        <w:t>ir view of</w:t>
      </w:r>
      <w:r w:rsidR="00DA5B58" w:rsidRPr="00AB5344">
        <w:rPr>
          <w:rFonts w:ascii="Arial" w:hAnsi="Arial" w:cs="Arial"/>
        </w:rPr>
        <w:t xml:space="preserve"> the</w:t>
      </w:r>
      <w:r w:rsidR="0062219D" w:rsidRPr="00AB5344">
        <w:rPr>
          <w:rFonts w:ascii="Arial" w:hAnsi="Arial" w:cs="Arial"/>
        </w:rPr>
        <w:t>ir</w:t>
      </w:r>
      <w:r w:rsidR="00DA5B58" w:rsidRPr="00AB5344">
        <w:rPr>
          <w:rFonts w:ascii="Arial" w:hAnsi="Arial" w:cs="Arial"/>
        </w:rPr>
        <w:t xml:space="preserve"> experiences </w:t>
      </w:r>
      <w:r w:rsidR="004A28D2" w:rsidRPr="00AB5344">
        <w:rPr>
          <w:rFonts w:ascii="Arial" w:hAnsi="Arial" w:cs="Arial"/>
        </w:rPr>
        <w:t>of the autism journey</w:t>
      </w:r>
      <w:r w:rsidR="00AB2AAD">
        <w:rPr>
          <w:rFonts w:ascii="Arial" w:hAnsi="Arial" w:cs="Arial"/>
        </w:rPr>
        <w:t xml:space="preserve"> </w:t>
      </w:r>
      <w:r w:rsidR="00157353">
        <w:rPr>
          <w:rFonts w:ascii="Arial" w:hAnsi="Arial" w:cs="Arial"/>
        </w:rPr>
        <w:t xml:space="preserve">it </w:t>
      </w:r>
      <w:r w:rsidR="007E0B01">
        <w:rPr>
          <w:rFonts w:ascii="Arial" w:hAnsi="Arial" w:cs="Arial"/>
        </w:rPr>
        <w:t xml:space="preserve">differed in most </w:t>
      </w:r>
      <w:r w:rsidR="00BA168F">
        <w:rPr>
          <w:rFonts w:ascii="Arial" w:hAnsi="Arial" w:cs="Arial"/>
        </w:rPr>
        <w:t>countr</w:t>
      </w:r>
      <w:r w:rsidR="007E0B01">
        <w:rPr>
          <w:rFonts w:ascii="Arial" w:hAnsi="Arial" w:cs="Arial"/>
        </w:rPr>
        <w:t xml:space="preserve">ies. </w:t>
      </w:r>
      <w:r w:rsidR="00BA168F">
        <w:rPr>
          <w:rFonts w:ascii="Arial" w:hAnsi="Arial" w:cs="Arial"/>
        </w:rPr>
        <w:t xml:space="preserve"> </w:t>
      </w:r>
      <w:r w:rsidR="00DD67FA">
        <w:rPr>
          <w:rFonts w:ascii="Arial" w:hAnsi="Arial" w:cs="Arial"/>
        </w:rPr>
        <w:t>A</w:t>
      </w:r>
      <w:r w:rsidR="002D175F" w:rsidRPr="00AB5344">
        <w:rPr>
          <w:rFonts w:ascii="Arial" w:hAnsi="Arial" w:cs="Arial"/>
        </w:rPr>
        <w:t xml:space="preserve"> </w:t>
      </w:r>
      <w:r w:rsidR="00A471CF" w:rsidRPr="00AB5344">
        <w:rPr>
          <w:rFonts w:ascii="Arial" w:hAnsi="Arial" w:cs="Arial"/>
        </w:rPr>
        <w:t xml:space="preserve">secondary data </w:t>
      </w:r>
      <w:r w:rsidR="002D175F" w:rsidRPr="00AB5344">
        <w:rPr>
          <w:rFonts w:ascii="Arial" w:hAnsi="Arial" w:cs="Arial"/>
        </w:rPr>
        <w:t xml:space="preserve">review </w:t>
      </w:r>
      <w:r w:rsidR="00F9200B">
        <w:rPr>
          <w:rFonts w:ascii="Arial" w:hAnsi="Arial" w:cs="Arial"/>
        </w:rPr>
        <w:t xml:space="preserve">(30) </w:t>
      </w:r>
      <w:r w:rsidR="002D175F" w:rsidRPr="00AB5344">
        <w:rPr>
          <w:rFonts w:ascii="Arial" w:hAnsi="Arial" w:cs="Arial"/>
        </w:rPr>
        <w:t xml:space="preserve">of 71 </w:t>
      </w:r>
      <w:r w:rsidR="00334693" w:rsidRPr="00AB5344">
        <w:rPr>
          <w:rFonts w:ascii="Arial" w:hAnsi="Arial" w:cs="Arial"/>
        </w:rPr>
        <w:t>studies</w:t>
      </w:r>
      <w:r w:rsidR="00F75060" w:rsidRPr="00AB5344">
        <w:rPr>
          <w:rFonts w:ascii="Arial" w:hAnsi="Arial" w:cs="Arial"/>
        </w:rPr>
        <w:t xml:space="preserve"> determined that </w:t>
      </w:r>
      <w:r w:rsidR="00F75060" w:rsidRPr="003D694E">
        <w:rPr>
          <w:rFonts w:ascii="Arial" w:hAnsi="Arial" w:cs="Arial"/>
        </w:rPr>
        <w:t>‘</w:t>
      </w:r>
      <w:r w:rsidR="00952515" w:rsidRPr="003D694E">
        <w:rPr>
          <w:rFonts w:ascii="Arial" w:hAnsi="Arial" w:cs="Arial"/>
        </w:rPr>
        <w:t>e</w:t>
      </w:r>
      <w:r w:rsidR="00F75060" w:rsidRPr="003D694E">
        <w:rPr>
          <w:rFonts w:ascii="Arial" w:hAnsi="Arial" w:cs="Arial"/>
        </w:rPr>
        <w:t>stimates of prevalence changed over time and were very variable both within and between sociodemographic groupings</w:t>
      </w:r>
      <w:r w:rsidR="00952515" w:rsidRPr="003D694E">
        <w:rPr>
          <w:rFonts w:ascii="Arial" w:hAnsi="Arial" w:cs="Arial"/>
        </w:rPr>
        <w:t>’</w:t>
      </w:r>
      <w:r w:rsidR="00AB2AAD" w:rsidRPr="00AB2AAD">
        <w:t xml:space="preserve"> </w:t>
      </w:r>
      <w:r w:rsidR="00AB2AAD" w:rsidRPr="00AB2AAD">
        <w:rPr>
          <w:rFonts w:ascii="Arial" w:hAnsi="Arial" w:cs="Arial"/>
        </w:rPr>
        <w:t>(Zeidan et al., 2022</w:t>
      </w:r>
      <w:r w:rsidR="00157353" w:rsidRPr="00AB2AAD">
        <w:rPr>
          <w:rFonts w:ascii="Arial" w:hAnsi="Arial" w:cs="Arial"/>
        </w:rPr>
        <w:t>)</w:t>
      </w:r>
      <w:r w:rsidR="00157353">
        <w:rPr>
          <w:rFonts w:ascii="Arial" w:hAnsi="Arial" w:cs="Arial"/>
        </w:rPr>
        <w:t>, confirming</w:t>
      </w:r>
      <w:r w:rsidR="00364A56">
        <w:rPr>
          <w:rFonts w:ascii="Arial" w:hAnsi="Arial" w:cs="Arial"/>
        </w:rPr>
        <w:t xml:space="preserve"> </w:t>
      </w:r>
      <w:r w:rsidR="00991114">
        <w:rPr>
          <w:rFonts w:ascii="Arial" w:hAnsi="Arial" w:cs="Arial"/>
        </w:rPr>
        <w:t xml:space="preserve">that no one disparity has higher significance. </w:t>
      </w:r>
      <w:r w:rsidR="00157353" w:rsidRPr="00AB2AAD">
        <w:rPr>
          <w:rFonts w:ascii="Arial" w:hAnsi="Arial" w:cs="Arial"/>
        </w:rPr>
        <w:t>This</w:t>
      </w:r>
      <w:r w:rsidR="00EE34DF" w:rsidRPr="00AB5344">
        <w:rPr>
          <w:rFonts w:ascii="Arial" w:hAnsi="Arial" w:cs="Arial"/>
        </w:rPr>
        <w:t xml:space="preserve"> study </w:t>
      </w:r>
      <w:r w:rsidR="00421B4B">
        <w:rPr>
          <w:rFonts w:ascii="Arial" w:hAnsi="Arial" w:cs="Arial"/>
        </w:rPr>
        <w:t>used va</w:t>
      </w:r>
      <w:r w:rsidR="00005FFA">
        <w:rPr>
          <w:rFonts w:ascii="Arial" w:hAnsi="Arial" w:cs="Arial"/>
        </w:rPr>
        <w:t>ried</w:t>
      </w:r>
      <w:r w:rsidR="0079129B" w:rsidRPr="00AB5344">
        <w:rPr>
          <w:rFonts w:ascii="Arial" w:hAnsi="Arial" w:cs="Arial"/>
        </w:rPr>
        <w:t xml:space="preserve"> types of </w:t>
      </w:r>
      <w:r w:rsidR="00005FFA">
        <w:rPr>
          <w:rFonts w:ascii="Arial" w:hAnsi="Arial" w:cs="Arial"/>
        </w:rPr>
        <w:t xml:space="preserve">research </w:t>
      </w:r>
      <w:r w:rsidR="00AF5A09" w:rsidRPr="00AB5344">
        <w:rPr>
          <w:rFonts w:ascii="Arial" w:hAnsi="Arial" w:cs="Arial"/>
        </w:rPr>
        <w:t>methods</w:t>
      </w:r>
      <w:r w:rsidR="00005FFA">
        <w:rPr>
          <w:rFonts w:ascii="Arial" w:hAnsi="Arial" w:cs="Arial"/>
        </w:rPr>
        <w:t xml:space="preserve"> which may create </w:t>
      </w:r>
      <w:r w:rsidR="00FE640F">
        <w:rPr>
          <w:rFonts w:ascii="Arial" w:hAnsi="Arial" w:cs="Arial"/>
        </w:rPr>
        <w:t>inconsistencies</w:t>
      </w:r>
      <w:r w:rsidR="000B11BF">
        <w:rPr>
          <w:rFonts w:ascii="Arial" w:hAnsi="Arial" w:cs="Arial"/>
        </w:rPr>
        <w:t xml:space="preserve"> with how the results were formulated. </w:t>
      </w:r>
      <w:r w:rsidR="00721A02">
        <w:rPr>
          <w:rFonts w:ascii="Arial" w:hAnsi="Arial" w:cs="Arial"/>
        </w:rPr>
        <w:t xml:space="preserve">With </w:t>
      </w:r>
      <w:r w:rsidR="00040231" w:rsidRPr="00AB5344">
        <w:rPr>
          <w:rFonts w:ascii="Arial" w:hAnsi="Arial" w:cs="Arial"/>
        </w:rPr>
        <w:t xml:space="preserve">using the </w:t>
      </w:r>
      <w:r w:rsidR="007B1D2A" w:rsidRPr="00AB5344">
        <w:rPr>
          <w:rFonts w:ascii="Arial" w:hAnsi="Arial" w:cs="Arial"/>
        </w:rPr>
        <w:t xml:space="preserve">global platform to conduct the </w:t>
      </w:r>
      <w:r w:rsidR="00721A02">
        <w:rPr>
          <w:rFonts w:ascii="Arial" w:hAnsi="Arial" w:cs="Arial"/>
        </w:rPr>
        <w:t xml:space="preserve">reviews of </w:t>
      </w:r>
      <w:r w:rsidR="007B1D2A" w:rsidRPr="00AB5344">
        <w:rPr>
          <w:rFonts w:ascii="Arial" w:hAnsi="Arial" w:cs="Arial"/>
        </w:rPr>
        <w:t xml:space="preserve">studies the review </w:t>
      </w:r>
      <w:r w:rsidR="00BC7B0E" w:rsidRPr="00AB5344">
        <w:rPr>
          <w:rFonts w:ascii="Arial" w:hAnsi="Arial" w:cs="Arial"/>
        </w:rPr>
        <w:t xml:space="preserve">showed differences in definition of </w:t>
      </w:r>
      <w:r w:rsidR="003664C4" w:rsidRPr="00AB5344">
        <w:rPr>
          <w:rFonts w:ascii="Arial" w:hAnsi="Arial" w:cs="Arial"/>
        </w:rPr>
        <w:t>social</w:t>
      </w:r>
      <w:r w:rsidR="00E011A1" w:rsidRPr="00AB5344">
        <w:rPr>
          <w:rFonts w:ascii="Arial" w:hAnsi="Arial" w:cs="Arial"/>
        </w:rPr>
        <w:t xml:space="preserve"> </w:t>
      </w:r>
      <w:r w:rsidR="00677B6F" w:rsidRPr="00AB5344">
        <w:rPr>
          <w:rFonts w:ascii="Arial" w:hAnsi="Arial" w:cs="Arial"/>
        </w:rPr>
        <w:t xml:space="preserve">understandings. </w:t>
      </w:r>
    </w:p>
    <w:p w14:paraId="281E6431" w14:textId="1AFFD879" w:rsidR="00F7656A" w:rsidRPr="00480E39" w:rsidRDefault="00A47BEF" w:rsidP="00480E39">
      <w:pPr>
        <w:spacing w:after="480" w:line="360" w:lineRule="auto"/>
        <w:textAlignment w:val="baseline"/>
        <w:rPr>
          <w:rFonts w:ascii="Arial" w:eastAsia="Times New Roman" w:hAnsi="Arial" w:cs="Arial"/>
          <w:color w:val="292B2C"/>
          <w:lang w:eastAsia="en-GB"/>
        </w:rPr>
      </w:pPr>
      <w:r w:rsidRPr="00480E39">
        <w:rPr>
          <w:rFonts w:ascii="Arial" w:hAnsi="Arial" w:cs="Arial"/>
        </w:rPr>
        <w:t>P</w:t>
      </w:r>
      <w:r w:rsidR="007C0511" w:rsidRPr="00480E39">
        <w:rPr>
          <w:rFonts w:ascii="Arial" w:hAnsi="Arial" w:cs="Arial"/>
        </w:rPr>
        <w:t xml:space="preserve">arental </w:t>
      </w:r>
      <w:r w:rsidR="007727BE" w:rsidRPr="00480E39">
        <w:rPr>
          <w:rFonts w:ascii="Arial" w:hAnsi="Arial" w:cs="Arial"/>
        </w:rPr>
        <w:t>academia and its impact</w:t>
      </w:r>
      <w:r w:rsidR="00234FFC" w:rsidRPr="00480E39">
        <w:rPr>
          <w:rFonts w:ascii="Arial" w:hAnsi="Arial" w:cs="Arial"/>
        </w:rPr>
        <w:t xml:space="preserve"> </w:t>
      </w:r>
      <w:r w:rsidR="0087245C" w:rsidRPr="00480E39">
        <w:rPr>
          <w:rFonts w:ascii="Arial" w:hAnsi="Arial" w:cs="Arial"/>
        </w:rPr>
        <w:t xml:space="preserve">over a </w:t>
      </w:r>
      <w:r w:rsidR="00A609DD" w:rsidRPr="00480E39">
        <w:rPr>
          <w:rFonts w:ascii="Arial" w:hAnsi="Arial" w:cs="Arial"/>
        </w:rPr>
        <w:t>longitudinal</w:t>
      </w:r>
      <w:r w:rsidR="0087245C" w:rsidRPr="00480E39">
        <w:rPr>
          <w:rFonts w:ascii="Arial" w:hAnsi="Arial" w:cs="Arial"/>
        </w:rPr>
        <w:t xml:space="preserve"> study of 13,857 children between 2007 and </w:t>
      </w:r>
      <w:r w:rsidR="003044FD" w:rsidRPr="00480E39">
        <w:rPr>
          <w:rFonts w:ascii="Arial" w:hAnsi="Arial" w:cs="Arial"/>
        </w:rPr>
        <w:t xml:space="preserve">2011 </w:t>
      </w:r>
      <w:r w:rsidR="007452FE">
        <w:rPr>
          <w:rFonts w:ascii="Arial" w:hAnsi="Arial" w:cs="Arial"/>
        </w:rPr>
        <w:t>(</w:t>
      </w:r>
      <w:r w:rsidR="009C2388">
        <w:rPr>
          <w:rFonts w:ascii="Arial" w:hAnsi="Arial" w:cs="Arial"/>
        </w:rPr>
        <w:t xml:space="preserve">15) </w:t>
      </w:r>
      <w:r w:rsidR="007727BE" w:rsidRPr="00480E39">
        <w:rPr>
          <w:rFonts w:ascii="Arial" w:hAnsi="Arial" w:cs="Arial"/>
        </w:rPr>
        <w:t xml:space="preserve">showed </w:t>
      </w:r>
      <w:r w:rsidR="003044FD" w:rsidRPr="00480E39">
        <w:rPr>
          <w:rFonts w:ascii="Arial" w:hAnsi="Arial" w:cs="Arial"/>
        </w:rPr>
        <w:t xml:space="preserve">that </w:t>
      </w:r>
      <w:r w:rsidR="00E80A77" w:rsidRPr="00480E39">
        <w:rPr>
          <w:rFonts w:ascii="Arial" w:hAnsi="Arial" w:cs="Arial"/>
        </w:rPr>
        <w:t xml:space="preserve">parental educational levels play more of a role to the timely diagnosis of ASD. </w:t>
      </w:r>
      <w:r w:rsidR="00C84AC5" w:rsidRPr="00480E39">
        <w:rPr>
          <w:rFonts w:ascii="Arial" w:hAnsi="Arial" w:cs="Arial"/>
        </w:rPr>
        <w:t>‘When compared with children of mothers of lesser educational backgrounds, children of moms with better educational standing were doubly likely to have an autism diagnosis’</w:t>
      </w:r>
      <w:r w:rsidR="00FE5F19" w:rsidRPr="00480E39">
        <w:rPr>
          <w:rFonts w:ascii="Arial" w:hAnsi="Arial" w:cs="Arial"/>
        </w:rPr>
        <w:t xml:space="preserve"> (Kelly et al., 2017), </w:t>
      </w:r>
      <w:r w:rsidR="001F1890" w:rsidRPr="00480E39">
        <w:rPr>
          <w:rFonts w:ascii="Arial" w:hAnsi="Arial" w:cs="Arial"/>
        </w:rPr>
        <w:t>implying educat</w:t>
      </w:r>
      <w:r w:rsidR="00D961C8" w:rsidRPr="00480E39">
        <w:rPr>
          <w:rFonts w:ascii="Arial" w:hAnsi="Arial" w:cs="Arial"/>
        </w:rPr>
        <w:t>ion of both the disorder and the recipient of the information</w:t>
      </w:r>
      <w:r w:rsidR="001F1890" w:rsidRPr="00480E39">
        <w:rPr>
          <w:rFonts w:ascii="Arial" w:hAnsi="Arial" w:cs="Arial"/>
        </w:rPr>
        <w:t xml:space="preserve"> </w:t>
      </w:r>
      <w:r w:rsidR="00D961C8" w:rsidRPr="00480E39">
        <w:rPr>
          <w:rFonts w:ascii="Arial" w:hAnsi="Arial" w:cs="Arial"/>
        </w:rPr>
        <w:t xml:space="preserve">affects </w:t>
      </w:r>
      <w:r w:rsidR="001F1890" w:rsidRPr="00480E39">
        <w:rPr>
          <w:rFonts w:ascii="Arial" w:hAnsi="Arial" w:cs="Arial"/>
        </w:rPr>
        <w:t>accept</w:t>
      </w:r>
      <w:r w:rsidR="00D961C8" w:rsidRPr="00480E39">
        <w:rPr>
          <w:rFonts w:ascii="Arial" w:hAnsi="Arial" w:cs="Arial"/>
        </w:rPr>
        <w:t>ance</w:t>
      </w:r>
      <w:r w:rsidR="002A65A8" w:rsidRPr="00480E39">
        <w:rPr>
          <w:rFonts w:ascii="Arial" w:hAnsi="Arial" w:cs="Arial"/>
        </w:rPr>
        <w:t>. It was conducted i</w:t>
      </w:r>
      <w:r w:rsidRPr="00480E39">
        <w:rPr>
          <w:rFonts w:ascii="Arial" w:hAnsi="Arial" w:cs="Arial"/>
        </w:rPr>
        <w:t>n</w:t>
      </w:r>
      <w:r w:rsidR="00677B6F" w:rsidRPr="00480E39">
        <w:rPr>
          <w:rFonts w:ascii="Arial" w:hAnsi="Arial" w:cs="Arial"/>
        </w:rPr>
        <w:t xml:space="preserve"> </w:t>
      </w:r>
      <w:r w:rsidR="002A65A8" w:rsidRPr="00480E39">
        <w:rPr>
          <w:rFonts w:ascii="Arial" w:hAnsi="Arial" w:cs="Arial"/>
        </w:rPr>
        <w:t xml:space="preserve">a </w:t>
      </w:r>
      <w:r w:rsidR="00677B6F" w:rsidRPr="00480E39">
        <w:rPr>
          <w:rFonts w:ascii="Arial" w:hAnsi="Arial" w:cs="Arial"/>
        </w:rPr>
        <w:t xml:space="preserve">very large </w:t>
      </w:r>
      <w:r w:rsidR="00ED17D1" w:rsidRPr="00480E39">
        <w:rPr>
          <w:rFonts w:ascii="Arial" w:hAnsi="Arial" w:cs="Arial"/>
        </w:rPr>
        <w:t>study</w:t>
      </w:r>
      <w:r w:rsidR="00677B6F" w:rsidRPr="00480E39">
        <w:rPr>
          <w:rFonts w:ascii="Arial" w:hAnsi="Arial" w:cs="Arial"/>
        </w:rPr>
        <w:t xml:space="preserve"> with the </w:t>
      </w:r>
      <w:r w:rsidR="00ED17D1" w:rsidRPr="00480E39">
        <w:rPr>
          <w:rFonts w:ascii="Arial" w:hAnsi="Arial" w:cs="Arial"/>
        </w:rPr>
        <w:t>benefit of time</w:t>
      </w:r>
      <w:r w:rsidR="00C859BA" w:rsidRPr="00480E39">
        <w:rPr>
          <w:rFonts w:ascii="Arial" w:hAnsi="Arial" w:cs="Arial"/>
        </w:rPr>
        <w:t xml:space="preserve"> review to</w:t>
      </w:r>
      <w:r w:rsidR="00D6453A" w:rsidRPr="00480E39">
        <w:rPr>
          <w:rFonts w:ascii="Arial" w:hAnsi="Arial" w:cs="Arial"/>
        </w:rPr>
        <w:t xml:space="preserve"> help</w:t>
      </w:r>
      <w:r w:rsidR="002C2B76" w:rsidRPr="00480E39">
        <w:rPr>
          <w:rFonts w:ascii="Arial" w:hAnsi="Arial" w:cs="Arial"/>
        </w:rPr>
        <w:t xml:space="preserve"> check if </w:t>
      </w:r>
      <w:r w:rsidR="00D6453A" w:rsidRPr="00480E39">
        <w:rPr>
          <w:rFonts w:ascii="Arial" w:hAnsi="Arial" w:cs="Arial"/>
        </w:rPr>
        <w:t xml:space="preserve">any other disparities may play a </w:t>
      </w:r>
      <w:r w:rsidR="00FC2AEC" w:rsidRPr="00480E39">
        <w:rPr>
          <w:rFonts w:ascii="Arial" w:hAnsi="Arial" w:cs="Arial"/>
        </w:rPr>
        <w:t>role.</w:t>
      </w:r>
      <w:r w:rsidR="003B5545" w:rsidRPr="00480E39">
        <w:rPr>
          <w:rFonts w:ascii="Arial" w:hAnsi="Arial" w:cs="Arial"/>
        </w:rPr>
        <w:t xml:space="preserve"> </w:t>
      </w:r>
      <w:r w:rsidR="00A114F7" w:rsidRPr="00480E39">
        <w:rPr>
          <w:rFonts w:ascii="Arial" w:hAnsi="Arial" w:cs="Arial"/>
        </w:rPr>
        <w:t>However,</w:t>
      </w:r>
      <w:r w:rsidR="003B5545" w:rsidRPr="00480E39">
        <w:rPr>
          <w:rFonts w:ascii="Arial" w:hAnsi="Arial" w:cs="Arial"/>
        </w:rPr>
        <w:t xml:space="preserve"> it did not </w:t>
      </w:r>
      <w:r w:rsidR="00EB59AB" w:rsidRPr="00480E39">
        <w:rPr>
          <w:rFonts w:ascii="Arial" w:hAnsi="Arial" w:cs="Arial"/>
        </w:rPr>
        <w:t>analys</w:t>
      </w:r>
      <w:r w:rsidR="00480E39">
        <w:rPr>
          <w:rFonts w:ascii="Arial" w:hAnsi="Arial" w:cs="Arial"/>
        </w:rPr>
        <w:t>e</w:t>
      </w:r>
      <w:r w:rsidR="00EB59AB" w:rsidRPr="00480E39">
        <w:rPr>
          <w:rFonts w:ascii="Arial" w:hAnsi="Arial" w:cs="Arial"/>
        </w:rPr>
        <w:t xml:space="preserve"> </w:t>
      </w:r>
      <w:r w:rsidR="00A1655A" w:rsidRPr="00480E39">
        <w:rPr>
          <w:rFonts w:ascii="Arial" w:hAnsi="Arial" w:cs="Arial"/>
        </w:rPr>
        <w:t xml:space="preserve">if the diagnosis of the autism was </w:t>
      </w:r>
      <w:r w:rsidR="006E2246" w:rsidRPr="00480E39">
        <w:rPr>
          <w:rFonts w:ascii="Arial" w:hAnsi="Arial" w:cs="Arial"/>
        </w:rPr>
        <w:t xml:space="preserve">initiated by the parents or due to the </w:t>
      </w:r>
      <w:r w:rsidR="004F6B3F" w:rsidRPr="00480E39">
        <w:rPr>
          <w:rFonts w:ascii="Arial" w:hAnsi="Arial" w:cs="Arial"/>
        </w:rPr>
        <w:t xml:space="preserve">early year settings and or doctors. To measure this factor would help to solidify the link </w:t>
      </w:r>
      <w:r w:rsidR="00C374EC" w:rsidRPr="00480E39">
        <w:rPr>
          <w:rFonts w:ascii="Arial" w:hAnsi="Arial" w:cs="Arial"/>
        </w:rPr>
        <w:t>of parental</w:t>
      </w:r>
      <w:r w:rsidR="004F6B3F" w:rsidRPr="00480E39">
        <w:rPr>
          <w:rFonts w:ascii="Arial" w:hAnsi="Arial" w:cs="Arial"/>
        </w:rPr>
        <w:t xml:space="preserve"> </w:t>
      </w:r>
      <w:r w:rsidR="00C374EC" w:rsidRPr="00480E39">
        <w:rPr>
          <w:rFonts w:ascii="Arial" w:hAnsi="Arial" w:cs="Arial"/>
        </w:rPr>
        <w:t>academia level and children early diagnosis</w:t>
      </w:r>
      <w:r w:rsidR="00C341A4" w:rsidRPr="00480E39">
        <w:rPr>
          <w:rFonts w:ascii="Arial" w:hAnsi="Arial" w:cs="Arial"/>
        </w:rPr>
        <w:t xml:space="preserve">. </w:t>
      </w:r>
      <w:r w:rsidR="00215A8A" w:rsidRPr="00480E39">
        <w:rPr>
          <w:rFonts w:ascii="Arial" w:hAnsi="Arial" w:cs="Arial"/>
        </w:rPr>
        <w:t xml:space="preserve">In </w:t>
      </w:r>
      <w:r w:rsidR="004533FA" w:rsidRPr="00480E39">
        <w:rPr>
          <w:rFonts w:ascii="Arial" w:hAnsi="Arial" w:cs="Arial"/>
        </w:rPr>
        <w:t>consistency</w:t>
      </w:r>
      <w:r w:rsidR="00215A8A" w:rsidRPr="00480E39">
        <w:rPr>
          <w:rFonts w:ascii="Arial" w:hAnsi="Arial" w:cs="Arial"/>
        </w:rPr>
        <w:t xml:space="preserve"> </w:t>
      </w:r>
      <w:r w:rsidR="00134216">
        <w:rPr>
          <w:rFonts w:ascii="Arial" w:hAnsi="Arial" w:cs="Arial"/>
        </w:rPr>
        <w:t xml:space="preserve">of </w:t>
      </w:r>
      <w:r w:rsidR="00F110DD" w:rsidRPr="00480E39">
        <w:rPr>
          <w:rFonts w:ascii="Arial" w:hAnsi="Arial" w:cs="Arial"/>
        </w:rPr>
        <w:t>(1</w:t>
      </w:r>
      <w:r w:rsidR="00A26E0A" w:rsidRPr="00480E39">
        <w:rPr>
          <w:rFonts w:ascii="Arial" w:hAnsi="Arial" w:cs="Arial"/>
        </w:rPr>
        <w:t>1</w:t>
      </w:r>
      <w:r w:rsidR="00F110DD" w:rsidRPr="00480E39">
        <w:rPr>
          <w:rFonts w:ascii="Arial" w:hAnsi="Arial" w:cs="Arial"/>
        </w:rPr>
        <w:t>)</w:t>
      </w:r>
      <w:r w:rsidR="00A82892" w:rsidRPr="00480E39">
        <w:rPr>
          <w:rFonts w:ascii="Arial" w:hAnsi="Arial" w:cs="Arial"/>
        </w:rPr>
        <w:t xml:space="preserve"> formulat</w:t>
      </w:r>
      <w:r w:rsidR="00134216">
        <w:rPr>
          <w:rFonts w:ascii="Arial" w:hAnsi="Arial" w:cs="Arial"/>
        </w:rPr>
        <w:t>ing</w:t>
      </w:r>
      <w:r w:rsidR="00A82892" w:rsidRPr="00480E39">
        <w:rPr>
          <w:rFonts w:ascii="Arial" w:hAnsi="Arial" w:cs="Arial"/>
        </w:rPr>
        <w:t xml:space="preserve"> the same conclusion</w:t>
      </w:r>
      <w:r w:rsidR="007A03D9" w:rsidRPr="00480E39">
        <w:rPr>
          <w:rFonts w:ascii="Arial" w:hAnsi="Arial" w:cs="Arial"/>
        </w:rPr>
        <w:t>,</w:t>
      </w:r>
      <w:r w:rsidR="0076540B" w:rsidRPr="00480E39">
        <w:rPr>
          <w:rFonts w:ascii="Arial" w:hAnsi="Arial" w:cs="Arial"/>
        </w:rPr>
        <w:t xml:space="preserve"> </w:t>
      </w:r>
      <w:r w:rsidR="006A79E8" w:rsidRPr="00480E39">
        <w:rPr>
          <w:rFonts w:ascii="Arial" w:hAnsi="Arial" w:cs="Arial"/>
        </w:rPr>
        <w:t>‘</w:t>
      </w:r>
      <w:r w:rsidR="006F5804" w:rsidRPr="00480E39">
        <w:rPr>
          <w:rFonts w:ascii="Arial" w:hAnsi="Arial" w:cs="Arial"/>
        </w:rPr>
        <w:t>Although all ethnic groups have the same percentages of autism diagnosis, African American children are diagnosed later than White children</w:t>
      </w:r>
      <w:r w:rsidR="006A79E8" w:rsidRPr="00480E39">
        <w:rPr>
          <w:rFonts w:ascii="Arial" w:hAnsi="Arial" w:cs="Arial"/>
        </w:rPr>
        <w:t>’</w:t>
      </w:r>
      <w:r w:rsidR="002B2A02" w:rsidRPr="00480E39">
        <w:rPr>
          <w:rFonts w:ascii="Arial" w:hAnsi="Arial" w:cs="Arial"/>
        </w:rPr>
        <w:t xml:space="preserve"> </w:t>
      </w:r>
      <w:r w:rsidR="00AA5BB3" w:rsidRPr="00480E39">
        <w:rPr>
          <w:rFonts w:ascii="Arial" w:hAnsi="Arial" w:cs="Arial"/>
        </w:rPr>
        <w:t xml:space="preserve">(Gourdine, </w:t>
      </w:r>
      <w:r w:rsidR="00AA5BB3" w:rsidRPr="00480E39">
        <w:rPr>
          <w:rFonts w:ascii="Arial" w:hAnsi="Arial" w:cs="Arial"/>
        </w:rPr>
        <w:lastRenderedPageBreak/>
        <w:t>Baffour and Teasley, 2011)</w:t>
      </w:r>
      <w:r w:rsidR="007A03D9" w:rsidRPr="00480E39">
        <w:rPr>
          <w:rFonts w:ascii="Arial" w:hAnsi="Arial" w:cs="Arial"/>
        </w:rPr>
        <w:t xml:space="preserve"> a smaller </w:t>
      </w:r>
      <w:r w:rsidR="0021345B" w:rsidRPr="00480E39">
        <w:rPr>
          <w:rFonts w:ascii="Arial" w:hAnsi="Arial" w:cs="Arial"/>
        </w:rPr>
        <w:t>stud</w:t>
      </w:r>
      <w:r w:rsidR="007A03D9" w:rsidRPr="00480E39">
        <w:rPr>
          <w:rFonts w:ascii="Arial" w:hAnsi="Arial" w:cs="Arial"/>
        </w:rPr>
        <w:t>y</w:t>
      </w:r>
      <w:r w:rsidR="0021345B" w:rsidRPr="00480E39">
        <w:rPr>
          <w:rFonts w:ascii="Arial" w:hAnsi="Arial" w:cs="Arial"/>
        </w:rPr>
        <w:t xml:space="preserve"> sample</w:t>
      </w:r>
      <w:r w:rsidR="00643175">
        <w:rPr>
          <w:rFonts w:ascii="Arial" w:hAnsi="Arial" w:cs="Arial"/>
        </w:rPr>
        <w:t>,</w:t>
      </w:r>
      <w:r w:rsidR="0021345B" w:rsidRPr="00480E39">
        <w:rPr>
          <w:rFonts w:ascii="Arial" w:hAnsi="Arial" w:cs="Arial"/>
        </w:rPr>
        <w:t xml:space="preserve"> </w:t>
      </w:r>
      <w:r w:rsidR="00617949" w:rsidRPr="00480E39">
        <w:rPr>
          <w:rFonts w:ascii="Arial" w:hAnsi="Arial" w:cs="Arial"/>
        </w:rPr>
        <w:t xml:space="preserve">both show good </w:t>
      </w:r>
      <w:r w:rsidR="003B7475" w:rsidRPr="00480E39">
        <w:rPr>
          <w:rFonts w:ascii="Arial" w:hAnsi="Arial" w:cs="Arial"/>
        </w:rPr>
        <w:t>ethical</w:t>
      </w:r>
      <w:r w:rsidR="00617949" w:rsidRPr="00480E39">
        <w:rPr>
          <w:rFonts w:ascii="Arial" w:hAnsi="Arial" w:cs="Arial"/>
        </w:rPr>
        <w:t xml:space="preserve"> practice and declared no</w:t>
      </w:r>
      <w:r w:rsidR="004F7DF4" w:rsidRPr="00480E39">
        <w:rPr>
          <w:rFonts w:ascii="Arial" w:hAnsi="Arial" w:cs="Arial"/>
        </w:rPr>
        <w:t xml:space="preserve"> GDPR</w:t>
      </w:r>
      <w:r w:rsidR="0021345B" w:rsidRPr="00480E39">
        <w:rPr>
          <w:rFonts w:ascii="Arial" w:hAnsi="Arial" w:cs="Arial"/>
        </w:rPr>
        <w:t xml:space="preserve"> </w:t>
      </w:r>
      <w:r w:rsidR="004F7DF4" w:rsidRPr="00480E39">
        <w:rPr>
          <w:rFonts w:ascii="Arial" w:hAnsi="Arial" w:cs="Arial"/>
        </w:rPr>
        <w:t>breaches</w:t>
      </w:r>
      <w:r w:rsidR="00364837" w:rsidRPr="00480E39">
        <w:rPr>
          <w:rFonts w:ascii="Arial" w:hAnsi="Arial" w:cs="Arial"/>
        </w:rPr>
        <w:t xml:space="preserve">. </w:t>
      </w:r>
      <w:r w:rsidR="00F7656A" w:rsidRPr="00480E39">
        <w:rPr>
          <w:rFonts w:ascii="Arial" w:hAnsi="Arial" w:cs="Arial"/>
        </w:rPr>
        <w:t xml:space="preserve">In complete contrast to these findings </w:t>
      </w:r>
      <w:r w:rsidR="00240B08">
        <w:rPr>
          <w:rFonts w:ascii="Arial" w:hAnsi="Arial" w:cs="Arial"/>
        </w:rPr>
        <w:t xml:space="preserve">(10) </w:t>
      </w:r>
      <w:r w:rsidR="00074529" w:rsidRPr="00480E39">
        <w:rPr>
          <w:rFonts w:ascii="Arial" w:hAnsi="Arial" w:cs="Arial"/>
        </w:rPr>
        <w:t xml:space="preserve">Fishman et al., </w:t>
      </w:r>
      <w:r w:rsidR="000817AE" w:rsidRPr="00480E39">
        <w:rPr>
          <w:rFonts w:ascii="Arial" w:hAnsi="Arial" w:cs="Arial"/>
        </w:rPr>
        <w:t xml:space="preserve">argues </w:t>
      </w:r>
      <w:r w:rsidR="0000237F" w:rsidRPr="00480E39">
        <w:rPr>
          <w:rFonts w:ascii="Arial" w:hAnsi="Arial" w:cs="Arial"/>
        </w:rPr>
        <w:t>‘</w:t>
      </w:r>
      <w:r w:rsidR="00F7656A" w:rsidRPr="00480E39">
        <w:rPr>
          <w:rFonts w:ascii="Arial" w:eastAsia="Times New Roman" w:hAnsi="Arial" w:cs="Arial"/>
          <w:color w:val="292B2C"/>
          <w:lang w:eastAsia="en-GB"/>
        </w:rPr>
        <w:t>African American-White disparities do not support either the low-educated White disadvantage hypothesis or the socioeconomic hypothesis</w:t>
      </w:r>
      <w:r w:rsidR="0000237F" w:rsidRPr="00480E39">
        <w:rPr>
          <w:rFonts w:ascii="Arial" w:eastAsia="Times New Roman" w:hAnsi="Arial" w:cs="Arial"/>
          <w:color w:val="292B2C"/>
          <w:lang w:eastAsia="en-GB"/>
        </w:rPr>
        <w:t>’</w:t>
      </w:r>
      <w:r w:rsidR="000817AE" w:rsidRPr="00480E39">
        <w:rPr>
          <w:rFonts w:ascii="Arial" w:hAnsi="Arial" w:cs="Arial"/>
        </w:rPr>
        <w:t xml:space="preserve"> </w:t>
      </w:r>
      <w:r w:rsidR="000817AE" w:rsidRPr="00480E39">
        <w:rPr>
          <w:rFonts w:ascii="Arial" w:eastAsia="Times New Roman" w:hAnsi="Arial" w:cs="Arial"/>
          <w:color w:val="292B2C"/>
          <w:lang w:eastAsia="en-GB"/>
        </w:rPr>
        <w:t>(2020)</w:t>
      </w:r>
      <w:r w:rsidR="00070B7C">
        <w:rPr>
          <w:rFonts w:ascii="Arial" w:eastAsia="Times New Roman" w:hAnsi="Arial" w:cs="Arial"/>
          <w:color w:val="292B2C"/>
          <w:lang w:eastAsia="en-GB"/>
        </w:rPr>
        <w:t xml:space="preserve">, </w:t>
      </w:r>
      <w:r w:rsidR="008C59BC">
        <w:rPr>
          <w:rFonts w:ascii="Arial" w:eastAsia="Times New Roman" w:hAnsi="Arial" w:cs="Arial"/>
          <w:color w:val="292B2C"/>
          <w:lang w:eastAsia="en-GB"/>
        </w:rPr>
        <w:t>however this study’s aim was to discuss the disparities in</w:t>
      </w:r>
      <w:r w:rsidR="00A71D54">
        <w:rPr>
          <w:rFonts w:ascii="Arial" w:eastAsia="Times New Roman" w:hAnsi="Arial" w:cs="Arial"/>
          <w:color w:val="292B2C"/>
          <w:lang w:eastAsia="en-GB"/>
        </w:rPr>
        <w:t xml:space="preserve"> birth rate</w:t>
      </w:r>
      <w:r w:rsidR="008C59BC">
        <w:rPr>
          <w:rFonts w:ascii="Arial" w:eastAsia="Times New Roman" w:hAnsi="Arial" w:cs="Arial"/>
          <w:color w:val="292B2C"/>
          <w:lang w:eastAsia="en-GB"/>
        </w:rPr>
        <w:t xml:space="preserve"> mortality in race and</w:t>
      </w:r>
      <w:r w:rsidR="00A71D54">
        <w:rPr>
          <w:rFonts w:ascii="Arial" w:eastAsia="Times New Roman" w:hAnsi="Arial" w:cs="Arial"/>
          <w:color w:val="292B2C"/>
          <w:lang w:eastAsia="en-GB"/>
        </w:rPr>
        <w:t xml:space="preserve"> education. </w:t>
      </w:r>
      <w:r w:rsidR="008C59BC">
        <w:rPr>
          <w:rFonts w:ascii="Arial" w:eastAsia="Times New Roman" w:hAnsi="Arial" w:cs="Arial"/>
          <w:color w:val="292B2C"/>
          <w:lang w:eastAsia="en-GB"/>
        </w:rPr>
        <w:t xml:space="preserve"> </w:t>
      </w:r>
      <w:r w:rsidR="000817AE" w:rsidRPr="00480E39">
        <w:rPr>
          <w:rFonts w:ascii="Arial" w:eastAsia="Times New Roman" w:hAnsi="Arial" w:cs="Arial"/>
          <w:color w:val="292B2C"/>
          <w:lang w:eastAsia="en-GB"/>
        </w:rPr>
        <w:t xml:space="preserve"> </w:t>
      </w:r>
    </w:p>
    <w:p w14:paraId="73C1A9F7" w14:textId="110C9C88" w:rsidR="0026160D" w:rsidRPr="005831F7" w:rsidRDefault="00F4203B" w:rsidP="005831F7">
      <w:pPr>
        <w:pStyle w:val="Heading2"/>
        <w:rPr>
          <w:rStyle w:val="Emphasis"/>
          <w:iCs w:val="0"/>
        </w:rPr>
      </w:pPr>
      <w:bookmarkStart w:id="9" w:name="_Toc109336547"/>
      <w:r w:rsidRPr="005831F7">
        <w:rPr>
          <w:rStyle w:val="Emphasis"/>
          <w:iCs w:val="0"/>
        </w:rPr>
        <w:t>Disparities</w:t>
      </w:r>
      <w:bookmarkEnd w:id="9"/>
    </w:p>
    <w:p w14:paraId="468365C4" w14:textId="72714BE9" w:rsidR="002A0013" w:rsidRDefault="0026160D" w:rsidP="00300371">
      <w:pPr>
        <w:spacing w:line="360" w:lineRule="auto"/>
        <w:rPr>
          <w:rFonts w:ascii="Arial" w:hAnsi="Arial" w:cs="Arial"/>
        </w:rPr>
      </w:pPr>
      <w:r w:rsidRPr="00AB5344">
        <w:rPr>
          <w:rFonts w:ascii="Arial" w:hAnsi="Arial" w:cs="Arial"/>
        </w:rPr>
        <w:t xml:space="preserve">Points raised in </w:t>
      </w:r>
      <w:r w:rsidR="00A714DE" w:rsidRPr="00AB5344">
        <w:rPr>
          <w:rFonts w:ascii="Arial" w:hAnsi="Arial" w:cs="Arial"/>
        </w:rPr>
        <w:t>vari</w:t>
      </w:r>
      <w:r w:rsidR="009A61ED" w:rsidRPr="00AB5344">
        <w:rPr>
          <w:rFonts w:ascii="Arial" w:hAnsi="Arial" w:cs="Arial"/>
        </w:rPr>
        <w:t>es stu</w:t>
      </w:r>
      <w:r w:rsidRPr="00AB5344">
        <w:rPr>
          <w:rFonts w:ascii="Arial" w:hAnsi="Arial" w:cs="Arial"/>
        </w:rPr>
        <w:t>dies show that the feeling of uneven access and treatment due to disparities weighs higher on the black community and the bias attitude towards people of lower socioeconomical standing. In support of this theory is the call</w:t>
      </w:r>
      <w:r w:rsidR="00240B08">
        <w:rPr>
          <w:rFonts w:ascii="Arial" w:hAnsi="Arial" w:cs="Arial"/>
        </w:rPr>
        <w:t xml:space="preserve"> (4)</w:t>
      </w:r>
      <w:r w:rsidRPr="00AB5344">
        <w:rPr>
          <w:rFonts w:ascii="Arial" w:hAnsi="Arial" w:cs="Arial"/>
        </w:rPr>
        <w:t xml:space="preserve"> ‘that dual agencies gain earlier diagnosis in ASD across ethnic groups’</w:t>
      </w:r>
      <w:r w:rsidR="00C17D0C" w:rsidRPr="00C17D0C">
        <w:t xml:space="preserve"> </w:t>
      </w:r>
      <w:r w:rsidR="00C17D0C" w:rsidRPr="00C17D0C">
        <w:rPr>
          <w:rFonts w:ascii="Arial" w:hAnsi="Arial" w:cs="Arial"/>
        </w:rPr>
        <w:t>(Barger et al., 2021)</w:t>
      </w:r>
      <w:r w:rsidR="00950127">
        <w:rPr>
          <w:rFonts w:ascii="Arial" w:hAnsi="Arial" w:cs="Arial"/>
        </w:rPr>
        <w:t>. A</w:t>
      </w:r>
      <w:r w:rsidR="00AA5C91" w:rsidRPr="00AB5344">
        <w:rPr>
          <w:rFonts w:ascii="Arial" w:hAnsi="Arial" w:cs="Arial"/>
        </w:rPr>
        <w:t xml:space="preserve">lthough they conclude </w:t>
      </w:r>
      <w:r w:rsidR="00A06163" w:rsidRPr="00AB5344">
        <w:rPr>
          <w:rFonts w:ascii="Arial" w:hAnsi="Arial" w:cs="Arial"/>
        </w:rPr>
        <w:t xml:space="preserve">with </w:t>
      </w:r>
      <w:r w:rsidR="00965871" w:rsidRPr="00AB5344">
        <w:rPr>
          <w:rFonts w:ascii="Arial" w:hAnsi="Arial" w:cs="Arial"/>
        </w:rPr>
        <w:t xml:space="preserve">saying not sufficient </w:t>
      </w:r>
      <w:r w:rsidR="00BB03BD" w:rsidRPr="00AB5344">
        <w:rPr>
          <w:rFonts w:ascii="Arial" w:hAnsi="Arial" w:cs="Arial"/>
        </w:rPr>
        <w:t xml:space="preserve">information was sourced and further information is required </w:t>
      </w:r>
      <w:r w:rsidR="0072762F" w:rsidRPr="00AB5344">
        <w:rPr>
          <w:rFonts w:ascii="Arial" w:hAnsi="Arial" w:cs="Arial"/>
        </w:rPr>
        <w:t xml:space="preserve">it is still a point </w:t>
      </w:r>
      <w:r w:rsidR="0098166A" w:rsidRPr="00AB5344">
        <w:rPr>
          <w:rFonts w:ascii="Arial" w:hAnsi="Arial" w:cs="Arial"/>
        </w:rPr>
        <w:t xml:space="preserve">in which may be relevant to </w:t>
      </w:r>
      <w:r w:rsidR="00F931D0" w:rsidRPr="00AB5344">
        <w:rPr>
          <w:rFonts w:ascii="Arial" w:hAnsi="Arial" w:cs="Arial"/>
        </w:rPr>
        <w:t xml:space="preserve">help suggest different angles of </w:t>
      </w:r>
      <w:r w:rsidR="00646643" w:rsidRPr="00AB5344">
        <w:rPr>
          <w:rFonts w:ascii="Arial" w:hAnsi="Arial" w:cs="Arial"/>
        </w:rPr>
        <w:t>what could be misinterpreted or</w:t>
      </w:r>
      <w:r w:rsidR="00B75CCC" w:rsidRPr="00AB5344">
        <w:rPr>
          <w:rFonts w:ascii="Arial" w:hAnsi="Arial" w:cs="Arial"/>
        </w:rPr>
        <w:t xml:space="preserve"> missed.</w:t>
      </w:r>
      <w:r w:rsidR="00C708F9" w:rsidRPr="00AB5344">
        <w:rPr>
          <w:rFonts w:ascii="Arial" w:hAnsi="Arial" w:cs="Arial"/>
        </w:rPr>
        <w:t xml:space="preserve"> </w:t>
      </w:r>
      <w:r w:rsidR="006319DF" w:rsidRPr="00AB5344">
        <w:rPr>
          <w:rFonts w:ascii="Arial" w:hAnsi="Arial" w:cs="Arial"/>
        </w:rPr>
        <w:t>T</w:t>
      </w:r>
      <w:r w:rsidR="005406C5" w:rsidRPr="00AB5344">
        <w:rPr>
          <w:rFonts w:ascii="Arial" w:hAnsi="Arial" w:cs="Arial"/>
        </w:rPr>
        <w:t xml:space="preserve">hroughout the </w:t>
      </w:r>
      <w:r w:rsidR="00965A4C" w:rsidRPr="00AB5344">
        <w:rPr>
          <w:rFonts w:ascii="Arial" w:hAnsi="Arial" w:cs="Arial"/>
        </w:rPr>
        <w:t>report</w:t>
      </w:r>
      <w:r w:rsidR="005406C5" w:rsidRPr="00AB5344">
        <w:rPr>
          <w:rFonts w:ascii="Arial" w:hAnsi="Arial" w:cs="Arial"/>
        </w:rPr>
        <w:t xml:space="preserve"> variables are </w:t>
      </w:r>
      <w:r w:rsidR="004F42A0" w:rsidRPr="00AB5344">
        <w:rPr>
          <w:rFonts w:ascii="Arial" w:hAnsi="Arial" w:cs="Arial"/>
        </w:rPr>
        <w:t>considered</w:t>
      </w:r>
      <w:r w:rsidR="005406C5" w:rsidRPr="00AB5344">
        <w:rPr>
          <w:rFonts w:ascii="Arial" w:hAnsi="Arial" w:cs="Arial"/>
        </w:rPr>
        <w:t xml:space="preserve"> for socioeconomical standings</w:t>
      </w:r>
      <w:r w:rsidR="008C7724">
        <w:rPr>
          <w:rFonts w:ascii="Arial" w:hAnsi="Arial" w:cs="Arial"/>
        </w:rPr>
        <w:t>. W</w:t>
      </w:r>
      <w:r w:rsidR="0012349F" w:rsidRPr="00AB5344">
        <w:rPr>
          <w:rFonts w:ascii="Arial" w:hAnsi="Arial" w:cs="Arial"/>
        </w:rPr>
        <w:t xml:space="preserve">hile </w:t>
      </w:r>
      <w:r w:rsidR="00F70CC4">
        <w:rPr>
          <w:rFonts w:ascii="Arial" w:hAnsi="Arial" w:cs="Arial"/>
        </w:rPr>
        <w:t xml:space="preserve">considering </w:t>
      </w:r>
      <w:r w:rsidR="0012349F" w:rsidRPr="00AB5344">
        <w:rPr>
          <w:rFonts w:ascii="Arial" w:hAnsi="Arial" w:cs="Arial"/>
        </w:rPr>
        <w:t xml:space="preserve">the variables </w:t>
      </w:r>
      <w:r w:rsidR="00B71983">
        <w:rPr>
          <w:rFonts w:ascii="Arial" w:hAnsi="Arial" w:cs="Arial"/>
        </w:rPr>
        <w:t xml:space="preserve">on </w:t>
      </w:r>
      <w:r w:rsidR="00F70CC4">
        <w:rPr>
          <w:rFonts w:ascii="Arial" w:hAnsi="Arial" w:cs="Arial"/>
        </w:rPr>
        <w:t>l</w:t>
      </w:r>
      <w:r w:rsidR="0012349F" w:rsidRPr="00AB5344">
        <w:rPr>
          <w:rFonts w:ascii="Arial" w:hAnsi="Arial" w:cs="Arial"/>
        </w:rPr>
        <w:t xml:space="preserve">evel of care in health systems </w:t>
      </w:r>
      <w:r w:rsidR="00F70CC4">
        <w:rPr>
          <w:rFonts w:ascii="Arial" w:hAnsi="Arial" w:cs="Arial"/>
        </w:rPr>
        <w:t xml:space="preserve">and access </w:t>
      </w:r>
      <w:r w:rsidR="0012349F" w:rsidRPr="00AB5344">
        <w:rPr>
          <w:rFonts w:ascii="Arial" w:hAnsi="Arial" w:cs="Arial"/>
        </w:rPr>
        <w:t xml:space="preserve">in socio-economic lower standings </w:t>
      </w:r>
      <w:r w:rsidR="00C52C82" w:rsidRPr="00AB5344">
        <w:rPr>
          <w:rFonts w:ascii="Arial" w:hAnsi="Arial" w:cs="Arial"/>
        </w:rPr>
        <w:t xml:space="preserve">are significantly less. </w:t>
      </w:r>
    </w:p>
    <w:p w14:paraId="653AB81F" w14:textId="1FD4532E" w:rsidR="00981FAF" w:rsidRPr="00AB5344" w:rsidRDefault="00966D97" w:rsidP="00300371">
      <w:pPr>
        <w:spacing w:line="360" w:lineRule="auto"/>
        <w:rPr>
          <w:rFonts w:ascii="Arial" w:hAnsi="Arial" w:cs="Arial"/>
        </w:rPr>
      </w:pPr>
      <w:r w:rsidRPr="00AB5344">
        <w:rPr>
          <w:rFonts w:ascii="Arial" w:hAnsi="Arial" w:cs="Arial"/>
        </w:rPr>
        <w:t xml:space="preserve">One of the effects </w:t>
      </w:r>
      <w:r w:rsidR="003D496E">
        <w:rPr>
          <w:rFonts w:ascii="Arial" w:hAnsi="Arial" w:cs="Arial"/>
        </w:rPr>
        <w:t xml:space="preserve">of being in a </w:t>
      </w:r>
      <w:r w:rsidR="00BC1DA7">
        <w:rPr>
          <w:rFonts w:ascii="Arial" w:hAnsi="Arial" w:cs="Arial"/>
        </w:rPr>
        <w:t>socioeconomical</w:t>
      </w:r>
      <w:r w:rsidR="003D496E">
        <w:rPr>
          <w:rFonts w:ascii="Arial" w:hAnsi="Arial" w:cs="Arial"/>
        </w:rPr>
        <w:t xml:space="preserve"> lower standing is the </w:t>
      </w:r>
      <w:r w:rsidR="00BC1DA7">
        <w:rPr>
          <w:rFonts w:ascii="Arial" w:hAnsi="Arial" w:cs="Arial"/>
        </w:rPr>
        <w:t xml:space="preserve">increase ability to obtain </w:t>
      </w:r>
      <w:r w:rsidR="00B53F4B" w:rsidRPr="00AB5344">
        <w:rPr>
          <w:rFonts w:ascii="Arial" w:hAnsi="Arial" w:cs="Arial"/>
        </w:rPr>
        <w:t>b</w:t>
      </w:r>
      <w:r w:rsidR="003329F1" w:rsidRPr="00AB5344">
        <w:rPr>
          <w:rFonts w:ascii="Arial" w:hAnsi="Arial" w:cs="Arial"/>
        </w:rPr>
        <w:t>etter coping mechanisms to everyday life concerns</w:t>
      </w:r>
      <w:r w:rsidR="002875BA" w:rsidRPr="00AB5344">
        <w:rPr>
          <w:rFonts w:ascii="Arial" w:hAnsi="Arial" w:cs="Arial"/>
        </w:rPr>
        <w:t>.</w:t>
      </w:r>
      <w:r w:rsidR="00981FAF" w:rsidRPr="00AB5344">
        <w:rPr>
          <w:rFonts w:ascii="Arial" w:hAnsi="Arial" w:cs="Arial"/>
        </w:rPr>
        <w:t xml:space="preserve"> </w:t>
      </w:r>
      <w:r w:rsidR="00AE284C" w:rsidRPr="00AB5344">
        <w:rPr>
          <w:rFonts w:ascii="Arial" w:hAnsi="Arial" w:cs="Arial"/>
        </w:rPr>
        <w:t xml:space="preserve">A </w:t>
      </w:r>
      <w:r w:rsidR="00D22E31" w:rsidRPr="00AB5344">
        <w:rPr>
          <w:rFonts w:ascii="Arial" w:hAnsi="Arial" w:cs="Arial"/>
        </w:rPr>
        <w:t>quant</w:t>
      </w:r>
      <w:r w:rsidR="00D22E31">
        <w:rPr>
          <w:rFonts w:ascii="Arial" w:hAnsi="Arial" w:cs="Arial"/>
        </w:rPr>
        <w:t>it</w:t>
      </w:r>
      <w:r w:rsidR="00D22E31" w:rsidRPr="00AB5344">
        <w:rPr>
          <w:rFonts w:ascii="Arial" w:hAnsi="Arial" w:cs="Arial"/>
        </w:rPr>
        <w:t>ative</w:t>
      </w:r>
      <w:r w:rsidR="00D22E31">
        <w:rPr>
          <w:rFonts w:ascii="Arial" w:hAnsi="Arial" w:cs="Arial"/>
        </w:rPr>
        <w:t xml:space="preserve"> </w:t>
      </w:r>
      <w:r w:rsidR="00AE284C" w:rsidRPr="00AB5344">
        <w:rPr>
          <w:rFonts w:ascii="Arial" w:hAnsi="Arial" w:cs="Arial"/>
        </w:rPr>
        <w:t xml:space="preserve">study </w:t>
      </w:r>
      <w:r w:rsidR="00B05946">
        <w:rPr>
          <w:rFonts w:ascii="Arial" w:hAnsi="Arial" w:cs="Arial"/>
        </w:rPr>
        <w:t xml:space="preserve">(27) </w:t>
      </w:r>
      <w:r w:rsidR="00AE284C" w:rsidRPr="00AB5344">
        <w:rPr>
          <w:rFonts w:ascii="Arial" w:hAnsi="Arial" w:cs="Arial"/>
        </w:rPr>
        <w:t xml:space="preserve">with </w:t>
      </w:r>
      <w:r w:rsidR="00D90E27" w:rsidRPr="00AB5344">
        <w:rPr>
          <w:rFonts w:ascii="Arial" w:hAnsi="Arial" w:cs="Arial"/>
        </w:rPr>
        <w:t xml:space="preserve">even balanced race sample </w:t>
      </w:r>
      <w:r w:rsidR="002875BA" w:rsidRPr="00AB5344">
        <w:rPr>
          <w:rFonts w:ascii="Arial" w:hAnsi="Arial" w:cs="Arial"/>
        </w:rPr>
        <w:t>of a fair sample size ‘‘African Americans have higher coping mechanisms’</w:t>
      </w:r>
      <w:r w:rsidR="0023181B" w:rsidRPr="0023181B">
        <w:t xml:space="preserve"> </w:t>
      </w:r>
      <w:r w:rsidR="0023181B" w:rsidRPr="0023181B">
        <w:rPr>
          <w:rFonts w:ascii="Arial" w:hAnsi="Arial" w:cs="Arial"/>
        </w:rPr>
        <w:t>(Williams et al., 2019)</w:t>
      </w:r>
      <w:r w:rsidR="002875BA" w:rsidRPr="00AB5344">
        <w:rPr>
          <w:rFonts w:ascii="Arial" w:hAnsi="Arial" w:cs="Arial"/>
        </w:rPr>
        <w:t xml:space="preserve"> </w:t>
      </w:r>
      <w:r w:rsidR="008D0E96" w:rsidRPr="00AB5344">
        <w:rPr>
          <w:rFonts w:ascii="Arial" w:hAnsi="Arial" w:cs="Arial"/>
        </w:rPr>
        <w:t>supports the stud</w:t>
      </w:r>
      <w:r w:rsidR="00332716">
        <w:rPr>
          <w:rFonts w:ascii="Arial" w:hAnsi="Arial" w:cs="Arial"/>
        </w:rPr>
        <w:t>y (17)</w:t>
      </w:r>
      <w:r w:rsidR="008D0E96" w:rsidRPr="00AB5344">
        <w:rPr>
          <w:rFonts w:ascii="Arial" w:hAnsi="Arial" w:cs="Arial"/>
        </w:rPr>
        <w:t xml:space="preserve"> that show </w:t>
      </w:r>
      <w:r w:rsidR="00EF1126" w:rsidRPr="00AB5344">
        <w:rPr>
          <w:rFonts w:ascii="Arial" w:hAnsi="Arial" w:cs="Arial"/>
        </w:rPr>
        <w:t xml:space="preserve">‘African Americans were 2.6 times less likely than white children to receive an autism diagnosis on their first specialty care visit’ </w:t>
      </w:r>
      <w:r w:rsidR="00C83558" w:rsidRPr="00C83558">
        <w:rPr>
          <w:rFonts w:ascii="Arial" w:hAnsi="Arial" w:cs="Arial"/>
          <w:shd w:val="clear" w:color="auto" w:fill="FFFFFF" w:themeFill="background1"/>
        </w:rPr>
        <w:t>(Mandell et al., 2006)</w:t>
      </w:r>
      <w:r w:rsidR="008D0E96" w:rsidRPr="00AB5344">
        <w:rPr>
          <w:rFonts w:ascii="Arial" w:hAnsi="Arial" w:cs="Arial"/>
        </w:rPr>
        <w:t xml:space="preserve">. With a good size sample and </w:t>
      </w:r>
      <w:r w:rsidR="00967432" w:rsidRPr="00AB5344">
        <w:rPr>
          <w:rFonts w:ascii="Arial" w:hAnsi="Arial" w:cs="Arial"/>
        </w:rPr>
        <w:t xml:space="preserve">referring directly to the </w:t>
      </w:r>
      <w:r w:rsidR="000C6B57" w:rsidRPr="00AB5344">
        <w:rPr>
          <w:rFonts w:ascii="Arial" w:hAnsi="Arial" w:cs="Arial"/>
        </w:rPr>
        <w:t xml:space="preserve">pre diagnosis phase is very helpful in determining </w:t>
      </w:r>
      <w:r w:rsidR="00D44FB5" w:rsidRPr="00AB5344">
        <w:rPr>
          <w:rFonts w:ascii="Arial" w:hAnsi="Arial" w:cs="Arial"/>
        </w:rPr>
        <w:t xml:space="preserve">a factor of diagnosis prevalence in black people. </w:t>
      </w:r>
      <w:r w:rsidR="006D7EF5" w:rsidRPr="00AB5344">
        <w:rPr>
          <w:rFonts w:ascii="Arial" w:hAnsi="Arial" w:cs="Arial"/>
        </w:rPr>
        <w:t xml:space="preserve">Which validates </w:t>
      </w:r>
      <w:r w:rsidR="001917F6" w:rsidRPr="00AB5344">
        <w:rPr>
          <w:rFonts w:ascii="Arial" w:hAnsi="Arial" w:cs="Arial"/>
        </w:rPr>
        <w:t>the view of</w:t>
      </w:r>
      <w:r w:rsidR="00C83558">
        <w:rPr>
          <w:rFonts w:ascii="Arial" w:hAnsi="Arial" w:cs="Arial"/>
        </w:rPr>
        <w:t xml:space="preserve"> the earlier report</w:t>
      </w:r>
      <w:r w:rsidR="00463081">
        <w:rPr>
          <w:rFonts w:ascii="Arial" w:hAnsi="Arial" w:cs="Arial"/>
        </w:rPr>
        <w:t xml:space="preserve"> (18)</w:t>
      </w:r>
      <w:r w:rsidR="00677585">
        <w:rPr>
          <w:rFonts w:ascii="Arial" w:hAnsi="Arial" w:cs="Arial"/>
        </w:rPr>
        <w:t xml:space="preserve"> conducted</w:t>
      </w:r>
      <w:r w:rsidR="00A565A0">
        <w:rPr>
          <w:rFonts w:ascii="Arial" w:hAnsi="Arial" w:cs="Arial"/>
        </w:rPr>
        <w:t xml:space="preserve"> </w:t>
      </w:r>
      <w:r w:rsidR="00463081">
        <w:rPr>
          <w:rFonts w:ascii="Arial" w:hAnsi="Arial" w:cs="Arial"/>
        </w:rPr>
        <w:t xml:space="preserve">by </w:t>
      </w:r>
      <w:r w:rsidR="0069197F" w:rsidRPr="0069197F">
        <w:rPr>
          <w:rFonts w:ascii="Arial" w:hAnsi="Arial" w:cs="Arial"/>
        </w:rPr>
        <w:t>M</w:t>
      </w:r>
      <w:r w:rsidR="0069197F">
        <w:rPr>
          <w:rFonts w:ascii="Arial" w:hAnsi="Arial" w:cs="Arial"/>
        </w:rPr>
        <w:t>andell</w:t>
      </w:r>
      <w:r w:rsidR="0069197F" w:rsidRPr="0069197F">
        <w:rPr>
          <w:rFonts w:ascii="Arial" w:hAnsi="Arial" w:cs="Arial"/>
        </w:rPr>
        <w:t xml:space="preserve"> et al.,</w:t>
      </w:r>
      <w:r w:rsidR="0069197F">
        <w:rPr>
          <w:rFonts w:ascii="Arial" w:hAnsi="Arial" w:cs="Arial"/>
        </w:rPr>
        <w:t xml:space="preserve"> </w:t>
      </w:r>
      <w:r w:rsidR="00084A27" w:rsidRPr="00AB5344">
        <w:rPr>
          <w:rFonts w:ascii="Arial" w:hAnsi="Arial" w:cs="Arial"/>
        </w:rPr>
        <w:t>‘</w:t>
      </w:r>
      <w:r w:rsidR="007103A1" w:rsidRPr="00AB5344">
        <w:rPr>
          <w:rFonts w:ascii="Arial" w:hAnsi="Arial" w:cs="Arial"/>
        </w:rPr>
        <w:t>After variables such as age, gender, and time within the system black children needed more time in treatment before receiving a diagnosis</w:t>
      </w:r>
      <w:r w:rsidR="00084A27" w:rsidRPr="00AB5344">
        <w:rPr>
          <w:rFonts w:ascii="Arial" w:hAnsi="Arial" w:cs="Arial"/>
        </w:rPr>
        <w:t>’</w:t>
      </w:r>
      <w:r w:rsidR="008634D5">
        <w:rPr>
          <w:rFonts w:ascii="Arial" w:hAnsi="Arial" w:cs="Arial"/>
        </w:rPr>
        <w:t xml:space="preserve"> </w:t>
      </w:r>
      <w:r w:rsidR="008634D5" w:rsidRPr="008634D5">
        <w:rPr>
          <w:rFonts w:ascii="Arial" w:hAnsi="Arial" w:cs="Arial"/>
        </w:rPr>
        <w:t>(2002)</w:t>
      </w:r>
      <w:r w:rsidR="00354F68" w:rsidRPr="00AB5344">
        <w:rPr>
          <w:rFonts w:ascii="Arial" w:hAnsi="Arial" w:cs="Arial"/>
        </w:rPr>
        <w:t xml:space="preserve"> </w:t>
      </w:r>
      <w:r w:rsidR="008634D5">
        <w:rPr>
          <w:rFonts w:ascii="Arial" w:hAnsi="Arial" w:cs="Arial"/>
        </w:rPr>
        <w:t>in th</w:t>
      </w:r>
      <w:r w:rsidR="004C509D">
        <w:rPr>
          <w:rFonts w:ascii="Arial" w:hAnsi="Arial" w:cs="Arial"/>
        </w:rPr>
        <w:t xml:space="preserve">is study </w:t>
      </w:r>
      <w:r w:rsidR="00A13BE3">
        <w:rPr>
          <w:rFonts w:ascii="Arial" w:hAnsi="Arial" w:cs="Arial"/>
        </w:rPr>
        <w:t xml:space="preserve">the </w:t>
      </w:r>
      <w:r w:rsidR="00354F68" w:rsidRPr="00AB5344">
        <w:rPr>
          <w:rFonts w:ascii="Arial" w:hAnsi="Arial" w:cs="Arial"/>
        </w:rPr>
        <w:t xml:space="preserve">use </w:t>
      </w:r>
      <w:r w:rsidR="00A13BE3">
        <w:rPr>
          <w:rFonts w:ascii="Arial" w:hAnsi="Arial" w:cs="Arial"/>
        </w:rPr>
        <w:t xml:space="preserve">of </w:t>
      </w:r>
      <w:r w:rsidR="00354F68" w:rsidRPr="00AB5344">
        <w:rPr>
          <w:rFonts w:ascii="Arial" w:hAnsi="Arial" w:cs="Arial"/>
        </w:rPr>
        <w:t>linear regression</w:t>
      </w:r>
      <w:r w:rsidR="00C00187" w:rsidRPr="00AB5344">
        <w:rPr>
          <w:rFonts w:ascii="Arial" w:hAnsi="Arial" w:cs="Arial"/>
        </w:rPr>
        <w:t xml:space="preserve"> </w:t>
      </w:r>
      <w:r w:rsidR="004C509D">
        <w:rPr>
          <w:rFonts w:ascii="Arial" w:hAnsi="Arial" w:cs="Arial"/>
        </w:rPr>
        <w:t xml:space="preserve">helps prove that </w:t>
      </w:r>
      <w:r w:rsidR="00CE6148" w:rsidRPr="00AB5344">
        <w:rPr>
          <w:rFonts w:ascii="Arial" w:hAnsi="Arial" w:cs="Arial"/>
        </w:rPr>
        <w:t>combined</w:t>
      </w:r>
      <w:r w:rsidR="00C00187" w:rsidRPr="00AB5344">
        <w:rPr>
          <w:rFonts w:ascii="Arial" w:hAnsi="Arial" w:cs="Arial"/>
        </w:rPr>
        <w:t xml:space="preserve"> race </w:t>
      </w:r>
      <w:r w:rsidR="00CE6148" w:rsidRPr="00AB5344">
        <w:rPr>
          <w:rFonts w:ascii="Arial" w:hAnsi="Arial" w:cs="Arial"/>
        </w:rPr>
        <w:t xml:space="preserve">and culture </w:t>
      </w:r>
      <w:r w:rsidR="00C00187" w:rsidRPr="00AB5344">
        <w:rPr>
          <w:rFonts w:ascii="Arial" w:hAnsi="Arial" w:cs="Arial"/>
        </w:rPr>
        <w:t xml:space="preserve">play a significant role </w:t>
      </w:r>
      <w:r w:rsidR="00CE6148" w:rsidRPr="00AB5344">
        <w:rPr>
          <w:rFonts w:ascii="Arial" w:hAnsi="Arial" w:cs="Arial"/>
        </w:rPr>
        <w:t xml:space="preserve">in </w:t>
      </w:r>
      <w:r w:rsidR="00D82260">
        <w:rPr>
          <w:rFonts w:ascii="Arial" w:hAnsi="Arial" w:cs="Arial"/>
        </w:rPr>
        <w:t xml:space="preserve">ASD </w:t>
      </w:r>
      <w:r w:rsidR="00CE6148" w:rsidRPr="00AB5344">
        <w:rPr>
          <w:rFonts w:ascii="Arial" w:hAnsi="Arial" w:cs="Arial"/>
        </w:rPr>
        <w:t>diagnosis</w:t>
      </w:r>
      <w:r w:rsidR="00AD1903" w:rsidRPr="00AB5344">
        <w:rPr>
          <w:rFonts w:ascii="Arial" w:hAnsi="Arial" w:cs="Arial"/>
        </w:rPr>
        <w:t xml:space="preserve">. </w:t>
      </w:r>
    </w:p>
    <w:p w14:paraId="5BF9B212" w14:textId="18B658E7" w:rsidR="0026160D" w:rsidRPr="00AB5344" w:rsidRDefault="0026160D" w:rsidP="00300371">
      <w:pPr>
        <w:spacing w:line="360" w:lineRule="auto"/>
        <w:rPr>
          <w:rFonts w:ascii="Arial" w:hAnsi="Arial" w:cs="Arial"/>
        </w:rPr>
      </w:pPr>
    </w:p>
    <w:p w14:paraId="775B415A" w14:textId="14D6490F" w:rsidR="00F272BC" w:rsidRPr="00341FAB" w:rsidRDefault="004A2988" w:rsidP="00341FAB">
      <w:pPr>
        <w:pStyle w:val="Heading2"/>
        <w:rPr>
          <w:rStyle w:val="Emphasis"/>
          <w:iCs w:val="0"/>
        </w:rPr>
      </w:pPr>
      <w:bookmarkStart w:id="10" w:name="_Toc109336548"/>
      <w:r w:rsidRPr="00341FAB">
        <w:rPr>
          <w:rStyle w:val="Emphasis"/>
          <w:iCs w:val="0"/>
        </w:rPr>
        <w:t>Culture</w:t>
      </w:r>
      <w:bookmarkEnd w:id="10"/>
    </w:p>
    <w:p w14:paraId="2FBB13C3" w14:textId="00A24FE3" w:rsidR="00326C8D" w:rsidRDefault="000E6846" w:rsidP="004925C8">
      <w:pPr>
        <w:shd w:val="clear" w:color="auto" w:fill="FFFFFF" w:themeFill="background1"/>
        <w:spacing w:line="360" w:lineRule="auto"/>
        <w:rPr>
          <w:rFonts w:ascii="Arial" w:hAnsi="Arial" w:cs="Arial"/>
        </w:rPr>
      </w:pPr>
      <w:r w:rsidRPr="00AB5344">
        <w:rPr>
          <w:rFonts w:ascii="Arial" w:hAnsi="Arial" w:cs="Arial"/>
        </w:rPr>
        <w:t xml:space="preserve">Some studies show that black diagnosis would </w:t>
      </w:r>
      <w:r w:rsidR="00C54FC3" w:rsidRPr="00AB5344">
        <w:rPr>
          <w:rFonts w:ascii="Arial" w:hAnsi="Arial" w:cs="Arial"/>
        </w:rPr>
        <w:t xml:space="preserve">be quicker and higher if the </w:t>
      </w:r>
      <w:r w:rsidR="001E4C0D" w:rsidRPr="00AB5344">
        <w:rPr>
          <w:rFonts w:ascii="Arial" w:hAnsi="Arial" w:cs="Arial"/>
        </w:rPr>
        <w:t xml:space="preserve">overall acceptance of autism </w:t>
      </w:r>
      <w:r w:rsidR="00485371" w:rsidRPr="00AB5344">
        <w:rPr>
          <w:rFonts w:ascii="Arial" w:hAnsi="Arial" w:cs="Arial"/>
        </w:rPr>
        <w:t>were</w:t>
      </w:r>
      <w:r w:rsidR="001E4C0D" w:rsidRPr="00AB5344">
        <w:rPr>
          <w:rFonts w:ascii="Arial" w:hAnsi="Arial" w:cs="Arial"/>
        </w:rPr>
        <w:t xml:space="preserve"> greater in the culture and community</w:t>
      </w:r>
      <w:r w:rsidR="00DE60E9" w:rsidRPr="00C14C9D">
        <w:rPr>
          <w:rFonts w:ascii="Arial" w:hAnsi="Arial" w:cs="Arial"/>
          <w:shd w:val="clear" w:color="auto" w:fill="FFFFFF" w:themeFill="background1"/>
        </w:rPr>
        <w:t xml:space="preserve">. </w:t>
      </w:r>
      <w:r w:rsidR="00824A26">
        <w:rPr>
          <w:rFonts w:ascii="Arial" w:hAnsi="Arial" w:cs="Arial"/>
          <w:shd w:val="clear" w:color="auto" w:fill="FFFFFF" w:themeFill="background1"/>
        </w:rPr>
        <w:t>(</w:t>
      </w:r>
      <w:r w:rsidR="00E06C4B">
        <w:rPr>
          <w:rFonts w:ascii="Arial" w:hAnsi="Arial" w:cs="Arial"/>
          <w:shd w:val="clear" w:color="auto" w:fill="FFFFFF" w:themeFill="background1"/>
        </w:rPr>
        <w:t xml:space="preserve">22) </w:t>
      </w:r>
      <w:r w:rsidR="009922F6" w:rsidRPr="009922F6">
        <w:rPr>
          <w:rFonts w:ascii="Arial" w:hAnsi="Arial" w:cs="Arial"/>
          <w:shd w:val="clear" w:color="auto" w:fill="FFFFFF" w:themeFill="background1"/>
        </w:rPr>
        <w:t>Rivera-Figueroa, Marfo and Eigsti</w:t>
      </w:r>
      <w:r w:rsidR="00185388" w:rsidRPr="00C14C9D">
        <w:rPr>
          <w:rFonts w:ascii="Arial" w:hAnsi="Arial" w:cs="Arial"/>
          <w:shd w:val="clear" w:color="auto" w:fill="FFFFFF" w:themeFill="background1"/>
        </w:rPr>
        <w:t xml:space="preserve"> </w:t>
      </w:r>
      <w:r w:rsidR="0084788F" w:rsidRPr="00C14C9D">
        <w:rPr>
          <w:rFonts w:ascii="Arial" w:hAnsi="Arial" w:cs="Arial"/>
          <w:shd w:val="clear" w:color="auto" w:fill="FFFFFF" w:themeFill="background1"/>
        </w:rPr>
        <w:t>compellingly</w:t>
      </w:r>
      <w:r w:rsidR="007022A5" w:rsidRPr="00C14C9D">
        <w:rPr>
          <w:rFonts w:ascii="Arial" w:hAnsi="Arial" w:cs="Arial"/>
          <w:shd w:val="clear" w:color="auto" w:fill="FFFFFF" w:themeFill="background1"/>
        </w:rPr>
        <w:t xml:space="preserve"> states</w:t>
      </w:r>
      <w:r w:rsidR="00C32A46" w:rsidRPr="00C14C9D">
        <w:rPr>
          <w:rFonts w:ascii="Arial" w:hAnsi="Arial" w:cs="Arial"/>
          <w:shd w:val="clear" w:color="auto" w:fill="FFFFFF" w:themeFill="background1"/>
        </w:rPr>
        <w:t> ‘</w:t>
      </w:r>
      <w:hyperlink r:id="rId33" w:tgtFrame="_blank" w:history="1">
        <w:r w:rsidR="00C32A46" w:rsidRPr="00C14C9D">
          <w:rPr>
            <w:rStyle w:val="Hyperlink"/>
            <w:rFonts w:ascii="Arial" w:hAnsi="Arial" w:cs="Arial"/>
            <w:color w:val="auto"/>
            <w:u w:val="none"/>
            <w:shd w:val="clear" w:color="auto" w:fill="FFFFFF" w:themeFill="background1"/>
          </w:rPr>
          <w:t>Black American</w:t>
        </w:r>
      </w:hyperlink>
      <w:r w:rsidR="00C32A46" w:rsidRPr="00C14C9D">
        <w:rPr>
          <w:rFonts w:ascii="Arial" w:hAnsi="Arial" w:cs="Arial"/>
          <w:shd w:val="clear" w:color="auto" w:fill="FFFFFF" w:themeFill="background1"/>
        </w:rPr>
        <w:t> parents report that family members often deny the existence of the disability, blame them for their child’s symptoms, believe children will grow out of it’</w:t>
      </w:r>
      <w:r w:rsidR="005556A5" w:rsidRPr="00AB5344">
        <w:rPr>
          <w:rFonts w:ascii="Arial" w:hAnsi="Arial" w:cs="Arial"/>
        </w:rPr>
        <w:t xml:space="preserve"> </w:t>
      </w:r>
      <w:r w:rsidR="008B56B2" w:rsidRPr="008B56B2">
        <w:rPr>
          <w:rFonts w:ascii="Arial" w:hAnsi="Arial" w:cs="Arial"/>
        </w:rPr>
        <w:t>(2022)</w:t>
      </w:r>
      <w:r w:rsidR="00460D32">
        <w:rPr>
          <w:rFonts w:ascii="Arial" w:hAnsi="Arial" w:cs="Arial"/>
        </w:rPr>
        <w:t>. T</w:t>
      </w:r>
      <w:r w:rsidR="00AE7EF4" w:rsidRPr="00AB5344">
        <w:rPr>
          <w:rFonts w:ascii="Arial" w:hAnsi="Arial" w:cs="Arial"/>
        </w:rPr>
        <w:t>h</w:t>
      </w:r>
      <w:r w:rsidR="00814C7D">
        <w:rPr>
          <w:rFonts w:ascii="Arial" w:hAnsi="Arial" w:cs="Arial"/>
        </w:rPr>
        <w:t>is was the</w:t>
      </w:r>
      <w:r w:rsidR="00AE7EF4" w:rsidRPr="00AB5344">
        <w:rPr>
          <w:rFonts w:ascii="Arial" w:hAnsi="Arial" w:cs="Arial"/>
        </w:rPr>
        <w:t xml:space="preserve"> first of the studies</w:t>
      </w:r>
      <w:r w:rsidR="000B29CA" w:rsidRPr="00AB5344">
        <w:rPr>
          <w:rFonts w:ascii="Arial" w:hAnsi="Arial" w:cs="Arial"/>
        </w:rPr>
        <w:t xml:space="preserve"> covering </w:t>
      </w:r>
      <w:r w:rsidR="00AB612E" w:rsidRPr="00AB5344">
        <w:rPr>
          <w:rFonts w:ascii="Arial" w:hAnsi="Arial" w:cs="Arial"/>
        </w:rPr>
        <w:t>community acceptance</w:t>
      </w:r>
      <w:r w:rsidR="00AE7EF4" w:rsidRPr="00AB5344">
        <w:rPr>
          <w:rFonts w:ascii="Arial" w:hAnsi="Arial" w:cs="Arial"/>
        </w:rPr>
        <w:t xml:space="preserve"> being</w:t>
      </w:r>
      <w:r w:rsidR="000B29CA" w:rsidRPr="00AB5344">
        <w:rPr>
          <w:rFonts w:ascii="Arial" w:hAnsi="Arial" w:cs="Arial"/>
        </w:rPr>
        <w:t xml:space="preserve"> </w:t>
      </w:r>
      <w:r w:rsidR="001F08C2" w:rsidRPr="00AB5344">
        <w:rPr>
          <w:rFonts w:ascii="Arial" w:hAnsi="Arial" w:cs="Arial"/>
        </w:rPr>
        <w:t xml:space="preserve">a crossed sectional mixed method </w:t>
      </w:r>
      <w:r w:rsidR="00363B92">
        <w:rPr>
          <w:rFonts w:ascii="Arial" w:hAnsi="Arial" w:cs="Arial"/>
        </w:rPr>
        <w:lastRenderedPageBreak/>
        <w:t xml:space="preserve">but of a </w:t>
      </w:r>
      <w:r w:rsidR="005556A5" w:rsidRPr="00AB5344">
        <w:rPr>
          <w:rFonts w:ascii="Arial" w:hAnsi="Arial" w:cs="Arial"/>
        </w:rPr>
        <w:t>small sample size</w:t>
      </w:r>
      <w:r w:rsidR="00363B92">
        <w:rPr>
          <w:rFonts w:ascii="Arial" w:hAnsi="Arial" w:cs="Arial"/>
        </w:rPr>
        <w:t xml:space="preserve">. </w:t>
      </w:r>
      <w:r w:rsidR="00213E4E" w:rsidRPr="00213E4E">
        <w:rPr>
          <w:rFonts w:ascii="Arial" w:hAnsi="Arial" w:cs="Arial"/>
          <w:shd w:val="clear" w:color="auto" w:fill="FFFFFF" w:themeFill="background1"/>
        </w:rPr>
        <w:t>Likewise,</w:t>
      </w:r>
      <w:r w:rsidR="00584959" w:rsidRPr="00213E4E">
        <w:rPr>
          <w:rFonts w:ascii="Arial" w:hAnsi="Arial" w:cs="Arial"/>
          <w:shd w:val="clear" w:color="auto" w:fill="FFFFFF" w:themeFill="background1"/>
        </w:rPr>
        <w:t xml:space="preserve"> </w:t>
      </w:r>
      <w:r w:rsidR="0014322C" w:rsidRPr="00213E4E">
        <w:rPr>
          <w:rFonts w:ascii="Arial" w:hAnsi="Arial" w:cs="Arial"/>
          <w:shd w:val="clear" w:color="auto" w:fill="FFFFFF" w:themeFill="background1"/>
        </w:rPr>
        <w:t>Burkett et al.</w:t>
      </w:r>
      <w:r w:rsidR="00713BA7">
        <w:rPr>
          <w:rFonts w:ascii="Arial" w:hAnsi="Arial" w:cs="Arial"/>
          <w:shd w:val="clear" w:color="auto" w:fill="FFFFFF" w:themeFill="background1"/>
        </w:rPr>
        <w:t xml:space="preserve"> with a qualitative </w:t>
      </w:r>
      <w:r w:rsidR="00986E38">
        <w:rPr>
          <w:rFonts w:ascii="Arial" w:hAnsi="Arial" w:cs="Arial"/>
          <w:shd w:val="clear" w:color="auto" w:fill="FFFFFF" w:themeFill="background1"/>
        </w:rPr>
        <w:t xml:space="preserve">small </w:t>
      </w:r>
      <w:r w:rsidR="001626DF">
        <w:rPr>
          <w:rFonts w:ascii="Arial" w:hAnsi="Arial" w:cs="Arial"/>
          <w:shd w:val="clear" w:color="auto" w:fill="FFFFFF" w:themeFill="background1"/>
        </w:rPr>
        <w:t>study</w:t>
      </w:r>
      <w:r w:rsidR="00E06C4B">
        <w:rPr>
          <w:rFonts w:ascii="Arial" w:hAnsi="Arial" w:cs="Arial"/>
          <w:shd w:val="clear" w:color="auto" w:fill="FFFFFF" w:themeFill="background1"/>
        </w:rPr>
        <w:t xml:space="preserve"> (6)</w:t>
      </w:r>
      <w:r w:rsidR="001626DF">
        <w:rPr>
          <w:rFonts w:ascii="Arial" w:hAnsi="Arial" w:cs="Arial"/>
          <w:shd w:val="clear" w:color="auto" w:fill="FFFFFF" w:themeFill="background1"/>
        </w:rPr>
        <w:t xml:space="preserve"> of 24</w:t>
      </w:r>
      <w:r w:rsidR="0017098B">
        <w:rPr>
          <w:rFonts w:ascii="Arial" w:hAnsi="Arial" w:cs="Arial"/>
          <w:shd w:val="clear" w:color="auto" w:fill="FFFFFF" w:themeFill="background1"/>
        </w:rPr>
        <w:t>,</w:t>
      </w:r>
      <w:r w:rsidR="0036053B" w:rsidRPr="00213E4E">
        <w:rPr>
          <w:rFonts w:ascii="Arial" w:hAnsi="Arial" w:cs="Arial"/>
          <w:shd w:val="clear" w:color="auto" w:fill="FFFFFF" w:themeFill="background1"/>
        </w:rPr>
        <w:t xml:space="preserve"> </w:t>
      </w:r>
      <w:r w:rsidR="000C151F" w:rsidRPr="00213E4E">
        <w:rPr>
          <w:rFonts w:ascii="Arial" w:hAnsi="Arial" w:cs="Arial"/>
          <w:shd w:val="clear" w:color="auto" w:fill="FFFFFF" w:themeFill="background1"/>
        </w:rPr>
        <w:t>Papoudi et al</w:t>
      </w:r>
      <w:r w:rsidR="00C76F59">
        <w:rPr>
          <w:rFonts w:ascii="Arial" w:hAnsi="Arial" w:cs="Arial"/>
          <w:shd w:val="clear" w:color="auto" w:fill="FFFFFF" w:themeFill="background1"/>
        </w:rPr>
        <w:t>.</w:t>
      </w:r>
      <w:r w:rsidR="00495A27">
        <w:rPr>
          <w:rFonts w:ascii="Arial" w:hAnsi="Arial" w:cs="Arial"/>
          <w:shd w:val="clear" w:color="auto" w:fill="FFFFFF" w:themeFill="background1"/>
        </w:rPr>
        <w:t xml:space="preserve"> with a quant</w:t>
      </w:r>
      <w:r w:rsidR="00713BA7">
        <w:rPr>
          <w:rFonts w:ascii="Arial" w:hAnsi="Arial" w:cs="Arial"/>
          <w:shd w:val="clear" w:color="auto" w:fill="FFFFFF" w:themeFill="background1"/>
        </w:rPr>
        <w:t xml:space="preserve">itative </w:t>
      </w:r>
      <w:r w:rsidR="00C76F59">
        <w:rPr>
          <w:rFonts w:ascii="Arial" w:hAnsi="Arial" w:cs="Arial"/>
          <w:shd w:val="clear" w:color="auto" w:fill="FFFFFF" w:themeFill="background1"/>
        </w:rPr>
        <w:t>literature</w:t>
      </w:r>
      <w:r w:rsidR="007068D5">
        <w:rPr>
          <w:rFonts w:ascii="Arial" w:hAnsi="Arial" w:cs="Arial"/>
          <w:shd w:val="clear" w:color="auto" w:fill="FFFFFF" w:themeFill="background1"/>
        </w:rPr>
        <w:t xml:space="preserve"> review</w:t>
      </w:r>
      <w:r w:rsidR="00666C2D">
        <w:rPr>
          <w:rFonts w:ascii="Arial" w:hAnsi="Arial" w:cs="Arial"/>
          <w:shd w:val="clear" w:color="auto" w:fill="FFFFFF" w:themeFill="background1"/>
        </w:rPr>
        <w:t xml:space="preserve"> (</w:t>
      </w:r>
      <w:r w:rsidR="00731E4E">
        <w:rPr>
          <w:rFonts w:ascii="Arial" w:hAnsi="Arial" w:cs="Arial"/>
          <w:shd w:val="clear" w:color="auto" w:fill="FFFFFF" w:themeFill="background1"/>
        </w:rPr>
        <w:t>20)</w:t>
      </w:r>
      <w:r w:rsidR="007068D5">
        <w:rPr>
          <w:rFonts w:ascii="Arial" w:hAnsi="Arial" w:cs="Arial"/>
          <w:shd w:val="clear" w:color="auto" w:fill="FFFFFF" w:themeFill="background1"/>
        </w:rPr>
        <w:t xml:space="preserve"> </w:t>
      </w:r>
      <w:r w:rsidR="00713BA7">
        <w:rPr>
          <w:rFonts w:ascii="Arial" w:hAnsi="Arial" w:cs="Arial"/>
          <w:shd w:val="clear" w:color="auto" w:fill="FFFFFF" w:themeFill="background1"/>
        </w:rPr>
        <w:t>of 24</w:t>
      </w:r>
      <w:r w:rsidR="00035126" w:rsidRPr="00213E4E">
        <w:rPr>
          <w:rFonts w:ascii="Arial" w:hAnsi="Arial" w:cs="Arial"/>
          <w:shd w:val="clear" w:color="auto" w:fill="FFFFFF" w:themeFill="background1"/>
        </w:rPr>
        <w:t xml:space="preserve"> </w:t>
      </w:r>
      <w:r w:rsidR="007068D5">
        <w:rPr>
          <w:rFonts w:ascii="Arial" w:hAnsi="Arial" w:cs="Arial"/>
          <w:shd w:val="clear" w:color="auto" w:fill="FFFFFF" w:themeFill="background1"/>
        </w:rPr>
        <w:t xml:space="preserve">studies </w:t>
      </w:r>
      <w:r w:rsidR="00213E4E" w:rsidRPr="00213E4E">
        <w:rPr>
          <w:rFonts w:ascii="Arial" w:hAnsi="Arial" w:cs="Arial"/>
          <w:shd w:val="clear" w:color="auto" w:fill="FFFFFF" w:themeFill="background1"/>
        </w:rPr>
        <w:t>and</w:t>
      </w:r>
      <w:r w:rsidR="007068D5">
        <w:rPr>
          <w:rFonts w:ascii="Arial" w:hAnsi="Arial" w:cs="Arial"/>
          <w:shd w:val="clear" w:color="auto" w:fill="FFFFFF" w:themeFill="background1"/>
        </w:rPr>
        <w:t>,</w:t>
      </w:r>
      <w:r w:rsidR="00213E4E" w:rsidRPr="00213E4E">
        <w:rPr>
          <w:rFonts w:ascii="Arial" w:hAnsi="Arial" w:cs="Arial"/>
          <w:shd w:val="clear" w:color="auto" w:fill="FFFFFF" w:themeFill="background1"/>
        </w:rPr>
        <w:t xml:space="preserve"> Singh and Bunyak</w:t>
      </w:r>
      <w:r w:rsidR="001626DF">
        <w:rPr>
          <w:rFonts w:ascii="Arial" w:hAnsi="Arial" w:cs="Arial"/>
          <w:shd w:val="clear" w:color="auto" w:fill="FFFFFF" w:themeFill="background1"/>
        </w:rPr>
        <w:t xml:space="preserve"> with a qualitative </w:t>
      </w:r>
      <w:r w:rsidR="007068D5">
        <w:rPr>
          <w:rFonts w:ascii="Arial" w:hAnsi="Arial" w:cs="Arial"/>
          <w:shd w:val="clear" w:color="auto" w:fill="FFFFFF" w:themeFill="background1"/>
        </w:rPr>
        <w:t>literature</w:t>
      </w:r>
      <w:r w:rsidR="00102C90">
        <w:rPr>
          <w:rFonts w:ascii="Arial" w:hAnsi="Arial" w:cs="Arial"/>
          <w:shd w:val="clear" w:color="auto" w:fill="FFFFFF" w:themeFill="background1"/>
        </w:rPr>
        <w:t xml:space="preserve"> review</w:t>
      </w:r>
      <w:r w:rsidR="00731E4E">
        <w:rPr>
          <w:rFonts w:ascii="Arial" w:hAnsi="Arial" w:cs="Arial"/>
          <w:shd w:val="clear" w:color="auto" w:fill="FFFFFF" w:themeFill="background1"/>
        </w:rPr>
        <w:t xml:space="preserve"> (24)</w:t>
      </w:r>
      <w:r w:rsidR="00102C90">
        <w:rPr>
          <w:rFonts w:ascii="Arial" w:hAnsi="Arial" w:cs="Arial"/>
          <w:shd w:val="clear" w:color="auto" w:fill="FFFFFF" w:themeFill="background1"/>
        </w:rPr>
        <w:t xml:space="preserve"> </w:t>
      </w:r>
      <w:r w:rsidR="00731E4E">
        <w:rPr>
          <w:rFonts w:ascii="Arial" w:hAnsi="Arial" w:cs="Arial"/>
          <w:shd w:val="clear" w:color="auto" w:fill="FFFFFF" w:themeFill="background1"/>
        </w:rPr>
        <w:t xml:space="preserve">of </w:t>
      </w:r>
      <w:r w:rsidR="00102C90">
        <w:rPr>
          <w:rFonts w:ascii="Arial" w:hAnsi="Arial" w:cs="Arial"/>
          <w:shd w:val="clear" w:color="auto" w:fill="FFFFFF" w:themeFill="background1"/>
        </w:rPr>
        <w:t>3</w:t>
      </w:r>
      <w:r w:rsidR="00986E38">
        <w:rPr>
          <w:rFonts w:ascii="Arial" w:hAnsi="Arial" w:cs="Arial"/>
          <w:shd w:val="clear" w:color="auto" w:fill="FFFFFF" w:themeFill="background1"/>
        </w:rPr>
        <w:t>2</w:t>
      </w:r>
      <w:r w:rsidR="00102C90">
        <w:rPr>
          <w:rFonts w:ascii="Arial" w:hAnsi="Arial" w:cs="Arial"/>
          <w:shd w:val="clear" w:color="auto" w:fill="FFFFFF" w:themeFill="background1"/>
        </w:rPr>
        <w:t xml:space="preserve"> studies</w:t>
      </w:r>
      <w:r w:rsidR="00213E4E" w:rsidRPr="0017098B">
        <w:rPr>
          <w:rFonts w:ascii="Arial" w:hAnsi="Arial" w:cs="Arial"/>
          <w:shd w:val="clear" w:color="auto" w:fill="FFFFFF" w:themeFill="background1"/>
        </w:rPr>
        <w:t>,</w:t>
      </w:r>
      <w:r w:rsidR="00986E38">
        <w:rPr>
          <w:rFonts w:ascii="Arial" w:hAnsi="Arial" w:cs="Arial"/>
          <w:shd w:val="clear" w:color="auto" w:fill="FFFFFF" w:themeFill="background1"/>
        </w:rPr>
        <w:t xml:space="preserve"> </w:t>
      </w:r>
      <w:r w:rsidR="0017098B" w:rsidRPr="0017098B">
        <w:rPr>
          <w:rFonts w:ascii="Arial" w:hAnsi="Arial" w:cs="Arial"/>
          <w:shd w:val="clear" w:color="auto" w:fill="FFFFFF" w:themeFill="background1"/>
        </w:rPr>
        <w:t>suggest</w:t>
      </w:r>
      <w:r w:rsidR="007022A5" w:rsidRPr="00AB5344">
        <w:rPr>
          <w:rFonts w:ascii="Arial" w:hAnsi="Arial" w:cs="Arial"/>
        </w:rPr>
        <w:t xml:space="preserve"> </w:t>
      </w:r>
      <w:r w:rsidR="005E59F7" w:rsidRPr="00AB5344">
        <w:rPr>
          <w:rFonts w:ascii="Arial" w:hAnsi="Arial" w:cs="Arial"/>
        </w:rPr>
        <w:t xml:space="preserve">individually and </w:t>
      </w:r>
      <w:r w:rsidR="00E42968" w:rsidRPr="00AB5344">
        <w:rPr>
          <w:rFonts w:ascii="Arial" w:hAnsi="Arial" w:cs="Arial"/>
        </w:rPr>
        <w:t>collectively</w:t>
      </w:r>
      <w:r w:rsidR="005E59F7" w:rsidRPr="00AB5344">
        <w:rPr>
          <w:rFonts w:ascii="Arial" w:hAnsi="Arial" w:cs="Arial"/>
        </w:rPr>
        <w:t xml:space="preserve"> </w:t>
      </w:r>
      <w:r w:rsidR="007022A5" w:rsidRPr="00AB5344">
        <w:rPr>
          <w:rFonts w:ascii="Arial" w:hAnsi="Arial" w:cs="Arial"/>
        </w:rPr>
        <w:t xml:space="preserve">that cultural acceptance </w:t>
      </w:r>
      <w:r w:rsidR="001A7B70" w:rsidRPr="00AB5344">
        <w:rPr>
          <w:rFonts w:ascii="Arial" w:hAnsi="Arial" w:cs="Arial"/>
        </w:rPr>
        <w:t xml:space="preserve">of autism and autism acceptance of culture would remove barriers in both diagnosis and </w:t>
      </w:r>
      <w:r w:rsidR="0088437B" w:rsidRPr="00AB5344">
        <w:rPr>
          <w:rFonts w:ascii="Arial" w:hAnsi="Arial" w:cs="Arial"/>
        </w:rPr>
        <w:t>acknowledgment</w:t>
      </w:r>
      <w:r w:rsidR="00E42968" w:rsidRPr="00AB5344">
        <w:rPr>
          <w:rFonts w:ascii="Arial" w:hAnsi="Arial" w:cs="Arial"/>
        </w:rPr>
        <w:t>.</w:t>
      </w:r>
      <w:r w:rsidR="0078168E" w:rsidRPr="00AB5344">
        <w:rPr>
          <w:rFonts w:ascii="Arial" w:hAnsi="Arial" w:cs="Arial"/>
        </w:rPr>
        <w:t xml:space="preserve"> </w:t>
      </w:r>
      <w:r w:rsidR="00BD6CE8">
        <w:rPr>
          <w:rFonts w:ascii="Arial" w:hAnsi="Arial" w:cs="Arial"/>
        </w:rPr>
        <w:t>The latter</w:t>
      </w:r>
      <w:r w:rsidR="00EF786C">
        <w:rPr>
          <w:rFonts w:ascii="Arial" w:hAnsi="Arial" w:cs="Arial"/>
        </w:rPr>
        <w:t xml:space="preserve"> two studies </w:t>
      </w:r>
      <w:r w:rsidR="00CE28FC" w:rsidRPr="00AB5344">
        <w:rPr>
          <w:rFonts w:ascii="Arial" w:hAnsi="Arial" w:cs="Arial"/>
        </w:rPr>
        <w:t>mentioned</w:t>
      </w:r>
      <w:r w:rsidR="00CC7877" w:rsidRPr="00AB5344">
        <w:rPr>
          <w:rFonts w:ascii="Arial" w:hAnsi="Arial" w:cs="Arial"/>
        </w:rPr>
        <w:t xml:space="preserve"> where </w:t>
      </w:r>
      <w:r w:rsidR="00896F95" w:rsidRPr="00AB5344">
        <w:rPr>
          <w:rFonts w:ascii="Arial" w:hAnsi="Arial" w:cs="Arial"/>
        </w:rPr>
        <w:t xml:space="preserve">secondary studies </w:t>
      </w:r>
      <w:r w:rsidR="00CC7877" w:rsidRPr="00AB5344">
        <w:rPr>
          <w:rFonts w:ascii="Arial" w:hAnsi="Arial" w:cs="Arial"/>
        </w:rPr>
        <w:t xml:space="preserve">conducted </w:t>
      </w:r>
      <w:r w:rsidR="00896F95" w:rsidRPr="00AB5344">
        <w:rPr>
          <w:rFonts w:ascii="Arial" w:hAnsi="Arial" w:cs="Arial"/>
        </w:rPr>
        <w:t>amongst</w:t>
      </w:r>
      <w:r w:rsidR="00174C89" w:rsidRPr="00AB5344">
        <w:rPr>
          <w:rFonts w:ascii="Arial" w:hAnsi="Arial" w:cs="Arial"/>
        </w:rPr>
        <w:t xml:space="preserve"> </w:t>
      </w:r>
      <w:r w:rsidR="00F014D6" w:rsidRPr="00AB5344">
        <w:rPr>
          <w:rFonts w:ascii="Arial" w:hAnsi="Arial" w:cs="Arial"/>
        </w:rPr>
        <w:t>UK and American studies</w:t>
      </w:r>
      <w:r w:rsidR="00CC7877" w:rsidRPr="00AB5344">
        <w:rPr>
          <w:rFonts w:ascii="Arial" w:hAnsi="Arial" w:cs="Arial"/>
        </w:rPr>
        <w:t xml:space="preserve"> </w:t>
      </w:r>
      <w:r w:rsidR="00E02D28" w:rsidRPr="00AB5344">
        <w:rPr>
          <w:rFonts w:ascii="Arial" w:hAnsi="Arial" w:cs="Arial"/>
        </w:rPr>
        <w:t xml:space="preserve">and cross referenced to confirm ethical </w:t>
      </w:r>
      <w:r w:rsidR="003C4A3D" w:rsidRPr="00AB5344">
        <w:rPr>
          <w:rFonts w:ascii="Arial" w:hAnsi="Arial" w:cs="Arial"/>
        </w:rPr>
        <w:t xml:space="preserve">practice.  </w:t>
      </w:r>
      <w:r w:rsidR="008722CB" w:rsidRPr="00AB5344">
        <w:rPr>
          <w:rFonts w:ascii="Arial" w:hAnsi="Arial" w:cs="Arial"/>
        </w:rPr>
        <w:t xml:space="preserve">By </w:t>
      </w:r>
      <w:r w:rsidR="001417A0">
        <w:rPr>
          <w:rFonts w:ascii="Arial" w:hAnsi="Arial" w:cs="Arial"/>
        </w:rPr>
        <w:t xml:space="preserve">way of critique </w:t>
      </w:r>
      <w:r w:rsidR="00A70033">
        <w:rPr>
          <w:rFonts w:ascii="Arial" w:hAnsi="Arial" w:cs="Arial"/>
        </w:rPr>
        <w:t xml:space="preserve">of these findings </w:t>
      </w:r>
      <w:r w:rsidR="00A70033">
        <w:rPr>
          <w:rFonts w:ascii="Arial" w:hAnsi="Arial" w:cs="Arial"/>
          <w:shd w:val="clear" w:color="auto" w:fill="FFFFFF" w:themeFill="background1"/>
        </w:rPr>
        <w:t>one</w:t>
      </w:r>
      <w:r w:rsidR="00740A9F" w:rsidRPr="00AB5344">
        <w:rPr>
          <w:rFonts w:ascii="Arial" w:hAnsi="Arial" w:cs="Arial"/>
        </w:rPr>
        <w:t xml:space="preserve"> </w:t>
      </w:r>
      <w:r w:rsidR="00CF003F" w:rsidRPr="00AB5344">
        <w:rPr>
          <w:rFonts w:ascii="Arial" w:hAnsi="Arial" w:cs="Arial"/>
        </w:rPr>
        <w:t>study</w:t>
      </w:r>
      <w:r w:rsidR="00885716">
        <w:rPr>
          <w:rFonts w:ascii="Arial" w:hAnsi="Arial" w:cs="Arial"/>
        </w:rPr>
        <w:t xml:space="preserve"> (9)</w:t>
      </w:r>
      <w:r w:rsidR="00CF003F" w:rsidRPr="00AB5344">
        <w:rPr>
          <w:rFonts w:ascii="Arial" w:hAnsi="Arial" w:cs="Arial"/>
        </w:rPr>
        <w:t xml:space="preserve"> </w:t>
      </w:r>
      <w:r w:rsidR="00CB0185" w:rsidRPr="00AB5344">
        <w:rPr>
          <w:rFonts w:ascii="Arial" w:hAnsi="Arial" w:cs="Arial"/>
        </w:rPr>
        <w:t>f</w:t>
      </w:r>
      <w:r w:rsidR="00E15C1F" w:rsidRPr="00AB5344">
        <w:rPr>
          <w:rFonts w:ascii="Arial" w:hAnsi="Arial" w:cs="Arial"/>
        </w:rPr>
        <w:t>oun</w:t>
      </w:r>
      <w:r w:rsidR="00CB0185" w:rsidRPr="00AB5344">
        <w:rPr>
          <w:rFonts w:ascii="Arial" w:hAnsi="Arial" w:cs="Arial"/>
        </w:rPr>
        <w:t xml:space="preserve">d that in </w:t>
      </w:r>
      <w:r w:rsidR="009F1CEF" w:rsidRPr="00AB5344">
        <w:rPr>
          <w:rFonts w:ascii="Arial" w:hAnsi="Arial" w:cs="Arial"/>
        </w:rPr>
        <w:t xml:space="preserve">analysis </w:t>
      </w:r>
      <w:r w:rsidR="00B02674" w:rsidRPr="00AB5344">
        <w:rPr>
          <w:rFonts w:ascii="Arial" w:hAnsi="Arial" w:cs="Arial"/>
        </w:rPr>
        <w:t>conducted</w:t>
      </w:r>
      <w:r w:rsidR="00CB0185" w:rsidRPr="00AB5344">
        <w:rPr>
          <w:rFonts w:ascii="Arial" w:hAnsi="Arial" w:cs="Arial"/>
        </w:rPr>
        <w:t xml:space="preserve"> over </w:t>
      </w:r>
      <w:r w:rsidR="00305654" w:rsidRPr="00AB5344">
        <w:rPr>
          <w:rFonts w:ascii="Arial" w:hAnsi="Arial" w:cs="Arial"/>
        </w:rPr>
        <w:t>thirty-two</w:t>
      </w:r>
      <w:r w:rsidR="00CB0185" w:rsidRPr="00AB5344">
        <w:rPr>
          <w:rFonts w:ascii="Arial" w:hAnsi="Arial" w:cs="Arial"/>
        </w:rPr>
        <w:t xml:space="preserve"> studies</w:t>
      </w:r>
      <w:r w:rsidR="009F1CEF" w:rsidRPr="00AB5344">
        <w:rPr>
          <w:rFonts w:ascii="Arial" w:hAnsi="Arial" w:cs="Arial"/>
        </w:rPr>
        <w:t xml:space="preserve"> ‘different definitions and perceptions of culture and ethnic elements were used by half the papers’</w:t>
      </w:r>
      <w:r w:rsidR="001B5874" w:rsidRPr="001B5874">
        <w:t xml:space="preserve"> </w:t>
      </w:r>
      <w:r w:rsidR="001B5874" w:rsidRPr="001B5874">
        <w:rPr>
          <w:rFonts w:ascii="Arial" w:hAnsi="Arial" w:cs="Arial"/>
        </w:rPr>
        <w:t>(Engstrand et al., 2018)</w:t>
      </w:r>
      <w:r w:rsidR="00E73538" w:rsidRPr="00AB5344">
        <w:rPr>
          <w:rFonts w:ascii="Arial" w:hAnsi="Arial" w:cs="Arial"/>
        </w:rPr>
        <w:t xml:space="preserve"> that being said the </w:t>
      </w:r>
      <w:r w:rsidR="005C0E90" w:rsidRPr="00AB5344">
        <w:rPr>
          <w:rFonts w:ascii="Arial" w:hAnsi="Arial" w:cs="Arial"/>
        </w:rPr>
        <w:t xml:space="preserve">actual </w:t>
      </w:r>
      <w:r w:rsidR="00337294" w:rsidRPr="00AB5344">
        <w:rPr>
          <w:rFonts w:ascii="Arial" w:hAnsi="Arial" w:cs="Arial"/>
        </w:rPr>
        <w:t xml:space="preserve">diagnostic framework is not rigid and leaves room for interpretation. </w:t>
      </w:r>
      <w:r w:rsidR="00042F4A">
        <w:rPr>
          <w:rFonts w:ascii="Arial" w:hAnsi="Arial" w:cs="Arial"/>
        </w:rPr>
        <w:t>Highlighting</w:t>
      </w:r>
      <w:r w:rsidR="00923506">
        <w:rPr>
          <w:rFonts w:ascii="Arial" w:hAnsi="Arial" w:cs="Arial"/>
        </w:rPr>
        <w:t xml:space="preserve"> the scope </w:t>
      </w:r>
      <w:r w:rsidR="00A601A4">
        <w:rPr>
          <w:rFonts w:ascii="Arial" w:hAnsi="Arial" w:cs="Arial"/>
        </w:rPr>
        <w:t>for</w:t>
      </w:r>
      <w:r w:rsidR="00554DD2">
        <w:rPr>
          <w:rFonts w:ascii="Arial" w:hAnsi="Arial" w:cs="Arial"/>
        </w:rPr>
        <w:t xml:space="preserve"> bias</w:t>
      </w:r>
      <w:r w:rsidR="00A601A4">
        <w:rPr>
          <w:rFonts w:ascii="Arial" w:hAnsi="Arial" w:cs="Arial"/>
        </w:rPr>
        <w:t>es</w:t>
      </w:r>
      <w:r w:rsidR="00554DD2">
        <w:rPr>
          <w:rFonts w:ascii="Arial" w:hAnsi="Arial" w:cs="Arial"/>
        </w:rPr>
        <w:t xml:space="preserve"> based on culture </w:t>
      </w:r>
      <w:r w:rsidR="004925C8">
        <w:rPr>
          <w:rFonts w:ascii="Arial" w:hAnsi="Arial" w:cs="Arial"/>
        </w:rPr>
        <w:t>knowledge</w:t>
      </w:r>
      <w:r w:rsidR="00A601A4">
        <w:rPr>
          <w:rFonts w:ascii="Arial" w:hAnsi="Arial" w:cs="Arial"/>
        </w:rPr>
        <w:t xml:space="preserve"> (</w:t>
      </w:r>
      <w:r w:rsidR="00932DCD">
        <w:rPr>
          <w:rFonts w:ascii="Arial" w:hAnsi="Arial" w:cs="Arial"/>
        </w:rPr>
        <w:t>19)</w:t>
      </w:r>
      <w:r w:rsidR="004925C8">
        <w:rPr>
          <w:rFonts w:ascii="Arial" w:hAnsi="Arial" w:cs="Arial"/>
        </w:rPr>
        <w:t>, ‘</w:t>
      </w:r>
      <w:r w:rsidR="00337294" w:rsidRPr="00AB5344">
        <w:rPr>
          <w:rFonts w:ascii="Arial" w:hAnsi="Arial" w:cs="Arial"/>
        </w:rPr>
        <w:t xml:space="preserve">Specific </w:t>
      </w:r>
      <w:r w:rsidR="0084788F" w:rsidRPr="00AB5344">
        <w:rPr>
          <w:rFonts w:ascii="Arial" w:hAnsi="Arial" w:cs="Arial"/>
        </w:rPr>
        <w:t>behaviours</w:t>
      </w:r>
      <w:r w:rsidR="00337294" w:rsidRPr="00AB5344">
        <w:rPr>
          <w:rFonts w:ascii="Arial" w:hAnsi="Arial" w:cs="Arial"/>
        </w:rPr>
        <w:t xml:space="preserve"> that are included in diagnostic frameworks and the point at which individual differences in </w:t>
      </w:r>
      <w:r w:rsidR="0084788F" w:rsidRPr="00AB5344">
        <w:rPr>
          <w:rFonts w:ascii="Arial" w:hAnsi="Arial" w:cs="Arial"/>
        </w:rPr>
        <w:t>behaviour</w:t>
      </w:r>
      <w:r w:rsidR="00337294" w:rsidRPr="00AB5344">
        <w:rPr>
          <w:rFonts w:ascii="Arial" w:hAnsi="Arial" w:cs="Arial"/>
        </w:rPr>
        <w:t xml:space="preserve"> constitute abnormality are largely arbitrary decisions’</w:t>
      </w:r>
      <w:r w:rsidR="007E31D6">
        <w:rPr>
          <w:rFonts w:ascii="Arial" w:hAnsi="Arial" w:cs="Arial"/>
        </w:rPr>
        <w:t xml:space="preserve"> </w:t>
      </w:r>
      <w:r w:rsidR="00CB09C6" w:rsidRPr="00CB09C6">
        <w:rPr>
          <w:rFonts w:ascii="Arial" w:hAnsi="Arial" w:cs="Arial"/>
        </w:rPr>
        <w:t>(Norbury and Sparks, 2013)</w:t>
      </w:r>
      <w:r w:rsidR="007E31D6">
        <w:rPr>
          <w:rFonts w:ascii="Arial" w:hAnsi="Arial" w:cs="Arial"/>
        </w:rPr>
        <w:t xml:space="preserve"> </w:t>
      </w:r>
      <w:r w:rsidR="001C3F22" w:rsidRPr="00AB5344">
        <w:rPr>
          <w:rFonts w:ascii="Arial" w:hAnsi="Arial" w:cs="Arial"/>
        </w:rPr>
        <w:t xml:space="preserve">conducted a study that was not black specific but </w:t>
      </w:r>
      <w:r w:rsidR="005B0E77" w:rsidRPr="00AB5344">
        <w:rPr>
          <w:rFonts w:ascii="Arial" w:hAnsi="Arial" w:cs="Arial"/>
        </w:rPr>
        <w:t>reflective of the Gilliam scale.</w:t>
      </w:r>
    </w:p>
    <w:p w14:paraId="64928118" w14:textId="20612A75" w:rsidR="00F75714" w:rsidRPr="00F95D5C" w:rsidRDefault="00F75714" w:rsidP="00300371">
      <w:pPr>
        <w:spacing w:line="360" w:lineRule="auto"/>
        <w:rPr>
          <w:rFonts w:ascii="Arial" w:hAnsi="Arial" w:cs="Arial"/>
          <w:iCs/>
          <w:color w:val="ED7D31" w:themeColor="accent2"/>
        </w:rPr>
      </w:pPr>
    </w:p>
    <w:p w14:paraId="712B7378" w14:textId="6D50D870" w:rsidR="00F75714" w:rsidRPr="00AB5344" w:rsidRDefault="00F75714" w:rsidP="00300371">
      <w:pPr>
        <w:spacing w:line="360" w:lineRule="auto"/>
        <w:rPr>
          <w:rStyle w:val="Emphasis"/>
          <w:rFonts w:ascii="Arial" w:hAnsi="Arial" w:cs="Arial"/>
        </w:rPr>
      </w:pPr>
      <w:r w:rsidRPr="00AB5344">
        <w:rPr>
          <w:rStyle w:val="Emphasis"/>
          <w:rFonts w:ascii="Arial" w:hAnsi="Arial" w:cs="Arial"/>
        </w:rPr>
        <w:t>Understanding different cultures</w:t>
      </w:r>
    </w:p>
    <w:p w14:paraId="6A865708" w14:textId="773BA6EA" w:rsidR="00B64C48" w:rsidRPr="00AB5344" w:rsidRDefault="00A61D09" w:rsidP="00300371">
      <w:pPr>
        <w:spacing w:line="360" w:lineRule="auto"/>
        <w:rPr>
          <w:rFonts w:ascii="Arial" w:hAnsi="Arial" w:cs="Arial"/>
        </w:rPr>
      </w:pPr>
      <w:r w:rsidRPr="00AB5344">
        <w:rPr>
          <w:rFonts w:ascii="Arial" w:hAnsi="Arial" w:cs="Arial"/>
        </w:rPr>
        <w:t xml:space="preserve">The </w:t>
      </w:r>
      <w:r w:rsidR="00C9208E" w:rsidRPr="00AB5344">
        <w:rPr>
          <w:rFonts w:ascii="Arial" w:hAnsi="Arial" w:cs="Arial"/>
        </w:rPr>
        <w:t>last point</w:t>
      </w:r>
      <w:r w:rsidRPr="00AB5344">
        <w:rPr>
          <w:rFonts w:ascii="Arial" w:hAnsi="Arial" w:cs="Arial"/>
        </w:rPr>
        <w:t xml:space="preserve"> </w:t>
      </w:r>
      <w:r w:rsidR="00A65E87" w:rsidRPr="00AB5344">
        <w:rPr>
          <w:rFonts w:ascii="Arial" w:hAnsi="Arial" w:cs="Arial"/>
        </w:rPr>
        <w:t xml:space="preserve">that </w:t>
      </w:r>
      <w:r w:rsidR="00A408B0" w:rsidRPr="00AB5344">
        <w:rPr>
          <w:rFonts w:ascii="Arial" w:hAnsi="Arial" w:cs="Arial"/>
        </w:rPr>
        <w:t>opens</w:t>
      </w:r>
      <w:r w:rsidR="008F7084" w:rsidRPr="00AB5344">
        <w:rPr>
          <w:rFonts w:ascii="Arial" w:hAnsi="Arial" w:cs="Arial"/>
        </w:rPr>
        <w:t xml:space="preserve"> the need for </w:t>
      </w:r>
      <w:r w:rsidR="007B6263">
        <w:rPr>
          <w:rFonts w:ascii="Arial" w:hAnsi="Arial" w:cs="Arial"/>
        </w:rPr>
        <w:t xml:space="preserve">black race </w:t>
      </w:r>
      <w:r w:rsidR="008F7084" w:rsidRPr="00AB5344">
        <w:rPr>
          <w:rFonts w:ascii="Arial" w:hAnsi="Arial" w:cs="Arial"/>
        </w:rPr>
        <w:t xml:space="preserve">cultural research and autism parallels </w:t>
      </w:r>
      <w:r w:rsidRPr="00AB5344">
        <w:rPr>
          <w:rFonts w:ascii="Arial" w:hAnsi="Arial" w:cs="Arial"/>
        </w:rPr>
        <w:t xml:space="preserve">is the understanding of </w:t>
      </w:r>
      <w:r w:rsidR="00455D2B" w:rsidRPr="00AB5344">
        <w:rPr>
          <w:rFonts w:ascii="Arial" w:hAnsi="Arial" w:cs="Arial"/>
        </w:rPr>
        <w:t>culture</w:t>
      </w:r>
      <w:r w:rsidRPr="00AB5344">
        <w:rPr>
          <w:rFonts w:ascii="Arial" w:hAnsi="Arial" w:cs="Arial"/>
        </w:rPr>
        <w:t xml:space="preserve"> amongst </w:t>
      </w:r>
      <w:r w:rsidR="007B6263">
        <w:rPr>
          <w:rFonts w:ascii="Arial" w:hAnsi="Arial" w:cs="Arial"/>
        </w:rPr>
        <w:t xml:space="preserve">the </w:t>
      </w:r>
      <w:r w:rsidRPr="00AB5344">
        <w:rPr>
          <w:rFonts w:ascii="Arial" w:hAnsi="Arial" w:cs="Arial"/>
        </w:rPr>
        <w:t>black</w:t>
      </w:r>
      <w:r w:rsidR="00455D2B" w:rsidRPr="00AB5344">
        <w:rPr>
          <w:rFonts w:ascii="Arial" w:hAnsi="Arial" w:cs="Arial"/>
        </w:rPr>
        <w:t xml:space="preserve"> </w:t>
      </w:r>
      <w:r w:rsidR="007B6263">
        <w:rPr>
          <w:rFonts w:ascii="Arial" w:hAnsi="Arial" w:cs="Arial"/>
        </w:rPr>
        <w:t>race</w:t>
      </w:r>
      <w:r w:rsidR="008F7084" w:rsidRPr="00AB5344">
        <w:rPr>
          <w:rFonts w:ascii="Arial" w:hAnsi="Arial" w:cs="Arial"/>
        </w:rPr>
        <w:t xml:space="preserve"> and how</w:t>
      </w:r>
      <w:r w:rsidR="00DF726A" w:rsidRPr="00AB5344">
        <w:rPr>
          <w:rFonts w:ascii="Arial" w:hAnsi="Arial" w:cs="Arial"/>
        </w:rPr>
        <w:t xml:space="preserve"> </w:t>
      </w:r>
      <w:r w:rsidR="008F7084" w:rsidRPr="00AB5344">
        <w:rPr>
          <w:rFonts w:ascii="Arial" w:hAnsi="Arial" w:cs="Arial"/>
        </w:rPr>
        <w:t>it</w:t>
      </w:r>
      <w:r w:rsidRPr="00AB5344">
        <w:rPr>
          <w:rFonts w:ascii="Arial" w:hAnsi="Arial" w:cs="Arial"/>
        </w:rPr>
        <w:t xml:space="preserve"> differ</w:t>
      </w:r>
      <w:r w:rsidR="00DF726A" w:rsidRPr="00AB5344">
        <w:rPr>
          <w:rFonts w:ascii="Arial" w:hAnsi="Arial" w:cs="Arial"/>
        </w:rPr>
        <w:t>s</w:t>
      </w:r>
      <w:r w:rsidRPr="00AB5344">
        <w:rPr>
          <w:rFonts w:ascii="Arial" w:hAnsi="Arial" w:cs="Arial"/>
        </w:rPr>
        <w:t xml:space="preserve"> </w:t>
      </w:r>
      <w:r w:rsidR="00455D2B" w:rsidRPr="00AB5344">
        <w:rPr>
          <w:rFonts w:ascii="Arial" w:hAnsi="Arial" w:cs="Arial"/>
        </w:rPr>
        <w:t>dependent</w:t>
      </w:r>
      <w:r w:rsidRPr="00AB5344">
        <w:rPr>
          <w:rFonts w:ascii="Arial" w:hAnsi="Arial" w:cs="Arial"/>
        </w:rPr>
        <w:t xml:space="preserve"> on the region where the black person has</w:t>
      </w:r>
      <w:r w:rsidR="00455D2B" w:rsidRPr="00AB5344">
        <w:rPr>
          <w:rFonts w:ascii="Arial" w:hAnsi="Arial" w:cs="Arial"/>
        </w:rPr>
        <w:t xml:space="preserve"> heritage to</w:t>
      </w:r>
      <w:r w:rsidR="00DF726A" w:rsidRPr="00AB5344">
        <w:rPr>
          <w:rFonts w:ascii="Arial" w:hAnsi="Arial" w:cs="Arial"/>
        </w:rPr>
        <w:t xml:space="preserve"> and the </w:t>
      </w:r>
      <w:r w:rsidR="00FB7AC3" w:rsidRPr="00AB5344">
        <w:rPr>
          <w:rFonts w:ascii="Arial" w:hAnsi="Arial" w:cs="Arial"/>
        </w:rPr>
        <w:t xml:space="preserve">migration status of the </w:t>
      </w:r>
      <w:r w:rsidR="0055371E" w:rsidRPr="00AB5344">
        <w:rPr>
          <w:rFonts w:ascii="Arial" w:hAnsi="Arial" w:cs="Arial"/>
        </w:rPr>
        <w:t>individual. New</w:t>
      </w:r>
      <w:r w:rsidR="00802BA0">
        <w:rPr>
          <w:rFonts w:ascii="Arial" w:hAnsi="Arial" w:cs="Arial"/>
        </w:rPr>
        <w:t xml:space="preserve">er migrants </w:t>
      </w:r>
      <w:r w:rsidR="00612BB5" w:rsidRPr="00AB5344">
        <w:rPr>
          <w:rFonts w:ascii="Arial" w:hAnsi="Arial" w:cs="Arial"/>
        </w:rPr>
        <w:t xml:space="preserve">tendencies and habits will be stronger and therefore more reflective to </w:t>
      </w:r>
      <w:r w:rsidR="00802BA0">
        <w:rPr>
          <w:rFonts w:ascii="Arial" w:hAnsi="Arial" w:cs="Arial"/>
        </w:rPr>
        <w:t xml:space="preserve">their </w:t>
      </w:r>
      <w:r w:rsidR="00612BB5" w:rsidRPr="00AB5344">
        <w:rPr>
          <w:rFonts w:ascii="Arial" w:hAnsi="Arial" w:cs="Arial"/>
        </w:rPr>
        <w:t xml:space="preserve">heritage then western ways. </w:t>
      </w:r>
      <w:r w:rsidR="00455D2B" w:rsidRPr="00AB5344">
        <w:rPr>
          <w:rFonts w:ascii="Arial" w:hAnsi="Arial" w:cs="Arial"/>
        </w:rPr>
        <w:t>Both</w:t>
      </w:r>
      <w:r w:rsidR="00E9170F" w:rsidRPr="00AB5344">
        <w:rPr>
          <w:rFonts w:ascii="Arial" w:hAnsi="Arial" w:cs="Arial"/>
        </w:rPr>
        <w:t xml:space="preserve"> cultures practiced at home and imbedded in your family and community can affect </w:t>
      </w:r>
      <w:r w:rsidR="002136A9" w:rsidRPr="00AB5344">
        <w:rPr>
          <w:rFonts w:ascii="Arial" w:hAnsi="Arial" w:cs="Arial"/>
        </w:rPr>
        <w:t xml:space="preserve">how </w:t>
      </w:r>
      <w:r w:rsidR="005548DA" w:rsidRPr="00AB5344">
        <w:rPr>
          <w:rFonts w:ascii="Arial" w:hAnsi="Arial" w:cs="Arial"/>
        </w:rPr>
        <w:t xml:space="preserve">a person is </w:t>
      </w:r>
      <w:r w:rsidR="0049101D" w:rsidRPr="00AB5344">
        <w:rPr>
          <w:rFonts w:ascii="Arial" w:hAnsi="Arial" w:cs="Arial"/>
        </w:rPr>
        <w:t>perceived</w:t>
      </w:r>
      <w:r w:rsidR="005548DA" w:rsidRPr="00AB5344">
        <w:rPr>
          <w:rFonts w:ascii="Arial" w:hAnsi="Arial" w:cs="Arial"/>
        </w:rPr>
        <w:t xml:space="preserve"> again via </w:t>
      </w:r>
      <w:r w:rsidR="00434B5C" w:rsidRPr="00AB5344">
        <w:rPr>
          <w:rFonts w:ascii="Arial" w:hAnsi="Arial" w:cs="Arial"/>
        </w:rPr>
        <w:t>biases</w:t>
      </w:r>
      <w:r w:rsidR="005548DA" w:rsidRPr="00AB5344">
        <w:rPr>
          <w:rFonts w:ascii="Arial" w:hAnsi="Arial" w:cs="Arial"/>
        </w:rPr>
        <w:t xml:space="preserve"> and </w:t>
      </w:r>
      <w:r w:rsidR="007748D2" w:rsidRPr="00AB5344">
        <w:rPr>
          <w:rFonts w:ascii="Arial" w:hAnsi="Arial" w:cs="Arial"/>
        </w:rPr>
        <w:t xml:space="preserve">misinterpretation. </w:t>
      </w:r>
      <w:r w:rsidR="007A7B78">
        <w:rPr>
          <w:rFonts w:ascii="Arial" w:hAnsi="Arial" w:cs="Arial"/>
        </w:rPr>
        <w:t xml:space="preserve"> With west African cultures differing to east African cultures and Caribbean cultures differing from </w:t>
      </w:r>
      <w:r w:rsidR="002E4CF8">
        <w:rPr>
          <w:rFonts w:ascii="Arial" w:hAnsi="Arial" w:cs="Arial"/>
        </w:rPr>
        <w:t xml:space="preserve">American and </w:t>
      </w:r>
      <w:r w:rsidR="007E52CD">
        <w:rPr>
          <w:rFonts w:ascii="Arial" w:hAnsi="Arial" w:cs="Arial"/>
        </w:rPr>
        <w:t>European</w:t>
      </w:r>
      <w:r w:rsidR="002E4CF8">
        <w:rPr>
          <w:rFonts w:ascii="Arial" w:hAnsi="Arial" w:cs="Arial"/>
        </w:rPr>
        <w:t xml:space="preserve"> cultures its difficult to suggest a race of black people may have the same cultural </w:t>
      </w:r>
      <w:r w:rsidR="00B61964">
        <w:rPr>
          <w:rFonts w:ascii="Arial" w:hAnsi="Arial" w:cs="Arial"/>
        </w:rPr>
        <w:t xml:space="preserve">habits. </w:t>
      </w:r>
    </w:p>
    <w:p w14:paraId="1E889390" w14:textId="15A07E5E" w:rsidR="00741468" w:rsidRPr="00AB5344" w:rsidRDefault="00F06EBD" w:rsidP="00300371">
      <w:pPr>
        <w:spacing w:line="360" w:lineRule="auto"/>
        <w:rPr>
          <w:rFonts w:ascii="Arial" w:eastAsiaTheme="majorEastAsia" w:hAnsi="Arial" w:cs="Arial"/>
          <w:b/>
          <w:color w:val="4472C4" w:themeColor="accent1"/>
        </w:rPr>
      </w:pPr>
      <w:r w:rsidRPr="00AB5344">
        <w:rPr>
          <w:rFonts w:ascii="Arial" w:hAnsi="Arial" w:cs="Arial"/>
        </w:rPr>
        <w:t xml:space="preserve">A large study </w:t>
      </w:r>
      <w:r w:rsidR="00C413D4">
        <w:rPr>
          <w:rFonts w:ascii="Arial" w:hAnsi="Arial" w:cs="Arial"/>
        </w:rPr>
        <w:t xml:space="preserve">(2) </w:t>
      </w:r>
      <w:r w:rsidRPr="00AB5344">
        <w:rPr>
          <w:rFonts w:ascii="Arial" w:hAnsi="Arial" w:cs="Arial"/>
        </w:rPr>
        <w:t>of 12</w:t>
      </w:r>
      <w:r w:rsidR="00D04914" w:rsidRPr="00AB5344">
        <w:rPr>
          <w:rFonts w:ascii="Arial" w:hAnsi="Arial" w:cs="Arial"/>
        </w:rPr>
        <w:t>46</w:t>
      </w:r>
      <w:r w:rsidR="004A7677" w:rsidRPr="00AB5344">
        <w:rPr>
          <w:rFonts w:ascii="Arial" w:hAnsi="Arial" w:cs="Arial"/>
        </w:rPr>
        <w:t xml:space="preserve"> children proved that </w:t>
      </w:r>
      <w:r w:rsidR="0028379C" w:rsidRPr="00AB5344">
        <w:rPr>
          <w:rFonts w:ascii="Arial" w:hAnsi="Arial" w:cs="Arial"/>
        </w:rPr>
        <w:t>‘Children born to </w:t>
      </w:r>
      <w:hyperlink r:id="rId34" w:tgtFrame="_blank" w:history="1">
        <w:r w:rsidR="0028379C" w:rsidRPr="00AB5344">
          <w:rPr>
            <w:rStyle w:val="Hyperlink"/>
            <w:rFonts w:ascii="Arial" w:hAnsi="Arial" w:cs="Arial"/>
            <w:color w:val="auto"/>
            <w:u w:val="none"/>
          </w:rPr>
          <w:t>migrant</w:t>
        </w:r>
      </w:hyperlink>
      <w:r w:rsidR="0028379C" w:rsidRPr="00AB5344">
        <w:rPr>
          <w:rFonts w:ascii="Arial" w:hAnsi="Arial" w:cs="Arial"/>
        </w:rPr>
        <w:t> parents have higher rates of language difficulties’</w:t>
      </w:r>
      <w:r w:rsidRPr="00AB5344">
        <w:rPr>
          <w:rFonts w:ascii="Arial" w:hAnsi="Arial" w:cs="Arial"/>
        </w:rPr>
        <w:t xml:space="preserve"> </w:t>
      </w:r>
      <w:r w:rsidR="00F14FC7" w:rsidRPr="00F14FC7">
        <w:rPr>
          <w:rFonts w:ascii="Arial" w:hAnsi="Arial" w:cs="Arial"/>
          <w:shd w:val="clear" w:color="auto" w:fill="FFFFFF" w:themeFill="background1"/>
        </w:rPr>
        <w:t xml:space="preserve">(Allport, Ambrose and Collin, 2022) </w:t>
      </w:r>
      <w:r w:rsidR="006762C3">
        <w:rPr>
          <w:rFonts w:ascii="Arial" w:hAnsi="Arial" w:cs="Arial"/>
          <w:shd w:val="clear" w:color="auto" w:fill="FFFFFF" w:themeFill="background1"/>
        </w:rPr>
        <w:t xml:space="preserve">as picking up a new language may be </w:t>
      </w:r>
      <w:r w:rsidR="00F6778A">
        <w:rPr>
          <w:rFonts w:ascii="Arial" w:hAnsi="Arial" w:cs="Arial"/>
          <w:shd w:val="clear" w:color="auto" w:fill="FFFFFF" w:themeFill="background1"/>
        </w:rPr>
        <w:t>an</w:t>
      </w:r>
      <w:r w:rsidR="006762C3">
        <w:rPr>
          <w:rFonts w:ascii="Arial" w:hAnsi="Arial" w:cs="Arial"/>
          <w:shd w:val="clear" w:color="auto" w:fill="FFFFFF" w:themeFill="background1"/>
        </w:rPr>
        <w:t xml:space="preserve"> easy achievable task it still requires time and </w:t>
      </w:r>
      <w:r w:rsidR="00B70E82">
        <w:rPr>
          <w:rFonts w:ascii="Arial" w:hAnsi="Arial" w:cs="Arial"/>
          <w:shd w:val="clear" w:color="auto" w:fill="FFFFFF" w:themeFill="background1"/>
        </w:rPr>
        <w:t xml:space="preserve">effort from the child </w:t>
      </w:r>
      <w:r w:rsidR="00197961" w:rsidRPr="00AB5344">
        <w:rPr>
          <w:rFonts w:ascii="Arial" w:hAnsi="Arial" w:cs="Arial"/>
        </w:rPr>
        <w:t xml:space="preserve">and as advocated </w:t>
      </w:r>
      <w:r w:rsidR="00197961" w:rsidRPr="00F14FC7">
        <w:rPr>
          <w:rFonts w:ascii="Arial" w:hAnsi="Arial" w:cs="Arial"/>
          <w:shd w:val="clear" w:color="auto" w:fill="FFFFFF" w:themeFill="background1"/>
        </w:rPr>
        <w:t>by</w:t>
      </w:r>
      <w:r w:rsidR="00F14FC7">
        <w:rPr>
          <w:rFonts w:ascii="Arial" w:hAnsi="Arial" w:cs="Arial"/>
          <w:shd w:val="clear" w:color="auto" w:fill="FFFFFF" w:themeFill="background1"/>
        </w:rPr>
        <w:t xml:space="preserve"> </w:t>
      </w:r>
      <w:r w:rsidR="005C10DC" w:rsidRPr="005C10DC">
        <w:rPr>
          <w:rFonts w:ascii="Arial" w:hAnsi="Arial" w:cs="Arial"/>
          <w:shd w:val="clear" w:color="auto" w:fill="FFFFFF" w:themeFill="background1"/>
        </w:rPr>
        <w:t>Sritharan and Koola</w:t>
      </w:r>
      <w:r w:rsidR="00FC564B" w:rsidRPr="00AB5344">
        <w:rPr>
          <w:rFonts w:ascii="Arial" w:hAnsi="Arial" w:cs="Arial"/>
        </w:rPr>
        <w:t xml:space="preserve"> </w:t>
      </w:r>
      <w:r w:rsidR="0028379C" w:rsidRPr="00AB5344">
        <w:rPr>
          <w:rFonts w:ascii="Arial" w:hAnsi="Arial" w:cs="Arial"/>
        </w:rPr>
        <w:t>‘</w:t>
      </w:r>
      <w:r w:rsidR="007748D2" w:rsidRPr="00AB5344">
        <w:rPr>
          <w:rFonts w:ascii="Arial" w:hAnsi="Arial" w:cs="Arial"/>
        </w:rPr>
        <w:t>the need for a culturally sensitive model to be employed to obtain diagnoses</w:t>
      </w:r>
      <w:r w:rsidR="00CC2E0C">
        <w:rPr>
          <w:rFonts w:ascii="Arial" w:hAnsi="Arial" w:cs="Arial"/>
        </w:rPr>
        <w:t xml:space="preserve">’ would help </w:t>
      </w:r>
      <w:r w:rsidR="007E52CD">
        <w:rPr>
          <w:rFonts w:ascii="Arial" w:hAnsi="Arial" w:cs="Arial"/>
        </w:rPr>
        <w:t xml:space="preserve">support the </w:t>
      </w:r>
      <w:r w:rsidR="00CC2E0C">
        <w:rPr>
          <w:rFonts w:ascii="Arial" w:hAnsi="Arial" w:cs="Arial"/>
        </w:rPr>
        <w:t>misdiagnos</w:t>
      </w:r>
      <w:r w:rsidR="004925C8">
        <w:rPr>
          <w:rFonts w:ascii="Arial" w:hAnsi="Arial" w:cs="Arial"/>
        </w:rPr>
        <w:t>is</w:t>
      </w:r>
      <w:r w:rsidR="00447A37" w:rsidRPr="00AB5344">
        <w:rPr>
          <w:rFonts w:ascii="Arial" w:hAnsi="Arial" w:cs="Arial"/>
        </w:rPr>
        <w:t xml:space="preserve"> in western countries. </w:t>
      </w:r>
    </w:p>
    <w:p w14:paraId="5D7DFA04" w14:textId="74A43E43" w:rsidR="001168AF" w:rsidRDefault="001168AF" w:rsidP="001168AF">
      <w:pPr>
        <w:tabs>
          <w:tab w:val="left" w:pos="1994"/>
        </w:tabs>
      </w:pPr>
      <w:r>
        <w:tab/>
      </w:r>
    </w:p>
    <w:p w14:paraId="5BF582D4" w14:textId="77777777" w:rsidR="001168AF" w:rsidRDefault="001168AF">
      <w:r>
        <w:br w:type="page"/>
      </w:r>
    </w:p>
    <w:p w14:paraId="6042903C" w14:textId="0711F588" w:rsidR="008E45D7" w:rsidRDefault="008E45D7" w:rsidP="001168AF">
      <w:pPr>
        <w:tabs>
          <w:tab w:val="left" w:pos="1994"/>
        </w:tabs>
      </w:pPr>
    </w:p>
    <w:p w14:paraId="5705197A" w14:textId="77777777" w:rsidR="005379DE" w:rsidRPr="008E45D7" w:rsidRDefault="005379DE" w:rsidP="001168AF">
      <w:pPr>
        <w:tabs>
          <w:tab w:val="left" w:pos="1994"/>
        </w:tabs>
      </w:pPr>
    </w:p>
    <w:p w14:paraId="54CC7012" w14:textId="1CAA559B" w:rsidR="005379DE" w:rsidRDefault="00A00E33" w:rsidP="00373A01">
      <w:pPr>
        <w:pStyle w:val="Heading1"/>
      </w:pPr>
      <w:bookmarkStart w:id="11" w:name="_Toc109336549"/>
      <w:r>
        <w:t>Conclusion</w:t>
      </w:r>
      <w:bookmarkEnd w:id="11"/>
    </w:p>
    <w:p w14:paraId="3FE41128" w14:textId="749DACC7" w:rsidR="00F00E82" w:rsidRDefault="00F00E82" w:rsidP="00373A01">
      <w:pPr>
        <w:spacing w:line="360" w:lineRule="auto"/>
        <w:rPr>
          <w:rFonts w:ascii="Arial" w:hAnsi="Arial" w:cs="Arial"/>
        </w:rPr>
      </w:pPr>
      <w:r>
        <w:rPr>
          <w:rFonts w:ascii="Arial" w:hAnsi="Arial" w:cs="Arial"/>
        </w:rPr>
        <w:t xml:space="preserve">ASD can be </w:t>
      </w:r>
      <w:r w:rsidR="00CC0FF3">
        <w:rPr>
          <w:rFonts w:ascii="Arial" w:hAnsi="Arial" w:cs="Arial"/>
        </w:rPr>
        <w:t xml:space="preserve">misdiagnosed due to cultural differences </w:t>
      </w:r>
      <w:r w:rsidR="00F41C07">
        <w:rPr>
          <w:rFonts w:ascii="Arial" w:hAnsi="Arial" w:cs="Arial"/>
        </w:rPr>
        <w:t xml:space="preserve">and language barriers. </w:t>
      </w:r>
    </w:p>
    <w:p w14:paraId="38D6DB27" w14:textId="074365F8" w:rsidR="002D1C92" w:rsidRPr="009F4710" w:rsidRDefault="002D1C92" w:rsidP="00373A01">
      <w:pPr>
        <w:spacing w:line="360" w:lineRule="auto"/>
        <w:rPr>
          <w:rFonts w:ascii="Arial" w:hAnsi="Arial" w:cs="Arial"/>
        </w:rPr>
      </w:pPr>
      <w:r w:rsidRPr="009F4710">
        <w:rPr>
          <w:rFonts w:ascii="Arial" w:hAnsi="Arial" w:cs="Arial"/>
        </w:rPr>
        <w:t>Missing from these studies is the importance on what culture plays to</w:t>
      </w:r>
      <w:r w:rsidR="00F05A0A" w:rsidRPr="009F4710">
        <w:rPr>
          <w:rFonts w:ascii="Arial" w:hAnsi="Arial" w:cs="Arial"/>
        </w:rPr>
        <w:t xml:space="preserve"> the</w:t>
      </w:r>
      <w:r w:rsidRPr="009F4710">
        <w:rPr>
          <w:rFonts w:ascii="Arial" w:hAnsi="Arial" w:cs="Arial"/>
        </w:rPr>
        <w:t xml:space="preserve"> </w:t>
      </w:r>
      <w:r w:rsidR="00067405" w:rsidRPr="009F4710">
        <w:rPr>
          <w:rFonts w:ascii="Arial" w:hAnsi="Arial" w:cs="Arial"/>
        </w:rPr>
        <w:t xml:space="preserve">black </w:t>
      </w:r>
      <w:r w:rsidR="00EE79A9" w:rsidRPr="009F4710">
        <w:rPr>
          <w:rFonts w:ascii="Arial" w:hAnsi="Arial" w:cs="Arial"/>
        </w:rPr>
        <w:t>race. T</w:t>
      </w:r>
      <w:r w:rsidR="00067405" w:rsidRPr="009F4710">
        <w:rPr>
          <w:rFonts w:ascii="Arial" w:hAnsi="Arial" w:cs="Arial"/>
        </w:rPr>
        <w:t>he use of gesturers, language, respect</w:t>
      </w:r>
      <w:r w:rsidR="00EE79A9" w:rsidRPr="009F4710">
        <w:rPr>
          <w:rFonts w:ascii="Arial" w:hAnsi="Arial" w:cs="Arial"/>
        </w:rPr>
        <w:t xml:space="preserve"> and authority </w:t>
      </w:r>
      <w:r w:rsidR="00F05A0A" w:rsidRPr="009F4710">
        <w:rPr>
          <w:rFonts w:ascii="Arial" w:hAnsi="Arial" w:cs="Arial"/>
        </w:rPr>
        <w:t>and racism history</w:t>
      </w:r>
      <w:r w:rsidR="005E177E" w:rsidRPr="009F4710">
        <w:rPr>
          <w:rFonts w:ascii="Arial" w:hAnsi="Arial" w:cs="Arial"/>
        </w:rPr>
        <w:t xml:space="preserve"> can impact the </w:t>
      </w:r>
      <w:r w:rsidR="005A2B01" w:rsidRPr="009F4710">
        <w:rPr>
          <w:rFonts w:ascii="Arial" w:hAnsi="Arial" w:cs="Arial"/>
        </w:rPr>
        <w:t xml:space="preserve">way black people perceive </w:t>
      </w:r>
      <w:r w:rsidR="009F4710">
        <w:rPr>
          <w:rFonts w:ascii="Arial" w:hAnsi="Arial" w:cs="Arial"/>
        </w:rPr>
        <w:t>other race’s</w:t>
      </w:r>
      <w:r w:rsidR="005A2B01" w:rsidRPr="009F4710">
        <w:rPr>
          <w:rFonts w:ascii="Arial" w:hAnsi="Arial" w:cs="Arial"/>
        </w:rPr>
        <w:t xml:space="preserve"> and </w:t>
      </w:r>
      <w:r w:rsidR="00CA6D65" w:rsidRPr="009F4710">
        <w:rPr>
          <w:rFonts w:ascii="Arial" w:hAnsi="Arial" w:cs="Arial"/>
        </w:rPr>
        <w:t>also are willing to</w:t>
      </w:r>
      <w:r w:rsidR="003F1264" w:rsidRPr="009F4710">
        <w:rPr>
          <w:rFonts w:ascii="Arial" w:hAnsi="Arial" w:cs="Arial"/>
        </w:rPr>
        <w:t xml:space="preserve"> </w:t>
      </w:r>
      <w:r w:rsidR="00CA6D65" w:rsidRPr="009F4710">
        <w:rPr>
          <w:rFonts w:ascii="Arial" w:hAnsi="Arial" w:cs="Arial"/>
        </w:rPr>
        <w:t xml:space="preserve">interact with </w:t>
      </w:r>
      <w:r w:rsidR="00451A81">
        <w:rPr>
          <w:rFonts w:ascii="Arial" w:hAnsi="Arial" w:cs="Arial"/>
        </w:rPr>
        <w:t>other race’s</w:t>
      </w:r>
      <w:r w:rsidR="00CA6D65" w:rsidRPr="009F4710">
        <w:rPr>
          <w:rFonts w:ascii="Arial" w:hAnsi="Arial" w:cs="Arial"/>
        </w:rPr>
        <w:t>.</w:t>
      </w:r>
      <w:r w:rsidR="007809B5">
        <w:rPr>
          <w:rFonts w:ascii="Arial" w:hAnsi="Arial" w:cs="Arial"/>
        </w:rPr>
        <w:t xml:space="preserve"> Parental heritage and migration </w:t>
      </w:r>
      <w:r w:rsidR="006B1D6B">
        <w:rPr>
          <w:rFonts w:ascii="Arial" w:hAnsi="Arial" w:cs="Arial"/>
        </w:rPr>
        <w:t xml:space="preserve">states has </w:t>
      </w:r>
      <w:r w:rsidR="00851E62">
        <w:rPr>
          <w:rFonts w:ascii="Arial" w:hAnsi="Arial" w:cs="Arial"/>
        </w:rPr>
        <w:t>an</w:t>
      </w:r>
      <w:r w:rsidR="006B1D6B">
        <w:rPr>
          <w:rFonts w:ascii="Arial" w:hAnsi="Arial" w:cs="Arial"/>
        </w:rPr>
        <w:t xml:space="preserve"> impact to </w:t>
      </w:r>
      <w:r w:rsidR="00074AE2">
        <w:rPr>
          <w:rFonts w:ascii="Arial" w:hAnsi="Arial" w:cs="Arial"/>
        </w:rPr>
        <w:t xml:space="preserve">a person but no direct correlation to ASD diagnosis. </w:t>
      </w:r>
      <w:r w:rsidR="009F2E54">
        <w:rPr>
          <w:rFonts w:ascii="Arial" w:hAnsi="Arial" w:cs="Arial"/>
        </w:rPr>
        <w:t>Soci</w:t>
      </w:r>
      <w:r w:rsidR="00667AF2">
        <w:rPr>
          <w:rFonts w:ascii="Arial" w:hAnsi="Arial" w:cs="Arial"/>
        </w:rPr>
        <w:t xml:space="preserve">o-economical </w:t>
      </w:r>
      <w:r w:rsidR="000C6874">
        <w:rPr>
          <w:rFonts w:ascii="Arial" w:hAnsi="Arial" w:cs="Arial"/>
        </w:rPr>
        <w:t>disparities</w:t>
      </w:r>
      <w:r w:rsidR="009F2E54">
        <w:rPr>
          <w:rFonts w:ascii="Arial" w:hAnsi="Arial" w:cs="Arial"/>
        </w:rPr>
        <w:t xml:space="preserve"> are a common connection with autism and </w:t>
      </w:r>
      <w:r w:rsidR="00667AF2">
        <w:rPr>
          <w:rFonts w:ascii="Arial" w:hAnsi="Arial" w:cs="Arial"/>
        </w:rPr>
        <w:t>evidence confirms this</w:t>
      </w:r>
      <w:r w:rsidR="006C795D">
        <w:rPr>
          <w:rFonts w:ascii="Arial" w:hAnsi="Arial" w:cs="Arial"/>
        </w:rPr>
        <w:t xml:space="preserve">. </w:t>
      </w:r>
      <w:r w:rsidR="009F2E54">
        <w:rPr>
          <w:rFonts w:ascii="Arial" w:hAnsi="Arial" w:cs="Arial"/>
        </w:rPr>
        <w:t xml:space="preserve"> </w:t>
      </w:r>
    </w:p>
    <w:p w14:paraId="7AC5D996" w14:textId="25133905" w:rsidR="001168AF" w:rsidRPr="009F4710" w:rsidRDefault="003F1264" w:rsidP="00373A01">
      <w:pPr>
        <w:spacing w:line="360" w:lineRule="auto"/>
        <w:rPr>
          <w:rFonts w:ascii="Arial" w:hAnsi="Arial" w:cs="Arial"/>
        </w:rPr>
      </w:pPr>
      <w:r w:rsidRPr="009F4710">
        <w:rPr>
          <w:rFonts w:ascii="Arial" w:hAnsi="Arial" w:cs="Arial"/>
        </w:rPr>
        <w:t xml:space="preserve">Throughout the studies </w:t>
      </w:r>
      <w:r w:rsidR="00434B5C" w:rsidRPr="009F4710">
        <w:rPr>
          <w:rFonts w:ascii="Arial" w:hAnsi="Arial" w:cs="Arial"/>
        </w:rPr>
        <w:t>analysed</w:t>
      </w:r>
      <w:r w:rsidRPr="009F4710">
        <w:rPr>
          <w:rFonts w:ascii="Arial" w:hAnsi="Arial" w:cs="Arial"/>
        </w:rPr>
        <w:t xml:space="preserve"> the connective</w:t>
      </w:r>
      <w:r w:rsidR="00441387" w:rsidRPr="009F4710">
        <w:rPr>
          <w:rFonts w:ascii="Arial" w:hAnsi="Arial" w:cs="Arial"/>
        </w:rPr>
        <w:t xml:space="preserve"> arguments were not direct to the topic at hand and shows the gap for research i</w:t>
      </w:r>
      <w:r w:rsidR="00A0502D" w:rsidRPr="009F4710">
        <w:rPr>
          <w:rFonts w:ascii="Arial" w:hAnsi="Arial" w:cs="Arial"/>
        </w:rPr>
        <w:t xml:space="preserve">n this area needs to be bolder in being direct with unique and specific arears. </w:t>
      </w:r>
      <w:r w:rsidR="000E70B4">
        <w:rPr>
          <w:rFonts w:ascii="Arial" w:hAnsi="Arial" w:cs="Arial"/>
        </w:rPr>
        <w:t>I</w:t>
      </w:r>
      <w:r w:rsidR="005E15BF">
        <w:rPr>
          <w:rFonts w:ascii="Arial" w:hAnsi="Arial" w:cs="Arial"/>
        </w:rPr>
        <w:t xml:space="preserve">ndirect connections have </w:t>
      </w:r>
      <w:r w:rsidR="000E70B4">
        <w:rPr>
          <w:rFonts w:ascii="Arial" w:hAnsi="Arial" w:cs="Arial"/>
        </w:rPr>
        <w:t>given an insight as to how big the gap in this field is but also</w:t>
      </w:r>
      <w:r w:rsidR="005E15BF">
        <w:rPr>
          <w:rFonts w:ascii="Arial" w:hAnsi="Arial" w:cs="Arial"/>
        </w:rPr>
        <w:t xml:space="preserve"> </w:t>
      </w:r>
      <w:r w:rsidR="00F65699">
        <w:rPr>
          <w:rFonts w:ascii="Arial" w:hAnsi="Arial" w:cs="Arial"/>
        </w:rPr>
        <w:t xml:space="preserve">how </w:t>
      </w:r>
      <w:r w:rsidR="005B5B43">
        <w:rPr>
          <w:rFonts w:ascii="Arial" w:hAnsi="Arial" w:cs="Arial"/>
        </w:rPr>
        <w:t xml:space="preserve">important the role of race may have in gaining racial/community and ethnicity support in autism and </w:t>
      </w:r>
      <w:r w:rsidR="000C6874">
        <w:rPr>
          <w:rFonts w:ascii="Arial" w:hAnsi="Arial" w:cs="Arial"/>
        </w:rPr>
        <w:t>the education around it.</w:t>
      </w:r>
    </w:p>
    <w:p w14:paraId="439BDC78" w14:textId="4D65C2EF" w:rsidR="00E670C9" w:rsidRPr="00DE0D6F" w:rsidRDefault="00E670C9" w:rsidP="00DE0D6F"/>
    <w:p w14:paraId="21C136F8" w14:textId="77F61FCB" w:rsidR="00A26E34" w:rsidRPr="00DE0D6F" w:rsidRDefault="00A26E34" w:rsidP="00341FAB">
      <w:pPr>
        <w:pStyle w:val="Heading1"/>
      </w:pPr>
      <w:bookmarkStart w:id="12" w:name="_Toc109336550"/>
      <w:r w:rsidRPr="00DE0D6F">
        <w:t>Recommendations</w:t>
      </w:r>
      <w:bookmarkEnd w:id="12"/>
    </w:p>
    <w:p w14:paraId="73C69565" w14:textId="2C84D326" w:rsidR="00AA6F50" w:rsidRPr="00373A01" w:rsidRDefault="00551A33" w:rsidP="00373A01">
      <w:pPr>
        <w:spacing w:line="360" w:lineRule="auto"/>
        <w:rPr>
          <w:rFonts w:ascii="Arial" w:hAnsi="Arial" w:cs="Arial"/>
        </w:rPr>
      </w:pPr>
      <w:r w:rsidRPr="00373A01">
        <w:rPr>
          <w:rFonts w:ascii="Arial" w:hAnsi="Arial" w:cs="Arial"/>
        </w:rPr>
        <w:t xml:space="preserve">To support the government’s policy of </w:t>
      </w:r>
      <w:r w:rsidR="00A94F8D" w:rsidRPr="00373A01">
        <w:rPr>
          <w:rFonts w:ascii="Arial" w:hAnsi="Arial" w:cs="Arial"/>
        </w:rPr>
        <w:t>‘</w:t>
      </w:r>
      <w:r w:rsidRPr="00373A01">
        <w:rPr>
          <w:rFonts w:ascii="Arial" w:hAnsi="Arial" w:cs="Arial"/>
        </w:rPr>
        <w:t>Forward Model</w:t>
      </w:r>
      <w:r w:rsidR="00A94F8D" w:rsidRPr="00373A01">
        <w:rPr>
          <w:rFonts w:ascii="Arial" w:hAnsi="Arial" w:cs="Arial"/>
        </w:rPr>
        <w:t>’</w:t>
      </w:r>
      <w:r w:rsidRPr="00373A01">
        <w:rPr>
          <w:rFonts w:ascii="Arial" w:hAnsi="Arial" w:cs="Arial"/>
        </w:rPr>
        <w:t xml:space="preserve"> the Secretary of State for Health and Social Care under section 1 of the Autism Act 2009 </w:t>
      </w:r>
      <w:r w:rsidR="00AA6F50" w:rsidRPr="00373A01">
        <w:rPr>
          <w:rFonts w:ascii="Arial" w:hAnsi="Arial" w:cs="Arial"/>
        </w:rPr>
        <w:t>need ensure</w:t>
      </w:r>
      <w:r w:rsidR="00254003" w:rsidRPr="00373A01">
        <w:rPr>
          <w:rFonts w:ascii="Arial" w:hAnsi="Arial" w:cs="Arial"/>
        </w:rPr>
        <w:t xml:space="preserve"> </w:t>
      </w:r>
      <w:r w:rsidR="00A94F8D" w:rsidRPr="00373A01">
        <w:rPr>
          <w:rFonts w:ascii="Arial" w:hAnsi="Arial" w:cs="Arial"/>
        </w:rPr>
        <w:t>f</w:t>
      </w:r>
      <w:r w:rsidR="00A26E34" w:rsidRPr="00373A01">
        <w:rPr>
          <w:rFonts w:ascii="Arial" w:hAnsi="Arial" w:cs="Arial"/>
        </w:rPr>
        <w:t xml:space="preserve">uture research must look </w:t>
      </w:r>
      <w:r w:rsidR="0014071D" w:rsidRPr="00373A01">
        <w:rPr>
          <w:rFonts w:ascii="Arial" w:hAnsi="Arial" w:cs="Arial"/>
        </w:rPr>
        <w:t xml:space="preserve">at </w:t>
      </w:r>
      <w:r w:rsidR="00A26E34" w:rsidRPr="00373A01">
        <w:rPr>
          <w:rFonts w:ascii="Arial" w:hAnsi="Arial" w:cs="Arial"/>
        </w:rPr>
        <w:t>migration-related factors</w:t>
      </w:r>
      <w:r w:rsidR="00DC54E8">
        <w:rPr>
          <w:rFonts w:ascii="Arial" w:hAnsi="Arial" w:cs="Arial"/>
        </w:rPr>
        <w:t>. This</w:t>
      </w:r>
      <w:r w:rsidR="00A26E34" w:rsidRPr="00373A01">
        <w:rPr>
          <w:rFonts w:ascii="Arial" w:hAnsi="Arial" w:cs="Arial"/>
        </w:rPr>
        <w:t xml:space="preserve"> may affect the biology of A</w:t>
      </w:r>
      <w:r w:rsidR="0014071D" w:rsidRPr="00373A01">
        <w:rPr>
          <w:rFonts w:ascii="Arial" w:hAnsi="Arial" w:cs="Arial"/>
        </w:rPr>
        <w:t>S</w:t>
      </w:r>
      <w:r w:rsidR="00A26E34" w:rsidRPr="00373A01">
        <w:rPr>
          <w:rFonts w:ascii="Arial" w:hAnsi="Arial" w:cs="Arial"/>
        </w:rPr>
        <w:t>D as well as the identification and diagnosis of the condition in children. Maternal race correlated with the diagnosis and severity of offspring's A</w:t>
      </w:r>
      <w:r w:rsidR="0014071D" w:rsidRPr="00373A01">
        <w:rPr>
          <w:rFonts w:ascii="Arial" w:hAnsi="Arial" w:cs="Arial"/>
        </w:rPr>
        <w:t>S</w:t>
      </w:r>
      <w:r w:rsidR="00A26E34" w:rsidRPr="00373A01">
        <w:rPr>
          <w:rFonts w:ascii="Arial" w:hAnsi="Arial" w:cs="Arial"/>
        </w:rPr>
        <w:t>D</w:t>
      </w:r>
      <w:r w:rsidR="00DC54E8">
        <w:rPr>
          <w:rFonts w:ascii="Arial" w:hAnsi="Arial" w:cs="Arial"/>
        </w:rPr>
        <w:t xml:space="preserve"> is also </w:t>
      </w:r>
      <w:r w:rsidR="00F73EB0">
        <w:rPr>
          <w:rFonts w:ascii="Arial" w:hAnsi="Arial" w:cs="Arial"/>
        </w:rPr>
        <w:t>imperative to rule out biological aspects of ASD</w:t>
      </w:r>
      <w:r w:rsidR="00A26E34" w:rsidRPr="00373A01">
        <w:rPr>
          <w:rFonts w:ascii="Arial" w:hAnsi="Arial" w:cs="Arial"/>
        </w:rPr>
        <w:t>.</w:t>
      </w:r>
      <w:r w:rsidR="005822CD" w:rsidRPr="00373A01">
        <w:rPr>
          <w:rFonts w:ascii="Arial" w:hAnsi="Arial" w:cs="Arial"/>
        </w:rPr>
        <w:t xml:space="preserve"> </w:t>
      </w:r>
    </w:p>
    <w:p w14:paraId="3E8D9A54" w14:textId="77777777" w:rsidR="00526397" w:rsidRPr="00373A01" w:rsidRDefault="00526397" w:rsidP="00373A01">
      <w:pPr>
        <w:spacing w:line="360" w:lineRule="auto"/>
        <w:rPr>
          <w:rFonts w:ascii="Arial" w:hAnsi="Arial" w:cs="Arial"/>
        </w:rPr>
      </w:pPr>
    </w:p>
    <w:p w14:paraId="26BB0C8E" w14:textId="33DC0DA7" w:rsidR="00AA6F50" w:rsidRPr="00373A01" w:rsidRDefault="00526397" w:rsidP="00373A01">
      <w:pPr>
        <w:spacing w:line="360" w:lineRule="auto"/>
        <w:rPr>
          <w:rFonts w:ascii="Arial" w:hAnsi="Arial" w:cs="Arial"/>
        </w:rPr>
      </w:pPr>
      <w:r w:rsidRPr="00373A01">
        <w:rPr>
          <w:rFonts w:ascii="Arial" w:hAnsi="Arial" w:cs="Arial"/>
        </w:rPr>
        <w:t>A c</w:t>
      </w:r>
      <w:r w:rsidR="00AA6F50" w:rsidRPr="00373A01">
        <w:rPr>
          <w:rFonts w:ascii="Arial" w:hAnsi="Arial" w:cs="Arial"/>
        </w:rPr>
        <w:t xml:space="preserve">ross-cultural </w:t>
      </w:r>
      <w:r w:rsidR="00D3325D" w:rsidRPr="00373A01">
        <w:rPr>
          <w:rFonts w:ascii="Arial" w:hAnsi="Arial" w:cs="Arial"/>
        </w:rPr>
        <w:t>sensitivity workshop</w:t>
      </w:r>
      <w:r w:rsidR="00AA6F50" w:rsidRPr="00373A01">
        <w:rPr>
          <w:rFonts w:ascii="Arial" w:hAnsi="Arial" w:cs="Arial"/>
        </w:rPr>
        <w:t xml:space="preserve"> incorporated into a specific framework</w:t>
      </w:r>
      <w:r w:rsidR="00F812E6">
        <w:rPr>
          <w:rFonts w:ascii="Arial" w:hAnsi="Arial" w:cs="Arial"/>
        </w:rPr>
        <w:t xml:space="preserve"> should be </w:t>
      </w:r>
      <w:r w:rsidR="007258CC">
        <w:rPr>
          <w:rFonts w:ascii="Arial" w:hAnsi="Arial" w:cs="Arial"/>
        </w:rPr>
        <w:t xml:space="preserve">implemented </w:t>
      </w:r>
      <w:r w:rsidR="007258CC" w:rsidRPr="00373A01">
        <w:rPr>
          <w:rFonts w:ascii="Arial" w:hAnsi="Arial" w:cs="Arial"/>
        </w:rPr>
        <w:t>in</w:t>
      </w:r>
      <w:r w:rsidR="00AA6F50" w:rsidRPr="00373A01">
        <w:rPr>
          <w:rFonts w:ascii="Arial" w:hAnsi="Arial" w:cs="Arial"/>
        </w:rPr>
        <w:t xml:space="preserve"> which individual differences in language, social </w:t>
      </w:r>
      <w:r w:rsidR="00434B5C" w:rsidRPr="00373A01">
        <w:rPr>
          <w:rFonts w:ascii="Arial" w:hAnsi="Arial" w:cs="Arial"/>
        </w:rPr>
        <w:t>behaviour</w:t>
      </w:r>
      <w:r w:rsidR="00AA6F50" w:rsidRPr="00373A01">
        <w:rPr>
          <w:rFonts w:ascii="Arial" w:hAnsi="Arial" w:cs="Arial"/>
        </w:rPr>
        <w:t xml:space="preserve">, and </w:t>
      </w:r>
      <w:r w:rsidR="007258CC" w:rsidRPr="00373A01">
        <w:rPr>
          <w:rFonts w:ascii="Arial" w:hAnsi="Arial" w:cs="Arial"/>
        </w:rPr>
        <w:t>understanding</w:t>
      </w:r>
      <w:r w:rsidR="00AA6F50" w:rsidRPr="00373A01">
        <w:rPr>
          <w:rFonts w:ascii="Arial" w:hAnsi="Arial" w:cs="Arial"/>
        </w:rPr>
        <w:t xml:space="preserve"> are c</w:t>
      </w:r>
      <w:r w:rsidR="00FA1CAB" w:rsidRPr="00373A01">
        <w:rPr>
          <w:rFonts w:ascii="Arial" w:hAnsi="Arial" w:cs="Arial"/>
        </w:rPr>
        <w:t xml:space="preserve">ollated over time. This </w:t>
      </w:r>
      <w:r w:rsidR="00AA6F50" w:rsidRPr="00373A01">
        <w:rPr>
          <w:rFonts w:ascii="Arial" w:hAnsi="Arial" w:cs="Arial"/>
        </w:rPr>
        <w:t>will allow researchers to investigate how culture may influence developmental trajectories from early childhood into later life.</w:t>
      </w:r>
    </w:p>
    <w:p w14:paraId="4C713BC4" w14:textId="364238C1" w:rsidR="00AA6F50" w:rsidRPr="00373A01" w:rsidRDefault="00AA6F50" w:rsidP="00373A01">
      <w:pPr>
        <w:spacing w:line="360" w:lineRule="auto"/>
        <w:rPr>
          <w:rFonts w:ascii="Arial" w:hAnsi="Arial" w:cs="Arial"/>
        </w:rPr>
      </w:pPr>
      <w:r w:rsidRPr="00373A01">
        <w:rPr>
          <w:rFonts w:ascii="Arial" w:hAnsi="Arial" w:cs="Arial"/>
        </w:rPr>
        <w:t xml:space="preserve">As a result, new perspectives will emerge, as will more comprehensive clinical decision-making. </w:t>
      </w:r>
      <w:r w:rsidR="006844FA" w:rsidRPr="00373A01">
        <w:rPr>
          <w:rFonts w:ascii="Arial" w:hAnsi="Arial" w:cs="Arial"/>
        </w:rPr>
        <w:t>To</w:t>
      </w:r>
      <w:r w:rsidRPr="00373A01">
        <w:rPr>
          <w:rFonts w:ascii="Arial" w:hAnsi="Arial" w:cs="Arial"/>
        </w:rPr>
        <w:t xml:space="preserve"> draw conclusions about cultural differences and disorders, it is </w:t>
      </w:r>
      <w:r w:rsidR="007A116D" w:rsidRPr="00373A01">
        <w:rPr>
          <w:rFonts w:ascii="Arial" w:hAnsi="Arial" w:cs="Arial"/>
        </w:rPr>
        <w:t>essential</w:t>
      </w:r>
      <w:r w:rsidRPr="00373A01">
        <w:rPr>
          <w:rFonts w:ascii="Arial" w:hAnsi="Arial" w:cs="Arial"/>
        </w:rPr>
        <w:t xml:space="preserve"> to execute longitudinal research on migrants and their children.</w:t>
      </w:r>
    </w:p>
    <w:p w14:paraId="628D85EE" w14:textId="77777777" w:rsidR="00AA6F50" w:rsidRPr="00373A01" w:rsidRDefault="00AA6F50" w:rsidP="00373A01">
      <w:pPr>
        <w:spacing w:line="360" w:lineRule="auto"/>
        <w:rPr>
          <w:rFonts w:ascii="Arial" w:hAnsi="Arial" w:cs="Arial"/>
        </w:rPr>
      </w:pPr>
    </w:p>
    <w:p w14:paraId="4A22742A" w14:textId="77777777" w:rsidR="00AA6F50" w:rsidRDefault="00AA6F50" w:rsidP="005822CD"/>
    <w:p w14:paraId="7B4D9D91" w14:textId="77777777" w:rsidR="00AA6F50" w:rsidRDefault="00AA6F50" w:rsidP="005822CD"/>
    <w:p w14:paraId="5DAEC701" w14:textId="77777777" w:rsidR="00AA6F50" w:rsidRDefault="00AA6F50" w:rsidP="005822CD"/>
    <w:p w14:paraId="6FA4BC86" w14:textId="77777777" w:rsidR="00AA6F50" w:rsidRDefault="00AA6F50" w:rsidP="005822CD"/>
    <w:p w14:paraId="65BF845A" w14:textId="77777777" w:rsidR="00AA6F50" w:rsidRDefault="00AA6F50" w:rsidP="005822CD"/>
    <w:p w14:paraId="3128C9D3" w14:textId="77777777" w:rsidR="0094692E" w:rsidRDefault="0094692E" w:rsidP="005822CD"/>
    <w:p w14:paraId="0CE2090B" w14:textId="56819016" w:rsidR="00A97553" w:rsidRDefault="00A97553" w:rsidP="005822CD"/>
    <w:p w14:paraId="43817276" w14:textId="3AF4E81E" w:rsidR="00A97553" w:rsidRDefault="00A97553" w:rsidP="005822CD"/>
    <w:p w14:paraId="60799C77" w14:textId="42CB1F06" w:rsidR="002021E0" w:rsidRDefault="002021E0">
      <w:r>
        <w:br w:type="page"/>
      </w:r>
    </w:p>
    <w:p w14:paraId="2DF78E29" w14:textId="77777777" w:rsidR="00C94258" w:rsidRDefault="00C94258" w:rsidP="005822CD"/>
    <w:p w14:paraId="1B02B509" w14:textId="3C69108B" w:rsidR="00A97553" w:rsidRPr="00341FAB" w:rsidRDefault="00C54289" w:rsidP="00341FAB">
      <w:pPr>
        <w:pStyle w:val="Heading1"/>
      </w:pPr>
      <w:bookmarkStart w:id="13" w:name="_References"/>
      <w:bookmarkStart w:id="14" w:name="_Toc109336551"/>
      <w:bookmarkEnd w:id="13"/>
      <w:r w:rsidRPr="00341FAB">
        <w:t>References</w:t>
      </w:r>
      <w:bookmarkEnd w:id="14"/>
    </w:p>
    <w:p w14:paraId="00E0E8DA" w14:textId="77777777" w:rsidR="00BD1FB1" w:rsidRDefault="00BD1FB1" w:rsidP="006E2A46">
      <w:pPr>
        <w:spacing w:after="240" w:line="360" w:lineRule="auto"/>
        <w:rPr>
          <w:rFonts w:ascii="Times New Roman" w:eastAsia="Times New Roman" w:hAnsi="Times New Roman" w:cs="Times New Roman"/>
          <w:lang w:eastAsia="en-GB"/>
        </w:rPr>
      </w:pPr>
    </w:p>
    <w:p w14:paraId="37F946C2" w14:textId="74C9E84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Akbar, S. and Woods, K. (2019). The experiences of minority ethnic heritage parents having a child with SEND: a systematic literature review. </w:t>
      </w:r>
      <w:r w:rsidRPr="006E2A46">
        <w:rPr>
          <w:rFonts w:ascii="Arial" w:eastAsia="Times New Roman" w:hAnsi="Arial" w:cs="Arial"/>
          <w:i/>
          <w:iCs/>
          <w:lang w:eastAsia="en-GB"/>
        </w:rPr>
        <w:t>British Journal of Special Education</w:t>
      </w:r>
      <w:r w:rsidRPr="006E2A46">
        <w:rPr>
          <w:rFonts w:ascii="Arial" w:eastAsia="Times New Roman" w:hAnsi="Arial" w:cs="Arial"/>
          <w:lang w:eastAsia="en-GB"/>
        </w:rPr>
        <w:t>, 46(3), pp.292–316. doi:10.1111/1467-8578.12272.</w:t>
      </w:r>
    </w:p>
    <w:p w14:paraId="711C49FB"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Allport, T., Ambrose, A. and Collin, S.M. (2022). Developmental referrals of pre</w:t>
      </w:r>
      <w:r w:rsidRPr="006E2A46">
        <w:rPr>
          <w:rFonts w:ascii="Cambria Math" w:eastAsia="Times New Roman" w:hAnsi="Cambria Math" w:cs="Cambria Math"/>
          <w:lang w:eastAsia="en-GB"/>
        </w:rPr>
        <w:t>‐</w:t>
      </w:r>
      <w:r w:rsidRPr="006E2A46">
        <w:rPr>
          <w:rFonts w:ascii="Arial" w:eastAsia="Times New Roman" w:hAnsi="Arial" w:cs="Arial"/>
          <w:lang w:eastAsia="en-GB"/>
        </w:rPr>
        <w:t xml:space="preserve">school children in a diverse community in England: the importance of parental migration for referral rates. </w:t>
      </w:r>
      <w:r w:rsidRPr="006E2A46">
        <w:rPr>
          <w:rFonts w:ascii="Arial" w:eastAsia="Times New Roman" w:hAnsi="Arial" w:cs="Arial"/>
          <w:i/>
          <w:iCs/>
          <w:lang w:eastAsia="en-GB"/>
        </w:rPr>
        <w:t>Child: Care, Health and Development</w:t>
      </w:r>
      <w:r w:rsidRPr="006E2A46">
        <w:rPr>
          <w:rFonts w:ascii="Arial" w:eastAsia="Times New Roman" w:hAnsi="Arial" w:cs="Arial"/>
          <w:lang w:eastAsia="en-GB"/>
        </w:rPr>
        <w:t>. doi:10.1111/cch.13009.</w:t>
      </w:r>
    </w:p>
    <w:p w14:paraId="654F034A"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Angell, A.M., Empey, A. and Zuckerman, K.E. (2018). A Review of Diagnosis and Service Disparities Among Children With Autism From Racial and Ethnic Minority Groups in the United States. </w:t>
      </w:r>
      <w:r w:rsidRPr="006E2A46">
        <w:rPr>
          <w:rFonts w:ascii="Arial" w:eastAsia="Times New Roman" w:hAnsi="Arial" w:cs="Arial"/>
          <w:i/>
          <w:iCs/>
          <w:lang w:eastAsia="en-GB"/>
        </w:rPr>
        <w:t>International Review of Research in Developmental Disabilities</w:t>
      </w:r>
      <w:r w:rsidRPr="006E2A46">
        <w:rPr>
          <w:rFonts w:ascii="Arial" w:eastAsia="Times New Roman" w:hAnsi="Arial" w:cs="Arial"/>
          <w:lang w:eastAsia="en-GB"/>
        </w:rPr>
        <w:t>, 55, pp.145–180. doi:10.1016/bs.irrdd.2018.08.003.</w:t>
      </w:r>
    </w:p>
    <w:p w14:paraId="233E174F"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Barger, B., Rice, C., Benevides, T., Salmon, A., Sanchez-Alvarez, S. and Crimmins, D. (2021). Are Developmental Monitoring and Screening Better Together for Early Autism Identification Across Race and Ethnic Groups? </w:t>
      </w:r>
      <w:r w:rsidRPr="006E2A46">
        <w:rPr>
          <w:rFonts w:ascii="Arial" w:eastAsia="Times New Roman" w:hAnsi="Arial" w:cs="Arial"/>
          <w:i/>
          <w:iCs/>
          <w:lang w:eastAsia="en-GB"/>
        </w:rPr>
        <w:t>Journal of Autism and Developmental Disorders</w:t>
      </w:r>
      <w:r w:rsidRPr="006E2A46">
        <w:rPr>
          <w:rFonts w:ascii="Arial" w:eastAsia="Times New Roman" w:hAnsi="Arial" w:cs="Arial"/>
          <w:lang w:eastAsia="en-GB"/>
        </w:rPr>
        <w:t>, 52(8). doi:10.1007/s10803-021-04943-8.</w:t>
      </w:r>
    </w:p>
    <w:p w14:paraId="2010FAFB"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Becerra, T.A., von Ehrenstein, O.S., Heck, J.E., Olsen, J., Arah, O.A., Jeste, S.S., Rodriguez, M. and Ritz, B. (2014). Autism Spectrum Disorders and Race, Ethnicity, and Nativity: A Population-Based Study. </w:t>
      </w:r>
      <w:r w:rsidRPr="006E2A46">
        <w:rPr>
          <w:rFonts w:ascii="Arial" w:eastAsia="Times New Roman" w:hAnsi="Arial" w:cs="Arial"/>
          <w:i/>
          <w:iCs/>
          <w:lang w:eastAsia="en-GB"/>
        </w:rPr>
        <w:t>PEDIATRICS</w:t>
      </w:r>
      <w:r w:rsidRPr="006E2A46">
        <w:rPr>
          <w:rFonts w:ascii="Arial" w:eastAsia="Times New Roman" w:hAnsi="Arial" w:cs="Arial"/>
          <w:lang w:eastAsia="en-GB"/>
        </w:rPr>
        <w:t>, [online] 134(1), pp.e63–e71. doi:10.1542/peds.2013-3928.</w:t>
      </w:r>
    </w:p>
    <w:p w14:paraId="46793B63"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Burkett, K., Morris, E., Manning-Courtney, P., Anthony, J. and Shambley-Ebron, D. (2015). African American Families on Autism Diagnosis and Treatment: The Influence of Culture. </w:t>
      </w:r>
      <w:r w:rsidRPr="006E2A46">
        <w:rPr>
          <w:rFonts w:ascii="Arial" w:eastAsia="Times New Roman" w:hAnsi="Arial" w:cs="Arial"/>
          <w:i/>
          <w:iCs/>
          <w:lang w:eastAsia="en-GB"/>
        </w:rPr>
        <w:t>Journal of Autism and Developmental Disorders</w:t>
      </w:r>
      <w:r w:rsidRPr="006E2A46">
        <w:rPr>
          <w:rFonts w:ascii="Arial" w:eastAsia="Times New Roman" w:hAnsi="Arial" w:cs="Arial"/>
          <w:lang w:eastAsia="en-GB"/>
        </w:rPr>
        <w:t>, 45(10), pp.3244–3254. doi:10.1007/s10803-015-2482-x.</w:t>
      </w:r>
    </w:p>
    <w:p w14:paraId="33E81464"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Carbone, P.S., Campbell, K., Wilkes, J., Stoddard, G.J., Huynh, K., Young, P.C. and Gabrielsen, T.P. (2020). Primary Care Autism Screening and Later Autism Diagnosis. </w:t>
      </w:r>
      <w:r w:rsidRPr="006E2A46">
        <w:rPr>
          <w:rFonts w:ascii="Arial" w:eastAsia="Times New Roman" w:hAnsi="Arial" w:cs="Arial"/>
          <w:i/>
          <w:iCs/>
          <w:lang w:eastAsia="en-GB"/>
        </w:rPr>
        <w:t>Pediatrics</w:t>
      </w:r>
      <w:r w:rsidRPr="006E2A46">
        <w:rPr>
          <w:rFonts w:ascii="Arial" w:eastAsia="Times New Roman" w:hAnsi="Arial" w:cs="Arial"/>
          <w:lang w:eastAsia="en-GB"/>
        </w:rPr>
        <w:t>, [online] 146(2). doi:10.1542/peds.2019-2314.</w:t>
      </w:r>
    </w:p>
    <w:p w14:paraId="6963087B" w14:textId="79829E56"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lastRenderedPageBreak/>
        <w:t>D</w:t>
      </w:r>
      <w:r w:rsidR="00453E98">
        <w:rPr>
          <w:rFonts w:ascii="Arial" w:eastAsia="Times New Roman" w:hAnsi="Arial" w:cs="Arial"/>
          <w:lang w:eastAsia="en-GB"/>
        </w:rPr>
        <w:t>attaro</w:t>
      </w:r>
      <w:r w:rsidRPr="006E2A46">
        <w:rPr>
          <w:rFonts w:ascii="Arial" w:eastAsia="Times New Roman" w:hAnsi="Arial" w:cs="Arial"/>
          <w:lang w:eastAsia="en-GB"/>
        </w:rPr>
        <w:t>, L. and J</w:t>
      </w:r>
      <w:r w:rsidR="00453E98">
        <w:rPr>
          <w:rFonts w:ascii="Arial" w:eastAsia="Times New Roman" w:hAnsi="Arial" w:cs="Arial"/>
          <w:lang w:eastAsia="en-GB"/>
        </w:rPr>
        <w:t>e</w:t>
      </w:r>
      <w:r w:rsidR="00153F48">
        <w:rPr>
          <w:rFonts w:ascii="Arial" w:eastAsia="Times New Roman" w:hAnsi="Arial" w:cs="Arial"/>
          <w:lang w:eastAsia="en-GB"/>
        </w:rPr>
        <w:t>ffrey</w:t>
      </w:r>
      <w:r w:rsidRPr="006E2A46">
        <w:rPr>
          <w:rFonts w:ascii="Arial" w:eastAsia="Times New Roman" w:hAnsi="Arial" w:cs="Arial"/>
          <w:lang w:eastAsia="en-GB"/>
        </w:rPr>
        <w:t>-W</w:t>
      </w:r>
      <w:r w:rsidR="00153F48">
        <w:rPr>
          <w:rFonts w:ascii="Arial" w:eastAsia="Times New Roman" w:hAnsi="Arial" w:cs="Arial"/>
          <w:lang w:eastAsia="en-GB"/>
        </w:rPr>
        <w:t>ilensky</w:t>
      </w:r>
      <w:r w:rsidRPr="006E2A46">
        <w:rPr>
          <w:rFonts w:ascii="Arial" w:eastAsia="Times New Roman" w:hAnsi="Arial" w:cs="Arial"/>
          <w:lang w:eastAsia="en-GB"/>
        </w:rPr>
        <w:t xml:space="preserve">, J. (2021). </w:t>
      </w:r>
      <w:r w:rsidRPr="006E2A46">
        <w:rPr>
          <w:rFonts w:ascii="Arial" w:eastAsia="Times New Roman" w:hAnsi="Arial" w:cs="Arial"/>
          <w:i/>
          <w:iCs/>
          <w:lang w:eastAsia="en-GB"/>
        </w:rPr>
        <w:t>Massive U.K. study finds racial and ethnic disparities in autism diagnoses</w:t>
      </w:r>
      <w:r w:rsidRPr="006E2A46">
        <w:rPr>
          <w:rFonts w:ascii="Arial" w:eastAsia="Times New Roman" w:hAnsi="Arial" w:cs="Arial"/>
          <w:lang w:eastAsia="en-GB"/>
        </w:rPr>
        <w:t>. [online] Spectrum | Autism Research News. Available at: https://www.spectrumnews.org/news/massive-u-k-study-finds-racial-ethnic-disparities-in-autism-diagnoses/.</w:t>
      </w:r>
    </w:p>
    <w:p w14:paraId="174953D1" w14:textId="18899C97" w:rsid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Engstrand, R.Z., Klang, N., Hirvikoski, T., Westling Allodi, M. and Roll-Pettersson, L. (2018). Reporting of Cultural Factors in Autism Research Publications in Sweden: Application of the GAP-REACH Checklist. </w:t>
      </w:r>
      <w:r w:rsidRPr="006E2A46">
        <w:rPr>
          <w:rFonts w:ascii="Arial" w:eastAsia="Times New Roman" w:hAnsi="Arial" w:cs="Arial"/>
          <w:i/>
          <w:iCs/>
          <w:lang w:eastAsia="en-GB"/>
        </w:rPr>
        <w:t>Review Journal of Autism and Developmental Disorders</w:t>
      </w:r>
      <w:r w:rsidRPr="006E2A46">
        <w:rPr>
          <w:rFonts w:ascii="Arial" w:eastAsia="Times New Roman" w:hAnsi="Arial" w:cs="Arial"/>
          <w:lang w:eastAsia="en-GB"/>
        </w:rPr>
        <w:t>, 5(4), pp.390–407. doi:10.1007/s40489-018-0147-3.</w:t>
      </w:r>
    </w:p>
    <w:p w14:paraId="724902A7" w14:textId="346ADE83" w:rsidR="00520E9B" w:rsidRPr="006E2A46" w:rsidRDefault="00520E9B" w:rsidP="00A26E0A">
      <w:pPr>
        <w:numPr>
          <w:ilvl w:val="0"/>
          <w:numId w:val="16"/>
        </w:numPr>
        <w:spacing w:after="240" w:line="360" w:lineRule="auto"/>
        <w:rPr>
          <w:rFonts w:ascii="Arial" w:eastAsia="Times New Roman" w:hAnsi="Arial" w:cs="Arial"/>
          <w:lang w:eastAsia="en-GB"/>
        </w:rPr>
      </w:pPr>
      <w:r w:rsidRPr="00520E9B">
        <w:rPr>
          <w:rFonts w:ascii="Arial" w:eastAsia="Times New Roman" w:hAnsi="Arial" w:cs="Arial"/>
          <w:lang w:eastAsia="en-GB"/>
        </w:rPr>
        <w:t xml:space="preserve">Fishman, S.H., Hummer, R.A., Sierra, G., Hargrove, T., Powers, D.A. and Rogers, R.G. (2020). Race/ethnicity, maternal educational attainment, and infant mortality in the United States. </w:t>
      </w:r>
      <w:r w:rsidRPr="00520E9B">
        <w:rPr>
          <w:rFonts w:ascii="Arial" w:eastAsia="Times New Roman" w:hAnsi="Arial" w:cs="Arial"/>
          <w:i/>
          <w:iCs/>
          <w:lang w:eastAsia="en-GB"/>
        </w:rPr>
        <w:t>Biodemography and Social Biology</w:t>
      </w:r>
      <w:r w:rsidRPr="00520E9B">
        <w:rPr>
          <w:rFonts w:ascii="Arial" w:eastAsia="Times New Roman" w:hAnsi="Arial" w:cs="Arial"/>
          <w:lang w:eastAsia="en-GB"/>
        </w:rPr>
        <w:t>, 66(1), pp.1–26. doi:10.1080/19485565.2020.1793659.</w:t>
      </w:r>
    </w:p>
    <w:p w14:paraId="73213970"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Gourdine, R.M., Baffour, T.D. and Teasley, M. (2011). Autism and the African American Community. </w:t>
      </w:r>
      <w:r w:rsidRPr="006E2A46">
        <w:rPr>
          <w:rFonts w:ascii="Arial" w:eastAsia="Times New Roman" w:hAnsi="Arial" w:cs="Arial"/>
          <w:i/>
          <w:iCs/>
          <w:lang w:eastAsia="en-GB"/>
        </w:rPr>
        <w:t>Social Work in Public Health</w:t>
      </w:r>
      <w:r w:rsidRPr="006E2A46">
        <w:rPr>
          <w:rFonts w:ascii="Arial" w:eastAsia="Times New Roman" w:hAnsi="Arial" w:cs="Arial"/>
          <w:lang w:eastAsia="en-GB"/>
        </w:rPr>
        <w:t>, 26(4), pp.454–470. doi:10.1080/19371918.2011.579499.</w:t>
      </w:r>
    </w:p>
    <w:p w14:paraId="5CA56696"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Gov.UK (2019). </w:t>
      </w:r>
      <w:r w:rsidRPr="006E2A46">
        <w:rPr>
          <w:rFonts w:ascii="Arial" w:eastAsia="Times New Roman" w:hAnsi="Arial" w:cs="Arial"/>
          <w:i/>
          <w:iCs/>
          <w:lang w:eastAsia="en-GB"/>
        </w:rPr>
        <w:t>Black Caribbean ethnic group: facts and figures</w:t>
      </w:r>
      <w:r w:rsidRPr="006E2A46">
        <w:rPr>
          <w:rFonts w:ascii="Arial" w:eastAsia="Times New Roman" w:hAnsi="Arial" w:cs="Arial"/>
          <w:lang w:eastAsia="en-GB"/>
        </w:rPr>
        <w:t>. [online] www.ethnicity-facts-figures.service.gov.uk. Available at: https://www.ethnicity-facts-figures.service.gov.uk/summaries/black-caribbean-ethnic-group.</w:t>
      </w:r>
    </w:p>
    <w:p w14:paraId="505D6DB8" w14:textId="6A6EF2AC"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Jones, D.R., Nicolaidis, C., Ellwood, L.J., Garcia, A., Johnson, K.R., Lopez, K. and Waisman, T. (2020). An Expert Discussion on Structural Racism in Autism Research and Practice. </w:t>
      </w:r>
      <w:r w:rsidRPr="006E2A46">
        <w:rPr>
          <w:rFonts w:ascii="Arial" w:eastAsia="Times New Roman" w:hAnsi="Arial" w:cs="Arial"/>
          <w:i/>
          <w:iCs/>
          <w:lang w:eastAsia="en-GB"/>
        </w:rPr>
        <w:t>Autism in Adulthood</w:t>
      </w:r>
      <w:r w:rsidRPr="006E2A46">
        <w:rPr>
          <w:rFonts w:ascii="Arial" w:eastAsia="Times New Roman" w:hAnsi="Arial" w:cs="Arial"/>
          <w:lang w:eastAsia="en-GB"/>
        </w:rPr>
        <w:t>. doi:10.1089/aut.2020.29015.drj.</w:t>
      </w:r>
      <w:r w:rsidR="00404158">
        <w:rPr>
          <w:rFonts w:ascii="Arial" w:eastAsia="Times New Roman" w:hAnsi="Arial" w:cs="Arial"/>
          <w:lang w:eastAsia="en-GB"/>
        </w:rPr>
        <w:t xml:space="preserve"> </w:t>
      </w:r>
    </w:p>
    <w:p w14:paraId="2B4714E5"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Kandeh, M.S., Kandeh, M.K., Martin, N. and Krupa, J. (2020). Autism in black, Asian and minority ethnic communities: a report on the first Autism Voice UK Symposium. </w:t>
      </w:r>
      <w:r w:rsidRPr="006E2A46">
        <w:rPr>
          <w:rFonts w:ascii="Arial" w:eastAsia="Times New Roman" w:hAnsi="Arial" w:cs="Arial"/>
          <w:i/>
          <w:iCs/>
          <w:lang w:eastAsia="en-GB"/>
        </w:rPr>
        <w:t>Advances in Autism</w:t>
      </w:r>
      <w:r w:rsidRPr="006E2A46">
        <w:rPr>
          <w:rFonts w:ascii="Arial" w:eastAsia="Times New Roman" w:hAnsi="Arial" w:cs="Arial"/>
          <w:lang w:eastAsia="en-GB"/>
        </w:rPr>
        <w:t>, 6(2), pp.165–175. doi:10.1108/aia-12-2018-0051.</w:t>
      </w:r>
    </w:p>
    <w:p w14:paraId="60F961FE"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Kelly, B., Williams, S., Collins, S., Mushtaq, F., Mon-Williams, M., Wright, B., Mason, D. and Wright, J. (2017). The association between socioeconomic status and autism diagnosis in the United Kingdom for children aged 5–8 years of age: Findings from the Born in Bradford cohort. </w:t>
      </w:r>
      <w:r w:rsidRPr="006E2A46">
        <w:rPr>
          <w:rFonts w:ascii="Arial" w:eastAsia="Times New Roman" w:hAnsi="Arial" w:cs="Arial"/>
          <w:i/>
          <w:iCs/>
          <w:lang w:eastAsia="en-GB"/>
        </w:rPr>
        <w:t>Autism</w:t>
      </w:r>
      <w:r w:rsidRPr="006E2A46">
        <w:rPr>
          <w:rFonts w:ascii="Arial" w:eastAsia="Times New Roman" w:hAnsi="Arial" w:cs="Arial"/>
          <w:lang w:eastAsia="en-GB"/>
        </w:rPr>
        <w:t>, 23(1), pp.131–140. doi:10.1177/1362361317733182.</w:t>
      </w:r>
    </w:p>
    <w:p w14:paraId="5A312E14"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Kogan, M.D., Strickland, B.B., Blumberg, S.J., Singh, G.K., Perrin, J.M. and van Dyck, P.C. (2008). A National Profile of the Health Care Experiences and Family Impact of Autism </w:t>
      </w:r>
      <w:r w:rsidRPr="006E2A46">
        <w:rPr>
          <w:rFonts w:ascii="Arial" w:eastAsia="Times New Roman" w:hAnsi="Arial" w:cs="Arial"/>
          <w:lang w:eastAsia="en-GB"/>
        </w:rPr>
        <w:lastRenderedPageBreak/>
        <w:t xml:space="preserve">Spectrum Disorder Among Children in the United States, 2005-2006. </w:t>
      </w:r>
      <w:r w:rsidRPr="006E2A46">
        <w:rPr>
          <w:rFonts w:ascii="Arial" w:eastAsia="Times New Roman" w:hAnsi="Arial" w:cs="Arial"/>
          <w:i/>
          <w:iCs/>
          <w:lang w:eastAsia="en-GB"/>
        </w:rPr>
        <w:t>PEDIATRICS</w:t>
      </w:r>
      <w:r w:rsidRPr="006E2A46">
        <w:rPr>
          <w:rFonts w:ascii="Arial" w:eastAsia="Times New Roman" w:hAnsi="Arial" w:cs="Arial"/>
          <w:lang w:eastAsia="en-GB"/>
        </w:rPr>
        <w:t>, 122(6), pp.e1149–e1158. doi:10.1542/peds.2008-1057.</w:t>
      </w:r>
    </w:p>
    <w:p w14:paraId="2BC1A92E"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Mandell, D.S., Ittenbach, R.F., Levy, S.E. and Pinto-Martin, J.A. (2006). Disparities in Diagnoses Received Prior to a Diagnosis of Autism Spectrum Disorder. </w:t>
      </w:r>
      <w:r w:rsidRPr="006E2A46">
        <w:rPr>
          <w:rFonts w:ascii="Arial" w:eastAsia="Times New Roman" w:hAnsi="Arial" w:cs="Arial"/>
          <w:i/>
          <w:iCs/>
          <w:lang w:eastAsia="en-GB"/>
        </w:rPr>
        <w:t>Journal of Autism and Developmental Disorders</w:t>
      </w:r>
      <w:r w:rsidRPr="006E2A46">
        <w:rPr>
          <w:rFonts w:ascii="Arial" w:eastAsia="Times New Roman" w:hAnsi="Arial" w:cs="Arial"/>
          <w:lang w:eastAsia="en-GB"/>
        </w:rPr>
        <w:t>, [online] 37(9), pp.1795–1802. doi:10.1007/s10803-006-0314-8.</w:t>
      </w:r>
    </w:p>
    <w:p w14:paraId="3F84237A" w14:textId="536DBFA9"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M</w:t>
      </w:r>
      <w:r w:rsidR="00153F48">
        <w:rPr>
          <w:rFonts w:ascii="Arial" w:eastAsia="Times New Roman" w:hAnsi="Arial" w:cs="Arial"/>
          <w:lang w:eastAsia="en-GB"/>
        </w:rPr>
        <w:t>andell</w:t>
      </w:r>
      <w:r w:rsidRPr="006E2A46">
        <w:rPr>
          <w:rFonts w:ascii="Arial" w:eastAsia="Times New Roman" w:hAnsi="Arial" w:cs="Arial"/>
          <w:lang w:eastAsia="en-GB"/>
        </w:rPr>
        <w:t>, D.S., L</w:t>
      </w:r>
      <w:r w:rsidR="00373A01">
        <w:rPr>
          <w:rFonts w:ascii="Arial" w:eastAsia="Times New Roman" w:hAnsi="Arial" w:cs="Arial"/>
          <w:lang w:eastAsia="en-GB"/>
        </w:rPr>
        <w:t>isterud</w:t>
      </w:r>
      <w:r w:rsidRPr="006E2A46">
        <w:rPr>
          <w:rFonts w:ascii="Arial" w:eastAsia="Times New Roman" w:hAnsi="Arial" w:cs="Arial"/>
          <w:lang w:eastAsia="en-GB"/>
        </w:rPr>
        <w:t>, J., L</w:t>
      </w:r>
      <w:r w:rsidR="00373A01">
        <w:rPr>
          <w:rFonts w:ascii="Arial" w:eastAsia="Times New Roman" w:hAnsi="Arial" w:cs="Arial"/>
          <w:lang w:eastAsia="en-GB"/>
        </w:rPr>
        <w:t>evy</w:t>
      </w:r>
      <w:r w:rsidRPr="006E2A46">
        <w:rPr>
          <w:rFonts w:ascii="Arial" w:eastAsia="Times New Roman" w:hAnsi="Arial" w:cs="Arial"/>
          <w:lang w:eastAsia="en-GB"/>
        </w:rPr>
        <w:t>, S.E. and P</w:t>
      </w:r>
      <w:r w:rsidR="00373A01">
        <w:rPr>
          <w:rFonts w:ascii="Arial" w:eastAsia="Times New Roman" w:hAnsi="Arial" w:cs="Arial"/>
          <w:lang w:eastAsia="en-GB"/>
        </w:rPr>
        <w:t>into-</w:t>
      </w:r>
      <w:r w:rsidRPr="006E2A46">
        <w:rPr>
          <w:rFonts w:ascii="Arial" w:eastAsia="Times New Roman" w:hAnsi="Arial" w:cs="Arial"/>
          <w:lang w:eastAsia="en-GB"/>
        </w:rPr>
        <w:t>M</w:t>
      </w:r>
      <w:r w:rsidR="00373A01">
        <w:rPr>
          <w:rFonts w:ascii="Arial" w:eastAsia="Times New Roman" w:hAnsi="Arial" w:cs="Arial"/>
          <w:lang w:eastAsia="en-GB"/>
        </w:rPr>
        <w:t>artin</w:t>
      </w:r>
      <w:r w:rsidRPr="006E2A46">
        <w:rPr>
          <w:rFonts w:ascii="Arial" w:eastAsia="Times New Roman" w:hAnsi="Arial" w:cs="Arial"/>
          <w:lang w:eastAsia="en-GB"/>
        </w:rPr>
        <w:t xml:space="preserve">, J.A. (2002). Race Differences in the Age at Diagnosis Among Medicaid-Eligible Children With Autism. </w:t>
      </w:r>
      <w:r w:rsidRPr="006E2A46">
        <w:rPr>
          <w:rFonts w:ascii="Arial" w:eastAsia="Times New Roman" w:hAnsi="Arial" w:cs="Arial"/>
          <w:i/>
          <w:iCs/>
          <w:lang w:eastAsia="en-GB"/>
        </w:rPr>
        <w:t>Journal of the American Academy of Child &amp; Adolescent Psychiatry</w:t>
      </w:r>
      <w:r w:rsidRPr="006E2A46">
        <w:rPr>
          <w:rFonts w:ascii="Arial" w:eastAsia="Times New Roman" w:hAnsi="Arial" w:cs="Arial"/>
          <w:lang w:eastAsia="en-GB"/>
        </w:rPr>
        <w:t>, 41(12), pp.1447–1453. doi:10.1097/00004583-200212000-00016.</w:t>
      </w:r>
    </w:p>
    <w:p w14:paraId="4B51CA06"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Norbury, C.F. and Sparks, A. (2013). Difference or disorder? Cultural issues in understanding neurodevelopmental disorders. </w:t>
      </w:r>
      <w:r w:rsidRPr="006E2A46">
        <w:rPr>
          <w:rFonts w:ascii="Arial" w:eastAsia="Times New Roman" w:hAnsi="Arial" w:cs="Arial"/>
          <w:i/>
          <w:iCs/>
          <w:lang w:eastAsia="en-GB"/>
        </w:rPr>
        <w:t>Developmental Psychology</w:t>
      </w:r>
      <w:r w:rsidRPr="006E2A46">
        <w:rPr>
          <w:rFonts w:ascii="Arial" w:eastAsia="Times New Roman" w:hAnsi="Arial" w:cs="Arial"/>
          <w:lang w:eastAsia="en-GB"/>
        </w:rPr>
        <w:t>, 49(1), pp.45–58. doi:10.1037/a0027446.</w:t>
      </w:r>
    </w:p>
    <w:p w14:paraId="1BC025B1"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Papoudi, D., Jørgensen, C.R., Guldberg, K. and Meadan, H. (2020). Perceptions, Experiences, and Needs of Parents of Culturally and Linguistically Diverse Children with Autism: a Scoping Review. </w:t>
      </w:r>
      <w:r w:rsidRPr="006E2A46">
        <w:rPr>
          <w:rFonts w:ascii="Arial" w:eastAsia="Times New Roman" w:hAnsi="Arial" w:cs="Arial"/>
          <w:i/>
          <w:iCs/>
          <w:lang w:eastAsia="en-GB"/>
        </w:rPr>
        <w:t>Review Journal of Autism and Developmental Disorders</w:t>
      </w:r>
      <w:r w:rsidRPr="006E2A46">
        <w:rPr>
          <w:rFonts w:ascii="Arial" w:eastAsia="Times New Roman" w:hAnsi="Arial" w:cs="Arial"/>
          <w:lang w:eastAsia="en-GB"/>
        </w:rPr>
        <w:t>, 8. doi:10.1007/s40489-020-00210-1.</w:t>
      </w:r>
    </w:p>
    <w:p w14:paraId="3572C527"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Public Health England (2017). </w:t>
      </w:r>
      <w:r w:rsidRPr="006E2A46">
        <w:rPr>
          <w:rFonts w:ascii="Arial" w:eastAsia="Times New Roman" w:hAnsi="Arial" w:cs="Arial"/>
          <w:i/>
          <w:iCs/>
          <w:lang w:eastAsia="en-GB"/>
        </w:rPr>
        <w:t>Culture, spirituality and religion: migrant health guide</w:t>
      </w:r>
      <w:r w:rsidRPr="006E2A46">
        <w:rPr>
          <w:rFonts w:ascii="Arial" w:eastAsia="Times New Roman" w:hAnsi="Arial" w:cs="Arial"/>
          <w:lang w:eastAsia="en-GB"/>
        </w:rPr>
        <w:t>. [online] GOV.UK. Available at: https://www.gov.uk/guidance/culture-spirituality-and-religion.</w:t>
      </w:r>
    </w:p>
    <w:p w14:paraId="0F023872"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Rivera-Figueroa, K., Marfo, N.Y.A. and Eigsti, I.-M. (2022). Parental Perceptions of Autism Spectrum Disorder in Latinx and Black Sociocultural Contexts: A Systematic Review. </w:t>
      </w:r>
      <w:r w:rsidRPr="006E2A46">
        <w:rPr>
          <w:rFonts w:ascii="Arial" w:eastAsia="Times New Roman" w:hAnsi="Arial" w:cs="Arial"/>
          <w:i/>
          <w:iCs/>
          <w:lang w:eastAsia="en-GB"/>
        </w:rPr>
        <w:t>American Journal on Intellectual and Developmental Disabilities</w:t>
      </w:r>
      <w:r w:rsidRPr="006E2A46">
        <w:rPr>
          <w:rFonts w:ascii="Arial" w:eastAsia="Times New Roman" w:hAnsi="Arial" w:cs="Arial"/>
          <w:lang w:eastAsia="en-GB"/>
        </w:rPr>
        <w:t>, 127(1), pp.42–63. doi:10.1352/1944-7558-127.1.42.</w:t>
      </w:r>
    </w:p>
    <w:p w14:paraId="633C27A2"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Russell, G., Stapley, S., Newlove</w:t>
      </w:r>
      <w:r w:rsidRPr="006E2A46">
        <w:rPr>
          <w:rFonts w:ascii="Cambria Math" w:eastAsia="Times New Roman" w:hAnsi="Cambria Math" w:cs="Cambria Math"/>
          <w:lang w:eastAsia="en-GB"/>
        </w:rPr>
        <w:t>‐</w:t>
      </w:r>
      <w:r w:rsidRPr="006E2A46">
        <w:rPr>
          <w:rFonts w:ascii="Arial" w:eastAsia="Times New Roman" w:hAnsi="Arial" w:cs="Arial"/>
          <w:lang w:eastAsia="en-GB"/>
        </w:rPr>
        <w:t>Delgado, T., Salmon, A., White, R., Warren, F., Pearson, A. and Ford, T. (2021). Time trends in autism diagnosis over 20 years: a UK population</w:t>
      </w:r>
      <w:r w:rsidRPr="006E2A46">
        <w:rPr>
          <w:rFonts w:ascii="Cambria Math" w:eastAsia="Times New Roman" w:hAnsi="Cambria Math" w:cs="Cambria Math"/>
          <w:lang w:eastAsia="en-GB"/>
        </w:rPr>
        <w:t>‐</w:t>
      </w:r>
      <w:r w:rsidRPr="006E2A46">
        <w:rPr>
          <w:rFonts w:ascii="Arial" w:eastAsia="Times New Roman" w:hAnsi="Arial" w:cs="Arial"/>
          <w:lang w:eastAsia="en-GB"/>
        </w:rPr>
        <w:t xml:space="preserve">based cohort study. </w:t>
      </w:r>
      <w:r w:rsidRPr="006E2A46">
        <w:rPr>
          <w:rFonts w:ascii="Arial" w:eastAsia="Times New Roman" w:hAnsi="Arial" w:cs="Arial"/>
          <w:i/>
          <w:iCs/>
          <w:lang w:eastAsia="en-GB"/>
        </w:rPr>
        <w:t>Journal of Child Psychology and Psychiatry</w:t>
      </w:r>
      <w:r w:rsidRPr="006E2A46">
        <w:rPr>
          <w:rFonts w:ascii="Arial" w:eastAsia="Times New Roman" w:hAnsi="Arial" w:cs="Arial"/>
          <w:lang w:eastAsia="en-GB"/>
        </w:rPr>
        <w:t>, [online] 63(6). doi:10.1111/jcpp.13505.</w:t>
      </w:r>
    </w:p>
    <w:p w14:paraId="15C950DD"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Singh, J.S. and Bunyak, G. (2018). Autism Disparities: A Systematic Review and Meta-Ethnography of Qualitative Research. </w:t>
      </w:r>
      <w:r w:rsidRPr="006E2A46">
        <w:rPr>
          <w:rFonts w:ascii="Arial" w:eastAsia="Times New Roman" w:hAnsi="Arial" w:cs="Arial"/>
          <w:i/>
          <w:iCs/>
          <w:lang w:eastAsia="en-GB"/>
        </w:rPr>
        <w:t>Qualitative Health Research</w:t>
      </w:r>
      <w:r w:rsidRPr="006E2A46">
        <w:rPr>
          <w:rFonts w:ascii="Arial" w:eastAsia="Times New Roman" w:hAnsi="Arial" w:cs="Arial"/>
          <w:lang w:eastAsia="en-GB"/>
        </w:rPr>
        <w:t>, 29(6), p.104973231880824. doi:10.1177/1049732318808245.</w:t>
      </w:r>
    </w:p>
    <w:p w14:paraId="672FEE0C"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lastRenderedPageBreak/>
        <w:t xml:space="preserve">Sritharan, B. and Koola, M.M. (2019). Barriers faced by immigrant families of children with autism: A program to address the challenges. </w:t>
      </w:r>
      <w:r w:rsidRPr="006E2A46">
        <w:rPr>
          <w:rFonts w:ascii="Arial" w:eastAsia="Times New Roman" w:hAnsi="Arial" w:cs="Arial"/>
          <w:i/>
          <w:iCs/>
          <w:lang w:eastAsia="en-GB"/>
        </w:rPr>
        <w:t>Asian Journal of Psychiatry</w:t>
      </w:r>
      <w:r w:rsidRPr="006E2A46">
        <w:rPr>
          <w:rFonts w:ascii="Arial" w:eastAsia="Times New Roman" w:hAnsi="Arial" w:cs="Arial"/>
          <w:lang w:eastAsia="en-GB"/>
        </w:rPr>
        <w:t>, 39, pp.53–57. doi:10.1016/j.ajp.2018.11.017.</w:t>
      </w:r>
    </w:p>
    <w:p w14:paraId="34CC324E"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The Migration Observatory (2016). </w:t>
      </w:r>
      <w:r w:rsidRPr="006E2A46">
        <w:rPr>
          <w:rFonts w:ascii="Arial" w:eastAsia="Times New Roman" w:hAnsi="Arial" w:cs="Arial"/>
          <w:i/>
          <w:iCs/>
          <w:lang w:eastAsia="en-GB"/>
        </w:rPr>
        <w:t>Net migration to the UK - Migration Observatory</w:t>
      </w:r>
      <w:r w:rsidRPr="006E2A46">
        <w:rPr>
          <w:rFonts w:ascii="Arial" w:eastAsia="Times New Roman" w:hAnsi="Arial" w:cs="Arial"/>
          <w:lang w:eastAsia="en-GB"/>
        </w:rPr>
        <w:t xml:space="preserve">. </w:t>
      </w:r>
      <w:r w:rsidRPr="006E2A46">
        <w:rPr>
          <w:rFonts w:ascii="Arial" w:eastAsia="Times New Roman" w:hAnsi="Arial" w:cs="Arial"/>
          <w:i/>
          <w:iCs/>
          <w:lang w:eastAsia="en-GB"/>
        </w:rPr>
        <w:t>Migration Observatory</w:t>
      </w:r>
      <w:r w:rsidRPr="006E2A46">
        <w:rPr>
          <w:rFonts w:ascii="Arial" w:eastAsia="Times New Roman" w:hAnsi="Arial" w:cs="Arial"/>
          <w:lang w:eastAsia="en-GB"/>
        </w:rPr>
        <w:t>. Available at: https://migrationobservatory.ox.ac.uk/resources/briefings/long-term-international-migration-flows-to-and-from-the-uk/.</w:t>
      </w:r>
    </w:p>
    <w:p w14:paraId="18B29C0D"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Williams, T.V., Hartmann, K., Paulson, J.F., Raffaele, C.T. and Urbano, M.R. (2019). Life After an Autism Spectrum Disorder Diagnosis: A Comparison of Stress and Coping Profiles of African American and Euro-American Caregivers. </w:t>
      </w:r>
      <w:r w:rsidRPr="006E2A46">
        <w:rPr>
          <w:rFonts w:ascii="Arial" w:eastAsia="Times New Roman" w:hAnsi="Arial" w:cs="Arial"/>
          <w:i/>
          <w:iCs/>
          <w:lang w:eastAsia="en-GB"/>
        </w:rPr>
        <w:t>Journal of Autism &amp; Developmental Disorders</w:t>
      </w:r>
      <w:r w:rsidRPr="006E2A46">
        <w:rPr>
          <w:rFonts w:ascii="Arial" w:eastAsia="Times New Roman" w:hAnsi="Arial" w:cs="Arial"/>
          <w:lang w:eastAsia="en-GB"/>
        </w:rPr>
        <w:t>, [online] 49(3), pp.1024–1034. doi:10.1007/s10803-018-3802-8.</w:t>
      </w:r>
    </w:p>
    <w:p w14:paraId="17195DAA"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Zaroff, C.M. and Uhm, S.Y. (2011a). Prevalence of autism spectrum disorders and influence of country of measurement and ethnicity. </w:t>
      </w:r>
      <w:r w:rsidRPr="006E2A46">
        <w:rPr>
          <w:rFonts w:ascii="Arial" w:eastAsia="Times New Roman" w:hAnsi="Arial" w:cs="Arial"/>
          <w:i/>
          <w:iCs/>
          <w:lang w:eastAsia="en-GB"/>
        </w:rPr>
        <w:t>Social Psychiatry and Psychiatric Epidemiology</w:t>
      </w:r>
      <w:r w:rsidRPr="006E2A46">
        <w:rPr>
          <w:rFonts w:ascii="Arial" w:eastAsia="Times New Roman" w:hAnsi="Arial" w:cs="Arial"/>
          <w:lang w:eastAsia="en-GB"/>
        </w:rPr>
        <w:t>, 47(3), pp.395–398. doi:10.1007/s00127-011-0350-3.</w:t>
      </w:r>
    </w:p>
    <w:p w14:paraId="432B0C6A"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Zaroff, C.M. and Uhm, S.Y. (2011b). Prevalence of autism spectrum disorders and influence of country of measurement and ethnicity. </w:t>
      </w:r>
      <w:r w:rsidRPr="006E2A46">
        <w:rPr>
          <w:rFonts w:ascii="Arial" w:eastAsia="Times New Roman" w:hAnsi="Arial" w:cs="Arial"/>
          <w:i/>
          <w:iCs/>
          <w:lang w:eastAsia="en-GB"/>
        </w:rPr>
        <w:t>Social Psychiatry and Psychiatric Epidemiology</w:t>
      </w:r>
      <w:r w:rsidRPr="006E2A46">
        <w:rPr>
          <w:rFonts w:ascii="Arial" w:eastAsia="Times New Roman" w:hAnsi="Arial" w:cs="Arial"/>
          <w:lang w:eastAsia="en-GB"/>
        </w:rPr>
        <w:t>, 47(3), pp.395–398. doi:10.1007/s00127-011-0350-3.</w:t>
      </w:r>
    </w:p>
    <w:p w14:paraId="65880730" w14:textId="77777777" w:rsidR="006E2A46" w:rsidRPr="006E2A46" w:rsidRDefault="006E2A46" w:rsidP="00404158">
      <w:pPr>
        <w:numPr>
          <w:ilvl w:val="0"/>
          <w:numId w:val="16"/>
        </w:numPr>
        <w:spacing w:after="240" w:line="360" w:lineRule="auto"/>
        <w:rPr>
          <w:rFonts w:ascii="Arial" w:eastAsia="Times New Roman" w:hAnsi="Arial" w:cs="Arial"/>
          <w:lang w:eastAsia="en-GB"/>
        </w:rPr>
      </w:pPr>
      <w:r w:rsidRPr="006E2A46">
        <w:rPr>
          <w:rFonts w:ascii="Arial" w:eastAsia="Times New Roman" w:hAnsi="Arial" w:cs="Arial"/>
          <w:lang w:eastAsia="en-GB"/>
        </w:rPr>
        <w:t xml:space="preserve">Zeidan, J., Fombonne, E., Scorah, J., Ibrahim, A., Durkin, M.S., Saxena, S., Yusuf, A., Shih, A. and Elsabbagh, M. (2022). Global prevalence of autism: A systematic review update. </w:t>
      </w:r>
      <w:r w:rsidRPr="006E2A46">
        <w:rPr>
          <w:rFonts w:ascii="Arial" w:eastAsia="Times New Roman" w:hAnsi="Arial" w:cs="Arial"/>
          <w:i/>
          <w:iCs/>
          <w:lang w:eastAsia="en-GB"/>
        </w:rPr>
        <w:t>Autism Research</w:t>
      </w:r>
      <w:r w:rsidRPr="006E2A46">
        <w:rPr>
          <w:rFonts w:ascii="Arial" w:eastAsia="Times New Roman" w:hAnsi="Arial" w:cs="Arial"/>
          <w:lang w:eastAsia="en-GB"/>
        </w:rPr>
        <w:t>, 15(5). doi:10.1002/aur.2696.</w:t>
      </w:r>
    </w:p>
    <w:p w14:paraId="26A88F9D" w14:textId="3047E4E2" w:rsidR="00976F7B" w:rsidRDefault="00976F7B" w:rsidP="005822CD">
      <w:pPr>
        <w:rPr>
          <w:rFonts w:ascii="Segoe UI" w:hAnsi="Segoe UI" w:cs="Segoe UI"/>
          <w:color w:val="333333"/>
          <w:shd w:val="clear" w:color="auto" w:fill="FCFCFC"/>
        </w:rPr>
      </w:pPr>
    </w:p>
    <w:p w14:paraId="51248EA3" w14:textId="0280E992" w:rsidR="00976F7B" w:rsidRDefault="00976F7B" w:rsidP="005822CD">
      <w:pPr>
        <w:rPr>
          <w:rFonts w:ascii="Segoe UI" w:hAnsi="Segoe UI" w:cs="Segoe UI"/>
          <w:color w:val="333333"/>
          <w:shd w:val="clear" w:color="auto" w:fill="FCFCFC"/>
        </w:rPr>
      </w:pPr>
    </w:p>
    <w:p w14:paraId="268D3E2A" w14:textId="1396869D" w:rsidR="00976F7B" w:rsidRDefault="00976F7B" w:rsidP="005822CD">
      <w:pPr>
        <w:rPr>
          <w:rFonts w:ascii="Segoe UI" w:hAnsi="Segoe UI" w:cs="Segoe UI"/>
          <w:color w:val="333333"/>
          <w:shd w:val="clear" w:color="auto" w:fill="FCFCFC"/>
        </w:rPr>
      </w:pPr>
    </w:p>
    <w:p w14:paraId="10B6E5BE" w14:textId="5398600C" w:rsidR="00976F7B" w:rsidRDefault="00976F7B" w:rsidP="005822CD">
      <w:pPr>
        <w:rPr>
          <w:rFonts w:ascii="Segoe UI" w:hAnsi="Segoe UI" w:cs="Segoe UI"/>
          <w:color w:val="333333"/>
          <w:shd w:val="clear" w:color="auto" w:fill="FCFCFC"/>
        </w:rPr>
      </w:pPr>
    </w:p>
    <w:p w14:paraId="17A984C7" w14:textId="5D5786A8" w:rsidR="00976F7B" w:rsidRDefault="00976F7B" w:rsidP="005822CD">
      <w:pPr>
        <w:rPr>
          <w:rFonts w:ascii="Segoe UI" w:hAnsi="Segoe UI" w:cs="Segoe UI"/>
          <w:color w:val="333333"/>
          <w:shd w:val="clear" w:color="auto" w:fill="FCFCFC"/>
        </w:rPr>
      </w:pPr>
    </w:p>
    <w:p w14:paraId="01D5B600" w14:textId="7EB3BEBD" w:rsidR="00976F7B" w:rsidRDefault="00976F7B" w:rsidP="005822CD">
      <w:pPr>
        <w:rPr>
          <w:rFonts w:ascii="Segoe UI" w:hAnsi="Segoe UI" w:cs="Segoe UI"/>
          <w:color w:val="333333"/>
          <w:shd w:val="clear" w:color="auto" w:fill="FCFCFC"/>
        </w:rPr>
      </w:pPr>
    </w:p>
    <w:p w14:paraId="50A96753" w14:textId="0DEDC614" w:rsidR="00976F7B" w:rsidRDefault="00976F7B" w:rsidP="005822CD">
      <w:pPr>
        <w:rPr>
          <w:rFonts w:ascii="Segoe UI" w:hAnsi="Segoe UI" w:cs="Segoe UI"/>
          <w:color w:val="333333"/>
          <w:shd w:val="clear" w:color="auto" w:fill="FCFCFC"/>
        </w:rPr>
      </w:pPr>
    </w:p>
    <w:p w14:paraId="75D4A875" w14:textId="7A4F7D5F" w:rsidR="00976F7B" w:rsidRDefault="00976F7B" w:rsidP="005822CD">
      <w:pPr>
        <w:rPr>
          <w:rFonts w:ascii="Segoe UI" w:hAnsi="Segoe UI" w:cs="Segoe UI"/>
          <w:color w:val="333333"/>
          <w:shd w:val="clear" w:color="auto" w:fill="FCFCFC"/>
        </w:rPr>
      </w:pPr>
    </w:p>
    <w:p w14:paraId="5689A2DE" w14:textId="7939F423" w:rsidR="00976F7B" w:rsidRDefault="00976F7B" w:rsidP="005822CD">
      <w:pPr>
        <w:rPr>
          <w:rFonts w:ascii="Segoe UI" w:hAnsi="Segoe UI" w:cs="Segoe UI"/>
          <w:color w:val="333333"/>
          <w:shd w:val="clear" w:color="auto" w:fill="FCFCFC"/>
        </w:rPr>
      </w:pPr>
    </w:p>
    <w:p w14:paraId="3F57EC95" w14:textId="2B1BF25D" w:rsidR="00976F7B" w:rsidRDefault="00976F7B" w:rsidP="005822CD">
      <w:pPr>
        <w:rPr>
          <w:rFonts w:ascii="Segoe UI" w:hAnsi="Segoe UI" w:cs="Segoe UI"/>
          <w:color w:val="333333"/>
          <w:shd w:val="clear" w:color="auto" w:fill="FCFCFC"/>
        </w:rPr>
      </w:pPr>
    </w:p>
    <w:p w14:paraId="6A2D9247" w14:textId="7151AC58" w:rsidR="00976F7B" w:rsidRDefault="00976F7B" w:rsidP="005822CD">
      <w:pPr>
        <w:rPr>
          <w:rFonts w:ascii="Segoe UI" w:hAnsi="Segoe UI" w:cs="Segoe UI"/>
          <w:color w:val="333333"/>
          <w:shd w:val="clear" w:color="auto" w:fill="FCFCFC"/>
        </w:rPr>
      </w:pPr>
    </w:p>
    <w:p w14:paraId="654DA427" w14:textId="6E9F537E" w:rsidR="00976F7B" w:rsidRDefault="00976F7B" w:rsidP="005822CD">
      <w:pPr>
        <w:rPr>
          <w:rFonts w:ascii="Segoe UI" w:hAnsi="Segoe UI" w:cs="Segoe UI"/>
          <w:color w:val="333333"/>
          <w:shd w:val="clear" w:color="auto" w:fill="FCFCFC"/>
        </w:rPr>
      </w:pPr>
    </w:p>
    <w:p w14:paraId="67BEA80F" w14:textId="77777777" w:rsidR="00976F7B" w:rsidRDefault="00976F7B" w:rsidP="00976F7B">
      <w:pPr>
        <w:spacing w:before="100" w:beforeAutospacing="1" w:after="75"/>
        <w:rPr>
          <w:rFonts w:ascii="Arial" w:eastAsia="Times New Roman" w:hAnsi="Arial" w:cs="Arial"/>
          <w:b/>
          <w:bCs/>
          <w:color w:val="3C4245"/>
          <w:lang w:eastAsia="en-GB"/>
        </w:rPr>
      </w:pPr>
      <w:r>
        <w:rPr>
          <w:rFonts w:ascii="Arial" w:eastAsia="Times New Roman" w:hAnsi="Arial" w:cs="Arial"/>
          <w:b/>
          <w:bCs/>
          <w:color w:val="3C4245"/>
          <w:lang w:eastAsia="en-GB"/>
        </w:rPr>
        <w:t xml:space="preserve">Odds: - </w:t>
      </w:r>
    </w:p>
    <w:p w14:paraId="3DB31228" w14:textId="77777777" w:rsidR="00976F7B" w:rsidRDefault="00976F7B" w:rsidP="00976F7B">
      <w:pPr>
        <w:spacing w:before="100" w:beforeAutospacing="1" w:after="75"/>
        <w:rPr>
          <w:rFonts w:ascii="Arial" w:eastAsia="Times New Roman" w:hAnsi="Arial" w:cs="Arial"/>
          <w:b/>
          <w:bCs/>
          <w:color w:val="3C4245"/>
          <w:lang w:eastAsia="en-GB"/>
        </w:rPr>
      </w:pPr>
    </w:p>
    <w:p w14:paraId="716727E2" w14:textId="18422C88" w:rsidR="00976F7B" w:rsidRPr="00575C26" w:rsidRDefault="00976F7B" w:rsidP="00976F7B">
      <w:pPr>
        <w:spacing w:before="100" w:beforeAutospacing="1" w:after="75"/>
        <w:rPr>
          <w:rFonts w:ascii="Arial" w:eastAsia="Times New Roman" w:hAnsi="Arial" w:cs="Arial"/>
          <w:b/>
          <w:bCs/>
          <w:color w:val="3C4245"/>
          <w:lang w:eastAsia="en-GB"/>
        </w:rPr>
      </w:pPr>
      <w:r>
        <w:rPr>
          <w:rFonts w:ascii="Arial" w:eastAsia="Times New Roman" w:hAnsi="Arial" w:cs="Arial"/>
          <w:b/>
          <w:bCs/>
          <w:color w:val="3C4245"/>
          <w:lang w:eastAsia="en-GB"/>
        </w:rPr>
        <w:lastRenderedPageBreak/>
        <w:t>‘</w:t>
      </w:r>
      <w:r w:rsidRPr="00575C26">
        <w:rPr>
          <w:rFonts w:ascii="Arial" w:eastAsia="Times New Roman" w:hAnsi="Arial" w:cs="Arial"/>
          <w:b/>
          <w:bCs/>
          <w:color w:val="3C4245"/>
          <w:lang w:eastAsia="en-GB"/>
        </w:rPr>
        <w:t>Care for people with autism needs to be accompanied by actions at community and societal levels for greater accessibility, inclusivity and support.</w:t>
      </w:r>
      <w:r>
        <w:rPr>
          <w:rFonts w:ascii="Arial" w:eastAsia="Times New Roman" w:hAnsi="Arial" w:cs="Arial"/>
          <w:b/>
          <w:bCs/>
          <w:color w:val="3C4245"/>
          <w:lang w:eastAsia="en-GB"/>
        </w:rPr>
        <w:t>’ /</w:t>
      </w:r>
      <w:r w:rsidRPr="00E0353F">
        <w:rPr>
          <w:rFonts w:ascii="Arial" w:hAnsi="Arial" w:cs="Arial"/>
          <w:color w:val="3C4245"/>
        </w:rPr>
        <w:t xml:space="preserve"> </w:t>
      </w:r>
      <w:r>
        <w:rPr>
          <w:rFonts w:ascii="Arial" w:hAnsi="Arial" w:cs="Arial"/>
          <w:color w:val="3C4245"/>
        </w:rPr>
        <w:t>‘Autism spectrum disorders (ASD) are a diverse group of conditions. They are characterised by some degree of difficulty with social interaction and communication. Other characteristics are atypical patterns of activities and behaviours, such as difficulty with transition from one activity to another, a focus on details and unusual reactions to sensations.’ (</w:t>
      </w:r>
      <w:r w:rsidRPr="00640AC5">
        <w:rPr>
          <w:rFonts w:ascii="Arial" w:hAnsi="Arial" w:cs="Arial"/>
          <w:color w:val="3C4245"/>
        </w:rPr>
        <w:t>https://www.who.int/news-room/fact-sheets/detail/autism-spectrum-disorders</w:t>
      </w:r>
      <w:r>
        <w:rPr>
          <w:rFonts w:ascii="Arial" w:hAnsi="Arial" w:cs="Arial"/>
          <w:color w:val="3C4245"/>
        </w:rPr>
        <w:t>)</w:t>
      </w:r>
    </w:p>
    <w:p w14:paraId="7152F51E" w14:textId="77777777" w:rsidR="00976F7B" w:rsidRPr="00DE0D6F" w:rsidRDefault="00976F7B" w:rsidP="005822CD"/>
    <w:sectPr w:rsidR="00976F7B" w:rsidRPr="00DE0D6F" w:rsidSect="00A31A5B">
      <w:footerReference w:type="even" r:id="rId35"/>
      <w:footerReference w:type="default" r:id="rId36"/>
      <w:pgSz w:w="11906" w:h="16838" w:code="9"/>
      <w:pgMar w:top="720" w:right="624" w:bottom="1077" w:left="624"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EE03F" w14:textId="77777777" w:rsidR="007764AD" w:rsidRDefault="007764AD" w:rsidP="001205A1">
      <w:r>
        <w:separator/>
      </w:r>
    </w:p>
  </w:endnote>
  <w:endnote w:type="continuationSeparator" w:id="0">
    <w:p w14:paraId="3F9D2471" w14:textId="77777777" w:rsidR="007764AD" w:rsidRDefault="007764AD"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EndPr>
      <w:rPr>
        <w:rStyle w:val="PageNumber"/>
      </w:rPr>
    </w:sdtEndPr>
    <w:sdtContent>
      <w:p w14:paraId="5557CD6B" w14:textId="77777777" w:rsidR="001205A1" w:rsidRDefault="001205A1" w:rsidP="001739D4">
        <w:pPr>
          <w:pStyle w:val="Footer"/>
          <w:framePr w:wrap="none" w:vAnchor="text" w:hAnchor="margin" w:xAlign="right" w:y="1"/>
          <w:rPr>
            <w:rStyle w:val="PageNumber"/>
          </w:rPr>
        </w:pPr>
        <w:r>
          <w:rPr>
            <w:rStyle w:val="PageNumber"/>
            <w:lang w:bidi="en-GB"/>
          </w:rPr>
          <w:fldChar w:fldCharType="begin"/>
        </w:r>
        <w:r>
          <w:rPr>
            <w:rStyle w:val="PageNumber"/>
            <w:lang w:bidi="en-GB"/>
          </w:rPr>
          <w:instrText xml:space="preserve"> PAGE </w:instrText>
        </w:r>
        <w:r>
          <w:rPr>
            <w:rStyle w:val="PageNumber"/>
            <w:lang w:bidi="en-GB"/>
          </w:rPr>
          <w:fldChar w:fldCharType="separate"/>
        </w:r>
        <w:r w:rsidR="007B0740">
          <w:rPr>
            <w:rStyle w:val="PageNumber"/>
            <w:noProof/>
            <w:lang w:bidi="en-GB"/>
          </w:rPr>
          <w:t>2</w:t>
        </w:r>
        <w:r>
          <w:rPr>
            <w:rStyle w:val="PageNumber"/>
            <w:lang w:bidi="en-GB"/>
          </w:rPr>
          <w:fldChar w:fldCharType="end"/>
        </w:r>
      </w:p>
    </w:sdtContent>
  </w:sdt>
  <w:p w14:paraId="24706DEB"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noProof/>
      </w:rPr>
      <w:id w:val="-1041358343"/>
      <w:docPartObj>
        <w:docPartGallery w:val="Page Numbers (Bottom of Page)"/>
        <w:docPartUnique/>
      </w:docPartObj>
    </w:sdtPr>
    <w:sdtEndPr>
      <w:rPr>
        <w:rStyle w:val="PageNumber"/>
      </w:rPr>
    </w:sdtEndPr>
    <w:sdtContent>
      <w:p w14:paraId="0D627035" w14:textId="77777777" w:rsidR="001205A1" w:rsidRPr="00F50E51" w:rsidRDefault="001205A1" w:rsidP="001739D4">
        <w:pPr>
          <w:pStyle w:val="Footer"/>
          <w:framePr w:wrap="none" w:vAnchor="text" w:hAnchor="margin" w:xAlign="right" w:y="1"/>
          <w:rPr>
            <w:rStyle w:val="PageNumber"/>
            <w:noProof/>
          </w:rPr>
        </w:pPr>
        <w:r w:rsidRPr="00F50E51">
          <w:rPr>
            <w:rStyle w:val="PageNumber"/>
            <w:noProof/>
            <w:lang w:bidi="en-GB"/>
          </w:rPr>
          <w:fldChar w:fldCharType="begin"/>
        </w:r>
        <w:r w:rsidRPr="00F50E51">
          <w:rPr>
            <w:rStyle w:val="PageNumber"/>
            <w:noProof/>
            <w:lang w:bidi="en-GB"/>
          </w:rPr>
          <w:instrText xml:space="preserve"> PAGE </w:instrText>
        </w:r>
        <w:r w:rsidRPr="00F50E51">
          <w:rPr>
            <w:rStyle w:val="PageNumber"/>
            <w:noProof/>
            <w:lang w:bidi="en-GB"/>
          </w:rPr>
          <w:fldChar w:fldCharType="separate"/>
        </w:r>
        <w:r w:rsidR="00A84125" w:rsidRPr="00F50E51">
          <w:rPr>
            <w:rStyle w:val="PageNumber"/>
            <w:noProof/>
            <w:lang w:bidi="en-GB"/>
          </w:rPr>
          <w:t>4</w:t>
        </w:r>
        <w:r w:rsidRPr="00F50E51">
          <w:rPr>
            <w:rStyle w:val="PageNumber"/>
            <w:noProof/>
            <w:lang w:bidi="en-GB"/>
          </w:rPr>
          <w:fldChar w:fldCharType="end"/>
        </w:r>
      </w:p>
    </w:sdtContent>
  </w:sdt>
  <w:tbl>
    <w:tblPr>
      <w:tblW w:w="10658" w:type="dxa"/>
      <w:tblLayout w:type="fixed"/>
      <w:tblCellMar>
        <w:left w:w="0" w:type="dxa"/>
        <w:right w:w="0" w:type="dxa"/>
      </w:tblCellMar>
      <w:tblLook w:val="0600" w:firstRow="0" w:lastRow="0" w:firstColumn="0" w:lastColumn="0" w:noHBand="1" w:noVBand="1"/>
    </w:tblPr>
    <w:tblGrid>
      <w:gridCol w:w="10632"/>
      <w:gridCol w:w="26"/>
    </w:tblGrid>
    <w:tr w:rsidR="001205A1" w:rsidRPr="00F50E51" w14:paraId="618006C3" w14:textId="77777777" w:rsidTr="00CA375C">
      <w:tc>
        <w:tcPr>
          <w:tcW w:w="10632" w:type="dxa"/>
        </w:tcPr>
        <w:p w14:paraId="2D309FC4" w14:textId="25A564A6" w:rsidR="0094368E" w:rsidRDefault="00CC7A17" w:rsidP="00CA375C">
          <w:pPr>
            <w:jc w:val="center"/>
          </w:pPr>
          <w:r>
            <w:t>Does cult</w:t>
          </w:r>
          <w:r w:rsidR="00C15FB0">
            <w:t>ure make it</w:t>
          </w:r>
          <w:r w:rsidR="0094368E">
            <w:t xml:space="preserve"> difficult to diagnose autism</w:t>
          </w:r>
          <w:r w:rsidR="0018406C">
            <w:t xml:space="preserve"> </w:t>
          </w:r>
          <w:r w:rsidR="0094368E">
            <w:t xml:space="preserve">in black </w:t>
          </w:r>
          <w:r w:rsidR="00916DEE">
            <w:t>race</w:t>
          </w:r>
          <w:r w:rsidR="0094368E" w:rsidRPr="00DE0D6F">
            <w:t>?</w:t>
          </w:r>
        </w:p>
        <w:p w14:paraId="1477576E" w14:textId="4FBED5E8" w:rsidR="001205A1" w:rsidRPr="00F50E51" w:rsidRDefault="001205A1" w:rsidP="00CA375C">
          <w:pPr>
            <w:pStyle w:val="Footer"/>
            <w:jc w:val="center"/>
            <w:rPr>
              <w:noProof/>
            </w:rPr>
          </w:pPr>
        </w:p>
      </w:tc>
      <w:tc>
        <w:tcPr>
          <w:tcW w:w="26" w:type="dxa"/>
        </w:tcPr>
        <w:p w14:paraId="4161D6F3" w14:textId="77777777" w:rsidR="001205A1" w:rsidRPr="00F50E51" w:rsidRDefault="001205A1" w:rsidP="00A31A5B">
          <w:pPr>
            <w:pStyle w:val="Footer"/>
            <w:rPr>
              <w:noProof/>
            </w:rPr>
          </w:pPr>
        </w:p>
      </w:tc>
    </w:tr>
  </w:tbl>
  <w:p w14:paraId="0790428E" w14:textId="77777777" w:rsidR="001205A1" w:rsidRPr="00F50E51" w:rsidRDefault="001205A1">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17E0B" w14:textId="77777777" w:rsidR="007764AD" w:rsidRDefault="007764AD" w:rsidP="001205A1">
      <w:r>
        <w:separator/>
      </w:r>
    </w:p>
  </w:footnote>
  <w:footnote w:type="continuationSeparator" w:id="0">
    <w:p w14:paraId="7371240F" w14:textId="77777777" w:rsidR="007764AD" w:rsidRDefault="007764AD"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05935"/>
    <w:multiLevelType w:val="multilevel"/>
    <w:tmpl w:val="2196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473EE"/>
    <w:multiLevelType w:val="multilevel"/>
    <w:tmpl w:val="8E2CC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906E1"/>
    <w:multiLevelType w:val="hybridMultilevel"/>
    <w:tmpl w:val="480447AC"/>
    <w:lvl w:ilvl="0" w:tplc="088E749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5C0662"/>
    <w:multiLevelType w:val="multilevel"/>
    <w:tmpl w:val="204E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136660"/>
    <w:multiLevelType w:val="multilevel"/>
    <w:tmpl w:val="9B7A0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4B303E"/>
    <w:multiLevelType w:val="hybridMultilevel"/>
    <w:tmpl w:val="5F9AF602"/>
    <w:lvl w:ilvl="0" w:tplc="3B80E712">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863A0D"/>
    <w:multiLevelType w:val="multilevel"/>
    <w:tmpl w:val="9F7CD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0F7C5C"/>
    <w:multiLevelType w:val="hybridMultilevel"/>
    <w:tmpl w:val="F6220DFC"/>
    <w:lvl w:ilvl="0" w:tplc="29DC64CA">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A57A63"/>
    <w:multiLevelType w:val="hybridMultilevel"/>
    <w:tmpl w:val="6CA68074"/>
    <w:lvl w:ilvl="0" w:tplc="F10042EA">
      <w:start w:val="6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F96AD6"/>
    <w:multiLevelType w:val="multilevel"/>
    <w:tmpl w:val="9ED4C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A300A6"/>
    <w:multiLevelType w:val="multilevel"/>
    <w:tmpl w:val="095EA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057171"/>
    <w:multiLevelType w:val="hybridMultilevel"/>
    <w:tmpl w:val="B5B2EDF0"/>
    <w:lvl w:ilvl="0" w:tplc="1E08843E">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3D6D98"/>
    <w:multiLevelType w:val="multilevel"/>
    <w:tmpl w:val="77124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326D1E"/>
    <w:multiLevelType w:val="hybridMultilevel"/>
    <w:tmpl w:val="1E142804"/>
    <w:lvl w:ilvl="0" w:tplc="DB56F052">
      <w:start w:val="6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BC56DF"/>
    <w:multiLevelType w:val="hybridMultilevel"/>
    <w:tmpl w:val="177C3CE6"/>
    <w:lvl w:ilvl="0" w:tplc="1D0CB7DC">
      <w:start w:val="6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501AC9"/>
    <w:multiLevelType w:val="hybridMultilevel"/>
    <w:tmpl w:val="C9D0BFBC"/>
    <w:lvl w:ilvl="0" w:tplc="D95C42BE">
      <w:start w:val="6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C90EF3"/>
    <w:multiLevelType w:val="hybridMultilevel"/>
    <w:tmpl w:val="CDF61558"/>
    <w:lvl w:ilvl="0" w:tplc="C6E869EA">
      <w:start w:val="6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7013474">
    <w:abstractNumId w:val="10"/>
  </w:num>
  <w:num w:numId="2" w16cid:durableId="1012419999">
    <w:abstractNumId w:val="12"/>
  </w:num>
  <w:num w:numId="3" w16cid:durableId="1905480153">
    <w:abstractNumId w:val="6"/>
  </w:num>
  <w:num w:numId="4" w16cid:durableId="768240428">
    <w:abstractNumId w:val="0"/>
  </w:num>
  <w:num w:numId="5" w16cid:durableId="876770659">
    <w:abstractNumId w:val="9"/>
  </w:num>
  <w:num w:numId="6" w16cid:durableId="259223903">
    <w:abstractNumId w:val="4"/>
  </w:num>
  <w:num w:numId="7" w16cid:durableId="161631299">
    <w:abstractNumId w:val="3"/>
  </w:num>
  <w:num w:numId="8" w16cid:durableId="928467137">
    <w:abstractNumId w:val="16"/>
  </w:num>
  <w:num w:numId="9" w16cid:durableId="418254547">
    <w:abstractNumId w:val="8"/>
  </w:num>
  <w:num w:numId="10" w16cid:durableId="1232230021">
    <w:abstractNumId w:val="15"/>
  </w:num>
  <w:num w:numId="11" w16cid:durableId="1989436451">
    <w:abstractNumId w:val="13"/>
  </w:num>
  <w:num w:numId="12" w16cid:durableId="834606684">
    <w:abstractNumId w:val="14"/>
  </w:num>
  <w:num w:numId="13" w16cid:durableId="710344917">
    <w:abstractNumId w:val="7"/>
  </w:num>
  <w:num w:numId="14" w16cid:durableId="1421367335">
    <w:abstractNumId w:val="5"/>
  </w:num>
  <w:num w:numId="15" w16cid:durableId="1430543793">
    <w:abstractNumId w:val="11"/>
  </w:num>
  <w:num w:numId="16" w16cid:durableId="898638560">
    <w:abstractNumId w:val="2"/>
  </w:num>
  <w:num w:numId="17" w16cid:durableId="1138835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F14"/>
    <w:rsid w:val="000005E7"/>
    <w:rsid w:val="00002200"/>
    <w:rsid w:val="0000237F"/>
    <w:rsid w:val="000027C7"/>
    <w:rsid w:val="00003588"/>
    <w:rsid w:val="00003E23"/>
    <w:rsid w:val="00004A2E"/>
    <w:rsid w:val="00004B38"/>
    <w:rsid w:val="00005444"/>
    <w:rsid w:val="0000581E"/>
    <w:rsid w:val="00005FFA"/>
    <w:rsid w:val="00007F1B"/>
    <w:rsid w:val="00013029"/>
    <w:rsid w:val="000208D5"/>
    <w:rsid w:val="00020DE9"/>
    <w:rsid w:val="00021516"/>
    <w:rsid w:val="00023153"/>
    <w:rsid w:val="00024861"/>
    <w:rsid w:val="0002528F"/>
    <w:rsid w:val="00026E3D"/>
    <w:rsid w:val="00027E81"/>
    <w:rsid w:val="0003033C"/>
    <w:rsid w:val="000326D5"/>
    <w:rsid w:val="00034A47"/>
    <w:rsid w:val="00034A72"/>
    <w:rsid w:val="00035126"/>
    <w:rsid w:val="00035BAA"/>
    <w:rsid w:val="0003618D"/>
    <w:rsid w:val="00037A8F"/>
    <w:rsid w:val="00037C9A"/>
    <w:rsid w:val="00040231"/>
    <w:rsid w:val="00040415"/>
    <w:rsid w:val="00041E65"/>
    <w:rsid w:val="000428AA"/>
    <w:rsid w:val="00042F4A"/>
    <w:rsid w:val="000431CA"/>
    <w:rsid w:val="00050659"/>
    <w:rsid w:val="00052B1A"/>
    <w:rsid w:val="000546A5"/>
    <w:rsid w:val="000558CB"/>
    <w:rsid w:val="00055F94"/>
    <w:rsid w:val="000604E1"/>
    <w:rsid w:val="00061231"/>
    <w:rsid w:val="0006132F"/>
    <w:rsid w:val="000620DF"/>
    <w:rsid w:val="00064C5A"/>
    <w:rsid w:val="00065DE2"/>
    <w:rsid w:val="00066DD8"/>
    <w:rsid w:val="00067405"/>
    <w:rsid w:val="00067D8A"/>
    <w:rsid w:val="00070B7C"/>
    <w:rsid w:val="00073487"/>
    <w:rsid w:val="00073EC4"/>
    <w:rsid w:val="000743E8"/>
    <w:rsid w:val="00074529"/>
    <w:rsid w:val="00074665"/>
    <w:rsid w:val="00074AE2"/>
    <w:rsid w:val="000817AE"/>
    <w:rsid w:val="000835E9"/>
    <w:rsid w:val="00083902"/>
    <w:rsid w:val="00083949"/>
    <w:rsid w:val="00084A27"/>
    <w:rsid w:val="00084DBC"/>
    <w:rsid w:val="0009211C"/>
    <w:rsid w:val="00092445"/>
    <w:rsid w:val="00093FA2"/>
    <w:rsid w:val="00095DCB"/>
    <w:rsid w:val="000962FA"/>
    <w:rsid w:val="00096BF2"/>
    <w:rsid w:val="00097ABF"/>
    <w:rsid w:val="000A39B3"/>
    <w:rsid w:val="000A4D35"/>
    <w:rsid w:val="000A5F81"/>
    <w:rsid w:val="000B11BF"/>
    <w:rsid w:val="000B29CA"/>
    <w:rsid w:val="000B3EC1"/>
    <w:rsid w:val="000B4EF4"/>
    <w:rsid w:val="000B5FA8"/>
    <w:rsid w:val="000B6DF4"/>
    <w:rsid w:val="000C151F"/>
    <w:rsid w:val="000C1FDD"/>
    <w:rsid w:val="000C4ED1"/>
    <w:rsid w:val="000C5D3E"/>
    <w:rsid w:val="000C67A6"/>
    <w:rsid w:val="000C6874"/>
    <w:rsid w:val="000C6B57"/>
    <w:rsid w:val="000D50A8"/>
    <w:rsid w:val="000D549D"/>
    <w:rsid w:val="000E1B19"/>
    <w:rsid w:val="000E27B6"/>
    <w:rsid w:val="000E458D"/>
    <w:rsid w:val="000E6846"/>
    <w:rsid w:val="000E6AC6"/>
    <w:rsid w:val="000E70B4"/>
    <w:rsid w:val="000E7EC0"/>
    <w:rsid w:val="000F17E5"/>
    <w:rsid w:val="000F1920"/>
    <w:rsid w:val="000F323B"/>
    <w:rsid w:val="000F32BF"/>
    <w:rsid w:val="000F45A3"/>
    <w:rsid w:val="000F4B0D"/>
    <w:rsid w:val="000F72E4"/>
    <w:rsid w:val="0010138D"/>
    <w:rsid w:val="0010163A"/>
    <w:rsid w:val="001019B3"/>
    <w:rsid w:val="00102AA1"/>
    <w:rsid w:val="00102C90"/>
    <w:rsid w:val="00102FB1"/>
    <w:rsid w:val="00104CFF"/>
    <w:rsid w:val="00105969"/>
    <w:rsid w:val="00105B71"/>
    <w:rsid w:val="0011046B"/>
    <w:rsid w:val="001112EE"/>
    <w:rsid w:val="00111CAC"/>
    <w:rsid w:val="00111E85"/>
    <w:rsid w:val="001120BD"/>
    <w:rsid w:val="00112963"/>
    <w:rsid w:val="00113BBB"/>
    <w:rsid w:val="0011424D"/>
    <w:rsid w:val="00114E72"/>
    <w:rsid w:val="001159C9"/>
    <w:rsid w:val="001168AF"/>
    <w:rsid w:val="001205A1"/>
    <w:rsid w:val="0012349F"/>
    <w:rsid w:val="00123B84"/>
    <w:rsid w:val="00123E1D"/>
    <w:rsid w:val="0012440E"/>
    <w:rsid w:val="00124F8F"/>
    <w:rsid w:val="001309B3"/>
    <w:rsid w:val="00132D63"/>
    <w:rsid w:val="001338FD"/>
    <w:rsid w:val="00134216"/>
    <w:rsid w:val="00140338"/>
    <w:rsid w:val="0014071D"/>
    <w:rsid w:val="00140EE5"/>
    <w:rsid w:val="001417A0"/>
    <w:rsid w:val="0014322C"/>
    <w:rsid w:val="00143F63"/>
    <w:rsid w:val="001451CE"/>
    <w:rsid w:val="001513FA"/>
    <w:rsid w:val="00151A51"/>
    <w:rsid w:val="00151D21"/>
    <w:rsid w:val="00151DF4"/>
    <w:rsid w:val="00152AC6"/>
    <w:rsid w:val="00153726"/>
    <w:rsid w:val="00153F48"/>
    <w:rsid w:val="0015511C"/>
    <w:rsid w:val="0015639E"/>
    <w:rsid w:val="00156426"/>
    <w:rsid w:val="00156BF6"/>
    <w:rsid w:val="00156C78"/>
    <w:rsid w:val="00157353"/>
    <w:rsid w:val="00157822"/>
    <w:rsid w:val="001626DF"/>
    <w:rsid w:val="0016436B"/>
    <w:rsid w:val="00164382"/>
    <w:rsid w:val="00165B9D"/>
    <w:rsid w:val="00166CBB"/>
    <w:rsid w:val="00167E6B"/>
    <w:rsid w:val="0017098B"/>
    <w:rsid w:val="001717A7"/>
    <w:rsid w:val="0017250F"/>
    <w:rsid w:val="00174C89"/>
    <w:rsid w:val="0017521E"/>
    <w:rsid w:val="001773BE"/>
    <w:rsid w:val="0017761B"/>
    <w:rsid w:val="00180075"/>
    <w:rsid w:val="001802A7"/>
    <w:rsid w:val="00182544"/>
    <w:rsid w:val="00183910"/>
    <w:rsid w:val="0018406C"/>
    <w:rsid w:val="00185388"/>
    <w:rsid w:val="0018598A"/>
    <w:rsid w:val="00185A64"/>
    <w:rsid w:val="001870BE"/>
    <w:rsid w:val="00190078"/>
    <w:rsid w:val="001917F6"/>
    <w:rsid w:val="00192574"/>
    <w:rsid w:val="00192D77"/>
    <w:rsid w:val="00192F42"/>
    <w:rsid w:val="00195415"/>
    <w:rsid w:val="0019550F"/>
    <w:rsid w:val="00195ECA"/>
    <w:rsid w:val="00196575"/>
    <w:rsid w:val="00197961"/>
    <w:rsid w:val="001A112F"/>
    <w:rsid w:val="001A30E1"/>
    <w:rsid w:val="001A35C2"/>
    <w:rsid w:val="001A37D0"/>
    <w:rsid w:val="001A5550"/>
    <w:rsid w:val="001A72FE"/>
    <w:rsid w:val="001A7A6F"/>
    <w:rsid w:val="001A7A98"/>
    <w:rsid w:val="001A7B70"/>
    <w:rsid w:val="001B0D3A"/>
    <w:rsid w:val="001B25A0"/>
    <w:rsid w:val="001B2E6A"/>
    <w:rsid w:val="001B5874"/>
    <w:rsid w:val="001B6690"/>
    <w:rsid w:val="001B7971"/>
    <w:rsid w:val="001B7AB0"/>
    <w:rsid w:val="001C0C1F"/>
    <w:rsid w:val="001C3458"/>
    <w:rsid w:val="001C3F22"/>
    <w:rsid w:val="001C4E61"/>
    <w:rsid w:val="001C6B29"/>
    <w:rsid w:val="001D09EF"/>
    <w:rsid w:val="001D0AA2"/>
    <w:rsid w:val="001D34B3"/>
    <w:rsid w:val="001D37BE"/>
    <w:rsid w:val="001D6A21"/>
    <w:rsid w:val="001D6CDC"/>
    <w:rsid w:val="001D7212"/>
    <w:rsid w:val="001E2920"/>
    <w:rsid w:val="001E4229"/>
    <w:rsid w:val="001E4C0D"/>
    <w:rsid w:val="001E4C84"/>
    <w:rsid w:val="001E4FA9"/>
    <w:rsid w:val="001E539C"/>
    <w:rsid w:val="001E6498"/>
    <w:rsid w:val="001F08C2"/>
    <w:rsid w:val="001F1890"/>
    <w:rsid w:val="001F2424"/>
    <w:rsid w:val="001F3B8F"/>
    <w:rsid w:val="001F5033"/>
    <w:rsid w:val="001F6EE6"/>
    <w:rsid w:val="001F7DFB"/>
    <w:rsid w:val="00200736"/>
    <w:rsid w:val="002021E0"/>
    <w:rsid w:val="00202C6F"/>
    <w:rsid w:val="0020476A"/>
    <w:rsid w:val="00206083"/>
    <w:rsid w:val="00207C86"/>
    <w:rsid w:val="00210064"/>
    <w:rsid w:val="00211E27"/>
    <w:rsid w:val="002120F7"/>
    <w:rsid w:val="00212291"/>
    <w:rsid w:val="002124F0"/>
    <w:rsid w:val="002127AE"/>
    <w:rsid w:val="0021345B"/>
    <w:rsid w:val="002136A9"/>
    <w:rsid w:val="002138E3"/>
    <w:rsid w:val="00213E4E"/>
    <w:rsid w:val="00215A8A"/>
    <w:rsid w:val="002163B0"/>
    <w:rsid w:val="00217649"/>
    <w:rsid w:val="00220FAF"/>
    <w:rsid w:val="00221D55"/>
    <w:rsid w:val="00222939"/>
    <w:rsid w:val="00223472"/>
    <w:rsid w:val="00223905"/>
    <w:rsid w:val="0022546A"/>
    <w:rsid w:val="0022658A"/>
    <w:rsid w:val="00226853"/>
    <w:rsid w:val="0023057E"/>
    <w:rsid w:val="00230B42"/>
    <w:rsid w:val="0023181B"/>
    <w:rsid w:val="00233D27"/>
    <w:rsid w:val="00234FFC"/>
    <w:rsid w:val="0023530E"/>
    <w:rsid w:val="0023637C"/>
    <w:rsid w:val="00240B08"/>
    <w:rsid w:val="00241A46"/>
    <w:rsid w:val="002433AA"/>
    <w:rsid w:val="00243D65"/>
    <w:rsid w:val="00244CAD"/>
    <w:rsid w:val="00250A92"/>
    <w:rsid w:val="00252010"/>
    <w:rsid w:val="00254003"/>
    <w:rsid w:val="00254802"/>
    <w:rsid w:val="00254DD2"/>
    <w:rsid w:val="002559EC"/>
    <w:rsid w:val="002560A5"/>
    <w:rsid w:val="00256BBF"/>
    <w:rsid w:val="0025790F"/>
    <w:rsid w:val="0026160D"/>
    <w:rsid w:val="002626FF"/>
    <w:rsid w:val="00264100"/>
    <w:rsid w:val="00265716"/>
    <w:rsid w:val="00266D90"/>
    <w:rsid w:val="00267D48"/>
    <w:rsid w:val="00271F63"/>
    <w:rsid w:val="00275583"/>
    <w:rsid w:val="0028028A"/>
    <w:rsid w:val="00281144"/>
    <w:rsid w:val="00281982"/>
    <w:rsid w:val="0028379C"/>
    <w:rsid w:val="00283F64"/>
    <w:rsid w:val="00284034"/>
    <w:rsid w:val="002846F7"/>
    <w:rsid w:val="00285F9D"/>
    <w:rsid w:val="00286762"/>
    <w:rsid w:val="0028682E"/>
    <w:rsid w:val="00286B92"/>
    <w:rsid w:val="002875BA"/>
    <w:rsid w:val="002877E8"/>
    <w:rsid w:val="0029130E"/>
    <w:rsid w:val="00292C06"/>
    <w:rsid w:val="00296799"/>
    <w:rsid w:val="002970FE"/>
    <w:rsid w:val="002A0013"/>
    <w:rsid w:val="002A0839"/>
    <w:rsid w:val="002A23D6"/>
    <w:rsid w:val="002A50F3"/>
    <w:rsid w:val="002A65A8"/>
    <w:rsid w:val="002B04C4"/>
    <w:rsid w:val="002B0D15"/>
    <w:rsid w:val="002B2A02"/>
    <w:rsid w:val="002B45D1"/>
    <w:rsid w:val="002C2B76"/>
    <w:rsid w:val="002C2EF4"/>
    <w:rsid w:val="002C5438"/>
    <w:rsid w:val="002D175F"/>
    <w:rsid w:val="002D1C92"/>
    <w:rsid w:val="002D53F9"/>
    <w:rsid w:val="002D59D1"/>
    <w:rsid w:val="002D725B"/>
    <w:rsid w:val="002D7BB7"/>
    <w:rsid w:val="002E01C4"/>
    <w:rsid w:val="002E1092"/>
    <w:rsid w:val="002E1ACA"/>
    <w:rsid w:val="002E4CF8"/>
    <w:rsid w:val="002E6476"/>
    <w:rsid w:val="002E728D"/>
    <w:rsid w:val="002E7C4E"/>
    <w:rsid w:val="002F1E1D"/>
    <w:rsid w:val="002F72B7"/>
    <w:rsid w:val="002F77F3"/>
    <w:rsid w:val="00300371"/>
    <w:rsid w:val="00300813"/>
    <w:rsid w:val="0030094E"/>
    <w:rsid w:val="00302321"/>
    <w:rsid w:val="0030422C"/>
    <w:rsid w:val="003044FD"/>
    <w:rsid w:val="00304CFB"/>
    <w:rsid w:val="00304D52"/>
    <w:rsid w:val="00305654"/>
    <w:rsid w:val="00305C44"/>
    <w:rsid w:val="003065ED"/>
    <w:rsid w:val="0030699C"/>
    <w:rsid w:val="00306C31"/>
    <w:rsid w:val="0031055C"/>
    <w:rsid w:val="0031316D"/>
    <w:rsid w:val="00314BF7"/>
    <w:rsid w:val="00315B2C"/>
    <w:rsid w:val="00317086"/>
    <w:rsid w:val="00317812"/>
    <w:rsid w:val="00317DF9"/>
    <w:rsid w:val="00320245"/>
    <w:rsid w:val="003203D1"/>
    <w:rsid w:val="00321C2E"/>
    <w:rsid w:val="00322241"/>
    <w:rsid w:val="0032374E"/>
    <w:rsid w:val="00326C8D"/>
    <w:rsid w:val="00332716"/>
    <w:rsid w:val="003329F1"/>
    <w:rsid w:val="003331DD"/>
    <w:rsid w:val="0033466E"/>
    <w:rsid w:val="00334693"/>
    <w:rsid w:val="00337294"/>
    <w:rsid w:val="00340B54"/>
    <w:rsid w:val="00340C9F"/>
    <w:rsid w:val="00340F4C"/>
    <w:rsid w:val="00341E0B"/>
    <w:rsid w:val="00341FAB"/>
    <w:rsid w:val="0034287F"/>
    <w:rsid w:val="00343D4A"/>
    <w:rsid w:val="00344E2D"/>
    <w:rsid w:val="00345504"/>
    <w:rsid w:val="003459D5"/>
    <w:rsid w:val="003466E9"/>
    <w:rsid w:val="003468AE"/>
    <w:rsid w:val="003511CB"/>
    <w:rsid w:val="00353249"/>
    <w:rsid w:val="00354F68"/>
    <w:rsid w:val="00355289"/>
    <w:rsid w:val="003563B1"/>
    <w:rsid w:val="003575CA"/>
    <w:rsid w:val="003577C3"/>
    <w:rsid w:val="00357C51"/>
    <w:rsid w:val="00360473"/>
    <w:rsid w:val="0036053B"/>
    <w:rsid w:val="00360A41"/>
    <w:rsid w:val="00360ED2"/>
    <w:rsid w:val="00361D8F"/>
    <w:rsid w:val="00362F91"/>
    <w:rsid w:val="0036346F"/>
    <w:rsid w:val="00363B92"/>
    <w:rsid w:val="0036466C"/>
    <w:rsid w:val="00364837"/>
    <w:rsid w:val="00364A56"/>
    <w:rsid w:val="003664C4"/>
    <w:rsid w:val="00371EE1"/>
    <w:rsid w:val="00373A01"/>
    <w:rsid w:val="00377EB4"/>
    <w:rsid w:val="00383718"/>
    <w:rsid w:val="0038671A"/>
    <w:rsid w:val="00391A65"/>
    <w:rsid w:val="00392804"/>
    <w:rsid w:val="00394677"/>
    <w:rsid w:val="003950C1"/>
    <w:rsid w:val="00395222"/>
    <w:rsid w:val="003A3AFF"/>
    <w:rsid w:val="003A728A"/>
    <w:rsid w:val="003A798E"/>
    <w:rsid w:val="003A7A78"/>
    <w:rsid w:val="003B1184"/>
    <w:rsid w:val="003B2AFC"/>
    <w:rsid w:val="003B3A19"/>
    <w:rsid w:val="003B4DA0"/>
    <w:rsid w:val="003B4F36"/>
    <w:rsid w:val="003B4F87"/>
    <w:rsid w:val="003B5545"/>
    <w:rsid w:val="003B6783"/>
    <w:rsid w:val="003B6DBF"/>
    <w:rsid w:val="003B7323"/>
    <w:rsid w:val="003B7475"/>
    <w:rsid w:val="003C0324"/>
    <w:rsid w:val="003C0FFF"/>
    <w:rsid w:val="003C2E7E"/>
    <w:rsid w:val="003C3B73"/>
    <w:rsid w:val="003C4A3D"/>
    <w:rsid w:val="003C7D17"/>
    <w:rsid w:val="003D0D52"/>
    <w:rsid w:val="003D2470"/>
    <w:rsid w:val="003D42B2"/>
    <w:rsid w:val="003D496E"/>
    <w:rsid w:val="003D54F1"/>
    <w:rsid w:val="003D694E"/>
    <w:rsid w:val="003D7CB0"/>
    <w:rsid w:val="003E1C17"/>
    <w:rsid w:val="003E38D2"/>
    <w:rsid w:val="003E5507"/>
    <w:rsid w:val="003E5EA6"/>
    <w:rsid w:val="003E6D9F"/>
    <w:rsid w:val="003E74E4"/>
    <w:rsid w:val="003F09AA"/>
    <w:rsid w:val="003F1122"/>
    <w:rsid w:val="003F1264"/>
    <w:rsid w:val="003F3DAA"/>
    <w:rsid w:val="003F4598"/>
    <w:rsid w:val="003F4C7C"/>
    <w:rsid w:val="003F5600"/>
    <w:rsid w:val="00404158"/>
    <w:rsid w:val="004045F0"/>
    <w:rsid w:val="004066A6"/>
    <w:rsid w:val="00406F6C"/>
    <w:rsid w:val="004074B1"/>
    <w:rsid w:val="00411B9F"/>
    <w:rsid w:val="00412AAF"/>
    <w:rsid w:val="00412E82"/>
    <w:rsid w:val="00413DA5"/>
    <w:rsid w:val="00416779"/>
    <w:rsid w:val="00420F03"/>
    <w:rsid w:val="00421B4B"/>
    <w:rsid w:val="00422E4B"/>
    <w:rsid w:val="00425A99"/>
    <w:rsid w:val="00434B5C"/>
    <w:rsid w:val="004351BF"/>
    <w:rsid w:val="0043574B"/>
    <w:rsid w:val="0044065E"/>
    <w:rsid w:val="00441387"/>
    <w:rsid w:val="0044322D"/>
    <w:rsid w:val="00443E3D"/>
    <w:rsid w:val="004465BE"/>
    <w:rsid w:val="00447A37"/>
    <w:rsid w:val="00451A81"/>
    <w:rsid w:val="004527D9"/>
    <w:rsid w:val="004533FA"/>
    <w:rsid w:val="00453E98"/>
    <w:rsid w:val="00455352"/>
    <w:rsid w:val="00455D2B"/>
    <w:rsid w:val="00460D32"/>
    <w:rsid w:val="00460F49"/>
    <w:rsid w:val="00461C07"/>
    <w:rsid w:val="00463081"/>
    <w:rsid w:val="00463761"/>
    <w:rsid w:val="00463E8C"/>
    <w:rsid w:val="00467740"/>
    <w:rsid w:val="004728ED"/>
    <w:rsid w:val="0047574C"/>
    <w:rsid w:val="00480E39"/>
    <w:rsid w:val="00480F97"/>
    <w:rsid w:val="00481198"/>
    <w:rsid w:val="00485371"/>
    <w:rsid w:val="00490067"/>
    <w:rsid w:val="0049101D"/>
    <w:rsid w:val="004915FE"/>
    <w:rsid w:val="004925C8"/>
    <w:rsid w:val="004933AE"/>
    <w:rsid w:val="00495A27"/>
    <w:rsid w:val="00495F30"/>
    <w:rsid w:val="00496450"/>
    <w:rsid w:val="00496A1E"/>
    <w:rsid w:val="00497654"/>
    <w:rsid w:val="004A18E4"/>
    <w:rsid w:val="004A284B"/>
    <w:rsid w:val="004A28D2"/>
    <w:rsid w:val="004A2988"/>
    <w:rsid w:val="004A2C31"/>
    <w:rsid w:val="004A3542"/>
    <w:rsid w:val="004A496D"/>
    <w:rsid w:val="004A7677"/>
    <w:rsid w:val="004A7D4B"/>
    <w:rsid w:val="004B4F84"/>
    <w:rsid w:val="004B67E0"/>
    <w:rsid w:val="004C1FF4"/>
    <w:rsid w:val="004C38AE"/>
    <w:rsid w:val="004C509D"/>
    <w:rsid w:val="004C6A78"/>
    <w:rsid w:val="004C6D21"/>
    <w:rsid w:val="004C7151"/>
    <w:rsid w:val="004D152C"/>
    <w:rsid w:val="004D3C52"/>
    <w:rsid w:val="004D3F36"/>
    <w:rsid w:val="004D4AA1"/>
    <w:rsid w:val="004D4C1E"/>
    <w:rsid w:val="004D5181"/>
    <w:rsid w:val="004D77D0"/>
    <w:rsid w:val="004E28A5"/>
    <w:rsid w:val="004E2C12"/>
    <w:rsid w:val="004E5068"/>
    <w:rsid w:val="004E5B31"/>
    <w:rsid w:val="004E5E2E"/>
    <w:rsid w:val="004E6499"/>
    <w:rsid w:val="004F11D8"/>
    <w:rsid w:val="004F168E"/>
    <w:rsid w:val="004F42A0"/>
    <w:rsid w:val="004F524F"/>
    <w:rsid w:val="004F5AD5"/>
    <w:rsid w:val="004F6B3F"/>
    <w:rsid w:val="004F7DF4"/>
    <w:rsid w:val="005004FB"/>
    <w:rsid w:val="00512934"/>
    <w:rsid w:val="00515F12"/>
    <w:rsid w:val="00520E9B"/>
    <w:rsid w:val="005255C7"/>
    <w:rsid w:val="00526397"/>
    <w:rsid w:val="00530238"/>
    <w:rsid w:val="00530D8A"/>
    <w:rsid w:val="005321C4"/>
    <w:rsid w:val="00532222"/>
    <w:rsid w:val="00537218"/>
    <w:rsid w:val="005379DE"/>
    <w:rsid w:val="005406C5"/>
    <w:rsid w:val="00540FA2"/>
    <w:rsid w:val="005442FD"/>
    <w:rsid w:val="00546AEA"/>
    <w:rsid w:val="0054787D"/>
    <w:rsid w:val="0055181D"/>
    <w:rsid w:val="00551A33"/>
    <w:rsid w:val="00552616"/>
    <w:rsid w:val="0055371E"/>
    <w:rsid w:val="00553A71"/>
    <w:rsid w:val="005547DB"/>
    <w:rsid w:val="005548DA"/>
    <w:rsid w:val="00554BBF"/>
    <w:rsid w:val="00554DD2"/>
    <w:rsid w:val="005552A7"/>
    <w:rsid w:val="0055553B"/>
    <w:rsid w:val="00555588"/>
    <w:rsid w:val="005556A5"/>
    <w:rsid w:val="00557A6D"/>
    <w:rsid w:val="0056042A"/>
    <w:rsid w:val="00560A75"/>
    <w:rsid w:val="005617A1"/>
    <w:rsid w:val="00561A2F"/>
    <w:rsid w:val="00561C3B"/>
    <w:rsid w:val="00567DA7"/>
    <w:rsid w:val="00570CBD"/>
    <w:rsid w:val="00571ACD"/>
    <w:rsid w:val="005738C4"/>
    <w:rsid w:val="005743B3"/>
    <w:rsid w:val="00575C26"/>
    <w:rsid w:val="005822CD"/>
    <w:rsid w:val="00583073"/>
    <w:rsid w:val="005831F7"/>
    <w:rsid w:val="00584959"/>
    <w:rsid w:val="00584CF7"/>
    <w:rsid w:val="005907D6"/>
    <w:rsid w:val="005908E8"/>
    <w:rsid w:val="00591A81"/>
    <w:rsid w:val="00592A45"/>
    <w:rsid w:val="00593219"/>
    <w:rsid w:val="0059456F"/>
    <w:rsid w:val="00595AA7"/>
    <w:rsid w:val="0059703B"/>
    <w:rsid w:val="00597179"/>
    <w:rsid w:val="005A2B01"/>
    <w:rsid w:val="005A42F0"/>
    <w:rsid w:val="005A6315"/>
    <w:rsid w:val="005A71C7"/>
    <w:rsid w:val="005B0695"/>
    <w:rsid w:val="005B08AB"/>
    <w:rsid w:val="005B0E77"/>
    <w:rsid w:val="005B15CF"/>
    <w:rsid w:val="005B1C28"/>
    <w:rsid w:val="005B266C"/>
    <w:rsid w:val="005B2A40"/>
    <w:rsid w:val="005B3EEA"/>
    <w:rsid w:val="005B4D58"/>
    <w:rsid w:val="005B54EA"/>
    <w:rsid w:val="005B5B43"/>
    <w:rsid w:val="005C040B"/>
    <w:rsid w:val="005C0E90"/>
    <w:rsid w:val="005C10DC"/>
    <w:rsid w:val="005C41F0"/>
    <w:rsid w:val="005C6923"/>
    <w:rsid w:val="005C7A76"/>
    <w:rsid w:val="005D23E2"/>
    <w:rsid w:val="005D2EAB"/>
    <w:rsid w:val="005D358A"/>
    <w:rsid w:val="005E072D"/>
    <w:rsid w:val="005E15BF"/>
    <w:rsid w:val="005E177E"/>
    <w:rsid w:val="005E57B1"/>
    <w:rsid w:val="005E59F7"/>
    <w:rsid w:val="005E6B25"/>
    <w:rsid w:val="005F08FF"/>
    <w:rsid w:val="005F0D0A"/>
    <w:rsid w:val="005F146A"/>
    <w:rsid w:val="005F1A7F"/>
    <w:rsid w:val="005F382F"/>
    <w:rsid w:val="005F4F46"/>
    <w:rsid w:val="006007C9"/>
    <w:rsid w:val="00601E75"/>
    <w:rsid w:val="00603210"/>
    <w:rsid w:val="00603835"/>
    <w:rsid w:val="006043D9"/>
    <w:rsid w:val="00606A9E"/>
    <w:rsid w:val="006071EB"/>
    <w:rsid w:val="00610507"/>
    <w:rsid w:val="00610D13"/>
    <w:rsid w:val="00611688"/>
    <w:rsid w:val="00612BB5"/>
    <w:rsid w:val="0061521C"/>
    <w:rsid w:val="00615364"/>
    <w:rsid w:val="006156CF"/>
    <w:rsid w:val="00616E55"/>
    <w:rsid w:val="00617949"/>
    <w:rsid w:val="00620B85"/>
    <w:rsid w:val="0062127C"/>
    <w:rsid w:val="00621E3C"/>
    <w:rsid w:val="0062219D"/>
    <w:rsid w:val="00623298"/>
    <w:rsid w:val="006240A9"/>
    <w:rsid w:val="0062542D"/>
    <w:rsid w:val="006255D9"/>
    <w:rsid w:val="0062698C"/>
    <w:rsid w:val="00630C2A"/>
    <w:rsid w:val="00630E11"/>
    <w:rsid w:val="00630FE7"/>
    <w:rsid w:val="006319DF"/>
    <w:rsid w:val="00631FFE"/>
    <w:rsid w:val="00632188"/>
    <w:rsid w:val="00634F0D"/>
    <w:rsid w:val="006353A9"/>
    <w:rsid w:val="006371FB"/>
    <w:rsid w:val="00640AC5"/>
    <w:rsid w:val="006415DC"/>
    <w:rsid w:val="00642CAB"/>
    <w:rsid w:val="00643175"/>
    <w:rsid w:val="0064469B"/>
    <w:rsid w:val="00646643"/>
    <w:rsid w:val="00646676"/>
    <w:rsid w:val="006476CB"/>
    <w:rsid w:val="00650D10"/>
    <w:rsid w:val="00650D53"/>
    <w:rsid w:val="00652221"/>
    <w:rsid w:val="00652EDE"/>
    <w:rsid w:val="00653715"/>
    <w:rsid w:val="00653CC9"/>
    <w:rsid w:val="00663378"/>
    <w:rsid w:val="006642E7"/>
    <w:rsid w:val="00665556"/>
    <w:rsid w:val="00666C2D"/>
    <w:rsid w:val="00666E7D"/>
    <w:rsid w:val="006671BA"/>
    <w:rsid w:val="00667787"/>
    <w:rsid w:val="00667AF2"/>
    <w:rsid w:val="00670F30"/>
    <w:rsid w:val="00672A7B"/>
    <w:rsid w:val="0067410A"/>
    <w:rsid w:val="00674CFD"/>
    <w:rsid w:val="00674D9D"/>
    <w:rsid w:val="006762C3"/>
    <w:rsid w:val="00676DF1"/>
    <w:rsid w:val="00677585"/>
    <w:rsid w:val="00677B6F"/>
    <w:rsid w:val="00680D86"/>
    <w:rsid w:val="00681ECB"/>
    <w:rsid w:val="00682365"/>
    <w:rsid w:val="0068287D"/>
    <w:rsid w:val="006844FA"/>
    <w:rsid w:val="00685143"/>
    <w:rsid w:val="00687814"/>
    <w:rsid w:val="0069197F"/>
    <w:rsid w:val="00691AA7"/>
    <w:rsid w:val="00692105"/>
    <w:rsid w:val="0069799A"/>
    <w:rsid w:val="006A17C9"/>
    <w:rsid w:val="006A1AFB"/>
    <w:rsid w:val="006A2483"/>
    <w:rsid w:val="006A5E5C"/>
    <w:rsid w:val="006A6909"/>
    <w:rsid w:val="006A6DD3"/>
    <w:rsid w:val="006A79E8"/>
    <w:rsid w:val="006B0193"/>
    <w:rsid w:val="006B1D6B"/>
    <w:rsid w:val="006B44B7"/>
    <w:rsid w:val="006B6821"/>
    <w:rsid w:val="006B6B0D"/>
    <w:rsid w:val="006B6F00"/>
    <w:rsid w:val="006C04FE"/>
    <w:rsid w:val="006C1480"/>
    <w:rsid w:val="006C2FFB"/>
    <w:rsid w:val="006C60E6"/>
    <w:rsid w:val="006C6A3D"/>
    <w:rsid w:val="006C795D"/>
    <w:rsid w:val="006D05C6"/>
    <w:rsid w:val="006D40B7"/>
    <w:rsid w:val="006D475F"/>
    <w:rsid w:val="006D505E"/>
    <w:rsid w:val="006D52C0"/>
    <w:rsid w:val="006D55F7"/>
    <w:rsid w:val="006D646A"/>
    <w:rsid w:val="006D7EF5"/>
    <w:rsid w:val="006E0643"/>
    <w:rsid w:val="006E2246"/>
    <w:rsid w:val="006E28D3"/>
    <w:rsid w:val="006E2A46"/>
    <w:rsid w:val="006E58F0"/>
    <w:rsid w:val="006E7B5E"/>
    <w:rsid w:val="006E7D2E"/>
    <w:rsid w:val="006E7FDF"/>
    <w:rsid w:val="006F09D7"/>
    <w:rsid w:val="006F5804"/>
    <w:rsid w:val="006F697E"/>
    <w:rsid w:val="00700E61"/>
    <w:rsid w:val="00700F64"/>
    <w:rsid w:val="007022A5"/>
    <w:rsid w:val="00702F25"/>
    <w:rsid w:val="0070420F"/>
    <w:rsid w:val="007044FB"/>
    <w:rsid w:val="00705926"/>
    <w:rsid w:val="007068D5"/>
    <w:rsid w:val="00706AA3"/>
    <w:rsid w:val="007103A1"/>
    <w:rsid w:val="00713BA7"/>
    <w:rsid w:val="00714A7E"/>
    <w:rsid w:val="00715B2B"/>
    <w:rsid w:val="0071795A"/>
    <w:rsid w:val="007211E0"/>
    <w:rsid w:val="00721A02"/>
    <w:rsid w:val="00724BCF"/>
    <w:rsid w:val="007258CC"/>
    <w:rsid w:val="00725982"/>
    <w:rsid w:val="00726C63"/>
    <w:rsid w:val="0072762F"/>
    <w:rsid w:val="007317E5"/>
    <w:rsid w:val="00731E4E"/>
    <w:rsid w:val="00736B29"/>
    <w:rsid w:val="00737167"/>
    <w:rsid w:val="007403DD"/>
    <w:rsid w:val="00740A9F"/>
    <w:rsid w:val="00741468"/>
    <w:rsid w:val="0074228C"/>
    <w:rsid w:val="00742DA8"/>
    <w:rsid w:val="0074415D"/>
    <w:rsid w:val="00744957"/>
    <w:rsid w:val="00744D61"/>
    <w:rsid w:val="00744E7B"/>
    <w:rsid w:val="007452FE"/>
    <w:rsid w:val="00745671"/>
    <w:rsid w:val="0074627F"/>
    <w:rsid w:val="00750FA0"/>
    <w:rsid w:val="007510FB"/>
    <w:rsid w:val="00751262"/>
    <w:rsid w:val="00751C09"/>
    <w:rsid w:val="0075650B"/>
    <w:rsid w:val="0076168A"/>
    <w:rsid w:val="00763007"/>
    <w:rsid w:val="00764E5F"/>
    <w:rsid w:val="0076510A"/>
    <w:rsid w:val="0076540B"/>
    <w:rsid w:val="0076623F"/>
    <w:rsid w:val="00766F96"/>
    <w:rsid w:val="00770EDE"/>
    <w:rsid w:val="00771560"/>
    <w:rsid w:val="00771C20"/>
    <w:rsid w:val="007727BE"/>
    <w:rsid w:val="00772DB8"/>
    <w:rsid w:val="00774471"/>
    <w:rsid w:val="007745B8"/>
    <w:rsid w:val="007748D2"/>
    <w:rsid w:val="00775D1F"/>
    <w:rsid w:val="007764AD"/>
    <w:rsid w:val="007769BB"/>
    <w:rsid w:val="00780685"/>
    <w:rsid w:val="007809B5"/>
    <w:rsid w:val="0078168B"/>
    <w:rsid w:val="0078168E"/>
    <w:rsid w:val="00781E08"/>
    <w:rsid w:val="007851C5"/>
    <w:rsid w:val="0078649E"/>
    <w:rsid w:val="0079129B"/>
    <w:rsid w:val="00792560"/>
    <w:rsid w:val="0079445A"/>
    <w:rsid w:val="007963B3"/>
    <w:rsid w:val="00796C58"/>
    <w:rsid w:val="00797655"/>
    <w:rsid w:val="007A00F1"/>
    <w:rsid w:val="007A03D9"/>
    <w:rsid w:val="007A116D"/>
    <w:rsid w:val="007A1FCA"/>
    <w:rsid w:val="007A3BC3"/>
    <w:rsid w:val="007A69C7"/>
    <w:rsid w:val="007A6F9B"/>
    <w:rsid w:val="007A7B78"/>
    <w:rsid w:val="007B01D4"/>
    <w:rsid w:val="007B0740"/>
    <w:rsid w:val="007B0D8C"/>
    <w:rsid w:val="007B1D2A"/>
    <w:rsid w:val="007B2AC7"/>
    <w:rsid w:val="007B3529"/>
    <w:rsid w:val="007B3C9B"/>
    <w:rsid w:val="007B6263"/>
    <w:rsid w:val="007B7056"/>
    <w:rsid w:val="007C0511"/>
    <w:rsid w:val="007C0953"/>
    <w:rsid w:val="007C160D"/>
    <w:rsid w:val="007C18FD"/>
    <w:rsid w:val="007C1BAB"/>
    <w:rsid w:val="007C452D"/>
    <w:rsid w:val="007C538F"/>
    <w:rsid w:val="007C6FC4"/>
    <w:rsid w:val="007C7FF1"/>
    <w:rsid w:val="007D0B63"/>
    <w:rsid w:val="007D3C36"/>
    <w:rsid w:val="007D3FB9"/>
    <w:rsid w:val="007E0B01"/>
    <w:rsid w:val="007E31D6"/>
    <w:rsid w:val="007E3E48"/>
    <w:rsid w:val="007E52CD"/>
    <w:rsid w:val="007E5924"/>
    <w:rsid w:val="007E69D1"/>
    <w:rsid w:val="007E7BAA"/>
    <w:rsid w:val="007E7E8F"/>
    <w:rsid w:val="007F4CEA"/>
    <w:rsid w:val="007F5462"/>
    <w:rsid w:val="007F5B97"/>
    <w:rsid w:val="007F6CB8"/>
    <w:rsid w:val="007F73A1"/>
    <w:rsid w:val="007F740D"/>
    <w:rsid w:val="007F7D37"/>
    <w:rsid w:val="0080000F"/>
    <w:rsid w:val="0080249E"/>
    <w:rsid w:val="00802BA0"/>
    <w:rsid w:val="008042E2"/>
    <w:rsid w:val="008055F9"/>
    <w:rsid w:val="00805D77"/>
    <w:rsid w:val="00814C7D"/>
    <w:rsid w:val="008205C5"/>
    <w:rsid w:val="00824A26"/>
    <w:rsid w:val="00824D9B"/>
    <w:rsid w:val="008268FA"/>
    <w:rsid w:val="00830921"/>
    <w:rsid w:val="008332EA"/>
    <w:rsid w:val="008348BE"/>
    <w:rsid w:val="00841429"/>
    <w:rsid w:val="008443DD"/>
    <w:rsid w:val="00845E1C"/>
    <w:rsid w:val="0084788F"/>
    <w:rsid w:val="00851E62"/>
    <w:rsid w:val="0085306B"/>
    <w:rsid w:val="008538FD"/>
    <w:rsid w:val="008634D5"/>
    <w:rsid w:val="00864583"/>
    <w:rsid w:val="008654F9"/>
    <w:rsid w:val="00870171"/>
    <w:rsid w:val="008722CB"/>
    <w:rsid w:val="0087245C"/>
    <w:rsid w:val="008754CC"/>
    <w:rsid w:val="008779C8"/>
    <w:rsid w:val="00877B51"/>
    <w:rsid w:val="00880785"/>
    <w:rsid w:val="0088437B"/>
    <w:rsid w:val="008853D4"/>
    <w:rsid w:val="00885716"/>
    <w:rsid w:val="00891A8A"/>
    <w:rsid w:val="00895F04"/>
    <w:rsid w:val="00896CDA"/>
    <w:rsid w:val="00896F95"/>
    <w:rsid w:val="00897BC9"/>
    <w:rsid w:val="008A00AD"/>
    <w:rsid w:val="008A0349"/>
    <w:rsid w:val="008A04F5"/>
    <w:rsid w:val="008A09C6"/>
    <w:rsid w:val="008A1BAE"/>
    <w:rsid w:val="008A3D9E"/>
    <w:rsid w:val="008A3FB9"/>
    <w:rsid w:val="008A4F88"/>
    <w:rsid w:val="008A5170"/>
    <w:rsid w:val="008A5C9B"/>
    <w:rsid w:val="008B023E"/>
    <w:rsid w:val="008B2882"/>
    <w:rsid w:val="008B2B11"/>
    <w:rsid w:val="008B3144"/>
    <w:rsid w:val="008B3159"/>
    <w:rsid w:val="008B48B8"/>
    <w:rsid w:val="008B56B2"/>
    <w:rsid w:val="008C03E6"/>
    <w:rsid w:val="008C0D6C"/>
    <w:rsid w:val="008C2872"/>
    <w:rsid w:val="008C59BC"/>
    <w:rsid w:val="008C6867"/>
    <w:rsid w:val="008C7724"/>
    <w:rsid w:val="008D00BF"/>
    <w:rsid w:val="008D0899"/>
    <w:rsid w:val="008D0BF4"/>
    <w:rsid w:val="008D0DEB"/>
    <w:rsid w:val="008D0E96"/>
    <w:rsid w:val="008D1140"/>
    <w:rsid w:val="008D2418"/>
    <w:rsid w:val="008D25E5"/>
    <w:rsid w:val="008D3846"/>
    <w:rsid w:val="008D471B"/>
    <w:rsid w:val="008D567B"/>
    <w:rsid w:val="008D5DB0"/>
    <w:rsid w:val="008D67BB"/>
    <w:rsid w:val="008D70C1"/>
    <w:rsid w:val="008E02CB"/>
    <w:rsid w:val="008E0F5C"/>
    <w:rsid w:val="008E1709"/>
    <w:rsid w:val="008E32DB"/>
    <w:rsid w:val="008E45D7"/>
    <w:rsid w:val="008E4C24"/>
    <w:rsid w:val="008E5A5C"/>
    <w:rsid w:val="008E6FBF"/>
    <w:rsid w:val="008F3EA1"/>
    <w:rsid w:val="008F43F7"/>
    <w:rsid w:val="008F4E5E"/>
    <w:rsid w:val="008F7084"/>
    <w:rsid w:val="009007AF"/>
    <w:rsid w:val="009016A3"/>
    <w:rsid w:val="00902237"/>
    <w:rsid w:val="00903D7B"/>
    <w:rsid w:val="009044AC"/>
    <w:rsid w:val="0090501D"/>
    <w:rsid w:val="009057DE"/>
    <w:rsid w:val="009062AD"/>
    <w:rsid w:val="0090735A"/>
    <w:rsid w:val="00915636"/>
    <w:rsid w:val="0091631A"/>
    <w:rsid w:val="00916DEE"/>
    <w:rsid w:val="00917E0E"/>
    <w:rsid w:val="00921033"/>
    <w:rsid w:val="00923506"/>
    <w:rsid w:val="00924A0B"/>
    <w:rsid w:val="00925A28"/>
    <w:rsid w:val="00932DCD"/>
    <w:rsid w:val="0093320F"/>
    <w:rsid w:val="0093409C"/>
    <w:rsid w:val="00934CE0"/>
    <w:rsid w:val="009360DA"/>
    <w:rsid w:val="00937172"/>
    <w:rsid w:val="009373F6"/>
    <w:rsid w:val="009418A3"/>
    <w:rsid w:val="0094368E"/>
    <w:rsid w:val="00944237"/>
    <w:rsid w:val="00944457"/>
    <w:rsid w:val="0094692E"/>
    <w:rsid w:val="00950127"/>
    <w:rsid w:val="009508EC"/>
    <w:rsid w:val="00952515"/>
    <w:rsid w:val="00954303"/>
    <w:rsid w:val="009609F7"/>
    <w:rsid w:val="00962207"/>
    <w:rsid w:val="0096266B"/>
    <w:rsid w:val="009632C2"/>
    <w:rsid w:val="00965871"/>
    <w:rsid w:val="00965A4C"/>
    <w:rsid w:val="00966C42"/>
    <w:rsid w:val="00966D97"/>
    <w:rsid w:val="00966E76"/>
    <w:rsid w:val="00967432"/>
    <w:rsid w:val="00967F06"/>
    <w:rsid w:val="00971EE8"/>
    <w:rsid w:val="009722C7"/>
    <w:rsid w:val="00974104"/>
    <w:rsid w:val="00976F7B"/>
    <w:rsid w:val="00980B76"/>
    <w:rsid w:val="00981603"/>
    <w:rsid w:val="0098166A"/>
    <w:rsid w:val="00981FAF"/>
    <w:rsid w:val="00983933"/>
    <w:rsid w:val="0098411B"/>
    <w:rsid w:val="00986E38"/>
    <w:rsid w:val="00991114"/>
    <w:rsid w:val="009919DE"/>
    <w:rsid w:val="00991DA0"/>
    <w:rsid w:val="009922F6"/>
    <w:rsid w:val="00993471"/>
    <w:rsid w:val="00994657"/>
    <w:rsid w:val="00995611"/>
    <w:rsid w:val="009963C8"/>
    <w:rsid w:val="009A0018"/>
    <w:rsid w:val="009A0042"/>
    <w:rsid w:val="009A583A"/>
    <w:rsid w:val="009A5861"/>
    <w:rsid w:val="009A61ED"/>
    <w:rsid w:val="009A66ED"/>
    <w:rsid w:val="009A70B1"/>
    <w:rsid w:val="009B08EC"/>
    <w:rsid w:val="009B29B4"/>
    <w:rsid w:val="009B397D"/>
    <w:rsid w:val="009C07D2"/>
    <w:rsid w:val="009C2388"/>
    <w:rsid w:val="009C6F20"/>
    <w:rsid w:val="009C711B"/>
    <w:rsid w:val="009D00D6"/>
    <w:rsid w:val="009D0D55"/>
    <w:rsid w:val="009D453F"/>
    <w:rsid w:val="009D45BF"/>
    <w:rsid w:val="009D4DDB"/>
    <w:rsid w:val="009E020B"/>
    <w:rsid w:val="009E0CB5"/>
    <w:rsid w:val="009E0D3D"/>
    <w:rsid w:val="009E1C7D"/>
    <w:rsid w:val="009E35FC"/>
    <w:rsid w:val="009E41C1"/>
    <w:rsid w:val="009E6B2A"/>
    <w:rsid w:val="009F1CEF"/>
    <w:rsid w:val="009F2E54"/>
    <w:rsid w:val="009F4710"/>
    <w:rsid w:val="009F6F83"/>
    <w:rsid w:val="00A00E33"/>
    <w:rsid w:val="00A017B5"/>
    <w:rsid w:val="00A0224E"/>
    <w:rsid w:val="00A0260E"/>
    <w:rsid w:val="00A03169"/>
    <w:rsid w:val="00A034A4"/>
    <w:rsid w:val="00A0502D"/>
    <w:rsid w:val="00A06163"/>
    <w:rsid w:val="00A112C6"/>
    <w:rsid w:val="00A114F7"/>
    <w:rsid w:val="00A11569"/>
    <w:rsid w:val="00A13BE3"/>
    <w:rsid w:val="00A15C46"/>
    <w:rsid w:val="00A15CF7"/>
    <w:rsid w:val="00A1655A"/>
    <w:rsid w:val="00A174ED"/>
    <w:rsid w:val="00A20BAF"/>
    <w:rsid w:val="00A20FD6"/>
    <w:rsid w:val="00A2204B"/>
    <w:rsid w:val="00A2378F"/>
    <w:rsid w:val="00A23CCA"/>
    <w:rsid w:val="00A24793"/>
    <w:rsid w:val="00A25136"/>
    <w:rsid w:val="00A26E0A"/>
    <w:rsid w:val="00A26E34"/>
    <w:rsid w:val="00A31A5B"/>
    <w:rsid w:val="00A320CD"/>
    <w:rsid w:val="00A361FD"/>
    <w:rsid w:val="00A368F7"/>
    <w:rsid w:val="00A36947"/>
    <w:rsid w:val="00A37FAC"/>
    <w:rsid w:val="00A408B0"/>
    <w:rsid w:val="00A410EF"/>
    <w:rsid w:val="00A4188C"/>
    <w:rsid w:val="00A420F9"/>
    <w:rsid w:val="00A437AE"/>
    <w:rsid w:val="00A43EE4"/>
    <w:rsid w:val="00A45283"/>
    <w:rsid w:val="00A462CD"/>
    <w:rsid w:val="00A46880"/>
    <w:rsid w:val="00A471CF"/>
    <w:rsid w:val="00A478D3"/>
    <w:rsid w:val="00A47BEF"/>
    <w:rsid w:val="00A52DF1"/>
    <w:rsid w:val="00A5488A"/>
    <w:rsid w:val="00A55725"/>
    <w:rsid w:val="00A557C7"/>
    <w:rsid w:val="00A55CA8"/>
    <w:rsid w:val="00A56180"/>
    <w:rsid w:val="00A565A0"/>
    <w:rsid w:val="00A5794B"/>
    <w:rsid w:val="00A57F1D"/>
    <w:rsid w:val="00A601A4"/>
    <w:rsid w:val="00A60528"/>
    <w:rsid w:val="00A609B0"/>
    <w:rsid w:val="00A609DD"/>
    <w:rsid w:val="00A6126F"/>
    <w:rsid w:val="00A612F8"/>
    <w:rsid w:val="00A61D09"/>
    <w:rsid w:val="00A65E87"/>
    <w:rsid w:val="00A6649B"/>
    <w:rsid w:val="00A67501"/>
    <w:rsid w:val="00A70033"/>
    <w:rsid w:val="00A714DE"/>
    <w:rsid w:val="00A719AB"/>
    <w:rsid w:val="00A71B82"/>
    <w:rsid w:val="00A71D54"/>
    <w:rsid w:val="00A75423"/>
    <w:rsid w:val="00A75947"/>
    <w:rsid w:val="00A81248"/>
    <w:rsid w:val="00A81393"/>
    <w:rsid w:val="00A82892"/>
    <w:rsid w:val="00A83FF5"/>
    <w:rsid w:val="00A84125"/>
    <w:rsid w:val="00A852D8"/>
    <w:rsid w:val="00A92918"/>
    <w:rsid w:val="00A94086"/>
    <w:rsid w:val="00A9422A"/>
    <w:rsid w:val="00A94F8D"/>
    <w:rsid w:val="00A954AD"/>
    <w:rsid w:val="00A97553"/>
    <w:rsid w:val="00AA01AD"/>
    <w:rsid w:val="00AA11BD"/>
    <w:rsid w:val="00AA3623"/>
    <w:rsid w:val="00AA497A"/>
    <w:rsid w:val="00AA5BB3"/>
    <w:rsid w:val="00AA5C91"/>
    <w:rsid w:val="00AA6F50"/>
    <w:rsid w:val="00AB1EE7"/>
    <w:rsid w:val="00AB2AAD"/>
    <w:rsid w:val="00AB3AFE"/>
    <w:rsid w:val="00AB5344"/>
    <w:rsid w:val="00AB612E"/>
    <w:rsid w:val="00AB620B"/>
    <w:rsid w:val="00AC53D8"/>
    <w:rsid w:val="00AD0CA6"/>
    <w:rsid w:val="00AD1903"/>
    <w:rsid w:val="00AD2FE5"/>
    <w:rsid w:val="00AD55F2"/>
    <w:rsid w:val="00AD5C94"/>
    <w:rsid w:val="00AD6F2A"/>
    <w:rsid w:val="00AD7662"/>
    <w:rsid w:val="00AE0014"/>
    <w:rsid w:val="00AE0C31"/>
    <w:rsid w:val="00AE0D41"/>
    <w:rsid w:val="00AE1EAC"/>
    <w:rsid w:val="00AE284C"/>
    <w:rsid w:val="00AE6605"/>
    <w:rsid w:val="00AE74EC"/>
    <w:rsid w:val="00AE7EF4"/>
    <w:rsid w:val="00AF40C8"/>
    <w:rsid w:val="00AF5376"/>
    <w:rsid w:val="00AF57DB"/>
    <w:rsid w:val="00AF5A09"/>
    <w:rsid w:val="00AF6AEE"/>
    <w:rsid w:val="00AF6F84"/>
    <w:rsid w:val="00AF7D42"/>
    <w:rsid w:val="00B01268"/>
    <w:rsid w:val="00B012F2"/>
    <w:rsid w:val="00B02674"/>
    <w:rsid w:val="00B02B82"/>
    <w:rsid w:val="00B05946"/>
    <w:rsid w:val="00B06500"/>
    <w:rsid w:val="00B0705A"/>
    <w:rsid w:val="00B07201"/>
    <w:rsid w:val="00B0722F"/>
    <w:rsid w:val="00B10666"/>
    <w:rsid w:val="00B11B7F"/>
    <w:rsid w:val="00B127D4"/>
    <w:rsid w:val="00B128B9"/>
    <w:rsid w:val="00B15334"/>
    <w:rsid w:val="00B15640"/>
    <w:rsid w:val="00B15B8E"/>
    <w:rsid w:val="00B15C87"/>
    <w:rsid w:val="00B16D31"/>
    <w:rsid w:val="00B206D4"/>
    <w:rsid w:val="00B21916"/>
    <w:rsid w:val="00B226A1"/>
    <w:rsid w:val="00B23B9B"/>
    <w:rsid w:val="00B31A14"/>
    <w:rsid w:val="00B32C0F"/>
    <w:rsid w:val="00B351A6"/>
    <w:rsid w:val="00B4009B"/>
    <w:rsid w:val="00B41694"/>
    <w:rsid w:val="00B53F4B"/>
    <w:rsid w:val="00B57B81"/>
    <w:rsid w:val="00B60422"/>
    <w:rsid w:val="00B61964"/>
    <w:rsid w:val="00B638E3"/>
    <w:rsid w:val="00B645CF"/>
    <w:rsid w:val="00B64C48"/>
    <w:rsid w:val="00B66000"/>
    <w:rsid w:val="00B70E82"/>
    <w:rsid w:val="00B718DE"/>
    <w:rsid w:val="00B71983"/>
    <w:rsid w:val="00B722B0"/>
    <w:rsid w:val="00B75CCC"/>
    <w:rsid w:val="00B82250"/>
    <w:rsid w:val="00B825E0"/>
    <w:rsid w:val="00B83E1F"/>
    <w:rsid w:val="00B843A7"/>
    <w:rsid w:val="00B86882"/>
    <w:rsid w:val="00B9009D"/>
    <w:rsid w:val="00B9178B"/>
    <w:rsid w:val="00B925C7"/>
    <w:rsid w:val="00B9288E"/>
    <w:rsid w:val="00B9413B"/>
    <w:rsid w:val="00B941ED"/>
    <w:rsid w:val="00B956B5"/>
    <w:rsid w:val="00B95743"/>
    <w:rsid w:val="00B97AEC"/>
    <w:rsid w:val="00BA168F"/>
    <w:rsid w:val="00BA17C8"/>
    <w:rsid w:val="00BA551E"/>
    <w:rsid w:val="00BA65E4"/>
    <w:rsid w:val="00BA7618"/>
    <w:rsid w:val="00BB0363"/>
    <w:rsid w:val="00BB03BD"/>
    <w:rsid w:val="00BB0638"/>
    <w:rsid w:val="00BB07A2"/>
    <w:rsid w:val="00BB1796"/>
    <w:rsid w:val="00BB4933"/>
    <w:rsid w:val="00BB56BF"/>
    <w:rsid w:val="00BB6ECD"/>
    <w:rsid w:val="00BB74B0"/>
    <w:rsid w:val="00BC1DA7"/>
    <w:rsid w:val="00BC4680"/>
    <w:rsid w:val="00BC4FED"/>
    <w:rsid w:val="00BC59DF"/>
    <w:rsid w:val="00BC77D7"/>
    <w:rsid w:val="00BC7B0E"/>
    <w:rsid w:val="00BD1FB1"/>
    <w:rsid w:val="00BD36B4"/>
    <w:rsid w:val="00BD401C"/>
    <w:rsid w:val="00BD5AF0"/>
    <w:rsid w:val="00BD6CE8"/>
    <w:rsid w:val="00BE0FB7"/>
    <w:rsid w:val="00BE2316"/>
    <w:rsid w:val="00BE5849"/>
    <w:rsid w:val="00BE5E17"/>
    <w:rsid w:val="00BE66EB"/>
    <w:rsid w:val="00BF037F"/>
    <w:rsid w:val="00BF10FD"/>
    <w:rsid w:val="00BF1816"/>
    <w:rsid w:val="00BF220E"/>
    <w:rsid w:val="00BF57A0"/>
    <w:rsid w:val="00BF639C"/>
    <w:rsid w:val="00BF7902"/>
    <w:rsid w:val="00BF7D9E"/>
    <w:rsid w:val="00C00187"/>
    <w:rsid w:val="00C04222"/>
    <w:rsid w:val="00C0449D"/>
    <w:rsid w:val="00C050F4"/>
    <w:rsid w:val="00C05504"/>
    <w:rsid w:val="00C10381"/>
    <w:rsid w:val="00C119C3"/>
    <w:rsid w:val="00C13C95"/>
    <w:rsid w:val="00C14C9D"/>
    <w:rsid w:val="00C15FB0"/>
    <w:rsid w:val="00C168C9"/>
    <w:rsid w:val="00C17710"/>
    <w:rsid w:val="00C178F0"/>
    <w:rsid w:val="00C17D0C"/>
    <w:rsid w:val="00C20017"/>
    <w:rsid w:val="00C20461"/>
    <w:rsid w:val="00C22E78"/>
    <w:rsid w:val="00C237D6"/>
    <w:rsid w:val="00C24983"/>
    <w:rsid w:val="00C24A93"/>
    <w:rsid w:val="00C27AE5"/>
    <w:rsid w:val="00C32A46"/>
    <w:rsid w:val="00C341A4"/>
    <w:rsid w:val="00C35C95"/>
    <w:rsid w:val="00C374EC"/>
    <w:rsid w:val="00C40B7E"/>
    <w:rsid w:val="00C4111C"/>
    <w:rsid w:val="00C413D4"/>
    <w:rsid w:val="00C43880"/>
    <w:rsid w:val="00C44D7E"/>
    <w:rsid w:val="00C47664"/>
    <w:rsid w:val="00C505E7"/>
    <w:rsid w:val="00C52593"/>
    <w:rsid w:val="00C52A6C"/>
    <w:rsid w:val="00C52C82"/>
    <w:rsid w:val="00C54203"/>
    <w:rsid w:val="00C54289"/>
    <w:rsid w:val="00C54EA0"/>
    <w:rsid w:val="00C54FC3"/>
    <w:rsid w:val="00C550AA"/>
    <w:rsid w:val="00C66528"/>
    <w:rsid w:val="00C673F6"/>
    <w:rsid w:val="00C6789C"/>
    <w:rsid w:val="00C708F9"/>
    <w:rsid w:val="00C716FA"/>
    <w:rsid w:val="00C7200C"/>
    <w:rsid w:val="00C74DFF"/>
    <w:rsid w:val="00C76F59"/>
    <w:rsid w:val="00C803C7"/>
    <w:rsid w:val="00C80F60"/>
    <w:rsid w:val="00C81F62"/>
    <w:rsid w:val="00C826B3"/>
    <w:rsid w:val="00C83558"/>
    <w:rsid w:val="00C84AC5"/>
    <w:rsid w:val="00C859BA"/>
    <w:rsid w:val="00C910FF"/>
    <w:rsid w:val="00C915F0"/>
    <w:rsid w:val="00C9208E"/>
    <w:rsid w:val="00C94258"/>
    <w:rsid w:val="00C94299"/>
    <w:rsid w:val="00C94470"/>
    <w:rsid w:val="00C94A0F"/>
    <w:rsid w:val="00C9671B"/>
    <w:rsid w:val="00C9680B"/>
    <w:rsid w:val="00CA1881"/>
    <w:rsid w:val="00CA1F0E"/>
    <w:rsid w:val="00CA20A7"/>
    <w:rsid w:val="00CA22EA"/>
    <w:rsid w:val="00CA375C"/>
    <w:rsid w:val="00CA6D65"/>
    <w:rsid w:val="00CB0185"/>
    <w:rsid w:val="00CB09C6"/>
    <w:rsid w:val="00CB2EC9"/>
    <w:rsid w:val="00CB3E84"/>
    <w:rsid w:val="00CB7D16"/>
    <w:rsid w:val="00CC07FB"/>
    <w:rsid w:val="00CC0BC7"/>
    <w:rsid w:val="00CC0FF3"/>
    <w:rsid w:val="00CC19E8"/>
    <w:rsid w:val="00CC20BA"/>
    <w:rsid w:val="00CC2E0C"/>
    <w:rsid w:val="00CC35B1"/>
    <w:rsid w:val="00CC404B"/>
    <w:rsid w:val="00CC46DD"/>
    <w:rsid w:val="00CC7877"/>
    <w:rsid w:val="00CC7A17"/>
    <w:rsid w:val="00CD2FAE"/>
    <w:rsid w:val="00CD4843"/>
    <w:rsid w:val="00CD4CB1"/>
    <w:rsid w:val="00CE0CA7"/>
    <w:rsid w:val="00CE28FC"/>
    <w:rsid w:val="00CE43BE"/>
    <w:rsid w:val="00CE4405"/>
    <w:rsid w:val="00CE45DC"/>
    <w:rsid w:val="00CE526F"/>
    <w:rsid w:val="00CE6148"/>
    <w:rsid w:val="00CE6258"/>
    <w:rsid w:val="00CE673A"/>
    <w:rsid w:val="00CE6B49"/>
    <w:rsid w:val="00CE7652"/>
    <w:rsid w:val="00CE777E"/>
    <w:rsid w:val="00CE7F4B"/>
    <w:rsid w:val="00CF003F"/>
    <w:rsid w:val="00CF2656"/>
    <w:rsid w:val="00D003DC"/>
    <w:rsid w:val="00D0103A"/>
    <w:rsid w:val="00D01EDA"/>
    <w:rsid w:val="00D03165"/>
    <w:rsid w:val="00D04914"/>
    <w:rsid w:val="00D07740"/>
    <w:rsid w:val="00D10F96"/>
    <w:rsid w:val="00D14173"/>
    <w:rsid w:val="00D1625C"/>
    <w:rsid w:val="00D20B94"/>
    <w:rsid w:val="00D21D6F"/>
    <w:rsid w:val="00D22E31"/>
    <w:rsid w:val="00D2310C"/>
    <w:rsid w:val="00D23ADC"/>
    <w:rsid w:val="00D26E04"/>
    <w:rsid w:val="00D31BAE"/>
    <w:rsid w:val="00D3325D"/>
    <w:rsid w:val="00D34BAA"/>
    <w:rsid w:val="00D3538A"/>
    <w:rsid w:val="00D357DC"/>
    <w:rsid w:val="00D35EBC"/>
    <w:rsid w:val="00D374B8"/>
    <w:rsid w:val="00D41A1C"/>
    <w:rsid w:val="00D42AA0"/>
    <w:rsid w:val="00D435BC"/>
    <w:rsid w:val="00D44377"/>
    <w:rsid w:val="00D4470A"/>
    <w:rsid w:val="00D44FB5"/>
    <w:rsid w:val="00D47E62"/>
    <w:rsid w:val="00D504C1"/>
    <w:rsid w:val="00D53ADB"/>
    <w:rsid w:val="00D553E9"/>
    <w:rsid w:val="00D601DC"/>
    <w:rsid w:val="00D6453A"/>
    <w:rsid w:val="00D65388"/>
    <w:rsid w:val="00D65DDA"/>
    <w:rsid w:val="00D72780"/>
    <w:rsid w:val="00D7321C"/>
    <w:rsid w:val="00D750D0"/>
    <w:rsid w:val="00D80F08"/>
    <w:rsid w:val="00D82260"/>
    <w:rsid w:val="00D823FA"/>
    <w:rsid w:val="00D82E39"/>
    <w:rsid w:val="00D86883"/>
    <w:rsid w:val="00D86DFF"/>
    <w:rsid w:val="00D90E27"/>
    <w:rsid w:val="00D921A4"/>
    <w:rsid w:val="00D931F2"/>
    <w:rsid w:val="00D94803"/>
    <w:rsid w:val="00D949A3"/>
    <w:rsid w:val="00D9529B"/>
    <w:rsid w:val="00D961C8"/>
    <w:rsid w:val="00DA006A"/>
    <w:rsid w:val="00DA5B58"/>
    <w:rsid w:val="00DA602B"/>
    <w:rsid w:val="00DA6BEA"/>
    <w:rsid w:val="00DA7EC4"/>
    <w:rsid w:val="00DB049C"/>
    <w:rsid w:val="00DB1667"/>
    <w:rsid w:val="00DB2027"/>
    <w:rsid w:val="00DB3C7C"/>
    <w:rsid w:val="00DB4B7D"/>
    <w:rsid w:val="00DB7873"/>
    <w:rsid w:val="00DC0283"/>
    <w:rsid w:val="00DC10F0"/>
    <w:rsid w:val="00DC54E8"/>
    <w:rsid w:val="00DC70D6"/>
    <w:rsid w:val="00DD1042"/>
    <w:rsid w:val="00DD2BAF"/>
    <w:rsid w:val="00DD47B7"/>
    <w:rsid w:val="00DD49B3"/>
    <w:rsid w:val="00DD5A35"/>
    <w:rsid w:val="00DD67FA"/>
    <w:rsid w:val="00DD783E"/>
    <w:rsid w:val="00DE0D6F"/>
    <w:rsid w:val="00DE2135"/>
    <w:rsid w:val="00DE3F14"/>
    <w:rsid w:val="00DE3F8C"/>
    <w:rsid w:val="00DE533B"/>
    <w:rsid w:val="00DE60E9"/>
    <w:rsid w:val="00DE6CFB"/>
    <w:rsid w:val="00DE7669"/>
    <w:rsid w:val="00DE797A"/>
    <w:rsid w:val="00DF03B8"/>
    <w:rsid w:val="00DF2D5C"/>
    <w:rsid w:val="00DF341C"/>
    <w:rsid w:val="00DF40C9"/>
    <w:rsid w:val="00DF4F2D"/>
    <w:rsid w:val="00DF577C"/>
    <w:rsid w:val="00DF6472"/>
    <w:rsid w:val="00DF65CD"/>
    <w:rsid w:val="00DF726A"/>
    <w:rsid w:val="00DF7C35"/>
    <w:rsid w:val="00E011A1"/>
    <w:rsid w:val="00E02370"/>
    <w:rsid w:val="00E02D28"/>
    <w:rsid w:val="00E0353F"/>
    <w:rsid w:val="00E04903"/>
    <w:rsid w:val="00E05C82"/>
    <w:rsid w:val="00E06C4B"/>
    <w:rsid w:val="00E11924"/>
    <w:rsid w:val="00E11CCD"/>
    <w:rsid w:val="00E133BC"/>
    <w:rsid w:val="00E15C1F"/>
    <w:rsid w:val="00E16359"/>
    <w:rsid w:val="00E16B57"/>
    <w:rsid w:val="00E176A8"/>
    <w:rsid w:val="00E21DEE"/>
    <w:rsid w:val="00E25A4C"/>
    <w:rsid w:val="00E26551"/>
    <w:rsid w:val="00E27BCF"/>
    <w:rsid w:val="00E35D48"/>
    <w:rsid w:val="00E37792"/>
    <w:rsid w:val="00E377F2"/>
    <w:rsid w:val="00E402A9"/>
    <w:rsid w:val="00E42968"/>
    <w:rsid w:val="00E46151"/>
    <w:rsid w:val="00E513DC"/>
    <w:rsid w:val="00E5234A"/>
    <w:rsid w:val="00E5246A"/>
    <w:rsid w:val="00E53B31"/>
    <w:rsid w:val="00E56B7F"/>
    <w:rsid w:val="00E65B67"/>
    <w:rsid w:val="00E670C9"/>
    <w:rsid w:val="00E73538"/>
    <w:rsid w:val="00E76293"/>
    <w:rsid w:val="00E76E88"/>
    <w:rsid w:val="00E771FB"/>
    <w:rsid w:val="00E80A77"/>
    <w:rsid w:val="00E80AB1"/>
    <w:rsid w:val="00E81B20"/>
    <w:rsid w:val="00E84276"/>
    <w:rsid w:val="00E85663"/>
    <w:rsid w:val="00E87ADE"/>
    <w:rsid w:val="00E902D7"/>
    <w:rsid w:val="00E90DE0"/>
    <w:rsid w:val="00E9170F"/>
    <w:rsid w:val="00E91F66"/>
    <w:rsid w:val="00E936AA"/>
    <w:rsid w:val="00E9446F"/>
    <w:rsid w:val="00E94FAF"/>
    <w:rsid w:val="00EB040C"/>
    <w:rsid w:val="00EB0F92"/>
    <w:rsid w:val="00EB1A16"/>
    <w:rsid w:val="00EB2554"/>
    <w:rsid w:val="00EB2BA5"/>
    <w:rsid w:val="00EB414F"/>
    <w:rsid w:val="00EB44DC"/>
    <w:rsid w:val="00EB4F01"/>
    <w:rsid w:val="00EB59AB"/>
    <w:rsid w:val="00EB7599"/>
    <w:rsid w:val="00EC0514"/>
    <w:rsid w:val="00EC0EA1"/>
    <w:rsid w:val="00EC12C7"/>
    <w:rsid w:val="00EC320F"/>
    <w:rsid w:val="00EC339E"/>
    <w:rsid w:val="00EC44B0"/>
    <w:rsid w:val="00ED1762"/>
    <w:rsid w:val="00ED17D1"/>
    <w:rsid w:val="00ED1DA3"/>
    <w:rsid w:val="00ED1FD7"/>
    <w:rsid w:val="00ED2509"/>
    <w:rsid w:val="00ED27DA"/>
    <w:rsid w:val="00ED3A2B"/>
    <w:rsid w:val="00ED42A6"/>
    <w:rsid w:val="00EE0938"/>
    <w:rsid w:val="00EE0DEE"/>
    <w:rsid w:val="00EE11AF"/>
    <w:rsid w:val="00EE34DF"/>
    <w:rsid w:val="00EE353F"/>
    <w:rsid w:val="00EE39FF"/>
    <w:rsid w:val="00EE4BB5"/>
    <w:rsid w:val="00EE4EA3"/>
    <w:rsid w:val="00EE552E"/>
    <w:rsid w:val="00EE6D8C"/>
    <w:rsid w:val="00EE70F5"/>
    <w:rsid w:val="00EE79A9"/>
    <w:rsid w:val="00EF1126"/>
    <w:rsid w:val="00EF141D"/>
    <w:rsid w:val="00EF2D62"/>
    <w:rsid w:val="00EF4C8E"/>
    <w:rsid w:val="00EF73FC"/>
    <w:rsid w:val="00EF786C"/>
    <w:rsid w:val="00F006EB"/>
    <w:rsid w:val="00F00E82"/>
    <w:rsid w:val="00F014D6"/>
    <w:rsid w:val="00F01977"/>
    <w:rsid w:val="00F049A3"/>
    <w:rsid w:val="00F05A0A"/>
    <w:rsid w:val="00F05D3D"/>
    <w:rsid w:val="00F06EBD"/>
    <w:rsid w:val="00F07064"/>
    <w:rsid w:val="00F110DD"/>
    <w:rsid w:val="00F12976"/>
    <w:rsid w:val="00F143CD"/>
    <w:rsid w:val="00F14DDC"/>
    <w:rsid w:val="00F14FC7"/>
    <w:rsid w:val="00F169F3"/>
    <w:rsid w:val="00F23331"/>
    <w:rsid w:val="00F24D1C"/>
    <w:rsid w:val="00F27083"/>
    <w:rsid w:val="00F272BC"/>
    <w:rsid w:val="00F300B3"/>
    <w:rsid w:val="00F307ED"/>
    <w:rsid w:val="00F30B87"/>
    <w:rsid w:val="00F31A29"/>
    <w:rsid w:val="00F361AA"/>
    <w:rsid w:val="00F36D3C"/>
    <w:rsid w:val="00F36D6A"/>
    <w:rsid w:val="00F40414"/>
    <w:rsid w:val="00F40BC3"/>
    <w:rsid w:val="00F41C07"/>
    <w:rsid w:val="00F4203B"/>
    <w:rsid w:val="00F42B99"/>
    <w:rsid w:val="00F461F1"/>
    <w:rsid w:val="00F47BFC"/>
    <w:rsid w:val="00F47F00"/>
    <w:rsid w:val="00F50E51"/>
    <w:rsid w:val="00F5399F"/>
    <w:rsid w:val="00F5527B"/>
    <w:rsid w:val="00F57875"/>
    <w:rsid w:val="00F60CDD"/>
    <w:rsid w:val="00F6175A"/>
    <w:rsid w:val="00F632AD"/>
    <w:rsid w:val="00F65699"/>
    <w:rsid w:val="00F66A1A"/>
    <w:rsid w:val="00F6778A"/>
    <w:rsid w:val="00F70C45"/>
    <w:rsid w:val="00F70CC4"/>
    <w:rsid w:val="00F735D3"/>
    <w:rsid w:val="00F738E4"/>
    <w:rsid w:val="00F73EB0"/>
    <w:rsid w:val="00F75060"/>
    <w:rsid w:val="00F75714"/>
    <w:rsid w:val="00F7656A"/>
    <w:rsid w:val="00F76C5C"/>
    <w:rsid w:val="00F76DB7"/>
    <w:rsid w:val="00F812E6"/>
    <w:rsid w:val="00F81B51"/>
    <w:rsid w:val="00F81DC9"/>
    <w:rsid w:val="00F83B3D"/>
    <w:rsid w:val="00F848B5"/>
    <w:rsid w:val="00F8491B"/>
    <w:rsid w:val="00F85352"/>
    <w:rsid w:val="00F859BF"/>
    <w:rsid w:val="00F87D53"/>
    <w:rsid w:val="00F918AF"/>
    <w:rsid w:val="00F9200B"/>
    <w:rsid w:val="00F9265B"/>
    <w:rsid w:val="00F931D0"/>
    <w:rsid w:val="00F93AEF"/>
    <w:rsid w:val="00F93C50"/>
    <w:rsid w:val="00F95D5C"/>
    <w:rsid w:val="00F95FCD"/>
    <w:rsid w:val="00F971C1"/>
    <w:rsid w:val="00F9767C"/>
    <w:rsid w:val="00FA0B84"/>
    <w:rsid w:val="00FA1CAB"/>
    <w:rsid w:val="00FA257C"/>
    <w:rsid w:val="00FA2784"/>
    <w:rsid w:val="00FA7B83"/>
    <w:rsid w:val="00FB1FDD"/>
    <w:rsid w:val="00FB27E4"/>
    <w:rsid w:val="00FB300A"/>
    <w:rsid w:val="00FB42CB"/>
    <w:rsid w:val="00FB5801"/>
    <w:rsid w:val="00FB640E"/>
    <w:rsid w:val="00FB65B8"/>
    <w:rsid w:val="00FB6C1D"/>
    <w:rsid w:val="00FB7AC3"/>
    <w:rsid w:val="00FC0FCD"/>
    <w:rsid w:val="00FC2AEC"/>
    <w:rsid w:val="00FC49AE"/>
    <w:rsid w:val="00FC564B"/>
    <w:rsid w:val="00FC5D62"/>
    <w:rsid w:val="00FD2FC3"/>
    <w:rsid w:val="00FE03E6"/>
    <w:rsid w:val="00FE0C44"/>
    <w:rsid w:val="00FE1477"/>
    <w:rsid w:val="00FE1F14"/>
    <w:rsid w:val="00FE4175"/>
    <w:rsid w:val="00FE5161"/>
    <w:rsid w:val="00FE5F19"/>
    <w:rsid w:val="00FE640F"/>
    <w:rsid w:val="00FE6AE0"/>
    <w:rsid w:val="00FE6E9B"/>
    <w:rsid w:val="00FF4AFA"/>
    <w:rsid w:val="00FF5C12"/>
    <w:rsid w:val="00FF6538"/>
    <w:rsid w:val="00FF6B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426F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rPr>
      <w:lang w:val="en-GB"/>
    </w:rPr>
  </w:style>
  <w:style w:type="paragraph" w:styleId="Heading1">
    <w:name w:val="heading 1"/>
    <w:basedOn w:val="Normal"/>
    <w:next w:val="Normal"/>
    <w:link w:val="Heading1Char"/>
    <w:autoRedefine/>
    <w:uiPriority w:val="9"/>
    <w:qFormat/>
    <w:rsid w:val="00DB049C"/>
    <w:pPr>
      <w:keepNext/>
      <w:keepLines/>
      <w:spacing w:before="240" w:line="360" w:lineRule="auto"/>
      <w:outlineLvl w:val="0"/>
    </w:pPr>
    <w:rPr>
      <w:rFonts w:asciiTheme="majorHAnsi" w:eastAsiaTheme="majorEastAsia" w:hAnsiTheme="majorHAnsi" w:cstheme="majorBidi"/>
      <w:b/>
      <w:color w:val="4472C4" w:themeColor="accent1"/>
      <w:sz w:val="48"/>
      <w:szCs w:val="32"/>
    </w:rPr>
  </w:style>
  <w:style w:type="paragraph" w:styleId="Heading2">
    <w:name w:val="heading 2"/>
    <w:basedOn w:val="Normal"/>
    <w:next w:val="Normal"/>
    <w:link w:val="Heading2Char"/>
    <w:autoRedefine/>
    <w:uiPriority w:val="9"/>
    <w:qFormat/>
    <w:rsid w:val="0061521C"/>
    <w:pPr>
      <w:keepNext/>
      <w:keepLines/>
      <w:spacing w:line="360" w:lineRule="auto"/>
      <w:ind w:left="720"/>
      <w:outlineLvl w:val="1"/>
    </w:pPr>
    <w:rPr>
      <w:rFonts w:ascii="Arial" w:eastAsiaTheme="majorEastAsia" w:hAnsi="Arial" w:cstheme="majorBidi"/>
      <w:i/>
      <w:color w:val="ED7D31" w:themeColor="accent2"/>
      <w:sz w:val="40"/>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4472C4"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4472C4"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DB049C"/>
    <w:rPr>
      <w:rFonts w:asciiTheme="majorHAnsi" w:eastAsiaTheme="majorEastAsia" w:hAnsiTheme="majorHAnsi" w:cstheme="majorBidi"/>
      <w:b/>
      <w:color w:val="4472C4" w:themeColor="accent1"/>
      <w:sz w:val="48"/>
      <w:szCs w:val="32"/>
      <w:lang w:val="en-GB"/>
    </w:rPr>
  </w:style>
  <w:style w:type="character" w:customStyle="1" w:styleId="Heading2Char">
    <w:name w:val="Heading 2 Char"/>
    <w:basedOn w:val="DefaultParagraphFont"/>
    <w:link w:val="Heading2"/>
    <w:uiPriority w:val="9"/>
    <w:rsid w:val="0061521C"/>
    <w:rPr>
      <w:rFonts w:ascii="Arial" w:eastAsiaTheme="majorEastAsia" w:hAnsi="Arial" w:cstheme="majorBidi"/>
      <w:i/>
      <w:color w:val="ED7D31" w:themeColor="accent2"/>
      <w:sz w:val="40"/>
      <w:szCs w:val="26"/>
      <w:lang w:val="en-GB"/>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4472C4"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4472C4"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ED7D31"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4472C4" w:themeColor="accent1"/>
      <w:sz w:val="76"/>
    </w:rPr>
  </w:style>
  <w:style w:type="character" w:customStyle="1" w:styleId="QuoteChar">
    <w:name w:val="Quote Char"/>
    <w:basedOn w:val="DefaultParagraphFont"/>
    <w:link w:val="Quote"/>
    <w:uiPriority w:val="29"/>
    <w:rsid w:val="00FC49AE"/>
    <w:rPr>
      <w:rFonts w:asciiTheme="majorHAnsi" w:hAnsiTheme="majorHAnsi"/>
      <w:iCs/>
      <w:color w:val="4472C4" w:themeColor="accent1"/>
      <w:sz w:val="76"/>
    </w:rPr>
  </w:style>
  <w:style w:type="character" w:styleId="Hyperlink">
    <w:name w:val="Hyperlink"/>
    <w:basedOn w:val="DefaultParagraphFont"/>
    <w:uiPriority w:val="99"/>
    <w:rsid w:val="007E3E48"/>
    <w:rPr>
      <w:color w:val="0563C1" w:themeColor="hyperlink"/>
      <w:u w:val="single"/>
    </w:rPr>
  </w:style>
  <w:style w:type="character" w:styleId="UnresolvedMention">
    <w:name w:val="Unresolved Mention"/>
    <w:basedOn w:val="DefaultParagraphFont"/>
    <w:uiPriority w:val="99"/>
    <w:semiHidden/>
    <w:unhideWhenUsed/>
    <w:rsid w:val="007E3E48"/>
    <w:rPr>
      <w:color w:val="605E5C"/>
      <w:shd w:val="clear" w:color="auto" w:fill="E1DFDD"/>
    </w:rPr>
  </w:style>
  <w:style w:type="character" w:styleId="FollowedHyperlink">
    <w:name w:val="FollowedHyperlink"/>
    <w:basedOn w:val="DefaultParagraphFont"/>
    <w:uiPriority w:val="99"/>
    <w:semiHidden/>
    <w:rsid w:val="007E3E48"/>
    <w:rPr>
      <w:color w:val="954F72" w:themeColor="followedHyperlink"/>
      <w:u w:val="single"/>
    </w:rPr>
  </w:style>
  <w:style w:type="paragraph" w:styleId="NormalWeb">
    <w:name w:val="Normal (Web)"/>
    <w:basedOn w:val="Normal"/>
    <w:uiPriority w:val="99"/>
    <w:semiHidden/>
    <w:unhideWhenUsed/>
    <w:rsid w:val="00FE4175"/>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FE4175"/>
    <w:rPr>
      <w:b/>
      <w:bCs/>
    </w:rPr>
  </w:style>
  <w:style w:type="character" w:customStyle="1" w:styleId="titleauthoretc">
    <w:name w:val="titleauthoretc"/>
    <w:basedOn w:val="DefaultParagraphFont"/>
    <w:rsid w:val="00C716FA"/>
  </w:style>
  <w:style w:type="character" w:customStyle="1" w:styleId="article-headerdoilabel">
    <w:name w:val="article-header__doi__label"/>
    <w:basedOn w:val="DefaultParagraphFont"/>
    <w:rsid w:val="00672A7B"/>
  </w:style>
  <w:style w:type="paragraph" w:customStyle="1" w:styleId="dx-doi">
    <w:name w:val="dx-doi"/>
    <w:basedOn w:val="Normal"/>
    <w:rsid w:val="0010138D"/>
    <w:pPr>
      <w:spacing w:before="100" w:beforeAutospacing="1" w:after="100" w:afterAutospacing="1"/>
    </w:pPr>
    <w:rPr>
      <w:rFonts w:ascii="Times New Roman" w:eastAsia="Times New Roman" w:hAnsi="Times New Roman" w:cs="Times New Roman"/>
      <w:lang w:eastAsia="en-GB"/>
    </w:rPr>
  </w:style>
  <w:style w:type="character" w:customStyle="1" w:styleId="accordion-tabbedtab-mobile">
    <w:name w:val="accordion-tabbed__tab-mobile"/>
    <w:basedOn w:val="DefaultParagraphFont"/>
    <w:rsid w:val="00F76C5C"/>
  </w:style>
  <w:style w:type="character" w:customStyle="1" w:styleId="comma-separator">
    <w:name w:val="comma-separator"/>
    <w:basedOn w:val="DefaultParagraphFont"/>
    <w:rsid w:val="00F76C5C"/>
  </w:style>
  <w:style w:type="table" w:styleId="GridTable6Colourful">
    <w:name w:val="Grid Table 6 Colorful"/>
    <w:basedOn w:val="TableNormal"/>
    <w:uiPriority w:val="51"/>
    <w:rsid w:val="00F918A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2">
    <w:name w:val="Grid Table 6 Colorful Accent 2"/>
    <w:basedOn w:val="TableNormal"/>
    <w:uiPriority w:val="51"/>
    <w:rsid w:val="00F918AF"/>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2">
    <w:name w:val="Grid Table 5 Dark Accent 2"/>
    <w:basedOn w:val="TableNormal"/>
    <w:uiPriority w:val="50"/>
    <w:rsid w:val="0028198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TOCHeading">
    <w:name w:val="TOC Heading"/>
    <w:basedOn w:val="Heading1"/>
    <w:next w:val="Normal"/>
    <w:uiPriority w:val="39"/>
    <w:unhideWhenUsed/>
    <w:qFormat/>
    <w:rsid w:val="00152AC6"/>
    <w:pPr>
      <w:spacing w:line="259" w:lineRule="auto"/>
      <w:outlineLvl w:val="9"/>
    </w:pPr>
    <w:rPr>
      <w:b w:val="0"/>
      <w:color w:val="2F5496" w:themeColor="accent1" w:themeShade="BF"/>
      <w:sz w:val="32"/>
      <w:lang w:eastAsia="en-GB"/>
    </w:rPr>
  </w:style>
  <w:style w:type="paragraph" w:styleId="TOC3">
    <w:name w:val="toc 3"/>
    <w:basedOn w:val="Normal"/>
    <w:next w:val="Normal"/>
    <w:autoRedefine/>
    <w:uiPriority w:val="39"/>
    <w:rsid w:val="00152AC6"/>
    <w:pPr>
      <w:spacing w:after="100"/>
      <w:ind w:left="480"/>
    </w:pPr>
  </w:style>
  <w:style w:type="table" w:styleId="GridTable5Dark">
    <w:name w:val="Grid Table 5 Dark"/>
    <w:basedOn w:val="TableNormal"/>
    <w:uiPriority w:val="50"/>
    <w:rsid w:val="005738C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3">
    <w:name w:val="List Table 3"/>
    <w:basedOn w:val="TableNormal"/>
    <w:uiPriority w:val="48"/>
    <w:rsid w:val="00B1066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1Light">
    <w:name w:val="Grid Table 1 Light"/>
    <w:basedOn w:val="TableNormal"/>
    <w:uiPriority w:val="46"/>
    <w:rsid w:val="00B1066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rsid w:val="00097ABF"/>
    <w:pPr>
      <w:spacing w:after="100"/>
      <w:ind w:left="240"/>
    </w:pPr>
  </w:style>
  <w:style w:type="paragraph" w:styleId="TOC4">
    <w:name w:val="toc 4"/>
    <w:basedOn w:val="Normal"/>
    <w:next w:val="Normal"/>
    <w:autoRedefine/>
    <w:uiPriority w:val="39"/>
    <w:rsid w:val="00A420F9"/>
    <w:pPr>
      <w:spacing w:after="100"/>
      <w:ind w:left="720"/>
    </w:pPr>
  </w:style>
  <w:style w:type="paragraph" w:styleId="TOC1">
    <w:name w:val="toc 1"/>
    <w:basedOn w:val="Normal"/>
    <w:next w:val="Normal"/>
    <w:autoRedefine/>
    <w:uiPriority w:val="39"/>
    <w:rsid w:val="00341FA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08581">
      <w:bodyDiv w:val="1"/>
      <w:marLeft w:val="0"/>
      <w:marRight w:val="0"/>
      <w:marTop w:val="0"/>
      <w:marBottom w:val="0"/>
      <w:divBdr>
        <w:top w:val="none" w:sz="0" w:space="0" w:color="auto"/>
        <w:left w:val="none" w:sz="0" w:space="0" w:color="auto"/>
        <w:bottom w:val="none" w:sz="0" w:space="0" w:color="auto"/>
        <w:right w:val="none" w:sz="0" w:space="0" w:color="auto"/>
      </w:divBdr>
    </w:div>
    <w:div w:id="127086954">
      <w:bodyDiv w:val="1"/>
      <w:marLeft w:val="0"/>
      <w:marRight w:val="0"/>
      <w:marTop w:val="0"/>
      <w:marBottom w:val="0"/>
      <w:divBdr>
        <w:top w:val="none" w:sz="0" w:space="0" w:color="auto"/>
        <w:left w:val="none" w:sz="0" w:space="0" w:color="auto"/>
        <w:bottom w:val="none" w:sz="0" w:space="0" w:color="auto"/>
        <w:right w:val="none" w:sz="0" w:space="0" w:color="auto"/>
      </w:divBdr>
    </w:div>
    <w:div w:id="140930991">
      <w:bodyDiv w:val="1"/>
      <w:marLeft w:val="0"/>
      <w:marRight w:val="0"/>
      <w:marTop w:val="0"/>
      <w:marBottom w:val="0"/>
      <w:divBdr>
        <w:top w:val="none" w:sz="0" w:space="0" w:color="auto"/>
        <w:left w:val="none" w:sz="0" w:space="0" w:color="auto"/>
        <w:bottom w:val="none" w:sz="0" w:space="0" w:color="auto"/>
        <w:right w:val="none" w:sz="0" w:space="0" w:color="auto"/>
      </w:divBdr>
    </w:div>
    <w:div w:id="181364051">
      <w:bodyDiv w:val="1"/>
      <w:marLeft w:val="0"/>
      <w:marRight w:val="0"/>
      <w:marTop w:val="0"/>
      <w:marBottom w:val="0"/>
      <w:divBdr>
        <w:top w:val="none" w:sz="0" w:space="0" w:color="auto"/>
        <w:left w:val="none" w:sz="0" w:space="0" w:color="auto"/>
        <w:bottom w:val="none" w:sz="0" w:space="0" w:color="auto"/>
        <w:right w:val="none" w:sz="0" w:space="0" w:color="auto"/>
      </w:divBdr>
      <w:divsChild>
        <w:div w:id="933515243">
          <w:marLeft w:val="0"/>
          <w:marRight w:val="0"/>
          <w:marTop w:val="0"/>
          <w:marBottom w:val="0"/>
          <w:divBdr>
            <w:top w:val="none" w:sz="0" w:space="0" w:color="auto"/>
            <w:left w:val="none" w:sz="0" w:space="0" w:color="auto"/>
            <w:bottom w:val="none" w:sz="0" w:space="0" w:color="auto"/>
            <w:right w:val="none" w:sz="0" w:space="0" w:color="auto"/>
          </w:divBdr>
        </w:div>
      </w:divsChild>
    </w:div>
    <w:div w:id="245573484">
      <w:bodyDiv w:val="1"/>
      <w:marLeft w:val="0"/>
      <w:marRight w:val="0"/>
      <w:marTop w:val="0"/>
      <w:marBottom w:val="0"/>
      <w:divBdr>
        <w:top w:val="none" w:sz="0" w:space="0" w:color="auto"/>
        <w:left w:val="none" w:sz="0" w:space="0" w:color="auto"/>
        <w:bottom w:val="none" w:sz="0" w:space="0" w:color="auto"/>
        <w:right w:val="none" w:sz="0" w:space="0" w:color="auto"/>
      </w:divBdr>
    </w:div>
    <w:div w:id="272055455">
      <w:bodyDiv w:val="1"/>
      <w:marLeft w:val="0"/>
      <w:marRight w:val="0"/>
      <w:marTop w:val="0"/>
      <w:marBottom w:val="0"/>
      <w:divBdr>
        <w:top w:val="none" w:sz="0" w:space="0" w:color="auto"/>
        <w:left w:val="none" w:sz="0" w:space="0" w:color="auto"/>
        <w:bottom w:val="none" w:sz="0" w:space="0" w:color="auto"/>
        <w:right w:val="none" w:sz="0" w:space="0" w:color="auto"/>
      </w:divBdr>
    </w:div>
    <w:div w:id="281573825">
      <w:bodyDiv w:val="1"/>
      <w:marLeft w:val="0"/>
      <w:marRight w:val="0"/>
      <w:marTop w:val="0"/>
      <w:marBottom w:val="0"/>
      <w:divBdr>
        <w:top w:val="none" w:sz="0" w:space="0" w:color="auto"/>
        <w:left w:val="none" w:sz="0" w:space="0" w:color="auto"/>
        <w:bottom w:val="none" w:sz="0" w:space="0" w:color="auto"/>
        <w:right w:val="none" w:sz="0" w:space="0" w:color="auto"/>
      </w:divBdr>
    </w:div>
    <w:div w:id="416246864">
      <w:bodyDiv w:val="1"/>
      <w:marLeft w:val="0"/>
      <w:marRight w:val="0"/>
      <w:marTop w:val="0"/>
      <w:marBottom w:val="0"/>
      <w:divBdr>
        <w:top w:val="none" w:sz="0" w:space="0" w:color="auto"/>
        <w:left w:val="none" w:sz="0" w:space="0" w:color="auto"/>
        <w:bottom w:val="none" w:sz="0" w:space="0" w:color="auto"/>
        <w:right w:val="none" w:sz="0" w:space="0" w:color="auto"/>
      </w:divBdr>
    </w:div>
    <w:div w:id="439224471">
      <w:bodyDiv w:val="1"/>
      <w:marLeft w:val="0"/>
      <w:marRight w:val="0"/>
      <w:marTop w:val="0"/>
      <w:marBottom w:val="0"/>
      <w:divBdr>
        <w:top w:val="none" w:sz="0" w:space="0" w:color="auto"/>
        <w:left w:val="none" w:sz="0" w:space="0" w:color="auto"/>
        <w:bottom w:val="none" w:sz="0" w:space="0" w:color="auto"/>
        <w:right w:val="none" w:sz="0" w:space="0" w:color="auto"/>
      </w:divBdr>
    </w:div>
    <w:div w:id="452750712">
      <w:bodyDiv w:val="1"/>
      <w:marLeft w:val="0"/>
      <w:marRight w:val="0"/>
      <w:marTop w:val="0"/>
      <w:marBottom w:val="0"/>
      <w:divBdr>
        <w:top w:val="none" w:sz="0" w:space="0" w:color="auto"/>
        <w:left w:val="none" w:sz="0" w:space="0" w:color="auto"/>
        <w:bottom w:val="none" w:sz="0" w:space="0" w:color="auto"/>
        <w:right w:val="none" w:sz="0" w:space="0" w:color="auto"/>
      </w:divBdr>
    </w:div>
    <w:div w:id="512113229">
      <w:bodyDiv w:val="1"/>
      <w:marLeft w:val="0"/>
      <w:marRight w:val="0"/>
      <w:marTop w:val="0"/>
      <w:marBottom w:val="0"/>
      <w:divBdr>
        <w:top w:val="none" w:sz="0" w:space="0" w:color="auto"/>
        <w:left w:val="none" w:sz="0" w:space="0" w:color="auto"/>
        <w:bottom w:val="none" w:sz="0" w:space="0" w:color="auto"/>
        <w:right w:val="none" w:sz="0" w:space="0" w:color="auto"/>
      </w:divBdr>
    </w:div>
    <w:div w:id="562955741">
      <w:bodyDiv w:val="1"/>
      <w:marLeft w:val="0"/>
      <w:marRight w:val="0"/>
      <w:marTop w:val="0"/>
      <w:marBottom w:val="0"/>
      <w:divBdr>
        <w:top w:val="none" w:sz="0" w:space="0" w:color="auto"/>
        <w:left w:val="none" w:sz="0" w:space="0" w:color="auto"/>
        <w:bottom w:val="none" w:sz="0" w:space="0" w:color="auto"/>
        <w:right w:val="none" w:sz="0" w:space="0" w:color="auto"/>
      </w:divBdr>
      <w:divsChild>
        <w:div w:id="1129977842">
          <w:marLeft w:val="0"/>
          <w:marRight w:val="0"/>
          <w:marTop w:val="900"/>
          <w:marBottom w:val="450"/>
          <w:divBdr>
            <w:top w:val="none" w:sz="0" w:space="0" w:color="auto"/>
            <w:left w:val="none" w:sz="0" w:space="0" w:color="auto"/>
            <w:bottom w:val="none" w:sz="0" w:space="0" w:color="auto"/>
            <w:right w:val="none" w:sz="0" w:space="0" w:color="auto"/>
          </w:divBdr>
          <w:divsChild>
            <w:div w:id="87315353">
              <w:marLeft w:val="0"/>
              <w:marRight w:val="0"/>
              <w:marTop w:val="0"/>
              <w:marBottom w:val="0"/>
              <w:divBdr>
                <w:top w:val="none" w:sz="0" w:space="0" w:color="auto"/>
                <w:left w:val="none" w:sz="0" w:space="0" w:color="auto"/>
                <w:bottom w:val="none" w:sz="0" w:space="0" w:color="auto"/>
                <w:right w:val="none" w:sz="0" w:space="0" w:color="auto"/>
              </w:divBdr>
              <w:divsChild>
                <w:div w:id="112867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9011">
          <w:marLeft w:val="600"/>
          <w:marRight w:val="600"/>
          <w:marTop w:val="450"/>
          <w:marBottom w:val="0"/>
          <w:divBdr>
            <w:top w:val="none" w:sz="0" w:space="0" w:color="auto"/>
            <w:left w:val="none" w:sz="0" w:space="0" w:color="auto"/>
            <w:bottom w:val="none" w:sz="0" w:space="0" w:color="auto"/>
            <w:right w:val="none" w:sz="0" w:space="0" w:color="auto"/>
          </w:divBdr>
          <w:divsChild>
            <w:div w:id="2082634000">
              <w:marLeft w:val="0"/>
              <w:marRight w:val="0"/>
              <w:marTop w:val="0"/>
              <w:marBottom w:val="0"/>
              <w:divBdr>
                <w:top w:val="none" w:sz="0" w:space="23" w:color="auto"/>
                <w:left w:val="none" w:sz="0" w:space="24" w:color="auto"/>
                <w:bottom w:val="single" w:sz="6" w:space="23" w:color="D1D1D1"/>
                <w:right w:val="none" w:sz="0" w:space="24" w:color="auto"/>
              </w:divBdr>
              <w:divsChild>
                <w:div w:id="85014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135068">
      <w:bodyDiv w:val="1"/>
      <w:marLeft w:val="0"/>
      <w:marRight w:val="0"/>
      <w:marTop w:val="0"/>
      <w:marBottom w:val="0"/>
      <w:divBdr>
        <w:top w:val="none" w:sz="0" w:space="0" w:color="auto"/>
        <w:left w:val="none" w:sz="0" w:space="0" w:color="auto"/>
        <w:bottom w:val="none" w:sz="0" w:space="0" w:color="auto"/>
        <w:right w:val="none" w:sz="0" w:space="0" w:color="auto"/>
      </w:divBdr>
    </w:div>
    <w:div w:id="630283405">
      <w:bodyDiv w:val="1"/>
      <w:marLeft w:val="0"/>
      <w:marRight w:val="0"/>
      <w:marTop w:val="0"/>
      <w:marBottom w:val="0"/>
      <w:divBdr>
        <w:top w:val="none" w:sz="0" w:space="0" w:color="auto"/>
        <w:left w:val="none" w:sz="0" w:space="0" w:color="auto"/>
        <w:bottom w:val="none" w:sz="0" w:space="0" w:color="auto"/>
        <w:right w:val="none" w:sz="0" w:space="0" w:color="auto"/>
      </w:divBdr>
    </w:div>
    <w:div w:id="637682040">
      <w:bodyDiv w:val="1"/>
      <w:marLeft w:val="0"/>
      <w:marRight w:val="0"/>
      <w:marTop w:val="0"/>
      <w:marBottom w:val="0"/>
      <w:divBdr>
        <w:top w:val="none" w:sz="0" w:space="0" w:color="auto"/>
        <w:left w:val="none" w:sz="0" w:space="0" w:color="auto"/>
        <w:bottom w:val="none" w:sz="0" w:space="0" w:color="auto"/>
        <w:right w:val="none" w:sz="0" w:space="0" w:color="auto"/>
      </w:divBdr>
    </w:div>
    <w:div w:id="642346112">
      <w:bodyDiv w:val="1"/>
      <w:marLeft w:val="0"/>
      <w:marRight w:val="0"/>
      <w:marTop w:val="0"/>
      <w:marBottom w:val="0"/>
      <w:divBdr>
        <w:top w:val="none" w:sz="0" w:space="0" w:color="auto"/>
        <w:left w:val="none" w:sz="0" w:space="0" w:color="auto"/>
        <w:bottom w:val="none" w:sz="0" w:space="0" w:color="auto"/>
        <w:right w:val="none" w:sz="0" w:space="0" w:color="auto"/>
      </w:divBdr>
    </w:div>
    <w:div w:id="669871426">
      <w:bodyDiv w:val="1"/>
      <w:marLeft w:val="0"/>
      <w:marRight w:val="0"/>
      <w:marTop w:val="0"/>
      <w:marBottom w:val="0"/>
      <w:divBdr>
        <w:top w:val="none" w:sz="0" w:space="0" w:color="auto"/>
        <w:left w:val="none" w:sz="0" w:space="0" w:color="auto"/>
        <w:bottom w:val="none" w:sz="0" w:space="0" w:color="auto"/>
        <w:right w:val="none" w:sz="0" w:space="0" w:color="auto"/>
      </w:divBdr>
    </w:div>
    <w:div w:id="716928677">
      <w:bodyDiv w:val="1"/>
      <w:marLeft w:val="0"/>
      <w:marRight w:val="0"/>
      <w:marTop w:val="0"/>
      <w:marBottom w:val="0"/>
      <w:divBdr>
        <w:top w:val="none" w:sz="0" w:space="0" w:color="auto"/>
        <w:left w:val="none" w:sz="0" w:space="0" w:color="auto"/>
        <w:bottom w:val="none" w:sz="0" w:space="0" w:color="auto"/>
        <w:right w:val="none" w:sz="0" w:space="0" w:color="auto"/>
      </w:divBdr>
    </w:div>
    <w:div w:id="828591777">
      <w:bodyDiv w:val="1"/>
      <w:marLeft w:val="0"/>
      <w:marRight w:val="0"/>
      <w:marTop w:val="0"/>
      <w:marBottom w:val="0"/>
      <w:divBdr>
        <w:top w:val="none" w:sz="0" w:space="0" w:color="auto"/>
        <w:left w:val="none" w:sz="0" w:space="0" w:color="auto"/>
        <w:bottom w:val="none" w:sz="0" w:space="0" w:color="auto"/>
        <w:right w:val="none" w:sz="0" w:space="0" w:color="auto"/>
      </w:divBdr>
    </w:div>
    <w:div w:id="893076659">
      <w:bodyDiv w:val="1"/>
      <w:marLeft w:val="0"/>
      <w:marRight w:val="0"/>
      <w:marTop w:val="0"/>
      <w:marBottom w:val="0"/>
      <w:divBdr>
        <w:top w:val="none" w:sz="0" w:space="0" w:color="auto"/>
        <w:left w:val="none" w:sz="0" w:space="0" w:color="auto"/>
        <w:bottom w:val="none" w:sz="0" w:space="0" w:color="auto"/>
        <w:right w:val="none" w:sz="0" w:space="0" w:color="auto"/>
      </w:divBdr>
    </w:div>
    <w:div w:id="1024936237">
      <w:bodyDiv w:val="1"/>
      <w:marLeft w:val="0"/>
      <w:marRight w:val="0"/>
      <w:marTop w:val="0"/>
      <w:marBottom w:val="0"/>
      <w:divBdr>
        <w:top w:val="none" w:sz="0" w:space="0" w:color="auto"/>
        <w:left w:val="none" w:sz="0" w:space="0" w:color="auto"/>
        <w:bottom w:val="none" w:sz="0" w:space="0" w:color="auto"/>
        <w:right w:val="none" w:sz="0" w:space="0" w:color="auto"/>
      </w:divBdr>
    </w:div>
    <w:div w:id="1028138681">
      <w:bodyDiv w:val="1"/>
      <w:marLeft w:val="0"/>
      <w:marRight w:val="0"/>
      <w:marTop w:val="0"/>
      <w:marBottom w:val="0"/>
      <w:divBdr>
        <w:top w:val="none" w:sz="0" w:space="0" w:color="auto"/>
        <w:left w:val="none" w:sz="0" w:space="0" w:color="auto"/>
        <w:bottom w:val="none" w:sz="0" w:space="0" w:color="auto"/>
        <w:right w:val="none" w:sz="0" w:space="0" w:color="auto"/>
      </w:divBdr>
    </w:div>
    <w:div w:id="1031565441">
      <w:bodyDiv w:val="1"/>
      <w:marLeft w:val="0"/>
      <w:marRight w:val="0"/>
      <w:marTop w:val="0"/>
      <w:marBottom w:val="0"/>
      <w:divBdr>
        <w:top w:val="none" w:sz="0" w:space="0" w:color="auto"/>
        <w:left w:val="none" w:sz="0" w:space="0" w:color="auto"/>
        <w:bottom w:val="none" w:sz="0" w:space="0" w:color="auto"/>
        <w:right w:val="none" w:sz="0" w:space="0" w:color="auto"/>
      </w:divBdr>
    </w:div>
    <w:div w:id="1032415431">
      <w:bodyDiv w:val="1"/>
      <w:marLeft w:val="0"/>
      <w:marRight w:val="0"/>
      <w:marTop w:val="0"/>
      <w:marBottom w:val="0"/>
      <w:divBdr>
        <w:top w:val="none" w:sz="0" w:space="0" w:color="auto"/>
        <w:left w:val="none" w:sz="0" w:space="0" w:color="auto"/>
        <w:bottom w:val="none" w:sz="0" w:space="0" w:color="auto"/>
        <w:right w:val="none" w:sz="0" w:space="0" w:color="auto"/>
      </w:divBdr>
    </w:div>
    <w:div w:id="1037313179">
      <w:bodyDiv w:val="1"/>
      <w:marLeft w:val="0"/>
      <w:marRight w:val="0"/>
      <w:marTop w:val="0"/>
      <w:marBottom w:val="0"/>
      <w:divBdr>
        <w:top w:val="none" w:sz="0" w:space="0" w:color="auto"/>
        <w:left w:val="none" w:sz="0" w:space="0" w:color="auto"/>
        <w:bottom w:val="none" w:sz="0" w:space="0" w:color="auto"/>
        <w:right w:val="none" w:sz="0" w:space="0" w:color="auto"/>
      </w:divBdr>
    </w:div>
    <w:div w:id="1085999984">
      <w:bodyDiv w:val="1"/>
      <w:marLeft w:val="0"/>
      <w:marRight w:val="0"/>
      <w:marTop w:val="0"/>
      <w:marBottom w:val="0"/>
      <w:divBdr>
        <w:top w:val="none" w:sz="0" w:space="0" w:color="auto"/>
        <w:left w:val="none" w:sz="0" w:space="0" w:color="auto"/>
        <w:bottom w:val="none" w:sz="0" w:space="0" w:color="auto"/>
        <w:right w:val="none" w:sz="0" w:space="0" w:color="auto"/>
      </w:divBdr>
    </w:div>
    <w:div w:id="1102451990">
      <w:bodyDiv w:val="1"/>
      <w:marLeft w:val="0"/>
      <w:marRight w:val="0"/>
      <w:marTop w:val="0"/>
      <w:marBottom w:val="0"/>
      <w:divBdr>
        <w:top w:val="none" w:sz="0" w:space="0" w:color="auto"/>
        <w:left w:val="none" w:sz="0" w:space="0" w:color="auto"/>
        <w:bottom w:val="none" w:sz="0" w:space="0" w:color="auto"/>
        <w:right w:val="none" w:sz="0" w:space="0" w:color="auto"/>
      </w:divBdr>
      <w:divsChild>
        <w:div w:id="278538047">
          <w:marLeft w:val="0"/>
          <w:marRight w:val="0"/>
          <w:marTop w:val="0"/>
          <w:marBottom w:val="0"/>
          <w:divBdr>
            <w:top w:val="none" w:sz="0" w:space="0" w:color="auto"/>
            <w:left w:val="none" w:sz="0" w:space="0" w:color="auto"/>
            <w:bottom w:val="none" w:sz="0" w:space="0" w:color="auto"/>
            <w:right w:val="none" w:sz="0" w:space="0" w:color="auto"/>
          </w:divBdr>
        </w:div>
      </w:divsChild>
    </w:div>
    <w:div w:id="1169515082">
      <w:bodyDiv w:val="1"/>
      <w:marLeft w:val="0"/>
      <w:marRight w:val="0"/>
      <w:marTop w:val="0"/>
      <w:marBottom w:val="0"/>
      <w:divBdr>
        <w:top w:val="none" w:sz="0" w:space="0" w:color="auto"/>
        <w:left w:val="none" w:sz="0" w:space="0" w:color="auto"/>
        <w:bottom w:val="none" w:sz="0" w:space="0" w:color="auto"/>
        <w:right w:val="none" w:sz="0" w:space="0" w:color="auto"/>
      </w:divBdr>
    </w:div>
    <w:div w:id="1200436257">
      <w:bodyDiv w:val="1"/>
      <w:marLeft w:val="0"/>
      <w:marRight w:val="0"/>
      <w:marTop w:val="0"/>
      <w:marBottom w:val="0"/>
      <w:divBdr>
        <w:top w:val="none" w:sz="0" w:space="0" w:color="auto"/>
        <w:left w:val="none" w:sz="0" w:space="0" w:color="auto"/>
        <w:bottom w:val="none" w:sz="0" w:space="0" w:color="auto"/>
        <w:right w:val="none" w:sz="0" w:space="0" w:color="auto"/>
      </w:divBdr>
    </w:div>
    <w:div w:id="1273593554">
      <w:bodyDiv w:val="1"/>
      <w:marLeft w:val="0"/>
      <w:marRight w:val="0"/>
      <w:marTop w:val="0"/>
      <w:marBottom w:val="0"/>
      <w:divBdr>
        <w:top w:val="none" w:sz="0" w:space="0" w:color="auto"/>
        <w:left w:val="none" w:sz="0" w:space="0" w:color="auto"/>
        <w:bottom w:val="none" w:sz="0" w:space="0" w:color="auto"/>
        <w:right w:val="none" w:sz="0" w:space="0" w:color="auto"/>
      </w:divBdr>
      <w:divsChild>
        <w:div w:id="1110128115">
          <w:marLeft w:val="0"/>
          <w:marRight w:val="0"/>
          <w:marTop w:val="0"/>
          <w:marBottom w:val="0"/>
          <w:divBdr>
            <w:top w:val="none" w:sz="0" w:space="0" w:color="auto"/>
            <w:left w:val="none" w:sz="0" w:space="0" w:color="auto"/>
            <w:bottom w:val="none" w:sz="0" w:space="0" w:color="auto"/>
            <w:right w:val="none" w:sz="0" w:space="0" w:color="auto"/>
          </w:divBdr>
        </w:div>
      </w:divsChild>
    </w:div>
    <w:div w:id="1283069744">
      <w:bodyDiv w:val="1"/>
      <w:marLeft w:val="0"/>
      <w:marRight w:val="0"/>
      <w:marTop w:val="0"/>
      <w:marBottom w:val="0"/>
      <w:divBdr>
        <w:top w:val="none" w:sz="0" w:space="0" w:color="auto"/>
        <w:left w:val="none" w:sz="0" w:space="0" w:color="auto"/>
        <w:bottom w:val="none" w:sz="0" w:space="0" w:color="auto"/>
        <w:right w:val="none" w:sz="0" w:space="0" w:color="auto"/>
      </w:divBdr>
    </w:div>
    <w:div w:id="1288967194">
      <w:bodyDiv w:val="1"/>
      <w:marLeft w:val="0"/>
      <w:marRight w:val="0"/>
      <w:marTop w:val="0"/>
      <w:marBottom w:val="0"/>
      <w:divBdr>
        <w:top w:val="none" w:sz="0" w:space="0" w:color="auto"/>
        <w:left w:val="none" w:sz="0" w:space="0" w:color="auto"/>
        <w:bottom w:val="none" w:sz="0" w:space="0" w:color="auto"/>
        <w:right w:val="none" w:sz="0" w:space="0" w:color="auto"/>
      </w:divBdr>
    </w:div>
    <w:div w:id="1328678998">
      <w:bodyDiv w:val="1"/>
      <w:marLeft w:val="0"/>
      <w:marRight w:val="0"/>
      <w:marTop w:val="0"/>
      <w:marBottom w:val="0"/>
      <w:divBdr>
        <w:top w:val="none" w:sz="0" w:space="0" w:color="auto"/>
        <w:left w:val="none" w:sz="0" w:space="0" w:color="auto"/>
        <w:bottom w:val="none" w:sz="0" w:space="0" w:color="auto"/>
        <w:right w:val="none" w:sz="0" w:space="0" w:color="auto"/>
      </w:divBdr>
    </w:div>
    <w:div w:id="1351293795">
      <w:bodyDiv w:val="1"/>
      <w:marLeft w:val="0"/>
      <w:marRight w:val="0"/>
      <w:marTop w:val="0"/>
      <w:marBottom w:val="0"/>
      <w:divBdr>
        <w:top w:val="none" w:sz="0" w:space="0" w:color="auto"/>
        <w:left w:val="none" w:sz="0" w:space="0" w:color="auto"/>
        <w:bottom w:val="none" w:sz="0" w:space="0" w:color="auto"/>
        <w:right w:val="none" w:sz="0" w:space="0" w:color="auto"/>
      </w:divBdr>
    </w:div>
    <w:div w:id="1357999318">
      <w:bodyDiv w:val="1"/>
      <w:marLeft w:val="0"/>
      <w:marRight w:val="0"/>
      <w:marTop w:val="0"/>
      <w:marBottom w:val="0"/>
      <w:divBdr>
        <w:top w:val="none" w:sz="0" w:space="0" w:color="auto"/>
        <w:left w:val="none" w:sz="0" w:space="0" w:color="auto"/>
        <w:bottom w:val="none" w:sz="0" w:space="0" w:color="auto"/>
        <w:right w:val="none" w:sz="0" w:space="0" w:color="auto"/>
      </w:divBdr>
    </w:div>
    <w:div w:id="1444491963">
      <w:bodyDiv w:val="1"/>
      <w:marLeft w:val="0"/>
      <w:marRight w:val="0"/>
      <w:marTop w:val="0"/>
      <w:marBottom w:val="0"/>
      <w:divBdr>
        <w:top w:val="none" w:sz="0" w:space="0" w:color="auto"/>
        <w:left w:val="none" w:sz="0" w:space="0" w:color="auto"/>
        <w:bottom w:val="none" w:sz="0" w:space="0" w:color="auto"/>
        <w:right w:val="none" w:sz="0" w:space="0" w:color="auto"/>
      </w:divBdr>
      <w:divsChild>
        <w:div w:id="312105832">
          <w:marLeft w:val="0"/>
          <w:marRight w:val="0"/>
          <w:marTop w:val="0"/>
          <w:marBottom w:val="0"/>
          <w:divBdr>
            <w:top w:val="none" w:sz="0" w:space="0" w:color="auto"/>
            <w:left w:val="none" w:sz="0" w:space="0" w:color="auto"/>
            <w:bottom w:val="none" w:sz="0" w:space="0" w:color="auto"/>
            <w:right w:val="none" w:sz="0" w:space="0" w:color="auto"/>
          </w:divBdr>
        </w:div>
      </w:divsChild>
    </w:div>
    <w:div w:id="1511681591">
      <w:bodyDiv w:val="1"/>
      <w:marLeft w:val="0"/>
      <w:marRight w:val="0"/>
      <w:marTop w:val="0"/>
      <w:marBottom w:val="0"/>
      <w:divBdr>
        <w:top w:val="none" w:sz="0" w:space="0" w:color="auto"/>
        <w:left w:val="none" w:sz="0" w:space="0" w:color="auto"/>
        <w:bottom w:val="none" w:sz="0" w:space="0" w:color="auto"/>
        <w:right w:val="none" w:sz="0" w:space="0" w:color="auto"/>
      </w:divBdr>
    </w:div>
    <w:div w:id="1534728782">
      <w:bodyDiv w:val="1"/>
      <w:marLeft w:val="0"/>
      <w:marRight w:val="0"/>
      <w:marTop w:val="0"/>
      <w:marBottom w:val="0"/>
      <w:divBdr>
        <w:top w:val="none" w:sz="0" w:space="0" w:color="auto"/>
        <w:left w:val="none" w:sz="0" w:space="0" w:color="auto"/>
        <w:bottom w:val="none" w:sz="0" w:space="0" w:color="auto"/>
        <w:right w:val="none" w:sz="0" w:space="0" w:color="auto"/>
      </w:divBdr>
    </w:div>
    <w:div w:id="1538927201">
      <w:bodyDiv w:val="1"/>
      <w:marLeft w:val="0"/>
      <w:marRight w:val="0"/>
      <w:marTop w:val="0"/>
      <w:marBottom w:val="0"/>
      <w:divBdr>
        <w:top w:val="none" w:sz="0" w:space="0" w:color="auto"/>
        <w:left w:val="none" w:sz="0" w:space="0" w:color="auto"/>
        <w:bottom w:val="none" w:sz="0" w:space="0" w:color="auto"/>
        <w:right w:val="none" w:sz="0" w:space="0" w:color="auto"/>
      </w:divBdr>
    </w:div>
    <w:div w:id="1540045860">
      <w:bodyDiv w:val="1"/>
      <w:marLeft w:val="0"/>
      <w:marRight w:val="0"/>
      <w:marTop w:val="0"/>
      <w:marBottom w:val="0"/>
      <w:divBdr>
        <w:top w:val="none" w:sz="0" w:space="0" w:color="auto"/>
        <w:left w:val="none" w:sz="0" w:space="0" w:color="auto"/>
        <w:bottom w:val="none" w:sz="0" w:space="0" w:color="auto"/>
        <w:right w:val="none" w:sz="0" w:space="0" w:color="auto"/>
      </w:divBdr>
    </w:div>
    <w:div w:id="1564874348">
      <w:bodyDiv w:val="1"/>
      <w:marLeft w:val="0"/>
      <w:marRight w:val="0"/>
      <w:marTop w:val="0"/>
      <w:marBottom w:val="0"/>
      <w:divBdr>
        <w:top w:val="none" w:sz="0" w:space="0" w:color="auto"/>
        <w:left w:val="none" w:sz="0" w:space="0" w:color="auto"/>
        <w:bottom w:val="none" w:sz="0" w:space="0" w:color="auto"/>
        <w:right w:val="none" w:sz="0" w:space="0" w:color="auto"/>
      </w:divBdr>
    </w:div>
    <w:div w:id="1609316465">
      <w:bodyDiv w:val="1"/>
      <w:marLeft w:val="0"/>
      <w:marRight w:val="0"/>
      <w:marTop w:val="0"/>
      <w:marBottom w:val="0"/>
      <w:divBdr>
        <w:top w:val="none" w:sz="0" w:space="0" w:color="auto"/>
        <w:left w:val="none" w:sz="0" w:space="0" w:color="auto"/>
        <w:bottom w:val="none" w:sz="0" w:space="0" w:color="auto"/>
        <w:right w:val="none" w:sz="0" w:space="0" w:color="auto"/>
      </w:divBdr>
    </w:div>
    <w:div w:id="1687898186">
      <w:bodyDiv w:val="1"/>
      <w:marLeft w:val="0"/>
      <w:marRight w:val="0"/>
      <w:marTop w:val="0"/>
      <w:marBottom w:val="0"/>
      <w:divBdr>
        <w:top w:val="none" w:sz="0" w:space="0" w:color="auto"/>
        <w:left w:val="none" w:sz="0" w:space="0" w:color="auto"/>
        <w:bottom w:val="none" w:sz="0" w:space="0" w:color="auto"/>
        <w:right w:val="none" w:sz="0" w:space="0" w:color="auto"/>
      </w:divBdr>
    </w:div>
    <w:div w:id="1707947868">
      <w:bodyDiv w:val="1"/>
      <w:marLeft w:val="0"/>
      <w:marRight w:val="0"/>
      <w:marTop w:val="0"/>
      <w:marBottom w:val="0"/>
      <w:divBdr>
        <w:top w:val="none" w:sz="0" w:space="0" w:color="auto"/>
        <w:left w:val="none" w:sz="0" w:space="0" w:color="auto"/>
        <w:bottom w:val="none" w:sz="0" w:space="0" w:color="auto"/>
        <w:right w:val="none" w:sz="0" w:space="0" w:color="auto"/>
      </w:divBdr>
      <w:divsChild>
        <w:div w:id="621617676">
          <w:marLeft w:val="0"/>
          <w:marRight w:val="0"/>
          <w:marTop w:val="0"/>
          <w:marBottom w:val="0"/>
          <w:divBdr>
            <w:top w:val="none" w:sz="0" w:space="0" w:color="auto"/>
            <w:left w:val="none" w:sz="0" w:space="0" w:color="auto"/>
            <w:bottom w:val="none" w:sz="0" w:space="0" w:color="auto"/>
            <w:right w:val="none" w:sz="0" w:space="0" w:color="auto"/>
          </w:divBdr>
        </w:div>
      </w:divsChild>
    </w:div>
    <w:div w:id="1773667938">
      <w:bodyDiv w:val="1"/>
      <w:marLeft w:val="0"/>
      <w:marRight w:val="0"/>
      <w:marTop w:val="0"/>
      <w:marBottom w:val="0"/>
      <w:divBdr>
        <w:top w:val="none" w:sz="0" w:space="0" w:color="auto"/>
        <w:left w:val="none" w:sz="0" w:space="0" w:color="auto"/>
        <w:bottom w:val="none" w:sz="0" w:space="0" w:color="auto"/>
        <w:right w:val="none" w:sz="0" w:space="0" w:color="auto"/>
      </w:divBdr>
    </w:div>
    <w:div w:id="1897737995">
      <w:bodyDiv w:val="1"/>
      <w:marLeft w:val="0"/>
      <w:marRight w:val="0"/>
      <w:marTop w:val="0"/>
      <w:marBottom w:val="0"/>
      <w:divBdr>
        <w:top w:val="none" w:sz="0" w:space="0" w:color="auto"/>
        <w:left w:val="none" w:sz="0" w:space="0" w:color="auto"/>
        <w:bottom w:val="none" w:sz="0" w:space="0" w:color="auto"/>
        <w:right w:val="none" w:sz="0" w:space="0" w:color="auto"/>
      </w:divBdr>
    </w:div>
    <w:div w:id="1955287809">
      <w:bodyDiv w:val="1"/>
      <w:marLeft w:val="0"/>
      <w:marRight w:val="0"/>
      <w:marTop w:val="0"/>
      <w:marBottom w:val="0"/>
      <w:divBdr>
        <w:top w:val="none" w:sz="0" w:space="0" w:color="auto"/>
        <w:left w:val="none" w:sz="0" w:space="0" w:color="auto"/>
        <w:bottom w:val="none" w:sz="0" w:space="0" w:color="auto"/>
        <w:right w:val="none" w:sz="0" w:space="0" w:color="auto"/>
      </w:divBdr>
    </w:div>
    <w:div w:id="1992057971">
      <w:bodyDiv w:val="1"/>
      <w:marLeft w:val="0"/>
      <w:marRight w:val="0"/>
      <w:marTop w:val="0"/>
      <w:marBottom w:val="0"/>
      <w:divBdr>
        <w:top w:val="none" w:sz="0" w:space="0" w:color="auto"/>
        <w:left w:val="none" w:sz="0" w:space="0" w:color="auto"/>
        <w:bottom w:val="none" w:sz="0" w:space="0" w:color="auto"/>
        <w:right w:val="none" w:sz="0" w:space="0" w:color="auto"/>
      </w:divBdr>
    </w:div>
    <w:div w:id="2017804880">
      <w:bodyDiv w:val="1"/>
      <w:marLeft w:val="0"/>
      <w:marRight w:val="0"/>
      <w:marTop w:val="0"/>
      <w:marBottom w:val="0"/>
      <w:divBdr>
        <w:top w:val="none" w:sz="0" w:space="0" w:color="auto"/>
        <w:left w:val="none" w:sz="0" w:space="0" w:color="auto"/>
        <w:bottom w:val="none" w:sz="0" w:space="0" w:color="auto"/>
        <w:right w:val="none" w:sz="0" w:space="0" w:color="auto"/>
      </w:divBdr>
    </w:div>
    <w:div w:id="2018999266">
      <w:bodyDiv w:val="1"/>
      <w:marLeft w:val="0"/>
      <w:marRight w:val="0"/>
      <w:marTop w:val="0"/>
      <w:marBottom w:val="0"/>
      <w:divBdr>
        <w:top w:val="none" w:sz="0" w:space="0" w:color="auto"/>
        <w:left w:val="none" w:sz="0" w:space="0" w:color="auto"/>
        <w:bottom w:val="none" w:sz="0" w:space="0" w:color="auto"/>
        <w:right w:val="none" w:sz="0" w:space="0" w:color="auto"/>
      </w:divBdr>
    </w:div>
    <w:div w:id="2131390549">
      <w:bodyDiv w:val="1"/>
      <w:marLeft w:val="0"/>
      <w:marRight w:val="0"/>
      <w:marTop w:val="0"/>
      <w:marBottom w:val="0"/>
      <w:divBdr>
        <w:top w:val="none" w:sz="0" w:space="0" w:color="auto"/>
        <w:left w:val="none" w:sz="0" w:space="0" w:color="auto"/>
        <w:bottom w:val="none" w:sz="0" w:space="0" w:color="auto"/>
        <w:right w:val="none" w:sz="0" w:space="0" w:color="auto"/>
      </w:divBdr>
    </w:div>
    <w:div w:id="213224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www.liebertpub.com/doi/pdf/10.1089/aut.2020.29015.drj" TargetMode="External"/><Relationship Id="rId26" Type="http://schemas.openxmlformats.org/officeDocument/2006/relationships/hyperlink" Target="https://doi.org/10.1352/1944-7558-127.1.42" TargetMode="External"/><Relationship Id="rId21" Type="http://schemas.openxmlformats.org/officeDocument/2006/relationships/hyperlink" Target="https://link.springer.com/content/pdf/10.1007/s40489-018-0147-3.pdf" TargetMode="External"/><Relationship Id="rId34" Type="http://schemas.openxmlformats.org/officeDocument/2006/relationships/hyperlink" Target="https://en.wikipedia.org/wiki/migrant" TargetMode="Externa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hyperlink" Target="https://www.proquest.com/docview/1712275563" TargetMode="External"/><Relationship Id="rId25" Type="http://schemas.openxmlformats.org/officeDocument/2006/relationships/hyperlink" Target="https://link.springer.com/content/pdf/10.1007/s40489-020-00210-1.pdf" TargetMode="External"/><Relationship Id="rId33" Type="http://schemas.openxmlformats.org/officeDocument/2006/relationships/hyperlink" Target="https://en.wikipedia.org/wiki/Black_America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016/bs.irrdd.2018.08.003" TargetMode="External"/><Relationship Id="rId20" Type="http://schemas.openxmlformats.org/officeDocument/2006/relationships/hyperlink" Target="https://doi.org/10.1097/00004583-200212000-00016" TargetMode="External"/><Relationship Id="rId29" Type="http://schemas.openxmlformats.org/officeDocument/2006/relationships/hyperlink" Target="https://doi.org/10.1080/19371918.2011.57949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24" Type="http://schemas.openxmlformats.org/officeDocument/2006/relationships/hyperlink" Target="https://doi.org/10.1037/a0027446" TargetMode="External"/><Relationship Id="rId32" Type="http://schemas.openxmlformats.org/officeDocument/2006/relationships/image" Target="media/image1.png"/><Relationship Id="rId37" Type="http://schemas.openxmlformats.org/officeDocument/2006/relationships/fontTable" Target="fontTable.xm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hyperlink" Target="https://www.spectrumnews.org/news/massive-u-k-study-finds-racial-ethnic-disparities-in-autism-diagnoses/" TargetMode="External"/><Relationship Id="rId28" Type="http://schemas.openxmlformats.org/officeDocument/2006/relationships/hyperlink" Target="https://doi.org/10.1111/cch.13009"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doi.org/10.1108/AIA-12-2018-0051" TargetMode="External"/><Relationship Id="rId31" Type="http://schemas.openxmlformats.org/officeDocument/2006/relationships/hyperlink" Target="https://en.wikipedia.org/wiki/diagnos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hyperlink" Target="https://doi.org/10.1016/j.ajp.2018.11.017" TargetMode="External"/><Relationship Id="rId27" Type="http://schemas.openxmlformats.org/officeDocument/2006/relationships/hyperlink" Target="https://digitalcommons.odu.edu/cgi/viewcontent.cgi" TargetMode="External"/><Relationship Id="rId30" Type="http://schemas.openxmlformats.org/officeDocument/2006/relationships/hyperlink" Target="https://doi.org/10.1111/1467-8578.12272"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Jazzy%20student%20report.dotx" TargetMode="Externa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88E5CD-C72C-442E-B535-BB4258571D63}" type="doc">
      <dgm:prSet loTypeId="urn:microsoft.com/office/officeart/2005/8/layout/process4" loCatId="list" qsTypeId="urn:microsoft.com/office/officeart/2005/8/quickstyle/simple1" qsCatId="simple" csTypeId="urn:microsoft.com/office/officeart/2005/8/colors/accent0_3" csCatId="mainScheme" phldr="1"/>
      <dgm:spPr/>
      <dgm:t>
        <a:bodyPr/>
        <a:lstStyle/>
        <a:p>
          <a:endParaRPr lang="en-GB"/>
        </a:p>
      </dgm:t>
    </dgm:pt>
    <dgm:pt modelId="{8C0E6F30-E5E6-4004-B602-711679FA34E9}">
      <dgm:prSet phldrT="[Text]"/>
      <dgm:spPr/>
      <dgm:t>
        <a:bodyPr/>
        <a:lstStyle/>
        <a:p>
          <a:r>
            <a:rPr lang="en-GB"/>
            <a:t>Initial Search total</a:t>
          </a:r>
        </a:p>
      </dgm:t>
    </dgm:pt>
    <dgm:pt modelId="{93FF9B74-979B-4636-972B-FD0D32B93025}" type="parTrans" cxnId="{B06C861E-A6D7-42DA-93A7-68EAABEFFFA2}">
      <dgm:prSet/>
      <dgm:spPr/>
      <dgm:t>
        <a:bodyPr/>
        <a:lstStyle/>
        <a:p>
          <a:endParaRPr lang="en-GB"/>
        </a:p>
      </dgm:t>
    </dgm:pt>
    <dgm:pt modelId="{2E500DDF-F466-4BA3-B36C-93C4DFA9C32D}" type="sibTrans" cxnId="{B06C861E-A6D7-42DA-93A7-68EAABEFFFA2}">
      <dgm:prSet/>
      <dgm:spPr/>
      <dgm:t>
        <a:bodyPr/>
        <a:lstStyle/>
        <a:p>
          <a:endParaRPr lang="en-GB"/>
        </a:p>
      </dgm:t>
    </dgm:pt>
    <dgm:pt modelId="{99272DAE-5049-4304-9951-D3061D8AB526}">
      <dgm:prSet phldrT="[Text]"/>
      <dgm:spPr/>
      <dgm:t>
        <a:bodyPr/>
        <a:lstStyle/>
        <a:p>
          <a:r>
            <a:rPr lang="en-GB"/>
            <a:t>16,500</a:t>
          </a:r>
        </a:p>
      </dgm:t>
    </dgm:pt>
    <dgm:pt modelId="{EDCC16C6-AD2F-4C69-909E-5D6E3E75B24A}" type="parTrans" cxnId="{F8B07EA0-96DD-4578-936D-D8B81FABF45A}">
      <dgm:prSet/>
      <dgm:spPr/>
      <dgm:t>
        <a:bodyPr/>
        <a:lstStyle/>
        <a:p>
          <a:endParaRPr lang="en-GB"/>
        </a:p>
      </dgm:t>
    </dgm:pt>
    <dgm:pt modelId="{C8DC8ABA-76B6-4E9A-8AC6-BACFB5A1B7A8}" type="sibTrans" cxnId="{F8B07EA0-96DD-4578-936D-D8B81FABF45A}">
      <dgm:prSet/>
      <dgm:spPr/>
      <dgm:t>
        <a:bodyPr/>
        <a:lstStyle/>
        <a:p>
          <a:endParaRPr lang="en-GB"/>
        </a:p>
      </dgm:t>
    </dgm:pt>
    <dgm:pt modelId="{08A013AC-7C84-4BA0-A9D4-750DB28B0EB7}">
      <dgm:prSet phldrT="[Text]"/>
      <dgm:spPr/>
      <dgm:t>
        <a:bodyPr/>
        <a:lstStyle/>
        <a:p>
          <a:r>
            <a:rPr lang="en-GB"/>
            <a:t>Relevant Identified</a:t>
          </a:r>
        </a:p>
      </dgm:t>
    </dgm:pt>
    <dgm:pt modelId="{2A4F1F55-C572-44AD-B537-CBA6157F811F}" type="parTrans" cxnId="{3A8A6AAD-9F63-4498-9C1D-5CF2A3526786}">
      <dgm:prSet/>
      <dgm:spPr/>
      <dgm:t>
        <a:bodyPr/>
        <a:lstStyle/>
        <a:p>
          <a:endParaRPr lang="en-GB"/>
        </a:p>
      </dgm:t>
    </dgm:pt>
    <dgm:pt modelId="{A33A37B7-AE19-487F-9BC3-BF4114D47301}" type="sibTrans" cxnId="{3A8A6AAD-9F63-4498-9C1D-5CF2A3526786}">
      <dgm:prSet/>
      <dgm:spPr/>
      <dgm:t>
        <a:bodyPr/>
        <a:lstStyle/>
        <a:p>
          <a:endParaRPr lang="en-GB"/>
        </a:p>
      </dgm:t>
    </dgm:pt>
    <dgm:pt modelId="{D4B8EAB9-B915-4FB4-ACE9-B9C59645D030}">
      <dgm:prSet phldrT="[Text]"/>
      <dgm:spPr/>
      <dgm:t>
        <a:bodyPr/>
        <a:lstStyle/>
        <a:p>
          <a:r>
            <a:rPr lang="en-GB"/>
            <a:t>Used </a:t>
          </a:r>
        </a:p>
      </dgm:t>
    </dgm:pt>
    <dgm:pt modelId="{35655F5E-F827-4342-8AAB-148B51DFCCA9}" type="parTrans" cxnId="{9CD13B78-2FE1-429A-AECE-6B6E5D8E76EB}">
      <dgm:prSet/>
      <dgm:spPr/>
      <dgm:t>
        <a:bodyPr/>
        <a:lstStyle/>
        <a:p>
          <a:endParaRPr lang="en-GB"/>
        </a:p>
      </dgm:t>
    </dgm:pt>
    <dgm:pt modelId="{00075D67-4E75-4E87-AFED-009A25B7B058}" type="sibTrans" cxnId="{9CD13B78-2FE1-429A-AECE-6B6E5D8E76EB}">
      <dgm:prSet/>
      <dgm:spPr/>
      <dgm:t>
        <a:bodyPr/>
        <a:lstStyle/>
        <a:p>
          <a:endParaRPr lang="en-GB"/>
        </a:p>
      </dgm:t>
    </dgm:pt>
    <dgm:pt modelId="{04879061-45E8-434E-B659-0C1A0D09EC4C}">
      <dgm:prSet phldrT="[Text]"/>
      <dgm:spPr/>
      <dgm:t>
        <a:bodyPr/>
        <a:lstStyle/>
        <a:p>
          <a:r>
            <a:rPr lang="en-GB"/>
            <a:t>25</a:t>
          </a:r>
        </a:p>
      </dgm:t>
    </dgm:pt>
    <dgm:pt modelId="{9E36D9D6-E349-42D0-A111-66E663A486A1}" type="parTrans" cxnId="{88D986E7-1D65-47DE-A0F8-7F47C267D086}">
      <dgm:prSet/>
      <dgm:spPr/>
      <dgm:t>
        <a:bodyPr/>
        <a:lstStyle/>
        <a:p>
          <a:endParaRPr lang="en-GB"/>
        </a:p>
      </dgm:t>
    </dgm:pt>
    <dgm:pt modelId="{0CF65CCA-801D-4C37-BB94-5A822973BFA3}" type="sibTrans" cxnId="{88D986E7-1D65-47DE-A0F8-7F47C267D086}">
      <dgm:prSet/>
      <dgm:spPr/>
      <dgm:t>
        <a:bodyPr/>
        <a:lstStyle/>
        <a:p>
          <a:endParaRPr lang="en-GB"/>
        </a:p>
      </dgm:t>
    </dgm:pt>
    <dgm:pt modelId="{2528E96E-322D-4761-A532-4A4EE9873A00}">
      <dgm:prSet phldrT="[Text]"/>
      <dgm:spPr/>
      <dgm:t>
        <a:bodyPr/>
        <a:lstStyle/>
        <a:p>
          <a:r>
            <a:rPr lang="en-GB"/>
            <a:t>Scholar - 380</a:t>
          </a:r>
        </a:p>
      </dgm:t>
    </dgm:pt>
    <dgm:pt modelId="{0A942E80-9B3A-4A66-B008-65F8D8E401B9}" type="sibTrans" cxnId="{C0013732-1BF9-4023-96F0-A10234E98725}">
      <dgm:prSet/>
      <dgm:spPr/>
      <dgm:t>
        <a:bodyPr/>
        <a:lstStyle/>
        <a:p>
          <a:endParaRPr lang="en-GB"/>
        </a:p>
      </dgm:t>
    </dgm:pt>
    <dgm:pt modelId="{61582AF6-52A6-4222-8826-3AAE5E7064D0}" type="parTrans" cxnId="{C0013732-1BF9-4023-96F0-A10234E98725}">
      <dgm:prSet/>
      <dgm:spPr/>
      <dgm:t>
        <a:bodyPr/>
        <a:lstStyle/>
        <a:p>
          <a:endParaRPr lang="en-GB"/>
        </a:p>
      </dgm:t>
    </dgm:pt>
    <dgm:pt modelId="{1851F574-FC76-49FA-B6E1-0A0DB29A4F03}" type="pres">
      <dgm:prSet presAssocID="{E388E5CD-C72C-442E-B535-BB4258571D63}" presName="Name0" presStyleCnt="0">
        <dgm:presLayoutVars>
          <dgm:dir/>
          <dgm:animLvl val="lvl"/>
          <dgm:resizeHandles val="exact"/>
        </dgm:presLayoutVars>
      </dgm:prSet>
      <dgm:spPr/>
    </dgm:pt>
    <dgm:pt modelId="{DDD64989-5B2B-4B78-AA1A-8257FBFDC081}" type="pres">
      <dgm:prSet presAssocID="{D4B8EAB9-B915-4FB4-ACE9-B9C59645D030}" presName="boxAndChildren" presStyleCnt="0"/>
      <dgm:spPr/>
    </dgm:pt>
    <dgm:pt modelId="{0B0AC525-969D-477D-95A0-62555FE9C532}" type="pres">
      <dgm:prSet presAssocID="{D4B8EAB9-B915-4FB4-ACE9-B9C59645D030}" presName="parentTextBox" presStyleLbl="node1" presStyleIdx="0" presStyleCnt="3"/>
      <dgm:spPr/>
    </dgm:pt>
    <dgm:pt modelId="{B7AFC37C-84B1-4CB1-8BF9-C2A2A9ADFFE3}" type="pres">
      <dgm:prSet presAssocID="{D4B8EAB9-B915-4FB4-ACE9-B9C59645D030}" presName="entireBox" presStyleLbl="node1" presStyleIdx="0" presStyleCnt="3"/>
      <dgm:spPr/>
    </dgm:pt>
    <dgm:pt modelId="{A0B926F1-7D09-4F6D-A451-133452CF27A7}" type="pres">
      <dgm:prSet presAssocID="{D4B8EAB9-B915-4FB4-ACE9-B9C59645D030}" presName="descendantBox" presStyleCnt="0"/>
      <dgm:spPr/>
    </dgm:pt>
    <dgm:pt modelId="{9F95DC49-E7D7-4F5E-969F-51CEFBF8FF9D}" type="pres">
      <dgm:prSet presAssocID="{04879061-45E8-434E-B659-0C1A0D09EC4C}" presName="childTextBox" presStyleLbl="fgAccFollowNode1" presStyleIdx="0" presStyleCnt="3">
        <dgm:presLayoutVars>
          <dgm:bulletEnabled val="1"/>
        </dgm:presLayoutVars>
      </dgm:prSet>
      <dgm:spPr/>
    </dgm:pt>
    <dgm:pt modelId="{B051854F-6943-4F89-997F-BADA20454BBC}" type="pres">
      <dgm:prSet presAssocID="{A33A37B7-AE19-487F-9BC3-BF4114D47301}" presName="sp" presStyleCnt="0"/>
      <dgm:spPr/>
    </dgm:pt>
    <dgm:pt modelId="{E1D8ACCD-538F-4EDA-A04E-77AD548D876A}" type="pres">
      <dgm:prSet presAssocID="{08A013AC-7C84-4BA0-A9D4-750DB28B0EB7}" presName="arrowAndChildren" presStyleCnt="0"/>
      <dgm:spPr/>
    </dgm:pt>
    <dgm:pt modelId="{05B7398C-CC31-48BD-AB25-F455B513C597}" type="pres">
      <dgm:prSet presAssocID="{08A013AC-7C84-4BA0-A9D4-750DB28B0EB7}" presName="parentTextArrow" presStyleLbl="node1" presStyleIdx="0" presStyleCnt="3"/>
      <dgm:spPr/>
    </dgm:pt>
    <dgm:pt modelId="{48ADEBE8-47F2-477E-AE95-EE0BE385DE02}" type="pres">
      <dgm:prSet presAssocID="{08A013AC-7C84-4BA0-A9D4-750DB28B0EB7}" presName="arrow" presStyleLbl="node1" presStyleIdx="1" presStyleCnt="3"/>
      <dgm:spPr/>
    </dgm:pt>
    <dgm:pt modelId="{B7C0A893-8AF1-4C09-A388-3AC0798C7AA0}" type="pres">
      <dgm:prSet presAssocID="{08A013AC-7C84-4BA0-A9D4-750DB28B0EB7}" presName="descendantArrow" presStyleCnt="0"/>
      <dgm:spPr/>
    </dgm:pt>
    <dgm:pt modelId="{0F8F4923-67FC-4351-8F37-A9B13467836F}" type="pres">
      <dgm:prSet presAssocID="{2528E96E-322D-4761-A532-4A4EE9873A00}" presName="childTextArrow" presStyleLbl="fgAccFollowNode1" presStyleIdx="1" presStyleCnt="3">
        <dgm:presLayoutVars>
          <dgm:bulletEnabled val="1"/>
        </dgm:presLayoutVars>
      </dgm:prSet>
      <dgm:spPr/>
    </dgm:pt>
    <dgm:pt modelId="{EB21E677-6B9B-40A4-85ED-324E0080BD50}" type="pres">
      <dgm:prSet presAssocID="{2E500DDF-F466-4BA3-B36C-93C4DFA9C32D}" presName="sp" presStyleCnt="0"/>
      <dgm:spPr/>
    </dgm:pt>
    <dgm:pt modelId="{B8207EAE-0EA4-458D-A971-094A33BAE52C}" type="pres">
      <dgm:prSet presAssocID="{8C0E6F30-E5E6-4004-B602-711679FA34E9}" presName="arrowAndChildren" presStyleCnt="0"/>
      <dgm:spPr/>
    </dgm:pt>
    <dgm:pt modelId="{BFFE24D2-EFF6-45F6-B9CA-A31D8780AF2B}" type="pres">
      <dgm:prSet presAssocID="{8C0E6F30-E5E6-4004-B602-711679FA34E9}" presName="parentTextArrow" presStyleLbl="node1" presStyleIdx="1" presStyleCnt="3"/>
      <dgm:spPr/>
    </dgm:pt>
    <dgm:pt modelId="{6646A60B-8C13-4C58-8AF8-7F82A6340ED6}" type="pres">
      <dgm:prSet presAssocID="{8C0E6F30-E5E6-4004-B602-711679FA34E9}" presName="arrow" presStyleLbl="node1" presStyleIdx="2" presStyleCnt="3"/>
      <dgm:spPr/>
    </dgm:pt>
    <dgm:pt modelId="{0B53E592-AC61-4A47-8DAD-3081A07ED3EA}" type="pres">
      <dgm:prSet presAssocID="{8C0E6F30-E5E6-4004-B602-711679FA34E9}" presName="descendantArrow" presStyleCnt="0"/>
      <dgm:spPr/>
    </dgm:pt>
    <dgm:pt modelId="{E683BB39-32A3-434D-8E94-977B4439C231}" type="pres">
      <dgm:prSet presAssocID="{99272DAE-5049-4304-9951-D3061D8AB526}" presName="childTextArrow" presStyleLbl="fgAccFollowNode1" presStyleIdx="2" presStyleCnt="3">
        <dgm:presLayoutVars>
          <dgm:bulletEnabled val="1"/>
        </dgm:presLayoutVars>
      </dgm:prSet>
      <dgm:spPr/>
    </dgm:pt>
  </dgm:ptLst>
  <dgm:cxnLst>
    <dgm:cxn modelId="{E821B712-9602-4FAE-8890-3D91F5C1D548}" type="presOf" srcId="{2528E96E-322D-4761-A532-4A4EE9873A00}" destId="{0F8F4923-67FC-4351-8F37-A9B13467836F}" srcOrd="0" destOrd="0" presId="urn:microsoft.com/office/officeart/2005/8/layout/process4"/>
    <dgm:cxn modelId="{B06C861E-A6D7-42DA-93A7-68EAABEFFFA2}" srcId="{E388E5CD-C72C-442E-B535-BB4258571D63}" destId="{8C0E6F30-E5E6-4004-B602-711679FA34E9}" srcOrd="0" destOrd="0" parTransId="{93FF9B74-979B-4636-972B-FD0D32B93025}" sibTransId="{2E500DDF-F466-4BA3-B36C-93C4DFA9C32D}"/>
    <dgm:cxn modelId="{4F65AD2E-BF8D-418A-A278-17E173651CF3}" type="presOf" srcId="{D4B8EAB9-B915-4FB4-ACE9-B9C59645D030}" destId="{B7AFC37C-84B1-4CB1-8BF9-C2A2A9ADFFE3}" srcOrd="1" destOrd="0" presId="urn:microsoft.com/office/officeart/2005/8/layout/process4"/>
    <dgm:cxn modelId="{30082532-2A76-430C-83EE-F2A063E2099B}" type="presOf" srcId="{08A013AC-7C84-4BA0-A9D4-750DB28B0EB7}" destId="{48ADEBE8-47F2-477E-AE95-EE0BE385DE02}" srcOrd="1" destOrd="0" presId="urn:microsoft.com/office/officeart/2005/8/layout/process4"/>
    <dgm:cxn modelId="{C0013732-1BF9-4023-96F0-A10234E98725}" srcId="{08A013AC-7C84-4BA0-A9D4-750DB28B0EB7}" destId="{2528E96E-322D-4761-A532-4A4EE9873A00}" srcOrd="0" destOrd="0" parTransId="{61582AF6-52A6-4222-8826-3AAE5E7064D0}" sibTransId="{0A942E80-9B3A-4A66-B008-65F8D8E401B9}"/>
    <dgm:cxn modelId="{9085D137-D2B1-4626-9E40-298772B85A2C}" type="presOf" srcId="{08A013AC-7C84-4BA0-A9D4-750DB28B0EB7}" destId="{05B7398C-CC31-48BD-AB25-F455B513C597}" srcOrd="0" destOrd="0" presId="urn:microsoft.com/office/officeart/2005/8/layout/process4"/>
    <dgm:cxn modelId="{763A5643-8B7C-4F22-9260-F36E39A74378}" type="presOf" srcId="{E388E5CD-C72C-442E-B535-BB4258571D63}" destId="{1851F574-FC76-49FA-B6E1-0A0DB29A4F03}" srcOrd="0" destOrd="0" presId="urn:microsoft.com/office/officeart/2005/8/layout/process4"/>
    <dgm:cxn modelId="{9DC10A45-6F2A-4B2F-A443-596A28EC7FD9}" type="presOf" srcId="{04879061-45E8-434E-B659-0C1A0D09EC4C}" destId="{9F95DC49-E7D7-4F5E-969F-51CEFBF8FF9D}" srcOrd="0" destOrd="0" presId="urn:microsoft.com/office/officeart/2005/8/layout/process4"/>
    <dgm:cxn modelId="{9CD13B78-2FE1-429A-AECE-6B6E5D8E76EB}" srcId="{E388E5CD-C72C-442E-B535-BB4258571D63}" destId="{D4B8EAB9-B915-4FB4-ACE9-B9C59645D030}" srcOrd="2" destOrd="0" parTransId="{35655F5E-F827-4342-8AAB-148B51DFCCA9}" sibTransId="{00075D67-4E75-4E87-AFED-009A25B7B058}"/>
    <dgm:cxn modelId="{BA7D078B-BB09-4735-B1F8-0959FA693358}" type="presOf" srcId="{8C0E6F30-E5E6-4004-B602-711679FA34E9}" destId="{BFFE24D2-EFF6-45F6-B9CA-A31D8780AF2B}" srcOrd="0" destOrd="0" presId="urn:microsoft.com/office/officeart/2005/8/layout/process4"/>
    <dgm:cxn modelId="{F8B07EA0-96DD-4578-936D-D8B81FABF45A}" srcId="{8C0E6F30-E5E6-4004-B602-711679FA34E9}" destId="{99272DAE-5049-4304-9951-D3061D8AB526}" srcOrd="0" destOrd="0" parTransId="{EDCC16C6-AD2F-4C69-909E-5D6E3E75B24A}" sibTransId="{C8DC8ABA-76B6-4E9A-8AC6-BACFB5A1B7A8}"/>
    <dgm:cxn modelId="{3A8A6AAD-9F63-4498-9C1D-5CF2A3526786}" srcId="{E388E5CD-C72C-442E-B535-BB4258571D63}" destId="{08A013AC-7C84-4BA0-A9D4-750DB28B0EB7}" srcOrd="1" destOrd="0" parTransId="{2A4F1F55-C572-44AD-B537-CBA6157F811F}" sibTransId="{A33A37B7-AE19-487F-9BC3-BF4114D47301}"/>
    <dgm:cxn modelId="{517C43AE-1C96-43E2-8010-48273B176AFE}" type="presOf" srcId="{8C0E6F30-E5E6-4004-B602-711679FA34E9}" destId="{6646A60B-8C13-4C58-8AF8-7F82A6340ED6}" srcOrd="1" destOrd="0" presId="urn:microsoft.com/office/officeart/2005/8/layout/process4"/>
    <dgm:cxn modelId="{F58115D3-05D1-4F67-86F6-34EE36F93EC2}" type="presOf" srcId="{99272DAE-5049-4304-9951-D3061D8AB526}" destId="{E683BB39-32A3-434D-8E94-977B4439C231}" srcOrd="0" destOrd="0" presId="urn:microsoft.com/office/officeart/2005/8/layout/process4"/>
    <dgm:cxn modelId="{634F1DD4-96AB-4C45-9F2D-FC2491EB8A83}" type="presOf" srcId="{D4B8EAB9-B915-4FB4-ACE9-B9C59645D030}" destId="{0B0AC525-969D-477D-95A0-62555FE9C532}" srcOrd="0" destOrd="0" presId="urn:microsoft.com/office/officeart/2005/8/layout/process4"/>
    <dgm:cxn modelId="{88D986E7-1D65-47DE-A0F8-7F47C267D086}" srcId="{D4B8EAB9-B915-4FB4-ACE9-B9C59645D030}" destId="{04879061-45E8-434E-B659-0C1A0D09EC4C}" srcOrd="0" destOrd="0" parTransId="{9E36D9D6-E349-42D0-A111-66E663A486A1}" sibTransId="{0CF65CCA-801D-4C37-BB94-5A822973BFA3}"/>
    <dgm:cxn modelId="{3FC7B3EE-F797-4572-8FF4-7892FFCC698C}" type="presParOf" srcId="{1851F574-FC76-49FA-B6E1-0A0DB29A4F03}" destId="{DDD64989-5B2B-4B78-AA1A-8257FBFDC081}" srcOrd="0" destOrd="0" presId="urn:microsoft.com/office/officeart/2005/8/layout/process4"/>
    <dgm:cxn modelId="{34A963B1-6114-4411-BFA2-A49824B229FD}" type="presParOf" srcId="{DDD64989-5B2B-4B78-AA1A-8257FBFDC081}" destId="{0B0AC525-969D-477D-95A0-62555FE9C532}" srcOrd="0" destOrd="0" presId="urn:microsoft.com/office/officeart/2005/8/layout/process4"/>
    <dgm:cxn modelId="{2FA40932-C111-4C19-BA02-D4228C1C443D}" type="presParOf" srcId="{DDD64989-5B2B-4B78-AA1A-8257FBFDC081}" destId="{B7AFC37C-84B1-4CB1-8BF9-C2A2A9ADFFE3}" srcOrd="1" destOrd="0" presId="urn:microsoft.com/office/officeart/2005/8/layout/process4"/>
    <dgm:cxn modelId="{E645CE9D-346D-46AE-85D4-97BA83CF81C0}" type="presParOf" srcId="{DDD64989-5B2B-4B78-AA1A-8257FBFDC081}" destId="{A0B926F1-7D09-4F6D-A451-133452CF27A7}" srcOrd="2" destOrd="0" presId="urn:microsoft.com/office/officeart/2005/8/layout/process4"/>
    <dgm:cxn modelId="{0260D287-83E0-4C42-8655-7FA28779F4DB}" type="presParOf" srcId="{A0B926F1-7D09-4F6D-A451-133452CF27A7}" destId="{9F95DC49-E7D7-4F5E-969F-51CEFBF8FF9D}" srcOrd="0" destOrd="0" presId="urn:microsoft.com/office/officeart/2005/8/layout/process4"/>
    <dgm:cxn modelId="{57778575-E9F1-4ABD-98AE-162A511F29A7}" type="presParOf" srcId="{1851F574-FC76-49FA-B6E1-0A0DB29A4F03}" destId="{B051854F-6943-4F89-997F-BADA20454BBC}" srcOrd="1" destOrd="0" presId="urn:microsoft.com/office/officeart/2005/8/layout/process4"/>
    <dgm:cxn modelId="{5E39B18F-D8D6-4555-9B70-A50D0DE0F674}" type="presParOf" srcId="{1851F574-FC76-49FA-B6E1-0A0DB29A4F03}" destId="{E1D8ACCD-538F-4EDA-A04E-77AD548D876A}" srcOrd="2" destOrd="0" presId="urn:microsoft.com/office/officeart/2005/8/layout/process4"/>
    <dgm:cxn modelId="{6BB8BBBE-DD19-4260-B592-D181784C966A}" type="presParOf" srcId="{E1D8ACCD-538F-4EDA-A04E-77AD548D876A}" destId="{05B7398C-CC31-48BD-AB25-F455B513C597}" srcOrd="0" destOrd="0" presId="urn:microsoft.com/office/officeart/2005/8/layout/process4"/>
    <dgm:cxn modelId="{4BF50B17-C12E-4112-89C3-6088671D2C22}" type="presParOf" srcId="{E1D8ACCD-538F-4EDA-A04E-77AD548D876A}" destId="{48ADEBE8-47F2-477E-AE95-EE0BE385DE02}" srcOrd="1" destOrd="0" presId="urn:microsoft.com/office/officeart/2005/8/layout/process4"/>
    <dgm:cxn modelId="{6D1548E5-59DE-4657-9C2E-8362EF96A5F7}" type="presParOf" srcId="{E1D8ACCD-538F-4EDA-A04E-77AD548D876A}" destId="{B7C0A893-8AF1-4C09-A388-3AC0798C7AA0}" srcOrd="2" destOrd="0" presId="urn:microsoft.com/office/officeart/2005/8/layout/process4"/>
    <dgm:cxn modelId="{36CED0D6-0EC8-49C7-9D6B-DE4CEF56B499}" type="presParOf" srcId="{B7C0A893-8AF1-4C09-A388-3AC0798C7AA0}" destId="{0F8F4923-67FC-4351-8F37-A9B13467836F}" srcOrd="0" destOrd="0" presId="urn:microsoft.com/office/officeart/2005/8/layout/process4"/>
    <dgm:cxn modelId="{65001642-2BF6-4A50-8CA2-25456038B1AA}" type="presParOf" srcId="{1851F574-FC76-49FA-B6E1-0A0DB29A4F03}" destId="{EB21E677-6B9B-40A4-85ED-324E0080BD50}" srcOrd="3" destOrd="0" presId="urn:microsoft.com/office/officeart/2005/8/layout/process4"/>
    <dgm:cxn modelId="{1AB6D9BC-82B5-4343-B5D3-0E76ABAFCC5F}" type="presParOf" srcId="{1851F574-FC76-49FA-B6E1-0A0DB29A4F03}" destId="{B8207EAE-0EA4-458D-A971-094A33BAE52C}" srcOrd="4" destOrd="0" presId="urn:microsoft.com/office/officeart/2005/8/layout/process4"/>
    <dgm:cxn modelId="{E6A93C1C-6CA1-4143-9F1C-173721A42663}" type="presParOf" srcId="{B8207EAE-0EA4-458D-A971-094A33BAE52C}" destId="{BFFE24D2-EFF6-45F6-B9CA-A31D8780AF2B}" srcOrd="0" destOrd="0" presId="urn:microsoft.com/office/officeart/2005/8/layout/process4"/>
    <dgm:cxn modelId="{CC35E1EC-4239-482A-BF07-C8C1DEBA8EB9}" type="presParOf" srcId="{B8207EAE-0EA4-458D-A971-094A33BAE52C}" destId="{6646A60B-8C13-4C58-8AF8-7F82A6340ED6}" srcOrd="1" destOrd="0" presId="urn:microsoft.com/office/officeart/2005/8/layout/process4"/>
    <dgm:cxn modelId="{4CF2A73E-0FB0-41F5-A040-D1442FFA6F5E}" type="presParOf" srcId="{B8207EAE-0EA4-458D-A971-094A33BAE52C}" destId="{0B53E592-AC61-4A47-8DAD-3081A07ED3EA}" srcOrd="2" destOrd="0" presId="urn:microsoft.com/office/officeart/2005/8/layout/process4"/>
    <dgm:cxn modelId="{A467925B-FE92-4FFE-ABE5-9ACB837A48AB}" type="presParOf" srcId="{0B53E592-AC61-4A47-8DAD-3081A07ED3EA}" destId="{E683BB39-32A3-434D-8E94-977B4439C231}" srcOrd="0" destOrd="0" presId="urn:microsoft.com/office/officeart/2005/8/layout/process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AFC37C-84B1-4CB1-8BF9-C2A2A9ADFFE3}">
      <dsp:nvSpPr>
        <dsp:cNvPr id="0" name=""/>
        <dsp:cNvSpPr/>
      </dsp:nvSpPr>
      <dsp:spPr>
        <a:xfrm>
          <a:off x="0" y="1121996"/>
          <a:ext cx="3155473" cy="368264"/>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Used </a:t>
          </a:r>
        </a:p>
      </dsp:txBody>
      <dsp:txXfrm>
        <a:off x="0" y="1121996"/>
        <a:ext cx="3155473" cy="198862"/>
      </dsp:txXfrm>
    </dsp:sp>
    <dsp:sp modelId="{9F95DC49-E7D7-4F5E-969F-51CEFBF8FF9D}">
      <dsp:nvSpPr>
        <dsp:cNvPr id="0" name=""/>
        <dsp:cNvSpPr/>
      </dsp:nvSpPr>
      <dsp:spPr>
        <a:xfrm>
          <a:off x="0" y="1313493"/>
          <a:ext cx="3155473" cy="169401"/>
        </a:xfrm>
        <a:prstGeom prst="rect">
          <a:avLst/>
        </a:prstGeom>
        <a:solidFill>
          <a:schemeClr val="dk2">
            <a:alpha val="90000"/>
            <a:tint val="40000"/>
            <a:hueOff val="0"/>
            <a:satOff val="0"/>
            <a:lumOff val="0"/>
            <a:alphaOff val="0"/>
          </a:schemeClr>
        </a:solidFill>
        <a:ln w="25400" cap="flat" cmpd="sng" algn="ctr">
          <a:solidFill>
            <a:schemeClr val="dk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GB" sz="1000" kern="1200"/>
            <a:t>25</a:t>
          </a:r>
        </a:p>
      </dsp:txBody>
      <dsp:txXfrm>
        <a:off x="0" y="1313493"/>
        <a:ext cx="3155473" cy="169401"/>
      </dsp:txXfrm>
    </dsp:sp>
    <dsp:sp modelId="{48ADEBE8-47F2-477E-AE95-EE0BE385DE02}">
      <dsp:nvSpPr>
        <dsp:cNvPr id="0" name=""/>
        <dsp:cNvSpPr/>
      </dsp:nvSpPr>
      <dsp:spPr>
        <a:xfrm rot="10800000">
          <a:off x="0" y="561129"/>
          <a:ext cx="3155473" cy="566390"/>
        </a:xfrm>
        <a:prstGeom prst="upArrowCallou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Relevant Identified</a:t>
          </a:r>
        </a:p>
      </dsp:txBody>
      <dsp:txXfrm rot="-10800000">
        <a:off x="0" y="561129"/>
        <a:ext cx="3155473" cy="198803"/>
      </dsp:txXfrm>
    </dsp:sp>
    <dsp:sp modelId="{0F8F4923-67FC-4351-8F37-A9B13467836F}">
      <dsp:nvSpPr>
        <dsp:cNvPr id="0" name=""/>
        <dsp:cNvSpPr/>
      </dsp:nvSpPr>
      <dsp:spPr>
        <a:xfrm>
          <a:off x="0" y="759932"/>
          <a:ext cx="3155473" cy="169350"/>
        </a:xfrm>
        <a:prstGeom prst="rect">
          <a:avLst/>
        </a:prstGeom>
        <a:solidFill>
          <a:schemeClr val="dk2">
            <a:alpha val="90000"/>
            <a:tint val="40000"/>
            <a:hueOff val="0"/>
            <a:satOff val="0"/>
            <a:lumOff val="0"/>
            <a:alphaOff val="0"/>
          </a:schemeClr>
        </a:solidFill>
        <a:ln w="25400" cap="flat" cmpd="sng" algn="ctr">
          <a:solidFill>
            <a:schemeClr val="dk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GB" sz="1000" kern="1200"/>
            <a:t>Scholar - 380</a:t>
          </a:r>
        </a:p>
      </dsp:txBody>
      <dsp:txXfrm>
        <a:off x="0" y="759932"/>
        <a:ext cx="3155473" cy="169350"/>
      </dsp:txXfrm>
    </dsp:sp>
    <dsp:sp modelId="{6646A60B-8C13-4C58-8AF8-7F82A6340ED6}">
      <dsp:nvSpPr>
        <dsp:cNvPr id="0" name=""/>
        <dsp:cNvSpPr/>
      </dsp:nvSpPr>
      <dsp:spPr>
        <a:xfrm rot="10800000">
          <a:off x="0" y="263"/>
          <a:ext cx="3155473" cy="566390"/>
        </a:xfrm>
        <a:prstGeom prst="upArrowCallou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Initial Search total</a:t>
          </a:r>
        </a:p>
      </dsp:txBody>
      <dsp:txXfrm rot="-10800000">
        <a:off x="0" y="263"/>
        <a:ext cx="3155473" cy="198803"/>
      </dsp:txXfrm>
    </dsp:sp>
    <dsp:sp modelId="{E683BB39-32A3-434D-8E94-977B4439C231}">
      <dsp:nvSpPr>
        <dsp:cNvPr id="0" name=""/>
        <dsp:cNvSpPr/>
      </dsp:nvSpPr>
      <dsp:spPr>
        <a:xfrm>
          <a:off x="0" y="199066"/>
          <a:ext cx="3155473" cy="169350"/>
        </a:xfrm>
        <a:prstGeom prst="rect">
          <a:avLst/>
        </a:prstGeom>
        <a:solidFill>
          <a:schemeClr val="dk2">
            <a:alpha val="90000"/>
            <a:tint val="40000"/>
            <a:hueOff val="0"/>
            <a:satOff val="0"/>
            <a:lumOff val="0"/>
            <a:alphaOff val="0"/>
          </a:schemeClr>
        </a:solidFill>
        <a:ln w="25400" cap="flat" cmpd="sng" algn="ctr">
          <a:solidFill>
            <a:schemeClr val="dk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GB" sz="1000" kern="1200"/>
            <a:t>16,500</a:t>
          </a:r>
        </a:p>
      </dsp:txBody>
      <dsp:txXfrm>
        <a:off x="0" y="199066"/>
        <a:ext cx="3155473" cy="16935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CSR">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dd7bbc2b-1d05-4a2b-aef3-b6f0207d164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2" ma:contentTypeDescription="Create a new document." ma:contentTypeScope="" ma:versionID="08c2ba7c7a717c267294f986af7717bb">
  <xsd:schema xmlns:xsd="http://www.w3.org/2001/XMLSchema" xmlns:xs="http://www.w3.org/2001/XMLSchema" xmlns:p="http://schemas.microsoft.com/office/2006/metadata/properties" xmlns:ns3="d6f7a6e2-a2bb-432a-b406-760b1b1769a2" xmlns:ns4="dd7bbc2b-1d05-4a2b-aef3-b6f0207d1649" targetNamespace="http://schemas.microsoft.com/office/2006/metadata/properties" ma:root="true" ma:fieldsID="d7ea539af7efb5a3145b7cce3b4aa0b8" ns3:_="" ns4:_="">
    <xsd:import namespace="d6f7a6e2-a2bb-432a-b406-760b1b1769a2"/>
    <xsd:import namespace="dd7bbc2b-1d05-4a2b-aef3-b6f0207d164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2.xml><?xml version="1.0" encoding="utf-8"?>
<ds:datastoreItem xmlns:ds="http://schemas.openxmlformats.org/officeDocument/2006/customXml" ds:itemID="{57798B56-5215-4AD8-847F-8A1F1C10FD6F}">
  <ds:schemaRefs>
    <ds:schemaRef ds:uri="dd7bbc2b-1d05-4a2b-aef3-b6f0207d1649"/>
    <ds:schemaRef ds:uri="http://schemas.microsoft.com/office/2006/metadata/properties"/>
    <ds:schemaRef ds:uri="http://schemas.microsoft.com/office/infopath/2007/PartnerControls"/>
    <ds:schemaRef ds:uri="http://purl.org/dc/elements/1.1/"/>
    <ds:schemaRef ds:uri="http://www.w3.org/XML/1998/namespace"/>
    <ds:schemaRef ds:uri="http://purl.org/dc/dcmitype/"/>
    <ds:schemaRef ds:uri="http://schemas.microsoft.com/office/2006/documentManagement/types"/>
    <ds:schemaRef ds:uri="http://schemas.openxmlformats.org/package/2006/metadata/core-properties"/>
    <ds:schemaRef ds:uri="d6f7a6e2-a2bb-432a-b406-760b1b1769a2"/>
    <ds:schemaRef ds:uri="http://purl.org/dc/terms/"/>
  </ds:schemaRefs>
</ds:datastoreItem>
</file>

<file path=customXml/itemProps3.xml><?xml version="1.0" encoding="utf-8"?>
<ds:datastoreItem xmlns:ds="http://schemas.openxmlformats.org/officeDocument/2006/customXml" ds:itemID="{6F409B80-7E49-478D-8532-178D131B9345}">
  <ds:schemaRefs>
    <ds:schemaRef ds:uri="http://schemas.openxmlformats.org/officeDocument/2006/bibliography"/>
  </ds:schemaRefs>
</ds:datastoreItem>
</file>

<file path=customXml/itemProps4.xml><?xml version="1.0" encoding="utf-8"?>
<ds:datastoreItem xmlns:ds="http://schemas.openxmlformats.org/officeDocument/2006/customXml" ds:itemID="{CB9EA16C-99C3-4B27-9FFB-70F7D9A388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7a6e2-a2bb-432a-b406-760b1b1769a2"/>
    <ds:schemaRef ds:uri="dd7bbc2b-1d05-4a2b-aef3-b6f0207d16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21</Pages>
  <Words>5587</Words>
  <Characters>32241</Characters>
  <Application>Microsoft Office Word</Application>
  <DocSecurity>0</DocSecurity>
  <Lines>1343</Lines>
  <Paragraphs>450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2022-07-21T22:30:00Z</dcterms:created>
  <dcterms:modified xsi:type="dcterms:W3CDTF">2022-07-21T22:30:00Z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