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78405B30" w14:textId="77777777" w:rsidR="00E90662" w:rsidRPr="00101F30" w:rsidRDefault="00E90662" w:rsidP="00101F30">
      <w:pPr>
        <w:spacing w:line="360" w:lineRule="auto"/>
        <w:jc w:val="center"/>
        <w:rPr>
          <w:rFonts w:ascii="Arial" w:hAnsi="Arial" w:cs="Arial"/>
          <w:sz w:val="36"/>
          <w:szCs w:val="36"/>
        </w:rPr>
      </w:pPr>
    </w:p>
    <w:p w14:paraId="57F73998" w14:textId="77777777" w:rsidR="00E90662" w:rsidRPr="00101F30" w:rsidRDefault="00E90662" w:rsidP="00101F30">
      <w:pPr>
        <w:spacing w:line="360" w:lineRule="auto"/>
        <w:jc w:val="center"/>
        <w:rPr>
          <w:rFonts w:ascii="Arial" w:hAnsi="Arial" w:cs="Arial"/>
          <w:sz w:val="36"/>
          <w:szCs w:val="36"/>
        </w:rPr>
      </w:pPr>
    </w:p>
    <w:p w14:paraId="4269717B" w14:textId="77777777" w:rsidR="00E90662" w:rsidRPr="00101F30" w:rsidRDefault="00E90662" w:rsidP="00101F30">
      <w:pPr>
        <w:spacing w:line="360" w:lineRule="auto"/>
        <w:jc w:val="center"/>
        <w:rPr>
          <w:rFonts w:ascii="Arial" w:hAnsi="Arial" w:cs="Arial"/>
          <w:b/>
          <w:sz w:val="36"/>
          <w:szCs w:val="36"/>
        </w:rPr>
      </w:pPr>
    </w:p>
    <w:p w14:paraId="62335FC9" w14:textId="77777777" w:rsidR="00E90662" w:rsidRPr="00101F30" w:rsidRDefault="00E90662" w:rsidP="00101F30">
      <w:pPr>
        <w:spacing w:line="360" w:lineRule="auto"/>
        <w:jc w:val="center"/>
        <w:rPr>
          <w:rFonts w:ascii="Arial" w:hAnsi="Arial" w:cs="Arial"/>
          <w:b/>
          <w:sz w:val="36"/>
          <w:szCs w:val="36"/>
        </w:rPr>
      </w:pPr>
    </w:p>
    <w:p w14:paraId="67EE95A2" w14:textId="77777777" w:rsidR="00E90662" w:rsidRPr="00101F30" w:rsidRDefault="00E90662" w:rsidP="00101F30">
      <w:pPr>
        <w:spacing w:line="360" w:lineRule="auto"/>
        <w:jc w:val="center"/>
        <w:rPr>
          <w:rFonts w:ascii="Arial" w:hAnsi="Arial" w:cs="Arial"/>
          <w:b/>
          <w:sz w:val="36"/>
          <w:szCs w:val="36"/>
        </w:rPr>
      </w:pPr>
    </w:p>
    <w:p w14:paraId="46EF4C1B" w14:textId="77777777" w:rsidR="00E90662" w:rsidRPr="00101F30" w:rsidRDefault="00E90662" w:rsidP="00101F30">
      <w:pPr>
        <w:spacing w:line="360" w:lineRule="auto"/>
        <w:jc w:val="center"/>
        <w:rPr>
          <w:rFonts w:ascii="Arial" w:hAnsi="Arial" w:cs="Arial"/>
          <w:b/>
          <w:sz w:val="36"/>
          <w:szCs w:val="36"/>
        </w:rPr>
      </w:pPr>
      <w:r w:rsidRPr="00101F30">
        <w:rPr>
          <w:rFonts w:ascii="Arial" w:hAnsi="Arial" w:cs="Arial"/>
          <w:b/>
          <w:sz w:val="36"/>
          <w:szCs w:val="36"/>
        </w:rPr>
        <w:t>BMSW 5103 Understanding and Engaging in the Customer Experience</w:t>
      </w:r>
    </w:p>
    <w:p w14:paraId="654782FF" w14:textId="77777777" w:rsidR="00E90662" w:rsidRPr="00101F30" w:rsidRDefault="00E90662" w:rsidP="00101F30">
      <w:pPr>
        <w:spacing w:line="360" w:lineRule="auto"/>
        <w:jc w:val="center"/>
        <w:rPr>
          <w:rFonts w:ascii="Arial" w:hAnsi="Arial" w:cs="Arial"/>
          <w:b/>
          <w:sz w:val="36"/>
          <w:szCs w:val="36"/>
        </w:rPr>
      </w:pPr>
    </w:p>
    <w:p w14:paraId="03794CA7" w14:textId="77777777" w:rsidR="00E90662" w:rsidRPr="00101F30" w:rsidRDefault="00E90662" w:rsidP="00101F30">
      <w:pPr>
        <w:spacing w:line="360" w:lineRule="auto"/>
        <w:jc w:val="center"/>
        <w:rPr>
          <w:rFonts w:ascii="Arial" w:eastAsia="Times New Roman" w:hAnsi="Arial" w:cs="Arial"/>
          <w:b/>
          <w:bCs/>
          <w:sz w:val="36"/>
          <w:szCs w:val="36"/>
          <w:lang w:eastAsia="en-GB"/>
        </w:rPr>
      </w:pPr>
      <w:r w:rsidRPr="00101F30">
        <w:rPr>
          <w:rFonts w:ascii="Arial" w:eastAsia="Times New Roman" w:hAnsi="Arial" w:cs="Arial"/>
          <w:b/>
          <w:bCs/>
          <w:sz w:val="36"/>
          <w:szCs w:val="36"/>
          <w:lang w:eastAsia="en-GB"/>
        </w:rPr>
        <w:t xml:space="preserve">Lecturer: </w:t>
      </w:r>
      <w:proofErr w:type="spellStart"/>
      <w:r w:rsidRPr="00101F30">
        <w:rPr>
          <w:rFonts w:ascii="Arial" w:eastAsia="Times New Roman" w:hAnsi="Arial" w:cs="Arial"/>
          <w:b/>
          <w:bCs/>
          <w:sz w:val="36"/>
          <w:szCs w:val="36"/>
          <w:lang w:eastAsia="en-GB"/>
        </w:rPr>
        <w:t>Obinna</w:t>
      </w:r>
      <w:proofErr w:type="spellEnd"/>
      <w:r w:rsidRPr="00101F30">
        <w:rPr>
          <w:rFonts w:ascii="Arial" w:eastAsia="Times New Roman" w:hAnsi="Arial" w:cs="Arial"/>
          <w:b/>
          <w:bCs/>
          <w:sz w:val="36"/>
          <w:szCs w:val="36"/>
          <w:lang w:eastAsia="en-GB"/>
        </w:rPr>
        <w:t xml:space="preserve"> </w:t>
      </w:r>
      <w:proofErr w:type="spellStart"/>
      <w:r w:rsidRPr="00101F30">
        <w:rPr>
          <w:rFonts w:ascii="Arial" w:eastAsia="Times New Roman" w:hAnsi="Arial" w:cs="Arial"/>
          <w:b/>
          <w:bCs/>
          <w:sz w:val="36"/>
          <w:szCs w:val="36"/>
          <w:lang w:eastAsia="en-GB"/>
        </w:rPr>
        <w:t>Nkwocha</w:t>
      </w:r>
      <w:proofErr w:type="spellEnd"/>
    </w:p>
    <w:p w14:paraId="5F7E583D" w14:textId="77777777" w:rsidR="00E90662" w:rsidRPr="00101F30" w:rsidRDefault="00E90662" w:rsidP="00101F30">
      <w:pPr>
        <w:spacing w:line="360" w:lineRule="auto"/>
        <w:jc w:val="center"/>
        <w:rPr>
          <w:rFonts w:ascii="Arial" w:eastAsia="Times New Roman" w:hAnsi="Arial" w:cs="Arial"/>
          <w:b/>
          <w:bCs/>
          <w:sz w:val="36"/>
          <w:szCs w:val="36"/>
          <w:lang w:eastAsia="en-GB"/>
        </w:rPr>
      </w:pPr>
    </w:p>
    <w:p w14:paraId="0D0C177F" w14:textId="77777777" w:rsidR="00E90662" w:rsidRPr="00101F30" w:rsidRDefault="00E90662" w:rsidP="00101F30">
      <w:pPr>
        <w:spacing w:line="360" w:lineRule="auto"/>
        <w:jc w:val="center"/>
        <w:rPr>
          <w:rFonts w:ascii="Arial" w:eastAsia="Times New Roman" w:hAnsi="Arial" w:cs="Arial"/>
          <w:b/>
          <w:bCs/>
          <w:sz w:val="36"/>
          <w:szCs w:val="36"/>
          <w:lang w:eastAsia="en-GB"/>
        </w:rPr>
      </w:pPr>
      <w:r w:rsidRPr="00101F30">
        <w:rPr>
          <w:rFonts w:ascii="Arial" w:eastAsia="Times New Roman" w:hAnsi="Arial" w:cs="Arial"/>
          <w:b/>
          <w:bCs/>
          <w:sz w:val="36"/>
          <w:szCs w:val="36"/>
          <w:lang w:eastAsia="en-GB"/>
        </w:rPr>
        <w:t>Student Name:</w:t>
      </w:r>
      <w:r w:rsidR="00FA496E" w:rsidRPr="00101F30">
        <w:rPr>
          <w:rFonts w:ascii="Arial" w:eastAsia="Times New Roman" w:hAnsi="Arial" w:cs="Arial"/>
          <w:b/>
          <w:bCs/>
          <w:sz w:val="36"/>
          <w:szCs w:val="36"/>
          <w:lang w:eastAsia="en-GB"/>
        </w:rPr>
        <w:t xml:space="preserve"> </w:t>
      </w:r>
      <w:proofErr w:type="spellStart"/>
      <w:r w:rsidR="00100C5F" w:rsidRPr="00101F30">
        <w:rPr>
          <w:rFonts w:ascii="Arial" w:eastAsia="Times New Roman" w:hAnsi="Arial" w:cs="Arial"/>
          <w:b/>
          <w:bCs/>
          <w:sz w:val="36"/>
          <w:szCs w:val="36"/>
          <w:lang w:eastAsia="en-GB"/>
        </w:rPr>
        <w:t>Jahura</w:t>
      </w:r>
      <w:proofErr w:type="spellEnd"/>
      <w:r w:rsidR="00100C5F" w:rsidRPr="00101F30">
        <w:rPr>
          <w:rFonts w:ascii="Arial" w:eastAsia="Times New Roman" w:hAnsi="Arial" w:cs="Arial"/>
          <w:b/>
          <w:bCs/>
          <w:sz w:val="36"/>
          <w:szCs w:val="36"/>
          <w:lang w:eastAsia="en-GB"/>
        </w:rPr>
        <w:t xml:space="preserve"> Begum</w:t>
      </w:r>
    </w:p>
    <w:p w14:paraId="23EE15DD" w14:textId="77777777" w:rsidR="00E90662" w:rsidRPr="00101F30" w:rsidRDefault="00E90662" w:rsidP="00101F30">
      <w:pPr>
        <w:spacing w:line="360" w:lineRule="auto"/>
        <w:jc w:val="center"/>
        <w:rPr>
          <w:rFonts w:ascii="Arial" w:eastAsia="Times New Roman" w:hAnsi="Arial" w:cs="Arial"/>
          <w:b/>
          <w:bCs/>
          <w:sz w:val="36"/>
          <w:szCs w:val="36"/>
          <w:lang w:eastAsia="en-GB"/>
        </w:rPr>
      </w:pPr>
      <w:r w:rsidRPr="00101F30">
        <w:rPr>
          <w:rFonts w:ascii="Arial" w:eastAsia="Times New Roman" w:hAnsi="Arial" w:cs="Arial"/>
          <w:b/>
          <w:bCs/>
          <w:sz w:val="36"/>
          <w:szCs w:val="36"/>
          <w:lang w:eastAsia="en-GB"/>
        </w:rPr>
        <w:t>Student Number:</w:t>
      </w:r>
      <w:r w:rsidR="00FA496E" w:rsidRPr="00101F30">
        <w:rPr>
          <w:rFonts w:ascii="Arial" w:eastAsia="Times New Roman" w:hAnsi="Arial" w:cs="Arial"/>
          <w:b/>
          <w:bCs/>
          <w:sz w:val="36"/>
          <w:szCs w:val="36"/>
          <w:lang w:eastAsia="en-GB"/>
        </w:rPr>
        <w:t xml:space="preserve"> 1807431</w:t>
      </w:r>
    </w:p>
    <w:p w14:paraId="7FC997FF" w14:textId="77777777" w:rsidR="000E4384" w:rsidRPr="00101F30" w:rsidRDefault="000E4384" w:rsidP="00101F30">
      <w:pPr>
        <w:spacing w:line="360" w:lineRule="auto"/>
        <w:jc w:val="both"/>
        <w:rPr>
          <w:rFonts w:ascii="Arial" w:hAnsi="Arial" w:cs="Arial"/>
        </w:rPr>
      </w:pPr>
    </w:p>
    <w:p w14:paraId="73D9143C" w14:textId="77777777" w:rsidR="00E90662" w:rsidRPr="00101F30" w:rsidRDefault="00E90662" w:rsidP="00101F30">
      <w:pPr>
        <w:spacing w:line="360" w:lineRule="auto"/>
        <w:jc w:val="both"/>
        <w:rPr>
          <w:rFonts w:ascii="Arial" w:hAnsi="Arial" w:cs="Arial"/>
        </w:rPr>
      </w:pPr>
    </w:p>
    <w:p w14:paraId="69EA32B6" w14:textId="77777777" w:rsidR="00E90662" w:rsidRPr="00101F30" w:rsidRDefault="00E90662" w:rsidP="00101F30">
      <w:pPr>
        <w:spacing w:line="360" w:lineRule="auto"/>
        <w:jc w:val="both"/>
        <w:rPr>
          <w:rFonts w:ascii="Arial" w:hAnsi="Arial" w:cs="Arial"/>
        </w:rPr>
      </w:pPr>
    </w:p>
    <w:p w14:paraId="58A86621" w14:textId="77777777" w:rsidR="00E90662" w:rsidRPr="00101F30" w:rsidRDefault="00E90662" w:rsidP="00101F30">
      <w:pPr>
        <w:spacing w:line="360" w:lineRule="auto"/>
        <w:jc w:val="both"/>
        <w:rPr>
          <w:rFonts w:ascii="Arial" w:hAnsi="Arial" w:cs="Arial"/>
        </w:rPr>
      </w:pPr>
    </w:p>
    <w:p w14:paraId="4F62DD0C" w14:textId="77777777" w:rsidR="00E90662" w:rsidRPr="00101F30" w:rsidRDefault="00E90662" w:rsidP="00101F30">
      <w:pPr>
        <w:spacing w:line="360" w:lineRule="auto"/>
        <w:jc w:val="both"/>
        <w:rPr>
          <w:rFonts w:ascii="Arial" w:hAnsi="Arial" w:cs="Arial"/>
        </w:rPr>
      </w:pPr>
    </w:p>
    <w:p w14:paraId="1EC70621" w14:textId="77777777" w:rsidR="00E90662" w:rsidRPr="00101F30" w:rsidRDefault="00E90662" w:rsidP="00101F30">
      <w:pPr>
        <w:spacing w:line="360" w:lineRule="auto"/>
        <w:jc w:val="both"/>
        <w:rPr>
          <w:rFonts w:ascii="Arial" w:hAnsi="Arial" w:cs="Arial"/>
        </w:rPr>
      </w:pPr>
    </w:p>
    <w:p w14:paraId="5442E1A0" w14:textId="77777777" w:rsidR="007E3AE4" w:rsidRPr="00101F30" w:rsidRDefault="007E3AE4" w:rsidP="00101F30">
      <w:pPr>
        <w:spacing w:line="360" w:lineRule="auto"/>
        <w:jc w:val="both"/>
        <w:rPr>
          <w:rFonts w:ascii="Arial" w:hAnsi="Arial" w:cs="Arial"/>
        </w:rPr>
      </w:pPr>
    </w:p>
    <w:p w14:paraId="24D69576" w14:textId="77777777" w:rsidR="00E90662" w:rsidRPr="00101F30" w:rsidRDefault="00E90662" w:rsidP="00101F30">
      <w:pPr>
        <w:spacing w:line="360" w:lineRule="auto"/>
        <w:jc w:val="both"/>
        <w:rPr>
          <w:rFonts w:ascii="Arial" w:hAnsi="Arial" w:cs="Arial"/>
        </w:rPr>
      </w:pPr>
    </w:p>
    <w:sdt>
      <w:sdtPr>
        <w:rPr>
          <w:rFonts w:ascii="Arial" w:eastAsiaTheme="minorHAnsi" w:hAnsi="Arial" w:cs="Arial"/>
          <w:color w:val="auto"/>
          <w:sz w:val="22"/>
          <w:szCs w:val="22"/>
          <w:lang w:val="en-GB"/>
        </w:rPr>
        <w:id w:val="-295995588"/>
        <w:docPartObj>
          <w:docPartGallery w:val="Table of Contents"/>
          <w:docPartUnique/>
        </w:docPartObj>
      </w:sdtPr>
      <w:sdtEndPr>
        <w:rPr>
          <w:b/>
          <w:bCs/>
          <w:noProof/>
        </w:rPr>
      </w:sdtEndPr>
      <w:sdtContent>
        <w:p w14:paraId="57309DA4" w14:textId="77777777" w:rsidR="00136DA9" w:rsidRPr="00101F30" w:rsidRDefault="00136DA9" w:rsidP="00101F30">
          <w:pPr>
            <w:pStyle w:val="TOCHeading"/>
            <w:jc w:val="both"/>
            <w:rPr>
              <w:rFonts w:ascii="Arial" w:hAnsi="Arial" w:cs="Arial"/>
              <w:sz w:val="22"/>
              <w:szCs w:val="22"/>
            </w:rPr>
          </w:pPr>
          <w:r w:rsidRPr="00101F30">
            <w:rPr>
              <w:rFonts w:ascii="Arial" w:hAnsi="Arial" w:cs="Arial"/>
              <w:sz w:val="22"/>
              <w:szCs w:val="22"/>
            </w:rPr>
            <w:t>Contents</w:t>
          </w:r>
        </w:p>
        <w:p w14:paraId="7F1C8B3E" w14:textId="77777777" w:rsidR="00574567" w:rsidRDefault="00136DA9">
          <w:pPr>
            <w:pStyle w:val="TOC1"/>
            <w:tabs>
              <w:tab w:val="right" w:leader="dot" w:pos="9016"/>
            </w:tabs>
            <w:rPr>
              <w:rFonts w:eastAsiaTheme="minorEastAsia"/>
              <w:noProof/>
              <w:lang w:eastAsia="en-GB"/>
            </w:rPr>
          </w:pPr>
          <w:r w:rsidRPr="00101F30">
            <w:rPr>
              <w:rFonts w:ascii="Arial" w:hAnsi="Arial" w:cs="Arial"/>
            </w:rPr>
            <w:fldChar w:fldCharType="begin"/>
          </w:r>
          <w:r w:rsidRPr="00101F30">
            <w:rPr>
              <w:rFonts w:ascii="Arial" w:hAnsi="Arial" w:cs="Arial"/>
            </w:rPr>
            <w:instrText xml:space="preserve"> TOC \o "1-3" \h \z \u </w:instrText>
          </w:r>
          <w:r w:rsidRPr="00101F30">
            <w:rPr>
              <w:rFonts w:ascii="Arial" w:hAnsi="Arial" w:cs="Arial"/>
            </w:rPr>
            <w:fldChar w:fldCharType="separate"/>
          </w:r>
          <w:hyperlink w:anchor="_Toc78128474" w:history="1">
            <w:r w:rsidR="00574567" w:rsidRPr="00533795">
              <w:rPr>
                <w:rStyle w:val="Hyperlink"/>
                <w:rFonts w:cs="Arial"/>
                <w:noProof/>
              </w:rPr>
              <w:t>Introduction</w:t>
            </w:r>
            <w:r w:rsidR="00574567">
              <w:rPr>
                <w:noProof/>
                <w:webHidden/>
              </w:rPr>
              <w:tab/>
            </w:r>
            <w:r w:rsidR="00574567">
              <w:rPr>
                <w:noProof/>
                <w:webHidden/>
              </w:rPr>
              <w:fldChar w:fldCharType="begin"/>
            </w:r>
            <w:r w:rsidR="00574567">
              <w:rPr>
                <w:noProof/>
                <w:webHidden/>
              </w:rPr>
              <w:instrText xml:space="preserve"> PAGEREF _Toc78128474 \h </w:instrText>
            </w:r>
            <w:r w:rsidR="00574567">
              <w:rPr>
                <w:noProof/>
                <w:webHidden/>
              </w:rPr>
            </w:r>
            <w:r w:rsidR="00574567">
              <w:rPr>
                <w:noProof/>
                <w:webHidden/>
              </w:rPr>
              <w:fldChar w:fldCharType="separate"/>
            </w:r>
            <w:r w:rsidR="00574567">
              <w:rPr>
                <w:noProof/>
                <w:webHidden/>
              </w:rPr>
              <w:t>2</w:t>
            </w:r>
            <w:r w:rsidR="00574567">
              <w:rPr>
                <w:noProof/>
                <w:webHidden/>
              </w:rPr>
              <w:fldChar w:fldCharType="end"/>
            </w:r>
          </w:hyperlink>
        </w:p>
        <w:p w14:paraId="0516D498" w14:textId="77777777" w:rsidR="00574567" w:rsidRDefault="004519D1">
          <w:pPr>
            <w:pStyle w:val="TOC1"/>
            <w:tabs>
              <w:tab w:val="right" w:leader="dot" w:pos="9016"/>
            </w:tabs>
            <w:rPr>
              <w:rFonts w:eastAsiaTheme="minorEastAsia"/>
              <w:noProof/>
              <w:lang w:eastAsia="en-GB"/>
            </w:rPr>
          </w:pPr>
          <w:hyperlink w:anchor="_Toc78128475" w:history="1">
            <w:r w:rsidR="00574567" w:rsidRPr="00533795">
              <w:rPr>
                <w:rStyle w:val="Hyperlink"/>
                <w:rFonts w:cs="Arial"/>
                <w:noProof/>
              </w:rPr>
              <w:t>Examine the Ethical policies of Asda and how it impacts on customer experience</w:t>
            </w:r>
            <w:r w:rsidR="00574567">
              <w:rPr>
                <w:noProof/>
                <w:webHidden/>
              </w:rPr>
              <w:tab/>
            </w:r>
            <w:r w:rsidR="00574567">
              <w:rPr>
                <w:noProof/>
                <w:webHidden/>
              </w:rPr>
              <w:fldChar w:fldCharType="begin"/>
            </w:r>
            <w:r w:rsidR="00574567">
              <w:rPr>
                <w:noProof/>
                <w:webHidden/>
              </w:rPr>
              <w:instrText xml:space="preserve"> PAGEREF _Toc78128475 \h </w:instrText>
            </w:r>
            <w:r w:rsidR="00574567">
              <w:rPr>
                <w:noProof/>
                <w:webHidden/>
              </w:rPr>
            </w:r>
            <w:r w:rsidR="00574567">
              <w:rPr>
                <w:noProof/>
                <w:webHidden/>
              </w:rPr>
              <w:fldChar w:fldCharType="separate"/>
            </w:r>
            <w:r w:rsidR="00574567">
              <w:rPr>
                <w:noProof/>
                <w:webHidden/>
              </w:rPr>
              <w:t>2</w:t>
            </w:r>
            <w:r w:rsidR="00574567">
              <w:rPr>
                <w:noProof/>
                <w:webHidden/>
              </w:rPr>
              <w:fldChar w:fldCharType="end"/>
            </w:r>
          </w:hyperlink>
        </w:p>
        <w:p w14:paraId="57E6837D" w14:textId="77777777" w:rsidR="00574567" w:rsidRDefault="004519D1">
          <w:pPr>
            <w:pStyle w:val="TOC1"/>
            <w:tabs>
              <w:tab w:val="right" w:leader="dot" w:pos="9016"/>
            </w:tabs>
            <w:rPr>
              <w:rFonts w:eastAsiaTheme="minorEastAsia"/>
              <w:noProof/>
              <w:lang w:eastAsia="en-GB"/>
            </w:rPr>
          </w:pPr>
          <w:hyperlink w:anchor="_Toc78128476" w:history="1">
            <w:r w:rsidR="00574567" w:rsidRPr="00533795">
              <w:rPr>
                <w:rStyle w:val="Hyperlink"/>
                <w:rFonts w:cs="Arial"/>
                <w:noProof/>
                <w:lang w:val="en-US"/>
              </w:rPr>
              <w:t>What is Ethics?</w:t>
            </w:r>
            <w:r w:rsidR="00574567">
              <w:rPr>
                <w:noProof/>
                <w:webHidden/>
              </w:rPr>
              <w:tab/>
            </w:r>
            <w:r w:rsidR="00574567">
              <w:rPr>
                <w:noProof/>
                <w:webHidden/>
              </w:rPr>
              <w:fldChar w:fldCharType="begin"/>
            </w:r>
            <w:r w:rsidR="00574567">
              <w:rPr>
                <w:noProof/>
                <w:webHidden/>
              </w:rPr>
              <w:instrText xml:space="preserve"> PAGEREF _Toc78128476 \h </w:instrText>
            </w:r>
            <w:r w:rsidR="00574567">
              <w:rPr>
                <w:noProof/>
                <w:webHidden/>
              </w:rPr>
            </w:r>
            <w:r w:rsidR="00574567">
              <w:rPr>
                <w:noProof/>
                <w:webHidden/>
              </w:rPr>
              <w:fldChar w:fldCharType="separate"/>
            </w:r>
            <w:r w:rsidR="00574567">
              <w:rPr>
                <w:noProof/>
                <w:webHidden/>
              </w:rPr>
              <w:t>2</w:t>
            </w:r>
            <w:r w:rsidR="00574567">
              <w:rPr>
                <w:noProof/>
                <w:webHidden/>
              </w:rPr>
              <w:fldChar w:fldCharType="end"/>
            </w:r>
          </w:hyperlink>
        </w:p>
        <w:p w14:paraId="414F3C0F" w14:textId="77777777" w:rsidR="00574567" w:rsidRDefault="004519D1">
          <w:pPr>
            <w:pStyle w:val="TOC1"/>
            <w:tabs>
              <w:tab w:val="right" w:leader="dot" w:pos="9016"/>
            </w:tabs>
            <w:rPr>
              <w:rFonts w:eastAsiaTheme="minorEastAsia"/>
              <w:noProof/>
              <w:lang w:eastAsia="en-GB"/>
            </w:rPr>
          </w:pPr>
          <w:hyperlink w:anchor="_Toc78128477" w:history="1">
            <w:r w:rsidR="00574567" w:rsidRPr="00533795">
              <w:rPr>
                <w:rStyle w:val="Hyperlink"/>
                <w:rFonts w:cs="Arial"/>
                <w:noProof/>
              </w:rPr>
              <w:t>Investigate the Sustainability policies of retail supermarket and how it impacts on their customer experience.</w:t>
            </w:r>
            <w:r w:rsidR="00574567">
              <w:rPr>
                <w:noProof/>
                <w:webHidden/>
              </w:rPr>
              <w:tab/>
            </w:r>
            <w:r w:rsidR="00574567">
              <w:rPr>
                <w:noProof/>
                <w:webHidden/>
              </w:rPr>
              <w:fldChar w:fldCharType="begin"/>
            </w:r>
            <w:r w:rsidR="00574567">
              <w:rPr>
                <w:noProof/>
                <w:webHidden/>
              </w:rPr>
              <w:instrText xml:space="preserve"> PAGEREF _Toc78128477 \h </w:instrText>
            </w:r>
            <w:r w:rsidR="00574567">
              <w:rPr>
                <w:noProof/>
                <w:webHidden/>
              </w:rPr>
            </w:r>
            <w:r w:rsidR="00574567">
              <w:rPr>
                <w:noProof/>
                <w:webHidden/>
              </w:rPr>
              <w:fldChar w:fldCharType="separate"/>
            </w:r>
            <w:r w:rsidR="00574567">
              <w:rPr>
                <w:noProof/>
                <w:webHidden/>
              </w:rPr>
              <w:t>4</w:t>
            </w:r>
            <w:r w:rsidR="00574567">
              <w:rPr>
                <w:noProof/>
                <w:webHidden/>
              </w:rPr>
              <w:fldChar w:fldCharType="end"/>
            </w:r>
          </w:hyperlink>
        </w:p>
        <w:p w14:paraId="17BFE9A3" w14:textId="77777777" w:rsidR="00574567" w:rsidRDefault="004519D1">
          <w:pPr>
            <w:pStyle w:val="TOC1"/>
            <w:tabs>
              <w:tab w:val="right" w:leader="dot" w:pos="9016"/>
            </w:tabs>
            <w:rPr>
              <w:rFonts w:eastAsiaTheme="minorEastAsia"/>
              <w:noProof/>
              <w:lang w:eastAsia="en-GB"/>
            </w:rPr>
          </w:pPr>
          <w:hyperlink w:anchor="_Toc78128478" w:history="1">
            <w:r w:rsidR="00574567" w:rsidRPr="00533795">
              <w:rPr>
                <w:rStyle w:val="Hyperlink"/>
                <w:rFonts w:cs="Arial"/>
                <w:noProof/>
              </w:rPr>
              <w:t>A critical discussion of two quality models / theories that may assist in improving the customer relationship management (CRM) of an organisation.</w:t>
            </w:r>
            <w:r w:rsidR="00574567">
              <w:rPr>
                <w:noProof/>
                <w:webHidden/>
              </w:rPr>
              <w:tab/>
            </w:r>
            <w:r w:rsidR="00574567">
              <w:rPr>
                <w:noProof/>
                <w:webHidden/>
              </w:rPr>
              <w:fldChar w:fldCharType="begin"/>
            </w:r>
            <w:r w:rsidR="00574567">
              <w:rPr>
                <w:noProof/>
                <w:webHidden/>
              </w:rPr>
              <w:instrText xml:space="preserve"> PAGEREF _Toc78128478 \h </w:instrText>
            </w:r>
            <w:r w:rsidR="00574567">
              <w:rPr>
                <w:noProof/>
                <w:webHidden/>
              </w:rPr>
            </w:r>
            <w:r w:rsidR="00574567">
              <w:rPr>
                <w:noProof/>
                <w:webHidden/>
              </w:rPr>
              <w:fldChar w:fldCharType="separate"/>
            </w:r>
            <w:r w:rsidR="00574567">
              <w:rPr>
                <w:noProof/>
                <w:webHidden/>
              </w:rPr>
              <w:t>6</w:t>
            </w:r>
            <w:r w:rsidR="00574567">
              <w:rPr>
                <w:noProof/>
                <w:webHidden/>
              </w:rPr>
              <w:fldChar w:fldCharType="end"/>
            </w:r>
          </w:hyperlink>
        </w:p>
        <w:p w14:paraId="3872D20E" w14:textId="77777777" w:rsidR="00574567" w:rsidRDefault="004519D1">
          <w:pPr>
            <w:pStyle w:val="TOC1"/>
            <w:tabs>
              <w:tab w:val="right" w:leader="dot" w:pos="9016"/>
            </w:tabs>
            <w:rPr>
              <w:rFonts w:eastAsiaTheme="minorEastAsia"/>
              <w:noProof/>
              <w:lang w:eastAsia="en-GB"/>
            </w:rPr>
          </w:pPr>
          <w:hyperlink w:anchor="_Toc78128479" w:history="1">
            <w:r w:rsidR="00574567" w:rsidRPr="00533795">
              <w:rPr>
                <w:rStyle w:val="Hyperlink"/>
                <w:rFonts w:cs="Arial"/>
                <w:noProof/>
              </w:rPr>
              <w:t>Ishikawa’s Quality diagram</w:t>
            </w:r>
            <w:r w:rsidR="00574567">
              <w:rPr>
                <w:noProof/>
                <w:webHidden/>
              </w:rPr>
              <w:tab/>
            </w:r>
            <w:r w:rsidR="00574567">
              <w:rPr>
                <w:noProof/>
                <w:webHidden/>
              </w:rPr>
              <w:fldChar w:fldCharType="begin"/>
            </w:r>
            <w:r w:rsidR="00574567">
              <w:rPr>
                <w:noProof/>
                <w:webHidden/>
              </w:rPr>
              <w:instrText xml:space="preserve"> PAGEREF _Toc78128479 \h </w:instrText>
            </w:r>
            <w:r w:rsidR="00574567">
              <w:rPr>
                <w:noProof/>
                <w:webHidden/>
              </w:rPr>
            </w:r>
            <w:r w:rsidR="00574567">
              <w:rPr>
                <w:noProof/>
                <w:webHidden/>
              </w:rPr>
              <w:fldChar w:fldCharType="separate"/>
            </w:r>
            <w:r w:rsidR="00574567">
              <w:rPr>
                <w:noProof/>
                <w:webHidden/>
              </w:rPr>
              <w:t>6</w:t>
            </w:r>
            <w:r w:rsidR="00574567">
              <w:rPr>
                <w:noProof/>
                <w:webHidden/>
              </w:rPr>
              <w:fldChar w:fldCharType="end"/>
            </w:r>
          </w:hyperlink>
        </w:p>
        <w:p w14:paraId="27F133A3" w14:textId="77777777" w:rsidR="00574567" w:rsidRDefault="004519D1">
          <w:pPr>
            <w:pStyle w:val="TOC1"/>
            <w:tabs>
              <w:tab w:val="right" w:leader="dot" w:pos="9016"/>
            </w:tabs>
            <w:rPr>
              <w:rFonts w:eastAsiaTheme="minorEastAsia"/>
              <w:noProof/>
              <w:lang w:eastAsia="en-GB"/>
            </w:rPr>
          </w:pPr>
          <w:hyperlink w:anchor="_Toc78128480" w:history="1">
            <w:r w:rsidR="00574567" w:rsidRPr="00533795">
              <w:rPr>
                <w:rStyle w:val="Hyperlink"/>
                <w:rFonts w:cs="Arial"/>
                <w:noProof/>
              </w:rPr>
              <w:t>Taguchi’s Loss Function model</w:t>
            </w:r>
            <w:r w:rsidR="00574567">
              <w:rPr>
                <w:noProof/>
                <w:webHidden/>
              </w:rPr>
              <w:tab/>
            </w:r>
            <w:r w:rsidR="00574567">
              <w:rPr>
                <w:noProof/>
                <w:webHidden/>
              </w:rPr>
              <w:fldChar w:fldCharType="begin"/>
            </w:r>
            <w:r w:rsidR="00574567">
              <w:rPr>
                <w:noProof/>
                <w:webHidden/>
              </w:rPr>
              <w:instrText xml:space="preserve"> PAGEREF _Toc78128480 \h </w:instrText>
            </w:r>
            <w:r w:rsidR="00574567">
              <w:rPr>
                <w:noProof/>
                <w:webHidden/>
              </w:rPr>
            </w:r>
            <w:r w:rsidR="00574567">
              <w:rPr>
                <w:noProof/>
                <w:webHidden/>
              </w:rPr>
              <w:fldChar w:fldCharType="separate"/>
            </w:r>
            <w:r w:rsidR="00574567">
              <w:rPr>
                <w:noProof/>
                <w:webHidden/>
              </w:rPr>
              <w:t>8</w:t>
            </w:r>
            <w:r w:rsidR="00574567">
              <w:rPr>
                <w:noProof/>
                <w:webHidden/>
              </w:rPr>
              <w:fldChar w:fldCharType="end"/>
            </w:r>
          </w:hyperlink>
        </w:p>
        <w:p w14:paraId="6B56B1CE" w14:textId="77777777" w:rsidR="00574567" w:rsidRDefault="004519D1">
          <w:pPr>
            <w:pStyle w:val="TOC1"/>
            <w:tabs>
              <w:tab w:val="right" w:leader="dot" w:pos="9016"/>
            </w:tabs>
            <w:rPr>
              <w:rFonts w:eastAsiaTheme="minorEastAsia"/>
              <w:noProof/>
              <w:lang w:eastAsia="en-GB"/>
            </w:rPr>
          </w:pPr>
          <w:hyperlink w:anchor="_Toc78128481" w:history="1">
            <w:r w:rsidR="00574567" w:rsidRPr="00533795">
              <w:rPr>
                <w:rStyle w:val="Hyperlink"/>
                <w:rFonts w:eastAsiaTheme="majorEastAsia" w:cs="Arial"/>
                <w:noProof/>
              </w:rPr>
              <w:t>Conclusion</w:t>
            </w:r>
            <w:r w:rsidR="00574567">
              <w:rPr>
                <w:noProof/>
                <w:webHidden/>
              </w:rPr>
              <w:tab/>
            </w:r>
            <w:r w:rsidR="00574567">
              <w:rPr>
                <w:noProof/>
                <w:webHidden/>
              </w:rPr>
              <w:fldChar w:fldCharType="begin"/>
            </w:r>
            <w:r w:rsidR="00574567">
              <w:rPr>
                <w:noProof/>
                <w:webHidden/>
              </w:rPr>
              <w:instrText xml:space="preserve"> PAGEREF _Toc78128481 \h </w:instrText>
            </w:r>
            <w:r w:rsidR="00574567">
              <w:rPr>
                <w:noProof/>
                <w:webHidden/>
              </w:rPr>
            </w:r>
            <w:r w:rsidR="00574567">
              <w:rPr>
                <w:noProof/>
                <w:webHidden/>
              </w:rPr>
              <w:fldChar w:fldCharType="separate"/>
            </w:r>
            <w:r w:rsidR="00574567">
              <w:rPr>
                <w:noProof/>
                <w:webHidden/>
              </w:rPr>
              <w:t>9</w:t>
            </w:r>
            <w:r w:rsidR="00574567">
              <w:rPr>
                <w:noProof/>
                <w:webHidden/>
              </w:rPr>
              <w:fldChar w:fldCharType="end"/>
            </w:r>
          </w:hyperlink>
        </w:p>
        <w:p w14:paraId="77F01183" w14:textId="77777777" w:rsidR="00574567" w:rsidRDefault="004519D1">
          <w:pPr>
            <w:pStyle w:val="TOC1"/>
            <w:tabs>
              <w:tab w:val="right" w:leader="dot" w:pos="9016"/>
            </w:tabs>
            <w:rPr>
              <w:rFonts w:eastAsiaTheme="minorEastAsia"/>
              <w:noProof/>
              <w:lang w:eastAsia="en-GB"/>
            </w:rPr>
          </w:pPr>
          <w:hyperlink w:anchor="_Toc78128482" w:history="1">
            <w:r w:rsidR="00574567" w:rsidRPr="00533795">
              <w:rPr>
                <w:rStyle w:val="Hyperlink"/>
                <w:rFonts w:eastAsiaTheme="majorEastAsia" w:cs="Arial"/>
                <w:noProof/>
              </w:rPr>
              <w:t>Recommendations</w:t>
            </w:r>
            <w:r w:rsidR="00574567">
              <w:rPr>
                <w:noProof/>
                <w:webHidden/>
              </w:rPr>
              <w:tab/>
            </w:r>
            <w:r w:rsidR="00574567">
              <w:rPr>
                <w:noProof/>
                <w:webHidden/>
              </w:rPr>
              <w:fldChar w:fldCharType="begin"/>
            </w:r>
            <w:r w:rsidR="00574567">
              <w:rPr>
                <w:noProof/>
                <w:webHidden/>
              </w:rPr>
              <w:instrText xml:space="preserve"> PAGEREF _Toc78128482 \h </w:instrText>
            </w:r>
            <w:r w:rsidR="00574567">
              <w:rPr>
                <w:noProof/>
                <w:webHidden/>
              </w:rPr>
            </w:r>
            <w:r w:rsidR="00574567">
              <w:rPr>
                <w:noProof/>
                <w:webHidden/>
              </w:rPr>
              <w:fldChar w:fldCharType="separate"/>
            </w:r>
            <w:r w:rsidR="00574567">
              <w:rPr>
                <w:noProof/>
                <w:webHidden/>
              </w:rPr>
              <w:t>10</w:t>
            </w:r>
            <w:r w:rsidR="00574567">
              <w:rPr>
                <w:noProof/>
                <w:webHidden/>
              </w:rPr>
              <w:fldChar w:fldCharType="end"/>
            </w:r>
          </w:hyperlink>
        </w:p>
        <w:p w14:paraId="4FDCBB29" w14:textId="77777777" w:rsidR="00574567" w:rsidRDefault="004519D1">
          <w:pPr>
            <w:pStyle w:val="TOC1"/>
            <w:tabs>
              <w:tab w:val="right" w:leader="dot" w:pos="9016"/>
            </w:tabs>
            <w:rPr>
              <w:rFonts w:eastAsiaTheme="minorEastAsia"/>
              <w:noProof/>
              <w:lang w:eastAsia="en-GB"/>
            </w:rPr>
          </w:pPr>
          <w:hyperlink w:anchor="_Toc78128483" w:history="1">
            <w:r w:rsidR="00574567" w:rsidRPr="00533795">
              <w:rPr>
                <w:rStyle w:val="Hyperlink"/>
                <w:rFonts w:cs="Arial"/>
                <w:noProof/>
              </w:rPr>
              <w:t>References</w:t>
            </w:r>
            <w:r w:rsidR="00574567">
              <w:rPr>
                <w:noProof/>
                <w:webHidden/>
              </w:rPr>
              <w:tab/>
            </w:r>
            <w:r w:rsidR="00574567">
              <w:rPr>
                <w:noProof/>
                <w:webHidden/>
              </w:rPr>
              <w:fldChar w:fldCharType="begin"/>
            </w:r>
            <w:r w:rsidR="00574567">
              <w:rPr>
                <w:noProof/>
                <w:webHidden/>
              </w:rPr>
              <w:instrText xml:space="preserve"> PAGEREF _Toc78128483 \h </w:instrText>
            </w:r>
            <w:r w:rsidR="00574567">
              <w:rPr>
                <w:noProof/>
                <w:webHidden/>
              </w:rPr>
            </w:r>
            <w:r w:rsidR="00574567">
              <w:rPr>
                <w:noProof/>
                <w:webHidden/>
              </w:rPr>
              <w:fldChar w:fldCharType="separate"/>
            </w:r>
            <w:r w:rsidR="00574567">
              <w:rPr>
                <w:noProof/>
                <w:webHidden/>
              </w:rPr>
              <w:t>10</w:t>
            </w:r>
            <w:r w:rsidR="00574567">
              <w:rPr>
                <w:noProof/>
                <w:webHidden/>
              </w:rPr>
              <w:fldChar w:fldCharType="end"/>
            </w:r>
          </w:hyperlink>
        </w:p>
        <w:p w14:paraId="6204F560" w14:textId="77777777" w:rsidR="00136DA9" w:rsidRPr="00101F30" w:rsidRDefault="00136DA9" w:rsidP="00101F30">
          <w:pPr>
            <w:jc w:val="both"/>
            <w:rPr>
              <w:rFonts w:ascii="Arial" w:hAnsi="Arial" w:cs="Arial"/>
            </w:rPr>
          </w:pPr>
          <w:r w:rsidRPr="00101F30">
            <w:rPr>
              <w:rFonts w:ascii="Arial" w:hAnsi="Arial" w:cs="Arial"/>
              <w:b/>
              <w:bCs/>
              <w:noProof/>
            </w:rPr>
            <w:fldChar w:fldCharType="end"/>
          </w:r>
        </w:p>
      </w:sdtContent>
    </w:sdt>
    <w:p w14:paraId="734649C6" w14:textId="77777777" w:rsidR="00E90662" w:rsidRPr="00101F30" w:rsidRDefault="00E90662" w:rsidP="00101F30">
      <w:pPr>
        <w:spacing w:line="360" w:lineRule="auto"/>
        <w:jc w:val="both"/>
        <w:rPr>
          <w:rFonts w:ascii="Arial" w:hAnsi="Arial" w:cs="Arial"/>
        </w:rPr>
      </w:pPr>
    </w:p>
    <w:p w14:paraId="6A893254" w14:textId="77777777" w:rsidR="00E90662" w:rsidRPr="00101F30" w:rsidRDefault="00E90662" w:rsidP="00101F30">
      <w:pPr>
        <w:spacing w:line="360" w:lineRule="auto"/>
        <w:jc w:val="both"/>
        <w:rPr>
          <w:rFonts w:ascii="Arial" w:hAnsi="Arial" w:cs="Arial"/>
        </w:rPr>
      </w:pPr>
    </w:p>
    <w:p w14:paraId="2C5CB508" w14:textId="77777777" w:rsidR="00E90662" w:rsidRPr="00101F30" w:rsidRDefault="00E90662" w:rsidP="00101F30">
      <w:pPr>
        <w:spacing w:line="360" w:lineRule="auto"/>
        <w:jc w:val="both"/>
        <w:rPr>
          <w:rFonts w:ascii="Arial" w:hAnsi="Arial" w:cs="Arial"/>
        </w:rPr>
      </w:pPr>
    </w:p>
    <w:p w14:paraId="7B99B8B0" w14:textId="77777777" w:rsidR="00E90662" w:rsidRPr="00101F30" w:rsidRDefault="00E90662" w:rsidP="00101F30">
      <w:pPr>
        <w:pStyle w:val="Heading1"/>
        <w:jc w:val="both"/>
        <w:rPr>
          <w:rFonts w:eastAsia="Arial" w:cs="Arial"/>
          <w:sz w:val="22"/>
          <w:szCs w:val="22"/>
        </w:rPr>
      </w:pPr>
      <w:bookmarkStart w:id="0" w:name="_Toc77952637"/>
      <w:bookmarkStart w:id="1" w:name="_Toc78128474"/>
      <w:r w:rsidRPr="00101F30">
        <w:rPr>
          <w:rFonts w:cs="Arial"/>
          <w:sz w:val="22"/>
          <w:szCs w:val="22"/>
        </w:rPr>
        <w:t>Introduction</w:t>
      </w:r>
      <w:bookmarkEnd w:id="0"/>
      <w:bookmarkEnd w:id="1"/>
    </w:p>
    <w:p w14:paraId="534F2E66" w14:textId="77777777" w:rsidR="00E90662" w:rsidRPr="00101F30" w:rsidRDefault="00E90662" w:rsidP="00101F30">
      <w:pPr>
        <w:spacing w:line="360" w:lineRule="auto"/>
        <w:jc w:val="both"/>
        <w:rPr>
          <w:rFonts w:ascii="Arial" w:hAnsi="Arial" w:cs="Arial"/>
          <w:color w:val="000000" w:themeColor="text1"/>
        </w:rPr>
      </w:pPr>
      <w:r w:rsidRPr="00101F30">
        <w:rPr>
          <w:rFonts w:ascii="Arial" w:hAnsi="Arial" w:cs="Arial"/>
          <w:color w:val="000000" w:themeColor="text1"/>
        </w:rPr>
        <w:t xml:space="preserve">This article will be about arguing the ethical policies of the supermarket </w:t>
      </w:r>
      <w:r w:rsidR="004E64F0" w:rsidRPr="00101F30">
        <w:rPr>
          <w:rFonts w:ascii="Arial" w:hAnsi="Arial" w:cs="Arial"/>
          <w:color w:val="000000" w:themeColor="text1"/>
        </w:rPr>
        <w:t>Asda</w:t>
      </w:r>
      <w:r w:rsidRPr="00101F30">
        <w:rPr>
          <w:rFonts w:ascii="Arial" w:hAnsi="Arial" w:cs="Arial"/>
          <w:color w:val="000000" w:themeColor="text1"/>
        </w:rPr>
        <w:t xml:space="preserve"> and how they </w:t>
      </w:r>
      <w:r w:rsidR="00AD139A" w:rsidRPr="00101F30">
        <w:rPr>
          <w:rFonts w:ascii="Arial" w:hAnsi="Arial" w:cs="Arial"/>
          <w:color w:val="000000" w:themeColor="text1"/>
        </w:rPr>
        <w:t>understand and gauge with their customers</w:t>
      </w:r>
      <w:r w:rsidRPr="00101F30">
        <w:rPr>
          <w:rFonts w:ascii="Arial" w:hAnsi="Arial" w:cs="Arial"/>
          <w:color w:val="000000" w:themeColor="text1"/>
        </w:rPr>
        <w:t xml:space="preserve">. The definition of ethics and sustainability will be analysed, including a study into the quality models </w:t>
      </w:r>
      <w:r w:rsidR="00326A1A" w:rsidRPr="00101F30">
        <w:rPr>
          <w:rFonts w:ascii="Arial" w:hAnsi="Arial" w:cs="Arial"/>
          <w:color w:val="000000" w:themeColor="text1"/>
        </w:rPr>
        <w:t>of Ishik</w:t>
      </w:r>
      <w:r w:rsidR="006D5E6B" w:rsidRPr="00101F30">
        <w:rPr>
          <w:rFonts w:ascii="Arial" w:hAnsi="Arial" w:cs="Arial"/>
          <w:color w:val="000000" w:themeColor="text1"/>
        </w:rPr>
        <w:t xml:space="preserve">awa’s Quality model and Taguchi Quality Loss model. </w:t>
      </w:r>
      <w:r w:rsidRPr="00101F30">
        <w:rPr>
          <w:rFonts w:ascii="Arial" w:hAnsi="Arial" w:cs="Arial"/>
        </w:rPr>
        <w:t xml:space="preserve">Additional study will look into understanding the impact of ethical and sustainability </w:t>
      </w:r>
      <w:r w:rsidR="004E64F0" w:rsidRPr="00101F30">
        <w:rPr>
          <w:rFonts w:ascii="Arial" w:hAnsi="Arial" w:cs="Arial"/>
        </w:rPr>
        <w:t>at Asda</w:t>
      </w:r>
      <w:r w:rsidRPr="00101F30">
        <w:rPr>
          <w:rFonts w:ascii="Arial" w:hAnsi="Arial" w:cs="Arial"/>
        </w:rPr>
        <w:t xml:space="preserve">. </w:t>
      </w:r>
    </w:p>
    <w:p w14:paraId="1FB3DFA4" w14:textId="77777777" w:rsidR="007A623D" w:rsidRPr="00101F30" w:rsidRDefault="007A623D" w:rsidP="00101F30">
      <w:pPr>
        <w:spacing w:line="360" w:lineRule="auto"/>
        <w:jc w:val="both"/>
        <w:rPr>
          <w:rFonts w:ascii="Arial" w:hAnsi="Arial" w:cs="Arial"/>
        </w:rPr>
      </w:pPr>
    </w:p>
    <w:p w14:paraId="52974F39" w14:textId="77777777" w:rsidR="007A623D" w:rsidRPr="00101F30" w:rsidRDefault="007A623D" w:rsidP="00101F30">
      <w:pPr>
        <w:spacing w:line="360" w:lineRule="auto"/>
        <w:jc w:val="both"/>
        <w:rPr>
          <w:rFonts w:ascii="Arial" w:hAnsi="Arial" w:cs="Arial"/>
        </w:rPr>
      </w:pPr>
      <w:bookmarkStart w:id="2" w:name="_Toc78128475"/>
      <w:bookmarkStart w:id="3" w:name="_Toc77952638"/>
      <w:bookmarkStart w:id="4" w:name="_Toc76932873"/>
      <w:bookmarkStart w:id="5" w:name="_Toc77007283"/>
      <w:r w:rsidRPr="00101F30">
        <w:rPr>
          <w:rStyle w:val="Heading1Char"/>
          <w:rFonts w:eastAsiaTheme="minorHAnsi" w:cs="Arial"/>
          <w:sz w:val="22"/>
          <w:szCs w:val="22"/>
        </w:rPr>
        <w:t xml:space="preserve">Examine the Ethical policies of </w:t>
      </w:r>
      <w:r w:rsidR="004E64F0" w:rsidRPr="00101F30">
        <w:rPr>
          <w:rStyle w:val="Heading1Char"/>
          <w:rFonts w:eastAsiaTheme="minorHAnsi" w:cs="Arial"/>
          <w:sz w:val="22"/>
          <w:szCs w:val="22"/>
        </w:rPr>
        <w:t>Asda</w:t>
      </w:r>
      <w:r w:rsidRPr="00101F30">
        <w:rPr>
          <w:rStyle w:val="Heading1Char"/>
          <w:rFonts w:eastAsiaTheme="minorHAnsi" w:cs="Arial"/>
          <w:sz w:val="22"/>
          <w:szCs w:val="22"/>
        </w:rPr>
        <w:t xml:space="preserve"> and how it </w:t>
      </w:r>
      <w:r w:rsidR="00574567" w:rsidRPr="00101F30">
        <w:rPr>
          <w:rStyle w:val="Heading1Char"/>
          <w:rFonts w:eastAsiaTheme="minorHAnsi" w:cs="Arial"/>
          <w:sz w:val="22"/>
          <w:szCs w:val="22"/>
        </w:rPr>
        <w:t>influences</w:t>
      </w:r>
      <w:r w:rsidRPr="00101F30">
        <w:rPr>
          <w:rStyle w:val="Heading1Char"/>
          <w:rFonts w:eastAsiaTheme="minorHAnsi" w:cs="Arial"/>
          <w:sz w:val="22"/>
          <w:szCs w:val="22"/>
        </w:rPr>
        <w:t xml:space="preserve"> customer experience</w:t>
      </w:r>
      <w:bookmarkEnd w:id="2"/>
      <w:r w:rsidRPr="00101F30">
        <w:rPr>
          <w:rFonts w:ascii="Arial" w:hAnsi="Arial" w:cs="Arial"/>
        </w:rPr>
        <w:t>.</w:t>
      </w:r>
      <w:bookmarkEnd w:id="3"/>
      <w:r w:rsidRPr="00101F30">
        <w:rPr>
          <w:rFonts w:ascii="Arial" w:hAnsi="Arial" w:cs="Arial"/>
        </w:rPr>
        <w:t xml:space="preserve"> </w:t>
      </w:r>
      <w:bookmarkEnd w:id="4"/>
      <w:bookmarkEnd w:id="5"/>
    </w:p>
    <w:p w14:paraId="11C723D6" w14:textId="77777777" w:rsidR="00F43496" w:rsidRPr="00101F30" w:rsidRDefault="00F43496" w:rsidP="00101F30">
      <w:pPr>
        <w:spacing w:line="360" w:lineRule="auto"/>
        <w:jc w:val="both"/>
        <w:rPr>
          <w:rFonts w:ascii="Arial" w:hAnsi="Arial" w:cs="Arial"/>
          <w:lang w:val="en-US"/>
        </w:rPr>
      </w:pPr>
      <w:bookmarkStart w:id="6" w:name="_Toc77952639"/>
    </w:p>
    <w:p w14:paraId="1FB69253" w14:textId="77777777" w:rsidR="007A623D" w:rsidRPr="00101F30" w:rsidRDefault="007A623D" w:rsidP="00101F30">
      <w:pPr>
        <w:pStyle w:val="Heading1"/>
        <w:jc w:val="both"/>
        <w:rPr>
          <w:rFonts w:cs="Arial"/>
          <w:sz w:val="22"/>
          <w:szCs w:val="22"/>
        </w:rPr>
      </w:pPr>
      <w:bookmarkStart w:id="7" w:name="_Toc78128476"/>
      <w:r w:rsidRPr="00101F30">
        <w:rPr>
          <w:rFonts w:cs="Arial"/>
          <w:sz w:val="22"/>
          <w:szCs w:val="22"/>
          <w:lang w:val="en-US"/>
        </w:rPr>
        <w:t>What is Ethics?</w:t>
      </w:r>
      <w:bookmarkEnd w:id="6"/>
      <w:bookmarkEnd w:id="7"/>
    </w:p>
    <w:p w14:paraId="3A183BDD" w14:textId="77777777" w:rsidR="00EB513B" w:rsidRDefault="007A623D" w:rsidP="00EB513B">
      <w:pPr>
        <w:spacing w:line="360" w:lineRule="auto"/>
        <w:jc w:val="both"/>
        <w:rPr>
          <w:rFonts w:ascii="Arial" w:hAnsi="Arial" w:cs="Arial"/>
          <w:color w:val="222222"/>
          <w:sz w:val="21"/>
          <w:szCs w:val="21"/>
          <w:shd w:val="clear" w:color="auto" w:fill="FFFFFF"/>
        </w:rPr>
      </w:pPr>
      <w:r w:rsidRPr="00101F30">
        <w:rPr>
          <w:rFonts w:ascii="Arial" w:hAnsi="Arial" w:cs="Arial"/>
          <w:bCs/>
          <w:lang w:val="en-US"/>
        </w:rPr>
        <w:t>Ethics is defined by the BBC as ’a system of moral principles’</w:t>
      </w:r>
      <w:sdt>
        <w:sdtPr>
          <w:rPr>
            <w:rFonts w:ascii="Arial" w:hAnsi="Arial" w:cs="Arial"/>
            <w:bCs/>
            <w:lang w:val="en-US"/>
          </w:rPr>
          <w:id w:val="-865827957"/>
          <w:citation/>
        </w:sdtPr>
        <w:sdtEndPr/>
        <w:sdtContent>
          <w:r w:rsidRPr="00101F30">
            <w:rPr>
              <w:rFonts w:ascii="Arial" w:hAnsi="Arial" w:cs="Arial"/>
              <w:bCs/>
              <w:lang w:val="en-US"/>
            </w:rPr>
            <w:fldChar w:fldCharType="begin"/>
          </w:r>
          <w:r w:rsidRPr="00101F30">
            <w:rPr>
              <w:rFonts w:ascii="Arial" w:hAnsi="Arial" w:cs="Arial"/>
              <w:bCs/>
            </w:rPr>
            <w:instrText xml:space="preserve"> CITATION BBC14 \l 2057 </w:instrText>
          </w:r>
          <w:r w:rsidRPr="00101F30">
            <w:rPr>
              <w:rFonts w:ascii="Arial" w:hAnsi="Arial" w:cs="Arial"/>
              <w:bCs/>
              <w:lang w:val="en-US"/>
            </w:rPr>
            <w:fldChar w:fldCharType="separate"/>
          </w:r>
          <w:r w:rsidR="00CF2E26">
            <w:rPr>
              <w:rFonts w:ascii="Arial" w:hAnsi="Arial" w:cs="Arial"/>
              <w:bCs/>
              <w:noProof/>
            </w:rPr>
            <w:t xml:space="preserve"> </w:t>
          </w:r>
          <w:r w:rsidR="00CF2E26" w:rsidRPr="00CF2E26">
            <w:rPr>
              <w:rFonts w:ascii="Arial" w:hAnsi="Arial" w:cs="Arial"/>
              <w:noProof/>
            </w:rPr>
            <w:t>(BBC, 2014)</w:t>
          </w:r>
          <w:r w:rsidRPr="00101F30">
            <w:rPr>
              <w:rFonts w:ascii="Arial" w:hAnsi="Arial" w:cs="Arial"/>
              <w:bCs/>
              <w:lang w:val="en-US"/>
            </w:rPr>
            <w:fldChar w:fldCharType="end"/>
          </w:r>
        </w:sdtContent>
      </w:sdt>
      <w:r w:rsidRPr="00101F30">
        <w:rPr>
          <w:rFonts w:ascii="Arial" w:hAnsi="Arial" w:cs="Arial"/>
          <w:bCs/>
          <w:lang w:val="en-US"/>
        </w:rPr>
        <w:t>. The term is derived from the Greek word ethos which can mean ‘a custom, habit, characte</w:t>
      </w:r>
      <w:r w:rsidR="004E64F0" w:rsidRPr="00101F30">
        <w:rPr>
          <w:rFonts w:ascii="Arial" w:hAnsi="Arial" w:cs="Arial"/>
          <w:bCs/>
          <w:lang w:val="en-US"/>
        </w:rPr>
        <w:t>r or disposition</w:t>
      </w:r>
      <w:r w:rsidRPr="00101F30">
        <w:rPr>
          <w:rFonts w:ascii="Arial" w:hAnsi="Arial" w:cs="Arial"/>
          <w:bCs/>
          <w:lang w:val="en-US"/>
        </w:rPr>
        <w:t xml:space="preserve"> </w:t>
      </w:r>
      <w:sdt>
        <w:sdtPr>
          <w:rPr>
            <w:rFonts w:ascii="Arial" w:hAnsi="Arial" w:cs="Arial"/>
            <w:bCs/>
            <w:lang w:val="en-US"/>
          </w:rPr>
          <w:id w:val="-1772851751"/>
          <w:citation/>
        </w:sdtPr>
        <w:sdtEndPr/>
        <w:sdtContent>
          <w:r w:rsidRPr="00101F30">
            <w:rPr>
              <w:rFonts w:ascii="Arial" w:hAnsi="Arial" w:cs="Arial"/>
              <w:bCs/>
              <w:lang w:val="en-US"/>
            </w:rPr>
            <w:fldChar w:fldCharType="begin"/>
          </w:r>
          <w:r w:rsidRPr="00101F30">
            <w:rPr>
              <w:rFonts w:ascii="Arial" w:hAnsi="Arial" w:cs="Arial"/>
              <w:bCs/>
            </w:rPr>
            <w:instrText xml:space="preserve"> CITATION BBC14 \l 2057 </w:instrText>
          </w:r>
          <w:r w:rsidRPr="00101F30">
            <w:rPr>
              <w:rFonts w:ascii="Arial" w:hAnsi="Arial" w:cs="Arial"/>
              <w:bCs/>
              <w:lang w:val="en-US"/>
            </w:rPr>
            <w:fldChar w:fldCharType="separate"/>
          </w:r>
          <w:r w:rsidR="00CF2E26" w:rsidRPr="00CF2E26">
            <w:rPr>
              <w:rFonts w:ascii="Arial" w:hAnsi="Arial" w:cs="Arial"/>
              <w:noProof/>
            </w:rPr>
            <w:t>(BBC, 2014)</w:t>
          </w:r>
          <w:r w:rsidRPr="00101F30">
            <w:rPr>
              <w:rFonts w:ascii="Arial" w:hAnsi="Arial" w:cs="Arial"/>
              <w:bCs/>
              <w:lang w:val="en-US"/>
            </w:rPr>
            <w:fldChar w:fldCharType="end"/>
          </w:r>
        </w:sdtContent>
      </w:sdt>
      <w:r w:rsidR="004E64F0" w:rsidRPr="00101F30">
        <w:rPr>
          <w:rFonts w:ascii="Arial" w:hAnsi="Arial" w:cs="Arial"/>
          <w:bCs/>
          <w:lang w:val="en-US"/>
        </w:rPr>
        <w:t>.</w:t>
      </w:r>
      <w:r w:rsidRPr="00101F30">
        <w:rPr>
          <w:rFonts w:ascii="Arial" w:hAnsi="Arial" w:cs="Arial"/>
          <w:bCs/>
          <w:lang w:val="en-US"/>
        </w:rPr>
        <w:t xml:space="preserve"> Ethics is usually associated with confronting issues of moral and controversial dilemma</w:t>
      </w:r>
      <w:r w:rsidR="00C46DD1" w:rsidRPr="00101F30">
        <w:rPr>
          <w:rFonts w:ascii="Arial" w:hAnsi="Arial" w:cs="Arial"/>
          <w:bCs/>
          <w:lang w:val="en-US"/>
        </w:rPr>
        <w:t>s, and makes individuals decide what is right or wrong. Ethics can then instill a ‘moral map’ of understanding, a compass that can direct individuals to the beliefs and practices they consider right or wrong.</w:t>
      </w:r>
      <w:r w:rsidR="004225F0" w:rsidRPr="00101F30">
        <w:rPr>
          <w:rFonts w:ascii="Arial" w:hAnsi="Arial" w:cs="Arial"/>
          <w:bCs/>
          <w:lang w:val="en-US"/>
        </w:rPr>
        <w:t xml:space="preserve"> With the element of faith being used in anything associated with </w:t>
      </w:r>
      <w:r w:rsidR="004225F0" w:rsidRPr="00101F30">
        <w:rPr>
          <w:rFonts w:ascii="Arial" w:hAnsi="Arial" w:cs="Arial"/>
          <w:bCs/>
          <w:lang w:val="en-US"/>
        </w:rPr>
        <w:lastRenderedPageBreak/>
        <w:t xml:space="preserve">ethics, it can be considered a dangerous term when </w:t>
      </w:r>
      <w:proofErr w:type="spellStart"/>
      <w:r w:rsidR="00A44AF2" w:rsidRPr="00101F30">
        <w:rPr>
          <w:rFonts w:ascii="Arial" w:hAnsi="Arial" w:cs="Arial"/>
          <w:bCs/>
          <w:lang w:val="en-US"/>
        </w:rPr>
        <w:t>weaponised</w:t>
      </w:r>
      <w:proofErr w:type="spellEnd"/>
      <w:r w:rsidR="004225F0" w:rsidRPr="00101F30">
        <w:rPr>
          <w:rFonts w:ascii="Arial" w:hAnsi="Arial" w:cs="Arial"/>
          <w:bCs/>
        </w:rPr>
        <w:t xml:space="preserve"> to control and </w:t>
      </w:r>
      <w:r w:rsidR="00115D10" w:rsidRPr="00101F30">
        <w:rPr>
          <w:rFonts w:ascii="Arial" w:hAnsi="Arial" w:cs="Arial"/>
          <w:bCs/>
        </w:rPr>
        <w:t>instil</w:t>
      </w:r>
      <w:r w:rsidR="004225F0" w:rsidRPr="00101F30">
        <w:rPr>
          <w:rFonts w:ascii="Arial" w:hAnsi="Arial" w:cs="Arial"/>
          <w:bCs/>
        </w:rPr>
        <w:t xml:space="preserve"> fear in those who do not follow the same moral map. This concept of wrongness can be enough justification to attack those who practise activities that certain individuals consider unethical. Unethical is synonymous with immoral</w:t>
      </w:r>
      <w:r w:rsidR="00F43496" w:rsidRPr="00101F30">
        <w:rPr>
          <w:rFonts w:ascii="Arial" w:hAnsi="Arial" w:cs="Arial"/>
          <w:bCs/>
        </w:rPr>
        <w:t>ity,</w:t>
      </w:r>
      <w:r w:rsidR="004225F0" w:rsidRPr="00101F30">
        <w:rPr>
          <w:rFonts w:ascii="Arial" w:hAnsi="Arial" w:cs="Arial"/>
          <w:bCs/>
        </w:rPr>
        <w:t xml:space="preserve"> and anyone defined as </w:t>
      </w:r>
      <w:r w:rsidR="00115D10" w:rsidRPr="00101F30">
        <w:rPr>
          <w:rFonts w:ascii="Arial" w:hAnsi="Arial" w:cs="Arial"/>
          <w:bCs/>
        </w:rPr>
        <w:t>an</w:t>
      </w:r>
      <w:r w:rsidR="004225F0" w:rsidRPr="00101F30">
        <w:rPr>
          <w:rFonts w:ascii="Arial" w:hAnsi="Arial" w:cs="Arial"/>
          <w:bCs/>
        </w:rPr>
        <w:t xml:space="preserve"> immoral being are usually treated in a working environment with little to no respect.</w:t>
      </w:r>
    </w:p>
    <w:p w14:paraId="4EBD7296" w14:textId="77777777" w:rsidR="00EB513B" w:rsidRDefault="00EB513B" w:rsidP="00101F30">
      <w:pPr>
        <w:spacing w:line="360" w:lineRule="auto"/>
        <w:jc w:val="both"/>
        <w:rPr>
          <w:rFonts w:ascii="Arial" w:hAnsi="Arial" w:cs="Arial"/>
          <w:color w:val="767676"/>
          <w:spacing w:val="3"/>
        </w:rPr>
      </w:pPr>
      <w:r>
        <w:rPr>
          <w:rFonts w:ascii="Arial" w:hAnsi="Arial" w:cs="Arial"/>
          <w:bCs/>
        </w:rPr>
        <w:t>Asda ensures that all goods they trade are created without exploitation and are created i</w:t>
      </w:r>
      <w:r w:rsidR="00574567">
        <w:rPr>
          <w:rFonts w:ascii="Arial" w:hAnsi="Arial" w:cs="Arial"/>
          <w:bCs/>
        </w:rPr>
        <w:t>n acceptable working conditions</w:t>
      </w:r>
      <w:sdt>
        <w:sdtPr>
          <w:rPr>
            <w:rFonts w:ascii="Arial" w:hAnsi="Arial" w:cs="Arial"/>
            <w:bCs/>
          </w:rPr>
          <w:id w:val="-2071032474"/>
          <w:citation/>
        </w:sdtPr>
        <w:sdtEndPr/>
        <w:sdtContent>
          <w:r>
            <w:rPr>
              <w:rFonts w:ascii="Arial" w:hAnsi="Arial" w:cs="Arial"/>
              <w:bCs/>
            </w:rPr>
            <w:fldChar w:fldCharType="begin"/>
          </w:r>
          <w:r>
            <w:rPr>
              <w:rFonts w:ascii="Arial" w:hAnsi="Arial" w:cs="Arial"/>
              <w:bCs/>
            </w:rPr>
            <w:instrText xml:space="preserve"> CITATION Pow21 \l 2057 </w:instrText>
          </w:r>
          <w:r>
            <w:rPr>
              <w:rFonts w:ascii="Arial" w:hAnsi="Arial" w:cs="Arial"/>
              <w:bCs/>
            </w:rPr>
            <w:fldChar w:fldCharType="separate"/>
          </w:r>
          <w:r w:rsidR="00CF2E26">
            <w:rPr>
              <w:rFonts w:ascii="Arial" w:hAnsi="Arial" w:cs="Arial"/>
              <w:bCs/>
              <w:noProof/>
            </w:rPr>
            <w:t xml:space="preserve"> </w:t>
          </w:r>
          <w:r w:rsidR="00CF2E26" w:rsidRPr="00CF2E26">
            <w:rPr>
              <w:rFonts w:ascii="Arial" w:hAnsi="Arial" w:cs="Arial"/>
              <w:noProof/>
            </w:rPr>
            <w:t>(Powerbase, 2021)</w:t>
          </w:r>
          <w:r>
            <w:rPr>
              <w:rFonts w:ascii="Arial" w:hAnsi="Arial" w:cs="Arial"/>
              <w:bCs/>
            </w:rPr>
            <w:fldChar w:fldCharType="end"/>
          </w:r>
        </w:sdtContent>
      </w:sdt>
      <w:r w:rsidR="00574567">
        <w:rPr>
          <w:rFonts w:ascii="Arial" w:hAnsi="Arial" w:cs="Arial"/>
          <w:bCs/>
        </w:rPr>
        <w:t>.</w:t>
      </w:r>
      <w:r>
        <w:rPr>
          <w:rFonts w:ascii="Arial" w:hAnsi="Arial" w:cs="Arial"/>
          <w:bCs/>
        </w:rPr>
        <w:t xml:space="preserve"> A</w:t>
      </w:r>
      <w:r w:rsidR="004E64F0" w:rsidRPr="00101F30">
        <w:rPr>
          <w:rFonts w:ascii="Arial" w:hAnsi="Arial" w:cs="Arial"/>
          <w:bCs/>
        </w:rPr>
        <w:t>sda</w:t>
      </w:r>
      <w:r w:rsidR="00282541" w:rsidRPr="00101F30">
        <w:rPr>
          <w:rFonts w:ascii="Arial" w:hAnsi="Arial" w:cs="Arial"/>
          <w:bCs/>
        </w:rPr>
        <w:t xml:space="preserve"> asserts how ethics and compliance lies at the heart of their business, where everyone in the business is committed to championing</w:t>
      </w:r>
      <w:r w:rsidR="00E03C3E" w:rsidRPr="00101F30">
        <w:rPr>
          <w:rFonts w:ascii="Arial" w:hAnsi="Arial" w:cs="Arial"/>
          <w:bCs/>
        </w:rPr>
        <w:t xml:space="preserve"> treating colleagues, customers and staff with respect and conforming to the rules and regulations required to maintain integrity and deference with all who work wi</w:t>
      </w:r>
      <w:r w:rsidR="00542A0C" w:rsidRPr="00101F30">
        <w:rPr>
          <w:rFonts w:ascii="Arial" w:hAnsi="Arial" w:cs="Arial"/>
          <w:bCs/>
        </w:rPr>
        <w:t>thin and alongside the business</w:t>
      </w:r>
      <w:sdt>
        <w:sdtPr>
          <w:rPr>
            <w:rFonts w:ascii="Arial" w:hAnsi="Arial" w:cs="Arial"/>
            <w:bCs/>
          </w:rPr>
          <w:id w:val="-1715958971"/>
          <w:citation/>
        </w:sdtPr>
        <w:sdtEndPr/>
        <w:sdtContent>
          <w:r w:rsidR="00542A0C" w:rsidRPr="00101F30">
            <w:rPr>
              <w:rFonts w:ascii="Arial" w:hAnsi="Arial" w:cs="Arial"/>
              <w:bCs/>
            </w:rPr>
            <w:fldChar w:fldCharType="begin"/>
          </w:r>
          <w:r w:rsidR="00542A0C" w:rsidRPr="00101F30">
            <w:rPr>
              <w:rFonts w:ascii="Arial" w:hAnsi="Arial" w:cs="Arial"/>
              <w:bCs/>
            </w:rPr>
            <w:instrText xml:space="preserve"> CITATION ASD21 \l 2057 </w:instrText>
          </w:r>
          <w:r w:rsidR="00542A0C" w:rsidRPr="00101F30">
            <w:rPr>
              <w:rFonts w:ascii="Arial" w:hAnsi="Arial" w:cs="Arial"/>
              <w:bCs/>
            </w:rPr>
            <w:fldChar w:fldCharType="separate"/>
          </w:r>
          <w:r w:rsidR="00CF2E26">
            <w:rPr>
              <w:rFonts w:ascii="Arial" w:hAnsi="Arial" w:cs="Arial"/>
              <w:bCs/>
              <w:noProof/>
            </w:rPr>
            <w:t xml:space="preserve"> </w:t>
          </w:r>
          <w:r w:rsidR="00CF2E26" w:rsidRPr="00CF2E26">
            <w:rPr>
              <w:rFonts w:ascii="Arial" w:hAnsi="Arial" w:cs="Arial"/>
              <w:noProof/>
            </w:rPr>
            <w:t>(ASDA, 2021)</w:t>
          </w:r>
          <w:r w:rsidR="00542A0C" w:rsidRPr="00101F30">
            <w:rPr>
              <w:rFonts w:ascii="Arial" w:hAnsi="Arial" w:cs="Arial"/>
              <w:bCs/>
            </w:rPr>
            <w:fldChar w:fldCharType="end"/>
          </w:r>
        </w:sdtContent>
      </w:sdt>
      <w:r w:rsidR="00542A0C" w:rsidRPr="00101F30">
        <w:rPr>
          <w:rFonts w:ascii="Arial" w:hAnsi="Arial" w:cs="Arial"/>
          <w:bCs/>
        </w:rPr>
        <w:t>.</w:t>
      </w:r>
      <w:r w:rsidR="00054020" w:rsidRPr="00101F30">
        <w:rPr>
          <w:rFonts w:ascii="Arial" w:hAnsi="Arial" w:cs="Arial"/>
          <w:bCs/>
        </w:rPr>
        <w:t xml:space="preserve"> They assert boldly on their website that “As a business, we are committed to complying with all relevant laws and regulations while upholding the highest standards of ethics.”</w:t>
      </w:r>
      <w:sdt>
        <w:sdtPr>
          <w:rPr>
            <w:rFonts w:ascii="Arial" w:hAnsi="Arial" w:cs="Arial"/>
            <w:bCs/>
          </w:rPr>
          <w:id w:val="1305270521"/>
          <w:citation/>
        </w:sdtPr>
        <w:sdtEndPr/>
        <w:sdtContent>
          <w:r w:rsidR="00054020" w:rsidRPr="00101F30">
            <w:rPr>
              <w:rFonts w:ascii="Arial" w:hAnsi="Arial" w:cs="Arial"/>
              <w:bCs/>
            </w:rPr>
            <w:fldChar w:fldCharType="begin"/>
          </w:r>
          <w:r w:rsidR="00054020" w:rsidRPr="00101F30">
            <w:rPr>
              <w:rFonts w:ascii="Arial" w:hAnsi="Arial" w:cs="Arial"/>
              <w:bCs/>
            </w:rPr>
            <w:instrText xml:space="preserve"> CITATION ASD21 \l 2057 </w:instrText>
          </w:r>
          <w:r w:rsidR="00054020" w:rsidRPr="00101F30">
            <w:rPr>
              <w:rFonts w:ascii="Arial" w:hAnsi="Arial" w:cs="Arial"/>
              <w:bCs/>
            </w:rPr>
            <w:fldChar w:fldCharType="separate"/>
          </w:r>
          <w:r w:rsidR="00CF2E26">
            <w:rPr>
              <w:rFonts w:ascii="Arial" w:hAnsi="Arial" w:cs="Arial"/>
              <w:bCs/>
              <w:noProof/>
            </w:rPr>
            <w:t xml:space="preserve"> </w:t>
          </w:r>
          <w:r w:rsidR="00CF2E26" w:rsidRPr="00CF2E26">
            <w:rPr>
              <w:rFonts w:ascii="Arial" w:hAnsi="Arial" w:cs="Arial"/>
              <w:noProof/>
            </w:rPr>
            <w:t>(ASDA, 2021)</w:t>
          </w:r>
          <w:r w:rsidR="00054020" w:rsidRPr="00101F30">
            <w:rPr>
              <w:rFonts w:ascii="Arial" w:hAnsi="Arial" w:cs="Arial"/>
              <w:bCs/>
            </w:rPr>
            <w:fldChar w:fldCharType="end"/>
          </w:r>
        </w:sdtContent>
      </w:sdt>
      <w:r w:rsidR="00054020" w:rsidRPr="00101F30">
        <w:rPr>
          <w:rFonts w:ascii="Arial" w:hAnsi="Arial" w:cs="Arial"/>
          <w:bCs/>
        </w:rPr>
        <w:t>.</w:t>
      </w:r>
      <w:r w:rsidR="000B1529" w:rsidRPr="00101F30">
        <w:rPr>
          <w:rFonts w:ascii="Arial" w:hAnsi="Arial" w:cs="Arial"/>
          <w:bCs/>
        </w:rPr>
        <w:t xml:space="preserve"> With anti-corruption policies put in place, and zero tolerance policies installed into the business, </w:t>
      </w:r>
      <w:r w:rsidR="004E64F0" w:rsidRPr="00101F30">
        <w:rPr>
          <w:rFonts w:ascii="Arial" w:hAnsi="Arial" w:cs="Arial"/>
          <w:bCs/>
        </w:rPr>
        <w:t>Asda</w:t>
      </w:r>
      <w:r w:rsidR="000B1529" w:rsidRPr="00101F30">
        <w:rPr>
          <w:rFonts w:ascii="Arial" w:hAnsi="Arial" w:cs="Arial"/>
          <w:bCs/>
        </w:rPr>
        <w:t xml:space="preserve"> is a business that prides itself on carrying out training to prevent corruption from taking place</w:t>
      </w:r>
      <w:r w:rsidR="00F43496" w:rsidRPr="00101F30">
        <w:rPr>
          <w:rFonts w:ascii="Arial" w:hAnsi="Arial" w:cs="Arial"/>
          <w:bCs/>
        </w:rPr>
        <w:t xml:space="preserve"> from</w:t>
      </w:r>
      <w:r w:rsidR="000B1529" w:rsidRPr="00101F30">
        <w:rPr>
          <w:rFonts w:ascii="Arial" w:hAnsi="Arial" w:cs="Arial"/>
          <w:bCs/>
        </w:rPr>
        <w:t xml:space="preserve"> within the business. In addition, anti-trust policies are monitored to ensure that all suppliers connected to the </w:t>
      </w:r>
      <w:r w:rsidR="004E64F0" w:rsidRPr="00101F30">
        <w:rPr>
          <w:rFonts w:ascii="Arial" w:hAnsi="Arial" w:cs="Arial"/>
          <w:bCs/>
        </w:rPr>
        <w:t>Asda</w:t>
      </w:r>
      <w:r w:rsidR="000B1529" w:rsidRPr="00101F30">
        <w:rPr>
          <w:rFonts w:ascii="Arial" w:hAnsi="Arial" w:cs="Arial"/>
          <w:bCs/>
        </w:rPr>
        <w:t xml:space="preserve"> </w:t>
      </w:r>
      <w:r w:rsidR="00DF3EB2" w:rsidRPr="00101F30">
        <w:rPr>
          <w:rFonts w:ascii="Arial" w:hAnsi="Arial" w:cs="Arial"/>
          <w:bCs/>
        </w:rPr>
        <w:t>business are all treated fairly</w:t>
      </w:r>
      <w:r w:rsidR="000B1529" w:rsidRPr="00101F30">
        <w:rPr>
          <w:rFonts w:ascii="Arial" w:hAnsi="Arial" w:cs="Arial"/>
          <w:bCs/>
        </w:rPr>
        <w:t xml:space="preserve"> </w:t>
      </w:r>
      <w:sdt>
        <w:sdtPr>
          <w:rPr>
            <w:rFonts w:ascii="Arial" w:hAnsi="Arial" w:cs="Arial"/>
            <w:bCs/>
          </w:rPr>
          <w:id w:val="-1025407166"/>
          <w:citation/>
        </w:sdtPr>
        <w:sdtEndPr/>
        <w:sdtContent>
          <w:r w:rsidR="00DF3EB2" w:rsidRPr="00101F30">
            <w:rPr>
              <w:rFonts w:ascii="Arial" w:hAnsi="Arial" w:cs="Arial"/>
              <w:bCs/>
            </w:rPr>
            <w:fldChar w:fldCharType="begin"/>
          </w:r>
          <w:r w:rsidR="00DF3EB2" w:rsidRPr="00101F30">
            <w:rPr>
              <w:rFonts w:ascii="Arial" w:hAnsi="Arial" w:cs="Arial"/>
              <w:bCs/>
            </w:rPr>
            <w:instrText xml:space="preserve"> CITATION ASD21 \l 2057 </w:instrText>
          </w:r>
          <w:r w:rsidR="00DF3EB2" w:rsidRPr="00101F30">
            <w:rPr>
              <w:rFonts w:ascii="Arial" w:hAnsi="Arial" w:cs="Arial"/>
              <w:bCs/>
            </w:rPr>
            <w:fldChar w:fldCharType="separate"/>
          </w:r>
          <w:r w:rsidR="00CF2E26" w:rsidRPr="00CF2E26">
            <w:rPr>
              <w:rFonts w:ascii="Arial" w:hAnsi="Arial" w:cs="Arial"/>
              <w:noProof/>
            </w:rPr>
            <w:t>(ASDA, 2021)</w:t>
          </w:r>
          <w:r w:rsidR="00DF3EB2" w:rsidRPr="00101F30">
            <w:rPr>
              <w:rFonts w:ascii="Arial" w:hAnsi="Arial" w:cs="Arial"/>
              <w:bCs/>
            </w:rPr>
            <w:fldChar w:fldCharType="end"/>
          </w:r>
        </w:sdtContent>
      </w:sdt>
      <w:r w:rsidR="00DF3EB2" w:rsidRPr="00101F30">
        <w:rPr>
          <w:rFonts w:ascii="Arial" w:hAnsi="Arial" w:cs="Arial"/>
          <w:bCs/>
        </w:rPr>
        <w:t>.</w:t>
      </w:r>
      <w:r w:rsidR="00305807" w:rsidRPr="00101F30">
        <w:rPr>
          <w:rFonts w:ascii="Arial" w:hAnsi="Arial" w:cs="Arial"/>
          <w:bCs/>
        </w:rPr>
        <w:t xml:space="preserve"> </w:t>
      </w:r>
      <w:r w:rsidR="004E64F0" w:rsidRPr="00101F30">
        <w:rPr>
          <w:rFonts w:ascii="Arial" w:hAnsi="Arial" w:cs="Arial"/>
          <w:bCs/>
        </w:rPr>
        <w:t>Asda</w:t>
      </w:r>
      <w:r w:rsidR="00305807" w:rsidRPr="00101F30">
        <w:rPr>
          <w:rFonts w:ascii="Arial" w:hAnsi="Arial" w:cs="Arial"/>
          <w:bCs/>
        </w:rPr>
        <w:t xml:space="preserve"> asserts how it complies with the rules and regulations inhibiting money laundering and practises financial control to prevent </w:t>
      </w:r>
      <w:r w:rsidR="004E64F0" w:rsidRPr="00101F30">
        <w:rPr>
          <w:rFonts w:ascii="Arial" w:hAnsi="Arial" w:cs="Arial"/>
          <w:bCs/>
        </w:rPr>
        <w:t>Asda</w:t>
      </w:r>
      <w:r w:rsidR="00305807" w:rsidRPr="00101F30">
        <w:rPr>
          <w:rFonts w:ascii="Arial" w:hAnsi="Arial" w:cs="Arial"/>
          <w:bCs/>
        </w:rPr>
        <w:t xml:space="preserve"> from </w:t>
      </w:r>
      <w:r w:rsidR="00F43496" w:rsidRPr="00101F30">
        <w:rPr>
          <w:rFonts w:ascii="Arial" w:hAnsi="Arial" w:cs="Arial"/>
          <w:bCs/>
        </w:rPr>
        <w:t>being targeted by launderers. An</w:t>
      </w:r>
      <w:r w:rsidR="00305807" w:rsidRPr="00101F30">
        <w:rPr>
          <w:rFonts w:ascii="Arial" w:hAnsi="Arial" w:cs="Arial"/>
          <w:bCs/>
        </w:rPr>
        <w:t xml:space="preserve">other area that </w:t>
      </w:r>
      <w:r w:rsidR="004E64F0" w:rsidRPr="00101F30">
        <w:rPr>
          <w:rFonts w:ascii="Arial" w:hAnsi="Arial" w:cs="Arial"/>
          <w:bCs/>
        </w:rPr>
        <w:t>Asda</w:t>
      </w:r>
      <w:r w:rsidR="00F43496" w:rsidRPr="00101F30">
        <w:rPr>
          <w:rFonts w:ascii="Arial" w:hAnsi="Arial" w:cs="Arial"/>
          <w:bCs/>
        </w:rPr>
        <w:t xml:space="preserve"> ethically excels in,</w:t>
      </w:r>
      <w:r w:rsidR="00305807" w:rsidRPr="00101F30">
        <w:rPr>
          <w:rFonts w:ascii="Arial" w:hAnsi="Arial" w:cs="Arial"/>
          <w:bCs/>
        </w:rPr>
        <w:t xml:space="preserve"> in terms of ‘</w:t>
      </w:r>
      <w:r w:rsidR="00F43496" w:rsidRPr="00101F30">
        <w:rPr>
          <w:rFonts w:ascii="Arial" w:hAnsi="Arial" w:cs="Arial"/>
          <w:bCs/>
        </w:rPr>
        <w:t xml:space="preserve">environmental compliance’ are </w:t>
      </w:r>
      <w:r w:rsidR="00305807" w:rsidRPr="00101F30">
        <w:rPr>
          <w:rFonts w:ascii="Arial" w:hAnsi="Arial" w:cs="Arial"/>
          <w:bCs/>
        </w:rPr>
        <w:t>their interactions with the local environment is recorded as positive and rewarding. From</w:t>
      </w:r>
      <w:r w:rsidR="00F43496" w:rsidRPr="00101F30">
        <w:rPr>
          <w:rFonts w:ascii="Arial" w:hAnsi="Arial" w:cs="Arial"/>
          <w:bCs/>
        </w:rPr>
        <w:t xml:space="preserve"> managing</w:t>
      </w:r>
      <w:r w:rsidR="00305807" w:rsidRPr="00101F30">
        <w:rPr>
          <w:rFonts w:ascii="Arial" w:hAnsi="Arial" w:cs="Arial"/>
          <w:bCs/>
        </w:rPr>
        <w:t xml:space="preserve"> significantly reduced waste and sustainability is nurtured.</w:t>
      </w:r>
      <w:r w:rsidR="00B13F2C" w:rsidRPr="00101F30">
        <w:rPr>
          <w:rFonts w:ascii="Arial" w:hAnsi="Arial" w:cs="Arial"/>
          <w:bCs/>
        </w:rPr>
        <w:t xml:space="preserve"> Knowing that </w:t>
      </w:r>
      <w:r w:rsidR="004E64F0" w:rsidRPr="00101F30">
        <w:rPr>
          <w:rFonts w:ascii="Arial" w:hAnsi="Arial" w:cs="Arial"/>
          <w:bCs/>
        </w:rPr>
        <w:t>Asda</w:t>
      </w:r>
      <w:r w:rsidR="00B13F2C" w:rsidRPr="00101F30">
        <w:rPr>
          <w:rFonts w:ascii="Arial" w:hAnsi="Arial" w:cs="Arial"/>
          <w:bCs/>
        </w:rPr>
        <w:t xml:space="preserve"> complies with policies that prevent threats to the environment only reassures the importance of their ethos and moral code in all that they do.</w:t>
      </w:r>
      <w:r w:rsidR="00A7762A">
        <w:rPr>
          <w:rFonts w:ascii="Arial" w:hAnsi="Arial" w:cs="Arial"/>
          <w:bCs/>
        </w:rPr>
        <w:t xml:space="preserve"> However, in December 2019  Asda has been accused of tax avoidance strategies</w:t>
      </w:r>
      <w:sdt>
        <w:sdtPr>
          <w:rPr>
            <w:rFonts w:ascii="Arial" w:hAnsi="Arial" w:cs="Arial"/>
            <w:bCs/>
          </w:rPr>
          <w:id w:val="1690260919"/>
          <w:citation/>
        </w:sdtPr>
        <w:sdtEndPr/>
        <w:sdtContent>
          <w:r w:rsidR="00A7762A">
            <w:rPr>
              <w:rFonts w:ascii="Arial" w:hAnsi="Arial" w:cs="Arial"/>
              <w:bCs/>
            </w:rPr>
            <w:fldChar w:fldCharType="begin"/>
          </w:r>
          <w:r w:rsidR="00A7762A">
            <w:rPr>
              <w:rFonts w:ascii="Arial" w:hAnsi="Arial" w:cs="Arial"/>
              <w:bCs/>
            </w:rPr>
            <w:instrText xml:space="preserve"> CITATION eth21 \l 2057 </w:instrText>
          </w:r>
          <w:r w:rsidR="00A7762A">
            <w:rPr>
              <w:rFonts w:ascii="Arial" w:hAnsi="Arial" w:cs="Arial"/>
              <w:bCs/>
            </w:rPr>
            <w:fldChar w:fldCharType="separate"/>
          </w:r>
          <w:r w:rsidR="00CF2E26">
            <w:rPr>
              <w:rFonts w:ascii="Arial" w:hAnsi="Arial" w:cs="Arial"/>
              <w:bCs/>
              <w:noProof/>
            </w:rPr>
            <w:t xml:space="preserve"> </w:t>
          </w:r>
          <w:r w:rsidR="00CF2E26" w:rsidRPr="00CF2E26">
            <w:rPr>
              <w:rFonts w:ascii="Arial" w:hAnsi="Arial" w:cs="Arial"/>
              <w:noProof/>
            </w:rPr>
            <w:t>(ethicalconsumer, 2021)</w:t>
          </w:r>
          <w:r w:rsidR="00A7762A">
            <w:rPr>
              <w:rFonts w:ascii="Arial" w:hAnsi="Arial" w:cs="Arial"/>
              <w:bCs/>
            </w:rPr>
            <w:fldChar w:fldCharType="end"/>
          </w:r>
        </w:sdtContent>
      </w:sdt>
      <w:r>
        <w:rPr>
          <w:rFonts w:ascii="Arial" w:hAnsi="Arial" w:cs="Arial"/>
          <w:bCs/>
        </w:rPr>
        <w:t>. Here it reveals how Asda is identified as the worst in the treatment of their suppliers.</w:t>
      </w:r>
    </w:p>
    <w:p w14:paraId="54E1D482" w14:textId="77777777" w:rsidR="00EB513B" w:rsidRDefault="00EB513B" w:rsidP="00101F30">
      <w:pPr>
        <w:spacing w:line="360" w:lineRule="auto"/>
        <w:jc w:val="both"/>
        <w:rPr>
          <w:rFonts w:ascii="Arial" w:hAnsi="Arial" w:cs="Arial"/>
          <w:color w:val="767676"/>
          <w:spacing w:val="3"/>
        </w:rPr>
      </w:pPr>
    </w:p>
    <w:p w14:paraId="76A26E44" w14:textId="77777777" w:rsidR="004974ED" w:rsidRPr="00EB513B" w:rsidRDefault="00105530" w:rsidP="00101F30">
      <w:pPr>
        <w:spacing w:line="360" w:lineRule="auto"/>
        <w:jc w:val="both"/>
        <w:rPr>
          <w:rFonts w:ascii="Arial" w:hAnsi="Arial" w:cs="Arial"/>
          <w:color w:val="767676"/>
          <w:spacing w:val="3"/>
        </w:rPr>
      </w:pPr>
      <w:r w:rsidRPr="00101F30">
        <w:rPr>
          <w:rFonts w:ascii="Arial" w:hAnsi="Arial" w:cs="Arial"/>
          <w:bCs/>
        </w:rPr>
        <w:t>On the Ethical C</w:t>
      </w:r>
      <w:r w:rsidR="00CB52F4" w:rsidRPr="00101F30">
        <w:rPr>
          <w:rFonts w:ascii="Arial" w:hAnsi="Arial" w:cs="Arial"/>
          <w:bCs/>
        </w:rPr>
        <w:t xml:space="preserve">onsumer, both </w:t>
      </w:r>
      <w:r w:rsidR="004E64F0" w:rsidRPr="00101F30">
        <w:rPr>
          <w:rFonts w:ascii="Arial" w:hAnsi="Arial" w:cs="Arial"/>
          <w:bCs/>
        </w:rPr>
        <w:t>Asda</w:t>
      </w:r>
      <w:r w:rsidR="00CB52F4" w:rsidRPr="00101F30">
        <w:rPr>
          <w:rFonts w:ascii="Arial" w:hAnsi="Arial" w:cs="Arial"/>
          <w:bCs/>
        </w:rPr>
        <w:t xml:space="preserve"> and its owner Walmart have been accused of slavery and </w:t>
      </w:r>
      <w:r w:rsidR="00FA265E" w:rsidRPr="00101F30">
        <w:rPr>
          <w:rFonts w:ascii="Arial" w:hAnsi="Arial" w:cs="Arial"/>
          <w:bCs/>
        </w:rPr>
        <w:t>accused of heavy discrimination</w:t>
      </w:r>
      <w:r w:rsidR="00520661" w:rsidRPr="00101F30">
        <w:rPr>
          <w:rFonts w:ascii="Arial" w:hAnsi="Arial" w:cs="Arial"/>
          <w:bCs/>
        </w:rPr>
        <w:t xml:space="preserve"> </w:t>
      </w:r>
      <w:sdt>
        <w:sdtPr>
          <w:rPr>
            <w:rFonts w:ascii="Arial" w:hAnsi="Arial" w:cs="Arial"/>
            <w:bCs/>
          </w:rPr>
          <w:id w:val="909349794"/>
          <w:citation/>
        </w:sdtPr>
        <w:sdtEndPr/>
        <w:sdtContent>
          <w:r w:rsidR="00FA265E" w:rsidRPr="00101F30">
            <w:rPr>
              <w:rFonts w:ascii="Arial" w:hAnsi="Arial" w:cs="Arial"/>
              <w:bCs/>
            </w:rPr>
            <w:fldChar w:fldCharType="begin"/>
          </w:r>
          <w:r w:rsidR="00FA265E" w:rsidRPr="00101F30">
            <w:rPr>
              <w:rFonts w:ascii="Arial" w:hAnsi="Arial" w:cs="Arial"/>
              <w:bCs/>
            </w:rPr>
            <w:instrText xml:space="preserve"> CITATION Eth181 \l 2057 </w:instrText>
          </w:r>
          <w:r w:rsidR="00FA265E" w:rsidRPr="00101F30">
            <w:rPr>
              <w:rFonts w:ascii="Arial" w:hAnsi="Arial" w:cs="Arial"/>
              <w:bCs/>
            </w:rPr>
            <w:fldChar w:fldCharType="separate"/>
          </w:r>
          <w:r w:rsidR="00CF2E26" w:rsidRPr="00CF2E26">
            <w:rPr>
              <w:rFonts w:ascii="Arial" w:hAnsi="Arial" w:cs="Arial"/>
              <w:noProof/>
            </w:rPr>
            <w:t>(Ethicalconsumer, 2018)</w:t>
          </w:r>
          <w:r w:rsidR="00FA265E" w:rsidRPr="00101F30">
            <w:rPr>
              <w:rFonts w:ascii="Arial" w:hAnsi="Arial" w:cs="Arial"/>
              <w:bCs/>
            </w:rPr>
            <w:fldChar w:fldCharType="end"/>
          </w:r>
        </w:sdtContent>
      </w:sdt>
      <w:r w:rsidR="00FA265E" w:rsidRPr="00101F30">
        <w:rPr>
          <w:rFonts w:ascii="Arial" w:hAnsi="Arial" w:cs="Arial"/>
          <w:bCs/>
        </w:rPr>
        <w:t xml:space="preserve">. </w:t>
      </w:r>
      <w:r w:rsidR="00520661" w:rsidRPr="00101F30">
        <w:rPr>
          <w:rFonts w:ascii="Arial" w:hAnsi="Arial" w:cs="Arial"/>
          <w:bCs/>
        </w:rPr>
        <w:t xml:space="preserve">Compared to other stores, </w:t>
      </w:r>
      <w:r w:rsidR="004E64F0" w:rsidRPr="00101F30">
        <w:rPr>
          <w:rFonts w:ascii="Arial" w:hAnsi="Arial" w:cs="Arial"/>
          <w:bCs/>
        </w:rPr>
        <w:t>Asda</w:t>
      </w:r>
      <w:r w:rsidR="00F43496" w:rsidRPr="00101F30">
        <w:rPr>
          <w:rFonts w:ascii="Arial" w:hAnsi="Arial" w:cs="Arial"/>
          <w:bCs/>
        </w:rPr>
        <w:t xml:space="preserve"> has been marked lower on the</w:t>
      </w:r>
      <w:r w:rsidR="00520661" w:rsidRPr="00101F30">
        <w:rPr>
          <w:rFonts w:ascii="Arial" w:hAnsi="Arial" w:cs="Arial"/>
          <w:bCs/>
        </w:rPr>
        <w:t xml:space="preserve"> rating system and have been reported for incid</w:t>
      </w:r>
      <w:r w:rsidR="000355BB" w:rsidRPr="00101F30">
        <w:rPr>
          <w:rFonts w:ascii="Arial" w:hAnsi="Arial" w:cs="Arial"/>
          <w:bCs/>
        </w:rPr>
        <w:t>ents of employee discrimination where women get paid les</w:t>
      </w:r>
      <w:r w:rsidR="004B054B" w:rsidRPr="00101F30">
        <w:rPr>
          <w:rFonts w:ascii="Arial" w:hAnsi="Arial" w:cs="Arial"/>
          <w:bCs/>
        </w:rPr>
        <w:t>s than men. It was defined as UK’</w:t>
      </w:r>
      <w:r w:rsidR="000355BB" w:rsidRPr="00101F30">
        <w:rPr>
          <w:rFonts w:ascii="Arial" w:hAnsi="Arial" w:cs="Arial"/>
          <w:bCs/>
        </w:rPr>
        <w:t>s biggest equal pay case who are represented by law firm Leigh Day.</w:t>
      </w:r>
      <w:r w:rsidR="00746B2C" w:rsidRPr="00101F30">
        <w:rPr>
          <w:rFonts w:ascii="Arial" w:hAnsi="Arial" w:cs="Arial"/>
          <w:bCs/>
        </w:rPr>
        <w:t xml:space="preserve"> “In 2017, 9,500 women had lodged claims alleging that their roles were seen as ‘women’s work’ and therefore paid considerably less than the work carried out by their male counterparts in the warehouse</w:t>
      </w:r>
      <w:sdt>
        <w:sdtPr>
          <w:rPr>
            <w:rFonts w:ascii="Arial" w:hAnsi="Arial" w:cs="Arial"/>
            <w:shd w:val="clear" w:color="auto" w:fill="FDFBF7"/>
          </w:rPr>
          <w:id w:val="-1583209066"/>
          <w:citation/>
        </w:sdtPr>
        <w:sdtEndPr/>
        <w:sdtContent>
          <w:r w:rsidRPr="00101F30">
            <w:rPr>
              <w:rFonts w:ascii="Arial" w:hAnsi="Arial" w:cs="Arial"/>
              <w:shd w:val="clear" w:color="auto" w:fill="FDFBF7"/>
            </w:rPr>
            <w:fldChar w:fldCharType="begin"/>
          </w:r>
          <w:r w:rsidRPr="00101F30">
            <w:rPr>
              <w:rFonts w:ascii="Arial" w:hAnsi="Arial" w:cs="Arial"/>
              <w:shd w:val="clear" w:color="auto" w:fill="FDFBF7"/>
            </w:rPr>
            <w:instrText xml:space="preserve"> CITATION Eth181 \l 2057 </w:instrText>
          </w:r>
          <w:r w:rsidRPr="00101F30">
            <w:rPr>
              <w:rFonts w:ascii="Arial" w:hAnsi="Arial" w:cs="Arial"/>
              <w:shd w:val="clear" w:color="auto" w:fill="FDFBF7"/>
            </w:rPr>
            <w:fldChar w:fldCharType="separate"/>
          </w:r>
          <w:r w:rsidR="00CF2E26">
            <w:rPr>
              <w:rFonts w:ascii="Arial" w:hAnsi="Arial" w:cs="Arial"/>
              <w:noProof/>
              <w:shd w:val="clear" w:color="auto" w:fill="FDFBF7"/>
            </w:rPr>
            <w:t xml:space="preserve"> </w:t>
          </w:r>
          <w:r w:rsidR="00CF2E26" w:rsidRPr="00CF2E26">
            <w:rPr>
              <w:rFonts w:ascii="Arial" w:hAnsi="Arial" w:cs="Arial"/>
              <w:noProof/>
              <w:shd w:val="clear" w:color="auto" w:fill="FDFBF7"/>
            </w:rPr>
            <w:t>(Ethicalconsumer, 2018)</w:t>
          </w:r>
          <w:r w:rsidRPr="00101F30">
            <w:rPr>
              <w:rFonts w:ascii="Arial" w:hAnsi="Arial" w:cs="Arial"/>
              <w:shd w:val="clear" w:color="auto" w:fill="FDFBF7"/>
            </w:rPr>
            <w:fldChar w:fldCharType="end"/>
          </w:r>
        </w:sdtContent>
      </w:sdt>
      <w:r w:rsidRPr="00101F30">
        <w:rPr>
          <w:rFonts w:ascii="Arial" w:hAnsi="Arial" w:cs="Arial"/>
          <w:shd w:val="clear" w:color="auto" w:fill="FDFBF7"/>
        </w:rPr>
        <w:t>.</w:t>
      </w:r>
      <w:r w:rsidR="00746B2C" w:rsidRPr="00101F30">
        <w:rPr>
          <w:rFonts w:ascii="Arial" w:hAnsi="Arial" w:cs="Arial"/>
          <w:shd w:val="clear" w:color="auto" w:fill="FDFBF7"/>
        </w:rPr>
        <w:t xml:space="preserve"> This blatant gender discrimination will impact customers and suppliers who are triggered by such sensitive unfairness and may inspire female boycotting of the business, </w:t>
      </w:r>
      <w:r w:rsidR="00746B2C" w:rsidRPr="00101F30">
        <w:rPr>
          <w:rFonts w:ascii="Arial" w:hAnsi="Arial" w:cs="Arial"/>
          <w:shd w:val="clear" w:color="auto" w:fill="FDFBF7"/>
        </w:rPr>
        <w:lastRenderedPageBreak/>
        <w:t>which will have a severe impact on financial results.</w:t>
      </w:r>
      <w:r w:rsidR="00CD224B" w:rsidRPr="00101F30">
        <w:rPr>
          <w:rFonts w:ascii="Arial" w:hAnsi="Arial" w:cs="Arial"/>
          <w:shd w:val="clear" w:color="auto" w:fill="FDFBF7"/>
        </w:rPr>
        <w:t xml:space="preserve"> </w:t>
      </w:r>
      <w:r w:rsidR="00A7762A">
        <w:rPr>
          <w:rFonts w:ascii="Arial" w:hAnsi="Arial" w:cs="Arial"/>
          <w:shd w:val="clear" w:color="auto" w:fill="FDFBF7"/>
        </w:rPr>
        <w:t>The Court of Appeal has intervened and recognised how shop floor workers and their duties can be compared for the roles of those in distribution in terms of offering equal pay</w:t>
      </w:r>
      <w:sdt>
        <w:sdtPr>
          <w:rPr>
            <w:rFonts w:ascii="Arial" w:hAnsi="Arial" w:cs="Arial"/>
            <w:shd w:val="clear" w:color="auto" w:fill="FDFBF7"/>
          </w:rPr>
          <w:id w:val="687258173"/>
          <w:citation/>
        </w:sdtPr>
        <w:sdtEndPr/>
        <w:sdtContent>
          <w:r w:rsidR="00A7762A">
            <w:rPr>
              <w:rFonts w:ascii="Arial" w:hAnsi="Arial" w:cs="Arial"/>
              <w:shd w:val="clear" w:color="auto" w:fill="FDFBF7"/>
            </w:rPr>
            <w:fldChar w:fldCharType="begin"/>
          </w:r>
          <w:r w:rsidR="00A7762A">
            <w:rPr>
              <w:rFonts w:ascii="Arial" w:hAnsi="Arial" w:cs="Arial"/>
              <w:shd w:val="clear" w:color="auto" w:fill="FDFBF7"/>
            </w:rPr>
            <w:instrText xml:space="preserve"> CITATION eth21 \l 2057 </w:instrText>
          </w:r>
          <w:r w:rsidR="00A7762A">
            <w:rPr>
              <w:rFonts w:ascii="Arial" w:hAnsi="Arial" w:cs="Arial"/>
              <w:shd w:val="clear" w:color="auto" w:fill="FDFBF7"/>
            </w:rPr>
            <w:fldChar w:fldCharType="separate"/>
          </w:r>
          <w:r w:rsidR="00CF2E26">
            <w:rPr>
              <w:rFonts w:ascii="Arial" w:hAnsi="Arial" w:cs="Arial"/>
              <w:noProof/>
              <w:shd w:val="clear" w:color="auto" w:fill="FDFBF7"/>
            </w:rPr>
            <w:t xml:space="preserve"> </w:t>
          </w:r>
          <w:r w:rsidR="00CF2E26" w:rsidRPr="00CF2E26">
            <w:rPr>
              <w:rFonts w:ascii="Arial" w:hAnsi="Arial" w:cs="Arial"/>
              <w:noProof/>
              <w:shd w:val="clear" w:color="auto" w:fill="FDFBF7"/>
            </w:rPr>
            <w:t>(ethicalconsumer, 2021)</w:t>
          </w:r>
          <w:r w:rsidR="00A7762A">
            <w:rPr>
              <w:rFonts w:ascii="Arial" w:hAnsi="Arial" w:cs="Arial"/>
              <w:shd w:val="clear" w:color="auto" w:fill="FDFBF7"/>
            </w:rPr>
            <w:fldChar w:fldCharType="end"/>
          </w:r>
        </w:sdtContent>
      </w:sdt>
      <w:r w:rsidR="00A7762A">
        <w:rPr>
          <w:rFonts w:ascii="Arial" w:hAnsi="Arial" w:cs="Arial"/>
          <w:shd w:val="clear" w:color="auto" w:fill="FDFBF7"/>
        </w:rPr>
        <w:t>.</w:t>
      </w:r>
    </w:p>
    <w:p w14:paraId="506D2E3F" w14:textId="77777777" w:rsidR="002144AD" w:rsidRDefault="004974ED" w:rsidP="00101F30">
      <w:pPr>
        <w:spacing w:line="360" w:lineRule="auto"/>
        <w:jc w:val="both"/>
        <w:rPr>
          <w:rFonts w:ascii="Arial" w:hAnsi="Arial" w:cs="Arial"/>
          <w:shd w:val="clear" w:color="auto" w:fill="FDFBF7"/>
        </w:rPr>
      </w:pPr>
      <w:r w:rsidRPr="00101F30">
        <w:rPr>
          <w:rFonts w:ascii="Arial" w:hAnsi="Arial" w:cs="Arial"/>
          <w:shd w:val="clear" w:color="auto" w:fill="FDFBF7"/>
        </w:rPr>
        <w:t xml:space="preserve">Another ethical issue that has arisen is how </w:t>
      </w:r>
      <w:r w:rsidR="004E64F0" w:rsidRPr="00101F30">
        <w:rPr>
          <w:rFonts w:ascii="Arial" w:hAnsi="Arial" w:cs="Arial"/>
          <w:shd w:val="clear" w:color="auto" w:fill="FDFBF7"/>
        </w:rPr>
        <w:t>Asda</w:t>
      </w:r>
      <w:r w:rsidR="00CD224B" w:rsidRPr="00101F30">
        <w:rPr>
          <w:rFonts w:ascii="Arial" w:hAnsi="Arial" w:cs="Arial"/>
          <w:shd w:val="clear" w:color="auto" w:fill="FDFBF7"/>
        </w:rPr>
        <w:t xml:space="preserve"> have been trading products which are anti- animal rights. For example, </w:t>
      </w:r>
      <w:r w:rsidR="004E64F0" w:rsidRPr="00101F30">
        <w:rPr>
          <w:rFonts w:ascii="Arial" w:hAnsi="Arial" w:cs="Arial"/>
          <w:shd w:val="clear" w:color="auto" w:fill="FDFBF7"/>
        </w:rPr>
        <w:t>Asda</w:t>
      </w:r>
      <w:r w:rsidR="00CD224B" w:rsidRPr="00101F30">
        <w:rPr>
          <w:rFonts w:ascii="Arial" w:hAnsi="Arial" w:cs="Arial"/>
          <w:shd w:val="clear" w:color="auto" w:fill="FDFBF7"/>
        </w:rPr>
        <w:t xml:space="preserve"> has been rendered guilty of selling fresh dairy products and fresh and frozen meat that ‘not labelled as organic nor free-range’, and even continuing to sell products that are known to test on animals.</w:t>
      </w:r>
      <w:sdt>
        <w:sdtPr>
          <w:rPr>
            <w:rFonts w:ascii="Arial" w:hAnsi="Arial" w:cs="Arial"/>
            <w:shd w:val="clear" w:color="auto" w:fill="FDFBF7"/>
          </w:rPr>
          <w:id w:val="-356502292"/>
          <w:citation/>
        </w:sdtPr>
        <w:sdtEndPr/>
        <w:sdtContent>
          <w:r w:rsidR="00CD224B" w:rsidRPr="00101F30">
            <w:rPr>
              <w:rFonts w:ascii="Arial" w:hAnsi="Arial" w:cs="Arial"/>
              <w:shd w:val="clear" w:color="auto" w:fill="FDFBF7"/>
            </w:rPr>
            <w:fldChar w:fldCharType="begin"/>
          </w:r>
          <w:r w:rsidR="00CD224B" w:rsidRPr="00101F30">
            <w:rPr>
              <w:rFonts w:ascii="Arial" w:hAnsi="Arial" w:cs="Arial"/>
              <w:shd w:val="clear" w:color="auto" w:fill="FDFBF7"/>
            </w:rPr>
            <w:instrText xml:space="preserve"> CITATION ASD21 \l 2057 </w:instrText>
          </w:r>
          <w:r w:rsidR="00CD224B" w:rsidRPr="00101F30">
            <w:rPr>
              <w:rFonts w:ascii="Arial" w:hAnsi="Arial" w:cs="Arial"/>
              <w:shd w:val="clear" w:color="auto" w:fill="FDFBF7"/>
            </w:rPr>
            <w:fldChar w:fldCharType="separate"/>
          </w:r>
          <w:r w:rsidR="00CF2E26">
            <w:rPr>
              <w:rFonts w:ascii="Arial" w:hAnsi="Arial" w:cs="Arial"/>
              <w:noProof/>
              <w:shd w:val="clear" w:color="auto" w:fill="FDFBF7"/>
            </w:rPr>
            <w:t xml:space="preserve"> </w:t>
          </w:r>
          <w:r w:rsidR="00CF2E26" w:rsidRPr="00CF2E26">
            <w:rPr>
              <w:rFonts w:ascii="Arial" w:hAnsi="Arial" w:cs="Arial"/>
              <w:noProof/>
              <w:shd w:val="clear" w:color="auto" w:fill="FDFBF7"/>
            </w:rPr>
            <w:t>(ASDA, 2021)</w:t>
          </w:r>
          <w:r w:rsidR="00CD224B" w:rsidRPr="00101F30">
            <w:rPr>
              <w:rFonts w:ascii="Arial" w:hAnsi="Arial" w:cs="Arial"/>
              <w:shd w:val="clear" w:color="auto" w:fill="FDFBF7"/>
            </w:rPr>
            <w:fldChar w:fldCharType="end"/>
          </w:r>
        </w:sdtContent>
      </w:sdt>
      <w:r w:rsidR="00726F22" w:rsidRPr="00101F30">
        <w:rPr>
          <w:rFonts w:ascii="Arial" w:hAnsi="Arial" w:cs="Arial"/>
          <w:shd w:val="clear" w:color="auto" w:fill="FDFBF7"/>
        </w:rPr>
        <w:t xml:space="preserve">. </w:t>
      </w:r>
      <w:r w:rsidR="002144AD" w:rsidRPr="00101F30">
        <w:rPr>
          <w:rFonts w:ascii="Arial" w:hAnsi="Arial" w:cs="Arial"/>
          <w:shd w:val="clear" w:color="auto" w:fill="FDFBF7"/>
        </w:rPr>
        <w:t xml:space="preserve">The impact of </w:t>
      </w:r>
      <w:r w:rsidR="004E64F0" w:rsidRPr="00101F30">
        <w:rPr>
          <w:rFonts w:ascii="Arial" w:hAnsi="Arial" w:cs="Arial"/>
          <w:shd w:val="clear" w:color="auto" w:fill="FDFBF7"/>
        </w:rPr>
        <w:t>Asda</w:t>
      </w:r>
      <w:r w:rsidR="002144AD" w:rsidRPr="00101F30">
        <w:rPr>
          <w:rFonts w:ascii="Arial" w:hAnsi="Arial" w:cs="Arial"/>
          <w:shd w:val="clear" w:color="auto" w:fill="FDFBF7"/>
        </w:rPr>
        <w:t xml:space="preserve"> being connected with unethical behaviour impacts the business negatively, as it makes people believe that it is immoral and has the potential to be discussed and described in a</w:t>
      </w:r>
      <w:r w:rsidR="009C75BE" w:rsidRPr="00101F30">
        <w:rPr>
          <w:rFonts w:ascii="Arial" w:hAnsi="Arial" w:cs="Arial"/>
          <w:shd w:val="clear" w:color="auto" w:fill="FDFBF7"/>
        </w:rPr>
        <w:t>n</w:t>
      </w:r>
      <w:r w:rsidR="002144AD" w:rsidRPr="00101F30">
        <w:rPr>
          <w:rFonts w:ascii="Arial" w:hAnsi="Arial" w:cs="Arial"/>
          <w:shd w:val="clear" w:color="auto" w:fill="FDFBF7"/>
        </w:rPr>
        <w:t xml:space="preserve"> extremely negative light.</w:t>
      </w:r>
      <w:r w:rsidR="009C75BE" w:rsidRPr="00101F30">
        <w:rPr>
          <w:rFonts w:ascii="Arial" w:hAnsi="Arial" w:cs="Arial"/>
          <w:shd w:val="clear" w:color="auto" w:fill="FDFBF7"/>
        </w:rPr>
        <w:t xml:space="preserve"> Anything that is considered negative in terms of business means that suppliers may be reluctant to work with </w:t>
      </w:r>
      <w:r w:rsidR="004E64F0" w:rsidRPr="00101F30">
        <w:rPr>
          <w:rFonts w:ascii="Arial" w:hAnsi="Arial" w:cs="Arial"/>
          <w:shd w:val="clear" w:color="auto" w:fill="FDFBF7"/>
        </w:rPr>
        <w:t>Asda</w:t>
      </w:r>
      <w:r w:rsidR="009C75BE" w:rsidRPr="00101F30">
        <w:rPr>
          <w:rFonts w:ascii="Arial" w:hAnsi="Arial" w:cs="Arial"/>
          <w:shd w:val="clear" w:color="auto" w:fill="FDFBF7"/>
        </w:rPr>
        <w:t xml:space="preserve"> and customers are more likely to shop elsewhere. That is why ethics are integral in governing any business, for without clear, honourable practises, theft, exploitation and laundering can happen upon unprotected</w:t>
      </w:r>
      <w:r w:rsidR="00726F22" w:rsidRPr="00101F30">
        <w:rPr>
          <w:rFonts w:ascii="Arial" w:hAnsi="Arial" w:cs="Arial"/>
          <w:shd w:val="clear" w:color="auto" w:fill="FDFBF7"/>
        </w:rPr>
        <w:t xml:space="preserve"> business parties collaborating with </w:t>
      </w:r>
      <w:r w:rsidR="004E64F0" w:rsidRPr="00101F30">
        <w:rPr>
          <w:rFonts w:ascii="Arial" w:hAnsi="Arial" w:cs="Arial"/>
          <w:shd w:val="clear" w:color="auto" w:fill="FDFBF7"/>
        </w:rPr>
        <w:t>Asda</w:t>
      </w:r>
      <w:r w:rsidR="009C75BE" w:rsidRPr="00101F30">
        <w:rPr>
          <w:rFonts w:ascii="Arial" w:hAnsi="Arial" w:cs="Arial"/>
          <w:shd w:val="clear" w:color="auto" w:fill="FDFBF7"/>
        </w:rPr>
        <w:t xml:space="preserve"> leading to negative consequences for all parties involved.</w:t>
      </w:r>
      <w:r w:rsidR="003F4287">
        <w:rPr>
          <w:rFonts w:ascii="Arial" w:hAnsi="Arial" w:cs="Arial"/>
          <w:shd w:val="clear" w:color="auto" w:fill="FDFBF7"/>
        </w:rPr>
        <w:t xml:space="preserve"> With Asda collaborating with Walmart, it reveals how Asda becomes jointly responsible for any negative actions of Walmart as the customers who shop at Asda are by extension adding to Walmart capital. </w:t>
      </w:r>
      <w:sdt>
        <w:sdtPr>
          <w:rPr>
            <w:rFonts w:ascii="Arial" w:hAnsi="Arial" w:cs="Arial"/>
            <w:shd w:val="clear" w:color="auto" w:fill="FDFBF7"/>
          </w:rPr>
          <w:id w:val="-244650394"/>
          <w:citation/>
        </w:sdtPr>
        <w:sdtEndPr/>
        <w:sdtContent>
          <w:r w:rsidR="009832D3">
            <w:rPr>
              <w:rFonts w:ascii="Arial" w:hAnsi="Arial" w:cs="Arial"/>
              <w:shd w:val="clear" w:color="auto" w:fill="FDFBF7"/>
            </w:rPr>
            <w:fldChar w:fldCharType="begin"/>
          </w:r>
          <w:r w:rsidR="009832D3">
            <w:rPr>
              <w:rFonts w:ascii="Arial" w:hAnsi="Arial" w:cs="Arial"/>
              <w:shd w:val="clear" w:color="auto" w:fill="FDFBF7"/>
            </w:rPr>
            <w:instrText xml:space="preserve"> CITATION Pub09 \l 2057 </w:instrText>
          </w:r>
          <w:r w:rsidR="009832D3">
            <w:rPr>
              <w:rFonts w:ascii="Arial" w:hAnsi="Arial" w:cs="Arial"/>
              <w:shd w:val="clear" w:color="auto" w:fill="FDFBF7"/>
            </w:rPr>
            <w:fldChar w:fldCharType="separate"/>
          </w:r>
          <w:r w:rsidR="00CF2E26" w:rsidRPr="00CF2E26">
            <w:rPr>
              <w:rFonts w:ascii="Arial" w:hAnsi="Arial" w:cs="Arial"/>
              <w:noProof/>
              <w:shd w:val="clear" w:color="auto" w:fill="FDFBF7"/>
            </w:rPr>
            <w:t>(Investigations, 2009)</w:t>
          </w:r>
          <w:r w:rsidR="009832D3">
            <w:rPr>
              <w:rFonts w:ascii="Arial" w:hAnsi="Arial" w:cs="Arial"/>
              <w:shd w:val="clear" w:color="auto" w:fill="FDFBF7"/>
            </w:rPr>
            <w:fldChar w:fldCharType="end"/>
          </w:r>
        </w:sdtContent>
      </w:sdt>
      <w:r w:rsidR="00574567">
        <w:rPr>
          <w:rFonts w:ascii="Arial" w:hAnsi="Arial" w:cs="Arial"/>
          <w:shd w:val="clear" w:color="auto" w:fill="FDFBF7"/>
        </w:rPr>
        <w:t>.</w:t>
      </w:r>
    </w:p>
    <w:p w14:paraId="0794175C" w14:textId="77777777" w:rsidR="003F4287" w:rsidRPr="00101F30" w:rsidRDefault="003F4287" w:rsidP="00101F30">
      <w:pPr>
        <w:spacing w:line="360" w:lineRule="auto"/>
        <w:jc w:val="both"/>
        <w:rPr>
          <w:rFonts w:ascii="Arial" w:hAnsi="Arial" w:cs="Arial"/>
          <w:shd w:val="clear" w:color="auto" w:fill="FDFBF7"/>
        </w:rPr>
      </w:pPr>
    </w:p>
    <w:p w14:paraId="5750CA2F" w14:textId="77777777" w:rsidR="004225F0" w:rsidRPr="00101F30" w:rsidRDefault="00E1249C" w:rsidP="00101F30">
      <w:pPr>
        <w:spacing w:line="360" w:lineRule="auto"/>
        <w:jc w:val="both"/>
        <w:rPr>
          <w:rFonts w:ascii="Arial" w:hAnsi="Arial" w:cs="Arial"/>
        </w:rPr>
      </w:pPr>
      <w:r w:rsidRPr="00101F30">
        <w:rPr>
          <w:rFonts w:ascii="Arial" w:hAnsi="Arial" w:cs="Arial"/>
          <w:shd w:val="clear" w:color="auto" w:fill="FDFBF7"/>
        </w:rPr>
        <w:t>To conclude, ethical policies exist to create and maintain ethical practises and reduce potential corruption in a business. All businesses have a right to protect themselves against unlawful behaviour and</w:t>
      </w:r>
      <w:r w:rsidR="00AE227A" w:rsidRPr="00101F30">
        <w:rPr>
          <w:rFonts w:ascii="Arial" w:hAnsi="Arial" w:cs="Arial"/>
          <w:shd w:val="clear" w:color="auto" w:fill="FDFBF7"/>
        </w:rPr>
        <w:t xml:space="preserve"> </w:t>
      </w:r>
      <w:r w:rsidR="004E64F0" w:rsidRPr="00101F30">
        <w:rPr>
          <w:rFonts w:ascii="Arial" w:hAnsi="Arial" w:cs="Arial"/>
          <w:shd w:val="clear" w:color="auto" w:fill="FDFBF7"/>
        </w:rPr>
        <w:t>Asda</w:t>
      </w:r>
      <w:r w:rsidR="00AE227A" w:rsidRPr="00101F30">
        <w:rPr>
          <w:rFonts w:ascii="Arial" w:hAnsi="Arial" w:cs="Arial"/>
          <w:shd w:val="clear" w:color="auto" w:fill="FDFBF7"/>
        </w:rPr>
        <w:t xml:space="preserve"> attempts to follow ethical procedures, however there is room for much improvement.</w:t>
      </w:r>
      <w:r w:rsidR="00AE227A" w:rsidRPr="00101F30">
        <w:rPr>
          <w:rFonts w:ascii="Arial" w:hAnsi="Arial" w:cs="Arial"/>
        </w:rPr>
        <w:t xml:space="preserve"> </w:t>
      </w:r>
    </w:p>
    <w:p w14:paraId="51695BE4" w14:textId="77777777" w:rsidR="00564494" w:rsidRPr="00101F30" w:rsidRDefault="00564494" w:rsidP="00101F30">
      <w:pPr>
        <w:spacing w:line="360" w:lineRule="auto"/>
        <w:jc w:val="both"/>
        <w:rPr>
          <w:rFonts w:ascii="Arial" w:hAnsi="Arial" w:cs="Arial"/>
        </w:rPr>
      </w:pPr>
    </w:p>
    <w:p w14:paraId="51F72C78" w14:textId="77777777" w:rsidR="00564494" w:rsidRPr="00101F30" w:rsidRDefault="00564494" w:rsidP="00101F30">
      <w:pPr>
        <w:spacing w:line="360" w:lineRule="auto"/>
        <w:jc w:val="both"/>
        <w:rPr>
          <w:rFonts w:ascii="Arial" w:hAnsi="Arial" w:cs="Arial"/>
        </w:rPr>
      </w:pPr>
    </w:p>
    <w:p w14:paraId="1271CDFD" w14:textId="77777777" w:rsidR="00564494" w:rsidRPr="00101F30" w:rsidRDefault="00564494" w:rsidP="00101F30">
      <w:pPr>
        <w:spacing w:line="360" w:lineRule="auto"/>
        <w:jc w:val="both"/>
        <w:rPr>
          <w:rFonts w:ascii="Arial" w:hAnsi="Arial" w:cs="Arial"/>
        </w:rPr>
      </w:pPr>
    </w:p>
    <w:p w14:paraId="32F826F2" w14:textId="77777777" w:rsidR="00564494" w:rsidRPr="00101F30" w:rsidRDefault="00564494" w:rsidP="00101F30">
      <w:pPr>
        <w:pStyle w:val="Heading1"/>
        <w:jc w:val="both"/>
        <w:rPr>
          <w:rFonts w:cs="Arial"/>
          <w:sz w:val="22"/>
          <w:szCs w:val="22"/>
        </w:rPr>
      </w:pPr>
    </w:p>
    <w:p w14:paraId="74FAE90E" w14:textId="77777777" w:rsidR="00F60579" w:rsidRPr="00101F30" w:rsidRDefault="00564494" w:rsidP="00101F30">
      <w:pPr>
        <w:pStyle w:val="Heading1"/>
        <w:jc w:val="both"/>
        <w:rPr>
          <w:rFonts w:eastAsiaTheme="minorHAnsi" w:cs="Arial"/>
          <w:sz w:val="22"/>
          <w:szCs w:val="22"/>
        </w:rPr>
      </w:pPr>
      <w:bookmarkStart w:id="8" w:name="_Toc77952640"/>
      <w:bookmarkStart w:id="9" w:name="_Toc78128477"/>
      <w:bookmarkStart w:id="10" w:name="_Toc76758985"/>
      <w:bookmarkStart w:id="11" w:name="_Toc77007286"/>
      <w:r w:rsidRPr="00101F30">
        <w:rPr>
          <w:rStyle w:val="Heading1Char"/>
          <w:rFonts w:eastAsiaTheme="minorHAnsi" w:cs="Arial"/>
          <w:b/>
          <w:bCs/>
          <w:sz w:val="22"/>
          <w:szCs w:val="22"/>
        </w:rPr>
        <w:t>Investigate the Sustainability policies of retail supermarket and how it impacts on their customer experience.</w:t>
      </w:r>
      <w:bookmarkEnd w:id="8"/>
      <w:bookmarkEnd w:id="9"/>
      <w:r w:rsidRPr="00101F30">
        <w:rPr>
          <w:rStyle w:val="Heading1Char"/>
          <w:rFonts w:eastAsiaTheme="minorHAnsi" w:cs="Arial"/>
          <w:b/>
          <w:bCs/>
          <w:sz w:val="22"/>
          <w:szCs w:val="22"/>
        </w:rPr>
        <w:t xml:space="preserve"> </w:t>
      </w:r>
      <w:bookmarkEnd w:id="10"/>
      <w:bookmarkEnd w:id="11"/>
    </w:p>
    <w:p w14:paraId="58CBA171" w14:textId="77777777" w:rsidR="00B37036" w:rsidRPr="00101F30" w:rsidRDefault="00340BA7" w:rsidP="00101F30">
      <w:pPr>
        <w:spacing w:line="360" w:lineRule="auto"/>
        <w:jc w:val="both"/>
        <w:rPr>
          <w:rFonts w:ascii="Arial" w:hAnsi="Arial" w:cs="Arial"/>
        </w:rPr>
      </w:pPr>
      <w:r>
        <w:rPr>
          <w:rFonts w:ascii="Arial" w:hAnsi="Arial" w:cs="Arial"/>
        </w:rPr>
        <w:t xml:space="preserve">Kotler defines ethical </w:t>
      </w:r>
      <w:r w:rsidR="00EB513B">
        <w:rPr>
          <w:rFonts w:ascii="Arial" w:hAnsi="Arial" w:cs="Arial"/>
        </w:rPr>
        <w:t>promotion</w:t>
      </w:r>
      <w:r>
        <w:rPr>
          <w:rFonts w:ascii="Arial" w:hAnsi="Arial" w:cs="Arial"/>
        </w:rPr>
        <w:t xml:space="preserve"> as the foundation of sustainable </w:t>
      </w:r>
      <w:r w:rsidR="00EB513B">
        <w:rPr>
          <w:rFonts w:ascii="Arial" w:hAnsi="Arial" w:cs="Arial"/>
        </w:rPr>
        <w:t xml:space="preserve">publicity </w:t>
      </w:r>
      <w:sdt>
        <w:sdtPr>
          <w:rPr>
            <w:rFonts w:ascii="Arial" w:hAnsi="Arial" w:cs="Arial"/>
          </w:rPr>
          <w:id w:val="439963908"/>
          <w:citation/>
        </w:sdtPr>
        <w:sdtEndPr/>
        <w:sdtContent>
          <w:r w:rsidR="00EB513B">
            <w:rPr>
              <w:rFonts w:ascii="Arial" w:hAnsi="Arial" w:cs="Arial"/>
            </w:rPr>
            <w:fldChar w:fldCharType="begin"/>
          </w:r>
          <w:r w:rsidR="00EB513B">
            <w:rPr>
              <w:rFonts w:ascii="Arial" w:hAnsi="Arial" w:cs="Arial"/>
            </w:rPr>
            <w:instrText xml:space="preserve"> CITATION Kot17 \l 2057 </w:instrText>
          </w:r>
          <w:r w:rsidR="00EB513B">
            <w:rPr>
              <w:rFonts w:ascii="Arial" w:hAnsi="Arial" w:cs="Arial"/>
            </w:rPr>
            <w:fldChar w:fldCharType="separate"/>
          </w:r>
          <w:r w:rsidR="00CF2E26" w:rsidRPr="00CF2E26">
            <w:rPr>
              <w:rFonts w:ascii="Arial" w:hAnsi="Arial" w:cs="Arial"/>
              <w:noProof/>
            </w:rPr>
            <w:t>(Kotler, et al., 2017)</w:t>
          </w:r>
          <w:r w:rsidR="00EB513B">
            <w:rPr>
              <w:rFonts w:ascii="Arial" w:hAnsi="Arial" w:cs="Arial"/>
            </w:rPr>
            <w:fldChar w:fldCharType="end"/>
          </w:r>
        </w:sdtContent>
      </w:sdt>
      <w:r w:rsidR="00574567">
        <w:rPr>
          <w:rFonts w:ascii="Arial" w:hAnsi="Arial" w:cs="Arial"/>
        </w:rPr>
        <w:t>.</w:t>
      </w:r>
      <w:r>
        <w:rPr>
          <w:rFonts w:ascii="Arial" w:hAnsi="Arial" w:cs="Arial"/>
        </w:rPr>
        <w:t xml:space="preserve"> </w:t>
      </w:r>
      <w:r w:rsidR="00B37036" w:rsidRPr="00101F30">
        <w:rPr>
          <w:rFonts w:ascii="Arial" w:hAnsi="Arial" w:cs="Arial"/>
        </w:rPr>
        <w:t>The definition of Sustainability by</w:t>
      </w:r>
      <w:r w:rsidR="0099369D" w:rsidRPr="00101F30">
        <w:rPr>
          <w:rFonts w:ascii="Arial" w:hAnsi="Arial" w:cs="Arial"/>
        </w:rPr>
        <w:t xml:space="preserve"> the Oxford dictionary as an enduring quality</w:t>
      </w:r>
      <w:r w:rsidR="00B37036" w:rsidRPr="00101F30">
        <w:rPr>
          <w:rFonts w:ascii="Arial" w:hAnsi="Arial" w:cs="Arial"/>
        </w:rPr>
        <w:t xml:space="preserve"> ‘that is able to be maintained at a</w:t>
      </w:r>
      <w:r w:rsidR="007C1C71">
        <w:rPr>
          <w:rFonts w:ascii="Arial" w:hAnsi="Arial" w:cs="Arial"/>
        </w:rPr>
        <w:t xml:space="preserve"> certain rate or level’. Sustainability is also concerned with making sure the ecological balance is</w:t>
      </w:r>
      <w:r w:rsidR="00B37036" w:rsidRPr="00101F30">
        <w:rPr>
          <w:rFonts w:ascii="Arial" w:hAnsi="Arial" w:cs="Arial"/>
        </w:rPr>
        <w:t xml:space="preserve"> upheld, defended, con</w:t>
      </w:r>
      <w:r w:rsidR="0099369D" w:rsidRPr="00101F30">
        <w:rPr>
          <w:rFonts w:ascii="Arial" w:hAnsi="Arial" w:cs="Arial"/>
        </w:rPr>
        <w:t>served and</w:t>
      </w:r>
      <w:r w:rsidR="00B37036" w:rsidRPr="00101F30">
        <w:rPr>
          <w:rFonts w:ascii="Arial" w:hAnsi="Arial" w:cs="Arial"/>
        </w:rPr>
        <w:t xml:space="preserve"> not significantly depleted</w:t>
      </w:r>
      <w:r w:rsidR="006A6A60" w:rsidRPr="00101F30">
        <w:rPr>
          <w:rFonts w:ascii="Arial" w:hAnsi="Arial" w:cs="Arial"/>
        </w:rPr>
        <w:t>.</w:t>
      </w:r>
      <w:sdt>
        <w:sdtPr>
          <w:rPr>
            <w:rFonts w:ascii="Arial" w:hAnsi="Arial" w:cs="Arial"/>
          </w:rPr>
          <w:id w:val="1044643964"/>
          <w:citation/>
        </w:sdtPr>
        <w:sdtEndPr/>
        <w:sdtContent>
          <w:r w:rsidR="007C1C71">
            <w:rPr>
              <w:rFonts w:ascii="Arial" w:hAnsi="Arial" w:cs="Arial"/>
            </w:rPr>
            <w:fldChar w:fldCharType="begin"/>
          </w:r>
          <w:r w:rsidR="007C1C71">
            <w:rPr>
              <w:rFonts w:ascii="Arial" w:hAnsi="Arial" w:cs="Arial"/>
            </w:rPr>
            <w:instrText xml:space="preserve"> CITATION Pry98 \l 2057 </w:instrText>
          </w:r>
          <w:r w:rsidR="007C1C71">
            <w:rPr>
              <w:rFonts w:ascii="Arial" w:hAnsi="Arial" w:cs="Arial"/>
            </w:rPr>
            <w:fldChar w:fldCharType="separate"/>
          </w:r>
          <w:r w:rsidR="00CF2E26">
            <w:rPr>
              <w:rFonts w:ascii="Arial" w:hAnsi="Arial" w:cs="Arial"/>
              <w:noProof/>
            </w:rPr>
            <w:t xml:space="preserve"> </w:t>
          </w:r>
          <w:r w:rsidR="00CF2E26" w:rsidRPr="00CF2E26">
            <w:rPr>
              <w:rFonts w:ascii="Arial" w:hAnsi="Arial" w:cs="Arial"/>
              <w:noProof/>
            </w:rPr>
            <w:t>(Pryor, et al., 1998)</w:t>
          </w:r>
          <w:r w:rsidR="007C1C71">
            <w:rPr>
              <w:rFonts w:ascii="Arial" w:hAnsi="Arial" w:cs="Arial"/>
            </w:rPr>
            <w:fldChar w:fldCharType="end"/>
          </w:r>
        </w:sdtContent>
      </w:sdt>
      <w:r w:rsidR="007C1C71">
        <w:rPr>
          <w:rFonts w:ascii="Arial" w:hAnsi="Arial" w:cs="Arial"/>
        </w:rPr>
        <w:t>.</w:t>
      </w:r>
      <w:r w:rsidR="006A6A60" w:rsidRPr="00101F30">
        <w:rPr>
          <w:rFonts w:ascii="Arial" w:hAnsi="Arial" w:cs="Arial"/>
        </w:rPr>
        <w:t xml:space="preserve"> </w:t>
      </w:r>
      <w:r w:rsidR="004E64F0" w:rsidRPr="00101F30">
        <w:rPr>
          <w:rFonts w:ascii="Arial" w:hAnsi="Arial" w:cs="Arial"/>
        </w:rPr>
        <w:t>Asda</w:t>
      </w:r>
      <w:r w:rsidR="006A6A60" w:rsidRPr="00101F30">
        <w:rPr>
          <w:rFonts w:ascii="Arial" w:hAnsi="Arial" w:cs="Arial"/>
        </w:rPr>
        <w:t xml:space="preserve">’s approach to sustainability is fashioned on the idea that defending and </w:t>
      </w:r>
      <w:r w:rsidR="006A6A60" w:rsidRPr="00101F30">
        <w:rPr>
          <w:rFonts w:ascii="Arial" w:hAnsi="Arial" w:cs="Arial"/>
        </w:rPr>
        <w:lastRenderedPageBreak/>
        <w:t xml:space="preserve">conserving their environment and saving their consumers money is advantageous for all. Their clear aims to significantly reduce any negative environmental impact in their operations and to provide good selling products and services from respected suppliers make them a supermarket that inspires its competitors to act on improving their sustainability </w:t>
      </w:r>
      <w:r w:rsidR="008329F6" w:rsidRPr="00101F30">
        <w:rPr>
          <w:rFonts w:ascii="Arial" w:hAnsi="Arial" w:cs="Arial"/>
        </w:rPr>
        <w:t>strategies</w:t>
      </w:r>
      <w:r w:rsidR="006A6A60" w:rsidRPr="00101F30">
        <w:rPr>
          <w:rFonts w:ascii="Arial" w:hAnsi="Arial" w:cs="Arial"/>
        </w:rPr>
        <w:t xml:space="preserve">. </w:t>
      </w:r>
    </w:p>
    <w:p w14:paraId="16FD407F" w14:textId="77777777" w:rsidR="00F60579" w:rsidRPr="00101F30" w:rsidRDefault="00F60579" w:rsidP="00101F30">
      <w:pPr>
        <w:spacing w:line="360" w:lineRule="auto"/>
        <w:jc w:val="both"/>
        <w:rPr>
          <w:rFonts w:ascii="Arial" w:hAnsi="Arial" w:cs="Arial"/>
        </w:rPr>
      </w:pPr>
    </w:p>
    <w:p w14:paraId="0CA016D1" w14:textId="77777777" w:rsidR="00836513" w:rsidRPr="00101F30" w:rsidRDefault="00564494" w:rsidP="00101F30">
      <w:pPr>
        <w:spacing w:line="360" w:lineRule="auto"/>
        <w:jc w:val="both"/>
        <w:rPr>
          <w:rFonts w:ascii="Arial" w:hAnsi="Arial" w:cs="Arial"/>
        </w:rPr>
      </w:pPr>
      <w:r w:rsidRPr="00101F30">
        <w:rPr>
          <w:rFonts w:ascii="Arial" w:hAnsi="Arial" w:cs="Arial"/>
        </w:rPr>
        <w:t xml:space="preserve">The ERP environment published an article highlighting </w:t>
      </w:r>
      <w:r w:rsidR="007A23A2" w:rsidRPr="00101F30">
        <w:rPr>
          <w:rFonts w:ascii="Arial" w:hAnsi="Arial" w:cs="Arial"/>
        </w:rPr>
        <w:t xml:space="preserve">sustainability policies practised within </w:t>
      </w:r>
      <w:r w:rsidR="004E64F0" w:rsidRPr="00101F30">
        <w:rPr>
          <w:rFonts w:ascii="Arial" w:hAnsi="Arial" w:cs="Arial"/>
        </w:rPr>
        <w:t>Asda</w:t>
      </w:r>
      <w:r w:rsidR="007A23A2" w:rsidRPr="00101F30">
        <w:rPr>
          <w:rFonts w:ascii="Arial" w:hAnsi="Arial" w:cs="Arial"/>
        </w:rPr>
        <w:t>.</w:t>
      </w:r>
      <w:r w:rsidR="00FA1948" w:rsidRPr="00101F30">
        <w:rPr>
          <w:rFonts w:ascii="Arial" w:hAnsi="Arial" w:cs="Arial"/>
        </w:rPr>
        <w:t xml:space="preserve"> </w:t>
      </w:r>
      <w:r w:rsidR="00836513" w:rsidRPr="00101F30">
        <w:rPr>
          <w:rFonts w:ascii="Arial" w:hAnsi="Arial" w:cs="Arial"/>
        </w:rPr>
        <w:t>Created</w:t>
      </w:r>
      <w:r w:rsidR="00FA1948" w:rsidRPr="00101F30">
        <w:rPr>
          <w:rFonts w:ascii="Arial" w:hAnsi="Arial" w:cs="Arial"/>
        </w:rPr>
        <w:t xml:space="preserve"> in the 1960s, </w:t>
      </w:r>
      <w:r w:rsidR="004E64F0" w:rsidRPr="00101F30">
        <w:rPr>
          <w:rFonts w:ascii="Arial" w:hAnsi="Arial" w:cs="Arial"/>
        </w:rPr>
        <w:t>Asda</w:t>
      </w:r>
      <w:r w:rsidR="00FA1948" w:rsidRPr="00101F30">
        <w:rPr>
          <w:rFonts w:ascii="Arial" w:hAnsi="Arial" w:cs="Arial"/>
        </w:rPr>
        <w:t xml:space="preserve"> is </w:t>
      </w:r>
      <w:r w:rsidR="00836513" w:rsidRPr="00101F30">
        <w:rPr>
          <w:rFonts w:ascii="Arial" w:hAnsi="Arial" w:cs="Arial"/>
        </w:rPr>
        <w:t>recognised as one of Britain’s main primary</w:t>
      </w:r>
      <w:r w:rsidR="00FA1948" w:rsidRPr="00101F30">
        <w:rPr>
          <w:rFonts w:ascii="Arial" w:hAnsi="Arial" w:cs="Arial"/>
        </w:rPr>
        <w:t xml:space="preserve"> retailers. It </w:t>
      </w:r>
      <w:r w:rsidR="00836513" w:rsidRPr="00101F30">
        <w:rPr>
          <w:rFonts w:ascii="Arial" w:hAnsi="Arial" w:cs="Arial"/>
        </w:rPr>
        <w:t xml:space="preserve">hires over </w:t>
      </w:r>
      <w:r w:rsidR="00FA1948" w:rsidRPr="00101F30">
        <w:rPr>
          <w:rFonts w:ascii="Arial" w:hAnsi="Arial" w:cs="Arial"/>
        </w:rPr>
        <w:t xml:space="preserve">80 000 </w:t>
      </w:r>
      <w:r w:rsidR="00836513" w:rsidRPr="00101F30">
        <w:rPr>
          <w:rFonts w:ascii="Arial" w:hAnsi="Arial" w:cs="Arial"/>
        </w:rPr>
        <w:t>workers and helps serve</w:t>
      </w:r>
      <w:r w:rsidR="00FA1948" w:rsidRPr="00101F30">
        <w:rPr>
          <w:rFonts w:ascii="Arial" w:hAnsi="Arial" w:cs="Arial"/>
        </w:rPr>
        <w:t xml:space="preserve"> customers from 600 stores, including 32 Supercentres, 409 Superstores, 27 </w:t>
      </w:r>
      <w:r w:rsidR="004E64F0" w:rsidRPr="00101F30">
        <w:rPr>
          <w:rFonts w:ascii="Arial" w:hAnsi="Arial" w:cs="Arial"/>
        </w:rPr>
        <w:t>Asda</w:t>
      </w:r>
      <w:r w:rsidR="00FA1948" w:rsidRPr="00101F30">
        <w:rPr>
          <w:rFonts w:ascii="Arial" w:hAnsi="Arial" w:cs="Arial"/>
        </w:rPr>
        <w:t xml:space="preserve"> Living stores, 148 Supermarkets, three Home Shopping Centres</w:t>
      </w:r>
      <w:r w:rsidR="00574567">
        <w:rPr>
          <w:rFonts w:ascii="Arial" w:hAnsi="Arial" w:cs="Arial"/>
        </w:rPr>
        <w:t xml:space="preserve"> and 14 Petrol Filling Stations</w:t>
      </w:r>
      <w:r w:rsidR="00FA1948" w:rsidRPr="00101F30">
        <w:rPr>
          <w:rFonts w:ascii="Arial" w:hAnsi="Arial" w:cs="Arial"/>
        </w:rPr>
        <w:t xml:space="preserve"> </w:t>
      </w:r>
      <w:sdt>
        <w:sdtPr>
          <w:rPr>
            <w:rFonts w:ascii="Arial" w:hAnsi="Arial" w:cs="Arial"/>
          </w:rPr>
          <w:id w:val="1117100852"/>
          <w:citation/>
        </w:sdtPr>
        <w:sdtEndPr/>
        <w:sdtContent>
          <w:r w:rsidR="00836513" w:rsidRPr="00101F30">
            <w:rPr>
              <w:rFonts w:ascii="Arial" w:hAnsi="Arial" w:cs="Arial"/>
            </w:rPr>
            <w:fldChar w:fldCharType="begin"/>
          </w:r>
          <w:r w:rsidR="00836513" w:rsidRPr="00101F30">
            <w:rPr>
              <w:rFonts w:ascii="Arial" w:hAnsi="Arial" w:cs="Arial"/>
            </w:rPr>
            <w:instrText xml:space="preserve"> CITATION ASD21 \l 2057 </w:instrText>
          </w:r>
          <w:r w:rsidR="00836513" w:rsidRPr="00101F30">
            <w:rPr>
              <w:rFonts w:ascii="Arial" w:hAnsi="Arial" w:cs="Arial"/>
            </w:rPr>
            <w:fldChar w:fldCharType="separate"/>
          </w:r>
          <w:r w:rsidR="00CF2E26" w:rsidRPr="00CF2E26">
            <w:rPr>
              <w:rFonts w:ascii="Arial" w:hAnsi="Arial" w:cs="Arial"/>
              <w:noProof/>
            </w:rPr>
            <w:t>(ASDA, 2021)</w:t>
          </w:r>
          <w:r w:rsidR="00836513" w:rsidRPr="00101F30">
            <w:rPr>
              <w:rFonts w:ascii="Arial" w:hAnsi="Arial" w:cs="Arial"/>
            </w:rPr>
            <w:fldChar w:fldCharType="end"/>
          </w:r>
        </w:sdtContent>
      </w:sdt>
      <w:r w:rsidR="00574567">
        <w:rPr>
          <w:rFonts w:ascii="Arial" w:hAnsi="Arial" w:cs="Arial"/>
        </w:rPr>
        <w:t>.</w:t>
      </w:r>
      <w:r w:rsidR="00836513" w:rsidRPr="00101F30">
        <w:rPr>
          <w:rFonts w:ascii="Arial" w:hAnsi="Arial" w:cs="Arial"/>
        </w:rPr>
        <w:t xml:space="preserve"> In addition, </w:t>
      </w:r>
      <w:r w:rsidR="004E64F0" w:rsidRPr="00101F30">
        <w:rPr>
          <w:rFonts w:ascii="Arial" w:hAnsi="Arial" w:cs="Arial"/>
        </w:rPr>
        <w:t>Asda</w:t>
      </w:r>
      <w:r w:rsidR="00FA1948" w:rsidRPr="00101F30">
        <w:rPr>
          <w:rFonts w:ascii="Arial" w:hAnsi="Arial" w:cs="Arial"/>
        </w:rPr>
        <w:t xml:space="preserve"> serves over 18 million shoppers a week. </w:t>
      </w:r>
      <w:r w:rsidR="00836513" w:rsidRPr="00101F30">
        <w:rPr>
          <w:rFonts w:ascii="Arial" w:hAnsi="Arial" w:cs="Arial"/>
        </w:rPr>
        <w:t>Regarding</w:t>
      </w:r>
      <w:r w:rsidR="00FA1948" w:rsidRPr="00101F30">
        <w:rPr>
          <w:rFonts w:ascii="Arial" w:hAnsi="Arial" w:cs="Arial"/>
        </w:rPr>
        <w:t xml:space="preserve"> sustainability, </w:t>
      </w:r>
      <w:r w:rsidR="004E64F0" w:rsidRPr="00101F30">
        <w:rPr>
          <w:rFonts w:ascii="Arial" w:hAnsi="Arial" w:cs="Arial"/>
        </w:rPr>
        <w:t>Asda</w:t>
      </w:r>
      <w:r w:rsidR="00FA1948" w:rsidRPr="00101F30">
        <w:rPr>
          <w:rFonts w:ascii="Arial" w:hAnsi="Arial" w:cs="Arial"/>
        </w:rPr>
        <w:t xml:space="preserve"> takes the lead from its parent company, Walmart. </w:t>
      </w:r>
      <w:r w:rsidR="00836513" w:rsidRPr="00101F30">
        <w:rPr>
          <w:rFonts w:ascii="Arial" w:hAnsi="Arial" w:cs="Arial"/>
        </w:rPr>
        <w:t>Their three goals are as follows</w:t>
      </w:r>
      <w:r w:rsidR="00574567">
        <w:rPr>
          <w:rFonts w:ascii="Arial" w:hAnsi="Arial" w:cs="Arial"/>
        </w:rPr>
        <w:t>:</w:t>
      </w:r>
      <w:r w:rsidR="00FA1948" w:rsidRPr="00101F30">
        <w:rPr>
          <w:rFonts w:ascii="Arial" w:hAnsi="Arial" w:cs="Arial"/>
        </w:rPr>
        <w:t xml:space="preserve"> </w:t>
      </w:r>
      <w:r w:rsidR="00836513" w:rsidRPr="00101F30">
        <w:rPr>
          <w:rFonts w:ascii="Arial" w:hAnsi="Arial" w:cs="Arial"/>
        </w:rPr>
        <w:t>to be su</w:t>
      </w:r>
      <w:r w:rsidR="00574567">
        <w:rPr>
          <w:rFonts w:ascii="Arial" w:hAnsi="Arial" w:cs="Arial"/>
        </w:rPr>
        <w:t>pplied by 100% renewable energy,</w:t>
      </w:r>
      <w:r w:rsidR="00836513" w:rsidRPr="00101F30">
        <w:rPr>
          <w:rFonts w:ascii="Arial" w:hAnsi="Arial" w:cs="Arial"/>
        </w:rPr>
        <w:t xml:space="preserve"> to</w:t>
      </w:r>
      <w:r w:rsidR="00FA1948" w:rsidRPr="00101F30">
        <w:rPr>
          <w:rFonts w:ascii="Arial" w:hAnsi="Arial" w:cs="Arial"/>
        </w:rPr>
        <w:t xml:space="preserve"> </w:t>
      </w:r>
      <w:r w:rsidR="00836513" w:rsidRPr="00101F30">
        <w:rPr>
          <w:rFonts w:ascii="Arial" w:hAnsi="Arial" w:cs="Arial"/>
        </w:rPr>
        <w:t>generate zero waste and trade</w:t>
      </w:r>
      <w:r w:rsidR="00FA1948" w:rsidRPr="00101F30">
        <w:rPr>
          <w:rFonts w:ascii="Arial" w:hAnsi="Arial" w:cs="Arial"/>
        </w:rPr>
        <w:t xml:space="preserve"> </w:t>
      </w:r>
      <w:r w:rsidR="00836513" w:rsidRPr="00101F30">
        <w:rPr>
          <w:rFonts w:ascii="Arial" w:hAnsi="Arial" w:cs="Arial"/>
        </w:rPr>
        <w:t>goods</w:t>
      </w:r>
      <w:r w:rsidR="00FA1948" w:rsidRPr="00101F30">
        <w:rPr>
          <w:rFonts w:ascii="Arial" w:hAnsi="Arial" w:cs="Arial"/>
        </w:rPr>
        <w:t xml:space="preserve"> that sustain </w:t>
      </w:r>
      <w:r w:rsidR="00836513" w:rsidRPr="00101F30">
        <w:rPr>
          <w:rFonts w:ascii="Arial" w:hAnsi="Arial" w:cs="Arial"/>
        </w:rPr>
        <w:t>both the needs of the environment and the needs of the consumer.</w:t>
      </w:r>
    </w:p>
    <w:p w14:paraId="7497F8C2" w14:textId="77777777" w:rsidR="00836513" w:rsidRPr="00101F30" w:rsidRDefault="00836513" w:rsidP="00101F30">
      <w:pPr>
        <w:spacing w:line="360" w:lineRule="auto"/>
        <w:jc w:val="both"/>
        <w:rPr>
          <w:rFonts w:ascii="Arial" w:hAnsi="Arial" w:cs="Arial"/>
        </w:rPr>
      </w:pPr>
    </w:p>
    <w:p w14:paraId="052F2A75" w14:textId="77777777" w:rsidR="0053454A" w:rsidRPr="00101F30" w:rsidRDefault="00836513" w:rsidP="00101F30">
      <w:pPr>
        <w:spacing w:line="360" w:lineRule="auto"/>
        <w:jc w:val="both"/>
        <w:rPr>
          <w:rFonts w:ascii="Arial" w:hAnsi="Arial" w:cs="Arial"/>
        </w:rPr>
      </w:pPr>
      <w:r w:rsidRPr="00101F30">
        <w:rPr>
          <w:rFonts w:ascii="Arial" w:hAnsi="Arial" w:cs="Arial"/>
        </w:rPr>
        <w:t xml:space="preserve">The ERP in addition tested </w:t>
      </w:r>
      <w:r w:rsidR="001F607C" w:rsidRPr="00101F30">
        <w:rPr>
          <w:rFonts w:ascii="Arial" w:hAnsi="Arial" w:cs="Arial"/>
        </w:rPr>
        <w:t>communication</w:t>
      </w:r>
      <w:r w:rsidRPr="00101F30">
        <w:rPr>
          <w:rFonts w:ascii="Arial" w:hAnsi="Arial" w:cs="Arial"/>
        </w:rPr>
        <w:t xml:space="preserve"> channels of </w:t>
      </w:r>
      <w:r w:rsidR="004E64F0" w:rsidRPr="00101F30">
        <w:rPr>
          <w:rFonts w:ascii="Arial" w:hAnsi="Arial" w:cs="Arial"/>
        </w:rPr>
        <w:t>Asda</w:t>
      </w:r>
      <w:r w:rsidRPr="00101F30">
        <w:rPr>
          <w:rFonts w:ascii="Arial" w:hAnsi="Arial" w:cs="Arial"/>
        </w:rPr>
        <w:t xml:space="preserve"> in 2015</w:t>
      </w:r>
      <w:r w:rsidR="00564494" w:rsidRPr="00101F30">
        <w:rPr>
          <w:rFonts w:ascii="Arial" w:hAnsi="Arial" w:cs="Arial"/>
        </w:rPr>
        <w:t xml:space="preserve"> through six national surveys using an internet panel. </w:t>
      </w:r>
      <w:r w:rsidR="001F607C" w:rsidRPr="00101F30">
        <w:rPr>
          <w:rFonts w:ascii="Arial" w:hAnsi="Arial" w:cs="Arial"/>
        </w:rPr>
        <w:t>Their goal was to check the</w:t>
      </w:r>
      <w:r w:rsidR="00564494" w:rsidRPr="00101F30">
        <w:rPr>
          <w:rFonts w:ascii="Arial" w:hAnsi="Arial" w:cs="Arial"/>
        </w:rPr>
        <w:t xml:space="preserve"> </w:t>
      </w:r>
      <w:r w:rsidR="001F607C" w:rsidRPr="00101F30">
        <w:rPr>
          <w:rFonts w:ascii="Arial" w:hAnsi="Arial" w:cs="Arial"/>
        </w:rPr>
        <w:t>efficiency</w:t>
      </w:r>
      <w:r w:rsidR="00564494" w:rsidRPr="00101F30">
        <w:rPr>
          <w:rFonts w:ascii="Arial" w:hAnsi="Arial" w:cs="Arial"/>
        </w:rPr>
        <w:t xml:space="preserve"> of food waste communication campaigns in a superma</w:t>
      </w:r>
      <w:r w:rsidR="001F607C" w:rsidRPr="00101F30">
        <w:rPr>
          <w:rFonts w:ascii="Arial" w:hAnsi="Arial" w:cs="Arial"/>
        </w:rPr>
        <w:t>rket environment. Their goal is to confront efficiency</w:t>
      </w:r>
      <w:r w:rsidR="00564494" w:rsidRPr="00101F30">
        <w:rPr>
          <w:rFonts w:ascii="Arial" w:hAnsi="Arial" w:cs="Arial"/>
        </w:rPr>
        <w:t xml:space="preserve"> of </w:t>
      </w:r>
      <w:r w:rsidR="004E64F0" w:rsidRPr="00101F30">
        <w:rPr>
          <w:rFonts w:ascii="Arial" w:hAnsi="Arial" w:cs="Arial"/>
        </w:rPr>
        <w:t>Asda</w:t>
      </w:r>
      <w:r w:rsidR="00564494" w:rsidRPr="00101F30">
        <w:rPr>
          <w:rFonts w:ascii="Arial" w:hAnsi="Arial" w:cs="Arial"/>
        </w:rPr>
        <w:t xml:space="preserve">’s </w:t>
      </w:r>
      <w:r w:rsidR="001F607C" w:rsidRPr="00101F30">
        <w:rPr>
          <w:rFonts w:ascii="Arial" w:hAnsi="Arial" w:cs="Arial"/>
        </w:rPr>
        <w:t>message</w:t>
      </w:r>
      <w:r w:rsidR="00564494" w:rsidRPr="00101F30">
        <w:rPr>
          <w:rFonts w:ascii="Arial" w:hAnsi="Arial" w:cs="Arial"/>
        </w:rPr>
        <w:t xml:space="preserve"> </w:t>
      </w:r>
      <w:r w:rsidR="001F607C" w:rsidRPr="00101F30">
        <w:rPr>
          <w:rFonts w:ascii="Arial" w:hAnsi="Arial" w:cs="Arial"/>
        </w:rPr>
        <w:t>stations</w:t>
      </w:r>
      <w:r w:rsidR="00564494" w:rsidRPr="00101F30">
        <w:rPr>
          <w:rFonts w:ascii="Arial" w:hAnsi="Arial" w:cs="Arial"/>
        </w:rPr>
        <w:t xml:space="preserve"> </w:t>
      </w:r>
      <w:r w:rsidR="001F607C" w:rsidRPr="00101F30">
        <w:rPr>
          <w:rFonts w:ascii="Arial" w:hAnsi="Arial" w:cs="Arial"/>
        </w:rPr>
        <w:t>regarding</w:t>
      </w:r>
      <w:r w:rsidR="00564494" w:rsidRPr="00101F30">
        <w:rPr>
          <w:rFonts w:ascii="Arial" w:hAnsi="Arial" w:cs="Arial"/>
        </w:rPr>
        <w:t xml:space="preserve"> </w:t>
      </w:r>
      <w:r w:rsidR="001F607C" w:rsidRPr="00101F30">
        <w:rPr>
          <w:rFonts w:ascii="Arial" w:hAnsi="Arial" w:cs="Arial"/>
        </w:rPr>
        <w:t>‘</w:t>
      </w:r>
      <w:r w:rsidR="00564494" w:rsidRPr="00101F30">
        <w:rPr>
          <w:rFonts w:ascii="Arial" w:hAnsi="Arial" w:cs="Arial"/>
        </w:rPr>
        <w:t>food reduction messaging</w:t>
      </w:r>
      <w:r w:rsidR="001F607C" w:rsidRPr="00101F30">
        <w:rPr>
          <w:rFonts w:ascii="Arial" w:hAnsi="Arial" w:cs="Arial"/>
        </w:rPr>
        <w:t>’ and</w:t>
      </w:r>
      <w:r w:rsidR="00564494" w:rsidRPr="00101F30">
        <w:rPr>
          <w:rFonts w:ascii="Arial" w:hAnsi="Arial" w:cs="Arial"/>
        </w:rPr>
        <w:t xml:space="preserve"> </w:t>
      </w:r>
      <w:r w:rsidR="001F607C" w:rsidRPr="00101F30">
        <w:rPr>
          <w:rFonts w:ascii="Arial" w:hAnsi="Arial" w:cs="Arial"/>
        </w:rPr>
        <w:t>‘</w:t>
      </w:r>
      <w:r w:rsidR="00564494" w:rsidRPr="00101F30">
        <w:rPr>
          <w:rFonts w:ascii="Arial" w:hAnsi="Arial" w:cs="Arial"/>
        </w:rPr>
        <w:t>reported food waste of customers</w:t>
      </w:r>
      <w:r w:rsidR="001F607C" w:rsidRPr="00101F30">
        <w:rPr>
          <w:rFonts w:ascii="Arial" w:hAnsi="Arial" w:cs="Arial"/>
        </w:rPr>
        <w:t>’</w:t>
      </w:r>
      <w:r w:rsidR="00564494" w:rsidRPr="00101F30">
        <w:rPr>
          <w:rFonts w:ascii="Arial" w:hAnsi="Arial" w:cs="Arial"/>
        </w:rPr>
        <w:t>.</w:t>
      </w:r>
      <w:sdt>
        <w:sdtPr>
          <w:rPr>
            <w:rFonts w:ascii="Arial" w:hAnsi="Arial" w:cs="Arial"/>
          </w:rPr>
          <w:id w:val="-1505900643"/>
          <w:citation/>
        </w:sdtPr>
        <w:sdtEndPr/>
        <w:sdtContent>
          <w:r w:rsidR="001F607C" w:rsidRPr="00101F30">
            <w:rPr>
              <w:rFonts w:ascii="Arial" w:hAnsi="Arial" w:cs="Arial"/>
            </w:rPr>
            <w:fldChar w:fldCharType="begin"/>
          </w:r>
          <w:r w:rsidR="001F607C" w:rsidRPr="00101F30">
            <w:rPr>
              <w:rFonts w:ascii="Arial" w:hAnsi="Arial" w:cs="Arial"/>
            </w:rPr>
            <w:instrText xml:space="preserve"> CITATION ASD21 \l 2057 </w:instrText>
          </w:r>
          <w:r w:rsidR="001F607C" w:rsidRPr="00101F30">
            <w:rPr>
              <w:rFonts w:ascii="Arial" w:hAnsi="Arial" w:cs="Arial"/>
            </w:rPr>
            <w:fldChar w:fldCharType="separate"/>
          </w:r>
          <w:r w:rsidR="00CF2E26">
            <w:rPr>
              <w:rFonts w:ascii="Arial" w:hAnsi="Arial" w:cs="Arial"/>
              <w:noProof/>
            </w:rPr>
            <w:t xml:space="preserve"> </w:t>
          </w:r>
          <w:r w:rsidR="00CF2E26" w:rsidRPr="00CF2E26">
            <w:rPr>
              <w:rFonts w:ascii="Arial" w:hAnsi="Arial" w:cs="Arial"/>
              <w:noProof/>
            </w:rPr>
            <w:t>(ASDA, 2021)</w:t>
          </w:r>
          <w:r w:rsidR="001F607C" w:rsidRPr="00101F30">
            <w:rPr>
              <w:rFonts w:ascii="Arial" w:hAnsi="Arial" w:cs="Arial"/>
            </w:rPr>
            <w:fldChar w:fldCharType="end"/>
          </w:r>
        </w:sdtContent>
      </w:sdt>
      <w:r w:rsidR="00572F79" w:rsidRPr="00101F30">
        <w:rPr>
          <w:rFonts w:ascii="Arial" w:hAnsi="Arial" w:cs="Arial"/>
        </w:rPr>
        <w:t xml:space="preserve"> </w:t>
      </w:r>
      <w:r w:rsidR="004E64F0" w:rsidRPr="00101F30">
        <w:rPr>
          <w:rFonts w:ascii="Arial" w:hAnsi="Arial" w:cs="Arial"/>
        </w:rPr>
        <w:t>Asda</w:t>
      </w:r>
      <w:r w:rsidR="001F607C" w:rsidRPr="00101F30">
        <w:rPr>
          <w:rFonts w:ascii="Arial" w:hAnsi="Arial" w:cs="Arial"/>
        </w:rPr>
        <w:t xml:space="preserve"> is part of the </w:t>
      </w:r>
      <w:proofErr w:type="spellStart"/>
      <w:r w:rsidR="001F607C" w:rsidRPr="00101F30">
        <w:rPr>
          <w:rFonts w:ascii="Arial" w:hAnsi="Arial" w:cs="Arial"/>
        </w:rPr>
        <w:t>Courtauld</w:t>
      </w:r>
      <w:proofErr w:type="spellEnd"/>
      <w:r w:rsidR="001F607C" w:rsidRPr="00101F30">
        <w:rPr>
          <w:rFonts w:ascii="Arial" w:hAnsi="Arial" w:cs="Arial"/>
        </w:rPr>
        <w:t xml:space="preserve"> Commitment. The </w:t>
      </w:r>
      <w:proofErr w:type="spellStart"/>
      <w:r w:rsidR="001F607C" w:rsidRPr="00101F30">
        <w:rPr>
          <w:rFonts w:ascii="Arial" w:hAnsi="Arial" w:cs="Arial"/>
        </w:rPr>
        <w:t>Courtald</w:t>
      </w:r>
      <w:proofErr w:type="spellEnd"/>
      <w:r w:rsidR="001F607C" w:rsidRPr="00101F30">
        <w:rPr>
          <w:rFonts w:ascii="Arial" w:hAnsi="Arial" w:cs="Arial"/>
        </w:rPr>
        <w:t xml:space="preserve"> Commitment is a </w:t>
      </w:r>
      <w:r w:rsidR="00572F79" w:rsidRPr="00101F30">
        <w:rPr>
          <w:rFonts w:ascii="Arial" w:hAnsi="Arial" w:cs="Arial"/>
        </w:rPr>
        <w:t xml:space="preserve">‘series of </w:t>
      </w:r>
      <w:r w:rsidR="001F607C" w:rsidRPr="00101F30">
        <w:rPr>
          <w:rFonts w:ascii="Arial" w:hAnsi="Arial" w:cs="Arial"/>
        </w:rPr>
        <w:t xml:space="preserve">voluntary agreements such as reducing the carbon and wider environmental impact of the UK food and drink sector’ from 2005. </w:t>
      </w:r>
      <w:sdt>
        <w:sdtPr>
          <w:rPr>
            <w:rFonts w:ascii="Arial" w:hAnsi="Arial" w:cs="Arial"/>
          </w:rPr>
          <w:id w:val="-1195226619"/>
          <w:citation/>
        </w:sdtPr>
        <w:sdtEndPr/>
        <w:sdtContent>
          <w:r w:rsidR="005437C6" w:rsidRPr="00101F30">
            <w:rPr>
              <w:rFonts w:ascii="Arial" w:hAnsi="Arial" w:cs="Arial"/>
            </w:rPr>
            <w:fldChar w:fldCharType="begin"/>
          </w:r>
          <w:r w:rsidR="005437C6" w:rsidRPr="00101F30">
            <w:rPr>
              <w:rFonts w:ascii="Arial" w:hAnsi="Arial" w:cs="Arial"/>
            </w:rPr>
            <w:instrText xml:space="preserve"> CITATION WRA21 \l 2057 </w:instrText>
          </w:r>
          <w:r w:rsidR="005437C6" w:rsidRPr="00101F30">
            <w:rPr>
              <w:rFonts w:ascii="Arial" w:hAnsi="Arial" w:cs="Arial"/>
            </w:rPr>
            <w:fldChar w:fldCharType="separate"/>
          </w:r>
          <w:r w:rsidR="00CF2E26" w:rsidRPr="00CF2E26">
            <w:rPr>
              <w:rFonts w:ascii="Arial" w:hAnsi="Arial" w:cs="Arial"/>
              <w:noProof/>
            </w:rPr>
            <w:t>(WRAP, 2021)</w:t>
          </w:r>
          <w:r w:rsidR="005437C6" w:rsidRPr="00101F30">
            <w:rPr>
              <w:rFonts w:ascii="Arial" w:hAnsi="Arial" w:cs="Arial"/>
            </w:rPr>
            <w:fldChar w:fldCharType="end"/>
          </w:r>
        </w:sdtContent>
      </w:sdt>
      <w:r w:rsidR="00572F79" w:rsidRPr="00101F30">
        <w:rPr>
          <w:rFonts w:ascii="Arial" w:hAnsi="Arial" w:cs="Arial"/>
        </w:rPr>
        <w:t xml:space="preserve"> With their support, </w:t>
      </w:r>
      <w:r w:rsidR="004E64F0" w:rsidRPr="00101F30">
        <w:rPr>
          <w:rFonts w:ascii="Arial" w:hAnsi="Arial" w:cs="Arial"/>
        </w:rPr>
        <w:t>Asda</w:t>
      </w:r>
      <w:r w:rsidR="0053454A" w:rsidRPr="00101F30">
        <w:rPr>
          <w:rFonts w:ascii="Arial" w:hAnsi="Arial" w:cs="Arial"/>
        </w:rPr>
        <w:t xml:space="preserve"> </w:t>
      </w:r>
      <w:r w:rsidR="00572F79" w:rsidRPr="00101F30">
        <w:rPr>
          <w:rFonts w:ascii="Arial" w:hAnsi="Arial" w:cs="Arial"/>
        </w:rPr>
        <w:t xml:space="preserve">has created a collection of sustainability goals under the ‘Sustainability 2.0’ strategy. These strategies are as follows: focusing on the sustainability of property and energy, transport and waste. In addition, </w:t>
      </w:r>
      <w:r w:rsidR="004E64F0" w:rsidRPr="00101F30">
        <w:rPr>
          <w:rFonts w:ascii="Arial" w:hAnsi="Arial" w:cs="Arial"/>
        </w:rPr>
        <w:t>Asda</w:t>
      </w:r>
      <w:r w:rsidR="0053454A" w:rsidRPr="00101F30">
        <w:rPr>
          <w:rFonts w:ascii="Arial" w:hAnsi="Arial" w:cs="Arial"/>
        </w:rPr>
        <w:t xml:space="preserve"> </w:t>
      </w:r>
      <w:r w:rsidR="00D60124" w:rsidRPr="00101F30">
        <w:rPr>
          <w:rFonts w:ascii="Arial" w:hAnsi="Arial" w:cs="Arial"/>
        </w:rPr>
        <w:t>collaborates</w:t>
      </w:r>
      <w:r w:rsidR="00572F79" w:rsidRPr="00101F30">
        <w:rPr>
          <w:rFonts w:ascii="Arial" w:hAnsi="Arial" w:cs="Arial"/>
        </w:rPr>
        <w:t xml:space="preserve"> with suppliers with their ‘Sustain and Save Exchange. The purpose of this website is to encourage suppliers to share the best ways of increasing res</w:t>
      </w:r>
      <w:r w:rsidR="00D60124" w:rsidRPr="00101F30">
        <w:rPr>
          <w:rFonts w:ascii="Arial" w:hAnsi="Arial" w:cs="Arial"/>
        </w:rPr>
        <w:t xml:space="preserve">ource efficiency so they can become their own experts with energy efficiency. </w:t>
      </w:r>
    </w:p>
    <w:p w14:paraId="7D7C8744" w14:textId="77777777" w:rsidR="0053454A" w:rsidRPr="00101F30" w:rsidRDefault="004E64F0" w:rsidP="00101F30">
      <w:pPr>
        <w:spacing w:line="360" w:lineRule="auto"/>
        <w:jc w:val="both"/>
        <w:rPr>
          <w:rFonts w:ascii="Arial" w:hAnsi="Arial" w:cs="Arial"/>
        </w:rPr>
      </w:pPr>
      <w:r w:rsidRPr="00101F30">
        <w:rPr>
          <w:rFonts w:ascii="Arial" w:hAnsi="Arial" w:cs="Arial"/>
        </w:rPr>
        <w:t>Asda</w:t>
      </w:r>
      <w:r w:rsidR="00E726AC" w:rsidRPr="00101F30">
        <w:rPr>
          <w:rFonts w:ascii="Arial" w:hAnsi="Arial" w:cs="Arial"/>
        </w:rPr>
        <w:t xml:space="preserve"> has other methods of connecting, educating their customers on their sustainability aims. The </w:t>
      </w:r>
      <w:r w:rsidRPr="00101F30">
        <w:rPr>
          <w:rFonts w:ascii="Arial" w:hAnsi="Arial" w:cs="Arial"/>
        </w:rPr>
        <w:t>Asda</w:t>
      </w:r>
      <w:r w:rsidR="00E726AC" w:rsidRPr="00101F30">
        <w:rPr>
          <w:rFonts w:ascii="Arial" w:hAnsi="Arial" w:cs="Arial"/>
        </w:rPr>
        <w:t xml:space="preserve"> m</w:t>
      </w:r>
      <w:r w:rsidR="0053454A" w:rsidRPr="00101F30">
        <w:rPr>
          <w:rFonts w:ascii="Arial" w:hAnsi="Arial" w:cs="Arial"/>
        </w:rPr>
        <w:t xml:space="preserve">agazine </w:t>
      </w:r>
      <w:r w:rsidR="00E726AC" w:rsidRPr="00101F30">
        <w:rPr>
          <w:rFonts w:ascii="Arial" w:hAnsi="Arial" w:cs="Arial"/>
        </w:rPr>
        <w:t>is distributed to 3 million readers each month and is available online and in paper format. One of the published articles that has grown increasingly popular is the tips page on cutting down food waste</w:t>
      </w:r>
      <w:r w:rsidR="008D1557" w:rsidRPr="00101F30">
        <w:rPr>
          <w:rFonts w:ascii="Arial" w:hAnsi="Arial" w:cs="Arial"/>
        </w:rPr>
        <w:t xml:space="preserve"> such as ‘making the most of bread products’, ‘using up fruit’, ‘storing salad’ and ‘reviving</w:t>
      </w:r>
      <w:r w:rsidR="00574567">
        <w:rPr>
          <w:rFonts w:ascii="Arial" w:hAnsi="Arial" w:cs="Arial"/>
        </w:rPr>
        <w:t xml:space="preserve"> veg past its best before date’</w:t>
      </w:r>
      <w:r w:rsidR="008D1557" w:rsidRPr="00101F30">
        <w:rPr>
          <w:rFonts w:ascii="Arial" w:hAnsi="Arial" w:cs="Arial"/>
        </w:rPr>
        <w:t xml:space="preserve"> </w:t>
      </w:r>
      <w:sdt>
        <w:sdtPr>
          <w:rPr>
            <w:rFonts w:ascii="Arial" w:hAnsi="Arial" w:cs="Arial"/>
          </w:rPr>
          <w:id w:val="-1344076315"/>
          <w:citation/>
        </w:sdtPr>
        <w:sdtEndPr/>
        <w:sdtContent>
          <w:r w:rsidR="00E726AC" w:rsidRPr="00101F30">
            <w:rPr>
              <w:rFonts w:ascii="Arial" w:hAnsi="Arial" w:cs="Arial"/>
            </w:rPr>
            <w:fldChar w:fldCharType="begin"/>
          </w:r>
          <w:r w:rsidR="00E726AC" w:rsidRPr="00101F30">
            <w:rPr>
              <w:rFonts w:ascii="Arial" w:hAnsi="Arial" w:cs="Arial"/>
            </w:rPr>
            <w:instrText xml:space="preserve"> CITATION ASD21 \l 2057 </w:instrText>
          </w:r>
          <w:r w:rsidR="00E726AC" w:rsidRPr="00101F30">
            <w:rPr>
              <w:rFonts w:ascii="Arial" w:hAnsi="Arial" w:cs="Arial"/>
            </w:rPr>
            <w:fldChar w:fldCharType="separate"/>
          </w:r>
          <w:r w:rsidR="00CF2E26" w:rsidRPr="00CF2E26">
            <w:rPr>
              <w:rFonts w:ascii="Arial" w:hAnsi="Arial" w:cs="Arial"/>
              <w:noProof/>
            </w:rPr>
            <w:t>(ASDA, 2021)</w:t>
          </w:r>
          <w:r w:rsidR="00E726AC" w:rsidRPr="00101F30">
            <w:rPr>
              <w:rFonts w:ascii="Arial" w:hAnsi="Arial" w:cs="Arial"/>
            </w:rPr>
            <w:fldChar w:fldCharType="end"/>
          </w:r>
        </w:sdtContent>
      </w:sdt>
      <w:r w:rsidR="00574567">
        <w:rPr>
          <w:rFonts w:ascii="Arial" w:hAnsi="Arial" w:cs="Arial"/>
        </w:rPr>
        <w:t>.</w:t>
      </w:r>
      <w:r w:rsidR="00E726AC" w:rsidRPr="00101F30">
        <w:rPr>
          <w:rFonts w:ascii="Arial" w:hAnsi="Arial" w:cs="Arial"/>
        </w:rPr>
        <w:t xml:space="preserve"> In addition of the magazine, </w:t>
      </w:r>
      <w:r w:rsidRPr="00101F30">
        <w:rPr>
          <w:rFonts w:ascii="Arial" w:hAnsi="Arial" w:cs="Arial"/>
        </w:rPr>
        <w:t>Asda</w:t>
      </w:r>
      <w:r w:rsidR="00E726AC" w:rsidRPr="00101F30">
        <w:rPr>
          <w:rFonts w:ascii="Arial" w:hAnsi="Arial" w:cs="Arial"/>
        </w:rPr>
        <w:t xml:space="preserve"> provides an online newsletter that is circulated every couple weeks and has an average online readership of 1.4 million consumers.</w:t>
      </w:r>
      <w:r w:rsidR="00AB2D50" w:rsidRPr="00101F30">
        <w:rPr>
          <w:rFonts w:ascii="Arial" w:hAnsi="Arial" w:cs="Arial"/>
        </w:rPr>
        <w:t xml:space="preserve"> </w:t>
      </w:r>
      <w:r w:rsidRPr="00101F30">
        <w:rPr>
          <w:rFonts w:ascii="Arial" w:hAnsi="Arial" w:cs="Arial"/>
        </w:rPr>
        <w:t>Asda</w:t>
      </w:r>
      <w:r w:rsidR="00B53297" w:rsidRPr="00101F30">
        <w:rPr>
          <w:rFonts w:ascii="Arial" w:hAnsi="Arial" w:cs="Arial"/>
        </w:rPr>
        <w:t xml:space="preserve"> in addition interacts with their </w:t>
      </w:r>
      <w:r w:rsidR="00B53297" w:rsidRPr="00101F30">
        <w:rPr>
          <w:rFonts w:ascii="Arial" w:hAnsi="Arial" w:cs="Arial"/>
        </w:rPr>
        <w:lastRenderedPageBreak/>
        <w:t>customers by asking them to submit their favourite leftover food recipes labelled ‘love food and hate waste’ page.</w:t>
      </w:r>
    </w:p>
    <w:p w14:paraId="2D5E47D2" w14:textId="77777777" w:rsidR="00D95364" w:rsidRPr="00101F30" w:rsidRDefault="00B53297" w:rsidP="00101F30">
      <w:pPr>
        <w:spacing w:line="360" w:lineRule="auto"/>
        <w:jc w:val="both"/>
        <w:rPr>
          <w:rFonts w:ascii="Arial" w:hAnsi="Arial" w:cs="Arial"/>
        </w:rPr>
      </w:pPr>
      <w:r w:rsidRPr="00101F30">
        <w:rPr>
          <w:rFonts w:ascii="Arial" w:hAnsi="Arial" w:cs="Arial"/>
        </w:rPr>
        <w:t xml:space="preserve">Another additional key that </w:t>
      </w:r>
      <w:r w:rsidR="004E64F0" w:rsidRPr="00101F30">
        <w:rPr>
          <w:rFonts w:ascii="Arial" w:hAnsi="Arial" w:cs="Arial"/>
        </w:rPr>
        <w:t>Asda</w:t>
      </w:r>
      <w:r w:rsidRPr="00101F30">
        <w:rPr>
          <w:rFonts w:ascii="Arial" w:hAnsi="Arial" w:cs="Arial"/>
        </w:rPr>
        <w:t xml:space="preserve"> provides in building stronger bonds with the community and the business is through the role of the Community Champion. During one event that stretched out across 600 stores, C</w:t>
      </w:r>
      <w:r w:rsidR="00D95364" w:rsidRPr="00101F30">
        <w:rPr>
          <w:rFonts w:ascii="Arial" w:hAnsi="Arial" w:cs="Arial"/>
        </w:rPr>
        <w:t xml:space="preserve">ommunity Champions educated customers on top food waste tips and asked customers to pledge that they would attempt to </w:t>
      </w:r>
      <w:bookmarkStart w:id="12" w:name="_Toc77952641"/>
      <w:bookmarkStart w:id="13" w:name="_Toc76758986"/>
      <w:bookmarkStart w:id="14" w:name="_Toc77007288"/>
      <w:r w:rsidR="00D95364" w:rsidRPr="00101F30">
        <w:rPr>
          <w:rFonts w:ascii="Arial" w:hAnsi="Arial" w:cs="Arial"/>
        </w:rPr>
        <w:t xml:space="preserve">reduce their food waste at home. </w:t>
      </w:r>
      <w:r w:rsidR="004E64F0" w:rsidRPr="00101F30">
        <w:rPr>
          <w:rFonts w:ascii="Arial" w:hAnsi="Arial" w:cs="Arial"/>
        </w:rPr>
        <w:t>Asda</w:t>
      </w:r>
      <w:r w:rsidR="00D95364" w:rsidRPr="00101F30">
        <w:rPr>
          <w:rFonts w:ascii="Arial" w:hAnsi="Arial" w:cs="Arial"/>
        </w:rPr>
        <w:t xml:space="preserve"> also provides opportunities for customers to reuse their own bags in store </w:t>
      </w:r>
      <w:r w:rsidR="00A31466" w:rsidRPr="00101F30">
        <w:rPr>
          <w:rFonts w:ascii="Arial" w:hAnsi="Arial" w:cs="Arial"/>
        </w:rPr>
        <w:t xml:space="preserve">New </w:t>
      </w:r>
      <w:r w:rsidR="00D95364" w:rsidRPr="00101F30">
        <w:rPr>
          <w:rFonts w:ascii="Arial" w:hAnsi="Arial" w:cs="Arial"/>
        </w:rPr>
        <w:t>100% sustainability stores</w:t>
      </w:r>
      <w:r w:rsidR="00A31466" w:rsidRPr="00101F30">
        <w:rPr>
          <w:rFonts w:ascii="Arial" w:hAnsi="Arial" w:cs="Arial"/>
        </w:rPr>
        <w:t xml:space="preserve"> have been created</w:t>
      </w:r>
      <w:r w:rsidR="00D95364" w:rsidRPr="00101F30">
        <w:rPr>
          <w:rFonts w:ascii="Arial" w:hAnsi="Arial" w:cs="Arial"/>
        </w:rPr>
        <w:t xml:space="preserve"> where customers are invited</w:t>
      </w:r>
      <w:r w:rsidR="00A31466" w:rsidRPr="00101F30">
        <w:rPr>
          <w:rFonts w:ascii="Arial" w:hAnsi="Arial" w:cs="Arial"/>
        </w:rPr>
        <w:t xml:space="preserve"> and encouraged</w:t>
      </w:r>
      <w:r w:rsidR="00D95364" w:rsidRPr="00101F30">
        <w:rPr>
          <w:rFonts w:ascii="Arial" w:hAnsi="Arial" w:cs="Arial"/>
        </w:rPr>
        <w:t xml:space="preserve"> to use their own bags and packaging when they collect products in store </w:t>
      </w:r>
      <w:r w:rsidR="00A31466" w:rsidRPr="00101F30">
        <w:rPr>
          <w:rFonts w:ascii="Arial" w:hAnsi="Arial" w:cs="Arial"/>
        </w:rPr>
        <w:t xml:space="preserve">foreshadowing the future generation of sustainable shopping that </w:t>
      </w:r>
      <w:r w:rsidR="004E64F0" w:rsidRPr="00101F30">
        <w:rPr>
          <w:rFonts w:ascii="Arial" w:hAnsi="Arial" w:cs="Arial"/>
        </w:rPr>
        <w:t>Asda</w:t>
      </w:r>
      <w:r w:rsidR="00A31466" w:rsidRPr="00101F30">
        <w:rPr>
          <w:rFonts w:ascii="Arial" w:hAnsi="Arial" w:cs="Arial"/>
        </w:rPr>
        <w:t xml:space="preserve"> and Walmart aspire towards.</w:t>
      </w:r>
    </w:p>
    <w:p w14:paraId="14F6108B" w14:textId="77777777" w:rsidR="00E0484B" w:rsidRPr="00101F30" w:rsidRDefault="009A7E03" w:rsidP="00101F30">
      <w:pPr>
        <w:pStyle w:val="Heading1"/>
        <w:jc w:val="both"/>
        <w:rPr>
          <w:rFonts w:cs="Arial"/>
          <w:sz w:val="22"/>
          <w:szCs w:val="22"/>
        </w:rPr>
      </w:pPr>
      <w:bookmarkStart w:id="15" w:name="_Toc78128478"/>
      <w:r w:rsidRPr="00101F30">
        <w:rPr>
          <w:rFonts w:cs="Arial"/>
          <w:sz w:val="22"/>
          <w:szCs w:val="22"/>
        </w:rPr>
        <w:t>A critical</w:t>
      </w:r>
      <w:r w:rsidR="00102633" w:rsidRPr="00101F30">
        <w:rPr>
          <w:rFonts w:cs="Arial"/>
          <w:sz w:val="22"/>
          <w:szCs w:val="22"/>
        </w:rPr>
        <w:t xml:space="preserve"> discussion of </w:t>
      </w:r>
      <w:bookmarkStart w:id="16" w:name="_Hlk64221573"/>
      <w:r w:rsidR="00102633" w:rsidRPr="00101F30">
        <w:rPr>
          <w:rFonts w:cs="Arial"/>
          <w:sz w:val="22"/>
          <w:szCs w:val="22"/>
        </w:rPr>
        <w:t>two quality models / theories that may assist in improving the customer relationship management (CRM) of an organisation.</w:t>
      </w:r>
      <w:bookmarkEnd w:id="12"/>
      <w:bookmarkEnd w:id="15"/>
      <w:r w:rsidR="00102633" w:rsidRPr="00101F30">
        <w:rPr>
          <w:rFonts w:cs="Arial"/>
          <w:sz w:val="22"/>
          <w:szCs w:val="22"/>
        </w:rPr>
        <w:t xml:space="preserve"> </w:t>
      </w:r>
      <w:bookmarkEnd w:id="13"/>
      <w:bookmarkEnd w:id="14"/>
      <w:bookmarkEnd w:id="16"/>
    </w:p>
    <w:p w14:paraId="3EE56263" w14:textId="77777777" w:rsidR="00102633" w:rsidRPr="00101F30" w:rsidRDefault="00E0484B" w:rsidP="00101F30">
      <w:pPr>
        <w:spacing w:line="360" w:lineRule="auto"/>
        <w:jc w:val="both"/>
        <w:rPr>
          <w:rFonts w:ascii="Arial" w:hAnsi="Arial" w:cs="Arial"/>
        </w:rPr>
      </w:pPr>
      <w:r w:rsidRPr="00101F30">
        <w:rPr>
          <w:rStyle w:val="one-click-content"/>
          <w:rFonts w:ascii="Arial" w:hAnsi="Arial" w:cs="Arial"/>
          <w:color w:val="1A1A1A"/>
        </w:rPr>
        <w:t xml:space="preserve">The dictionary defines the term </w:t>
      </w:r>
      <w:r w:rsidR="009A7E03" w:rsidRPr="00101F30">
        <w:rPr>
          <w:rStyle w:val="one-click-content"/>
          <w:rFonts w:ascii="Arial" w:hAnsi="Arial" w:cs="Arial"/>
          <w:color w:val="1A1A1A"/>
        </w:rPr>
        <w:t>‘</w:t>
      </w:r>
      <w:r w:rsidRPr="00101F30">
        <w:rPr>
          <w:rStyle w:val="one-click-content"/>
          <w:rFonts w:ascii="Arial" w:hAnsi="Arial" w:cs="Arial"/>
          <w:color w:val="1A1A1A"/>
        </w:rPr>
        <w:t>quality</w:t>
      </w:r>
      <w:r w:rsidR="009A7E03" w:rsidRPr="00101F30">
        <w:rPr>
          <w:rStyle w:val="one-click-content"/>
          <w:rFonts w:ascii="Arial" w:hAnsi="Arial" w:cs="Arial"/>
          <w:color w:val="1A1A1A"/>
        </w:rPr>
        <w:t>’</w:t>
      </w:r>
      <w:r w:rsidRPr="00101F30">
        <w:rPr>
          <w:rStyle w:val="one-click-content"/>
          <w:rFonts w:ascii="Arial" w:hAnsi="Arial" w:cs="Arial"/>
          <w:color w:val="1A1A1A"/>
        </w:rPr>
        <w:t xml:space="preserve"> </w:t>
      </w:r>
      <w:r w:rsidR="009A7E03" w:rsidRPr="00101F30">
        <w:rPr>
          <w:rStyle w:val="one-click-content"/>
          <w:rFonts w:ascii="Arial" w:hAnsi="Arial" w:cs="Arial"/>
          <w:color w:val="1A1A1A"/>
        </w:rPr>
        <w:t>as</w:t>
      </w:r>
      <w:r w:rsidRPr="00101F30">
        <w:rPr>
          <w:rStyle w:val="one-click-content"/>
          <w:rFonts w:ascii="Arial" w:hAnsi="Arial" w:cs="Arial"/>
          <w:color w:val="1A1A1A"/>
        </w:rPr>
        <w:t xml:space="preserve"> an </w:t>
      </w:r>
      <w:r w:rsidR="00102633" w:rsidRPr="00101F30">
        <w:rPr>
          <w:rStyle w:val="one-click-content"/>
          <w:rFonts w:ascii="Arial" w:hAnsi="Arial" w:cs="Arial"/>
          <w:color w:val="1A1A1A"/>
        </w:rPr>
        <w:t>essentia</w:t>
      </w:r>
      <w:r w:rsidRPr="00101F30">
        <w:rPr>
          <w:rStyle w:val="one-click-content"/>
          <w:rFonts w:ascii="Arial" w:hAnsi="Arial" w:cs="Arial"/>
          <w:color w:val="1A1A1A"/>
        </w:rPr>
        <w:t>l or distinctive characteristic</w:t>
      </w:r>
      <w:r w:rsidR="009A7E03" w:rsidRPr="00101F30">
        <w:rPr>
          <w:rStyle w:val="one-click-content"/>
          <w:rFonts w:ascii="Arial" w:hAnsi="Arial" w:cs="Arial"/>
          <w:color w:val="1A1A1A"/>
        </w:rPr>
        <w:t xml:space="preserve"> that is highly valued</w:t>
      </w:r>
      <w:r w:rsidRPr="00101F30">
        <w:rPr>
          <w:rStyle w:val="one-click-content"/>
          <w:rFonts w:ascii="Arial" w:hAnsi="Arial" w:cs="Arial"/>
          <w:color w:val="1A1A1A"/>
        </w:rPr>
        <w:t>. It is associated with positive and valued</w:t>
      </w:r>
      <w:r w:rsidR="00102633" w:rsidRPr="00101F30">
        <w:rPr>
          <w:rStyle w:val="one-click-content"/>
          <w:rFonts w:ascii="Arial" w:hAnsi="Arial" w:cs="Arial"/>
          <w:color w:val="1A1A1A"/>
        </w:rPr>
        <w:t xml:space="preserve"> property,</w:t>
      </w:r>
      <w:r w:rsidRPr="00101F30">
        <w:rPr>
          <w:rStyle w:val="one-click-content"/>
          <w:rFonts w:ascii="Arial" w:hAnsi="Arial" w:cs="Arial"/>
          <w:color w:val="1A1A1A"/>
        </w:rPr>
        <w:t xml:space="preserve"> and is commonly attributed with respect to finesse, a marketable</w:t>
      </w:r>
      <w:r w:rsidR="00102633" w:rsidRPr="00101F30">
        <w:rPr>
          <w:rStyle w:val="one-click-content"/>
          <w:rFonts w:ascii="Arial" w:hAnsi="Arial" w:cs="Arial"/>
          <w:color w:val="1A1A1A"/>
        </w:rPr>
        <w:t xml:space="preserve"> grade of excellence,</w:t>
      </w:r>
      <w:r w:rsidRPr="00101F30">
        <w:rPr>
          <w:rStyle w:val="one-click-content"/>
          <w:rFonts w:ascii="Arial" w:hAnsi="Arial" w:cs="Arial"/>
          <w:color w:val="1A1A1A"/>
        </w:rPr>
        <w:t xml:space="preserve"> an uncommon</w:t>
      </w:r>
      <w:r w:rsidR="00102633" w:rsidRPr="00101F30">
        <w:rPr>
          <w:rStyle w:val="one-click-content"/>
          <w:rFonts w:ascii="Arial" w:hAnsi="Arial" w:cs="Arial"/>
          <w:color w:val="1A1A1A"/>
        </w:rPr>
        <w:t xml:space="preserve"> superiority; </w:t>
      </w:r>
      <w:r w:rsidRPr="00101F30">
        <w:rPr>
          <w:rStyle w:val="one-click-content"/>
          <w:rFonts w:ascii="Arial" w:hAnsi="Arial" w:cs="Arial"/>
          <w:color w:val="1A1A1A"/>
        </w:rPr>
        <w:t>or a high quality or merit</w:t>
      </w:r>
      <w:r w:rsidR="00A77BCF" w:rsidRPr="00101F30">
        <w:rPr>
          <w:rStyle w:val="one-click-content"/>
          <w:rFonts w:ascii="Arial" w:hAnsi="Arial" w:cs="Arial"/>
        </w:rPr>
        <w:t xml:space="preserve">. </w:t>
      </w:r>
      <w:r w:rsidR="00102633" w:rsidRPr="00101F30">
        <w:rPr>
          <w:rStyle w:val="one-click-content"/>
          <w:rFonts w:ascii="Arial" w:hAnsi="Arial" w:cs="Arial"/>
          <w:color w:val="1A1A1A"/>
        </w:rPr>
        <w:t xml:space="preserve">Setting the standard, to </w:t>
      </w:r>
      <w:r w:rsidR="00125219" w:rsidRPr="00101F30">
        <w:rPr>
          <w:rStyle w:val="one-click-content"/>
          <w:rFonts w:ascii="Arial" w:hAnsi="Arial" w:cs="Arial"/>
          <w:color w:val="1A1A1A"/>
        </w:rPr>
        <w:t>be better than their competitors and providing</w:t>
      </w:r>
      <w:r w:rsidR="00102633" w:rsidRPr="00101F30">
        <w:rPr>
          <w:rStyle w:val="one-click-content"/>
          <w:rFonts w:ascii="Arial" w:hAnsi="Arial" w:cs="Arial"/>
          <w:color w:val="1A1A1A"/>
        </w:rPr>
        <w:t xml:space="preserve"> better quality products and services then becomes a chal</w:t>
      </w:r>
      <w:r w:rsidR="00A77BCF" w:rsidRPr="00101F30">
        <w:rPr>
          <w:rStyle w:val="one-click-content"/>
          <w:rFonts w:ascii="Arial" w:hAnsi="Arial" w:cs="Arial"/>
          <w:color w:val="1A1A1A"/>
        </w:rPr>
        <w:t xml:space="preserve">lenge that </w:t>
      </w:r>
      <w:r w:rsidR="004E64F0" w:rsidRPr="00101F30">
        <w:rPr>
          <w:rStyle w:val="one-click-content"/>
          <w:rFonts w:ascii="Arial" w:hAnsi="Arial" w:cs="Arial"/>
          <w:color w:val="1A1A1A"/>
        </w:rPr>
        <w:t>Asda</w:t>
      </w:r>
      <w:r w:rsidR="00A77BCF" w:rsidRPr="00101F30">
        <w:rPr>
          <w:rStyle w:val="one-click-content"/>
          <w:rFonts w:ascii="Arial" w:hAnsi="Arial" w:cs="Arial"/>
          <w:color w:val="1A1A1A"/>
        </w:rPr>
        <w:t xml:space="preserve"> aims to achieve in order to create an edge with their competitors.</w:t>
      </w:r>
      <w:r w:rsidR="00E810FE" w:rsidRPr="00101F30">
        <w:rPr>
          <w:rStyle w:val="one-click-content"/>
          <w:rFonts w:ascii="Arial" w:hAnsi="Arial" w:cs="Arial"/>
          <w:color w:val="1A1A1A"/>
        </w:rPr>
        <w:t xml:space="preserve"> The two models that will be discussed are Ishikawa’s Quality diagram </w:t>
      </w:r>
      <w:r w:rsidR="00E602F4" w:rsidRPr="00101F30">
        <w:rPr>
          <w:rStyle w:val="one-click-content"/>
          <w:rFonts w:ascii="Arial" w:hAnsi="Arial" w:cs="Arial"/>
          <w:color w:val="1A1A1A"/>
        </w:rPr>
        <w:t>and Taguchi’s loss model.</w:t>
      </w:r>
    </w:p>
    <w:p w14:paraId="00FC4B28" w14:textId="77777777" w:rsidR="00102633" w:rsidRPr="00101F30" w:rsidRDefault="00136DA9" w:rsidP="00101F30">
      <w:pPr>
        <w:pStyle w:val="Heading1"/>
        <w:jc w:val="both"/>
        <w:rPr>
          <w:rFonts w:cs="Arial"/>
          <w:sz w:val="22"/>
          <w:szCs w:val="22"/>
        </w:rPr>
      </w:pPr>
      <w:bookmarkStart w:id="17" w:name="_Toc78128479"/>
      <w:r w:rsidRPr="00101F30">
        <w:rPr>
          <w:rFonts w:cs="Arial"/>
          <w:sz w:val="22"/>
          <w:szCs w:val="22"/>
        </w:rPr>
        <w:t>Ishikawa’s Quality diagram</w:t>
      </w:r>
      <w:bookmarkEnd w:id="17"/>
    </w:p>
    <w:p w14:paraId="69DBF32D" w14:textId="77777777" w:rsidR="00E810FE" w:rsidRPr="00101F30" w:rsidRDefault="00E810FE" w:rsidP="00101F30">
      <w:pPr>
        <w:spacing w:line="360" w:lineRule="auto"/>
        <w:jc w:val="both"/>
        <w:rPr>
          <w:rFonts w:ascii="Arial" w:hAnsi="Arial" w:cs="Arial"/>
        </w:rPr>
      </w:pPr>
      <w:r w:rsidRPr="00101F30">
        <w:rPr>
          <w:rFonts w:ascii="Arial" w:hAnsi="Arial" w:cs="Arial"/>
          <w:noProof/>
          <w:lang w:eastAsia="en-GB"/>
        </w:rPr>
        <w:lastRenderedPageBreak/>
        <w:drawing>
          <wp:inline distT="0" distB="0" distL="0" distR="0" wp14:anchorId="2934365B" wp14:editId="53161640">
            <wp:extent cx="5731510" cy="4086860"/>
            <wp:effectExtent l="0" t="0" r="254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3-Figure1-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4086860"/>
                    </a:xfrm>
                    <a:prstGeom prst="rect">
                      <a:avLst/>
                    </a:prstGeom>
                  </pic:spPr>
                </pic:pic>
              </a:graphicData>
            </a:graphic>
          </wp:inline>
        </w:drawing>
      </w:r>
    </w:p>
    <w:p w14:paraId="360D07A6" w14:textId="77777777" w:rsidR="000F5689" w:rsidRPr="00101F30" w:rsidRDefault="002A6202" w:rsidP="00101F30">
      <w:pPr>
        <w:spacing w:line="360" w:lineRule="auto"/>
        <w:jc w:val="both"/>
        <w:rPr>
          <w:rFonts w:ascii="Arial" w:hAnsi="Arial" w:cs="Arial"/>
        </w:rPr>
      </w:pPr>
      <w:r w:rsidRPr="00101F30">
        <w:rPr>
          <w:rFonts w:ascii="Arial" w:hAnsi="Arial" w:cs="Arial"/>
        </w:rPr>
        <w:t xml:space="preserve">The </w:t>
      </w:r>
      <w:r w:rsidR="000A6962" w:rsidRPr="00101F30">
        <w:rPr>
          <w:rFonts w:ascii="Arial" w:hAnsi="Arial" w:cs="Arial"/>
        </w:rPr>
        <w:t>diagram of Ishikawa’s Quality diagram is commonly compared to a fish for the way the backbone mimics the spine. The horizontal arrow at the centre of the diagram points to the cause of the issue and the arrows which bombard it are the spines that lead to revealing areas of weaknesses that impact the structure of the diagram. It is commonly compared with brainstorming ideas. The reason why this diagram is affective is that it is visual. It is clear to see what is presented as the main problem (i</w:t>
      </w:r>
      <w:r w:rsidR="00574567">
        <w:rPr>
          <w:rFonts w:ascii="Arial" w:hAnsi="Arial" w:cs="Arial"/>
        </w:rPr>
        <w:t>.e.</w:t>
      </w:r>
      <w:r w:rsidR="000A6962" w:rsidRPr="00101F30">
        <w:rPr>
          <w:rFonts w:ascii="Arial" w:hAnsi="Arial" w:cs="Arial"/>
        </w:rPr>
        <w:t xml:space="preserve"> the head of the fish), and the major factors contributing to the problem with performance (i</w:t>
      </w:r>
      <w:r w:rsidR="00574567">
        <w:rPr>
          <w:rFonts w:ascii="Arial" w:hAnsi="Arial" w:cs="Arial"/>
        </w:rPr>
        <w:t>.e.</w:t>
      </w:r>
      <w:r w:rsidR="000A6962" w:rsidRPr="00101F30">
        <w:rPr>
          <w:rFonts w:ascii="Arial" w:hAnsi="Arial" w:cs="Arial"/>
        </w:rPr>
        <w:t xml:space="preserve"> the main bones fixed to the spine)</w:t>
      </w:r>
      <w:r w:rsidR="000A1512" w:rsidRPr="00101F30">
        <w:rPr>
          <w:rFonts w:ascii="Arial" w:hAnsi="Arial" w:cs="Arial"/>
        </w:rPr>
        <w:t xml:space="preserve"> and potential causes (i</w:t>
      </w:r>
      <w:r w:rsidR="00574567">
        <w:rPr>
          <w:rFonts w:ascii="Arial" w:hAnsi="Arial" w:cs="Arial"/>
        </w:rPr>
        <w:t>.e.</w:t>
      </w:r>
      <w:r w:rsidR="000A1512" w:rsidRPr="00101F30">
        <w:rPr>
          <w:rFonts w:ascii="Arial" w:hAnsi="Arial" w:cs="Arial"/>
        </w:rPr>
        <w:t xml:space="preserve"> the additional smaller bones). Ishikawa’s diagram is effective in constructing an argument of cause and effect. It can address a problem and solve a problem. </w:t>
      </w:r>
      <w:r w:rsidR="00CA5CB3" w:rsidRPr="00101F30">
        <w:rPr>
          <w:rFonts w:ascii="Arial" w:hAnsi="Arial" w:cs="Arial"/>
        </w:rPr>
        <w:t xml:space="preserve">A key pro of using the fishbone diagram is that it organises the problem in a simplified structured way. </w:t>
      </w:r>
      <w:r w:rsidR="000A1512" w:rsidRPr="00101F30">
        <w:rPr>
          <w:rFonts w:ascii="Arial" w:hAnsi="Arial" w:cs="Arial"/>
        </w:rPr>
        <w:t>The drawbacks of applying the fishbone diagram is how it is concerned with ‘root cause analysis’ of cause and effe</w:t>
      </w:r>
      <w:r w:rsidR="004E4876">
        <w:rPr>
          <w:rFonts w:ascii="Arial" w:hAnsi="Arial" w:cs="Arial"/>
        </w:rPr>
        <w:t>ct</w:t>
      </w:r>
      <w:r w:rsidR="00BF58A8" w:rsidRPr="00101F30">
        <w:rPr>
          <w:rFonts w:ascii="Arial" w:hAnsi="Arial" w:cs="Arial"/>
        </w:rPr>
        <w:t xml:space="preserve"> </w:t>
      </w:r>
      <w:sdt>
        <w:sdtPr>
          <w:rPr>
            <w:rFonts w:ascii="Arial" w:hAnsi="Arial" w:cs="Arial"/>
          </w:rPr>
          <w:id w:val="-685283537"/>
          <w:citation/>
        </w:sdtPr>
        <w:sdtEndPr/>
        <w:sdtContent>
          <w:r w:rsidR="00BF58A8" w:rsidRPr="00101F30">
            <w:rPr>
              <w:rFonts w:ascii="Arial" w:hAnsi="Arial" w:cs="Arial"/>
            </w:rPr>
            <w:fldChar w:fldCharType="begin"/>
          </w:r>
          <w:r w:rsidR="00BF58A8" w:rsidRPr="00101F30">
            <w:rPr>
              <w:rFonts w:ascii="Arial" w:hAnsi="Arial" w:cs="Arial"/>
            </w:rPr>
            <w:instrText xml:space="preserve"> CITATION Tap20 \l 2057 </w:instrText>
          </w:r>
          <w:r w:rsidR="00BF58A8" w:rsidRPr="00101F30">
            <w:rPr>
              <w:rFonts w:ascii="Arial" w:hAnsi="Arial" w:cs="Arial"/>
            </w:rPr>
            <w:fldChar w:fldCharType="separate"/>
          </w:r>
          <w:r w:rsidR="00CF2E26" w:rsidRPr="00CF2E26">
            <w:rPr>
              <w:rFonts w:ascii="Arial" w:hAnsi="Arial" w:cs="Arial"/>
              <w:noProof/>
            </w:rPr>
            <w:t>(Taproot, 2020)</w:t>
          </w:r>
          <w:r w:rsidR="00BF58A8" w:rsidRPr="00101F30">
            <w:rPr>
              <w:rFonts w:ascii="Arial" w:hAnsi="Arial" w:cs="Arial"/>
            </w:rPr>
            <w:fldChar w:fldCharType="end"/>
          </w:r>
        </w:sdtContent>
      </w:sdt>
      <w:r w:rsidR="004E4876">
        <w:rPr>
          <w:rFonts w:ascii="Arial" w:hAnsi="Arial" w:cs="Arial"/>
        </w:rPr>
        <w:t>.</w:t>
      </w:r>
    </w:p>
    <w:p w14:paraId="2CEB4BBD" w14:textId="77777777" w:rsidR="002A6202" w:rsidRPr="00101F30" w:rsidRDefault="00CA5CB3" w:rsidP="00101F30">
      <w:pPr>
        <w:spacing w:line="360" w:lineRule="auto"/>
        <w:jc w:val="both"/>
        <w:rPr>
          <w:rFonts w:ascii="Arial" w:hAnsi="Arial" w:cs="Arial"/>
        </w:rPr>
      </w:pPr>
      <w:r w:rsidRPr="00101F30">
        <w:rPr>
          <w:rFonts w:ascii="Arial" w:hAnsi="Arial" w:cs="Arial"/>
        </w:rPr>
        <w:t>The main problem of the fishbone diagram is how it provides potential hypothesises for cause and effect but draws no concrete answers that can be implemented right away.</w:t>
      </w:r>
      <w:r w:rsidR="00FD374E" w:rsidRPr="00101F30">
        <w:rPr>
          <w:rFonts w:ascii="Arial" w:hAnsi="Arial" w:cs="Arial"/>
        </w:rPr>
        <w:t xml:space="preserve"> In addition</w:t>
      </w:r>
      <w:r w:rsidR="00192DC0" w:rsidRPr="00101F30">
        <w:rPr>
          <w:rFonts w:ascii="Arial" w:hAnsi="Arial" w:cs="Arial"/>
        </w:rPr>
        <w:t>,</w:t>
      </w:r>
      <w:r w:rsidR="00FD374E" w:rsidRPr="00101F30">
        <w:rPr>
          <w:rFonts w:ascii="Arial" w:hAnsi="Arial" w:cs="Arial"/>
        </w:rPr>
        <w:t xml:space="preserve"> there is no guidance in creating the structure of the fish and it depends on what individual is investigating to set up what will be implemented into the diagram.</w:t>
      </w:r>
      <w:r w:rsidR="00192DC0" w:rsidRPr="00101F30">
        <w:rPr>
          <w:rFonts w:ascii="Arial" w:hAnsi="Arial" w:cs="Arial"/>
        </w:rPr>
        <w:t xml:space="preserve"> As most managers at are not trained to the capacity to perceive the entire cause of human errors</w:t>
      </w:r>
      <w:r w:rsidR="003E0696" w:rsidRPr="00101F30">
        <w:rPr>
          <w:rFonts w:ascii="Arial" w:hAnsi="Arial" w:cs="Arial"/>
        </w:rPr>
        <w:t xml:space="preserve"> in their business</w:t>
      </w:r>
      <w:r w:rsidR="00192DC0" w:rsidRPr="00101F30">
        <w:rPr>
          <w:rFonts w:ascii="Arial" w:hAnsi="Arial" w:cs="Arial"/>
        </w:rPr>
        <w:t xml:space="preserve">, Ishikawa’s diagram become more a fish based on hunches than anything that is cemented as </w:t>
      </w:r>
      <w:r w:rsidR="00192DC0" w:rsidRPr="00101F30">
        <w:rPr>
          <w:rFonts w:ascii="Arial" w:hAnsi="Arial" w:cs="Arial"/>
        </w:rPr>
        <w:lastRenderedPageBreak/>
        <w:t>fact.</w:t>
      </w:r>
      <w:r w:rsidR="004E4876">
        <w:rPr>
          <w:rFonts w:ascii="Arial" w:hAnsi="Arial" w:cs="Arial"/>
        </w:rPr>
        <w:t xml:space="preserve"> Any Asda</w:t>
      </w:r>
      <w:r w:rsidR="008C0799" w:rsidRPr="00101F30">
        <w:rPr>
          <w:rFonts w:ascii="Arial" w:hAnsi="Arial" w:cs="Arial"/>
        </w:rPr>
        <w:t xml:space="preserve"> employee using the fishbone diagram to investigate issues concerning in the store often jump to conclusions without properly fact finding and there is no official proof why the bones that are put on the fish are addressed in the first place. The most important negative issues </w:t>
      </w:r>
      <w:r w:rsidR="004D3FE7" w:rsidRPr="00101F30">
        <w:rPr>
          <w:rFonts w:ascii="Arial" w:hAnsi="Arial" w:cs="Arial"/>
        </w:rPr>
        <w:t>are</w:t>
      </w:r>
      <w:r w:rsidR="008C0799" w:rsidRPr="00101F30">
        <w:rPr>
          <w:rFonts w:ascii="Arial" w:hAnsi="Arial" w:cs="Arial"/>
        </w:rPr>
        <w:t xml:space="preserve"> how Ishikawa’s diagram does not provide definite guidance for how </w:t>
      </w:r>
      <w:r w:rsidR="004D3FE7" w:rsidRPr="00101F30">
        <w:rPr>
          <w:rFonts w:ascii="Arial" w:hAnsi="Arial" w:cs="Arial"/>
        </w:rPr>
        <w:t>an</w:t>
      </w:r>
      <w:r w:rsidR="008C0799" w:rsidRPr="00101F30">
        <w:rPr>
          <w:rFonts w:ascii="Arial" w:hAnsi="Arial" w:cs="Arial"/>
        </w:rPr>
        <w:t xml:space="preserve"> investigator can fix a problem, instead it falls back to simplified corrective actions of training procedures and discipline. </w:t>
      </w:r>
    </w:p>
    <w:p w14:paraId="59C562BB" w14:textId="77777777" w:rsidR="00136DA9" w:rsidRPr="00101F30" w:rsidRDefault="00136DA9" w:rsidP="00101F30">
      <w:pPr>
        <w:pStyle w:val="Heading1"/>
        <w:jc w:val="both"/>
        <w:rPr>
          <w:rFonts w:cs="Arial"/>
          <w:sz w:val="22"/>
          <w:szCs w:val="22"/>
        </w:rPr>
      </w:pPr>
      <w:bookmarkStart w:id="18" w:name="_Toc78128480"/>
      <w:r w:rsidRPr="00101F30">
        <w:rPr>
          <w:rFonts w:cs="Arial"/>
          <w:sz w:val="22"/>
          <w:szCs w:val="22"/>
        </w:rPr>
        <w:t>Taguchi’s Loss Function model</w:t>
      </w:r>
      <w:bookmarkEnd w:id="18"/>
    </w:p>
    <w:p w14:paraId="04698E4F" w14:textId="77777777" w:rsidR="001B3704" w:rsidRPr="00101F30" w:rsidRDefault="001B3704" w:rsidP="00101F30">
      <w:pPr>
        <w:spacing w:line="360" w:lineRule="auto"/>
        <w:jc w:val="both"/>
        <w:rPr>
          <w:rFonts w:ascii="Arial" w:hAnsi="Arial" w:cs="Arial"/>
        </w:rPr>
      </w:pPr>
    </w:p>
    <w:p w14:paraId="60850F2A" w14:textId="77777777" w:rsidR="001B3704" w:rsidRPr="00101F30" w:rsidRDefault="00E909BD" w:rsidP="00101F30">
      <w:pPr>
        <w:spacing w:line="360" w:lineRule="auto"/>
        <w:jc w:val="both"/>
        <w:rPr>
          <w:rFonts w:ascii="Arial" w:hAnsi="Arial" w:cs="Arial"/>
        </w:rPr>
      </w:pPr>
      <w:r w:rsidRPr="00101F30">
        <w:rPr>
          <w:rFonts w:ascii="Arial" w:hAnsi="Arial" w:cs="Arial"/>
          <w:noProof/>
          <w:lang w:eastAsia="en-GB"/>
        </w:rPr>
        <w:drawing>
          <wp:inline distT="0" distB="0" distL="0" distR="0" wp14:anchorId="1160833F" wp14:editId="3E97D43D">
            <wp:extent cx="4933950" cy="31146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 (1).jpg"/>
                    <pic:cNvPicPr/>
                  </pic:nvPicPr>
                  <pic:blipFill>
                    <a:blip r:embed="rId9">
                      <a:extLst>
                        <a:ext uri="{28A0092B-C50C-407E-A947-70E740481C1C}">
                          <a14:useLocalDpi xmlns:a14="http://schemas.microsoft.com/office/drawing/2010/main" val="0"/>
                        </a:ext>
                      </a:extLst>
                    </a:blip>
                    <a:stretch>
                      <a:fillRect/>
                    </a:stretch>
                  </pic:blipFill>
                  <pic:spPr>
                    <a:xfrm>
                      <a:off x="0" y="0"/>
                      <a:ext cx="4933950" cy="3114675"/>
                    </a:xfrm>
                    <a:prstGeom prst="rect">
                      <a:avLst/>
                    </a:prstGeom>
                  </pic:spPr>
                </pic:pic>
              </a:graphicData>
            </a:graphic>
          </wp:inline>
        </w:drawing>
      </w:r>
    </w:p>
    <w:p w14:paraId="6BA3AD60" w14:textId="77777777" w:rsidR="009C672C" w:rsidRPr="00101F30" w:rsidRDefault="0087075A" w:rsidP="00101F30">
      <w:pPr>
        <w:spacing w:line="360" w:lineRule="auto"/>
        <w:jc w:val="both"/>
        <w:rPr>
          <w:rFonts w:ascii="Arial" w:hAnsi="Arial" w:cs="Arial"/>
          <w:color w:val="4A4A4A"/>
          <w:shd w:val="clear" w:color="auto" w:fill="FFFFFF"/>
        </w:rPr>
      </w:pPr>
      <w:r w:rsidRPr="00101F30">
        <w:rPr>
          <w:rFonts w:ascii="Arial" w:hAnsi="Arial" w:cs="Arial"/>
        </w:rPr>
        <w:t xml:space="preserve">Taguchi’s Loss Function is another quality model that controls success and failure/loss rate. </w:t>
      </w:r>
      <w:r w:rsidR="00295E18" w:rsidRPr="00101F30">
        <w:rPr>
          <w:rFonts w:ascii="Arial" w:hAnsi="Arial" w:cs="Arial"/>
          <w:color w:val="111111"/>
          <w:shd w:val="clear" w:color="auto" w:fill="FFFFFF"/>
        </w:rPr>
        <w:t>Taguchi’s Loss Function diagram concerns itself with what generates least dissatisfaction and most satisfaction for customers with the goal of satisfying them and keeping them happy.</w:t>
      </w:r>
      <w:r w:rsidR="00295E18" w:rsidRPr="00101F30">
        <w:rPr>
          <w:rFonts w:ascii="Arial" w:hAnsi="Arial" w:cs="Arial"/>
          <w:color w:val="4A4A4A"/>
          <w:shd w:val="clear" w:color="auto" w:fill="FFFFFF"/>
        </w:rPr>
        <w:t xml:space="preserve"> </w:t>
      </w:r>
      <w:r w:rsidRPr="00101F30">
        <w:rPr>
          <w:rFonts w:ascii="Arial" w:hAnsi="Arial" w:cs="Arial"/>
        </w:rPr>
        <w:t xml:space="preserve">For </w:t>
      </w:r>
      <w:r w:rsidR="009C672C" w:rsidRPr="00101F30">
        <w:rPr>
          <w:rFonts w:ascii="Arial" w:hAnsi="Arial" w:cs="Arial"/>
        </w:rPr>
        <w:t>example,</w:t>
      </w:r>
      <w:r w:rsidR="00571C80">
        <w:rPr>
          <w:rFonts w:ascii="Arial" w:hAnsi="Arial" w:cs="Arial"/>
        </w:rPr>
        <w:t xml:space="preserve"> in a Asda</w:t>
      </w:r>
      <w:r w:rsidRPr="00101F30">
        <w:rPr>
          <w:rFonts w:ascii="Arial" w:hAnsi="Arial" w:cs="Arial"/>
        </w:rPr>
        <w:t xml:space="preserve"> store, an example of effectively using the Taguchi Loss Function </w:t>
      </w:r>
      <w:r w:rsidR="009A5DED" w:rsidRPr="00101F30">
        <w:rPr>
          <w:rFonts w:ascii="Arial" w:hAnsi="Arial" w:cs="Arial"/>
        </w:rPr>
        <w:t>could be presented as a core customer centric strategy as it aims to win and keep customers</w:t>
      </w:r>
      <w:r w:rsidR="009A5DED" w:rsidRPr="00101F30">
        <w:rPr>
          <w:rFonts w:ascii="Arial" w:hAnsi="Arial" w:cs="Arial"/>
          <w:i/>
          <w:iCs/>
        </w:rPr>
        <w:t xml:space="preserve"> by giving them exactly what they want.</w:t>
      </w:r>
      <w:sdt>
        <w:sdtPr>
          <w:rPr>
            <w:rFonts w:ascii="Arial" w:hAnsi="Arial" w:cs="Arial"/>
            <w:i/>
            <w:iCs/>
          </w:rPr>
          <w:id w:val="-69967834"/>
          <w:citation/>
        </w:sdtPr>
        <w:sdtEndPr/>
        <w:sdtContent>
          <w:r w:rsidR="008276BA" w:rsidRPr="00101F30">
            <w:rPr>
              <w:rFonts w:ascii="Arial" w:hAnsi="Arial" w:cs="Arial"/>
              <w:i/>
              <w:iCs/>
            </w:rPr>
            <w:fldChar w:fldCharType="begin"/>
          </w:r>
          <w:r w:rsidR="008276BA" w:rsidRPr="00101F30">
            <w:rPr>
              <w:rFonts w:ascii="Arial" w:hAnsi="Arial" w:cs="Arial"/>
              <w:i/>
              <w:iCs/>
            </w:rPr>
            <w:instrText xml:space="preserve"> CITATION Arm17 \l 2057 </w:instrText>
          </w:r>
          <w:r w:rsidR="008276BA" w:rsidRPr="00101F30">
            <w:rPr>
              <w:rFonts w:ascii="Arial" w:hAnsi="Arial" w:cs="Arial"/>
              <w:i/>
              <w:iCs/>
            </w:rPr>
            <w:fldChar w:fldCharType="separate"/>
          </w:r>
          <w:r w:rsidR="00CF2E26">
            <w:rPr>
              <w:rFonts w:ascii="Arial" w:hAnsi="Arial" w:cs="Arial"/>
              <w:i/>
              <w:iCs/>
              <w:noProof/>
            </w:rPr>
            <w:t xml:space="preserve"> </w:t>
          </w:r>
          <w:r w:rsidR="00CF2E26" w:rsidRPr="00CF2E26">
            <w:rPr>
              <w:rFonts w:ascii="Arial" w:hAnsi="Arial" w:cs="Arial"/>
              <w:noProof/>
            </w:rPr>
            <w:t>(Armstrong, et al., 2017)</w:t>
          </w:r>
          <w:r w:rsidR="008276BA" w:rsidRPr="00101F30">
            <w:rPr>
              <w:rFonts w:ascii="Arial" w:hAnsi="Arial" w:cs="Arial"/>
              <w:i/>
              <w:iCs/>
            </w:rPr>
            <w:fldChar w:fldCharType="end"/>
          </w:r>
        </w:sdtContent>
      </w:sdt>
      <w:r w:rsidR="009A5DED" w:rsidRPr="00101F30">
        <w:rPr>
          <w:rFonts w:ascii="Arial" w:hAnsi="Arial" w:cs="Arial"/>
          <w:i/>
          <w:iCs/>
        </w:rPr>
        <w:t xml:space="preserve"> High quality products whose quality and shelf life are marked appropriately. Taguchi provides a Quality model that serves the satisfaction needs of a customer.</w:t>
      </w:r>
      <w:r w:rsidR="009A5DED" w:rsidRPr="00101F30">
        <w:rPr>
          <w:rFonts w:ascii="Arial" w:hAnsi="Arial" w:cs="Arial"/>
        </w:rPr>
        <w:t xml:space="preserve"> For example, with a packaged loaf of Asda sliced loaf, there</w:t>
      </w:r>
      <w:r w:rsidRPr="00101F30">
        <w:rPr>
          <w:rFonts w:ascii="Arial" w:hAnsi="Arial" w:cs="Arial"/>
        </w:rPr>
        <w:t xml:space="preserve"> </w:t>
      </w:r>
      <w:r w:rsidR="009A5DED" w:rsidRPr="00101F30">
        <w:rPr>
          <w:rFonts w:ascii="Arial" w:hAnsi="Arial" w:cs="Arial"/>
        </w:rPr>
        <w:t>is</w:t>
      </w:r>
      <w:r w:rsidRPr="00101F30">
        <w:rPr>
          <w:rFonts w:ascii="Arial" w:hAnsi="Arial" w:cs="Arial"/>
        </w:rPr>
        <w:t xml:space="preserve"> a target date</w:t>
      </w:r>
      <w:r w:rsidR="009A5DED" w:rsidRPr="00101F30">
        <w:rPr>
          <w:rFonts w:ascii="Arial" w:hAnsi="Arial" w:cs="Arial"/>
        </w:rPr>
        <w:t xml:space="preserve">. This date </w:t>
      </w:r>
      <w:r w:rsidR="009C672C" w:rsidRPr="00101F30">
        <w:rPr>
          <w:rFonts w:ascii="Arial" w:hAnsi="Arial" w:cs="Arial"/>
        </w:rPr>
        <w:t xml:space="preserve">set limits when the bread can be eaten before it becomes stale, </w:t>
      </w:r>
      <w:r w:rsidR="0014797E" w:rsidRPr="00101F30">
        <w:rPr>
          <w:rFonts w:ascii="Arial" w:hAnsi="Arial" w:cs="Arial"/>
        </w:rPr>
        <w:t>i.e.</w:t>
      </w:r>
      <w:r w:rsidR="009C672C" w:rsidRPr="00101F30">
        <w:rPr>
          <w:rFonts w:ascii="Arial" w:hAnsi="Arial" w:cs="Arial"/>
        </w:rPr>
        <w:t xml:space="preserve"> </w:t>
      </w:r>
      <w:r w:rsidR="009C672C" w:rsidRPr="00101F30">
        <w:rPr>
          <w:rFonts w:ascii="Arial" w:hAnsi="Arial" w:cs="Arial"/>
          <w:color w:val="111111"/>
          <w:shd w:val="clear" w:color="auto" w:fill="FFFFFF"/>
        </w:rPr>
        <w:t xml:space="preserve">keeping bread </w:t>
      </w:r>
      <w:r w:rsidR="0014797E" w:rsidRPr="00101F30">
        <w:rPr>
          <w:rFonts w:ascii="Arial" w:hAnsi="Arial" w:cs="Arial"/>
          <w:color w:val="111111"/>
          <w:shd w:val="clear" w:color="auto" w:fill="FFFFFF"/>
        </w:rPr>
        <w:t xml:space="preserve">3 to 7 days </w:t>
      </w:r>
      <w:r w:rsidR="00095216" w:rsidRPr="00101F30">
        <w:rPr>
          <w:rFonts w:ascii="Arial" w:hAnsi="Arial" w:cs="Arial"/>
          <w:color w:val="111111"/>
          <w:shd w:val="clear" w:color="auto" w:fill="FFFFFF"/>
        </w:rPr>
        <w:t>s</w:t>
      </w:r>
      <w:r w:rsidR="009C672C" w:rsidRPr="00101F30">
        <w:rPr>
          <w:rFonts w:ascii="Arial" w:hAnsi="Arial" w:cs="Arial"/>
          <w:color w:val="111111"/>
          <w:shd w:val="clear" w:color="auto" w:fill="FFFFFF"/>
        </w:rPr>
        <w:t xml:space="preserve">at room temperature. Altering the temperature can stretch the shelf life for a few more days, but any time after that, the bread becomes stale and goes off. Having sell by dates on products is therefore crucial for customers to </w:t>
      </w:r>
      <w:r w:rsidR="009C672C" w:rsidRPr="00101F30">
        <w:rPr>
          <w:rFonts w:ascii="Arial" w:hAnsi="Arial" w:cs="Arial"/>
          <w:shd w:val="clear" w:color="auto" w:fill="FFFFFF"/>
        </w:rPr>
        <w:t>know what is safe to eat, reduce potential waste and asserts when is the best time to purchase quality based products. After</w:t>
      </w:r>
      <w:r w:rsidR="00E909BD" w:rsidRPr="00101F30">
        <w:rPr>
          <w:rFonts w:ascii="Arial" w:hAnsi="Arial" w:cs="Arial"/>
          <w:shd w:val="clear" w:color="auto" w:fill="FFFFFF"/>
        </w:rPr>
        <w:t xml:space="preserve"> </w:t>
      </w:r>
      <w:r w:rsidR="009C672C" w:rsidRPr="00101F30">
        <w:rPr>
          <w:rFonts w:ascii="Arial" w:hAnsi="Arial" w:cs="Arial"/>
          <w:shd w:val="clear" w:color="auto" w:fill="FFFFFF"/>
        </w:rPr>
        <w:lastRenderedPageBreak/>
        <w:t xml:space="preserve">all, there is a time when a product should and shouldn’t be eaten and a </w:t>
      </w:r>
      <w:r w:rsidR="00BF764F" w:rsidRPr="00101F30">
        <w:rPr>
          <w:rFonts w:ascii="Arial" w:hAnsi="Arial" w:cs="Arial"/>
          <w:shd w:val="clear" w:color="auto" w:fill="FFFFFF"/>
        </w:rPr>
        <w:t>preferred</w:t>
      </w:r>
      <w:r w:rsidR="009C672C" w:rsidRPr="00101F30">
        <w:rPr>
          <w:rFonts w:ascii="Arial" w:hAnsi="Arial" w:cs="Arial"/>
          <w:shd w:val="clear" w:color="auto" w:fill="FFFFFF"/>
        </w:rPr>
        <w:t xml:space="preserve"> time when it is at its best to buy and consume.  </w:t>
      </w:r>
      <w:r w:rsidR="00295E18" w:rsidRPr="00101F30">
        <w:rPr>
          <w:rFonts w:ascii="Arial" w:hAnsi="Arial" w:cs="Arial"/>
          <w:shd w:val="clear" w:color="auto" w:fill="FFFFFF"/>
        </w:rPr>
        <w:t>For example, purchasing and consuming an unripen piece of fruit on Day 1 would bring a customer dissatisfaction. If they were to buy and consume the produce on day 3, there would still be dissatisfaction, as the fruit is not being eaten on it’s ideal date for consumption. Wait too long and the customer will be dissatisfied as the food will be too far past its ide</w:t>
      </w:r>
      <w:r w:rsidR="006D5E6B" w:rsidRPr="00101F30">
        <w:rPr>
          <w:rFonts w:ascii="Arial" w:hAnsi="Arial" w:cs="Arial"/>
          <w:shd w:val="clear" w:color="auto" w:fill="FFFFFF"/>
        </w:rPr>
        <w:t xml:space="preserve">al sell by date for consumption. Although </w:t>
      </w:r>
      <w:r w:rsidR="004E64F0" w:rsidRPr="00101F30">
        <w:rPr>
          <w:rFonts w:ascii="Arial" w:hAnsi="Arial" w:cs="Arial"/>
          <w:color w:val="111111"/>
          <w:shd w:val="clear" w:color="auto" w:fill="FFFFFF"/>
        </w:rPr>
        <w:t>Asda</w:t>
      </w:r>
      <w:r w:rsidR="009C672C" w:rsidRPr="00101F30">
        <w:rPr>
          <w:rFonts w:ascii="Arial" w:hAnsi="Arial" w:cs="Arial"/>
          <w:color w:val="111111"/>
          <w:shd w:val="clear" w:color="auto" w:fill="FFFFFF"/>
        </w:rPr>
        <w:t xml:space="preserve"> is a supermarket that encourages customers </w:t>
      </w:r>
      <w:r w:rsidR="00295E18" w:rsidRPr="00101F30">
        <w:rPr>
          <w:rFonts w:ascii="Arial" w:hAnsi="Arial" w:cs="Arial"/>
          <w:color w:val="111111"/>
          <w:shd w:val="clear" w:color="auto" w:fill="FFFFFF"/>
        </w:rPr>
        <w:t xml:space="preserve">to keep an eye on sell by dates, their sustainability magazine </w:t>
      </w:r>
      <w:r w:rsidR="009C672C" w:rsidRPr="00101F30">
        <w:rPr>
          <w:rFonts w:ascii="Arial" w:hAnsi="Arial" w:cs="Arial"/>
          <w:color w:val="111111"/>
          <w:shd w:val="clear" w:color="auto" w:fill="FFFFFF"/>
        </w:rPr>
        <w:t>offers</w:t>
      </w:r>
      <w:r w:rsidR="00295E18" w:rsidRPr="00101F30">
        <w:rPr>
          <w:rFonts w:ascii="Arial" w:hAnsi="Arial" w:cs="Arial"/>
          <w:color w:val="111111"/>
          <w:shd w:val="clear" w:color="auto" w:fill="FFFFFF"/>
        </w:rPr>
        <w:t xml:space="preserve"> monthly</w:t>
      </w:r>
      <w:r w:rsidR="009C672C" w:rsidRPr="00101F30">
        <w:rPr>
          <w:rFonts w:ascii="Arial" w:hAnsi="Arial" w:cs="Arial"/>
          <w:color w:val="111111"/>
          <w:shd w:val="clear" w:color="auto" w:fill="FFFFFF"/>
        </w:rPr>
        <w:t xml:space="preserve"> tips in freezing products to prolong</w:t>
      </w:r>
      <w:r w:rsidR="00BF764F" w:rsidRPr="00101F30">
        <w:rPr>
          <w:rFonts w:ascii="Arial" w:hAnsi="Arial" w:cs="Arial"/>
          <w:color w:val="111111"/>
          <w:shd w:val="clear" w:color="auto" w:fill="FFFFFF"/>
        </w:rPr>
        <w:t xml:space="preserve"> </w:t>
      </w:r>
      <w:r w:rsidR="00E909BD" w:rsidRPr="00101F30">
        <w:rPr>
          <w:rFonts w:ascii="Arial" w:hAnsi="Arial" w:cs="Arial"/>
          <w:color w:val="111111"/>
          <w:shd w:val="clear" w:color="auto" w:fill="FFFFFF"/>
        </w:rPr>
        <w:t>shelf life</w:t>
      </w:r>
      <w:r w:rsidR="00295E18" w:rsidRPr="00101F30">
        <w:rPr>
          <w:rFonts w:ascii="Arial" w:hAnsi="Arial" w:cs="Arial"/>
          <w:color w:val="111111"/>
          <w:shd w:val="clear" w:color="auto" w:fill="FFFFFF"/>
        </w:rPr>
        <w:t>, and how to use stale bread for bread crumbs and croutons, and turn unripe green bananas into banana bread</w:t>
      </w:r>
      <w:r w:rsidR="00BF764F" w:rsidRPr="00101F30">
        <w:rPr>
          <w:rFonts w:ascii="Arial" w:hAnsi="Arial" w:cs="Arial"/>
          <w:color w:val="111111"/>
          <w:shd w:val="clear" w:color="auto" w:fill="FFFFFF"/>
        </w:rPr>
        <w:t>.</w:t>
      </w:r>
      <w:r w:rsidR="00E909BD" w:rsidRPr="00101F30">
        <w:rPr>
          <w:rFonts w:ascii="Arial" w:hAnsi="Arial" w:cs="Arial"/>
          <w:color w:val="111111"/>
          <w:shd w:val="clear" w:color="auto" w:fill="FFFFFF"/>
        </w:rPr>
        <w:t xml:space="preserve"> </w:t>
      </w:r>
    </w:p>
    <w:p w14:paraId="013F2408" w14:textId="77777777" w:rsidR="00F12343" w:rsidRPr="00101F30" w:rsidRDefault="001A6604" w:rsidP="00101F30">
      <w:pPr>
        <w:spacing w:line="360" w:lineRule="auto"/>
        <w:jc w:val="both"/>
        <w:rPr>
          <w:rFonts w:ascii="Arial" w:hAnsi="Arial" w:cs="Arial"/>
          <w:color w:val="444444"/>
          <w:shd w:val="clear" w:color="auto" w:fill="FFFFFF"/>
        </w:rPr>
      </w:pPr>
      <w:r w:rsidRPr="00101F30">
        <w:rPr>
          <w:rFonts w:ascii="Arial" w:hAnsi="Arial" w:cs="Arial"/>
        </w:rPr>
        <w:t>The concept of Taguchi’s Loss Function model then is an appropriate supermarket aid in gauging how the improvement of quality, and the reduced variation in performance of a product can transfer into reduced cost outcome.</w:t>
      </w:r>
      <w:r w:rsidR="00F12343" w:rsidRPr="00101F30">
        <w:rPr>
          <w:rFonts w:ascii="Arial" w:hAnsi="Arial" w:cs="Arial"/>
        </w:rPr>
        <w:t xml:space="preserve"> Taguchi highlighted</w:t>
      </w:r>
      <w:r w:rsidR="00931F3C" w:rsidRPr="00101F30">
        <w:rPr>
          <w:rFonts w:ascii="Arial" w:hAnsi="Arial" w:cs="Arial"/>
        </w:rPr>
        <w:t xml:space="preserve"> in a Manufacturing Processes publication</w:t>
      </w:r>
      <w:r w:rsidR="00F12343" w:rsidRPr="00101F30">
        <w:rPr>
          <w:rFonts w:ascii="Arial" w:hAnsi="Arial" w:cs="Arial"/>
        </w:rPr>
        <w:t xml:space="preserve"> “that no amount of inspection can improve a product; quality must be designed into a product from the start.”</w:t>
      </w:r>
      <w:r w:rsidR="00931F3C" w:rsidRPr="00101F30">
        <w:rPr>
          <w:rFonts w:ascii="Arial" w:hAnsi="Arial" w:cs="Arial"/>
        </w:rPr>
        <w:t xml:space="preserve"> </w:t>
      </w:r>
      <w:sdt>
        <w:sdtPr>
          <w:rPr>
            <w:rFonts w:ascii="Arial" w:hAnsi="Arial" w:cs="Arial"/>
          </w:rPr>
          <w:id w:val="-653828667"/>
          <w:citation/>
        </w:sdtPr>
        <w:sdtEndPr/>
        <w:sdtContent>
          <w:r w:rsidR="00931F3C" w:rsidRPr="00101F30">
            <w:rPr>
              <w:rFonts w:ascii="Arial" w:hAnsi="Arial" w:cs="Arial"/>
            </w:rPr>
            <w:fldChar w:fldCharType="begin"/>
          </w:r>
          <w:r w:rsidR="00931F3C" w:rsidRPr="00101F30">
            <w:rPr>
              <w:rFonts w:ascii="Arial" w:hAnsi="Arial" w:cs="Arial"/>
            </w:rPr>
            <w:instrText xml:space="preserve"> CITATION Sim00 \l 2057 </w:instrText>
          </w:r>
          <w:r w:rsidR="00931F3C" w:rsidRPr="00101F30">
            <w:rPr>
              <w:rFonts w:ascii="Arial" w:hAnsi="Arial" w:cs="Arial"/>
            </w:rPr>
            <w:fldChar w:fldCharType="separate"/>
          </w:r>
          <w:r w:rsidR="00CF2E26" w:rsidRPr="00CF2E26">
            <w:rPr>
              <w:rFonts w:ascii="Arial" w:hAnsi="Arial" w:cs="Arial"/>
              <w:noProof/>
            </w:rPr>
            <w:t>(Simpson, et al., 2000)</w:t>
          </w:r>
          <w:r w:rsidR="00931F3C" w:rsidRPr="00101F30">
            <w:rPr>
              <w:rFonts w:ascii="Arial" w:hAnsi="Arial" w:cs="Arial"/>
            </w:rPr>
            <w:fldChar w:fldCharType="end"/>
          </w:r>
        </w:sdtContent>
      </w:sdt>
      <w:r w:rsidR="00931F3C" w:rsidRPr="00101F30">
        <w:rPr>
          <w:rFonts w:ascii="Arial" w:hAnsi="Arial" w:cs="Arial"/>
        </w:rPr>
        <w:t>. Here,</w:t>
      </w:r>
      <w:r w:rsidR="00D326BC" w:rsidRPr="00101F30">
        <w:rPr>
          <w:rFonts w:ascii="Arial" w:hAnsi="Arial" w:cs="Arial"/>
        </w:rPr>
        <w:t xml:space="preserve"> </w:t>
      </w:r>
      <w:proofErr w:type="gramStart"/>
      <w:r w:rsidR="00D326BC" w:rsidRPr="00101F30">
        <w:rPr>
          <w:rFonts w:ascii="Arial" w:hAnsi="Arial" w:cs="Arial"/>
        </w:rPr>
        <w:t>It</w:t>
      </w:r>
      <w:proofErr w:type="gramEnd"/>
      <w:r w:rsidR="00D326BC" w:rsidRPr="00101F30">
        <w:rPr>
          <w:rFonts w:ascii="Arial" w:hAnsi="Arial" w:cs="Arial"/>
        </w:rPr>
        <w:t xml:space="preserve"> then reasserts the importance of quality and </w:t>
      </w:r>
      <w:r w:rsidR="00072D49" w:rsidRPr="00101F30">
        <w:rPr>
          <w:rFonts w:ascii="Arial" w:hAnsi="Arial" w:cs="Arial"/>
        </w:rPr>
        <w:t>why it is crucial for</w:t>
      </w:r>
      <w:r w:rsidR="00D326BC" w:rsidRPr="00101F30">
        <w:rPr>
          <w:rFonts w:ascii="Arial" w:hAnsi="Arial" w:cs="Arial"/>
        </w:rPr>
        <w:t xml:space="preserve"> </w:t>
      </w:r>
      <w:r w:rsidR="004E64F0" w:rsidRPr="00101F30">
        <w:rPr>
          <w:rFonts w:ascii="Arial" w:hAnsi="Arial" w:cs="Arial"/>
        </w:rPr>
        <w:t>Asda</w:t>
      </w:r>
      <w:r w:rsidR="00D326BC" w:rsidRPr="00101F30">
        <w:rPr>
          <w:rFonts w:ascii="Arial" w:hAnsi="Arial" w:cs="Arial"/>
        </w:rPr>
        <w:t xml:space="preserve"> </w:t>
      </w:r>
      <w:r w:rsidR="00072D49" w:rsidRPr="00101F30">
        <w:rPr>
          <w:rFonts w:ascii="Arial" w:hAnsi="Arial" w:cs="Arial"/>
        </w:rPr>
        <w:t>to work</w:t>
      </w:r>
      <w:r w:rsidR="00D326BC" w:rsidRPr="00101F30">
        <w:rPr>
          <w:rFonts w:ascii="Arial" w:hAnsi="Arial" w:cs="Arial"/>
        </w:rPr>
        <w:t xml:space="preserve"> with suppliers that manufacture high quality products that meet all the needs of their consumers.</w:t>
      </w:r>
      <w:r w:rsidR="0042664C" w:rsidRPr="00101F30">
        <w:rPr>
          <w:rFonts w:ascii="Arial" w:hAnsi="Arial" w:cs="Arial"/>
        </w:rPr>
        <w:t xml:space="preserve"> Another pro of Taguchi’s model is how it can be used to assess and predict economic loss from a deviation in quality</w:t>
      </w:r>
      <w:r w:rsidR="0042664C" w:rsidRPr="00101F30">
        <w:rPr>
          <w:rFonts w:ascii="Arial" w:hAnsi="Arial" w:cs="Arial"/>
          <w:color w:val="444444"/>
          <w:shd w:val="clear" w:color="auto" w:fill="FFFFFF"/>
        </w:rPr>
        <w:t>.</w:t>
      </w:r>
    </w:p>
    <w:p w14:paraId="6E55E699" w14:textId="77777777" w:rsidR="009455F4" w:rsidRPr="009455F4" w:rsidRDefault="00A463E9" w:rsidP="00101F30">
      <w:pPr>
        <w:pStyle w:val="NormalWeb"/>
        <w:spacing w:line="360" w:lineRule="auto"/>
        <w:jc w:val="both"/>
        <w:rPr>
          <w:rFonts w:ascii="Arial" w:hAnsi="Arial" w:cs="Arial"/>
          <w:color w:val="000000"/>
          <w:sz w:val="22"/>
          <w:szCs w:val="22"/>
        </w:rPr>
      </w:pPr>
      <w:r w:rsidRPr="00101F30">
        <w:rPr>
          <w:rFonts w:ascii="Arial" w:hAnsi="Arial" w:cs="Arial"/>
          <w:color w:val="111111"/>
          <w:sz w:val="22"/>
          <w:szCs w:val="22"/>
          <w:shd w:val="clear" w:color="auto" w:fill="FFFFFF"/>
        </w:rPr>
        <w:t xml:space="preserve">To conclude, Taguchi’s loss function clearly conveys the fact that quality is not something that declines suddenly nor do </w:t>
      </w:r>
      <w:r w:rsidR="009455F4" w:rsidRPr="00101F30">
        <w:rPr>
          <w:rFonts w:ascii="Arial" w:hAnsi="Arial" w:cs="Arial"/>
          <w:color w:val="111111"/>
          <w:sz w:val="22"/>
          <w:szCs w:val="22"/>
          <w:shd w:val="clear" w:color="auto" w:fill="FFFFFF"/>
        </w:rPr>
        <w:t xml:space="preserve">private and social costs rise. It </w:t>
      </w:r>
      <w:r w:rsidRPr="00101F30">
        <w:rPr>
          <w:rFonts w:ascii="Arial" w:hAnsi="Arial" w:cs="Arial"/>
          <w:color w:val="111111"/>
          <w:sz w:val="22"/>
          <w:szCs w:val="22"/>
          <w:shd w:val="clear" w:color="auto" w:fill="FFFFFF"/>
        </w:rPr>
        <w:t xml:space="preserve">can </w:t>
      </w:r>
      <w:r w:rsidR="009107A9" w:rsidRPr="00101F30">
        <w:rPr>
          <w:rFonts w:ascii="Arial" w:hAnsi="Arial" w:cs="Arial"/>
          <w:color w:val="111111"/>
          <w:sz w:val="22"/>
          <w:szCs w:val="22"/>
          <w:shd w:val="clear" w:color="auto" w:fill="FFFFFF"/>
        </w:rPr>
        <w:t>then</w:t>
      </w:r>
      <w:r w:rsidRPr="00101F30">
        <w:rPr>
          <w:rFonts w:ascii="Arial" w:hAnsi="Arial" w:cs="Arial"/>
          <w:color w:val="111111"/>
          <w:sz w:val="22"/>
          <w:szCs w:val="22"/>
          <w:shd w:val="clear" w:color="auto" w:fill="FFFFFF"/>
        </w:rPr>
        <w:t xml:space="preserve"> be assessed that losses to the manufacturer, are ‘a function of the deviance or variability from the target best quality level’</w:t>
      </w:r>
      <w:r w:rsidR="009455F4" w:rsidRPr="00101F30">
        <w:rPr>
          <w:rFonts w:ascii="Arial" w:hAnsi="Arial" w:cs="Arial"/>
          <w:color w:val="111111"/>
          <w:sz w:val="22"/>
          <w:szCs w:val="22"/>
          <w:shd w:val="clear" w:color="auto" w:fill="FFFFFF"/>
        </w:rPr>
        <w:t xml:space="preserve"> In order for supermarkets like </w:t>
      </w:r>
      <w:r w:rsidR="004E64F0" w:rsidRPr="00101F30">
        <w:rPr>
          <w:rFonts w:ascii="Arial" w:hAnsi="Arial" w:cs="Arial"/>
          <w:color w:val="111111"/>
          <w:sz w:val="22"/>
          <w:szCs w:val="22"/>
          <w:shd w:val="clear" w:color="auto" w:fill="FFFFFF"/>
        </w:rPr>
        <w:t>Asda</w:t>
      </w:r>
      <w:r w:rsidR="009455F4" w:rsidRPr="00101F30">
        <w:rPr>
          <w:rFonts w:ascii="Arial" w:hAnsi="Arial" w:cs="Arial"/>
          <w:color w:val="111111"/>
          <w:sz w:val="22"/>
          <w:szCs w:val="22"/>
          <w:shd w:val="clear" w:color="auto" w:fill="FFFFFF"/>
        </w:rPr>
        <w:t xml:space="preserve"> to remain competitive, they will need to trade with high quality products. To accomplish this, </w:t>
      </w:r>
      <w:r w:rsidR="004E64F0" w:rsidRPr="00101F30">
        <w:rPr>
          <w:rFonts w:ascii="Arial" w:hAnsi="Arial" w:cs="Arial"/>
          <w:color w:val="111111"/>
          <w:sz w:val="22"/>
          <w:szCs w:val="22"/>
          <w:shd w:val="clear" w:color="auto" w:fill="FFFFFF"/>
        </w:rPr>
        <w:t>Asda</w:t>
      </w:r>
      <w:r w:rsidR="009455F4" w:rsidRPr="00101F30">
        <w:rPr>
          <w:rFonts w:ascii="Arial" w:hAnsi="Arial" w:cs="Arial"/>
          <w:color w:val="111111"/>
          <w:sz w:val="22"/>
          <w:szCs w:val="22"/>
          <w:shd w:val="clear" w:color="auto" w:fill="FFFFFF"/>
        </w:rPr>
        <w:t xml:space="preserve"> has to focus </w:t>
      </w:r>
      <w:r w:rsidR="006D5E6B" w:rsidRPr="00101F30">
        <w:rPr>
          <w:rFonts w:ascii="Arial" w:hAnsi="Arial" w:cs="Arial"/>
          <w:color w:val="111111"/>
          <w:sz w:val="22"/>
          <w:szCs w:val="22"/>
          <w:shd w:val="clear" w:color="auto" w:fill="FFFFFF"/>
        </w:rPr>
        <w:t>on reducing the variability of their</w:t>
      </w:r>
      <w:r w:rsidR="009455F4" w:rsidRPr="00101F30">
        <w:rPr>
          <w:rFonts w:ascii="Arial" w:hAnsi="Arial" w:cs="Arial"/>
          <w:color w:val="111111"/>
          <w:sz w:val="22"/>
          <w:szCs w:val="22"/>
          <w:shd w:val="clear" w:color="auto" w:fill="FFFFFF"/>
        </w:rPr>
        <w:t xml:space="preserve"> product’s characteristic, keeping what suppliers create for them controlled, managed and fitting the requirements of their consumer’s needs. It then </w:t>
      </w:r>
      <w:r w:rsidR="009107A9" w:rsidRPr="00101F30">
        <w:rPr>
          <w:rFonts w:ascii="Arial" w:hAnsi="Arial" w:cs="Arial"/>
          <w:color w:val="111111"/>
          <w:sz w:val="22"/>
          <w:szCs w:val="22"/>
          <w:shd w:val="clear" w:color="auto" w:fill="FFFFFF"/>
        </w:rPr>
        <w:t>seems</w:t>
      </w:r>
      <w:r w:rsidR="009455F4" w:rsidRPr="00101F30">
        <w:rPr>
          <w:rFonts w:ascii="Arial" w:hAnsi="Arial" w:cs="Arial"/>
          <w:color w:val="111111"/>
          <w:sz w:val="22"/>
          <w:szCs w:val="22"/>
          <w:shd w:val="clear" w:color="auto" w:fill="FFFFFF"/>
        </w:rPr>
        <w:t xml:space="preserve"> appropriate to assert that in order to compete in this competitive business world, all companies should consider applying Taguchi’s Qual</w:t>
      </w:r>
      <w:r w:rsidR="009107A9" w:rsidRPr="00101F30">
        <w:rPr>
          <w:rFonts w:ascii="Arial" w:hAnsi="Arial" w:cs="Arial"/>
          <w:color w:val="111111"/>
          <w:sz w:val="22"/>
          <w:szCs w:val="22"/>
          <w:shd w:val="clear" w:color="auto" w:fill="FFFFFF"/>
        </w:rPr>
        <w:t>ity Loss Function model in their business strategy.</w:t>
      </w:r>
    </w:p>
    <w:p w14:paraId="707C756A" w14:textId="77777777" w:rsidR="00A463E9" w:rsidRPr="00101F30" w:rsidRDefault="00A463E9" w:rsidP="00101F30">
      <w:pPr>
        <w:spacing w:line="360" w:lineRule="auto"/>
        <w:jc w:val="both"/>
        <w:rPr>
          <w:rFonts w:ascii="Arial" w:hAnsi="Arial" w:cs="Arial"/>
        </w:rPr>
      </w:pPr>
    </w:p>
    <w:p w14:paraId="71B15638" w14:textId="77777777" w:rsidR="00BD7657" w:rsidRPr="00101F30" w:rsidRDefault="00BD7657" w:rsidP="00101F30">
      <w:pPr>
        <w:pStyle w:val="Heading1"/>
        <w:jc w:val="both"/>
        <w:rPr>
          <w:rStyle w:val="Heading2Char"/>
          <w:rFonts w:ascii="Arial" w:hAnsi="Arial" w:cs="Arial"/>
          <w:color w:val="auto"/>
          <w:sz w:val="22"/>
          <w:szCs w:val="22"/>
        </w:rPr>
      </w:pPr>
      <w:bookmarkStart w:id="19" w:name="_Toc77952645"/>
      <w:bookmarkStart w:id="20" w:name="_Toc78128481"/>
      <w:r w:rsidRPr="00101F30">
        <w:rPr>
          <w:rStyle w:val="Heading2Char"/>
          <w:rFonts w:ascii="Arial" w:hAnsi="Arial" w:cs="Arial"/>
          <w:color w:val="auto"/>
          <w:sz w:val="22"/>
          <w:szCs w:val="22"/>
        </w:rPr>
        <w:t>Conclusion</w:t>
      </w:r>
      <w:bookmarkEnd w:id="19"/>
      <w:bookmarkEnd w:id="20"/>
    </w:p>
    <w:p w14:paraId="3B45A625" w14:textId="77777777" w:rsidR="004D3FE7" w:rsidRPr="00101F30" w:rsidRDefault="00BD7657" w:rsidP="00101F30">
      <w:pPr>
        <w:autoSpaceDE w:val="0"/>
        <w:autoSpaceDN w:val="0"/>
        <w:adjustRightInd w:val="0"/>
        <w:spacing w:after="0" w:line="360" w:lineRule="auto"/>
        <w:jc w:val="both"/>
        <w:rPr>
          <w:rFonts w:ascii="Arial" w:hAnsi="Arial" w:cs="Arial"/>
        </w:rPr>
      </w:pPr>
      <w:r w:rsidRPr="00101F30">
        <w:rPr>
          <w:rFonts w:ascii="Arial" w:hAnsi="Arial" w:cs="Arial"/>
        </w:rPr>
        <w:t xml:space="preserve">To </w:t>
      </w:r>
      <w:r w:rsidR="00571C80" w:rsidRPr="00101F30">
        <w:rPr>
          <w:rFonts w:ascii="Arial" w:hAnsi="Arial" w:cs="Arial"/>
        </w:rPr>
        <w:t>close</w:t>
      </w:r>
      <w:r w:rsidR="00571C80">
        <w:rPr>
          <w:rFonts w:ascii="Arial" w:hAnsi="Arial" w:cs="Arial"/>
        </w:rPr>
        <w:t xml:space="preserve"> this assignment</w:t>
      </w:r>
      <w:r w:rsidRPr="00101F30">
        <w:rPr>
          <w:rFonts w:ascii="Arial" w:hAnsi="Arial" w:cs="Arial"/>
        </w:rPr>
        <w:t xml:space="preserve">, </w:t>
      </w:r>
      <w:r w:rsidR="005F24EF" w:rsidRPr="00101F30">
        <w:rPr>
          <w:rFonts w:ascii="Arial" w:hAnsi="Arial" w:cs="Arial"/>
        </w:rPr>
        <w:t>quality control exists in all business strategies as to prevent difficulties and problems growing in the business. Quality control serves as a way that can address, reduce, control and contain problems from getting worse from within your business.</w:t>
      </w:r>
      <w:r w:rsidR="00E55B8B" w:rsidRPr="00101F30">
        <w:rPr>
          <w:rFonts w:ascii="Arial" w:hAnsi="Arial" w:cs="Arial"/>
        </w:rPr>
        <w:t xml:space="preserve"> By employing Taguch</w:t>
      </w:r>
      <w:r w:rsidR="004D3FE7" w:rsidRPr="00101F30">
        <w:rPr>
          <w:rFonts w:ascii="Arial" w:hAnsi="Arial" w:cs="Arial"/>
        </w:rPr>
        <w:t>i</w:t>
      </w:r>
      <w:r w:rsidR="00E55B8B" w:rsidRPr="00101F30">
        <w:rPr>
          <w:rFonts w:ascii="Arial" w:hAnsi="Arial" w:cs="Arial"/>
        </w:rPr>
        <w:t>’</w:t>
      </w:r>
      <w:r w:rsidR="004D3FE7" w:rsidRPr="00101F30">
        <w:rPr>
          <w:rFonts w:ascii="Arial" w:hAnsi="Arial" w:cs="Arial"/>
        </w:rPr>
        <w:t>s Quality Loss Function</w:t>
      </w:r>
      <w:r w:rsidR="0062350F" w:rsidRPr="00101F30">
        <w:rPr>
          <w:rFonts w:ascii="Arial" w:hAnsi="Arial" w:cs="Arial"/>
        </w:rPr>
        <w:t xml:space="preserve"> and Ishik</w:t>
      </w:r>
      <w:r w:rsidR="004D3FE7" w:rsidRPr="00101F30">
        <w:rPr>
          <w:rFonts w:ascii="Arial" w:hAnsi="Arial" w:cs="Arial"/>
        </w:rPr>
        <w:t xml:space="preserve">awa’s Quality strategy in a supermarket like </w:t>
      </w:r>
      <w:r w:rsidR="004E64F0" w:rsidRPr="00101F30">
        <w:rPr>
          <w:rFonts w:ascii="Arial" w:hAnsi="Arial" w:cs="Arial"/>
        </w:rPr>
        <w:t>Asda</w:t>
      </w:r>
      <w:r w:rsidR="004D3FE7" w:rsidRPr="00101F30">
        <w:rPr>
          <w:rFonts w:ascii="Arial" w:hAnsi="Arial" w:cs="Arial"/>
        </w:rPr>
        <w:t xml:space="preserve">, it means cause and effect anomalies and deviations can be </w:t>
      </w:r>
      <w:r w:rsidR="00BA1703" w:rsidRPr="00101F30">
        <w:rPr>
          <w:rFonts w:ascii="Arial" w:hAnsi="Arial" w:cs="Arial"/>
        </w:rPr>
        <w:t>reduced</w:t>
      </w:r>
      <w:r w:rsidR="004D3FE7" w:rsidRPr="00101F30">
        <w:rPr>
          <w:rFonts w:ascii="Arial" w:hAnsi="Arial" w:cs="Arial"/>
        </w:rPr>
        <w:t>, and</w:t>
      </w:r>
      <w:r w:rsidR="00BA1703" w:rsidRPr="00101F30">
        <w:rPr>
          <w:rFonts w:ascii="Arial" w:hAnsi="Arial" w:cs="Arial"/>
        </w:rPr>
        <w:t xml:space="preserve"> resolved in a short time frame. </w:t>
      </w:r>
      <w:r w:rsidR="004D3FE7" w:rsidRPr="00101F30">
        <w:rPr>
          <w:rFonts w:ascii="Arial" w:hAnsi="Arial" w:cs="Arial"/>
        </w:rPr>
        <w:t xml:space="preserve">The ethical and sustainability polices that </w:t>
      </w:r>
      <w:r w:rsidR="004E64F0" w:rsidRPr="00101F30">
        <w:rPr>
          <w:rFonts w:ascii="Arial" w:hAnsi="Arial" w:cs="Arial"/>
        </w:rPr>
        <w:t>Asda</w:t>
      </w:r>
      <w:r w:rsidR="004D3FE7" w:rsidRPr="00101F30">
        <w:rPr>
          <w:rFonts w:ascii="Arial" w:hAnsi="Arial" w:cs="Arial"/>
        </w:rPr>
        <w:t xml:space="preserve"> employs </w:t>
      </w:r>
      <w:r w:rsidR="004D3FE7" w:rsidRPr="00101F30">
        <w:rPr>
          <w:rFonts w:ascii="Arial" w:hAnsi="Arial" w:cs="Arial"/>
        </w:rPr>
        <w:lastRenderedPageBreak/>
        <w:t xml:space="preserve">and asserts </w:t>
      </w:r>
      <w:r w:rsidR="00BA1703" w:rsidRPr="00101F30">
        <w:rPr>
          <w:rFonts w:ascii="Arial" w:hAnsi="Arial" w:cs="Arial"/>
        </w:rPr>
        <w:t>in</w:t>
      </w:r>
      <w:r w:rsidR="004D3FE7" w:rsidRPr="00101F30">
        <w:rPr>
          <w:rFonts w:ascii="Arial" w:hAnsi="Arial" w:cs="Arial"/>
        </w:rPr>
        <w:t xml:space="preserve">to managing their business are </w:t>
      </w:r>
      <w:r w:rsidR="00BA1703" w:rsidRPr="00101F30">
        <w:rPr>
          <w:rFonts w:ascii="Arial" w:hAnsi="Arial" w:cs="Arial"/>
        </w:rPr>
        <w:t>crucial for reducing</w:t>
      </w:r>
      <w:r w:rsidR="004D3FE7" w:rsidRPr="00101F30">
        <w:rPr>
          <w:rFonts w:ascii="Arial" w:hAnsi="Arial" w:cs="Arial"/>
        </w:rPr>
        <w:t xml:space="preserve"> negative environmental impact</w:t>
      </w:r>
      <w:r w:rsidR="00BA1703" w:rsidRPr="00101F30">
        <w:rPr>
          <w:rFonts w:ascii="Arial" w:hAnsi="Arial" w:cs="Arial"/>
        </w:rPr>
        <w:t>s</w:t>
      </w:r>
      <w:r w:rsidR="004D3FE7" w:rsidRPr="00101F30">
        <w:rPr>
          <w:rFonts w:ascii="Arial" w:hAnsi="Arial" w:cs="Arial"/>
        </w:rPr>
        <w:t xml:space="preserve"> in their operations and to provide good selling products and services from respected </w:t>
      </w:r>
      <w:r w:rsidR="00BA1703" w:rsidRPr="00101F30">
        <w:rPr>
          <w:rFonts w:ascii="Arial" w:hAnsi="Arial" w:cs="Arial"/>
        </w:rPr>
        <w:t>suppliers.</w:t>
      </w:r>
    </w:p>
    <w:p w14:paraId="7A03A065" w14:textId="77777777" w:rsidR="00BD7657" w:rsidRPr="00101F30" w:rsidRDefault="00BD7657" w:rsidP="00101F30">
      <w:pPr>
        <w:spacing w:line="360" w:lineRule="auto"/>
        <w:jc w:val="both"/>
        <w:rPr>
          <w:rFonts w:ascii="Arial" w:eastAsia="Times New Roman" w:hAnsi="Arial" w:cs="Arial"/>
          <w:lang w:eastAsia="en-GB"/>
        </w:rPr>
      </w:pPr>
    </w:p>
    <w:p w14:paraId="782D436A" w14:textId="77777777" w:rsidR="00BD7657" w:rsidRPr="00101F30" w:rsidRDefault="00BD7657" w:rsidP="00101F30">
      <w:pPr>
        <w:autoSpaceDE w:val="0"/>
        <w:autoSpaceDN w:val="0"/>
        <w:adjustRightInd w:val="0"/>
        <w:spacing w:line="360" w:lineRule="auto"/>
        <w:jc w:val="both"/>
        <w:rPr>
          <w:rFonts w:ascii="Arial" w:hAnsi="Arial" w:cs="Arial"/>
          <w:shd w:val="clear" w:color="auto" w:fill="FFFFFF"/>
        </w:rPr>
      </w:pPr>
      <w:bookmarkStart w:id="21" w:name="_Toc77952646"/>
      <w:bookmarkStart w:id="22" w:name="_Toc78128482"/>
      <w:r w:rsidRPr="00101F30">
        <w:rPr>
          <w:rStyle w:val="Heading1Char"/>
          <w:rFonts w:eastAsiaTheme="majorEastAsia" w:cs="Arial"/>
          <w:sz w:val="22"/>
          <w:szCs w:val="22"/>
        </w:rPr>
        <w:t>Recommendations</w:t>
      </w:r>
      <w:bookmarkEnd w:id="21"/>
      <w:bookmarkEnd w:id="22"/>
      <w:r w:rsidRPr="00101F30">
        <w:rPr>
          <w:rStyle w:val="Heading1Char"/>
          <w:rFonts w:eastAsiaTheme="majorEastAsia" w:cs="Arial"/>
          <w:sz w:val="22"/>
          <w:szCs w:val="22"/>
        </w:rPr>
        <w:t xml:space="preserve"> </w:t>
      </w:r>
      <w:r w:rsidRPr="00101F30">
        <w:rPr>
          <w:rFonts w:ascii="Arial" w:eastAsia="Times New Roman" w:hAnsi="Arial" w:cs="Arial"/>
          <w:lang w:eastAsia="en-GB"/>
        </w:rPr>
        <w:br/>
      </w:r>
      <w:r w:rsidRPr="00101F30">
        <w:rPr>
          <w:rFonts w:ascii="Arial" w:hAnsi="Arial" w:cs="Arial"/>
        </w:rPr>
        <w:t> </w:t>
      </w:r>
      <w:r w:rsidR="00BA1703" w:rsidRPr="00101F30">
        <w:rPr>
          <w:rFonts w:ascii="Arial" w:hAnsi="Arial" w:cs="Arial"/>
        </w:rPr>
        <w:t xml:space="preserve">All throughout the world, large supermarkets like </w:t>
      </w:r>
      <w:r w:rsidR="004E64F0" w:rsidRPr="00101F30">
        <w:rPr>
          <w:rFonts w:ascii="Arial" w:hAnsi="Arial" w:cs="Arial"/>
        </w:rPr>
        <w:t>Asda</w:t>
      </w:r>
      <w:r w:rsidR="00BA1703" w:rsidRPr="00101F30">
        <w:rPr>
          <w:rFonts w:ascii="Arial" w:hAnsi="Arial" w:cs="Arial"/>
        </w:rPr>
        <w:t xml:space="preserve"> are looking for different ways to </w:t>
      </w:r>
      <w:r w:rsidR="00601F85" w:rsidRPr="00101F30">
        <w:rPr>
          <w:rFonts w:ascii="Arial" w:hAnsi="Arial" w:cs="Arial"/>
        </w:rPr>
        <w:t xml:space="preserve">enhance their relationship with their consumers regarding asserting their sustainability and </w:t>
      </w:r>
      <w:r w:rsidR="006D5E6B" w:rsidRPr="00101F30">
        <w:rPr>
          <w:rFonts w:ascii="Arial" w:hAnsi="Arial" w:cs="Arial"/>
        </w:rPr>
        <w:t xml:space="preserve">maintaining </w:t>
      </w:r>
      <w:r w:rsidR="00601F85" w:rsidRPr="00101F30">
        <w:rPr>
          <w:rFonts w:ascii="Arial" w:hAnsi="Arial" w:cs="Arial"/>
        </w:rPr>
        <w:t>ethical goals.</w:t>
      </w:r>
      <w:r w:rsidR="002B34D3" w:rsidRPr="00101F30">
        <w:rPr>
          <w:rFonts w:ascii="Arial" w:hAnsi="Arial" w:cs="Arial"/>
        </w:rPr>
        <w:t xml:space="preserve"> Asda is very well aware that meeting the customer’s needs are extremely important and that dissatisfied customers are unlikely to return. After all, </w:t>
      </w:r>
      <w:r w:rsidR="002B34D3" w:rsidRPr="00101F30">
        <w:rPr>
          <w:rFonts w:ascii="Arial" w:hAnsi="Arial" w:cs="Arial"/>
          <w:lang w:val="en-US"/>
        </w:rPr>
        <w:t>w</w:t>
      </w:r>
      <w:r w:rsidR="004822E1" w:rsidRPr="00101F30">
        <w:rPr>
          <w:rFonts w:ascii="Arial" w:hAnsi="Arial" w:cs="Arial"/>
          <w:lang w:val="en-US"/>
        </w:rPr>
        <w:t>ithout customers there is no business.</w:t>
      </w:r>
      <w:r w:rsidR="002B34D3" w:rsidRPr="00101F30">
        <w:rPr>
          <w:rFonts w:ascii="Arial" w:hAnsi="Arial" w:cs="Arial"/>
          <w:lang w:val="en-US"/>
        </w:rPr>
        <w:t xml:space="preserve"> Establishing relationships with customers through arranged community champion events, and educating the public how to be more energy efficient and green is key in meeting both the business needs</w:t>
      </w:r>
      <w:r w:rsidR="00601F85" w:rsidRPr="00101F30">
        <w:rPr>
          <w:rFonts w:ascii="Arial" w:hAnsi="Arial" w:cs="Arial"/>
        </w:rPr>
        <w:t xml:space="preserve"> </w:t>
      </w:r>
      <w:r w:rsidR="002B34D3" w:rsidRPr="00101F30">
        <w:rPr>
          <w:rFonts w:ascii="Arial" w:hAnsi="Arial" w:cs="Arial"/>
        </w:rPr>
        <w:t xml:space="preserve">and sustainability objectives. As customers have a high demand for high quality products and services, </w:t>
      </w:r>
      <w:r w:rsidR="007E3AE4" w:rsidRPr="00101F30">
        <w:rPr>
          <w:rFonts w:ascii="Arial" w:hAnsi="Arial" w:cs="Arial"/>
        </w:rPr>
        <w:t>Ishikawa</w:t>
      </w:r>
      <w:r w:rsidR="002B34D3" w:rsidRPr="00101F30">
        <w:rPr>
          <w:rFonts w:ascii="Arial" w:hAnsi="Arial" w:cs="Arial"/>
        </w:rPr>
        <w:t xml:space="preserve"> and Ta</w:t>
      </w:r>
      <w:r w:rsidR="007E3AE4" w:rsidRPr="00101F30">
        <w:rPr>
          <w:rFonts w:ascii="Arial" w:hAnsi="Arial" w:cs="Arial"/>
        </w:rPr>
        <w:t>guchi</w:t>
      </w:r>
      <w:r w:rsidR="002B34D3" w:rsidRPr="00101F30">
        <w:rPr>
          <w:rFonts w:ascii="Arial" w:hAnsi="Arial" w:cs="Arial"/>
          <w:color w:val="111111"/>
          <w:shd w:val="clear" w:color="auto" w:fill="FFFFFF"/>
        </w:rPr>
        <w:t>’s Qualit</w:t>
      </w:r>
      <w:r w:rsidR="007E3AE4" w:rsidRPr="00101F30">
        <w:rPr>
          <w:rFonts w:ascii="Arial" w:hAnsi="Arial" w:cs="Arial"/>
          <w:color w:val="111111"/>
          <w:shd w:val="clear" w:color="auto" w:fill="FFFFFF"/>
        </w:rPr>
        <w:t xml:space="preserve">y Models are a fantastic for </w:t>
      </w:r>
      <w:r w:rsidR="002B34D3" w:rsidRPr="00101F30">
        <w:rPr>
          <w:rFonts w:ascii="Arial" w:hAnsi="Arial" w:cs="Arial"/>
          <w:color w:val="111111"/>
          <w:shd w:val="clear" w:color="auto" w:fill="FFFFFF"/>
        </w:rPr>
        <w:t xml:space="preserve">producing </w:t>
      </w:r>
      <w:r w:rsidR="007E3AE4" w:rsidRPr="00101F30">
        <w:rPr>
          <w:rFonts w:ascii="Arial" w:hAnsi="Arial" w:cs="Arial"/>
          <w:color w:val="111111"/>
          <w:shd w:val="clear" w:color="auto" w:fill="FFFFFF"/>
        </w:rPr>
        <w:t xml:space="preserve">products </w:t>
      </w:r>
      <w:r w:rsidR="002B34D3" w:rsidRPr="00101F30">
        <w:rPr>
          <w:rFonts w:ascii="Arial" w:hAnsi="Arial" w:cs="Arial"/>
          <w:color w:val="111111"/>
          <w:shd w:val="clear" w:color="auto" w:fill="FFFFFF"/>
        </w:rPr>
        <w:t xml:space="preserve">and maintaining </w:t>
      </w:r>
      <w:r w:rsidR="007E3AE4" w:rsidRPr="00101F30">
        <w:rPr>
          <w:rFonts w:ascii="Arial" w:hAnsi="Arial" w:cs="Arial"/>
          <w:color w:val="111111"/>
          <w:shd w:val="clear" w:color="auto" w:fill="FFFFFF"/>
        </w:rPr>
        <w:t>services that serve customer</w:t>
      </w:r>
      <w:r w:rsidR="002B34D3" w:rsidRPr="00101F30">
        <w:rPr>
          <w:rFonts w:ascii="Arial" w:hAnsi="Arial" w:cs="Arial"/>
          <w:color w:val="111111"/>
          <w:shd w:val="clear" w:color="auto" w:fill="FFFFFF"/>
        </w:rPr>
        <w:t xml:space="preserve"> need</w:t>
      </w:r>
      <w:r w:rsidR="007E3AE4" w:rsidRPr="00101F30">
        <w:rPr>
          <w:rFonts w:ascii="Arial" w:hAnsi="Arial" w:cs="Arial"/>
          <w:color w:val="111111"/>
          <w:shd w:val="clear" w:color="auto" w:fill="FFFFFF"/>
        </w:rPr>
        <w:t>s</w:t>
      </w:r>
      <w:r w:rsidR="002B34D3" w:rsidRPr="00101F30">
        <w:rPr>
          <w:rFonts w:ascii="Arial" w:hAnsi="Arial" w:cs="Arial"/>
          <w:color w:val="111111"/>
          <w:shd w:val="clear" w:color="auto" w:fill="FFFFFF"/>
        </w:rPr>
        <w:t>.</w:t>
      </w:r>
      <w:r w:rsidR="00136DA9" w:rsidRPr="00101F30">
        <w:rPr>
          <w:rFonts w:ascii="Arial" w:hAnsi="Arial" w:cs="Arial"/>
          <w:shd w:val="clear" w:color="auto" w:fill="FFFFFF"/>
        </w:rPr>
        <w:t xml:space="preserve"> </w:t>
      </w:r>
      <w:r w:rsidR="002F06A0" w:rsidRPr="00101F30">
        <w:rPr>
          <w:rFonts w:ascii="Arial" w:hAnsi="Arial" w:cs="Arial"/>
          <w:shd w:val="clear" w:color="auto" w:fill="FFFFFF"/>
        </w:rPr>
        <w:t xml:space="preserve">Having a positive reputation for asserting sustainability means </w:t>
      </w:r>
      <w:r w:rsidR="004E64F0" w:rsidRPr="00101F30">
        <w:rPr>
          <w:rFonts w:ascii="Arial" w:hAnsi="Arial" w:cs="Arial"/>
          <w:shd w:val="clear" w:color="auto" w:fill="FFFFFF"/>
        </w:rPr>
        <w:t>Asda</w:t>
      </w:r>
      <w:r w:rsidR="002F06A0" w:rsidRPr="00101F30">
        <w:rPr>
          <w:rFonts w:ascii="Arial" w:hAnsi="Arial" w:cs="Arial"/>
          <w:shd w:val="clear" w:color="auto" w:fill="FFFFFF"/>
        </w:rPr>
        <w:t xml:space="preserve"> will always be recognised by customers and investors as caring for the environment, the future for the planet and not just profits.</w:t>
      </w:r>
    </w:p>
    <w:p w14:paraId="7B803C1B" w14:textId="77777777" w:rsidR="00136DA9" w:rsidRPr="00101F30" w:rsidRDefault="00136DA9" w:rsidP="00101F30">
      <w:pPr>
        <w:autoSpaceDE w:val="0"/>
        <w:autoSpaceDN w:val="0"/>
        <w:adjustRightInd w:val="0"/>
        <w:spacing w:after="0" w:line="360" w:lineRule="auto"/>
        <w:jc w:val="both"/>
        <w:rPr>
          <w:rFonts w:ascii="Arial" w:hAnsi="Arial" w:cs="Arial"/>
          <w:shd w:val="clear" w:color="auto" w:fill="FFFFFF"/>
        </w:rPr>
      </w:pPr>
    </w:p>
    <w:p w14:paraId="018EC8BB" w14:textId="77777777" w:rsidR="00136DA9" w:rsidRPr="00101F30" w:rsidRDefault="00136DA9" w:rsidP="00101F30">
      <w:pPr>
        <w:autoSpaceDE w:val="0"/>
        <w:autoSpaceDN w:val="0"/>
        <w:adjustRightInd w:val="0"/>
        <w:spacing w:after="0" w:line="360" w:lineRule="auto"/>
        <w:rPr>
          <w:rFonts w:ascii="Arial" w:hAnsi="Arial" w:cs="Arial"/>
          <w:shd w:val="clear" w:color="auto" w:fill="FFFFFF"/>
        </w:rPr>
      </w:pPr>
    </w:p>
    <w:bookmarkStart w:id="23" w:name="_Toc78128483" w:displacedByCustomXml="next"/>
    <w:sdt>
      <w:sdtPr>
        <w:rPr>
          <w:rFonts w:asciiTheme="minorHAnsi" w:eastAsiaTheme="minorHAnsi" w:hAnsiTheme="minorHAnsi" w:cs="Arial"/>
          <w:b w:val="0"/>
          <w:bCs w:val="0"/>
          <w:kern w:val="0"/>
          <w:sz w:val="22"/>
          <w:szCs w:val="22"/>
          <w:lang w:eastAsia="en-US"/>
        </w:rPr>
        <w:id w:val="-1228992661"/>
        <w:docPartObj>
          <w:docPartGallery w:val="Bibliographies"/>
          <w:docPartUnique/>
        </w:docPartObj>
      </w:sdtPr>
      <w:sdtEndPr/>
      <w:sdtContent>
        <w:p w14:paraId="5DB75738" w14:textId="77777777" w:rsidR="00136DA9" w:rsidRPr="00101F30" w:rsidRDefault="00136DA9" w:rsidP="00101F30">
          <w:pPr>
            <w:pStyle w:val="Heading1"/>
            <w:rPr>
              <w:rFonts w:cs="Arial"/>
              <w:sz w:val="22"/>
              <w:szCs w:val="22"/>
            </w:rPr>
          </w:pPr>
          <w:r w:rsidRPr="00101F30">
            <w:rPr>
              <w:rFonts w:cs="Arial"/>
              <w:sz w:val="22"/>
              <w:szCs w:val="22"/>
            </w:rPr>
            <w:t>References</w:t>
          </w:r>
          <w:bookmarkEnd w:id="23"/>
        </w:p>
        <w:sdt>
          <w:sdtPr>
            <w:rPr>
              <w:rFonts w:ascii="Arial" w:hAnsi="Arial" w:cs="Arial"/>
            </w:rPr>
            <w:id w:val="-573587230"/>
            <w:bibliography/>
          </w:sdtPr>
          <w:sdtEndPr/>
          <w:sdtContent>
            <w:p w14:paraId="5D99DC68" w14:textId="77777777" w:rsidR="00CF2E26" w:rsidRDefault="00136DA9" w:rsidP="00CF2E26">
              <w:pPr>
                <w:pStyle w:val="Bibliography"/>
                <w:rPr>
                  <w:noProof/>
                  <w:sz w:val="24"/>
                  <w:szCs w:val="24"/>
                </w:rPr>
              </w:pPr>
              <w:r w:rsidRPr="00101F30">
                <w:rPr>
                  <w:rFonts w:ascii="Arial" w:hAnsi="Arial" w:cs="Arial"/>
                </w:rPr>
                <w:fldChar w:fldCharType="begin"/>
              </w:r>
              <w:r w:rsidRPr="00101F30">
                <w:rPr>
                  <w:rFonts w:ascii="Arial" w:hAnsi="Arial" w:cs="Arial"/>
                </w:rPr>
                <w:instrText xml:space="preserve"> BIBLIOGRAPHY </w:instrText>
              </w:r>
              <w:r w:rsidRPr="00101F30">
                <w:rPr>
                  <w:rFonts w:ascii="Arial" w:hAnsi="Arial" w:cs="Arial"/>
                </w:rPr>
                <w:fldChar w:fldCharType="separate"/>
              </w:r>
              <w:r w:rsidR="00CF2E26">
                <w:rPr>
                  <w:noProof/>
                </w:rPr>
                <w:t xml:space="preserve">Adams, L., 2017. </w:t>
              </w:r>
              <w:r w:rsidR="00CF2E26">
                <w:rPr>
                  <w:i/>
                  <w:iCs/>
                  <w:noProof/>
                </w:rPr>
                <w:t xml:space="preserve">Three components of business ethics. </w:t>
              </w:r>
              <w:r w:rsidR="00CF2E26">
                <w:rPr>
                  <w:noProof/>
                </w:rPr>
                <w:t xml:space="preserve">[Online] </w:t>
              </w:r>
              <w:r w:rsidR="00CF2E26">
                <w:rPr>
                  <w:noProof/>
                </w:rPr>
                <w:br/>
                <w:t xml:space="preserve">Available at: </w:t>
              </w:r>
              <w:r w:rsidR="00CF2E26">
                <w:rPr>
                  <w:noProof/>
                  <w:u w:val="single"/>
                </w:rPr>
                <w:t>https://www.succeedinginsmallbusiness.com/three-components-of-business-ethics/</w:t>
              </w:r>
            </w:p>
            <w:p w14:paraId="72A957A5" w14:textId="77777777" w:rsidR="00CF2E26" w:rsidRDefault="00CF2E26" w:rsidP="00CF2E26">
              <w:pPr>
                <w:pStyle w:val="Bibliography"/>
                <w:rPr>
                  <w:noProof/>
                </w:rPr>
              </w:pPr>
              <w:r>
                <w:rPr>
                  <w:noProof/>
                </w:rPr>
                <w:t xml:space="preserve">Armstrong, G., Kotler, , P. &amp; Opresnik , M. O., 2017. </w:t>
              </w:r>
              <w:r>
                <w:rPr>
                  <w:i/>
                  <w:iCs/>
                  <w:noProof/>
                </w:rPr>
                <w:t xml:space="preserve">Marketing: An Introduction. </w:t>
              </w:r>
              <w:r>
                <w:rPr>
                  <w:noProof/>
                </w:rPr>
                <w:t>13th ed. Harlow: Pearson.</w:t>
              </w:r>
            </w:p>
            <w:p w14:paraId="65945B49" w14:textId="77777777" w:rsidR="00CF2E26" w:rsidRDefault="00CF2E26" w:rsidP="00CF2E26">
              <w:pPr>
                <w:pStyle w:val="Bibliography"/>
                <w:rPr>
                  <w:noProof/>
                </w:rPr>
              </w:pPr>
              <w:r>
                <w:rPr>
                  <w:noProof/>
                </w:rPr>
                <w:t xml:space="preserve">ASDA, 2021. </w:t>
              </w:r>
              <w:r>
                <w:rPr>
                  <w:i/>
                  <w:iCs/>
                  <w:noProof/>
                </w:rPr>
                <w:t xml:space="preserve">Ethics and Compliance Programme. </w:t>
              </w:r>
              <w:r>
                <w:rPr>
                  <w:noProof/>
                </w:rPr>
                <w:t xml:space="preserve">[Online] </w:t>
              </w:r>
              <w:r>
                <w:rPr>
                  <w:noProof/>
                </w:rPr>
                <w:br/>
                <w:t xml:space="preserve">Available at: </w:t>
              </w:r>
              <w:r>
                <w:rPr>
                  <w:noProof/>
                  <w:u w:val="single"/>
                </w:rPr>
                <w:t>https://www.asda.com/creating-change-for-better/better-business/ethics-and-compliance</w:t>
              </w:r>
              <w:r>
                <w:rPr>
                  <w:noProof/>
                </w:rPr>
                <w:br/>
                <w:t>[Accessed 24 June 2021].</w:t>
              </w:r>
            </w:p>
            <w:p w14:paraId="077EF396" w14:textId="77777777" w:rsidR="00CF2E26" w:rsidRDefault="00CF2E26" w:rsidP="00CF2E26">
              <w:pPr>
                <w:pStyle w:val="Bibliography"/>
                <w:rPr>
                  <w:noProof/>
                </w:rPr>
              </w:pPr>
              <w:r>
                <w:rPr>
                  <w:noProof/>
                </w:rPr>
                <w:t xml:space="preserve">BBC, 2014. </w:t>
              </w:r>
              <w:r>
                <w:rPr>
                  <w:i/>
                  <w:iCs/>
                  <w:noProof/>
                </w:rPr>
                <w:t xml:space="preserve">Ethics - introduction to ethics. </w:t>
              </w:r>
              <w:r>
                <w:rPr>
                  <w:noProof/>
                </w:rPr>
                <w:t xml:space="preserve">[Online] </w:t>
              </w:r>
              <w:r>
                <w:rPr>
                  <w:noProof/>
                </w:rPr>
                <w:br/>
                <w:t xml:space="preserve">Available at: </w:t>
              </w:r>
              <w:r>
                <w:rPr>
                  <w:noProof/>
                  <w:u w:val="single"/>
                </w:rPr>
                <w:t>http://www.bbc.co.uk/ethics/introduction/intro_1.shtml</w:t>
              </w:r>
              <w:r>
                <w:rPr>
                  <w:noProof/>
                </w:rPr>
                <w:br/>
                <w:t>[Accessed 23 07 2021].</w:t>
              </w:r>
            </w:p>
            <w:p w14:paraId="2C5382D5" w14:textId="77777777" w:rsidR="00CF2E26" w:rsidRDefault="00CF2E26" w:rsidP="00CF2E26">
              <w:pPr>
                <w:pStyle w:val="Bibliography"/>
                <w:rPr>
                  <w:noProof/>
                </w:rPr>
              </w:pPr>
              <w:r>
                <w:rPr>
                  <w:noProof/>
                </w:rPr>
                <w:t xml:space="preserve">Ethicalconsumer, 2018. </w:t>
              </w:r>
              <w:r>
                <w:rPr>
                  <w:i/>
                  <w:iCs/>
                  <w:noProof/>
                </w:rPr>
                <w:t xml:space="preserve">Ethical Consumer. </w:t>
              </w:r>
              <w:r>
                <w:rPr>
                  <w:noProof/>
                </w:rPr>
                <w:t xml:space="preserve">[Online] </w:t>
              </w:r>
              <w:r>
                <w:rPr>
                  <w:noProof/>
                </w:rPr>
                <w:br/>
                <w:t xml:space="preserve">Available at: </w:t>
              </w:r>
              <w:r>
                <w:rPr>
                  <w:noProof/>
                  <w:u w:val="single"/>
                </w:rPr>
                <w:t>https://www.ethicalconsumer.org/company-profile/asda-group-ltd</w:t>
              </w:r>
              <w:r>
                <w:rPr>
                  <w:noProof/>
                </w:rPr>
                <w:br/>
                <w:t>[Accessed 11 July 2021].</w:t>
              </w:r>
            </w:p>
            <w:p w14:paraId="1ACEE7D8" w14:textId="77777777" w:rsidR="00CF2E26" w:rsidRDefault="00CF2E26" w:rsidP="00CF2E26">
              <w:pPr>
                <w:pStyle w:val="Bibliography"/>
                <w:rPr>
                  <w:noProof/>
                </w:rPr>
              </w:pPr>
              <w:r>
                <w:rPr>
                  <w:noProof/>
                </w:rPr>
                <w:lastRenderedPageBreak/>
                <w:t xml:space="preserve">ethicalconsumer, 2021. </w:t>
              </w:r>
              <w:r>
                <w:rPr>
                  <w:i/>
                  <w:iCs/>
                  <w:noProof/>
                </w:rPr>
                <w:t xml:space="preserve">ethicalconsumer. </w:t>
              </w:r>
              <w:r>
                <w:rPr>
                  <w:noProof/>
                </w:rPr>
                <w:t xml:space="preserve">[Online] </w:t>
              </w:r>
              <w:r>
                <w:rPr>
                  <w:noProof/>
                </w:rPr>
                <w:br/>
                <w:t xml:space="preserve">Available at: </w:t>
              </w:r>
              <w:r>
                <w:rPr>
                  <w:noProof/>
                  <w:u w:val="single"/>
                </w:rPr>
                <w:t>https://www.ethicalconsumer.org/company-profile/asda-group-ltd</w:t>
              </w:r>
              <w:r>
                <w:rPr>
                  <w:noProof/>
                </w:rPr>
                <w:br/>
                <w:t>[Accessed 8 July 2021].</w:t>
              </w:r>
            </w:p>
            <w:p w14:paraId="0EA1015E" w14:textId="77777777" w:rsidR="00CF2E26" w:rsidRDefault="00CF2E26" w:rsidP="00CF2E26">
              <w:pPr>
                <w:pStyle w:val="Bibliography"/>
                <w:rPr>
                  <w:noProof/>
                </w:rPr>
              </w:pPr>
              <w:r>
                <w:rPr>
                  <w:noProof/>
                </w:rPr>
                <w:t xml:space="preserve">Guardian, T., 2017. </w:t>
              </w:r>
              <w:r>
                <w:rPr>
                  <w:i/>
                  <w:iCs/>
                  <w:noProof/>
                </w:rPr>
                <w:t xml:space="preserve">The Guardian. </w:t>
              </w:r>
              <w:r>
                <w:rPr>
                  <w:noProof/>
                </w:rPr>
                <w:t xml:space="preserve">[Online] </w:t>
              </w:r>
              <w:r>
                <w:rPr>
                  <w:noProof/>
                </w:rPr>
                <w:br/>
                <w:t xml:space="preserve">Available at: </w:t>
              </w:r>
              <w:r>
                <w:rPr>
                  <w:noProof/>
                  <w:u w:val="single"/>
                </w:rPr>
                <w:t>https://www.theguardian.com/business/2017/jun/26/asda-supermarket-suppliers-walmart-morrisons</w:t>
              </w:r>
              <w:r>
                <w:rPr>
                  <w:noProof/>
                </w:rPr>
                <w:br/>
                <w:t>[Accessed 25 July 2021].</w:t>
              </w:r>
            </w:p>
            <w:p w14:paraId="51BE39F4" w14:textId="77777777" w:rsidR="00CF2E26" w:rsidRDefault="00CF2E26" w:rsidP="00CF2E26">
              <w:pPr>
                <w:pStyle w:val="Bibliography"/>
                <w:rPr>
                  <w:noProof/>
                </w:rPr>
              </w:pPr>
              <w:r>
                <w:rPr>
                  <w:noProof/>
                </w:rPr>
                <w:t xml:space="preserve">Investigations, P. I., 2009. </w:t>
              </w:r>
              <w:r>
                <w:rPr>
                  <w:i/>
                  <w:iCs/>
                  <w:noProof/>
                </w:rPr>
                <w:t xml:space="preserve">Public Interest Investigations. </w:t>
              </w:r>
              <w:r>
                <w:rPr>
                  <w:noProof/>
                </w:rPr>
                <w:t xml:space="preserve">[Online] </w:t>
              </w:r>
              <w:r>
                <w:rPr>
                  <w:noProof/>
                </w:rPr>
                <w:br/>
                <w:t xml:space="preserve">Available at: </w:t>
              </w:r>
              <w:r>
                <w:rPr>
                  <w:noProof/>
                  <w:u w:val="single"/>
                </w:rPr>
                <w:t>https://powerbase.info/index.php/ASDA_Wal-Mart:_Corporate_Crimes</w:t>
              </w:r>
              <w:r>
                <w:rPr>
                  <w:noProof/>
                </w:rPr>
                <w:br/>
                <w:t>[Accessed 25 July 2021].</w:t>
              </w:r>
            </w:p>
            <w:p w14:paraId="09C2386F" w14:textId="77777777" w:rsidR="00CF2E26" w:rsidRDefault="00CF2E26" w:rsidP="00CF2E26">
              <w:pPr>
                <w:pStyle w:val="Bibliography"/>
                <w:rPr>
                  <w:noProof/>
                </w:rPr>
              </w:pPr>
              <w:r>
                <w:rPr>
                  <w:noProof/>
                </w:rPr>
                <w:t xml:space="preserve">Kotler, P., Armstrong., G., Harris, L. C. &amp; Piercy, N., 2017. </w:t>
              </w:r>
              <w:r>
                <w:rPr>
                  <w:i/>
                  <w:iCs/>
                  <w:noProof/>
                </w:rPr>
                <w:t xml:space="preserve">Principles of. </w:t>
              </w:r>
              <w:r>
                <w:rPr>
                  <w:noProof/>
                </w:rPr>
                <w:t>s.l.:s.n.</w:t>
              </w:r>
            </w:p>
            <w:p w14:paraId="7AFBB849" w14:textId="77777777" w:rsidR="00CF2E26" w:rsidRDefault="00CF2E26" w:rsidP="00CF2E26">
              <w:pPr>
                <w:pStyle w:val="Bibliography"/>
                <w:rPr>
                  <w:noProof/>
                </w:rPr>
              </w:pPr>
              <w:r>
                <w:rPr>
                  <w:noProof/>
                </w:rPr>
                <w:t xml:space="preserve">Powerbase, 2021. </w:t>
              </w:r>
              <w:r>
                <w:rPr>
                  <w:i/>
                  <w:iCs/>
                  <w:noProof/>
                </w:rPr>
                <w:t xml:space="preserve">Public interest investigations- Powerbase - Asda. </w:t>
              </w:r>
              <w:r>
                <w:rPr>
                  <w:noProof/>
                </w:rPr>
                <w:t xml:space="preserve">[Online] </w:t>
              </w:r>
              <w:r>
                <w:rPr>
                  <w:noProof/>
                </w:rPr>
                <w:br/>
                <w:t xml:space="preserve">Available at: </w:t>
              </w:r>
              <w:r>
                <w:rPr>
                  <w:noProof/>
                  <w:u w:val="single"/>
                </w:rPr>
                <w:t>https://powerbase.info/index.php/ASDA_Wal-Mart:_Corporate_Crimes</w:t>
              </w:r>
              <w:r>
                <w:rPr>
                  <w:noProof/>
                </w:rPr>
                <w:br/>
                <w:t>[Accessed 25 July 2021].</w:t>
              </w:r>
            </w:p>
            <w:p w14:paraId="25D9D10A" w14:textId="77777777" w:rsidR="00CF2E26" w:rsidRDefault="00CF2E26" w:rsidP="00CF2E26">
              <w:pPr>
                <w:pStyle w:val="Bibliography"/>
                <w:rPr>
                  <w:noProof/>
                </w:rPr>
              </w:pPr>
              <w:r>
                <w:rPr>
                  <w:noProof/>
                </w:rPr>
                <w:t xml:space="preserve">Pryor, M. G. A., White, J. C. J. C. &amp; Toombs, L. A., 1998. </w:t>
              </w:r>
              <w:r>
                <w:rPr>
                  <w:i/>
                  <w:iCs/>
                  <w:noProof/>
                </w:rPr>
                <w:t xml:space="preserve">Strategic Quality Management. </w:t>
              </w:r>
              <w:r>
                <w:rPr>
                  <w:noProof/>
                </w:rPr>
                <w:t>1 ed. Albany: New York: Thomson Learning.</w:t>
              </w:r>
            </w:p>
            <w:p w14:paraId="303544AD" w14:textId="77777777" w:rsidR="00CF2E26" w:rsidRDefault="00CF2E26" w:rsidP="00CF2E26">
              <w:pPr>
                <w:pStyle w:val="Bibliography"/>
                <w:rPr>
                  <w:noProof/>
                </w:rPr>
              </w:pPr>
              <w:r>
                <w:rPr>
                  <w:noProof/>
                </w:rPr>
                <w:t xml:space="preserve">Simpson, T. W., Wysk, R. A., Niebel, B. W. &amp; Cohen, P. H., 2000. </w:t>
              </w:r>
              <w:r>
                <w:rPr>
                  <w:i/>
                  <w:iCs/>
                  <w:noProof/>
                </w:rPr>
                <w:t xml:space="preserve">Manufacturing Processes: Integrated Product and Process Design. </w:t>
              </w:r>
              <w:r>
                <w:rPr>
                  <w:noProof/>
                </w:rPr>
                <w:t>New York: McGraw Hill.</w:t>
              </w:r>
            </w:p>
            <w:p w14:paraId="069864BD" w14:textId="77777777" w:rsidR="00CF2E26" w:rsidRDefault="00CF2E26" w:rsidP="00CF2E26">
              <w:pPr>
                <w:pStyle w:val="Bibliography"/>
                <w:rPr>
                  <w:noProof/>
                </w:rPr>
              </w:pPr>
              <w:r>
                <w:rPr>
                  <w:noProof/>
                </w:rPr>
                <w:t xml:space="preserve">Taproot, 2020. </w:t>
              </w:r>
              <w:r>
                <w:rPr>
                  <w:i/>
                  <w:iCs/>
                  <w:noProof/>
                </w:rPr>
                <w:t xml:space="preserve">Taproot. </w:t>
              </w:r>
              <w:r>
                <w:rPr>
                  <w:noProof/>
                </w:rPr>
                <w:t xml:space="preserve">[Online] </w:t>
              </w:r>
              <w:r>
                <w:rPr>
                  <w:noProof/>
                </w:rPr>
                <w:br/>
                <w:t xml:space="preserve">Available at: </w:t>
              </w:r>
              <w:r>
                <w:rPr>
                  <w:noProof/>
                  <w:u w:val="single"/>
                </w:rPr>
                <w:t>https://www.taproot.com/a-look-at-3-popular-quick-idea-based-root-cause-analysis-techniques-5-whys-fishbone-diagrams-and-brainstorming/</w:t>
              </w:r>
              <w:r>
                <w:rPr>
                  <w:noProof/>
                </w:rPr>
                <w:br/>
                <w:t>[Accessed 1 July 2021].</w:t>
              </w:r>
            </w:p>
            <w:p w14:paraId="1F5D4981" w14:textId="77777777" w:rsidR="00CF2E26" w:rsidRDefault="00CF2E26" w:rsidP="00CF2E26">
              <w:pPr>
                <w:pStyle w:val="Bibliography"/>
                <w:rPr>
                  <w:noProof/>
                </w:rPr>
              </w:pPr>
              <w:r>
                <w:rPr>
                  <w:noProof/>
                </w:rPr>
                <w:t xml:space="preserve">WRAP, 2021. </w:t>
              </w:r>
              <w:r>
                <w:rPr>
                  <w:i/>
                  <w:iCs/>
                  <w:noProof/>
                </w:rPr>
                <w:t xml:space="preserve">The Waste and Resources Action Programme. </w:t>
              </w:r>
              <w:r>
                <w:rPr>
                  <w:noProof/>
                </w:rPr>
                <w:t xml:space="preserve">[Online] </w:t>
              </w:r>
              <w:r>
                <w:rPr>
                  <w:noProof/>
                </w:rPr>
                <w:br/>
                <w:t xml:space="preserve">Available at: </w:t>
              </w:r>
              <w:r>
                <w:rPr>
                  <w:noProof/>
                  <w:u w:val="single"/>
                </w:rPr>
                <w:t>https://wrap.org.uk/taking-action/food-drink/initiatives/courtauld-commitment</w:t>
              </w:r>
              <w:r>
                <w:rPr>
                  <w:noProof/>
                </w:rPr>
                <w:br/>
                <w:t>[Accessed 3 July 2021].</w:t>
              </w:r>
            </w:p>
            <w:p w14:paraId="58D99F19" w14:textId="77777777" w:rsidR="00136DA9" w:rsidRPr="00101F30" w:rsidRDefault="00136DA9" w:rsidP="00CF2E26">
              <w:pPr>
                <w:rPr>
                  <w:rFonts w:ascii="Arial" w:hAnsi="Arial" w:cs="Arial"/>
                </w:rPr>
              </w:pPr>
              <w:r w:rsidRPr="00101F30">
                <w:rPr>
                  <w:rFonts w:ascii="Arial" w:hAnsi="Arial" w:cs="Arial"/>
                  <w:b/>
                  <w:bCs/>
                  <w:noProof/>
                </w:rPr>
                <w:fldChar w:fldCharType="end"/>
              </w:r>
            </w:p>
          </w:sdtContent>
        </w:sdt>
      </w:sdtContent>
    </w:sdt>
    <w:p w14:paraId="2FB955A1" w14:textId="77777777" w:rsidR="00136DA9" w:rsidRPr="00101F30" w:rsidRDefault="00136DA9" w:rsidP="00101F30">
      <w:pPr>
        <w:autoSpaceDE w:val="0"/>
        <w:autoSpaceDN w:val="0"/>
        <w:adjustRightInd w:val="0"/>
        <w:spacing w:after="0" w:line="360" w:lineRule="auto"/>
        <w:rPr>
          <w:rFonts w:ascii="Arial" w:hAnsi="Arial" w:cs="Arial"/>
          <w:shd w:val="clear" w:color="auto" w:fill="FFFFFF"/>
        </w:rPr>
      </w:pPr>
    </w:p>
    <w:p w14:paraId="7416C944" w14:textId="77777777" w:rsidR="00BD7657" w:rsidRPr="00101F30" w:rsidRDefault="00BD7657" w:rsidP="00101F30">
      <w:pPr>
        <w:spacing w:line="360" w:lineRule="auto"/>
        <w:rPr>
          <w:rFonts w:ascii="Arial" w:hAnsi="Arial" w:cs="Arial"/>
        </w:rPr>
      </w:pPr>
    </w:p>
    <w:sectPr w:rsidR="00BD7657" w:rsidRPr="00101F30">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417B0B" w14:textId="77777777" w:rsidR="004519D1" w:rsidRDefault="004519D1" w:rsidP="004519D1">
      <w:pPr>
        <w:spacing w:after="0" w:line="240" w:lineRule="auto"/>
      </w:pPr>
      <w:r>
        <w:separator/>
      </w:r>
    </w:p>
  </w:endnote>
  <w:endnote w:type="continuationSeparator" w:id="0">
    <w:p w14:paraId="3B088181" w14:textId="77777777" w:rsidR="004519D1" w:rsidRDefault="004519D1" w:rsidP="004519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EA8CD" w14:textId="77777777" w:rsidR="004519D1" w:rsidRDefault="004519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EA7CB" w14:textId="77777777" w:rsidR="004519D1" w:rsidRDefault="004519D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66310" w14:textId="77777777" w:rsidR="004519D1" w:rsidRDefault="004519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B60585" w14:textId="77777777" w:rsidR="004519D1" w:rsidRDefault="004519D1" w:rsidP="004519D1">
      <w:pPr>
        <w:spacing w:after="0" w:line="240" w:lineRule="auto"/>
      </w:pPr>
      <w:r>
        <w:separator/>
      </w:r>
    </w:p>
  </w:footnote>
  <w:footnote w:type="continuationSeparator" w:id="0">
    <w:p w14:paraId="2A238FBD" w14:textId="77777777" w:rsidR="004519D1" w:rsidRDefault="004519D1" w:rsidP="004519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036ED" w14:textId="77777777" w:rsidR="004519D1" w:rsidRDefault="004519D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D7421" w14:textId="77777777" w:rsidR="004519D1" w:rsidRDefault="004519D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E21ED" w14:textId="77777777" w:rsidR="004519D1" w:rsidRDefault="004519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7913D8"/>
    <w:multiLevelType w:val="multilevel"/>
    <w:tmpl w:val="E59C52B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60507B"/>
    <w:multiLevelType w:val="multilevel"/>
    <w:tmpl w:val="94B2E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0D1CB1"/>
    <w:multiLevelType w:val="hybridMultilevel"/>
    <w:tmpl w:val="EF508AA0"/>
    <w:lvl w:ilvl="0" w:tplc="BA140C7E">
      <w:start w:val="1"/>
      <w:numFmt w:val="bullet"/>
      <w:lvlText w:val="•"/>
      <w:lvlJc w:val="left"/>
      <w:pPr>
        <w:tabs>
          <w:tab w:val="num" w:pos="720"/>
        </w:tabs>
        <w:ind w:left="720" w:hanging="360"/>
      </w:pPr>
      <w:rPr>
        <w:rFonts w:ascii="Arial" w:hAnsi="Arial" w:hint="default"/>
      </w:rPr>
    </w:lvl>
    <w:lvl w:ilvl="1" w:tplc="92B81ADC" w:tentative="1">
      <w:start w:val="1"/>
      <w:numFmt w:val="bullet"/>
      <w:lvlText w:val="•"/>
      <w:lvlJc w:val="left"/>
      <w:pPr>
        <w:tabs>
          <w:tab w:val="num" w:pos="1440"/>
        </w:tabs>
        <w:ind w:left="1440" w:hanging="360"/>
      </w:pPr>
      <w:rPr>
        <w:rFonts w:ascii="Arial" w:hAnsi="Arial" w:hint="default"/>
      </w:rPr>
    </w:lvl>
    <w:lvl w:ilvl="2" w:tplc="C792C6BC" w:tentative="1">
      <w:start w:val="1"/>
      <w:numFmt w:val="bullet"/>
      <w:lvlText w:val="•"/>
      <w:lvlJc w:val="left"/>
      <w:pPr>
        <w:tabs>
          <w:tab w:val="num" w:pos="2160"/>
        </w:tabs>
        <w:ind w:left="2160" w:hanging="360"/>
      </w:pPr>
      <w:rPr>
        <w:rFonts w:ascii="Arial" w:hAnsi="Arial" w:hint="default"/>
      </w:rPr>
    </w:lvl>
    <w:lvl w:ilvl="3" w:tplc="927E8850" w:tentative="1">
      <w:start w:val="1"/>
      <w:numFmt w:val="bullet"/>
      <w:lvlText w:val="•"/>
      <w:lvlJc w:val="left"/>
      <w:pPr>
        <w:tabs>
          <w:tab w:val="num" w:pos="2880"/>
        </w:tabs>
        <w:ind w:left="2880" w:hanging="360"/>
      </w:pPr>
      <w:rPr>
        <w:rFonts w:ascii="Arial" w:hAnsi="Arial" w:hint="default"/>
      </w:rPr>
    </w:lvl>
    <w:lvl w:ilvl="4" w:tplc="CC1CDB6E" w:tentative="1">
      <w:start w:val="1"/>
      <w:numFmt w:val="bullet"/>
      <w:lvlText w:val="•"/>
      <w:lvlJc w:val="left"/>
      <w:pPr>
        <w:tabs>
          <w:tab w:val="num" w:pos="3600"/>
        </w:tabs>
        <w:ind w:left="3600" w:hanging="360"/>
      </w:pPr>
      <w:rPr>
        <w:rFonts w:ascii="Arial" w:hAnsi="Arial" w:hint="default"/>
      </w:rPr>
    </w:lvl>
    <w:lvl w:ilvl="5" w:tplc="A4246CF4" w:tentative="1">
      <w:start w:val="1"/>
      <w:numFmt w:val="bullet"/>
      <w:lvlText w:val="•"/>
      <w:lvlJc w:val="left"/>
      <w:pPr>
        <w:tabs>
          <w:tab w:val="num" w:pos="4320"/>
        </w:tabs>
        <w:ind w:left="4320" w:hanging="360"/>
      </w:pPr>
      <w:rPr>
        <w:rFonts w:ascii="Arial" w:hAnsi="Arial" w:hint="default"/>
      </w:rPr>
    </w:lvl>
    <w:lvl w:ilvl="6" w:tplc="47DAEE82" w:tentative="1">
      <w:start w:val="1"/>
      <w:numFmt w:val="bullet"/>
      <w:lvlText w:val="•"/>
      <w:lvlJc w:val="left"/>
      <w:pPr>
        <w:tabs>
          <w:tab w:val="num" w:pos="5040"/>
        </w:tabs>
        <w:ind w:left="5040" w:hanging="360"/>
      </w:pPr>
      <w:rPr>
        <w:rFonts w:ascii="Arial" w:hAnsi="Arial" w:hint="default"/>
      </w:rPr>
    </w:lvl>
    <w:lvl w:ilvl="7" w:tplc="B4C475A4" w:tentative="1">
      <w:start w:val="1"/>
      <w:numFmt w:val="bullet"/>
      <w:lvlText w:val="•"/>
      <w:lvlJc w:val="left"/>
      <w:pPr>
        <w:tabs>
          <w:tab w:val="num" w:pos="5760"/>
        </w:tabs>
        <w:ind w:left="5760" w:hanging="360"/>
      </w:pPr>
      <w:rPr>
        <w:rFonts w:ascii="Arial" w:hAnsi="Arial" w:hint="default"/>
      </w:rPr>
    </w:lvl>
    <w:lvl w:ilvl="8" w:tplc="9918BAC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F9D492E"/>
    <w:multiLevelType w:val="multilevel"/>
    <w:tmpl w:val="537AF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EB84A26"/>
    <w:multiLevelType w:val="hybridMultilevel"/>
    <w:tmpl w:val="8A3A3482"/>
    <w:lvl w:ilvl="0" w:tplc="B54A54C6">
      <w:start w:val="1"/>
      <w:numFmt w:val="bullet"/>
      <w:lvlText w:val="•"/>
      <w:lvlJc w:val="left"/>
      <w:pPr>
        <w:tabs>
          <w:tab w:val="num" w:pos="720"/>
        </w:tabs>
        <w:ind w:left="720" w:hanging="360"/>
      </w:pPr>
      <w:rPr>
        <w:rFonts w:ascii="Arial" w:hAnsi="Arial" w:hint="default"/>
      </w:rPr>
    </w:lvl>
    <w:lvl w:ilvl="1" w:tplc="C3E48ED4" w:tentative="1">
      <w:start w:val="1"/>
      <w:numFmt w:val="bullet"/>
      <w:lvlText w:val="•"/>
      <w:lvlJc w:val="left"/>
      <w:pPr>
        <w:tabs>
          <w:tab w:val="num" w:pos="1440"/>
        </w:tabs>
        <w:ind w:left="1440" w:hanging="360"/>
      </w:pPr>
      <w:rPr>
        <w:rFonts w:ascii="Arial" w:hAnsi="Arial" w:hint="default"/>
      </w:rPr>
    </w:lvl>
    <w:lvl w:ilvl="2" w:tplc="080C02BE" w:tentative="1">
      <w:start w:val="1"/>
      <w:numFmt w:val="bullet"/>
      <w:lvlText w:val="•"/>
      <w:lvlJc w:val="left"/>
      <w:pPr>
        <w:tabs>
          <w:tab w:val="num" w:pos="2160"/>
        </w:tabs>
        <w:ind w:left="2160" w:hanging="360"/>
      </w:pPr>
      <w:rPr>
        <w:rFonts w:ascii="Arial" w:hAnsi="Arial" w:hint="default"/>
      </w:rPr>
    </w:lvl>
    <w:lvl w:ilvl="3" w:tplc="B510A0E4" w:tentative="1">
      <w:start w:val="1"/>
      <w:numFmt w:val="bullet"/>
      <w:lvlText w:val="•"/>
      <w:lvlJc w:val="left"/>
      <w:pPr>
        <w:tabs>
          <w:tab w:val="num" w:pos="2880"/>
        </w:tabs>
        <w:ind w:left="2880" w:hanging="360"/>
      </w:pPr>
      <w:rPr>
        <w:rFonts w:ascii="Arial" w:hAnsi="Arial" w:hint="default"/>
      </w:rPr>
    </w:lvl>
    <w:lvl w:ilvl="4" w:tplc="C6AC5080" w:tentative="1">
      <w:start w:val="1"/>
      <w:numFmt w:val="bullet"/>
      <w:lvlText w:val="•"/>
      <w:lvlJc w:val="left"/>
      <w:pPr>
        <w:tabs>
          <w:tab w:val="num" w:pos="3600"/>
        </w:tabs>
        <w:ind w:left="3600" w:hanging="360"/>
      </w:pPr>
      <w:rPr>
        <w:rFonts w:ascii="Arial" w:hAnsi="Arial" w:hint="default"/>
      </w:rPr>
    </w:lvl>
    <w:lvl w:ilvl="5" w:tplc="99CE16A4" w:tentative="1">
      <w:start w:val="1"/>
      <w:numFmt w:val="bullet"/>
      <w:lvlText w:val="•"/>
      <w:lvlJc w:val="left"/>
      <w:pPr>
        <w:tabs>
          <w:tab w:val="num" w:pos="4320"/>
        </w:tabs>
        <w:ind w:left="4320" w:hanging="360"/>
      </w:pPr>
      <w:rPr>
        <w:rFonts w:ascii="Arial" w:hAnsi="Arial" w:hint="default"/>
      </w:rPr>
    </w:lvl>
    <w:lvl w:ilvl="6" w:tplc="091A91D2" w:tentative="1">
      <w:start w:val="1"/>
      <w:numFmt w:val="bullet"/>
      <w:lvlText w:val="•"/>
      <w:lvlJc w:val="left"/>
      <w:pPr>
        <w:tabs>
          <w:tab w:val="num" w:pos="5040"/>
        </w:tabs>
        <w:ind w:left="5040" w:hanging="360"/>
      </w:pPr>
      <w:rPr>
        <w:rFonts w:ascii="Arial" w:hAnsi="Arial" w:hint="default"/>
      </w:rPr>
    </w:lvl>
    <w:lvl w:ilvl="7" w:tplc="8CD68F18" w:tentative="1">
      <w:start w:val="1"/>
      <w:numFmt w:val="bullet"/>
      <w:lvlText w:val="•"/>
      <w:lvlJc w:val="left"/>
      <w:pPr>
        <w:tabs>
          <w:tab w:val="num" w:pos="5760"/>
        </w:tabs>
        <w:ind w:left="5760" w:hanging="360"/>
      </w:pPr>
      <w:rPr>
        <w:rFonts w:ascii="Arial" w:hAnsi="Arial" w:hint="default"/>
      </w:rPr>
    </w:lvl>
    <w:lvl w:ilvl="8" w:tplc="FB6AAF70"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1"/>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0662"/>
    <w:rsid w:val="000355BB"/>
    <w:rsid w:val="00054020"/>
    <w:rsid w:val="00072D49"/>
    <w:rsid w:val="00092AF5"/>
    <w:rsid w:val="00095216"/>
    <w:rsid w:val="000A1512"/>
    <w:rsid w:val="000A1607"/>
    <w:rsid w:val="000A6962"/>
    <w:rsid w:val="000B1529"/>
    <w:rsid w:val="000E4384"/>
    <w:rsid w:val="000F5689"/>
    <w:rsid w:val="00100C5F"/>
    <w:rsid w:val="00101F30"/>
    <w:rsid w:val="00102633"/>
    <w:rsid w:val="00105530"/>
    <w:rsid w:val="001070AE"/>
    <w:rsid w:val="00115D10"/>
    <w:rsid w:val="00125219"/>
    <w:rsid w:val="00136DA9"/>
    <w:rsid w:val="0014797E"/>
    <w:rsid w:val="00192DC0"/>
    <w:rsid w:val="001A1914"/>
    <w:rsid w:val="001A6604"/>
    <w:rsid w:val="001B3704"/>
    <w:rsid w:val="001F607C"/>
    <w:rsid w:val="002144AD"/>
    <w:rsid w:val="00237DE5"/>
    <w:rsid w:val="00282541"/>
    <w:rsid w:val="00295E18"/>
    <w:rsid w:val="002A6202"/>
    <w:rsid w:val="002B34D3"/>
    <w:rsid w:val="002F06A0"/>
    <w:rsid w:val="00305807"/>
    <w:rsid w:val="00326A1A"/>
    <w:rsid w:val="00340BA7"/>
    <w:rsid w:val="003E0696"/>
    <w:rsid w:val="003F4287"/>
    <w:rsid w:val="004225F0"/>
    <w:rsid w:val="0042664C"/>
    <w:rsid w:val="004519D1"/>
    <w:rsid w:val="004822E1"/>
    <w:rsid w:val="004974ED"/>
    <w:rsid w:val="004B054B"/>
    <w:rsid w:val="004D3FE7"/>
    <w:rsid w:val="004E4876"/>
    <w:rsid w:val="004E64F0"/>
    <w:rsid w:val="00520661"/>
    <w:rsid w:val="0053454A"/>
    <w:rsid w:val="00541FBF"/>
    <w:rsid w:val="00542A0C"/>
    <w:rsid w:val="005437C6"/>
    <w:rsid w:val="005574BB"/>
    <w:rsid w:val="00564494"/>
    <w:rsid w:val="00571C80"/>
    <w:rsid w:val="00572F79"/>
    <w:rsid w:val="00574567"/>
    <w:rsid w:val="005F24EF"/>
    <w:rsid w:val="00601F85"/>
    <w:rsid w:val="0062350F"/>
    <w:rsid w:val="006A3FA8"/>
    <w:rsid w:val="006A6A60"/>
    <w:rsid w:val="006D5E6B"/>
    <w:rsid w:val="00703A0E"/>
    <w:rsid w:val="00726F22"/>
    <w:rsid w:val="00746B2C"/>
    <w:rsid w:val="007A23A2"/>
    <w:rsid w:val="007A623D"/>
    <w:rsid w:val="007C1C71"/>
    <w:rsid w:val="007D4D68"/>
    <w:rsid w:val="007E3AE4"/>
    <w:rsid w:val="007E77E8"/>
    <w:rsid w:val="008276BA"/>
    <w:rsid w:val="008329F6"/>
    <w:rsid w:val="00836513"/>
    <w:rsid w:val="0087075A"/>
    <w:rsid w:val="008C0799"/>
    <w:rsid w:val="008D1557"/>
    <w:rsid w:val="009107A9"/>
    <w:rsid w:val="00931F3C"/>
    <w:rsid w:val="009455F4"/>
    <w:rsid w:val="009832D3"/>
    <w:rsid w:val="0099369D"/>
    <w:rsid w:val="009A5DED"/>
    <w:rsid w:val="009A7E03"/>
    <w:rsid w:val="009C0C34"/>
    <w:rsid w:val="009C672C"/>
    <w:rsid w:val="009C75BE"/>
    <w:rsid w:val="00A223CC"/>
    <w:rsid w:val="00A31466"/>
    <w:rsid w:val="00A44AF2"/>
    <w:rsid w:val="00A463E9"/>
    <w:rsid w:val="00A55636"/>
    <w:rsid w:val="00A7762A"/>
    <w:rsid w:val="00A77BCF"/>
    <w:rsid w:val="00AB2D50"/>
    <w:rsid w:val="00AD139A"/>
    <w:rsid w:val="00AE227A"/>
    <w:rsid w:val="00B13F2C"/>
    <w:rsid w:val="00B37036"/>
    <w:rsid w:val="00B45C1F"/>
    <w:rsid w:val="00B53297"/>
    <w:rsid w:val="00BA1703"/>
    <w:rsid w:val="00BD7657"/>
    <w:rsid w:val="00BF58A8"/>
    <w:rsid w:val="00BF764F"/>
    <w:rsid w:val="00C1556D"/>
    <w:rsid w:val="00C26A54"/>
    <w:rsid w:val="00C46DD1"/>
    <w:rsid w:val="00CA5CB3"/>
    <w:rsid w:val="00CB52F4"/>
    <w:rsid w:val="00CC4A44"/>
    <w:rsid w:val="00CD224B"/>
    <w:rsid w:val="00CF2E26"/>
    <w:rsid w:val="00D326BC"/>
    <w:rsid w:val="00D60124"/>
    <w:rsid w:val="00D95364"/>
    <w:rsid w:val="00D97E54"/>
    <w:rsid w:val="00DF3EB2"/>
    <w:rsid w:val="00E03C3E"/>
    <w:rsid w:val="00E0484B"/>
    <w:rsid w:val="00E1249C"/>
    <w:rsid w:val="00E55B8B"/>
    <w:rsid w:val="00E602F4"/>
    <w:rsid w:val="00E726AC"/>
    <w:rsid w:val="00E810FE"/>
    <w:rsid w:val="00E90662"/>
    <w:rsid w:val="00E909BD"/>
    <w:rsid w:val="00EB513B"/>
    <w:rsid w:val="00F12343"/>
    <w:rsid w:val="00F43496"/>
    <w:rsid w:val="00F60579"/>
    <w:rsid w:val="00FA1948"/>
    <w:rsid w:val="00FA265E"/>
    <w:rsid w:val="00FA496E"/>
    <w:rsid w:val="00FD37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2E971B"/>
  <w15:chartTrackingRefBased/>
  <w15:docId w15:val="{2AEBABC8-B798-4C0F-AC1E-4859DA636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662"/>
  </w:style>
  <w:style w:type="paragraph" w:styleId="Heading1">
    <w:name w:val="heading 1"/>
    <w:basedOn w:val="Normal"/>
    <w:link w:val="Heading1Char"/>
    <w:uiPriority w:val="9"/>
    <w:qFormat/>
    <w:rsid w:val="00E90662"/>
    <w:pPr>
      <w:spacing w:before="100" w:beforeAutospacing="1" w:after="100" w:afterAutospacing="1" w:line="240" w:lineRule="auto"/>
      <w:outlineLvl w:val="0"/>
    </w:pPr>
    <w:rPr>
      <w:rFonts w:ascii="Arial" w:eastAsia="Times New Roman" w:hAnsi="Arial" w:cs="Times New Roman"/>
      <w:b/>
      <w:bCs/>
      <w:kern w:val="36"/>
      <w:sz w:val="28"/>
      <w:szCs w:val="48"/>
      <w:lang w:eastAsia="en-GB"/>
    </w:rPr>
  </w:style>
  <w:style w:type="paragraph" w:styleId="Heading2">
    <w:name w:val="heading 2"/>
    <w:basedOn w:val="Normal"/>
    <w:next w:val="Normal"/>
    <w:link w:val="Heading2Char"/>
    <w:uiPriority w:val="9"/>
    <w:unhideWhenUsed/>
    <w:qFormat/>
    <w:rsid w:val="00E0484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0B152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0662"/>
    <w:rPr>
      <w:rFonts w:ascii="Arial" w:eastAsia="Times New Roman" w:hAnsi="Arial" w:cs="Times New Roman"/>
      <w:b/>
      <w:bCs/>
      <w:kern w:val="36"/>
      <w:sz w:val="28"/>
      <w:szCs w:val="48"/>
      <w:lang w:eastAsia="en-GB"/>
    </w:rPr>
  </w:style>
  <w:style w:type="paragraph" w:customStyle="1" w:styleId="article-fullbyline">
    <w:name w:val="article-full__byline"/>
    <w:basedOn w:val="Normal"/>
    <w:rsid w:val="00E9066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7A62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82541"/>
    <w:rPr>
      <w:b/>
      <w:bCs/>
    </w:rPr>
  </w:style>
  <w:style w:type="character" w:customStyle="1" w:styleId="Heading3Char">
    <w:name w:val="Heading 3 Char"/>
    <w:basedOn w:val="DefaultParagraphFont"/>
    <w:link w:val="Heading3"/>
    <w:uiPriority w:val="9"/>
    <w:semiHidden/>
    <w:rsid w:val="000B1529"/>
    <w:rPr>
      <w:rFonts w:asciiTheme="majorHAnsi" w:eastAsiaTheme="majorEastAsia" w:hAnsiTheme="majorHAnsi" w:cstheme="majorBidi"/>
      <w:color w:val="1F4D78" w:themeColor="accent1" w:themeShade="7F"/>
      <w:sz w:val="24"/>
      <w:szCs w:val="24"/>
    </w:rPr>
  </w:style>
  <w:style w:type="character" w:customStyle="1" w:styleId="iteration">
    <w:name w:val="iteration"/>
    <w:basedOn w:val="DefaultParagraphFont"/>
    <w:rsid w:val="00B37036"/>
  </w:style>
  <w:style w:type="character" w:customStyle="1" w:styleId="ind">
    <w:name w:val="ind"/>
    <w:basedOn w:val="DefaultParagraphFont"/>
    <w:rsid w:val="00B37036"/>
  </w:style>
  <w:style w:type="character" w:styleId="Emphasis">
    <w:name w:val="Emphasis"/>
    <w:basedOn w:val="DefaultParagraphFont"/>
    <w:uiPriority w:val="20"/>
    <w:qFormat/>
    <w:rsid w:val="00B37036"/>
    <w:rPr>
      <w:i/>
      <w:iCs/>
    </w:rPr>
  </w:style>
  <w:style w:type="character" w:customStyle="1" w:styleId="subsenseiteration">
    <w:name w:val="subsenseiteration"/>
    <w:basedOn w:val="DefaultParagraphFont"/>
    <w:rsid w:val="00B37036"/>
  </w:style>
  <w:style w:type="character" w:customStyle="1" w:styleId="pron-spell-content">
    <w:name w:val="pron-spell-content"/>
    <w:basedOn w:val="DefaultParagraphFont"/>
    <w:rsid w:val="00102633"/>
  </w:style>
  <w:style w:type="character" w:customStyle="1" w:styleId="bold">
    <w:name w:val="bold"/>
    <w:basedOn w:val="DefaultParagraphFont"/>
    <w:rsid w:val="00102633"/>
  </w:style>
  <w:style w:type="character" w:customStyle="1" w:styleId="css-h12q9j">
    <w:name w:val="css-h12q9j"/>
    <w:basedOn w:val="DefaultParagraphFont"/>
    <w:rsid w:val="00102633"/>
  </w:style>
  <w:style w:type="character" w:styleId="Hyperlink">
    <w:name w:val="Hyperlink"/>
    <w:basedOn w:val="DefaultParagraphFont"/>
    <w:uiPriority w:val="99"/>
    <w:unhideWhenUsed/>
    <w:rsid w:val="00102633"/>
    <w:rPr>
      <w:color w:val="0000FF"/>
      <w:u w:val="single"/>
    </w:rPr>
  </w:style>
  <w:style w:type="character" w:customStyle="1" w:styleId="luna-pos">
    <w:name w:val="luna-pos"/>
    <w:basedOn w:val="DefaultParagraphFont"/>
    <w:rsid w:val="00102633"/>
  </w:style>
  <w:style w:type="character" w:customStyle="1" w:styleId="css-hy1r8">
    <w:name w:val="css-hy1r8"/>
    <w:basedOn w:val="DefaultParagraphFont"/>
    <w:rsid w:val="00102633"/>
  </w:style>
  <w:style w:type="character" w:customStyle="1" w:styleId="luna-label">
    <w:name w:val="luna-label"/>
    <w:basedOn w:val="DefaultParagraphFont"/>
    <w:rsid w:val="00102633"/>
  </w:style>
  <w:style w:type="character" w:customStyle="1" w:styleId="luna-inflected-form">
    <w:name w:val="luna-inflected-form"/>
    <w:basedOn w:val="DefaultParagraphFont"/>
    <w:rsid w:val="00102633"/>
  </w:style>
  <w:style w:type="character" w:customStyle="1" w:styleId="one-click-content">
    <w:name w:val="one-click-content"/>
    <w:basedOn w:val="DefaultParagraphFont"/>
    <w:rsid w:val="00102633"/>
  </w:style>
  <w:style w:type="character" w:customStyle="1" w:styleId="luna-example">
    <w:name w:val="luna-example"/>
    <w:basedOn w:val="DefaultParagraphFont"/>
    <w:rsid w:val="00102633"/>
  </w:style>
  <w:style w:type="character" w:customStyle="1" w:styleId="expandable-control">
    <w:name w:val="expandable-control"/>
    <w:basedOn w:val="DefaultParagraphFont"/>
    <w:rsid w:val="00102633"/>
  </w:style>
  <w:style w:type="character" w:customStyle="1" w:styleId="Heading2Char">
    <w:name w:val="Heading 2 Char"/>
    <w:basedOn w:val="DefaultParagraphFont"/>
    <w:link w:val="Heading2"/>
    <w:uiPriority w:val="9"/>
    <w:rsid w:val="00E0484B"/>
    <w:rPr>
      <w:rFonts w:asciiTheme="majorHAnsi" w:eastAsiaTheme="majorEastAsia" w:hAnsiTheme="majorHAnsi" w:cstheme="majorBidi"/>
      <w:color w:val="2E74B5" w:themeColor="accent1" w:themeShade="BF"/>
      <w:sz w:val="26"/>
      <w:szCs w:val="26"/>
    </w:rPr>
  </w:style>
  <w:style w:type="character" w:styleId="FollowedHyperlink">
    <w:name w:val="FollowedHyperlink"/>
    <w:basedOn w:val="DefaultParagraphFont"/>
    <w:uiPriority w:val="99"/>
    <w:semiHidden/>
    <w:unhideWhenUsed/>
    <w:rsid w:val="000A1512"/>
    <w:rPr>
      <w:color w:val="954F72" w:themeColor="followedHyperlink"/>
      <w:u w:val="single"/>
    </w:rPr>
  </w:style>
  <w:style w:type="paragraph" w:styleId="TOCHeading">
    <w:name w:val="TOC Heading"/>
    <w:basedOn w:val="Heading1"/>
    <w:next w:val="Normal"/>
    <w:uiPriority w:val="39"/>
    <w:unhideWhenUsed/>
    <w:qFormat/>
    <w:rsid w:val="00136DA9"/>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136DA9"/>
    <w:pPr>
      <w:spacing w:after="100"/>
    </w:pPr>
  </w:style>
  <w:style w:type="paragraph" w:styleId="Bibliography">
    <w:name w:val="Bibliography"/>
    <w:basedOn w:val="Normal"/>
    <w:next w:val="Normal"/>
    <w:uiPriority w:val="37"/>
    <w:unhideWhenUsed/>
    <w:rsid w:val="00136DA9"/>
  </w:style>
  <w:style w:type="paragraph" w:styleId="ListParagraph">
    <w:name w:val="List Paragraph"/>
    <w:basedOn w:val="Normal"/>
    <w:uiPriority w:val="34"/>
    <w:qFormat/>
    <w:rsid w:val="002B34D3"/>
    <w:pPr>
      <w:spacing w:after="0" w:line="240" w:lineRule="auto"/>
      <w:ind w:left="720"/>
      <w:contextualSpacing/>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4519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19D1"/>
  </w:style>
  <w:style w:type="paragraph" w:styleId="Footer">
    <w:name w:val="footer"/>
    <w:basedOn w:val="Normal"/>
    <w:link w:val="FooterChar"/>
    <w:uiPriority w:val="99"/>
    <w:unhideWhenUsed/>
    <w:rsid w:val="004519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19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64386">
      <w:bodyDiv w:val="1"/>
      <w:marLeft w:val="0"/>
      <w:marRight w:val="0"/>
      <w:marTop w:val="0"/>
      <w:marBottom w:val="0"/>
      <w:divBdr>
        <w:top w:val="none" w:sz="0" w:space="0" w:color="auto"/>
        <w:left w:val="none" w:sz="0" w:space="0" w:color="auto"/>
        <w:bottom w:val="none" w:sz="0" w:space="0" w:color="auto"/>
        <w:right w:val="none" w:sz="0" w:space="0" w:color="auto"/>
      </w:divBdr>
    </w:div>
    <w:div w:id="49230939">
      <w:bodyDiv w:val="1"/>
      <w:marLeft w:val="0"/>
      <w:marRight w:val="0"/>
      <w:marTop w:val="0"/>
      <w:marBottom w:val="0"/>
      <w:divBdr>
        <w:top w:val="none" w:sz="0" w:space="0" w:color="auto"/>
        <w:left w:val="none" w:sz="0" w:space="0" w:color="auto"/>
        <w:bottom w:val="none" w:sz="0" w:space="0" w:color="auto"/>
        <w:right w:val="none" w:sz="0" w:space="0" w:color="auto"/>
      </w:divBdr>
    </w:div>
    <w:div w:id="73747057">
      <w:bodyDiv w:val="1"/>
      <w:marLeft w:val="0"/>
      <w:marRight w:val="0"/>
      <w:marTop w:val="0"/>
      <w:marBottom w:val="0"/>
      <w:divBdr>
        <w:top w:val="none" w:sz="0" w:space="0" w:color="auto"/>
        <w:left w:val="none" w:sz="0" w:space="0" w:color="auto"/>
        <w:bottom w:val="none" w:sz="0" w:space="0" w:color="auto"/>
        <w:right w:val="none" w:sz="0" w:space="0" w:color="auto"/>
      </w:divBdr>
    </w:div>
    <w:div w:id="82646734">
      <w:bodyDiv w:val="1"/>
      <w:marLeft w:val="0"/>
      <w:marRight w:val="0"/>
      <w:marTop w:val="0"/>
      <w:marBottom w:val="0"/>
      <w:divBdr>
        <w:top w:val="none" w:sz="0" w:space="0" w:color="auto"/>
        <w:left w:val="none" w:sz="0" w:space="0" w:color="auto"/>
        <w:bottom w:val="none" w:sz="0" w:space="0" w:color="auto"/>
        <w:right w:val="none" w:sz="0" w:space="0" w:color="auto"/>
      </w:divBdr>
    </w:div>
    <w:div w:id="95948926">
      <w:bodyDiv w:val="1"/>
      <w:marLeft w:val="0"/>
      <w:marRight w:val="0"/>
      <w:marTop w:val="0"/>
      <w:marBottom w:val="0"/>
      <w:divBdr>
        <w:top w:val="none" w:sz="0" w:space="0" w:color="auto"/>
        <w:left w:val="none" w:sz="0" w:space="0" w:color="auto"/>
        <w:bottom w:val="none" w:sz="0" w:space="0" w:color="auto"/>
        <w:right w:val="none" w:sz="0" w:space="0" w:color="auto"/>
      </w:divBdr>
    </w:div>
    <w:div w:id="135531809">
      <w:bodyDiv w:val="1"/>
      <w:marLeft w:val="0"/>
      <w:marRight w:val="0"/>
      <w:marTop w:val="0"/>
      <w:marBottom w:val="0"/>
      <w:divBdr>
        <w:top w:val="none" w:sz="0" w:space="0" w:color="auto"/>
        <w:left w:val="none" w:sz="0" w:space="0" w:color="auto"/>
        <w:bottom w:val="none" w:sz="0" w:space="0" w:color="auto"/>
        <w:right w:val="none" w:sz="0" w:space="0" w:color="auto"/>
      </w:divBdr>
    </w:div>
    <w:div w:id="140463136">
      <w:bodyDiv w:val="1"/>
      <w:marLeft w:val="0"/>
      <w:marRight w:val="0"/>
      <w:marTop w:val="0"/>
      <w:marBottom w:val="0"/>
      <w:divBdr>
        <w:top w:val="none" w:sz="0" w:space="0" w:color="auto"/>
        <w:left w:val="none" w:sz="0" w:space="0" w:color="auto"/>
        <w:bottom w:val="none" w:sz="0" w:space="0" w:color="auto"/>
        <w:right w:val="none" w:sz="0" w:space="0" w:color="auto"/>
      </w:divBdr>
    </w:div>
    <w:div w:id="165176057">
      <w:bodyDiv w:val="1"/>
      <w:marLeft w:val="0"/>
      <w:marRight w:val="0"/>
      <w:marTop w:val="0"/>
      <w:marBottom w:val="0"/>
      <w:divBdr>
        <w:top w:val="none" w:sz="0" w:space="0" w:color="auto"/>
        <w:left w:val="none" w:sz="0" w:space="0" w:color="auto"/>
        <w:bottom w:val="none" w:sz="0" w:space="0" w:color="auto"/>
        <w:right w:val="none" w:sz="0" w:space="0" w:color="auto"/>
      </w:divBdr>
    </w:div>
    <w:div w:id="166143277">
      <w:bodyDiv w:val="1"/>
      <w:marLeft w:val="0"/>
      <w:marRight w:val="0"/>
      <w:marTop w:val="0"/>
      <w:marBottom w:val="0"/>
      <w:divBdr>
        <w:top w:val="none" w:sz="0" w:space="0" w:color="auto"/>
        <w:left w:val="none" w:sz="0" w:space="0" w:color="auto"/>
        <w:bottom w:val="none" w:sz="0" w:space="0" w:color="auto"/>
        <w:right w:val="none" w:sz="0" w:space="0" w:color="auto"/>
      </w:divBdr>
    </w:div>
    <w:div w:id="167524268">
      <w:bodyDiv w:val="1"/>
      <w:marLeft w:val="0"/>
      <w:marRight w:val="0"/>
      <w:marTop w:val="0"/>
      <w:marBottom w:val="0"/>
      <w:divBdr>
        <w:top w:val="none" w:sz="0" w:space="0" w:color="auto"/>
        <w:left w:val="none" w:sz="0" w:space="0" w:color="auto"/>
        <w:bottom w:val="none" w:sz="0" w:space="0" w:color="auto"/>
        <w:right w:val="none" w:sz="0" w:space="0" w:color="auto"/>
      </w:divBdr>
    </w:div>
    <w:div w:id="171187298">
      <w:bodyDiv w:val="1"/>
      <w:marLeft w:val="0"/>
      <w:marRight w:val="0"/>
      <w:marTop w:val="0"/>
      <w:marBottom w:val="0"/>
      <w:divBdr>
        <w:top w:val="none" w:sz="0" w:space="0" w:color="auto"/>
        <w:left w:val="none" w:sz="0" w:space="0" w:color="auto"/>
        <w:bottom w:val="none" w:sz="0" w:space="0" w:color="auto"/>
        <w:right w:val="none" w:sz="0" w:space="0" w:color="auto"/>
      </w:divBdr>
    </w:div>
    <w:div w:id="176502943">
      <w:bodyDiv w:val="1"/>
      <w:marLeft w:val="0"/>
      <w:marRight w:val="0"/>
      <w:marTop w:val="0"/>
      <w:marBottom w:val="0"/>
      <w:divBdr>
        <w:top w:val="none" w:sz="0" w:space="0" w:color="auto"/>
        <w:left w:val="none" w:sz="0" w:space="0" w:color="auto"/>
        <w:bottom w:val="none" w:sz="0" w:space="0" w:color="auto"/>
        <w:right w:val="none" w:sz="0" w:space="0" w:color="auto"/>
      </w:divBdr>
    </w:div>
    <w:div w:id="186530363">
      <w:bodyDiv w:val="1"/>
      <w:marLeft w:val="0"/>
      <w:marRight w:val="0"/>
      <w:marTop w:val="0"/>
      <w:marBottom w:val="0"/>
      <w:divBdr>
        <w:top w:val="none" w:sz="0" w:space="0" w:color="auto"/>
        <w:left w:val="none" w:sz="0" w:space="0" w:color="auto"/>
        <w:bottom w:val="none" w:sz="0" w:space="0" w:color="auto"/>
        <w:right w:val="none" w:sz="0" w:space="0" w:color="auto"/>
      </w:divBdr>
    </w:div>
    <w:div w:id="231549809">
      <w:bodyDiv w:val="1"/>
      <w:marLeft w:val="0"/>
      <w:marRight w:val="0"/>
      <w:marTop w:val="0"/>
      <w:marBottom w:val="0"/>
      <w:divBdr>
        <w:top w:val="none" w:sz="0" w:space="0" w:color="auto"/>
        <w:left w:val="none" w:sz="0" w:space="0" w:color="auto"/>
        <w:bottom w:val="none" w:sz="0" w:space="0" w:color="auto"/>
        <w:right w:val="none" w:sz="0" w:space="0" w:color="auto"/>
      </w:divBdr>
    </w:div>
    <w:div w:id="253057367">
      <w:bodyDiv w:val="1"/>
      <w:marLeft w:val="0"/>
      <w:marRight w:val="0"/>
      <w:marTop w:val="0"/>
      <w:marBottom w:val="0"/>
      <w:divBdr>
        <w:top w:val="none" w:sz="0" w:space="0" w:color="auto"/>
        <w:left w:val="none" w:sz="0" w:space="0" w:color="auto"/>
        <w:bottom w:val="none" w:sz="0" w:space="0" w:color="auto"/>
        <w:right w:val="none" w:sz="0" w:space="0" w:color="auto"/>
      </w:divBdr>
    </w:div>
    <w:div w:id="283314082">
      <w:bodyDiv w:val="1"/>
      <w:marLeft w:val="0"/>
      <w:marRight w:val="0"/>
      <w:marTop w:val="0"/>
      <w:marBottom w:val="0"/>
      <w:divBdr>
        <w:top w:val="none" w:sz="0" w:space="0" w:color="auto"/>
        <w:left w:val="none" w:sz="0" w:space="0" w:color="auto"/>
        <w:bottom w:val="none" w:sz="0" w:space="0" w:color="auto"/>
        <w:right w:val="none" w:sz="0" w:space="0" w:color="auto"/>
      </w:divBdr>
    </w:div>
    <w:div w:id="291254312">
      <w:bodyDiv w:val="1"/>
      <w:marLeft w:val="0"/>
      <w:marRight w:val="0"/>
      <w:marTop w:val="0"/>
      <w:marBottom w:val="0"/>
      <w:divBdr>
        <w:top w:val="none" w:sz="0" w:space="0" w:color="auto"/>
        <w:left w:val="none" w:sz="0" w:space="0" w:color="auto"/>
        <w:bottom w:val="none" w:sz="0" w:space="0" w:color="auto"/>
        <w:right w:val="none" w:sz="0" w:space="0" w:color="auto"/>
      </w:divBdr>
    </w:div>
    <w:div w:id="295524086">
      <w:bodyDiv w:val="1"/>
      <w:marLeft w:val="0"/>
      <w:marRight w:val="0"/>
      <w:marTop w:val="0"/>
      <w:marBottom w:val="0"/>
      <w:divBdr>
        <w:top w:val="none" w:sz="0" w:space="0" w:color="auto"/>
        <w:left w:val="none" w:sz="0" w:space="0" w:color="auto"/>
        <w:bottom w:val="none" w:sz="0" w:space="0" w:color="auto"/>
        <w:right w:val="none" w:sz="0" w:space="0" w:color="auto"/>
      </w:divBdr>
    </w:div>
    <w:div w:id="299923296">
      <w:bodyDiv w:val="1"/>
      <w:marLeft w:val="0"/>
      <w:marRight w:val="0"/>
      <w:marTop w:val="0"/>
      <w:marBottom w:val="0"/>
      <w:divBdr>
        <w:top w:val="none" w:sz="0" w:space="0" w:color="auto"/>
        <w:left w:val="none" w:sz="0" w:space="0" w:color="auto"/>
        <w:bottom w:val="none" w:sz="0" w:space="0" w:color="auto"/>
        <w:right w:val="none" w:sz="0" w:space="0" w:color="auto"/>
      </w:divBdr>
    </w:div>
    <w:div w:id="308021971">
      <w:bodyDiv w:val="1"/>
      <w:marLeft w:val="0"/>
      <w:marRight w:val="0"/>
      <w:marTop w:val="0"/>
      <w:marBottom w:val="0"/>
      <w:divBdr>
        <w:top w:val="none" w:sz="0" w:space="0" w:color="auto"/>
        <w:left w:val="none" w:sz="0" w:space="0" w:color="auto"/>
        <w:bottom w:val="none" w:sz="0" w:space="0" w:color="auto"/>
        <w:right w:val="none" w:sz="0" w:space="0" w:color="auto"/>
      </w:divBdr>
    </w:div>
    <w:div w:id="321156636">
      <w:bodyDiv w:val="1"/>
      <w:marLeft w:val="0"/>
      <w:marRight w:val="0"/>
      <w:marTop w:val="0"/>
      <w:marBottom w:val="0"/>
      <w:divBdr>
        <w:top w:val="none" w:sz="0" w:space="0" w:color="auto"/>
        <w:left w:val="none" w:sz="0" w:space="0" w:color="auto"/>
        <w:bottom w:val="none" w:sz="0" w:space="0" w:color="auto"/>
        <w:right w:val="none" w:sz="0" w:space="0" w:color="auto"/>
      </w:divBdr>
    </w:div>
    <w:div w:id="322517156">
      <w:bodyDiv w:val="1"/>
      <w:marLeft w:val="0"/>
      <w:marRight w:val="0"/>
      <w:marTop w:val="0"/>
      <w:marBottom w:val="0"/>
      <w:divBdr>
        <w:top w:val="none" w:sz="0" w:space="0" w:color="auto"/>
        <w:left w:val="none" w:sz="0" w:space="0" w:color="auto"/>
        <w:bottom w:val="none" w:sz="0" w:space="0" w:color="auto"/>
        <w:right w:val="none" w:sz="0" w:space="0" w:color="auto"/>
      </w:divBdr>
    </w:div>
    <w:div w:id="324210100">
      <w:bodyDiv w:val="1"/>
      <w:marLeft w:val="0"/>
      <w:marRight w:val="0"/>
      <w:marTop w:val="0"/>
      <w:marBottom w:val="0"/>
      <w:divBdr>
        <w:top w:val="none" w:sz="0" w:space="0" w:color="auto"/>
        <w:left w:val="none" w:sz="0" w:space="0" w:color="auto"/>
        <w:bottom w:val="none" w:sz="0" w:space="0" w:color="auto"/>
        <w:right w:val="none" w:sz="0" w:space="0" w:color="auto"/>
      </w:divBdr>
    </w:div>
    <w:div w:id="326789578">
      <w:bodyDiv w:val="1"/>
      <w:marLeft w:val="0"/>
      <w:marRight w:val="0"/>
      <w:marTop w:val="0"/>
      <w:marBottom w:val="0"/>
      <w:divBdr>
        <w:top w:val="none" w:sz="0" w:space="0" w:color="auto"/>
        <w:left w:val="none" w:sz="0" w:space="0" w:color="auto"/>
        <w:bottom w:val="none" w:sz="0" w:space="0" w:color="auto"/>
        <w:right w:val="none" w:sz="0" w:space="0" w:color="auto"/>
      </w:divBdr>
    </w:div>
    <w:div w:id="336730549">
      <w:bodyDiv w:val="1"/>
      <w:marLeft w:val="0"/>
      <w:marRight w:val="0"/>
      <w:marTop w:val="0"/>
      <w:marBottom w:val="0"/>
      <w:divBdr>
        <w:top w:val="none" w:sz="0" w:space="0" w:color="auto"/>
        <w:left w:val="none" w:sz="0" w:space="0" w:color="auto"/>
        <w:bottom w:val="none" w:sz="0" w:space="0" w:color="auto"/>
        <w:right w:val="none" w:sz="0" w:space="0" w:color="auto"/>
      </w:divBdr>
    </w:div>
    <w:div w:id="360591400">
      <w:bodyDiv w:val="1"/>
      <w:marLeft w:val="0"/>
      <w:marRight w:val="0"/>
      <w:marTop w:val="0"/>
      <w:marBottom w:val="0"/>
      <w:divBdr>
        <w:top w:val="none" w:sz="0" w:space="0" w:color="auto"/>
        <w:left w:val="none" w:sz="0" w:space="0" w:color="auto"/>
        <w:bottom w:val="none" w:sz="0" w:space="0" w:color="auto"/>
        <w:right w:val="none" w:sz="0" w:space="0" w:color="auto"/>
      </w:divBdr>
    </w:div>
    <w:div w:id="398331379">
      <w:bodyDiv w:val="1"/>
      <w:marLeft w:val="0"/>
      <w:marRight w:val="0"/>
      <w:marTop w:val="0"/>
      <w:marBottom w:val="0"/>
      <w:divBdr>
        <w:top w:val="none" w:sz="0" w:space="0" w:color="auto"/>
        <w:left w:val="none" w:sz="0" w:space="0" w:color="auto"/>
        <w:bottom w:val="none" w:sz="0" w:space="0" w:color="auto"/>
        <w:right w:val="none" w:sz="0" w:space="0" w:color="auto"/>
      </w:divBdr>
    </w:div>
    <w:div w:id="421267802">
      <w:bodyDiv w:val="1"/>
      <w:marLeft w:val="0"/>
      <w:marRight w:val="0"/>
      <w:marTop w:val="0"/>
      <w:marBottom w:val="0"/>
      <w:divBdr>
        <w:top w:val="none" w:sz="0" w:space="0" w:color="auto"/>
        <w:left w:val="none" w:sz="0" w:space="0" w:color="auto"/>
        <w:bottom w:val="none" w:sz="0" w:space="0" w:color="auto"/>
        <w:right w:val="none" w:sz="0" w:space="0" w:color="auto"/>
      </w:divBdr>
    </w:div>
    <w:div w:id="426508754">
      <w:bodyDiv w:val="1"/>
      <w:marLeft w:val="0"/>
      <w:marRight w:val="0"/>
      <w:marTop w:val="0"/>
      <w:marBottom w:val="0"/>
      <w:divBdr>
        <w:top w:val="none" w:sz="0" w:space="0" w:color="auto"/>
        <w:left w:val="none" w:sz="0" w:space="0" w:color="auto"/>
        <w:bottom w:val="none" w:sz="0" w:space="0" w:color="auto"/>
        <w:right w:val="none" w:sz="0" w:space="0" w:color="auto"/>
      </w:divBdr>
    </w:div>
    <w:div w:id="443303078">
      <w:bodyDiv w:val="1"/>
      <w:marLeft w:val="0"/>
      <w:marRight w:val="0"/>
      <w:marTop w:val="0"/>
      <w:marBottom w:val="0"/>
      <w:divBdr>
        <w:top w:val="none" w:sz="0" w:space="0" w:color="auto"/>
        <w:left w:val="none" w:sz="0" w:space="0" w:color="auto"/>
        <w:bottom w:val="none" w:sz="0" w:space="0" w:color="auto"/>
        <w:right w:val="none" w:sz="0" w:space="0" w:color="auto"/>
      </w:divBdr>
    </w:div>
    <w:div w:id="460655047">
      <w:bodyDiv w:val="1"/>
      <w:marLeft w:val="0"/>
      <w:marRight w:val="0"/>
      <w:marTop w:val="0"/>
      <w:marBottom w:val="0"/>
      <w:divBdr>
        <w:top w:val="none" w:sz="0" w:space="0" w:color="auto"/>
        <w:left w:val="none" w:sz="0" w:space="0" w:color="auto"/>
        <w:bottom w:val="none" w:sz="0" w:space="0" w:color="auto"/>
        <w:right w:val="none" w:sz="0" w:space="0" w:color="auto"/>
      </w:divBdr>
    </w:div>
    <w:div w:id="503398695">
      <w:bodyDiv w:val="1"/>
      <w:marLeft w:val="0"/>
      <w:marRight w:val="0"/>
      <w:marTop w:val="0"/>
      <w:marBottom w:val="0"/>
      <w:divBdr>
        <w:top w:val="none" w:sz="0" w:space="0" w:color="auto"/>
        <w:left w:val="none" w:sz="0" w:space="0" w:color="auto"/>
        <w:bottom w:val="none" w:sz="0" w:space="0" w:color="auto"/>
        <w:right w:val="none" w:sz="0" w:space="0" w:color="auto"/>
      </w:divBdr>
    </w:div>
    <w:div w:id="520433298">
      <w:bodyDiv w:val="1"/>
      <w:marLeft w:val="0"/>
      <w:marRight w:val="0"/>
      <w:marTop w:val="0"/>
      <w:marBottom w:val="0"/>
      <w:divBdr>
        <w:top w:val="none" w:sz="0" w:space="0" w:color="auto"/>
        <w:left w:val="none" w:sz="0" w:space="0" w:color="auto"/>
        <w:bottom w:val="none" w:sz="0" w:space="0" w:color="auto"/>
        <w:right w:val="none" w:sz="0" w:space="0" w:color="auto"/>
      </w:divBdr>
    </w:div>
    <w:div w:id="549079535">
      <w:bodyDiv w:val="1"/>
      <w:marLeft w:val="0"/>
      <w:marRight w:val="0"/>
      <w:marTop w:val="0"/>
      <w:marBottom w:val="0"/>
      <w:divBdr>
        <w:top w:val="none" w:sz="0" w:space="0" w:color="auto"/>
        <w:left w:val="none" w:sz="0" w:space="0" w:color="auto"/>
        <w:bottom w:val="none" w:sz="0" w:space="0" w:color="auto"/>
        <w:right w:val="none" w:sz="0" w:space="0" w:color="auto"/>
      </w:divBdr>
      <w:divsChild>
        <w:div w:id="869608244">
          <w:marLeft w:val="0"/>
          <w:marRight w:val="0"/>
          <w:marTop w:val="0"/>
          <w:marBottom w:val="120"/>
          <w:divBdr>
            <w:top w:val="none" w:sz="0" w:space="0" w:color="auto"/>
            <w:left w:val="none" w:sz="0" w:space="0" w:color="auto"/>
            <w:bottom w:val="none" w:sz="0" w:space="0" w:color="auto"/>
            <w:right w:val="none" w:sz="0" w:space="0" w:color="auto"/>
          </w:divBdr>
          <w:divsChild>
            <w:div w:id="1924798200">
              <w:marLeft w:val="0"/>
              <w:marRight w:val="0"/>
              <w:marTop w:val="60"/>
              <w:marBottom w:val="105"/>
              <w:divBdr>
                <w:top w:val="none" w:sz="0" w:space="0" w:color="auto"/>
                <w:left w:val="none" w:sz="0" w:space="0" w:color="auto"/>
                <w:bottom w:val="none" w:sz="0" w:space="0" w:color="auto"/>
                <w:right w:val="none" w:sz="0" w:space="0" w:color="auto"/>
              </w:divBdr>
              <w:divsChild>
                <w:div w:id="1998537445">
                  <w:marLeft w:val="0"/>
                  <w:marRight w:val="0"/>
                  <w:marTop w:val="0"/>
                  <w:marBottom w:val="0"/>
                  <w:divBdr>
                    <w:top w:val="none" w:sz="0" w:space="0" w:color="auto"/>
                    <w:left w:val="none" w:sz="0" w:space="0" w:color="auto"/>
                    <w:bottom w:val="none" w:sz="0" w:space="0" w:color="auto"/>
                    <w:right w:val="none" w:sz="0" w:space="0" w:color="auto"/>
                  </w:divBdr>
                </w:div>
              </w:divsChild>
            </w:div>
            <w:div w:id="655652087">
              <w:marLeft w:val="0"/>
              <w:marRight w:val="0"/>
              <w:marTop w:val="0"/>
              <w:marBottom w:val="0"/>
              <w:divBdr>
                <w:top w:val="none" w:sz="0" w:space="0" w:color="auto"/>
                <w:left w:val="none" w:sz="0" w:space="0" w:color="auto"/>
                <w:bottom w:val="none" w:sz="0" w:space="0" w:color="auto"/>
                <w:right w:val="none" w:sz="0" w:space="0" w:color="auto"/>
              </w:divBdr>
              <w:divsChild>
                <w:div w:id="1169366172">
                  <w:marLeft w:val="0"/>
                  <w:marRight w:val="120"/>
                  <w:marTop w:val="105"/>
                  <w:marBottom w:val="105"/>
                  <w:divBdr>
                    <w:top w:val="none" w:sz="0" w:space="0" w:color="auto"/>
                    <w:left w:val="none" w:sz="0" w:space="0" w:color="auto"/>
                    <w:bottom w:val="none" w:sz="0" w:space="0" w:color="auto"/>
                    <w:right w:val="none" w:sz="0" w:space="0" w:color="auto"/>
                  </w:divBdr>
                </w:div>
              </w:divsChild>
            </w:div>
            <w:div w:id="487288119">
              <w:marLeft w:val="0"/>
              <w:marRight w:val="0"/>
              <w:marTop w:val="0"/>
              <w:marBottom w:val="0"/>
              <w:divBdr>
                <w:top w:val="none" w:sz="0" w:space="0" w:color="auto"/>
                <w:left w:val="none" w:sz="0" w:space="0" w:color="auto"/>
                <w:bottom w:val="none" w:sz="0" w:space="0" w:color="auto"/>
                <w:right w:val="none" w:sz="0" w:space="0" w:color="auto"/>
              </w:divBdr>
              <w:divsChild>
                <w:div w:id="1447501857">
                  <w:marLeft w:val="0"/>
                  <w:marRight w:val="120"/>
                  <w:marTop w:val="105"/>
                  <w:marBottom w:val="105"/>
                  <w:divBdr>
                    <w:top w:val="none" w:sz="0" w:space="0" w:color="auto"/>
                    <w:left w:val="none" w:sz="0" w:space="0" w:color="auto"/>
                    <w:bottom w:val="none" w:sz="0" w:space="0" w:color="auto"/>
                    <w:right w:val="none" w:sz="0" w:space="0" w:color="auto"/>
                  </w:divBdr>
                </w:div>
              </w:divsChild>
            </w:div>
            <w:div w:id="546917167">
              <w:marLeft w:val="0"/>
              <w:marRight w:val="0"/>
              <w:marTop w:val="60"/>
              <w:marBottom w:val="105"/>
              <w:divBdr>
                <w:top w:val="none" w:sz="0" w:space="0" w:color="auto"/>
                <w:left w:val="none" w:sz="0" w:space="0" w:color="auto"/>
                <w:bottom w:val="none" w:sz="0" w:space="0" w:color="auto"/>
                <w:right w:val="none" w:sz="0" w:space="0" w:color="auto"/>
              </w:divBdr>
              <w:divsChild>
                <w:div w:id="1981572718">
                  <w:marLeft w:val="0"/>
                  <w:marRight w:val="0"/>
                  <w:marTop w:val="0"/>
                  <w:marBottom w:val="0"/>
                  <w:divBdr>
                    <w:top w:val="none" w:sz="0" w:space="0" w:color="auto"/>
                    <w:left w:val="none" w:sz="0" w:space="0" w:color="auto"/>
                    <w:bottom w:val="none" w:sz="0" w:space="0" w:color="auto"/>
                    <w:right w:val="none" w:sz="0" w:space="0" w:color="auto"/>
                  </w:divBdr>
                </w:div>
              </w:divsChild>
            </w:div>
            <w:div w:id="1668748367">
              <w:marLeft w:val="0"/>
              <w:marRight w:val="0"/>
              <w:marTop w:val="0"/>
              <w:marBottom w:val="0"/>
              <w:divBdr>
                <w:top w:val="none" w:sz="0" w:space="0" w:color="auto"/>
                <w:left w:val="none" w:sz="0" w:space="0" w:color="auto"/>
                <w:bottom w:val="none" w:sz="0" w:space="0" w:color="auto"/>
                <w:right w:val="none" w:sz="0" w:space="0" w:color="auto"/>
              </w:divBdr>
              <w:divsChild>
                <w:div w:id="1653486411">
                  <w:marLeft w:val="0"/>
                  <w:marRight w:val="120"/>
                  <w:marTop w:val="105"/>
                  <w:marBottom w:val="105"/>
                  <w:divBdr>
                    <w:top w:val="none" w:sz="0" w:space="0" w:color="auto"/>
                    <w:left w:val="none" w:sz="0" w:space="0" w:color="auto"/>
                    <w:bottom w:val="none" w:sz="0" w:space="0" w:color="auto"/>
                    <w:right w:val="none" w:sz="0" w:space="0" w:color="auto"/>
                  </w:divBdr>
                </w:div>
              </w:divsChild>
            </w:div>
          </w:divsChild>
        </w:div>
        <w:div w:id="1900242348">
          <w:marLeft w:val="0"/>
          <w:marRight w:val="0"/>
          <w:marTop w:val="0"/>
          <w:marBottom w:val="120"/>
          <w:divBdr>
            <w:top w:val="none" w:sz="0" w:space="0" w:color="auto"/>
            <w:left w:val="none" w:sz="0" w:space="0" w:color="auto"/>
            <w:bottom w:val="none" w:sz="0" w:space="0" w:color="auto"/>
            <w:right w:val="none" w:sz="0" w:space="0" w:color="auto"/>
          </w:divBdr>
        </w:div>
      </w:divsChild>
    </w:div>
    <w:div w:id="590504572">
      <w:bodyDiv w:val="1"/>
      <w:marLeft w:val="0"/>
      <w:marRight w:val="0"/>
      <w:marTop w:val="0"/>
      <w:marBottom w:val="0"/>
      <w:divBdr>
        <w:top w:val="none" w:sz="0" w:space="0" w:color="auto"/>
        <w:left w:val="none" w:sz="0" w:space="0" w:color="auto"/>
        <w:bottom w:val="none" w:sz="0" w:space="0" w:color="auto"/>
        <w:right w:val="none" w:sz="0" w:space="0" w:color="auto"/>
      </w:divBdr>
    </w:div>
    <w:div w:id="607390672">
      <w:bodyDiv w:val="1"/>
      <w:marLeft w:val="0"/>
      <w:marRight w:val="0"/>
      <w:marTop w:val="0"/>
      <w:marBottom w:val="0"/>
      <w:divBdr>
        <w:top w:val="none" w:sz="0" w:space="0" w:color="auto"/>
        <w:left w:val="none" w:sz="0" w:space="0" w:color="auto"/>
        <w:bottom w:val="none" w:sz="0" w:space="0" w:color="auto"/>
        <w:right w:val="none" w:sz="0" w:space="0" w:color="auto"/>
      </w:divBdr>
    </w:div>
    <w:div w:id="628126547">
      <w:bodyDiv w:val="1"/>
      <w:marLeft w:val="0"/>
      <w:marRight w:val="0"/>
      <w:marTop w:val="0"/>
      <w:marBottom w:val="0"/>
      <w:divBdr>
        <w:top w:val="none" w:sz="0" w:space="0" w:color="auto"/>
        <w:left w:val="none" w:sz="0" w:space="0" w:color="auto"/>
        <w:bottom w:val="none" w:sz="0" w:space="0" w:color="auto"/>
        <w:right w:val="none" w:sz="0" w:space="0" w:color="auto"/>
      </w:divBdr>
    </w:div>
    <w:div w:id="631521776">
      <w:bodyDiv w:val="1"/>
      <w:marLeft w:val="0"/>
      <w:marRight w:val="0"/>
      <w:marTop w:val="0"/>
      <w:marBottom w:val="0"/>
      <w:divBdr>
        <w:top w:val="none" w:sz="0" w:space="0" w:color="auto"/>
        <w:left w:val="none" w:sz="0" w:space="0" w:color="auto"/>
        <w:bottom w:val="none" w:sz="0" w:space="0" w:color="auto"/>
        <w:right w:val="none" w:sz="0" w:space="0" w:color="auto"/>
      </w:divBdr>
    </w:div>
    <w:div w:id="632563374">
      <w:bodyDiv w:val="1"/>
      <w:marLeft w:val="0"/>
      <w:marRight w:val="0"/>
      <w:marTop w:val="0"/>
      <w:marBottom w:val="0"/>
      <w:divBdr>
        <w:top w:val="none" w:sz="0" w:space="0" w:color="auto"/>
        <w:left w:val="none" w:sz="0" w:space="0" w:color="auto"/>
        <w:bottom w:val="none" w:sz="0" w:space="0" w:color="auto"/>
        <w:right w:val="none" w:sz="0" w:space="0" w:color="auto"/>
      </w:divBdr>
    </w:div>
    <w:div w:id="642782618">
      <w:bodyDiv w:val="1"/>
      <w:marLeft w:val="0"/>
      <w:marRight w:val="0"/>
      <w:marTop w:val="0"/>
      <w:marBottom w:val="0"/>
      <w:divBdr>
        <w:top w:val="none" w:sz="0" w:space="0" w:color="auto"/>
        <w:left w:val="none" w:sz="0" w:space="0" w:color="auto"/>
        <w:bottom w:val="none" w:sz="0" w:space="0" w:color="auto"/>
        <w:right w:val="none" w:sz="0" w:space="0" w:color="auto"/>
      </w:divBdr>
    </w:div>
    <w:div w:id="715156355">
      <w:bodyDiv w:val="1"/>
      <w:marLeft w:val="0"/>
      <w:marRight w:val="0"/>
      <w:marTop w:val="0"/>
      <w:marBottom w:val="0"/>
      <w:divBdr>
        <w:top w:val="none" w:sz="0" w:space="0" w:color="auto"/>
        <w:left w:val="none" w:sz="0" w:space="0" w:color="auto"/>
        <w:bottom w:val="none" w:sz="0" w:space="0" w:color="auto"/>
        <w:right w:val="none" w:sz="0" w:space="0" w:color="auto"/>
      </w:divBdr>
    </w:div>
    <w:div w:id="763648884">
      <w:bodyDiv w:val="1"/>
      <w:marLeft w:val="0"/>
      <w:marRight w:val="0"/>
      <w:marTop w:val="0"/>
      <w:marBottom w:val="0"/>
      <w:divBdr>
        <w:top w:val="none" w:sz="0" w:space="0" w:color="auto"/>
        <w:left w:val="none" w:sz="0" w:space="0" w:color="auto"/>
        <w:bottom w:val="none" w:sz="0" w:space="0" w:color="auto"/>
        <w:right w:val="none" w:sz="0" w:space="0" w:color="auto"/>
      </w:divBdr>
    </w:div>
    <w:div w:id="770971632">
      <w:bodyDiv w:val="1"/>
      <w:marLeft w:val="0"/>
      <w:marRight w:val="0"/>
      <w:marTop w:val="0"/>
      <w:marBottom w:val="0"/>
      <w:divBdr>
        <w:top w:val="none" w:sz="0" w:space="0" w:color="auto"/>
        <w:left w:val="none" w:sz="0" w:space="0" w:color="auto"/>
        <w:bottom w:val="none" w:sz="0" w:space="0" w:color="auto"/>
        <w:right w:val="none" w:sz="0" w:space="0" w:color="auto"/>
      </w:divBdr>
    </w:div>
    <w:div w:id="799300105">
      <w:bodyDiv w:val="1"/>
      <w:marLeft w:val="0"/>
      <w:marRight w:val="0"/>
      <w:marTop w:val="0"/>
      <w:marBottom w:val="0"/>
      <w:divBdr>
        <w:top w:val="none" w:sz="0" w:space="0" w:color="auto"/>
        <w:left w:val="none" w:sz="0" w:space="0" w:color="auto"/>
        <w:bottom w:val="none" w:sz="0" w:space="0" w:color="auto"/>
        <w:right w:val="none" w:sz="0" w:space="0" w:color="auto"/>
      </w:divBdr>
    </w:div>
    <w:div w:id="843594427">
      <w:bodyDiv w:val="1"/>
      <w:marLeft w:val="0"/>
      <w:marRight w:val="0"/>
      <w:marTop w:val="0"/>
      <w:marBottom w:val="0"/>
      <w:divBdr>
        <w:top w:val="none" w:sz="0" w:space="0" w:color="auto"/>
        <w:left w:val="none" w:sz="0" w:space="0" w:color="auto"/>
        <w:bottom w:val="none" w:sz="0" w:space="0" w:color="auto"/>
        <w:right w:val="none" w:sz="0" w:space="0" w:color="auto"/>
      </w:divBdr>
    </w:div>
    <w:div w:id="874775429">
      <w:bodyDiv w:val="1"/>
      <w:marLeft w:val="0"/>
      <w:marRight w:val="0"/>
      <w:marTop w:val="0"/>
      <w:marBottom w:val="0"/>
      <w:divBdr>
        <w:top w:val="none" w:sz="0" w:space="0" w:color="auto"/>
        <w:left w:val="none" w:sz="0" w:space="0" w:color="auto"/>
        <w:bottom w:val="none" w:sz="0" w:space="0" w:color="auto"/>
        <w:right w:val="none" w:sz="0" w:space="0" w:color="auto"/>
      </w:divBdr>
    </w:div>
    <w:div w:id="901020246">
      <w:bodyDiv w:val="1"/>
      <w:marLeft w:val="0"/>
      <w:marRight w:val="0"/>
      <w:marTop w:val="0"/>
      <w:marBottom w:val="0"/>
      <w:divBdr>
        <w:top w:val="none" w:sz="0" w:space="0" w:color="auto"/>
        <w:left w:val="none" w:sz="0" w:space="0" w:color="auto"/>
        <w:bottom w:val="none" w:sz="0" w:space="0" w:color="auto"/>
        <w:right w:val="none" w:sz="0" w:space="0" w:color="auto"/>
      </w:divBdr>
    </w:div>
    <w:div w:id="906768357">
      <w:bodyDiv w:val="1"/>
      <w:marLeft w:val="0"/>
      <w:marRight w:val="0"/>
      <w:marTop w:val="0"/>
      <w:marBottom w:val="0"/>
      <w:divBdr>
        <w:top w:val="none" w:sz="0" w:space="0" w:color="auto"/>
        <w:left w:val="none" w:sz="0" w:space="0" w:color="auto"/>
        <w:bottom w:val="none" w:sz="0" w:space="0" w:color="auto"/>
        <w:right w:val="none" w:sz="0" w:space="0" w:color="auto"/>
      </w:divBdr>
    </w:div>
    <w:div w:id="925456960">
      <w:bodyDiv w:val="1"/>
      <w:marLeft w:val="0"/>
      <w:marRight w:val="0"/>
      <w:marTop w:val="0"/>
      <w:marBottom w:val="0"/>
      <w:divBdr>
        <w:top w:val="none" w:sz="0" w:space="0" w:color="auto"/>
        <w:left w:val="none" w:sz="0" w:space="0" w:color="auto"/>
        <w:bottom w:val="none" w:sz="0" w:space="0" w:color="auto"/>
        <w:right w:val="none" w:sz="0" w:space="0" w:color="auto"/>
      </w:divBdr>
    </w:div>
    <w:div w:id="959729239">
      <w:bodyDiv w:val="1"/>
      <w:marLeft w:val="0"/>
      <w:marRight w:val="0"/>
      <w:marTop w:val="0"/>
      <w:marBottom w:val="0"/>
      <w:divBdr>
        <w:top w:val="none" w:sz="0" w:space="0" w:color="auto"/>
        <w:left w:val="none" w:sz="0" w:space="0" w:color="auto"/>
        <w:bottom w:val="none" w:sz="0" w:space="0" w:color="auto"/>
        <w:right w:val="none" w:sz="0" w:space="0" w:color="auto"/>
      </w:divBdr>
    </w:div>
    <w:div w:id="961880138">
      <w:bodyDiv w:val="1"/>
      <w:marLeft w:val="0"/>
      <w:marRight w:val="0"/>
      <w:marTop w:val="0"/>
      <w:marBottom w:val="0"/>
      <w:divBdr>
        <w:top w:val="none" w:sz="0" w:space="0" w:color="auto"/>
        <w:left w:val="none" w:sz="0" w:space="0" w:color="auto"/>
        <w:bottom w:val="none" w:sz="0" w:space="0" w:color="auto"/>
        <w:right w:val="none" w:sz="0" w:space="0" w:color="auto"/>
      </w:divBdr>
    </w:div>
    <w:div w:id="969551988">
      <w:bodyDiv w:val="1"/>
      <w:marLeft w:val="0"/>
      <w:marRight w:val="0"/>
      <w:marTop w:val="0"/>
      <w:marBottom w:val="0"/>
      <w:divBdr>
        <w:top w:val="none" w:sz="0" w:space="0" w:color="auto"/>
        <w:left w:val="none" w:sz="0" w:space="0" w:color="auto"/>
        <w:bottom w:val="none" w:sz="0" w:space="0" w:color="auto"/>
        <w:right w:val="none" w:sz="0" w:space="0" w:color="auto"/>
      </w:divBdr>
    </w:div>
    <w:div w:id="984815124">
      <w:bodyDiv w:val="1"/>
      <w:marLeft w:val="0"/>
      <w:marRight w:val="0"/>
      <w:marTop w:val="0"/>
      <w:marBottom w:val="0"/>
      <w:divBdr>
        <w:top w:val="none" w:sz="0" w:space="0" w:color="auto"/>
        <w:left w:val="none" w:sz="0" w:space="0" w:color="auto"/>
        <w:bottom w:val="none" w:sz="0" w:space="0" w:color="auto"/>
        <w:right w:val="none" w:sz="0" w:space="0" w:color="auto"/>
      </w:divBdr>
    </w:div>
    <w:div w:id="1061712622">
      <w:bodyDiv w:val="1"/>
      <w:marLeft w:val="0"/>
      <w:marRight w:val="0"/>
      <w:marTop w:val="0"/>
      <w:marBottom w:val="0"/>
      <w:divBdr>
        <w:top w:val="none" w:sz="0" w:space="0" w:color="auto"/>
        <w:left w:val="none" w:sz="0" w:space="0" w:color="auto"/>
        <w:bottom w:val="none" w:sz="0" w:space="0" w:color="auto"/>
        <w:right w:val="none" w:sz="0" w:space="0" w:color="auto"/>
      </w:divBdr>
    </w:div>
    <w:div w:id="1074471519">
      <w:bodyDiv w:val="1"/>
      <w:marLeft w:val="0"/>
      <w:marRight w:val="0"/>
      <w:marTop w:val="0"/>
      <w:marBottom w:val="0"/>
      <w:divBdr>
        <w:top w:val="none" w:sz="0" w:space="0" w:color="auto"/>
        <w:left w:val="none" w:sz="0" w:space="0" w:color="auto"/>
        <w:bottom w:val="none" w:sz="0" w:space="0" w:color="auto"/>
        <w:right w:val="none" w:sz="0" w:space="0" w:color="auto"/>
      </w:divBdr>
    </w:div>
    <w:div w:id="1076437246">
      <w:bodyDiv w:val="1"/>
      <w:marLeft w:val="0"/>
      <w:marRight w:val="0"/>
      <w:marTop w:val="0"/>
      <w:marBottom w:val="0"/>
      <w:divBdr>
        <w:top w:val="none" w:sz="0" w:space="0" w:color="auto"/>
        <w:left w:val="none" w:sz="0" w:space="0" w:color="auto"/>
        <w:bottom w:val="none" w:sz="0" w:space="0" w:color="auto"/>
        <w:right w:val="none" w:sz="0" w:space="0" w:color="auto"/>
      </w:divBdr>
    </w:div>
    <w:div w:id="1090812617">
      <w:bodyDiv w:val="1"/>
      <w:marLeft w:val="0"/>
      <w:marRight w:val="0"/>
      <w:marTop w:val="0"/>
      <w:marBottom w:val="0"/>
      <w:divBdr>
        <w:top w:val="none" w:sz="0" w:space="0" w:color="auto"/>
        <w:left w:val="none" w:sz="0" w:space="0" w:color="auto"/>
        <w:bottom w:val="none" w:sz="0" w:space="0" w:color="auto"/>
        <w:right w:val="none" w:sz="0" w:space="0" w:color="auto"/>
      </w:divBdr>
    </w:div>
    <w:div w:id="1098058194">
      <w:bodyDiv w:val="1"/>
      <w:marLeft w:val="0"/>
      <w:marRight w:val="0"/>
      <w:marTop w:val="0"/>
      <w:marBottom w:val="0"/>
      <w:divBdr>
        <w:top w:val="none" w:sz="0" w:space="0" w:color="auto"/>
        <w:left w:val="none" w:sz="0" w:space="0" w:color="auto"/>
        <w:bottom w:val="none" w:sz="0" w:space="0" w:color="auto"/>
        <w:right w:val="none" w:sz="0" w:space="0" w:color="auto"/>
      </w:divBdr>
    </w:div>
    <w:div w:id="1182427089">
      <w:bodyDiv w:val="1"/>
      <w:marLeft w:val="0"/>
      <w:marRight w:val="0"/>
      <w:marTop w:val="0"/>
      <w:marBottom w:val="0"/>
      <w:divBdr>
        <w:top w:val="none" w:sz="0" w:space="0" w:color="auto"/>
        <w:left w:val="none" w:sz="0" w:space="0" w:color="auto"/>
        <w:bottom w:val="none" w:sz="0" w:space="0" w:color="auto"/>
        <w:right w:val="none" w:sz="0" w:space="0" w:color="auto"/>
      </w:divBdr>
    </w:div>
    <w:div w:id="1199202702">
      <w:bodyDiv w:val="1"/>
      <w:marLeft w:val="0"/>
      <w:marRight w:val="0"/>
      <w:marTop w:val="0"/>
      <w:marBottom w:val="0"/>
      <w:divBdr>
        <w:top w:val="none" w:sz="0" w:space="0" w:color="auto"/>
        <w:left w:val="none" w:sz="0" w:space="0" w:color="auto"/>
        <w:bottom w:val="none" w:sz="0" w:space="0" w:color="auto"/>
        <w:right w:val="none" w:sz="0" w:space="0" w:color="auto"/>
      </w:divBdr>
    </w:div>
    <w:div w:id="1212108163">
      <w:bodyDiv w:val="1"/>
      <w:marLeft w:val="0"/>
      <w:marRight w:val="0"/>
      <w:marTop w:val="0"/>
      <w:marBottom w:val="0"/>
      <w:divBdr>
        <w:top w:val="none" w:sz="0" w:space="0" w:color="auto"/>
        <w:left w:val="none" w:sz="0" w:space="0" w:color="auto"/>
        <w:bottom w:val="none" w:sz="0" w:space="0" w:color="auto"/>
        <w:right w:val="none" w:sz="0" w:space="0" w:color="auto"/>
      </w:divBdr>
    </w:div>
    <w:div w:id="1216162445">
      <w:bodyDiv w:val="1"/>
      <w:marLeft w:val="0"/>
      <w:marRight w:val="0"/>
      <w:marTop w:val="0"/>
      <w:marBottom w:val="0"/>
      <w:divBdr>
        <w:top w:val="none" w:sz="0" w:space="0" w:color="auto"/>
        <w:left w:val="none" w:sz="0" w:space="0" w:color="auto"/>
        <w:bottom w:val="none" w:sz="0" w:space="0" w:color="auto"/>
        <w:right w:val="none" w:sz="0" w:space="0" w:color="auto"/>
      </w:divBdr>
    </w:div>
    <w:div w:id="1244491604">
      <w:bodyDiv w:val="1"/>
      <w:marLeft w:val="0"/>
      <w:marRight w:val="0"/>
      <w:marTop w:val="0"/>
      <w:marBottom w:val="0"/>
      <w:divBdr>
        <w:top w:val="none" w:sz="0" w:space="0" w:color="auto"/>
        <w:left w:val="none" w:sz="0" w:space="0" w:color="auto"/>
        <w:bottom w:val="none" w:sz="0" w:space="0" w:color="auto"/>
        <w:right w:val="none" w:sz="0" w:space="0" w:color="auto"/>
      </w:divBdr>
    </w:div>
    <w:div w:id="1247032010">
      <w:bodyDiv w:val="1"/>
      <w:marLeft w:val="0"/>
      <w:marRight w:val="0"/>
      <w:marTop w:val="0"/>
      <w:marBottom w:val="0"/>
      <w:divBdr>
        <w:top w:val="none" w:sz="0" w:space="0" w:color="auto"/>
        <w:left w:val="none" w:sz="0" w:space="0" w:color="auto"/>
        <w:bottom w:val="none" w:sz="0" w:space="0" w:color="auto"/>
        <w:right w:val="none" w:sz="0" w:space="0" w:color="auto"/>
      </w:divBdr>
    </w:div>
    <w:div w:id="1257208231">
      <w:bodyDiv w:val="1"/>
      <w:marLeft w:val="0"/>
      <w:marRight w:val="0"/>
      <w:marTop w:val="0"/>
      <w:marBottom w:val="0"/>
      <w:divBdr>
        <w:top w:val="none" w:sz="0" w:space="0" w:color="auto"/>
        <w:left w:val="none" w:sz="0" w:space="0" w:color="auto"/>
        <w:bottom w:val="none" w:sz="0" w:space="0" w:color="auto"/>
        <w:right w:val="none" w:sz="0" w:space="0" w:color="auto"/>
      </w:divBdr>
    </w:div>
    <w:div w:id="1274676177">
      <w:bodyDiv w:val="1"/>
      <w:marLeft w:val="0"/>
      <w:marRight w:val="0"/>
      <w:marTop w:val="0"/>
      <w:marBottom w:val="0"/>
      <w:divBdr>
        <w:top w:val="none" w:sz="0" w:space="0" w:color="auto"/>
        <w:left w:val="none" w:sz="0" w:space="0" w:color="auto"/>
        <w:bottom w:val="none" w:sz="0" w:space="0" w:color="auto"/>
        <w:right w:val="none" w:sz="0" w:space="0" w:color="auto"/>
      </w:divBdr>
    </w:div>
    <w:div w:id="1275677779">
      <w:bodyDiv w:val="1"/>
      <w:marLeft w:val="0"/>
      <w:marRight w:val="0"/>
      <w:marTop w:val="0"/>
      <w:marBottom w:val="0"/>
      <w:divBdr>
        <w:top w:val="none" w:sz="0" w:space="0" w:color="auto"/>
        <w:left w:val="none" w:sz="0" w:space="0" w:color="auto"/>
        <w:bottom w:val="none" w:sz="0" w:space="0" w:color="auto"/>
        <w:right w:val="none" w:sz="0" w:space="0" w:color="auto"/>
      </w:divBdr>
    </w:div>
    <w:div w:id="1302691018">
      <w:bodyDiv w:val="1"/>
      <w:marLeft w:val="0"/>
      <w:marRight w:val="0"/>
      <w:marTop w:val="0"/>
      <w:marBottom w:val="0"/>
      <w:divBdr>
        <w:top w:val="none" w:sz="0" w:space="0" w:color="auto"/>
        <w:left w:val="none" w:sz="0" w:space="0" w:color="auto"/>
        <w:bottom w:val="none" w:sz="0" w:space="0" w:color="auto"/>
        <w:right w:val="none" w:sz="0" w:space="0" w:color="auto"/>
      </w:divBdr>
    </w:div>
    <w:div w:id="1305087747">
      <w:bodyDiv w:val="1"/>
      <w:marLeft w:val="0"/>
      <w:marRight w:val="0"/>
      <w:marTop w:val="0"/>
      <w:marBottom w:val="0"/>
      <w:divBdr>
        <w:top w:val="none" w:sz="0" w:space="0" w:color="auto"/>
        <w:left w:val="none" w:sz="0" w:space="0" w:color="auto"/>
        <w:bottom w:val="none" w:sz="0" w:space="0" w:color="auto"/>
        <w:right w:val="none" w:sz="0" w:space="0" w:color="auto"/>
      </w:divBdr>
    </w:div>
    <w:div w:id="1309748291">
      <w:bodyDiv w:val="1"/>
      <w:marLeft w:val="0"/>
      <w:marRight w:val="0"/>
      <w:marTop w:val="0"/>
      <w:marBottom w:val="0"/>
      <w:divBdr>
        <w:top w:val="none" w:sz="0" w:space="0" w:color="auto"/>
        <w:left w:val="none" w:sz="0" w:space="0" w:color="auto"/>
        <w:bottom w:val="none" w:sz="0" w:space="0" w:color="auto"/>
        <w:right w:val="none" w:sz="0" w:space="0" w:color="auto"/>
      </w:divBdr>
    </w:div>
    <w:div w:id="1359894574">
      <w:bodyDiv w:val="1"/>
      <w:marLeft w:val="0"/>
      <w:marRight w:val="0"/>
      <w:marTop w:val="0"/>
      <w:marBottom w:val="0"/>
      <w:divBdr>
        <w:top w:val="none" w:sz="0" w:space="0" w:color="auto"/>
        <w:left w:val="none" w:sz="0" w:space="0" w:color="auto"/>
        <w:bottom w:val="none" w:sz="0" w:space="0" w:color="auto"/>
        <w:right w:val="none" w:sz="0" w:space="0" w:color="auto"/>
      </w:divBdr>
    </w:div>
    <w:div w:id="1363361112">
      <w:bodyDiv w:val="1"/>
      <w:marLeft w:val="0"/>
      <w:marRight w:val="0"/>
      <w:marTop w:val="0"/>
      <w:marBottom w:val="0"/>
      <w:divBdr>
        <w:top w:val="none" w:sz="0" w:space="0" w:color="auto"/>
        <w:left w:val="none" w:sz="0" w:space="0" w:color="auto"/>
        <w:bottom w:val="none" w:sz="0" w:space="0" w:color="auto"/>
        <w:right w:val="none" w:sz="0" w:space="0" w:color="auto"/>
      </w:divBdr>
      <w:divsChild>
        <w:div w:id="778108994">
          <w:marLeft w:val="0"/>
          <w:marRight w:val="0"/>
          <w:marTop w:val="0"/>
          <w:marBottom w:val="120"/>
          <w:divBdr>
            <w:top w:val="none" w:sz="0" w:space="0" w:color="auto"/>
            <w:left w:val="none" w:sz="0" w:space="0" w:color="auto"/>
            <w:bottom w:val="none" w:sz="0" w:space="0" w:color="auto"/>
            <w:right w:val="none" w:sz="0" w:space="0" w:color="auto"/>
          </w:divBdr>
          <w:divsChild>
            <w:div w:id="1566985619">
              <w:marLeft w:val="0"/>
              <w:marRight w:val="0"/>
              <w:marTop w:val="60"/>
              <w:marBottom w:val="105"/>
              <w:divBdr>
                <w:top w:val="none" w:sz="0" w:space="0" w:color="auto"/>
                <w:left w:val="none" w:sz="0" w:space="0" w:color="auto"/>
                <w:bottom w:val="none" w:sz="0" w:space="0" w:color="auto"/>
                <w:right w:val="none" w:sz="0" w:space="0" w:color="auto"/>
              </w:divBdr>
              <w:divsChild>
                <w:div w:id="891118565">
                  <w:marLeft w:val="0"/>
                  <w:marRight w:val="0"/>
                  <w:marTop w:val="0"/>
                  <w:marBottom w:val="0"/>
                  <w:divBdr>
                    <w:top w:val="none" w:sz="0" w:space="0" w:color="auto"/>
                    <w:left w:val="none" w:sz="0" w:space="0" w:color="auto"/>
                    <w:bottom w:val="none" w:sz="0" w:space="0" w:color="auto"/>
                    <w:right w:val="none" w:sz="0" w:space="0" w:color="auto"/>
                  </w:divBdr>
                </w:div>
              </w:divsChild>
            </w:div>
            <w:div w:id="595597792">
              <w:marLeft w:val="0"/>
              <w:marRight w:val="0"/>
              <w:marTop w:val="0"/>
              <w:marBottom w:val="0"/>
              <w:divBdr>
                <w:top w:val="none" w:sz="0" w:space="0" w:color="auto"/>
                <w:left w:val="none" w:sz="0" w:space="0" w:color="auto"/>
                <w:bottom w:val="none" w:sz="0" w:space="0" w:color="auto"/>
                <w:right w:val="none" w:sz="0" w:space="0" w:color="auto"/>
              </w:divBdr>
              <w:divsChild>
                <w:div w:id="696155879">
                  <w:marLeft w:val="0"/>
                  <w:marRight w:val="120"/>
                  <w:marTop w:val="105"/>
                  <w:marBottom w:val="105"/>
                  <w:divBdr>
                    <w:top w:val="none" w:sz="0" w:space="0" w:color="auto"/>
                    <w:left w:val="none" w:sz="0" w:space="0" w:color="auto"/>
                    <w:bottom w:val="none" w:sz="0" w:space="0" w:color="auto"/>
                    <w:right w:val="none" w:sz="0" w:space="0" w:color="auto"/>
                  </w:divBdr>
                </w:div>
              </w:divsChild>
            </w:div>
            <w:div w:id="424543031">
              <w:marLeft w:val="0"/>
              <w:marRight w:val="0"/>
              <w:marTop w:val="0"/>
              <w:marBottom w:val="0"/>
              <w:divBdr>
                <w:top w:val="none" w:sz="0" w:space="0" w:color="auto"/>
                <w:left w:val="none" w:sz="0" w:space="0" w:color="auto"/>
                <w:bottom w:val="none" w:sz="0" w:space="0" w:color="auto"/>
                <w:right w:val="none" w:sz="0" w:space="0" w:color="auto"/>
              </w:divBdr>
              <w:divsChild>
                <w:div w:id="834345903">
                  <w:marLeft w:val="0"/>
                  <w:marRight w:val="120"/>
                  <w:marTop w:val="105"/>
                  <w:marBottom w:val="105"/>
                  <w:divBdr>
                    <w:top w:val="none" w:sz="0" w:space="0" w:color="auto"/>
                    <w:left w:val="none" w:sz="0" w:space="0" w:color="auto"/>
                    <w:bottom w:val="none" w:sz="0" w:space="0" w:color="auto"/>
                    <w:right w:val="none" w:sz="0" w:space="0" w:color="auto"/>
                  </w:divBdr>
                </w:div>
              </w:divsChild>
            </w:div>
            <w:div w:id="1783497443">
              <w:marLeft w:val="0"/>
              <w:marRight w:val="0"/>
              <w:marTop w:val="60"/>
              <w:marBottom w:val="105"/>
              <w:divBdr>
                <w:top w:val="none" w:sz="0" w:space="0" w:color="auto"/>
                <w:left w:val="none" w:sz="0" w:space="0" w:color="auto"/>
                <w:bottom w:val="none" w:sz="0" w:space="0" w:color="auto"/>
                <w:right w:val="none" w:sz="0" w:space="0" w:color="auto"/>
              </w:divBdr>
              <w:divsChild>
                <w:div w:id="1879856700">
                  <w:marLeft w:val="0"/>
                  <w:marRight w:val="0"/>
                  <w:marTop w:val="0"/>
                  <w:marBottom w:val="0"/>
                  <w:divBdr>
                    <w:top w:val="none" w:sz="0" w:space="0" w:color="auto"/>
                    <w:left w:val="none" w:sz="0" w:space="0" w:color="auto"/>
                    <w:bottom w:val="none" w:sz="0" w:space="0" w:color="auto"/>
                    <w:right w:val="none" w:sz="0" w:space="0" w:color="auto"/>
                  </w:divBdr>
                </w:div>
              </w:divsChild>
            </w:div>
            <w:div w:id="213854979">
              <w:marLeft w:val="0"/>
              <w:marRight w:val="0"/>
              <w:marTop w:val="0"/>
              <w:marBottom w:val="0"/>
              <w:divBdr>
                <w:top w:val="none" w:sz="0" w:space="0" w:color="auto"/>
                <w:left w:val="none" w:sz="0" w:space="0" w:color="auto"/>
                <w:bottom w:val="none" w:sz="0" w:space="0" w:color="auto"/>
                <w:right w:val="none" w:sz="0" w:space="0" w:color="auto"/>
              </w:divBdr>
              <w:divsChild>
                <w:div w:id="873227762">
                  <w:marLeft w:val="0"/>
                  <w:marRight w:val="120"/>
                  <w:marTop w:val="105"/>
                  <w:marBottom w:val="105"/>
                  <w:divBdr>
                    <w:top w:val="none" w:sz="0" w:space="0" w:color="auto"/>
                    <w:left w:val="none" w:sz="0" w:space="0" w:color="auto"/>
                    <w:bottom w:val="none" w:sz="0" w:space="0" w:color="auto"/>
                    <w:right w:val="none" w:sz="0" w:space="0" w:color="auto"/>
                  </w:divBdr>
                </w:div>
              </w:divsChild>
            </w:div>
          </w:divsChild>
        </w:div>
        <w:div w:id="1898858663">
          <w:marLeft w:val="0"/>
          <w:marRight w:val="0"/>
          <w:marTop w:val="0"/>
          <w:marBottom w:val="120"/>
          <w:divBdr>
            <w:top w:val="none" w:sz="0" w:space="0" w:color="auto"/>
            <w:left w:val="none" w:sz="0" w:space="0" w:color="auto"/>
            <w:bottom w:val="none" w:sz="0" w:space="0" w:color="auto"/>
            <w:right w:val="none" w:sz="0" w:space="0" w:color="auto"/>
          </w:divBdr>
        </w:div>
      </w:divsChild>
    </w:div>
    <w:div w:id="1372611545">
      <w:bodyDiv w:val="1"/>
      <w:marLeft w:val="0"/>
      <w:marRight w:val="0"/>
      <w:marTop w:val="0"/>
      <w:marBottom w:val="0"/>
      <w:divBdr>
        <w:top w:val="none" w:sz="0" w:space="0" w:color="auto"/>
        <w:left w:val="none" w:sz="0" w:space="0" w:color="auto"/>
        <w:bottom w:val="none" w:sz="0" w:space="0" w:color="auto"/>
        <w:right w:val="none" w:sz="0" w:space="0" w:color="auto"/>
      </w:divBdr>
    </w:div>
    <w:div w:id="1376345347">
      <w:bodyDiv w:val="1"/>
      <w:marLeft w:val="0"/>
      <w:marRight w:val="0"/>
      <w:marTop w:val="0"/>
      <w:marBottom w:val="0"/>
      <w:divBdr>
        <w:top w:val="none" w:sz="0" w:space="0" w:color="auto"/>
        <w:left w:val="none" w:sz="0" w:space="0" w:color="auto"/>
        <w:bottom w:val="none" w:sz="0" w:space="0" w:color="auto"/>
        <w:right w:val="none" w:sz="0" w:space="0" w:color="auto"/>
      </w:divBdr>
    </w:div>
    <w:div w:id="1380472458">
      <w:bodyDiv w:val="1"/>
      <w:marLeft w:val="0"/>
      <w:marRight w:val="0"/>
      <w:marTop w:val="0"/>
      <w:marBottom w:val="0"/>
      <w:divBdr>
        <w:top w:val="none" w:sz="0" w:space="0" w:color="auto"/>
        <w:left w:val="none" w:sz="0" w:space="0" w:color="auto"/>
        <w:bottom w:val="none" w:sz="0" w:space="0" w:color="auto"/>
        <w:right w:val="none" w:sz="0" w:space="0" w:color="auto"/>
      </w:divBdr>
    </w:div>
    <w:div w:id="1385643039">
      <w:bodyDiv w:val="1"/>
      <w:marLeft w:val="0"/>
      <w:marRight w:val="0"/>
      <w:marTop w:val="0"/>
      <w:marBottom w:val="0"/>
      <w:divBdr>
        <w:top w:val="none" w:sz="0" w:space="0" w:color="auto"/>
        <w:left w:val="none" w:sz="0" w:space="0" w:color="auto"/>
        <w:bottom w:val="none" w:sz="0" w:space="0" w:color="auto"/>
        <w:right w:val="none" w:sz="0" w:space="0" w:color="auto"/>
      </w:divBdr>
    </w:div>
    <w:div w:id="1397437818">
      <w:bodyDiv w:val="1"/>
      <w:marLeft w:val="0"/>
      <w:marRight w:val="0"/>
      <w:marTop w:val="0"/>
      <w:marBottom w:val="0"/>
      <w:divBdr>
        <w:top w:val="none" w:sz="0" w:space="0" w:color="auto"/>
        <w:left w:val="none" w:sz="0" w:space="0" w:color="auto"/>
        <w:bottom w:val="none" w:sz="0" w:space="0" w:color="auto"/>
        <w:right w:val="none" w:sz="0" w:space="0" w:color="auto"/>
      </w:divBdr>
    </w:div>
    <w:div w:id="1456487718">
      <w:bodyDiv w:val="1"/>
      <w:marLeft w:val="0"/>
      <w:marRight w:val="0"/>
      <w:marTop w:val="0"/>
      <w:marBottom w:val="0"/>
      <w:divBdr>
        <w:top w:val="none" w:sz="0" w:space="0" w:color="auto"/>
        <w:left w:val="none" w:sz="0" w:space="0" w:color="auto"/>
        <w:bottom w:val="none" w:sz="0" w:space="0" w:color="auto"/>
        <w:right w:val="none" w:sz="0" w:space="0" w:color="auto"/>
      </w:divBdr>
    </w:div>
    <w:div w:id="1462502254">
      <w:bodyDiv w:val="1"/>
      <w:marLeft w:val="0"/>
      <w:marRight w:val="0"/>
      <w:marTop w:val="0"/>
      <w:marBottom w:val="0"/>
      <w:divBdr>
        <w:top w:val="none" w:sz="0" w:space="0" w:color="auto"/>
        <w:left w:val="none" w:sz="0" w:space="0" w:color="auto"/>
        <w:bottom w:val="none" w:sz="0" w:space="0" w:color="auto"/>
        <w:right w:val="none" w:sz="0" w:space="0" w:color="auto"/>
      </w:divBdr>
    </w:div>
    <w:div w:id="1508984240">
      <w:bodyDiv w:val="1"/>
      <w:marLeft w:val="0"/>
      <w:marRight w:val="0"/>
      <w:marTop w:val="0"/>
      <w:marBottom w:val="0"/>
      <w:divBdr>
        <w:top w:val="none" w:sz="0" w:space="0" w:color="auto"/>
        <w:left w:val="none" w:sz="0" w:space="0" w:color="auto"/>
        <w:bottom w:val="none" w:sz="0" w:space="0" w:color="auto"/>
        <w:right w:val="none" w:sz="0" w:space="0" w:color="auto"/>
      </w:divBdr>
    </w:div>
    <w:div w:id="1566332194">
      <w:bodyDiv w:val="1"/>
      <w:marLeft w:val="0"/>
      <w:marRight w:val="0"/>
      <w:marTop w:val="0"/>
      <w:marBottom w:val="0"/>
      <w:divBdr>
        <w:top w:val="none" w:sz="0" w:space="0" w:color="auto"/>
        <w:left w:val="none" w:sz="0" w:space="0" w:color="auto"/>
        <w:bottom w:val="none" w:sz="0" w:space="0" w:color="auto"/>
        <w:right w:val="none" w:sz="0" w:space="0" w:color="auto"/>
      </w:divBdr>
    </w:div>
    <w:div w:id="1580822014">
      <w:bodyDiv w:val="1"/>
      <w:marLeft w:val="0"/>
      <w:marRight w:val="0"/>
      <w:marTop w:val="0"/>
      <w:marBottom w:val="0"/>
      <w:divBdr>
        <w:top w:val="none" w:sz="0" w:space="0" w:color="auto"/>
        <w:left w:val="none" w:sz="0" w:space="0" w:color="auto"/>
        <w:bottom w:val="none" w:sz="0" w:space="0" w:color="auto"/>
        <w:right w:val="none" w:sz="0" w:space="0" w:color="auto"/>
      </w:divBdr>
    </w:div>
    <w:div w:id="1602762001">
      <w:bodyDiv w:val="1"/>
      <w:marLeft w:val="0"/>
      <w:marRight w:val="0"/>
      <w:marTop w:val="0"/>
      <w:marBottom w:val="0"/>
      <w:divBdr>
        <w:top w:val="none" w:sz="0" w:space="0" w:color="auto"/>
        <w:left w:val="none" w:sz="0" w:space="0" w:color="auto"/>
        <w:bottom w:val="none" w:sz="0" w:space="0" w:color="auto"/>
        <w:right w:val="none" w:sz="0" w:space="0" w:color="auto"/>
      </w:divBdr>
    </w:div>
    <w:div w:id="1605335303">
      <w:bodyDiv w:val="1"/>
      <w:marLeft w:val="0"/>
      <w:marRight w:val="0"/>
      <w:marTop w:val="0"/>
      <w:marBottom w:val="0"/>
      <w:divBdr>
        <w:top w:val="none" w:sz="0" w:space="0" w:color="auto"/>
        <w:left w:val="none" w:sz="0" w:space="0" w:color="auto"/>
        <w:bottom w:val="none" w:sz="0" w:space="0" w:color="auto"/>
        <w:right w:val="none" w:sz="0" w:space="0" w:color="auto"/>
      </w:divBdr>
    </w:div>
    <w:div w:id="1605335771">
      <w:bodyDiv w:val="1"/>
      <w:marLeft w:val="0"/>
      <w:marRight w:val="0"/>
      <w:marTop w:val="0"/>
      <w:marBottom w:val="0"/>
      <w:divBdr>
        <w:top w:val="none" w:sz="0" w:space="0" w:color="auto"/>
        <w:left w:val="none" w:sz="0" w:space="0" w:color="auto"/>
        <w:bottom w:val="none" w:sz="0" w:space="0" w:color="auto"/>
        <w:right w:val="none" w:sz="0" w:space="0" w:color="auto"/>
      </w:divBdr>
    </w:div>
    <w:div w:id="1611814389">
      <w:bodyDiv w:val="1"/>
      <w:marLeft w:val="0"/>
      <w:marRight w:val="0"/>
      <w:marTop w:val="0"/>
      <w:marBottom w:val="0"/>
      <w:divBdr>
        <w:top w:val="none" w:sz="0" w:space="0" w:color="auto"/>
        <w:left w:val="none" w:sz="0" w:space="0" w:color="auto"/>
        <w:bottom w:val="none" w:sz="0" w:space="0" w:color="auto"/>
        <w:right w:val="none" w:sz="0" w:space="0" w:color="auto"/>
      </w:divBdr>
    </w:div>
    <w:div w:id="1612007851">
      <w:bodyDiv w:val="1"/>
      <w:marLeft w:val="0"/>
      <w:marRight w:val="0"/>
      <w:marTop w:val="0"/>
      <w:marBottom w:val="0"/>
      <w:divBdr>
        <w:top w:val="none" w:sz="0" w:space="0" w:color="auto"/>
        <w:left w:val="none" w:sz="0" w:space="0" w:color="auto"/>
        <w:bottom w:val="none" w:sz="0" w:space="0" w:color="auto"/>
        <w:right w:val="none" w:sz="0" w:space="0" w:color="auto"/>
      </w:divBdr>
    </w:div>
    <w:div w:id="1618902558">
      <w:bodyDiv w:val="1"/>
      <w:marLeft w:val="0"/>
      <w:marRight w:val="0"/>
      <w:marTop w:val="0"/>
      <w:marBottom w:val="0"/>
      <w:divBdr>
        <w:top w:val="none" w:sz="0" w:space="0" w:color="auto"/>
        <w:left w:val="none" w:sz="0" w:space="0" w:color="auto"/>
        <w:bottom w:val="none" w:sz="0" w:space="0" w:color="auto"/>
        <w:right w:val="none" w:sz="0" w:space="0" w:color="auto"/>
      </w:divBdr>
      <w:divsChild>
        <w:div w:id="1186358568">
          <w:marLeft w:val="547"/>
          <w:marRight w:val="0"/>
          <w:marTop w:val="154"/>
          <w:marBottom w:val="0"/>
          <w:divBdr>
            <w:top w:val="none" w:sz="0" w:space="0" w:color="auto"/>
            <w:left w:val="none" w:sz="0" w:space="0" w:color="auto"/>
            <w:bottom w:val="none" w:sz="0" w:space="0" w:color="auto"/>
            <w:right w:val="none" w:sz="0" w:space="0" w:color="auto"/>
          </w:divBdr>
        </w:div>
        <w:div w:id="996112835">
          <w:marLeft w:val="547"/>
          <w:marRight w:val="0"/>
          <w:marTop w:val="154"/>
          <w:marBottom w:val="0"/>
          <w:divBdr>
            <w:top w:val="none" w:sz="0" w:space="0" w:color="auto"/>
            <w:left w:val="none" w:sz="0" w:space="0" w:color="auto"/>
            <w:bottom w:val="none" w:sz="0" w:space="0" w:color="auto"/>
            <w:right w:val="none" w:sz="0" w:space="0" w:color="auto"/>
          </w:divBdr>
        </w:div>
        <w:div w:id="1819303632">
          <w:marLeft w:val="547"/>
          <w:marRight w:val="0"/>
          <w:marTop w:val="154"/>
          <w:marBottom w:val="0"/>
          <w:divBdr>
            <w:top w:val="none" w:sz="0" w:space="0" w:color="auto"/>
            <w:left w:val="none" w:sz="0" w:space="0" w:color="auto"/>
            <w:bottom w:val="none" w:sz="0" w:space="0" w:color="auto"/>
            <w:right w:val="none" w:sz="0" w:space="0" w:color="auto"/>
          </w:divBdr>
        </w:div>
        <w:div w:id="1742480936">
          <w:marLeft w:val="547"/>
          <w:marRight w:val="0"/>
          <w:marTop w:val="154"/>
          <w:marBottom w:val="0"/>
          <w:divBdr>
            <w:top w:val="none" w:sz="0" w:space="0" w:color="auto"/>
            <w:left w:val="none" w:sz="0" w:space="0" w:color="auto"/>
            <w:bottom w:val="none" w:sz="0" w:space="0" w:color="auto"/>
            <w:right w:val="none" w:sz="0" w:space="0" w:color="auto"/>
          </w:divBdr>
        </w:div>
      </w:divsChild>
    </w:div>
    <w:div w:id="1638955140">
      <w:bodyDiv w:val="1"/>
      <w:marLeft w:val="0"/>
      <w:marRight w:val="0"/>
      <w:marTop w:val="0"/>
      <w:marBottom w:val="0"/>
      <w:divBdr>
        <w:top w:val="none" w:sz="0" w:space="0" w:color="auto"/>
        <w:left w:val="none" w:sz="0" w:space="0" w:color="auto"/>
        <w:bottom w:val="none" w:sz="0" w:space="0" w:color="auto"/>
        <w:right w:val="none" w:sz="0" w:space="0" w:color="auto"/>
      </w:divBdr>
    </w:div>
    <w:div w:id="1639843341">
      <w:bodyDiv w:val="1"/>
      <w:marLeft w:val="0"/>
      <w:marRight w:val="0"/>
      <w:marTop w:val="0"/>
      <w:marBottom w:val="0"/>
      <w:divBdr>
        <w:top w:val="none" w:sz="0" w:space="0" w:color="auto"/>
        <w:left w:val="none" w:sz="0" w:space="0" w:color="auto"/>
        <w:bottom w:val="none" w:sz="0" w:space="0" w:color="auto"/>
        <w:right w:val="none" w:sz="0" w:space="0" w:color="auto"/>
      </w:divBdr>
    </w:div>
    <w:div w:id="1645692251">
      <w:bodyDiv w:val="1"/>
      <w:marLeft w:val="0"/>
      <w:marRight w:val="0"/>
      <w:marTop w:val="0"/>
      <w:marBottom w:val="0"/>
      <w:divBdr>
        <w:top w:val="none" w:sz="0" w:space="0" w:color="auto"/>
        <w:left w:val="none" w:sz="0" w:space="0" w:color="auto"/>
        <w:bottom w:val="none" w:sz="0" w:space="0" w:color="auto"/>
        <w:right w:val="none" w:sz="0" w:space="0" w:color="auto"/>
      </w:divBdr>
    </w:div>
    <w:div w:id="1651670123">
      <w:bodyDiv w:val="1"/>
      <w:marLeft w:val="0"/>
      <w:marRight w:val="0"/>
      <w:marTop w:val="0"/>
      <w:marBottom w:val="0"/>
      <w:divBdr>
        <w:top w:val="none" w:sz="0" w:space="0" w:color="auto"/>
        <w:left w:val="none" w:sz="0" w:space="0" w:color="auto"/>
        <w:bottom w:val="none" w:sz="0" w:space="0" w:color="auto"/>
        <w:right w:val="none" w:sz="0" w:space="0" w:color="auto"/>
      </w:divBdr>
    </w:div>
    <w:div w:id="1706366789">
      <w:bodyDiv w:val="1"/>
      <w:marLeft w:val="0"/>
      <w:marRight w:val="0"/>
      <w:marTop w:val="0"/>
      <w:marBottom w:val="0"/>
      <w:divBdr>
        <w:top w:val="none" w:sz="0" w:space="0" w:color="auto"/>
        <w:left w:val="none" w:sz="0" w:space="0" w:color="auto"/>
        <w:bottom w:val="none" w:sz="0" w:space="0" w:color="auto"/>
        <w:right w:val="none" w:sz="0" w:space="0" w:color="auto"/>
      </w:divBdr>
    </w:div>
    <w:div w:id="1736665774">
      <w:bodyDiv w:val="1"/>
      <w:marLeft w:val="0"/>
      <w:marRight w:val="0"/>
      <w:marTop w:val="0"/>
      <w:marBottom w:val="0"/>
      <w:divBdr>
        <w:top w:val="none" w:sz="0" w:space="0" w:color="auto"/>
        <w:left w:val="none" w:sz="0" w:space="0" w:color="auto"/>
        <w:bottom w:val="none" w:sz="0" w:space="0" w:color="auto"/>
        <w:right w:val="none" w:sz="0" w:space="0" w:color="auto"/>
      </w:divBdr>
    </w:div>
    <w:div w:id="1744252504">
      <w:bodyDiv w:val="1"/>
      <w:marLeft w:val="0"/>
      <w:marRight w:val="0"/>
      <w:marTop w:val="0"/>
      <w:marBottom w:val="0"/>
      <w:divBdr>
        <w:top w:val="none" w:sz="0" w:space="0" w:color="auto"/>
        <w:left w:val="none" w:sz="0" w:space="0" w:color="auto"/>
        <w:bottom w:val="none" w:sz="0" w:space="0" w:color="auto"/>
        <w:right w:val="none" w:sz="0" w:space="0" w:color="auto"/>
      </w:divBdr>
    </w:div>
    <w:div w:id="1754692860">
      <w:bodyDiv w:val="1"/>
      <w:marLeft w:val="0"/>
      <w:marRight w:val="0"/>
      <w:marTop w:val="0"/>
      <w:marBottom w:val="0"/>
      <w:divBdr>
        <w:top w:val="none" w:sz="0" w:space="0" w:color="auto"/>
        <w:left w:val="none" w:sz="0" w:space="0" w:color="auto"/>
        <w:bottom w:val="none" w:sz="0" w:space="0" w:color="auto"/>
        <w:right w:val="none" w:sz="0" w:space="0" w:color="auto"/>
      </w:divBdr>
    </w:div>
    <w:div w:id="1844735480">
      <w:bodyDiv w:val="1"/>
      <w:marLeft w:val="0"/>
      <w:marRight w:val="0"/>
      <w:marTop w:val="0"/>
      <w:marBottom w:val="0"/>
      <w:divBdr>
        <w:top w:val="none" w:sz="0" w:space="0" w:color="auto"/>
        <w:left w:val="none" w:sz="0" w:space="0" w:color="auto"/>
        <w:bottom w:val="none" w:sz="0" w:space="0" w:color="auto"/>
        <w:right w:val="none" w:sz="0" w:space="0" w:color="auto"/>
      </w:divBdr>
      <w:divsChild>
        <w:div w:id="1310866314">
          <w:blockQuote w:val="1"/>
          <w:marLeft w:val="720"/>
          <w:marRight w:val="720"/>
          <w:marTop w:val="100"/>
          <w:marBottom w:val="100"/>
          <w:divBdr>
            <w:top w:val="none" w:sz="0" w:space="0" w:color="auto"/>
            <w:left w:val="none" w:sz="0" w:space="0" w:color="auto"/>
            <w:bottom w:val="none" w:sz="0" w:space="0" w:color="auto"/>
            <w:right w:val="none" w:sz="0" w:space="0" w:color="auto"/>
          </w:divBdr>
        </w:div>
        <w:div w:id="73238776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276911">
          <w:blockQuote w:val="1"/>
          <w:marLeft w:val="720"/>
          <w:marRight w:val="720"/>
          <w:marTop w:val="100"/>
          <w:marBottom w:val="100"/>
          <w:divBdr>
            <w:top w:val="none" w:sz="0" w:space="0" w:color="auto"/>
            <w:left w:val="none" w:sz="0" w:space="0" w:color="auto"/>
            <w:bottom w:val="none" w:sz="0" w:space="0" w:color="auto"/>
            <w:right w:val="none" w:sz="0" w:space="0" w:color="auto"/>
          </w:divBdr>
        </w:div>
        <w:div w:id="986939191">
          <w:blockQuote w:val="1"/>
          <w:marLeft w:val="720"/>
          <w:marRight w:val="720"/>
          <w:marTop w:val="100"/>
          <w:marBottom w:val="100"/>
          <w:divBdr>
            <w:top w:val="none" w:sz="0" w:space="0" w:color="auto"/>
            <w:left w:val="none" w:sz="0" w:space="0" w:color="auto"/>
            <w:bottom w:val="none" w:sz="0" w:space="0" w:color="auto"/>
            <w:right w:val="none" w:sz="0" w:space="0" w:color="auto"/>
          </w:divBdr>
        </w:div>
        <w:div w:id="5344698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9464633">
      <w:bodyDiv w:val="1"/>
      <w:marLeft w:val="0"/>
      <w:marRight w:val="0"/>
      <w:marTop w:val="0"/>
      <w:marBottom w:val="0"/>
      <w:divBdr>
        <w:top w:val="none" w:sz="0" w:space="0" w:color="auto"/>
        <w:left w:val="none" w:sz="0" w:space="0" w:color="auto"/>
        <w:bottom w:val="none" w:sz="0" w:space="0" w:color="auto"/>
        <w:right w:val="none" w:sz="0" w:space="0" w:color="auto"/>
      </w:divBdr>
    </w:div>
    <w:div w:id="1892420243">
      <w:bodyDiv w:val="1"/>
      <w:marLeft w:val="0"/>
      <w:marRight w:val="0"/>
      <w:marTop w:val="0"/>
      <w:marBottom w:val="0"/>
      <w:divBdr>
        <w:top w:val="none" w:sz="0" w:space="0" w:color="auto"/>
        <w:left w:val="none" w:sz="0" w:space="0" w:color="auto"/>
        <w:bottom w:val="none" w:sz="0" w:space="0" w:color="auto"/>
        <w:right w:val="none" w:sz="0" w:space="0" w:color="auto"/>
      </w:divBdr>
    </w:div>
    <w:div w:id="1924951743">
      <w:bodyDiv w:val="1"/>
      <w:marLeft w:val="0"/>
      <w:marRight w:val="0"/>
      <w:marTop w:val="0"/>
      <w:marBottom w:val="0"/>
      <w:divBdr>
        <w:top w:val="none" w:sz="0" w:space="0" w:color="auto"/>
        <w:left w:val="none" w:sz="0" w:space="0" w:color="auto"/>
        <w:bottom w:val="none" w:sz="0" w:space="0" w:color="auto"/>
        <w:right w:val="none" w:sz="0" w:space="0" w:color="auto"/>
      </w:divBdr>
      <w:divsChild>
        <w:div w:id="206071504">
          <w:marLeft w:val="0"/>
          <w:marRight w:val="0"/>
          <w:marTop w:val="0"/>
          <w:marBottom w:val="0"/>
          <w:divBdr>
            <w:top w:val="none" w:sz="0" w:space="0" w:color="auto"/>
            <w:left w:val="none" w:sz="0" w:space="0" w:color="auto"/>
            <w:bottom w:val="none" w:sz="0" w:space="0" w:color="auto"/>
            <w:right w:val="none" w:sz="0" w:space="0" w:color="auto"/>
          </w:divBdr>
        </w:div>
      </w:divsChild>
    </w:div>
    <w:div w:id="1931087366">
      <w:bodyDiv w:val="1"/>
      <w:marLeft w:val="0"/>
      <w:marRight w:val="0"/>
      <w:marTop w:val="0"/>
      <w:marBottom w:val="0"/>
      <w:divBdr>
        <w:top w:val="none" w:sz="0" w:space="0" w:color="auto"/>
        <w:left w:val="none" w:sz="0" w:space="0" w:color="auto"/>
        <w:bottom w:val="none" w:sz="0" w:space="0" w:color="auto"/>
        <w:right w:val="none" w:sz="0" w:space="0" w:color="auto"/>
      </w:divBdr>
    </w:div>
    <w:div w:id="1944798537">
      <w:bodyDiv w:val="1"/>
      <w:marLeft w:val="0"/>
      <w:marRight w:val="0"/>
      <w:marTop w:val="0"/>
      <w:marBottom w:val="0"/>
      <w:divBdr>
        <w:top w:val="none" w:sz="0" w:space="0" w:color="auto"/>
        <w:left w:val="none" w:sz="0" w:space="0" w:color="auto"/>
        <w:bottom w:val="none" w:sz="0" w:space="0" w:color="auto"/>
        <w:right w:val="none" w:sz="0" w:space="0" w:color="auto"/>
      </w:divBdr>
    </w:div>
    <w:div w:id="1951083949">
      <w:bodyDiv w:val="1"/>
      <w:marLeft w:val="0"/>
      <w:marRight w:val="0"/>
      <w:marTop w:val="0"/>
      <w:marBottom w:val="0"/>
      <w:divBdr>
        <w:top w:val="none" w:sz="0" w:space="0" w:color="auto"/>
        <w:left w:val="none" w:sz="0" w:space="0" w:color="auto"/>
        <w:bottom w:val="none" w:sz="0" w:space="0" w:color="auto"/>
        <w:right w:val="none" w:sz="0" w:space="0" w:color="auto"/>
      </w:divBdr>
    </w:div>
    <w:div w:id="1963657579">
      <w:bodyDiv w:val="1"/>
      <w:marLeft w:val="0"/>
      <w:marRight w:val="0"/>
      <w:marTop w:val="0"/>
      <w:marBottom w:val="0"/>
      <w:divBdr>
        <w:top w:val="none" w:sz="0" w:space="0" w:color="auto"/>
        <w:left w:val="none" w:sz="0" w:space="0" w:color="auto"/>
        <w:bottom w:val="none" w:sz="0" w:space="0" w:color="auto"/>
        <w:right w:val="none" w:sz="0" w:space="0" w:color="auto"/>
      </w:divBdr>
    </w:div>
    <w:div w:id="1972637599">
      <w:bodyDiv w:val="1"/>
      <w:marLeft w:val="0"/>
      <w:marRight w:val="0"/>
      <w:marTop w:val="0"/>
      <w:marBottom w:val="0"/>
      <w:divBdr>
        <w:top w:val="none" w:sz="0" w:space="0" w:color="auto"/>
        <w:left w:val="none" w:sz="0" w:space="0" w:color="auto"/>
        <w:bottom w:val="none" w:sz="0" w:space="0" w:color="auto"/>
        <w:right w:val="none" w:sz="0" w:space="0" w:color="auto"/>
      </w:divBdr>
      <w:divsChild>
        <w:div w:id="1963269991">
          <w:marLeft w:val="0"/>
          <w:marRight w:val="0"/>
          <w:marTop w:val="0"/>
          <w:marBottom w:val="120"/>
          <w:divBdr>
            <w:top w:val="none" w:sz="0" w:space="0" w:color="auto"/>
            <w:left w:val="none" w:sz="0" w:space="0" w:color="auto"/>
            <w:bottom w:val="none" w:sz="0" w:space="0" w:color="auto"/>
            <w:right w:val="none" w:sz="0" w:space="0" w:color="auto"/>
          </w:divBdr>
          <w:divsChild>
            <w:div w:id="1273781744">
              <w:marLeft w:val="0"/>
              <w:marRight w:val="120"/>
              <w:marTop w:val="0"/>
              <w:marBottom w:val="0"/>
              <w:divBdr>
                <w:top w:val="none" w:sz="0" w:space="0" w:color="auto"/>
                <w:left w:val="none" w:sz="0" w:space="0" w:color="auto"/>
                <w:bottom w:val="none" w:sz="0" w:space="0" w:color="auto"/>
                <w:right w:val="none" w:sz="0" w:space="0" w:color="auto"/>
              </w:divBdr>
            </w:div>
            <w:div w:id="2091345143">
              <w:marLeft w:val="0"/>
              <w:marRight w:val="0"/>
              <w:marTop w:val="0"/>
              <w:marBottom w:val="0"/>
              <w:divBdr>
                <w:top w:val="none" w:sz="0" w:space="0" w:color="auto"/>
                <w:left w:val="none" w:sz="0" w:space="0" w:color="auto"/>
                <w:bottom w:val="none" w:sz="0" w:space="0" w:color="auto"/>
                <w:right w:val="none" w:sz="0" w:space="0" w:color="auto"/>
              </w:divBdr>
              <w:divsChild>
                <w:div w:id="403377490">
                  <w:marLeft w:val="0"/>
                  <w:marRight w:val="0"/>
                  <w:marTop w:val="0"/>
                  <w:marBottom w:val="0"/>
                  <w:divBdr>
                    <w:top w:val="none" w:sz="0" w:space="0" w:color="auto"/>
                    <w:left w:val="none" w:sz="0" w:space="0" w:color="auto"/>
                    <w:bottom w:val="none" w:sz="0" w:space="0" w:color="auto"/>
                    <w:right w:val="none" w:sz="0" w:space="0" w:color="auto"/>
                  </w:divBdr>
                  <w:divsChild>
                    <w:div w:id="1686403955">
                      <w:marLeft w:val="0"/>
                      <w:marRight w:val="0"/>
                      <w:marTop w:val="0"/>
                      <w:marBottom w:val="0"/>
                      <w:divBdr>
                        <w:top w:val="none" w:sz="0" w:space="0" w:color="auto"/>
                        <w:left w:val="none" w:sz="0" w:space="0" w:color="auto"/>
                        <w:bottom w:val="none" w:sz="0" w:space="0" w:color="auto"/>
                        <w:right w:val="none" w:sz="0" w:space="0" w:color="auto"/>
                      </w:divBdr>
                      <w:divsChild>
                        <w:div w:id="1499419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7582764">
          <w:marLeft w:val="0"/>
          <w:marRight w:val="0"/>
          <w:marTop w:val="0"/>
          <w:marBottom w:val="60"/>
          <w:divBdr>
            <w:top w:val="none" w:sz="0" w:space="0" w:color="auto"/>
            <w:left w:val="none" w:sz="0" w:space="0" w:color="auto"/>
            <w:bottom w:val="none" w:sz="0" w:space="0" w:color="auto"/>
            <w:right w:val="none" w:sz="0" w:space="0" w:color="auto"/>
          </w:divBdr>
          <w:divsChild>
            <w:div w:id="1350597346">
              <w:marLeft w:val="0"/>
              <w:marRight w:val="0"/>
              <w:marTop w:val="0"/>
              <w:marBottom w:val="0"/>
              <w:divBdr>
                <w:top w:val="none" w:sz="0" w:space="0" w:color="auto"/>
                <w:left w:val="none" w:sz="0" w:space="0" w:color="auto"/>
                <w:bottom w:val="none" w:sz="0" w:space="0" w:color="auto"/>
                <w:right w:val="none" w:sz="0" w:space="0" w:color="auto"/>
              </w:divBdr>
            </w:div>
          </w:divsChild>
        </w:div>
        <w:div w:id="1131897065">
          <w:marLeft w:val="0"/>
          <w:marRight w:val="0"/>
          <w:marTop w:val="375"/>
          <w:marBottom w:val="0"/>
          <w:divBdr>
            <w:top w:val="none" w:sz="0" w:space="0" w:color="auto"/>
            <w:left w:val="none" w:sz="0" w:space="0" w:color="auto"/>
            <w:bottom w:val="none" w:sz="0" w:space="0" w:color="auto"/>
            <w:right w:val="none" w:sz="0" w:space="0" w:color="auto"/>
          </w:divBdr>
        </w:div>
        <w:div w:id="1572883848">
          <w:marLeft w:val="300"/>
          <w:marRight w:val="0"/>
          <w:marTop w:val="0"/>
          <w:marBottom w:val="0"/>
          <w:divBdr>
            <w:top w:val="none" w:sz="0" w:space="0" w:color="auto"/>
            <w:left w:val="none" w:sz="0" w:space="0" w:color="auto"/>
            <w:bottom w:val="none" w:sz="0" w:space="0" w:color="auto"/>
            <w:right w:val="none" w:sz="0" w:space="0" w:color="auto"/>
          </w:divBdr>
          <w:divsChild>
            <w:div w:id="1460105073">
              <w:marLeft w:val="0"/>
              <w:marRight w:val="0"/>
              <w:marTop w:val="0"/>
              <w:marBottom w:val="0"/>
              <w:divBdr>
                <w:top w:val="none" w:sz="0" w:space="0" w:color="auto"/>
                <w:left w:val="none" w:sz="0" w:space="0" w:color="auto"/>
                <w:bottom w:val="none" w:sz="0" w:space="0" w:color="auto"/>
                <w:right w:val="none" w:sz="0" w:space="0" w:color="auto"/>
              </w:divBdr>
              <w:divsChild>
                <w:div w:id="73626037">
                  <w:marLeft w:val="0"/>
                  <w:marRight w:val="0"/>
                  <w:marTop w:val="0"/>
                  <w:marBottom w:val="0"/>
                  <w:divBdr>
                    <w:top w:val="none" w:sz="0" w:space="0" w:color="auto"/>
                    <w:left w:val="none" w:sz="0" w:space="0" w:color="auto"/>
                    <w:bottom w:val="none" w:sz="0" w:space="0" w:color="auto"/>
                    <w:right w:val="none" w:sz="0" w:space="0" w:color="auto"/>
                  </w:divBdr>
                  <w:divsChild>
                    <w:div w:id="1820608335">
                      <w:marLeft w:val="0"/>
                      <w:marRight w:val="0"/>
                      <w:marTop w:val="120"/>
                      <w:marBottom w:val="60"/>
                      <w:divBdr>
                        <w:top w:val="none" w:sz="0" w:space="0" w:color="auto"/>
                        <w:left w:val="none" w:sz="0" w:space="0" w:color="auto"/>
                        <w:bottom w:val="none" w:sz="0" w:space="0" w:color="auto"/>
                        <w:right w:val="none" w:sz="0" w:space="0" w:color="auto"/>
                      </w:divBdr>
                    </w:div>
                    <w:div w:id="914124226">
                      <w:marLeft w:val="0"/>
                      <w:marRight w:val="0"/>
                      <w:marTop w:val="120"/>
                      <w:marBottom w:val="60"/>
                      <w:divBdr>
                        <w:top w:val="none" w:sz="0" w:space="0" w:color="auto"/>
                        <w:left w:val="none" w:sz="0" w:space="0" w:color="auto"/>
                        <w:bottom w:val="none" w:sz="0" w:space="0" w:color="auto"/>
                        <w:right w:val="none" w:sz="0" w:space="0" w:color="auto"/>
                      </w:divBdr>
                    </w:div>
                    <w:div w:id="1141313949">
                      <w:marLeft w:val="0"/>
                      <w:marRight w:val="0"/>
                      <w:marTop w:val="120"/>
                      <w:marBottom w:val="60"/>
                      <w:divBdr>
                        <w:top w:val="none" w:sz="0" w:space="0" w:color="auto"/>
                        <w:left w:val="none" w:sz="0" w:space="0" w:color="auto"/>
                        <w:bottom w:val="none" w:sz="0" w:space="0" w:color="auto"/>
                        <w:right w:val="none" w:sz="0" w:space="0" w:color="auto"/>
                      </w:divBdr>
                    </w:div>
                    <w:div w:id="1210872673">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sChild>
        </w:div>
        <w:div w:id="1723214958">
          <w:marLeft w:val="0"/>
          <w:marRight w:val="0"/>
          <w:marTop w:val="375"/>
          <w:marBottom w:val="0"/>
          <w:divBdr>
            <w:top w:val="none" w:sz="0" w:space="0" w:color="auto"/>
            <w:left w:val="none" w:sz="0" w:space="0" w:color="auto"/>
            <w:bottom w:val="none" w:sz="0" w:space="0" w:color="auto"/>
            <w:right w:val="none" w:sz="0" w:space="0" w:color="auto"/>
          </w:divBdr>
        </w:div>
        <w:div w:id="954365963">
          <w:marLeft w:val="300"/>
          <w:marRight w:val="0"/>
          <w:marTop w:val="0"/>
          <w:marBottom w:val="0"/>
          <w:divBdr>
            <w:top w:val="none" w:sz="0" w:space="0" w:color="auto"/>
            <w:left w:val="none" w:sz="0" w:space="0" w:color="auto"/>
            <w:bottom w:val="none" w:sz="0" w:space="0" w:color="auto"/>
            <w:right w:val="none" w:sz="0" w:space="0" w:color="auto"/>
          </w:divBdr>
          <w:divsChild>
            <w:div w:id="572082419">
              <w:marLeft w:val="0"/>
              <w:marRight w:val="0"/>
              <w:marTop w:val="0"/>
              <w:marBottom w:val="0"/>
              <w:divBdr>
                <w:top w:val="none" w:sz="0" w:space="0" w:color="auto"/>
                <w:left w:val="none" w:sz="0" w:space="0" w:color="auto"/>
                <w:bottom w:val="none" w:sz="0" w:space="0" w:color="auto"/>
                <w:right w:val="none" w:sz="0" w:space="0" w:color="auto"/>
              </w:divBdr>
              <w:divsChild>
                <w:div w:id="1002394147">
                  <w:marLeft w:val="0"/>
                  <w:marRight w:val="0"/>
                  <w:marTop w:val="0"/>
                  <w:marBottom w:val="0"/>
                  <w:divBdr>
                    <w:top w:val="none" w:sz="0" w:space="0" w:color="auto"/>
                    <w:left w:val="none" w:sz="0" w:space="0" w:color="auto"/>
                    <w:bottom w:val="none" w:sz="0" w:space="0" w:color="auto"/>
                    <w:right w:val="none" w:sz="0" w:space="0" w:color="auto"/>
                  </w:divBdr>
                  <w:divsChild>
                    <w:div w:id="392311883">
                      <w:marLeft w:val="0"/>
                      <w:marRight w:val="0"/>
                      <w:marTop w:val="120"/>
                      <w:marBottom w:val="60"/>
                      <w:divBdr>
                        <w:top w:val="none" w:sz="0" w:space="0" w:color="auto"/>
                        <w:left w:val="none" w:sz="0" w:space="0" w:color="auto"/>
                        <w:bottom w:val="none" w:sz="0" w:space="0" w:color="auto"/>
                        <w:right w:val="none" w:sz="0" w:space="0" w:color="auto"/>
                      </w:divBdr>
                    </w:div>
                    <w:div w:id="973219647">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sChild>
        </w:div>
      </w:divsChild>
    </w:div>
    <w:div w:id="1980376372">
      <w:bodyDiv w:val="1"/>
      <w:marLeft w:val="0"/>
      <w:marRight w:val="0"/>
      <w:marTop w:val="0"/>
      <w:marBottom w:val="0"/>
      <w:divBdr>
        <w:top w:val="none" w:sz="0" w:space="0" w:color="auto"/>
        <w:left w:val="none" w:sz="0" w:space="0" w:color="auto"/>
        <w:bottom w:val="none" w:sz="0" w:space="0" w:color="auto"/>
        <w:right w:val="none" w:sz="0" w:space="0" w:color="auto"/>
      </w:divBdr>
    </w:div>
    <w:div w:id="1982228074">
      <w:bodyDiv w:val="1"/>
      <w:marLeft w:val="0"/>
      <w:marRight w:val="0"/>
      <w:marTop w:val="0"/>
      <w:marBottom w:val="0"/>
      <w:divBdr>
        <w:top w:val="none" w:sz="0" w:space="0" w:color="auto"/>
        <w:left w:val="none" w:sz="0" w:space="0" w:color="auto"/>
        <w:bottom w:val="none" w:sz="0" w:space="0" w:color="auto"/>
        <w:right w:val="none" w:sz="0" w:space="0" w:color="auto"/>
      </w:divBdr>
    </w:div>
    <w:div w:id="1988972162">
      <w:bodyDiv w:val="1"/>
      <w:marLeft w:val="0"/>
      <w:marRight w:val="0"/>
      <w:marTop w:val="0"/>
      <w:marBottom w:val="0"/>
      <w:divBdr>
        <w:top w:val="none" w:sz="0" w:space="0" w:color="auto"/>
        <w:left w:val="none" w:sz="0" w:space="0" w:color="auto"/>
        <w:bottom w:val="none" w:sz="0" w:space="0" w:color="auto"/>
        <w:right w:val="none" w:sz="0" w:space="0" w:color="auto"/>
      </w:divBdr>
    </w:div>
    <w:div w:id="2015187062">
      <w:bodyDiv w:val="1"/>
      <w:marLeft w:val="0"/>
      <w:marRight w:val="0"/>
      <w:marTop w:val="0"/>
      <w:marBottom w:val="0"/>
      <w:divBdr>
        <w:top w:val="none" w:sz="0" w:space="0" w:color="auto"/>
        <w:left w:val="none" w:sz="0" w:space="0" w:color="auto"/>
        <w:bottom w:val="none" w:sz="0" w:space="0" w:color="auto"/>
        <w:right w:val="none" w:sz="0" w:space="0" w:color="auto"/>
      </w:divBdr>
    </w:div>
    <w:div w:id="2022467675">
      <w:bodyDiv w:val="1"/>
      <w:marLeft w:val="0"/>
      <w:marRight w:val="0"/>
      <w:marTop w:val="0"/>
      <w:marBottom w:val="0"/>
      <w:divBdr>
        <w:top w:val="none" w:sz="0" w:space="0" w:color="auto"/>
        <w:left w:val="none" w:sz="0" w:space="0" w:color="auto"/>
        <w:bottom w:val="none" w:sz="0" w:space="0" w:color="auto"/>
        <w:right w:val="none" w:sz="0" w:space="0" w:color="auto"/>
      </w:divBdr>
    </w:div>
    <w:div w:id="2049211150">
      <w:bodyDiv w:val="1"/>
      <w:marLeft w:val="0"/>
      <w:marRight w:val="0"/>
      <w:marTop w:val="0"/>
      <w:marBottom w:val="0"/>
      <w:divBdr>
        <w:top w:val="none" w:sz="0" w:space="0" w:color="auto"/>
        <w:left w:val="none" w:sz="0" w:space="0" w:color="auto"/>
        <w:bottom w:val="none" w:sz="0" w:space="0" w:color="auto"/>
        <w:right w:val="none" w:sz="0" w:space="0" w:color="auto"/>
      </w:divBdr>
    </w:div>
    <w:div w:id="2071343715">
      <w:bodyDiv w:val="1"/>
      <w:marLeft w:val="0"/>
      <w:marRight w:val="0"/>
      <w:marTop w:val="0"/>
      <w:marBottom w:val="0"/>
      <w:divBdr>
        <w:top w:val="none" w:sz="0" w:space="0" w:color="auto"/>
        <w:left w:val="none" w:sz="0" w:space="0" w:color="auto"/>
        <w:bottom w:val="none" w:sz="0" w:space="0" w:color="auto"/>
        <w:right w:val="none" w:sz="0" w:space="0" w:color="auto"/>
      </w:divBdr>
    </w:div>
    <w:div w:id="2078900068">
      <w:bodyDiv w:val="1"/>
      <w:marLeft w:val="0"/>
      <w:marRight w:val="0"/>
      <w:marTop w:val="0"/>
      <w:marBottom w:val="0"/>
      <w:divBdr>
        <w:top w:val="none" w:sz="0" w:space="0" w:color="auto"/>
        <w:left w:val="none" w:sz="0" w:space="0" w:color="auto"/>
        <w:bottom w:val="none" w:sz="0" w:space="0" w:color="auto"/>
        <w:right w:val="none" w:sz="0" w:space="0" w:color="auto"/>
      </w:divBdr>
    </w:div>
    <w:div w:id="2085300205">
      <w:bodyDiv w:val="1"/>
      <w:marLeft w:val="0"/>
      <w:marRight w:val="0"/>
      <w:marTop w:val="0"/>
      <w:marBottom w:val="0"/>
      <w:divBdr>
        <w:top w:val="none" w:sz="0" w:space="0" w:color="auto"/>
        <w:left w:val="none" w:sz="0" w:space="0" w:color="auto"/>
        <w:bottom w:val="none" w:sz="0" w:space="0" w:color="auto"/>
        <w:right w:val="none" w:sz="0" w:space="0" w:color="auto"/>
      </w:divBdr>
    </w:div>
    <w:div w:id="2125878710">
      <w:bodyDiv w:val="1"/>
      <w:marLeft w:val="0"/>
      <w:marRight w:val="0"/>
      <w:marTop w:val="0"/>
      <w:marBottom w:val="0"/>
      <w:divBdr>
        <w:top w:val="none" w:sz="0" w:space="0" w:color="auto"/>
        <w:left w:val="none" w:sz="0" w:space="0" w:color="auto"/>
        <w:bottom w:val="none" w:sz="0" w:space="0" w:color="auto"/>
        <w:right w:val="none" w:sz="0" w:space="0" w:color="auto"/>
      </w:divBdr>
    </w:div>
    <w:div w:id="2126150852">
      <w:bodyDiv w:val="1"/>
      <w:marLeft w:val="0"/>
      <w:marRight w:val="0"/>
      <w:marTop w:val="0"/>
      <w:marBottom w:val="0"/>
      <w:divBdr>
        <w:top w:val="none" w:sz="0" w:space="0" w:color="auto"/>
        <w:left w:val="none" w:sz="0" w:space="0" w:color="auto"/>
        <w:bottom w:val="none" w:sz="0" w:space="0" w:color="auto"/>
        <w:right w:val="none" w:sz="0" w:space="0" w:color="auto"/>
      </w:divBdr>
    </w:div>
    <w:div w:id="2137213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oter" Target="footer2.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2.xml" /><Relationship Id="rId5" Type="http://schemas.openxmlformats.org/officeDocument/2006/relationships/webSettings" Target="webSettings.xml" /><Relationship Id="rId15" Type="http://schemas.openxmlformats.org/officeDocument/2006/relationships/footer" Target="footer3.xml" /><Relationship Id="rId10" Type="http://schemas.openxmlformats.org/officeDocument/2006/relationships/header" Target="header1.xml" /><Relationship Id="rId4" Type="http://schemas.openxmlformats.org/officeDocument/2006/relationships/settings" Target="settings.xml" /><Relationship Id="rId9" Type="http://schemas.openxmlformats.org/officeDocument/2006/relationships/image" Target="media/image2.jpg" /><Relationship Id="rId14" Type="http://schemas.openxmlformats.org/officeDocument/2006/relationships/header" Target="head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Ada17</b:Tag>
    <b:SourceType>InternetSite</b:SourceType>
    <b:Guid>{DBBBBCFF-240B-4034-835B-8CC8EED30BE2}</b:Guid>
    <b:Author>
      <b:Author>
        <b:NameList>
          <b:Person>
            <b:Last>Adams</b:Last>
            <b:First>Lucy</b:First>
          </b:Person>
        </b:NameList>
      </b:Author>
    </b:Author>
    <b:Title>Three components of business ethics</b:Title>
    <b:InternetSiteTitle>Succeeding in Small Business</b:InternetSiteTitle>
    <b:Year> 2017</b:Year>
    <b:Month>April</b:Month>
    <b:Day>25</b:Day>
    <b:URL>https://www.succeedinginsmallbusiness.com/three-components-of-business-ethics/</b:URL>
    <b:RefOrder>13</b:RefOrder>
  </b:Source>
  <b:Source>
    <b:Tag>BBC14</b:Tag>
    <b:SourceType>InternetSite</b:SourceType>
    <b:Guid>{18FDC6F3-95AB-4709-B168-4FB2B98353C7}</b:Guid>
    <b:Author>
      <b:Author>
        <b:Corporate>BBC</b:Corporate>
      </b:Author>
    </b:Author>
    <b:Title>Ethics - introduction to ethics</b:Title>
    <b:Year>2014</b:Year>
    <b:YearAccessed>2021</b:YearAccessed>
    <b:MonthAccessed>07</b:MonthAccessed>
    <b:DayAccessed>23</b:DayAccessed>
    <b:URL>http://www.bbc.co.uk/ethics/introduction/intro_1.shtml</b:URL>
    <b:RefOrder>1</b:RefOrder>
  </b:Source>
  <b:Source>
    <b:Tag>CIM16</b:Tag>
    <b:SourceType>InternetSite</b:SourceType>
    <b:Guid>{CCCE4607-E845-40A7-AEF2-02BD23FEF4A4}</b:Guid>
    <b:Author>
      <b:Author>
        <b:Corporate>CIM</b:Corporate>
      </b:Author>
    </b:Author>
    <b:Title>What is ethical marketing?</b:Title>
    <b:Year>2016</b:Year>
    <b:YearAccessed>2021</b:YearAccessed>
    <b:MonthAccessed>July</b:MonthAccessed>
    <b:DayAccessed>4</b:DayAccessed>
    <b:URL>https://exchange.cim.co.uk/blog/what-is-ethical-marketing/</b:URL>
    <b:RefOrder>14</b:RefOrder>
  </b:Source>
  <b:Source>
    <b:Tag>Hay20</b:Tag>
    <b:SourceType>InternetSite</b:SourceType>
    <b:Guid>{56F6116D-B9E7-4F1D-B8A4-FADC012B998F}</b:Guid>
    <b:Author>
      <b:Author>
        <b:NameList>
          <b:Person>
            <b:Last>Hayes</b:Last>
            <b:First>A.</b:First>
          </b:Person>
        </b:NameList>
      </b:Author>
    </b:Author>
    <b:Title>Code of ethics definition</b:Title>
    <b:InternetSiteTitle>investopedia</b:InternetSiteTitle>
    <b:Year>2020</b:Year>
    <b:Month>February</b:Month>
    <b:Day>22</b:Day>
    <b:URL> https://www.investopedia.com/terms/c/code-of-ethics.asp</b:URL>
    <b:RefOrder>15</b:RefOrder>
  </b:Source>
  <b:Source>
    <b:Tag>Spi21</b:Tag>
    <b:SourceType>InternetSite</b:SourceType>
    <b:Guid>{1CC1C017-374A-4A81-BC9B-1D6BF1597064}</b:Guid>
    <b:Author>
      <b:Author>
        <b:NameList>
          <b:Person>
            <b:Last>Spink</b:Last>
            <b:First>L.H.</b:First>
          </b:Person>
        </b:NameList>
      </b:Author>
    </b:Author>
    <b:Title>The history of Tesco’s slogan Every Little Helps</b:Title>
    <b:InternetSiteTitle>Creative Review. </b:InternetSiteTitle>
    <b:Year>2021</b:Year>
    <b:URL> https://www.creativereview.co.uk/every-little-helps/</b:URL>
    <b:RefOrder>16</b:RefOrder>
  </b:Source>
  <b:Source>
    <b:Tag>Tes21</b:Tag>
    <b:SourceType>InternetSite</b:SourceType>
    <b:Guid>{5DCBD6D6-B6F2-43DE-A96A-4D69979ACEC6}</b:Guid>
    <b:Author>
      <b:Author>
        <b:Corporate>TescoPLC</b:Corporate>
      </b:Author>
    </b:Author>
    <b:Title>Tesco Fair For Farmers Guarantee.</b:Title>
    <b:Year>2021</b:Year>
    <b:YearAccessed>2021</b:YearAccessed>
    <b:MonthAccessed>June</b:MonthAccessed>
    <b:DayAccessed>29</b:DayAccessed>
    <b:URL>https://www.tescoplc.com/sustainability/taking-action/farming-and-sustainable-agriculture/supporting-farmers/fair-for-farmers-guarantee/</b:URL>
    <b:RefOrder>17</b:RefOrder>
  </b:Source>
  <b:Source>
    <b:Tag>Sim16</b:Tag>
    <b:SourceType>InternetSite</b:SourceType>
    <b:Guid>{5A150076-8285-464B-931F-7E5140A6AD03}</b:Guid>
    <b:Author>
      <b:Author>
        <b:NameList>
          <b:Person>
            <b:Last>Simpson</b:Last>
            <b:First>E</b:First>
          </b:Person>
        </b:NameList>
      </b:Author>
    </b:Author>
    <b:Title>Tesco knowingly delayed payments to suppliers.</b:Title>
    <b:Year>2016</b:Year>
    <b:YearAccessed>2021</b:YearAccessed>
    <b:MonthAccessed>June</b:MonthAccessed>
    <b:DayAccessed>21</b:DayAccessed>
    <b:URL>https://www.bbc.co.uk/news/business-35408064</b:URL>
    <b:RefOrder>18</b:RefOrder>
  </b:Source>
  <b:Source xmlns:b="http://schemas.openxmlformats.org/officeDocument/2006/bibliography">
    <b:Tag>Hus19</b:Tag>
    <b:SourceType>InternetSite</b:SourceType>
    <b:Guid>{756F9047-A32D-4576-AA4A-BCFCF566D5F3}</b:Guid>
    <b:Title>Daily Mail</b:Title>
    <b:Year>2019</b:Year>
    <b:YearAccessed>2021</b:YearAccessed>
    <b:MonthAccessed>June </b:MonthAccessed>
    <b:DayAccessed>24</b:DayAccessed>
    <b:URL>https://www.dailymail.co.uk/news/article-7222737/More-450-Polish-modern-slaves-forced-work-supplying-supermarkets.html</b:URL>
    <b:Author>
      <b:Author>
        <b:NameList>
          <b:Person>
            <b:Last>Hussain</b:Last>
            <b:First>D.</b:First>
            <b:Middle>(2019)</b:Middle>
          </b:Person>
        </b:NameList>
      </b:Author>
    </b:Author>
    <b:RefOrder>19</b:RefOrder>
  </b:Source>
  <b:Source>
    <b:Tag>AMA</b:Tag>
    <b:SourceType>InternetSite</b:SourceType>
    <b:Guid>{F91D7724-9879-468F-85DA-364D63AE8A68}</b:Guid>
    <b:Author>
      <b:Author>
        <b:NameList>
          <b:Person>
            <b:Last>AMA</b:Last>
          </b:Person>
        </b:NameList>
      </b:Author>
    </b:Author>
    <b:InternetSiteTitle>Codes of Conduct | AMA Statement of Ethics,</b:InternetSiteTitle>
    <b:Title>American Marketing Association</b:Title>
    <b:Year>2016</b:Year>
    <b:Month>July</b:Month>
    <b:Day>2</b:Day>
    <b:URL>https://www.ama.org/codes-of-conduct/</b:URL>
    <b:YearAccessed>2021</b:YearAccessed>
    <b:MonthAccessed>June</b:MonthAccessed>
    <b:DayAccessed>24</b:DayAccessed>
    <b:RefOrder>20</b:RefOrder>
  </b:Source>
  <b:Source>
    <b:Tag>ASD21</b:Tag>
    <b:SourceType>InternetSite</b:SourceType>
    <b:Guid>{6493AAC4-5EC7-437D-A108-BFB6D6B5EDFB}</b:Guid>
    <b:Author>
      <b:Author>
        <b:Corporate>ASDA</b:Corporate>
      </b:Author>
    </b:Author>
    <b:Title>Ethics and Compliance Programme</b:Title>
    <b:Year>2021</b:Year>
    <b:YearAccessed>2021</b:YearAccessed>
    <b:MonthAccessed>June</b:MonthAccessed>
    <b:DayAccessed>24</b:DayAccessed>
    <b:URL>https://www.asda.com/creating-change-for-better/better-business/ethics-and-compliance</b:URL>
    <b:RefOrder>3</b:RefOrder>
  </b:Source>
  <b:Source>
    <b:Tag>Eth181</b:Tag>
    <b:SourceType>InternetSite</b:SourceType>
    <b:Guid>{33D50DF3-365C-4833-844E-D03F92F1488F}</b:Guid>
    <b:Author>
      <b:Author>
        <b:Corporate>Ethicalconsumer</b:Corporate>
      </b:Author>
    </b:Author>
    <b:Title>Ethical Consumer</b:Title>
    <b:Year>2018</b:Year>
    <b:YearAccessed>2021</b:YearAccessed>
    <b:MonthAccessed>July</b:MonthAccessed>
    <b:DayAccessed>11</b:DayAccessed>
    <b:URL>https://www.ethicalconsumer.org/company-profile/asda-group-ltd</b:URL>
    <b:RefOrder>5</b:RefOrder>
  </b:Source>
  <b:Source>
    <b:Tag>Kot17</b:Tag>
    <b:SourceType>Book</b:SourceType>
    <b:Guid>{2930FC11-8E12-4E39-BDA6-486B1DD94F5B}</b:Guid>
    <b:Author>
      <b:Author>
        <b:NameList>
          <b:Person>
            <b:Last>Kotler</b:Last>
            <b:First>P.</b:First>
          </b:Person>
          <b:Person>
            <b:Last>Armstrong.</b:Last>
            <b:First>G</b:First>
          </b:Person>
          <b:Person>
            <b:Last> Harris</b:Last>
            <b:Middle>C</b:Middle>
            <b:First>L</b:First>
          </b:Person>
          <b:Person>
            <b:Last>Piercy</b:Last>
            <b:First>N</b:First>
          </b:Person>
        </b:NameList>
      </b:Author>
    </b:Author>
    <b:Title>Principles of</b:Title>
    <b:Year>2017</b:Year>
    <b:RefOrder>7</b:RefOrder>
  </b:Source>
  <b:Source>
    <b:Tag>Mak16</b:Tag>
    <b:SourceType>InternetSite</b:SourceType>
    <b:Guid>{5D13D36A-C5E6-4708-9734-2A20541B2948}</b:Guid>
    <b:Author>
      <b:Author>
        <b:NameList>
          <b:Person>
            <b:Last>Makower</b:Last>
            <b:First>J</b:First>
          </b:Person>
        </b:NameList>
      </b:Author>
    </b:Author>
    <b:Title>Green Biz</b:Title>
    <b:Year>2016</b:Year>
    <b:YearAccessed>2021</b:YearAccessed>
    <b:MonthAccessed>June</b:MonthAccessed>
    <b:DayAccessed>22</b:DayAccessed>
    <b:URL>https://www.greenbiz.com/article/inside-walmarts-2025-sustainability-goals</b:URL>
    <b:RefOrder>21</b:RefOrder>
  </b:Source>
  <b:Source>
    <b:Tag>Rad19</b:Tag>
    <b:SourceType>InternetSite</b:SourceType>
    <b:Guid>{3FE42954-4D1D-40B1-BDF2-59B1ED690AFF}</b:Guid>
    <b:Author>
      <b:Author>
        <b:NameList>
          <b:Person>
            <b:Last>Radojev</b:Last>
            <b:First>H</b:First>
          </b:Person>
        </b:NameList>
      </b:Author>
    </b:Author>
    <b:Title>Retail Week - Tesco launches plastic-free groceries trial</b:Title>
    <b:Year>2019</b:Year>
    <b:YearAccessed>2021</b:YearAccessed>
    <b:MonthAccessed>July</b:MonthAccessed>
    <b:DayAccessed>15</b:DayAccessed>
    <b:URL> https://www.retail-week.com/grocery/tesco-launches-plastic-free-groceries-trial/</b:URL>
    <b:RefOrder>22</b:RefOrder>
  </b:Source>
  <b:Source>
    <b:Tag>Rob17</b:Tag>
    <b:SourceType>InternetSite</b:SourceType>
    <b:Guid>{42F40881-5F11-44F7-99C1-483B285DFF01}</b:Guid>
    <b:Title>Sustainability: Sustainable retail</b:Title>
    <b:Year>2017</b:Year>
    <b:Author>
      <b:Author>
        <b:NameList>
          <b:Person>
            <b:Last>Brylewksi</b:Last>
            <b:First>Robin</b:First>
          </b:Person>
        </b:NameList>
      </b:Author>
    </b:Author>
    <b:YearAccessed>2021</b:YearAccessed>
    <b:MonthAccessed>June</b:MonthAccessed>
    <b:DayAccessed>29</b:DayAccessed>
    <b:URL>https://www.building.co.uk/sustainability-sustainable-retail/5088305.article</b:URL>
    <b:RefOrder>23</b:RefOrder>
  </b:Source>
  <b:Source>
    <b:Tag>WRA</b:Tag>
    <b:SourceType>InternetSite</b:SourceType>
    <b:Guid>{8A2FD17A-C0AA-45BA-BE8F-823542AA1558}</b:Guid>
    <b:Title>https://wrap.org.uk/taking-action/food-drink/initiatives/courtauld-commitment</b:Title>
    <b:Author>
      <b:Author>
        <b:NameList>
          <b:Person>
            <b:Last>WRAP</b:Last>
          </b:Person>
        </b:NameList>
      </b:Author>
    </b:Author>
    <b:RefOrder>24</b:RefOrder>
  </b:Source>
  <b:Source>
    <b:Tag>WRA21</b:Tag>
    <b:SourceType>InternetSite</b:SourceType>
    <b:Guid>{8946FE58-A88E-4752-B6FB-C5AA56C0CBA9}</b:Guid>
    <b:Author>
      <b:Author>
        <b:NameList>
          <b:Person>
            <b:Last>WRAP</b:Last>
          </b:Person>
        </b:NameList>
      </b:Author>
    </b:Author>
    <b:Title>The Waste and Resources Action Programme</b:Title>
    <b:Year>2021</b:Year>
    <b:YearAccessed>2021</b:YearAccessed>
    <b:MonthAccessed>July </b:MonthAccessed>
    <b:DayAccessed>3</b:DayAccessed>
    <b:URL>https://wrap.org.uk/taking-action/food-drink/initiatives/courtauld-commitment</b:URL>
    <b:RefOrder>9</b:RefOrder>
  </b:Source>
  <b:Source>
    <b:Tag>Tap20</b:Tag>
    <b:SourceType>InternetSite</b:SourceType>
    <b:Guid>{CE52C60D-03BC-4628-BE78-5857FE9C7181}</b:Guid>
    <b:Author>
      <b:Author>
        <b:Corporate>Taproot</b:Corporate>
      </b:Author>
    </b:Author>
    <b:Title>Taproot</b:Title>
    <b:Year>2020</b:Year>
    <b:YearAccessed>2021</b:YearAccessed>
    <b:MonthAccessed>July</b:MonthAccessed>
    <b:DayAccessed>1</b:DayAccessed>
    <b:URL>https://www.taproot.com/a-look-at-3-popular-quick-idea-based-root-cause-analysis-techniques-5-whys-fishbone-diagrams-and-brainstorming/</b:URL>
    <b:RefOrder>10</b:RefOrder>
  </b:Source>
  <b:Source>
    <b:Tag>Sim00</b:Tag>
    <b:SourceType>Book</b:SourceType>
    <b:Guid>{682953AB-DCC3-4EF6-BAA4-682674F305EF}</b:Guid>
    <b:Author>
      <b:Author>
        <b:NameList>
          <b:Person>
            <b:Last>Simpson</b:Last>
            <b:First>T.</b:First>
            <b:Middle>W</b:Middle>
          </b:Person>
          <b:Person>
            <b:Last>Wysk</b:Last>
            <b:Middle>A</b:Middle>
            <b:First>R</b:First>
          </b:Person>
          <b:Person>
            <b:Last> Niebel</b:Last>
            <b:Middle>W</b:Middle>
            <b:First>B</b:First>
          </b:Person>
          <b:Person>
            <b:Last> Cohen</b:Last>
            <b:Middle>H</b:Middle>
            <b:First>P</b:First>
          </b:Person>
        </b:NameList>
      </b:Author>
    </b:Author>
    <b:Title>Manufacturing Processes: Integrated Product and Process Design</b:Title>
    <b:Year>2000</b:Year>
    <b:YearAccessed>2021</b:YearAccessed>
    <b:MonthAccessed>June</b:MonthAccessed>
    <b:DayAccessed>13</b:DayAccessed>
    <b:URL>https://www.mne.psu.edu/simpson/courses/ie466/ie466.robust.handout.PDF</b:URL>
    <b:City>New York</b:City>
    <b:Publisher>McGraw Hill</b:Publisher>
    <b:RefOrder>12</b:RefOrder>
  </b:Source>
  <b:Source>
    <b:Tag>Arm17</b:Tag>
    <b:SourceType>Book</b:SourceType>
    <b:Guid>{6C6A051B-C0C2-4AFD-AB49-E5E00DBF51E8}</b:Guid>
    <b:Author>
      <b:Author>
        <b:NameList>
          <b:Person>
            <b:Last>Armstrong</b:Last>
            <b:First>G.</b:First>
          </b:Person>
          <b:Person>
            <b:Last>Kotler, </b:Last>
            <b:First>P</b:First>
          </b:Person>
          <b:Person>
            <b:Last> Opresnik </b:Last>
            <b:Middle>O</b:Middle>
            <b:First>M</b:First>
          </b:Person>
        </b:NameList>
      </b:Author>
    </b:Author>
    <b:Title>Marketing: An Introduction</b:Title>
    <b:Year>2017</b:Year>
    <b:City>Harlow</b:City>
    <b:Publisher>Pearson</b:Publisher>
    <b:Edition>13th</b:Edition>
    <b:RefOrder>11</b:RefOrder>
  </b:Source>
  <b:Source>
    <b:Tag>eth21</b:Tag>
    <b:SourceType>InternetSite</b:SourceType>
    <b:Guid>{EC734BA2-451B-4FFE-9D0C-319DAF16FCA6}</b:Guid>
    <b:Title>ethicalconsumer</b:Title>
    <b:Year>2021</b:Year>
    <b:Author>
      <b:Author>
        <b:Corporate>ethicalconsumer</b:Corporate>
      </b:Author>
    </b:Author>
    <b:YearAccessed>2021</b:YearAccessed>
    <b:MonthAccessed>July</b:MonthAccessed>
    <b:DayAccessed>8</b:DayAccessed>
    <b:URL>https://www.ethicalconsumer.org/company-profile/asda-group-ltd</b:URL>
    <b:RefOrder>4</b:RefOrder>
  </b:Source>
  <b:Source>
    <b:Tag>Pow21</b:Tag>
    <b:SourceType>InternetSite</b:SourceType>
    <b:Guid>{D1F5D24B-96A6-4480-83B9-1C8E8A5943EA}</b:Guid>
    <b:Author>
      <b:Author>
        <b:Corporate>Powerbase</b:Corporate>
      </b:Author>
    </b:Author>
    <b:Title>Public interest investigations- Powerbase - Asda</b:Title>
    <b:Year>2021</b:Year>
    <b:YearAccessed>2021</b:YearAccessed>
    <b:MonthAccessed>July</b:MonthAccessed>
    <b:DayAccessed>25</b:DayAccessed>
    <b:URL>https://powerbase.info/index.php/ASDA_Wal-Mart:_Corporate_Crimes</b:URL>
    <b:RefOrder>2</b:RefOrder>
  </b:Source>
  <b:Source>
    <b:Tag>The17</b:Tag>
    <b:SourceType>InternetSite</b:SourceType>
    <b:Guid>{2E811392-9529-4C40-B531-F9EEB0A04309}</b:Guid>
    <b:Author>
      <b:Author>
        <b:NameList>
          <b:Person>
            <b:Last>Guardian</b:Last>
            <b:First>The</b:First>
          </b:Person>
        </b:NameList>
      </b:Author>
    </b:Author>
    <b:Title>The Guardian</b:Title>
    <b:Year>2017</b:Year>
    <b:YearAccessed>2021</b:YearAccessed>
    <b:MonthAccessed>July</b:MonthAccessed>
    <b:DayAccessed>25</b:DayAccessed>
    <b:URL>https://www.theguardian.com/business/2017/jun/26/asda-supermarket-suppliers-walmart-morrisons</b:URL>
    <b:RefOrder>25</b:RefOrder>
  </b:Source>
  <b:Source>
    <b:Tag>Pub09</b:Tag>
    <b:SourceType>InternetSite</b:SourceType>
    <b:Guid>{DC759B9F-5F3C-4F0D-8FEB-103367EFD5B7}</b:Guid>
    <b:Author>
      <b:Author>
        <b:NameList>
          <b:Person>
            <b:Last>Investigations</b:Last>
            <b:First>Public</b:First>
            <b:Middle>Interest</b:Middle>
          </b:Person>
        </b:NameList>
      </b:Author>
    </b:Author>
    <b:Title>Public Interest Investigations</b:Title>
    <b:Year>2009</b:Year>
    <b:YearAccessed>2021</b:YearAccessed>
    <b:MonthAccessed>July</b:MonthAccessed>
    <b:DayAccessed>25</b:DayAccessed>
    <b:URL>https://powerbase.info/index.php/ASDA_Wal-Mart:_Corporate_Crimes</b:URL>
    <b:RefOrder>6</b:RefOrder>
  </b:Source>
  <b:Source>
    <b:Tag>Pry98</b:Tag>
    <b:SourceType>Book</b:SourceType>
    <b:Guid>{1CE2B73D-A0DF-4B02-A29E-A0253585CA4B}</b:Guid>
    <b:Author>
      <b:Author>
        <b:NameList>
          <b:Person>
            <b:Last>Pryor</b:Last>
            <b:First>M.</b:First>
            <b:Middle>G, A</b:Middle>
          </b:Person>
          <b:Person>
            <b:Last>White</b:Last>
            <b:First>J.</b:First>
            <b:Middle>C, J C</b:Middle>
          </b:Person>
          <b:Person>
            <b:Last>Toombs</b:Last>
            <b:First>L</b:First>
            <b:Middle>A</b:Middle>
          </b:Person>
        </b:NameList>
      </b:Author>
    </b:Author>
    <b:Title>Strategic Quality Management</b:Title>
    <b:Year>1998</b:Year>
    <b:URL>Pryor, M. G., White, J. C., &amp; Toombs, L. A. (1998). Strategic Quality Management:  A</b:URL>
    <b:City>Albany</b:City>
    <b:Publisher>New York: Thomson Learning</b:Publisher>
    <b:Edition>1</b:Edition>
    <b:RefOrder>8</b:RefOrder>
  </b:Source>
</b:Sources>
</file>

<file path=customXml/itemProps1.xml><?xml version="1.0" encoding="utf-8"?>
<ds:datastoreItem xmlns:ds="http://schemas.openxmlformats.org/officeDocument/2006/customXml" ds:itemID="{5E2AB801-F6C6-402D-B7B0-418FA6E2A6C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3367</Words>
  <Characters>19192</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Samad (1918548)</dc:creator>
  <cp:keywords/>
  <dc:description/>
  <cp:lastModifiedBy>Maymunah Begum</cp:lastModifiedBy>
  <cp:revision>2</cp:revision>
  <dcterms:created xsi:type="dcterms:W3CDTF">2021-07-25T17:10:00Z</dcterms:created>
  <dcterms:modified xsi:type="dcterms:W3CDTF">2021-07-25T17:10:00Z</dcterms:modified>
</cp:coreProperties>
</file>