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5E2A" w:rsidRPr="001A4621" w:rsidRDefault="00515E2A" w:rsidP="00515E2A">
      <w:pPr>
        <w:jc w:val="center"/>
        <w:rPr>
          <w:u w:val="single"/>
        </w:rPr>
      </w:pPr>
      <w:r w:rsidRPr="001A4621">
        <w:rPr>
          <w:noProof/>
        </w:rPr>
        <w:drawing>
          <wp:inline distT="0" distB="0" distL="0" distR="0" wp14:anchorId="0DFCBC31" wp14:editId="33CC66CA">
            <wp:extent cx="3907790" cy="185483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3907790" cy="1854835"/>
                    </a:xfrm>
                    <a:prstGeom prst="rect">
                      <a:avLst/>
                    </a:prstGeom>
                    <a:noFill/>
                    <a:ln w="9525">
                      <a:noFill/>
                      <a:miter lim="800000"/>
                      <a:headEnd/>
                      <a:tailEnd/>
                    </a:ln>
                  </pic:spPr>
                </pic:pic>
              </a:graphicData>
            </a:graphic>
          </wp:inline>
        </w:drawing>
      </w:r>
    </w:p>
    <w:p w:rsidR="00515E2A" w:rsidRDefault="00515E2A" w:rsidP="00515E2A">
      <w:pPr>
        <w:jc w:val="center"/>
        <w:rPr>
          <w:rFonts w:ascii="Algerian" w:hAnsi="Algerian"/>
          <w:sz w:val="28"/>
          <w:szCs w:val="28"/>
          <w:u w:val="single"/>
        </w:rPr>
      </w:pPr>
    </w:p>
    <w:p w:rsidR="00515E2A" w:rsidRPr="001A4621" w:rsidRDefault="00515E2A" w:rsidP="00515E2A">
      <w:pPr>
        <w:jc w:val="center"/>
        <w:rPr>
          <w:u w:val="single"/>
        </w:rPr>
      </w:pPr>
      <w:r w:rsidRPr="001A4621">
        <w:rPr>
          <w:rFonts w:ascii="Algerian" w:hAnsi="Algerian"/>
          <w:sz w:val="28"/>
          <w:szCs w:val="28"/>
          <w:u w:val="single"/>
        </w:rPr>
        <w:t>MOD</w:t>
      </w:r>
      <w:r w:rsidR="00A41A10">
        <w:rPr>
          <w:rFonts w:ascii="Algerian" w:hAnsi="Algerian"/>
          <w:sz w:val="28"/>
          <w:szCs w:val="28"/>
          <w:u w:val="single"/>
        </w:rPr>
        <w:t>ULE CODE/ COD Y MODIWL: EMPL4008</w:t>
      </w:r>
    </w:p>
    <w:p w:rsidR="00515E2A" w:rsidRPr="001A4621" w:rsidRDefault="00515E2A" w:rsidP="00515E2A">
      <w:pPr>
        <w:jc w:val="center"/>
        <w:rPr>
          <w:u w:val="single"/>
        </w:rPr>
      </w:pPr>
      <w:r>
        <w:rPr>
          <w:rFonts w:ascii="Algerian" w:hAnsi="Algerian"/>
          <w:sz w:val="28"/>
          <w:szCs w:val="28"/>
          <w:u w:val="single"/>
        </w:rPr>
        <w:t>PROBLEM SOLVING</w:t>
      </w:r>
    </w:p>
    <w:p w:rsidR="00515E2A" w:rsidRPr="001A4621" w:rsidRDefault="00515E2A" w:rsidP="00515E2A">
      <w:pPr>
        <w:spacing w:line="360" w:lineRule="auto"/>
        <w:ind w:left="2880" w:firstLine="720"/>
        <w:rPr>
          <w:bCs/>
          <w:color w:val="7030A0"/>
          <w:sz w:val="28"/>
          <w:szCs w:val="28"/>
        </w:rPr>
      </w:pPr>
    </w:p>
    <w:p w:rsidR="00515E2A" w:rsidRPr="001A4621" w:rsidRDefault="00515E2A" w:rsidP="00515E2A">
      <w:pPr>
        <w:spacing w:line="360" w:lineRule="auto"/>
        <w:ind w:left="2880" w:firstLine="720"/>
        <w:rPr>
          <w:bCs/>
          <w:color w:val="7030A0"/>
          <w:sz w:val="28"/>
          <w:szCs w:val="28"/>
        </w:rPr>
      </w:pPr>
    </w:p>
    <w:p w:rsidR="00515E2A" w:rsidRPr="006A4E14" w:rsidRDefault="00515E2A" w:rsidP="00515E2A">
      <w:pPr>
        <w:spacing w:line="360" w:lineRule="auto"/>
        <w:rPr>
          <w:rFonts w:ascii="Algerian" w:hAnsi="Algerian"/>
          <w:bCs/>
          <w:sz w:val="28"/>
          <w:szCs w:val="28"/>
        </w:rPr>
      </w:pPr>
      <w:r w:rsidRPr="006A4E14">
        <w:rPr>
          <w:rFonts w:ascii="Algerian" w:hAnsi="Algerian"/>
          <w:bCs/>
          <w:sz w:val="28"/>
          <w:szCs w:val="28"/>
        </w:rPr>
        <w:t>Student</w:t>
      </w:r>
      <w:r>
        <w:rPr>
          <w:rFonts w:ascii="Algerian" w:hAnsi="Algerian"/>
          <w:bCs/>
          <w:sz w:val="28"/>
          <w:szCs w:val="28"/>
        </w:rPr>
        <w:t xml:space="preserve"> NAME</w:t>
      </w:r>
      <w:r w:rsidRPr="006A4E14">
        <w:rPr>
          <w:rFonts w:ascii="Algerian" w:hAnsi="Algerian"/>
          <w:bCs/>
          <w:sz w:val="28"/>
          <w:szCs w:val="28"/>
        </w:rPr>
        <w:t xml:space="preserve">: </w:t>
      </w:r>
      <w:proofErr w:type="spellStart"/>
      <w:r w:rsidRPr="006A4E14">
        <w:rPr>
          <w:rFonts w:ascii="Algerian" w:hAnsi="Algerian"/>
          <w:bCs/>
          <w:sz w:val="28"/>
          <w:szCs w:val="28"/>
        </w:rPr>
        <w:t>Boier</w:t>
      </w:r>
      <w:proofErr w:type="spellEnd"/>
      <w:r w:rsidRPr="006A4E14">
        <w:rPr>
          <w:rFonts w:ascii="Algerian" w:hAnsi="Algerian"/>
          <w:bCs/>
          <w:sz w:val="28"/>
          <w:szCs w:val="28"/>
        </w:rPr>
        <w:t xml:space="preserve"> Alina Cristina</w:t>
      </w:r>
    </w:p>
    <w:p w:rsidR="00515E2A" w:rsidRDefault="00515E2A" w:rsidP="00515E2A">
      <w:pPr>
        <w:spacing w:line="360" w:lineRule="auto"/>
        <w:rPr>
          <w:rFonts w:ascii="Algerian" w:hAnsi="Algerian"/>
          <w:bCs/>
          <w:sz w:val="28"/>
          <w:szCs w:val="28"/>
        </w:rPr>
      </w:pPr>
      <w:r w:rsidRPr="006A4E14">
        <w:rPr>
          <w:rFonts w:ascii="Algerian" w:hAnsi="Algerian"/>
          <w:bCs/>
          <w:sz w:val="28"/>
          <w:szCs w:val="28"/>
        </w:rPr>
        <w:t>Student number: 1605782</w:t>
      </w:r>
    </w:p>
    <w:p w:rsidR="00515E2A" w:rsidRPr="00133501" w:rsidRDefault="00515E2A" w:rsidP="00515E2A">
      <w:pPr>
        <w:spacing w:line="360" w:lineRule="auto"/>
        <w:rPr>
          <w:rFonts w:ascii="Algerian" w:hAnsi="Algerian"/>
          <w:bCs/>
          <w:sz w:val="28"/>
          <w:szCs w:val="28"/>
        </w:rPr>
      </w:pPr>
      <w:r>
        <w:rPr>
          <w:rFonts w:ascii="Algerian" w:hAnsi="Algerian"/>
          <w:bCs/>
          <w:sz w:val="28"/>
          <w:szCs w:val="28"/>
        </w:rPr>
        <w:t xml:space="preserve">MODULE LECTURER’S NAME: </w:t>
      </w:r>
      <w:r w:rsidR="00133501">
        <w:rPr>
          <w:rFonts w:ascii="Algerian" w:hAnsi="Algerian"/>
          <w:bCs/>
          <w:sz w:val="28"/>
          <w:szCs w:val="28"/>
        </w:rPr>
        <w:t>GREGORY COWAN</w:t>
      </w:r>
    </w:p>
    <w:p w:rsidR="00515E2A" w:rsidRPr="001A4621" w:rsidRDefault="00515E2A" w:rsidP="00515E2A">
      <w:pPr>
        <w:rPr>
          <w:bCs/>
          <w:sz w:val="28"/>
          <w:szCs w:val="28"/>
        </w:rPr>
      </w:pPr>
    </w:p>
    <w:p w:rsidR="00515E2A" w:rsidRPr="001A4621" w:rsidRDefault="00515E2A" w:rsidP="00515E2A">
      <w:pPr>
        <w:rPr>
          <w:bCs/>
          <w:sz w:val="28"/>
          <w:szCs w:val="28"/>
        </w:rPr>
      </w:pPr>
    </w:p>
    <w:p w:rsidR="00B60B79" w:rsidRDefault="00B60B79"/>
    <w:p w:rsidR="009A6419" w:rsidRDefault="009A6419"/>
    <w:p w:rsidR="001C2384" w:rsidRDefault="009A6419" w:rsidP="009A6419">
      <w:pPr>
        <w:pStyle w:val="Heading1"/>
      </w:pPr>
      <w:bookmarkStart w:id="0" w:name="_Toc501723830"/>
      <w:r>
        <w:lastRenderedPageBreak/>
        <w:tab/>
      </w:r>
    </w:p>
    <w:sdt>
      <w:sdtPr>
        <w:id w:val="-1414938054"/>
        <w:docPartObj>
          <w:docPartGallery w:val="Table of Contents"/>
          <w:docPartUnique/>
        </w:docPartObj>
      </w:sdtPr>
      <w:sdtEndPr>
        <w:rPr>
          <w:rFonts w:ascii="Times New Roman" w:eastAsiaTheme="minorEastAsia" w:hAnsi="Times New Roman" w:cstheme="minorBidi"/>
          <w:noProof/>
          <w:color w:val="auto"/>
          <w:sz w:val="24"/>
          <w:szCs w:val="22"/>
          <w:lang w:eastAsia="en-US"/>
        </w:rPr>
      </w:sdtEndPr>
      <w:sdtContent>
        <w:p w:rsidR="001C2384" w:rsidRDefault="001C2384">
          <w:pPr>
            <w:pStyle w:val="TOCHeading"/>
          </w:pPr>
          <w:r>
            <w:t>Contents</w:t>
          </w:r>
        </w:p>
        <w:p w:rsidR="001C2384" w:rsidRDefault="001C2384">
          <w:pPr>
            <w:pStyle w:val="TOC1"/>
            <w:tabs>
              <w:tab w:val="right" w:leader="dot" w:pos="9350"/>
            </w:tabs>
            <w:rPr>
              <w:noProof/>
            </w:rPr>
          </w:pPr>
          <w:r>
            <w:fldChar w:fldCharType="begin"/>
          </w:r>
          <w:r>
            <w:instrText xml:space="preserve"> TOC \o "1-3" \h \z \u </w:instrText>
          </w:r>
          <w:r>
            <w:fldChar w:fldCharType="separate"/>
          </w:r>
          <w:hyperlink w:anchor="_Toc503207713" w:history="1">
            <w:r w:rsidRPr="002A3A7C">
              <w:rPr>
                <w:rStyle w:val="Hyperlink"/>
                <w:noProof/>
              </w:rPr>
              <w:t>Introduction</w:t>
            </w:r>
            <w:r>
              <w:rPr>
                <w:noProof/>
                <w:webHidden/>
              </w:rPr>
              <w:tab/>
            </w:r>
            <w:r>
              <w:rPr>
                <w:noProof/>
                <w:webHidden/>
              </w:rPr>
              <w:fldChar w:fldCharType="begin"/>
            </w:r>
            <w:r>
              <w:rPr>
                <w:noProof/>
                <w:webHidden/>
              </w:rPr>
              <w:instrText xml:space="preserve"> PAGEREF _Toc503207713 \h </w:instrText>
            </w:r>
            <w:r>
              <w:rPr>
                <w:noProof/>
                <w:webHidden/>
              </w:rPr>
            </w:r>
            <w:r>
              <w:rPr>
                <w:noProof/>
                <w:webHidden/>
              </w:rPr>
              <w:fldChar w:fldCharType="separate"/>
            </w:r>
            <w:r>
              <w:rPr>
                <w:noProof/>
                <w:webHidden/>
              </w:rPr>
              <w:t>2</w:t>
            </w:r>
            <w:r>
              <w:rPr>
                <w:noProof/>
                <w:webHidden/>
              </w:rPr>
              <w:fldChar w:fldCharType="end"/>
            </w:r>
          </w:hyperlink>
        </w:p>
        <w:p w:rsidR="001C2384" w:rsidRDefault="001C2384">
          <w:pPr>
            <w:pStyle w:val="TOC1"/>
            <w:tabs>
              <w:tab w:val="right" w:leader="dot" w:pos="9350"/>
            </w:tabs>
            <w:rPr>
              <w:noProof/>
            </w:rPr>
          </w:pPr>
          <w:hyperlink w:anchor="_Toc503207714" w:history="1">
            <w:r w:rsidRPr="002A3A7C">
              <w:rPr>
                <w:rStyle w:val="Hyperlink"/>
                <w:noProof/>
              </w:rPr>
              <w:t>Part 1</w:t>
            </w:r>
            <w:r>
              <w:rPr>
                <w:noProof/>
                <w:webHidden/>
              </w:rPr>
              <w:tab/>
            </w:r>
            <w:r>
              <w:rPr>
                <w:noProof/>
                <w:webHidden/>
              </w:rPr>
              <w:fldChar w:fldCharType="begin"/>
            </w:r>
            <w:r>
              <w:rPr>
                <w:noProof/>
                <w:webHidden/>
              </w:rPr>
              <w:instrText xml:space="preserve"> PAGEREF _Toc503207714 \h </w:instrText>
            </w:r>
            <w:r>
              <w:rPr>
                <w:noProof/>
                <w:webHidden/>
              </w:rPr>
            </w:r>
            <w:r>
              <w:rPr>
                <w:noProof/>
                <w:webHidden/>
              </w:rPr>
              <w:fldChar w:fldCharType="separate"/>
            </w:r>
            <w:r>
              <w:rPr>
                <w:noProof/>
                <w:webHidden/>
              </w:rPr>
              <w:t>2</w:t>
            </w:r>
            <w:r>
              <w:rPr>
                <w:noProof/>
                <w:webHidden/>
              </w:rPr>
              <w:fldChar w:fldCharType="end"/>
            </w:r>
          </w:hyperlink>
        </w:p>
        <w:p w:rsidR="001C2384" w:rsidRDefault="001C2384">
          <w:pPr>
            <w:pStyle w:val="TOC1"/>
            <w:tabs>
              <w:tab w:val="right" w:leader="dot" w:pos="9350"/>
            </w:tabs>
            <w:rPr>
              <w:noProof/>
            </w:rPr>
          </w:pPr>
          <w:hyperlink w:anchor="_Toc503207715" w:history="1">
            <w:r w:rsidRPr="002A3A7C">
              <w:rPr>
                <w:rStyle w:val="Hyperlink"/>
                <w:noProof/>
              </w:rPr>
              <w:t>1.1 Defining problem, its stages and impact on human health along with the simple and complex problems faced in Costa Coffee</w:t>
            </w:r>
            <w:r>
              <w:rPr>
                <w:noProof/>
                <w:webHidden/>
              </w:rPr>
              <w:tab/>
            </w:r>
            <w:r>
              <w:rPr>
                <w:noProof/>
                <w:webHidden/>
              </w:rPr>
              <w:fldChar w:fldCharType="begin"/>
            </w:r>
            <w:r>
              <w:rPr>
                <w:noProof/>
                <w:webHidden/>
              </w:rPr>
              <w:instrText xml:space="preserve"> PAGEREF _Toc503207715 \h </w:instrText>
            </w:r>
            <w:r>
              <w:rPr>
                <w:noProof/>
                <w:webHidden/>
              </w:rPr>
            </w:r>
            <w:r>
              <w:rPr>
                <w:noProof/>
                <w:webHidden/>
              </w:rPr>
              <w:fldChar w:fldCharType="separate"/>
            </w:r>
            <w:r>
              <w:rPr>
                <w:noProof/>
                <w:webHidden/>
              </w:rPr>
              <w:t>2</w:t>
            </w:r>
            <w:r>
              <w:rPr>
                <w:noProof/>
                <w:webHidden/>
              </w:rPr>
              <w:fldChar w:fldCharType="end"/>
            </w:r>
          </w:hyperlink>
        </w:p>
        <w:p w:rsidR="001C2384" w:rsidRDefault="001C2384">
          <w:pPr>
            <w:pStyle w:val="TOC1"/>
            <w:tabs>
              <w:tab w:val="right" w:leader="dot" w:pos="9350"/>
            </w:tabs>
            <w:rPr>
              <w:noProof/>
            </w:rPr>
          </w:pPr>
          <w:hyperlink w:anchor="_Toc503207716" w:history="1">
            <w:r w:rsidRPr="002A3A7C">
              <w:rPr>
                <w:rStyle w:val="Hyperlink"/>
                <w:noProof/>
              </w:rPr>
              <w:t>1.2 Critical thinking and its key steps assisting the workplace of Costa Coffee for the identified problem</w:t>
            </w:r>
            <w:r>
              <w:rPr>
                <w:noProof/>
                <w:webHidden/>
              </w:rPr>
              <w:tab/>
            </w:r>
            <w:r>
              <w:rPr>
                <w:noProof/>
                <w:webHidden/>
              </w:rPr>
              <w:fldChar w:fldCharType="begin"/>
            </w:r>
            <w:r>
              <w:rPr>
                <w:noProof/>
                <w:webHidden/>
              </w:rPr>
              <w:instrText xml:space="preserve"> PAGEREF _Toc503207716 \h </w:instrText>
            </w:r>
            <w:r>
              <w:rPr>
                <w:noProof/>
                <w:webHidden/>
              </w:rPr>
            </w:r>
            <w:r>
              <w:rPr>
                <w:noProof/>
                <w:webHidden/>
              </w:rPr>
              <w:fldChar w:fldCharType="separate"/>
            </w:r>
            <w:r>
              <w:rPr>
                <w:noProof/>
                <w:webHidden/>
              </w:rPr>
              <w:t>4</w:t>
            </w:r>
            <w:r>
              <w:rPr>
                <w:noProof/>
                <w:webHidden/>
              </w:rPr>
              <w:fldChar w:fldCharType="end"/>
            </w:r>
          </w:hyperlink>
        </w:p>
        <w:p w:rsidR="001C2384" w:rsidRDefault="001C2384">
          <w:pPr>
            <w:pStyle w:val="TOC1"/>
            <w:tabs>
              <w:tab w:val="right" w:leader="dot" w:pos="9350"/>
            </w:tabs>
            <w:rPr>
              <w:noProof/>
            </w:rPr>
          </w:pPr>
          <w:hyperlink w:anchor="_Toc503207717" w:history="1">
            <w:r w:rsidRPr="002A3A7C">
              <w:rPr>
                <w:rStyle w:val="Hyperlink"/>
                <w:noProof/>
              </w:rPr>
              <w:t>Part 2</w:t>
            </w:r>
            <w:r>
              <w:rPr>
                <w:noProof/>
                <w:webHidden/>
              </w:rPr>
              <w:tab/>
            </w:r>
            <w:r>
              <w:rPr>
                <w:noProof/>
                <w:webHidden/>
              </w:rPr>
              <w:fldChar w:fldCharType="begin"/>
            </w:r>
            <w:r>
              <w:rPr>
                <w:noProof/>
                <w:webHidden/>
              </w:rPr>
              <w:instrText xml:space="preserve"> PAGEREF _Toc503207717 \h </w:instrText>
            </w:r>
            <w:r>
              <w:rPr>
                <w:noProof/>
                <w:webHidden/>
              </w:rPr>
            </w:r>
            <w:r>
              <w:rPr>
                <w:noProof/>
                <w:webHidden/>
              </w:rPr>
              <w:fldChar w:fldCharType="separate"/>
            </w:r>
            <w:r>
              <w:rPr>
                <w:noProof/>
                <w:webHidden/>
              </w:rPr>
              <w:t>5</w:t>
            </w:r>
            <w:r>
              <w:rPr>
                <w:noProof/>
                <w:webHidden/>
              </w:rPr>
              <w:fldChar w:fldCharType="end"/>
            </w:r>
          </w:hyperlink>
        </w:p>
        <w:p w:rsidR="001C2384" w:rsidRDefault="001C2384">
          <w:pPr>
            <w:pStyle w:val="TOC1"/>
            <w:tabs>
              <w:tab w:val="right" w:leader="dot" w:pos="9350"/>
            </w:tabs>
            <w:rPr>
              <w:noProof/>
            </w:rPr>
          </w:pPr>
          <w:hyperlink w:anchor="_Toc503207718" w:history="1">
            <w:r w:rsidRPr="002A3A7C">
              <w:rPr>
                <w:rStyle w:val="Hyperlink"/>
                <w:noProof/>
              </w:rPr>
              <w:t>2.1 Factors influencing Costa Coffee</w:t>
            </w:r>
            <w:r>
              <w:rPr>
                <w:noProof/>
                <w:webHidden/>
              </w:rPr>
              <w:tab/>
            </w:r>
            <w:r>
              <w:rPr>
                <w:noProof/>
                <w:webHidden/>
              </w:rPr>
              <w:fldChar w:fldCharType="begin"/>
            </w:r>
            <w:r>
              <w:rPr>
                <w:noProof/>
                <w:webHidden/>
              </w:rPr>
              <w:instrText xml:space="preserve"> PAGEREF _Toc503207718 \h </w:instrText>
            </w:r>
            <w:r>
              <w:rPr>
                <w:noProof/>
                <w:webHidden/>
              </w:rPr>
            </w:r>
            <w:r>
              <w:rPr>
                <w:noProof/>
                <w:webHidden/>
              </w:rPr>
              <w:fldChar w:fldCharType="separate"/>
            </w:r>
            <w:r>
              <w:rPr>
                <w:noProof/>
                <w:webHidden/>
              </w:rPr>
              <w:t>5</w:t>
            </w:r>
            <w:r>
              <w:rPr>
                <w:noProof/>
                <w:webHidden/>
              </w:rPr>
              <w:fldChar w:fldCharType="end"/>
            </w:r>
          </w:hyperlink>
        </w:p>
        <w:p w:rsidR="001C2384" w:rsidRDefault="001C2384">
          <w:pPr>
            <w:pStyle w:val="TOC1"/>
            <w:tabs>
              <w:tab w:val="right" w:leader="dot" w:pos="9350"/>
            </w:tabs>
            <w:rPr>
              <w:noProof/>
            </w:rPr>
          </w:pPr>
          <w:hyperlink w:anchor="_Toc503207719" w:history="1">
            <w:r w:rsidRPr="002A3A7C">
              <w:rPr>
                <w:rStyle w:val="Hyperlink"/>
                <w:noProof/>
              </w:rPr>
              <w:t>2.2 Letter to Manager about the impact of PEST on the Costa Coffee</w:t>
            </w:r>
            <w:r>
              <w:rPr>
                <w:noProof/>
                <w:webHidden/>
              </w:rPr>
              <w:tab/>
            </w:r>
            <w:r>
              <w:rPr>
                <w:noProof/>
                <w:webHidden/>
              </w:rPr>
              <w:fldChar w:fldCharType="begin"/>
            </w:r>
            <w:r>
              <w:rPr>
                <w:noProof/>
                <w:webHidden/>
              </w:rPr>
              <w:instrText xml:space="preserve"> PAGEREF _Toc503207719 \h </w:instrText>
            </w:r>
            <w:r>
              <w:rPr>
                <w:noProof/>
                <w:webHidden/>
              </w:rPr>
            </w:r>
            <w:r>
              <w:rPr>
                <w:noProof/>
                <w:webHidden/>
              </w:rPr>
              <w:fldChar w:fldCharType="separate"/>
            </w:r>
            <w:r>
              <w:rPr>
                <w:noProof/>
                <w:webHidden/>
              </w:rPr>
              <w:t>7</w:t>
            </w:r>
            <w:r>
              <w:rPr>
                <w:noProof/>
                <w:webHidden/>
              </w:rPr>
              <w:fldChar w:fldCharType="end"/>
            </w:r>
          </w:hyperlink>
        </w:p>
        <w:p w:rsidR="001C2384" w:rsidRDefault="001C2384">
          <w:pPr>
            <w:pStyle w:val="TOC1"/>
            <w:tabs>
              <w:tab w:val="right" w:leader="dot" w:pos="9350"/>
            </w:tabs>
            <w:rPr>
              <w:noProof/>
            </w:rPr>
          </w:pPr>
          <w:hyperlink w:anchor="_Toc503207720" w:history="1">
            <w:r w:rsidRPr="002A3A7C">
              <w:rPr>
                <w:rStyle w:val="Hyperlink"/>
                <w:noProof/>
              </w:rPr>
              <w:t>Part 3</w:t>
            </w:r>
            <w:r>
              <w:rPr>
                <w:noProof/>
                <w:webHidden/>
              </w:rPr>
              <w:tab/>
            </w:r>
            <w:r>
              <w:rPr>
                <w:noProof/>
                <w:webHidden/>
              </w:rPr>
              <w:fldChar w:fldCharType="begin"/>
            </w:r>
            <w:r>
              <w:rPr>
                <w:noProof/>
                <w:webHidden/>
              </w:rPr>
              <w:instrText xml:space="preserve"> PAGEREF _Toc503207720 \h </w:instrText>
            </w:r>
            <w:r>
              <w:rPr>
                <w:noProof/>
                <w:webHidden/>
              </w:rPr>
            </w:r>
            <w:r>
              <w:rPr>
                <w:noProof/>
                <w:webHidden/>
              </w:rPr>
              <w:fldChar w:fldCharType="separate"/>
            </w:r>
            <w:r>
              <w:rPr>
                <w:noProof/>
                <w:webHidden/>
              </w:rPr>
              <w:t>8</w:t>
            </w:r>
            <w:r>
              <w:rPr>
                <w:noProof/>
                <w:webHidden/>
              </w:rPr>
              <w:fldChar w:fldCharType="end"/>
            </w:r>
          </w:hyperlink>
        </w:p>
        <w:p w:rsidR="001C2384" w:rsidRDefault="001C2384">
          <w:pPr>
            <w:pStyle w:val="TOC1"/>
            <w:tabs>
              <w:tab w:val="right" w:leader="dot" w:pos="9350"/>
            </w:tabs>
            <w:rPr>
              <w:noProof/>
            </w:rPr>
          </w:pPr>
          <w:hyperlink w:anchor="_Toc503207721" w:history="1">
            <w:r w:rsidRPr="002A3A7C">
              <w:rPr>
                <w:rStyle w:val="Hyperlink"/>
                <w:noProof/>
              </w:rPr>
              <w:t>3.1 Employee Behaviour and two main type of employee behaviour</w:t>
            </w:r>
            <w:r>
              <w:rPr>
                <w:noProof/>
                <w:webHidden/>
              </w:rPr>
              <w:tab/>
            </w:r>
            <w:r>
              <w:rPr>
                <w:noProof/>
                <w:webHidden/>
              </w:rPr>
              <w:fldChar w:fldCharType="begin"/>
            </w:r>
            <w:r>
              <w:rPr>
                <w:noProof/>
                <w:webHidden/>
              </w:rPr>
              <w:instrText xml:space="preserve"> PAGEREF _Toc503207721 \h </w:instrText>
            </w:r>
            <w:r>
              <w:rPr>
                <w:noProof/>
                <w:webHidden/>
              </w:rPr>
            </w:r>
            <w:r>
              <w:rPr>
                <w:noProof/>
                <w:webHidden/>
              </w:rPr>
              <w:fldChar w:fldCharType="separate"/>
            </w:r>
            <w:r>
              <w:rPr>
                <w:noProof/>
                <w:webHidden/>
              </w:rPr>
              <w:t>8</w:t>
            </w:r>
            <w:r>
              <w:rPr>
                <w:noProof/>
                <w:webHidden/>
              </w:rPr>
              <w:fldChar w:fldCharType="end"/>
            </w:r>
          </w:hyperlink>
        </w:p>
        <w:p w:rsidR="001C2384" w:rsidRDefault="001C2384">
          <w:pPr>
            <w:pStyle w:val="TOC1"/>
            <w:tabs>
              <w:tab w:val="right" w:leader="dot" w:pos="9350"/>
            </w:tabs>
            <w:rPr>
              <w:noProof/>
            </w:rPr>
          </w:pPr>
          <w:hyperlink w:anchor="_Toc503207722" w:history="1">
            <w:r w:rsidRPr="002A3A7C">
              <w:rPr>
                <w:rStyle w:val="Hyperlink"/>
                <w:noProof/>
              </w:rPr>
              <w:t>Part 4</w:t>
            </w:r>
            <w:r>
              <w:rPr>
                <w:noProof/>
                <w:webHidden/>
              </w:rPr>
              <w:tab/>
            </w:r>
            <w:r>
              <w:rPr>
                <w:noProof/>
                <w:webHidden/>
              </w:rPr>
              <w:fldChar w:fldCharType="begin"/>
            </w:r>
            <w:r>
              <w:rPr>
                <w:noProof/>
                <w:webHidden/>
              </w:rPr>
              <w:instrText xml:space="preserve"> PAGEREF _Toc503207722 \h </w:instrText>
            </w:r>
            <w:r>
              <w:rPr>
                <w:noProof/>
                <w:webHidden/>
              </w:rPr>
            </w:r>
            <w:r>
              <w:rPr>
                <w:noProof/>
                <w:webHidden/>
              </w:rPr>
              <w:fldChar w:fldCharType="separate"/>
            </w:r>
            <w:r>
              <w:rPr>
                <w:noProof/>
                <w:webHidden/>
              </w:rPr>
              <w:t>8</w:t>
            </w:r>
            <w:r>
              <w:rPr>
                <w:noProof/>
                <w:webHidden/>
              </w:rPr>
              <w:fldChar w:fldCharType="end"/>
            </w:r>
          </w:hyperlink>
        </w:p>
        <w:p w:rsidR="001C2384" w:rsidRDefault="001C2384">
          <w:pPr>
            <w:pStyle w:val="TOC1"/>
            <w:tabs>
              <w:tab w:val="right" w:leader="dot" w:pos="9350"/>
            </w:tabs>
            <w:rPr>
              <w:noProof/>
            </w:rPr>
          </w:pPr>
          <w:hyperlink w:anchor="_Toc503207723" w:history="1">
            <w:r w:rsidRPr="002A3A7C">
              <w:rPr>
                <w:rStyle w:val="Hyperlink"/>
                <w:noProof/>
              </w:rPr>
              <w:t>4.1 Technological support and the advantage and disadvantage of using IT within Costa Coffee</w:t>
            </w:r>
            <w:r>
              <w:rPr>
                <w:noProof/>
                <w:webHidden/>
              </w:rPr>
              <w:tab/>
            </w:r>
            <w:r>
              <w:rPr>
                <w:noProof/>
                <w:webHidden/>
              </w:rPr>
              <w:fldChar w:fldCharType="begin"/>
            </w:r>
            <w:r>
              <w:rPr>
                <w:noProof/>
                <w:webHidden/>
              </w:rPr>
              <w:instrText xml:space="preserve"> PAGEREF _Toc503207723 \h </w:instrText>
            </w:r>
            <w:r>
              <w:rPr>
                <w:noProof/>
                <w:webHidden/>
              </w:rPr>
            </w:r>
            <w:r>
              <w:rPr>
                <w:noProof/>
                <w:webHidden/>
              </w:rPr>
              <w:fldChar w:fldCharType="separate"/>
            </w:r>
            <w:r>
              <w:rPr>
                <w:noProof/>
                <w:webHidden/>
              </w:rPr>
              <w:t>8</w:t>
            </w:r>
            <w:r>
              <w:rPr>
                <w:noProof/>
                <w:webHidden/>
              </w:rPr>
              <w:fldChar w:fldCharType="end"/>
            </w:r>
          </w:hyperlink>
        </w:p>
        <w:p w:rsidR="001C2384" w:rsidRDefault="001C2384">
          <w:pPr>
            <w:pStyle w:val="TOC1"/>
            <w:tabs>
              <w:tab w:val="right" w:leader="dot" w:pos="9350"/>
            </w:tabs>
            <w:rPr>
              <w:noProof/>
            </w:rPr>
          </w:pPr>
          <w:hyperlink w:anchor="_Toc503207724" w:history="1">
            <w:r w:rsidRPr="002A3A7C">
              <w:rPr>
                <w:rStyle w:val="Hyperlink"/>
                <w:noProof/>
              </w:rPr>
              <w:t>Conclusion</w:t>
            </w:r>
            <w:r>
              <w:rPr>
                <w:noProof/>
                <w:webHidden/>
              </w:rPr>
              <w:tab/>
            </w:r>
            <w:r>
              <w:rPr>
                <w:noProof/>
                <w:webHidden/>
              </w:rPr>
              <w:fldChar w:fldCharType="begin"/>
            </w:r>
            <w:r>
              <w:rPr>
                <w:noProof/>
                <w:webHidden/>
              </w:rPr>
              <w:instrText xml:space="preserve"> PAGEREF _Toc503207724 \h </w:instrText>
            </w:r>
            <w:r>
              <w:rPr>
                <w:noProof/>
                <w:webHidden/>
              </w:rPr>
            </w:r>
            <w:r>
              <w:rPr>
                <w:noProof/>
                <w:webHidden/>
              </w:rPr>
              <w:fldChar w:fldCharType="separate"/>
            </w:r>
            <w:r>
              <w:rPr>
                <w:noProof/>
                <w:webHidden/>
              </w:rPr>
              <w:t>9</w:t>
            </w:r>
            <w:r>
              <w:rPr>
                <w:noProof/>
                <w:webHidden/>
              </w:rPr>
              <w:fldChar w:fldCharType="end"/>
            </w:r>
          </w:hyperlink>
        </w:p>
        <w:p w:rsidR="001C2384" w:rsidRDefault="001C2384">
          <w:pPr>
            <w:pStyle w:val="TOC1"/>
            <w:tabs>
              <w:tab w:val="right" w:leader="dot" w:pos="9350"/>
            </w:tabs>
            <w:rPr>
              <w:noProof/>
            </w:rPr>
          </w:pPr>
          <w:hyperlink w:anchor="_Toc503207725" w:history="1">
            <w:r w:rsidRPr="002A3A7C">
              <w:rPr>
                <w:rStyle w:val="Hyperlink"/>
                <w:noProof/>
              </w:rPr>
              <w:t>References</w:t>
            </w:r>
            <w:r>
              <w:rPr>
                <w:noProof/>
                <w:webHidden/>
              </w:rPr>
              <w:tab/>
            </w:r>
            <w:r>
              <w:rPr>
                <w:noProof/>
                <w:webHidden/>
              </w:rPr>
              <w:fldChar w:fldCharType="begin"/>
            </w:r>
            <w:r>
              <w:rPr>
                <w:noProof/>
                <w:webHidden/>
              </w:rPr>
              <w:instrText xml:space="preserve"> PAGEREF _Toc503207725 \h </w:instrText>
            </w:r>
            <w:r>
              <w:rPr>
                <w:noProof/>
                <w:webHidden/>
              </w:rPr>
            </w:r>
            <w:r>
              <w:rPr>
                <w:noProof/>
                <w:webHidden/>
              </w:rPr>
              <w:fldChar w:fldCharType="separate"/>
            </w:r>
            <w:r>
              <w:rPr>
                <w:noProof/>
                <w:webHidden/>
              </w:rPr>
              <w:t>10</w:t>
            </w:r>
            <w:r>
              <w:rPr>
                <w:noProof/>
                <w:webHidden/>
              </w:rPr>
              <w:fldChar w:fldCharType="end"/>
            </w:r>
          </w:hyperlink>
        </w:p>
        <w:p w:rsidR="001C2384" w:rsidRDefault="001C2384">
          <w:r>
            <w:rPr>
              <w:b/>
              <w:bCs/>
              <w:noProof/>
            </w:rPr>
            <w:fldChar w:fldCharType="end"/>
          </w:r>
        </w:p>
      </w:sdtContent>
    </w:sdt>
    <w:p w:rsidR="001C2384" w:rsidRDefault="001C2384" w:rsidP="009A6419">
      <w:pPr>
        <w:pStyle w:val="Heading1"/>
      </w:pPr>
    </w:p>
    <w:p w:rsidR="009A6419" w:rsidRDefault="009A6419" w:rsidP="001C2384">
      <w:pPr>
        <w:pStyle w:val="Heading1"/>
        <w:ind w:firstLine="720"/>
      </w:pPr>
      <w:bookmarkStart w:id="1" w:name="_Toc503207713"/>
      <w:r w:rsidRPr="00CA4583">
        <w:t>Introduction</w:t>
      </w:r>
      <w:bookmarkEnd w:id="0"/>
      <w:bookmarkEnd w:id="1"/>
      <w:r>
        <w:tab/>
      </w:r>
    </w:p>
    <w:p w:rsidR="009A6419" w:rsidRPr="009A6419" w:rsidRDefault="009A6419" w:rsidP="009A6419">
      <w:pPr>
        <w:rPr>
          <w:lang w:val="en-GB"/>
        </w:rPr>
      </w:pPr>
    </w:p>
    <w:p w:rsidR="009A6419" w:rsidRDefault="009A6419" w:rsidP="009A6419">
      <w:pPr>
        <w:pStyle w:val="Normal1"/>
        <w:spacing w:line="360" w:lineRule="auto"/>
        <w:ind w:firstLine="720"/>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In order to work in an organisation, the constant approach of managers for resolving the faced issues are highly appreciated by the or</w:t>
      </w:r>
      <w:r>
        <w:rPr>
          <w:rFonts w:ascii="Times New Roman" w:eastAsia="Times New Roman" w:hAnsi="Times New Roman" w:cs="Times New Roman"/>
          <w:sz w:val="24"/>
          <w:szCs w:val="24"/>
          <w:lang w:val="en-GB"/>
        </w:rPr>
        <w:t xml:space="preserve">ganisation as a whole (McDonald, </w:t>
      </w:r>
      <w:r w:rsidRPr="00CA4583">
        <w:rPr>
          <w:rFonts w:ascii="Times New Roman" w:eastAsia="Times New Roman" w:hAnsi="Times New Roman" w:cs="Times New Roman"/>
          <w:sz w:val="24"/>
          <w:szCs w:val="24"/>
          <w:lang w:val="en-GB"/>
        </w:rPr>
        <w:t>2017). The aim of the report is to analyse the methods and techniques being utilised by the managers of Costa Coffee for resolving the issues faced within the workplace. In addition to the above made discussion, the factors that influence the coffee shop has been analysed in term of PEST. Letter to manager is structured in order to discuss the impact of PEST on the workforce of Costa Coffee. Critical thinking and the employee behaviour has been discussed in order to highlight the two main type of employee behaviour maintained by the employees of the selected coffee shop. Moreover, the utilisation of IT as an advantage or disadvantage for the firm has been further discussed.</w:t>
      </w:r>
    </w:p>
    <w:p w:rsidR="009A6419" w:rsidRPr="00CA4583" w:rsidRDefault="009A6419" w:rsidP="009A6419">
      <w:pPr>
        <w:pStyle w:val="Heading1"/>
      </w:pPr>
      <w:bookmarkStart w:id="2" w:name="_Toc501723831"/>
      <w:bookmarkStart w:id="3" w:name="_Toc503207714"/>
      <w:r w:rsidRPr="00CA4583">
        <w:t>Part 1</w:t>
      </w:r>
      <w:bookmarkEnd w:id="2"/>
      <w:bookmarkEnd w:id="3"/>
    </w:p>
    <w:p w:rsidR="009A6419" w:rsidRPr="00CA4583" w:rsidRDefault="009A6419" w:rsidP="009A6419">
      <w:pPr>
        <w:pStyle w:val="Heading1"/>
      </w:pPr>
      <w:bookmarkStart w:id="4" w:name="_Toc501723832"/>
      <w:bookmarkStart w:id="5" w:name="_Toc503207715"/>
      <w:r w:rsidRPr="00CA4583">
        <w:t>1.1 Defining problem, its stages and impact on human health along with the simple and complex problems faced in Costa Coffee</w:t>
      </w:r>
      <w:bookmarkEnd w:id="4"/>
      <w:bookmarkEnd w:id="5"/>
      <w:r w:rsidRPr="00CA4583">
        <w:t xml:space="preserve"> </w:t>
      </w:r>
    </w:p>
    <w:p w:rsidR="009A6419" w:rsidRPr="00CA4583" w:rsidRDefault="009A6419" w:rsidP="009A6419">
      <w:pPr>
        <w:pStyle w:val="Normal1"/>
        <w:spacing w:line="360" w:lineRule="auto"/>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 xml:space="preserve">In an organisation, any situation faced while completing the assigned task is identified as a problem for that particular task that acts as a barrier for being completed (Ferraro and </w:t>
      </w:r>
      <w:proofErr w:type="spellStart"/>
      <w:r w:rsidRPr="00CA4583">
        <w:rPr>
          <w:rFonts w:ascii="Times New Roman" w:eastAsia="Times New Roman" w:hAnsi="Times New Roman" w:cs="Times New Roman"/>
          <w:sz w:val="24"/>
          <w:szCs w:val="24"/>
          <w:lang w:val="en-GB"/>
        </w:rPr>
        <w:t>Briody</w:t>
      </w:r>
      <w:proofErr w:type="spellEnd"/>
      <w:r>
        <w:rPr>
          <w:rFonts w:ascii="Times New Roman" w:eastAsia="Times New Roman" w:hAnsi="Times New Roman" w:cs="Times New Roman"/>
          <w:sz w:val="24"/>
          <w:szCs w:val="24"/>
          <w:lang w:val="en-GB"/>
        </w:rPr>
        <w:t>,</w:t>
      </w:r>
      <w:r w:rsidRPr="00CA4583">
        <w:rPr>
          <w:rFonts w:ascii="Times New Roman" w:eastAsia="Times New Roman" w:hAnsi="Times New Roman" w:cs="Times New Roman"/>
          <w:sz w:val="24"/>
          <w:szCs w:val="24"/>
          <w:lang w:val="en-GB"/>
        </w:rPr>
        <w:t xml:space="preserve"> 2017). However, defining a problem requires patience, thorough examination and repetition. Problem has been further marked as the most important element of critical thinking. The above made discussion can be well analysed with the reference of the Costa Coffee that faced issues in terms of the poor management. The organisation of Costa Coffee has been voted as the nation's favourite coffee brand consecutively for 6 years (Costa.co.uk 2017). Moreover, the firm have successfully established more than 900 locations in UK. Therefore, it can thus be well analysed </w:t>
      </w:r>
      <w:r w:rsidRPr="00CA4583">
        <w:rPr>
          <w:rFonts w:ascii="Times New Roman" w:eastAsia="Times New Roman" w:hAnsi="Times New Roman" w:cs="Times New Roman"/>
          <w:sz w:val="24"/>
          <w:szCs w:val="24"/>
          <w:lang w:val="en-GB"/>
        </w:rPr>
        <w:lastRenderedPageBreak/>
        <w:t xml:space="preserve">that since the workforce of Costa Coffee is more in demand, there employee engagement and their sustained employee behaviours has been given more importance. In order to cater their best product and their related services, the employees of the workforce are further provided proper training for mitigating the problems within the workforce (Costa.co.uk 2017). </w:t>
      </w:r>
    </w:p>
    <w:p w:rsidR="009A6419" w:rsidRPr="00CA4583" w:rsidRDefault="009A6419" w:rsidP="009A6419">
      <w:pPr>
        <w:pStyle w:val="Normal1"/>
        <w:spacing w:line="360" w:lineRule="auto"/>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In order to mitigate the faced problem in an organisation, three stages are to be followed in order to analyse the faced problem. As suggested by Seidman (2016), there three stages marked in terms of analysing a problem within an organisation. These are marked in terms of the following:</w:t>
      </w:r>
      <w:r>
        <w:rPr>
          <w:rFonts w:ascii="Times New Roman" w:eastAsia="Times New Roman" w:hAnsi="Times New Roman" w:cs="Times New Roman"/>
          <w:sz w:val="24"/>
          <w:szCs w:val="24"/>
          <w:lang w:val="en-GB"/>
        </w:rPr>
        <w:t xml:space="preserve"> Visualising the Problem, Exploring the situation, Brainstorming the requirements, Measures.</w:t>
      </w:r>
    </w:p>
    <w:p w:rsidR="009A6419" w:rsidRPr="00CA4583" w:rsidRDefault="009A6419" w:rsidP="009A6419">
      <w:pPr>
        <w:pStyle w:val="Normal1"/>
        <w:spacing w:line="360" w:lineRule="auto"/>
        <w:jc w:val="both"/>
        <w:rPr>
          <w:rFonts w:ascii="Times New Roman" w:eastAsia="Times New Roman" w:hAnsi="Times New Roman" w:cs="Times New Roman"/>
          <w:sz w:val="24"/>
          <w:szCs w:val="24"/>
          <w:lang w:val="en-GB"/>
        </w:rPr>
      </w:pPr>
    </w:p>
    <w:p w:rsidR="009A6419" w:rsidRPr="00CA4583" w:rsidRDefault="009A6419" w:rsidP="009A6419">
      <w:pPr>
        <w:pStyle w:val="Normal1"/>
        <w:spacing w:line="360" w:lineRule="auto"/>
        <w:ind w:firstLine="360"/>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In addition to the above made held discussion of problems and their solving stages, the problems that are faced within the company of Costa Coffee can be well analysed. In case of Costa Coffee, the workforce of the firm faced issues regarding their poor management as their complex issues along with the service established by the coffee shop as their simple issues. As stated by McMillan and Overall (2016), the difference between a complex and a simple issues deals with the eff</w:t>
      </w:r>
      <w:r>
        <w:rPr>
          <w:rFonts w:ascii="Times New Roman" w:eastAsia="Times New Roman" w:hAnsi="Times New Roman" w:cs="Times New Roman"/>
          <w:sz w:val="24"/>
          <w:szCs w:val="24"/>
          <w:lang w:val="en-GB"/>
        </w:rPr>
        <w:t>orts that are required to solve</w:t>
      </w:r>
      <w:r w:rsidRPr="00CA4583">
        <w:rPr>
          <w:rFonts w:ascii="Times New Roman" w:eastAsia="Times New Roman" w:hAnsi="Times New Roman" w:cs="Times New Roman"/>
          <w:sz w:val="24"/>
          <w:szCs w:val="24"/>
          <w:lang w:val="en-GB"/>
        </w:rPr>
        <w:t xml:space="preserve"> both the issues. The more effort made the more is the complexity of the faced issues. Thus, the faced issues cater a strong influence of the human health. Moreover, there are certain psychological steps involved in problem solving process. These st</w:t>
      </w:r>
      <w:r>
        <w:rPr>
          <w:rFonts w:ascii="Times New Roman" w:eastAsia="Times New Roman" w:hAnsi="Times New Roman" w:cs="Times New Roman"/>
          <w:sz w:val="24"/>
          <w:szCs w:val="24"/>
          <w:lang w:val="en-GB"/>
        </w:rPr>
        <w:t>e</w:t>
      </w:r>
      <w:r w:rsidRPr="00CA4583">
        <w:rPr>
          <w:rFonts w:ascii="Times New Roman" w:eastAsia="Times New Roman" w:hAnsi="Times New Roman" w:cs="Times New Roman"/>
          <w:sz w:val="24"/>
          <w:szCs w:val="24"/>
          <w:lang w:val="en-GB"/>
        </w:rPr>
        <w:t>ps are marked in terms of the following:</w:t>
      </w:r>
    </w:p>
    <w:p w:rsidR="009A6419" w:rsidRPr="00CA4583" w:rsidRDefault="009A6419" w:rsidP="009A6419">
      <w:pPr>
        <w:pStyle w:val="Normal1"/>
        <w:numPr>
          <w:ilvl w:val="0"/>
          <w:numId w:val="2"/>
        </w:numPr>
        <w:spacing w:line="360" w:lineRule="auto"/>
        <w:contextualSpacing/>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 xml:space="preserve"> Identifying the problem</w:t>
      </w:r>
    </w:p>
    <w:p w:rsidR="009A6419" w:rsidRPr="00CA4583" w:rsidRDefault="009A6419" w:rsidP="009A6419">
      <w:pPr>
        <w:pStyle w:val="Normal1"/>
        <w:numPr>
          <w:ilvl w:val="0"/>
          <w:numId w:val="2"/>
        </w:numPr>
        <w:spacing w:line="360" w:lineRule="auto"/>
        <w:contextualSpacing/>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 xml:space="preserve"> Understanding the problem</w:t>
      </w:r>
    </w:p>
    <w:p w:rsidR="009A6419" w:rsidRPr="00CA4583" w:rsidRDefault="009A6419" w:rsidP="009A6419">
      <w:pPr>
        <w:pStyle w:val="Normal1"/>
        <w:numPr>
          <w:ilvl w:val="0"/>
          <w:numId w:val="2"/>
        </w:numPr>
        <w:spacing w:line="360" w:lineRule="auto"/>
        <w:contextualSpacing/>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Forming a strategy</w:t>
      </w:r>
    </w:p>
    <w:p w:rsidR="009A6419" w:rsidRPr="00CA4583" w:rsidRDefault="009A6419" w:rsidP="009A6419">
      <w:pPr>
        <w:pStyle w:val="Normal1"/>
        <w:numPr>
          <w:ilvl w:val="0"/>
          <w:numId w:val="2"/>
        </w:numPr>
        <w:spacing w:line="360" w:lineRule="auto"/>
        <w:contextualSpacing/>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Information organisation</w:t>
      </w:r>
    </w:p>
    <w:p w:rsidR="009A6419" w:rsidRPr="00CA4583" w:rsidRDefault="009A6419" w:rsidP="009A6419">
      <w:pPr>
        <w:pStyle w:val="Normal1"/>
        <w:numPr>
          <w:ilvl w:val="0"/>
          <w:numId w:val="2"/>
        </w:numPr>
        <w:spacing w:line="360" w:lineRule="auto"/>
        <w:contextualSpacing/>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Resource allocation</w:t>
      </w:r>
    </w:p>
    <w:p w:rsidR="009A6419" w:rsidRPr="00CA4583" w:rsidRDefault="009A6419" w:rsidP="009A6419">
      <w:pPr>
        <w:pStyle w:val="Normal1"/>
        <w:numPr>
          <w:ilvl w:val="0"/>
          <w:numId w:val="2"/>
        </w:numPr>
        <w:spacing w:line="360" w:lineRule="auto"/>
        <w:contextualSpacing/>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Monitoring</w:t>
      </w:r>
    </w:p>
    <w:p w:rsidR="009A6419" w:rsidRPr="00CA4583" w:rsidRDefault="009A6419" w:rsidP="009A6419">
      <w:pPr>
        <w:pStyle w:val="Normal1"/>
        <w:numPr>
          <w:ilvl w:val="0"/>
          <w:numId w:val="2"/>
        </w:numPr>
        <w:spacing w:line="360" w:lineRule="auto"/>
        <w:contextualSpacing/>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Results evaluation</w:t>
      </w:r>
    </w:p>
    <w:p w:rsidR="009A6419" w:rsidRPr="00CA4583" w:rsidRDefault="009A6419" w:rsidP="009A6419">
      <w:pPr>
        <w:pStyle w:val="Normal1"/>
        <w:spacing w:line="360" w:lineRule="auto"/>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 xml:space="preserve">Therefore, it can be further marked that the complex and simple problems faced within the organisation of Costa Coffee results to affect the quality of services being delivered by the coffee shop. Thus, the faced issues of poor management brand service and preferences of the customers for the coffee shop can be evolved with the psychological steps as mentioned above. </w:t>
      </w:r>
    </w:p>
    <w:p w:rsidR="009A6419" w:rsidRPr="00CA4583" w:rsidRDefault="009A6419" w:rsidP="009A6419">
      <w:pPr>
        <w:pStyle w:val="Heading1"/>
      </w:pPr>
      <w:bookmarkStart w:id="6" w:name="_Toc501723833"/>
      <w:bookmarkStart w:id="7" w:name="_Toc503207716"/>
      <w:r w:rsidRPr="00CA4583">
        <w:lastRenderedPageBreak/>
        <w:t>1.2 Critical thinking and its key steps assisting the workplace of Costa Coffee for the identified problem</w:t>
      </w:r>
      <w:bookmarkEnd w:id="6"/>
      <w:bookmarkEnd w:id="7"/>
    </w:p>
    <w:p w:rsidR="009A6419" w:rsidRPr="00CA4583" w:rsidRDefault="009A6419" w:rsidP="009A6419">
      <w:pPr>
        <w:pStyle w:val="Normal1"/>
        <w:spacing w:line="360" w:lineRule="auto"/>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 xml:space="preserve">The organisation that relates their services and products to connect directly with their potential customers requires to critically </w:t>
      </w:r>
      <w:proofErr w:type="gramStart"/>
      <w:r w:rsidRPr="00CA4583">
        <w:rPr>
          <w:rFonts w:ascii="Times New Roman" w:eastAsia="Times New Roman" w:hAnsi="Times New Roman" w:cs="Times New Roman"/>
          <w:sz w:val="24"/>
          <w:szCs w:val="24"/>
          <w:lang w:val="en-GB"/>
        </w:rPr>
        <w:t>think</w:t>
      </w:r>
      <w:proofErr w:type="gramEnd"/>
      <w:r w:rsidRPr="00CA4583">
        <w:rPr>
          <w:rFonts w:ascii="Times New Roman" w:eastAsia="Times New Roman" w:hAnsi="Times New Roman" w:cs="Times New Roman"/>
          <w:sz w:val="24"/>
          <w:szCs w:val="24"/>
          <w:lang w:val="en-GB"/>
        </w:rPr>
        <w:t xml:space="preserve"> before applying any of their innovative creations. As marked by Wu and Wu (2017), critical thinking is an ability of an individual to think in a clear and rational format. It further involves the ability to engage in an independent and reflective thinking so that the concerned individual can easily perform the following activities:</w:t>
      </w:r>
    </w:p>
    <w:p w:rsidR="009A6419" w:rsidRPr="00CA4583" w:rsidRDefault="009A6419" w:rsidP="009A6419">
      <w:pPr>
        <w:pStyle w:val="Normal1"/>
        <w:numPr>
          <w:ilvl w:val="0"/>
          <w:numId w:val="7"/>
        </w:numPr>
        <w:spacing w:line="360" w:lineRule="auto"/>
        <w:contextualSpacing/>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Understanding logical connections between concepts</w:t>
      </w:r>
    </w:p>
    <w:p w:rsidR="009A6419" w:rsidRPr="00CA4583" w:rsidRDefault="009A6419" w:rsidP="009A6419">
      <w:pPr>
        <w:pStyle w:val="Normal1"/>
        <w:numPr>
          <w:ilvl w:val="0"/>
          <w:numId w:val="7"/>
        </w:numPr>
        <w:spacing w:line="360" w:lineRule="auto"/>
        <w:contextualSpacing/>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Evaluating and constructing the arguments</w:t>
      </w:r>
    </w:p>
    <w:p w:rsidR="009A6419" w:rsidRPr="00CA4583" w:rsidRDefault="009A6419" w:rsidP="009A6419">
      <w:pPr>
        <w:pStyle w:val="Normal1"/>
        <w:numPr>
          <w:ilvl w:val="0"/>
          <w:numId w:val="7"/>
        </w:numPr>
        <w:spacing w:line="360" w:lineRule="auto"/>
        <w:contextualSpacing/>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Systematic approach to problem solving</w:t>
      </w:r>
    </w:p>
    <w:p w:rsidR="009A6419" w:rsidRPr="00CA4583" w:rsidRDefault="009A6419" w:rsidP="009A6419">
      <w:pPr>
        <w:pStyle w:val="Normal1"/>
        <w:numPr>
          <w:ilvl w:val="0"/>
          <w:numId w:val="7"/>
        </w:numPr>
        <w:spacing w:line="360" w:lineRule="auto"/>
        <w:contextualSpacing/>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Ability to detect inconsistencies</w:t>
      </w:r>
    </w:p>
    <w:p w:rsidR="009A6419" w:rsidRPr="00CA4583" w:rsidRDefault="009A6419" w:rsidP="009A6419">
      <w:pPr>
        <w:pStyle w:val="Normal1"/>
        <w:numPr>
          <w:ilvl w:val="0"/>
          <w:numId w:val="7"/>
        </w:numPr>
        <w:spacing w:line="360" w:lineRule="auto"/>
        <w:contextualSpacing/>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Identifying importance of the ideas</w:t>
      </w:r>
    </w:p>
    <w:p w:rsidR="009A6419" w:rsidRPr="00CA4583" w:rsidRDefault="009A6419" w:rsidP="009A6419">
      <w:pPr>
        <w:pStyle w:val="Normal1"/>
        <w:numPr>
          <w:ilvl w:val="0"/>
          <w:numId w:val="7"/>
        </w:numPr>
        <w:spacing w:line="360" w:lineRule="auto"/>
        <w:contextualSpacing/>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Reflecting own values and beliefs</w:t>
      </w:r>
    </w:p>
    <w:p w:rsidR="009A6419" w:rsidRPr="00CA4583" w:rsidRDefault="009A6419" w:rsidP="009A6419">
      <w:pPr>
        <w:pStyle w:val="Normal1"/>
        <w:spacing w:line="360" w:lineRule="auto"/>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 xml:space="preserve">In addition to the above made discussion, the activity of critical thinking is not limited to the accumulation of information but many additional to it. As for instances, an individual with good knowledge and memory is not necessarily able to think critically. However, as argued by </w:t>
      </w:r>
      <w:proofErr w:type="spellStart"/>
      <w:r w:rsidRPr="00CA4583">
        <w:rPr>
          <w:rFonts w:ascii="Times New Roman" w:eastAsia="Times New Roman" w:hAnsi="Times New Roman" w:cs="Times New Roman"/>
          <w:sz w:val="24"/>
          <w:szCs w:val="24"/>
          <w:lang w:val="en-GB"/>
        </w:rPr>
        <w:t>Kasser</w:t>
      </w:r>
      <w:proofErr w:type="spellEnd"/>
      <w:r w:rsidRPr="00CA4583">
        <w:rPr>
          <w:rFonts w:ascii="Times New Roman" w:eastAsia="Times New Roman" w:hAnsi="Times New Roman" w:cs="Times New Roman"/>
          <w:sz w:val="24"/>
          <w:szCs w:val="24"/>
          <w:lang w:val="en-GB"/>
        </w:rPr>
        <w:t xml:space="preserve"> and Zhao (2017), a critical thinker is further able to deduce the consequences from their own perspective and their limited knowledge. In addition, they seek for relevant sources of information to support their thinking. Moreover, there are some of the mentioned key steps that are performed for the process of critical thinking:</w:t>
      </w:r>
    </w:p>
    <w:p w:rsidR="009A6419" w:rsidRPr="00CA4583" w:rsidRDefault="009A6419" w:rsidP="009A6419">
      <w:pPr>
        <w:pStyle w:val="Normal1"/>
        <w:numPr>
          <w:ilvl w:val="0"/>
          <w:numId w:val="1"/>
        </w:numPr>
        <w:spacing w:line="360" w:lineRule="auto"/>
        <w:contextualSpacing/>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Organising relevant information</w:t>
      </w:r>
    </w:p>
    <w:p w:rsidR="009A6419" w:rsidRPr="00CA4583" w:rsidRDefault="009A6419" w:rsidP="009A6419">
      <w:pPr>
        <w:pStyle w:val="Normal1"/>
        <w:numPr>
          <w:ilvl w:val="0"/>
          <w:numId w:val="1"/>
        </w:numPr>
        <w:spacing w:line="360" w:lineRule="auto"/>
        <w:contextualSpacing/>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Structure Reasoning</w:t>
      </w:r>
    </w:p>
    <w:p w:rsidR="009A6419" w:rsidRPr="00CA4583" w:rsidRDefault="009A6419" w:rsidP="009A6419">
      <w:pPr>
        <w:pStyle w:val="Normal1"/>
        <w:numPr>
          <w:ilvl w:val="0"/>
          <w:numId w:val="1"/>
        </w:numPr>
        <w:spacing w:line="360" w:lineRule="auto"/>
        <w:contextualSpacing/>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Evidence Consideration</w:t>
      </w:r>
    </w:p>
    <w:p w:rsidR="009A6419" w:rsidRPr="00CA4583" w:rsidRDefault="009A6419" w:rsidP="009A6419">
      <w:pPr>
        <w:pStyle w:val="Normal1"/>
        <w:numPr>
          <w:ilvl w:val="0"/>
          <w:numId w:val="1"/>
        </w:numPr>
        <w:spacing w:line="360" w:lineRule="auto"/>
        <w:contextualSpacing/>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Assumptions Identification</w:t>
      </w:r>
    </w:p>
    <w:p w:rsidR="009A6419" w:rsidRPr="00CA4583" w:rsidRDefault="009A6419" w:rsidP="009A6419">
      <w:pPr>
        <w:pStyle w:val="Normal1"/>
        <w:numPr>
          <w:ilvl w:val="0"/>
          <w:numId w:val="1"/>
        </w:numPr>
        <w:spacing w:line="360" w:lineRule="auto"/>
        <w:contextualSpacing/>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Arguments Evaluation</w:t>
      </w:r>
    </w:p>
    <w:p w:rsidR="009A6419" w:rsidRPr="00CA4583" w:rsidRDefault="009A6419" w:rsidP="009A6419">
      <w:pPr>
        <w:pStyle w:val="Normal1"/>
        <w:numPr>
          <w:ilvl w:val="0"/>
          <w:numId w:val="1"/>
        </w:numPr>
        <w:spacing w:line="360" w:lineRule="auto"/>
        <w:contextualSpacing/>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 xml:space="preserve">Conclusion Communication </w:t>
      </w:r>
    </w:p>
    <w:p w:rsidR="009A6419" w:rsidRPr="00CA4583" w:rsidRDefault="009A6419" w:rsidP="009A6419">
      <w:pPr>
        <w:pStyle w:val="Normal1"/>
        <w:spacing w:line="360" w:lineRule="auto"/>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 xml:space="preserve">Therefore, from the above-mentioned key steps of critical thinking, an individual can retain the actual essence of the occurred incident. In case of Costa Coffee, the firm visions to be world's favourite coffee shop brand (Costa.co.uk 2017). Thus, for their faced issues as both complex and simple problems of poor management and service preferences are further required to be critical </w:t>
      </w:r>
      <w:r w:rsidRPr="00CA4583">
        <w:rPr>
          <w:rFonts w:ascii="Times New Roman" w:eastAsia="Times New Roman" w:hAnsi="Times New Roman" w:cs="Times New Roman"/>
          <w:sz w:val="24"/>
          <w:szCs w:val="24"/>
          <w:lang w:val="en-GB"/>
        </w:rPr>
        <w:lastRenderedPageBreak/>
        <w:t xml:space="preserve">approaches by the responsible managers of the firm. However, as commented by Vernon </w:t>
      </w:r>
      <w:r w:rsidRPr="00CA4583">
        <w:rPr>
          <w:rFonts w:ascii="Times New Roman" w:eastAsia="Times New Roman" w:hAnsi="Times New Roman" w:cs="Times New Roman"/>
          <w:i/>
          <w:sz w:val="24"/>
          <w:szCs w:val="24"/>
          <w:lang w:val="en-GB"/>
        </w:rPr>
        <w:t>et al.</w:t>
      </w:r>
      <w:r w:rsidRPr="00CA4583">
        <w:rPr>
          <w:rFonts w:ascii="Times New Roman" w:eastAsia="Times New Roman" w:hAnsi="Times New Roman" w:cs="Times New Roman"/>
          <w:sz w:val="24"/>
          <w:szCs w:val="24"/>
          <w:lang w:val="en-GB"/>
        </w:rPr>
        <w:t xml:space="preserve"> (2016), critical thinking is the main duty a responsible Human Resource Manager of an organisation. Thus, in case of Costa Coffee the employees working for the firm have faced the problem of poor management of the activities. In order to mitigate the raised complex problem, it is expected from the HR manager of Costa Coffee to critically think for the restructure of the activities set for the management of the overall workforce. Thus, by critically approaching the face issues, the activities that would be performed by the employees of Costa Coffee </w:t>
      </w:r>
      <w:proofErr w:type="gramStart"/>
      <w:r w:rsidRPr="00CA4583">
        <w:rPr>
          <w:rFonts w:ascii="Times New Roman" w:eastAsia="Times New Roman" w:hAnsi="Times New Roman" w:cs="Times New Roman"/>
          <w:sz w:val="24"/>
          <w:szCs w:val="24"/>
          <w:lang w:val="en-GB"/>
        </w:rPr>
        <w:t>is</w:t>
      </w:r>
      <w:proofErr w:type="gramEnd"/>
      <w:r w:rsidRPr="00CA4583">
        <w:rPr>
          <w:rFonts w:ascii="Times New Roman" w:eastAsia="Times New Roman" w:hAnsi="Times New Roman" w:cs="Times New Roman"/>
          <w:sz w:val="24"/>
          <w:szCs w:val="24"/>
          <w:lang w:val="en-GB"/>
        </w:rPr>
        <w:t xml:space="preserve"> expected to be of high quality (Costa.co.uk 2017). In addition to the above held discussion, the emphasis led by the critical thinking not only highlights the key areas of impact or problem, but also identifies the suitable measures that are applicable to the face issues. Thus, the workforce that is well trained and guided by the HR manage can sustain within their future business goals (Vernon </w:t>
      </w:r>
      <w:r w:rsidRPr="00CA4583">
        <w:rPr>
          <w:rFonts w:ascii="Times New Roman" w:eastAsia="Times New Roman" w:hAnsi="Times New Roman" w:cs="Times New Roman"/>
          <w:i/>
          <w:sz w:val="24"/>
          <w:szCs w:val="24"/>
          <w:lang w:val="en-GB"/>
        </w:rPr>
        <w:t>et al.</w:t>
      </w:r>
      <w:r w:rsidRPr="00CA4583">
        <w:rPr>
          <w:rFonts w:ascii="Times New Roman" w:eastAsia="Times New Roman" w:hAnsi="Times New Roman" w:cs="Times New Roman"/>
          <w:sz w:val="24"/>
          <w:szCs w:val="24"/>
          <w:lang w:val="en-GB"/>
        </w:rPr>
        <w:t xml:space="preserve"> 2016).</w:t>
      </w:r>
    </w:p>
    <w:p w:rsidR="009A6419" w:rsidRPr="00CA4583" w:rsidRDefault="009A6419" w:rsidP="009A6419">
      <w:pPr>
        <w:pStyle w:val="Normal1"/>
        <w:spacing w:line="360" w:lineRule="auto"/>
        <w:jc w:val="both"/>
        <w:rPr>
          <w:rFonts w:ascii="Times New Roman" w:eastAsia="Times New Roman" w:hAnsi="Times New Roman" w:cs="Times New Roman"/>
          <w:sz w:val="24"/>
          <w:szCs w:val="24"/>
          <w:lang w:val="en-GB"/>
        </w:rPr>
      </w:pPr>
    </w:p>
    <w:p w:rsidR="009A6419" w:rsidRPr="00CA4583" w:rsidRDefault="009A6419" w:rsidP="009A6419">
      <w:pPr>
        <w:pStyle w:val="Heading1"/>
      </w:pPr>
      <w:bookmarkStart w:id="8" w:name="_Toc501723834"/>
      <w:bookmarkStart w:id="9" w:name="_Toc503207717"/>
      <w:r w:rsidRPr="00CA4583">
        <w:t>Part 2</w:t>
      </w:r>
      <w:bookmarkEnd w:id="8"/>
      <w:bookmarkEnd w:id="9"/>
    </w:p>
    <w:p w:rsidR="009A6419" w:rsidRPr="00CA4583" w:rsidRDefault="009A6419" w:rsidP="009A6419">
      <w:pPr>
        <w:pStyle w:val="Heading1"/>
      </w:pPr>
      <w:bookmarkStart w:id="10" w:name="_Toc501723835"/>
      <w:bookmarkStart w:id="11" w:name="_Toc503207718"/>
      <w:r w:rsidRPr="00CA4583">
        <w:t>2.1 Factors influencing Costa Coffee</w:t>
      </w:r>
      <w:bookmarkEnd w:id="10"/>
      <w:bookmarkEnd w:id="11"/>
    </w:p>
    <w:p w:rsidR="009A6419" w:rsidRPr="00CA4583" w:rsidRDefault="009A6419" w:rsidP="009A6419">
      <w:pPr>
        <w:pStyle w:val="Normal1"/>
        <w:spacing w:line="360" w:lineRule="auto"/>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Every organisation gets influenced with both external and internal factors. In addition to the held discussion, the external factors are the ones that affect the workforce from outside. That is the one that influence from the competitive market and the existence of the main organisation among its competitors. The workforce of Costa Coffee is well analysed in terms of analytical tools marked as PEST and SWOT. PEST as an analytical tool is well applied for analysing the political, economic, social and technological factors related to the concerned company. In order to manage the issues faced within the firm, the HR manager of Costa Coffee always concern their stakeholders before making any strategy for their future business. Moreover, the application of PEST as an analytical tool has been evaluated in the following selected information:</w:t>
      </w:r>
    </w:p>
    <w:tbl>
      <w:tblPr>
        <w:tblW w:w="9405" w:type="dxa"/>
        <w:tblBorders>
          <w:top w:val="nil"/>
          <w:left w:val="nil"/>
          <w:bottom w:val="nil"/>
          <w:right w:val="nil"/>
          <w:insideH w:val="nil"/>
          <w:insideV w:val="nil"/>
        </w:tblBorders>
        <w:tblLayout w:type="fixed"/>
        <w:tblLook w:val="0600" w:firstRow="0" w:lastRow="0" w:firstColumn="0" w:lastColumn="0" w:noHBand="1" w:noVBand="1"/>
      </w:tblPr>
      <w:tblGrid>
        <w:gridCol w:w="2685"/>
        <w:gridCol w:w="6720"/>
      </w:tblGrid>
      <w:tr w:rsidR="009A6419" w:rsidRPr="00CA4583" w:rsidTr="00F21DA2">
        <w:trPr>
          <w:trHeight w:val="1680"/>
        </w:trPr>
        <w:tc>
          <w:tcPr>
            <w:tcW w:w="2685"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rsidR="009A6419" w:rsidRPr="00CA4583" w:rsidRDefault="009A6419" w:rsidP="00F21DA2">
            <w:pPr>
              <w:pStyle w:val="Normal1"/>
              <w:spacing w:line="360" w:lineRule="auto"/>
              <w:jc w:val="both"/>
              <w:rPr>
                <w:rFonts w:ascii="Times New Roman" w:eastAsia="Times New Roman" w:hAnsi="Times New Roman" w:cs="Times New Roman"/>
                <w:b/>
                <w:sz w:val="24"/>
                <w:szCs w:val="24"/>
                <w:lang w:val="en-GB"/>
              </w:rPr>
            </w:pPr>
            <w:r w:rsidRPr="00CA4583">
              <w:rPr>
                <w:rFonts w:ascii="Times New Roman" w:eastAsia="Times New Roman" w:hAnsi="Times New Roman" w:cs="Times New Roman"/>
                <w:b/>
                <w:sz w:val="24"/>
                <w:szCs w:val="24"/>
                <w:lang w:val="en-GB"/>
              </w:rPr>
              <w:lastRenderedPageBreak/>
              <w:t>Political</w:t>
            </w:r>
          </w:p>
        </w:tc>
        <w:tc>
          <w:tcPr>
            <w:tcW w:w="6720"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9A6419" w:rsidRPr="00CA4583" w:rsidRDefault="009A6419" w:rsidP="00F21DA2">
            <w:pPr>
              <w:pStyle w:val="Normal1"/>
              <w:spacing w:line="360" w:lineRule="auto"/>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The United Kingdom faced different political and electoral crises and transitions. Thus, for Costa Coffee, the company further get affected in terms of four political trends. T</w:t>
            </w:r>
          </w:p>
        </w:tc>
      </w:tr>
      <w:tr w:rsidR="009A6419" w:rsidRPr="00CA4583" w:rsidTr="00F21DA2">
        <w:trPr>
          <w:trHeight w:val="1640"/>
        </w:trPr>
        <w:tc>
          <w:tcPr>
            <w:tcW w:w="268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9A6419" w:rsidRPr="00CA4583" w:rsidRDefault="009A6419" w:rsidP="00F21DA2">
            <w:pPr>
              <w:pStyle w:val="Normal1"/>
              <w:spacing w:line="360" w:lineRule="auto"/>
              <w:jc w:val="both"/>
              <w:rPr>
                <w:rFonts w:ascii="Times New Roman" w:eastAsia="Times New Roman" w:hAnsi="Times New Roman" w:cs="Times New Roman"/>
                <w:b/>
                <w:sz w:val="24"/>
                <w:szCs w:val="24"/>
                <w:lang w:val="en-GB"/>
              </w:rPr>
            </w:pPr>
            <w:r w:rsidRPr="00CA4583">
              <w:rPr>
                <w:rFonts w:ascii="Times New Roman" w:eastAsia="Times New Roman" w:hAnsi="Times New Roman" w:cs="Times New Roman"/>
                <w:b/>
                <w:sz w:val="24"/>
                <w:szCs w:val="24"/>
                <w:lang w:val="en-GB"/>
              </w:rPr>
              <w:t>Economic</w:t>
            </w:r>
          </w:p>
        </w:tc>
        <w:tc>
          <w:tcPr>
            <w:tcW w:w="6720" w:type="dxa"/>
            <w:tcBorders>
              <w:top w:val="nil"/>
              <w:left w:val="nil"/>
              <w:bottom w:val="single" w:sz="7" w:space="0" w:color="000000"/>
              <w:right w:val="single" w:sz="7" w:space="0" w:color="000000"/>
            </w:tcBorders>
            <w:tcMar>
              <w:top w:w="100" w:type="dxa"/>
              <w:left w:w="100" w:type="dxa"/>
              <w:bottom w:w="100" w:type="dxa"/>
              <w:right w:w="100" w:type="dxa"/>
            </w:tcMar>
          </w:tcPr>
          <w:p w:rsidR="009A6419" w:rsidRPr="00CA4583" w:rsidRDefault="009A6419" w:rsidP="00F21DA2">
            <w:pPr>
              <w:pStyle w:val="Normal1"/>
              <w:spacing w:line="360" w:lineRule="auto"/>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 xml:space="preserve">The organisation of Costa Coffee is more effective in terms of their </w:t>
            </w:r>
            <w:proofErr w:type="spellStart"/>
            <w:r w:rsidRPr="00CA4583">
              <w:rPr>
                <w:rFonts w:ascii="Times New Roman" w:eastAsia="Times New Roman" w:hAnsi="Times New Roman" w:cs="Times New Roman"/>
                <w:sz w:val="24"/>
                <w:szCs w:val="24"/>
                <w:lang w:val="en-GB"/>
              </w:rPr>
              <w:t>economical</w:t>
            </w:r>
            <w:proofErr w:type="spellEnd"/>
            <w:r w:rsidRPr="00CA4583">
              <w:rPr>
                <w:rFonts w:ascii="Times New Roman" w:eastAsia="Times New Roman" w:hAnsi="Times New Roman" w:cs="Times New Roman"/>
                <w:sz w:val="24"/>
                <w:szCs w:val="24"/>
                <w:lang w:val="en-GB"/>
              </w:rPr>
              <w:t xml:space="preserve"> performance. Economic impact is felt in terms of GDP growth by 4.5% to rise slightly higher from the year 2002.</w:t>
            </w:r>
          </w:p>
        </w:tc>
      </w:tr>
      <w:tr w:rsidR="009A6419" w:rsidRPr="00CA4583" w:rsidTr="00F21DA2">
        <w:trPr>
          <w:trHeight w:val="2720"/>
        </w:trPr>
        <w:tc>
          <w:tcPr>
            <w:tcW w:w="268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9A6419" w:rsidRPr="00CA4583" w:rsidRDefault="009A6419" w:rsidP="00F21DA2">
            <w:pPr>
              <w:pStyle w:val="Normal1"/>
              <w:spacing w:line="360" w:lineRule="auto"/>
              <w:jc w:val="both"/>
              <w:rPr>
                <w:rFonts w:ascii="Times New Roman" w:eastAsia="Times New Roman" w:hAnsi="Times New Roman" w:cs="Times New Roman"/>
                <w:b/>
                <w:sz w:val="24"/>
                <w:szCs w:val="24"/>
                <w:lang w:val="en-GB"/>
              </w:rPr>
            </w:pPr>
            <w:r w:rsidRPr="00CA4583">
              <w:rPr>
                <w:rFonts w:ascii="Times New Roman" w:eastAsia="Times New Roman" w:hAnsi="Times New Roman" w:cs="Times New Roman"/>
                <w:b/>
                <w:sz w:val="24"/>
                <w:szCs w:val="24"/>
                <w:lang w:val="en-GB"/>
              </w:rPr>
              <w:t>Social</w:t>
            </w:r>
          </w:p>
        </w:tc>
        <w:tc>
          <w:tcPr>
            <w:tcW w:w="6720" w:type="dxa"/>
            <w:tcBorders>
              <w:top w:val="nil"/>
              <w:left w:val="nil"/>
              <w:bottom w:val="single" w:sz="7" w:space="0" w:color="000000"/>
              <w:right w:val="single" w:sz="7" w:space="0" w:color="000000"/>
            </w:tcBorders>
            <w:tcMar>
              <w:top w:w="100" w:type="dxa"/>
              <w:left w:w="100" w:type="dxa"/>
              <w:bottom w:w="100" w:type="dxa"/>
              <w:right w:w="100" w:type="dxa"/>
            </w:tcMar>
          </w:tcPr>
          <w:p w:rsidR="009A6419" w:rsidRPr="00CA4583" w:rsidRDefault="009A6419" w:rsidP="00F21DA2">
            <w:pPr>
              <w:pStyle w:val="Normal1"/>
              <w:spacing w:line="360" w:lineRule="auto"/>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 xml:space="preserve">Both upper middle and middle class households exists for the consumer market of the UK. Thus, fir the coffee shop of Costa Coffee, the company further influenced their workforce in term soft </w:t>
            </w:r>
            <w:proofErr w:type="spellStart"/>
            <w:r w:rsidRPr="00CA4583">
              <w:rPr>
                <w:rFonts w:ascii="Times New Roman" w:eastAsia="Times New Roman" w:hAnsi="Times New Roman" w:cs="Times New Roman"/>
                <w:sz w:val="24"/>
                <w:szCs w:val="24"/>
                <w:lang w:val="en-GB"/>
              </w:rPr>
              <w:t>heor</w:t>
            </w:r>
            <w:proofErr w:type="spellEnd"/>
            <w:r w:rsidRPr="00CA4583">
              <w:rPr>
                <w:rFonts w:ascii="Times New Roman" w:eastAsia="Times New Roman" w:hAnsi="Times New Roman" w:cs="Times New Roman"/>
                <w:sz w:val="24"/>
                <w:szCs w:val="24"/>
                <w:lang w:val="en-GB"/>
              </w:rPr>
              <w:t xml:space="preserve"> varieties of coffee flavours and their price to get affordable for both the class society. Moreover, the coffee shop further adapted the Chinese culture as well in order to say justified for every culture.</w:t>
            </w:r>
          </w:p>
        </w:tc>
      </w:tr>
      <w:tr w:rsidR="009A6419" w:rsidRPr="00CA4583" w:rsidTr="00F21DA2">
        <w:trPr>
          <w:trHeight w:val="2360"/>
        </w:trPr>
        <w:tc>
          <w:tcPr>
            <w:tcW w:w="268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9A6419" w:rsidRPr="00CA4583" w:rsidRDefault="009A6419" w:rsidP="00F21DA2">
            <w:pPr>
              <w:pStyle w:val="Normal1"/>
              <w:spacing w:line="360" w:lineRule="auto"/>
              <w:jc w:val="both"/>
              <w:rPr>
                <w:rFonts w:ascii="Times New Roman" w:eastAsia="Times New Roman" w:hAnsi="Times New Roman" w:cs="Times New Roman"/>
                <w:b/>
                <w:sz w:val="24"/>
                <w:szCs w:val="24"/>
                <w:lang w:val="en-GB"/>
              </w:rPr>
            </w:pPr>
            <w:r w:rsidRPr="00CA4583">
              <w:rPr>
                <w:rFonts w:ascii="Times New Roman" w:eastAsia="Times New Roman" w:hAnsi="Times New Roman" w:cs="Times New Roman"/>
                <w:b/>
                <w:sz w:val="24"/>
                <w:szCs w:val="24"/>
                <w:lang w:val="en-GB"/>
              </w:rPr>
              <w:t>Technological</w:t>
            </w:r>
          </w:p>
        </w:tc>
        <w:tc>
          <w:tcPr>
            <w:tcW w:w="6720" w:type="dxa"/>
            <w:tcBorders>
              <w:top w:val="nil"/>
              <w:left w:val="nil"/>
              <w:bottom w:val="single" w:sz="7" w:space="0" w:color="000000"/>
              <w:right w:val="single" w:sz="7" w:space="0" w:color="000000"/>
            </w:tcBorders>
            <w:tcMar>
              <w:top w:w="100" w:type="dxa"/>
              <w:left w:w="100" w:type="dxa"/>
              <w:bottom w:w="100" w:type="dxa"/>
              <w:right w:w="100" w:type="dxa"/>
            </w:tcMar>
          </w:tcPr>
          <w:p w:rsidR="009A6419" w:rsidRPr="00CA4583" w:rsidRDefault="009A6419" w:rsidP="00F21DA2">
            <w:pPr>
              <w:pStyle w:val="Normal1"/>
              <w:spacing w:line="360" w:lineRule="auto"/>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 xml:space="preserve">Moreover, with the advent of modern science and technology, the implementation of high technological </w:t>
            </w:r>
            <w:proofErr w:type="spellStart"/>
            <w:r w:rsidRPr="00CA4583">
              <w:rPr>
                <w:rFonts w:ascii="Times New Roman" w:eastAsia="Times New Roman" w:hAnsi="Times New Roman" w:cs="Times New Roman"/>
                <w:sz w:val="24"/>
                <w:szCs w:val="24"/>
                <w:lang w:val="en-GB"/>
              </w:rPr>
              <w:t>equipments</w:t>
            </w:r>
            <w:proofErr w:type="spellEnd"/>
            <w:r w:rsidRPr="00CA4583">
              <w:rPr>
                <w:rFonts w:ascii="Times New Roman" w:eastAsia="Times New Roman" w:hAnsi="Times New Roman" w:cs="Times New Roman"/>
                <w:sz w:val="24"/>
                <w:szCs w:val="24"/>
                <w:lang w:val="en-GB"/>
              </w:rPr>
              <w:t xml:space="preserve"> for making coffee is well adapted by the firm. The coffee making machines are thus availed in a cheaper and are further made accustomed to the employee working for the company.</w:t>
            </w:r>
          </w:p>
        </w:tc>
      </w:tr>
    </w:tbl>
    <w:p w:rsidR="009A6419" w:rsidRPr="00CA4583" w:rsidRDefault="009A6419" w:rsidP="009A6419">
      <w:pPr>
        <w:pStyle w:val="Normal1"/>
        <w:spacing w:line="360" w:lineRule="auto"/>
        <w:jc w:val="center"/>
        <w:rPr>
          <w:rFonts w:ascii="Times New Roman" w:eastAsia="Times New Roman" w:hAnsi="Times New Roman" w:cs="Times New Roman"/>
          <w:b/>
          <w:sz w:val="24"/>
          <w:szCs w:val="24"/>
          <w:lang w:val="en-GB"/>
        </w:rPr>
      </w:pPr>
      <w:r w:rsidRPr="00CA4583">
        <w:rPr>
          <w:rFonts w:ascii="Times New Roman" w:eastAsia="Times New Roman" w:hAnsi="Times New Roman" w:cs="Times New Roman"/>
          <w:b/>
          <w:sz w:val="24"/>
          <w:szCs w:val="24"/>
          <w:lang w:val="en-GB"/>
        </w:rPr>
        <w:t>Table 1: PEST for Costa Coffee</w:t>
      </w:r>
    </w:p>
    <w:p w:rsidR="009A6419" w:rsidRPr="00CA4583" w:rsidRDefault="009A6419" w:rsidP="009A6419">
      <w:pPr>
        <w:pStyle w:val="Normal1"/>
        <w:spacing w:line="360" w:lineRule="auto"/>
        <w:jc w:val="center"/>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(Source: Costa.co.uk 2017)</w:t>
      </w:r>
    </w:p>
    <w:p w:rsidR="009A6419" w:rsidRPr="00CA4583" w:rsidRDefault="009A6419" w:rsidP="009A6419">
      <w:pPr>
        <w:pStyle w:val="Normal1"/>
        <w:spacing w:line="360" w:lineRule="auto"/>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Therefore, after analysing the external factors, the internal actors are further analysed in terms of SWOT as mentioned in the below information:</w:t>
      </w:r>
    </w:p>
    <w:p w:rsidR="009A6419" w:rsidRPr="00CA4583" w:rsidRDefault="009A6419" w:rsidP="009A6419">
      <w:pPr>
        <w:pStyle w:val="Normal1"/>
        <w:spacing w:line="360" w:lineRule="auto"/>
        <w:jc w:val="both"/>
        <w:rPr>
          <w:rFonts w:ascii="Times New Roman" w:eastAsia="Times New Roman" w:hAnsi="Times New Roman" w:cs="Times New Roman"/>
          <w:b/>
          <w:sz w:val="24"/>
          <w:szCs w:val="24"/>
          <w:lang w:val="en-GB"/>
        </w:rPr>
      </w:pPr>
    </w:p>
    <w:tbl>
      <w:tblPr>
        <w:tblW w:w="9375" w:type="dxa"/>
        <w:tblBorders>
          <w:top w:val="nil"/>
          <w:left w:val="nil"/>
          <w:bottom w:val="nil"/>
          <w:right w:val="nil"/>
          <w:insideH w:val="nil"/>
          <w:insideV w:val="nil"/>
        </w:tblBorders>
        <w:tblLayout w:type="fixed"/>
        <w:tblLook w:val="0600" w:firstRow="0" w:lastRow="0" w:firstColumn="0" w:lastColumn="0" w:noHBand="1" w:noVBand="1"/>
      </w:tblPr>
      <w:tblGrid>
        <w:gridCol w:w="4395"/>
        <w:gridCol w:w="4980"/>
      </w:tblGrid>
      <w:tr w:rsidR="009A6419" w:rsidRPr="00CA4583" w:rsidTr="00F21DA2">
        <w:trPr>
          <w:trHeight w:val="2960"/>
        </w:trPr>
        <w:tc>
          <w:tcPr>
            <w:tcW w:w="4395"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rsidR="009A6419" w:rsidRPr="00CA4583" w:rsidRDefault="009A6419" w:rsidP="00F21DA2">
            <w:pPr>
              <w:pStyle w:val="Normal1"/>
              <w:spacing w:line="360" w:lineRule="auto"/>
              <w:jc w:val="both"/>
              <w:rPr>
                <w:rFonts w:ascii="Times New Roman" w:eastAsia="Times New Roman" w:hAnsi="Times New Roman" w:cs="Times New Roman"/>
                <w:b/>
                <w:sz w:val="24"/>
                <w:szCs w:val="24"/>
                <w:lang w:val="en-GB"/>
              </w:rPr>
            </w:pPr>
            <w:r w:rsidRPr="00CA4583">
              <w:rPr>
                <w:rFonts w:ascii="Times New Roman" w:eastAsia="Times New Roman" w:hAnsi="Times New Roman" w:cs="Times New Roman"/>
                <w:b/>
                <w:sz w:val="24"/>
                <w:szCs w:val="24"/>
                <w:lang w:val="en-GB"/>
              </w:rPr>
              <w:lastRenderedPageBreak/>
              <w:t>Strengths</w:t>
            </w:r>
          </w:p>
          <w:p w:rsidR="009A6419" w:rsidRPr="00CA4583" w:rsidRDefault="009A6419" w:rsidP="00F21DA2">
            <w:pPr>
              <w:pStyle w:val="Normal1"/>
              <w:numPr>
                <w:ilvl w:val="0"/>
                <w:numId w:val="5"/>
              </w:numPr>
              <w:spacing w:line="360" w:lineRule="auto"/>
              <w:contextualSpacing/>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International brand</w:t>
            </w:r>
          </w:p>
          <w:p w:rsidR="009A6419" w:rsidRPr="00CA4583" w:rsidRDefault="009A6419" w:rsidP="00F21DA2">
            <w:pPr>
              <w:pStyle w:val="Normal1"/>
              <w:numPr>
                <w:ilvl w:val="0"/>
                <w:numId w:val="5"/>
              </w:numPr>
              <w:spacing w:line="360" w:lineRule="auto"/>
              <w:contextualSpacing/>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Strong back support of joint venture firms</w:t>
            </w:r>
          </w:p>
          <w:p w:rsidR="009A6419" w:rsidRPr="00CA4583" w:rsidRDefault="009A6419" w:rsidP="00F21DA2">
            <w:pPr>
              <w:pStyle w:val="Normal1"/>
              <w:numPr>
                <w:ilvl w:val="0"/>
                <w:numId w:val="5"/>
              </w:numPr>
              <w:spacing w:line="360" w:lineRule="auto"/>
              <w:contextualSpacing/>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Support from big corporations</w:t>
            </w:r>
          </w:p>
        </w:tc>
        <w:tc>
          <w:tcPr>
            <w:tcW w:w="4980"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9A6419" w:rsidRPr="00CA4583" w:rsidRDefault="009A6419" w:rsidP="00F21DA2">
            <w:pPr>
              <w:pStyle w:val="Normal1"/>
              <w:spacing w:line="360" w:lineRule="auto"/>
              <w:jc w:val="both"/>
              <w:rPr>
                <w:rFonts w:ascii="Times New Roman" w:eastAsia="Times New Roman" w:hAnsi="Times New Roman" w:cs="Times New Roman"/>
                <w:b/>
                <w:sz w:val="24"/>
                <w:szCs w:val="24"/>
                <w:lang w:val="en-GB"/>
              </w:rPr>
            </w:pPr>
            <w:r w:rsidRPr="00CA4583">
              <w:rPr>
                <w:rFonts w:ascii="Times New Roman" w:eastAsia="Times New Roman" w:hAnsi="Times New Roman" w:cs="Times New Roman"/>
                <w:b/>
                <w:sz w:val="24"/>
                <w:szCs w:val="24"/>
                <w:lang w:val="en-GB"/>
              </w:rPr>
              <w:t>Weaknesses</w:t>
            </w:r>
          </w:p>
          <w:p w:rsidR="009A6419" w:rsidRPr="00CA4583" w:rsidRDefault="009A6419" w:rsidP="00F21DA2">
            <w:pPr>
              <w:pStyle w:val="Normal1"/>
              <w:numPr>
                <w:ilvl w:val="0"/>
                <w:numId w:val="3"/>
              </w:numPr>
              <w:spacing w:line="360" w:lineRule="auto"/>
              <w:contextualSpacing/>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Small share market</w:t>
            </w:r>
          </w:p>
          <w:p w:rsidR="009A6419" w:rsidRPr="00CA4583" w:rsidRDefault="009A6419" w:rsidP="00F21DA2">
            <w:pPr>
              <w:pStyle w:val="Normal1"/>
              <w:numPr>
                <w:ilvl w:val="0"/>
                <w:numId w:val="3"/>
              </w:numPr>
              <w:spacing w:line="360" w:lineRule="auto"/>
              <w:contextualSpacing/>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Price hike that limits consumers</w:t>
            </w:r>
          </w:p>
          <w:p w:rsidR="009A6419" w:rsidRPr="00CA4583" w:rsidRDefault="009A6419" w:rsidP="00F21DA2">
            <w:pPr>
              <w:pStyle w:val="Normal1"/>
              <w:numPr>
                <w:ilvl w:val="0"/>
                <w:numId w:val="3"/>
              </w:numPr>
              <w:spacing w:line="360" w:lineRule="auto"/>
              <w:contextualSpacing/>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Depreciates product localisation</w:t>
            </w:r>
          </w:p>
          <w:p w:rsidR="009A6419" w:rsidRPr="00CA4583" w:rsidRDefault="009A6419" w:rsidP="00F21DA2">
            <w:pPr>
              <w:pStyle w:val="Normal1"/>
              <w:numPr>
                <w:ilvl w:val="0"/>
                <w:numId w:val="3"/>
              </w:numPr>
              <w:spacing w:line="360" w:lineRule="auto"/>
              <w:contextualSpacing/>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Lack of professional chefs</w:t>
            </w:r>
          </w:p>
        </w:tc>
      </w:tr>
      <w:tr w:rsidR="009A6419" w:rsidRPr="00CA4583" w:rsidTr="00F21DA2">
        <w:trPr>
          <w:trHeight w:val="2600"/>
        </w:trPr>
        <w:tc>
          <w:tcPr>
            <w:tcW w:w="4395"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9A6419" w:rsidRPr="00CA4583" w:rsidRDefault="009A6419" w:rsidP="00F21DA2">
            <w:pPr>
              <w:pStyle w:val="Normal1"/>
              <w:spacing w:line="360" w:lineRule="auto"/>
              <w:jc w:val="both"/>
              <w:rPr>
                <w:rFonts w:ascii="Times New Roman" w:eastAsia="Times New Roman" w:hAnsi="Times New Roman" w:cs="Times New Roman"/>
                <w:b/>
                <w:sz w:val="24"/>
                <w:szCs w:val="24"/>
                <w:lang w:val="en-GB"/>
              </w:rPr>
            </w:pPr>
            <w:r w:rsidRPr="00CA4583">
              <w:rPr>
                <w:rFonts w:ascii="Times New Roman" w:eastAsia="Times New Roman" w:hAnsi="Times New Roman" w:cs="Times New Roman"/>
                <w:b/>
                <w:sz w:val="24"/>
                <w:szCs w:val="24"/>
                <w:lang w:val="en-GB"/>
              </w:rPr>
              <w:t>Opportunities</w:t>
            </w:r>
          </w:p>
          <w:p w:rsidR="009A6419" w:rsidRPr="00CA4583" w:rsidRDefault="009A6419" w:rsidP="00F21DA2">
            <w:pPr>
              <w:pStyle w:val="Normal1"/>
              <w:numPr>
                <w:ilvl w:val="0"/>
                <w:numId w:val="4"/>
              </w:numPr>
              <w:spacing w:line="360" w:lineRule="auto"/>
              <w:contextualSpacing/>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More exposure given to Chinese culture</w:t>
            </w:r>
          </w:p>
          <w:p w:rsidR="009A6419" w:rsidRPr="00CA4583" w:rsidRDefault="009A6419" w:rsidP="00F21DA2">
            <w:pPr>
              <w:pStyle w:val="Normal1"/>
              <w:numPr>
                <w:ilvl w:val="0"/>
                <w:numId w:val="4"/>
              </w:numPr>
              <w:spacing w:line="360" w:lineRule="auto"/>
              <w:contextualSpacing/>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Stable market</w:t>
            </w:r>
          </w:p>
          <w:p w:rsidR="009A6419" w:rsidRPr="00CA4583" w:rsidRDefault="009A6419" w:rsidP="00F21DA2">
            <w:pPr>
              <w:pStyle w:val="Normal1"/>
              <w:numPr>
                <w:ilvl w:val="0"/>
                <w:numId w:val="4"/>
              </w:numPr>
              <w:spacing w:line="360" w:lineRule="auto"/>
              <w:contextualSpacing/>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Capturing different consumer markets</w:t>
            </w:r>
          </w:p>
          <w:p w:rsidR="009A6419" w:rsidRPr="00CA4583" w:rsidRDefault="009A6419" w:rsidP="00F21DA2">
            <w:pPr>
              <w:pStyle w:val="Normal1"/>
              <w:spacing w:line="360" w:lineRule="auto"/>
              <w:jc w:val="both"/>
              <w:rPr>
                <w:rFonts w:ascii="Times New Roman" w:eastAsia="Times New Roman" w:hAnsi="Times New Roman" w:cs="Times New Roman"/>
                <w:b/>
                <w:sz w:val="24"/>
                <w:szCs w:val="24"/>
                <w:lang w:val="en-GB"/>
              </w:rPr>
            </w:pPr>
            <w:r w:rsidRPr="00CA4583">
              <w:rPr>
                <w:rFonts w:ascii="Times New Roman" w:eastAsia="Times New Roman" w:hAnsi="Times New Roman" w:cs="Times New Roman"/>
                <w:b/>
                <w:sz w:val="24"/>
                <w:szCs w:val="24"/>
                <w:lang w:val="en-GB"/>
              </w:rPr>
              <w:t xml:space="preserve"> </w:t>
            </w:r>
          </w:p>
        </w:tc>
        <w:tc>
          <w:tcPr>
            <w:tcW w:w="4980" w:type="dxa"/>
            <w:tcBorders>
              <w:top w:val="nil"/>
              <w:left w:val="nil"/>
              <w:bottom w:val="single" w:sz="7" w:space="0" w:color="000000"/>
              <w:right w:val="single" w:sz="7" w:space="0" w:color="000000"/>
            </w:tcBorders>
            <w:tcMar>
              <w:top w:w="100" w:type="dxa"/>
              <w:left w:w="100" w:type="dxa"/>
              <w:bottom w:w="100" w:type="dxa"/>
              <w:right w:w="100" w:type="dxa"/>
            </w:tcMar>
          </w:tcPr>
          <w:p w:rsidR="009A6419" w:rsidRPr="00CA4583" w:rsidRDefault="009A6419" w:rsidP="00F21DA2">
            <w:pPr>
              <w:pStyle w:val="Normal1"/>
              <w:spacing w:line="360" w:lineRule="auto"/>
              <w:jc w:val="both"/>
              <w:rPr>
                <w:rFonts w:ascii="Times New Roman" w:eastAsia="Times New Roman" w:hAnsi="Times New Roman" w:cs="Times New Roman"/>
                <w:b/>
                <w:sz w:val="24"/>
                <w:szCs w:val="24"/>
                <w:lang w:val="en-GB"/>
              </w:rPr>
            </w:pPr>
            <w:r w:rsidRPr="00CA4583">
              <w:rPr>
                <w:rFonts w:ascii="Times New Roman" w:eastAsia="Times New Roman" w:hAnsi="Times New Roman" w:cs="Times New Roman"/>
                <w:b/>
                <w:sz w:val="24"/>
                <w:szCs w:val="24"/>
                <w:lang w:val="en-GB"/>
              </w:rPr>
              <w:t>Threats</w:t>
            </w:r>
          </w:p>
          <w:p w:rsidR="009A6419" w:rsidRPr="00CA4583" w:rsidRDefault="009A6419" w:rsidP="00F21DA2">
            <w:pPr>
              <w:pStyle w:val="Normal1"/>
              <w:numPr>
                <w:ilvl w:val="0"/>
                <w:numId w:val="6"/>
              </w:numPr>
              <w:spacing w:line="360" w:lineRule="auto"/>
              <w:contextualSpacing/>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Tough competition with Starbucks</w:t>
            </w:r>
          </w:p>
          <w:p w:rsidR="009A6419" w:rsidRPr="00CA4583" w:rsidRDefault="009A6419" w:rsidP="00F21DA2">
            <w:pPr>
              <w:pStyle w:val="Normal1"/>
              <w:numPr>
                <w:ilvl w:val="0"/>
                <w:numId w:val="6"/>
              </w:numPr>
              <w:spacing w:line="360" w:lineRule="auto"/>
              <w:contextualSpacing/>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Influence on tea culture</w:t>
            </w:r>
          </w:p>
          <w:p w:rsidR="009A6419" w:rsidRPr="00CA4583" w:rsidRDefault="009A6419" w:rsidP="00F21DA2">
            <w:pPr>
              <w:pStyle w:val="Normal1"/>
              <w:numPr>
                <w:ilvl w:val="0"/>
                <w:numId w:val="6"/>
              </w:numPr>
              <w:spacing w:line="360" w:lineRule="auto"/>
              <w:contextualSpacing/>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Growth in local chain of brand coffees</w:t>
            </w:r>
          </w:p>
        </w:tc>
      </w:tr>
    </w:tbl>
    <w:p w:rsidR="009A6419" w:rsidRPr="00CA4583" w:rsidRDefault="009A6419" w:rsidP="009A6419">
      <w:pPr>
        <w:pStyle w:val="Normal1"/>
        <w:pBdr>
          <w:left w:val="nil"/>
        </w:pBdr>
        <w:spacing w:line="360" w:lineRule="auto"/>
        <w:jc w:val="center"/>
        <w:rPr>
          <w:rFonts w:ascii="Times New Roman" w:eastAsia="Times New Roman" w:hAnsi="Times New Roman" w:cs="Times New Roman"/>
          <w:b/>
          <w:sz w:val="24"/>
          <w:szCs w:val="24"/>
          <w:lang w:val="en-GB"/>
        </w:rPr>
      </w:pPr>
      <w:r w:rsidRPr="00CA4583">
        <w:rPr>
          <w:rFonts w:ascii="Times New Roman" w:eastAsia="Times New Roman" w:hAnsi="Times New Roman" w:cs="Times New Roman"/>
          <w:b/>
          <w:sz w:val="24"/>
          <w:szCs w:val="24"/>
          <w:lang w:val="en-GB"/>
        </w:rPr>
        <w:t>Table 2: SWOT for Costa Coffee</w:t>
      </w:r>
    </w:p>
    <w:p w:rsidR="009A6419" w:rsidRPr="00CA4583" w:rsidRDefault="009A6419" w:rsidP="009A6419">
      <w:pPr>
        <w:pStyle w:val="Normal1"/>
        <w:pBdr>
          <w:left w:val="nil"/>
        </w:pBdr>
        <w:spacing w:line="360" w:lineRule="auto"/>
        <w:jc w:val="center"/>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(Source: Costa.co.uk 2017)</w:t>
      </w:r>
    </w:p>
    <w:p w:rsidR="00133501" w:rsidRDefault="00133501" w:rsidP="009A6419">
      <w:pPr>
        <w:pStyle w:val="Heading1"/>
      </w:pPr>
      <w:bookmarkStart w:id="12" w:name="_Toc501723836"/>
      <w:bookmarkStart w:id="13" w:name="_Toc503207719"/>
    </w:p>
    <w:p w:rsidR="009A6419" w:rsidRPr="00CA4583" w:rsidRDefault="009A6419" w:rsidP="009A6419">
      <w:pPr>
        <w:pStyle w:val="Heading1"/>
      </w:pPr>
      <w:r w:rsidRPr="00CA4583">
        <w:t>2.2 Letter to Manager about the impact of PEST on the Costa Coffee</w:t>
      </w:r>
      <w:bookmarkEnd w:id="12"/>
      <w:bookmarkEnd w:id="13"/>
    </w:p>
    <w:p w:rsidR="009A6419" w:rsidRPr="00CA4583" w:rsidRDefault="009A6419" w:rsidP="009A6419">
      <w:pPr>
        <w:pStyle w:val="Normal1"/>
        <w:pBdr>
          <w:left w:val="nil"/>
        </w:pBdr>
        <w:spacing w:line="360" w:lineRule="auto"/>
        <w:jc w:val="both"/>
        <w:rPr>
          <w:rFonts w:ascii="Times New Roman" w:eastAsia="Times New Roman" w:hAnsi="Times New Roman" w:cs="Times New Roman"/>
          <w:b/>
          <w:sz w:val="24"/>
          <w:szCs w:val="24"/>
          <w:lang w:val="en-GB"/>
        </w:rPr>
      </w:pPr>
      <w:r w:rsidRPr="00CA4583">
        <w:rPr>
          <w:rFonts w:ascii="Times New Roman" w:eastAsia="Times New Roman" w:hAnsi="Times New Roman" w:cs="Times New Roman"/>
          <w:b/>
          <w:sz w:val="24"/>
          <w:szCs w:val="24"/>
          <w:lang w:val="en-GB"/>
        </w:rPr>
        <w:t>To</w:t>
      </w:r>
      <w:r>
        <w:rPr>
          <w:rFonts w:ascii="Times New Roman" w:eastAsia="Times New Roman" w:hAnsi="Times New Roman" w:cs="Times New Roman"/>
          <w:b/>
          <w:sz w:val="24"/>
          <w:szCs w:val="24"/>
          <w:lang w:val="en-GB"/>
        </w:rPr>
        <w:t xml:space="preserve"> </w:t>
      </w:r>
      <w:r w:rsidRPr="00CA4583">
        <w:rPr>
          <w:rFonts w:ascii="Times New Roman" w:eastAsia="Times New Roman" w:hAnsi="Times New Roman" w:cs="Times New Roman"/>
          <w:b/>
          <w:sz w:val="24"/>
          <w:szCs w:val="24"/>
          <w:lang w:val="en-GB"/>
        </w:rPr>
        <w:t>The Line Manager</w:t>
      </w:r>
      <w:r>
        <w:rPr>
          <w:rFonts w:ascii="Times New Roman" w:eastAsia="Times New Roman" w:hAnsi="Times New Roman" w:cs="Times New Roman"/>
          <w:b/>
          <w:sz w:val="24"/>
          <w:szCs w:val="24"/>
          <w:lang w:val="en-GB"/>
        </w:rPr>
        <w:t xml:space="preserve"> </w:t>
      </w:r>
      <w:r w:rsidRPr="00CA4583">
        <w:rPr>
          <w:rFonts w:ascii="Times New Roman" w:eastAsia="Times New Roman" w:hAnsi="Times New Roman" w:cs="Times New Roman"/>
          <w:b/>
          <w:sz w:val="24"/>
          <w:szCs w:val="24"/>
          <w:lang w:val="en-GB"/>
        </w:rPr>
        <w:t>Costa Coffee</w:t>
      </w:r>
    </w:p>
    <w:p w:rsidR="009A6419" w:rsidRDefault="009A6419" w:rsidP="009A6419">
      <w:pPr>
        <w:pStyle w:val="Normal1"/>
        <w:pBdr>
          <w:left w:val="nil"/>
        </w:pBdr>
        <w:spacing w:line="360" w:lineRule="auto"/>
        <w:jc w:val="both"/>
        <w:rPr>
          <w:rFonts w:ascii="Times New Roman" w:eastAsia="Times New Roman" w:hAnsi="Times New Roman" w:cs="Times New Roman"/>
          <w:b/>
          <w:sz w:val="24"/>
          <w:szCs w:val="24"/>
          <w:lang w:val="en-GB"/>
        </w:rPr>
      </w:pPr>
      <w:r w:rsidRPr="00CA4583">
        <w:rPr>
          <w:rFonts w:ascii="Times New Roman" w:eastAsia="Times New Roman" w:hAnsi="Times New Roman" w:cs="Times New Roman"/>
          <w:b/>
          <w:sz w:val="24"/>
          <w:szCs w:val="24"/>
          <w:lang w:val="en-GB"/>
        </w:rPr>
        <w:t>Subject: Impact of PEST on the organisation</w:t>
      </w:r>
    </w:p>
    <w:p w:rsidR="009A6419" w:rsidRPr="00CA4583" w:rsidRDefault="009A6419" w:rsidP="009A6419">
      <w:pPr>
        <w:pStyle w:val="Normal1"/>
        <w:pBdr>
          <w:left w:val="nil"/>
        </w:pBdr>
        <w:spacing w:line="360" w:lineRule="auto"/>
        <w:jc w:val="both"/>
        <w:rPr>
          <w:rFonts w:ascii="Times New Roman" w:eastAsia="Times New Roman" w:hAnsi="Times New Roman" w:cs="Times New Roman"/>
          <w:b/>
          <w:sz w:val="24"/>
          <w:szCs w:val="24"/>
          <w:lang w:val="en-GB"/>
        </w:rPr>
      </w:pPr>
    </w:p>
    <w:p w:rsidR="009A6419" w:rsidRPr="00CA4583" w:rsidRDefault="009A6419" w:rsidP="009A6419">
      <w:pPr>
        <w:pStyle w:val="Normal1"/>
        <w:pBdr>
          <w:left w:val="nil"/>
        </w:pBdr>
        <w:spacing w:line="360" w:lineRule="auto"/>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The impact led by PEST is thus identified for the political impact of the country as a whole; the coffee shop of Costa Coffee lacked their deli</w:t>
      </w:r>
      <w:r>
        <w:rPr>
          <w:rFonts w:ascii="Times New Roman" w:eastAsia="Times New Roman" w:hAnsi="Times New Roman" w:cs="Times New Roman"/>
          <w:sz w:val="24"/>
          <w:szCs w:val="24"/>
          <w:lang w:val="en-GB"/>
        </w:rPr>
        <w:t>verance of proper training to thei</w:t>
      </w:r>
      <w:r w:rsidRPr="00CA4583">
        <w:rPr>
          <w:rFonts w:ascii="Times New Roman" w:eastAsia="Times New Roman" w:hAnsi="Times New Roman" w:cs="Times New Roman"/>
          <w:sz w:val="24"/>
          <w:szCs w:val="24"/>
          <w:lang w:val="en-GB"/>
        </w:rPr>
        <w:t xml:space="preserve">r employees. Thus, the poor management faced within the workforce caters different issues that collaborate for reducing the quality of services and products being served by the firm to their target market.  These are marked as re-definition of concepts of power and politics; public accountability; </w:t>
      </w:r>
      <w:r w:rsidRPr="00CA4583">
        <w:rPr>
          <w:rFonts w:ascii="Times New Roman" w:eastAsia="Times New Roman" w:hAnsi="Times New Roman" w:cs="Times New Roman"/>
          <w:sz w:val="24"/>
          <w:szCs w:val="24"/>
          <w:lang w:val="en-GB"/>
        </w:rPr>
        <w:lastRenderedPageBreak/>
        <w:t xml:space="preserve">increased popular assertiveness along with cry for democracy and reforms. In order to manage the poor management, activities related to </w:t>
      </w:r>
      <w:r w:rsidR="00133501">
        <w:rPr>
          <w:rFonts w:ascii="Times New Roman" w:eastAsia="Times New Roman" w:hAnsi="Times New Roman" w:cs="Times New Roman"/>
          <w:sz w:val="24"/>
          <w:szCs w:val="24"/>
          <w:lang w:val="en-GB"/>
        </w:rPr>
        <w:t>the firm must be resolved as the significance</w:t>
      </w:r>
      <w:r w:rsidRPr="00CA4583">
        <w:rPr>
          <w:rFonts w:ascii="Times New Roman" w:eastAsia="Times New Roman" w:hAnsi="Times New Roman" w:cs="Times New Roman"/>
          <w:sz w:val="24"/>
          <w:szCs w:val="24"/>
          <w:lang w:val="en-GB"/>
        </w:rPr>
        <w:t xml:space="preserve"> from their political references. </w:t>
      </w:r>
    </w:p>
    <w:p w:rsidR="009A6419" w:rsidRPr="00CA4583" w:rsidRDefault="009A6419" w:rsidP="009A6419">
      <w:pPr>
        <w:pStyle w:val="Normal1"/>
        <w:pBdr>
          <w:left w:val="nil"/>
        </w:pBdr>
        <w:spacing w:line="360" w:lineRule="auto"/>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ab/>
      </w:r>
      <w:r w:rsidRPr="00CA4583">
        <w:rPr>
          <w:rFonts w:ascii="Times New Roman" w:eastAsia="Times New Roman" w:hAnsi="Times New Roman" w:cs="Times New Roman"/>
          <w:sz w:val="24"/>
          <w:szCs w:val="24"/>
          <w:lang w:val="en-GB"/>
        </w:rPr>
        <w:tab/>
      </w:r>
      <w:r w:rsidRPr="00CA4583">
        <w:rPr>
          <w:rFonts w:ascii="Times New Roman" w:eastAsia="Times New Roman" w:hAnsi="Times New Roman" w:cs="Times New Roman"/>
          <w:sz w:val="24"/>
          <w:szCs w:val="24"/>
          <w:lang w:val="en-GB"/>
        </w:rPr>
        <w:tab/>
      </w:r>
      <w:r w:rsidRPr="00CA4583">
        <w:rPr>
          <w:rFonts w:ascii="Times New Roman" w:eastAsia="Times New Roman" w:hAnsi="Times New Roman" w:cs="Times New Roman"/>
          <w:sz w:val="24"/>
          <w:szCs w:val="24"/>
          <w:lang w:val="en-GB"/>
        </w:rPr>
        <w:tab/>
      </w:r>
      <w:r w:rsidRPr="00CA4583">
        <w:rPr>
          <w:rFonts w:ascii="Times New Roman" w:eastAsia="Times New Roman" w:hAnsi="Times New Roman" w:cs="Times New Roman"/>
          <w:sz w:val="24"/>
          <w:szCs w:val="24"/>
          <w:lang w:val="en-GB"/>
        </w:rPr>
        <w:tab/>
      </w:r>
      <w:r w:rsidRPr="00CA4583">
        <w:rPr>
          <w:rFonts w:ascii="Times New Roman" w:eastAsia="Times New Roman" w:hAnsi="Times New Roman" w:cs="Times New Roman"/>
          <w:sz w:val="24"/>
          <w:szCs w:val="24"/>
          <w:lang w:val="en-GB"/>
        </w:rPr>
        <w:tab/>
      </w:r>
      <w:r w:rsidRPr="00CA4583">
        <w:rPr>
          <w:rFonts w:ascii="Times New Roman" w:eastAsia="Times New Roman" w:hAnsi="Times New Roman" w:cs="Times New Roman"/>
          <w:sz w:val="24"/>
          <w:szCs w:val="24"/>
          <w:lang w:val="en-GB"/>
        </w:rPr>
        <w:tab/>
      </w:r>
      <w:r w:rsidRPr="00CA4583">
        <w:rPr>
          <w:rFonts w:ascii="Times New Roman" w:eastAsia="Times New Roman" w:hAnsi="Times New Roman" w:cs="Times New Roman"/>
          <w:sz w:val="24"/>
          <w:szCs w:val="24"/>
          <w:lang w:val="en-GB"/>
        </w:rPr>
        <w:tab/>
      </w:r>
      <w:r w:rsidRPr="00CA4583">
        <w:rPr>
          <w:rFonts w:ascii="Times New Roman" w:eastAsia="Times New Roman" w:hAnsi="Times New Roman" w:cs="Times New Roman"/>
          <w:sz w:val="24"/>
          <w:szCs w:val="24"/>
          <w:lang w:val="en-GB"/>
        </w:rPr>
        <w:tab/>
      </w:r>
      <w:r w:rsidRPr="00CA4583">
        <w:rPr>
          <w:rFonts w:ascii="Times New Roman" w:eastAsia="Times New Roman" w:hAnsi="Times New Roman" w:cs="Times New Roman"/>
          <w:sz w:val="24"/>
          <w:szCs w:val="24"/>
          <w:lang w:val="en-GB"/>
        </w:rPr>
        <w:tab/>
        <w:t>Thanking You</w:t>
      </w:r>
    </w:p>
    <w:p w:rsidR="009A6419" w:rsidRPr="00CA4583" w:rsidRDefault="009A6419" w:rsidP="009A6419">
      <w:pPr>
        <w:pStyle w:val="Normal1"/>
        <w:pBdr>
          <w:left w:val="nil"/>
        </w:pBdr>
        <w:spacing w:line="360" w:lineRule="auto"/>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ab/>
      </w:r>
      <w:r w:rsidRPr="00CA4583">
        <w:rPr>
          <w:rFonts w:ascii="Times New Roman" w:eastAsia="Times New Roman" w:hAnsi="Times New Roman" w:cs="Times New Roman"/>
          <w:sz w:val="24"/>
          <w:szCs w:val="24"/>
          <w:lang w:val="en-GB"/>
        </w:rPr>
        <w:tab/>
      </w:r>
      <w:r w:rsidRPr="00CA4583">
        <w:rPr>
          <w:rFonts w:ascii="Times New Roman" w:eastAsia="Times New Roman" w:hAnsi="Times New Roman" w:cs="Times New Roman"/>
          <w:sz w:val="24"/>
          <w:szCs w:val="24"/>
          <w:lang w:val="en-GB"/>
        </w:rPr>
        <w:tab/>
      </w:r>
      <w:r w:rsidRPr="00CA4583">
        <w:rPr>
          <w:rFonts w:ascii="Times New Roman" w:eastAsia="Times New Roman" w:hAnsi="Times New Roman" w:cs="Times New Roman"/>
          <w:sz w:val="24"/>
          <w:szCs w:val="24"/>
          <w:lang w:val="en-GB"/>
        </w:rPr>
        <w:tab/>
      </w:r>
      <w:r w:rsidRPr="00CA4583">
        <w:rPr>
          <w:rFonts w:ascii="Times New Roman" w:eastAsia="Times New Roman" w:hAnsi="Times New Roman" w:cs="Times New Roman"/>
          <w:sz w:val="24"/>
          <w:szCs w:val="24"/>
          <w:lang w:val="en-GB"/>
        </w:rPr>
        <w:tab/>
      </w:r>
      <w:r w:rsidRPr="00CA4583">
        <w:rPr>
          <w:rFonts w:ascii="Times New Roman" w:eastAsia="Times New Roman" w:hAnsi="Times New Roman" w:cs="Times New Roman"/>
          <w:sz w:val="24"/>
          <w:szCs w:val="24"/>
          <w:lang w:val="en-GB"/>
        </w:rPr>
        <w:tab/>
      </w:r>
      <w:r w:rsidRPr="00CA4583">
        <w:rPr>
          <w:rFonts w:ascii="Times New Roman" w:eastAsia="Times New Roman" w:hAnsi="Times New Roman" w:cs="Times New Roman"/>
          <w:sz w:val="24"/>
          <w:szCs w:val="24"/>
          <w:lang w:val="en-GB"/>
        </w:rPr>
        <w:tab/>
      </w:r>
      <w:r w:rsidRPr="00CA4583">
        <w:rPr>
          <w:rFonts w:ascii="Times New Roman" w:eastAsia="Times New Roman" w:hAnsi="Times New Roman" w:cs="Times New Roman"/>
          <w:sz w:val="24"/>
          <w:szCs w:val="24"/>
          <w:lang w:val="en-GB"/>
        </w:rPr>
        <w:tab/>
      </w:r>
      <w:r w:rsidRPr="00CA4583">
        <w:rPr>
          <w:rFonts w:ascii="Times New Roman" w:eastAsia="Times New Roman" w:hAnsi="Times New Roman" w:cs="Times New Roman"/>
          <w:sz w:val="24"/>
          <w:szCs w:val="24"/>
          <w:lang w:val="en-GB"/>
        </w:rPr>
        <w:tab/>
      </w:r>
      <w:r w:rsidRPr="00CA4583">
        <w:rPr>
          <w:rFonts w:ascii="Times New Roman" w:eastAsia="Times New Roman" w:hAnsi="Times New Roman" w:cs="Times New Roman"/>
          <w:sz w:val="24"/>
          <w:szCs w:val="24"/>
          <w:lang w:val="en-GB"/>
        </w:rPr>
        <w:tab/>
        <w:t>HR Manager</w:t>
      </w:r>
    </w:p>
    <w:p w:rsidR="009A6419" w:rsidRPr="00CA4583" w:rsidRDefault="009A6419" w:rsidP="009A6419">
      <w:pPr>
        <w:pStyle w:val="Normal1"/>
        <w:spacing w:line="360" w:lineRule="auto"/>
        <w:ind w:left="6480" w:firstLine="720"/>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Costa Coffee</w:t>
      </w:r>
    </w:p>
    <w:p w:rsidR="009A6419" w:rsidRPr="00CA4583" w:rsidRDefault="009A6419" w:rsidP="009A6419">
      <w:pPr>
        <w:pStyle w:val="Normal1"/>
        <w:spacing w:line="360" w:lineRule="auto"/>
        <w:jc w:val="both"/>
        <w:rPr>
          <w:rFonts w:ascii="Times New Roman" w:eastAsia="Times New Roman" w:hAnsi="Times New Roman" w:cs="Times New Roman"/>
          <w:b/>
          <w:sz w:val="24"/>
          <w:szCs w:val="24"/>
          <w:lang w:val="en-GB"/>
        </w:rPr>
      </w:pPr>
    </w:p>
    <w:p w:rsidR="009A6419" w:rsidRDefault="009A6419" w:rsidP="009A6419">
      <w:pPr>
        <w:pStyle w:val="Heading1"/>
      </w:pPr>
      <w:bookmarkStart w:id="14" w:name="_Toc501723837"/>
      <w:bookmarkStart w:id="15" w:name="_Toc503207720"/>
      <w:r w:rsidRPr="00CA4583">
        <w:t>Part 3</w:t>
      </w:r>
      <w:bookmarkStart w:id="16" w:name="_Toc501723838"/>
      <w:bookmarkEnd w:id="14"/>
      <w:bookmarkEnd w:id="15"/>
    </w:p>
    <w:p w:rsidR="009A6419" w:rsidRPr="00CA4583" w:rsidRDefault="009A6419" w:rsidP="009A6419">
      <w:pPr>
        <w:pStyle w:val="Heading1"/>
      </w:pPr>
      <w:bookmarkStart w:id="17" w:name="_Toc503207721"/>
      <w:r w:rsidRPr="00CA4583">
        <w:t xml:space="preserve">3.1 Employee </w:t>
      </w:r>
      <w:proofErr w:type="spellStart"/>
      <w:r w:rsidRPr="00CA4583">
        <w:t>Behaviour</w:t>
      </w:r>
      <w:proofErr w:type="spellEnd"/>
      <w:r w:rsidRPr="00CA4583">
        <w:t xml:space="preserve"> and two main type of employee behaviour</w:t>
      </w:r>
      <w:bookmarkEnd w:id="16"/>
      <w:bookmarkEnd w:id="17"/>
    </w:p>
    <w:p w:rsidR="009A6419" w:rsidRPr="00CA4583" w:rsidRDefault="009A6419" w:rsidP="009A6419">
      <w:pPr>
        <w:pStyle w:val="Normal1"/>
        <w:spacing w:line="360" w:lineRule="auto"/>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 xml:space="preserve">In the workforce of Costa Coffee, the employee behaviour relates to the way in which employees respond to the specific circumstances within their workforce. Thus, for the Costa coffee two employee behaviour being identified by the manager deals are Task Performers and Maintaining Work Attendance. The managers of the firm further efforts different techniques for sustaining the two suitable employee behaviour for enhancing the quality of service and products served by the firm in future. In terms of task performers, the manager </w:t>
      </w:r>
      <w:proofErr w:type="spellStart"/>
      <w:r w:rsidRPr="00CA4583">
        <w:rPr>
          <w:rFonts w:ascii="Times New Roman" w:eastAsia="Times New Roman" w:hAnsi="Times New Roman" w:cs="Times New Roman"/>
          <w:sz w:val="24"/>
          <w:szCs w:val="24"/>
          <w:lang w:val="en-GB"/>
        </w:rPr>
        <w:t>solf</w:t>
      </w:r>
      <w:proofErr w:type="spellEnd"/>
      <w:r w:rsidRPr="00CA4583">
        <w:rPr>
          <w:rFonts w:ascii="Times New Roman" w:eastAsia="Times New Roman" w:hAnsi="Times New Roman" w:cs="Times New Roman"/>
          <w:sz w:val="24"/>
          <w:szCs w:val="24"/>
          <w:lang w:val="en-GB"/>
        </w:rPr>
        <w:t xml:space="preserve"> the firm must examine each step taken by the employees to stay justified to the workforce. Moreover, the managers highlight responsibility areas. On the other hand, maintaining work attendance affects the working capacity of the firm for future business. It highlights the need for attending office regularly if there is no emergency. Thus would sustain the habit of staying active and responsible towards the firm and its activities.</w:t>
      </w:r>
    </w:p>
    <w:p w:rsidR="009A6419" w:rsidRPr="00CA4583" w:rsidRDefault="009A6419" w:rsidP="009A6419">
      <w:pPr>
        <w:pStyle w:val="Heading1"/>
      </w:pPr>
      <w:bookmarkStart w:id="18" w:name="_Toc501723839"/>
      <w:bookmarkStart w:id="19" w:name="_Toc503207722"/>
      <w:r w:rsidRPr="00CA4583">
        <w:lastRenderedPageBreak/>
        <w:t>Part 4</w:t>
      </w:r>
      <w:bookmarkEnd w:id="18"/>
      <w:bookmarkEnd w:id="19"/>
    </w:p>
    <w:p w:rsidR="009A6419" w:rsidRPr="00CA4583" w:rsidRDefault="009A6419" w:rsidP="009A6419">
      <w:pPr>
        <w:pStyle w:val="Heading1"/>
      </w:pPr>
      <w:bookmarkStart w:id="20" w:name="_Toc501723840"/>
      <w:bookmarkStart w:id="21" w:name="_Toc503207723"/>
      <w:r w:rsidRPr="00CA4583">
        <w:t>4.1 Technological support and the advantage and disadvantage of using IT within Costa Coffee</w:t>
      </w:r>
      <w:bookmarkEnd w:id="20"/>
      <w:bookmarkEnd w:id="21"/>
    </w:p>
    <w:p w:rsidR="009A6419" w:rsidRPr="00CA4583" w:rsidRDefault="009A6419" w:rsidP="009A6419">
      <w:pPr>
        <w:pStyle w:val="Normal1"/>
        <w:spacing w:line="360" w:lineRule="auto"/>
        <w:jc w:val="both"/>
        <w:rPr>
          <w:rFonts w:ascii="Times New Roman" w:eastAsia="Times New Roman" w:hAnsi="Times New Roman" w:cs="Times New Roman"/>
          <w:sz w:val="24"/>
          <w:szCs w:val="24"/>
          <w:lang w:val="en-GB"/>
        </w:rPr>
      </w:pPr>
      <w:r w:rsidRPr="00CA4583">
        <w:rPr>
          <w:rFonts w:ascii="Times New Roman" w:eastAsia="Times New Roman" w:hAnsi="Times New Roman" w:cs="Times New Roman"/>
          <w:sz w:val="24"/>
          <w:szCs w:val="24"/>
          <w:lang w:val="en-GB"/>
        </w:rPr>
        <w:t xml:space="preserve">Technological advancement in UK as a country is well appreciated by its small business firms. Similarly, in case of Costa Coffee, the applications of information technology are highly in practise and are further well adapted by the employee working for the firm. The application of the technological support in terms of coffee machines and cutlery system made the firm to adapt with the changing society and its modern way of working in a business. The communication systems as sustained by the workforce is well appreciated with the overall internet presence that the company caterers in terms of its official websites. Moreover, the company is well connected in term </w:t>
      </w:r>
      <w:proofErr w:type="spellStart"/>
      <w:proofErr w:type="gramStart"/>
      <w:r w:rsidRPr="00CA4583">
        <w:rPr>
          <w:rFonts w:ascii="Times New Roman" w:eastAsia="Times New Roman" w:hAnsi="Times New Roman" w:cs="Times New Roman"/>
          <w:sz w:val="24"/>
          <w:szCs w:val="24"/>
          <w:lang w:val="en-GB"/>
        </w:rPr>
        <w:t>sof</w:t>
      </w:r>
      <w:proofErr w:type="spellEnd"/>
      <w:proofErr w:type="gramEnd"/>
      <w:r w:rsidRPr="00CA4583">
        <w:rPr>
          <w:rFonts w:ascii="Times New Roman" w:eastAsia="Times New Roman" w:hAnsi="Times New Roman" w:cs="Times New Roman"/>
          <w:sz w:val="24"/>
          <w:szCs w:val="24"/>
          <w:lang w:val="en-GB"/>
        </w:rPr>
        <w:t xml:space="preserve"> their advertising elements with their potential customers across the globe. This benefits the firm to expand its market along with cutting costs and concerns of their employees. Moreover, the disadvantage faced with the advent of IT facility is the threat of leaking the confidential data that may benefit their competitors.  </w:t>
      </w:r>
    </w:p>
    <w:p w:rsidR="009A6419" w:rsidRPr="00CA4583" w:rsidRDefault="009A6419" w:rsidP="009A6419">
      <w:pPr>
        <w:pStyle w:val="Heading1"/>
      </w:pPr>
      <w:bookmarkStart w:id="22" w:name="_Toc501723841"/>
      <w:bookmarkStart w:id="23" w:name="_Toc503207724"/>
      <w:r w:rsidRPr="00CA4583">
        <w:t>Conclusion</w:t>
      </w:r>
      <w:bookmarkEnd w:id="22"/>
      <w:bookmarkEnd w:id="23"/>
    </w:p>
    <w:p w:rsidR="009A6419" w:rsidRPr="00CA4583" w:rsidRDefault="009A6419" w:rsidP="009A6419">
      <w:pPr>
        <w:pStyle w:val="Normal1"/>
        <w:spacing w:line="360" w:lineRule="auto"/>
        <w:jc w:val="both"/>
        <w:rPr>
          <w:rFonts w:ascii="Times New Roman" w:eastAsia="Times New Roman" w:hAnsi="Times New Roman" w:cs="Times New Roman"/>
          <w:b/>
          <w:sz w:val="24"/>
          <w:szCs w:val="24"/>
          <w:lang w:val="en-GB"/>
        </w:rPr>
      </w:pPr>
      <w:r w:rsidRPr="00CA4583">
        <w:rPr>
          <w:rFonts w:ascii="Times New Roman" w:eastAsia="Times New Roman" w:hAnsi="Times New Roman" w:cs="Times New Roman"/>
          <w:sz w:val="24"/>
          <w:szCs w:val="24"/>
          <w:lang w:val="en-GB"/>
        </w:rPr>
        <w:t>From the above made discussion, it can be concluded that working for solving the face issue in the workforce of Costa Coffee must stay the main responsibility of the human resource manager. Thus, with the implementation of PEST and SWOT, the managers are further informed about the most effective factory for poor management of the workforce. Moreover, the concept of critical thinking, employee behaviour and the identification of a problem within the workforce has been well justified with the efforts made in the above held discussion.</w:t>
      </w:r>
      <w:r w:rsidRPr="00CA4583">
        <w:rPr>
          <w:lang w:val="en-GB"/>
        </w:rPr>
        <w:br w:type="page"/>
      </w:r>
    </w:p>
    <w:p w:rsidR="009A6419" w:rsidRPr="00CA4583" w:rsidRDefault="009A6419" w:rsidP="009A6419">
      <w:pPr>
        <w:pStyle w:val="Heading1"/>
      </w:pPr>
      <w:bookmarkStart w:id="24" w:name="_Toc501723842"/>
      <w:bookmarkStart w:id="25" w:name="_Toc503207725"/>
      <w:r w:rsidRPr="00CA4583">
        <w:lastRenderedPageBreak/>
        <w:t>References</w:t>
      </w:r>
      <w:bookmarkEnd w:id="24"/>
      <w:bookmarkEnd w:id="25"/>
      <w:r w:rsidRPr="00CA4583">
        <w:t xml:space="preserve">  </w:t>
      </w:r>
    </w:p>
    <w:p w:rsidR="009A6419" w:rsidRPr="00CA4583" w:rsidRDefault="009A6419" w:rsidP="009A6419">
      <w:pPr>
        <w:spacing w:line="360" w:lineRule="auto"/>
        <w:rPr>
          <w:rFonts w:cs="Times New Roman"/>
          <w:szCs w:val="24"/>
          <w:lang w:val="en-GB"/>
        </w:rPr>
      </w:pPr>
      <w:r w:rsidRPr="00CA4583">
        <w:rPr>
          <w:rFonts w:cs="Times New Roman"/>
          <w:szCs w:val="24"/>
          <w:lang w:val="en-GB"/>
        </w:rPr>
        <w:t xml:space="preserve">Costa.co.uk (2017) </w:t>
      </w:r>
      <w:r w:rsidRPr="00CA4583">
        <w:rPr>
          <w:rFonts w:cs="Times New Roman"/>
          <w:i/>
          <w:szCs w:val="24"/>
          <w:lang w:val="en-GB"/>
        </w:rPr>
        <w:t>About Us COSTA</w:t>
      </w:r>
      <w:r w:rsidRPr="00CA4583">
        <w:rPr>
          <w:rFonts w:cs="Times New Roman"/>
          <w:szCs w:val="24"/>
          <w:lang w:val="en-GB"/>
        </w:rPr>
        <w:t xml:space="preserve"> Available at: www.costa.co.uk [Accessed on 22 December (2017)]</w:t>
      </w:r>
    </w:p>
    <w:p w:rsidR="009A6419" w:rsidRPr="00CA4583" w:rsidRDefault="009A6419" w:rsidP="009A6419">
      <w:pPr>
        <w:spacing w:line="360" w:lineRule="auto"/>
        <w:rPr>
          <w:rFonts w:cs="Times New Roman"/>
          <w:szCs w:val="24"/>
          <w:lang w:val="en-GB"/>
        </w:rPr>
      </w:pPr>
      <w:r w:rsidRPr="00CA4583">
        <w:rPr>
          <w:rFonts w:cs="Times New Roman"/>
          <w:szCs w:val="24"/>
          <w:lang w:val="en-GB"/>
        </w:rPr>
        <w:t xml:space="preserve">Ferraro, G.P. and </w:t>
      </w:r>
      <w:proofErr w:type="spellStart"/>
      <w:r w:rsidRPr="00CA4583">
        <w:rPr>
          <w:rFonts w:cs="Times New Roman"/>
          <w:szCs w:val="24"/>
          <w:lang w:val="en-GB"/>
        </w:rPr>
        <w:t>Briody</w:t>
      </w:r>
      <w:proofErr w:type="spellEnd"/>
      <w:r w:rsidRPr="00CA4583">
        <w:rPr>
          <w:rFonts w:cs="Times New Roman"/>
          <w:szCs w:val="24"/>
          <w:lang w:val="en-GB"/>
        </w:rPr>
        <w:t>, E.K., (2017). </w:t>
      </w:r>
      <w:proofErr w:type="gramStart"/>
      <w:r w:rsidRPr="00CA4583">
        <w:rPr>
          <w:rFonts w:cs="Times New Roman"/>
          <w:i/>
          <w:iCs/>
          <w:szCs w:val="24"/>
          <w:lang w:val="en-GB"/>
        </w:rPr>
        <w:t>The cultural dimension of global business</w:t>
      </w:r>
      <w:r w:rsidRPr="00CA4583">
        <w:rPr>
          <w:rFonts w:cs="Times New Roman"/>
          <w:szCs w:val="24"/>
          <w:lang w:val="en-GB"/>
        </w:rPr>
        <w:t>.</w:t>
      </w:r>
      <w:proofErr w:type="gramEnd"/>
      <w:r w:rsidRPr="00CA4583">
        <w:rPr>
          <w:rFonts w:cs="Times New Roman"/>
          <w:szCs w:val="24"/>
          <w:lang w:val="en-GB"/>
        </w:rPr>
        <w:t xml:space="preserve"> </w:t>
      </w:r>
      <w:proofErr w:type="gramStart"/>
      <w:r w:rsidRPr="00CA4583">
        <w:rPr>
          <w:rFonts w:cs="Times New Roman"/>
          <w:szCs w:val="24"/>
          <w:lang w:val="en-GB"/>
        </w:rPr>
        <w:t>Taylor &amp; Francis.</w:t>
      </w:r>
      <w:proofErr w:type="gramEnd"/>
    </w:p>
    <w:p w:rsidR="009A6419" w:rsidRPr="00CA4583" w:rsidRDefault="009A6419" w:rsidP="009A6419">
      <w:pPr>
        <w:spacing w:line="360" w:lineRule="auto"/>
        <w:rPr>
          <w:rFonts w:cs="Times New Roman"/>
          <w:szCs w:val="24"/>
          <w:lang w:val="en-GB"/>
        </w:rPr>
      </w:pPr>
      <w:proofErr w:type="spellStart"/>
      <w:proofErr w:type="gramStart"/>
      <w:r w:rsidRPr="00CA4583">
        <w:rPr>
          <w:rFonts w:cs="Times New Roman"/>
          <w:szCs w:val="24"/>
          <w:lang w:val="en-GB"/>
        </w:rPr>
        <w:t>Kasser</w:t>
      </w:r>
      <w:proofErr w:type="spellEnd"/>
      <w:r w:rsidRPr="00CA4583">
        <w:rPr>
          <w:rFonts w:cs="Times New Roman"/>
          <w:szCs w:val="24"/>
          <w:lang w:val="en-GB"/>
        </w:rPr>
        <w:t>, J. and Zhao, Y.Y., (2017), July.</w:t>
      </w:r>
      <w:proofErr w:type="gramEnd"/>
      <w:r w:rsidRPr="00CA4583">
        <w:rPr>
          <w:rFonts w:cs="Times New Roman"/>
          <w:szCs w:val="24"/>
          <w:lang w:val="en-GB"/>
        </w:rPr>
        <w:t xml:space="preserve"> </w:t>
      </w:r>
      <w:proofErr w:type="gramStart"/>
      <w:r w:rsidRPr="00CA4583">
        <w:rPr>
          <w:rFonts w:cs="Times New Roman"/>
          <w:szCs w:val="24"/>
          <w:lang w:val="en-GB"/>
        </w:rPr>
        <w:t>The myths and the reality of problem</w:t>
      </w:r>
      <w:r w:rsidRPr="00CA4583">
        <w:rPr>
          <w:rFonts w:ascii="Cambria Math" w:hAnsi="Cambria Math" w:cs="Cambria Math"/>
          <w:szCs w:val="24"/>
          <w:lang w:val="en-GB"/>
        </w:rPr>
        <w:t>‐</w:t>
      </w:r>
      <w:r w:rsidRPr="00CA4583">
        <w:rPr>
          <w:rFonts w:cs="Times New Roman"/>
          <w:szCs w:val="24"/>
          <w:lang w:val="en-GB"/>
        </w:rPr>
        <w:t>solving.</w:t>
      </w:r>
      <w:proofErr w:type="gramEnd"/>
      <w:r w:rsidRPr="00CA4583">
        <w:rPr>
          <w:rFonts w:cs="Times New Roman"/>
          <w:szCs w:val="24"/>
          <w:lang w:val="en-GB"/>
        </w:rPr>
        <w:t xml:space="preserve"> </w:t>
      </w:r>
      <w:proofErr w:type="gramStart"/>
      <w:r w:rsidRPr="00CA4583">
        <w:rPr>
          <w:rFonts w:cs="Times New Roman"/>
          <w:szCs w:val="24"/>
          <w:lang w:val="en-GB"/>
        </w:rPr>
        <w:t>In </w:t>
      </w:r>
      <w:r w:rsidRPr="00CA4583">
        <w:rPr>
          <w:rFonts w:cs="Times New Roman"/>
          <w:i/>
          <w:iCs/>
          <w:szCs w:val="24"/>
          <w:lang w:val="en-GB"/>
        </w:rPr>
        <w:t>INCOSE International Symposium</w:t>
      </w:r>
      <w:r w:rsidRPr="00CA4583">
        <w:rPr>
          <w:rFonts w:cs="Times New Roman"/>
          <w:szCs w:val="24"/>
          <w:lang w:val="en-GB"/>
        </w:rPr>
        <w:t> (Vol. 27, No. 1, pp. 1114-1124).</w:t>
      </w:r>
      <w:proofErr w:type="gramEnd"/>
    </w:p>
    <w:p w:rsidR="009A6419" w:rsidRPr="00CA4583" w:rsidRDefault="009A6419" w:rsidP="009A6419">
      <w:pPr>
        <w:spacing w:line="360" w:lineRule="auto"/>
        <w:rPr>
          <w:rFonts w:cs="Times New Roman"/>
          <w:szCs w:val="24"/>
          <w:lang w:val="en-GB"/>
        </w:rPr>
      </w:pPr>
      <w:r w:rsidRPr="00CA4583">
        <w:rPr>
          <w:rFonts w:cs="Times New Roman"/>
          <w:szCs w:val="24"/>
          <w:lang w:val="en-GB"/>
        </w:rPr>
        <w:t xml:space="preserve">McDonald, S.D., (2017). </w:t>
      </w:r>
      <w:proofErr w:type="gramStart"/>
      <w:r w:rsidRPr="00CA4583">
        <w:rPr>
          <w:rFonts w:cs="Times New Roman"/>
          <w:szCs w:val="24"/>
          <w:lang w:val="en-GB"/>
        </w:rPr>
        <w:t>Enhanced Critical Thinking Skills through Problem-Solving Games in Secondary Schools.</w:t>
      </w:r>
      <w:proofErr w:type="gramEnd"/>
      <w:r w:rsidRPr="00CA4583">
        <w:rPr>
          <w:rFonts w:cs="Times New Roman"/>
          <w:szCs w:val="24"/>
          <w:lang w:val="en-GB"/>
        </w:rPr>
        <w:t> </w:t>
      </w:r>
      <w:proofErr w:type="gramStart"/>
      <w:r w:rsidRPr="00CA4583">
        <w:rPr>
          <w:rFonts w:cs="Times New Roman"/>
          <w:i/>
          <w:iCs/>
          <w:szCs w:val="24"/>
          <w:lang w:val="en-GB"/>
        </w:rPr>
        <w:t>Interdisciplinary Journal of E-Learning &amp; Learning Objects</w:t>
      </w:r>
      <w:r w:rsidRPr="00CA4583">
        <w:rPr>
          <w:rFonts w:cs="Times New Roman"/>
          <w:szCs w:val="24"/>
          <w:lang w:val="en-GB"/>
        </w:rPr>
        <w:t>, </w:t>
      </w:r>
      <w:r w:rsidRPr="00CA4583">
        <w:rPr>
          <w:rFonts w:cs="Times New Roman"/>
          <w:i/>
          <w:iCs/>
          <w:szCs w:val="24"/>
          <w:lang w:val="en-GB"/>
        </w:rPr>
        <w:t>13</w:t>
      </w:r>
      <w:r w:rsidRPr="00CA4583">
        <w:rPr>
          <w:rFonts w:cs="Times New Roman"/>
          <w:szCs w:val="24"/>
          <w:lang w:val="en-GB"/>
        </w:rPr>
        <w:t>.</w:t>
      </w:r>
      <w:proofErr w:type="gramEnd"/>
    </w:p>
    <w:p w:rsidR="009A6419" w:rsidRPr="00CA4583" w:rsidRDefault="009A6419" w:rsidP="009A6419">
      <w:pPr>
        <w:spacing w:line="360" w:lineRule="auto"/>
        <w:rPr>
          <w:rFonts w:cs="Times New Roman"/>
          <w:szCs w:val="24"/>
          <w:lang w:val="en-GB"/>
        </w:rPr>
      </w:pPr>
      <w:proofErr w:type="gramStart"/>
      <w:r w:rsidRPr="00CA4583">
        <w:rPr>
          <w:rFonts w:cs="Times New Roman"/>
          <w:szCs w:val="24"/>
          <w:lang w:val="en-GB"/>
        </w:rPr>
        <w:t>McMillan, C. and Overall, J., (2016).</w:t>
      </w:r>
      <w:proofErr w:type="gramEnd"/>
      <w:r w:rsidRPr="00CA4583">
        <w:rPr>
          <w:rFonts w:cs="Times New Roman"/>
          <w:szCs w:val="24"/>
          <w:lang w:val="en-GB"/>
        </w:rPr>
        <w:t xml:space="preserve"> Wicked problems: turning strategic management upside down. </w:t>
      </w:r>
      <w:proofErr w:type="gramStart"/>
      <w:r w:rsidRPr="00CA4583">
        <w:rPr>
          <w:rFonts w:cs="Times New Roman"/>
          <w:i/>
          <w:iCs/>
          <w:szCs w:val="24"/>
          <w:lang w:val="en-GB"/>
        </w:rPr>
        <w:t>Journal of Business Strategy</w:t>
      </w:r>
      <w:r w:rsidRPr="00CA4583">
        <w:rPr>
          <w:rFonts w:cs="Times New Roman"/>
          <w:szCs w:val="24"/>
          <w:lang w:val="en-GB"/>
        </w:rPr>
        <w:t>, </w:t>
      </w:r>
      <w:r w:rsidRPr="00CA4583">
        <w:rPr>
          <w:rFonts w:cs="Times New Roman"/>
          <w:i/>
          <w:iCs/>
          <w:szCs w:val="24"/>
          <w:lang w:val="en-GB"/>
        </w:rPr>
        <w:t>37</w:t>
      </w:r>
      <w:r w:rsidRPr="00CA4583">
        <w:rPr>
          <w:rFonts w:cs="Times New Roman"/>
          <w:szCs w:val="24"/>
          <w:lang w:val="en-GB"/>
        </w:rPr>
        <w:t>(1), pp.34-43.</w:t>
      </w:r>
      <w:proofErr w:type="gramEnd"/>
    </w:p>
    <w:p w:rsidR="009A6419" w:rsidRPr="00CA4583" w:rsidRDefault="009A6419" w:rsidP="009A6419">
      <w:pPr>
        <w:spacing w:line="360" w:lineRule="auto"/>
        <w:rPr>
          <w:rFonts w:cs="Times New Roman"/>
          <w:szCs w:val="24"/>
          <w:lang w:val="en-GB"/>
        </w:rPr>
      </w:pPr>
      <w:r w:rsidRPr="00CA4583">
        <w:rPr>
          <w:rFonts w:cs="Times New Roman"/>
          <w:szCs w:val="24"/>
          <w:lang w:val="en-GB"/>
        </w:rPr>
        <w:t>Seidman, A., (2016). </w:t>
      </w:r>
      <w:r w:rsidRPr="00CA4583">
        <w:rPr>
          <w:rFonts w:cs="Times New Roman"/>
          <w:i/>
          <w:iCs/>
          <w:szCs w:val="24"/>
          <w:lang w:val="en-GB"/>
        </w:rPr>
        <w:t>State and law in the development process: problem-solving and institutional change in the Third World</w:t>
      </w:r>
      <w:r w:rsidRPr="00CA4583">
        <w:rPr>
          <w:rFonts w:cs="Times New Roman"/>
          <w:szCs w:val="24"/>
          <w:lang w:val="en-GB"/>
        </w:rPr>
        <w:t xml:space="preserve">. </w:t>
      </w:r>
      <w:proofErr w:type="gramStart"/>
      <w:r w:rsidRPr="00CA4583">
        <w:rPr>
          <w:rFonts w:cs="Times New Roman"/>
          <w:szCs w:val="24"/>
          <w:lang w:val="en-GB"/>
        </w:rPr>
        <w:t>Springer.</w:t>
      </w:r>
      <w:proofErr w:type="gramEnd"/>
    </w:p>
    <w:p w:rsidR="009A6419" w:rsidRPr="00CA4583" w:rsidRDefault="009A6419" w:rsidP="009A6419">
      <w:pPr>
        <w:spacing w:line="360" w:lineRule="auto"/>
        <w:rPr>
          <w:rFonts w:cs="Times New Roman"/>
          <w:szCs w:val="24"/>
          <w:lang w:val="en-GB"/>
        </w:rPr>
      </w:pPr>
      <w:proofErr w:type="gramStart"/>
      <w:r w:rsidRPr="00CA4583">
        <w:rPr>
          <w:rFonts w:cs="Times New Roman"/>
          <w:szCs w:val="24"/>
          <w:lang w:val="en-GB"/>
        </w:rPr>
        <w:t>Vernon, D., Hocking, I. and Tyler, T.C., (2016).</w:t>
      </w:r>
      <w:proofErr w:type="gramEnd"/>
      <w:r w:rsidRPr="00CA4583">
        <w:rPr>
          <w:rFonts w:cs="Times New Roman"/>
          <w:szCs w:val="24"/>
          <w:lang w:val="en-GB"/>
        </w:rPr>
        <w:t xml:space="preserve"> An evidence-based review of creative problem solving tools: a practitioner’s resource. </w:t>
      </w:r>
      <w:r w:rsidRPr="00CA4583">
        <w:rPr>
          <w:rFonts w:cs="Times New Roman"/>
          <w:i/>
          <w:iCs/>
          <w:szCs w:val="24"/>
          <w:lang w:val="en-GB"/>
        </w:rPr>
        <w:t>Human resource development review</w:t>
      </w:r>
      <w:r w:rsidRPr="00CA4583">
        <w:rPr>
          <w:rFonts w:cs="Times New Roman"/>
          <w:szCs w:val="24"/>
          <w:lang w:val="en-GB"/>
        </w:rPr>
        <w:t>, </w:t>
      </w:r>
      <w:r w:rsidRPr="00CA4583">
        <w:rPr>
          <w:rFonts w:cs="Times New Roman"/>
          <w:i/>
          <w:iCs/>
          <w:szCs w:val="24"/>
          <w:lang w:val="en-GB"/>
        </w:rPr>
        <w:t>15</w:t>
      </w:r>
      <w:r w:rsidRPr="00CA4583">
        <w:rPr>
          <w:rFonts w:cs="Times New Roman"/>
          <w:szCs w:val="24"/>
          <w:lang w:val="en-GB"/>
        </w:rPr>
        <w:t>(2), pp.230-259.</w:t>
      </w:r>
    </w:p>
    <w:p w:rsidR="009A6419" w:rsidRPr="00CA4583" w:rsidRDefault="009A6419" w:rsidP="009A6419">
      <w:pPr>
        <w:spacing w:line="360" w:lineRule="auto"/>
        <w:rPr>
          <w:rFonts w:cs="Times New Roman"/>
          <w:szCs w:val="24"/>
          <w:lang w:val="en-GB"/>
        </w:rPr>
      </w:pPr>
      <w:r w:rsidRPr="00CA4583">
        <w:rPr>
          <w:rFonts w:cs="Times New Roman"/>
          <w:szCs w:val="24"/>
          <w:lang w:val="en-GB"/>
        </w:rPr>
        <w:t>Wu, H.C. and Wu, H.C., (2017). What drives experiential loyalty? A case study of Starbucks coffee chain in Taiwan. </w:t>
      </w:r>
      <w:proofErr w:type="gramStart"/>
      <w:r w:rsidRPr="00CA4583">
        <w:rPr>
          <w:rFonts w:cs="Times New Roman"/>
          <w:i/>
          <w:iCs/>
          <w:szCs w:val="24"/>
          <w:lang w:val="en-GB"/>
        </w:rPr>
        <w:t>British Food Journal</w:t>
      </w:r>
      <w:r w:rsidRPr="00CA4583">
        <w:rPr>
          <w:rFonts w:cs="Times New Roman"/>
          <w:szCs w:val="24"/>
          <w:lang w:val="en-GB"/>
        </w:rPr>
        <w:t>, </w:t>
      </w:r>
      <w:r w:rsidRPr="00CA4583">
        <w:rPr>
          <w:rFonts w:cs="Times New Roman"/>
          <w:i/>
          <w:iCs/>
          <w:szCs w:val="24"/>
          <w:lang w:val="en-GB"/>
        </w:rPr>
        <w:t>119</w:t>
      </w:r>
      <w:r w:rsidRPr="00CA4583">
        <w:rPr>
          <w:rFonts w:cs="Times New Roman"/>
          <w:szCs w:val="24"/>
          <w:lang w:val="en-GB"/>
        </w:rPr>
        <w:t>(3), pp.468-496.</w:t>
      </w:r>
      <w:proofErr w:type="gramEnd"/>
    </w:p>
    <w:p w:rsidR="009A6419" w:rsidRPr="00CA4583" w:rsidRDefault="009A6419" w:rsidP="009A6419">
      <w:pPr>
        <w:pStyle w:val="Normal1"/>
        <w:spacing w:line="360" w:lineRule="auto"/>
        <w:jc w:val="both"/>
        <w:rPr>
          <w:rFonts w:ascii="Times New Roman" w:eastAsia="Times New Roman" w:hAnsi="Times New Roman" w:cs="Times New Roman"/>
          <w:b/>
          <w:sz w:val="24"/>
          <w:szCs w:val="24"/>
          <w:lang w:val="en-GB"/>
        </w:rPr>
      </w:pPr>
      <w:r w:rsidRPr="00CA4583">
        <w:rPr>
          <w:rFonts w:ascii="Times New Roman" w:eastAsia="Times New Roman" w:hAnsi="Times New Roman" w:cs="Times New Roman"/>
          <w:b/>
          <w:sz w:val="24"/>
          <w:szCs w:val="24"/>
          <w:lang w:val="en-GB"/>
        </w:rPr>
        <w:t xml:space="preserve">                                                      </w:t>
      </w:r>
    </w:p>
    <w:p w:rsidR="009A6419" w:rsidRDefault="009A6419">
      <w:bookmarkStart w:id="26" w:name="_GoBack"/>
      <w:bookmarkEnd w:id="26"/>
    </w:p>
    <w:sectPr w:rsidR="009A64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806C9"/>
    <w:multiLevelType w:val="multilevel"/>
    <w:tmpl w:val="F0B270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92B5F47"/>
    <w:multiLevelType w:val="multilevel"/>
    <w:tmpl w:val="FE5A5F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0F851D53"/>
    <w:multiLevelType w:val="multilevel"/>
    <w:tmpl w:val="719E59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27CD23B8"/>
    <w:multiLevelType w:val="multilevel"/>
    <w:tmpl w:val="FD52D4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nsid w:val="2A57130C"/>
    <w:multiLevelType w:val="multilevel"/>
    <w:tmpl w:val="BFBC4B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61164A12"/>
    <w:multiLevelType w:val="multilevel"/>
    <w:tmpl w:val="D3142E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6FA56F12"/>
    <w:multiLevelType w:val="multilevel"/>
    <w:tmpl w:val="C2909A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3"/>
  </w:num>
  <w:num w:numId="2">
    <w:abstractNumId w:val="1"/>
  </w:num>
  <w:num w:numId="3">
    <w:abstractNumId w:val="2"/>
  </w:num>
  <w:num w:numId="4">
    <w:abstractNumId w:val="0"/>
  </w:num>
  <w:num w:numId="5">
    <w:abstractNumId w:val="5"/>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57DA"/>
    <w:rsid w:val="00133501"/>
    <w:rsid w:val="001C2384"/>
    <w:rsid w:val="00515E2A"/>
    <w:rsid w:val="009A6419"/>
    <w:rsid w:val="00A41A10"/>
    <w:rsid w:val="00B60B79"/>
    <w:rsid w:val="00BF57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5E2A"/>
    <w:pPr>
      <w:spacing w:line="480" w:lineRule="auto"/>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9A641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7">
    <w:name w:val="heading 7"/>
    <w:basedOn w:val="Normal1"/>
    <w:next w:val="Normal"/>
    <w:link w:val="Heading7Char"/>
    <w:uiPriority w:val="9"/>
    <w:unhideWhenUsed/>
    <w:qFormat/>
    <w:rsid w:val="009A6419"/>
    <w:pPr>
      <w:spacing w:line="360" w:lineRule="auto"/>
      <w:jc w:val="both"/>
      <w:outlineLvl w:val="6"/>
    </w:pPr>
    <w:rPr>
      <w:rFonts w:ascii="Times New Roman" w:eastAsia="Times New Roman" w:hAnsi="Times New Roman" w:cs="Times New Roman"/>
      <w:b/>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5E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5E2A"/>
    <w:rPr>
      <w:rFonts w:ascii="Tahoma" w:eastAsiaTheme="minorEastAsia" w:hAnsi="Tahoma" w:cs="Tahoma"/>
      <w:sz w:val="16"/>
      <w:szCs w:val="16"/>
    </w:rPr>
  </w:style>
  <w:style w:type="character" w:customStyle="1" w:styleId="Heading7Char">
    <w:name w:val="Heading 7 Char"/>
    <w:basedOn w:val="DefaultParagraphFont"/>
    <w:link w:val="Heading7"/>
    <w:uiPriority w:val="9"/>
    <w:rsid w:val="009A6419"/>
    <w:rPr>
      <w:rFonts w:ascii="Times New Roman" w:eastAsia="Times New Roman" w:hAnsi="Times New Roman" w:cs="Times New Roman"/>
      <w:b/>
      <w:color w:val="000000"/>
      <w:sz w:val="24"/>
      <w:szCs w:val="24"/>
      <w:lang w:val="en-GB"/>
    </w:rPr>
  </w:style>
  <w:style w:type="paragraph" w:customStyle="1" w:styleId="Normal1">
    <w:name w:val="Normal1"/>
    <w:rsid w:val="009A6419"/>
    <w:pPr>
      <w:pBdr>
        <w:top w:val="nil"/>
        <w:left w:val="nil"/>
        <w:bottom w:val="nil"/>
        <w:right w:val="nil"/>
        <w:between w:val="nil"/>
      </w:pBdr>
      <w:spacing w:after="0"/>
    </w:pPr>
    <w:rPr>
      <w:rFonts w:ascii="Arial" w:eastAsia="Arial" w:hAnsi="Arial" w:cs="Arial"/>
      <w:color w:val="000000"/>
    </w:rPr>
  </w:style>
  <w:style w:type="character" w:customStyle="1" w:styleId="Heading1Char">
    <w:name w:val="Heading 1 Char"/>
    <w:basedOn w:val="DefaultParagraphFont"/>
    <w:link w:val="Heading1"/>
    <w:uiPriority w:val="9"/>
    <w:rsid w:val="009A641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1C2384"/>
    <w:pPr>
      <w:spacing w:line="276" w:lineRule="auto"/>
      <w:jc w:val="left"/>
      <w:outlineLvl w:val="9"/>
    </w:pPr>
    <w:rPr>
      <w:lang w:eastAsia="ja-JP"/>
    </w:rPr>
  </w:style>
  <w:style w:type="paragraph" w:styleId="TOC1">
    <w:name w:val="toc 1"/>
    <w:basedOn w:val="Normal"/>
    <w:next w:val="Normal"/>
    <w:autoRedefine/>
    <w:uiPriority w:val="39"/>
    <w:unhideWhenUsed/>
    <w:rsid w:val="001C2384"/>
    <w:pPr>
      <w:spacing w:after="100"/>
    </w:pPr>
  </w:style>
  <w:style w:type="character" w:styleId="Hyperlink">
    <w:name w:val="Hyperlink"/>
    <w:basedOn w:val="DefaultParagraphFont"/>
    <w:uiPriority w:val="99"/>
    <w:unhideWhenUsed/>
    <w:rsid w:val="001C238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5E2A"/>
    <w:pPr>
      <w:spacing w:line="480" w:lineRule="auto"/>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9A641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7">
    <w:name w:val="heading 7"/>
    <w:basedOn w:val="Normal1"/>
    <w:next w:val="Normal"/>
    <w:link w:val="Heading7Char"/>
    <w:uiPriority w:val="9"/>
    <w:unhideWhenUsed/>
    <w:qFormat/>
    <w:rsid w:val="009A6419"/>
    <w:pPr>
      <w:spacing w:line="360" w:lineRule="auto"/>
      <w:jc w:val="both"/>
      <w:outlineLvl w:val="6"/>
    </w:pPr>
    <w:rPr>
      <w:rFonts w:ascii="Times New Roman" w:eastAsia="Times New Roman" w:hAnsi="Times New Roman" w:cs="Times New Roman"/>
      <w:b/>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5E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5E2A"/>
    <w:rPr>
      <w:rFonts w:ascii="Tahoma" w:eastAsiaTheme="minorEastAsia" w:hAnsi="Tahoma" w:cs="Tahoma"/>
      <w:sz w:val="16"/>
      <w:szCs w:val="16"/>
    </w:rPr>
  </w:style>
  <w:style w:type="character" w:customStyle="1" w:styleId="Heading7Char">
    <w:name w:val="Heading 7 Char"/>
    <w:basedOn w:val="DefaultParagraphFont"/>
    <w:link w:val="Heading7"/>
    <w:uiPriority w:val="9"/>
    <w:rsid w:val="009A6419"/>
    <w:rPr>
      <w:rFonts w:ascii="Times New Roman" w:eastAsia="Times New Roman" w:hAnsi="Times New Roman" w:cs="Times New Roman"/>
      <w:b/>
      <w:color w:val="000000"/>
      <w:sz w:val="24"/>
      <w:szCs w:val="24"/>
      <w:lang w:val="en-GB"/>
    </w:rPr>
  </w:style>
  <w:style w:type="paragraph" w:customStyle="1" w:styleId="Normal1">
    <w:name w:val="Normal1"/>
    <w:rsid w:val="009A6419"/>
    <w:pPr>
      <w:pBdr>
        <w:top w:val="nil"/>
        <w:left w:val="nil"/>
        <w:bottom w:val="nil"/>
        <w:right w:val="nil"/>
        <w:between w:val="nil"/>
      </w:pBdr>
      <w:spacing w:after="0"/>
    </w:pPr>
    <w:rPr>
      <w:rFonts w:ascii="Arial" w:eastAsia="Arial" w:hAnsi="Arial" w:cs="Arial"/>
      <w:color w:val="000000"/>
    </w:rPr>
  </w:style>
  <w:style w:type="character" w:customStyle="1" w:styleId="Heading1Char">
    <w:name w:val="Heading 1 Char"/>
    <w:basedOn w:val="DefaultParagraphFont"/>
    <w:link w:val="Heading1"/>
    <w:uiPriority w:val="9"/>
    <w:rsid w:val="009A641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1C2384"/>
    <w:pPr>
      <w:spacing w:line="276" w:lineRule="auto"/>
      <w:jc w:val="left"/>
      <w:outlineLvl w:val="9"/>
    </w:pPr>
    <w:rPr>
      <w:lang w:eastAsia="ja-JP"/>
    </w:rPr>
  </w:style>
  <w:style w:type="paragraph" w:styleId="TOC1">
    <w:name w:val="toc 1"/>
    <w:basedOn w:val="Normal"/>
    <w:next w:val="Normal"/>
    <w:autoRedefine/>
    <w:uiPriority w:val="39"/>
    <w:unhideWhenUsed/>
    <w:rsid w:val="001C2384"/>
    <w:pPr>
      <w:spacing w:after="100"/>
    </w:pPr>
  </w:style>
  <w:style w:type="character" w:styleId="Hyperlink">
    <w:name w:val="Hyperlink"/>
    <w:basedOn w:val="DefaultParagraphFont"/>
    <w:uiPriority w:val="99"/>
    <w:unhideWhenUsed/>
    <w:rsid w:val="001C238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403976EA-BF85-46A0-8702-0723ACBFA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11</Pages>
  <Words>2382</Words>
  <Characters>13582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dragomir doinita</dc:creator>
  <cp:keywords/>
  <dc:description/>
  <cp:lastModifiedBy>dragomir doinita</cp:lastModifiedBy>
  <cp:revision>3</cp:revision>
  <dcterms:created xsi:type="dcterms:W3CDTF">2018-01-08T20:06:00Z</dcterms:created>
  <dcterms:modified xsi:type="dcterms:W3CDTF">2018-01-08T21:35:00Z</dcterms:modified>
</cp:coreProperties>
</file>