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64C1" w:rsidRPr="000359E7" w:rsidRDefault="009664C1" w:rsidP="00D6373B">
      <w:pPr>
        <w:pStyle w:val="Normal1"/>
        <w:spacing w:line="360" w:lineRule="auto"/>
        <w:rPr>
          <w:rFonts w:ascii="Times New Roman" w:eastAsia="Times New Roman" w:hAnsi="Times New Roman" w:cs="Times New Roman"/>
          <w:b/>
          <w:color w:val="000000" w:themeColor="text1"/>
          <w:sz w:val="24"/>
          <w:szCs w:val="24"/>
        </w:rPr>
      </w:pPr>
    </w:p>
    <w:p w:rsidR="009664C1" w:rsidRPr="000359E7" w:rsidRDefault="009664C1">
      <w:pPr>
        <w:pStyle w:val="Normal1"/>
        <w:spacing w:line="360" w:lineRule="auto"/>
        <w:jc w:val="center"/>
        <w:rPr>
          <w:rFonts w:ascii="Times New Roman" w:eastAsia="Times New Roman" w:hAnsi="Times New Roman" w:cs="Times New Roman"/>
          <w:b/>
          <w:color w:val="000000" w:themeColor="text1"/>
          <w:sz w:val="24"/>
          <w:szCs w:val="24"/>
        </w:rPr>
      </w:pPr>
    </w:p>
    <w:p w:rsidR="009664C1" w:rsidRPr="000359E7" w:rsidRDefault="009664C1">
      <w:pPr>
        <w:pStyle w:val="Normal1"/>
        <w:spacing w:line="360" w:lineRule="auto"/>
        <w:jc w:val="center"/>
        <w:rPr>
          <w:rFonts w:ascii="Times New Roman" w:eastAsia="Times New Roman" w:hAnsi="Times New Roman" w:cs="Times New Roman"/>
          <w:b/>
          <w:color w:val="000000" w:themeColor="text1"/>
          <w:sz w:val="24"/>
          <w:szCs w:val="24"/>
        </w:rPr>
      </w:pPr>
    </w:p>
    <w:p w:rsidR="009664C1" w:rsidRDefault="00D6373B">
      <w:pPr>
        <w:pStyle w:val="Normal1"/>
        <w:spacing w:line="360" w:lineRule="auto"/>
        <w:jc w:val="center"/>
        <w:rPr>
          <w:rFonts w:ascii="Times New Roman" w:eastAsia="Times New Roman" w:hAnsi="Times New Roman" w:cs="Times New Roman"/>
          <w:b/>
          <w:color w:val="000000" w:themeColor="text1"/>
          <w:sz w:val="36"/>
          <w:szCs w:val="36"/>
        </w:rPr>
      </w:pPr>
      <w:r w:rsidRPr="00D6373B">
        <w:rPr>
          <w:rFonts w:ascii="Times New Roman" w:eastAsia="Times New Roman" w:hAnsi="Times New Roman" w:cs="Times New Roman"/>
          <w:b/>
          <w:color w:val="000000" w:themeColor="text1"/>
          <w:sz w:val="36"/>
          <w:szCs w:val="36"/>
        </w:rPr>
        <w:t>UNIVERITY OF WALES</w:t>
      </w:r>
    </w:p>
    <w:p w:rsidR="00D6373B" w:rsidRPr="00D6373B" w:rsidRDefault="00D6373B">
      <w:pPr>
        <w:pStyle w:val="Normal1"/>
        <w:spacing w:line="360" w:lineRule="auto"/>
        <w:jc w:val="center"/>
        <w:rPr>
          <w:rFonts w:ascii="Times New Roman" w:eastAsia="Times New Roman" w:hAnsi="Times New Roman" w:cs="Times New Roman"/>
          <w:b/>
          <w:color w:val="000000" w:themeColor="text1"/>
          <w:sz w:val="36"/>
          <w:szCs w:val="36"/>
        </w:rPr>
      </w:pPr>
    </w:p>
    <w:p w:rsidR="00D6373B" w:rsidRPr="00D6373B" w:rsidRDefault="00D6373B">
      <w:pPr>
        <w:pStyle w:val="Normal1"/>
        <w:spacing w:line="360" w:lineRule="auto"/>
        <w:jc w:val="center"/>
        <w:rPr>
          <w:rFonts w:ascii="Times New Roman" w:eastAsia="Times New Roman" w:hAnsi="Times New Roman" w:cs="Times New Roman"/>
          <w:bCs/>
          <w:color w:val="000000" w:themeColor="text1"/>
          <w:sz w:val="36"/>
          <w:szCs w:val="36"/>
        </w:rPr>
      </w:pPr>
      <w:r w:rsidRPr="00D6373B">
        <w:rPr>
          <w:rFonts w:ascii="Times New Roman" w:eastAsia="Times New Roman" w:hAnsi="Times New Roman" w:cs="Times New Roman"/>
          <w:bCs/>
          <w:color w:val="000000" w:themeColor="text1"/>
          <w:sz w:val="36"/>
          <w:szCs w:val="36"/>
        </w:rPr>
        <w:t>TRINITY SAINT DAVID</w:t>
      </w:r>
    </w:p>
    <w:p w:rsidR="00D6373B" w:rsidRPr="00D6373B" w:rsidRDefault="00D6373B">
      <w:pPr>
        <w:pStyle w:val="Normal1"/>
        <w:spacing w:line="360" w:lineRule="auto"/>
        <w:jc w:val="center"/>
        <w:rPr>
          <w:rFonts w:ascii="Times New Roman" w:eastAsia="Times New Roman" w:hAnsi="Times New Roman" w:cs="Times New Roman"/>
          <w:b/>
          <w:color w:val="000000" w:themeColor="text1"/>
          <w:sz w:val="36"/>
          <w:szCs w:val="36"/>
        </w:rPr>
      </w:pPr>
    </w:p>
    <w:p w:rsidR="00D6373B" w:rsidRPr="000359E7" w:rsidRDefault="00D6373B">
      <w:pPr>
        <w:pStyle w:val="Normal1"/>
        <w:spacing w:line="360" w:lineRule="auto"/>
        <w:jc w:val="center"/>
        <w:rPr>
          <w:rFonts w:ascii="Times New Roman" w:eastAsia="Times New Roman" w:hAnsi="Times New Roman" w:cs="Times New Roman"/>
          <w:b/>
          <w:color w:val="000000" w:themeColor="text1"/>
          <w:sz w:val="24"/>
          <w:szCs w:val="24"/>
        </w:rPr>
      </w:pPr>
    </w:p>
    <w:p w:rsidR="009664C1" w:rsidRPr="000359E7" w:rsidRDefault="009664C1">
      <w:pPr>
        <w:pStyle w:val="Normal1"/>
        <w:spacing w:line="360" w:lineRule="auto"/>
        <w:jc w:val="center"/>
        <w:rPr>
          <w:rFonts w:ascii="Times New Roman" w:eastAsia="Times New Roman" w:hAnsi="Times New Roman" w:cs="Times New Roman"/>
          <w:b/>
          <w:color w:val="000000" w:themeColor="text1"/>
          <w:sz w:val="24"/>
          <w:szCs w:val="24"/>
        </w:rPr>
      </w:pPr>
    </w:p>
    <w:p w:rsidR="009664C1" w:rsidRPr="000359E7" w:rsidRDefault="009664C1">
      <w:pPr>
        <w:pStyle w:val="Normal1"/>
        <w:spacing w:line="360" w:lineRule="auto"/>
        <w:jc w:val="center"/>
        <w:rPr>
          <w:rFonts w:ascii="Times New Roman" w:eastAsia="Times New Roman" w:hAnsi="Times New Roman" w:cs="Times New Roman"/>
          <w:b/>
          <w:color w:val="000000" w:themeColor="text1"/>
          <w:sz w:val="24"/>
          <w:szCs w:val="24"/>
        </w:rPr>
      </w:pPr>
    </w:p>
    <w:p w:rsidR="005A77FD" w:rsidRPr="00D6373B" w:rsidRDefault="00D6373B">
      <w:pPr>
        <w:pStyle w:val="Normal1"/>
        <w:spacing w:line="360" w:lineRule="auto"/>
        <w:jc w:val="center"/>
        <w:rPr>
          <w:rFonts w:ascii="Times New Roman" w:eastAsia="Times New Roman" w:hAnsi="Times New Roman" w:cs="Times New Roman"/>
          <w:bCs/>
          <w:color w:val="000000" w:themeColor="text1"/>
          <w:sz w:val="30"/>
          <w:szCs w:val="30"/>
        </w:rPr>
      </w:pPr>
      <w:r w:rsidRPr="00D6373B">
        <w:rPr>
          <w:rFonts w:ascii="Times New Roman" w:eastAsia="Times New Roman" w:hAnsi="Times New Roman" w:cs="Times New Roman"/>
          <w:b/>
          <w:color w:val="000000" w:themeColor="text1"/>
          <w:sz w:val="30"/>
          <w:szCs w:val="30"/>
        </w:rPr>
        <w:t xml:space="preserve">STUDENT NAME:  </w:t>
      </w:r>
      <w:r w:rsidRPr="00D6373B">
        <w:rPr>
          <w:rFonts w:ascii="Times New Roman" w:eastAsia="Times New Roman" w:hAnsi="Times New Roman" w:cs="Times New Roman"/>
          <w:bCs/>
          <w:color w:val="000000" w:themeColor="text1"/>
          <w:sz w:val="30"/>
          <w:szCs w:val="30"/>
        </w:rPr>
        <w:t>GEANINA ALINA COTOBAN</w:t>
      </w:r>
    </w:p>
    <w:p w:rsidR="00D6373B" w:rsidRPr="00D6373B" w:rsidRDefault="00D6373B">
      <w:pPr>
        <w:pStyle w:val="Normal1"/>
        <w:spacing w:line="360" w:lineRule="auto"/>
        <w:jc w:val="center"/>
        <w:rPr>
          <w:rFonts w:ascii="Times New Roman" w:eastAsia="Times New Roman" w:hAnsi="Times New Roman" w:cs="Times New Roman"/>
          <w:bCs/>
          <w:color w:val="000000" w:themeColor="text1"/>
          <w:sz w:val="30"/>
          <w:szCs w:val="30"/>
        </w:rPr>
      </w:pPr>
      <w:r w:rsidRPr="00D6373B">
        <w:rPr>
          <w:rFonts w:ascii="Times New Roman" w:eastAsia="Times New Roman" w:hAnsi="Times New Roman" w:cs="Times New Roman"/>
          <w:b/>
          <w:color w:val="000000" w:themeColor="text1"/>
          <w:sz w:val="30"/>
          <w:szCs w:val="30"/>
        </w:rPr>
        <w:t xml:space="preserve">STUDENT </w:t>
      </w:r>
      <w:proofErr w:type="gramStart"/>
      <w:r w:rsidRPr="00D6373B">
        <w:rPr>
          <w:rFonts w:ascii="Times New Roman" w:eastAsia="Times New Roman" w:hAnsi="Times New Roman" w:cs="Times New Roman"/>
          <w:b/>
          <w:color w:val="000000" w:themeColor="text1"/>
          <w:sz w:val="30"/>
          <w:szCs w:val="30"/>
        </w:rPr>
        <w:t>NUMBER</w:t>
      </w:r>
      <w:r w:rsidRPr="00D6373B">
        <w:rPr>
          <w:rFonts w:ascii="Times New Roman" w:eastAsia="Times New Roman" w:hAnsi="Times New Roman" w:cs="Times New Roman"/>
          <w:bCs/>
          <w:color w:val="000000" w:themeColor="text1"/>
          <w:sz w:val="30"/>
          <w:szCs w:val="30"/>
        </w:rPr>
        <w:t xml:space="preserve"> :</w:t>
      </w:r>
      <w:proofErr w:type="gramEnd"/>
      <w:r w:rsidRPr="00D6373B">
        <w:rPr>
          <w:rFonts w:ascii="Times New Roman" w:eastAsia="Times New Roman" w:hAnsi="Times New Roman" w:cs="Times New Roman"/>
          <w:bCs/>
          <w:color w:val="000000" w:themeColor="text1"/>
          <w:sz w:val="30"/>
          <w:szCs w:val="30"/>
        </w:rPr>
        <w:t xml:space="preserve"> 1917121</w:t>
      </w:r>
    </w:p>
    <w:p w:rsidR="00D6373B" w:rsidRPr="00D6373B" w:rsidRDefault="00D6373B">
      <w:pPr>
        <w:pStyle w:val="Normal1"/>
        <w:spacing w:line="360" w:lineRule="auto"/>
        <w:jc w:val="center"/>
        <w:rPr>
          <w:rFonts w:ascii="Times New Roman" w:eastAsia="Times New Roman" w:hAnsi="Times New Roman" w:cs="Times New Roman"/>
          <w:bCs/>
          <w:color w:val="000000" w:themeColor="text1"/>
          <w:sz w:val="30"/>
          <w:szCs w:val="30"/>
        </w:rPr>
      </w:pPr>
      <w:r w:rsidRPr="00D6373B">
        <w:rPr>
          <w:rFonts w:ascii="Times New Roman" w:eastAsia="Times New Roman" w:hAnsi="Times New Roman" w:cs="Times New Roman"/>
          <w:b/>
          <w:color w:val="000000" w:themeColor="text1"/>
          <w:sz w:val="30"/>
          <w:szCs w:val="30"/>
        </w:rPr>
        <w:t>MODULE:</w:t>
      </w:r>
      <w:r w:rsidRPr="00D6373B">
        <w:rPr>
          <w:rFonts w:ascii="Times New Roman" w:eastAsia="Times New Roman" w:hAnsi="Times New Roman" w:cs="Times New Roman"/>
          <w:bCs/>
          <w:color w:val="000000" w:themeColor="text1"/>
          <w:sz w:val="30"/>
          <w:szCs w:val="30"/>
        </w:rPr>
        <w:t xml:space="preserve"> ACCOUNTING FUNDAMENTALS</w:t>
      </w:r>
    </w:p>
    <w:p w:rsidR="00D6373B" w:rsidRPr="00D6373B" w:rsidRDefault="00D6373B">
      <w:pPr>
        <w:pStyle w:val="Normal1"/>
        <w:spacing w:line="360" w:lineRule="auto"/>
        <w:jc w:val="center"/>
        <w:rPr>
          <w:rFonts w:ascii="Times New Roman" w:eastAsia="Times New Roman" w:hAnsi="Times New Roman" w:cs="Times New Roman"/>
          <w:bCs/>
          <w:color w:val="000000" w:themeColor="text1"/>
          <w:sz w:val="32"/>
          <w:szCs w:val="32"/>
        </w:rPr>
      </w:pPr>
      <w:r w:rsidRPr="00D6373B">
        <w:rPr>
          <w:rFonts w:ascii="Times New Roman" w:eastAsia="Times New Roman" w:hAnsi="Times New Roman" w:cs="Times New Roman"/>
          <w:b/>
          <w:color w:val="000000" w:themeColor="text1"/>
          <w:sz w:val="30"/>
          <w:szCs w:val="30"/>
        </w:rPr>
        <w:t>ASSIGNMENT:</w:t>
      </w:r>
      <w:r w:rsidRPr="00D6373B">
        <w:rPr>
          <w:rFonts w:ascii="Times New Roman" w:eastAsia="Times New Roman" w:hAnsi="Times New Roman" w:cs="Times New Roman"/>
          <w:bCs/>
          <w:color w:val="000000" w:themeColor="text1"/>
          <w:sz w:val="30"/>
          <w:szCs w:val="30"/>
        </w:rPr>
        <w:t xml:space="preserve"> ACCOUNTING FUNDMENTALS-</w:t>
      </w:r>
      <w:r>
        <w:rPr>
          <w:rFonts w:ascii="Times New Roman" w:eastAsia="Times New Roman" w:hAnsi="Times New Roman" w:cs="Times New Roman"/>
          <w:bCs/>
          <w:color w:val="000000" w:themeColor="text1"/>
          <w:sz w:val="30"/>
          <w:szCs w:val="30"/>
        </w:rPr>
        <w:t xml:space="preserve">ASSESSMENT </w:t>
      </w:r>
      <w:r w:rsidR="00B0663A">
        <w:rPr>
          <w:rFonts w:ascii="Times New Roman" w:eastAsia="Times New Roman" w:hAnsi="Times New Roman" w:cs="Times New Roman"/>
          <w:bCs/>
          <w:color w:val="000000" w:themeColor="text1"/>
          <w:sz w:val="32"/>
          <w:szCs w:val="32"/>
        </w:rPr>
        <w:t>2</w:t>
      </w:r>
    </w:p>
    <w:p w:rsidR="00D6373B" w:rsidRDefault="00D6373B" w:rsidP="00D6373B">
      <w:pPr>
        <w:pStyle w:val="Normal1"/>
        <w:spacing w:line="360" w:lineRule="auto"/>
        <w:jc w:val="center"/>
        <w:rPr>
          <w:rFonts w:ascii="Times New Roman" w:eastAsia="Times New Roman" w:hAnsi="Times New Roman" w:cs="Times New Roman"/>
          <w:bCs/>
          <w:color w:val="000000" w:themeColor="text1"/>
          <w:sz w:val="32"/>
          <w:szCs w:val="32"/>
        </w:rPr>
      </w:pPr>
      <w:r w:rsidRPr="00D6373B">
        <w:rPr>
          <w:rFonts w:ascii="Times New Roman" w:eastAsia="Times New Roman" w:hAnsi="Times New Roman" w:cs="Times New Roman"/>
          <w:bCs/>
          <w:color w:val="000000" w:themeColor="text1"/>
          <w:sz w:val="32"/>
          <w:szCs w:val="32"/>
        </w:rPr>
        <w:t xml:space="preserve">LCBB4000- </w:t>
      </w:r>
      <w:r>
        <w:rPr>
          <w:rFonts w:ascii="Times New Roman" w:eastAsia="Times New Roman" w:hAnsi="Times New Roman" w:cs="Times New Roman"/>
          <w:bCs/>
          <w:color w:val="000000" w:themeColor="text1"/>
          <w:sz w:val="32"/>
          <w:szCs w:val="32"/>
        </w:rPr>
        <w:t>A</w:t>
      </w:r>
      <w:r w:rsidR="00B0663A">
        <w:rPr>
          <w:rFonts w:ascii="Times New Roman" w:eastAsia="Times New Roman" w:hAnsi="Times New Roman" w:cs="Times New Roman"/>
          <w:bCs/>
          <w:color w:val="000000" w:themeColor="text1"/>
          <w:sz w:val="32"/>
          <w:szCs w:val="32"/>
        </w:rPr>
        <w:t>2</w:t>
      </w:r>
    </w:p>
    <w:p w:rsidR="00D6373B" w:rsidRDefault="00D6373B" w:rsidP="00D6373B">
      <w:pPr>
        <w:pStyle w:val="Normal1"/>
        <w:spacing w:line="360" w:lineRule="auto"/>
        <w:jc w:val="center"/>
        <w:rPr>
          <w:rFonts w:ascii="Times New Roman" w:eastAsia="Times New Roman" w:hAnsi="Times New Roman" w:cs="Times New Roman"/>
          <w:bCs/>
          <w:color w:val="000000" w:themeColor="text1"/>
          <w:sz w:val="32"/>
          <w:szCs w:val="32"/>
        </w:rPr>
      </w:pPr>
      <w:r>
        <w:rPr>
          <w:rFonts w:ascii="Times New Roman" w:eastAsia="Times New Roman" w:hAnsi="Times New Roman" w:cs="Times New Roman"/>
          <w:bCs/>
          <w:color w:val="000000" w:themeColor="text1"/>
          <w:sz w:val="32"/>
          <w:szCs w:val="32"/>
        </w:rPr>
        <w:t>PROGRAMME: BA BUSINESS MANAGEMENT</w:t>
      </w:r>
    </w:p>
    <w:p w:rsidR="00D6373B" w:rsidRDefault="00D6373B" w:rsidP="00D6373B">
      <w:pPr>
        <w:pStyle w:val="Normal1"/>
        <w:spacing w:line="360" w:lineRule="auto"/>
        <w:jc w:val="center"/>
        <w:rPr>
          <w:rFonts w:ascii="Times New Roman" w:eastAsia="Times New Roman" w:hAnsi="Times New Roman" w:cs="Times New Roman"/>
          <w:bCs/>
          <w:color w:val="000000" w:themeColor="text1"/>
          <w:sz w:val="32"/>
          <w:szCs w:val="32"/>
        </w:rPr>
      </w:pPr>
      <w:r>
        <w:rPr>
          <w:rFonts w:ascii="Times New Roman" w:eastAsia="Times New Roman" w:hAnsi="Times New Roman" w:cs="Times New Roman"/>
          <w:bCs/>
          <w:color w:val="000000" w:themeColor="text1"/>
          <w:sz w:val="32"/>
          <w:szCs w:val="32"/>
        </w:rPr>
        <w:t>LEVEL 4/TERM 1/ GROUP 3</w:t>
      </w:r>
    </w:p>
    <w:p w:rsidR="00D6373B" w:rsidRPr="00D6373B" w:rsidRDefault="00D6373B" w:rsidP="00D6373B">
      <w:pPr>
        <w:pStyle w:val="Normal1"/>
        <w:spacing w:line="360" w:lineRule="auto"/>
        <w:jc w:val="center"/>
        <w:rPr>
          <w:rFonts w:ascii="Times New Roman" w:eastAsia="Times New Roman" w:hAnsi="Times New Roman" w:cs="Times New Roman"/>
          <w:bCs/>
          <w:color w:val="000000" w:themeColor="text1"/>
          <w:sz w:val="32"/>
          <w:szCs w:val="32"/>
        </w:rPr>
      </w:pPr>
      <w:r>
        <w:rPr>
          <w:rFonts w:ascii="Times New Roman" w:eastAsia="Times New Roman" w:hAnsi="Times New Roman" w:cs="Times New Roman"/>
          <w:bCs/>
          <w:color w:val="000000" w:themeColor="text1"/>
          <w:sz w:val="32"/>
          <w:szCs w:val="32"/>
        </w:rPr>
        <w:t>LECTURER: NTING REXON</w:t>
      </w:r>
    </w:p>
    <w:p w:rsidR="005A77FD" w:rsidRPr="000359E7" w:rsidRDefault="005A77FD">
      <w:pPr>
        <w:rPr>
          <w:rFonts w:eastAsia="Times New Roman" w:cs="Times New Roman"/>
          <w:b/>
          <w:sz w:val="32"/>
          <w:szCs w:val="32"/>
        </w:rPr>
      </w:pPr>
      <w:r w:rsidRPr="000359E7">
        <w:rPr>
          <w:rFonts w:eastAsia="Times New Roman" w:cs="Times New Roman"/>
          <w:b/>
          <w:sz w:val="32"/>
          <w:szCs w:val="32"/>
        </w:rPr>
        <w:br w:type="page"/>
      </w:r>
    </w:p>
    <w:p w:rsidR="005A77FD" w:rsidRPr="000359E7" w:rsidRDefault="005A77FD">
      <w:pPr>
        <w:pStyle w:val="Normal1"/>
        <w:spacing w:line="360" w:lineRule="auto"/>
        <w:jc w:val="center"/>
        <w:rPr>
          <w:rFonts w:ascii="Times New Roman" w:eastAsia="Times New Roman" w:hAnsi="Times New Roman" w:cs="Times New Roman"/>
          <w:b/>
          <w:color w:val="000000" w:themeColor="text1"/>
          <w:sz w:val="24"/>
          <w:szCs w:val="24"/>
        </w:rPr>
      </w:pPr>
      <w:r w:rsidRPr="000359E7">
        <w:rPr>
          <w:rFonts w:ascii="Times New Roman" w:eastAsia="Times New Roman" w:hAnsi="Times New Roman" w:cs="Times New Roman"/>
          <w:b/>
          <w:color w:val="000000" w:themeColor="text1"/>
          <w:sz w:val="24"/>
          <w:szCs w:val="24"/>
        </w:rPr>
        <w:lastRenderedPageBreak/>
        <w:t>Executive Summary</w:t>
      </w:r>
    </w:p>
    <w:p w:rsidR="005A77FD" w:rsidRPr="000359E7" w:rsidRDefault="00B03E53" w:rsidP="005B0EE0">
      <w:pPr>
        <w:rPr>
          <w:rFonts w:eastAsia="Times New Roman" w:cs="Times New Roman"/>
          <w:szCs w:val="24"/>
        </w:rPr>
      </w:pPr>
      <w:r w:rsidRPr="000359E7">
        <w:rPr>
          <w:rFonts w:eastAsia="Times New Roman" w:cs="Times New Roman"/>
          <w:szCs w:val="24"/>
        </w:rPr>
        <w:t>This report has shed lights on the different accounting aspects</w:t>
      </w:r>
      <w:r w:rsidR="002F3205" w:rsidRPr="000359E7">
        <w:rPr>
          <w:rFonts w:eastAsia="Times New Roman" w:cs="Times New Roman"/>
          <w:szCs w:val="24"/>
        </w:rPr>
        <w:t>.</w:t>
      </w:r>
      <w:r w:rsidRPr="000359E7">
        <w:rPr>
          <w:rFonts w:eastAsia="Times New Roman" w:cs="Times New Roman"/>
          <w:szCs w:val="24"/>
        </w:rPr>
        <w:t xml:space="preserve"> </w:t>
      </w:r>
      <w:r w:rsidR="002F3205" w:rsidRPr="000359E7">
        <w:rPr>
          <w:rFonts w:eastAsia="Times New Roman" w:cs="Times New Roman"/>
          <w:szCs w:val="24"/>
        </w:rPr>
        <w:t>It has</w:t>
      </w:r>
      <w:r w:rsidRPr="000359E7">
        <w:rPr>
          <w:rFonts w:eastAsia="Times New Roman" w:cs="Times New Roman"/>
          <w:szCs w:val="24"/>
        </w:rPr>
        <w:t xml:space="preserve"> also provided the appropriate </w:t>
      </w:r>
      <w:r w:rsidR="002F3205" w:rsidRPr="000359E7">
        <w:rPr>
          <w:rFonts w:eastAsia="Times New Roman" w:cs="Times New Roman"/>
          <w:szCs w:val="24"/>
        </w:rPr>
        <w:t>understanding</w:t>
      </w:r>
      <w:r w:rsidRPr="000359E7">
        <w:rPr>
          <w:rFonts w:eastAsia="Times New Roman" w:cs="Times New Roman"/>
          <w:szCs w:val="24"/>
        </w:rPr>
        <w:t xml:space="preserve"> in there meaning, nature, </w:t>
      </w:r>
      <w:r w:rsidR="002F3205" w:rsidRPr="000359E7">
        <w:rPr>
          <w:rFonts w:eastAsia="Times New Roman" w:cs="Times New Roman"/>
          <w:szCs w:val="24"/>
        </w:rPr>
        <w:t>similarities and differences too. This report has given the appropriate knowledge regarding the business managements and their aspects which help in analysing the organisation effectively to take an optimistic decision by the administration of the organisation.</w:t>
      </w:r>
      <w:r w:rsidR="005B0EE0" w:rsidRPr="000359E7">
        <w:rPr>
          <w:rFonts w:eastAsia="Times New Roman" w:cs="Times New Roman"/>
          <w:szCs w:val="24"/>
        </w:rPr>
        <w:t xml:space="preserve"> It has also analysed the revenue and capital expenditure with their differences that have been affecting the organisational performance.</w:t>
      </w:r>
      <w:r w:rsidR="005A77FD" w:rsidRPr="000359E7">
        <w:rPr>
          <w:rFonts w:eastAsia="Times New Roman" w:cs="Times New Roman"/>
          <w:szCs w:val="24"/>
        </w:rPr>
        <w:br w:type="page"/>
      </w:r>
    </w:p>
    <w:sdt>
      <w:sdtPr>
        <w:rPr>
          <w:rFonts w:ascii="Times New Roman" w:eastAsia="Arial" w:hAnsi="Times New Roman" w:cs="Times New Roman"/>
          <w:b w:val="0"/>
          <w:bCs w:val="0"/>
          <w:color w:val="000000" w:themeColor="text1"/>
          <w:sz w:val="24"/>
          <w:szCs w:val="22"/>
          <w:lang w:val="en-GB"/>
        </w:rPr>
        <w:id w:val="12322665"/>
        <w:docPartObj>
          <w:docPartGallery w:val="Table of Contents"/>
          <w:docPartUnique/>
        </w:docPartObj>
      </w:sdtPr>
      <w:sdtEndPr/>
      <w:sdtContent>
        <w:p w:rsidR="008073FF" w:rsidRPr="000359E7" w:rsidRDefault="008073FF" w:rsidP="00DD6909">
          <w:pPr>
            <w:pStyle w:val="TOCHeading"/>
            <w:spacing w:line="360" w:lineRule="auto"/>
            <w:jc w:val="center"/>
            <w:rPr>
              <w:rFonts w:ascii="Times New Roman" w:hAnsi="Times New Roman" w:cs="Times New Roman"/>
              <w:color w:val="000000" w:themeColor="text1"/>
            </w:rPr>
          </w:pPr>
          <w:r w:rsidRPr="000359E7">
            <w:rPr>
              <w:rFonts w:ascii="Times New Roman" w:hAnsi="Times New Roman" w:cs="Times New Roman"/>
              <w:color w:val="000000" w:themeColor="text1"/>
              <w:sz w:val="32"/>
              <w:szCs w:val="32"/>
            </w:rPr>
            <w:t>Table of Contents</w:t>
          </w:r>
        </w:p>
        <w:p w:rsidR="008073FF" w:rsidRPr="000359E7" w:rsidRDefault="008073FF" w:rsidP="00DD6909">
          <w:pPr>
            <w:pStyle w:val="TOC1"/>
            <w:tabs>
              <w:tab w:val="right" w:leader="dot" w:pos="9350"/>
            </w:tabs>
            <w:rPr>
              <w:rFonts w:cs="Times New Roman"/>
              <w:noProof/>
            </w:rPr>
          </w:pPr>
          <w:r w:rsidRPr="000359E7">
            <w:rPr>
              <w:rFonts w:cs="Times New Roman"/>
            </w:rPr>
            <w:fldChar w:fldCharType="begin"/>
          </w:r>
          <w:r w:rsidRPr="000359E7">
            <w:rPr>
              <w:rFonts w:cs="Times New Roman"/>
            </w:rPr>
            <w:instrText xml:space="preserve"> TOC \o "1-3" \h \z \u </w:instrText>
          </w:r>
          <w:r w:rsidRPr="000359E7">
            <w:rPr>
              <w:rFonts w:cs="Times New Roman"/>
            </w:rPr>
            <w:fldChar w:fldCharType="separate"/>
          </w:r>
          <w:hyperlink w:anchor="_Toc37955239" w:history="1">
            <w:r w:rsidRPr="000359E7">
              <w:rPr>
                <w:rStyle w:val="Hyperlink"/>
                <w:rFonts w:cs="Times New Roman"/>
                <w:noProof/>
                <w:color w:val="000000" w:themeColor="text1"/>
              </w:rPr>
              <w:t>Introduction</w:t>
            </w:r>
            <w:r w:rsidRPr="000359E7">
              <w:rPr>
                <w:rFonts w:cs="Times New Roman"/>
                <w:noProof/>
                <w:webHidden/>
              </w:rPr>
              <w:tab/>
            </w:r>
            <w:r w:rsidRPr="000359E7">
              <w:rPr>
                <w:rFonts w:cs="Times New Roman"/>
                <w:noProof/>
                <w:webHidden/>
              </w:rPr>
              <w:fldChar w:fldCharType="begin"/>
            </w:r>
            <w:r w:rsidRPr="000359E7">
              <w:rPr>
                <w:rFonts w:cs="Times New Roman"/>
                <w:noProof/>
                <w:webHidden/>
              </w:rPr>
              <w:instrText xml:space="preserve"> PAGEREF _Toc37955239 \h </w:instrText>
            </w:r>
            <w:r w:rsidRPr="000359E7">
              <w:rPr>
                <w:rFonts w:cs="Times New Roman"/>
                <w:noProof/>
                <w:webHidden/>
              </w:rPr>
            </w:r>
            <w:r w:rsidRPr="000359E7">
              <w:rPr>
                <w:rFonts w:cs="Times New Roman"/>
                <w:noProof/>
                <w:webHidden/>
              </w:rPr>
              <w:fldChar w:fldCharType="separate"/>
            </w:r>
            <w:r w:rsidRPr="000359E7">
              <w:rPr>
                <w:rFonts w:cs="Times New Roman"/>
                <w:noProof/>
                <w:webHidden/>
              </w:rPr>
              <w:t>4</w:t>
            </w:r>
            <w:r w:rsidRPr="000359E7">
              <w:rPr>
                <w:rFonts w:cs="Times New Roman"/>
                <w:noProof/>
                <w:webHidden/>
              </w:rPr>
              <w:fldChar w:fldCharType="end"/>
            </w:r>
          </w:hyperlink>
        </w:p>
        <w:p w:rsidR="008073FF" w:rsidRPr="000359E7" w:rsidRDefault="006524EC" w:rsidP="00DD6909">
          <w:pPr>
            <w:pStyle w:val="TOC1"/>
            <w:tabs>
              <w:tab w:val="right" w:leader="dot" w:pos="9350"/>
            </w:tabs>
            <w:rPr>
              <w:rFonts w:cs="Times New Roman"/>
              <w:noProof/>
            </w:rPr>
          </w:pPr>
          <w:hyperlink w:anchor="_Toc37955240" w:history="1">
            <w:r w:rsidR="008073FF" w:rsidRPr="000359E7">
              <w:rPr>
                <w:rStyle w:val="Hyperlink"/>
                <w:rFonts w:cs="Times New Roman"/>
                <w:noProof/>
                <w:color w:val="000000" w:themeColor="text1"/>
              </w:rPr>
              <w:t>Task 1</w:t>
            </w:r>
            <w:r w:rsidR="008073FF" w:rsidRPr="000359E7">
              <w:rPr>
                <w:rFonts w:cs="Times New Roman"/>
                <w:noProof/>
                <w:webHidden/>
              </w:rPr>
              <w:tab/>
            </w:r>
            <w:r w:rsidR="008073FF" w:rsidRPr="000359E7">
              <w:rPr>
                <w:rFonts w:cs="Times New Roman"/>
                <w:noProof/>
                <w:webHidden/>
              </w:rPr>
              <w:fldChar w:fldCharType="begin"/>
            </w:r>
            <w:r w:rsidR="008073FF" w:rsidRPr="000359E7">
              <w:rPr>
                <w:rFonts w:cs="Times New Roman"/>
                <w:noProof/>
                <w:webHidden/>
              </w:rPr>
              <w:instrText xml:space="preserve"> PAGEREF _Toc37955240 \h </w:instrText>
            </w:r>
            <w:r w:rsidR="008073FF" w:rsidRPr="000359E7">
              <w:rPr>
                <w:rFonts w:cs="Times New Roman"/>
                <w:noProof/>
                <w:webHidden/>
              </w:rPr>
            </w:r>
            <w:r w:rsidR="008073FF" w:rsidRPr="000359E7">
              <w:rPr>
                <w:rFonts w:cs="Times New Roman"/>
                <w:noProof/>
                <w:webHidden/>
              </w:rPr>
              <w:fldChar w:fldCharType="separate"/>
            </w:r>
            <w:r w:rsidR="008073FF" w:rsidRPr="000359E7">
              <w:rPr>
                <w:rFonts w:cs="Times New Roman"/>
                <w:noProof/>
                <w:webHidden/>
              </w:rPr>
              <w:t>4</w:t>
            </w:r>
            <w:r w:rsidR="008073FF" w:rsidRPr="000359E7">
              <w:rPr>
                <w:rFonts w:cs="Times New Roman"/>
                <w:noProof/>
                <w:webHidden/>
              </w:rPr>
              <w:fldChar w:fldCharType="end"/>
            </w:r>
          </w:hyperlink>
        </w:p>
        <w:p w:rsidR="008073FF" w:rsidRPr="000359E7" w:rsidRDefault="006524EC" w:rsidP="00DD6909">
          <w:pPr>
            <w:pStyle w:val="TOC2"/>
            <w:tabs>
              <w:tab w:val="right" w:leader="dot" w:pos="9350"/>
            </w:tabs>
            <w:rPr>
              <w:rFonts w:cs="Times New Roman"/>
              <w:noProof/>
            </w:rPr>
          </w:pPr>
          <w:hyperlink w:anchor="_Toc37955241" w:history="1">
            <w:r w:rsidR="008073FF" w:rsidRPr="000359E7">
              <w:rPr>
                <w:rStyle w:val="Hyperlink"/>
                <w:rFonts w:cs="Times New Roman"/>
                <w:noProof/>
                <w:color w:val="000000" w:themeColor="text1"/>
              </w:rPr>
              <w:t>Revenue Expenditure</w:t>
            </w:r>
            <w:r w:rsidR="008073FF" w:rsidRPr="000359E7">
              <w:rPr>
                <w:rFonts w:cs="Times New Roman"/>
                <w:noProof/>
                <w:webHidden/>
              </w:rPr>
              <w:tab/>
            </w:r>
            <w:r w:rsidR="008073FF" w:rsidRPr="000359E7">
              <w:rPr>
                <w:rFonts w:cs="Times New Roman"/>
                <w:noProof/>
                <w:webHidden/>
              </w:rPr>
              <w:fldChar w:fldCharType="begin"/>
            </w:r>
            <w:r w:rsidR="008073FF" w:rsidRPr="000359E7">
              <w:rPr>
                <w:rFonts w:cs="Times New Roman"/>
                <w:noProof/>
                <w:webHidden/>
              </w:rPr>
              <w:instrText xml:space="preserve"> PAGEREF _Toc37955241 \h </w:instrText>
            </w:r>
            <w:r w:rsidR="008073FF" w:rsidRPr="000359E7">
              <w:rPr>
                <w:rFonts w:cs="Times New Roman"/>
                <w:noProof/>
                <w:webHidden/>
              </w:rPr>
            </w:r>
            <w:r w:rsidR="008073FF" w:rsidRPr="000359E7">
              <w:rPr>
                <w:rFonts w:cs="Times New Roman"/>
                <w:noProof/>
                <w:webHidden/>
              </w:rPr>
              <w:fldChar w:fldCharType="separate"/>
            </w:r>
            <w:r w:rsidR="008073FF" w:rsidRPr="000359E7">
              <w:rPr>
                <w:rFonts w:cs="Times New Roman"/>
                <w:noProof/>
                <w:webHidden/>
              </w:rPr>
              <w:t>4</w:t>
            </w:r>
            <w:r w:rsidR="008073FF" w:rsidRPr="000359E7">
              <w:rPr>
                <w:rFonts w:cs="Times New Roman"/>
                <w:noProof/>
                <w:webHidden/>
              </w:rPr>
              <w:fldChar w:fldCharType="end"/>
            </w:r>
          </w:hyperlink>
        </w:p>
        <w:p w:rsidR="008073FF" w:rsidRPr="000359E7" w:rsidRDefault="006524EC" w:rsidP="00DD6909">
          <w:pPr>
            <w:pStyle w:val="TOC2"/>
            <w:tabs>
              <w:tab w:val="right" w:leader="dot" w:pos="9350"/>
            </w:tabs>
            <w:rPr>
              <w:rFonts w:cs="Times New Roman"/>
              <w:noProof/>
            </w:rPr>
          </w:pPr>
          <w:hyperlink w:anchor="_Toc37955242" w:history="1">
            <w:r w:rsidR="008073FF" w:rsidRPr="000359E7">
              <w:rPr>
                <w:rStyle w:val="Hyperlink"/>
                <w:rFonts w:cs="Times New Roman"/>
                <w:noProof/>
                <w:color w:val="000000" w:themeColor="text1"/>
              </w:rPr>
              <w:t>Capital Expenditure</w:t>
            </w:r>
            <w:r w:rsidR="008073FF" w:rsidRPr="000359E7">
              <w:rPr>
                <w:rFonts w:cs="Times New Roman"/>
                <w:noProof/>
                <w:webHidden/>
              </w:rPr>
              <w:tab/>
            </w:r>
            <w:r w:rsidR="008073FF" w:rsidRPr="000359E7">
              <w:rPr>
                <w:rFonts w:cs="Times New Roman"/>
                <w:noProof/>
                <w:webHidden/>
              </w:rPr>
              <w:fldChar w:fldCharType="begin"/>
            </w:r>
            <w:r w:rsidR="008073FF" w:rsidRPr="000359E7">
              <w:rPr>
                <w:rFonts w:cs="Times New Roman"/>
                <w:noProof/>
                <w:webHidden/>
              </w:rPr>
              <w:instrText xml:space="preserve"> PAGEREF _Toc37955242 \h </w:instrText>
            </w:r>
            <w:r w:rsidR="008073FF" w:rsidRPr="000359E7">
              <w:rPr>
                <w:rFonts w:cs="Times New Roman"/>
                <w:noProof/>
                <w:webHidden/>
              </w:rPr>
            </w:r>
            <w:r w:rsidR="008073FF" w:rsidRPr="000359E7">
              <w:rPr>
                <w:rFonts w:cs="Times New Roman"/>
                <w:noProof/>
                <w:webHidden/>
              </w:rPr>
              <w:fldChar w:fldCharType="separate"/>
            </w:r>
            <w:r w:rsidR="008073FF" w:rsidRPr="000359E7">
              <w:rPr>
                <w:rFonts w:cs="Times New Roman"/>
                <w:noProof/>
                <w:webHidden/>
              </w:rPr>
              <w:t>4</w:t>
            </w:r>
            <w:r w:rsidR="008073FF" w:rsidRPr="000359E7">
              <w:rPr>
                <w:rFonts w:cs="Times New Roman"/>
                <w:noProof/>
                <w:webHidden/>
              </w:rPr>
              <w:fldChar w:fldCharType="end"/>
            </w:r>
          </w:hyperlink>
        </w:p>
        <w:p w:rsidR="008073FF" w:rsidRDefault="00A72B65" w:rsidP="00A72B65">
          <w:pPr>
            <w:pStyle w:val="TOC2"/>
            <w:tabs>
              <w:tab w:val="right" w:leader="dot" w:pos="9350"/>
            </w:tabs>
          </w:pPr>
          <w:r>
            <w:t>Difference between Capital and Revenue Expenditure (IAS) ………………………………... 5</w:t>
          </w:r>
        </w:p>
        <w:p w:rsidR="00A72B65" w:rsidRDefault="00A72B65" w:rsidP="00A72B65">
          <w:r>
            <w:t>Task 2 ……………………………………………………………………………………………. 6</w:t>
          </w:r>
        </w:p>
        <w:p w:rsidR="00A72B65" w:rsidRDefault="00A72B65" w:rsidP="00A72B65">
          <w:r>
            <w:t xml:space="preserve">    Cost Accounting and Management Accounting ……………………………………………… 6</w:t>
          </w:r>
        </w:p>
        <w:p w:rsidR="00A72B65" w:rsidRDefault="00A72B65" w:rsidP="00A72B65">
          <w:r>
            <w:t xml:space="preserve">    Nature and Purpose of Cost and Management Accounting ……………………………</w:t>
          </w:r>
          <w:proofErr w:type="gramStart"/>
          <w:r>
            <w:t>….…..</w:t>
          </w:r>
          <w:proofErr w:type="gramEnd"/>
          <w:r>
            <w:t xml:space="preserve"> 6</w:t>
          </w:r>
        </w:p>
        <w:p w:rsidR="00A72B65" w:rsidRDefault="00A72B65" w:rsidP="00A72B65">
          <w:r>
            <w:t xml:space="preserve">    Characteristics ………………………………………………………………………….…</w:t>
          </w:r>
          <w:proofErr w:type="gramStart"/>
          <w:r>
            <w:t>…..</w:t>
          </w:r>
          <w:proofErr w:type="gramEnd"/>
          <w:r>
            <w:t xml:space="preserve"> 6</w:t>
          </w:r>
        </w:p>
        <w:p w:rsidR="00A72B65" w:rsidRDefault="00A72B65" w:rsidP="00A72B65">
          <w:r>
            <w:t xml:space="preserve">    Similarities ………………………………………………………………………</w:t>
          </w:r>
          <w:proofErr w:type="gramStart"/>
          <w:r>
            <w:t>…..</w:t>
          </w:r>
          <w:proofErr w:type="gramEnd"/>
          <w:r>
            <w:t>……….. 7</w:t>
          </w:r>
        </w:p>
        <w:p w:rsidR="00A72B65" w:rsidRDefault="00A72B65" w:rsidP="00A72B65">
          <w:r>
            <w:t xml:space="preserve">    Differences bet</w:t>
          </w:r>
          <w:r w:rsidR="005E28E3">
            <w:t>ween Cost and Management Accounting ……………………………………. 8</w:t>
          </w:r>
        </w:p>
        <w:p w:rsidR="005E28E3" w:rsidRDefault="005E28E3" w:rsidP="00A72B65">
          <w:r>
            <w:t xml:space="preserve">    How are both concepts and practices linked and used to develop the short and long-term </w:t>
          </w:r>
        </w:p>
        <w:p w:rsidR="005E28E3" w:rsidRDefault="005E28E3" w:rsidP="00A72B65">
          <w:r>
            <w:t xml:space="preserve">    strategies of organizations …………………………………………………………………… 9.</w:t>
          </w:r>
        </w:p>
        <w:p w:rsidR="005E28E3" w:rsidRDefault="005E28E3" w:rsidP="00A72B65">
          <w:r>
            <w:t>Task 3 ………………………………………………………………………………………</w:t>
          </w:r>
          <w:proofErr w:type="gramStart"/>
          <w:r>
            <w:t>…..</w:t>
          </w:r>
          <w:proofErr w:type="gramEnd"/>
          <w:r>
            <w:t xml:space="preserve"> 10</w:t>
          </w:r>
        </w:p>
        <w:p w:rsidR="005E28E3" w:rsidRDefault="005E28E3" w:rsidP="00A72B65">
          <w:r>
            <w:t xml:space="preserve">    Specify the responsibilities of management accountants …………………………………… 10</w:t>
          </w:r>
        </w:p>
        <w:p w:rsidR="005E28E3" w:rsidRDefault="005E28E3" w:rsidP="00A72B65">
          <w:r>
            <w:t xml:space="preserve">    Revenue </w:t>
          </w:r>
          <w:proofErr w:type="spellStart"/>
          <w:r>
            <w:t>Centers</w:t>
          </w:r>
          <w:proofErr w:type="spellEnd"/>
          <w:r>
            <w:t xml:space="preserve"> …………………………………………………………………………</w:t>
          </w:r>
          <w:proofErr w:type="gramStart"/>
          <w:r>
            <w:t>…..</w:t>
          </w:r>
          <w:proofErr w:type="gramEnd"/>
          <w:r>
            <w:t xml:space="preserve"> 10</w:t>
          </w:r>
        </w:p>
        <w:p w:rsidR="005E28E3" w:rsidRDefault="005E28E3" w:rsidP="00A72B65">
          <w:r>
            <w:t xml:space="preserve">    Profit </w:t>
          </w:r>
          <w:proofErr w:type="spellStart"/>
          <w:r>
            <w:t>Centers</w:t>
          </w:r>
          <w:proofErr w:type="spellEnd"/>
          <w:r>
            <w:t xml:space="preserve"> ……………………………………………………………………………</w:t>
          </w:r>
          <w:proofErr w:type="gramStart"/>
          <w:r>
            <w:t>…..</w:t>
          </w:r>
          <w:proofErr w:type="gramEnd"/>
          <w:r>
            <w:t xml:space="preserve"> 10</w:t>
          </w:r>
        </w:p>
        <w:p w:rsidR="005E28E3" w:rsidRDefault="005E28E3" w:rsidP="00A72B65">
          <w:r>
            <w:t>Task 4 ……………………………………………………</w:t>
          </w:r>
          <w:r w:rsidR="00153B36">
            <w:t>……………………………………. 11</w:t>
          </w:r>
        </w:p>
        <w:p w:rsidR="00153B36" w:rsidRDefault="00153B36" w:rsidP="00A72B65">
          <w:r>
            <w:t xml:space="preserve">     Differences between management and </w:t>
          </w:r>
          <w:proofErr w:type="spellStart"/>
          <w:r>
            <w:t>finncial</w:t>
          </w:r>
          <w:proofErr w:type="spellEnd"/>
          <w:r>
            <w:t xml:space="preserve"> accounting ……………………………</w:t>
          </w:r>
          <w:proofErr w:type="gramStart"/>
          <w:r>
            <w:t>…..</w:t>
          </w:r>
          <w:proofErr w:type="gramEnd"/>
          <w:r>
            <w:t xml:space="preserve"> 11</w:t>
          </w:r>
        </w:p>
        <w:p w:rsidR="00153B36" w:rsidRDefault="00153B36" w:rsidP="00A72B65">
          <w:r>
            <w:t>Conclusion ……………………………………………………………………………………. 12</w:t>
          </w:r>
        </w:p>
        <w:p w:rsidR="00A72B65" w:rsidRDefault="00153B36" w:rsidP="00A72B65">
          <w:r>
            <w:t>References …………………………………………………………………………</w:t>
          </w:r>
          <w:proofErr w:type="gramStart"/>
          <w:r>
            <w:t>…</w:t>
          </w:r>
          <w:r w:rsidR="0073578B">
            <w:t>..</w:t>
          </w:r>
          <w:proofErr w:type="gramEnd"/>
          <w:r>
            <w:t>……… 1</w:t>
          </w:r>
          <w:r w:rsidR="0073578B">
            <w:t>3</w:t>
          </w:r>
        </w:p>
        <w:p w:rsidR="00A72B65" w:rsidRPr="00A72B65" w:rsidRDefault="00A72B65" w:rsidP="00A72B65"/>
        <w:p w:rsidR="005A77FD" w:rsidRPr="000359E7" w:rsidRDefault="008073FF" w:rsidP="00DD6909">
          <w:pPr>
            <w:rPr>
              <w:rFonts w:cs="Times New Roman"/>
            </w:rPr>
          </w:pPr>
          <w:r w:rsidRPr="000359E7">
            <w:rPr>
              <w:rFonts w:cs="Times New Roman"/>
            </w:rPr>
            <w:fldChar w:fldCharType="end"/>
          </w:r>
        </w:p>
      </w:sdtContent>
    </w:sdt>
    <w:p w:rsidR="009664C1" w:rsidRPr="000359E7" w:rsidRDefault="00DF32EF" w:rsidP="000359E7">
      <w:pPr>
        <w:pStyle w:val="Heading1"/>
        <w:rPr>
          <w:rFonts w:eastAsia="Times New Roman" w:cs="Times New Roman"/>
          <w:szCs w:val="24"/>
        </w:rPr>
      </w:pPr>
      <w:r w:rsidRPr="000359E7">
        <w:rPr>
          <w:rFonts w:cs="Times New Roman"/>
          <w:sz w:val="32"/>
          <w:szCs w:val="32"/>
        </w:rPr>
        <w:br w:type="page"/>
      </w:r>
      <w:bookmarkStart w:id="0" w:name="_Toc37955239"/>
      <w:r w:rsidRPr="000359E7">
        <w:rPr>
          <w:rFonts w:cs="Times New Roman"/>
          <w:szCs w:val="24"/>
        </w:rPr>
        <w:lastRenderedPageBreak/>
        <w:t>Introduction</w:t>
      </w:r>
      <w:bookmarkEnd w:id="0"/>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Business management is the devoted </w:t>
      </w:r>
      <w:proofErr w:type="gramStart"/>
      <w:r w:rsidRPr="000359E7">
        <w:rPr>
          <w:rFonts w:ascii="Times New Roman" w:eastAsia="Times New Roman" w:hAnsi="Times New Roman" w:cs="Times New Roman"/>
          <w:color w:val="000000" w:themeColor="text1"/>
          <w:sz w:val="24"/>
          <w:szCs w:val="24"/>
        </w:rPr>
        <w:t>discipline</w:t>
      </w:r>
      <w:proofErr w:type="gramEnd"/>
      <w:r w:rsidRPr="000359E7">
        <w:rPr>
          <w:rFonts w:ascii="Times New Roman" w:eastAsia="Times New Roman" w:hAnsi="Times New Roman" w:cs="Times New Roman"/>
          <w:color w:val="000000" w:themeColor="text1"/>
          <w:sz w:val="24"/>
          <w:szCs w:val="24"/>
        </w:rPr>
        <w:t xml:space="preserve"> which is organised, planning and analysing the operational activities in the organisation. Management is considered as the administration part of the organisation, whether that is a non-profitable organisation or profitable organisation or a government body. The fundamental aspects of business management give the appropriate knowledge and skills to the information users to make use of it in running the business effectively. This report will analyse the revenue and capital expenditure with their differences that have been affecting the organisational performance. Apart from this, the report will also analyse the management and cost accounting as the aspects of their nature, purpose, characteristics differences and similarities too. This report will give the appropriate knowledge regarding the business managements and their aspects which help in analysing the organisation effectively to take an optimistic decision by the administration of the organisation. </w:t>
      </w:r>
    </w:p>
    <w:p w:rsidR="009664C1" w:rsidRPr="000359E7" w:rsidRDefault="00DF32EF" w:rsidP="000359E7">
      <w:pPr>
        <w:pStyle w:val="Heading1"/>
        <w:rPr>
          <w:rFonts w:cs="Times New Roman"/>
          <w:szCs w:val="24"/>
        </w:rPr>
      </w:pPr>
      <w:bookmarkStart w:id="1" w:name="_Toc37955240"/>
      <w:r w:rsidRPr="000359E7">
        <w:rPr>
          <w:rFonts w:cs="Times New Roman"/>
          <w:szCs w:val="24"/>
        </w:rPr>
        <w:t>Task 1</w:t>
      </w:r>
      <w:bookmarkEnd w:id="1"/>
      <w:r w:rsidRPr="000359E7">
        <w:rPr>
          <w:rFonts w:cs="Times New Roman"/>
          <w:szCs w:val="24"/>
        </w:rPr>
        <w:t xml:space="preserve"> </w:t>
      </w:r>
    </w:p>
    <w:p w:rsidR="009664C1" w:rsidRPr="000359E7" w:rsidRDefault="00DF32EF" w:rsidP="000359E7">
      <w:pPr>
        <w:pStyle w:val="Heading2"/>
        <w:rPr>
          <w:rFonts w:cs="Times New Roman"/>
          <w:szCs w:val="24"/>
        </w:rPr>
      </w:pPr>
      <w:bookmarkStart w:id="2" w:name="_Toc37955241"/>
      <w:r w:rsidRPr="000359E7">
        <w:rPr>
          <w:rFonts w:cs="Times New Roman"/>
          <w:szCs w:val="24"/>
        </w:rPr>
        <w:t>Revenue Expenditure</w:t>
      </w:r>
      <w:bookmarkEnd w:id="2"/>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Expenditure which is incurred in the organisation for managing the daily operational functions in business-like; </w:t>
      </w:r>
      <w:r w:rsidR="008073FF" w:rsidRPr="000359E7">
        <w:rPr>
          <w:rFonts w:ascii="Times New Roman" w:eastAsia="Times New Roman" w:hAnsi="Times New Roman" w:cs="Times New Roman"/>
          <w:color w:val="000000" w:themeColor="text1"/>
          <w:sz w:val="24"/>
          <w:szCs w:val="24"/>
        </w:rPr>
        <w:t>employees’</w:t>
      </w:r>
      <w:r w:rsidRPr="000359E7">
        <w:rPr>
          <w:rFonts w:ascii="Times New Roman" w:eastAsia="Times New Roman" w:hAnsi="Times New Roman" w:cs="Times New Roman"/>
          <w:color w:val="000000" w:themeColor="text1"/>
          <w:sz w:val="24"/>
          <w:szCs w:val="24"/>
        </w:rPr>
        <w:t xml:space="preserve"> incentives, rent, stationery, taxes, electricity and so on. Revenue expenditure does not help the organisation in creating the assets nor decreasing the company’s liabilities</w:t>
      </w:r>
      <w:r w:rsidR="00D448A4" w:rsidRPr="000359E7">
        <w:rPr>
          <w:rFonts w:ascii="Times New Roman" w:eastAsia="Times New Roman" w:hAnsi="Times New Roman" w:cs="Times New Roman"/>
          <w:color w:val="000000" w:themeColor="text1"/>
          <w:sz w:val="24"/>
          <w:szCs w:val="24"/>
        </w:rPr>
        <w:t xml:space="preserve"> (</w:t>
      </w:r>
      <w:proofErr w:type="spellStart"/>
      <w:r w:rsidR="00D448A4" w:rsidRPr="000359E7">
        <w:rPr>
          <w:rFonts w:ascii="Times New Roman" w:hAnsi="Times New Roman" w:cs="Times New Roman"/>
          <w:color w:val="000000" w:themeColor="text1"/>
          <w:sz w:val="24"/>
          <w:szCs w:val="24"/>
          <w:shd w:val="clear" w:color="auto" w:fill="FFFFFF"/>
        </w:rPr>
        <w:t>Hardiningsih</w:t>
      </w:r>
      <w:proofErr w:type="spellEnd"/>
      <w:r w:rsidR="00D448A4" w:rsidRPr="000359E7">
        <w:rPr>
          <w:rFonts w:ascii="Times New Roman" w:hAnsi="Times New Roman" w:cs="Times New Roman"/>
          <w:color w:val="000000" w:themeColor="text1"/>
          <w:sz w:val="24"/>
          <w:szCs w:val="24"/>
          <w:shd w:val="clear" w:color="auto" w:fill="FFFFFF"/>
        </w:rPr>
        <w:t xml:space="preserve"> </w:t>
      </w:r>
      <w:r w:rsidR="00D448A4" w:rsidRPr="000359E7">
        <w:rPr>
          <w:rFonts w:ascii="Times New Roman" w:hAnsi="Times New Roman" w:cs="Times New Roman"/>
          <w:i/>
          <w:color w:val="000000" w:themeColor="text1"/>
          <w:sz w:val="24"/>
          <w:szCs w:val="24"/>
          <w:shd w:val="clear" w:color="auto" w:fill="FFFFFF"/>
        </w:rPr>
        <w:t>et al.,</w:t>
      </w:r>
      <w:r w:rsidR="00D448A4" w:rsidRPr="000359E7">
        <w:rPr>
          <w:rFonts w:ascii="Times New Roman" w:hAnsi="Times New Roman" w:cs="Times New Roman"/>
          <w:color w:val="000000" w:themeColor="text1"/>
          <w:sz w:val="24"/>
          <w:szCs w:val="24"/>
          <w:shd w:val="clear" w:color="auto" w:fill="FFFFFF"/>
        </w:rPr>
        <w:t xml:space="preserve"> 2020</w:t>
      </w:r>
      <w:r w:rsidR="00D448A4"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xml:space="preserve">. </w:t>
      </w:r>
    </w:p>
    <w:p w:rsidR="009664C1" w:rsidRPr="000359E7" w:rsidRDefault="00DF32EF" w:rsidP="000359E7">
      <w:pPr>
        <w:pStyle w:val="Heading2"/>
        <w:rPr>
          <w:rFonts w:cs="Times New Roman"/>
          <w:szCs w:val="24"/>
        </w:rPr>
      </w:pPr>
      <w:bookmarkStart w:id="3" w:name="_Toc37955242"/>
      <w:r w:rsidRPr="000359E7">
        <w:rPr>
          <w:rFonts w:cs="Times New Roman"/>
          <w:szCs w:val="24"/>
        </w:rPr>
        <w:t>Capital Expenditure</w:t>
      </w:r>
      <w:bookmarkEnd w:id="3"/>
    </w:p>
    <w:p w:rsidR="009664C1"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Expenditure which is incurred by the organisation regarding the “long-term benefits” is considered as the capital expenditure</w:t>
      </w:r>
      <w:r w:rsidR="00D448A4" w:rsidRPr="000359E7">
        <w:rPr>
          <w:rFonts w:ascii="Times New Roman" w:eastAsia="Times New Roman" w:hAnsi="Times New Roman" w:cs="Times New Roman"/>
          <w:color w:val="000000" w:themeColor="text1"/>
          <w:sz w:val="24"/>
          <w:szCs w:val="24"/>
        </w:rPr>
        <w:t xml:space="preserve"> (</w:t>
      </w:r>
      <w:r w:rsidR="00D448A4" w:rsidRPr="000359E7">
        <w:rPr>
          <w:rFonts w:ascii="Times New Roman" w:hAnsi="Times New Roman" w:cs="Times New Roman"/>
          <w:color w:val="000000" w:themeColor="text1"/>
          <w:sz w:val="24"/>
          <w:szCs w:val="24"/>
          <w:shd w:val="clear" w:color="auto" w:fill="FFFFFF"/>
        </w:rPr>
        <w:t xml:space="preserve">Ayeni and </w:t>
      </w:r>
      <w:proofErr w:type="spellStart"/>
      <w:r w:rsidR="00D448A4" w:rsidRPr="000359E7">
        <w:rPr>
          <w:rFonts w:ascii="Times New Roman" w:hAnsi="Times New Roman" w:cs="Times New Roman"/>
          <w:color w:val="000000" w:themeColor="text1"/>
          <w:sz w:val="24"/>
          <w:szCs w:val="24"/>
          <w:shd w:val="clear" w:color="auto" w:fill="FFFFFF"/>
        </w:rPr>
        <w:t>Olasehinde</w:t>
      </w:r>
      <w:proofErr w:type="spellEnd"/>
      <w:r w:rsidR="00D448A4" w:rsidRPr="000359E7">
        <w:rPr>
          <w:rFonts w:ascii="Times New Roman" w:hAnsi="Times New Roman" w:cs="Times New Roman"/>
          <w:color w:val="000000" w:themeColor="text1"/>
          <w:sz w:val="24"/>
          <w:szCs w:val="24"/>
          <w:shd w:val="clear" w:color="auto" w:fill="FFFFFF"/>
        </w:rPr>
        <w:t>, 2020</w:t>
      </w:r>
      <w:r w:rsidR="00D448A4"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xml:space="preserve">. This type of expenditure is; land, building, property, furniture, equipment and so on. </w:t>
      </w:r>
    </w:p>
    <w:p w:rsidR="00D6373B" w:rsidRDefault="00D6373B" w:rsidP="000359E7">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0359E7">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0359E7">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0359E7">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0359E7">
      <w:pPr>
        <w:pStyle w:val="Normal1"/>
        <w:spacing w:line="360" w:lineRule="auto"/>
        <w:jc w:val="both"/>
        <w:rPr>
          <w:rFonts w:ascii="Times New Roman" w:eastAsia="Times New Roman" w:hAnsi="Times New Roman" w:cs="Times New Roman"/>
          <w:color w:val="000000" w:themeColor="text1"/>
          <w:sz w:val="24"/>
          <w:szCs w:val="24"/>
        </w:rPr>
      </w:pPr>
    </w:p>
    <w:p w:rsidR="00D6373B" w:rsidRPr="000359E7" w:rsidRDefault="00D6373B" w:rsidP="000359E7">
      <w:pPr>
        <w:pStyle w:val="Normal1"/>
        <w:spacing w:line="360" w:lineRule="auto"/>
        <w:jc w:val="both"/>
        <w:rPr>
          <w:rFonts w:ascii="Times New Roman" w:eastAsia="Times New Roman" w:hAnsi="Times New Roman" w:cs="Times New Roman"/>
          <w:color w:val="000000" w:themeColor="text1"/>
          <w:sz w:val="24"/>
          <w:szCs w:val="24"/>
        </w:rPr>
      </w:pPr>
    </w:p>
    <w:p w:rsidR="009664C1" w:rsidRPr="000359E7" w:rsidRDefault="00DF32EF" w:rsidP="000359E7">
      <w:pPr>
        <w:pStyle w:val="Heading2"/>
        <w:rPr>
          <w:rFonts w:cs="Times New Roman"/>
          <w:szCs w:val="24"/>
        </w:rPr>
      </w:pPr>
      <w:bookmarkStart w:id="4" w:name="_Toc37955243"/>
      <w:r w:rsidRPr="000359E7">
        <w:rPr>
          <w:rFonts w:cs="Times New Roman"/>
          <w:szCs w:val="24"/>
        </w:rPr>
        <w:lastRenderedPageBreak/>
        <w:t>Difference between Capital and Revenue Expenditure (IAS)</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3570"/>
        <w:gridCol w:w="3765"/>
      </w:tblGrid>
      <w:tr w:rsidR="009664C1" w:rsidRPr="000359E7">
        <w:tc>
          <w:tcPr>
            <w:tcW w:w="202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0359E7">
              <w:rPr>
                <w:rFonts w:ascii="Times New Roman" w:eastAsia="Times New Roman" w:hAnsi="Times New Roman" w:cs="Times New Roman"/>
                <w:b/>
                <w:color w:val="000000" w:themeColor="text1"/>
                <w:sz w:val="24"/>
                <w:szCs w:val="24"/>
              </w:rPr>
              <w:t>Comparison Basis</w:t>
            </w:r>
          </w:p>
        </w:tc>
        <w:tc>
          <w:tcPr>
            <w:tcW w:w="3570"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0359E7">
              <w:rPr>
                <w:rFonts w:ascii="Times New Roman" w:eastAsia="Times New Roman" w:hAnsi="Times New Roman" w:cs="Times New Roman"/>
                <w:b/>
                <w:color w:val="000000" w:themeColor="text1"/>
                <w:sz w:val="24"/>
                <w:szCs w:val="24"/>
              </w:rPr>
              <w:t>Capital Expenditure</w:t>
            </w:r>
          </w:p>
        </w:tc>
        <w:tc>
          <w:tcPr>
            <w:tcW w:w="376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0359E7">
              <w:rPr>
                <w:rFonts w:ascii="Times New Roman" w:eastAsia="Times New Roman" w:hAnsi="Times New Roman" w:cs="Times New Roman"/>
                <w:b/>
                <w:color w:val="000000" w:themeColor="text1"/>
                <w:sz w:val="24"/>
                <w:szCs w:val="24"/>
              </w:rPr>
              <w:t>Revenue Expenditure</w:t>
            </w:r>
          </w:p>
        </w:tc>
      </w:tr>
      <w:tr w:rsidR="009664C1" w:rsidRPr="000359E7">
        <w:tc>
          <w:tcPr>
            <w:tcW w:w="202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Meaning</w:t>
            </w:r>
          </w:p>
        </w:tc>
        <w:tc>
          <w:tcPr>
            <w:tcW w:w="3570"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Capital Expenditure incurred to acquire the assets, for enhancing the capacity of present assets, which increases the lifespan of the assets.</w:t>
            </w:r>
          </w:p>
        </w:tc>
        <w:tc>
          <w:tcPr>
            <w:tcW w:w="376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 xml:space="preserve">Revenue expenses are incurred in maintaining the daily activities of the organisation. </w:t>
            </w:r>
          </w:p>
        </w:tc>
      </w:tr>
      <w:tr w:rsidR="009664C1" w:rsidRPr="000359E7">
        <w:tc>
          <w:tcPr>
            <w:tcW w:w="202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Terms</w:t>
            </w:r>
          </w:p>
        </w:tc>
        <w:tc>
          <w:tcPr>
            <w:tcW w:w="3570"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It is for “Long Term” benefits.</w:t>
            </w:r>
          </w:p>
        </w:tc>
        <w:tc>
          <w:tcPr>
            <w:tcW w:w="376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It is for “Short-term” benefits.</w:t>
            </w:r>
          </w:p>
        </w:tc>
      </w:tr>
      <w:tr w:rsidR="009664C1" w:rsidRPr="000359E7">
        <w:tc>
          <w:tcPr>
            <w:tcW w:w="202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Value addition</w:t>
            </w:r>
          </w:p>
        </w:tc>
        <w:tc>
          <w:tcPr>
            <w:tcW w:w="3570"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It is enhancing the value of the existing assets of the company.</w:t>
            </w:r>
          </w:p>
        </w:tc>
        <w:tc>
          <w:tcPr>
            <w:tcW w:w="376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It does not enhance the value of the existing assets of the company.</w:t>
            </w:r>
          </w:p>
        </w:tc>
      </w:tr>
      <w:tr w:rsidR="009664C1" w:rsidRPr="000359E7">
        <w:tc>
          <w:tcPr>
            <w:tcW w:w="202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Physical Existence</w:t>
            </w:r>
          </w:p>
        </w:tc>
        <w:tc>
          <w:tcPr>
            <w:tcW w:w="3570"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It does have a physical presence excluding the intangible assets</w:t>
            </w:r>
            <w:r w:rsidR="00E56D3B" w:rsidRPr="000359E7">
              <w:rPr>
                <w:rFonts w:ascii="Times New Roman" w:eastAsia="Times New Roman" w:hAnsi="Times New Roman" w:cs="Times New Roman"/>
                <w:color w:val="000000" w:themeColor="text1"/>
                <w:sz w:val="24"/>
                <w:szCs w:val="24"/>
                <w:highlight w:val="white"/>
              </w:rPr>
              <w:t xml:space="preserve"> (</w:t>
            </w:r>
            <w:proofErr w:type="spellStart"/>
            <w:r w:rsidR="00E56D3B" w:rsidRPr="000359E7">
              <w:rPr>
                <w:rFonts w:ascii="Times New Roman" w:hAnsi="Times New Roman" w:cs="Times New Roman"/>
                <w:color w:val="000000" w:themeColor="text1"/>
                <w:sz w:val="24"/>
                <w:szCs w:val="24"/>
                <w:shd w:val="clear" w:color="auto" w:fill="FFFFFF"/>
              </w:rPr>
              <w:t>Wawire</w:t>
            </w:r>
            <w:proofErr w:type="spellEnd"/>
            <w:r w:rsidR="00E56D3B" w:rsidRPr="000359E7">
              <w:rPr>
                <w:rFonts w:ascii="Times New Roman" w:hAnsi="Times New Roman" w:cs="Times New Roman"/>
                <w:color w:val="000000" w:themeColor="text1"/>
                <w:sz w:val="24"/>
                <w:szCs w:val="24"/>
                <w:shd w:val="clear" w:color="auto" w:fill="FFFFFF"/>
              </w:rPr>
              <w:t>, 2020</w:t>
            </w:r>
            <w:r w:rsidR="00E56D3B" w:rsidRPr="000359E7">
              <w:rPr>
                <w:rFonts w:ascii="Times New Roman" w:eastAsia="Times New Roman" w:hAnsi="Times New Roman" w:cs="Times New Roman"/>
                <w:color w:val="000000" w:themeColor="text1"/>
                <w:sz w:val="24"/>
                <w:szCs w:val="24"/>
                <w:highlight w:val="white"/>
              </w:rPr>
              <w:t>)</w:t>
            </w:r>
            <w:r w:rsidRPr="000359E7">
              <w:rPr>
                <w:rFonts w:ascii="Times New Roman" w:eastAsia="Times New Roman" w:hAnsi="Times New Roman" w:cs="Times New Roman"/>
                <w:color w:val="000000" w:themeColor="text1"/>
                <w:sz w:val="24"/>
                <w:szCs w:val="24"/>
                <w:highlight w:val="white"/>
              </w:rPr>
              <w:t>.</w:t>
            </w:r>
          </w:p>
        </w:tc>
        <w:tc>
          <w:tcPr>
            <w:tcW w:w="376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It does not have a “physical presence”.</w:t>
            </w:r>
          </w:p>
        </w:tc>
      </w:tr>
      <w:tr w:rsidR="009664C1" w:rsidRPr="000359E7">
        <w:tc>
          <w:tcPr>
            <w:tcW w:w="202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Occurrence</w:t>
            </w:r>
          </w:p>
        </w:tc>
        <w:tc>
          <w:tcPr>
            <w:tcW w:w="3570"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Capital expenditure is “Non-recurring” in nature.</w:t>
            </w:r>
          </w:p>
        </w:tc>
        <w:tc>
          <w:tcPr>
            <w:tcW w:w="376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 xml:space="preserve">Revenue expenditure is “Recurring” in nature. </w:t>
            </w:r>
          </w:p>
        </w:tc>
      </w:tr>
      <w:tr w:rsidR="009664C1" w:rsidRPr="000359E7">
        <w:tc>
          <w:tcPr>
            <w:tcW w:w="202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Impact on Revenue</w:t>
            </w:r>
          </w:p>
        </w:tc>
        <w:tc>
          <w:tcPr>
            <w:tcW w:w="3570"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Capital expenditure does not reduce the expenses of the business.</w:t>
            </w:r>
          </w:p>
        </w:tc>
        <w:tc>
          <w:tcPr>
            <w:tcW w:w="376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 xml:space="preserve">Revenue expenditure helps in </w:t>
            </w:r>
            <w:r w:rsidRPr="000359E7">
              <w:rPr>
                <w:rFonts w:ascii="Times New Roman" w:eastAsia="Times New Roman" w:hAnsi="Times New Roman" w:cs="Times New Roman"/>
                <w:color w:val="000000" w:themeColor="text1"/>
                <w:sz w:val="24"/>
                <w:szCs w:val="24"/>
              </w:rPr>
              <w:t>reducing the expenses of the business (</w:t>
            </w:r>
            <w:r w:rsidRPr="000359E7">
              <w:rPr>
                <w:rFonts w:ascii="Times New Roman" w:hAnsi="Times New Roman" w:cs="Times New Roman"/>
                <w:color w:val="000000" w:themeColor="text1"/>
                <w:sz w:val="24"/>
                <w:szCs w:val="24"/>
                <w:shd w:val="clear" w:color="auto" w:fill="FFFFFF"/>
              </w:rPr>
              <w:t>Consultation et al., 2020</w:t>
            </w:r>
            <w:r w:rsidRPr="000359E7">
              <w:rPr>
                <w:rFonts w:ascii="Times New Roman" w:eastAsia="Times New Roman" w:hAnsi="Times New Roman" w:cs="Times New Roman"/>
                <w:color w:val="000000" w:themeColor="text1"/>
                <w:sz w:val="24"/>
                <w:szCs w:val="24"/>
              </w:rPr>
              <w:t>).</w:t>
            </w:r>
          </w:p>
        </w:tc>
      </w:tr>
      <w:tr w:rsidR="009664C1" w:rsidRPr="000359E7">
        <w:tc>
          <w:tcPr>
            <w:tcW w:w="202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Appearance</w:t>
            </w:r>
          </w:p>
        </w:tc>
        <w:tc>
          <w:tcPr>
            <w:tcW w:w="3570"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 xml:space="preserve">It is recorded in the asset side of the balances sheet as well as in the income statement also. </w:t>
            </w:r>
          </w:p>
        </w:tc>
        <w:tc>
          <w:tcPr>
            <w:tcW w:w="3765" w:type="dxa"/>
            <w:shd w:val="clear" w:color="auto" w:fill="auto"/>
            <w:tcMar>
              <w:top w:w="100" w:type="dxa"/>
              <w:left w:w="100" w:type="dxa"/>
              <w:bottom w:w="100" w:type="dxa"/>
              <w:right w:w="100" w:type="dxa"/>
            </w:tcMar>
          </w:tcPr>
          <w:p w:rsidR="009664C1" w:rsidRPr="000359E7"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highlight w:val="white"/>
              </w:rPr>
              <w:t xml:space="preserve">It is recorded in the Income statement only. </w:t>
            </w:r>
          </w:p>
        </w:tc>
      </w:tr>
    </w:tbl>
    <w:p w:rsidR="009664C1" w:rsidRPr="000359E7" w:rsidRDefault="00DF32EF" w:rsidP="000359E7">
      <w:pPr>
        <w:pStyle w:val="Normal1"/>
        <w:spacing w:line="360" w:lineRule="auto"/>
        <w:jc w:val="both"/>
        <w:rPr>
          <w:rFonts w:ascii="Times New Roman" w:eastAsia="Times New Roman" w:hAnsi="Times New Roman" w:cs="Times New Roman"/>
          <w:b/>
          <w:color w:val="000000" w:themeColor="text1"/>
          <w:sz w:val="24"/>
          <w:szCs w:val="24"/>
        </w:rPr>
      </w:pPr>
      <w:r w:rsidRPr="000359E7">
        <w:rPr>
          <w:rFonts w:ascii="Times New Roman" w:eastAsia="Times New Roman" w:hAnsi="Times New Roman" w:cs="Times New Roman"/>
          <w:b/>
          <w:color w:val="000000" w:themeColor="text1"/>
          <w:sz w:val="24"/>
          <w:szCs w:val="24"/>
        </w:rPr>
        <w:t xml:space="preserve">Table 1: Difference between Capital and Revenue Expenditure </w:t>
      </w:r>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(Source: Created by the Learner)</w:t>
      </w:r>
    </w:p>
    <w:p w:rsidR="009664C1" w:rsidRPr="000359E7" w:rsidRDefault="00DF32EF" w:rsidP="000359E7">
      <w:pPr>
        <w:pStyle w:val="Heading1"/>
        <w:rPr>
          <w:rFonts w:cs="Times New Roman"/>
          <w:szCs w:val="24"/>
        </w:rPr>
      </w:pPr>
      <w:bookmarkStart w:id="5" w:name="_Toc37955244"/>
      <w:r w:rsidRPr="000359E7">
        <w:rPr>
          <w:rFonts w:cs="Times New Roman"/>
          <w:szCs w:val="24"/>
        </w:rPr>
        <w:lastRenderedPageBreak/>
        <w:t>Task 2</w:t>
      </w:r>
      <w:bookmarkEnd w:id="5"/>
    </w:p>
    <w:p w:rsidR="009664C1" w:rsidRPr="000359E7" w:rsidRDefault="00DF32EF" w:rsidP="000359E7">
      <w:pPr>
        <w:pStyle w:val="Heading2"/>
        <w:rPr>
          <w:rFonts w:cs="Times New Roman"/>
          <w:szCs w:val="24"/>
        </w:rPr>
      </w:pPr>
      <w:bookmarkStart w:id="6" w:name="_Toc37955245"/>
      <w:r w:rsidRPr="000359E7">
        <w:rPr>
          <w:rFonts w:cs="Times New Roman"/>
          <w:szCs w:val="24"/>
        </w:rPr>
        <w:t>Cost Accounting and Management Accounting</w:t>
      </w:r>
      <w:bookmarkEnd w:id="6"/>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Cost accounting is the technique of collection, record, classify and analyse the cost related data. The gathered information helps the managers of the organisation to take decision making. On the other hand, management accounting is used for preparing the non-financial and financial information for the company’s use</w:t>
      </w:r>
      <w:r w:rsidR="004650EE" w:rsidRPr="000359E7">
        <w:rPr>
          <w:rFonts w:ascii="Times New Roman" w:eastAsia="Times New Roman" w:hAnsi="Times New Roman" w:cs="Times New Roman"/>
          <w:color w:val="000000" w:themeColor="text1"/>
          <w:sz w:val="24"/>
          <w:szCs w:val="24"/>
        </w:rPr>
        <w:t xml:space="preserve"> (</w:t>
      </w:r>
      <w:proofErr w:type="spellStart"/>
      <w:r w:rsidR="004650EE" w:rsidRPr="000359E7">
        <w:rPr>
          <w:rFonts w:ascii="Times New Roman" w:hAnsi="Times New Roman" w:cs="Times New Roman"/>
          <w:color w:val="000000" w:themeColor="text1"/>
          <w:sz w:val="24"/>
          <w:szCs w:val="24"/>
          <w:shd w:val="clear" w:color="auto" w:fill="FFFFFF"/>
        </w:rPr>
        <w:t>Hariani</w:t>
      </w:r>
      <w:proofErr w:type="spellEnd"/>
      <w:r w:rsidR="004650EE" w:rsidRPr="000359E7">
        <w:rPr>
          <w:rFonts w:ascii="Times New Roman" w:hAnsi="Times New Roman" w:cs="Times New Roman"/>
          <w:color w:val="000000" w:themeColor="text1"/>
          <w:sz w:val="24"/>
          <w:szCs w:val="24"/>
          <w:shd w:val="clear" w:color="auto" w:fill="FFFFFF"/>
        </w:rPr>
        <w:t xml:space="preserve"> and </w:t>
      </w:r>
      <w:proofErr w:type="spellStart"/>
      <w:r w:rsidR="004650EE" w:rsidRPr="000359E7">
        <w:rPr>
          <w:rFonts w:ascii="Times New Roman" w:hAnsi="Times New Roman" w:cs="Times New Roman"/>
          <w:color w:val="000000" w:themeColor="text1"/>
          <w:sz w:val="24"/>
          <w:szCs w:val="24"/>
          <w:shd w:val="clear" w:color="auto" w:fill="FFFFFF"/>
        </w:rPr>
        <w:t>Febriyastuti</w:t>
      </w:r>
      <w:proofErr w:type="spellEnd"/>
      <w:r w:rsidR="004650EE" w:rsidRPr="000359E7">
        <w:rPr>
          <w:rFonts w:ascii="Times New Roman" w:hAnsi="Times New Roman" w:cs="Times New Roman"/>
          <w:color w:val="000000" w:themeColor="text1"/>
          <w:sz w:val="24"/>
          <w:szCs w:val="24"/>
          <w:shd w:val="clear" w:color="auto" w:fill="FFFFFF"/>
        </w:rPr>
        <w:t>, 2020</w:t>
      </w:r>
      <w:r w:rsidR="004650EE"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The gathered information of the management accounting is useful in making the strategies and policies, forecasts plans, budgeting and comparing the management’s performance.</w:t>
      </w:r>
    </w:p>
    <w:p w:rsidR="009664C1" w:rsidRPr="000359E7" w:rsidRDefault="00DF32EF" w:rsidP="000359E7">
      <w:pPr>
        <w:pStyle w:val="Heading2"/>
        <w:rPr>
          <w:rFonts w:cs="Times New Roman"/>
          <w:szCs w:val="24"/>
        </w:rPr>
      </w:pPr>
      <w:bookmarkStart w:id="7" w:name="_Toc37955246"/>
      <w:r w:rsidRPr="000359E7">
        <w:rPr>
          <w:rFonts w:cs="Times New Roman"/>
          <w:szCs w:val="24"/>
        </w:rPr>
        <w:t>Nature and Purpose of Cost and Management Accounting</w:t>
      </w:r>
      <w:bookmarkEnd w:id="7"/>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b/>
          <w:i/>
          <w:color w:val="000000" w:themeColor="text1"/>
          <w:sz w:val="24"/>
          <w:szCs w:val="24"/>
        </w:rPr>
        <w:t>Cost Accounting purpose and nature:</w:t>
      </w:r>
      <w:r w:rsidRPr="000359E7">
        <w:rPr>
          <w:rFonts w:ascii="Times New Roman" w:eastAsia="Times New Roman" w:hAnsi="Times New Roman" w:cs="Times New Roman"/>
          <w:color w:val="000000" w:themeColor="text1"/>
          <w:sz w:val="24"/>
          <w:szCs w:val="24"/>
        </w:rPr>
        <w:t xml:space="preserve"> “The part of the management accounting that helps in establishing the standard costs and budgets with the operations actual cost as well as analyses the profitability, social uses and variances of funds” by CIMA (Chartered Institute of Management Accountant). It is used for identifying, defining, measuring, reporting and analysing the numerous direct and indirect cost components, which are associated in the producing as well as marketing of services and goods</w:t>
      </w:r>
      <w:r w:rsidR="000C3EAE" w:rsidRPr="000359E7">
        <w:rPr>
          <w:rFonts w:ascii="Times New Roman" w:eastAsia="Times New Roman" w:hAnsi="Times New Roman" w:cs="Times New Roman"/>
          <w:color w:val="000000" w:themeColor="text1"/>
          <w:sz w:val="24"/>
          <w:szCs w:val="24"/>
        </w:rPr>
        <w:t xml:space="preserve"> (</w:t>
      </w:r>
      <w:r w:rsidR="000C3EAE" w:rsidRPr="000359E7">
        <w:rPr>
          <w:rFonts w:ascii="Times New Roman" w:hAnsi="Times New Roman" w:cs="Times New Roman"/>
          <w:color w:val="000000" w:themeColor="text1"/>
          <w:sz w:val="24"/>
          <w:szCs w:val="24"/>
          <w:shd w:val="clear" w:color="auto" w:fill="FFFFFF"/>
        </w:rPr>
        <w:t>Lu, 2020</w:t>
      </w:r>
      <w:r w:rsidR="000C3EAE"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xml:space="preserve">. Its basic purpose is to analyse the performance of the organisation with quality of product and productivity. </w:t>
      </w:r>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b/>
          <w:i/>
          <w:color w:val="000000" w:themeColor="text1"/>
          <w:sz w:val="24"/>
          <w:szCs w:val="24"/>
        </w:rPr>
        <w:t>Management Accounting purpose and nature:</w:t>
      </w:r>
      <w:r w:rsidRPr="000359E7">
        <w:rPr>
          <w:rFonts w:ascii="Times New Roman" w:eastAsia="Times New Roman" w:hAnsi="Times New Roman" w:cs="Times New Roman"/>
          <w:color w:val="000000" w:themeColor="text1"/>
          <w:sz w:val="24"/>
          <w:szCs w:val="24"/>
        </w:rPr>
        <w:t xml:space="preserve"> Management accounting is the foremost accounting branch as it is partly considered as the art and partly as science. Its basic objective is to provide the data to the managers for setting up the goal as well as set the forecasted strategies</w:t>
      </w:r>
      <w:r w:rsidR="001101B2" w:rsidRPr="000359E7">
        <w:rPr>
          <w:rFonts w:ascii="Times New Roman" w:eastAsia="Times New Roman" w:hAnsi="Times New Roman" w:cs="Times New Roman"/>
          <w:color w:val="000000" w:themeColor="text1"/>
          <w:sz w:val="24"/>
          <w:szCs w:val="24"/>
        </w:rPr>
        <w:t xml:space="preserve"> (</w:t>
      </w:r>
      <w:r w:rsidR="001101B2" w:rsidRPr="000359E7">
        <w:rPr>
          <w:rFonts w:ascii="Times New Roman" w:hAnsi="Times New Roman" w:cs="Times New Roman"/>
          <w:color w:val="000000" w:themeColor="text1"/>
          <w:sz w:val="24"/>
          <w:szCs w:val="24"/>
          <w:shd w:val="clear" w:color="auto" w:fill="FFFFFF"/>
        </w:rPr>
        <w:t xml:space="preserve">Yadav and </w:t>
      </w:r>
      <w:proofErr w:type="spellStart"/>
      <w:r w:rsidR="001101B2" w:rsidRPr="000359E7">
        <w:rPr>
          <w:rFonts w:ascii="Times New Roman" w:hAnsi="Times New Roman" w:cs="Times New Roman"/>
          <w:color w:val="000000" w:themeColor="text1"/>
          <w:sz w:val="24"/>
          <w:szCs w:val="24"/>
          <w:shd w:val="clear" w:color="auto" w:fill="FFFFFF"/>
        </w:rPr>
        <w:t>Avhad</w:t>
      </w:r>
      <w:proofErr w:type="spellEnd"/>
      <w:r w:rsidR="001101B2" w:rsidRPr="000359E7">
        <w:rPr>
          <w:rFonts w:ascii="Times New Roman" w:hAnsi="Times New Roman" w:cs="Times New Roman"/>
          <w:color w:val="000000" w:themeColor="text1"/>
          <w:sz w:val="24"/>
          <w:szCs w:val="24"/>
          <w:shd w:val="clear" w:color="auto" w:fill="FFFFFF"/>
        </w:rPr>
        <w:t>, 2020</w:t>
      </w:r>
      <w:r w:rsidR="001101B2"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xml:space="preserve">. It also involves the impulsive judgement of the human resources as well as prejudicing the data interpretation, drawing conclusions and deducting the financial expenses and information for appropriate analysis. </w:t>
      </w:r>
    </w:p>
    <w:p w:rsidR="009664C1" w:rsidRPr="000359E7" w:rsidRDefault="00DF32EF" w:rsidP="000359E7">
      <w:pPr>
        <w:pStyle w:val="Heading2"/>
        <w:rPr>
          <w:rFonts w:cs="Times New Roman"/>
          <w:szCs w:val="24"/>
        </w:rPr>
      </w:pPr>
      <w:bookmarkStart w:id="8" w:name="_Toc37955247"/>
      <w:r w:rsidRPr="000359E7">
        <w:rPr>
          <w:rFonts w:cs="Times New Roman"/>
          <w:szCs w:val="24"/>
        </w:rPr>
        <w:t>Characteristics</w:t>
      </w:r>
      <w:bookmarkEnd w:id="8"/>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The characteristics of both the accounting (Cost accounting and management accounting) are as given below:</w:t>
      </w:r>
    </w:p>
    <w:p w:rsidR="009664C1" w:rsidRPr="000359E7" w:rsidRDefault="00DF32EF" w:rsidP="000359E7">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Provides financial data</w:t>
      </w:r>
    </w:p>
    <w:p w:rsidR="009664C1" w:rsidRPr="000359E7" w:rsidRDefault="00DF32EF" w:rsidP="000359E7">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Analyse the effects and causes</w:t>
      </w:r>
    </w:p>
    <w:p w:rsidR="009664C1" w:rsidRPr="000359E7" w:rsidRDefault="00DF32EF" w:rsidP="000359E7">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Helps in making the decisions</w:t>
      </w:r>
    </w:p>
    <w:p w:rsidR="009664C1" w:rsidRPr="000359E7" w:rsidRDefault="00DF32EF" w:rsidP="000359E7">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Both of the accounting systems are not having fixed conventions. </w:t>
      </w:r>
    </w:p>
    <w:p w:rsidR="009664C1" w:rsidRPr="000359E7" w:rsidRDefault="00DF32EF" w:rsidP="000359E7">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Objective Achievements</w:t>
      </w:r>
    </w:p>
    <w:p w:rsidR="009664C1" w:rsidRPr="000359E7" w:rsidRDefault="00DF32EF" w:rsidP="000359E7">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lastRenderedPageBreak/>
        <w:t xml:space="preserve">Forecasts the budget and improves efficiency </w:t>
      </w:r>
    </w:p>
    <w:p w:rsidR="009664C1" w:rsidRPr="000359E7" w:rsidRDefault="00DF32EF" w:rsidP="000359E7">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Provides information for decision making process</w:t>
      </w:r>
    </w:p>
    <w:p w:rsidR="009664C1" w:rsidRPr="000359E7" w:rsidRDefault="00DF32EF" w:rsidP="000359E7">
      <w:pPr>
        <w:pStyle w:val="Heading2"/>
        <w:rPr>
          <w:rFonts w:cs="Times New Roman"/>
          <w:szCs w:val="24"/>
        </w:rPr>
      </w:pPr>
      <w:bookmarkStart w:id="9" w:name="_Toc37955248"/>
      <w:r w:rsidRPr="000359E7">
        <w:rPr>
          <w:rFonts w:cs="Times New Roman"/>
          <w:szCs w:val="24"/>
        </w:rPr>
        <w:t>Similarities</w:t>
      </w:r>
      <w:bookmarkEnd w:id="9"/>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Both the accounting system (Cost accounting and management accounting) is part of accounting. They help the organisations in ensuring the efficient and smooth business running activities. They have some similarities too, they are;</w:t>
      </w:r>
    </w:p>
    <w:p w:rsidR="009664C1" w:rsidRPr="000359E7" w:rsidRDefault="00DF32EF" w:rsidP="000359E7">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Both the accounting system is the branch of accounting</w:t>
      </w:r>
    </w:p>
    <w:p w:rsidR="009664C1" w:rsidRPr="000359E7" w:rsidRDefault="00DF32EF" w:rsidP="000359E7">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They help is the process of making appropriate decisions for the company.</w:t>
      </w:r>
    </w:p>
    <w:p w:rsidR="009664C1" w:rsidRPr="000359E7" w:rsidRDefault="00DF32EF" w:rsidP="000359E7">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These are prepared and analysed at specific intervals.</w:t>
      </w:r>
    </w:p>
    <w:p w:rsidR="009664C1" w:rsidRDefault="00DF32EF" w:rsidP="000359E7">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Both the accounts need not be reported in the financial year’s end. </w:t>
      </w: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D6373B" w:rsidRPr="000359E7" w:rsidRDefault="00D6373B" w:rsidP="00D6373B">
      <w:pPr>
        <w:pStyle w:val="Normal1"/>
        <w:spacing w:line="360" w:lineRule="auto"/>
        <w:jc w:val="both"/>
        <w:rPr>
          <w:rFonts w:ascii="Times New Roman" w:eastAsia="Times New Roman" w:hAnsi="Times New Roman" w:cs="Times New Roman"/>
          <w:color w:val="000000" w:themeColor="text1"/>
          <w:sz w:val="24"/>
          <w:szCs w:val="24"/>
        </w:rPr>
      </w:pPr>
    </w:p>
    <w:p w:rsidR="009664C1" w:rsidRPr="000359E7" w:rsidRDefault="00DF32EF" w:rsidP="000359E7">
      <w:pPr>
        <w:pStyle w:val="Heading2"/>
        <w:rPr>
          <w:rFonts w:cs="Times New Roman"/>
          <w:szCs w:val="24"/>
        </w:rPr>
      </w:pPr>
      <w:bookmarkStart w:id="10" w:name="_Toc37955249"/>
      <w:r w:rsidRPr="000359E7">
        <w:rPr>
          <w:rFonts w:cs="Times New Roman"/>
          <w:szCs w:val="24"/>
        </w:rPr>
        <w:lastRenderedPageBreak/>
        <w:t>Differences between Cost and Management Accounting</w:t>
      </w:r>
      <w:bookmarkEnd w:id="10"/>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3690"/>
        <w:gridCol w:w="3630"/>
      </w:tblGrid>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Comparison Basis</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Management Accounting</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Cost Accounting</w:t>
            </w:r>
          </w:p>
        </w:tc>
      </w:tr>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Meaning</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Management accounting produces the information that is used for the company by the management or administration. </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Cost accounting is exactly related to the analysing and recording the cost information.</w:t>
            </w:r>
          </w:p>
        </w:tc>
      </w:tr>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Type of Information</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It provides both types of information; qualitative and quantitative</w:t>
            </w:r>
            <w:r w:rsidR="001101B2" w:rsidRPr="00D6373B">
              <w:rPr>
                <w:rFonts w:ascii="Times New Roman" w:eastAsia="Times New Roman" w:hAnsi="Times New Roman" w:cs="Times New Roman"/>
                <w:color w:val="000000" w:themeColor="text1"/>
              </w:rPr>
              <w:t xml:space="preserve"> (</w:t>
            </w:r>
            <w:r w:rsidR="001101B2" w:rsidRPr="00D6373B">
              <w:rPr>
                <w:rFonts w:ascii="Times New Roman" w:hAnsi="Times New Roman" w:cs="Times New Roman"/>
                <w:color w:val="000000" w:themeColor="text1"/>
                <w:shd w:val="clear" w:color="auto" w:fill="FFFFFF"/>
              </w:rPr>
              <w:t xml:space="preserve">Hung </w:t>
            </w:r>
            <w:r w:rsidR="001101B2" w:rsidRPr="00D6373B">
              <w:rPr>
                <w:rFonts w:ascii="Times New Roman" w:hAnsi="Times New Roman" w:cs="Times New Roman"/>
                <w:i/>
                <w:color w:val="000000" w:themeColor="text1"/>
                <w:shd w:val="clear" w:color="auto" w:fill="FFFFFF"/>
              </w:rPr>
              <w:t>et al.,</w:t>
            </w:r>
            <w:r w:rsidR="001101B2" w:rsidRPr="00D6373B">
              <w:rPr>
                <w:rFonts w:ascii="Times New Roman" w:hAnsi="Times New Roman" w:cs="Times New Roman"/>
                <w:color w:val="000000" w:themeColor="text1"/>
                <w:shd w:val="clear" w:color="auto" w:fill="FFFFFF"/>
              </w:rPr>
              <w:t xml:space="preserve"> 2019</w:t>
            </w:r>
            <w:r w:rsidR="001101B2" w:rsidRPr="00D6373B">
              <w:rPr>
                <w:rFonts w:ascii="Times New Roman" w:eastAsia="Times New Roman" w:hAnsi="Times New Roman" w:cs="Times New Roman"/>
                <w:color w:val="000000" w:themeColor="text1"/>
              </w:rPr>
              <w:t>)</w:t>
            </w:r>
            <w:r w:rsidRPr="00D6373B">
              <w:rPr>
                <w:rFonts w:ascii="Times New Roman" w:eastAsia="Times New Roman" w:hAnsi="Times New Roman" w:cs="Times New Roman"/>
                <w:color w:val="000000" w:themeColor="text1"/>
              </w:rPr>
              <w:t xml:space="preserve">. </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It only provides quantitative information to the management. </w:t>
            </w:r>
          </w:p>
        </w:tc>
      </w:tr>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Objectives</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Its basic objective is to provide the data to the managers for setting up the goal as well as set the forecasted strategies.</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Its primary objective is to ascertain the production cost.</w:t>
            </w:r>
          </w:p>
        </w:tc>
      </w:tr>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Specific Procedure</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This is not used for any specific procedure.</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This is having the specific procedure for which it is used. </w:t>
            </w:r>
          </w:p>
        </w:tc>
      </w:tr>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Scope</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The cost of accounting does effect and impart the cost aspects.</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Its scope is to allocate, ascertain, distribute and for the aspects of the cost accounting. </w:t>
            </w:r>
          </w:p>
        </w:tc>
      </w:tr>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Recording</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This focuses more on analysing the futuristic projections. </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It records all the past as well as present data of the cost transactions. </w:t>
            </w:r>
          </w:p>
        </w:tc>
      </w:tr>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Interdependency</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Cost accounting </w:t>
            </w:r>
            <w:r w:rsidR="008073FF" w:rsidRPr="00D6373B">
              <w:rPr>
                <w:rFonts w:ascii="Times New Roman" w:eastAsia="Times New Roman" w:hAnsi="Times New Roman" w:cs="Times New Roman"/>
                <w:color w:val="000000" w:themeColor="text1"/>
              </w:rPr>
              <w:t>cannot</w:t>
            </w:r>
            <w:r w:rsidRPr="00D6373B">
              <w:rPr>
                <w:rFonts w:ascii="Times New Roman" w:eastAsia="Times New Roman" w:hAnsi="Times New Roman" w:cs="Times New Roman"/>
                <w:color w:val="000000" w:themeColor="text1"/>
              </w:rPr>
              <w:t xml:space="preserve"> be restored without the costing aspects. </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This can be restored without management accounting. </w:t>
            </w:r>
          </w:p>
        </w:tc>
      </w:tr>
      <w:tr w:rsidR="009664C1" w:rsidRPr="00D6373B">
        <w:tc>
          <w:tcPr>
            <w:tcW w:w="204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rPr>
            </w:pPr>
            <w:r w:rsidRPr="00D6373B">
              <w:rPr>
                <w:rFonts w:ascii="Times New Roman" w:eastAsia="Times New Roman" w:hAnsi="Times New Roman" w:cs="Times New Roman"/>
                <w:b/>
                <w:color w:val="000000" w:themeColor="text1"/>
              </w:rPr>
              <w:t>Planning</w:t>
            </w:r>
          </w:p>
        </w:tc>
        <w:tc>
          <w:tcPr>
            <w:tcW w:w="369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This includes both the planning range whether it is short term basis or </w:t>
            </w:r>
            <w:proofErr w:type="gramStart"/>
            <w:r w:rsidRPr="00D6373B">
              <w:rPr>
                <w:rFonts w:ascii="Times New Roman" w:eastAsia="Times New Roman" w:hAnsi="Times New Roman" w:cs="Times New Roman"/>
                <w:color w:val="000000" w:themeColor="text1"/>
              </w:rPr>
              <w:t>long term</w:t>
            </w:r>
            <w:proofErr w:type="gramEnd"/>
            <w:r w:rsidRPr="00D6373B">
              <w:rPr>
                <w:rFonts w:ascii="Times New Roman" w:eastAsia="Times New Roman" w:hAnsi="Times New Roman" w:cs="Times New Roman"/>
                <w:color w:val="000000" w:themeColor="text1"/>
              </w:rPr>
              <w:t xml:space="preserve"> basis. </w:t>
            </w:r>
          </w:p>
        </w:tc>
        <w:tc>
          <w:tcPr>
            <w:tcW w:w="3630" w:type="dxa"/>
            <w:shd w:val="clear" w:color="auto" w:fill="auto"/>
            <w:tcMar>
              <w:top w:w="100" w:type="dxa"/>
              <w:left w:w="100" w:type="dxa"/>
              <w:bottom w:w="100" w:type="dxa"/>
              <w:right w:w="100" w:type="dxa"/>
            </w:tcMar>
          </w:tcPr>
          <w:p w:rsidR="009664C1" w:rsidRPr="00D6373B" w:rsidRDefault="00DF32EF" w:rsidP="000359E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D6373B">
              <w:rPr>
                <w:rFonts w:ascii="Times New Roman" w:eastAsia="Times New Roman" w:hAnsi="Times New Roman" w:cs="Times New Roman"/>
                <w:color w:val="000000" w:themeColor="text1"/>
              </w:rPr>
              <w:t xml:space="preserve">This only includes short term range plans. </w:t>
            </w:r>
          </w:p>
        </w:tc>
      </w:tr>
    </w:tbl>
    <w:p w:rsidR="009664C1" w:rsidRPr="000359E7" w:rsidRDefault="00DF32EF" w:rsidP="000359E7">
      <w:pPr>
        <w:pStyle w:val="Normal1"/>
        <w:spacing w:line="360" w:lineRule="auto"/>
        <w:jc w:val="both"/>
        <w:rPr>
          <w:rFonts w:ascii="Times New Roman" w:eastAsia="Times New Roman" w:hAnsi="Times New Roman" w:cs="Times New Roman"/>
          <w:b/>
          <w:color w:val="000000" w:themeColor="text1"/>
          <w:sz w:val="24"/>
          <w:szCs w:val="24"/>
        </w:rPr>
      </w:pPr>
      <w:r w:rsidRPr="000359E7">
        <w:rPr>
          <w:rFonts w:ascii="Times New Roman" w:eastAsia="Times New Roman" w:hAnsi="Times New Roman" w:cs="Times New Roman"/>
          <w:b/>
          <w:color w:val="000000" w:themeColor="text1"/>
          <w:sz w:val="24"/>
          <w:szCs w:val="24"/>
        </w:rPr>
        <w:t xml:space="preserve">Table 2: Difference between Cost Accounting and Management Accounting </w:t>
      </w:r>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(Source: Created by the Learner)</w:t>
      </w:r>
    </w:p>
    <w:p w:rsidR="009664C1" w:rsidRPr="000359E7" w:rsidRDefault="009664C1" w:rsidP="000359E7">
      <w:pPr>
        <w:pStyle w:val="Normal1"/>
        <w:spacing w:line="360" w:lineRule="auto"/>
        <w:jc w:val="both"/>
        <w:rPr>
          <w:rFonts w:ascii="Times New Roman" w:eastAsia="Times New Roman" w:hAnsi="Times New Roman" w:cs="Times New Roman"/>
          <w:b/>
          <w:color w:val="000000" w:themeColor="text1"/>
          <w:sz w:val="24"/>
          <w:szCs w:val="24"/>
        </w:rPr>
      </w:pPr>
    </w:p>
    <w:p w:rsidR="009664C1" w:rsidRPr="000359E7" w:rsidRDefault="00DF32EF" w:rsidP="000359E7">
      <w:pPr>
        <w:pStyle w:val="Heading2"/>
        <w:rPr>
          <w:rFonts w:cs="Times New Roman"/>
          <w:szCs w:val="24"/>
        </w:rPr>
      </w:pPr>
      <w:bookmarkStart w:id="11" w:name="_Toc37955250"/>
      <w:r w:rsidRPr="000359E7">
        <w:rPr>
          <w:rFonts w:cs="Times New Roman"/>
          <w:szCs w:val="24"/>
        </w:rPr>
        <w:lastRenderedPageBreak/>
        <w:t>How are both concepts and practices linked and used to develop the short and long-term strategies of organizations</w:t>
      </w:r>
      <w:bookmarkEnd w:id="11"/>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In the business activities, management accounting and financial accounting mainly used for records the financial transactions made by the company during the business activities. It is usually analysed by the banking investments analysts and the public </w:t>
      </w:r>
      <w:proofErr w:type="gramStart"/>
      <w:r w:rsidRPr="000359E7">
        <w:rPr>
          <w:rFonts w:ascii="Times New Roman" w:eastAsia="Times New Roman" w:hAnsi="Times New Roman" w:cs="Times New Roman"/>
          <w:color w:val="000000" w:themeColor="text1"/>
          <w:sz w:val="24"/>
          <w:szCs w:val="24"/>
        </w:rPr>
        <w:t>corporations</w:t>
      </w:r>
      <w:proofErr w:type="gramEnd"/>
      <w:r w:rsidRPr="000359E7">
        <w:rPr>
          <w:rFonts w:ascii="Times New Roman" w:eastAsia="Times New Roman" w:hAnsi="Times New Roman" w:cs="Times New Roman"/>
          <w:color w:val="000000" w:themeColor="text1"/>
          <w:sz w:val="24"/>
          <w:szCs w:val="24"/>
        </w:rPr>
        <w:t xml:space="preserve"> shareholders. Apart from this, the individual practices of both the accounting system is considered as the managerial accounting, which refers to the bookkeeping records for the budget analysis and measures the business performance for developing the short-term and </w:t>
      </w:r>
      <w:proofErr w:type="gramStart"/>
      <w:r w:rsidRPr="000359E7">
        <w:rPr>
          <w:rFonts w:ascii="Times New Roman" w:eastAsia="Times New Roman" w:hAnsi="Times New Roman" w:cs="Times New Roman"/>
          <w:color w:val="000000" w:themeColor="text1"/>
          <w:sz w:val="24"/>
          <w:szCs w:val="24"/>
        </w:rPr>
        <w:t>long term</w:t>
      </w:r>
      <w:proofErr w:type="gramEnd"/>
      <w:r w:rsidRPr="000359E7">
        <w:rPr>
          <w:rFonts w:ascii="Times New Roman" w:eastAsia="Times New Roman" w:hAnsi="Times New Roman" w:cs="Times New Roman"/>
          <w:color w:val="000000" w:themeColor="text1"/>
          <w:sz w:val="24"/>
          <w:szCs w:val="24"/>
        </w:rPr>
        <w:t xml:space="preserve"> policies and strategies of the organisation. Cost accounting is exactly related to the analysing and recording the cost information</w:t>
      </w:r>
      <w:r w:rsidR="001101B2" w:rsidRPr="000359E7">
        <w:rPr>
          <w:rFonts w:ascii="Times New Roman" w:eastAsia="Times New Roman" w:hAnsi="Times New Roman" w:cs="Times New Roman"/>
          <w:color w:val="000000" w:themeColor="text1"/>
          <w:sz w:val="24"/>
          <w:szCs w:val="24"/>
        </w:rPr>
        <w:t xml:space="preserve"> (</w:t>
      </w:r>
      <w:proofErr w:type="spellStart"/>
      <w:r w:rsidR="001101B2" w:rsidRPr="000359E7">
        <w:rPr>
          <w:rFonts w:ascii="Times New Roman" w:hAnsi="Times New Roman" w:cs="Times New Roman"/>
          <w:color w:val="000000" w:themeColor="text1"/>
          <w:sz w:val="24"/>
          <w:szCs w:val="24"/>
          <w:shd w:val="clear" w:color="auto" w:fill="FFFFFF"/>
        </w:rPr>
        <w:t>Weetman</w:t>
      </w:r>
      <w:proofErr w:type="spellEnd"/>
      <w:r w:rsidR="001101B2" w:rsidRPr="000359E7">
        <w:rPr>
          <w:rFonts w:ascii="Times New Roman" w:hAnsi="Times New Roman" w:cs="Times New Roman"/>
          <w:color w:val="000000" w:themeColor="text1"/>
          <w:sz w:val="24"/>
          <w:szCs w:val="24"/>
          <w:shd w:val="clear" w:color="auto" w:fill="FFFFFF"/>
        </w:rPr>
        <w:t>, 2019</w:t>
      </w:r>
      <w:r w:rsidR="001101B2"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xml:space="preserve">. On the other hand, management accounting produces the information that is used for the company by the management or administration. The accounting approaches and strategies are required for developing the organisation's strategy in the long term as well as short term tactics. </w:t>
      </w:r>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Cost accounting and management accounting practices are interlinked and can “add values” for the business by the five main goals of the organisation. They are; </w:t>
      </w:r>
    </w:p>
    <w:p w:rsidR="009664C1" w:rsidRPr="000359E7" w:rsidRDefault="00DF32EF" w:rsidP="000359E7">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Provides information for the process of planning and decision making as well as participates proactively as the managerial part of the organisation. </w:t>
      </w:r>
    </w:p>
    <w:p w:rsidR="009664C1" w:rsidRPr="000359E7" w:rsidRDefault="008073FF" w:rsidP="000359E7">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These accounting systems guide the managers of the company and also control</w:t>
      </w:r>
      <w:r w:rsidR="00DF32EF" w:rsidRPr="000359E7">
        <w:rPr>
          <w:rFonts w:ascii="Times New Roman" w:eastAsia="Times New Roman" w:hAnsi="Times New Roman" w:cs="Times New Roman"/>
          <w:color w:val="000000" w:themeColor="text1"/>
          <w:sz w:val="24"/>
          <w:szCs w:val="24"/>
        </w:rPr>
        <w:t xml:space="preserve"> the financial and operational activities done for running the business to maximise the profitability with the </w:t>
      </w:r>
      <w:proofErr w:type="gramStart"/>
      <w:r w:rsidR="00DF32EF" w:rsidRPr="000359E7">
        <w:rPr>
          <w:rFonts w:ascii="Times New Roman" w:eastAsia="Times New Roman" w:hAnsi="Times New Roman" w:cs="Times New Roman"/>
          <w:color w:val="000000" w:themeColor="text1"/>
          <w:sz w:val="24"/>
          <w:szCs w:val="24"/>
        </w:rPr>
        <w:t>long term</w:t>
      </w:r>
      <w:proofErr w:type="gramEnd"/>
      <w:r w:rsidR="00DF32EF" w:rsidRPr="000359E7">
        <w:rPr>
          <w:rFonts w:ascii="Times New Roman" w:eastAsia="Times New Roman" w:hAnsi="Times New Roman" w:cs="Times New Roman"/>
          <w:color w:val="000000" w:themeColor="text1"/>
          <w:sz w:val="24"/>
          <w:szCs w:val="24"/>
        </w:rPr>
        <w:t xml:space="preserve"> strategies. </w:t>
      </w:r>
    </w:p>
    <w:p w:rsidR="009664C1" w:rsidRPr="000359E7" w:rsidRDefault="00DF32EF" w:rsidP="000359E7">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Cost accounting and management accounting system motivates the employees and management accountants for achieving the organisational goals. </w:t>
      </w:r>
    </w:p>
    <w:p w:rsidR="009664C1" w:rsidRPr="000359E7" w:rsidRDefault="00DF32EF" w:rsidP="000359E7">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Helps in measuring the business activities performance and assists the managers to make the changes in the strategies and policies if required in the short term and </w:t>
      </w:r>
      <w:proofErr w:type="gramStart"/>
      <w:r w:rsidRPr="000359E7">
        <w:rPr>
          <w:rFonts w:ascii="Times New Roman" w:eastAsia="Times New Roman" w:hAnsi="Times New Roman" w:cs="Times New Roman"/>
          <w:color w:val="000000" w:themeColor="text1"/>
          <w:sz w:val="24"/>
          <w:szCs w:val="24"/>
        </w:rPr>
        <w:t>long term</w:t>
      </w:r>
      <w:proofErr w:type="gramEnd"/>
      <w:r w:rsidRPr="000359E7">
        <w:rPr>
          <w:rFonts w:ascii="Times New Roman" w:eastAsia="Times New Roman" w:hAnsi="Times New Roman" w:cs="Times New Roman"/>
          <w:color w:val="000000" w:themeColor="text1"/>
          <w:sz w:val="24"/>
          <w:szCs w:val="24"/>
        </w:rPr>
        <w:t xml:space="preserve"> strategies</w:t>
      </w:r>
      <w:r w:rsidR="00D97656" w:rsidRPr="000359E7">
        <w:rPr>
          <w:rFonts w:ascii="Times New Roman" w:eastAsia="Times New Roman" w:hAnsi="Times New Roman" w:cs="Times New Roman"/>
          <w:color w:val="000000" w:themeColor="text1"/>
          <w:sz w:val="24"/>
          <w:szCs w:val="24"/>
        </w:rPr>
        <w:t xml:space="preserve"> (</w:t>
      </w:r>
      <w:proofErr w:type="spellStart"/>
      <w:r w:rsidR="00D97656" w:rsidRPr="000359E7">
        <w:rPr>
          <w:rFonts w:ascii="Times New Roman" w:hAnsi="Times New Roman" w:cs="Times New Roman"/>
          <w:color w:val="000000" w:themeColor="text1"/>
          <w:sz w:val="24"/>
          <w:szCs w:val="24"/>
          <w:shd w:val="clear" w:color="auto" w:fill="FFFFFF"/>
        </w:rPr>
        <w:t>Akhmetova</w:t>
      </w:r>
      <w:proofErr w:type="spellEnd"/>
      <w:r w:rsidR="00D97656" w:rsidRPr="000359E7">
        <w:rPr>
          <w:rFonts w:ascii="Times New Roman" w:hAnsi="Times New Roman" w:cs="Times New Roman"/>
          <w:color w:val="000000" w:themeColor="text1"/>
          <w:sz w:val="24"/>
          <w:szCs w:val="24"/>
          <w:shd w:val="clear" w:color="auto" w:fill="FFFFFF"/>
        </w:rPr>
        <w:t xml:space="preserve"> </w:t>
      </w:r>
      <w:r w:rsidR="00D97656" w:rsidRPr="000359E7">
        <w:rPr>
          <w:rFonts w:ascii="Times New Roman" w:hAnsi="Times New Roman" w:cs="Times New Roman"/>
          <w:i/>
          <w:color w:val="000000" w:themeColor="text1"/>
          <w:sz w:val="24"/>
          <w:szCs w:val="24"/>
          <w:shd w:val="clear" w:color="auto" w:fill="FFFFFF"/>
        </w:rPr>
        <w:t>et al.,</w:t>
      </w:r>
      <w:r w:rsidR="00D97656" w:rsidRPr="000359E7">
        <w:rPr>
          <w:rFonts w:ascii="Times New Roman" w:hAnsi="Times New Roman" w:cs="Times New Roman"/>
          <w:color w:val="000000" w:themeColor="text1"/>
          <w:sz w:val="24"/>
          <w:szCs w:val="24"/>
          <w:shd w:val="clear" w:color="auto" w:fill="FFFFFF"/>
        </w:rPr>
        <w:t xml:space="preserve"> 2019</w:t>
      </w:r>
      <w:r w:rsidR="00D97656"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xml:space="preserve">.  </w:t>
      </w:r>
    </w:p>
    <w:p w:rsidR="009664C1" w:rsidRPr="000359E7" w:rsidRDefault="00DF32EF" w:rsidP="000359E7">
      <w:pPr>
        <w:pStyle w:val="Normal1"/>
        <w:numPr>
          <w:ilvl w:val="0"/>
          <w:numId w:val="1"/>
        </w:numPr>
        <w:shd w:val="clear" w:color="auto" w:fill="FFFFFF"/>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Developing strategies of accounting systems, </w:t>
      </w:r>
      <w:r w:rsidR="008073FF" w:rsidRPr="000359E7">
        <w:rPr>
          <w:rFonts w:ascii="Times New Roman" w:eastAsia="Times New Roman" w:hAnsi="Times New Roman" w:cs="Times New Roman"/>
          <w:color w:val="000000" w:themeColor="text1"/>
          <w:sz w:val="24"/>
          <w:szCs w:val="24"/>
        </w:rPr>
        <w:t>along with</w:t>
      </w:r>
      <w:r w:rsidRPr="000359E7">
        <w:rPr>
          <w:rFonts w:ascii="Times New Roman" w:eastAsia="Times New Roman" w:hAnsi="Times New Roman" w:cs="Times New Roman"/>
          <w:color w:val="000000" w:themeColor="text1"/>
          <w:sz w:val="24"/>
          <w:szCs w:val="24"/>
        </w:rPr>
        <w:t xml:space="preserve"> </w:t>
      </w:r>
      <w:r w:rsidR="008073FF" w:rsidRPr="000359E7">
        <w:rPr>
          <w:rFonts w:ascii="Times New Roman" w:eastAsia="Times New Roman" w:hAnsi="Times New Roman" w:cs="Times New Roman"/>
          <w:color w:val="000000" w:themeColor="text1"/>
          <w:sz w:val="24"/>
          <w:szCs w:val="24"/>
        </w:rPr>
        <w:t>the increased</w:t>
      </w:r>
      <w:r w:rsidRPr="000359E7">
        <w:rPr>
          <w:rFonts w:ascii="Times New Roman" w:eastAsia="Times New Roman" w:hAnsi="Times New Roman" w:cs="Times New Roman"/>
          <w:color w:val="000000" w:themeColor="text1"/>
          <w:sz w:val="24"/>
          <w:szCs w:val="24"/>
        </w:rPr>
        <w:t xml:space="preserve"> </w:t>
      </w:r>
      <w:r w:rsidR="008073FF" w:rsidRPr="000359E7">
        <w:rPr>
          <w:rFonts w:ascii="Times New Roman" w:eastAsia="Times New Roman" w:hAnsi="Times New Roman" w:cs="Times New Roman"/>
          <w:color w:val="000000" w:themeColor="text1"/>
          <w:sz w:val="24"/>
          <w:szCs w:val="24"/>
        </w:rPr>
        <w:t>production variety</w:t>
      </w:r>
      <w:r w:rsidRPr="000359E7">
        <w:rPr>
          <w:rFonts w:ascii="Times New Roman" w:eastAsia="Times New Roman" w:hAnsi="Times New Roman" w:cs="Times New Roman"/>
          <w:color w:val="000000" w:themeColor="text1"/>
          <w:sz w:val="24"/>
          <w:szCs w:val="24"/>
        </w:rPr>
        <w:t xml:space="preserve"> and helps in </w:t>
      </w:r>
      <w:r w:rsidR="008073FF" w:rsidRPr="000359E7">
        <w:rPr>
          <w:rFonts w:ascii="Times New Roman" w:eastAsia="Times New Roman" w:hAnsi="Times New Roman" w:cs="Times New Roman"/>
          <w:color w:val="000000" w:themeColor="text1"/>
          <w:sz w:val="24"/>
          <w:szCs w:val="24"/>
        </w:rPr>
        <w:t>reducing its</w:t>
      </w:r>
      <w:r w:rsidRPr="000359E7">
        <w:rPr>
          <w:rFonts w:ascii="Times New Roman" w:eastAsia="Times New Roman" w:hAnsi="Times New Roman" w:cs="Times New Roman"/>
          <w:color w:val="000000" w:themeColor="text1"/>
          <w:sz w:val="24"/>
          <w:szCs w:val="24"/>
        </w:rPr>
        <w:t xml:space="preserve"> life cycle.  With the </w:t>
      </w:r>
      <w:r w:rsidR="008073FF" w:rsidRPr="000359E7">
        <w:rPr>
          <w:rFonts w:ascii="Times New Roman" w:eastAsia="Times New Roman" w:hAnsi="Times New Roman" w:cs="Times New Roman"/>
          <w:color w:val="000000" w:themeColor="text1"/>
          <w:sz w:val="24"/>
          <w:szCs w:val="24"/>
        </w:rPr>
        <w:t>emergence of the</w:t>
      </w:r>
      <w:r w:rsidRPr="000359E7">
        <w:rPr>
          <w:rFonts w:ascii="Times New Roman" w:eastAsia="Times New Roman" w:hAnsi="Times New Roman" w:cs="Times New Roman"/>
          <w:color w:val="000000" w:themeColor="text1"/>
          <w:sz w:val="24"/>
          <w:szCs w:val="24"/>
        </w:rPr>
        <w:t xml:space="preserve"> new production technologies as well as economic globalisation</w:t>
      </w:r>
      <w:r w:rsidR="008073FF" w:rsidRPr="000359E7">
        <w:rPr>
          <w:rFonts w:ascii="Times New Roman" w:eastAsia="Times New Roman" w:hAnsi="Times New Roman" w:cs="Times New Roman"/>
          <w:color w:val="000000" w:themeColor="text1"/>
          <w:sz w:val="24"/>
          <w:szCs w:val="24"/>
        </w:rPr>
        <w:t>, the</w:t>
      </w:r>
      <w:r w:rsidRPr="000359E7">
        <w:rPr>
          <w:rFonts w:ascii="Times New Roman" w:eastAsia="Times New Roman" w:hAnsi="Times New Roman" w:cs="Times New Roman"/>
          <w:color w:val="000000" w:themeColor="text1"/>
          <w:sz w:val="24"/>
          <w:szCs w:val="24"/>
        </w:rPr>
        <w:t xml:space="preserve"> accounting system witnessed the growing number of competitors in all markets, which makes “any economic advantage to be ephemeral and any bet on future extremely risky” with the </w:t>
      </w:r>
      <w:proofErr w:type="gramStart"/>
      <w:r w:rsidRPr="000359E7">
        <w:rPr>
          <w:rFonts w:ascii="Times New Roman" w:eastAsia="Times New Roman" w:hAnsi="Times New Roman" w:cs="Times New Roman"/>
          <w:color w:val="000000" w:themeColor="text1"/>
          <w:sz w:val="24"/>
          <w:szCs w:val="24"/>
        </w:rPr>
        <w:t>long term</w:t>
      </w:r>
      <w:proofErr w:type="gramEnd"/>
      <w:r w:rsidRPr="000359E7">
        <w:rPr>
          <w:rFonts w:ascii="Times New Roman" w:eastAsia="Times New Roman" w:hAnsi="Times New Roman" w:cs="Times New Roman"/>
          <w:color w:val="000000" w:themeColor="text1"/>
          <w:sz w:val="24"/>
          <w:szCs w:val="24"/>
        </w:rPr>
        <w:t xml:space="preserve"> approaches. </w:t>
      </w:r>
    </w:p>
    <w:p w:rsidR="009664C1" w:rsidRPr="000359E7" w:rsidRDefault="00DF32EF" w:rsidP="000359E7">
      <w:pPr>
        <w:pStyle w:val="Heading1"/>
        <w:rPr>
          <w:rFonts w:cs="Times New Roman"/>
          <w:szCs w:val="24"/>
        </w:rPr>
      </w:pPr>
      <w:bookmarkStart w:id="12" w:name="_Toc37955251"/>
      <w:r w:rsidRPr="000359E7">
        <w:rPr>
          <w:rFonts w:cs="Times New Roman"/>
          <w:szCs w:val="24"/>
        </w:rPr>
        <w:lastRenderedPageBreak/>
        <w:t>Task 3</w:t>
      </w:r>
      <w:bookmarkEnd w:id="12"/>
    </w:p>
    <w:p w:rsidR="009664C1" w:rsidRPr="000359E7" w:rsidRDefault="00DF32EF" w:rsidP="000359E7">
      <w:pPr>
        <w:pStyle w:val="Heading2"/>
        <w:rPr>
          <w:rFonts w:cs="Times New Roman"/>
          <w:szCs w:val="24"/>
        </w:rPr>
      </w:pPr>
      <w:bookmarkStart w:id="13" w:name="_Toc37955252"/>
      <w:r w:rsidRPr="000359E7">
        <w:rPr>
          <w:rFonts w:cs="Times New Roman"/>
          <w:szCs w:val="24"/>
        </w:rPr>
        <w:t>Specify the responsibilities of management accountants</w:t>
      </w:r>
      <w:bookmarkEnd w:id="13"/>
      <w:r w:rsidRPr="000359E7">
        <w:rPr>
          <w:rFonts w:cs="Times New Roman"/>
          <w:szCs w:val="24"/>
        </w:rPr>
        <w:t xml:space="preserve"> </w:t>
      </w:r>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In the management accounting, the responsibilities centres are the most identifiable segment for the organisation, where the accountant of the management needs to fulfil their responsibilities with efficiency, accountability and authorities</w:t>
      </w:r>
      <w:r w:rsidR="00D97656" w:rsidRPr="000359E7">
        <w:rPr>
          <w:rFonts w:ascii="Times New Roman" w:eastAsia="Times New Roman" w:hAnsi="Times New Roman" w:cs="Times New Roman"/>
          <w:color w:val="000000" w:themeColor="text1"/>
          <w:sz w:val="24"/>
          <w:szCs w:val="24"/>
        </w:rPr>
        <w:t xml:space="preserve"> (</w:t>
      </w:r>
      <w:r w:rsidR="00D97656" w:rsidRPr="000359E7">
        <w:rPr>
          <w:rFonts w:ascii="Times New Roman" w:hAnsi="Times New Roman" w:cs="Times New Roman"/>
          <w:color w:val="000000" w:themeColor="text1"/>
          <w:sz w:val="24"/>
          <w:szCs w:val="24"/>
          <w:shd w:val="clear" w:color="auto" w:fill="FFFFFF"/>
        </w:rPr>
        <w:t xml:space="preserve">Yadav, and </w:t>
      </w:r>
      <w:proofErr w:type="spellStart"/>
      <w:r w:rsidR="00D97656" w:rsidRPr="000359E7">
        <w:rPr>
          <w:rFonts w:ascii="Times New Roman" w:hAnsi="Times New Roman" w:cs="Times New Roman"/>
          <w:color w:val="000000" w:themeColor="text1"/>
          <w:sz w:val="24"/>
          <w:szCs w:val="24"/>
          <w:shd w:val="clear" w:color="auto" w:fill="FFFFFF"/>
        </w:rPr>
        <w:t>Avhad</w:t>
      </w:r>
      <w:proofErr w:type="spellEnd"/>
      <w:r w:rsidR="00D97656" w:rsidRPr="000359E7">
        <w:rPr>
          <w:rFonts w:ascii="Times New Roman" w:hAnsi="Times New Roman" w:cs="Times New Roman"/>
          <w:color w:val="000000" w:themeColor="text1"/>
          <w:sz w:val="24"/>
          <w:szCs w:val="24"/>
          <w:shd w:val="clear" w:color="auto" w:fill="FFFFFF"/>
        </w:rPr>
        <w:t>, 2020</w:t>
      </w:r>
      <w:r w:rsidR="00D97656"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xml:space="preserve">. The </w:t>
      </w:r>
      <w:proofErr w:type="spellStart"/>
      <w:r w:rsidR="008073FF" w:rsidRPr="000359E7">
        <w:rPr>
          <w:rFonts w:ascii="Times New Roman" w:eastAsia="Times New Roman" w:hAnsi="Times New Roman" w:cs="Times New Roman"/>
          <w:color w:val="000000" w:themeColor="text1"/>
          <w:sz w:val="24"/>
          <w:szCs w:val="24"/>
        </w:rPr>
        <w:t>center</w:t>
      </w:r>
      <w:proofErr w:type="spellEnd"/>
      <w:r w:rsidR="008073FF" w:rsidRPr="000359E7">
        <w:rPr>
          <w:rFonts w:ascii="Times New Roman" w:eastAsia="Times New Roman" w:hAnsi="Times New Roman" w:cs="Times New Roman"/>
          <w:color w:val="000000" w:themeColor="text1"/>
          <w:sz w:val="24"/>
          <w:szCs w:val="24"/>
        </w:rPr>
        <w:t xml:space="preserve"> of the responsibility exactly defines</w:t>
      </w:r>
      <w:r w:rsidRPr="000359E7">
        <w:rPr>
          <w:rFonts w:ascii="Times New Roman" w:eastAsia="Times New Roman" w:hAnsi="Times New Roman" w:cs="Times New Roman"/>
          <w:color w:val="000000" w:themeColor="text1"/>
          <w:sz w:val="24"/>
          <w:szCs w:val="24"/>
        </w:rPr>
        <w:t xml:space="preserve"> what are activities and assets, where each and every managers and accountants are responsible. Management accountants and managers are required to prepare their responsibility report for evaluating the responsibility </w:t>
      </w:r>
      <w:r w:rsidR="008073FF" w:rsidRPr="000359E7">
        <w:rPr>
          <w:rFonts w:ascii="Times New Roman" w:eastAsia="Times New Roman" w:hAnsi="Times New Roman" w:cs="Times New Roman"/>
          <w:color w:val="000000" w:themeColor="text1"/>
          <w:sz w:val="24"/>
          <w:szCs w:val="24"/>
        </w:rPr>
        <w:t>centres</w:t>
      </w:r>
      <w:r w:rsidRPr="000359E7">
        <w:rPr>
          <w:rFonts w:ascii="Times New Roman" w:eastAsia="Times New Roman" w:hAnsi="Times New Roman" w:cs="Times New Roman"/>
          <w:color w:val="000000" w:themeColor="text1"/>
          <w:sz w:val="24"/>
          <w:szCs w:val="24"/>
        </w:rPr>
        <w:t xml:space="preserve"> performance. </w:t>
      </w:r>
    </w:p>
    <w:p w:rsidR="009664C1" w:rsidRPr="000359E7" w:rsidRDefault="00DF32EF" w:rsidP="000359E7">
      <w:pPr>
        <w:pStyle w:val="Heading2"/>
        <w:rPr>
          <w:rFonts w:cs="Times New Roman"/>
          <w:szCs w:val="24"/>
        </w:rPr>
      </w:pPr>
      <w:bookmarkStart w:id="14" w:name="_Toc37955253"/>
      <w:r w:rsidRPr="000359E7">
        <w:rPr>
          <w:rFonts w:cs="Times New Roman"/>
          <w:szCs w:val="24"/>
        </w:rPr>
        <w:t xml:space="preserve">Revenue </w:t>
      </w:r>
      <w:bookmarkEnd w:id="14"/>
      <w:r w:rsidR="008073FF" w:rsidRPr="000359E7">
        <w:rPr>
          <w:rFonts w:cs="Times New Roman"/>
          <w:szCs w:val="24"/>
        </w:rPr>
        <w:t>Centres</w:t>
      </w:r>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In the revenue </w:t>
      </w:r>
      <w:r w:rsidR="008073FF" w:rsidRPr="000359E7">
        <w:rPr>
          <w:rFonts w:ascii="Times New Roman" w:eastAsia="Times New Roman" w:hAnsi="Times New Roman" w:cs="Times New Roman"/>
          <w:color w:val="000000" w:themeColor="text1"/>
          <w:sz w:val="24"/>
          <w:szCs w:val="24"/>
        </w:rPr>
        <w:t>centre</w:t>
      </w:r>
      <w:r w:rsidRPr="000359E7">
        <w:rPr>
          <w:rFonts w:ascii="Times New Roman" w:eastAsia="Times New Roman" w:hAnsi="Times New Roman" w:cs="Times New Roman"/>
          <w:color w:val="000000" w:themeColor="text1"/>
          <w:sz w:val="24"/>
          <w:szCs w:val="24"/>
        </w:rPr>
        <w:t xml:space="preserve">, usually management accountants have the authorities and responsibilities regarding the sales only along with the restricted control on the cost. For evaluating the performance of the revenue </w:t>
      </w:r>
      <w:r w:rsidR="008073FF" w:rsidRPr="000359E7">
        <w:rPr>
          <w:rFonts w:ascii="Times New Roman" w:eastAsia="Times New Roman" w:hAnsi="Times New Roman" w:cs="Times New Roman"/>
          <w:color w:val="000000" w:themeColor="text1"/>
          <w:sz w:val="24"/>
          <w:szCs w:val="24"/>
        </w:rPr>
        <w:t>centre</w:t>
      </w:r>
      <w:r w:rsidRPr="000359E7">
        <w:rPr>
          <w:rFonts w:ascii="Times New Roman" w:eastAsia="Times New Roman" w:hAnsi="Times New Roman" w:cs="Times New Roman"/>
          <w:color w:val="000000" w:themeColor="text1"/>
          <w:sz w:val="24"/>
          <w:szCs w:val="24"/>
        </w:rPr>
        <w:t xml:space="preserve">, management accountants look only for the revenues and ignore everything while managing the activities of the business and developing the process of management and cost in this </w:t>
      </w:r>
      <w:r w:rsidR="008073FF" w:rsidRPr="000359E7">
        <w:rPr>
          <w:rFonts w:ascii="Times New Roman" w:eastAsia="Times New Roman" w:hAnsi="Times New Roman" w:cs="Times New Roman"/>
          <w:color w:val="000000" w:themeColor="text1"/>
          <w:sz w:val="24"/>
          <w:szCs w:val="24"/>
        </w:rPr>
        <w:t>centre</w:t>
      </w:r>
      <w:r w:rsidR="00D97656" w:rsidRPr="000359E7">
        <w:rPr>
          <w:rFonts w:ascii="Times New Roman" w:eastAsia="Times New Roman" w:hAnsi="Times New Roman" w:cs="Times New Roman"/>
          <w:color w:val="000000" w:themeColor="text1"/>
          <w:sz w:val="24"/>
          <w:szCs w:val="24"/>
        </w:rPr>
        <w:t xml:space="preserve"> (</w:t>
      </w:r>
      <w:proofErr w:type="spellStart"/>
      <w:r w:rsidR="00D97656" w:rsidRPr="000359E7">
        <w:rPr>
          <w:rFonts w:ascii="Times New Roman" w:hAnsi="Times New Roman" w:cs="Times New Roman"/>
          <w:color w:val="000000" w:themeColor="text1"/>
          <w:sz w:val="24"/>
          <w:szCs w:val="24"/>
          <w:shd w:val="clear" w:color="auto" w:fill="FFFFFF"/>
        </w:rPr>
        <w:t>Dorojatun</w:t>
      </w:r>
      <w:proofErr w:type="spellEnd"/>
      <w:r w:rsidR="00D97656" w:rsidRPr="000359E7">
        <w:rPr>
          <w:rFonts w:ascii="Times New Roman" w:hAnsi="Times New Roman" w:cs="Times New Roman"/>
          <w:color w:val="000000" w:themeColor="text1"/>
          <w:sz w:val="24"/>
          <w:szCs w:val="24"/>
          <w:shd w:val="clear" w:color="auto" w:fill="FFFFFF"/>
        </w:rPr>
        <w:t xml:space="preserve"> and </w:t>
      </w:r>
      <w:proofErr w:type="spellStart"/>
      <w:r w:rsidR="00D97656" w:rsidRPr="000359E7">
        <w:rPr>
          <w:rFonts w:ascii="Times New Roman" w:hAnsi="Times New Roman" w:cs="Times New Roman"/>
          <w:color w:val="000000" w:themeColor="text1"/>
          <w:sz w:val="24"/>
          <w:szCs w:val="24"/>
          <w:shd w:val="clear" w:color="auto" w:fill="FFFFFF"/>
        </w:rPr>
        <w:t>Purwanto</w:t>
      </w:r>
      <w:proofErr w:type="spellEnd"/>
      <w:r w:rsidR="00D97656" w:rsidRPr="000359E7">
        <w:rPr>
          <w:rFonts w:ascii="Times New Roman" w:hAnsi="Times New Roman" w:cs="Times New Roman"/>
          <w:color w:val="000000" w:themeColor="text1"/>
          <w:sz w:val="24"/>
          <w:szCs w:val="24"/>
          <w:shd w:val="clear" w:color="auto" w:fill="FFFFFF"/>
        </w:rPr>
        <w:t>, 2019</w:t>
      </w:r>
      <w:r w:rsidR="00D97656" w:rsidRPr="000359E7">
        <w:rPr>
          <w:rFonts w:ascii="Times New Roman" w:eastAsia="Times New Roman" w:hAnsi="Times New Roman" w:cs="Times New Roman"/>
          <w:color w:val="000000" w:themeColor="text1"/>
          <w:sz w:val="24"/>
          <w:szCs w:val="24"/>
        </w:rPr>
        <w:t>)</w:t>
      </w:r>
      <w:r w:rsidRPr="000359E7">
        <w:rPr>
          <w:rFonts w:ascii="Times New Roman" w:eastAsia="Times New Roman" w:hAnsi="Times New Roman" w:cs="Times New Roman"/>
          <w:color w:val="000000" w:themeColor="text1"/>
          <w:sz w:val="24"/>
          <w:szCs w:val="24"/>
        </w:rPr>
        <w:t xml:space="preserve">. This </w:t>
      </w:r>
      <w:r w:rsidR="008073FF" w:rsidRPr="000359E7">
        <w:rPr>
          <w:rFonts w:ascii="Times New Roman" w:eastAsia="Times New Roman" w:hAnsi="Times New Roman" w:cs="Times New Roman"/>
          <w:color w:val="000000" w:themeColor="text1"/>
          <w:sz w:val="24"/>
          <w:szCs w:val="24"/>
        </w:rPr>
        <w:t>centre</w:t>
      </w:r>
      <w:r w:rsidRPr="000359E7">
        <w:rPr>
          <w:rFonts w:ascii="Times New Roman" w:eastAsia="Times New Roman" w:hAnsi="Times New Roman" w:cs="Times New Roman"/>
          <w:color w:val="000000" w:themeColor="text1"/>
          <w:sz w:val="24"/>
          <w:szCs w:val="24"/>
        </w:rPr>
        <w:t xml:space="preserve"> has also encouraged the accountants because there is no reason for making control over the sales costs. </w:t>
      </w:r>
    </w:p>
    <w:p w:rsidR="009664C1" w:rsidRPr="000359E7" w:rsidRDefault="00DF32EF" w:rsidP="000359E7">
      <w:pPr>
        <w:pStyle w:val="Heading2"/>
        <w:rPr>
          <w:rFonts w:cs="Times New Roman"/>
          <w:szCs w:val="24"/>
        </w:rPr>
      </w:pPr>
      <w:bookmarkStart w:id="15" w:name="_Toc37955254"/>
      <w:r w:rsidRPr="000359E7">
        <w:rPr>
          <w:rFonts w:cs="Times New Roman"/>
          <w:szCs w:val="24"/>
        </w:rPr>
        <w:t xml:space="preserve">Profit </w:t>
      </w:r>
      <w:bookmarkEnd w:id="15"/>
      <w:r w:rsidR="008073FF" w:rsidRPr="000359E7">
        <w:rPr>
          <w:rFonts w:cs="Times New Roman"/>
          <w:szCs w:val="24"/>
        </w:rPr>
        <w:t>Centres</w:t>
      </w:r>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This type of </w:t>
      </w:r>
      <w:r w:rsidR="008073FF" w:rsidRPr="000359E7">
        <w:rPr>
          <w:rFonts w:ascii="Times New Roman" w:eastAsia="Times New Roman" w:hAnsi="Times New Roman" w:cs="Times New Roman"/>
          <w:color w:val="000000" w:themeColor="text1"/>
          <w:sz w:val="24"/>
          <w:szCs w:val="24"/>
        </w:rPr>
        <w:t>centre</w:t>
      </w:r>
      <w:r w:rsidRPr="000359E7">
        <w:rPr>
          <w:rFonts w:ascii="Times New Roman" w:eastAsia="Times New Roman" w:hAnsi="Times New Roman" w:cs="Times New Roman"/>
          <w:color w:val="000000" w:themeColor="text1"/>
          <w:sz w:val="24"/>
          <w:szCs w:val="24"/>
        </w:rPr>
        <w:t xml:space="preserve"> is considered generally in the larger business activities like; individual stores, which makes malls, whose accountants have all the authorities and responsibilities as well as enjoys the controlling power regarding their own expenses and revenues. In this, managers frequently choose the merchandise for buying and selling. Apart from this, the managers have the power for setting up their own prices. This </w:t>
      </w:r>
      <w:r w:rsidR="008073FF" w:rsidRPr="000359E7">
        <w:rPr>
          <w:rFonts w:ascii="Times New Roman" w:eastAsia="Times New Roman" w:hAnsi="Times New Roman" w:cs="Times New Roman"/>
          <w:color w:val="000000" w:themeColor="text1"/>
          <w:sz w:val="24"/>
          <w:szCs w:val="24"/>
        </w:rPr>
        <w:t>centre</w:t>
      </w:r>
      <w:r w:rsidRPr="000359E7">
        <w:rPr>
          <w:rFonts w:ascii="Times New Roman" w:eastAsia="Times New Roman" w:hAnsi="Times New Roman" w:cs="Times New Roman"/>
          <w:color w:val="000000" w:themeColor="text1"/>
          <w:sz w:val="24"/>
          <w:szCs w:val="24"/>
        </w:rPr>
        <w:t xml:space="preserve"> is evaluated on the basis of the margin control, where the </w:t>
      </w:r>
      <w:r w:rsidRPr="000359E7">
        <w:rPr>
          <w:rFonts w:ascii="Times New Roman" w:eastAsia="Times New Roman" w:hAnsi="Times New Roman" w:cs="Times New Roman"/>
          <w:color w:val="000000" w:themeColor="text1"/>
          <w:sz w:val="24"/>
          <w:szCs w:val="24"/>
          <w:highlight w:val="white"/>
        </w:rPr>
        <w:t>difference among the controllable revenues and controllable costs is considered highly</w:t>
      </w:r>
      <w:r w:rsidR="00375771" w:rsidRPr="000359E7">
        <w:rPr>
          <w:rFonts w:ascii="Times New Roman" w:eastAsia="Times New Roman" w:hAnsi="Times New Roman" w:cs="Times New Roman"/>
          <w:color w:val="000000" w:themeColor="text1"/>
          <w:sz w:val="24"/>
          <w:szCs w:val="24"/>
          <w:highlight w:val="white"/>
        </w:rPr>
        <w:t xml:space="preserve"> (</w:t>
      </w:r>
      <w:r w:rsidR="00375771" w:rsidRPr="000359E7">
        <w:rPr>
          <w:rFonts w:ascii="Times New Roman" w:hAnsi="Times New Roman" w:cs="Times New Roman"/>
          <w:color w:val="000000" w:themeColor="text1"/>
          <w:sz w:val="24"/>
          <w:szCs w:val="24"/>
          <w:shd w:val="clear" w:color="auto" w:fill="FFFFFF"/>
        </w:rPr>
        <w:t xml:space="preserve">Harrison and </w:t>
      </w:r>
      <w:proofErr w:type="spellStart"/>
      <w:r w:rsidR="00375771" w:rsidRPr="000359E7">
        <w:rPr>
          <w:rFonts w:ascii="Times New Roman" w:hAnsi="Times New Roman" w:cs="Times New Roman"/>
          <w:color w:val="000000" w:themeColor="text1"/>
          <w:sz w:val="24"/>
          <w:szCs w:val="24"/>
          <w:shd w:val="clear" w:color="auto" w:fill="FFFFFF"/>
        </w:rPr>
        <w:t>Seim</w:t>
      </w:r>
      <w:proofErr w:type="spellEnd"/>
      <w:r w:rsidR="00375771" w:rsidRPr="000359E7">
        <w:rPr>
          <w:rFonts w:ascii="Times New Roman" w:hAnsi="Times New Roman" w:cs="Times New Roman"/>
          <w:color w:val="000000" w:themeColor="text1"/>
          <w:sz w:val="24"/>
          <w:szCs w:val="24"/>
          <w:shd w:val="clear" w:color="auto" w:fill="FFFFFF"/>
        </w:rPr>
        <w:t>, 2019</w:t>
      </w:r>
      <w:r w:rsidR="00375771" w:rsidRPr="000359E7">
        <w:rPr>
          <w:rFonts w:ascii="Times New Roman" w:eastAsia="Times New Roman" w:hAnsi="Times New Roman" w:cs="Times New Roman"/>
          <w:color w:val="000000" w:themeColor="text1"/>
          <w:sz w:val="24"/>
          <w:szCs w:val="24"/>
          <w:highlight w:val="white"/>
        </w:rPr>
        <w:t>)</w:t>
      </w:r>
      <w:r w:rsidRPr="000359E7">
        <w:rPr>
          <w:rFonts w:ascii="Times New Roman" w:eastAsia="Times New Roman" w:hAnsi="Times New Roman" w:cs="Times New Roman"/>
          <w:color w:val="000000" w:themeColor="text1"/>
          <w:sz w:val="24"/>
          <w:szCs w:val="24"/>
          <w:highlight w:val="white"/>
        </w:rPr>
        <w:t xml:space="preserve">. The best thing regarding the profit </w:t>
      </w:r>
      <w:r w:rsidR="008073FF" w:rsidRPr="000359E7">
        <w:rPr>
          <w:rFonts w:ascii="Times New Roman" w:eastAsia="Times New Roman" w:hAnsi="Times New Roman" w:cs="Times New Roman"/>
          <w:color w:val="000000" w:themeColor="text1"/>
          <w:sz w:val="24"/>
          <w:szCs w:val="24"/>
          <w:highlight w:val="white"/>
        </w:rPr>
        <w:t>centre</w:t>
      </w:r>
      <w:r w:rsidRPr="000359E7">
        <w:rPr>
          <w:rFonts w:ascii="Times New Roman" w:eastAsia="Times New Roman" w:hAnsi="Times New Roman" w:cs="Times New Roman"/>
          <w:color w:val="000000" w:themeColor="text1"/>
          <w:sz w:val="24"/>
          <w:szCs w:val="24"/>
          <w:highlight w:val="white"/>
        </w:rPr>
        <w:t xml:space="preserve"> running is doing, which gives managers and accountants more incentives to do exactly “what the company wants: earn profits”.</w:t>
      </w:r>
    </w:p>
    <w:p w:rsidR="009664C1" w:rsidRDefault="009664C1" w:rsidP="000359E7">
      <w:pPr>
        <w:pStyle w:val="Normal1"/>
        <w:spacing w:line="360" w:lineRule="auto"/>
        <w:jc w:val="both"/>
        <w:rPr>
          <w:rFonts w:ascii="Times New Roman" w:eastAsia="Times New Roman" w:hAnsi="Times New Roman" w:cs="Times New Roman"/>
          <w:b/>
          <w:color w:val="000000" w:themeColor="text1"/>
          <w:sz w:val="24"/>
          <w:szCs w:val="24"/>
        </w:rPr>
      </w:pPr>
    </w:p>
    <w:p w:rsidR="00D6373B" w:rsidRDefault="00D6373B" w:rsidP="000359E7">
      <w:pPr>
        <w:pStyle w:val="Normal1"/>
        <w:spacing w:line="360" w:lineRule="auto"/>
        <w:jc w:val="both"/>
        <w:rPr>
          <w:rFonts w:ascii="Times New Roman" w:eastAsia="Times New Roman" w:hAnsi="Times New Roman" w:cs="Times New Roman"/>
          <w:b/>
          <w:color w:val="000000" w:themeColor="text1"/>
          <w:sz w:val="24"/>
          <w:szCs w:val="24"/>
        </w:rPr>
      </w:pPr>
    </w:p>
    <w:p w:rsidR="00D6373B" w:rsidRPr="000359E7" w:rsidRDefault="00D6373B" w:rsidP="000359E7">
      <w:pPr>
        <w:pStyle w:val="Normal1"/>
        <w:spacing w:line="360" w:lineRule="auto"/>
        <w:jc w:val="both"/>
        <w:rPr>
          <w:rFonts w:ascii="Times New Roman" w:eastAsia="Times New Roman" w:hAnsi="Times New Roman" w:cs="Times New Roman"/>
          <w:b/>
          <w:color w:val="000000" w:themeColor="text1"/>
          <w:sz w:val="24"/>
          <w:szCs w:val="24"/>
        </w:rPr>
      </w:pPr>
    </w:p>
    <w:p w:rsidR="009664C1" w:rsidRPr="000359E7" w:rsidRDefault="00DF32EF" w:rsidP="000359E7">
      <w:pPr>
        <w:pStyle w:val="Heading1"/>
        <w:rPr>
          <w:rFonts w:cs="Times New Roman"/>
          <w:szCs w:val="24"/>
        </w:rPr>
      </w:pPr>
      <w:bookmarkStart w:id="16" w:name="_Toc37955255"/>
      <w:r w:rsidRPr="000359E7">
        <w:rPr>
          <w:rFonts w:cs="Times New Roman"/>
          <w:szCs w:val="24"/>
        </w:rPr>
        <w:lastRenderedPageBreak/>
        <w:t>Task 4</w:t>
      </w:r>
      <w:bookmarkEnd w:id="16"/>
    </w:p>
    <w:p w:rsidR="009664C1" w:rsidRPr="000359E7" w:rsidRDefault="00DF32EF" w:rsidP="000359E7">
      <w:pPr>
        <w:pStyle w:val="Heading2"/>
        <w:rPr>
          <w:rFonts w:cs="Times New Roman"/>
          <w:szCs w:val="24"/>
        </w:rPr>
      </w:pPr>
      <w:bookmarkStart w:id="17" w:name="_Toc37955256"/>
      <w:r w:rsidRPr="000359E7">
        <w:rPr>
          <w:rFonts w:cs="Times New Roman"/>
          <w:szCs w:val="24"/>
        </w:rPr>
        <w:t>Differences between management and financial accounting</w:t>
      </w:r>
      <w:bookmarkEnd w:id="17"/>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3825"/>
        <w:gridCol w:w="3960"/>
      </w:tblGrid>
      <w:tr w:rsidR="009664C1" w:rsidRPr="000359E7">
        <w:tc>
          <w:tcPr>
            <w:tcW w:w="1575" w:type="dxa"/>
            <w:shd w:val="clear" w:color="auto" w:fill="auto"/>
            <w:tcMar>
              <w:top w:w="100" w:type="dxa"/>
              <w:left w:w="100" w:type="dxa"/>
              <w:bottom w:w="100" w:type="dxa"/>
              <w:right w:w="100" w:type="dxa"/>
            </w:tcMar>
          </w:tcPr>
          <w:p w:rsidR="009664C1" w:rsidRPr="00D6373B" w:rsidRDefault="008073F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Comparison Basis</w:t>
            </w:r>
          </w:p>
        </w:tc>
        <w:tc>
          <w:tcPr>
            <w:tcW w:w="382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Management Accounting</w:t>
            </w:r>
          </w:p>
        </w:tc>
        <w:tc>
          <w:tcPr>
            <w:tcW w:w="396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Financial Accounting</w:t>
            </w:r>
          </w:p>
        </w:tc>
      </w:tr>
      <w:tr w:rsidR="009664C1" w:rsidRPr="000359E7">
        <w:tc>
          <w:tcPr>
            <w:tcW w:w="157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Meaning</w:t>
            </w:r>
          </w:p>
        </w:tc>
        <w:tc>
          <w:tcPr>
            <w:tcW w:w="382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Management accounting gives the actual data to the managers for the purpose of making plans and strategies to run the organisation and also maximises its profitability.</w:t>
            </w:r>
          </w:p>
        </w:tc>
        <w:tc>
          <w:tcPr>
            <w:tcW w:w="396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 xml:space="preserve">Financial accounting system is mainly focused on preparing the financial statement of the organisation for giving the financial information to the financial information users. </w:t>
            </w:r>
          </w:p>
        </w:tc>
      </w:tr>
      <w:tr w:rsidR="009664C1" w:rsidRPr="000359E7">
        <w:tc>
          <w:tcPr>
            <w:tcW w:w="157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Objectives</w:t>
            </w:r>
          </w:p>
        </w:tc>
        <w:tc>
          <w:tcPr>
            <w:tcW w:w="382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Management accounting major and primary objective is to assist the management in the process of making decisions and planning by giving related information regarding the accountings from several matters</w:t>
            </w:r>
            <w:r w:rsidR="000359E7" w:rsidRPr="00D6373B">
              <w:rPr>
                <w:rFonts w:ascii="Times New Roman" w:eastAsia="Times New Roman" w:hAnsi="Times New Roman" w:cs="Times New Roman"/>
                <w:color w:val="000000" w:themeColor="text1"/>
                <w:sz w:val="21"/>
                <w:szCs w:val="21"/>
              </w:rPr>
              <w:t xml:space="preserve"> (</w:t>
            </w:r>
            <w:r w:rsidR="000359E7" w:rsidRPr="00D6373B">
              <w:rPr>
                <w:rFonts w:ascii="Times New Roman" w:hAnsi="Times New Roman" w:cs="Times New Roman"/>
                <w:color w:val="000000" w:themeColor="text1"/>
                <w:sz w:val="21"/>
                <w:szCs w:val="21"/>
                <w:shd w:val="clear" w:color="auto" w:fill="FFFFFF"/>
              </w:rPr>
              <w:t xml:space="preserve">Schroeder </w:t>
            </w:r>
            <w:r w:rsidR="000359E7" w:rsidRPr="00D6373B">
              <w:rPr>
                <w:rFonts w:ascii="Times New Roman" w:hAnsi="Times New Roman" w:cs="Times New Roman"/>
                <w:i/>
                <w:color w:val="000000" w:themeColor="text1"/>
                <w:sz w:val="21"/>
                <w:szCs w:val="21"/>
                <w:shd w:val="clear" w:color="auto" w:fill="FFFFFF"/>
              </w:rPr>
              <w:t>et al.,</w:t>
            </w:r>
            <w:r w:rsidR="000359E7" w:rsidRPr="00D6373B">
              <w:rPr>
                <w:rFonts w:ascii="Times New Roman" w:hAnsi="Times New Roman" w:cs="Times New Roman"/>
                <w:color w:val="000000" w:themeColor="text1"/>
                <w:sz w:val="21"/>
                <w:szCs w:val="21"/>
                <w:shd w:val="clear" w:color="auto" w:fill="FFFFFF"/>
              </w:rPr>
              <w:t xml:space="preserve"> 2019</w:t>
            </w:r>
            <w:r w:rsidR="000359E7" w:rsidRPr="00D6373B">
              <w:rPr>
                <w:rFonts w:ascii="Times New Roman" w:eastAsia="Times New Roman" w:hAnsi="Times New Roman" w:cs="Times New Roman"/>
                <w:color w:val="000000" w:themeColor="text1"/>
                <w:sz w:val="21"/>
                <w:szCs w:val="21"/>
              </w:rPr>
              <w:t>)</w:t>
            </w:r>
            <w:r w:rsidRPr="00D6373B">
              <w:rPr>
                <w:rFonts w:ascii="Times New Roman" w:eastAsia="Times New Roman" w:hAnsi="Times New Roman" w:cs="Times New Roman"/>
                <w:color w:val="000000" w:themeColor="text1"/>
                <w:sz w:val="21"/>
                <w:szCs w:val="21"/>
              </w:rPr>
              <w:t>.</w:t>
            </w:r>
          </w:p>
        </w:tc>
        <w:tc>
          <w:tcPr>
            <w:tcW w:w="396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Its main objective is to provide financial information to the user of the financial information including the company’s shareholders, investors and the outsiders also.</w:t>
            </w:r>
          </w:p>
        </w:tc>
      </w:tr>
      <w:tr w:rsidR="009664C1" w:rsidRPr="000359E7">
        <w:tc>
          <w:tcPr>
            <w:tcW w:w="157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Format</w:t>
            </w:r>
          </w:p>
        </w:tc>
        <w:tc>
          <w:tcPr>
            <w:tcW w:w="382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Management accounting’s format is not specified.</w:t>
            </w:r>
          </w:p>
        </w:tc>
        <w:tc>
          <w:tcPr>
            <w:tcW w:w="396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Its format is specified.</w:t>
            </w:r>
          </w:p>
        </w:tc>
      </w:tr>
      <w:tr w:rsidR="009664C1" w:rsidRPr="000359E7">
        <w:tc>
          <w:tcPr>
            <w:tcW w:w="157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Users</w:t>
            </w:r>
          </w:p>
        </w:tc>
        <w:tc>
          <w:tcPr>
            <w:tcW w:w="382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Only internal management can use the detailed information of the management accounts.</w:t>
            </w:r>
          </w:p>
        </w:tc>
        <w:tc>
          <w:tcPr>
            <w:tcW w:w="396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 xml:space="preserve">Internal as well as external users can use the financial information as per their necessity. </w:t>
            </w:r>
          </w:p>
        </w:tc>
      </w:tr>
      <w:tr w:rsidR="009664C1" w:rsidRPr="000359E7">
        <w:tc>
          <w:tcPr>
            <w:tcW w:w="157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Time Frame</w:t>
            </w:r>
          </w:p>
        </w:tc>
        <w:tc>
          <w:tcPr>
            <w:tcW w:w="382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It is prepared as per the requirement in the management like; weekly, monthly and quarterly.</w:t>
            </w:r>
          </w:p>
        </w:tc>
        <w:tc>
          <w:tcPr>
            <w:tcW w:w="396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It is prepared at the end of the financial accounting year.</w:t>
            </w:r>
          </w:p>
        </w:tc>
      </w:tr>
      <w:tr w:rsidR="009664C1" w:rsidRPr="000359E7">
        <w:tc>
          <w:tcPr>
            <w:tcW w:w="157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Auditing and publishing requirements</w:t>
            </w:r>
          </w:p>
        </w:tc>
        <w:tc>
          <w:tcPr>
            <w:tcW w:w="382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It is not required for publishing as well as not for the audited by the statutory auditors.</w:t>
            </w:r>
          </w:p>
        </w:tc>
        <w:tc>
          <w:tcPr>
            <w:tcW w:w="396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 xml:space="preserve">This is required for publishing and also audited by the statutory auditors. </w:t>
            </w:r>
          </w:p>
        </w:tc>
      </w:tr>
      <w:tr w:rsidR="009664C1" w:rsidRPr="000359E7">
        <w:tc>
          <w:tcPr>
            <w:tcW w:w="157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b/>
                <w:color w:val="000000" w:themeColor="text1"/>
                <w:sz w:val="21"/>
                <w:szCs w:val="21"/>
              </w:rPr>
            </w:pPr>
            <w:r w:rsidRPr="00D6373B">
              <w:rPr>
                <w:rFonts w:ascii="Times New Roman" w:eastAsia="Times New Roman" w:hAnsi="Times New Roman" w:cs="Times New Roman"/>
                <w:b/>
                <w:color w:val="000000" w:themeColor="text1"/>
                <w:sz w:val="21"/>
                <w:szCs w:val="21"/>
              </w:rPr>
              <w:t>Reports</w:t>
            </w:r>
          </w:p>
        </w:tc>
        <w:tc>
          <w:tcPr>
            <w:tcW w:w="3825"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A detailed and complete report about the internal matters of an organisation.</w:t>
            </w:r>
          </w:p>
        </w:tc>
        <w:tc>
          <w:tcPr>
            <w:tcW w:w="3960" w:type="dxa"/>
            <w:shd w:val="clear" w:color="auto" w:fill="auto"/>
            <w:tcMar>
              <w:top w:w="100" w:type="dxa"/>
              <w:left w:w="100" w:type="dxa"/>
              <w:bottom w:w="100" w:type="dxa"/>
              <w:right w:w="100" w:type="dxa"/>
            </w:tcMar>
          </w:tcPr>
          <w:p w:rsidR="009664C1" w:rsidRPr="00D6373B" w:rsidRDefault="00DF32EF" w:rsidP="000359E7">
            <w:pPr>
              <w:pStyle w:val="Normal1"/>
              <w:widowControl w:val="0"/>
              <w:spacing w:line="360" w:lineRule="auto"/>
              <w:jc w:val="both"/>
              <w:rPr>
                <w:rFonts w:ascii="Times New Roman" w:eastAsia="Times New Roman" w:hAnsi="Times New Roman" w:cs="Times New Roman"/>
                <w:color w:val="000000" w:themeColor="text1"/>
                <w:sz w:val="21"/>
                <w:szCs w:val="21"/>
              </w:rPr>
            </w:pPr>
            <w:r w:rsidRPr="00D6373B">
              <w:rPr>
                <w:rFonts w:ascii="Times New Roman" w:eastAsia="Times New Roman" w:hAnsi="Times New Roman" w:cs="Times New Roman"/>
                <w:color w:val="000000" w:themeColor="text1"/>
                <w:sz w:val="21"/>
                <w:szCs w:val="21"/>
              </w:rPr>
              <w:t xml:space="preserve">It is the summarised report regarding the organisation’s financial position. </w:t>
            </w:r>
          </w:p>
        </w:tc>
      </w:tr>
    </w:tbl>
    <w:p w:rsidR="009664C1" w:rsidRPr="000359E7" w:rsidRDefault="00DF32EF" w:rsidP="000359E7">
      <w:pPr>
        <w:pStyle w:val="Normal1"/>
        <w:spacing w:line="360" w:lineRule="auto"/>
        <w:jc w:val="both"/>
        <w:rPr>
          <w:rFonts w:ascii="Times New Roman" w:eastAsia="Times New Roman" w:hAnsi="Times New Roman" w:cs="Times New Roman"/>
          <w:b/>
          <w:color w:val="000000" w:themeColor="text1"/>
          <w:sz w:val="24"/>
          <w:szCs w:val="24"/>
        </w:rPr>
      </w:pPr>
      <w:r w:rsidRPr="000359E7">
        <w:rPr>
          <w:rFonts w:ascii="Times New Roman" w:eastAsia="Times New Roman" w:hAnsi="Times New Roman" w:cs="Times New Roman"/>
          <w:b/>
          <w:color w:val="000000" w:themeColor="text1"/>
          <w:sz w:val="24"/>
          <w:szCs w:val="24"/>
        </w:rPr>
        <w:t>Table 3: Difference between Management Accounting and Financial Accounting</w:t>
      </w:r>
    </w:p>
    <w:p w:rsidR="009664C1" w:rsidRPr="000359E7" w:rsidRDefault="00DF32EF" w:rsidP="000359E7">
      <w:pPr>
        <w:pStyle w:val="Normal1"/>
        <w:spacing w:line="360" w:lineRule="auto"/>
        <w:jc w:val="both"/>
        <w:rPr>
          <w:rFonts w:ascii="Times New Roman" w:eastAsia="Times New Roman" w:hAnsi="Times New Roman" w:cs="Times New Roman"/>
          <w:b/>
          <w:color w:val="000000" w:themeColor="text1"/>
          <w:sz w:val="24"/>
          <w:szCs w:val="24"/>
        </w:rPr>
      </w:pPr>
      <w:r w:rsidRPr="000359E7">
        <w:rPr>
          <w:rFonts w:ascii="Times New Roman" w:eastAsia="Times New Roman" w:hAnsi="Times New Roman" w:cs="Times New Roman"/>
          <w:b/>
          <w:color w:val="000000" w:themeColor="text1"/>
          <w:sz w:val="24"/>
          <w:szCs w:val="24"/>
        </w:rPr>
        <w:lastRenderedPageBreak/>
        <w:t>(Source: Created by the Learner)</w:t>
      </w:r>
    </w:p>
    <w:p w:rsidR="009664C1" w:rsidRPr="000359E7" w:rsidRDefault="009664C1" w:rsidP="000359E7">
      <w:pPr>
        <w:pStyle w:val="Normal1"/>
        <w:spacing w:line="360" w:lineRule="auto"/>
        <w:jc w:val="both"/>
        <w:rPr>
          <w:rFonts w:ascii="Times New Roman" w:eastAsia="Times New Roman" w:hAnsi="Times New Roman" w:cs="Times New Roman"/>
          <w:b/>
          <w:color w:val="000000" w:themeColor="text1"/>
          <w:sz w:val="24"/>
          <w:szCs w:val="24"/>
        </w:rPr>
      </w:pPr>
    </w:p>
    <w:p w:rsidR="009664C1" w:rsidRPr="000359E7" w:rsidRDefault="00DF32EF" w:rsidP="000359E7">
      <w:pPr>
        <w:pStyle w:val="Heading1"/>
        <w:rPr>
          <w:rFonts w:cs="Times New Roman"/>
          <w:szCs w:val="24"/>
        </w:rPr>
      </w:pPr>
      <w:bookmarkStart w:id="18" w:name="_Toc37955257"/>
      <w:r w:rsidRPr="000359E7">
        <w:rPr>
          <w:rFonts w:cs="Times New Roman"/>
          <w:szCs w:val="24"/>
        </w:rPr>
        <w:t>Conclusion</w:t>
      </w:r>
      <w:bookmarkEnd w:id="18"/>
    </w:p>
    <w:p w:rsidR="009664C1" w:rsidRPr="000359E7" w:rsidRDefault="00DF32EF" w:rsidP="000359E7">
      <w:pPr>
        <w:pStyle w:val="Normal1"/>
        <w:spacing w:line="360" w:lineRule="auto"/>
        <w:jc w:val="both"/>
        <w:rPr>
          <w:rFonts w:ascii="Times New Roman" w:eastAsia="Times New Roman" w:hAnsi="Times New Roman" w:cs="Times New Roman"/>
          <w:color w:val="000000" w:themeColor="text1"/>
          <w:sz w:val="24"/>
          <w:szCs w:val="24"/>
        </w:rPr>
      </w:pPr>
      <w:r w:rsidRPr="000359E7">
        <w:rPr>
          <w:rFonts w:ascii="Times New Roman" w:eastAsia="Times New Roman" w:hAnsi="Times New Roman" w:cs="Times New Roman"/>
          <w:color w:val="000000" w:themeColor="text1"/>
          <w:sz w:val="24"/>
          <w:szCs w:val="24"/>
        </w:rPr>
        <w:t xml:space="preserve">It can be concluded that financial accounting and management accounting have the different </w:t>
      </w:r>
      <w:r w:rsidR="008073FF" w:rsidRPr="000359E7">
        <w:rPr>
          <w:rFonts w:ascii="Times New Roman" w:eastAsia="Times New Roman" w:hAnsi="Times New Roman" w:cs="Times New Roman"/>
          <w:color w:val="000000" w:themeColor="text1"/>
          <w:sz w:val="24"/>
          <w:szCs w:val="24"/>
        </w:rPr>
        <w:t>but useful</w:t>
      </w:r>
      <w:r w:rsidRPr="000359E7">
        <w:rPr>
          <w:rFonts w:ascii="Times New Roman" w:eastAsia="Times New Roman" w:hAnsi="Times New Roman" w:cs="Times New Roman"/>
          <w:color w:val="000000" w:themeColor="text1"/>
          <w:sz w:val="24"/>
          <w:szCs w:val="24"/>
        </w:rPr>
        <w:t xml:space="preserve"> perspectives to develop the business activities for earning more profitability. The information regarding the cost accounting and management accounting helps the management in making the best possible analysis with the detailed information about all the required areas for the information users, which also helps management accountant in maximising profitability of the organisation. Apart from this, the report has also evaluated the two different </w:t>
      </w:r>
      <w:r w:rsidR="008073FF" w:rsidRPr="000359E7">
        <w:rPr>
          <w:rFonts w:ascii="Times New Roman" w:eastAsia="Times New Roman" w:hAnsi="Times New Roman" w:cs="Times New Roman"/>
          <w:color w:val="000000" w:themeColor="text1"/>
          <w:sz w:val="24"/>
          <w:szCs w:val="24"/>
        </w:rPr>
        <w:t>centres</w:t>
      </w:r>
      <w:r w:rsidRPr="000359E7">
        <w:rPr>
          <w:rFonts w:ascii="Times New Roman" w:eastAsia="Times New Roman" w:hAnsi="Times New Roman" w:cs="Times New Roman"/>
          <w:color w:val="000000" w:themeColor="text1"/>
          <w:sz w:val="24"/>
          <w:szCs w:val="24"/>
        </w:rPr>
        <w:t xml:space="preserve">, where the management accountant's responsibility is retrieved and can be taken as the advantageous for them with the effective authority and accountability. </w:t>
      </w:r>
    </w:p>
    <w:p w:rsidR="002F7A4E" w:rsidRPr="000359E7" w:rsidRDefault="002F7A4E">
      <w:pPr>
        <w:spacing w:before="0" w:after="0" w:line="276" w:lineRule="auto"/>
        <w:jc w:val="left"/>
        <w:rPr>
          <w:rFonts w:eastAsia="Times New Roman" w:cs="Times New Roman"/>
          <w:szCs w:val="24"/>
        </w:rPr>
      </w:pPr>
      <w:r w:rsidRPr="000359E7">
        <w:rPr>
          <w:rFonts w:eastAsia="Times New Roman" w:cs="Times New Roman"/>
          <w:szCs w:val="24"/>
        </w:rPr>
        <w:br w:type="page"/>
      </w:r>
    </w:p>
    <w:p w:rsidR="002F7A4E" w:rsidRPr="000359E7" w:rsidRDefault="002F7A4E" w:rsidP="002F7A4E">
      <w:pPr>
        <w:pStyle w:val="Heading1"/>
        <w:rPr>
          <w:rFonts w:cs="Times New Roman"/>
        </w:rPr>
      </w:pPr>
      <w:bookmarkStart w:id="19" w:name="_Toc37955258"/>
      <w:r w:rsidRPr="000359E7">
        <w:rPr>
          <w:rFonts w:cs="Times New Roman"/>
        </w:rPr>
        <w:lastRenderedPageBreak/>
        <w:t>References</w:t>
      </w:r>
      <w:bookmarkEnd w:id="19"/>
    </w:p>
    <w:p w:rsidR="00096ECE" w:rsidRPr="000359E7" w:rsidRDefault="00096ECE" w:rsidP="00096ECE">
      <w:pPr>
        <w:rPr>
          <w:rFonts w:cs="Times New Roman"/>
          <w:szCs w:val="24"/>
        </w:rPr>
      </w:pPr>
      <w:proofErr w:type="spellStart"/>
      <w:r w:rsidRPr="000359E7">
        <w:rPr>
          <w:rFonts w:cs="Times New Roman"/>
          <w:szCs w:val="24"/>
          <w:shd w:val="clear" w:color="auto" w:fill="FFFFFF"/>
        </w:rPr>
        <w:t>Akhmetova</w:t>
      </w:r>
      <w:proofErr w:type="spellEnd"/>
      <w:r w:rsidRPr="000359E7">
        <w:rPr>
          <w:rFonts w:cs="Times New Roman"/>
          <w:szCs w:val="24"/>
          <w:shd w:val="clear" w:color="auto" w:fill="FFFFFF"/>
        </w:rPr>
        <w:t xml:space="preserve">, I.G., </w:t>
      </w:r>
      <w:proofErr w:type="spellStart"/>
      <w:r w:rsidRPr="000359E7">
        <w:rPr>
          <w:rFonts w:cs="Times New Roman"/>
          <w:szCs w:val="24"/>
          <w:shd w:val="clear" w:color="auto" w:fill="FFFFFF"/>
        </w:rPr>
        <w:t>Derbenyova</w:t>
      </w:r>
      <w:proofErr w:type="spellEnd"/>
      <w:r w:rsidRPr="000359E7">
        <w:rPr>
          <w:rFonts w:cs="Times New Roman"/>
          <w:szCs w:val="24"/>
          <w:shd w:val="clear" w:color="auto" w:fill="FFFFFF"/>
        </w:rPr>
        <w:t xml:space="preserve">, A.A., </w:t>
      </w:r>
      <w:proofErr w:type="spellStart"/>
      <w:r w:rsidRPr="000359E7">
        <w:rPr>
          <w:rFonts w:cs="Times New Roman"/>
          <w:szCs w:val="24"/>
          <w:shd w:val="clear" w:color="auto" w:fill="FFFFFF"/>
        </w:rPr>
        <w:t>Dyganova</w:t>
      </w:r>
      <w:proofErr w:type="spellEnd"/>
      <w:r w:rsidRPr="000359E7">
        <w:rPr>
          <w:rFonts w:cs="Times New Roman"/>
          <w:szCs w:val="24"/>
          <w:shd w:val="clear" w:color="auto" w:fill="FFFFFF"/>
        </w:rPr>
        <w:t xml:space="preserve">, R.R. and </w:t>
      </w:r>
      <w:proofErr w:type="spellStart"/>
      <w:r w:rsidRPr="000359E7">
        <w:rPr>
          <w:rFonts w:cs="Times New Roman"/>
          <w:szCs w:val="24"/>
          <w:shd w:val="clear" w:color="auto" w:fill="FFFFFF"/>
        </w:rPr>
        <w:t>Husainova</w:t>
      </w:r>
      <w:proofErr w:type="spellEnd"/>
      <w:r w:rsidRPr="000359E7">
        <w:rPr>
          <w:rFonts w:cs="Times New Roman"/>
          <w:szCs w:val="24"/>
          <w:shd w:val="clear" w:color="auto" w:fill="FFFFFF"/>
        </w:rPr>
        <w:t xml:space="preserve">, E.A., 2019. Management organization accounting for the responsibility </w:t>
      </w:r>
      <w:proofErr w:type="spellStart"/>
      <w:r w:rsidRPr="000359E7">
        <w:rPr>
          <w:rFonts w:cs="Times New Roman"/>
          <w:szCs w:val="24"/>
          <w:shd w:val="clear" w:color="auto" w:fill="FFFFFF"/>
        </w:rPr>
        <w:t>centers</w:t>
      </w:r>
      <w:proofErr w:type="spellEnd"/>
      <w:r w:rsidRPr="000359E7">
        <w:rPr>
          <w:rFonts w:cs="Times New Roman"/>
          <w:szCs w:val="24"/>
          <w:shd w:val="clear" w:color="auto" w:fill="FFFFFF"/>
        </w:rPr>
        <w:t>. In </w:t>
      </w:r>
      <w:r w:rsidRPr="000359E7">
        <w:rPr>
          <w:rFonts w:cs="Times New Roman"/>
          <w:i/>
          <w:iCs/>
          <w:szCs w:val="24"/>
          <w:shd w:val="clear" w:color="auto" w:fill="FFFFFF"/>
        </w:rPr>
        <w:t>E3S Web of Conferences</w:t>
      </w:r>
      <w:r w:rsidRPr="000359E7">
        <w:rPr>
          <w:rFonts w:cs="Times New Roman"/>
          <w:szCs w:val="24"/>
          <w:shd w:val="clear" w:color="auto" w:fill="FFFFFF"/>
        </w:rPr>
        <w:t> (Vol. 124, p. 05030). EDP Sciences.</w:t>
      </w:r>
    </w:p>
    <w:p w:rsidR="00096ECE" w:rsidRPr="000359E7" w:rsidRDefault="00096ECE" w:rsidP="00096ECE">
      <w:pPr>
        <w:rPr>
          <w:rFonts w:cs="Times New Roman"/>
          <w:szCs w:val="24"/>
          <w:shd w:val="clear" w:color="auto" w:fill="FFFFFF"/>
        </w:rPr>
      </w:pPr>
      <w:r w:rsidRPr="000359E7">
        <w:rPr>
          <w:rFonts w:cs="Times New Roman"/>
          <w:szCs w:val="24"/>
          <w:shd w:val="clear" w:color="auto" w:fill="FFFFFF"/>
        </w:rPr>
        <w:t xml:space="preserve">Ayeni, R.K. and </w:t>
      </w:r>
      <w:proofErr w:type="spellStart"/>
      <w:r w:rsidRPr="000359E7">
        <w:rPr>
          <w:rFonts w:cs="Times New Roman"/>
          <w:szCs w:val="24"/>
          <w:shd w:val="clear" w:color="auto" w:fill="FFFFFF"/>
        </w:rPr>
        <w:t>Olasehinde</w:t>
      </w:r>
      <w:proofErr w:type="spellEnd"/>
      <w:r w:rsidRPr="000359E7">
        <w:rPr>
          <w:rFonts w:cs="Times New Roman"/>
          <w:szCs w:val="24"/>
          <w:shd w:val="clear" w:color="auto" w:fill="FFFFFF"/>
        </w:rPr>
        <w:t xml:space="preserve">, I.O., 2020. A Comparative Analysis </w:t>
      </w:r>
      <w:proofErr w:type="gramStart"/>
      <w:r w:rsidRPr="000359E7">
        <w:rPr>
          <w:rFonts w:cs="Times New Roman"/>
          <w:szCs w:val="24"/>
          <w:shd w:val="clear" w:color="auto" w:fill="FFFFFF"/>
        </w:rPr>
        <w:t>Of</w:t>
      </w:r>
      <w:proofErr w:type="gramEnd"/>
      <w:r w:rsidRPr="000359E7">
        <w:rPr>
          <w:rFonts w:cs="Times New Roman"/>
          <w:szCs w:val="24"/>
          <w:shd w:val="clear" w:color="auto" w:fill="FFFFFF"/>
        </w:rPr>
        <w:t xml:space="preserve"> Capital Expenditure On Infrastructure And Economic Growth In Nigeria And South Africa. </w:t>
      </w:r>
      <w:r w:rsidRPr="000359E7">
        <w:rPr>
          <w:rFonts w:cs="Times New Roman"/>
          <w:i/>
          <w:iCs/>
          <w:szCs w:val="24"/>
          <w:shd w:val="clear" w:color="auto" w:fill="FFFFFF"/>
        </w:rPr>
        <w:t>Archives of Business Research</w:t>
      </w:r>
      <w:r w:rsidRPr="000359E7">
        <w:rPr>
          <w:rFonts w:cs="Times New Roman"/>
          <w:szCs w:val="24"/>
          <w:shd w:val="clear" w:color="auto" w:fill="FFFFFF"/>
        </w:rPr>
        <w:t>, </w:t>
      </w:r>
      <w:r w:rsidRPr="000359E7">
        <w:rPr>
          <w:rFonts w:cs="Times New Roman"/>
          <w:i/>
          <w:iCs/>
          <w:szCs w:val="24"/>
          <w:shd w:val="clear" w:color="auto" w:fill="FFFFFF"/>
        </w:rPr>
        <w:t>8</w:t>
      </w:r>
      <w:r w:rsidRPr="000359E7">
        <w:rPr>
          <w:rFonts w:cs="Times New Roman"/>
          <w:szCs w:val="24"/>
          <w:shd w:val="clear" w:color="auto" w:fill="FFFFFF"/>
        </w:rPr>
        <w:t>(3), pp.53-64.</w:t>
      </w:r>
    </w:p>
    <w:p w:rsidR="00096ECE" w:rsidRPr="000359E7" w:rsidRDefault="00096ECE" w:rsidP="00096ECE">
      <w:pPr>
        <w:rPr>
          <w:rFonts w:cs="Times New Roman"/>
          <w:szCs w:val="24"/>
          <w:shd w:val="clear" w:color="auto" w:fill="FFFFFF"/>
        </w:rPr>
      </w:pPr>
      <w:r w:rsidRPr="000359E7">
        <w:rPr>
          <w:rFonts w:cs="Times New Roman"/>
          <w:szCs w:val="24"/>
          <w:shd w:val="clear" w:color="auto" w:fill="FFFFFF"/>
        </w:rPr>
        <w:t>Consultation, N., Dong, J. and Smith, D., 2020. Housing Revenue Account–Capital Budget &amp; Programme 2017/18-2020/21. </w:t>
      </w:r>
      <w:r w:rsidRPr="000359E7">
        <w:rPr>
          <w:rFonts w:cs="Times New Roman"/>
          <w:i/>
          <w:iCs/>
          <w:szCs w:val="24"/>
          <w:shd w:val="clear" w:color="auto" w:fill="FFFFFF"/>
        </w:rPr>
        <w:t>Policy</w:t>
      </w:r>
      <w:r w:rsidRPr="000359E7">
        <w:rPr>
          <w:rFonts w:cs="Times New Roman"/>
          <w:szCs w:val="24"/>
          <w:shd w:val="clear" w:color="auto" w:fill="FFFFFF"/>
        </w:rPr>
        <w:t>, p.21.</w:t>
      </w:r>
    </w:p>
    <w:p w:rsidR="00096ECE" w:rsidRPr="000359E7" w:rsidRDefault="00096ECE" w:rsidP="00096ECE">
      <w:pPr>
        <w:rPr>
          <w:rFonts w:cs="Times New Roman"/>
          <w:szCs w:val="24"/>
        </w:rPr>
      </w:pPr>
      <w:proofErr w:type="spellStart"/>
      <w:r w:rsidRPr="000359E7">
        <w:rPr>
          <w:rFonts w:cs="Times New Roman"/>
          <w:szCs w:val="24"/>
          <w:shd w:val="clear" w:color="auto" w:fill="FFFFFF"/>
        </w:rPr>
        <w:t>Dorojatun</w:t>
      </w:r>
      <w:proofErr w:type="spellEnd"/>
      <w:r w:rsidRPr="000359E7">
        <w:rPr>
          <w:rFonts w:cs="Times New Roman"/>
          <w:szCs w:val="24"/>
          <w:shd w:val="clear" w:color="auto" w:fill="FFFFFF"/>
        </w:rPr>
        <w:t xml:space="preserve">, H. and </w:t>
      </w:r>
      <w:proofErr w:type="spellStart"/>
      <w:r w:rsidRPr="000359E7">
        <w:rPr>
          <w:rFonts w:cs="Times New Roman"/>
          <w:szCs w:val="24"/>
          <w:shd w:val="clear" w:color="auto" w:fill="FFFFFF"/>
        </w:rPr>
        <w:t>Purwanto</w:t>
      </w:r>
      <w:proofErr w:type="spellEnd"/>
      <w:r w:rsidRPr="000359E7">
        <w:rPr>
          <w:rFonts w:cs="Times New Roman"/>
          <w:szCs w:val="24"/>
          <w:shd w:val="clear" w:color="auto" w:fill="FFFFFF"/>
        </w:rPr>
        <w:t>, E., 2019. POTENTIAL UTILISATION MAPPING OF STATE-OWNED ASSETS IN THE FORM OF LAND AND BUILDING LEASE IN PALANGKARAYA CITY. </w:t>
      </w:r>
      <w:r w:rsidRPr="000359E7">
        <w:rPr>
          <w:rFonts w:cs="Times New Roman"/>
          <w:i/>
          <w:iCs/>
          <w:szCs w:val="24"/>
          <w:shd w:val="clear" w:color="auto" w:fill="FFFFFF"/>
        </w:rPr>
        <w:t>PLANNING MALAYSIA</w:t>
      </w:r>
      <w:r w:rsidRPr="000359E7">
        <w:rPr>
          <w:rFonts w:cs="Times New Roman"/>
          <w:szCs w:val="24"/>
          <w:shd w:val="clear" w:color="auto" w:fill="FFFFFF"/>
        </w:rPr>
        <w:t>, </w:t>
      </w:r>
      <w:r w:rsidRPr="000359E7">
        <w:rPr>
          <w:rFonts w:cs="Times New Roman"/>
          <w:i/>
          <w:iCs/>
          <w:szCs w:val="24"/>
          <w:shd w:val="clear" w:color="auto" w:fill="FFFFFF"/>
        </w:rPr>
        <w:t>17</w:t>
      </w:r>
      <w:r w:rsidRPr="000359E7">
        <w:rPr>
          <w:rFonts w:cs="Times New Roman"/>
          <w:szCs w:val="24"/>
          <w:shd w:val="clear" w:color="auto" w:fill="FFFFFF"/>
        </w:rPr>
        <w:t>(9).</w:t>
      </w:r>
    </w:p>
    <w:p w:rsidR="00096ECE" w:rsidRPr="00D6373B" w:rsidRDefault="00096ECE" w:rsidP="00096ECE">
      <w:pPr>
        <w:rPr>
          <w:rFonts w:cs="Times New Roman"/>
          <w:szCs w:val="24"/>
          <w:shd w:val="clear" w:color="auto" w:fill="FFFFFF"/>
          <w:lang w:val="es-ES"/>
        </w:rPr>
      </w:pPr>
      <w:proofErr w:type="spellStart"/>
      <w:r w:rsidRPr="000359E7">
        <w:rPr>
          <w:rFonts w:cs="Times New Roman"/>
          <w:szCs w:val="24"/>
          <w:shd w:val="clear" w:color="auto" w:fill="FFFFFF"/>
        </w:rPr>
        <w:t>Hardiningsih</w:t>
      </w:r>
      <w:proofErr w:type="spellEnd"/>
      <w:r w:rsidRPr="000359E7">
        <w:rPr>
          <w:rFonts w:cs="Times New Roman"/>
          <w:szCs w:val="24"/>
          <w:shd w:val="clear" w:color="auto" w:fill="FFFFFF"/>
        </w:rPr>
        <w:t xml:space="preserve">, P., </w:t>
      </w:r>
      <w:proofErr w:type="spellStart"/>
      <w:r w:rsidRPr="000359E7">
        <w:rPr>
          <w:rFonts w:cs="Times New Roman"/>
          <w:szCs w:val="24"/>
          <w:shd w:val="clear" w:color="auto" w:fill="FFFFFF"/>
        </w:rPr>
        <w:t>Januarti</w:t>
      </w:r>
      <w:proofErr w:type="spellEnd"/>
      <w:r w:rsidRPr="000359E7">
        <w:rPr>
          <w:rFonts w:cs="Times New Roman"/>
          <w:szCs w:val="24"/>
          <w:shd w:val="clear" w:color="auto" w:fill="FFFFFF"/>
        </w:rPr>
        <w:t xml:space="preserve">, I., </w:t>
      </w:r>
      <w:proofErr w:type="spellStart"/>
      <w:r w:rsidRPr="000359E7">
        <w:rPr>
          <w:rFonts w:cs="Times New Roman"/>
          <w:szCs w:val="24"/>
          <w:shd w:val="clear" w:color="auto" w:fill="FFFFFF"/>
        </w:rPr>
        <w:t>Maryono</w:t>
      </w:r>
      <w:proofErr w:type="spellEnd"/>
      <w:r w:rsidRPr="000359E7">
        <w:rPr>
          <w:rFonts w:cs="Times New Roman"/>
          <w:szCs w:val="24"/>
          <w:shd w:val="clear" w:color="auto" w:fill="FFFFFF"/>
        </w:rPr>
        <w:t xml:space="preserve">, M. and </w:t>
      </w:r>
      <w:proofErr w:type="spellStart"/>
      <w:r w:rsidRPr="000359E7">
        <w:rPr>
          <w:rFonts w:cs="Times New Roman"/>
          <w:szCs w:val="24"/>
          <w:shd w:val="clear" w:color="auto" w:fill="FFFFFF"/>
        </w:rPr>
        <w:t>Srimindarti</w:t>
      </w:r>
      <w:proofErr w:type="spellEnd"/>
      <w:r w:rsidRPr="000359E7">
        <w:rPr>
          <w:rFonts w:cs="Times New Roman"/>
          <w:szCs w:val="24"/>
          <w:shd w:val="clear" w:color="auto" w:fill="FFFFFF"/>
        </w:rPr>
        <w:t>, C., 2020. Capital Expenditure Determinants in Central Java and East Java with Economic Growth as Moderating Variable. </w:t>
      </w:r>
      <w:r w:rsidRPr="00D6373B">
        <w:rPr>
          <w:rFonts w:cs="Times New Roman"/>
          <w:i/>
          <w:iCs/>
          <w:szCs w:val="24"/>
          <w:shd w:val="clear" w:color="auto" w:fill="FFFFFF"/>
          <w:lang w:val="es-ES"/>
        </w:rPr>
        <w:t xml:space="preserve">Media </w:t>
      </w:r>
      <w:proofErr w:type="spellStart"/>
      <w:r w:rsidRPr="00D6373B">
        <w:rPr>
          <w:rFonts w:cs="Times New Roman"/>
          <w:i/>
          <w:iCs/>
          <w:szCs w:val="24"/>
          <w:shd w:val="clear" w:color="auto" w:fill="FFFFFF"/>
          <w:lang w:val="es-ES"/>
        </w:rPr>
        <w:t>Ekonomi</w:t>
      </w:r>
      <w:proofErr w:type="spellEnd"/>
      <w:r w:rsidRPr="00D6373B">
        <w:rPr>
          <w:rFonts w:cs="Times New Roman"/>
          <w:i/>
          <w:iCs/>
          <w:szCs w:val="24"/>
          <w:shd w:val="clear" w:color="auto" w:fill="FFFFFF"/>
          <w:lang w:val="es-ES"/>
        </w:rPr>
        <w:t xml:space="preserve"> dan </w:t>
      </w:r>
      <w:proofErr w:type="spellStart"/>
      <w:r w:rsidRPr="00D6373B">
        <w:rPr>
          <w:rFonts w:cs="Times New Roman"/>
          <w:i/>
          <w:iCs/>
          <w:szCs w:val="24"/>
          <w:shd w:val="clear" w:color="auto" w:fill="FFFFFF"/>
          <w:lang w:val="es-ES"/>
        </w:rPr>
        <w:t>Manajemen</w:t>
      </w:r>
      <w:proofErr w:type="spellEnd"/>
      <w:r w:rsidRPr="00D6373B">
        <w:rPr>
          <w:rFonts w:cs="Times New Roman"/>
          <w:szCs w:val="24"/>
          <w:shd w:val="clear" w:color="auto" w:fill="FFFFFF"/>
          <w:lang w:val="es-ES"/>
        </w:rPr>
        <w:t>, </w:t>
      </w:r>
      <w:r w:rsidRPr="00D6373B">
        <w:rPr>
          <w:rFonts w:cs="Times New Roman"/>
          <w:i/>
          <w:iCs/>
          <w:szCs w:val="24"/>
          <w:shd w:val="clear" w:color="auto" w:fill="FFFFFF"/>
          <w:lang w:val="es-ES"/>
        </w:rPr>
        <w:t>35</w:t>
      </w:r>
      <w:r w:rsidRPr="00D6373B">
        <w:rPr>
          <w:rFonts w:cs="Times New Roman"/>
          <w:szCs w:val="24"/>
          <w:shd w:val="clear" w:color="auto" w:fill="FFFFFF"/>
          <w:lang w:val="es-ES"/>
        </w:rPr>
        <w:t>(1), pp.1-18.</w:t>
      </w:r>
    </w:p>
    <w:p w:rsidR="00096ECE" w:rsidRPr="000359E7" w:rsidRDefault="00096ECE" w:rsidP="00096ECE">
      <w:pPr>
        <w:rPr>
          <w:rFonts w:cs="Times New Roman"/>
          <w:szCs w:val="24"/>
          <w:shd w:val="clear" w:color="auto" w:fill="FFFFFF"/>
        </w:rPr>
      </w:pPr>
      <w:proofErr w:type="spellStart"/>
      <w:r w:rsidRPr="00D6373B">
        <w:rPr>
          <w:rFonts w:cs="Times New Roman"/>
          <w:szCs w:val="24"/>
          <w:shd w:val="clear" w:color="auto" w:fill="FFFFFF"/>
          <w:lang w:val="es-ES"/>
        </w:rPr>
        <w:t>Hariani</w:t>
      </w:r>
      <w:proofErr w:type="spellEnd"/>
      <w:r w:rsidRPr="00D6373B">
        <w:rPr>
          <w:rFonts w:cs="Times New Roman"/>
          <w:szCs w:val="24"/>
          <w:shd w:val="clear" w:color="auto" w:fill="FFFFFF"/>
          <w:lang w:val="es-ES"/>
        </w:rPr>
        <w:t xml:space="preserve">, E. and </w:t>
      </w:r>
      <w:proofErr w:type="spellStart"/>
      <w:r w:rsidRPr="00D6373B">
        <w:rPr>
          <w:rFonts w:cs="Times New Roman"/>
          <w:szCs w:val="24"/>
          <w:shd w:val="clear" w:color="auto" w:fill="FFFFFF"/>
          <w:lang w:val="es-ES"/>
        </w:rPr>
        <w:t>Febriyastuti</w:t>
      </w:r>
      <w:proofErr w:type="spellEnd"/>
      <w:r w:rsidRPr="00D6373B">
        <w:rPr>
          <w:rFonts w:cs="Times New Roman"/>
          <w:szCs w:val="24"/>
          <w:shd w:val="clear" w:color="auto" w:fill="FFFFFF"/>
          <w:lang w:val="es-ES"/>
        </w:rPr>
        <w:t xml:space="preserve">, R., 2020. </w:t>
      </w:r>
      <w:r w:rsidRPr="000359E7">
        <w:rPr>
          <w:rFonts w:cs="Times New Roman"/>
          <w:szCs w:val="24"/>
          <w:shd w:val="clear" w:color="auto" w:fill="FFFFFF"/>
        </w:rPr>
        <w:t>The Effect of Fiscal Stress, Original Local Government Revenue and Capital Expenditures on Efficiency Ratio of Government Independence Performance. </w:t>
      </w:r>
      <w:proofErr w:type="spellStart"/>
      <w:r w:rsidRPr="000359E7">
        <w:rPr>
          <w:rFonts w:cs="Times New Roman"/>
          <w:i/>
          <w:iCs/>
          <w:szCs w:val="24"/>
          <w:shd w:val="clear" w:color="auto" w:fill="FFFFFF"/>
        </w:rPr>
        <w:t>Jurnal</w:t>
      </w:r>
      <w:proofErr w:type="spellEnd"/>
      <w:r w:rsidRPr="000359E7">
        <w:rPr>
          <w:rFonts w:cs="Times New Roman"/>
          <w:i/>
          <w:iCs/>
          <w:szCs w:val="24"/>
          <w:shd w:val="clear" w:color="auto" w:fill="FFFFFF"/>
        </w:rPr>
        <w:t xml:space="preserve"> </w:t>
      </w:r>
      <w:proofErr w:type="spellStart"/>
      <w:r w:rsidRPr="000359E7">
        <w:rPr>
          <w:rFonts w:cs="Times New Roman"/>
          <w:i/>
          <w:iCs/>
          <w:szCs w:val="24"/>
          <w:shd w:val="clear" w:color="auto" w:fill="FFFFFF"/>
        </w:rPr>
        <w:t>Ekonomi</w:t>
      </w:r>
      <w:proofErr w:type="spellEnd"/>
      <w:r w:rsidRPr="000359E7">
        <w:rPr>
          <w:rFonts w:cs="Times New Roman"/>
          <w:i/>
          <w:iCs/>
          <w:szCs w:val="24"/>
          <w:shd w:val="clear" w:color="auto" w:fill="FFFFFF"/>
        </w:rPr>
        <w:t xml:space="preserve"> dan </w:t>
      </w:r>
      <w:proofErr w:type="spellStart"/>
      <w:r w:rsidRPr="000359E7">
        <w:rPr>
          <w:rFonts w:cs="Times New Roman"/>
          <w:i/>
          <w:iCs/>
          <w:szCs w:val="24"/>
          <w:shd w:val="clear" w:color="auto" w:fill="FFFFFF"/>
        </w:rPr>
        <w:t>Studi</w:t>
      </w:r>
      <w:proofErr w:type="spellEnd"/>
      <w:r w:rsidRPr="000359E7">
        <w:rPr>
          <w:rFonts w:cs="Times New Roman"/>
          <w:i/>
          <w:iCs/>
          <w:szCs w:val="24"/>
          <w:shd w:val="clear" w:color="auto" w:fill="FFFFFF"/>
        </w:rPr>
        <w:t xml:space="preserve"> Pembangunan</w:t>
      </w:r>
      <w:r w:rsidRPr="000359E7">
        <w:rPr>
          <w:rFonts w:cs="Times New Roman"/>
          <w:szCs w:val="24"/>
          <w:shd w:val="clear" w:color="auto" w:fill="FFFFFF"/>
        </w:rPr>
        <w:t>, </w:t>
      </w:r>
      <w:r w:rsidRPr="000359E7">
        <w:rPr>
          <w:rFonts w:cs="Times New Roman"/>
          <w:i/>
          <w:iCs/>
          <w:szCs w:val="24"/>
          <w:shd w:val="clear" w:color="auto" w:fill="FFFFFF"/>
        </w:rPr>
        <w:t>12</w:t>
      </w:r>
      <w:r w:rsidRPr="000359E7">
        <w:rPr>
          <w:rFonts w:cs="Times New Roman"/>
          <w:szCs w:val="24"/>
          <w:shd w:val="clear" w:color="auto" w:fill="FFFFFF"/>
        </w:rPr>
        <w:t>(1), pp.18-25.</w:t>
      </w:r>
    </w:p>
    <w:p w:rsidR="00096ECE" w:rsidRPr="000359E7" w:rsidRDefault="00096ECE" w:rsidP="00096ECE">
      <w:pPr>
        <w:rPr>
          <w:rFonts w:cs="Times New Roman"/>
          <w:szCs w:val="24"/>
        </w:rPr>
      </w:pPr>
      <w:r w:rsidRPr="000359E7">
        <w:rPr>
          <w:rFonts w:cs="Times New Roman"/>
          <w:szCs w:val="24"/>
          <w:shd w:val="clear" w:color="auto" w:fill="FFFFFF"/>
        </w:rPr>
        <w:t xml:space="preserve">Harrison, T.D. and </w:t>
      </w:r>
      <w:proofErr w:type="spellStart"/>
      <w:r w:rsidRPr="000359E7">
        <w:rPr>
          <w:rFonts w:cs="Times New Roman"/>
          <w:szCs w:val="24"/>
          <w:shd w:val="clear" w:color="auto" w:fill="FFFFFF"/>
        </w:rPr>
        <w:t>Seim</w:t>
      </w:r>
      <w:proofErr w:type="spellEnd"/>
      <w:r w:rsidRPr="000359E7">
        <w:rPr>
          <w:rFonts w:cs="Times New Roman"/>
          <w:szCs w:val="24"/>
          <w:shd w:val="clear" w:color="auto" w:fill="FFFFFF"/>
        </w:rPr>
        <w:t xml:space="preserve">, K., 2019. </w:t>
      </w:r>
      <w:proofErr w:type="spellStart"/>
      <w:r w:rsidRPr="000359E7">
        <w:rPr>
          <w:rFonts w:cs="Times New Roman"/>
          <w:szCs w:val="24"/>
          <w:shd w:val="clear" w:color="auto" w:fill="FFFFFF"/>
        </w:rPr>
        <w:t>Nonprofit</w:t>
      </w:r>
      <w:proofErr w:type="spellEnd"/>
      <w:r w:rsidRPr="000359E7">
        <w:rPr>
          <w:rFonts w:cs="Times New Roman"/>
          <w:szCs w:val="24"/>
          <w:shd w:val="clear" w:color="auto" w:fill="FFFFFF"/>
        </w:rPr>
        <w:t xml:space="preserve"> Tax Exemptions, For-profit Competition and </w:t>
      </w:r>
      <w:proofErr w:type="spellStart"/>
      <w:r w:rsidRPr="000359E7">
        <w:rPr>
          <w:rFonts w:cs="Times New Roman"/>
          <w:szCs w:val="24"/>
          <w:shd w:val="clear" w:color="auto" w:fill="FFFFFF"/>
        </w:rPr>
        <w:t>Spillovers</w:t>
      </w:r>
      <w:proofErr w:type="spellEnd"/>
      <w:r w:rsidRPr="000359E7">
        <w:rPr>
          <w:rFonts w:cs="Times New Roman"/>
          <w:szCs w:val="24"/>
          <w:shd w:val="clear" w:color="auto" w:fill="FFFFFF"/>
        </w:rPr>
        <w:t xml:space="preserve"> to Community Services. </w:t>
      </w:r>
      <w:r w:rsidRPr="000359E7">
        <w:rPr>
          <w:rFonts w:cs="Times New Roman"/>
          <w:i/>
          <w:iCs/>
          <w:szCs w:val="24"/>
          <w:shd w:val="clear" w:color="auto" w:fill="FFFFFF"/>
        </w:rPr>
        <w:t>The Economic Journal</w:t>
      </w:r>
      <w:r w:rsidRPr="000359E7">
        <w:rPr>
          <w:rFonts w:cs="Times New Roman"/>
          <w:szCs w:val="24"/>
          <w:shd w:val="clear" w:color="auto" w:fill="FFFFFF"/>
        </w:rPr>
        <w:t>, </w:t>
      </w:r>
      <w:r w:rsidRPr="000359E7">
        <w:rPr>
          <w:rFonts w:cs="Times New Roman"/>
          <w:i/>
          <w:iCs/>
          <w:szCs w:val="24"/>
          <w:shd w:val="clear" w:color="auto" w:fill="FFFFFF"/>
        </w:rPr>
        <w:t>129</w:t>
      </w:r>
      <w:r w:rsidRPr="000359E7">
        <w:rPr>
          <w:rFonts w:cs="Times New Roman"/>
          <w:szCs w:val="24"/>
          <w:shd w:val="clear" w:color="auto" w:fill="FFFFFF"/>
        </w:rPr>
        <w:t>(620), pp.1817-1862.</w:t>
      </w:r>
    </w:p>
    <w:p w:rsidR="00096ECE" w:rsidRPr="000359E7" w:rsidRDefault="00096ECE" w:rsidP="00096ECE">
      <w:pPr>
        <w:rPr>
          <w:rFonts w:cs="Times New Roman"/>
          <w:szCs w:val="24"/>
          <w:shd w:val="clear" w:color="auto" w:fill="FFFFFF"/>
        </w:rPr>
      </w:pPr>
      <w:r w:rsidRPr="000359E7">
        <w:rPr>
          <w:rFonts w:cs="Times New Roman"/>
          <w:szCs w:val="24"/>
          <w:shd w:val="clear" w:color="auto" w:fill="FFFFFF"/>
        </w:rPr>
        <w:t>Hung, S.K., Ching, P.S. and Fen, L.A., 2019, August. Accounting Students' Perception on Skills and Attributes Required Becoming Management Accountant. In </w:t>
      </w:r>
      <w:r w:rsidRPr="000359E7">
        <w:rPr>
          <w:rFonts w:cs="Times New Roman"/>
          <w:i/>
          <w:iCs/>
          <w:szCs w:val="24"/>
          <w:shd w:val="clear" w:color="auto" w:fill="FFFFFF"/>
        </w:rPr>
        <w:t>Proceedings of the 2019 2nd International Conference on E-Business, Information Management and Computer Science</w:t>
      </w:r>
      <w:r w:rsidRPr="000359E7">
        <w:rPr>
          <w:rFonts w:cs="Times New Roman"/>
          <w:szCs w:val="24"/>
          <w:shd w:val="clear" w:color="auto" w:fill="FFFFFF"/>
        </w:rPr>
        <w:t> (pp. 1-6).</w:t>
      </w:r>
    </w:p>
    <w:p w:rsidR="00096ECE" w:rsidRPr="000359E7" w:rsidRDefault="00096ECE" w:rsidP="00096ECE">
      <w:pPr>
        <w:rPr>
          <w:rFonts w:cs="Times New Roman"/>
          <w:szCs w:val="24"/>
          <w:shd w:val="clear" w:color="auto" w:fill="FFFFFF"/>
        </w:rPr>
      </w:pPr>
      <w:r w:rsidRPr="000359E7">
        <w:rPr>
          <w:rFonts w:cs="Times New Roman"/>
          <w:szCs w:val="24"/>
          <w:shd w:val="clear" w:color="auto" w:fill="FFFFFF"/>
        </w:rPr>
        <w:t>Lu, M., 2020, March. The Design and Practice of Mixed Teaching Mode Guided by Spiritual Quotient: Taking Management Accounting as an Example. In </w:t>
      </w:r>
      <w:r w:rsidRPr="000359E7">
        <w:rPr>
          <w:rFonts w:cs="Times New Roman"/>
          <w:i/>
          <w:iCs/>
          <w:szCs w:val="24"/>
          <w:shd w:val="clear" w:color="auto" w:fill="FFFFFF"/>
        </w:rPr>
        <w:t>4th International Conference on Culture, Education and Economic Development of Modern Society (ICCESE 2020)</w:t>
      </w:r>
      <w:r w:rsidRPr="000359E7">
        <w:rPr>
          <w:rFonts w:cs="Times New Roman"/>
          <w:szCs w:val="24"/>
          <w:shd w:val="clear" w:color="auto" w:fill="FFFFFF"/>
        </w:rPr>
        <w:t> (pp. 927-936). Atlantis Press.</w:t>
      </w:r>
    </w:p>
    <w:p w:rsidR="00096ECE" w:rsidRPr="000359E7" w:rsidRDefault="00096ECE" w:rsidP="00096ECE">
      <w:pPr>
        <w:rPr>
          <w:rFonts w:cs="Times New Roman"/>
          <w:szCs w:val="24"/>
        </w:rPr>
      </w:pPr>
      <w:r w:rsidRPr="000359E7">
        <w:rPr>
          <w:rFonts w:cs="Times New Roman"/>
          <w:szCs w:val="24"/>
          <w:shd w:val="clear" w:color="auto" w:fill="FFFFFF"/>
        </w:rPr>
        <w:lastRenderedPageBreak/>
        <w:t>Schroeder, R.G., Clark, M.W. and Cathey, J.M., 2019. </w:t>
      </w:r>
      <w:r w:rsidRPr="000359E7">
        <w:rPr>
          <w:rFonts w:cs="Times New Roman"/>
          <w:i/>
          <w:iCs/>
          <w:szCs w:val="24"/>
          <w:shd w:val="clear" w:color="auto" w:fill="FFFFFF"/>
        </w:rPr>
        <w:t>Financial accounting theory and analysis: text and cases</w:t>
      </w:r>
      <w:r w:rsidRPr="000359E7">
        <w:rPr>
          <w:rFonts w:cs="Times New Roman"/>
          <w:szCs w:val="24"/>
          <w:shd w:val="clear" w:color="auto" w:fill="FFFFFF"/>
        </w:rPr>
        <w:t>. John Wiley &amp; Sons.</w:t>
      </w:r>
    </w:p>
    <w:p w:rsidR="00096ECE" w:rsidRPr="000359E7" w:rsidRDefault="00096ECE" w:rsidP="00096ECE">
      <w:pPr>
        <w:rPr>
          <w:rFonts w:cs="Times New Roman"/>
          <w:szCs w:val="24"/>
          <w:shd w:val="clear" w:color="auto" w:fill="FFFFFF"/>
        </w:rPr>
      </w:pPr>
      <w:proofErr w:type="spellStart"/>
      <w:r w:rsidRPr="000359E7">
        <w:rPr>
          <w:rFonts w:cs="Times New Roman"/>
          <w:szCs w:val="24"/>
          <w:shd w:val="clear" w:color="auto" w:fill="FFFFFF"/>
        </w:rPr>
        <w:t>Wawire</w:t>
      </w:r>
      <w:proofErr w:type="spellEnd"/>
      <w:r w:rsidRPr="000359E7">
        <w:rPr>
          <w:rFonts w:cs="Times New Roman"/>
          <w:szCs w:val="24"/>
          <w:shd w:val="clear" w:color="auto" w:fill="FFFFFF"/>
        </w:rPr>
        <w:t>, N.H., 2020. Constraints to Enhanced Revenue Mobilization and Spending Quality in Kenya.</w:t>
      </w:r>
    </w:p>
    <w:p w:rsidR="00096ECE" w:rsidRPr="000359E7" w:rsidRDefault="00096ECE" w:rsidP="00096ECE">
      <w:pPr>
        <w:rPr>
          <w:rFonts w:cs="Times New Roman"/>
          <w:szCs w:val="24"/>
          <w:shd w:val="clear" w:color="auto" w:fill="FFFFFF"/>
        </w:rPr>
      </w:pPr>
      <w:proofErr w:type="spellStart"/>
      <w:r w:rsidRPr="000359E7">
        <w:rPr>
          <w:rFonts w:cs="Times New Roman"/>
          <w:szCs w:val="24"/>
          <w:shd w:val="clear" w:color="auto" w:fill="FFFFFF"/>
        </w:rPr>
        <w:t>Weetman</w:t>
      </w:r>
      <w:proofErr w:type="spellEnd"/>
      <w:r w:rsidRPr="000359E7">
        <w:rPr>
          <w:rFonts w:cs="Times New Roman"/>
          <w:szCs w:val="24"/>
          <w:shd w:val="clear" w:color="auto" w:fill="FFFFFF"/>
        </w:rPr>
        <w:t>, P., 2019. </w:t>
      </w:r>
      <w:r w:rsidRPr="000359E7">
        <w:rPr>
          <w:rFonts w:cs="Times New Roman"/>
          <w:i/>
          <w:iCs/>
          <w:szCs w:val="24"/>
          <w:shd w:val="clear" w:color="auto" w:fill="FFFFFF"/>
        </w:rPr>
        <w:t>Financial and management accounting</w:t>
      </w:r>
      <w:r w:rsidRPr="000359E7">
        <w:rPr>
          <w:rFonts w:cs="Times New Roman"/>
          <w:szCs w:val="24"/>
          <w:shd w:val="clear" w:color="auto" w:fill="FFFFFF"/>
        </w:rPr>
        <w:t>. Pearson UK.</w:t>
      </w:r>
    </w:p>
    <w:p w:rsidR="00096ECE" w:rsidRPr="000359E7" w:rsidRDefault="00096ECE" w:rsidP="00096ECE">
      <w:pPr>
        <w:rPr>
          <w:rFonts w:cs="Times New Roman"/>
          <w:szCs w:val="24"/>
          <w:shd w:val="clear" w:color="auto" w:fill="FFFFFF"/>
        </w:rPr>
      </w:pPr>
      <w:r w:rsidRPr="000359E7">
        <w:rPr>
          <w:rFonts w:cs="Times New Roman"/>
          <w:szCs w:val="24"/>
          <w:shd w:val="clear" w:color="auto" w:fill="FFFFFF"/>
        </w:rPr>
        <w:t xml:space="preserve">Yadav, R.R. and </w:t>
      </w:r>
      <w:proofErr w:type="spellStart"/>
      <w:r w:rsidRPr="000359E7">
        <w:rPr>
          <w:rFonts w:cs="Times New Roman"/>
          <w:szCs w:val="24"/>
          <w:shd w:val="clear" w:color="auto" w:fill="FFFFFF"/>
        </w:rPr>
        <w:t>Avhad</w:t>
      </w:r>
      <w:proofErr w:type="spellEnd"/>
      <w:r w:rsidRPr="000359E7">
        <w:rPr>
          <w:rFonts w:cs="Times New Roman"/>
          <w:szCs w:val="24"/>
          <w:shd w:val="clear" w:color="auto" w:fill="FFFFFF"/>
        </w:rPr>
        <w:t>, S.M., 2020. FUNDAMENTALS OF MANAGERIAL ACCOUNTING.</w:t>
      </w:r>
    </w:p>
    <w:p w:rsidR="00096ECE" w:rsidRPr="000359E7" w:rsidRDefault="00096ECE" w:rsidP="00096ECE">
      <w:pPr>
        <w:pStyle w:val="Normal1"/>
        <w:spacing w:line="360" w:lineRule="auto"/>
        <w:jc w:val="both"/>
        <w:rPr>
          <w:rFonts w:ascii="Times New Roman" w:hAnsi="Times New Roman" w:cs="Times New Roman"/>
          <w:color w:val="000000" w:themeColor="text1"/>
          <w:sz w:val="24"/>
          <w:szCs w:val="24"/>
        </w:rPr>
      </w:pPr>
    </w:p>
    <w:sectPr w:rsidR="00096ECE" w:rsidRPr="000359E7" w:rsidSect="009664C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24EC" w:rsidRDefault="006524EC" w:rsidP="008073FF">
      <w:pPr>
        <w:spacing w:before="0" w:after="0" w:line="240" w:lineRule="auto"/>
      </w:pPr>
      <w:r>
        <w:separator/>
      </w:r>
    </w:p>
  </w:endnote>
  <w:endnote w:type="continuationSeparator" w:id="0">
    <w:p w:rsidR="006524EC" w:rsidRDefault="006524EC" w:rsidP="008073F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22664"/>
      <w:docPartObj>
        <w:docPartGallery w:val="Page Numbers (Bottom of Page)"/>
        <w:docPartUnique/>
      </w:docPartObj>
    </w:sdtPr>
    <w:sdtEndPr/>
    <w:sdtContent>
      <w:p w:rsidR="00DF32EF" w:rsidRDefault="006524EC">
        <w:pPr>
          <w:pStyle w:val="Footer"/>
          <w:jc w:val="right"/>
        </w:pPr>
        <w:r>
          <w:fldChar w:fldCharType="begin"/>
        </w:r>
        <w:r>
          <w:instrText xml:space="preserve"> PAGE   \* MERGEFORMAT </w:instrText>
        </w:r>
        <w:r>
          <w:fldChar w:fldCharType="separate"/>
        </w:r>
        <w:r w:rsidR="00476AAB">
          <w:rPr>
            <w:noProof/>
          </w:rPr>
          <w:t>13</w:t>
        </w:r>
        <w:r>
          <w:rPr>
            <w:noProof/>
          </w:rPr>
          <w:fldChar w:fldCharType="end"/>
        </w:r>
      </w:p>
    </w:sdtContent>
  </w:sdt>
  <w:p w:rsidR="00DF32EF" w:rsidRDefault="00DF3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24EC" w:rsidRDefault="006524EC" w:rsidP="008073FF">
      <w:pPr>
        <w:spacing w:before="0" w:after="0" w:line="240" w:lineRule="auto"/>
      </w:pPr>
      <w:r>
        <w:separator/>
      </w:r>
    </w:p>
  </w:footnote>
  <w:footnote w:type="continuationSeparator" w:id="0">
    <w:p w:rsidR="006524EC" w:rsidRDefault="006524EC" w:rsidP="008073F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F1E8E"/>
    <w:multiLevelType w:val="multilevel"/>
    <w:tmpl w:val="E8F80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1311C4"/>
    <w:multiLevelType w:val="multilevel"/>
    <w:tmpl w:val="93827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5865F0"/>
    <w:multiLevelType w:val="multilevel"/>
    <w:tmpl w:val="0388D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64C1"/>
    <w:rsid w:val="00026D9E"/>
    <w:rsid w:val="000359E7"/>
    <w:rsid w:val="00096ECE"/>
    <w:rsid w:val="000C3EAE"/>
    <w:rsid w:val="001101B2"/>
    <w:rsid w:val="00153B36"/>
    <w:rsid w:val="002F3205"/>
    <w:rsid w:val="002F7A4E"/>
    <w:rsid w:val="00375771"/>
    <w:rsid w:val="004650EE"/>
    <w:rsid w:val="00476AAB"/>
    <w:rsid w:val="005A77FD"/>
    <w:rsid w:val="005B0EE0"/>
    <w:rsid w:val="005E28E3"/>
    <w:rsid w:val="006524EC"/>
    <w:rsid w:val="0073578B"/>
    <w:rsid w:val="007876C6"/>
    <w:rsid w:val="008073FF"/>
    <w:rsid w:val="00814304"/>
    <w:rsid w:val="009664C1"/>
    <w:rsid w:val="00A72B65"/>
    <w:rsid w:val="00AD198A"/>
    <w:rsid w:val="00B03E53"/>
    <w:rsid w:val="00B0663A"/>
    <w:rsid w:val="00BA2257"/>
    <w:rsid w:val="00C754F5"/>
    <w:rsid w:val="00D448A4"/>
    <w:rsid w:val="00D6373B"/>
    <w:rsid w:val="00D97656"/>
    <w:rsid w:val="00D97B2E"/>
    <w:rsid w:val="00DD27D0"/>
    <w:rsid w:val="00DD6909"/>
    <w:rsid w:val="00DF32EF"/>
    <w:rsid w:val="00E56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F2A60"/>
  <w15:docId w15:val="{9A94CCDA-F952-014C-B549-E3DDFFD44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909"/>
    <w:pPr>
      <w:spacing w:before="120" w:after="120" w:line="360" w:lineRule="auto"/>
      <w:jc w:val="both"/>
    </w:pPr>
    <w:rPr>
      <w:rFonts w:ascii="Times New Roman" w:hAnsi="Times New Roman"/>
      <w:color w:val="000000" w:themeColor="text1"/>
      <w:sz w:val="24"/>
    </w:rPr>
  </w:style>
  <w:style w:type="paragraph" w:styleId="Heading1">
    <w:name w:val="heading 1"/>
    <w:basedOn w:val="Normal1"/>
    <w:next w:val="Normal1"/>
    <w:rsid w:val="005A77FD"/>
    <w:pPr>
      <w:keepNext/>
      <w:keepLines/>
      <w:spacing w:before="16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5A77FD"/>
    <w:pPr>
      <w:keepNext/>
      <w:keepLines/>
      <w:spacing w:before="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9664C1"/>
    <w:pPr>
      <w:keepNext/>
      <w:keepLines/>
      <w:spacing w:before="320" w:after="80"/>
      <w:outlineLvl w:val="2"/>
    </w:pPr>
    <w:rPr>
      <w:color w:val="434343"/>
      <w:sz w:val="28"/>
      <w:szCs w:val="28"/>
    </w:rPr>
  </w:style>
  <w:style w:type="paragraph" w:styleId="Heading4">
    <w:name w:val="heading 4"/>
    <w:basedOn w:val="Normal1"/>
    <w:next w:val="Normal1"/>
    <w:rsid w:val="009664C1"/>
    <w:pPr>
      <w:keepNext/>
      <w:keepLines/>
      <w:spacing w:before="280" w:after="80"/>
      <w:outlineLvl w:val="3"/>
    </w:pPr>
    <w:rPr>
      <w:color w:val="666666"/>
      <w:sz w:val="24"/>
      <w:szCs w:val="24"/>
    </w:rPr>
  </w:style>
  <w:style w:type="paragraph" w:styleId="Heading5">
    <w:name w:val="heading 5"/>
    <w:basedOn w:val="Normal1"/>
    <w:next w:val="Normal1"/>
    <w:rsid w:val="009664C1"/>
    <w:pPr>
      <w:keepNext/>
      <w:keepLines/>
      <w:spacing w:before="240" w:after="80"/>
      <w:outlineLvl w:val="4"/>
    </w:pPr>
    <w:rPr>
      <w:color w:val="666666"/>
    </w:rPr>
  </w:style>
  <w:style w:type="paragraph" w:styleId="Heading6">
    <w:name w:val="heading 6"/>
    <w:basedOn w:val="Normal1"/>
    <w:next w:val="Normal1"/>
    <w:rsid w:val="009664C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664C1"/>
  </w:style>
  <w:style w:type="paragraph" w:styleId="Title">
    <w:name w:val="Title"/>
    <w:basedOn w:val="Normal1"/>
    <w:next w:val="Normal1"/>
    <w:rsid w:val="009664C1"/>
    <w:pPr>
      <w:keepNext/>
      <w:keepLines/>
      <w:spacing w:after="60"/>
    </w:pPr>
    <w:rPr>
      <w:sz w:val="52"/>
      <w:szCs w:val="52"/>
    </w:rPr>
  </w:style>
  <w:style w:type="paragraph" w:styleId="Subtitle">
    <w:name w:val="Subtitle"/>
    <w:basedOn w:val="Normal1"/>
    <w:next w:val="Normal1"/>
    <w:rsid w:val="009664C1"/>
    <w:pPr>
      <w:keepNext/>
      <w:keepLines/>
      <w:spacing w:after="320"/>
    </w:pPr>
    <w:rPr>
      <w:color w:val="666666"/>
      <w:sz w:val="30"/>
      <w:szCs w:val="30"/>
    </w:rPr>
  </w:style>
  <w:style w:type="table" w:customStyle="1" w:styleId="a">
    <w:basedOn w:val="TableNormal"/>
    <w:rsid w:val="009664C1"/>
    <w:tblPr>
      <w:tblStyleRowBandSize w:val="1"/>
      <w:tblStyleColBandSize w:val="1"/>
      <w:tblCellMar>
        <w:top w:w="100" w:type="dxa"/>
        <w:left w:w="100" w:type="dxa"/>
        <w:bottom w:w="100" w:type="dxa"/>
        <w:right w:w="100" w:type="dxa"/>
      </w:tblCellMar>
    </w:tblPr>
  </w:style>
  <w:style w:type="table" w:customStyle="1" w:styleId="a0">
    <w:basedOn w:val="TableNormal"/>
    <w:rsid w:val="009664C1"/>
    <w:tblPr>
      <w:tblStyleRowBandSize w:val="1"/>
      <w:tblStyleColBandSize w:val="1"/>
      <w:tblCellMar>
        <w:top w:w="100" w:type="dxa"/>
        <w:left w:w="100" w:type="dxa"/>
        <w:bottom w:w="100" w:type="dxa"/>
        <w:right w:w="100" w:type="dxa"/>
      </w:tblCellMar>
    </w:tblPr>
  </w:style>
  <w:style w:type="table" w:customStyle="1" w:styleId="a1">
    <w:basedOn w:val="TableNormal"/>
    <w:rsid w:val="009664C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8073FF"/>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8073FF"/>
    <w:rPr>
      <w:rFonts w:ascii="Times New Roman" w:hAnsi="Times New Roman"/>
      <w:color w:val="000000" w:themeColor="text1"/>
      <w:sz w:val="24"/>
    </w:rPr>
  </w:style>
  <w:style w:type="paragraph" w:styleId="Footer">
    <w:name w:val="footer"/>
    <w:basedOn w:val="Normal"/>
    <w:link w:val="FooterChar"/>
    <w:uiPriority w:val="99"/>
    <w:unhideWhenUsed/>
    <w:rsid w:val="008073F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073FF"/>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8073FF"/>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073FF"/>
    <w:pPr>
      <w:spacing w:after="100"/>
    </w:pPr>
  </w:style>
  <w:style w:type="paragraph" w:styleId="TOC2">
    <w:name w:val="toc 2"/>
    <w:basedOn w:val="Normal"/>
    <w:next w:val="Normal"/>
    <w:autoRedefine/>
    <w:uiPriority w:val="39"/>
    <w:unhideWhenUsed/>
    <w:rsid w:val="008073FF"/>
    <w:pPr>
      <w:spacing w:after="100"/>
      <w:ind w:left="240"/>
    </w:pPr>
  </w:style>
  <w:style w:type="character" w:styleId="Hyperlink">
    <w:name w:val="Hyperlink"/>
    <w:basedOn w:val="DefaultParagraphFont"/>
    <w:uiPriority w:val="99"/>
    <w:unhideWhenUsed/>
    <w:rsid w:val="008073FF"/>
    <w:rPr>
      <w:color w:val="0000FF" w:themeColor="hyperlink"/>
      <w:u w:val="single"/>
    </w:rPr>
  </w:style>
  <w:style w:type="paragraph" w:styleId="BalloonText">
    <w:name w:val="Balloon Text"/>
    <w:basedOn w:val="Normal"/>
    <w:link w:val="BalloonTextChar"/>
    <w:uiPriority w:val="99"/>
    <w:semiHidden/>
    <w:unhideWhenUsed/>
    <w:rsid w:val="008073F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3FF"/>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24BBAF-C71F-8F4D-92F4-2E9D729CF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2768</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 Cotoban</cp:lastModifiedBy>
  <cp:revision>3</cp:revision>
  <dcterms:created xsi:type="dcterms:W3CDTF">2020-05-10T13:07:00Z</dcterms:created>
  <dcterms:modified xsi:type="dcterms:W3CDTF">2020-05-10T13:20:00Z</dcterms:modified>
</cp:coreProperties>
</file>