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81CE6" w14:textId="363D2137" w:rsidR="00401221" w:rsidRDefault="00401221" w:rsidP="00401221">
      <w:pPr>
        <w:spacing w:line="360" w:lineRule="auto"/>
        <w:ind w:left="2160" w:firstLine="720"/>
        <w:jc w:val="both"/>
        <w:rPr>
          <w:rFonts w:ascii="Arial" w:eastAsia="Arial" w:hAnsi="Arial" w:cs="Arial"/>
          <w:sz w:val="24"/>
          <w:szCs w:val="24"/>
        </w:rPr>
      </w:pPr>
      <w:r w:rsidRPr="001E4B84">
        <w:rPr>
          <w:rFonts w:ascii="Arial" w:eastAsia="Arial" w:hAnsi="Arial" w:cs="Arial"/>
          <w:b/>
          <w:bCs/>
          <w:sz w:val="28"/>
          <w:szCs w:val="28"/>
        </w:rPr>
        <w:t>Reference list presentation</w:t>
      </w:r>
      <w:r w:rsidRPr="45AF23FE">
        <w:rPr>
          <w:rFonts w:ascii="Arial" w:eastAsia="Arial" w:hAnsi="Arial" w:cs="Arial"/>
          <w:sz w:val="24"/>
          <w:szCs w:val="24"/>
        </w:rPr>
        <w:t>.</w:t>
      </w:r>
    </w:p>
    <w:p w14:paraId="3C99857D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68A2CF65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791EF20F">
        <w:rPr>
          <w:rFonts w:ascii="Arial" w:eastAsia="Arial" w:hAnsi="Arial" w:cs="Arial"/>
          <w:sz w:val="24"/>
          <w:szCs w:val="24"/>
        </w:rPr>
        <w:t xml:space="preserve">Blackburn, C. (No date) </w:t>
      </w:r>
      <w:r w:rsidRPr="791EF20F">
        <w:rPr>
          <w:rFonts w:ascii="Arial" w:eastAsia="Arial" w:hAnsi="Arial" w:cs="Arial"/>
          <w:i/>
          <w:iCs/>
          <w:sz w:val="24"/>
          <w:szCs w:val="24"/>
        </w:rPr>
        <w:t>Exploring Children’s Wellbeing through Music and Singing</w:t>
      </w:r>
      <w:r w:rsidRPr="791EF20F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6">
        <w:r w:rsidRPr="791EF20F">
          <w:rPr>
            <w:rStyle w:val="Hyperlink"/>
            <w:rFonts w:ascii="Arial" w:eastAsia="Arial" w:hAnsi="Arial" w:cs="Arial"/>
            <w:sz w:val="24"/>
            <w:szCs w:val="24"/>
          </w:rPr>
          <w:t>Exploring Children’s Wellbeing through Music and Singing - School of Education and Social Work | Birmingham City University (bcu.ac.uk)</w:t>
        </w:r>
      </w:hyperlink>
      <w:r w:rsidRPr="791EF20F">
        <w:rPr>
          <w:rFonts w:ascii="Arial" w:eastAsia="Arial" w:hAnsi="Arial" w:cs="Arial"/>
          <w:sz w:val="24"/>
          <w:szCs w:val="24"/>
        </w:rPr>
        <w:t xml:space="preserve"> (Accessed: 9</w:t>
      </w:r>
      <w:r w:rsidRPr="791EF20F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791EF20F">
        <w:rPr>
          <w:rFonts w:ascii="Arial" w:eastAsia="Arial" w:hAnsi="Arial" w:cs="Arial"/>
          <w:sz w:val="24"/>
          <w:szCs w:val="24"/>
        </w:rPr>
        <w:t xml:space="preserve"> February).</w:t>
      </w:r>
    </w:p>
    <w:p w14:paraId="48FB3E5E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69946C78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791EF20F">
        <w:rPr>
          <w:rFonts w:ascii="Arial" w:eastAsia="Arial" w:hAnsi="Arial" w:cs="Arial"/>
          <w:sz w:val="24"/>
          <w:szCs w:val="24"/>
        </w:rPr>
        <w:t xml:space="preserve">Care Inspectorate. (2018) </w:t>
      </w:r>
      <w:r w:rsidRPr="791EF20F">
        <w:rPr>
          <w:rFonts w:ascii="Arial" w:eastAsia="Arial" w:hAnsi="Arial" w:cs="Arial"/>
          <w:i/>
          <w:iCs/>
          <w:sz w:val="24"/>
          <w:szCs w:val="24"/>
        </w:rPr>
        <w:t>Nappy changing facilities for early learning and childcare services: information to support improvement</w:t>
      </w:r>
      <w:r w:rsidRPr="791EF20F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7">
        <w:r w:rsidRPr="791EF20F">
          <w:rPr>
            <w:rStyle w:val="Hyperlink"/>
            <w:rFonts w:ascii="Arial" w:eastAsia="Arial" w:hAnsi="Arial" w:cs="Arial"/>
            <w:sz w:val="24"/>
            <w:szCs w:val="24"/>
          </w:rPr>
          <w:t>Nappy changing guidance for early years and childcare services.pdf (careinspectorate.com)</w:t>
        </w:r>
      </w:hyperlink>
      <w:r w:rsidRPr="791EF20F">
        <w:rPr>
          <w:rFonts w:ascii="Arial" w:eastAsia="Arial" w:hAnsi="Arial" w:cs="Arial"/>
          <w:sz w:val="24"/>
          <w:szCs w:val="24"/>
        </w:rPr>
        <w:t xml:space="preserve"> (Accessed: 9</w:t>
      </w:r>
      <w:r w:rsidRPr="791EF20F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791EF20F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7E122D01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1A557168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45AF23FE">
        <w:rPr>
          <w:rFonts w:ascii="Arial" w:eastAsia="Arial" w:hAnsi="Arial" w:cs="Arial"/>
          <w:sz w:val="24"/>
          <w:szCs w:val="24"/>
        </w:rPr>
        <w:t xml:space="preserve">Child mind institute. (2022). </w:t>
      </w:r>
      <w:r w:rsidRPr="45AF23FE">
        <w:rPr>
          <w:rFonts w:ascii="Arial" w:eastAsia="Arial" w:hAnsi="Arial" w:cs="Arial"/>
          <w:i/>
          <w:iCs/>
          <w:sz w:val="24"/>
          <w:szCs w:val="24"/>
        </w:rPr>
        <w:t>Why kids need to spend time on nature.</w:t>
      </w:r>
      <w:r w:rsidRPr="45AF23FE">
        <w:rPr>
          <w:rFonts w:ascii="Arial" w:eastAsia="Arial" w:hAnsi="Arial" w:cs="Arial"/>
          <w:sz w:val="24"/>
          <w:szCs w:val="24"/>
        </w:rPr>
        <w:t xml:space="preserve"> Available at:  </w:t>
      </w:r>
      <w:hyperlink r:id="rId8">
        <w:r w:rsidRPr="791EF20F">
          <w:rPr>
            <w:rStyle w:val="Hyperlink"/>
            <w:rFonts w:ascii="Arial" w:eastAsia="Arial" w:hAnsi="Arial" w:cs="Arial"/>
            <w:sz w:val="24"/>
            <w:szCs w:val="24"/>
          </w:rPr>
          <w:t>https://childmind.org/article/why-kids-need-to-spend-time-in-nature/</w:t>
        </w:r>
      </w:hyperlink>
      <w:r w:rsidRPr="45AF23FE">
        <w:rPr>
          <w:rFonts w:ascii="Arial" w:eastAsia="Arial" w:hAnsi="Arial" w:cs="Arial"/>
          <w:sz w:val="24"/>
          <w:szCs w:val="24"/>
        </w:rPr>
        <w:t xml:space="preserve"> (Accessed: 14</w:t>
      </w:r>
      <w:r w:rsidRPr="45AF23F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45AF23FE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5AEC67F0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3A5C5521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791EF20F">
        <w:rPr>
          <w:rFonts w:ascii="Arial" w:eastAsia="Arial" w:hAnsi="Arial" w:cs="Arial"/>
          <w:sz w:val="24"/>
          <w:szCs w:val="24"/>
        </w:rPr>
        <w:t xml:space="preserve">Childcare Partnerships (no date) </w:t>
      </w:r>
      <w:r w:rsidRPr="791EF20F">
        <w:rPr>
          <w:rFonts w:ascii="Arial" w:eastAsia="Arial" w:hAnsi="Arial" w:cs="Arial"/>
          <w:i/>
          <w:iCs/>
          <w:sz w:val="24"/>
          <w:szCs w:val="24"/>
        </w:rPr>
        <w:t xml:space="preserve">Quality Assurance Schemes. </w:t>
      </w:r>
      <w:r w:rsidRPr="791EF20F">
        <w:rPr>
          <w:rFonts w:ascii="Arial" w:eastAsia="Arial" w:hAnsi="Arial" w:cs="Arial"/>
          <w:sz w:val="24"/>
          <w:szCs w:val="24"/>
        </w:rPr>
        <w:t xml:space="preserve">Available at: </w:t>
      </w:r>
      <w:hyperlink r:id="rId9" w:anchor=":~:text=Quality%20assurance%20schemes%20%28QAS%29%20offer%20early%20years%20providers,providers%20to%20reflect%20on%20and%20evaluate%20their%20practice">
        <w:r w:rsidRPr="791EF20F">
          <w:rPr>
            <w:rStyle w:val="Hyperlink"/>
            <w:rFonts w:ascii="Arial" w:eastAsia="Arial" w:hAnsi="Arial" w:cs="Arial"/>
            <w:sz w:val="24"/>
            <w:szCs w:val="24"/>
          </w:rPr>
          <w:t>https://childcarepartnerships.hscni.net/for-childcare-providers/quality-assurance-schemes/#:~:text=Quality%20assurance%20schemes%20%28QAS%29%20offer%20early%20years%20providers,providers%20to%20reflect%20on%20and%20evaluate%20their%20practice</w:t>
        </w:r>
      </w:hyperlink>
      <w:r w:rsidRPr="791EF20F">
        <w:rPr>
          <w:rFonts w:ascii="Arial" w:eastAsia="Arial" w:hAnsi="Arial" w:cs="Arial"/>
          <w:sz w:val="24"/>
          <w:szCs w:val="24"/>
        </w:rPr>
        <w:t>. (Accessed:8th February 2022).</w:t>
      </w:r>
    </w:p>
    <w:p w14:paraId="033A9EE5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7AEE6ABD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791EF20F">
        <w:rPr>
          <w:rFonts w:ascii="Arial" w:eastAsia="Arial" w:hAnsi="Arial" w:cs="Arial"/>
          <w:sz w:val="24"/>
          <w:szCs w:val="24"/>
        </w:rPr>
        <w:t xml:space="preserve">Collins (no date) </w:t>
      </w:r>
      <w:r w:rsidRPr="791EF20F">
        <w:rPr>
          <w:rFonts w:ascii="Arial" w:eastAsia="Arial" w:hAnsi="Arial" w:cs="Arial"/>
          <w:i/>
          <w:iCs/>
          <w:sz w:val="24"/>
          <w:szCs w:val="24"/>
        </w:rPr>
        <w:t xml:space="preserve">Health and Safety Practices in Early Years. </w:t>
      </w:r>
      <w:r w:rsidRPr="791EF20F">
        <w:rPr>
          <w:rFonts w:ascii="Arial" w:eastAsia="Arial" w:hAnsi="Arial" w:cs="Arial"/>
          <w:sz w:val="24"/>
          <w:szCs w:val="24"/>
        </w:rPr>
        <w:t xml:space="preserve">Available at: </w:t>
      </w:r>
      <w:hyperlink r:id="rId10">
        <w:r w:rsidRPr="791EF20F">
          <w:rPr>
            <w:rStyle w:val="Hyperlink"/>
            <w:rFonts w:ascii="Arial" w:eastAsia="Arial" w:hAnsi="Arial" w:cs="Arial"/>
            <w:sz w:val="24"/>
            <w:szCs w:val="24"/>
          </w:rPr>
          <w:t>http://resources.collins.co.uk/free/BTECNationalCPLDF.pdf</w:t>
        </w:r>
      </w:hyperlink>
      <w:r w:rsidRPr="791EF20F">
        <w:rPr>
          <w:rFonts w:ascii="Arial" w:eastAsia="Arial" w:hAnsi="Arial" w:cs="Arial"/>
          <w:sz w:val="24"/>
          <w:szCs w:val="24"/>
        </w:rPr>
        <w:t xml:space="preserve"> (Accessed: 18</w:t>
      </w:r>
      <w:r w:rsidRPr="791EF20F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791EF20F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2781D3AB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3AA20D08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791EF20F">
        <w:rPr>
          <w:rFonts w:ascii="Arial" w:eastAsia="Arial" w:hAnsi="Arial" w:cs="Arial"/>
          <w:sz w:val="24"/>
          <w:szCs w:val="24"/>
        </w:rPr>
        <w:t xml:space="preserve">Department of Education. (2020) </w:t>
      </w:r>
      <w:r w:rsidRPr="791EF20F">
        <w:rPr>
          <w:rFonts w:ascii="Arial" w:eastAsia="Arial" w:hAnsi="Arial" w:cs="Arial"/>
          <w:i/>
          <w:iCs/>
          <w:sz w:val="24"/>
          <w:szCs w:val="24"/>
        </w:rPr>
        <w:t>Occupancy and staff ratios at early years providers.</w:t>
      </w:r>
      <w:r w:rsidRPr="791EF20F">
        <w:rPr>
          <w:rFonts w:ascii="Arial" w:eastAsia="Arial" w:hAnsi="Arial" w:cs="Arial"/>
          <w:sz w:val="24"/>
          <w:szCs w:val="24"/>
        </w:rPr>
        <w:t xml:space="preserve"> Available at: </w:t>
      </w:r>
      <w:hyperlink r:id="rId11">
        <w:r w:rsidRPr="791EF20F">
          <w:rPr>
            <w:rStyle w:val="Hyperlink"/>
            <w:rFonts w:ascii="Arial" w:eastAsia="Arial" w:hAnsi="Arial" w:cs="Arial"/>
            <w:sz w:val="24"/>
            <w:szCs w:val="24"/>
          </w:rPr>
          <w:t>Occupancy and staff ratios at early years providers (publishing.service.gov.uk)</w:t>
        </w:r>
      </w:hyperlink>
      <w:r w:rsidRPr="791EF20F">
        <w:rPr>
          <w:rFonts w:ascii="Arial" w:eastAsia="Arial" w:hAnsi="Arial" w:cs="Arial"/>
          <w:sz w:val="24"/>
          <w:szCs w:val="24"/>
        </w:rPr>
        <w:t xml:space="preserve"> (Accessed: 12</w:t>
      </w:r>
      <w:r w:rsidRPr="791EF20F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791EF20F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75DAB170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61D6051B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791EF20F">
        <w:rPr>
          <w:rFonts w:ascii="Arial" w:eastAsia="Arial" w:hAnsi="Arial" w:cs="Arial"/>
          <w:sz w:val="24"/>
          <w:szCs w:val="24"/>
        </w:rPr>
        <w:t xml:space="preserve">Education Library (2022) </w:t>
      </w:r>
      <w:r w:rsidRPr="791EF20F">
        <w:rPr>
          <w:rFonts w:ascii="Arial" w:eastAsia="Arial" w:hAnsi="Arial" w:cs="Arial"/>
          <w:i/>
          <w:iCs/>
          <w:sz w:val="24"/>
          <w:szCs w:val="24"/>
        </w:rPr>
        <w:t>Maslow’s Hierarchy of Needs in Education: Applying Maslow’s Hierarchy of Needs to Education.</w:t>
      </w:r>
      <w:r w:rsidRPr="791EF20F">
        <w:rPr>
          <w:rFonts w:ascii="Arial" w:eastAsia="Arial" w:hAnsi="Arial" w:cs="Arial"/>
          <w:sz w:val="24"/>
          <w:szCs w:val="24"/>
        </w:rPr>
        <w:t xml:space="preserve"> Available at: </w:t>
      </w:r>
      <w:hyperlink r:id="rId12">
        <w:r w:rsidRPr="791EF20F">
          <w:rPr>
            <w:rStyle w:val="Hyperlink"/>
            <w:rFonts w:ascii="Arial" w:eastAsia="Arial" w:hAnsi="Arial" w:cs="Arial"/>
            <w:sz w:val="24"/>
            <w:szCs w:val="24"/>
          </w:rPr>
          <w:t>https://educationlibrary.org/maslows-hierarchy-of-needs-in-education/</w:t>
        </w:r>
      </w:hyperlink>
      <w:r w:rsidRPr="791EF20F">
        <w:rPr>
          <w:rFonts w:ascii="Arial" w:eastAsia="Arial" w:hAnsi="Arial" w:cs="Arial"/>
          <w:sz w:val="24"/>
          <w:szCs w:val="24"/>
        </w:rPr>
        <w:t xml:space="preserve"> (Accessed 3rd February 2022).</w:t>
      </w:r>
    </w:p>
    <w:p w14:paraId="6A8EBA8B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00974941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791EF20F">
        <w:rPr>
          <w:rFonts w:ascii="Arial" w:eastAsia="Arial" w:hAnsi="Arial" w:cs="Arial"/>
          <w:sz w:val="24"/>
          <w:szCs w:val="24"/>
        </w:rPr>
        <w:t xml:space="preserve">Estyn (2019) </w:t>
      </w:r>
      <w:r w:rsidRPr="791EF20F">
        <w:rPr>
          <w:rFonts w:ascii="Arial" w:eastAsia="Arial" w:hAnsi="Arial" w:cs="Arial"/>
          <w:i/>
          <w:iCs/>
          <w:sz w:val="24"/>
          <w:szCs w:val="24"/>
        </w:rPr>
        <w:t xml:space="preserve">Using activities to promote independence skills | Estyn. </w:t>
      </w:r>
      <w:r w:rsidRPr="791EF20F">
        <w:rPr>
          <w:rFonts w:ascii="Arial" w:eastAsia="Arial" w:hAnsi="Arial" w:cs="Arial"/>
          <w:sz w:val="24"/>
          <w:szCs w:val="24"/>
        </w:rPr>
        <w:t xml:space="preserve">Available at: </w:t>
      </w:r>
      <w:hyperlink r:id="rId13">
        <w:r w:rsidRPr="791EF20F">
          <w:rPr>
            <w:rStyle w:val="Hyperlink"/>
            <w:rFonts w:ascii="Arial" w:eastAsia="Arial" w:hAnsi="Arial" w:cs="Arial"/>
            <w:sz w:val="24"/>
            <w:szCs w:val="24"/>
          </w:rPr>
          <w:t>https://www.estyn.gov.wales/effective-practice/using-activities-promote-independence-skills</w:t>
        </w:r>
      </w:hyperlink>
      <w:r w:rsidRPr="791EF20F">
        <w:rPr>
          <w:rFonts w:ascii="Arial" w:eastAsia="Arial" w:hAnsi="Arial" w:cs="Arial"/>
          <w:sz w:val="24"/>
          <w:szCs w:val="24"/>
        </w:rPr>
        <w:t xml:space="preserve"> (Accessed: 15th February 2022).</w:t>
      </w:r>
    </w:p>
    <w:p w14:paraId="46E20586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67FAC763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791EF20F">
        <w:rPr>
          <w:rFonts w:ascii="Arial" w:eastAsia="Arial" w:hAnsi="Arial" w:cs="Arial"/>
          <w:sz w:val="24"/>
          <w:szCs w:val="24"/>
        </w:rPr>
        <w:t>Famly</w:t>
      </w:r>
      <w:proofErr w:type="spellEnd"/>
      <w:r w:rsidRPr="791EF20F">
        <w:rPr>
          <w:rFonts w:ascii="Arial" w:eastAsia="Arial" w:hAnsi="Arial" w:cs="Arial"/>
          <w:sz w:val="24"/>
          <w:szCs w:val="24"/>
        </w:rPr>
        <w:t xml:space="preserve"> (no date) </w:t>
      </w:r>
      <w:r w:rsidRPr="791EF20F">
        <w:rPr>
          <w:rFonts w:ascii="Arial" w:eastAsia="Arial" w:hAnsi="Arial" w:cs="Arial"/>
          <w:i/>
          <w:iCs/>
          <w:sz w:val="24"/>
          <w:szCs w:val="24"/>
        </w:rPr>
        <w:t xml:space="preserve">It’s time for better nursery management software. </w:t>
      </w:r>
      <w:r w:rsidRPr="791EF20F">
        <w:rPr>
          <w:rFonts w:ascii="Arial" w:eastAsia="Arial" w:hAnsi="Arial" w:cs="Arial"/>
          <w:sz w:val="24"/>
          <w:szCs w:val="24"/>
        </w:rPr>
        <w:t xml:space="preserve">Available at:  </w:t>
      </w:r>
      <w:hyperlink r:id="rId14">
        <w:r w:rsidRPr="791EF20F">
          <w:rPr>
            <w:rStyle w:val="Hyperlink"/>
            <w:rFonts w:ascii="Arial" w:eastAsia="Arial" w:hAnsi="Arial" w:cs="Arial"/>
            <w:sz w:val="24"/>
            <w:szCs w:val="24"/>
          </w:rPr>
          <w:t>https://www.famly.co/lead/nursery-management-software?device=c&amp;hsa_acc=9638144194&amp;hsa_cam=2072897474&amp;hsa_grp=1143492984036598&amp;hsa_ad=&amp;hsa_src=o&amp;hsa_tgt=kwd-71468960836890:loc-188&amp;hsa_kw=famly&amp;hsa_mt=e&amp;hsa_net=adwords&amp;hsa_ver=3&amp;msclkid=50b8d41b5eeb15d0d912b60b9750fee9&amp;utm_source=bing&amp;utm_medium=cpc&amp;utm_campaign=ukie-brand-demo&amp;utm_term=famly&amp;utm_content=UK_Brand-famly_EXT</w:t>
        </w:r>
      </w:hyperlink>
      <w:r w:rsidRPr="791EF20F">
        <w:rPr>
          <w:rFonts w:ascii="Arial" w:eastAsia="Arial" w:hAnsi="Arial" w:cs="Arial"/>
          <w:sz w:val="24"/>
          <w:szCs w:val="24"/>
        </w:rPr>
        <w:t xml:space="preserve"> (Accessed: 8</w:t>
      </w:r>
      <w:r w:rsidRPr="791EF20F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791EF20F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791EF20F">
        <w:rPr>
          <w:rFonts w:ascii="Arial" w:eastAsia="Arial" w:hAnsi="Arial" w:cs="Arial"/>
          <w:sz w:val="24"/>
          <w:szCs w:val="24"/>
        </w:rPr>
        <w:t>february</w:t>
      </w:r>
      <w:proofErr w:type="spellEnd"/>
      <w:r w:rsidRPr="791EF20F">
        <w:rPr>
          <w:rFonts w:ascii="Arial" w:eastAsia="Arial" w:hAnsi="Arial" w:cs="Arial"/>
          <w:sz w:val="24"/>
          <w:szCs w:val="24"/>
        </w:rPr>
        <w:t xml:space="preserve"> 2022).</w:t>
      </w:r>
    </w:p>
    <w:p w14:paraId="1AC000E0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52EE5808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791EF20F">
        <w:rPr>
          <w:rFonts w:ascii="Arial" w:eastAsia="Arial" w:hAnsi="Arial" w:cs="Arial"/>
          <w:sz w:val="24"/>
          <w:szCs w:val="24"/>
        </w:rPr>
        <w:t xml:space="preserve">Food Standards Agency. (2022) </w:t>
      </w:r>
      <w:r w:rsidRPr="791EF20F">
        <w:rPr>
          <w:rFonts w:ascii="Arial" w:eastAsia="Arial" w:hAnsi="Arial" w:cs="Arial"/>
          <w:i/>
          <w:iCs/>
          <w:sz w:val="24"/>
          <w:szCs w:val="24"/>
        </w:rPr>
        <w:t>Food Allergy and Intolerance.</w:t>
      </w:r>
      <w:r w:rsidRPr="791EF20F">
        <w:rPr>
          <w:rFonts w:ascii="Arial" w:eastAsia="Arial" w:hAnsi="Arial" w:cs="Arial"/>
          <w:sz w:val="24"/>
          <w:szCs w:val="24"/>
        </w:rPr>
        <w:t xml:space="preserve"> Available at: </w:t>
      </w:r>
      <w:hyperlink r:id="rId15">
        <w:r w:rsidRPr="791EF20F">
          <w:rPr>
            <w:rStyle w:val="Hyperlink"/>
            <w:rFonts w:ascii="Arial" w:eastAsia="Arial" w:hAnsi="Arial" w:cs="Arial"/>
            <w:sz w:val="24"/>
            <w:szCs w:val="24"/>
          </w:rPr>
          <w:t>Food allergy and intolerance | Food Standards Agency</w:t>
        </w:r>
      </w:hyperlink>
      <w:r w:rsidRPr="791EF20F">
        <w:rPr>
          <w:rFonts w:ascii="Arial" w:eastAsia="Arial" w:hAnsi="Arial" w:cs="Arial"/>
          <w:sz w:val="24"/>
          <w:szCs w:val="24"/>
        </w:rPr>
        <w:t xml:space="preserve"> (Accessed: 10</w:t>
      </w:r>
      <w:r w:rsidRPr="791EF20F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791EF20F">
        <w:rPr>
          <w:rFonts w:ascii="Arial" w:eastAsia="Arial" w:hAnsi="Arial" w:cs="Arial"/>
          <w:sz w:val="24"/>
          <w:szCs w:val="24"/>
        </w:rPr>
        <w:t xml:space="preserve"> February 2022).  </w:t>
      </w:r>
    </w:p>
    <w:p w14:paraId="689BB978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1CB40FC3" w14:textId="62300E26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791EF20F">
        <w:rPr>
          <w:rFonts w:ascii="Arial" w:eastAsia="Arial" w:hAnsi="Arial" w:cs="Arial"/>
          <w:sz w:val="24"/>
          <w:szCs w:val="24"/>
        </w:rPr>
        <w:t xml:space="preserve">Food Standards Agency. (2022) </w:t>
      </w:r>
      <w:r w:rsidRPr="791EF20F">
        <w:rPr>
          <w:rFonts w:ascii="Arial" w:eastAsia="Arial" w:hAnsi="Arial" w:cs="Arial"/>
          <w:i/>
          <w:iCs/>
          <w:sz w:val="24"/>
          <w:szCs w:val="24"/>
        </w:rPr>
        <w:t>Food Hygiene Rating for Businesses.</w:t>
      </w:r>
      <w:r w:rsidRPr="791EF20F">
        <w:rPr>
          <w:rFonts w:ascii="Arial" w:eastAsia="Arial" w:hAnsi="Arial" w:cs="Arial"/>
          <w:sz w:val="24"/>
          <w:szCs w:val="24"/>
        </w:rPr>
        <w:t xml:space="preserve"> Available at: </w:t>
      </w:r>
      <w:hyperlink r:id="rId16">
        <w:r w:rsidRPr="791EF20F">
          <w:rPr>
            <w:rStyle w:val="Hyperlink"/>
            <w:rFonts w:ascii="Arial" w:eastAsia="Arial" w:hAnsi="Arial" w:cs="Arial"/>
            <w:sz w:val="24"/>
            <w:szCs w:val="24"/>
          </w:rPr>
          <w:t>Food hygiene ratings for businesses | Food Standards Agency</w:t>
        </w:r>
      </w:hyperlink>
      <w:r w:rsidRPr="791EF20F">
        <w:rPr>
          <w:rFonts w:ascii="Arial" w:eastAsia="Arial" w:hAnsi="Arial" w:cs="Arial"/>
          <w:sz w:val="24"/>
          <w:szCs w:val="24"/>
        </w:rPr>
        <w:t xml:space="preserve"> (Accessed: 10</w:t>
      </w:r>
      <w:r w:rsidRPr="791EF20F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791EF20F">
        <w:rPr>
          <w:rFonts w:ascii="Arial" w:eastAsia="Arial" w:hAnsi="Arial" w:cs="Arial"/>
          <w:sz w:val="24"/>
          <w:szCs w:val="24"/>
        </w:rPr>
        <w:t xml:space="preserve"> February 2022). </w:t>
      </w:r>
    </w:p>
    <w:p w14:paraId="42CD720C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5E9D17C4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791EF20F">
        <w:rPr>
          <w:rFonts w:ascii="Arial" w:eastAsia="Arial" w:hAnsi="Arial" w:cs="Arial"/>
          <w:sz w:val="24"/>
          <w:szCs w:val="24"/>
        </w:rPr>
        <w:t xml:space="preserve">Food Standards Agency. (2022) </w:t>
      </w:r>
      <w:r w:rsidRPr="791EF20F">
        <w:rPr>
          <w:rFonts w:ascii="Arial" w:eastAsia="Arial" w:hAnsi="Arial" w:cs="Arial"/>
          <w:i/>
          <w:iCs/>
          <w:sz w:val="24"/>
          <w:szCs w:val="24"/>
        </w:rPr>
        <w:t>Online Food Safety Training</w:t>
      </w:r>
      <w:r w:rsidRPr="791EF20F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17">
        <w:r w:rsidRPr="791EF20F">
          <w:rPr>
            <w:rStyle w:val="Hyperlink"/>
            <w:rFonts w:ascii="Arial" w:eastAsia="Arial" w:hAnsi="Arial" w:cs="Arial"/>
            <w:sz w:val="24"/>
            <w:szCs w:val="24"/>
          </w:rPr>
          <w:t>Online food safety training | Food Standards Agency</w:t>
        </w:r>
      </w:hyperlink>
      <w:r w:rsidRPr="791EF20F">
        <w:rPr>
          <w:rFonts w:ascii="Arial" w:eastAsia="Arial" w:hAnsi="Arial" w:cs="Arial"/>
          <w:sz w:val="24"/>
          <w:szCs w:val="24"/>
        </w:rPr>
        <w:t xml:space="preserve"> (Accessed: 11</w:t>
      </w:r>
      <w:r w:rsidRPr="791EF20F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791EF20F">
        <w:rPr>
          <w:rFonts w:ascii="Arial" w:eastAsia="Arial" w:hAnsi="Arial" w:cs="Arial"/>
          <w:sz w:val="24"/>
          <w:szCs w:val="24"/>
        </w:rPr>
        <w:t xml:space="preserve"> February 2022). </w:t>
      </w:r>
    </w:p>
    <w:p w14:paraId="4BA59923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2AF0B2E0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791EF20F">
        <w:rPr>
          <w:rFonts w:ascii="Arial" w:eastAsia="Arial" w:hAnsi="Arial" w:cs="Arial"/>
          <w:sz w:val="24"/>
          <w:szCs w:val="24"/>
        </w:rPr>
        <w:lastRenderedPageBreak/>
        <w:t>Hwb.gov.wales</w:t>
      </w:r>
      <w:proofErr w:type="spellEnd"/>
      <w:r w:rsidRPr="791EF20F">
        <w:rPr>
          <w:rFonts w:ascii="Arial" w:eastAsia="Arial" w:hAnsi="Arial" w:cs="Arial"/>
          <w:sz w:val="24"/>
          <w:szCs w:val="24"/>
        </w:rPr>
        <w:t xml:space="preserve">. (2009) </w:t>
      </w:r>
      <w:r w:rsidRPr="791EF20F">
        <w:rPr>
          <w:rFonts w:ascii="Arial" w:eastAsia="Arial" w:hAnsi="Arial" w:cs="Arial"/>
          <w:i/>
          <w:iCs/>
          <w:sz w:val="24"/>
          <w:szCs w:val="24"/>
        </w:rPr>
        <w:t>Foundation Phase Outdoor Learning Handbook.</w:t>
      </w:r>
      <w:r w:rsidRPr="791EF20F">
        <w:rPr>
          <w:rFonts w:ascii="Arial" w:eastAsia="Arial" w:hAnsi="Arial" w:cs="Arial"/>
          <w:sz w:val="24"/>
          <w:szCs w:val="24"/>
        </w:rPr>
        <w:t xml:space="preserve"> Available at: </w:t>
      </w:r>
      <w:hyperlink r:id="rId18">
        <w:r w:rsidRPr="791EF20F">
          <w:rPr>
            <w:rStyle w:val="Hyperlink"/>
            <w:rFonts w:ascii="Arial" w:eastAsia="Arial" w:hAnsi="Arial" w:cs="Arial"/>
            <w:sz w:val="24"/>
            <w:szCs w:val="24"/>
          </w:rPr>
          <w:t>https://hwb.gov.wales/storage/fcb8539c-9be7-4883-8542-35d7b54b56f2/foundation-phase-outdoor-learning-handbook.pdf</w:t>
        </w:r>
      </w:hyperlink>
      <w:r w:rsidRPr="791EF20F">
        <w:rPr>
          <w:rFonts w:ascii="Arial" w:eastAsia="Arial" w:hAnsi="Arial" w:cs="Arial"/>
          <w:sz w:val="24"/>
          <w:szCs w:val="24"/>
        </w:rPr>
        <w:t xml:space="preserve"> (Accessed 15th February 2022).</w:t>
      </w:r>
    </w:p>
    <w:p w14:paraId="6F0B0913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1568059B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791EF20F">
        <w:rPr>
          <w:rFonts w:ascii="Arial" w:eastAsia="Arial" w:hAnsi="Arial" w:cs="Arial"/>
          <w:sz w:val="24"/>
          <w:szCs w:val="24"/>
        </w:rPr>
        <w:t>Hwb.gov.wales</w:t>
      </w:r>
      <w:proofErr w:type="spellEnd"/>
      <w:r w:rsidRPr="791EF20F">
        <w:rPr>
          <w:rFonts w:ascii="Arial" w:eastAsia="Arial" w:hAnsi="Arial" w:cs="Arial"/>
          <w:sz w:val="24"/>
          <w:szCs w:val="24"/>
        </w:rPr>
        <w:t xml:space="preserve">. (2022) </w:t>
      </w:r>
      <w:r w:rsidRPr="791EF20F">
        <w:rPr>
          <w:rFonts w:ascii="Arial" w:eastAsia="Arial" w:hAnsi="Arial" w:cs="Arial"/>
          <w:i/>
          <w:iCs/>
          <w:sz w:val="24"/>
          <w:szCs w:val="24"/>
        </w:rPr>
        <w:t>Curriculum for funded non maintained nursery settings.</w:t>
      </w:r>
      <w:r w:rsidRPr="791EF20F">
        <w:rPr>
          <w:rFonts w:ascii="Arial" w:eastAsia="Arial" w:hAnsi="Arial" w:cs="Arial"/>
          <w:sz w:val="24"/>
          <w:szCs w:val="24"/>
        </w:rPr>
        <w:t xml:space="preserve"> Available at: </w:t>
      </w:r>
      <w:hyperlink r:id="rId19">
        <w:r w:rsidRPr="791EF20F">
          <w:rPr>
            <w:rStyle w:val="Hyperlink"/>
            <w:rFonts w:ascii="Arial" w:eastAsia="Arial" w:hAnsi="Arial" w:cs="Arial"/>
            <w:sz w:val="24"/>
            <w:szCs w:val="24"/>
          </w:rPr>
          <w:t>https://hwb.gov.wales/api/storage/3e89a21c-60fb-416c-99dd-6e1af3982409/a-curriculum-for-funded-non-maintained-nursery-settings2.pdf</w:t>
        </w:r>
      </w:hyperlink>
      <w:r w:rsidRPr="791EF20F">
        <w:rPr>
          <w:rFonts w:ascii="Arial" w:eastAsia="Arial" w:hAnsi="Arial" w:cs="Arial"/>
          <w:sz w:val="24"/>
          <w:szCs w:val="24"/>
        </w:rPr>
        <w:t xml:space="preserve">  (Accessed 15th February 2022).</w:t>
      </w:r>
    </w:p>
    <w:p w14:paraId="52ABCDC5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2401DCD4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791EF20F">
        <w:rPr>
          <w:rFonts w:ascii="Arial" w:eastAsia="Arial" w:hAnsi="Arial" w:cs="Arial"/>
          <w:sz w:val="24"/>
          <w:szCs w:val="24"/>
        </w:rPr>
        <w:t xml:space="preserve">Montessori Schools Association (2008) </w:t>
      </w:r>
      <w:r w:rsidRPr="791EF20F">
        <w:rPr>
          <w:rFonts w:ascii="Arial" w:eastAsia="Arial" w:hAnsi="Arial" w:cs="Arial"/>
          <w:i/>
          <w:sz w:val="24"/>
          <w:szCs w:val="24"/>
        </w:rPr>
        <w:t>Guide to the Early Years Foundation Stage in Montessori Settings.</w:t>
      </w:r>
      <w:r w:rsidRPr="791EF20F">
        <w:rPr>
          <w:rFonts w:ascii="Arial" w:eastAsia="Arial" w:hAnsi="Arial" w:cs="Arial"/>
          <w:sz w:val="24"/>
          <w:szCs w:val="24"/>
        </w:rPr>
        <w:t xml:space="preserve"> Available at: https://www.foundationyears.org.uk/files/2011/10/guide_to_the_eyfs_in_montessori-setting1.pdf (Accessed: 3rd February 2022).</w:t>
      </w:r>
    </w:p>
    <w:p w14:paraId="768177D2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5FDEA614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791EF20F">
        <w:rPr>
          <w:rFonts w:ascii="Arial" w:eastAsia="Arial" w:hAnsi="Arial" w:cs="Arial"/>
          <w:sz w:val="24"/>
          <w:szCs w:val="24"/>
        </w:rPr>
        <w:t xml:space="preserve">National Institute for Health and Care Excellence (2016) </w:t>
      </w:r>
      <w:r w:rsidRPr="791EF20F">
        <w:rPr>
          <w:rFonts w:ascii="Arial" w:eastAsia="Arial" w:hAnsi="Arial" w:cs="Arial"/>
          <w:i/>
          <w:iCs/>
          <w:sz w:val="24"/>
          <w:szCs w:val="24"/>
        </w:rPr>
        <w:t xml:space="preserve">Early years: promoting health and wellbeing in under 5s. </w:t>
      </w:r>
      <w:r w:rsidRPr="791EF20F">
        <w:rPr>
          <w:rFonts w:ascii="Arial" w:eastAsia="Arial" w:hAnsi="Arial" w:cs="Arial"/>
          <w:sz w:val="24"/>
          <w:szCs w:val="24"/>
        </w:rPr>
        <w:t xml:space="preserve">Available at: </w:t>
      </w:r>
      <w:hyperlink r:id="rId20">
        <w:r w:rsidRPr="791EF20F">
          <w:rPr>
            <w:rStyle w:val="Hyperlink"/>
            <w:rFonts w:ascii="Arial" w:eastAsia="Arial" w:hAnsi="Arial" w:cs="Arial"/>
            <w:sz w:val="24"/>
            <w:szCs w:val="24"/>
          </w:rPr>
          <w:t>https://www.nice.org.uk/guidance/QS128/chapter/Introduction</w:t>
        </w:r>
      </w:hyperlink>
      <w:r w:rsidRPr="791EF20F">
        <w:rPr>
          <w:rFonts w:ascii="Arial" w:eastAsia="Arial" w:hAnsi="Arial" w:cs="Arial"/>
          <w:sz w:val="24"/>
          <w:szCs w:val="24"/>
        </w:rPr>
        <w:t xml:space="preserve"> (Accessed: 7th February 2022).</w:t>
      </w:r>
    </w:p>
    <w:p w14:paraId="7B963197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4BF97660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45AF23FE">
        <w:rPr>
          <w:rFonts w:ascii="Arial" w:eastAsia="Arial" w:hAnsi="Arial" w:cs="Arial"/>
          <w:sz w:val="24"/>
          <w:szCs w:val="24"/>
        </w:rPr>
        <w:t xml:space="preserve">NHS Wales. (No date). </w:t>
      </w:r>
      <w:r w:rsidRPr="45AF23FE">
        <w:rPr>
          <w:rFonts w:ascii="Arial" w:eastAsia="Arial" w:hAnsi="Arial" w:cs="Arial"/>
          <w:i/>
          <w:iCs/>
          <w:sz w:val="24"/>
          <w:szCs w:val="24"/>
        </w:rPr>
        <w:t xml:space="preserve">Health in Wales. </w:t>
      </w:r>
      <w:r w:rsidRPr="45AF23FE">
        <w:rPr>
          <w:rFonts w:ascii="Arial" w:eastAsia="Arial" w:hAnsi="Arial" w:cs="Arial"/>
          <w:sz w:val="24"/>
          <w:szCs w:val="24"/>
        </w:rPr>
        <w:t xml:space="preserve">Available at: </w:t>
      </w:r>
      <w:hyperlink r:id="rId21">
        <w:r w:rsidRPr="791EF20F">
          <w:rPr>
            <w:rStyle w:val="Hyperlink"/>
            <w:rFonts w:ascii="Arial" w:eastAsia="Arial" w:hAnsi="Arial" w:cs="Arial"/>
            <w:sz w:val="24"/>
            <w:szCs w:val="24"/>
          </w:rPr>
          <w:t>https://www.wales.nhs.uk/ourservices/findannhsdentist/designedtosmile</w:t>
        </w:r>
      </w:hyperlink>
      <w:r w:rsidRPr="45AF23FE">
        <w:rPr>
          <w:rFonts w:ascii="Arial" w:eastAsia="Arial" w:hAnsi="Arial" w:cs="Arial"/>
          <w:sz w:val="24"/>
          <w:szCs w:val="24"/>
        </w:rPr>
        <w:t xml:space="preserve"> (Accessed: 3</w:t>
      </w:r>
      <w:r w:rsidRPr="45AF23FE">
        <w:rPr>
          <w:rFonts w:ascii="Arial" w:eastAsia="Arial" w:hAnsi="Arial" w:cs="Arial"/>
          <w:sz w:val="24"/>
          <w:szCs w:val="24"/>
          <w:vertAlign w:val="superscript"/>
        </w:rPr>
        <w:t>rd</w:t>
      </w:r>
      <w:r w:rsidRPr="45AF23FE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3C3F18EB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791EF20F">
        <w:rPr>
          <w:rFonts w:ascii="Arial" w:eastAsia="Arial" w:hAnsi="Arial" w:cs="Arial"/>
          <w:sz w:val="24"/>
          <w:szCs w:val="24"/>
        </w:rPr>
        <w:t xml:space="preserve">NHS Wales (2022) </w:t>
      </w:r>
      <w:r w:rsidRPr="791EF20F">
        <w:rPr>
          <w:rFonts w:ascii="Arial" w:eastAsia="Arial" w:hAnsi="Arial" w:cs="Arial"/>
          <w:i/>
          <w:iCs/>
          <w:sz w:val="24"/>
          <w:szCs w:val="24"/>
        </w:rPr>
        <w:t>How to wash your hands.</w:t>
      </w:r>
      <w:r w:rsidRPr="791EF20F">
        <w:rPr>
          <w:rFonts w:ascii="Arial" w:eastAsia="Arial" w:hAnsi="Arial" w:cs="Arial"/>
          <w:sz w:val="24"/>
          <w:szCs w:val="24"/>
        </w:rPr>
        <w:t xml:space="preserve"> Available at:</w:t>
      </w:r>
      <w:r w:rsidRPr="791EF20F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hyperlink r:id="rId22">
        <w:r w:rsidRPr="791EF20F">
          <w:rPr>
            <w:rStyle w:val="Hyperlink"/>
            <w:rFonts w:ascii="Arial" w:eastAsia="Arial" w:hAnsi="Arial" w:cs="Arial"/>
            <w:i/>
            <w:iCs/>
            <w:sz w:val="24"/>
            <w:szCs w:val="24"/>
          </w:rPr>
          <w:t>https://www.nhs.uk/live-well/healthy-body/best-way-to-wash-your-hands/</w:t>
        </w:r>
      </w:hyperlink>
      <w:r w:rsidRPr="791EF20F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Pr="791EF20F">
        <w:rPr>
          <w:rFonts w:ascii="Arial" w:eastAsia="Arial" w:hAnsi="Arial" w:cs="Arial"/>
          <w:sz w:val="24"/>
          <w:szCs w:val="24"/>
        </w:rPr>
        <w:t xml:space="preserve"> (Accessed: 7th February 2022).</w:t>
      </w:r>
    </w:p>
    <w:p w14:paraId="5BABB341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6508B42E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45AF23FE">
        <w:rPr>
          <w:rFonts w:ascii="Arial" w:eastAsia="Arial" w:hAnsi="Arial" w:cs="Arial"/>
          <w:sz w:val="24"/>
          <w:szCs w:val="24"/>
        </w:rPr>
        <w:t xml:space="preserve">Nursery World. (2017). </w:t>
      </w:r>
      <w:r w:rsidRPr="45AF23FE">
        <w:rPr>
          <w:rFonts w:ascii="Arial" w:eastAsia="Arial" w:hAnsi="Arial" w:cs="Arial"/>
          <w:i/>
          <w:iCs/>
          <w:sz w:val="24"/>
          <w:szCs w:val="24"/>
        </w:rPr>
        <w:t>Government unveils example menus and food guidance.</w:t>
      </w:r>
      <w:r w:rsidRPr="45AF23FE">
        <w:rPr>
          <w:rFonts w:ascii="Arial" w:eastAsia="Arial" w:hAnsi="Arial" w:cs="Arial"/>
          <w:sz w:val="24"/>
          <w:szCs w:val="24"/>
        </w:rPr>
        <w:t xml:space="preserve"> Available at: </w:t>
      </w:r>
      <w:hyperlink r:id="rId23">
        <w:r w:rsidRPr="791EF20F">
          <w:rPr>
            <w:rStyle w:val="Hyperlink"/>
            <w:rFonts w:ascii="Arial" w:eastAsia="Arial" w:hAnsi="Arial" w:cs="Arial"/>
            <w:sz w:val="24"/>
            <w:szCs w:val="24"/>
          </w:rPr>
          <w:t>https://www.nurseryworld.co.uk/news/article/government-unveils-example-menus-and-food-guidance</w:t>
        </w:r>
      </w:hyperlink>
      <w:r w:rsidRPr="45AF23FE">
        <w:rPr>
          <w:rFonts w:ascii="Arial" w:eastAsia="Arial" w:hAnsi="Arial" w:cs="Arial"/>
          <w:sz w:val="24"/>
          <w:szCs w:val="24"/>
        </w:rPr>
        <w:t>. (Accessed: 8</w:t>
      </w:r>
      <w:r w:rsidRPr="45AF23F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45AF23FE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19F53450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6EE48E3E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791EF20F">
        <w:rPr>
          <w:rFonts w:ascii="Arial" w:eastAsia="Arial" w:hAnsi="Arial" w:cs="Arial"/>
          <w:sz w:val="24"/>
          <w:szCs w:val="24"/>
        </w:rPr>
        <w:lastRenderedPageBreak/>
        <w:t xml:space="preserve">Office for Product Safety and Standards (2022). </w:t>
      </w:r>
      <w:r w:rsidRPr="791EF20F">
        <w:rPr>
          <w:rFonts w:ascii="Arial" w:eastAsia="Arial" w:hAnsi="Arial" w:cs="Arial"/>
          <w:i/>
          <w:iCs/>
          <w:sz w:val="24"/>
          <w:szCs w:val="24"/>
        </w:rPr>
        <w:t xml:space="preserve">Toys (Safety) Regulations 2011: As they apply to toys being supplied in or into Great Britain, Guidance v3, </w:t>
      </w:r>
      <w:r w:rsidRPr="791EF20F">
        <w:rPr>
          <w:rFonts w:ascii="Arial" w:eastAsia="Arial" w:hAnsi="Arial" w:cs="Arial"/>
          <w:sz w:val="24"/>
          <w:szCs w:val="24"/>
        </w:rPr>
        <w:t xml:space="preserve">Available at: </w:t>
      </w:r>
      <w:hyperlink r:id="rId24">
        <w:r w:rsidRPr="791EF20F">
          <w:rPr>
            <w:rStyle w:val="Hyperlink"/>
            <w:rFonts w:ascii="Arial" w:eastAsia="Arial" w:hAnsi="Arial" w:cs="Arial"/>
            <w:sz w:val="24"/>
            <w:szCs w:val="24"/>
          </w:rPr>
          <w:t>https://assets.publishing.service.gov.uk/government/uploads/system/uploads/attachment_data/file/1045010/Guide-to-toys-safety-regulations-2011-version-3.pdf</w:t>
        </w:r>
      </w:hyperlink>
      <w:r w:rsidRPr="791EF20F">
        <w:rPr>
          <w:rFonts w:ascii="Arial" w:eastAsia="Arial" w:hAnsi="Arial" w:cs="Arial"/>
          <w:sz w:val="24"/>
          <w:szCs w:val="24"/>
        </w:rPr>
        <w:t xml:space="preserve"> (Accessed: 2 February 2022).</w:t>
      </w:r>
    </w:p>
    <w:p w14:paraId="5131CEAB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7ED2508E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791EF20F">
        <w:rPr>
          <w:rFonts w:ascii="Arial" w:eastAsia="Arial" w:hAnsi="Arial" w:cs="Arial"/>
          <w:sz w:val="24"/>
          <w:szCs w:val="24"/>
        </w:rPr>
        <w:t xml:space="preserve">Pacey (2018) Record </w:t>
      </w:r>
      <w:proofErr w:type="spellStart"/>
      <w:r w:rsidRPr="791EF20F">
        <w:rPr>
          <w:rFonts w:ascii="Arial" w:eastAsia="Arial" w:hAnsi="Arial" w:cs="Arial"/>
          <w:sz w:val="24"/>
          <w:szCs w:val="24"/>
        </w:rPr>
        <w:t>Keepiing</w:t>
      </w:r>
      <w:proofErr w:type="spellEnd"/>
      <w:r w:rsidRPr="791EF20F">
        <w:rPr>
          <w:rFonts w:ascii="Arial" w:eastAsia="Arial" w:hAnsi="Arial" w:cs="Arial"/>
          <w:sz w:val="24"/>
          <w:szCs w:val="24"/>
        </w:rPr>
        <w:t xml:space="preserve"> Available at: </w:t>
      </w:r>
      <w:hyperlink r:id="rId25">
        <w:r w:rsidRPr="791EF20F">
          <w:rPr>
            <w:rStyle w:val="Hyperlink"/>
            <w:rFonts w:ascii="Arial" w:eastAsia="Arial" w:hAnsi="Arial" w:cs="Arial"/>
            <w:sz w:val="24"/>
            <w:szCs w:val="24"/>
          </w:rPr>
          <w:t>https://www.pacey.org.uk/Pacey/media/Website-files/PACEY%20member%20practice%20guides%20(PDFs)/PACEY%20member%20practice%20guides%202017%20(PDFs)/PG27-Record-keeping.pdf</w:t>
        </w:r>
      </w:hyperlink>
      <w:r w:rsidRPr="791EF20F">
        <w:rPr>
          <w:rFonts w:ascii="Arial" w:eastAsia="Arial" w:hAnsi="Arial" w:cs="Arial"/>
          <w:sz w:val="24"/>
          <w:szCs w:val="24"/>
        </w:rPr>
        <w:t xml:space="preserve">  (Accessed: 15th February 2022).</w:t>
      </w:r>
    </w:p>
    <w:p w14:paraId="65696101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16BB424D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45AF23FE">
        <w:rPr>
          <w:rFonts w:ascii="Arial" w:eastAsia="Arial" w:hAnsi="Arial" w:cs="Arial"/>
          <w:sz w:val="24"/>
          <w:szCs w:val="24"/>
        </w:rPr>
        <w:t xml:space="preserve">Pacey. (2022). </w:t>
      </w:r>
      <w:r w:rsidRPr="45AF23FE">
        <w:rPr>
          <w:rFonts w:ascii="Arial" w:eastAsia="Arial" w:hAnsi="Arial" w:cs="Arial"/>
          <w:i/>
          <w:iCs/>
          <w:sz w:val="24"/>
          <w:szCs w:val="24"/>
        </w:rPr>
        <w:t>What quality looks like</w:t>
      </w:r>
      <w:r w:rsidRPr="45AF23FE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26" w:anchor=":~:text=a%20safe%2C%20hygienic%20environment,an%20organised%2C%20well%20managed%20setting">
        <w:r w:rsidRPr="791EF20F">
          <w:rPr>
            <w:rStyle w:val="Hyperlink"/>
            <w:rFonts w:ascii="Arial" w:eastAsia="Arial" w:hAnsi="Arial" w:cs="Arial"/>
            <w:sz w:val="24"/>
            <w:szCs w:val="24"/>
          </w:rPr>
          <w:t>https://www.pacey.org.uk/parents/what-quality-lookslike/#:~:text=a%20safe%2C%20hygienic%20environment,an%20organised%2C%20well%20managed%20setting</w:t>
        </w:r>
      </w:hyperlink>
      <w:r w:rsidRPr="45AF23FE">
        <w:rPr>
          <w:rFonts w:ascii="Arial" w:eastAsia="Arial" w:hAnsi="Arial" w:cs="Arial"/>
          <w:sz w:val="24"/>
          <w:szCs w:val="24"/>
        </w:rPr>
        <w:t xml:space="preserve"> (Accessed: 10</w:t>
      </w:r>
      <w:r w:rsidRPr="45AF23F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45AF23FE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28EB3CC5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63871F44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791EF20F">
        <w:rPr>
          <w:rFonts w:ascii="Arial" w:eastAsia="Arial" w:hAnsi="Arial" w:cs="Arial"/>
          <w:sz w:val="24"/>
          <w:szCs w:val="24"/>
        </w:rPr>
        <w:t xml:space="preserve">PACEY (2020) </w:t>
      </w:r>
      <w:r w:rsidRPr="791EF20F">
        <w:rPr>
          <w:rFonts w:ascii="Arial" w:eastAsia="Arial" w:hAnsi="Arial" w:cs="Arial"/>
          <w:i/>
          <w:iCs/>
          <w:sz w:val="24"/>
          <w:szCs w:val="24"/>
        </w:rPr>
        <w:t xml:space="preserve">Working in partnerships with parents. </w:t>
      </w:r>
      <w:r w:rsidRPr="791EF20F">
        <w:rPr>
          <w:rFonts w:ascii="Arial" w:eastAsia="Arial" w:hAnsi="Arial" w:cs="Arial"/>
          <w:sz w:val="24"/>
          <w:szCs w:val="24"/>
        </w:rPr>
        <w:t xml:space="preserve">Available at: </w:t>
      </w:r>
      <w:hyperlink r:id="rId27">
        <w:r w:rsidRPr="791EF20F">
          <w:rPr>
            <w:rStyle w:val="Hyperlink"/>
            <w:rFonts w:ascii="Arial" w:eastAsia="Arial" w:hAnsi="Arial" w:cs="Arial"/>
            <w:sz w:val="24"/>
            <w:szCs w:val="24"/>
          </w:rPr>
          <w:t>https://www.pacey.org.uk/working-in-childcare/spotlight-on/partnerships-with-parents/</w:t>
        </w:r>
      </w:hyperlink>
      <w:r w:rsidRPr="791EF20F">
        <w:rPr>
          <w:rFonts w:ascii="Arial" w:eastAsia="Arial" w:hAnsi="Arial" w:cs="Arial"/>
          <w:sz w:val="24"/>
          <w:szCs w:val="24"/>
        </w:rPr>
        <w:t xml:space="preserve"> (Accessed: 10</w:t>
      </w:r>
      <w:r w:rsidRPr="791EF20F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791EF20F">
        <w:rPr>
          <w:rFonts w:ascii="Arial" w:eastAsia="Arial" w:hAnsi="Arial" w:cs="Arial"/>
          <w:sz w:val="24"/>
          <w:szCs w:val="24"/>
        </w:rPr>
        <w:t xml:space="preserve"> February 2022). </w:t>
      </w:r>
    </w:p>
    <w:p w14:paraId="51C75B67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680A673E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45AF23FE">
        <w:rPr>
          <w:rFonts w:ascii="Arial" w:eastAsia="Arial" w:hAnsi="Arial" w:cs="Arial"/>
          <w:sz w:val="24"/>
          <w:szCs w:val="24"/>
        </w:rPr>
        <w:t xml:space="preserve">Pacheco, D. (2021). </w:t>
      </w:r>
      <w:r w:rsidRPr="45AF23FE">
        <w:rPr>
          <w:rFonts w:ascii="Arial" w:eastAsia="Arial" w:hAnsi="Arial" w:cs="Arial"/>
          <w:i/>
          <w:iCs/>
          <w:sz w:val="24"/>
          <w:szCs w:val="24"/>
        </w:rPr>
        <w:t xml:space="preserve">Children and sleep. </w:t>
      </w:r>
      <w:r w:rsidRPr="45AF23FE">
        <w:rPr>
          <w:rFonts w:ascii="Arial" w:eastAsia="Arial" w:hAnsi="Arial" w:cs="Arial"/>
          <w:sz w:val="24"/>
          <w:szCs w:val="24"/>
        </w:rPr>
        <w:t xml:space="preserve">Available at: </w:t>
      </w:r>
      <w:hyperlink r:id="rId28" w:anchor=":~:text=Some%20of%20the%20most%20common,snoring%2C%20and%20restless%20leg%20syndrome">
        <w:r w:rsidRPr="791EF20F">
          <w:rPr>
            <w:rStyle w:val="Hyperlink"/>
            <w:rFonts w:ascii="Arial" w:eastAsia="Arial" w:hAnsi="Arial" w:cs="Arial"/>
            <w:sz w:val="24"/>
            <w:szCs w:val="24"/>
          </w:rPr>
          <w:t>https://www.sleepfoundation.org/children-and-sleep#:~:text=Some%20of%20the%20most%20common,snoring%2C%20and%20restless%20leg%20syndrome</w:t>
        </w:r>
      </w:hyperlink>
      <w:r>
        <w:rPr>
          <w:rFonts w:ascii="Arial" w:eastAsia="Arial" w:hAnsi="Arial" w:cs="Arial"/>
          <w:sz w:val="24"/>
          <w:szCs w:val="24"/>
        </w:rPr>
        <w:t xml:space="preserve">. </w:t>
      </w:r>
      <w:r w:rsidRPr="45AF23FE">
        <w:rPr>
          <w:rFonts w:ascii="Arial" w:eastAsia="Arial" w:hAnsi="Arial" w:cs="Arial"/>
          <w:sz w:val="24"/>
          <w:szCs w:val="24"/>
        </w:rPr>
        <w:t xml:space="preserve"> (Accessed: 8</w:t>
      </w:r>
      <w:r w:rsidRPr="45AF23F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45AF23FE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722793C8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735D4CD3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791EF20F">
        <w:rPr>
          <w:rFonts w:ascii="Arial" w:eastAsia="Arial" w:hAnsi="Arial" w:cs="Arial"/>
          <w:sz w:val="24"/>
          <w:szCs w:val="24"/>
        </w:rPr>
        <w:t>Safeguarding Wales app (no date)</w:t>
      </w:r>
    </w:p>
    <w:p w14:paraId="5D592D84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41340C53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791EF20F">
        <w:rPr>
          <w:rFonts w:ascii="Arial" w:eastAsia="Arial" w:hAnsi="Arial" w:cs="Arial"/>
          <w:sz w:val="24"/>
          <w:szCs w:val="24"/>
        </w:rPr>
        <w:lastRenderedPageBreak/>
        <w:t xml:space="preserve">Siraj-Blatchford, I. And Asian, R. (2015) </w:t>
      </w:r>
      <w:r w:rsidRPr="791EF20F">
        <w:rPr>
          <w:rFonts w:ascii="Arial" w:eastAsia="Arial" w:hAnsi="Arial" w:cs="Arial"/>
          <w:i/>
          <w:iCs/>
          <w:sz w:val="24"/>
          <w:szCs w:val="24"/>
        </w:rPr>
        <w:t>The role of sustained shared thinking, pay and metacognition in young children’s learning</w:t>
      </w:r>
      <w:r w:rsidRPr="791EF20F">
        <w:rPr>
          <w:rFonts w:ascii="Arial" w:eastAsia="Arial" w:hAnsi="Arial" w:cs="Arial"/>
          <w:sz w:val="24"/>
          <w:szCs w:val="24"/>
        </w:rPr>
        <w:t>. Routledge: United Kingdom.</w:t>
      </w:r>
    </w:p>
    <w:p w14:paraId="04C9B129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489E1FAD" w14:textId="77777777" w:rsidR="00401221" w:rsidRPr="00E25FD2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791EF20F">
        <w:rPr>
          <w:rFonts w:ascii="Arial" w:eastAsia="Arial" w:hAnsi="Arial" w:cs="Arial"/>
          <w:sz w:val="24"/>
          <w:szCs w:val="24"/>
        </w:rPr>
        <w:t>UK Government (2010)</w:t>
      </w:r>
      <w:r w:rsidRPr="791EF20F">
        <w:rPr>
          <w:rFonts w:ascii="Arial" w:eastAsia="Arial" w:hAnsi="Arial" w:cs="Arial"/>
          <w:i/>
          <w:iCs/>
          <w:sz w:val="24"/>
          <w:szCs w:val="24"/>
        </w:rPr>
        <w:t xml:space="preserve"> Child Minding and Day Care (Wales) Regulations 2010</w:t>
      </w:r>
      <w:r w:rsidRPr="791EF20F">
        <w:rPr>
          <w:rFonts w:ascii="Arial" w:eastAsia="Arial" w:hAnsi="Arial" w:cs="Arial"/>
          <w:sz w:val="24"/>
          <w:szCs w:val="24"/>
        </w:rPr>
        <w:t xml:space="preserve">, </w:t>
      </w:r>
      <w:r w:rsidRPr="791EF20F">
        <w:rPr>
          <w:rFonts w:ascii="Arial" w:eastAsia="Arial" w:hAnsi="Arial" w:cs="Arial"/>
          <w:i/>
          <w:iCs/>
          <w:sz w:val="24"/>
          <w:szCs w:val="24"/>
        </w:rPr>
        <w:t xml:space="preserve">Regulation 37 – Fitness of premises, </w:t>
      </w:r>
      <w:r w:rsidRPr="791EF20F">
        <w:rPr>
          <w:rFonts w:ascii="Arial" w:eastAsia="Arial" w:hAnsi="Arial" w:cs="Arial"/>
          <w:sz w:val="24"/>
          <w:szCs w:val="24"/>
        </w:rPr>
        <w:t xml:space="preserve">Available at: </w:t>
      </w:r>
      <w:hyperlink r:id="rId29">
        <w:r w:rsidRPr="791EF20F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https://www.legislation.gov.uk/wsi/2010/2574/regulation/37/made</w:t>
        </w:r>
      </w:hyperlink>
      <w:r w:rsidRPr="791EF20F">
        <w:rPr>
          <w:rFonts w:ascii="Arial" w:eastAsia="Arial" w:hAnsi="Arial" w:cs="Arial"/>
          <w:sz w:val="24"/>
          <w:szCs w:val="24"/>
        </w:rPr>
        <w:t xml:space="preserve"> (Accessed: 2nd February 2022).</w:t>
      </w:r>
    </w:p>
    <w:p w14:paraId="75320902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1B9097C7" w14:textId="77777777" w:rsidR="00401221" w:rsidRPr="00E25FD2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791EF20F">
        <w:rPr>
          <w:rFonts w:ascii="Arial" w:eastAsia="Arial" w:hAnsi="Arial" w:cs="Arial"/>
          <w:sz w:val="24"/>
          <w:szCs w:val="24"/>
        </w:rPr>
        <w:t xml:space="preserve">UK Government, (2010). </w:t>
      </w:r>
      <w:r w:rsidRPr="791EF20F">
        <w:rPr>
          <w:rFonts w:ascii="Arial" w:eastAsia="Arial" w:hAnsi="Arial" w:cs="Arial"/>
          <w:i/>
          <w:iCs/>
          <w:sz w:val="24"/>
          <w:szCs w:val="24"/>
        </w:rPr>
        <w:t>Childminding and Day centre (Wales) Regulations (2010) regulation 26: Use and Storage of Medicines.</w:t>
      </w:r>
      <w:r w:rsidRPr="791EF20F">
        <w:rPr>
          <w:rFonts w:ascii="Arial" w:eastAsia="Arial" w:hAnsi="Arial" w:cs="Arial"/>
          <w:sz w:val="24"/>
          <w:szCs w:val="24"/>
        </w:rPr>
        <w:t xml:space="preserve"> Available at: </w:t>
      </w:r>
      <w:hyperlink r:id="rId30">
        <w:r w:rsidRPr="791EF20F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https://www.legislation.gov.uk/wsi/2010/2574/regulation/26/made</w:t>
        </w:r>
      </w:hyperlink>
      <w:r w:rsidRPr="791EF20F">
        <w:rPr>
          <w:rFonts w:ascii="Arial" w:eastAsia="Arial" w:hAnsi="Arial" w:cs="Arial"/>
          <w:sz w:val="24"/>
          <w:szCs w:val="24"/>
        </w:rPr>
        <w:t xml:space="preserve"> (Accessed: 8th February 2022).</w:t>
      </w:r>
    </w:p>
    <w:p w14:paraId="151B5F20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561CFA15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791EF20F">
        <w:rPr>
          <w:rFonts w:ascii="Arial" w:eastAsia="Arial" w:hAnsi="Arial" w:cs="Arial"/>
          <w:sz w:val="24"/>
          <w:szCs w:val="24"/>
        </w:rPr>
        <w:t>UNICEF.</w:t>
      </w:r>
      <w:r w:rsidRPr="45AF23FE">
        <w:rPr>
          <w:rFonts w:ascii="Arial" w:eastAsia="Arial" w:hAnsi="Arial" w:cs="Arial"/>
          <w:sz w:val="24"/>
          <w:szCs w:val="24"/>
        </w:rPr>
        <w:t xml:space="preserve"> (NO date)</w:t>
      </w:r>
      <w:r w:rsidRPr="45AF23FE">
        <w:rPr>
          <w:rFonts w:ascii="Arial" w:eastAsia="Arial" w:hAnsi="Arial" w:cs="Arial"/>
          <w:i/>
          <w:iCs/>
          <w:sz w:val="24"/>
          <w:szCs w:val="24"/>
        </w:rPr>
        <w:t>. The United Nations Convention on the Rights of the Child</w:t>
      </w:r>
      <w:r w:rsidRPr="45AF23FE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31">
        <w:r w:rsidRPr="791EF20F">
          <w:rPr>
            <w:rStyle w:val="Hyperlink"/>
            <w:rFonts w:ascii="Arial" w:eastAsia="Arial" w:hAnsi="Arial" w:cs="Arial"/>
            <w:sz w:val="24"/>
            <w:szCs w:val="24"/>
          </w:rPr>
          <w:t>https://www.unicef.org.uk/what-we-do/un-convention-child-rights/</w:t>
        </w:r>
      </w:hyperlink>
      <w:r w:rsidRPr="45AF23FE">
        <w:rPr>
          <w:rFonts w:ascii="Arial" w:eastAsia="Arial" w:hAnsi="Arial" w:cs="Arial"/>
          <w:sz w:val="24"/>
          <w:szCs w:val="24"/>
        </w:rPr>
        <w:t xml:space="preserve"> (Accessed: 2</w:t>
      </w:r>
      <w:r w:rsidRPr="45AF23FE">
        <w:rPr>
          <w:rFonts w:ascii="Arial" w:eastAsia="Arial" w:hAnsi="Arial" w:cs="Arial"/>
          <w:sz w:val="24"/>
          <w:szCs w:val="24"/>
          <w:vertAlign w:val="superscript"/>
        </w:rPr>
        <w:t>nd</w:t>
      </w:r>
      <w:r w:rsidRPr="45AF23FE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30B2DEF5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592022FC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45AF23FE">
        <w:rPr>
          <w:rFonts w:ascii="Arial" w:eastAsia="Arial" w:hAnsi="Arial" w:cs="Arial"/>
          <w:sz w:val="24"/>
          <w:szCs w:val="24"/>
        </w:rPr>
        <w:t xml:space="preserve">Welsh Government. (2015). </w:t>
      </w:r>
      <w:r w:rsidRPr="45AF23FE">
        <w:rPr>
          <w:rFonts w:ascii="Arial" w:eastAsia="Arial" w:hAnsi="Arial" w:cs="Arial"/>
          <w:i/>
          <w:iCs/>
          <w:sz w:val="24"/>
          <w:szCs w:val="24"/>
        </w:rPr>
        <w:t>Programme for children and young people</w:t>
      </w:r>
      <w:r w:rsidRPr="45AF23FE">
        <w:rPr>
          <w:rFonts w:ascii="Arial" w:eastAsia="Arial" w:hAnsi="Arial" w:cs="Arial"/>
          <w:sz w:val="24"/>
          <w:szCs w:val="24"/>
        </w:rPr>
        <w:t>. Wales: Welsh Government.</w:t>
      </w:r>
    </w:p>
    <w:p w14:paraId="40EB106A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28B00816" w14:textId="77777777" w:rsidR="00401221" w:rsidRPr="00E25FD2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791EF20F">
        <w:rPr>
          <w:rFonts w:ascii="Arial" w:eastAsia="Arial" w:hAnsi="Arial" w:cs="Arial"/>
          <w:sz w:val="24"/>
          <w:szCs w:val="24"/>
        </w:rPr>
        <w:t>Welsh Government (2016)</w:t>
      </w:r>
      <w:r w:rsidRPr="791EF20F">
        <w:rPr>
          <w:rFonts w:ascii="Arial" w:eastAsia="Arial" w:hAnsi="Arial" w:cs="Arial"/>
          <w:b/>
          <w:sz w:val="24"/>
          <w:szCs w:val="24"/>
        </w:rPr>
        <w:t xml:space="preserve"> </w:t>
      </w:r>
      <w:r w:rsidRPr="791EF20F">
        <w:rPr>
          <w:rFonts w:ascii="Arial" w:eastAsia="Arial" w:hAnsi="Arial" w:cs="Arial"/>
          <w:i/>
          <w:sz w:val="24"/>
          <w:szCs w:val="24"/>
        </w:rPr>
        <w:t>National Minimum Standards for Regulated Childcare for children up to the age of 12 years.</w:t>
      </w:r>
      <w:r w:rsidRPr="791EF20F">
        <w:rPr>
          <w:rFonts w:ascii="Arial" w:eastAsia="Arial" w:hAnsi="Arial" w:cs="Arial"/>
          <w:sz w:val="24"/>
          <w:szCs w:val="24"/>
        </w:rPr>
        <w:t xml:space="preserve"> Available at: </w:t>
      </w:r>
      <w:hyperlink r:id="rId32">
        <w:r w:rsidRPr="791EF20F">
          <w:rPr>
            <w:rStyle w:val="Hyperlink"/>
            <w:rFonts w:ascii="Arial" w:eastAsia="Arial" w:hAnsi="Arial" w:cs="Arial"/>
            <w:sz w:val="24"/>
            <w:szCs w:val="24"/>
          </w:rPr>
          <w:t>https://moodle.uwtsd.ac.uk/pluginfile.php/509835/mod_resource/content/1/NMS.pdf</w:t>
        </w:r>
      </w:hyperlink>
      <w:r w:rsidRPr="791EF20F">
        <w:rPr>
          <w:rFonts w:ascii="Arial" w:eastAsia="Arial" w:hAnsi="Arial" w:cs="Arial"/>
          <w:sz w:val="24"/>
          <w:szCs w:val="24"/>
        </w:rPr>
        <w:t xml:space="preserve"> (Accessed: 2nd February 2022).</w:t>
      </w:r>
    </w:p>
    <w:p w14:paraId="04330C43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356A18C4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45AF23FE">
        <w:rPr>
          <w:rFonts w:ascii="Arial" w:eastAsia="Arial" w:hAnsi="Arial" w:cs="Arial"/>
          <w:sz w:val="24"/>
          <w:szCs w:val="24"/>
        </w:rPr>
        <w:t xml:space="preserve">Welsh Government. (2018). </w:t>
      </w:r>
      <w:r w:rsidRPr="45AF23FE">
        <w:rPr>
          <w:rFonts w:ascii="Arial" w:eastAsia="Arial" w:hAnsi="Arial" w:cs="Arial"/>
          <w:i/>
          <w:iCs/>
          <w:sz w:val="24"/>
          <w:szCs w:val="24"/>
        </w:rPr>
        <w:t xml:space="preserve">Digital Competence Framework Guidance. </w:t>
      </w:r>
      <w:r w:rsidRPr="45AF23FE">
        <w:rPr>
          <w:rFonts w:ascii="Arial" w:eastAsia="Arial" w:hAnsi="Arial" w:cs="Arial"/>
          <w:sz w:val="24"/>
          <w:szCs w:val="24"/>
        </w:rPr>
        <w:t>Wales: Welsh: Government.</w:t>
      </w:r>
    </w:p>
    <w:p w14:paraId="4244FA69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6B475480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791EF20F">
        <w:rPr>
          <w:rFonts w:ascii="Arial" w:eastAsia="Arial" w:hAnsi="Arial" w:cs="Arial"/>
          <w:sz w:val="24"/>
          <w:szCs w:val="24"/>
        </w:rPr>
        <w:lastRenderedPageBreak/>
        <w:t xml:space="preserve">Welsh Government (2019) </w:t>
      </w:r>
      <w:r w:rsidRPr="791EF20F">
        <w:rPr>
          <w:rFonts w:ascii="Arial" w:eastAsia="Arial" w:hAnsi="Arial" w:cs="Arial"/>
          <w:i/>
          <w:iCs/>
          <w:sz w:val="24"/>
          <w:szCs w:val="24"/>
        </w:rPr>
        <w:t xml:space="preserve">Review of the National Minimum Standards for Regulated Childcare. </w:t>
      </w:r>
      <w:r w:rsidRPr="791EF20F">
        <w:rPr>
          <w:rFonts w:ascii="Arial" w:eastAsia="Arial" w:hAnsi="Arial" w:cs="Arial"/>
          <w:sz w:val="24"/>
          <w:szCs w:val="24"/>
        </w:rPr>
        <w:t xml:space="preserve">Available at: </w:t>
      </w:r>
      <w:hyperlink r:id="rId33" w:anchor=":~:text=Registered%20childcare%20provision%20for%20children%20up%20to%20the,are%20designed%20to%20help%20providers%20and%20settings%20meet">
        <w:r w:rsidRPr="791EF20F">
          <w:rPr>
            <w:rStyle w:val="Hyperlink"/>
            <w:rFonts w:ascii="Arial" w:eastAsia="Arial" w:hAnsi="Arial" w:cs="Arial"/>
            <w:sz w:val="24"/>
            <w:szCs w:val="24"/>
          </w:rPr>
          <w:t>https://gov.wales/sites/default/files/publications/2019-07/review-of-the-national-minimum-standards-for-regulated-childcare.pdf#:~:text=Registered%20childcare%20provision%20for%20children%20up%20to%20the,are%20designed%20to%20help%20providers%20and%20settings%20meet</w:t>
        </w:r>
      </w:hyperlink>
      <w:r w:rsidRPr="791EF20F">
        <w:rPr>
          <w:rFonts w:ascii="Arial" w:eastAsia="Arial" w:hAnsi="Arial" w:cs="Arial"/>
          <w:sz w:val="24"/>
          <w:szCs w:val="24"/>
        </w:rPr>
        <w:t xml:space="preserve"> (Accessed: 8</w:t>
      </w:r>
      <w:r w:rsidRPr="791EF20F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791EF20F">
        <w:rPr>
          <w:rFonts w:ascii="Arial" w:eastAsia="Arial" w:hAnsi="Arial" w:cs="Arial"/>
          <w:sz w:val="24"/>
          <w:szCs w:val="24"/>
        </w:rPr>
        <w:t xml:space="preserve"> February 2022)</w:t>
      </w:r>
    </w:p>
    <w:p w14:paraId="2A81A1D8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4A2AB24F" w14:textId="77777777" w:rsidR="00401221" w:rsidRPr="00E25FD2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791EF20F">
        <w:rPr>
          <w:rFonts w:ascii="Arial" w:eastAsia="Arial" w:hAnsi="Arial" w:cs="Arial"/>
          <w:sz w:val="24"/>
          <w:szCs w:val="24"/>
        </w:rPr>
        <w:t xml:space="preserve">Welsh Government. (2021) </w:t>
      </w:r>
      <w:r w:rsidRPr="791EF20F">
        <w:rPr>
          <w:rFonts w:ascii="Arial" w:eastAsia="Arial" w:hAnsi="Arial" w:cs="Arial"/>
          <w:i/>
          <w:iCs/>
          <w:sz w:val="24"/>
          <w:szCs w:val="24"/>
        </w:rPr>
        <w:t xml:space="preserve">Fire safety: guidance for childminding premises. </w:t>
      </w:r>
      <w:r w:rsidRPr="791EF20F">
        <w:rPr>
          <w:rFonts w:ascii="Arial" w:eastAsia="Arial" w:hAnsi="Arial" w:cs="Arial"/>
          <w:sz w:val="24"/>
          <w:szCs w:val="24"/>
        </w:rPr>
        <w:t xml:space="preserve">Available at: </w:t>
      </w:r>
      <w:hyperlink r:id="rId34">
        <w:r w:rsidRPr="791EF20F">
          <w:rPr>
            <w:rStyle w:val="Hyperlink"/>
            <w:rFonts w:ascii="Arial" w:eastAsia="Arial" w:hAnsi="Arial" w:cs="Arial"/>
            <w:sz w:val="24"/>
            <w:szCs w:val="24"/>
          </w:rPr>
          <w:t>Fire safety: guidance for childminding premises [HTML] | GOV.WALES</w:t>
        </w:r>
      </w:hyperlink>
      <w:r w:rsidRPr="791EF20F">
        <w:rPr>
          <w:rFonts w:ascii="Arial" w:eastAsia="Arial" w:hAnsi="Arial" w:cs="Arial"/>
          <w:sz w:val="24"/>
          <w:szCs w:val="24"/>
        </w:rPr>
        <w:t xml:space="preserve"> (Accessed: 12</w:t>
      </w:r>
      <w:r w:rsidRPr="791EF20F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791EF20F">
        <w:rPr>
          <w:rFonts w:ascii="Arial" w:eastAsia="Arial" w:hAnsi="Arial" w:cs="Arial"/>
          <w:sz w:val="24"/>
          <w:szCs w:val="24"/>
        </w:rPr>
        <w:t xml:space="preserve"> February 2022). </w:t>
      </w:r>
    </w:p>
    <w:p w14:paraId="63076E8B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2F28AF47" w14:textId="77777777" w:rsidR="00401221" w:rsidRPr="00E25FD2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791EF20F">
        <w:rPr>
          <w:rFonts w:ascii="Arial" w:eastAsia="Arial" w:hAnsi="Arial" w:cs="Arial"/>
          <w:sz w:val="24"/>
          <w:szCs w:val="24"/>
        </w:rPr>
        <w:t>Welsh Government (no date) Food</w:t>
      </w:r>
      <w:r w:rsidRPr="791EF20F">
        <w:rPr>
          <w:rFonts w:ascii="Arial" w:eastAsia="Arial" w:hAnsi="Arial" w:cs="Arial"/>
          <w:i/>
          <w:iCs/>
          <w:sz w:val="24"/>
          <w:szCs w:val="24"/>
        </w:rPr>
        <w:t xml:space="preserve"> &amp; Nutrition for Childcare Settings. </w:t>
      </w:r>
      <w:r w:rsidRPr="791EF20F">
        <w:rPr>
          <w:rFonts w:ascii="Arial" w:eastAsia="Arial" w:hAnsi="Arial" w:cs="Arial"/>
          <w:sz w:val="24"/>
          <w:szCs w:val="24"/>
        </w:rPr>
        <w:t xml:space="preserve">Available at: </w:t>
      </w:r>
      <w:hyperlink r:id="rId35">
        <w:r w:rsidRPr="791EF20F">
          <w:rPr>
            <w:rStyle w:val="Hyperlink"/>
            <w:rFonts w:ascii="Arial" w:eastAsia="Arial" w:hAnsi="Arial" w:cs="Arial"/>
            <w:sz w:val="24"/>
            <w:szCs w:val="24"/>
          </w:rPr>
          <w:t>https://gov.wales/sites/default/files/publications/2019-03/190313-nutrition-guidance-complete.pdf</w:t>
        </w:r>
      </w:hyperlink>
      <w:r w:rsidRPr="791EF20F">
        <w:rPr>
          <w:rFonts w:ascii="Arial" w:eastAsia="Arial" w:hAnsi="Arial" w:cs="Arial"/>
          <w:sz w:val="24"/>
          <w:szCs w:val="24"/>
        </w:rPr>
        <w:t xml:space="preserve"> (Accessed: 18</w:t>
      </w:r>
      <w:r w:rsidRPr="791EF20F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791EF20F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46D8F608" w14:textId="77777777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0C637670" w14:textId="39271F7D" w:rsidR="00401221" w:rsidRDefault="00401221" w:rsidP="004012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791EF20F">
        <w:rPr>
          <w:rFonts w:ascii="Arial" w:eastAsia="Arial" w:hAnsi="Arial" w:cs="Arial"/>
          <w:sz w:val="24"/>
          <w:szCs w:val="24"/>
        </w:rPr>
        <w:t>Yahaya, A. (2014)</w:t>
      </w:r>
      <w:r w:rsidRPr="791EF20F">
        <w:rPr>
          <w:rFonts w:ascii="Arial" w:eastAsia="Arial" w:hAnsi="Arial" w:cs="Arial"/>
          <w:i/>
          <w:iCs/>
          <w:sz w:val="24"/>
          <w:szCs w:val="24"/>
        </w:rPr>
        <w:t xml:space="preserve"> ‘Abraham Maslow: The Needs Hierarchy’. </w:t>
      </w:r>
      <w:r w:rsidRPr="791EF20F">
        <w:rPr>
          <w:rFonts w:ascii="Arial" w:eastAsia="Arial" w:hAnsi="Arial" w:cs="Arial"/>
          <w:sz w:val="24"/>
          <w:szCs w:val="24"/>
        </w:rPr>
        <w:t>Faculty of Education: University Technology Malaysia</w:t>
      </w:r>
      <w:r>
        <w:rPr>
          <w:rFonts w:ascii="Arial" w:eastAsia="Arial" w:hAnsi="Arial" w:cs="Arial"/>
          <w:sz w:val="24"/>
          <w:szCs w:val="24"/>
        </w:rPr>
        <w:t>.</w:t>
      </w:r>
    </w:p>
    <w:p w14:paraId="7CE01DF5" w14:textId="77777777" w:rsidR="004A7685" w:rsidRDefault="00795EDD"/>
    <w:sectPr w:rsidR="004A7685">
      <w:headerReference w:type="default" r:id="rId36"/>
      <w:footerReference w:type="default" r:id="rId3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D8BB76" w14:textId="77777777" w:rsidR="00401221" w:rsidRDefault="00401221" w:rsidP="00401221">
      <w:pPr>
        <w:spacing w:after="0" w:line="240" w:lineRule="auto"/>
      </w:pPr>
      <w:r>
        <w:separator/>
      </w:r>
    </w:p>
  </w:endnote>
  <w:endnote w:type="continuationSeparator" w:id="0">
    <w:p w14:paraId="293E97DF" w14:textId="77777777" w:rsidR="00401221" w:rsidRDefault="00401221" w:rsidP="004012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B140C" w14:textId="77777777" w:rsidR="00401221" w:rsidRDefault="00401221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5BBB08A4" w14:textId="77777777" w:rsidR="00401221" w:rsidRDefault="004012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1B21DB" w14:textId="77777777" w:rsidR="00401221" w:rsidRDefault="00401221" w:rsidP="00401221">
      <w:pPr>
        <w:spacing w:after="0" w:line="240" w:lineRule="auto"/>
      </w:pPr>
      <w:r>
        <w:separator/>
      </w:r>
    </w:p>
  </w:footnote>
  <w:footnote w:type="continuationSeparator" w:id="0">
    <w:p w14:paraId="0C674754" w14:textId="77777777" w:rsidR="00401221" w:rsidRDefault="00401221" w:rsidP="004012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3C99B" w14:textId="0ECE8914" w:rsidR="00401221" w:rsidRDefault="00401221">
    <w:pPr>
      <w:pStyle w:val="Header"/>
    </w:pPr>
    <w:r>
      <w:t>ECEY6008</w:t>
    </w:r>
    <w:r>
      <w:ptab w:relativeTo="margin" w:alignment="center" w:leader="none"/>
    </w:r>
    <w:r>
      <w:ptab w:relativeTo="margin" w:alignment="right" w:leader="none"/>
    </w:r>
    <w:r>
      <w:t>1907459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UwsDQzNzIxMjQws7RQ0lEKTi0uzszPAykwrAUAP2/aySwAAAA="/>
  </w:docVars>
  <w:rsids>
    <w:rsidRoot w:val="00401221"/>
    <w:rsid w:val="00401221"/>
    <w:rsid w:val="0076527F"/>
    <w:rsid w:val="00795EDD"/>
    <w:rsid w:val="00DF1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32100"/>
  <w15:chartTrackingRefBased/>
  <w15:docId w15:val="{52F24405-D819-460F-B836-D70C3A7F9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12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01221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12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1221"/>
  </w:style>
  <w:style w:type="paragraph" w:styleId="Footer">
    <w:name w:val="footer"/>
    <w:basedOn w:val="Normal"/>
    <w:link w:val="FooterChar"/>
    <w:uiPriority w:val="99"/>
    <w:unhideWhenUsed/>
    <w:rsid w:val="004012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12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styn.gov.wales/effective-practice/using-activities-promote-independence-skills" TargetMode="External"/><Relationship Id="rId18" Type="http://schemas.openxmlformats.org/officeDocument/2006/relationships/hyperlink" Target="https://hwb.gov.wales/storage/fcb8539c-9be7-4883-8542-35d7b54b56f2/foundation-phase-outdoor-learning-handbook.pdf" TargetMode="External"/><Relationship Id="rId26" Type="http://schemas.openxmlformats.org/officeDocument/2006/relationships/hyperlink" Target="https://www.pacey.org.uk/parents/what-quality-lookslike/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www.wales.nhs.uk/ourservices/findannhsdentist/designedtosmile" TargetMode="External"/><Relationship Id="rId34" Type="http://schemas.openxmlformats.org/officeDocument/2006/relationships/hyperlink" Target="https://gov.wales/fire-safety-guidance-childminding-premises-html" TargetMode="External"/><Relationship Id="rId7" Type="http://schemas.openxmlformats.org/officeDocument/2006/relationships/hyperlink" Target="https://www.careinspectorate.com/images/documents/4404/Nappy%20changing%20guidance%20for%20early%20years%20and%20childcare%20services.pdf" TargetMode="External"/><Relationship Id="rId12" Type="http://schemas.openxmlformats.org/officeDocument/2006/relationships/hyperlink" Target="https://educationlibrary.org/maslows-hierarchy-of-needs-in-education/" TargetMode="External"/><Relationship Id="rId17" Type="http://schemas.openxmlformats.org/officeDocument/2006/relationships/hyperlink" Target="https://www.food.gov.uk/business-guidance/online-food-safety-training" TargetMode="External"/><Relationship Id="rId25" Type="http://schemas.openxmlformats.org/officeDocument/2006/relationships/hyperlink" Target="https://www.pacey.org.uk/Pacey/media/Website-files/PACEY%20member%20practice%20guides%20(PDFs)/PACEY%20member%20practice%20guides%202017%20(PDFs)/PG27-Record-keeping.pdf" TargetMode="External"/><Relationship Id="rId33" Type="http://schemas.openxmlformats.org/officeDocument/2006/relationships/hyperlink" Target="https://gov.wales/sites/default/files/publications/2019-07/review-of-the-national-minimum-standards-for-regulated-childcare.pdf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food.gov.uk/business-guidance/food-hygiene-ratings-for-businesses" TargetMode="External"/><Relationship Id="rId20" Type="http://schemas.openxmlformats.org/officeDocument/2006/relationships/hyperlink" Target="https://www.nice.org.uk/guidance/QS128/chapter/Introduction" TargetMode="External"/><Relationship Id="rId29" Type="http://schemas.openxmlformats.org/officeDocument/2006/relationships/hyperlink" Target="https://www.legislation.gov.uk/wsi/2010/2574/regulation/37/made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cu.ac.uk/education-and-social-work/research/cultures-in-education-research-group/research-projects/promoting-childrens-wellbeing" TargetMode="External"/><Relationship Id="rId11" Type="http://schemas.openxmlformats.org/officeDocument/2006/relationships/hyperlink" Target="https://assets.publishing.service.gov.uk/government/uploads/system/uploads/attachment_data/file/929166/SCEYP_2019_occupancy_report.pdf" TargetMode="External"/><Relationship Id="rId24" Type="http://schemas.openxmlformats.org/officeDocument/2006/relationships/hyperlink" Target="https://assets.publishing.service.gov.uk/government/uploads/system/uploads/attachment_data/file/1045010/Guide-to-toys-safety-regulations-2011-version-3.pdf" TargetMode="External"/><Relationship Id="rId32" Type="http://schemas.openxmlformats.org/officeDocument/2006/relationships/hyperlink" Target="https://moodle.uwtsd.ac.uk/pluginfile.php/509835/mod_resource/content/1/NMS.pdf" TargetMode="External"/><Relationship Id="rId37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s://www.food.gov.uk/safety-hygiene/food-allergy-and-intolerance" TargetMode="External"/><Relationship Id="rId23" Type="http://schemas.openxmlformats.org/officeDocument/2006/relationships/hyperlink" Target="https://www.nurseryworld.co.uk/news/article/government-unveils-example-menus-and-food-guidance" TargetMode="External"/><Relationship Id="rId28" Type="http://schemas.openxmlformats.org/officeDocument/2006/relationships/hyperlink" Target="https://www.sleepfoundation.org/children-and-sleep" TargetMode="External"/><Relationship Id="rId36" Type="http://schemas.openxmlformats.org/officeDocument/2006/relationships/header" Target="header1.xml"/><Relationship Id="rId10" Type="http://schemas.openxmlformats.org/officeDocument/2006/relationships/hyperlink" Target="http://resources.collins.co.uk/free/BTECNationalCPLDF.pdf" TargetMode="External"/><Relationship Id="rId19" Type="http://schemas.openxmlformats.org/officeDocument/2006/relationships/hyperlink" Target="https://hwb.gov.wales/api/storage/3e89a21c-60fb-416c-99dd-6e1af3982409/a-curriculum-for-funded-non-maintained-nursery-settings2.pdf" TargetMode="External"/><Relationship Id="rId31" Type="http://schemas.openxmlformats.org/officeDocument/2006/relationships/hyperlink" Target="https://www.unicef.org.uk/what-we-do/un-convention-child-rights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childcarepartnerships.hscni.net/for-childcare-providers/quality-assurance-schemes/" TargetMode="External"/><Relationship Id="rId14" Type="http://schemas.openxmlformats.org/officeDocument/2006/relationships/hyperlink" Target="https://www.famly.co/lead/nursery-management-software?device=c&amp;hsa_acc=9638144194&amp;hsa_cam=2072897474&amp;hsa_grp=1143492984036598&amp;hsa_ad=&amp;hsa_src=o&amp;hsa_tgt=kwd-71468960836890:loc-188&amp;hsa_kw=famly&amp;hsa_mt=e&amp;hsa_net=adwords&amp;hsa_ver=3&amp;msclkid=50b8d41b5eeb15d0d912b60b9750fee9&amp;utm_source=bing&amp;utm_medium=cpc&amp;utm_campaign=ukie-brand-demo&amp;utm_term=famly&amp;utm_content=UK_Brand-famly_EXT" TargetMode="External"/><Relationship Id="rId22" Type="http://schemas.openxmlformats.org/officeDocument/2006/relationships/hyperlink" Target="https://www.nhs.uk/live-well/healthy-body/best-way-to-wash-your-hands/" TargetMode="External"/><Relationship Id="rId27" Type="http://schemas.openxmlformats.org/officeDocument/2006/relationships/hyperlink" Target="https://www.pacey.org.uk/working-in-childcare/spotlight-on/partnerships-with-parents/" TargetMode="External"/><Relationship Id="rId30" Type="http://schemas.openxmlformats.org/officeDocument/2006/relationships/hyperlink" Target="https://www.legislation.gov.uk/wsi/2010/2574/regulation/26/made" TargetMode="External"/><Relationship Id="rId35" Type="http://schemas.openxmlformats.org/officeDocument/2006/relationships/hyperlink" Target="https://gov.wales/sites/default/files/publications/2019-03/190313-nutrition-guidance-complete.pdf" TargetMode="External"/><Relationship Id="rId8" Type="http://schemas.openxmlformats.org/officeDocument/2006/relationships/hyperlink" Target="https://childmind.org/article/why-kids-need-to-spend-time-in-nature/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1770</Words>
  <Characters>10093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comey</dc:creator>
  <cp:keywords/>
  <dc:description/>
  <cp:lastModifiedBy>amanda comey</cp:lastModifiedBy>
  <cp:revision>2</cp:revision>
  <dcterms:created xsi:type="dcterms:W3CDTF">2022-04-21T10:14:00Z</dcterms:created>
  <dcterms:modified xsi:type="dcterms:W3CDTF">2022-04-21T10:14:00Z</dcterms:modified>
</cp:coreProperties>
</file>