
<file path=[Content_Types].xml><?xml version="1.0" encoding="utf-8"?>
<Types xmlns="http://schemas.openxmlformats.org/package/2006/content-types">
  <Default ContentType="application/xml" Extension="xml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>
          <w:b w:val="1"/>
          <w:bCs w:val="1"/>
          <w:u w:val="single"/>
        </w:rPr>
      </w:pPr>
      <w:r w:rsidDel="00000000" w:rsidR="00000000" w:rsidRPr="00000000">
        <w:rPr>
          <w:b w:val="1"/>
          <w:bCs w:val="1"/>
          <w:u w:val="single"/>
          <w:rtl w:val="0"/>
        </w:rPr>
        <w:t xml:space="preserve">English-Latin pg. 50</w:t>
      </w:r>
    </w:p>
    <w:p w:rsidR="00000000" w:rsidDel="00000000" w:rsidP="00000000" w:rsidRDefault="00000000" w:rsidRPr="00000000" w14:paraId="00000002">
      <w:pPr>
        <w:rPr>
          <w:b w:val="1"/>
          <w:bCs w:val="1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b w:val="1"/>
          <w:bCs w:val="1"/>
          <w:rtl w:val="0"/>
        </w:rPr>
        <w:t xml:space="preserve">a. irridesne me, homo malus uirum optimum? </w:t>
      </w:r>
      <w:r w:rsidDel="00000000" w:rsidR="00000000" w:rsidRPr="00000000">
        <w:rPr>
          <w:rtl w:val="0"/>
        </w:rPr>
        <w:t xml:space="preserve">Are you (s), a bad man, laughing at me, the best man?</w:t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b w:val="1"/>
          <w:bCs w:val="1"/>
          <w:rtl w:val="0"/>
        </w:rPr>
        <w:t xml:space="preserve">Is he, a rich man, pouring scorn on Euclio, a poor man? </w:t>
      </w:r>
      <w:r w:rsidDel="00000000" w:rsidR="00000000" w:rsidRPr="00000000">
        <w:rPr>
          <w:rtl w:val="0"/>
        </w:rPr>
        <w:t xml:space="preserve">irridetne Eucliem, homo diues pauperum?</w:t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b w:val="1"/>
          <w:bCs w:val="1"/>
          <w:rtl w:val="0"/>
        </w:rPr>
        <w:t xml:space="preserve">b. malum est. Megadorus enim filiam Euclionis uxorem facit. </w:t>
      </w:r>
      <w:r w:rsidDel="00000000" w:rsidR="00000000" w:rsidRPr="00000000">
        <w:rPr>
          <w:rtl w:val="0"/>
        </w:rPr>
        <w:t xml:space="preserve">It is bad. For Megadorus will make Euclio’s daughter his wife.</w:t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b w:val="1"/>
          <w:bCs w:val="1"/>
          <w:rtl w:val="0"/>
        </w:rPr>
        <w:t xml:space="preserve">There’s no doubt. The old man considers the girl his daughter. </w:t>
      </w:r>
      <w:r w:rsidDel="00000000" w:rsidR="00000000" w:rsidRPr="00000000">
        <w:rPr>
          <w:rtl w:val="0"/>
        </w:rPr>
        <w:t xml:space="preserve">certe est. senex habet puellam filiam.</w:t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b w:val="1"/>
          <w:bCs w:val="1"/>
          <w:rtl w:val="0"/>
        </w:rPr>
        <w:t xml:space="preserve">c. redite ad Larem, serui! coronas ferte multas! </w:t>
      </w:r>
      <w:r w:rsidDel="00000000" w:rsidR="00000000" w:rsidRPr="00000000">
        <w:rPr>
          <w:rtl w:val="0"/>
        </w:rPr>
        <w:t xml:space="preserve">Return to the Lar, slave-men! Bring many garlands!</w:t>
      </w:r>
    </w:p>
    <w:p w:rsidR="00000000" w:rsidDel="00000000" w:rsidP="00000000" w:rsidRDefault="00000000" w:rsidRPr="00000000" w14:paraId="0000000A">
      <w:pPr>
        <w:rPr/>
      </w:pPr>
      <w:r w:rsidDel="00000000" w:rsidR="00000000" w:rsidRPr="00000000">
        <w:rPr>
          <w:b w:val="1"/>
          <w:bCs w:val="1"/>
          <w:rtl w:val="0"/>
        </w:rPr>
        <w:t xml:space="preserve">Go into the house, slave-woman! Bring your burdens! </w:t>
      </w:r>
      <w:r w:rsidDel="00000000" w:rsidR="00000000" w:rsidRPr="00000000">
        <w:rPr>
          <w:rtl w:val="0"/>
        </w:rPr>
        <w:t xml:space="preserve">i in aedis, serua! tui onera fer.</w:t>
      </w:r>
    </w:p>
    <w:p w:rsidR="00000000" w:rsidDel="00000000" w:rsidP="00000000" w:rsidRDefault="00000000" w:rsidRPr="00000000" w14:paraId="0000000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rPr/>
      </w:pPr>
      <w:r w:rsidDel="00000000" w:rsidR="00000000" w:rsidRPr="00000000">
        <w:rPr>
          <w:b w:val="1"/>
          <w:bCs w:val="1"/>
          <w:rtl w:val="0"/>
        </w:rPr>
        <w:t xml:space="preserve">d. quid consili est? Megadorusne dotem uult? malum est. </w:t>
      </w:r>
      <w:r w:rsidDel="00000000" w:rsidR="00000000" w:rsidRPr="00000000">
        <w:rPr>
          <w:rtl w:val="0"/>
        </w:rPr>
        <w:t xml:space="preserve">What is the plan? Is Megadorus wanting a dowry? It is bad.</w:t>
      </w:r>
    </w:p>
    <w:p w:rsidR="00000000" w:rsidDel="00000000" w:rsidP="00000000" w:rsidRDefault="00000000" w:rsidRPr="00000000" w14:paraId="0000000D">
      <w:pPr>
        <w:rPr/>
      </w:pPr>
      <w:r w:rsidDel="00000000" w:rsidR="00000000" w:rsidRPr="00000000">
        <w:rPr>
          <w:b w:val="1"/>
          <w:bCs w:val="1"/>
          <w:rtl w:val="0"/>
        </w:rPr>
        <w:t xml:space="preserve">What’s up? Do you want money? There’s no doubt (of that). </w:t>
      </w:r>
      <w:r w:rsidDel="00000000" w:rsidR="00000000" w:rsidRPr="00000000">
        <w:rPr>
          <w:rtl w:val="0"/>
        </w:rPr>
        <w:t xml:space="preserve">quid uis es? uisne pecuniam? non dubius sunt.</w:t>
      </w:r>
    </w:p>
    <w:p w:rsidR="00000000" w:rsidDel="00000000" w:rsidP="00000000" w:rsidRDefault="00000000" w:rsidRPr="00000000" w14:paraId="0000000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>
          <w:b w:val="1"/>
          <w:bCs w:val="1"/>
          <w:rtl w:val="0"/>
        </w:rPr>
        <w:t xml:space="preserve">e. quo abis? isne in aedis? nuptiasne paras hodie? optimum est.</w:t>
      </w:r>
      <w:r w:rsidDel="00000000" w:rsidR="00000000" w:rsidRPr="00000000">
        <w:rPr>
          <w:rtl w:val="0"/>
        </w:rPr>
        <w:t xml:space="preserve"> Where did you go? Did you into the house? Is it your marriage-rites you prepare for today? They’re the best.</w:t>
      </w:r>
    </w:p>
    <w:p w:rsidR="00000000" w:rsidDel="00000000" w:rsidP="00000000" w:rsidRDefault="00000000" w:rsidRPr="00000000" w14:paraId="00000010">
      <w:pPr>
        <w:rPr/>
      </w:pPr>
      <w:r w:rsidDel="00000000" w:rsidR="00000000" w:rsidRPr="00000000">
        <w:rPr>
          <w:b w:val="1"/>
          <w:bCs w:val="1"/>
          <w:rtl w:val="0"/>
        </w:rPr>
        <w:t xml:space="preserve">What do they want? Are they going home? Are they carrying loads? They’re good lads. </w:t>
      </w:r>
      <w:r w:rsidDel="00000000" w:rsidR="00000000" w:rsidRPr="00000000">
        <w:rPr>
          <w:rtl w:val="0"/>
        </w:rPr>
        <w:t xml:space="preserve">quis uolunt? euntne domum? portantne onera? </w:t>
      </w:r>
    </w:p>
    <w:p w:rsidR="00000000" w:rsidDel="00000000" w:rsidP="00000000" w:rsidRDefault="00000000" w:rsidRPr="00000000" w14:paraId="0000001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rPr/>
      </w:pPr>
      <w:r w:rsidDel="00000000" w:rsidR="00000000" w:rsidRPr="00000000">
        <w:rPr>
          <w:b w:val="1"/>
          <w:bCs w:val="1"/>
          <w:rtl w:val="0"/>
        </w:rPr>
        <w:t xml:space="preserve">f. bonum habe animum, Megadore! nam consilium bonum est.</w:t>
      </w:r>
      <w:r w:rsidDel="00000000" w:rsidR="00000000" w:rsidRPr="00000000">
        <w:rPr>
          <w:rtl w:val="0"/>
        </w:rPr>
        <w:t xml:space="preserve"> Have a good spirit, Megadorus! For it is a good plan. </w:t>
      </w:r>
    </w:p>
    <w:p w:rsidR="00000000" w:rsidDel="00000000" w:rsidP="00000000" w:rsidRDefault="00000000" w:rsidRPr="00000000" w14:paraId="00000013">
      <w:pPr>
        <w:rPr/>
      </w:pPr>
      <w:r w:rsidDel="00000000" w:rsidR="00000000" w:rsidRPr="00000000">
        <w:rPr>
          <w:b w:val="1"/>
          <w:bCs w:val="1"/>
          <w:rtl w:val="0"/>
        </w:rPr>
        <w:t xml:space="preserve">Cheer up, master. The deed’s a very good one. </w:t>
      </w:r>
      <w:r w:rsidDel="00000000" w:rsidR="00000000" w:rsidRPr="00000000">
        <w:rPr>
          <w:rtl w:val="0"/>
        </w:rPr>
        <w:t xml:space="preserve">irride, dominus. facinus optimus.  </w:t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bCs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bCs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iCs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iCs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