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1BB4434"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5A133A">
              <w:rPr>
                <w:rFonts w:ascii="Times New Roman" w:hAnsi="Times New Roman" w:cs="Times New Roman"/>
                <w:b/>
                <w:sz w:val="48"/>
              </w:rPr>
              <w:t>Rhian Wright</w:t>
            </w:r>
          </w:p>
          <w:p w14:paraId="2CEE7446" w14:textId="77777777" w:rsidR="00943FDB" w:rsidRDefault="00943FDB" w:rsidP="00415891">
            <w:pPr>
              <w:ind w:right="-957"/>
              <w:rPr>
                <w:rFonts w:ascii="Times New Roman" w:hAnsi="Times New Roman" w:cs="Times New Roman"/>
                <w:b/>
                <w:sz w:val="48"/>
              </w:rPr>
            </w:pPr>
          </w:p>
          <w:p w14:paraId="52EF6683" w14:textId="46D7162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5A133A">
              <w:rPr>
                <w:rFonts w:ascii="Times New Roman" w:hAnsi="Times New Roman" w:cs="Times New Roman"/>
                <w:b/>
                <w:sz w:val="48"/>
              </w:rPr>
              <w:t xml:space="preserve"> R.Wright@npt.gov.uk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10C24AA3" w:rsidR="00943FDB" w:rsidRPr="005D3F07" w:rsidRDefault="005A133A" w:rsidP="00415891">
            <w:pPr>
              <w:ind w:right="-957"/>
              <w:rPr>
                <w:rFonts w:ascii="Times New Roman" w:hAnsi="Times New Roman" w:cs="Times New Roman"/>
                <w:b/>
                <w:sz w:val="48"/>
              </w:rPr>
            </w:pPr>
            <w:r>
              <w:rPr>
                <w:rFonts w:ascii="Times New Roman" w:hAnsi="Times New Roman" w:cs="Times New Roman"/>
                <w:b/>
                <w:sz w:val="48"/>
              </w:rPr>
              <w:t>2432433</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74DC1990" w14:textId="77777777" w:rsidR="005A133A" w:rsidRDefault="005A133A" w:rsidP="005A133A">
            <w:pPr>
              <w:jc w:val="both"/>
            </w:pPr>
            <w:r>
              <w:t>Since qualifying, I have worked for a Local Authority in an Integrated Community Mental Health Team for Adults. Social Care Wales (2020) requires all social workers to participate in ongoing professional development. This ensures that practice is safe, up to date, and in line with Welsh legislation and policies. Furthermore, it is a legal requirement and a key part of professional standards. It ensures the competency of social workers, builds skills and demonstrates fitness to practice within Wales. Since commencing in my role, I have utilised peers' practice wisdom, participated in formal supervision, sought shadowing opportunities, and attended training to develop myself as a professional. There are still areas where I need more experience and knowledge for professional development. Subsequently, I will apply Borton’s reflective cycle to analyse my learning needs as a Social Worker. proposes a three-stage reflective framework that examines What, So What, Now What?</w:t>
            </w:r>
          </w:p>
          <w:p w14:paraId="3ACD9DD4" w14:textId="77777777" w:rsidR="005A133A" w:rsidRDefault="005A133A" w:rsidP="005A133A">
            <w:pPr>
              <w:jc w:val="both"/>
            </w:pPr>
          </w:p>
          <w:p w14:paraId="7D2C92DF" w14:textId="77777777" w:rsidR="005A133A" w:rsidRPr="005A133A" w:rsidRDefault="005A133A" w:rsidP="005A133A">
            <w:pPr>
              <w:jc w:val="both"/>
              <w:rPr>
                <w:b/>
                <w:bCs/>
                <w:u w:val="single"/>
              </w:rPr>
            </w:pPr>
            <w:r w:rsidRPr="005A133A">
              <w:rPr>
                <w:b/>
                <w:bCs/>
                <w:u w:val="single"/>
              </w:rPr>
              <w:lastRenderedPageBreak/>
              <w:t>Applying analysis in assessment to inform interventions.</w:t>
            </w:r>
          </w:p>
          <w:p w14:paraId="7C323595" w14:textId="77777777" w:rsidR="005A133A" w:rsidRPr="005A133A" w:rsidRDefault="005A133A" w:rsidP="005A133A">
            <w:pPr>
              <w:jc w:val="both"/>
              <w:rPr>
                <w:b/>
                <w:bCs/>
              </w:rPr>
            </w:pPr>
            <w:r w:rsidRPr="005A133A">
              <w:rPr>
                <w:b/>
                <w:bCs/>
              </w:rPr>
              <w:t>What?</w:t>
            </w:r>
          </w:p>
          <w:p w14:paraId="2D3EA1D9" w14:textId="77777777" w:rsidR="005A133A" w:rsidRDefault="005A133A" w:rsidP="005A133A">
            <w:pPr>
              <w:jc w:val="both"/>
            </w:pPr>
            <w:r>
              <w:t xml:space="preserve">As a newly qualified social worker I have sometimes found that my assessments can be descriptive in nature rather than linking the information to theory, risk and strengths to analyse and translate into what is required in relation to interventions. Working in a mental health setting, where presentations are complex and multifaceted, has highlighted the need for stronger analytical reasoning. </w:t>
            </w:r>
          </w:p>
          <w:p w14:paraId="10588212" w14:textId="77777777" w:rsidR="005A133A" w:rsidRDefault="005A133A" w:rsidP="005A133A">
            <w:pPr>
              <w:jc w:val="both"/>
            </w:pPr>
          </w:p>
          <w:p w14:paraId="56D3BA1A" w14:textId="77777777" w:rsidR="005A133A" w:rsidRPr="005A133A" w:rsidRDefault="005A133A" w:rsidP="005A133A">
            <w:pPr>
              <w:jc w:val="both"/>
              <w:rPr>
                <w:b/>
                <w:bCs/>
              </w:rPr>
            </w:pPr>
            <w:r w:rsidRPr="005A133A">
              <w:rPr>
                <w:b/>
                <w:bCs/>
              </w:rPr>
              <w:t>So What?</w:t>
            </w:r>
          </w:p>
          <w:p w14:paraId="13976119" w14:textId="77777777" w:rsidR="005A133A" w:rsidRDefault="005A133A" w:rsidP="005A133A">
            <w:pPr>
              <w:jc w:val="both"/>
            </w:pPr>
            <w:r>
              <w:t>Taylor (2017) highlights that interpretation of information gathered in assessments needs to be interpreted in a meaningful way to ensure that intervention planning is guided effectively. Consequently, it’s important for me to consider the application of theory, research the effectiveness of interventions in the past whilst balancing against risks, the voice of the service user and the availability of specific services to meet the needs of the individual.</w:t>
            </w:r>
          </w:p>
          <w:p w14:paraId="3174B3E8" w14:textId="77777777" w:rsidR="005A133A" w:rsidRDefault="005A133A" w:rsidP="005A133A">
            <w:pPr>
              <w:jc w:val="both"/>
            </w:pPr>
          </w:p>
          <w:p w14:paraId="65268B1E" w14:textId="77777777" w:rsidR="005A133A" w:rsidRPr="005A133A" w:rsidRDefault="005A133A" w:rsidP="005A133A">
            <w:pPr>
              <w:jc w:val="both"/>
              <w:rPr>
                <w:b/>
                <w:bCs/>
              </w:rPr>
            </w:pPr>
            <w:r w:rsidRPr="005A133A">
              <w:rPr>
                <w:b/>
                <w:bCs/>
              </w:rPr>
              <w:t>What Now?</w:t>
            </w:r>
          </w:p>
          <w:p w14:paraId="12B3F4D0" w14:textId="77777777" w:rsidR="005A133A" w:rsidRDefault="005A133A" w:rsidP="005A133A">
            <w:pPr>
              <w:jc w:val="both"/>
            </w:pPr>
            <w:r>
              <w:t xml:space="preserve">I recognise my need to further strengthen my analytical skills by incorporating theory and demonstrating critical reflection in my assessments. Milner and O’Byrne (2020) place emphasis on the importance of demonstrating decisions surrounding interventions are grounded in evidence. I therefore need to consider emerging evidence about effective interventions, incorporating findings from academic study, training and research into my written assessments and care plans. </w:t>
            </w:r>
          </w:p>
          <w:p w14:paraId="1CC38D28" w14:textId="77777777" w:rsidR="005A133A" w:rsidRDefault="005A133A" w:rsidP="005A133A">
            <w:pPr>
              <w:jc w:val="both"/>
            </w:pPr>
          </w:p>
          <w:p w14:paraId="150AF6D9" w14:textId="77777777" w:rsidR="005A133A" w:rsidRPr="005A133A" w:rsidRDefault="005A133A" w:rsidP="005A133A">
            <w:pPr>
              <w:jc w:val="both"/>
              <w:rPr>
                <w:b/>
                <w:bCs/>
                <w:u w:val="single"/>
              </w:rPr>
            </w:pPr>
            <w:r w:rsidRPr="005A133A">
              <w:rPr>
                <w:b/>
                <w:bCs/>
                <w:u w:val="single"/>
              </w:rPr>
              <w:t>Working collaboratively with people in need of care and support, their Carers and other professionals.</w:t>
            </w:r>
          </w:p>
          <w:p w14:paraId="5ADAE62B" w14:textId="77777777" w:rsidR="005A133A" w:rsidRPr="005A133A" w:rsidRDefault="005A133A" w:rsidP="005A133A">
            <w:pPr>
              <w:jc w:val="both"/>
              <w:rPr>
                <w:b/>
                <w:bCs/>
              </w:rPr>
            </w:pPr>
            <w:r w:rsidRPr="005A133A">
              <w:rPr>
                <w:b/>
                <w:bCs/>
              </w:rPr>
              <w:t>What?</w:t>
            </w:r>
          </w:p>
          <w:p w14:paraId="1ABCE2AE" w14:textId="77777777" w:rsidR="005A133A" w:rsidRDefault="005A133A" w:rsidP="005A133A">
            <w:pPr>
              <w:jc w:val="both"/>
            </w:pPr>
            <w:r>
              <w:t>Within my role, there can be occasions whereby individuals are detained in hospital under Section 3 of the Mental Health Act. As a result, tribunal hearings can arise and result in a detailed social circumstances report being requested which requires me to work collaboratively with the individual, care providers, family members and healthcare professionals to provide a detailed, factual overview. To date no tribunal hearings have been scheduled within my caseload, therefore I have a lack of experience in this level of collaborative work.</w:t>
            </w:r>
          </w:p>
          <w:p w14:paraId="5B50E5A1" w14:textId="77777777" w:rsidR="005A133A" w:rsidRDefault="005A133A" w:rsidP="005A133A">
            <w:pPr>
              <w:jc w:val="both"/>
            </w:pPr>
          </w:p>
          <w:p w14:paraId="49864913" w14:textId="77777777" w:rsidR="005A133A" w:rsidRPr="005A133A" w:rsidRDefault="005A133A" w:rsidP="005A133A">
            <w:pPr>
              <w:jc w:val="both"/>
              <w:rPr>
                <w:b/>
                <w:bCs/>
              </w:rPr>
            </w:pPr>
            <w:r w:rsidRPr="005A133A">
              <w:rPr>
                <w:b/>
                <w:bCs/>
              </w:rPr>
              <w:t>So What?</w:t>
            </w:r>
          </w:p>
          <w:p w14:paraId="3FAE33D8" w14:textId="77777777" w:rsidR="005A133A" w:rsidRDefault="005A133A" w:rsidP="005A133A">
            <w:pPr>
              <w:jc w:val="both"/>
            </w:pPr>
            <w:r>
              <w:t>It is important to seek out opportunities for involvement in Mental Health Tribunals to become more confident in gathering pertinent information and evidence for Social Circumstances reports. Evidence suggests that social workers early on in their career should actively seek the opportunity to develop collaborative skills. This strengthens outcomes for the client and interprofessional engagement improves decision making as well as strengthening professional confidence. (Carpenter &amp; Dickinson, 2016).</w:t>
            </w:r>
          </w:p>
          <w:p w14:paraId="1907CC6C" w14:textId="77777777" w:rsidR="005A133A" w:rsidRDefault="005A133A" w:rsidP="005A133A">
            <w:pPr>
              <w:jc w:val="both"/>
            </w:pPr>
          </w:p>
          <w:p w14:paraId="5B3A14BD" w14:textId="77777777" w:rsidR="005A133A" w:rsidRPr="005A133A" w:rsidRDefault="005A133A" w:rsidP="005A133A">
            <w:pPr>
              <w:jc w:val="both"/>
              <w:rPr>
                <w:b/>
                <w:bCs/>
              </w:rPr>
            </w:pPr>
            <w:r w:rsidRPr="005A133A">
              <w:rPr>
                <w:b/>
                <w:bCs/>
              </w:rPr>
              <w:t>What Now?</w:t>
            </w:r>
          </w:p>
          <w:p w14:paraId="5E3A77C4" w14:textId="77777777" w:rsidR="005A133A" w:rsidRDefault="005A133A" w:rsidP="005A133A">
            <w:pPr>
              <w:jc w:val="both"/>
            </w:pPr>
            <w:r>
              <w:t>Through ensuring that I put myself forward to cover additional requests for Social Circumstances Reports and attendance and Tribunals, I can further develop collaborative skills. It will ensure I build sound relationships with healthcare professionals as well as gain insight into the challenges faced by individuals, carers and their families at a time of mental health crisis.</w:t>
            </w:r>
          </w:p>
          <w:p w14:paraId="041183A2" w14:textId="77777777" w:rsidR="005A133A" w:rsidRDefault="005A133A" w:rsidP="005A133A">
            <w:pPr>
              <w:jc w:val="both"/>
            </w:pPr>
          </w:p>
          <w:p w14:paraId="393E73FE" w14:textId="77777777" w:rsidR="002829B3" w:rsidRDefault="002829B3" w:rsidP="005A133A">
            <w:pPr>
              <w:jc w:val="both"/>
              <w:rPr>
                <w:b/>
                <w:bCs/>
                <w:u w:val="single"/>
              </w:rPr>
            </w:pPr>
          </w:p>
          <w:p w14:paraId="6452A1AE" w14:textId="77777777" w:rsidR="002829B3" w:rsidRDefault="002829B3" w:rsidP="005A133A">
            <w:pPr>
              <w:jc w:val="both"/>
              <w:rPr>
                <w:b/>
                <w:bCs/>
                <w:u w:val="single"/>
              </w:rPr>
            </w:pPr>
          </w:p>
          <w:p w14:paraId="2814F8BF" w14:textId="77777777" w:rsidR="002829B3" w:rsidRDefault="002829B3" w:rsidP="005A133A">
            <w:pPr>
              <w:jc w:val="both"/>
              <w:rPr>
                <w:b/>
                <w:bCs/>
                <w:u w:val="single"/>
              </w:rPr>
            </w:pPr>
          </w:p>
          <w:p w14:paraId="17500D6F" w14:textId="77777777" w:rsidR="002829B3" w:rsidRDefault="002829B3" w:rsidP="005A133A">
            <w:pPr>
              <w:jc w:val="both"/>
              <w:rPr>
                <w:b/>
                <w:bCs/>
                <w:u w:val="single"/>
              </w:rPr>
            </w:pPr>
          </w:p>
          <w:p w14:paraId="2EF380C5" w14:textId="47976D7C" w:rsidR="005A133A" w:rsidRPr="005A133A" w:rsidRDefault="005A133A" w:rsidP="005A133A">
            <w:pPr>
              <w:jc w:val="both"/>
              <w:rPr>
                <w:b/>
                <w:bCs/>
                <w:u w:val="single"/>
              </w:rPr>
            </w:pPr>
            <w:r w:rsidRPr="005A133A">
              <w:rPr>
                <w:b/>
                <w:bCs/>
                <w:u w:val="single"/>
              </w:rPr>
              <w:lastRenderedPageBreak/>
              <w:t>Intervention and application of professional judgement in increasingly complex situations.</w:t>
            </w:r>
          </w:p>
          <w:p w14:paraId="643F41FD" w14:textId="67E276B4" w:rsidR="005A133A" w:rsidRPr="005A133A" w:rsidRDefault="005A133A" w:rsidP="005A133A">
            <w:pPr>
              <w:jc w:val="both"/>
              <w:rPr>
                <w:b/>
                <w:bCs/>
              </w:rPr>
            </w:pPr>
            <w:r w:rsidRPr="005A133A">
              <w:rPr>
                <w:b/>
                <w:bCs/>
              </w:rPr>
              <w:t xml:space="preserve">What? </w:t>
            </w:r>
          </w:p>
          <w:p w14:paraId="69D3756D" w14:textId="77777777" w:rsidR="005A133A" w:rsidRDefault="005A133A" w:rsidP="005A133A">
            <w:pPr>
              <w:jc w:val="both"/>
            </w:pPr>
            <w:r>
              <w:t xml:space="preserve">Whilst managing a caseload of individuals with various mental health conditions, there is a risk of relapse with increasing risks as well as the complexity of care interventions requiring change. This can be due to treatment resistance, Capacity issues and family dynamics. </w:t>
            </w:r>
          </w:p>
          <w:p w14:paraId="704CD3BA" w14:textId="77777777" w:rsidR="005A133A" w:rsidRDefault="005A133A" w:rsidP="005A133A">
            <w:pPr>
              <w:jc w:val="both"/>
            </w:pPr>
          </w:p>
          <w:p w14:paraId="4E636D72" w14:textId="77777777" w:rsidR="005A133A" w:rsidRPr="005A133A" w:rsidRDefault="005A133A" w:rsidP="005A133A">
            <w:pPr>
              <w:jc w:val="both"/>
              <w:rPr>
                <w:b/>
                <w:bCs/>
              </w:rPr>
            </w:pPr>
            <w:r w:rsidRPr="005A133A">
              <w:rPr>
                <w:b/>
                <w:bCs/>
              </w:rPr>
              <w:t>So What?</w:t>
            </w:r>
          </w:p>
          <w:p w14:paraId="576A9763" w14:textId="77777777" w:rsidR="005A133A" w:rsidRDefault="005A133A" w:rsidP="005A133A">
            <w:pPr>
              <w:jc w:val="both"/>
            </w:pPr>
            <w:r>
              <w:t>Increasingly complex cases require strong professional judgement, paired with emotional awareness and a capability of reflective practice. Occhiuto et al. (2024) provide evidence that practitioners often mismatch what they believe is happening in the moment with what they find upon deeper reflection, suggesting that professional judgement is heavily influenced by emotional responses, uncertainty, and retrospective bias.</w:t>
            </w:r>
          </w:p>
          <w:p w14:paraId="2F3E9D2A" w14:textId="77777777" w:rsidR="005A133A" w:rsidRDefault="005A133A" w:rsidP="005A133A">
            <w:pPr>
              <w:jc w:val="both"/>
            </w:pPr>
          </w:p>
          <w:p w14:paraId="102012D4" w14:textId="77777777" w:rsidR="005A133A" w:rsidRPr="005A133A" w:rsidRDefault="005A133A" w:rsidP="005A133A">
            <w:pPr>
              <w:jc w:val="both"/>
              <w:rPr>
                <w:b/>
                <w:bCs/>
              </w:rPr>
            </w:pPr>
            <w:r w:rsidRPr="005A133A">
              <w:rPr>
                <w:b/>
                <w:bCs/>
              </w:rPr>
              <w:t>What Now?</w:t>
            </w:r>
          </w:p>
          <w:p w14:paraId="397EF5D4" w14:textId="77777777" w:rsidR="005A133A" w:rsidRDefault="005A133A" w:rsidP="005A133A">
            <w:pPr>
              <w:jc w:val="both"/>
            </w:pPr>
            <w:r>
              <w:t xml:space="preserve">I will need to ensure that I engage fully in formal supervision, being prepared not only with case facts but also with reflections on my personal feelings and values, which can offer clarity when discussed objectively. </w:t>
            </w:r>
            <w:proofErr w:type="spellStart"/>
            <w:r>
              <w:t>Ravalier</w:t>
            </w:r>
            <w:proofErr w:type="spellEnd"/>
            <w:r>
              <w:t xml:space="preserve"> et al. (2023) assert that supervision provides an arena for safe, ethically sound practice as social work becomes increasingly complex.</w:t>
            </w:r>
          </w:p>
          <w:p w14:paraId="44EAA048" w14:textId="77777777" w:rsidR="005A133A" w:rsidRDefault="005A133A" w:rsidP="005A133A">
            <w:pPr>
              <w:jc w:val="both"/>
            </w:pPr>
          </w:p>
          <w:p w14:paraId="6E3544EA" w14:textId="3B011D04" w:rsidR="004F0E93" w:rsidRPr="005A133A" w:rsidRDefault="005A133A" w:rsidP="002D6B34">
            <w:pPr>
              <w:jc w:val="both"/>
            </w:pPr>
            <w:r>
              <w:t>749</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60C71C1A" w14:textId="77777777" w:rsidR="005A133A" w:rsidRDefault="005A133A" w:rsidP="002D6B34">
            <w:pPr>
              <w:jc w:val="both"/>
              <w:rPr>
                <w:i/>
              </w:rPr>
            </w:pPr>
          </w:p>
          <w:p w14:paraId="05262025" w14:textId="77777777" w:rsidR="005A133A" w:rsidRPr="00D92E8C" w:rsidRDefault="005A133A" w:rsidP="005A133A">
            <w:r w:rsidRPr="00D92E8C">
              <w:t xml:space="preserve">Since completing task 1, I have </w:t>
            </w:r>
            <w:r>
              <w:t>gained substantial experience and increasingly complex casework,</w:t>
            </w:r>
            <w:r w:rsidRPr="00D92E8C">
              <w:t xml:space="preserve"> which has contributed to my professional development. Utilising the same reflective model by Borton (1970) I will revisit my learning objectives</w:t>
            </w:r>
            <w:r>
              <w:t>:</w:t>
            </w:r>
          </w:p>
          <w:p w14:paraId="22ABE297" w14:textId="77777777" w:rsidR="005A133A" w:rsidRPr="00D92E8C" w:rsidRDefault="005A133A" w:rsidP="005A133A">
            <w:pPr>
              <w:rPr>
                <w:b/>
                <w:bCs/>
                <w:u w:val="single"/>
              </w:rPr>
            </w:pPr>
            <w:r w:rsidRPr="00D92E8C">
              <w:rPr>
                <w:b/>
                <w:bCs/>
                <w:u w:val="single"/>
              </w:rPr>
              <w:t>Applying Analysis to Inform Interventions</w:t>
            </w:r>
          </w:p>
          <w:p w14:paraId="372088B5" w14:textId="77777777" w:rsidR="005A133A" w:rsidRPr="00847FA5" w:rsidRDefault="005A133A" w:rsidP="005A133A">
            <w:pPr>
              <w:jc w:val="both"/>
              <w:rPr>
                <w:b/>
                <w:bCs/>
              </w:rPr>
            </w:pPr>
            <w:r w:rsidRPr="00847FA5">
              <w:rPr>
                <w:b/>
                <w:bCs/>
              </w:rPr>
              <w:t>What?</w:t>
            </w:r>
          </w:p>
          <w:p w14:paraId="76295706" w14:textId="77777777" w:rsidR="005A133A" w:rsidRDefault="005A133A" w:rsidP="005A133A">
            <w:pPr>
              <w:jc w:val="both"/>
            </w:pPr>
            <w:r w:rsidRPr="00847FA5">
              <w:t xml:space="preserve">In supervision and case discussions, </w:t>
            </w:r>
            <w:r>
              <w:t>my manager has encouraged me</w:t>
            </w:r>
            <w:r w:rsidRPr="00847FA5">
              <w:t xml:space="preserve"> to identify and apply relevant theories to the situations I encounter, moving beyond description</w:t>
            </w:r>
            <w:r>
              <w:t xml:space="preserve"> and</w:t>
            </w:r>
            <w:r w:rsidRPr="00847FA5">
              <w:t xml:space="preserve"> toward</w:t>
            </w:r>
            <w:r>
              <w:t>s</w:t>
            </w:r>
            <w:r w:rsidRPr="00847FA5">
              <w:t xml:space="preserve"> explanatory analysis that links context, theory and practice (Healy, 2022)</w:t>
            </w:r>
            <w:r>
              <w:t>.</w:t>
            </w:r>
          </w:p>
          <w:p w14:paraId="2AFC8821" w14:textId="77777777" w:rsidR="005A133A" w:rsidRPr="00847FA5" w:rsidRDefault="005A133A" w:rsidP="005A133A">
            <w:pPr>
              <w:jc w:val="both"/>
              <w:rPr>
                <w:b/>
                <w:bCs/>
              </w:rPr>
            </w:pPr>
            <w:r w:rsidRPr="00847FA5">
              <w:rPr>
                <w:b/>
                <w:bCs/>
              </w:rPr>
              <w:t>So What?</w:t>
            </w:r>
          </w:p>
          <w:p w14:paraId="34FF12B6" w14:textId="77777777" w:rsidR="005A133A" w:rsidRDefault="005A133A" w:rsidP="005A133A">
            <w:pPr>
              <w:jc w:val="both"/>
            </w:pPr>
            <w:r w:rsidRPr="00847FA5">
              <w:t>My assessments and interventions have become more evidence</w:t>
            </w:r>
            <w:r w:rsidRPr="00847FA5">
              <w:rPr>
                <w:rFonts w:ascii="Cambria Math" w:hAnsi="Cambria Math" w:cs="Cambria Math"/>
              </w:rPr>
              <w:t>‑</w:t>
            </w:r>
            <w:r w:rsidRPr="00847FA5">
              <w:t>informed and analytic, aligning with guidance that emphasises critical thinking, hypothesis testing and explicit reasoning in assessments (Turney et</w:t>
            </w:r>
            <w:r w:rsidRPr="00847FA5">
              <w:rPr>
                <w:rFonts w:ascii="Arial" w:hAnsi="Arial" w:cs="Arial"/>
              </w:rPr>
              <w:t> </w:t>
            </w:r>
            <w:r w:rsidRPr="00847FA5">
              <w:t xml:space="preserve">al., 2011).  At the same time, I have learned to notice how </w:t>
            </w:r>
            <w:r>
              <w:t>my feelings</w:t>
            </w:r>
            <w:r w:rsidRPr="00847FA5">
              <w:t xml:space="preserve"> and </w:t>
            </w:r>
            <w:r>
              <w:t xml:space="preserve">lack of confidence can influence my judgement, thus requiring me to make space, during and outside of work, for disciplined reflection that improves the quality of my </w:t>
            </w:r>
            <w:r w:rsidRPr="00847FA5">
              <w:t>decisions (Ferguson, 2018).  Regular, well</w:t>
            </w:r>
            <w:r w:rsidRPr="00847FA5">
              <w:rPr>
                <w:rFonts w:ascii="Cambria Math" w:hAnsi="Cambria Math" w:cs="Cambria Math"/>
              </w:rPr>
              <w:t>‑</w:t>
            </w:r>
            <w:r w:rsidRPr="00847FA5">
              <w:t xml:space="preserve">structured supervision has supported this shift by providing a learning space that prioritises professional growth over </w:t>
            </w:r>
            <w:r>
              <w:t xml:space="preserve">surveillance. </w:t>
            </w:r>
          </w:p>
          <w:p w14:paraId="387D96DA" w14:textId="77777777" w:rsidR="005A133A" w:rsidRPr="00847FA5" w:rsidRDefault="005A133A" w:rsidP="005A133A">
            <w:pPr>
              <w:jc w:val="both"/>
              <w:rPr>
                <w:b/>
                <w:bCs/>
              </w:rPr>
            </w:pPr>
            <w:r w:rsidRPr="00847FA5">
              <w:rPr>
                <w:b/>
                <w:bCs/>
              </w:rPr>
              <w:t>What Now?</w:t>
            </w:r>
          </w:p>
          <w:p w14:paraId="4510EEA7" w14:textId="77777777" w:rsidR="005A133A" w:rsidRDefault="005A133A" w:rsidP="005A133A">
            <w:pPr>
              <w:jc w:val="both"/>
            </w:pPr>
            <w:r>
              <w:t>As workload pressures increase, I will ensure I prepare thoroughly for supervision, being honest about my personal values and feelings regarding this case, recognising that an objective viewpoint can help me challenge assumptions. Consequently, I can ensure that my practice is embedded in evidence-based theory.</w:t>
            </w:r>
          </w:p>
          <w:p w14:paraId="35A0651E" w14:textId="77777777" w:rsidR="005A133A" w:rsidRPr="00D92E8C" w:rsidRDefault="005A133A" w:rsidP="005A133A">
            <w:pPr>
              <w:jc w:val="both"/>
              <w:rPr>
                <w:b/>
                <w:bCs/>
              </w:rPr>
            </w:pPr>
          </w:p>
          <w:p w14:paraId="655411AE" w14:textId="77777777" w:rsidR="005A133A" w:rsidRPr="00D92E8C" w:rsidRDefault="005A133A" w:rsidP="005A133A">
            <w:pPr>
              <w:jc w:val="both"/>
              <w:rPr>
                <w:u w:val="single"/>
              </w:rPr>
            </w:pPr>
            <w:r w:rsidRPr="00D92E8C">
              <w:rPr>
                <w:b/>
                <w:bCs/>
                <w:u w:val="single"/>
              </w:rPr>
              <w:t>Working collaboratively with people in need of care and support, their Carers and other professionals</w:t>
            </w:r>
            <w:r w:rsidRPr="00D92E8C">
              <w:rPr>
                <w:u w:val="single"/>
              </w:rPr>
              <w:t>.</w:t>
            </w:r>
          </w:p>
          <w:p w14:paraId="65371B9F" w14:textId="77777777" w:rsidR="005A133A" w:rsidRDefault="005A133A" w:rsidP="005A133A">
            <w:pPr>
              <w:jc w:val="both"/>
            </w:pPr>
          </w:p>
          <w:p w14:paraId="0E2B93AF" w14:textId="77777777" w:rsidR="005A133A" w:rsidRPr="00D92E8C" w:rsidRDefault="005A133A" w:rsidP="005A133A">
            <w:pPr>
              <w:jc w:val="both"/>
              <w:rPr>
                <w:b/>
                <w:bCs/>
              </w:rPr>
            </w:pPr>
            <w:r w:rsidRPr="00D92E8C">
              <w:rPr>
                <w:b/>
                <w:bCs/>
              </w:rPr>
              <w:t>What?</w:t>
            </w:r>
          </w:p>
          <w:p w14:paraId="38CD49C9" w14:textId="77777777" w:rsidR="005A133A" w:rsidRDefault="005A133A" w:rsidP="005A133A">
            <w:pPr>
              <w:jc w:val="both"/>
            </w:pPr>
            <w:r w:rsidRPr="00D92E8C">
              <w:t xml:space="preserve">I have attended several tribunals, for which I have co-produced reports through working collaboratively with individuals, their </w:t>
            </w:r>
            <w:proofErr w:type="spellStart"/>
            <w:r w:rsidRPr="00D92E8C">
              <w:t>carers</w:t>
            </w:r>
            <w:proofErr w:type="spellEnd"/>
            <w:r w:rsidRPr="00D92E8C">
              <w:t xml:space="preserve">, family members and mental health professionals. </w:t>
            </w:r>
            <w:r>
              <w:t xml:space="preserve">I have found that family members often look to me to provide explanations and keep them informed of formal processes. Banks (2020) affirms the need to balance an individual's rights with carers' concerns, which requires a balance between confidentiality and ethical justification. </w:t>
            </w:r>
          </w:p>
          <w:p w14:paraId="36947A1D" w14:textId="77777777" w:rsidR="005A133A" w:rsidRDefault="005A133A" w:rsidP="005A133A">
            <w:pPr>
              <w:jc w:val="both"/>
            </w:pPr>
          </w:p>
          <w:p w14:paraId="0099C1B2" w14:textId="77777777" w:rsidR="005A133A" w:rsidRDefault="005A133A" w:rsidP="005A133A">
            <w:pPr>
              <w:jc w:val="both"/>
            </w:pPr>
          </w:p>
          <w:p w14:paraId="497CDAC8" w14:textId="77777777" w:rsidR="005A133A" w:rsidRDefault="005A133A" w:rsidP="005A133A">
            <w:pPr>
              <w:jc w:val="both"/>
            </w:pPr>
          </w:p>
          <w:p w14:paraId="791D790F" w14:textId="77777777" w:rsidR="005A133A" w:rsidRPr="00D92E8C" w:rsidRDefault="005A133A" w:rsidP="005A133A">
            <w:pPr>
              <w:jc w:val="both"/>
              <w:rPr>
                <w:b/>
                <w:bCs/>
              </w:rPr>
            </w:pPr>
            <w:r w:rsidRPr="00D92E8C">
              <w:rPr>
                <w:b/>
                <w:bCs/>
              </w:rPr>
              <w:lastRenderedPageBreak/>
              <w:t>So What?</w:t>
            </w:r>
          </w:p>
          <w:p w14:paraId="7ABA1C12" w14:textId="77777777" w:rsidR="005A133A" w:rsidRDefault="005A133A" w:rsidP="005A133A">
            <w:pPr>
              <w:jc w:val="both"/>
            </w:pPr>
            <w:r>
              <w:t xml:space="preserve">Repeated exposure to formal multi-disciplinary processes and meetings has increased my professional confidence. </w:t>
            </w:r>
            <w:r w:rsidRPr="00D92E8C">
              <w:t>Evidence shows that effective interprofessional practice rests on shared goals, role clarity and reflective attention to the collaborative process</w:t>
            </w:r>
            <w:r>
              <w:t xml:space="preserve">, </w:t>
            </w:r>
            <w:r w:rsidRPr="00D92E8C">
              <w:t>all of which improve the quality and consistency of information exchange (Bronstein, 2003; Crawford, 2011)</w:t>
            </w:r>
            <w:r>
              <w:t xml:space="preserve">. </w:t>
            </w:r>
          </w:p>
          <w:p w14:paraId="50D3E6D5" w14:textId="77777777" w:rsidR="005A133A" w:rsidRPr="006960C7" w:rsidRDefault="005A133A" w:rsidP="005A133A">
            <w:pPr>
              <w:jc w:val="both"/>
              <w:rPr>
                <w:b/>
                <w:bCs/>
              </w:rPr>
            </w:pPr>
            <w:r w:rsidRPr="006960C7">
              <w:rPr>
                <w:b/>
                <w:bCs/>
              </w:rPr>
              <w:t>What Now?</w:t>
            </w:r>
          </w:p>
          <w:p w14:paraId="6C4B62CD" w14:textId="77777777" w:rsidR="005A133A" w:rsidRPr="00D92E8C" w:rsidRDefault="005A133A" w:rsidP="005A133A">
            <w:pPr>
              <w:jc w:val="both"/>
            </w:pPr>
            <w:r>
              <w:t>I will continue to improve my person-centred skills by applying a strengths-based model. This will place emphasis of coproduced goals with individuals whilst recognising the implementation challenges in a pressured environment.</w:t>
            </w:r>
            <w:r w:rsidRPr="006960C7">
              <w:t xml:space="preserve"> (</w:t>
            </w:r>
            <w:proofErr w:type="spellStart"/>
            <w:r w:rsidRPr="006960C7">
              <w:t>Caiels</w:t>
            </w:r>
            <w:proofErr w:type="spellEnd"/>
            <w:r w:rsidRPr="006960C7">
              <w:t xml:space="preserve"> et</w:t>
            </w:r>
            <w:r w:rsidRPr="006960C7">
              <w:rPr>
                <w:rFonts w:ascii="Arial" w:hAnsi="Arial" w:cs="Arial"/>
              </w:rPr>
              <w:t> </w:t>
            </w:r>
            <w:r w:rsidRPr="006960C7">
              <w:t>al., 2024)</w:t>
            </w:r>
            <w:r>
              <w:t xml:space="preserve"> </w:t>
            </w:r>
          </w:p>
          <w:p w14:paraId="231A421E" w14:textId="77777777" w:rsidR="005A133A" w:rsidRPr="006960C7" w:rsidRDefault="005A133A" w:rsidP="005A133A">
            <w:pPr>
              <w:jc w:val="both"/>
              <w:rPr>
                <w:b/>
                <w:bCs/>
                <w:u w:val="single"/>
              </w:rPr>
            </w:pPr>
          </w:p>
          <w:p w14:paraId="41674540" w14:textId="77777777" w:rsidR="005A133A" w:rsidRDefault="005A133A" w:rsidP="005A133A">
            <w:pPr>
              <w:rPr>
                <w:b/>
                <w:bCs/>
                <w:u w:val="single"/>
              </w:rPr>
            </w:pPr>
            <w:r w:rsidRPr="006960C7">
              <w:rPr>
                <w:b/>
                <w:bCs/>
                <w:u w:val="single"/>
              </w:rPr>
              <w:t>Intervention and application of professional judgement in increasingly complex situations.</w:t>
            </w:r>
          </w:p>
          <w:p w14:paraId="31D8859D" w14:textId="77777777" w:rsidR="005A133A" w:rsidRDefault="005A133A" w:rsidP="005A133A">
            <w:pPr>
              <w:rPr>
                <w:b/>
                <w:bCs/>
                <w:u w:val="single"/>
              </w:rPr>
            </w:pPr>
            <w:r>
              <w:rPr>
                <w:b/>
                <w:bCs/>
                <w:u w:val="single"/>
              </w:rPr>
              <w:t>What?</w:t>
            </w:r>
          </w:p>
          <w:p w14:paraId="5A8A97F3" w14:textId="77777777" w:rsidR="005A133A" w:rsidRPr="00BC55D8" w:rsidRDefault="005A133A" w:rsidP="005A133A">
            <w:r w:rsidRPr="00BC55D8">
              <w:t>My caseload includes a range of complexities</w:t>
            </w:r>
            <w:r>
              <w:t>, including individuals in crisis, experienced mental health relapse, a range of safeguarding issues and some decision-specific</w:t>
            </w:r>
            <w:r w:rsidRPr="00BC55D8">
              <w:t xml:space="preserve"> concerns surrounding Capacity. </w:t>
            </w:r>
            <w:proofErr w:type="gramStart"/>
            <w:r w:rsidRPr="00BC55D8">
              <w:t>All of</w:t>
            </w:r>
            <w:proofErr w:type="gramEnd"/>
            <w:r w:rsidRPr="00BC55D8">
              <w:t xml:space="preserve"> these scenarios have required sound legal knowledge and ethical practice.</w:t>
            </w:r>
          </w:p>
          <w:p w14:paraId="11F41CCC" w14:textId="77777777" w:rsidR="005A133A" w:rsidRDefault="005A133A" w:rsidP="005A133A">
            <w:pPr>
              <w:rPr>
                <w:b/>
                <w:bCs/>
                <w:u w:val="single"/>
              </w:rPr>
            </w:pPr>
          </w:p>
          <w:p w14:paraId="5D017794" w14:textId="77777777" w:rsidR="005A133A" w:rsidRDefault="005A133A" w:rsidP="005A133A">
            <w:pPr>
              <w:rPr>
                <w:b/>
                <w:bCs/>
                <w:u w:val="single"/>
              </w:rPr>
            </w:pPr>
            <w:r>
              <w:rPr>
                <w:b/>
                <w:bCs/>
                <w:u w:val="single"/>
              </w:rPr>
              <w:t>So What?</w:t>
            </w:r>
          </w:p>
          <w:p w14:paraId="1C554ED2" w14:textId="77777777" w:rsidR="005A133A" w:rsidRPr="00BC55D8" w:rsidRDefault="005A133A" w:rsidP="005A133A">
            <w:r>
              <w:t xml:space="preserve">As my knowledge of mental health interventions and resources has grown, I have co-produced robust safety plans with individuals and their carers to reduce the risks when a crisis occurs. In addition, </w:t>
            </w:r>
            <w:r w:rsidRPr="00BC55D8">
              <w:t xml:space="preserve">I have also </w:t>
            </w:r>
            <w:r>
              <w:t>developed</w:t>
            </w:r>
            <w:r w:rsidRPr="00BC55D8">
              <w:t xml:space="preserve"> how I apply law and policy when capacity fluctuates</w:t>
            </w:r>
            <w:r>
              <w:t xml:space="preserve">, </w:t>
            </w:r>
            <w:r w:rsidRPr="00BC55D8">
              <w:t>attending to rights, proportionality and supported decision</w:t>
            </w:r>
            <w:r w:rsidRPr="00BC55D8">
              <w:rPr>
                <w:rFonts w:ascii="Cambria Math" w:hAnsi="Cambria Math" w:cs="Cambria Math"/>
              </w:rPr>
              <w:t>‑</w:t>
            </w:r>
            <w:r w:rsidRPr="00BC55D8">
              <w:t>making, in line with analyses of the Mental Capacity Act</w:t>
            </w:r>
            <w:r w:rsidRPr="00BC55D8">
              <w:rPr>
                <w:rFonts w:ascii="Aptos" w:hAnsi="Aptos" w:cs="Aptos"/>
              </w:rPr>
              <w:t>’</w:t>
            </w:r>
            <w:r w:rsidRPr="00BC55D8">
              <w:t xml:space="preserve">s impact on risk approaches and calls for a more relational, </w:t>
            </w:r>
            <w:r>
              <w:t>autonomy-enhancing</w:t>
            </w:r>
            <w:r w:rsidRPr="00BC55D8">
              <w:t xml:space="preserve"> model of capacity assessment (McDonald, 2010; Brown, 2024).</w:t>
            </w:r>
          </w:p>
          <w:p w14:paraId="0FBD90E7" w14:textId="77777777" w:rsidR="005A133A" w:rsidRDefault="005A133A" w:rsidP="005A133A">
            <w:pPr>
              <w:rPr>
                <w:b/>
                <w:bCs/>
                <w:u w:val="single"/>
              </w:rPr>
            </w:pPr>
          </w:p>
          <w:p w14:paraId="766CB3C0" w14:textId="77777777" w:rsidR="005A133A" w:rsidRDefault="005A133A" w:rsidP="005A133A">
            <w:pPr>
              <w:rPr>
                <w:b/>
                <w:bCs/>
                <w:u w:val="single"/>
              </w:rPr>
            </w:pPr>
            <w:r>
              <w:rPr>
                <w:b/>
                <w:bCs/>
                <w:u w:val="single"/>
              </w:rPr>
              <w:t xml:space="preserve">What Now? </w:t>
            </w:r>
          </w:p>
          <w:p w14:paraId="4338B1AE" w14:textId="77777777" w:rsidR="005A133A" w:rsidRDefault="005A133A" w:rsidP="005A133A">
            <w:r w:rsidRPr="00BC55D8">
              <w:t>I will continue to apply reflection within my practice, considering ethical practice alongside my duty to keep an individual safeguarded.</w:t>
            </w:r>
            <w:r>
              <w:t xml:space="preserve"> In addition, I will ensure I attend and participate in all training on risk management and safeguarding to embed my practice in a strengths-based approach. Ahuja et al. (2022) claim that s</w:t>
            </w:r>
            <w:r w:rsidRPr="00C377A5">
              <w:t>trengths</w:t>
            </w:r>
            <w:r w:rsidRPr="00C377A5">
              <w:rPr>
                <w:rFonts w:ascii="Cambria Math" w:hAnsi="Cambria Math" w:cs="Cambria Math"/>
              </w:rPr>
              <w:t>‑</w:t>
            </w:r>
            <w:r w:rsidRPr="00C377A5">
              <w:t>based safeguarding practice is strengthened by practitioner competence, which is widely understood to be maintained through regular safeguarding and risk</w:t>
            </w:r>
            <w:r w:rsidRPr="00C377A5">
              <w:rPr>
                <w:rFonts w:ascii="Cambria Math" w:hAnsi="Cambria Math" w:cs="Cambria Math"/>
              </w:rPr>
              <w:t>‑</w:t>
            </w:r>
            <w:r w:rsidRPr="00C377A5">
              <w:t>related training.</w:t>
            </w:r>
            <w:r>
              <w:t xml:space="preserve"> </w:t>
            </w:r>
          </w:p>
          <w:p w14:paraId="71052D76" w14:textId="77777777" w:rsidR="005A133A" w:rsidRDefault="005A133A" w:rsidP="005A133A"/>
          <w:p w14:paraId="6EADEC1E" w14:textId="77777777" w:rsidR="005A133A" w:rsidRDefault="005A133A" w:rsidP="005A133A">
            <w:r>
              <w:t>585</w:t>
            </w:r>
          </w:p>
          <w:p w14:paraId="3320CBD8" w14:textId="77777777" w:rsidR="005A133A" w:rsidRDefault="005A133A" w:rsidP="005A133A">
            <w:pPr>
              <w:jc w:val="both"/>
            </w:pPr>
            <w:r w:rsidRPr="001E7D0B">
              <w:t xml:space="preserve">I have received some positive feedback from some individuals, with most finding me empathetic, warm and approachable. However, I recognise that this cannot make me complacent in my practice and approaches.  </w:t>
            </w:r>
            <w:proofErr w:type="spellStart"/>
            <w:r w:rsidRPr="001E7D0B">
              <w:t>Fegurson</w:t>
            </w:r>
            <w:proofErr w:type="spellEnd"/>
            <w:r w:rsidRPr="001E7D0B">
              <w:t xml:space="preserve"> (2018) affirms that losing the ability to reflect in person during interactions can lead to a false sense of competence. Additionally, feedback has shown that </w:t>
            </w:r>
            <w:r>
              <w:t xml:space="preserve">I sometimes can’t be understood due to my </w:t>
            </w:r>
            <w:r w:rsidRPr="001E7D0B">
              <w:t xml:space="preserve">formal use of language. Devkar and Waghmare (2024) insist that language choices can create barriers and impact on the rapport being retained. Subsequently, I am consistently working on how I frame information and clarify understanding with individuals and their families. </w:t>
            </w:r>
          </w:p>
          <w:p w14:paraId="6B49A39A" w14:textId="0ADF49D9" w:rsidR="005A133A" w:rsidRDefault="005A133A" w:rsidP="005A133A">
            <w:pPr>
              <w:jc w:val="both"/>
            </w:pPr>
            <w:r w:rsidRPr="001E7D0B">
              <w:t xml:space="preserve"> </w:t>
            </w:r>
          </w:p>
          <w:p w14:paraId="03164BFA" w14:textId="77777777" w:rsidR="005A133A" w:rsidRPr="001E7D0B" w:rsidRDefault="005A133A" w:rsidP="005A133A">
            <w:pPr>
              <w:jc w:val="both"/>
            </w:pPr>
            <w:r>
              <w:t>105</w:t>
            </w:r>
          </w:p>
          <w:p w14:paraId="5070742F" w14:textId="77777777" w:rsidR="005A133A" w:rsidRPr="005A133A" w:rsidRDefault="005A133A" w:rsidP="002D6B34">
            <w:pPr>
              <w:jc w:val="both"/>
              <w:rPr>
                <w:iCs/>
              </w:rPr>
            </w:pPr>
          </w:p>
          <w:p w14:paraId="70BA0C19" w14:textId="77777777" w:rsidR="00B930D3" w:rsidRPr="005E17F1" w:rsidRDefault="00B930D3" w:rsidP="002D6B34">
            <w:pPr>
              <w:jc w:val="both"/>
            </w:pPr>
          </w:p>
        </w:tc>
      </w:tr>
    </w:tbl>
    <w:p w14:paraId="3E5F404D" w14:textId="77777777" w:rsidR="002829B3" w:rsidRDefault="002829B3"/>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2829B3"/>
    <w:rsid w:val="003E2053"/>
    <w:rsid w:val="004F0E93"/>
    <w:rsid w:val="005A133A"/>
    <w:rsid w:val="00633644"/>
    <w:rsid w:val="00653641"/>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1977</Words>
  <Characters>11273</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 Wright</cp:lastModifiedBy>
  <cp:revision>2</cp:revision>
  <cp:lastPrinted>2023-02-14T11:26:00Z</cp:lastPrinted>
  <dcterms:created xsi:type="dcterms:W3CDTF">2026-02-25T10:11:00Z</dcterms:created>
  <dcterms:modified xsi:type="dcterms:W3CDTF">2026-02-25T10:11:00Z</dcterms:modified>
</cp:coreProperties>
</file>