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77C1" w:rsidRPr="005C6071" w:rsidRDefault="00CA77C1" w:rsidP="00CA77C1">
      <w:pPr>
        <w:rPr>
          <w:sz w:val="20"/>
          <w:szCs w:val="20"/>
          <w:lang w:val="ro-RO"/>
        </w:rPr>
      </w:pPr>
      <w:r w:rsidRPr="005C6071">
        <w:rPr>
          <w:sz w:val="20"/>
          <w:szCs w:val="20"/>
          <w:lang w:val="ro-RO"/>
        </w:rPr>
        <w:t>Name: Larisa Luciana Tomozei</w:t>
      </w:r>
    </w:p>
    <w:p w:rsidR="005C6071" w:rsidRDefault="00CA77C1" w:rsidP="00CA77C1">
      <w:pPr>
        <w:rPr>
          <w:sz w:val="20"/>
          <w:szCs w:val="20"/>
          <w:lang w:val="ro-RO"/>
        </w:rPr>
      </w:pPr>
      <w:r w:rsidRPr="005C6071">
        <w:rPr>
          <w:sz w:val="20"/>
          <w:szCs w:val="20"/>
          <w:lang w:val="ro-RO"/>
        </w:rPr>
        <w:t xml:space="preserve"> Student Id:</w:t>
      </w:r>
      <w:r w:rsidR="005C6071">
        <w:rPr>
          <w:sz w:val="20"/>
          <w:szCs w:val="20"/>
          <w:lang w:val="ro-RO"/>
        </w:rPr>
        <w:t xml:space="preserve"> </w:t>
      </w:r>
      <w:r w:rsidR="005C6071" w:rsidRPr="005C6071">
        <w:rPr>
          <w:sz w:val="20"/>
          <w:szCs w:val="20"/>
          <w:lang w:val="ro-RO"/>
        </w:rPr>
        <w:t>2127769</w:t>
      </w:r>
    </w:p>
    <w:p w:rsidR="00673157" w:rsidRPr="005C6071" w:rsidRDefault="00673157" w:rsidP="00CA77C1">
      <w:pPr>
        <w:rPr>
          <w:sz w:val="20"/>
          <w:szCs w:val="20"/>
          <w:lang w:val="ro-RO"/>
        </w:rPr>
      </w:pPr>
      <w:r>
        <w:rPr>
          <w:sz w:val="20"/>
          <w:szCs w:val="20"/>
          <w:lang w:val="ro-RO"/>
        </w:rPr>
        <w:t>Module: Personnel Resourcing and Development</w:t>
      </w:r>
      <w:bookmarkStart w:id="0" w:name="_GoBack"/>
      <w:bookmarkEnd w:id="0"/>
    </w:p>
    <w:p w:rsidR="005C6071" w:rsidRPr="005C6071" w:rsidRDefault="00673157" w:rsidP="00CA77C1">
      <w:pPr>
        <w:rPr>
          <w:sz w:val="20"/>
          <w:szCs w:val="20"/>
          <w:lang w:val="ro-RO"/>
        </w:rPr>
      </w:pPr>
      <w:r>
        <w:rPr>
          <w:sz w:val="20"/>
          <w:szCs w:val="20"/>
          <w:lang w:val="ro-RO"/>
        </w:rPr>
        <w:t xml:space="preserve">Module code: </w:t>
      </w:r>
      <w:r w:rsidR="005C6071" w:rsidRPr="005C6071">
        <w:rPr>
          <w:sz w:val="20"/>
          <w:szCs w:val="20"/>
          <w:lang w:val="ro-RO"/>
        </w:rPr>
        <w:t>BMIH5005</w:t>
      </w:r>
    </w:p>
    <w:p w:rsidR="00CA77C1" w:rsidRPr="005C6071" w:rsidRDefault="00673157" w:rsidP="00CA77C1">
      <w:pPr>
        <w:rPr>
          <w:sz w:val="20"/>
          <w:szCs w:val="20"/>
          <w:lang w:val="ro-RO"/>
        </w:rPr>
      </w:pPr>
      <w:r>
        <w:rPr>
          <w:sz w:val="20"/>
          <w:szCs w:val="20"/>
          <w:lang w:val="ro-RO"/>
        </w:rPr>
        <w:t xml:space="preserve">Lecturer: </w:t>
      </w:r>
      <w:r w:rsidR="005C6071" w:rsidRPr="005C6071">
        <w:rPr>
          <w:sz w:val="20"/>
          <w:szCs w:val="20"/>
          <w:lang w:val="ro-RO"/>
        </w:rPr>
        <w:t>Helen Evans</w:t>
      </w:r>
      <w:r w:rsidR="00CA77C1" w:rsidRPr="005C6071">
        <w:rPr>
          <w:sz w:val="20"/>
          <w:szCs w:val="20"/>
          <w:lang w:val="ro-RO"/>
        </w:rPr>
        <w:t xml:space="preserve"> </w:t>
      </w:r>
    </w:p>
    <w:p w:rsidR="005C6071" w:rsidRDefault="00C8303C" w:rsidP="005C6071">
      <w:pPr>
        <w:jc w:val="center"/>
        <w:rPr>
          <w:b/>
          <w:sz w:val="36"/>
          <w:szCs w:val="36"/>
        </w:rPr>
      </w:pPr>
      <w:r w:rsidRPr="00C8303C">
        <w:rPr>
          <w:b/>
          <w:sz w:val="36"/>
          <w:szCs w:val="36"/>
        </w:rPr>
        <w:t>Employee Engagement</w:t>
      </w:r>
    </w:p>
    <w:p w:rsidR="00C8303C" w:rsidRDefault="00C8303C" w:rsidP="005C6071">
      <w:pPr>
        <w:jc w:val="center"/>
        <w:rPr>
          <w:b/>
          <w:sz w:val="36"/>
          <w:szCs w:val="36"/>
          <w:lang w:val="ro-RO"/>
        </w:rPr>
      </w:pPr>
    </w:p>
    <w:p w:rsidR="00673157" w:rsidRDefault="00673157" w:rsidP="00673157">
      <w:pPr>
        <w:rPr>
          <w:b/>
          <w:sz w:val="36"/>
          <w:szCs w:val="36"/>
          <w:lang w:val="ro-RO"/>
        </w:rPr>
      </w:pPr>
    </w:p>
    <w:p w:rsidR="00673157" w:rsidRDefault="00673157" w:rsidP="00673157">
      <w:pPr>
        <w:rPr>
          <w:b/>
          <w:sz w:val="36"/>
          <w:szCs w:val="36"/>
          <w:lang w:val="ro-RO"/>
        </w:rPr>
      </w:pPr>
    </w:p>
    <w:p w:rsidR="00673157" w:rsidRDefault="00673157" w:rsidP="00673157">
      <w:pPr>
        <w:rPr>
          <w:b/>
          <w:sz w:val="36"/>
          <w:szCs w:val="36"/>
          <w:lang w:val="ro-RO"/>
        </w:rPr>
      </w:pPr>
    </w:p>
    <w:p w:rsidR="00673157" w:rsidRPr="007336E4" w:rsidRDefault="00673157" w:rsidP="00673157">
      <w:pPr>
        <w:rPr>
          <w:rFonts w:ascii="Arial" w:hAnsi="Arial" w:cs="Arial"/>
          <w:sz w:val="24"/>
          <w:szCs w:val="24"/>
          <w:lang w:val="ro-RO"/>
        </w:rPr>
      </w:pPr>
      <w:r w:rsidRPr="007336E4">
        <w:rPr>
          <w:rFonts w:ascii="Arial" w:hAnsi="Arial" w:cs="Arial"/>
          <w:sz w:val="24"/>
          <w:szCs w:val="24"/>
          <w:lang w:val="ro-RO"/>
        </w:rPr>
        <w:t>Human Resource Management (HRM) is the management of people to achieve behavior and performance levels that will enhance an organization’s effectiveness. It is a management function that helps managers plan, recruit, select, train, develop, remunerate, and maintain members of an organization.</w:t>
      </w:r>
    </w:p>
    <w:p w:rsidR="00673157" w:rsidRDefault="00673157" w:rsidP="00673157">
      <w:pPr>
        <w:rPr>
          <w:rFonts w:ascii="Arial" w:hAnsi="Arial" w:cs="Arial"/>
          <w:sz w:val="24"/>
          <w:szCs w:val="24"/>
          <w:lang w:val="ro-RO"/>
        </w:rPr>
      </w:pPr>
      <w:r w:rsidRPr="007336E4">
        <w:rPr>
          <w:rFonts w:ascii="Arial" w:hAnsi="Arial" w:cs="Arial"/>
          <w:sz w:val="24"/>
          <w:szCs w:val="24"/>
          <w:lang w:val="ro-RO"/>
        </w:rPr>
        <w:t>Hotel HR encourages individuals to set personal goals and rewards, guiding them to shape their behavior in accordance with the objectives of the organization that employs them. HRM was traditionally called Personnel Management, a term that was used in the restricted sense of hiring and managing employees.</w:t>
      </w:r>
    </w:p>
    <w:p w:rsidR="00673157" w:rsidRPr="001552E0" w:rsidRDefault="00673157" w:rsidP="00673157">
      <w:pPr>
        <w:rPr>
          <w:rFonts w:ascii="Arial" w:hAnsi="Arial" w:cs="Arial"/>
          <w:sz w:val="24"/>
          <w:szCs w:val="24"/>
          <w:lang w:val="ro-RO"/>
        </w:rPr>
      </w:pPr>
      <w:r w:rsidRPr="001552E0">
        <w:rPr>
          <w:rFonts w:ascii="Arial" w:hAnsi="Arial" w:cs="Arial"/>
          <w:sz w:val="24"/>
          <w:szCs w:val="24"/>
          <w:lang w:val="ro-RO"/>
        </w:rPr>
        <w:t>The introduction of human resources (HR) into organizations has brought about significant changes in the way businesses manage their workforce. While HR functions play a crucial role in promoting employee well-being and organizational success, it is important to critically evaluate the impact and effectiveness of HR practices.</w:t>
      </w:r>
    </w:p>
    <w:p w:rsidR="00673157" w:rsidRPr="007336E4" w:rsidRDefault="00673157" w:rsidP="00673157">
      <w:pPr>
        <w:rPr>
          <w:rFonts w:ascii="Arial" w:hAnsi="Arial" w:cs="Arial"/>
          <w:sz w:val="24"/>
          <w:szCs w:val="24"/>
          <w:lang w:val="ro-RO"/>
        </w:rPr>
      </w:pPr>
      <w:r w:rsidRPr="001552E0">
        <w:rPr>
          <w:rFonts w:ascii="Arial" w:hAnsi="Arial" w:cs="Arial"/>
          <w:sz w:val="24"/>
          <w:szCs w:val="24"/>
          <w:lang w:val="ro-RO"/>
        </w:rPr>
        <w:t>To manage and develop talent throughout the employee life cycle in a large hotel, the HR department should carry out activities:</w:t>
      </w:r>
    </w:p>
    <w:p w:rsidR="00673157" w:rsidRPr="001552E0" w:rsidRDefault="00673157" w:rsidP="00673157">
      <w:pPr>
        <w:pStyle w:val="ListParagraph"/>
        <w:numPr>
          <w:ilvl w:val="0"/>
          <w:numId w:val="17"/>
        </w:numPr>
        <w:rPr>
          <w:rFonts w:ascii="Arial" w:hAnsi="Arial" w:cs="Arial"/>
          <w:sz w:val="24"/>
          <w:szCs w:val="24"/>
          <w:u w:val="single"/>
        </w:rPr>
      </w:pPr>
      <w:r w:rsidRPr="001552E0">
        <w:rPr>
          <w:rFonts w:ascii="Arial" w:hAnsi="Arial" w:cs="Arial"/>
          <w:sz w:val="24"/>
          <w:szCs w:val="24"/>
          <w:u w:val="single"/>
          <w:lang w:val="ro-RO"/>
        </w:rPr>
        <w:t>The role of human resources in talent management and development</w:t>
      </w:r>
    </w:p>
    <w:p w:rsidR="00673157" w:rsidRPr="007336E4" w:rsidRDefault="00673157" w:rsidP="00673157">
      <w:pPr>
        <w:rPr>
          <w:rFonts w:ascii="Arial" w:hAnsi="Arial" w:cs="Arial"/>
          <w:sz w:val="24"/>
          <w:szCs w:val="24"/>
          <w:lang w:val="ro-RO"/>
        </w:rPr>
      </w:pPr>
      <w:r w:rsidRPr="007336E4">
        <w:rPr>
          <w:rFonts w:ascii="Arial" w:hAnsi="Arial" w:cs="Arial"/>
          <w:sz w:val="24"/>
          <w:szCs w:val="24"/>
          <w:lang w:val="ro-RO"/>
        </w:rPr>
        <w:t>Talent management in HR is a process of attracting, hiring and retaining employees that helps achieve company goals. This process relies on HR professionals as well as supervisors within the company to determine which candidates are best to fill a position. Talent management employs various strategies in order to achieve their goal to get and keep the best talent for a company.</w:t>
      </w:r>
    </w:p>
    <w:p w:rsidR="00673157" w:rsidRDefault="00673157" w:rsidP="00673157">
      <w:pPr>
        <w:rPr>
          <w:rFonts w:ascii="Arial" w:hAnsi="Arial" w:cs="Arial"/>
          <w:sz w:val="24"/>
          <w:szCs w:val="24"/>
          <w:lang w:val="ro-RO"/>
        </w:rPr>
      </w:pPr>
      <w:r w:rsidRPr="007336E4">
        <w:rPr>
          <w:rFonts w:ascii="Arial" w:hAnsi="Arial" w:cs="Arial"/>
          <w:sz w:val="24"/>
          <w:szCs w:val="24"/>
          <w:lang w:val="ro-RO"/>
        </w:rPr>
        <w:lastRenderedPageBreak/>
        <w:t>Talent management in HR is important because acquiring candidates with top talents helps improve the company workforce and can expand company opportunities.</w:t>
      </w:r>
    </w:p>
    <w:p w:rsidR="00673157" w:rsidRDefault="00673157" w:rsidP="00673157">
      <w:pPr>
        <w:rPr>
          <w:rFonts w:ascii="Arial" w:hAnsi="Arial" w:cs="Arial"/>
          <w:sz w:val="24"/>
          <w:szCs w:val="24"/>
          <w:lang w:val="ro-RO"/>
        </w:rPr>
      </w:pPr>
      <w:r w:rsidRPr="009937FA">
        <w:rPr>
          <w:rFonts w:ascii="Arial" w:hAnsi="Arial" w:cs="Arial"/>
          <w:sz w:val="24"/>
          <w:szCs w:val="24"/>
          <w:lang w:val="ro-RO"/>
        </w:rPr>
        <w:t>Here are specific ways talent management can benefit employees and a company:</w:t>
      </w:r>
    </w:p>
    <w:p w:rsidR="00673157" w:rsidRPr="009937FA" w:rsidRDefault="00673157" w:rsidP="00673157">
      <w:pPr>
        <w:pStyle w:val="ListParagraph"/>
        <w:numPr>
          <w:ilvl w:val="0"/>
          <w:numId w:val="18"/>
        </w:numPr>
        <w:rPr>
          <w:rFonts w:ascii="Arial" w:hAnsi="Arial" w:cs="Arial"/>
          <w:sz w:val="24"/>
          <w:szCs w:val="24"/>
          <w:lang w:val="ro-RO"/>
        </w:rPr>
      </w:pPr>
      <w:r w:rsidRPr="009937FA">
        <w:rPr>
          <w:rFonts w:ascii="Arial" w:hAnsi="Arial" w:cs="Arial"/>
          <w:sz w:val="24"/>
          <w:szCs w:val="24"/>
          <w:lang w:val="ro-RO"/>
        </w:rPr>
        <w:t>Increases employee satisfaction</w:t>
      </w:r>
    </w:p>
    <w:p w:rsidR="00673157" w:rsidRPr="009937FA" w:rsidRDefault="00673157" w:rsidP="00673157">
      <w:pPr>
        <w:pStyle w:val="ListParagraph"/>
        <w:numPr>
          <w:ilvl w:val="0"/>
          <w:numId w:val="18"/>
        </w:numPr>
        <w:rPr>
          <w:rFonts w:ascii="Arial" w:hAnsi="Arial" w:cs="Arial"/>
          <w:sz w:val="24"/>
          <w:szCs w:val="24"/>
          <w:lang w:val="ro-RO"/>
        </w:rPr>
      </w:pPr>
      <w:r w:rsidRPr="009937FA">
        <w:rPr>
          <w:rFonts w:ascii="Arial" w:hAnsi="Arial" w:cs="Arial"/>
          <w:sz w:val="24"/>
          <w:szCs w:val="24"/>
          <w:lang w:val="ro-RO"/>
        </w:rPr>
        <w:t>Helps company remain competitive</w:t>
      </w:r>
    </w:p>
    <w:p w:rsidR="00673157" w:rsidRPr="009937FA" w:rsidRDefault="00673157" w:rsidP="00673157">
      <w:pPr>
        <w:pStyle w:val="ListParagraph"/>
        <w:numPr>
          <w:ilvl w:val="0"/>
          <w:numId w:val="18"/>
        </w:numPr>
        <w:rPr>
          <w:rFonts w:ascii="Arial" w:hAnsi="Arial" w:cs="Arial"/>
          <w:sz w:val="24"/>
          <w:szCs w:val="24"/>
          <w:lang w:val="ro-RO"/>
        </w:rPr>
      </w:pPr>
      <w:r w:rsidRPr="009937FA">
        <w:rPr>
          <w:rFonts w:ascii="Arial" w:hAnsi="Arial" w:cs="Arial"/>
          <w:sz w:val="24"/>
          <w:szCs w:val="24"/>
          <w:lang w:val="ro-RO"/>
        </w:rPr>
        <w:t>Motivates employees and increases productivity</w:t>
      </w:r>
    </w:p>
    <w:p w:rsidR="00673157" w:rsidRPr="009937FA" w:rsidRDefault="00673157" w:rsidP="00673157">
      <w:pPr>
        <w:pStyle w:val="ListParagraph"/>
        <w:numPr>
          <w:ilvl w:val="0"/>
          <w:numId w:val="18"/>
        </w:numPr>
        <w:rPr>
          <w:rFonts w:ascii="Arial" w:hAnsi="Arial" w:cs="Arial"/>
          <w:sz w:val="24"/>
          <w:szCs w:val="24"/>
          <w:lang w:val="ro-RO"/>
        </w:rPr>
      </w:pPr>
      <w:r w:rsidRPr="009937FA">
        <w:rPr>
          <w:rFonts w:ascii="Arial" w:hAnsi="Arial" w:cs="Arial"/>
          <w:sz w:val="24"/>
          <w:szCs w:val="24"/>
          <w:lang w:val="ro-RO"/>
        </w:rPr>
        <w:t>Help fill company roles</w:t>
      </w:r>
    </w:p>
    <w:p w:rsidR="00673157" w:rsidRPr="009937FA" w:rsidRDefault="00673157" w:rsidP="00673157">
      <w:pPr>
        <w:pStyle w:val="ListParagraph"/>
        <w:numPr>
          <w:ilvl w:val="0"/>
          <w:numId w:val="18"/>
        </w:numPr>
        <w:rPr>
          <w:rFonts w:ascii="Arial" w:hAnsi="Arial" w:cs="Arial"/>
          <w:sz w:val="24"/>
          <w:szCs w:val="24"/>
          <w:lang w:val="ro-RO"/>
        </w:rPr>
      </w:pPr>
      <w:r w:rsidRPr="009937FA">
        <w:rPr>
          <w:rFonts w:ascii="Arial" w:hAnsi="Arial" w:cs="Arial"/>
          <w:sz w:val="24"/>
          <w:szCs w:val="24"/>
          <w:lang w:val="ro-RO"/>
        </w:rPr>
        <w:t>Improve client satisfaction</w:t>
      </w:r>
    </w:p>
    <w:p w:rsidR="00673157" w:rsidRPr="00CD601C" w:rsidRDefault="00673157" w:rsidP="00673157">
      <w:pPr>
        <w:pStyle w:val="ListParagraph"/>
        <w:rPr>
          <w:rFonts w:ascii="Arial" w:hAnsi="Arial" w:cs="Arial"/>
          <w:sz w:val="24"/>
          <w:szCs w:val="24"/>
          <w:lang w:val="ro-RO"/>
        </w:rPr>
      </w:pPr>
    </w:p>
    <w:p w:rsidR="00673157" w:rsidRPr="00CD601C" w:rsidRDefault="00673157" w:rsidP="00673157">
      <w:pPr>
        <w:pStyle w:val="ListParagraph"/>
        <w:numPr>
          <w:ilvl w:val="0"/>
          <w:numId w:val="17"/>
        </w:numPr>
        <w:rPr>
          <w:rFonts w:ascii="Arial" w:hAnsi="Arial" w:cs="Arial"/>
          <w:sz w:val="24"/>
          <w:szCs w:val="24"/>
        </w:rPr>
      </w:pPr>
      <w:r w:rsidRPr="009937FA">
        <w:rPr>
          <w:rFonts w:ascii="Arial" w:hAnsi="Arial" w:cs="Arial"/>
          <w:sz w:val="24"/>
          <w:szCs w:val="24"/>
          <w:u w:val="single"/>
          <w:lang w:val="ro-RO"/>
        </w:rPr>
        <w:t xml:space="preserve"> Importance of talent management and development</w:t>
      </w:r>
    </w:p>
    <w:p w:rsidR="00673157" w:rsidRPr="007336E4" w:rsidRDefault="00673157" w:rsidP="00673157">
      <w:pPr>
        <w:rPr>
          <w:rFonts w:ascii="Arial" w:hAnsi="Arial" w:cs="Arial"/>
          <w:sz w:val="24"/>
          <w:szCs w:val="24"/>
        </w:rPr>
      </w:pPr>
      <w:r w:rsidRPr="007336E4">
        <w:rPr>
          <w:rFonts w:ascii="Arial" w:hAnsi="Arial" w:cs="Arial"/>
          <w:sz w:val="24"/>
          <w:szCs w:val="24"/>
        </w:rPr>
        <w:t xml:space="preserve">Talent management means investing in an organization’s most important resource – its people. To this end, employers may recruit candidates with highly desirable skillsets, provide ongoing learning and development </w:t>
      </w:r>
      <w:proofErr w:type="gramStart"/>
      <w:r w:rsidRPr="007336E4">
        <w:rPr>
          <w:rFonts w:ascii="Arial" w:hAnsi="Arial" w:cs="Arial"/>
          <w:sz w:val="24"/>
          <w:szCs w:val="24"/>
        </w:rPr>
        <w:t>opportunities,</w:t>
      </w:r>
      <w:proofErr w:type="gramEnd"/>
      <w:r w:rsidRPr="007336E4">
        <w:rPr>
          <w:rFonts w:ascii="Arial" w:hAnsi="Arial" w:cs="Arial"/>
          <w:sz w:val="24"/>
          <w:szCs w:val="24"/>
        </w:rPr>
        <w:t xml:space="preserve"> and reward valued team members and encourage them to advance within the organization.</w:t>
      </w:r>
    </w:p>
    <w:p w:rsidR="00673157" w:rsidRPr="007336E4" w:rsidRDefault="00673157" w:rsidP="00673157">
      <w:pPr>
        <w:rPr>
          <w:rFonts w:ascii="Arial" w:hAnsi="Arial" w:cs="Arial"/>
          <w:sz w:val="24"/>
          <w:szCs w:val="24"/>
        </w:rPr>
      </w:pPr>
      <w:r w:rsidRPr="007336E4">
        <w:rPr>
          <w:rFonts w:ascii="Arial" w:hAnsi="Arial" w:cs="Arial"/>
          <w:sz w:val="24"/>
          <w:szCs w:val="24"/>
        </w:rPr>
        <w:t>What does talent management include?</w:t>
      </w:r>
    </w:p>
    <w:p w:rsidR="00673157" w:rsidRPr="007336E4" w:rsidRDefault="00673157" w:rsidP="00673157">
      <w:pPr>
        <w:rPr>
          <w:rFonts w:ascii="Arial" w:hAnsi="Arial" w:cs="Arial"/>
          <w:sz w:val="24"/>
          <w:szCs w:val="24"/>
        </w:rPr>
      </w:pPr>
      <w:r w:rsidRPr="007336E4">
        <w:rPr>
          <w:rFonts w:ascii="Arial" w:hAnsi="Arial" w:cs="Arial"/>
          <w:sz w:val="24"/>
          <w:szCs w:val="24"/>
        </w:rPr>
        <w:t>Equipping and engaging talent to optimize productivity and fuel growth is not a singular task. There are numerous employer responsibilities, such as the following, which must be fulfilled to excel at talent management:</w:t>
      </w:r>
    </w:p>
    <w:p w:rsidR="00673157" w:rsidRPr="00CD601C" w:rsidRDefault="00673157" w:rsidP="00673157">
      <w:pPr>
        <w:pStyle w:val="ListParagraph"/>
        <w:rPr>
          <w:rFonts w:ascii="Arial" w:hAnsi="Arial" w:cs="Arial"/>
          <w:sz w:val="24"/>
          <w:szCs w:val="24"/>
        </w:rPr>
      </w:pPr>
    </w:p>
    <w:p w:rsidR="00673157" w:rsidRDefault="00673157" w:rsidP="00673157">
      <w:pPr>
        <w:pStyle w:val="ListParagraph"/>
        <w:numPr>
          <w:ilvl w:val="0"/>
          <w:numId w:val="1"/>
        </w:numPr>
        <w:rPr>
          <w:rFonts w:ascii="Arial" w:hAnsi="Arial" w:cs="Arial"/>
          <w:sz w:val="24"/>
          <w:szCs w:val="24"/>
          <w:u w:val="single"/>
        </w:rPr>
      </w:pPr>
      <w:r w:rsidRPr="00CD601C">
        <w:rPr>
          <w:rFonts w:ascii="Arial" w:hAnsi="Arial" w:cs="Arial"/>
          <w:sz w:val="24"/>
          <w:szCs w:val="24"/>
          <w:u w:val="single"/>
        </w:rPr>
        <w:t>Workforce planning</w:t>
      </w:r>
    </w:p>
    <w:p w:rsidR="00673157" w:rsidRPr="00CD601C" w:rsidRDefault="00673157" w:rsidP="00673157">
      <w:pPr>
        <w:pStyle w:val="ListParagraph"/>
        <w:ind w:left="1440"/>
        <w:rPr>
          <w:rFonts w:ascii="Arial" w:hAnsi="Arial" w:cs="Arial"/>
          <w:sz w:val="24"/>
          <w:szCs w:val="24"/>
          <w:u w:val="single"/>
        </w:rPr>
      </w:pPr>
    </w:p>
    <w:p w:rsidR="00673157" w:rsidRDefault="00673157" w:rsidP="00673157">
      <w:pPr>
        <w:rPr>
          <w:rFonts w:ascii="Arial" w:hAnsi="Arial" w:cs="Arial"/>
          <w:sz w:val="24"/>
          <w:szCs w:val="24"/>
        </w:rPr>
      </w:pPr>
      <w:r w:rsidRPr="007336E4">
        <w:rPr>
          <w:rFonts w:ascii="Arial" w:hAnsi="Arial" w:cs="Arial"/>
          <w:sz w:val="24"/>
          <w:szCs w:val="24"/>
        </w:rPr>
        <w:t>Most talent strategies begin with defining the skillsets that will be required to achieve the business’s objectives.</w:t>
      </w:r>
    </w:p>
    <w:p w:rsidR="00673157" w:rsidRDefault="00673157" w:rsidP="00673157">
      <w:pPr>
        <w:rPr>
          <w:rFonts w:ascii="Arial" w:hAnsi="Arial" w:cs="Arial"/>
          <w:sz w:val="24"/>
          <w:szCs w:val="24"/>
        </w:rPr>
      </w:pPr>
      <w:r w:rsidRPr="009937FA">
        <w:rPr>
          <w:rFonts w:ascii="Arial" w:hAnsi="Arial" w:cs="Arial"/>
          <w:sz w:val="24"/>
          <w:szCs w:val="24"/>
        </w:rPr>
        <w:t>The 6 Stages of Workforce Planning</w:t>
      </w:r>
      <w:r>
        <w:rPr>
          <w:rFonts w:ascii="Arial" w:hAnsi="Arial" w:cs="Arial"/>
          <w:sz w:val="24"/>
          <w:szCs w:val="24"/>
        </w:rPr>
        <w:t>:</w:t>
      </w:r>
    </w:p>
    <w:p w:rsidR="00673157" w:rsidRPr="009937FA" w:rsidRDefault="00673157" w:rsidP="00673157">
      <w:pPr>
        <w:pStyle w:val="ListParagraph"/>
        <w:numPr>
          <w:ilvl w:val="0"/>
          <w:numId w:val="19"/>
        </w:numPr>
        <w:rPr>
          <w:rFonts w:ascii="Arial" w:hAnsi="Arial" w:cs="Arial"/>
          <w:sz w:val="24"/>
          <w:szCs w:val="24"/>
        </w:rPr>
      </w:pPr>
      <w:r w:rsidRPr="009937FA">
        <w:rPr>
          <w:rFonts w:ascii="Arial" w:hAnsi="Arial" w:cs="Arial"/>
          <w:sz w:val="24"/>
          <w:szCs w:val="24"/>
        </w:rPr>
        <w:t>Strategic Direction</w:t>
      </w:r>
    </w:p>
    <w:p w:rsidR="00673157" w:rsidRPr="009937FA" w:rsidRDefault="00673157" w:rsidP="00673157">
      <w:pPr>
        <w:pStyle w:val="ListParagraph"/>
        <w:numPr>
          <w:ilvl w:val="0"/>
          <w:numId w:val="19"/>
        </w:numPr>
        <w:rPr>
          <w:rFonts w:ascii="Arial" w:hAnsi="Arial" w:cs="Arial"/>
          <w:sz w:val="24"/>
          <w:szCs w:val="24"/>
        </w:rPr>
      </w:pPr>
      <w:r w:rsidRPr="009937FA">
        <w:rPr>
          <w:rFonts w:ascii="Arial" w:hAnsi="Arial" w:cs="Arial"/>
          <w:sz w:val="24"/>
          <w:szCs w:val="24"/>
        </w:rPr>
        <w:t>Supply Analysis</w:t>
      </w:r>
    </w:p>
    <w:p w:rsidR="00673157" w:rsidRPr="009937FA" w:rsidRDefault="00673157" w:rsidP="00673157">
      <w:pPr>
        <w:pStyle w:val="ListParagraph"/>
        <w:numPr>
          <w:ilvl w:val="0"/>
          <w:numId w:val="19"/>
        </w:numPr>
        <w:rPr>
          <w:rFonts w:ascii="Arial" w:hAnsi="Arial" w:cs="Arial"/>
          <w:sz w:val="24"/>
          <w:szCs w:val="24"/>
        </w:rPr>
      </w:pPr>
      <w:r w:rsidRPr="009937FA">
        <w:rPr>
          <w:rFonts w:ascii="Arial" w:hAnsi="Arial" w:cs="Arial"/>
          <w:sz w:val="24"/>
          <w:szCs w:val="24"/>
        </w:rPr>
        <w:t>Demand Analysis</w:t>
      </w:r>
    </w:p>
    <w:p w:rsidR="00673157" w:rsidRPr="009937FA" w:rsidRDefault="00673157" w:rsidP="00673157">
      <w:pPr>
        <w:pStyle w:val="ListParagraph"/>
        <w:numPr>
          <w:ilvl w:val="0"/>
          <w:numId w:val="19"/>
        </w:numPr>
        <w:rPr>
          <w:rFonts w:ascii="Arial" w:hAnsi="Arial" w:cs="Arial"/>
          <w:sz w:val="24"/>
          <w:szCs w:val="24"/>
        </w:rPr>
      </w:pPr>
      <w:r w:rsidRPr="009937FA">
        <w:rPr>
          <w:rFonts w:ascii="Arial" w:hAnsi="Arial" w:cs="Arial"/>
          <w:sz w:val="24"/>
          <w:szCs w:val="24"/>
        </w:rPr>
        <w:t>Gap Analysis</w:t>
      </w:r>
    </w:p>
    <w:p w:rsidR="00673157" w:rsidRPr="009937FA" w:rsidRDefault="00673157" w:rsidP="00673157">
      <w:pPr>
        <w:pStyle w:val="ListParagraph"/>
        <w:numPr>
          <w:ilvl w:val="0"/>
          <w:numId w:val="19"/>
        </w:numPr>
        <w:rPr>
          <w:rFonts w:ascii="Arial" w:hAnsi="Arial" w:cs="Arial"/>
          <w:sz w:val="24"/>
          <w:szCs w:val="24"/>
        </w:rPr>
      </w:pPr>
      <w:r w:rsidRPr="009937FA">
        <w:rPr>
          <w:rFonts w:ascii="Arial" w:hAnsi="Arial" w:cs="Arial"/>
          <w:sz w:val="24"/>
          <w:szCs w:val="24"/>
        </w:rPr>
        <w:t>Solution Implementation</w:t>
      </w:r>
    </w:p>
    <w:p w:rsidR="00673157" w:rsidRPr="009937FA" w:rsidRDefault="00673157" w:rsidP="00673157">
      <w:pPr>
        <w:pStyle w:val="ListParagraph"/>
        <w:numPr>
          <w:ilvl w:val="0"/>
          <w:numId w:val="19"/>
        </w:numPr>
        <w:rPr>
          <w:rFonts w:ascii="Arial" w:hAnsi="Arial" w:cs="Arial"/>
          <w:sz w:val="24"/>
          <w:szCs w:val="24"/>
        </w:rPr>
      </w:pPr>
      <w:r w:rsidRPr="009937FA">
        <w:rPr>
          <w:rFonts w:ascii="Arial" w:hAnsi="Arial" w:cs="Arial"/>
          <w:sz w:val="24"/>
          <w:szCs w:val="24"/>
        </w:rPr>
        <w:t>Monitoring Progress</w:t>
      </w:r>
    </w:p>
    <w:p w:rsidR="00673157" w:rsidRPr="007336E4" w:rsidRDefault="00673157" w:rsidP="00673157">
      <w:pPr>
        <w:rPr>
          <w:rFonts w:ascii="Arial" w:hAnsi="Arial" w:cs="Arial"/>
          <w:sz w:val="24"/>
          <w:szCs w:val="24"/>
        </w:rPr>
      </w:pPr>
    </w:p>
    <w:p w:rsidR="00673157" w:rsidRPr="007336E4" w:rsidRDefault="00673157" w:rsidP="00673157">
      <w:pPr>
        <w:pStyle w:val="ListParagraph"/>
        <w:numPr>
          <w:ilvl w:val="0"/>
          <w:numId w:val="16"/>
        </w:numPr>
        <w:rPr>
          <w:rFonts w:ascii="Arial" w:hAnsi="Arial" w:cs="Arial"/>
          <w:sz w:val="24"/>
          <w:szCs w:val="24"/>
          <w:u w:val="single"/>
        </w:rPr>
      </w:pPr>
      <w:r w:rsidRPr="007336E4">
        <w:rPr>
          <w:rFonts w:ascii="Arial" w:hAnsi="Arial" w:cs="Arial"/>
          <w:sz w:val="24"/>
          <w:szCs w:val="24"/>
          <w:u w:val="single"/>
        </w:rPr>
        <w:t>Recruitment</w:t>
      </w:r>
    </w:p>
    <w:p w:rsidR="00673157" w:rsidRDefault="00673157" w:rsidP="00673157">
      <w:pPr>
        <w:pStyle w:val="ListParagraph"/>
        <w:rPr>
          <w:rFonts w:ascii="Arial" w:hAnsi="Arial" w:cs="Arial"/>
          <w:sz w:val="24"/>
          <w:szCs w:val="24"/>
        </w:rPr>
      </w:pPr>
    </w:p>
    <w:p w:rsidR="00673157" w:rsidRDefault="00673157" w:rsidP="00673157">
      <w:pPr>
        <w:pStyle w:val="ListParagraph"/>
        <w:rPr>
          <w:rFonts w:ascii="Arial" w:hAnsi="Arial" w:cs="Arial"/>
          <w:sz w:val="24"/>
          <w:szCs w:val="24"/>
        </w:rPr>
      </w:pPr>
    </w:p>
    <w:p w:rsidR="00673157" w:rsidRDefault="00673157" w:rsidP="00673157">
      <w:pPr>
        <w:rPr>
          <w:rFonts w:ascii="Arial" w:hAnsi="Arial" w:cs="Arial"/>
          <w:sz w:val="24"/>
          <w:szCs w:val="24"/>
        </w:rPr>
      </w:pPr>
      <w:r w:rsidRPr="00673157">
        <w:rPr>
          <w:rFonts w:ascii="Arial" w:hAnsi="Arial" w:cs="Arial"/>
          <w:sz w:val="24"/>
          <w:szCs w:val="24"/>
        </w:rPr>
        <w:lastRenderedPageBreak/>
        <w:t xml:space="preserve">Acquiring talent consists of representing the employer brand effectively, determining where the right candidates can be reached, </w:t>
      </w:r>
      <w:proofErr w:type="spellStart"/>
      <w:r w:rsidRPr="00673157">
        <w:rPr>
          <w:rFonts w:ascii="Arial" w:hAnsi="Arial" w:cs="Arial"/>
          <w:sz w:val="24"/>
          <w:szCs w:val="24"/>
        </w:rPr>
        <w:t>prescreening</w:t>
      </w:r>
      <w:proofErr w:type="spellEnd"/>
      <w:r w:rsidRPr="00673157">
        <w:rPr>
          <w:rFonts w:ascii="Arial" w:hAnsi="Arial" w:cs="Arial"/>
          <w:sz w:val="24"/>
          <w:szCs w:val="24"/>
        </w:rPr>
        <w:t xml:space="preserve"> applicants and interviewing promising prospects.</w:t>
      </w:r>
    </w:p>
    <w:p w:rsidR="00673157" w:rsidRPr="00673157" w:rsidRDefault="00673157" w:rsidP="00673157">
      <w:pPr>
        <w:rPr>
          <w:rFonts w:ascii="Arial" w:hAnsi="Arial" w:cs="Arial"/>
          <w:sz w:val="24"/>
          <w:szCs w:val="24"/>
        </w:rPr>
      </w:pPr>
    </w:p>
    <w:p w:rsidR="00673157" w:rsidRDefault="00673157" w:rsidP="00673157">
      <w:pPr>
        <w:pStyle w:val="ListParagraph"/>
        <w:numPr>
          <w:ilvl w:val="0"/>
          <w:numId w:val="1"/>
        </w:numPr>
        <w:rPr>
          <w:rFonts w:ascii="Arial" w:hAnsi="Arial" w:cs="Arial"/>
          <w:sz w:val="24"/>
          <w:szCs w:val="24"/>
          <w:u w:val="single"/>
        </w:rPr>
      </w:pPr>
      <w:proofErr w:type="spellStart"/>
      <w:r w:rsidRPr="00CD601C">
        <w:rPr>
          <w:rFonts w:ascii="Arial" w:hAnsi="Arial" w:cs="Arial"/>
          <w:sz w:val="24"/>
          <w:szCs w:val="24"/>
          <w:u w:val="single"/>
        </w:rPr>
        <w:t>Onboarding</w:t>
      </w:r>
      <w:proofErr w:type="spellEnd"/>
    </w:p>
    <w:p w:rsidR="00673157" w:rsidRPr="007336E4" w:rsidRDefault="00673157" w:rsidP="00673157">
      <w:pPr>
        <w:rPr>
          <w:rFonts w:ascii="Arial" w:hAnsi="Arial" w:cs="Arial"/>
          <w:sz w:val="24"/>
          <w:szCs w:val="24"/>
          <w:u w:val="single"/>
        </w:rPr>
      </w:pPr>
      <w:proofErr w:type="gramStart"/>
      <w:r w:rsidRPr="007336E4">
        <w:rPr>
          <w:rFonts w:ascii="Arial" w:hAnsi="Arial" w:cs="Arial"/>
          <w:sz w:val="24"/>
          <w:szCs w:val="24"/>
        </w:rPr>
        <w:t xml:space="preserve">A structured </w:t>
      </w:r>
      <w:proofErr w:type="spellStart"/>
      <w:r w:rsidRPr="007336E4">
        <w:rPr>
          <w:rFonts w:ascii="Arial" w:hAnsi="Arial" w:cs="Arial"/>
          <w:sz w:val="24"/>
          <w:szCs w:val="24"/>
        </w:rPr>
        <w:t>onboarding</w:t>
      </w:r>
      <w:proofErr w:type="spellEnd"/>
      <w:r w:rsidRPr="007336E4">
        <w:rPr>
          <w:rFonts w:ascii="Arial" w:hAnsi="Arial" w:cs="Arial"/>
          <w:sz w:val="24"/>
          <w:szCs w:val="24"/>
        </w:rPr>
        <w:t xml:space="preserve"> program</w:t>
      </w:r>
      <w:proofErr w:type="gramEnd"/>
      <w:r w:rsidRPr="007336E4">
        <w:rPr>
          <w:rFonts w:ascii="Arial" w:hAnsi="Arial" w:cs="Arial"/>
          <w:sz w:val="24"/>
          <w:szCs w:val="24"/>
        </w:rPr>
        <w:t xml:space="preserve"> that introduces employees to the workplace culture and helps them feel connected to and comfortable with their team and organization is essential to retention.</w:t>
      </w:r>
    </w:p>
    <w:p w:rsidR="00673157" w:rsidRPr="009937FA" w:rsidRDefault="00673157" w:rsidP="00673157">
      <w:pPr>
        <w:pStyle w:val="ListParagraph"/>
        <w:numPr>
          <w:ilvl w:val="0"/>
          <w:numId w:val="20"/>
        </w:numPr>
        <w:rPr>
          <w:rFonts w:ascii="Arial" w:hAnsi="Arial" w:cs="Arial"/>
          <w:sz w:val="24"/>
          <w:szCs w:val="24"/>
        </w:rPr>
      </w:pPr>
      <w:r w:rsidRPr="009937FA">
        <w:rPr>
          <w:rFonts w:ascii="Arial" w:hAnsi="Arial" w:cs="Arial"/>
          <w:sz w:val="24"/>
          <w:szCs w:val="24"/>
        </w:rPr>
        <w:t>Training and development</w:t>
      </w:r>
    </w:p>
    <w:p w:rsidR="00673157" w:rsidRPr="007336E4" w:rsidRDefault="00673157" w:rsidP="00673157">
      <w:pPr>
        <w:rPr>
          <w:rFonts w:ascii="Arial" w:hAnsi="Arial" w:cs="Arial"/>
          <w:sz w:val="24"/>
          <w:szCs w:val="24"/>
        </w:rPr>
      </w:pPr>
      <w:r w:rsidRPr="007336E4">
        <w:rPr>
          <w:rFonts w:ascii="Arial" w:hAnsi="Arial" w:cs="Arial"/>
          <w:sz w:val="24"/>
          <w:szCs w:val="24"/>
        </w:rPr>
        <w:t>While it was once considered the employee’s responsibility to seek learning opportunities, many workers today expect their employers to provide the tools, guidance, and support they need to further their careers.</w:t>
      </w:r>
    </w:p>
    <w:p w:rsidR="00673157" w:rsidRPr="00CD601C" w:rsidRDefault="00673157" w:rsidP="00673157">
      <w:pPr>
        <w:pStyle w:val="ListParagraph"/>
        <w:rPr>
          <w:rFonts w:ascii="Arial" w:hAnsi="Arial" w:cs="Arial"/>
          <w:sz w:val="24"/>
          <w:szCs w:val="24"/>
        </w:rPr>
      </w:pPr>
    </w:p>
    <w:p w:rsidR="00673157" w:rsidRDefault="00673157" w:rsidP="00673157">
      <w:pPr>
        <w:pStyle w:val="ListParagraph"/>
        <w:numPr>
          <w:ilvl w:val="0"/>
          <w:numId w:val="1"/>
        </w:numPr>
        <w:rPr>
          <w:rFonts w:ascii="Arial" w:hAnsi="Arial" w:cs="Arial"/>
          <w:sz w:val="24"/>
          <w:szCs w:val="24"/>
        </w:rPr>
      </w:pPr>
      <w:r w:rsidRPr="00CD601C">
        <w:rPr>
          <w:rFonts w:ascii="Arial" w:hAnsi="Arial" w:cs="Arial"/>
          <w:sz w:val="24"/>
          <w:szCs w:val="24"/>
        </w:rPr>
        <w:t>Performance management</w:t>
      </w:r>
    </w:p>
    <w:p w:rsidR="00673157" w:rsidRPr="00CD601C" w:rsidRDefault="00673157" w:rsidP="00673157">
      <w:pPr>
        <w:pStyle w:val="ListParagraph"/>
        <w:ind w:left="1440"/>
        <w:rPr>
          <w:rFonts w:ascii="Arial" w:hAnsi="Arial" w:cs="Arial"/>
          <w:sz w:val="24"/>
          <w:szCs w:val="24"/>
        </w:rPr>
      </w:pPr>
    </w:p>
    <w:p w:rsidR="00673157" w:rsidRPr="007336E4" w:rsidRDefault="00673157" w:rsidP="00673157">
      <w:pPr>
        <w:rPr>
          <w:rFonts w:ascii="Arial" w:hAnsi="Arial" w:cs="Arial"/>
          <w:sz w:val="24"/>
          <w:szCs w:val="24"/>
        </w:rPr>
      </w:pPr>
      <w:r w:rsidRPr="007336E4">
        <w:rPr>
          <w:rFonts w:ascii="Arial" w:hAnsi="Arial" w:cs="Arial"/>
          <w:sz w:val="24"/>
          <w:szCs w:val="24"/>
        </w:rPr>
        <w:t>Reviews and check-ins with team leaders help employees build upon their strengths, thereby increasing engagement and reducing turnover and making it possible for employers to meet key business objectives.</w:t>
      </w:r>
    </w:p>
    <w:p w:rsidR="00673157" w:rsidRPr="00CD601C" w:rsidRDefault="00673157" w:rsidP="00673157">
      <w:pPr>
        <w:pStyle w:val="ListParagraph"/>
        <w:rPr>
          <w:rFonts w:ascii="Arial" w:hAnsi="Arial" w:cs="Arial"/>
          <w:sz w:val="24"/>
          <w:szCs w:val="24"/>
        </w:rPr>
      </w:pPr>
    </w:p>
    <w:p w:rsidR="00673157" w:rsidRDefault="00673157" w:rsidP="00673157">
      <w:pPr>
        <w:pStyle w:val="ListParagraph"/>
        <w:numPr>
          <w:ilvl w:val="0"/>
          <w:numId w:val="1"/>
        </w:numPr>
        <w:rPr>
          <w:rFonts w:ascii="Arial" w:hAnsi="Arial" w:cs="Arial"/>
          <w:sz w:val="24"/>
          <w:szCs w:val="24"/>
        </w:rPr>
      </w:pPr>
      <w:r w:rsidRPr="00CD601C">
        <w:rPr>
          <w:rFonts w:ascii="Arial" w:hAnsi="Arial" w:cs="Arial"/>
          <w:sz w:val="24"/>
          <w:szCs w:val="24"/>
        </w:rPr>
        <w:t>Compensation and benefits</w:t>
      </w:r>
    </w:p>
    <w:p w:rsidR="00673157" w:rsidRPr="00CD601C" w:rsidRDefault="00673157" w:rsidP="00673157">
      <w:pPr>
        <w:pStyle w:val="ListParagraph"/>
        <w:ind w:left="1440"/>
        <w:rPr>
          <w:rFonts w:ascii="Arial" w:hAnsi="Arial" w:cs="Arial"/>
          <w:sz w:val="24"/>
          <w:szCs w:val="24"/>
        </w:rPr>
      </w:pPr>
    </w:p>
    <w:p w:rsidR="00673157" w:rsidRPr="007336E4" w:rsidRDefault="00673157" w:rsidP="00673157">
      <w:pPr>
        <w:rPr>
          <w:rFonts w:ascii="Arial" w:hAnsi="Arial" w:cs="Arial"/>
          <w:sz w:val="24"/>
          <w:szCs w:val="24"/>
        </w:rPr>
      </w:pPr>
      <w:r w:rsidRPr="007336E4">
        <w:rPr>
          <w:rFonts w:ascii="Arial" w:hAnsi="Arial" w:cs="Arial"/>
          <w:sz w:val="24"/>
          <w:szCs w:val="24"/>
        </w:rPr>
        <w:t xml:space="preserve">Fair compensation is important, but employers who want to attract and retain talent should take a holistic view of the perks and benefits they offer beyond a </w:t>
      </w:r>
      <w:proofErr w:type="spellStart"/>
      <w:r w:rsidRPr="007336E4">
        <w:rPr>
          <w:rFonts w:ascii="Arial" w:hAnsi="Arial" w:cs="Arial"/>
          <w:sz w:val="24"/>
          <w:szCs w:val="24"/>
        </w:rPr>
        <w:t>paycheck</w:t>
      </w:r>
      <w:proofErr w:type="spellEnd"/>
      <w:r w:rsidRPr="007336E4">
        <w:rPr>
          <w:rFonts w:ascii="Arial" w:hAnsi="Arial" w:cs="Arial"/>
          <w:sz w:val="24"/>
          <w:szCs w:val="24"/>
        </w:rPr>
        <w:t>.</w:t>
      </w:r>
    </w:p>
    <w:p w:rsidR="00673157" w:rsidRPr="00CD601C" w:rsidRDefault="00673157" w:rsidP="00673157">
      <w:pPr>
        <w:pStyle w:val="ListParagraph"/>
        <w:rPr>
          <w:rFonts w:ascii="Arial" w:hAnsi="Arial" w:cs="Arial"/>
          <w:sz w:val="24"/>
          <w:szCs w:val="24"/>
        </w:rPr>
      </w:pPr>
    </w:p>
    <w:p w:rsidR="00673157" w:rsidRDefault="00673157" w:rsidP="00673157">
      <w:pPr>
        <w:pStyle w:val="ListParagraph"/>
        <w:numPr>
          <w:ilvl w:val="0"/>
          <w:numId w:val="15"/>
        </w:numPr>
        <w:rPr>
          <w:rFonts w:ascii="Arial" w:hAnsi="Arial" w:cs="Arial"/>
          <w:sz w:val="24"/>
          <w:szCs w:val="24"/>
        </w:rPr>
      </w:pPr>
      <w:r w:rsidRPr="00CD601C">
        <w:rPr>
          <w:rFonts w:ascii="Arial" w:hAnsi="Arial" w:cs="Arial"/>
          <w:sz w:val="24"/>
          <w:szCs w:val="24"/>
        </w:rPr>
        <w:t>Succession planning</w:t>
      </w:r>
    </w:p>
    <w:p w:rsidR="00673157" w:rsidRPr="00CD601C" w:rsidRDefault="00673157" w:rsidP="00673157">
      <w:pPr>
        <w:pStyle w:val="ListParagraph"/>
        <w:ind w:left="1440"/>
        <w:rPr>
          <w:rFonts w:ascii="Arial" w:hAnsi="Arial" w:cs="Arial"/>
          <w:sz w:val="24"/>
          <w:szCs w:val="24"/>
        </w:rPr>
      </w:pPr>
    </w:p>
    <w:p w:rsidR="00673157" w:rsidRPr="007336E4" w:rsidRDefault="00673157" w:rsidP="00673157">
      <w:pPr>
        <w:rPr>
          <w:rFonts w:ascii="Arial" w:hAnsi="Arial" w:cs="Arial"/>
          <w:sz w:val="24"/>
          <w:szCs w:val="24"/>
        </w:rPr>
      </w:pPr>
      <w:r w:rsidRPr="007336E4">
        <w:rPr>
          <w:rFonts w:ascii="Arial" w:hAnsi="Arial" w:cs="Arial"/>
          <w:sz w:val="24"/>
          <w:szCs w:val="24"/>
        </w:rPr>
        <w:t>Preparing for the next step in the employee journey – whether it’s career advancement, retirement or resignation – can help people transition to new roles quickly and limit disruptions.</w:t>
      </w:r>
    </w:p>
    <w:p w:rsidR="00673157" w:rsidRPr="00CD601C" w:rsidRDefault="00673157" w:rsidP="00673157">
      <w:pPr>
        <w:pStyle w:val="ListParagraph"/>
        <w:rPr>
          <w:rFonts w:ascii="Arial" w:hAnsi="Arial" w:cs="Arial"/>
          <w:sz w:val="24"/>
          <w:szCs w:val="24"/>
        </w:rPr>
      </w:pPr>
    </w:p>
    <w:p w:rsidR="00673157" w:rsidRPr="00673157" w:rsidRDefault="00673157" w:rsidP="00673157">
      <w:pPr>
        <w:pStyle w:val="ListParagraph"/>
        <w:numPr>
          <w:ilvl w:val="0"/>
          <w:numId w:val="17"/>
        </w:numPr>
        <w:rPr>
          <w:rFonts w:ascii="Arial" w:hAnsi="Arial" w:cs="Arial"/>
          <w:sz w:val="24"/>
          <w:szCs w:val="24"/>
          <w:u w:val="single"/>
        </w:rPr>
      </w:pPr>
      <w:r>
        <w:rPr>
          <w:rFonts w:ascii="Arial" w:hAnsi="Arial" w:cs="Arial"/>
          <w:sz w:val="24"/>
          <w:szCs w:val="24"/>
          <w:u w:val="single"/>
        </w:rPr>
        <w:t xml:space="preserve">  </w:t>
      </w:r>
      <w:r w:rsidRPr="00673157">
        <w:rPr>
          <w:rFonts w:ascii="Arial" w:hAnsi="Arial" w:cs="Arial"/>
          <w:sz w:val="24"/>
          <w:szCs w:val="24"/>
          <w:u w:val="single"/>
        </w:rPr>
        <w:t>The employee lifecycle:</w:t>
      </w:r>
    </w:p>
    <w:p w:rsidR="00673157" w:rsidRPr="00CD601C" w:rsidRDefault="00673157" w:rsidP="00673157">
      <w:pPr>
        <w:rPr>
          <w:rFonts w:ascii="Arial" w:hAnsi="Arial" w:cs="Arial"/>
          <w:sz w:val="24"/>
          <w:szCs w:val="24"/>
        </w:rPr>
      </w:pPr>
      <w:r w:rsidRPr="00CD601C">
        <w:rPr>
          <w:rFonts w:ascii="Arial" w:hAnsi="Arial" w:cs="Arial"/>
          <w:sz w:val="24"/>
          <w:szCs w:val="24"/>
        </w:rPr>
        <w:t xml:space="preserve">The employee life cycle model is used to identify and express the various and most important stages that an employee goes through as they engage with their company. There are six distinct stages at play: attraction, recruitment, </w:t>
      </w:r>
      <w:proofErr w:type="spellStart"/>
      <w:r w:rsidRPr="00CD601C">
        <w:rPr>
          <w:rFonts w:ascii="Arial" w:hAnsi="Arial" w:cs="Arial"/>
          <w:sz w:val="24"/>
          <w:szCs w:val="24"/>
        </w:rPr>
        <w:t>onboarding</w:t>
      </w:r>
      <w:proofErr w:type="spellEnd"/>
      <w:r w:rsidRPr="00CD601C">
        <w:rPr>
          <w:rFonts w:ascii="Arial" w:hAnsi="Arial" w:cs="Arial"/>
          <w:sz w:val="24"/>
          <w:szCs w:val="24"/>
        </w:rPr>
        <w:t xml:space="preserve">, </w:t>
      </w:r>
      <w:r w:rsidRPr="00CD601C">
        <w:rPr>
          <w:rFonts w:ascii="Arial" w:hAnsi="Arial" w:cs="Arial"/>
          <w:sz w:val="24"/>
          <w:szCs w:val="24"/>
        </w:rPr>
        <w:lastRenderedPageBreak/>
        <w:t>development, retention and separation. An employee passes each stage chronologically.</w:t>
      </w:r>
    </w:p>
    <w:p w:rsidR="00673157" w:rsidRPr="00CD601C" w:rsidRDefault="00673157" w:rsidP="00673157">
      <w:pPr>
        <w:pStyle w:val="ListParagraph"/>
        <w:rPr>
          <w:rFonts w:ascii="Arial" w:hAnsi="Arial" w:cs="Arial"/>
          <w:sz w:val="24"/>
          <w:szCs w:val="24"/>
        </w:rPr>
      </w:pPr>
    </w:p>
    <w:p w:rsidR="00673157" w:rsidRPr="003642AE" w:rsidRDefault="00673157" w:rsidP="00673157">
      <w:pPr>
        <w:pStyle w:val="ListParagraph"/>
        <w:numPr>
          <w:ilvl w:val="0"/>
          <w:numId w:val="7"/>
        </w:numPr>
        <w:rPr>
          <w:rFonts w:ascii="Arial" w:hAnsi="Arial" w:cs="Arial"/>
          <w:sz w:val="24"/>
          <w:szCs w:val="24"/>
          <w:u w:val="single"/>
        </w:rPr>
      </w:pPr>
      <w:r w:rsidRPr="003642AE">
        <w:rPr>
          <w:rFonts w:ascii="Arial" w:hAnsi="Arial" w:cs="Arial"/>
          <w:sz w:val="24"/>
          <w:szCs w:val="24"/>
          <w:u w:val="single"/>
        </w:rPr>
        <w:t>Attraction</w:t>
      </w:r>
    </w:p>
    <w:p w:rsidR="00673157" w:rsidRPr="00CD601C" w:rsidRDefault="00673157" w:rsidP="00673157">
      <w:pPr>
        <w:pStyle w:val="ListParagraph"/>
        <w:ind w:left="1440"/>
        <w:rPr>
          <w:rFonts w:ascii="Arial" w:hAnsi="Arial" w:cs="Arial"/>
          <w:sz w:val="24"/>
          <w:szCs w:val="24"/>
        </w:rPr>
      </w:pPr>
    </w:p>
    <w:p w:rsidR="00673157" w:rsidRPr="00BB5D31" w:rsidRDefault="00673157" w:rsidP="00673157">
      <w:pPr>
        <w:rPr>
          <w:rFonts w:ascii="Arial" w:hAnsi="Arial" w:cs="Arial"/>
          <w:sz w:val="24"/>
          <w:szCs w:val="24"/>
        </w:rPr>
      </w:pPr>
      <w:r w:rsidRPr="00BB5D31">
        <w:rPr>
          <w:rFonts w:ascii="Arial" w:hAnsi="Arial" w:cs="Arial"/>
          <w:sz w:val="24"/>
          <w:szCs w:val="24"/>
        </w:rPr>
        <w:t xml:space="preserve"> The First Impression: Attraction</w:t>
      </w:r>
    </w:p>
    <w:p w:rsidR="00673157" w:rsidRPr="00BB5D31" w:rsidRDefault="00673157" w:rsidP="00673157">
      <w:pPr>
        <w:rPr>
          <w:rFonts w:ascii="Arial" w:hAnsi="Arial" w:cs="Arial"/>
          <w:sz w:val="24"/>
          <w:szCs w:val="24"/>
        </w:rPr>
      </w:pPr>
      <w:r w:rsidRPr="00BB5D31">
        <w:rPr>
          <w:rFonts w:ascii="Arial" w:hAnsi="Arial" w:cs="Arial"/>
          <w:sz w:val="24"/>
          <w:szCs w:val="24"/>
        </w:rPr>
        <w:t>Your relationship with an employee doesn’t start the moment they arrive at the office. It doesn’t even start when they sign an employment contract or apply for a job. It starts the very second they are first exposed to your employer brand.</w:t>
      </w:r>
    </w:p>
    <w:p w:rsidR="00673157" w:rsidRPr="00BB5D31" w:rsidRDefault="00673157" w:rsidP="00673157">
      <w:pPr>
        <w:rPr>
          <w:rFonts w:ascii="Arial" w:hAnsi="Arial" w:cs="Arial"/>
          <w:sz w:val="24"/>
          <w:szCs w:val="24"/>
        </w:rPr>
      </w:pPr>
      <w:r w:rsidRPr="00BB5D31">
        <w:rPr>
          <w:rFonts w:ascii="Arial" w:hAnsi="Arial" w:cs="Arial"/>
          <w:sz w:val="24"/>
          <w:szCs w:val="24"/>
        </w:rPr>
        <w:t>The next step is to showcase this culture to the rest of the world! Prospective employees will have chosen you for many reasons: including salary, job title, and job fit. But they will also have chosen to apply because your brand (and purpose) resonates uniquely with them.</w:t>
      </w:r>
    </w:p>
    <w:p w:rsidR="00673157" w:rsidRPr="00673157" w:rsidRDefault="00673157" w:rsidP="00673157">
      <w:pPr>
        <w:rPr>
          <w:rFonts w:ascii="Arial" w:hAnsi="Arial" w:cs="Arial"/>
          <w:sz w:val="24"/>
          <w:szCs w:val="24"/>
        </w:rPr>
      </w:pPr>
    </w:p>
    <w:p w:rsidR="00673157" w:rsidRPr="00673157" w:rsidRDefault="00673157" w:rsidP="00673157">
      <w:pPr>
        <w:pStyle w:val="ListParagraph"/>
        <w:numPr>
          <w:ilvl w:val="0"/>
          <w:numId w:val="6"/>
        </w:numPr>
        <w:rPr>
          <w:rStyle w:val="QuoteChar"/>
          <w:rFonts w:ascii="Arial" w:hAnsi="Arial" w:cs="Arial"/>
          <w:i w:val="0"/>
          <w:iCs w:val="0"/>
          <w:sz w:val="24"/>
          <w:szCs w:val="24"/>
          <w:u w:val="single"/>
        </w:rPr>
      </w:pPr>
      <w:r w:rsidRPr="00673157">
        <w:rPr>
          <w:rStyle w:val="QuoteChar"/>
          <w:rFonts w:ascii="Arial" w:hAnsi="Arial" w:cs="Arial"/>
          <w:i w:val="0"/>
          <w:sz w:val="24"/>
          <w:szCs w:val="24"/>
          <w:u w:val="single"/>
        </w:rPr>
        <w:t>Recruitment</w:t>
      </w:r>
    </w:p>
    <w:p w:rsidR="00673157" w:rsidRDefault="00673157" w:rsidP="00673157">
      <w:pPr>
        <w:rPr>
          <w:rFonts w:ascii="Arial" w:hAnsi="Arial" w:cs="Arial"/>
          <w:sz w:val="24"/>
          <w:szCs w:val="24"/>
          <w:lang w:val="ro-RO"/>
        </w:rPr>
      </w:pPr>
    </w:p>
    <w:p w:rsidR="00673157" w:rsidRDefault="00673157" w:rsidP="00673157">
      <w:pPr>
        <w:rPr>
          <w:rFonts w:ascii="Arial" w:hAnsi="Arial" w:cs="Arial"/>
          <w:sz w:val="24"/>
          <w:szCs w:val="24"/>
          <w:lang w:val="ro-RO"/>
        </w:rPr>
      </w:pPr>
      <w:r w:rsidRPr="00CD601C">
        <w:rPr>
          <w:rFonts w:ascii="Arial" w:hAnsi="Arial" w:cs="Arial"/>
          <w:sz w:val="24"/>
          <w:szCs w:val="24"/>
          <w:lang w:val="ro-RO"/>
        </w:rPr>
        <w:t>The next stage of the employee life cycle is recruitment. This is important whether you do this the old-fashioned way or use tools to help you manage the recruitment process.</w:t>
      </w:r>
    </w:p>
    <w:p w:rsidR="00673157" w:rsidRPr="00CD601C" w:rsidRDefault="00673157" w:rsidP="00673157">
      <w:pPr>
        <w:rPr>
          <w:rFonts w:ascii="Arial" w:hAnsi="Arial" w:cs="Arial"/>
          <w:sz w:val="24"/>
          <w:szCs w:val="24"/>
          <w:lang w:val="ro-RO"/>
        </w:rPr>
      </w:pPr>
      <w:r w:rsidRPr="00CD601C">
        <w:rPr>
          <w:rFonts w:ascii="Arial" w:hAnsi="Arial" w:cs="Arial"/>
          <w:sz w:val="24"/>
          <w:szCs w:val="24"/>
          <w:lang w:val="ro-RO"/>
        </w:rPr>
        <w:t>That’s because how well you treat prospective employees during this journey (even the ones who don’t get the job) will influence their perception of your company forever.</w:t>
      </w:r>
    </w:p>
    <w:p w:rsidR="00673157" w:rsidRPr="00BB5D31" w:rsidRDefault="00673157" w:rsidP="00673157">
      <w:pPr>
        <w:rPr>
          <w:rFonts w:ascii="Arial" w:hAnsi="Arial" w:cs="Arial"/>
          <w:sz w:val="24"/>
          <w:szCs w:val="24"/>
          <w:lang w:val="ro-RO"/>
        </w:rPr>
      </w:pPr>
      <w:r w:rsidRPr="00BB5D31">
        <w:rPr>
          <w:rFonts w:ascii="Arial" w:hAnsi="Arial" w:cs="Arial"/>
          <w:sz w:val="24"/>
          <w:szCs w:val="24"/>
          <w:lang w:val="ro-RO"/>
        </w:rPr>
        <w:t>It is necessary to advertise the position on several platforms to attract a wider spectrum of candidates.</w:t>
      </w:r>
    </w:p>
    <w:p w:rsidR="00673157" w:rsidRPr="00BB5D31" w:rsidRDefault="00673157" w:rsidP="00673157">
      <w:pPr>
        <w:rPr>
          <w:rFonts w:ascii="Arial" w:hAnsi="Arial" w:cs="Arial"/>
          <w:sz w:val="24"/>
          <w:szCs w:val="24"/>
          <w:lang w:val="ro-RO"/>
        </w:rPr>
      </w:pPr>
      <w:r w:rsidRPr="00BB5D31">
        <w:rPr>
          <w:rFonts w:ascii="Arial" w:hAnsi="Arial" w:cs="Arial"/>
          <w:sz w:val="24"/>
          <w:szCs w:val="24"/>
          <w:lang w:val="ro-RO"/>
        </w:rPr>
        <w:t>The fewer media platforms you use, the less likely you are to reach great candidates.</w:t>
      </w:r>
    </w:p>
    <w:p w:rsidR="00673157" w:rsidRPr="00BB5D31" w:rsidRDefault="00673157" w:rsidP="00673157">
      <w:pPr>
        <w:rPr>
          <w:rFonts w:ascii="Arial" w:hAnsi="Arial" w:cs="Arial"/>
          <w:sz w:val="24"/>
          <w:szCs w:val="24"/>
          <w:lang w:val="ro-RO"/>
        </w:rPr>
      </w:pPr>
      <w:r w:rsidRPr="00BB5D31">
        <w:rPr>
          <w:rFonts w:ascii="Arial" w:hAnsi="Arial" w:cs="Arial"/>
          <w:sz w:val="24"/>
          <w:szCs w:val="24"/>
          <w:lang w:val="ro-RO"/>
        </w:rPr>
        <w:t>Make your job adverts effective. A great job advert does more than list individual core attributes and skillsets. It entices people. Make sure you outline the available benefits – from medical cover to staff discounts and even days off for volunteer work.</w:t>
      </w:r>
    </w:p>
    <w:p w:rsidR="00673157" w:rsidRPr="00CD601C" w:rsidRDefault="00673157" w:rsidP="00673157">
      <w:pPr>
        <w:pStyle w:val="ListParagraph"/>
        <w:rPr>
          <w:rFonts w:ascii="Arial" w:hAnsi="Arial" w:cs="Arial"/>
          <w:sz w:val="24"/>
          <w:szCs w:val="24"/>
          <w:lang w:val="ro-RO"/>
        </w:rPr>
      </w:pPr>
    </w:p>
    <w:p w:rsidR="00673157" w:rsidRPr="00CD601C" w:rsidRDefault="00673157" w:rsidP="00673157">
      <w:pPr>
        <w:pStyle w:val="ListParagraph"/>
        <w:rPr>
          <w:rFonts w:ascii="Arial" w:hAnsi="Arial" w:cs="Arial"/>
          <w:sz w:val="24"/>
          <w:szCs w:val="24"/>
          <w:lang w:val="ro-RO"/>
        </w:rPr>
      </w:pPr>
    </w:p>
    <w:p w:rsidR="00673157" w:rsidRDefault="00673157" w:rsidP="00673157">
      <w:pPr>
        <w:pStyle w:val="ListParagraph"/>
        <w:rPr>
          <w:lang w:val="ro-RO"/>
        </w:rPr>
      </w:pPr>
    </w:p>
    <w:p w:rsidR="00673157" w:rsidRDefault="00673157" w:rsidP="00673157">
      <w:pPr>
        <w:pStyle w:val="ListParagraph"/>
        <w:rPr>
          <w:lang w:val="ro-RO"/>
        </w:rPr>
      </w:pPr>
    </w:p>
    <w:p w:rsidR="00673157" w:rsidRPr="00BB5D31" w:rsidRDefault="00673157" w:rsidP="00673157">
      <w:pPr>
        <w:pStyle w:val="ListParagraph"/>
        <w:numPr>
          <w:ilvl w:val="0"/>
          <w:numId w:val="3"/>
        </w:numPr>
        <w:rPr>
          <w:rFonts w:ascii="Arial" w:hAnsi="Arial" w:cs="Arial"/>
          <w:sz w:val="24"/>
          <w:szCs w:val="24"/>
          <w:u w:val="single"/>
          <w:lang w:val="ro-RO"/>
        </w:rPr>
      </w:pPr>
      <w:r w:rsidRPr="00BB5D31">
        <w:rPr>
          <w:rFonts w:ascii="Arial" w:hAnsi="Arial" w:cs="Arial"/>
          <w:sz w:val="24"/>
          <w:szCs w:val="24"/>
          <w:u w:val="single"/>
          <w:lang w:val="ro-RO"/>
        </w:rPr>
        <w:t>Onboarding</w:t>
      </w:r>
    </w:p>
    <w:p w:rsidR="00673157" w:rsidRPr="00CD601C" w:rsidRDefault="00673157" w:rsidP="00673157">
      <w:pPr>
        <w:ind w:left="1440"/>
        <w:rPr>
          <w:rFonts w:ascii="Arial" w:hAnsi="Arial" w:cs="Arial"/>
          <w:sz w:val="24"/>
          <w:szCs w:val="24"/>
          <w:lang w:val="ro-RO"/>
        </w:rPr>
      </w:pPr>
    </w:p>
    <w:p w:rsidR="00673157" w:rsidRPr="00CD601C" w:rsidRDefault="00673157" w:rsidP="00673157">
      <w:pPr>
        <w:rPr>
          <w:rFonts w:ascii="Arial" w:hAnsi="Arial" w:cs="Arial"/>
          <w:sz w:val="24"/>
          <w:szCs w:val="24"/>
          <w:lang w:val="ro-RO"/>
        </w:rPr>
      </w:pPr>
      <w:r w:rsidRPr="00CD601C">
        <w:rPr>
          <w:rFonts w:ascii="Arial" w:hAnsi="Arial" w:cs="Arial"/>
          <w:sz w:val="24"/>
          <w:szCs w:val="24"/>
          <w:lang w:val="ro-RO"/>
        </w:rPr>
        <w:lastRenderedPageBreak/>
        <w:t>It’s natural to be excited when you start a new job. There’s a sense of optimism and potential. That’s why this is the ideal time to make people feel welcome, safe and already at home.</w:t>
      </w:r>
    </w:p>
    <w:p w:rsidR="00673157" w:rsidRPr="00CD601C" w:rsidRDefault="00673157" w:rsidP="00673157">
      <w:pPr>
        <w:rPr>
          <w:rFonts w:ascii="Arial" w:hAnsi="Arial" w:cs="Arial"/>
          <w:sz w:val="24"/>
          <w:szCs w:val="24"/>
          <w:lang w:val="ro-RO"/>
        </w:rPr>
      </w:pPr>
      <w:r w:rsidRPr="00CD601C">
        <w:rPr>
          <w:rFonts w:ascii="Arial" w:hAnsi="Arial" w:cs="Arial"/>
          <w:sz w:val="24"/>
          <w:szCs w:val="24"/>
          <w:lang w:val="ro-RO"/>
        </w:rPr>
        <w:t>Getting this right will help new recruits feel like they have the potential to make their mark on the organisation.</w:t>
      </w:r>
    </w:p>
    <w:p w:rsidR="00673157" w:rsidRDefault="00673157" w:rsidP="00673157">
      <w:pPr>
        <w:rPr>
          <w:rFonts w:ascii="Arial" w:hAnsi="Arial" w:cs="Arial"/>
          <w:sz w:val="24"/>
          <w:szCs w:val="24"/>
          <w:lang w:val="ro-RO"/>
        </w:rPr>
      </w:pPr>
      <w:r w:rsidRPr="00CD601C">
        <w:rPr>
          <w:rFonts w:ascii="Arial" w:hAnsi="Arial" w:cs="Arial"/>
          <w:sz w:val="24"/>
          <w:szCs w:val="24"/>
          <w:lang w:val="ro-RO"/>
        </w:rPr>
        <w:t>Onboarding is about helping new employees blend in with your corporate culture and truly become part of the team. One way to do this is to make sure you’re identifying and communicating company core values.</w:t>
      </w:r>
    </w:p>
    <w:p w:rsidR="00673157" w:rsidRPr="00BB5D31" w:rsidRDefault="00673157" w:rsidP="00673157">
      <w:pPr>
        <w:pStyle w:val="ListParagraph"/>
        <w:numPr>
          <w:ilvl w:val="0"/>
          <w:numId w:val="2"/>
        </w:numPr>
        <w:rPr>
          <w:rFonts w:ascii="Arial" w:hAnsi="Arial" w:cs="Arial"/>
          <w:sz w:val="24"/>
          <w:szCs w:val="24"/>
          <w:u w:val="single"/>
          <w:lang w:val="ro-RO"/>
        </w:rPr>
      </w:pPr>
      <w:r w:rsidRPr="00BB5D31">
        <w:rPr>
          <w:rFonts w:ascii="Arial" w:hAnsi="Arial" w:cs="Arial"/>
          <w:sz w:val="24"/>
          <w:szCs w:val="24"/>
          <w:u w:val="single"/>
          <w:lang w:val="ro-RO"/>
        </w:rPr>
        <w:t>Retention</w:t>
      </w:r>
    </w:p>
    <w:p w:rsidR="00673157" w:rsidRPr="00BB5D31" w:rsidRDefault="00673157" w:rsidP="00673157">
      <w:pPr>
        <w:rPr>
          <w:rFonts w:ascii="Arial" w:hAnsi="Arial" w:cs="Arial"/>
          <w:sz w:val="24"/>
          <w:szCs w:val="24"/>
          <w:u w:val="single"/>
          <w:lang w:val="ro-RO"/>
        </w:rPr>
      </w:pPr>
    </w:p>
    <w:p w:rsidR="00673157" w:rsidRPr="00BB5D31" w:rsidRDefault="00673157" w:rsidP="00673157">
      <w:pPr>
        <w:rPr>
          <w:rFonts w:ascii="Arial" w:hAnsi="Arial" w:cs="Arial"/>
          <w:sz w:val="24"/>
          <w:szCs w:val="24"/>
          <w:lang w:val="ro-RO"/>
        </w:rPr>
      </w:pPr>
      <w:r w:rsidRPr="00BB5D31">
        <w:rPr>
          <w:rFonts w:ascii="Arial" w:hAnsi="Arial" w:cs="Arial"/>
          <w:sz w:val="24"/>
          <w:szCs w:val="24"/>
          <w:lang w:val="ro-RO"/>
        </w:rPr>
        <w:t>This is a key stage of the employee life cycle. That’s because once employees have been with a company for a while, there’s a real risk that employers might start to take them for granted.</w:t>
      </w:r>
    </w:p>
    <w:p w:rsidR="00673157" w:rsidRPr="00BB5D31" w:rsidRDefault="00673157" w:rsidP="00673157">
      <w:pPr>
        <w:rPr>
          <w:rFonts w:ascii="Arial" w:hAnsi="Arial" w:cs="Arial"/>
          <w:sz w:val="24"/>
          <w:szCs w:val="24"/>
          <w:lang w:val="ro-RO"/>
        </w:rPr>
      </w:pPr>
    </w:p>
    <w:p w:rsidR="00673157" w:rsidRDefault="00673157" w:rsidP="00673157">
      <w:pPr>
        <w:rPr>
          <w:rFonts w:ascii="Arial" w:hAnsi="Arial" w:cs="Arial"/>
          <w:sz w:val="24"/>
          <w:szCs w:val="24"/>
          <w:lang w:val="ro-RO"/>
        </w:rPr>
      </w:pPr>
      <w:r w:rsidRPr="00BB5D31">
        <w:rPr>
          <w:rFonts w:ascii="Arial" w:hAnsi="Arial" w:cs="Arial"/>
          <w:sz w:val="24"/>
          <w:szCs w:val="24"/>
          <w:lang w:val="ro-RO"/>
        </w:rPr>
        <w:t>That’s why it’s important to address thorny issues such as rewards and recognition as soon as possible. Then, over time, it’s important to make sure employees know what to do to help achieve their goals, as well as what HR needs to do to keep accurate records of their ambitions, progress and success.</w:t>
      </w:r>
    </w:p>
    <w:p w:rsidR="00673157" w:rsidRPr="00BB5D31" w:rsidRDefault="00673157" w:rsidP="00673157">
      <w:pPr>
        <w:pStyle w:val="ListParagraph"/>
        <w:numPr>
          <w:ilvl w:val="0"/>
          <w:numId w:val="4"/>
        </w:numPr>
        <w:rPr>
          <w:rFonts w:ascii="Arial" w:hAnsi="Arial" w:cs="Arial"/>
          <w:sz w:val="24"/>
          <w:szCs w:val="24"/>
          <w:u w:val="single"/>
          <w:lang w:val="ro-RO"/>
        </w:rPr>
      </w:pPr>
      <w:r w:rsidRPr="00BB5D31">
        <w:rPr>
          <w:rFonts w:ascii="Arial" w:hAnsi="Arial" w:cs="Arial"/>
          <w:sz w:val="24"/>
          <w:szCs w:val="24"/>
          <w:u w:val="single"/>
          <w:lang w:val="ro-RO"/>
        </w:rPr>
        <w:t>Career Development</w:t>
      </w:r>
    </w:p>
    <w:p w:rsidR="00673157" w:rsidRDefault="00673157" w:rsidP="00673157">
      <w:pPr>
        <w:rPr>
          <w:rFonts w:ascii="Arial" w:hAnsi="Arial" w:cs="Arial"/>
          <w:sz w:val="24"/>
          <w:szCs w:val="24"/>
          <w:lang w:val="ro-RO"/>
        </w:rPr>
      </w:pPr>
    </w:p>
    <w:p w:rsidR="00673157" w:rsidRDefault="00673157" w:rsidP="00673157">
      <w:pPr>
        <w:rPr>
          <w:rFonts w:ascii="Arial" w:hAnsi="Arial" w:cs="Arial"/>
          <w:sz w:val="24"/>
          <w:szCs w:val="24"/>
          <w:lang w:val="ro-RO"/>
        </w:rPr>
      </w:pPr>
      <w:r w:rsidRPr="00BB5D31">
        <w:rPr>
          <w:rFonts w:ascii="Arial" w:hAnsi="Arial" w:cs="Arial"/>
          <w:sz w:val="24"/>
          <w:szCs w:val="24"/>
          <w:lang w:val="ro-RO"/>
        </w:rPr>
        <w:t>Once employees are settled and happy it’s also worth considering how strategic professional development can help you get the best out of your employees.</w:t>
      </w:r>
    </w:p>
    <w:p w:rsidR="00673157" w:rsidRPr="00BB5D31" w:rsidRDefault="00673157" w:rsidP="00673157">
      <w:pPr>
        <w:rPr>
          <w:rFonts w:ascii="Arial" w:hAnsi="Arial" w:cs="Arial"/>
          <w:sz w:val="24"/>
          <w:szCs w:val="24"/>
          <w:lang w:val="ro-RO"/>
        </w:rPr>
      </w:pPr>
      <w:r w:rsidRPr="00BB5D31">
        <w:rPr>
          <w:rFonts w:ascii="Arial" w:hAnsi="Arial" w:cs="Arial"/>
          <w:sz w:val="24"/>
          <w:szCs w:val="24"/>
          <w:lang w:val="ro-RO"/>
        </w:rPr>
        <w:t>Offer a buddy system. When experienced colleagues share their knowledge, this allows the effective dissemination of both corporate culture while giving new employees support, access to a trusted advisor and a go-to-point for asking those questions that seem stupid (but usually aren’t).</w:t>
      </w:r>
    </w:p>
    <w:p w:rsidR="00673157" w:rsidRPr="00BB5D31" w:rsidRDefault="00673157" w:rsidP="00673157">
      <w:pPr>
        <w:rPr>
          <w:rFonts w:ascii="Arial" w:hAnsi="Arial" w:cs="Arial"/>
          <w:sz w:val="24"/>
          <w:szCs w:val="24"/>
          <w:lang w:val="ro-RO"/>
        </w:rPr>
      </w:pPr>
      <w:r w:rsidRPr="00BB5D31">
        <w:rPr>
          <w:rFonts w:ascii="Arial" w:hAnsi="Arial" w:cs="Arial"/>
          <w:sz w:val="24"/>
          <w:szCs w:val="24"/>
          <w:lang w:val="ro-RO"/>
        </w:rPr>
        <w:t>Encourage people at all stages to learn more. Whether it’s internal or external learning and development (L&amp;D): conferences, seminars and ‘lunch-and-learns’ keep employees up to date with new trends while expanding their knowledge. If they can share their learnings with the rest of the team and make improvements based on new knowledge, it’s a win-win for all!</w:t>
      </w:r>
    </w:p>
    <w:p w:rsidR="00673157" w:rsidRDefault="00673157" w:rsidP="00673157">
      <w:pPr>
        <w:rPr>
          <w:rFonts w:ascii="Arial" w:hAnsi="Arial" w:cs="Arial"/>
          <w:sz w:val="24"/>
          <w:szCs w:val="24"/>
          <w:lang w:val="ro-RO"/>
        </w:rPr>
      </w:pPr>
      <w:r w:rsidRPr="00BB5D31">
        <w:rPr>
          <w:rFonts w:ascii="Arial" w:hAnsi="Arial" w:cs="Arial"/>
          <w:sz w:val="24"/>
          <w:szCs w:val="24"/>
          <w:lang w:val="ro-RO"/>
        </w:rPr>
        <w:t>Sponsor or subsidise courses for those who show promise if the budget allows for it. Nothing shows a company cares for its staff more than investing in their training, education and learning.</w:t>
      </w:r>
    </w:p>
    <w:p w:rsidR="00673157" w:rsidRPr="00BB5D31" w:rsidRDefault="00673157" w:rsidP="00673157">
      <w:pPr>
        <w:pStyle w:val="ListParagraph"/>
        <w:numPr>
          <w:ilvl w:val="0"/>
          <w:numId w:val="5"/>
        </w:numPr>
        <w:rPr>
          <w:rFonts w:ascii="Arial" w:hAnsi="Arial" w:cs="Arial"/>
          <w:sz w:val="24"/>
          <w:szCs w:val="24"/>
          <w:u w:val="single"/>
          <w:lang w:val="ro-RO"/>
        </w:rPr>
      </w:pPr>
      <w:r w:rsidRPr="00BB5D31">
        <w:rPr>
          <w:rFonts w:ascii="Arial" w:hAnsi="Arial" w:cs="Arial"/>
          <w:sz w:val="24"/>
          <w:szCs w:val="24"/>
          <w:u w:val="single"/>
          <w:lang w:val="ro-RO"/>
        </w:rPr>
        <w:t>Separation</w:t>
      </w:r>
    </w:p>
    <w:p w:rsidR="00673157" w:rsidRDefault="00673157" w:rsidP="00673157">
      <w:pPr>
        <w:rPr>
          <w:rFonts w:ascii="Arial" w:hAnsi="Arial" w:cs="Arial"/>
          <w:sz w:val="24"/>
          <w:szCs w:val="24"/>
          <w:lang w:val="ro-RO"/>
        </w:rPr>
      </w:pPr>
    </w:p>
    <w:p w:rsidR="00673157" w:rsidRPr="00BB5D31" w:rsidRDefault="00673157" w:rsidP="00673157">
      <w:pPr>
        <w:rPr>
          <w:rFonts w:ascii="Arial" w:hAnsi="Arial" w:cs="Arial"/>
          <w:sz w:val="24"/>
          <w:szCs w:val="24"/>
          <w:lang w:val="ro-RO"/>
        </w:rPr>
      </w:pPr>
      <w:r w:rsidRPr="00BB5D31">
        <w:rPr>
          <w:rFonts w:ascii="Arial" w:hAnsi="Arial" w:cs="Arial"/>
          <w:sz w:val="24"/>
          <w:szCs w:val="24"/>
          <w:lang w:val="ro-RO"/>
        </w:rPr>
        <w:t>Eventually, employees decide to move on. At this stage of the employee life cycle, there are many factors at play. For example, former employees might move or look for career opportunities that they can’t get at your company, they might retire, go off to work for themselves or even be enticed away by a rival company.</w:t>
      </w:r>
    </w:p>
    <w:p w:rsidR="00673157" w:rsidRDefault="00673157" w:rsidP="00673157">
      <w:pPr>
        <w:rPr>
          <w:rFonts w:ascii="Arial" w:hAnsi="Arial" w:cs="Arial"/>
          <w:sz w:val="24"/>
          <w:szCs w:val="24"/>
          <w:lang w:val="ro-RO"/>
        </w:rPr>
      </w:pPr>
      <w:r w:rsidRPr="00BB5D31">
        <w:rPr>
          <w:rFonts w:ascii="Arial" w:hAnsi="Arial" w:cs="Arial"/>
          <w:sz w:val="24"/>
          <w:szCs w:val="24"/>
          <w:lang w:val="ro-RO"/>
        </w:rPr>
        <w:t>At this stage, reflection is essential. Having a good offboarding process helps you understand where there is room for improvement in the employee experience (it’s probably the time you’ll get their most honest opinions). It may also bring up key considerations about how you formulate employment contracts or gardening leave policies.</w:t>
      </w:r>
    </w:p>
    <w:p w:rsidR="00673157" w:rsidRDefault="00673157" w:rsidP="00673157">
      <w:pPr>
        <w:rPr>
          <w:rFonts w:ascii="Arial" w:hAnsi="Arial" w:cs="Arial"/>
          <w:sz w:val="24"/>
          <w:szCs w:val="24"/>
          <w:lang w:val="ro-RO"/>
        </w:rPr>
      </w:pPr>
    </w:p>
    <w:p w:rsidR="00673157" w:rsidRPr="00673157" w:rsidRDefault="00673157" w:rsidP="00673157">
      <w:pPr>
        <w:pStyle w:val="ListParagraph"/>
        <w:numPr>
          <w:ilvl w:val="0"/>
          <w:numId w:val="17"/>
        </w:numPr>
        <w:rPr>
          <w:rFonts w:ascii="Arial" w:hAnsi="Arial" w:cs="Arial"/>
          <w:sz w:val="24"/>
          <w:szCs w:val="24"/>
          <w:u w:val="single"/>
          <w:lang w:val="ro-RO"/>
        </w:rPr>
      </w:pPr>
      <w:r w:rsidRPr="00673157">
        <w:rPr>
          <w:rFonts w:ascii="Arial" w:hAnsi="Arial" w:cs="Arial"/>
          <w:sz w:val="24"/>
          <w:szCs w:val="24"/>
          <w:u w:val="single"/>
          <w:lang w:val="ro-RO"/>
        </w:rPr>
        <w:t>Example of how you could benefit from team/organizational performance</w:t>
      </w:r>
    </w:p>
    <w:p w:rsidR="00673157" w:rsidRPr="00AE4BD9" w:rsidRDefault="00673157" w:rsidP="00673157">
      <w:pPr>
        <w:pStyle w:val="ListParagraph"/>
        <w:rPr>
          <w:rFonts w:ascii="Arial" w:hAnsi="Arial" w:cs="Arial"/>
          <w:sz w:val="24"/>
          <w:szCs w:val="24"/>
          <w:lang w:val="ro-RO"/>
        </w:rPr>
      </w:pPr>
    </w:p>
    <w:p w:rsidR="00673157" w:rsidRPr="00AE4BD9" w:rsidRDefault="00673157" w:rsidP="00673157">
      <w:pPr>
        <w:pStyle w:val="ListParagraph"/>
        <w:numPr>
          <w:ilvl w:val="0"/>
          <w:numId w:val="8"/>
        </w:numPr>
        <w:rPr>
          <w:rFonts w:ascii="Arial" w:hAnsi="Arial" w:cs="Arial"/>
          <w:sz w:val="24"/>
          <w:szCs w:val="24"/>
          <w:lang w:val="ro-RO"/>
        </w:rPr>
      </w:pPr>
      <w:r w:rsidRPr="00AE4BD9">
        <w:rPr>
          <w:rFonts w:ascii="Arial" w:hAnsi="Arial" w:cs="Arial"/>
          <w:sz w:val="24"/>
          <w:szCs w:val="24"/>
          <w:lang w:val="ro-RO"/>
        </w:rPr>
        <w:t>Invest in building a high-trust culture.</w:t>
      </w:r>
    </w:p>
    <w:p w:rsidR="00673157" w:rsidRDefault="00673157" w:rsidP="00673157">
      <w:pPr>
        <w:rPr>
          <w:rFonts w:ascii="Arial" w:hAnsi="Arial" w:cs="Arial"/>
          <w:sz w:val="24"/>
          <w:szCs w:val="24"/>
          <w:lang w:val="ro-RO"/>
        </w:rPr>
      </w:pPr>
      <w:r w:rsidRPr="00AE4BD9">
        <w:rPr>
          <w:rFonts w:ascii="Arial" w:hAnsi="Arial" w:cs="Arial"/>
          <w:sz w:val="24"/>
          <w:szCs w:val="24"/>
          <w:lang w:val="ro-RO"/>
        </w:rPr>
        <w:t>One of the most critical elements of team performance is trust</w:t>
      </w:r>
      <w:r>
        <w:rPr>
          <w:rFonts w:ascii="Arial" w:hAnsi="Arial" w:cs="Arial"/>
          <w:sz w:val="24"/>
          <w:szCs w:val="24"/>
          <w:lang w:val="ro-RO"/>
        </w:rPr>
        <w:t xml:space="preserve">.  </w:t>
      </w:r>
      <w:r w:rsidRPr="00AE4BD9">
        <w:rPr>
          <w:rFonts w:ascii="Arial" w:hAnsi="Arial" w:cs="Arial"/>
          <w:sz w:val="24"/>
          <w:szCs w:val="24"/>
          <w:lang w:val="ro-RO"/>
        </w:rPr>
        <w:t>When employees trust you as their manager, they more easily trust in the whole construction of the organization</w:t>
      </w:r>
    </w:p>
    <w:p w:rsidR="00673157" w:rsidRDefault="00673157" w:rsidP="00673157">
      <w:pPr>
        <w:rPr>
          <w:rFonts w:ascii="Arial" w:hAnsi="Arial" w:cs="Arial"/>
          <w:sz w:val="24"/>
          <w:szCs w:val="24"/>
          <w:lang w:val="ro-RO"/>
        </w:rPr>
      </w:pPr>
      <w:r>
        <w:rPr>
          <w:rFonts w:ascii="Arial" w:hAnsi="Arial" w:cs="Arial"/>
          <w:sz w:val="24"/>
          <w:szCs w:val="24"/>
          <w:lang w:val="ro-RO"/>
        </w:rPr>
        <w:t>T</w:t>
      </w:r>
      <w:r w:rsidRPr="00AE4BD9">
        <w:rPr>
          <w:rFonts w:ascii="Arial" w:hAnsi="Arial" w:cs="Arial"/>
          <w:sz w:val="24"/>
          <w:szCs w:val="24"/>
          <w:lang w:val="ro-RO"/>
        </w:rPr>
        <w:t>here are two types of trust:</w:t>
      </w:r>
    </w:p>
    <w:p w:rsidR="00673157" w:rsidRPr="00BE3528" w:rsidRDefault="00673157" w:rsidP="00673157">
      <w:pPr>
        <w:rPr>
          <w:rFonts w:ascii="Arial" w:hAnsi="Arial" w:cs="Arial"/>
          <w:sz w:val="24"/>
          <w:szCs w:val="24"/>
          <w:u w:val="double"/>
          <w:lang w:val="ro-RO"/>
        </w:rPr>
      </w:pPr>
      <w:r>
        <w:rPr>
          <w:rFonts w:ascii="Arial" w:hAnsi="Arial" w:cs="Arial"/>
          <w:sz w:val="24"/>
          <w:szCs w:val="24"/>
          <w:lang w:val="ro-RO"/>
        </w:rPr>
        <w:t xml:space="preserve"> </w:t>
      </w:r>
      <w:r w:rsidRPr="00BE3528">
        <w:rPr>
          <w:rFonts w:ascii="Arial" w:hAnsi="Arial" w:cs="Arial"/>
          <w:sz w:val="24"/>
          <w:szCs w:val="24"/>
          <w:u w:val="double"/>
          <w:lang w:val="ro-RO"/>
        </w:rPr>
        <w:t>Cognitive trust</w:t>
      </w:r>
    </w:p>
    <w:p w:rsidR="00673157" w:rsidRDefault="00673157" w:rsidP="00673157">
      <w:pPr>
        <w:rPr>
          <w:rFonts w:ascii="Arial" w:hAnsi="Arial" w:cs="Arial"/>
          <w:sz w:val="24"/>
          <w:szCs w:val="24"/>
          <w:lang w:val="ro-RO"/>
        </w:rPr>
      </w:pPr>
      <w:r w:rsidRPr="00BE3528">
        <w:rPr>
          <w:rFonts w:ascii="Arial" w:hAnsi="Arial" w:cs="Arial"/>
          <w:sz w:val="24"/>
          <w:szCs w:val="24"/>
          <w:lang w:val="ro-RO"/>
        </w:rPr>
        <w:t>Cognitive trust is primarily how confident someone feels in the leader’s technical ability to do the job. It is based on each person’s subjective appraisal of the leader, although certain qualities – such as award wins or qualifications – may raise levels of cognitive trust among a group. Cognitive trust is the dispassionate type of trust, and is sometimes known as ‘trust of the head.’</w:t>
      </w:r>
    </w:p>
    <w:p w:rsidR="00673157" w:rsidRPr="00BE3528" w:rsidRDefault="00673157" w:rsidP="00673157">
      <w:pPr>
        <w:rPr>
          <w:rFonts w:ascii="Arial" w:hAnsi="Arial" w:cs="Arial"/>
          <w:sz w:val="24"/>
          <w:szCs w:val="24"/>
          <w:u w:val="double"/>
          <w:lang w:val="ro-RO"/>
        </w:rPr>
      </w:pPr>
      <w:r w:rsidRPr="00BE3528">
        <w:rPr>
          <w:rFonts w:ascii="Arial" w:hAnsi="Arial" w:cs="Arial"/>
          <w:sz w:val="24"/>
          <w:szCs w:val="24"/>
          <w:u w:val="double"/>
          <w:lang w:val="ro-RO"/>
        </w:rPr>
        <w:t>Affective trust</w:t>
      </w:r>
    </w:p>
    <w:p w:rsidR="00673157" w:rsidRDefault="00673157" w:rsidP="00673157">
      <w:pPr>
        <w:rPr>
          <w:rFonts w:ascii="Arial" w:hAnsi="Arial" w:cs="Arial"/>
          <w:sz w:val="24"/>
          <w:szCs w:val="24"/>
          <w:lang w:val="ro-RO"/>
        </w:rPr>
      </w:pPr>
      <w:r w:rsidRPr="00BE3528">
        <w:rPr>
          <w:rFonts w:ascii="Arial" w:hAnsi="Arial" w:cs="Arial"/>
          <w:sz w:val="24"/>
          <w:szCs w:val="24"/>
          <w:lang w:val="ro-RO"/>
        </w:rPr>
        <w:t>On the other side is affective trust, known as ‘trust of the heart.’ This is built by empathy, closeness and genuine feelings of concern and care. It’s characterised by feelings of security and perceived strength of the relationship, as well as the degree to which we think someone’s intentions are trustworthy, their ethics sound and their integrity whole. It is a type of interpersonal trust, strongly driven by emotion and relational factors.</w:t>
      </w:r>
    </w:p>
    <w:p w:rsidR="00673157" w:rsidRPr="00BE3528" w:rsidRDefault="00673157" w:rsidP="00673157">
      <w:pPr>
        <w:pStyle w:val="ListParagraph"/>
        <w:numPr>
          <w:ilvl w:val="0"/>
          <w:numId w:val="9"/>
        </w:numPr>
        <w:rPr>
          <w:rFonts w:ascii="Arial" w:hAnsi="Arial" w:cs="Arial"/>
          <w:sz w:val="24"/>
          <w:szCs w:val="24"/>
          <w:lang w:val="ro-RO"/>
        </w:rPr>
      </w:pPr>
      <w:r w:rsidRPr="00BE3528">
        <w:rPr>
          <w:rFonts w:ascii="Arial" w:hAnsi="Arial" w:cs="Arial"/>
          <w:sz w:val="24"/>
          <w:szCs w:val="24"/>
          <w:lang w:val="ro-RO"/>
        </w:rPr>
        <w:t>Train and develop people exceptionally well.</w:t>
      </w:r>
    </w:p>
    <w:p w:rsidR="00673157" w:rsidRDefault="00673157" w:rsidP="00673157">
      <w:pPr>
        <w:rPr>
          <w:rFonts w:ascii="Arial" w:hAnsi="Arial" w:cs="Arial"/>
          <w:sz w:val="24"/>
          <w:szCs w:val="24"/>
          <w:lang w:val="ro-RO"/>
        </w:rPr>
      </w:pPr>
    </w:p>
    <w:p w:rsidR="00673157" w:rsidRDefault="00673157" w:rsidP="00673157">
      <w:pPr>
        <w:rPr>
          <w:rFonts w:ascii="Arial" w:hAnsi="Arial" w:cs="Arial"/>
          <w:sz w:val="24"/>
          <w:szCs w:val="24"/>
          <w:lang w:val="ro-RO"/>
        </w:rPr>
      </w:pPr>
      <w:r w:rsidRPr="00BE3528">
        <w:rPr>
          <w:rFonts w:ascii="Arial" w:hAnsi="Arial" w:cs="Arial"/>
          <w:sz w:val="24"/>
          <w:szCs w:val="24"/>
          <w:lang w:val="ro-RO"/>
        </w:rPr>
        <w:t xml:space="preserve">Top managers and leaders believe strongly in the value of training their people and developing them as professionals.  </w:t>
      </w:r>
    </w:p>
    <w:p w:rsidR="00673157" w:rsidRPr="00BE3528" w:rsidRDefault="00673157" w:rsidP="00673157">
      <w:pPr>
        <w:rPr>
          <w:rFonts w:ascii="Arial" w:hAnsi="Arial" w:cs="Arial"/>
          <w:sz w:val="24"/>
          <w:szCs w:val="24"/>
          <w:lang w:val="ro-RO"/>
        </w:rPr>
      </w:pPr>
      <w:r>
        <w:rPr>
          <w:rFonts w:ascii="Arial" w:hAnsi="Arial" w:cs="Arial"/>
          <w:sz w:val="24"/>
          <w:szCs w:val="24"/>
          <w:lang w:val="ro-RO"/>
        </w:rPr>
        <w:lastRenderedPageBreak/>
        <w:t>H</w:t>
      </w:r>
      <w:r w:rsidRPr="00BE3528">
        <w:rPr>
          <w:rFonts w:ascii="Arial" w:hAnsi="Arial" w:cs="Arial"/>
          <w:sz w:val="24"/>
          <w:szCs w:val="24"/>
          <w:lang w:val="ro-RO"/>
        </w:rPr>
        <w:t>ere are many reasons why companies take time to run an employee development program:</w:t>
      </w:r>
    </w:p>
    <w:p w:rsidR="00673157" w:rsidRPr="00BE3528" w:rsidRDefault="00673157" w:rsidP="00673157">
      <w:pPr>
        <w:rPr>
          <w:rFonts w:ascii="Arial" w:hAnsi="Arial" w:cs="Arial"/>
          <w:sz w:val="24"/>
          <w:szCs w:val="24"/>
          <w:lang w:val="ro-RO"/>
        </w:rPr>
      </w:pPr>
    </w:p>
    <w:p w:rsidR="00673157" w:rsidRPr="00BE3528" w:rsidRDefault="00673157" w:rsidP="00673157">
      <w:pPr>
        <w:pStyle w:val="ListParagraph"/>
        <w:numPr>
          <w:ilvl w:val="0"/>
          <w:numId w:val="10"/>
        </w:numPr>
        <w:rPr>
          <w:rFonts w:ascii="Arial" w:hAnsi="Arial" w:cs="Arial"/>
          <w:sz w:val="24"/>
          <w:szCs w:val="24"/>
          <w:lang w:val="ro-RO"/>
        </w:rPr>
      </w:pPr>
      <w:r w:rsidRPr="00BE3528">
        <w:rPr>
          <w:rFonts w:ascii="Arial" w:hAnsi="Arial" w:cs="Arial"/>
          <w:sz w:val="24"/>
          <w:szCs w:val="24"/>
          <w:lang w:val="ro-RO"/>
        </w:rPr>
        <w:t>Upskilling and reskilling employees</w:t>
      </w:r>
    </w:p>
    <w:p w:rsidR="00673157" w:rsidRPr="00BE3528" w:rsidRDefault="00673157" w:rsidP="00673157">
      <w:pPr>
        <w:pStyle w:val="ListParagraph"/>
        <w:numPr>
          <w:ilvl w:val="0"/>
          <w:numId w:val="10"/>
        </w:numPr>
        <w:rPr>
          <w:rFonts w:ascii="Arial" w:hAnsi="Arial" w:cs="Arial"/>
          <w:sz w:val="24"/>
          <w:szCs w:val="24"/>
          <w:lang w:val="ro-RO"/>
        </w:rPr>
      </w:pPr>
      <w:r w:rsidRPr="00BE3528">
        <w:rPr>
          <w:rFonts w:ascii="Arial" w:hAnsi="Arial" w:cs="Arial"/>
          <w:sz w:val="24"/>
          <w:szCs w:val="24"/>
          <w:lang w:val="ro-RO"/>
        </w:rPr>
        <w:t>Leadership and management training</w:t>
      </w:r>
    </w:p>
    <w:p w:rsidR="00673157" w:rsidRPr="00BE3528" w:rsidRDefault="00673157" w:rsidP="00673157">
      <w:pPr>
        <w:pStyle w:val="ListParagraph"/>
        <w:numPr>
          <w:ilvl w:val="0"/>
          <w:numId w:val="10"/>
        </w:numPr>
        <w:rPr>
          <w:rFonts w:ascii="Arial" w:hAnsi="Arial" w:cs="Arial"/>
          <w:sz w:val="24"/>
          <w:szCs w:val="24"/>
          <w:lang w:val="ro-RO"/>
        </w:rPr>
      </w:pPr>
      <w:r w:rsidRPr="00BE3528">
        <w:rPr>
          <w:rFonts w:ascii="Arial" w:hAnsi="Arial" w:cs="Arial"/>
          <w:sz w:val="24"/>
          <w:szCs w:val="24"/>
          <w:lang w:val="ro-RO"/>
        </w:rPr>
        <w:t>Digital transformation and skill expansion</w:t>
      </w:r>
    </w:p>
    <w:p w:rsidR="00673157" w:rsidRPr="00BE3528" w:rsidRDefault="00673157" w:rsidP="00673157">
      <w:pPr>
        <w:pStyle w:val="ListParagraph"/>
        <w:numPr>
          <w:ilvl w:val="0"/>
          <w:numId w:val="10"/>
        </w:numPr>
        <w:rPr>
          <w:rFonts w:ascii="Arial" w:hAnsi="Arial" w:cs="Arial"/>
          <w:sz w:val="24"/>
          <w:szCs w:val="24"/>
          <w:lang w:val="ro-RO"/>
        </w:rPr>
      </w:pPr>
      <w:r w:rsidRPr="00BE3528">
        <w:rPr>
          <w:rFonts w:ascii="Arial" w:hAnsi="Arial" w:cs="Arial"/>
          <w:sz w:val="24"/>
          <w:szCs w:val="24"/>
          <w:lang w:val="ro-RO"/>
        </w:rPr>
        <w:t>Bridge confidence and readiness gap</w:t>
      </w:r>
    </w:p>
    <w:p w:rsidR="00673157" w:rsidRPr="00BE3528" w:rsidRDefault="00673157" w:rsidP="00673157">
      <w:pPr>
        <w:pStyle w:val="ListParagraph"/>
        <w:numPr>
          <w:ilvl w:val="0"/>
          <w:numId w:val="10"/>
        </w:numPr>
        <w:rPr>
          <w:rFonts w:ascii="Arial" w:hAnsi="Arial" w:cs="Arial"/>
          <w:sz w:val="24"/>
          <w:szCs w:val="24"/>
          <w:lang w:val="ro-RO"/>
        </w:rPr>
      </w:pPr>
      <w:r w:rsidRPr="00BE3528">
        <w:rPr>
          <w:rFonts w:ascii="Arial" w:hAnsi="Arial" w:cs="Arial"/>
          <w:sz w:val="24"/>
          <w:szCs w:val="24"/>
          <w:lang w:val="ro-RO"/>
        </w:rPr>
        <w:t>Employee performance support</w:t>
      </w:r>
    </w:p>
    <w:p w:rsidR="00673157" w:rsidRPr="00BE3528" w:rsidRDefault="00673157" w:rsidP="00673157">
      <w:pPr>
        <w:pStyle w:val="ListParagraph"/>
        <w:numPr>
          <w:ilvl w:val="0"/>
          <w:numId w:val="10"/>
        </w:numPr>
        <w:rPr>
          <w:rFonts w:ascii="Arial" w:hAnsi="Arial" w:cs="Arial"/>
          <w:sz w:val="24"/>
          <w:szCs w:val="24"/>
          <w:lang w:val="ro-RO"/>
        </w:rPr>
      </w:pPr>
      <w:r w:rsidRPr="00BE3528">
        <w:rPr>
          <w:rFonts w:ascii="Arial" w:hAnsi="Arial" w:cs="Arial"/>
          <w:sz w:val="24"/>
          <w:szCs w:val="24"/>
          <w:lang w:val="ro-RO"/>
        </w:rPr>
        <w:t>Diversity, equity and inclusion</w:t>
      </w:r>
    </w:p>
    <w:p w:rsidR="00673157" w:rsidRDefault="00673157" w:rsidP="00673157">
      <w:pPr>
        <w:pStyle w:val="ListParagraph"/>
        <w:numPr>
          <w:ilvl w:val="0"/>
          <w:numId w:val="10"/>
        </w:numPr>
        <w:rPr>
          <w:rFonts w:ascii="Arial" w:hAnsi="Arial" w:cs="Arial"/>
          <w:sz w:val="24"/>
          <w:szCs w:val="24"/>
          <w:lang w:val="ro-RO"/>
        </w:rPr>
      </w:pPr>
      <w:r w:rsidRPr="00BE3528">
        <w:rPr>
          <w:rFonts w:ascii="Arial" w:hAnsi="Arial" w:cs="Arial"/>
          <w:sz w:val="24"/>
          <w:szCs w:val="24"/>
          <w:lang w:val="ro-RO"/>
        </w:rPr>
        <w:t>Improve the success of internship and returnship programs</w:t>
      </w:r>
    </w:p>
    <w:p w:rsidR="00673157" w:rsidRPr="00BE3528" w:rsidRDefault="00673157" w:rsidP="00673157">
      <w:pPr>
        <w:rPr>
          <w:rFonts w:ascii="Arial" w:hAnsi="Arial" w:cs="Arial"/>
          <w:sz w:val="24"/>
          <w:szCs w:val="24"/>
          <w:lang w:val="ro-RO"/>
        </w:rPr>
      </w:pPr>
    </w:p>
    <w:p w:rsidR="00673157" w:rsidRDefault="00673157" w:rsidP="00673157">
      <w:pPr>
        <w:pStyle w:val="ListParagraph"/>
        <w:numPr>
          <w:ilvl w:val="0"/>
          <w:numId w:val="11"/>
        </w:numPr>
        <w:rPr>
          <w:rFonts w:ascii="Arial" w:hAnsi="Arial" w:cs="Arial"/>
          <w:sz w:val="24"/>
          <w:szCs w:val="24"/>
          <w:lang w:val="ro-RO"/>
        </w:rPr>
      </w:pPr>
      <w:r w:rsidRPr="001F12C6">
        <w:rPr>
          <w:rFonts w:ascii="Arial" w:hAnsi="Arial" w:cs="Arial"/>
          <w:sz w:val="24"/>
          <w:szCs w:val="24"/>
          <w:lang w:val="ro-RO"/>
        </w:rPr>
        <w:t>Build visibility and connectedness among people and across departments.</w:t>
      </w:r>
    </w:p>
    <w:p w:rsidR="00673157" w:rsidRDefault="00673157" w:rsidP="00673157">
      <w:pPr>
        <w:rPr>
          <w:rFonts w:ascii="Arial" w:hAnsi="Arial" w:cs="Arial"/>
          <w:sz w:val="24"/>
          <w:szCs w:val="24"/>
          <w:lang w:val="ro-RO"/>
        </w:rPr>
      </w:pPr>
      <w:r w:rsidRPr="001F12C6">
        <w:rPr>
          <w:rFonts w:ascii="Arial" w:hAnsi="Arial" w:cs="Arial"/>
          <w:sz w:val="24"/>
          <w:szCs w:val="24"/>
          <w:lang w:val="ro-RO"/>
        </w:rPr>
        <w:t>Practices that allow for employee-to-employee recognition invite the expression of gratitude to flow throughout the workplace, increase connectedness among people, and help people feel valued.</w:t>
      </w:r>
    </w:p>
    <w:p w:rsidR="00673157" w:rsidRPr="001F12C6" w:rsidRDefault="00673157" w:rsidP="00673157">
      <w:pPr>
        <w:rPr>
          <w:rFonts w:ascii="Arial" w:hAnsi="Arial" w:cs="Arial"/>
          <w:sz w:val="24"/>
          <w:szCs w:val="24"/>
          <w:lang w:val="ro-RO"/>
        </w:rPr>
      </w:pPr>
      <w:r w:rsidRPr="001F12C6">
        <w:rPr>
          <w:rFonts w:ascii="Arial" w:hAnsi="Arial" w:cs="Arial"/>
          <w:sz w:val="24"/>
          <w:szCs w:val="24"/>
          <w:lang w:val="ro-RO"/>
        </w:rPr>
        <w:t>Good leaders know that face-to-face communication helps them connect with their team members.</w:t>
      </w:r>
      <w:r w:rsidRPr="001F12C6">
        <w:t xml:space="preserve"> </w:t>
      </w:r>
      <w:r w:rsidRPr="001F12C6">
        <w:rPr>
          <w:rFonts w:ascii="Arial" w:hAnsi="Arial" w:cs="Arial"/>
          <w:sz w:val="24"/>
          <w:szCs w:val="24"/>
          <w:lang w:val="ro-RO"/>
        </w:rPr>
        <w:t xml:space="preserve">In the digital age, video conferencing technology allows us to get face time with our colleagues even when we’re not physically in the same room as them. </w:t>
      </w:r>
    </w:p>
    <w:p w:rsidR="00673157" w:rsidRPr="00F028E3" w:rsidRDefault="00673157" w:rsidP="00673157">
      <w:pPr>
        <w:pStyle w:val="ListParagraph"/>
        <w:numPr>
          <w:ilvl w:val="0"/>
          <w:numId w:val="12"/>
        </w:numPr>
        <w:rPr>
          <w:rFonts w:ascii="Arial" w:hAnsi="Arial" w:cs="Arial"/>
          <w:sz w:val="24"/>
          <w:szCs w:val="24"/>
          <w:lang w:val="ro-RO"/>
        </w:rPr>
      </w:pPr>
      <w:r w:rsidRPr="00F028E3">
        <w:rPr>
          <w:rFonts w:ascii="Arial" w:hAnsi="Arial" w:cs="Arial"/>
          <w:sz w:val="24"/>
          <w:szCs w:val="24"/>
          <w:lang w:val="ro-RO"/>
        </w:rPr>
        <w:t>Gather feedback, decide what is critical</w:t>
      </w:r>
    </w:p>
    <w:p w:rsidR="00673157" w:rsidRDefault="00673157" w:rsidP="00673157">
      <w:pPr>
        <w:rPr>
          <w:rFonts w:ascii="Arial" w:hAnsi="Arial" w:cs="Arial"/>
          <w:sz w:val="24"/>
          <w:szCs w:val="24"/>
          <w:lang w:val="ro-RO"/>
        </w:rPr>
      </w:pPr>
    </w:p>
    <w:p w:rsidR="00673157" w:rsidRPr="00F028E3" w:rsidRDefault="00673157" w:rsidP="00673157">
      <w:pPr>
        <w:rPr>
          <w:rFonts w:ascii="Arial" w:hAnsi="Arial" w:cs="Arial"/>
          <w:sz w:val="24"/>
          <w:szCs w:val="24"/>
          <w:lang w:val="ro-RO"/>
        </w:rPr>
      </w:pPr>
      <w:r w:rsidRPr="00F028E3">
        <w:rPr>
          <w:rFonts w:ascii="Arial" w:hAnsi="Arial" w:cs="Arial"/>
          <w:sz w:val="24"/>
          <w:szCs w:val="24"/>
          <w:lang w:val="ro-RO"/>
        </w:rPr>
        <w:t>Customer feedback is important because it serves as a guiding resource for the growth of your company. Don’t you want to know what you’re getting right — and wrong — as a business in the eyes of your customers?</w:t>
      </w:r>
    </w:p>
    <w:p w:rsidR="00673157" w:rsidRPr="00F028E3" w:rsidRDefault="00673157" w:rsidP="00673157">
      <w:pPr>
        <w:rPr>
          <w:rFonts w:ascii="Arial" w:hAnsi="Arial" w:cs="Arial"/>
          <w:sz w:val="24"/>
          <w:szCs w:val="24"/>
          <w:lang w:val="ro-RO"/>
        </w:rPr>
      </w:pPr>
      <w:r w:rsidRPr="00F028E3">
        <w:rPr>
          <w:rFonts w:ascii="Arial" w:hAnsi="Arial" w:cs="Arial"/>
          <w:sz w:val="24"/>
          <w:szCs w:val="24"/>
          <w:lang w:val="ro-RO"/>
        </w:rPr>
        <w:t>Within the good and the bad, you can find gems that make it easier to adjust and adapt the customer experience over time. In short, feedback is the way to keep your community at the heart of everything you do.</w:t>
      </w:r>
    </w:p>
    <w:p w:rsidR="00673157" w:rsidRDefault="00673157" w:rsidP="00673157">
      <w:pPr>
        <w:pStyle w:val="ListParagraph"/>
        <w:numPr>
          <w:ilvl w:val="0"/>
          <w:numId w:val="13"/>
        </w:numPr>
        <w:rPr>
          <w:rFonts w:ascii="Arial" w:hAnsi="Arial" w:cs="Arial"/>
          <w:sz w:val="24"/>
          <w:szCs w:val="24"/>
          <w:lang w:val="ro-RO"/>
        </w:rPr>
      </w:pPr>
      <w:r w:rsidRPr="00F028E3">
        <w:rPr>
          <w:rFonts w:ascii="Arial" w:hAnsi="Arial" w:cs="Arial"/>
          <w:sz w:val="24"/>
          <w:szCs w:val="24"/>
          <w:lang w:val="ro-RO"/>
        </w:rPr>
        <w:t>Go the extra mile to surprise and delight not just guests, but also employees.</w:t>
      </w:r>
    </w:p>
    <w:p w:rsidR="00673157" w:rsidRDefault="00673157" w:rsidP="00673157">
      <w:pPr>
        <w:rPr>
          <w:rFonts w:ascii="Arial" w:hAnsi="Arial" w:cs="Arial"/>
          <w:sz w:val="24"/>
          <w:szCs w:val="24"/>
          <w:lang w:val="ro-RO"/>
        </w:rPr>
      </w:pPr>
      <w:r w:rsidRPr="00C747FC">
        <w:rPr>
          <w:rFonts w:ascii="Arial" w:hAnsi="Arial" w:cs="Arial"/>
          <w:sz w:val="24"/>
          <w:szCs w:val="24"/>
          <w:lang w:val="ro-RO"/>
        </w:rPr>
        <w:t>Start by listing some of yo</w:t>
      </w:r>
      <w:r>
        <w:rPr>
          <w:rFonts w:ascii="Arial" w:hAnsi="Arial" w:cs="Arial"/>
          <w:sz w:val="24"/>
          <w:szCs w:val="24"/>
          <w:lang w:val="ro-RO"/>
        </w:rPr>
        <w:t>ur customers basic expectations:</w:t>
      </w:r>
    </w:p>
    <w:p w:rsidR="00673157" w:rsidRPr="00C747FC" w:rsidRDefault="00673157" w:rsidP="00673157">
      <w:pPr>
        <w:rPr>
          <w:rFonts w:ascii="Arial" w:hAnsi="Arial" w:cs="Arial"/>
          <w:sz w:val="24"/>
          <w:szCs w:val="24"/>
          <w:u w:val="double"/>
          <w:lang w:val="ro-RO"/>
        </w:rPr>
      </w:pPr>
      <w:r w:rsidRPr="00C747FC">
        <w:rPr>
          <w:rFonts w:ascii="Arial" w:hAnsi="Arial" w:cs="Arial"/>
          <w:sz w:val="24"/>
          <w:szCs w:val="24"/>
          <w:u w:val="double"/>
          <w:lang w:val="ro-RO"/>
        </w:rPr>
        <w:t>Adopt the extra — mile mind set</w:t>
      </w:r>
    </w:p>
    <w:p w:rsidR="00673157" w:rsidRDefault="00673157" w:rsidP="00673157">
      <w:pPr>
        <w:rPr>
          <w:rFonts w:ascii="Arial" w:hAnsi="Arial" w:cs="Arial"/>
          <w:sz w:val="24"/>
          <w:szCs w:val="24"/>
          <w:lang w:val="ro-RO"/>
        </w:rPr>
      </w:pPr>
      <w:r w:rsidRPr="00C747FC">
        <w:rPr>
          <w:rFonts w:ascii="Arial" w:hAnsi="Arial" w:cs="Arial"/>
          <w:sz w:val="24"/>
          <w:szCs w:val="24"/>
          <w:lang w:val="ro-RO"/>
        </w:rPr>
        <w:t>Proactively looking for ways to exceed your customer’s expectation</w:t>
      </w:r>
    </w:p>
    <w:p w:rsidR="00673157" w:rsidRPr="00C747FC" w:rsidRDefault="00673157" w:rsidP="00673157">
      <w:pPr>
        <w:rPr>
          <w:rFonts w:ascii="Arial" w:hAnsi="Arial" w:cs="Arial"/>
          <w:sz w:val="24"/>
          <w:szCs w:val="24"/>
          <w:u w:val="double"/>
          <w:lang w:val="ro-RO"/>
        </w:rPr>
      </w:pPr>
      <w:r w:rsidRPr="00C747FC">
        <w:rPr>
          <w:rFonts w:ascii="Arial" w:hAnsi="Arial" w:cs="Arial"/>
          <w:sz w:val="24"/>
          <w:szCs w:val="24"/>
          <w:u w:val="double"/>
          <w:lang w:val="ro-RO"/>
        </w:rPr>
        <w:t>Identify action to take</w:t>
      </w:r>
    </w:p>
    <w:p w:rsidR="00673157" w:rsidRDefault="00673157" w:rsidP="00673157">
      <w:pPr>
        <w:rPr>
          <w:rFonts w:ascii="Arial" w:hAnsi="Arial" w:cs="Arial"/>
          <w:sz w:val="24"/>
          <w:szCs w:val="24"/>
          <w:lang w:val="ro-RO"/>
        </w:rPr>
      </w:pPr>
      <w:r w:rsidRPr="00C747FC">
        <w:rPr>
          <w:rFonts w:ascii="Arial" w:hAnsi="Arial" w:cs="Arial"/>
          <w:sz w:val="24"/>
          <w:szCs w:val="24"/>
          <w:lang w:val="ro-RO"/>
        </w:rPr>
        <w:t>Having the extra-mile mind-set will help you sopt extra mile oppotunities.</w:t>
      </w:r>
    </w:p>
    <w:p w:rsidR="00673157" w:rsidRPr="00C747FC" w:rsidRDefault="00673157" w:rsidP="00673157">
      <w:pPr>
        <w:rPr>
          <w:rFonts w:ascii="Arial" w:hAnsi="Arial" w:cs="Arial"/>
          <w:sz w:val="24"/>
          <w:szCs w:val="24"/>
          <w:u w:val="double"/>
          <w:lang w:val="ro-RO"/>
        </w:rPr>
      </w:pPr>
      <w:r w:rsidRPr="00C747FC">
        <w:rPr>
          <w:rFonts w:ascii="Arial" w:hAnsi="Arial" w:cs="Arial"/>
          <w:sz w:val="24"/>
          <w:szCs w:val="24"/>
          <w:u w:val="double"/>
          <w:lang w:val="ro-RO"/>
        </w:rPr>
        <w:lastRenderedPageBreak/>
        <w:t>Customers expect service that:</w:t>
      </w:r>
    </w:p>
    <w:p w:rsidR="00673157" w:rsidRPr="00C747FC" w:rsidRDefault="00673157" w:rsidP="00673157">
      <w:pPr>
        <w:pStyle w:val="ListParagraph"/>
        <w:numPr>
          <w:ilvl w:val="0"/>
          <w:numId w:val="14"/>
        </w:numPr>
        <w:rPr>
          <w:rFonts w:ascii="Arial" w:hAnsi="Arial" w:cs="Arial"/>
          <w:sz w:val="24"/>
          <w:szCs w:val="24"/>
          <w:lang w:val="ro-RO"/>
        </w:rPr>
      </w:pPr>
      <w:r w:rsidRPr="00C747FC">
        <w:rPr>
          <w:rFonts w:ascii="Arial" w:hAnsi="Arial" w:cs="Arial"/>
          <w:sz w:val="24"/>
          <w:szCs w:val="24"/>
          <w:lang w:val="ro-RO"/>
        </w:rPr>
        <w:t>Fast</w:t>
      </w:r>
    </w:p>
    <w:p w:rsidR="00673157" w:rsidRPr="00C747FC" w:rsidRDefault="00673157" w:rsidP="00673157">
      <w:pPr>
        <w:pStyle w:val="ListParagraph"/>
        <w:numPr>
          <w:ilvl w:val="0"/>
          <w:numId w:val="14"/>
        </w:numPr>
        <w:rPr>
          <w:rFonts w:ascii="Arial" w:hAnsi="Arial" w:cs="Arial"/>
          <w:sz w:val="24"/>
          <w:szCs w:val="24"/>
          <w:lang w:val="ro-RO"/>
        </w:rPr>
      </w:pPr>
      <w:r w:rsidRPr="00C747FC">
        <w:rPr>
          <w:rFonts w:ascii="Arial" w:hAnsi="Arial" w:cs="Arial"/>
          <w:sz w:val="24"/>
          <w:szCs w:val="24"/>
          <w:lang w:val="ro-RO"/>
        </w:rPr>
        <w:t>Friendly</w:t>
      </w:r>
    </w:p>
    <w:p w:rsidR="00673157" w:rsidRDefault="00673157" w:rsidP="00673157">
      <w:pPr>
        <w:pStyle w:val="ListParagraph"/>
        <w:numPr>
          <w:ilvl w:val="0"/>
          <w:numId w:val="14"/>
        </w:numPr>
        <w:rPr>
          <w:rFonts w:ascii="Arial" w:hAnsi="Arial" w:cs="Arial"/>
          <w:sz w:val="24"/>
          <w:szCs w:val="24"/>
          <w:lang w:val="ro-RO"/>
        </w:rPr>
      </w:pPr>
      <w:r w:rsidRPr="00C747FC">
        <w:rPr>
          <w:rFonts w:ascii="Arial" w:hAnsi="Arial" w:cs="Arial"/>
          <w:sz w:val="24"/>
          <w:szCs w:val="24"/>
          <w:lang w:val="ro-RO"/>
        </w:rPr>
        <w:t>Knowledgeable</w:t>
      </w:r>
    </w:p>
    <w:p w:rsidR="00673157" w:rsidRDefault="00673157" w:rsidP="00673157">
      <w:pPr>
        <w:rPr>
          <w:rFonts w:ascii="Arial" w:hAnsi="Arial" w:cs="Arial"/>
          <w:sz w:val="24"/>
          <w:szCs w:val="24"/>
          <w:lang w:val="ro-RO"/>
        </w:rPr>
      </w:pPr>
    </w:p>
    <w:p w:rsidR="00673157" w:rsidRPr="00651B26" w:rsidRDefault="00673157" w:rsidP="00673157">
      <w:pPr>
        <w:rPr>
          <w:rFonts w:ascii="Arial" w:hAnsi="Arial" w:cs="Arial"/>
          <w:sz w:val="24"/>
          <w:szCs w:val="24"/>
          <w:lang w:val="ro-RO"/>
        </w:rPr>
      </w:pPr>
      <w:r w:rsidRPr="00651B26">
        <w:rPr>
          <w:rFonts w:ascii="Arial" w:hAnsi="Arial" w:cs="Arial"/>
          <w:sz w:val="24"/>
          <w:szCs w:val="24"/>
          <w:lang w:val="ro-RO"/>
        </w:rPr>
        <w:t>Why Hotel Industry Employee Management Needed?</w:t>
      </w:r>
    </w:p>
    <w:p w:rsidR="00673157" w:rsidRDefault="00673157" w:rsidP="00673157">
      <w:pPr>
        <w:rPr>
          <w:rFonts w:ascii="Arial" w:hAnsi="Arial" w:cs="Arial"/>
          <w:sz w:val="24"/>
          <w:szCs w:val="24"/>
          <w:lang w:val="ro-RO"/>
        </w:rPr>
      </w:pPr>
      <w:r w:rsidRPr="00651B26">
        <w:rPr>
          <w:rFonts w:ascii="Arial" w:hAnsi="Arial" w:cs="Arial"/>
          <w:sz w:val="24"/>
          <w:szCs w:val="24"/>
          <w:lang w:val="ro-RO"/>
        </w:rPr>
        <w:t>Everything and everyone benefits when your hotel’s staff are engaged and satisfied.</w:t>
      </w:r>
    </w:p>
    <w:p w:rsidR="00673157" w:rsidRPr="00651B26" w:rsidRDefault="00673157" w:rsidP="00673157">
      <w:pPr>
        <w:rPr>
          <w:rFonts w:ascii="Arial" w:hAnsi="Arial" w:cs="Arial"/>
          <w:sz w:val="24"/>
          <w:szCs w:val="24"/>
          <w:lang w:val="ro-RO"/>
        </w:rPr>
      </w:pPr>
      <w:r w:rsidRPr="00651B26">
        <w:rPr>
          <w:rFonts w:ascii="Arial" w:hAnsi="Arial" w:cs="Arial"/>
          <w:sz w:val="24"/>
          <w:szCs w:val="24"/>
          <w:lang w:val="ro-RO"/>
        </w:rPr>
        <w:t>This type of happy working atmosphere spread a positive attitude among hotel employees.</w:t>
      </w:r>
    </w:p>
    <w:p w:rsidR="00673157" w:rsidRPr="00651B26" w:rsidRDefault="00673157" w:rsidP="00673157">
      <w:pPr>
        <w:rPr>
          <w:rFonts w:ascii="Arial" w:hAnsi="Arial" w:cs="Arial"/>
          <w:sz w:val="24"/>
          <w:szCs w:val="24"/>
          <w:lang w:val="ro-RO"/>
        </w:rPr>
      </w:pPr>
      <w:r w:rsidRPr="00651B26">
        <w:rPr>
          <w:rFonts w:ascii="Arial" w:hAnsi="Arial" w:cs="Arial"/>
          <w:sz w:val="24"/>
          <w:szCs w:val="24"/>
          <w:lang w:val="ro-RO"/>
        </w:rPr>
        <w:t>It is the human resource manager’s responsibility to ensure that this trend continues.</w:t>
      </w:r>
    </w:p>
    <w:p w:rsidR="00673157" w:rsidRPr="00651B26" w:rsidRDefault="00673157" w:rsidP="00673157">
      <w:pPr>
        <w:rPr>
          <w:rFonts w:ascii="Arial" w:hAnsi="Arial" w:cs="Arial"/>
          <w:sz w:val="24"/>
          <w:szCs w:val="24"/>
          <w:lang w:val="ro-RO"/>
        </w:rPr>
      </w:pPr>
      <w:r w:rsidRPr="00651B26">
        <w:rPr>
          <w:rFonts w:ascii="Arial" w:hAnsi="Arial" w:cs="Arial"/>
          <w:sz w:val="24"/>
          <w:szCs w:val="24"/>
          <w:lang w:val="ro-RO"/>
        </w:rPr>
        <w:t>All this results in happy customers. This resulted in a hike in the customer count.</w:t>
      </w:r>
    </w:p>
    <w:p w:rsidR="00673157" w:rsidRPr="00651B26" w:rsidRDefault="00673157" w:rsidP="00673157">
      <w:pPr>
        <w:rPr>
          <w:rFonts w:ascii="Arial" w:hAnsi="Arial" w:cs="Arial"/>
          <w:sz w:val="24"/>
          <w:szCs w:val="24"/>
          <w:lang w:val="ro-RO"/>
        </w:rPr>
      </w:pPr>
      <w:r w:rsidRPr="00651B26">
        <w:rPr>
          <w:rFonts w:ascii="Arial" w:hAnsi="Arial" w:cs="Arial"/>
          <w:sz w:val="24"/>
          <w:szCs w:val="24"/>
          <w:lang w:val="ro-RO"/>
        </w:rPr>
        <w:t>Which eventually increases the profit of the hotel.</w:t>
      </w:r>
    </w:p>
    <w:p w:rsidR="00673157" w:rsidRDefault="00673157" w:rsidP="00673157">
      <w:pPr>
        <w:rPr>
          <w:rFonts w:ascii="Arial" w:hAnsi="Arial" w:cs="Arial"/>
          <w:sz w:val="24"/>
          <w:szCs w:val="24"/>
          <w:lang w:val="ro-RO"/>
        </w:rPr>
      </w:pPr>
      <w:r w:rsidRPr="008E6140">
        <w:rPr>
          <w:rFonts w:ascii="Arial" w:hAnsi="Arial" w:cs="Arial"/>
          <w:sz w:val="24"/>
          <w:szCs w:val="24"/>
          <w:lang w:val="ro-RO"/>
        </w:rPr>
        <w:t>In conclusion, Human Resource Management (HRM) is a vital function within an organization that focuses on managing the organization's most valuable asset, its people. HRM encompasses a wide range of activities, including recruitment, selection, training and development, performance management, compensation and benefits, and employee relations. As the business landscape continues to evolve, HRM faces new challenges and opportunities. Technological advances, changing workforce demographics and globalized markets require HR professionals to adapt and innovate their practices. Embracing digital HR solutions, fostering a culture of continuous learning and development, and promoting work-life balance are some of the strategies organizations can adopt to stay competitive and meet the evolving needs of employees.</w:t>
      </w:r>
    </w:p>
    <w:p w:rsidR="00673157" w:rsidRPr="00C747FC" w:rsidRDefault="00673157" w:rsidP="00673157">
      <w:pPr>
        <w:rPr>
          <w:rFonts w:ascii="Arial" w:hAnsi="Arial" w:cs="Arial"/>
          <w:sz w:val="24"/>
          <w:szCs w:val="24"/>
          <w:lang w:val="ro-RO"/>
        </w:rPr>
      </w:pPr>
      <w:r w:rsidRPr="00781FE4">
        <w:rPr>
          <w:rFonts w:ascii="Arial" w:hAnsi="Arial" w:cs="Arial"/>
          <w:sz w:val="24"/>
          <w:szCs w:val="24"/>
          <w:lang w:val="ro-RO"/>
        </w:rPr>
        <w:t>Therefore, a well-managed and efficient human resources department can have a significant impact on the overall success and performance of a large hotel, as well as on employees, leaders and last but not least, customers</w:t>
      </w:r>
      <w:r>
        <w:rPr>
          <w:rFonts w:ascii="Arial" w:hAnsi="Arial" w:cs="Arial"/>
          <w:sz w:val="24"/>
          <w:szCs w:val="24"/>
          <w:lang w:val="ro-RO"/>
        </w:rPr>
        <w:t>.</w:t>
      </w:r>
    </w:p>
    <w:p w:rsidR="00673157" w:rsidRDefault="00673157" w:rsidP="00673157">
      <w:pPr>
        <w:rPr>
          <w:b/>
          <w:sz w:val="36"/>
          <w:szCs w:val="36"/>
          <w:lang w:val="ro-RO"/>
        </w:rPr>
      </w:pPr>
    </w:p>
    <w:p w:rsidR="005C6071" w:rsidRDefault="005C6071" w:rsidP="005C6071">
      <w:pPr>
        <w:rPr>
          <w:b/>
          <w:sz w:val="36"/>
          <w:szCs w:val="36"/>
          <w:lang w:val="ro-RO"/>
        </w:rPr>
      </w:pPr>
    </w:p>
    <w:p w:rsidR="00673157" w:rsidRDefault="00673157" w:rsidP="005C6071">
      <w:pPr>
        <w:rPr>
          <w:b/>
          <w:sz w:val="36"/>
          <w:szCs w:val="36"/>
          <w:lang w:val="ro-RO"/>
        </w:rPr>
      </w:pPr>
    </w:p>
    <w:p w:rsidR="00673157" w:rsidRDefault="00673157" w:rsidP="005C6071">
      <w:pPr>
        <w:rPr>
          <w:b/>
          <w:sz w:val="36"/>
          <w:szCs w:val="36"/>
          <w:lang w:val="ro-RO"/>
        </w:rPr>
      </w:pPr>
    </w:p>
    <w:p w:rsidR="00673157" w:rsidRDefault="00673157" w:rsidP="005C6071">
      <w:pPr>
        <w:rPr>
          <w:b/>
          <w:sz w:val="36"/>
          <w:szCs w:val="36"/>
          <w:lang w:val="ro-RO"/>
        </w:rPr>
      </w:pPr>
    </w:p>
    <w:p w:rsidR="00673157" w:rsidRDefault="00673157" w:rsidP="005C6071">
      <w:pPr>
        <w:rPr>
          <w:b/>
          <w:sz w:val="36"/>
          <w:szCs w:val="36"/>
          <w:lang w:val="ro-RO"/>
        </w:rPr>
      </w:pPr>
    </w:p>
    <w:p w:rsidR="00673157" w:rsidRDefault="00673157" w:rsidP="005C6071">
      <w:pPr>
        <w:rPr>
          <w:b/>
          <w:sz w:val="36"/>
          <w:szCs w:val="36"/>
          <w:lang w:val="ro-RO"/>
        </w:rPr>
      </w:pPr>
    </w:p>
    <w:p w:rsidR="00673157" w:rsidRDefault="00673157" w:rsidP="005C6071">
      <w:pPr>
        <w:rPr>
          <w:b/>
          <w:sz w:val="36"/>
          <w:szCs w:val="36"/>
          <w:lang w:val="ro-RO"/>
        </w:rPr>
      </w:pPr>
    </w:p>
    <w:p w:rsidR="00673157" w:rsidRDefault="00673157" w:rsidP="005C6071">
      <w:pPr>
        <w:rPr>
          <w:b/>
          <w:sz w:val="36"/>
          <w:szCs w:val="36"/>
          <w:lang w:val="ro-RO"/>
        </w:rPr>
      </w:pPr>
      <w:r>
        <w:rPr>
          <w:b/>
          <w:sz w:val="36"/>
          <w:szCs w:val="36"/>
          <w:lang w:val="ro-RO"/>
        </w:rPr>
        <w:t>Reference list:</w:t>
      </w:r>
    </w:p>
    <w:p w:rsidR="00673157" w:rsidRPr="00673157" w:rsidRDefault="00673157" w:rsidP="00673157">
      <w:pPr>
        <w:pStyle w:val="ListParagraph"/>
        <w:numPr>
          <w:ilvl w:val="0"/>
          <w:numId w:val="24"/>
        </w:numPr>
        <w:tabs>
          <w:tab w:val="left" w:pos="1728"/>
        </w:tabs>
        <w:rPr>
          <w:lang w:val="ro-RO"/>
        </w:rPr>
      </w:pPr>
      <w:hyperlink r:id="rId7" w:history="1">
        <w:r w:rsidRPr="00673157">
          <w:rPr>
            <w:rStyle w:val="Hyperlink"/>
            <w:lang w:val="ro-RO"/>
          </w:rPr>
          <w:t>https://www.hotelmanagementtips.com/human-resource-management-in-hotel/</w:t>
        </w:r>
      </w:hyperlink>
    </w:p>
    <w:p w:rsidR="00673157" w:rsidRPr="00673157" w:rsidRDefault="00673157" w:rsidP="00673157">
      <w:pPr>
        <w:pStyle w:val="ListParagraph"/>
        <w:numPr>
          <w:ilvl w:val="0"/>
          <w:numId w:val="24"/>
        </w:numPr>
        <w:rPr>
          <w:lang w:val="ro-RO"/>
        </w:rPr>
      </w:pPr>
      <w:hyperlink r:id="rId8" w:history="1">
        <w:r w:rsidRPr="00673157">
          <w:rPr>
            <w:rStyle w:val="Hyperlink"/>
            <w:lang w:val="ro-RO"/>
          </w:rPr>
          <w:t>https://www.indeed.com/career-advice/career-deelopment/talent-management-hr</w:t>
        </w:r>
      </w:hyperlink>
    </w:p>
    <w:p w:rsidR="00673157" w:rsidRPr="00673157" w:rsidRDefault="00673157" w:rsidP="00673157">
      <w:pPr>
        <w:pStyle w:val="ListParagraph"/>
        <w:numPr>
          <w:ilvl w:val="0"/>
          <w:numId w:val="24"/>
        </w:numPr>
        <w:rPr>
          <w:lang w:val="ro-RO"/>
        </w:rPr>
      </w:pPr>
      <w:hyperlink r:id="rId9" w:history="1">
        <w:r w:rsidRPr="00673157">
          <w:rPr>
            <w:rStyle w:val="Hyperlink"/>
            <w:lang w:val="ro-RO"/>
          </w:rPr>
          <w:t>https://hr.nih.gov/workforce/workforce-planning</w:t>
        </w:r>
      </w:hyperlink>
    </w:p>
    <w:p w:rsidR="00673157" w:rsidRPr="00673157" w:rsidRDefault="00673157" w:rsidP="00673157">
      <w:pPr>
        <w:pStyle w:val="ListParagraph"/>
        <w:numPr>
          <w:ilvl w:val="0"/>
          <w:numId w:val="24"/>
        </w:numPr>
        <w:rPr>
          <w:lang w:val="ro-RO"/>
        </w:rPr>
      </w:pPr>
      <w:hyperlink r:id="rId10" w:history="1">
        <w:r w:rsidRPr="00673157">
          <w:rPr>
            <w:rStyle w:val="Hyperlink"/>
            <w:lang w:val="ro-RO"/>
          </w:rPr>
          <w:t>https://www.adp.com/resources/articles-and-insights/articles/w/what-is-talent-management.aspx</w:t>
        </w:r>
      </w:hyperlink>
    </w:p>
    <w:p w:rsidR="00673157" w:rsidRPr="00673157" w:rsidRDefault="00673157" w:rsidP="00673157">
      <w:pPr>
        <w:pStyle w:val="ListParagraph"/>
        <w:numPr>
          <w:ilvl w:val="0"/>
          <w:numId w:val="24"/>
        </w:numPr>
        <w:rPr>
          <w:lang w:val="ro-RO"/>
        </w:rPr>
      </w:pPr>
      <w:hyperlink r:id="rId11" w:history="1">
        <w:r w:rsidRPr="00673157">
          <w:rPr>
            <w:rStyle w:val="Hyperlink"/>
            <w:lang w:val="ro-RO"/>
          </w:rPr>
          <w:t>https://www.personio.com/hr-lexicon/employee-life-cycle-model-uk/</w:t>
        </w:r>
      </w:hyperlink>
    </w:p>
    <w:p w:rsidR="00673157" w:rsidRPr="00673157" w:rsidRDefault="00673157" w:rsidP="00673157">
      <w:pPr>
        <w:pStyle w:val="ListParagraph"/>
        <w:numPr>
          <w:ilvl w:val="0"/>
          <w:numId w:val="24"/>
        </w:numPr>
        <w:rPr>
          <w:lang w:val="ro-RO"/>
        </w:rPr>
      </w:pPr>
      <w:hyperlink r:id="rId12" w:history="1">
        <w:r w:rsidRPr="00673157">
          <w:rPr>
            <w:rStyle w:val="Hyperlink"/>
            <w:lang w:val="ro-RO"/>
          </w:rPr>
          <w:t>https://www.bu.edu/bhr/2020/02/21/five-actions-that-increase-organizational-performance-insights-from-three-hospitality-leaders/</w:t>
        </w:r>
      </w:hyperlink>
    </w:p>
    <w:p w:rsidR="00673157" w:rsidRPr="00673157" w:rsidRDefault="00673157" w:rsidP="00673157">
      <w:pPr>
        <w:pStyle w:val="ListParagraph"/>
        <w:numPr>
          <w:ilvl w:val="0"/>
          <w:numId w:val="24"/>
        </w:numPr>
        <w:rPr>
          <w:lang w:val="ro-RO"/>
        </w:rPr>
      </w:pPr>
      <w:hyperlink r:id="rId13" w:history="1">
        <w:r w:rsidRPr="00673157">
          <w:rPr>
            <w:rStyle w:val="Hyperlink"/>
            <w:lang w:val="ro-RO"/>
          </w:rPr>
          <w:t>https://www.investorsinpeople.com/knowledge/leadership-skills-trust/</w:t>
        </w:r>
      </w:hyperlink>
    </w:p>
    <w:p w:rsidR="00673157" w:rsidRPr="00673157" w:rsidRDefault="00673157" w:rsidP="00673157">
      <w:pPr>
        <w:pStyle w:val="ListParagraph"/>
        <w:numPr>
          <w:ilvl w:val="0"/>
          <w:numId w:val="24"/>
        </w:numPr>
        <w:rPr>
          <w:lang w:val="ro-RO"/>
        </w:rPr>
      </w:pPr>
      <w:hyperlink r:id="rId14" w:history="1">
        <w:r w:rsidRPr="00673157">
          <w:rPr>
            <w:rStyle w:val="Hyperlink"/>
            <w:lang w:val="ro-RO"/>
          </w:rPr>
          <w:t>https://www.togetherplatform.com/blog/best-training-and-development-programs</w:t>
        </w:r>
      </w:hyperlink>
    </w:p>
    <w:p w:rsidR="00673157" w:rsidRPr="00673157" w:rsidRDefault="00673157" w:rsidP="00673157">
      <w:pPr>
        <w:pStyle w:val="ListParagraph"/>
        <w:numPr>
          <w:ilvl w:val="0"/>
          <w:numId w:val="24"/>
        </w:numPr>
        <w:rPr>
          <w:lang w:val="ro-RO"/>
        </w:rPr>
      </w:pPr>
      <w:hyperlink r:id="rId15" w:history="1">
        <w:r w:rsidRPr="00673157">
          <w:rPr>
            <w:rStyle w:val="Hyperlink"/>
            <w:lang w:val="ro-RO"/>
          </w:rPr>
          <w:t>https://www.betterup.com/blog/face-to-face-communication</w:t>
        </w:r>
      </w:hyperlink>
    </w:p>
    <w:p w:rsidR="00673157" w:rsidRPr="00673157" w:rsidRDefault="00673157" w:rsidP="00673157">
      <w:pPr>
        <w:pStyle w:val="ListParagraph"/>
        <w:numPr>
          <w:ilvl w:val="0"/>
          <w:numId w:val="24"/>
        </w:numPr>
        <w:rPr>
          <w:lang w:val="ro-RO"/>
        </w:rPr>
      </w:pPr>
      <w:hyperlink r:id="rId16" w:history="1">
        <w:r w:rsidRPr="00673157">
          <w:rPr>
            <w:rStyle w:val="Hyperlink"/>
            <w:lang w:val="ro-RO"/>
          </w:rPr>
          <w:t>https://www.helpscout.com/blog/customer-feedback/</w:t>
        </w:r>
      </w:hyperlink>
    </w:p>
    <w:p w:rsidR="00673157" w:rsidRPr="00673157" w:rsidRDefault="00673157" w:rsidP="00673157">
      <w:pPr>
        <w:pStyle w:val="ListParagraph"/>
        <w:numPr>
          <w:ilvl w:val="0"/>
          <w:numId w:val="24"/>
        </w:numPr>
        <w:rPr>
          <w:rStyle w:val="Hyperlink"/>
          <w:color w:val="auto"/>
          <w:u w:val="none"/>
          <w:lang w:val="ro-RO"/>
        </w:rPr>
      </w:pPr>
      <w:hyperlink r:id="rId17" w:history="1">
        <w:r w:rsidRPr="00673157">
          <w:rPr>
            <w:rStyle w:val="Hyperlink"/>
            <w:lang w:val="ro-RO"/>
          </w:rPr>
          <w:t>https://medium.com/@meilingwu/going-extra-miles-on-customer-service-35bd175d85c</w:t>
        </w:r>
      </w:hyperlink>
    </w:p>
    <w:p w:rsidR="00673157" w:rsidRPr="00673157" w:rsidRDefault="00673157" w:rsidP="00673157">
      <w:pPr>
        <w:pStyle w:val="ListParagraph"/>
        <w:numPr>
          <w:ilvl w:val="0"/>
          <w:numId w:val="24"/>
        </w:numPr>
        <w:rPr>
          <w:lang w:val="ro-RO"/>
        </w:rPr>
      </w:pPr>
      <w:hyperlink r:id="rId18" w:history="1">
        <w:r w:rsidRPr="00673157">
          <w:rPr>
            <w:rStyle w:val="Hyperlink"/>
            <w:lang w:val="ro-RO"/>
          </w:rPr>
          <w:t>https://www.techtarget.com/searchhrsoftware/definition/human-resource-management-HRM</w:t>
        </w:r>
      </w:hyperlink>
    </w:p>
    <w:p w:rsidR="00673157" w:rsidRPr="00673157" w:rsidRDefault="00673157" w:rsidP="00673157">
      <w:pPr>
        <w:pStyle w:val="ListParagraph"/>
        <w:numPr>
          <w:ilvl w:val="0"/>
          <w:numId w:val="24"/>
        </w:numPr>
        <w:rPr>
          <w:lang w:val="ro-RO"/>
        </w:rPr>
      </w:pPr>
      <w:hyperlink r:id="rId19" w:history="1">
        <w:r w:rsidRPr="00673157">
          <w:rPr>
            <w:rStyle w:val="Hyperlink"/>
            <w:lang w:val="ro-RO"/>
          </w:rPr>
          <w:t>https://www.adp.com/resources/articles-and-insights/articles/h/human-resource-management.aspx</w:t>
        </w:r>
      </w:hyperlink>
    </w:p>
    <w:p w:rsidR="00673157" w:rsidRPr="00673157" w:rsidRDefault="00673157" w:rsidP="00673157">
      <w:pPr>
        <w:pStyle w:val="ListParagraph"/>
        <w:numPr>
          <w:ilvl w:val="0"/>
          <w:numId w:val="24"/>
        </w:numPr>
        <w:rPr>
          <w:lang w:val="ro-RO"/>
        </w:rPr>
      </w:pPr>
      <w:hyperlink r:id="rId20" w:history="1">
        <w:r w:rsidRPr="00673157">
          <w:rPr>
            <w:rStyle w:val="Hyperlink"/>
            <w:lang w:val="ro-RO"/>
          </w:rPr>
          <w:t>https://qloapps.com/best-practices-for-the-hotel-industry-employee-management/</w:t>
        </w:r>
      </w:hyperlink>
    </w:p>
    <w:p w:rsidR="00673157" w:rsidRPr="00673157" w:rsidRDefault="00673157" w:rsidP="00673157">
      <w:pPr>
        <w:pStyle w:val="ListParagraph"/>
        <w:numPr>
          <w:ilvl w:val="0"/>
          <w:numId w:val="24"/>
        </w:numPr>
        <w:rPr>
          <w:lang w:val="ro-RO"/>
        </w:rPr>
      </w:pPr>
      <w:hyperlink r:id="rId21" w:history="1">
        <w:r w:rsidRPr="00673157">
          <w:rPr>
            <w:rStyle w:val="Hyperlink"/>
            <w:lang w:val="ro-RO"/>
          </w:rPr>
          <w:t>https://www.hoteliga.com/en/blog/best-practices-for-efficient-hotel-management-and-operations</w:t>
        </w:r>
      </w:hyperlink>
    </w:p>
    <w:p w:rsidR="00673157" w:rsidRPr="004F0396" w:rsidRDefault="00673157" w:rsidP="00673157">
      <w:pPr>
        <w:pStyle w:val="ListParagraph"/>
        <w:rPr>
          <w:lang w:val="ro-RO"/>
        </w:rPr>
      </w:pPr>
    </w:p>
    <w:p w:rsidR="00673157" w:rsidRPr="00E12AD4" w:rsidRDefault="00673157" w:rsidP="00673157">
      <w:pPr>
        <w:rPr>
          <w:lang w:val="ro-RO"/>
        </w:rPr>
      </w:pPr>
    </w:p>
    <w:p w:rsidR="00673157" w:rsidRPr="00CA77C1" w:rsidRDefault="00673157" w:rsidP="005C6071">
      <w:pPr>
        <w:rPr>
          <w:b/>
          <w:sz w:val="36"/>
          <w:szCs w:val="36"/>
          <w:lang w:val="ro-RO"/>
        </w:rPr>
      </w:pPr>
    </w:p>
    <w:sectPr w:rsidR="00673157" w:rsidRPr="00CA77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E00FA"/>
    <w:multiLevelType w:val="hybridMultilevel"/>
    <w:tmpl w:val="5B3A2C12"/>
    <w:lvl w:ilvl="0" w:tplc="DBB8A3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17DB60E3"/>
    <w:multiLevelType w:val="hybridMultilevel"/>
    <w:tmpl w:val="4C0CE8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B03D70"/>
    <w:multiLevelType w:val="hybridMultilevel"/>
    <w:tmpl w:val="71E027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EA617D"/>
    <w:multiLevelType w:val="hybridMultilevel"/>
    <w:tmpl w:val="99D04B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D15681C"/>
    <w:multiLevelType w:val="hybridMultilevel"/>
    <w:tmpl w:val="AAA4F3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E403948"/>
    <w:multiLevelType w:val="hybridMultilevel"/>
    <w:tmpl w:val="7116C27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E2D3F66"/>
    <w:multiLevelType w:val="hybridMultilevel"/>
    <w:tmpl w:val="4608EF0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09D3E16"/>
    <w:multiLevelType w:val="hybridMultilevel"/>
    <w:tmpl w:val="1AEA0D52"/>
    <w:lvl w:ilvl="0" w:tplc="0809000B">
      <w:start w:val="1"/>
      <w:numFmt w:val="bullet"/>
      <w:lvlText w:val=""/>
      <w:lvlJc w:val="left"/>
      <w:pPr>
        <w:ind w:left="1440" w:hanging="360"/>
      </w:pPr>
      <w:rPr>
        <w:rFonts w:ascii="Wingdings" w:hAnsi="Wingding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38166759"/>
    <w:multiLevelType w:val="hybridMultilevel"/>
    <w:tmpl w:val="3D44BB1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8D246A"/>
    <w:multiLevelType w:val="hybridMultilevel"/>
    <w:tmpl w:val="4FF4CF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3B07388"/>
    <w:multiLevelType w:val="hybridMultilevel"/>
    <w:tmpl w:val="0C00C1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C4C48F9"/>
    <w:multiLevelType w:val="hybridMultilevel"/>
    <w:tmpl w:val="89BA305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4E560091"/>
    <w:multiLevelType w:val="hybridMultilevel"/>
    <w:tmpl w:val="D5F6DC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5335634"/>
    <w:multiLevelType w:val="hybridMultilevel"/>
    <w:tmpl w:val="F9723B7E"/>
    <w:lvl w:ilvl="0" w:tplc="89421110">
      <w:start w:val="3"/>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nsid w:val="56E5541A"/>
    <w:multiLevelType w:val="hybridMultilevel"/>
    <w:tmpl w:val="495A99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DCD47D6"/>
    <w:multiLevelType w:val="hybridMultilevel"/>
    <w:tmpl w:val="3B547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CB4BE9"/>
    <w:multiLevelType w:val="hybridMultilevel"/>
    <w:tmpl w:val="F0B287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F35686"/>
    <w:multiLevelType w:val="hybridMultilevel"/>
    <w:tmpl w:val="445E48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6453B1B"/>
    <w:multiLevelType w:val="hybridMultilevel"/>
    <w:tmpl w:val="93AE1B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035693E"/>
    <w:multiLevelType w:val="hybridMultilevel"/>
    <w:tmpl w:val="3A52E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16B56AF"/>
    <w:multiLevelType w:val="hybridMultilevel"/>
    <w:tmpl w:val="9DB48B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2AE50FA"/>
    <w:multiLevelType w:val="hybridMultilevel"/>
    <w:tmpl w:val="9E0A670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DA45193"/>
    <w:multiLevelType w:val="hybridMultilevel"/>
    <w:tmpl w:val="6456CE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FDB431A"/>
    <w:multiLevelType w:val="hybridMultilevel"/>
    <w:tmpl w:val="F26A8A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3"/>
  </w:num>
  <w:num w:numId="4">
    <w:abstractNumId w:val="18"/>
  </w:num>
  <w:num w:numId="5">
    <w:abstractNumId w:val="17"/>
  </w:num>
  <w:num w:numId="6">
    <w:abstractNumId w:val="22"/>
  </w:num>
  <w:num w:numId="7">
    <w:abstractNumId w:val="2"/>
  </w:num>
  <w:num w:numId="8">
    <w:abstractNumId w:val="20"/>
  </w:num>
  <w:num w:numId="9">
    <w:abstractNumId w:val="1"/>
  </w:num>
  <w:num w:numId="10">
    <w:abstractNumId w:val="10"/>
  </w:num>
  <w:num w:numId="11">
    <w:abstractNumId w:val="4"/>
  </w:num>
  <w:num w:numId="12">
    <w:abstractNumId w:val="16"/>
  </w:num>
  <w:num w:numId="13">
    <w:abstractNumId w:val="14"/>
  </w:num>
  <w:num w:numId="14">
    <w:abstractNumId w:val="6"/>
  </w:num>
  <w:num w:numId="15">
    <w:abstractNumId w:val="5"/>
  </w:num>
  <w:num w:numId="16">
    <w:abstractNumId w:val="11"/>
  </w:num>
  <w:num w:numId="17">
    <w:abstractNumId w:val="0"/>
  </w:num>
  <w:num w:numId="18">
    <w:abstractNumId w:val="21"/>
  </w:num>
  <w:num w:numId="19">
    <w:abstractNumId w:val="23"/>
  </w:num>
  <w:num w:numId="20">
    <w:abstractNumId w:val="9"/>
  </w:num>
  <w:num w:numId="21">
    <w:abstractNumId w:val="13"/>
  </w:num>
  <w:num w:numId="22">
    <w:abstractNumId w:val="8"/>
  </w:num>
  <w:num w:numId="23">
    <w:abstractNumId w:val="19"/>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4258"/>
    <w:rsid w:val="005C6071"/>
    <w:rsid w:val="00673157"/>
    <w:rsid w:val="00714258"/>
    <w:rsid w:val="009618FA"/>
    <w:rsid w:val="00C8303C"/>
    <w:rsid w:val="00CA77C1"/>
    <w:rsid w:val="00CF6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3157"/>
    <w:pPr>
      <w:ind w:left="720"/>
      <w:contextualSpacing/>
    </w:pPr>
  </w:style>
  <w:style w:type="paragraph" w:styleId="Quote">
    <w:name w:val="Quote"/>
    <w:basedOn w:val="Normal"/>
    <w:next w:val="Normal"/>
    <w:link w:val="QuoteChar"/>
    <w:uiPriority w:val="29"/>
    <w:qFormat/>
    <w:rsid w:val="00673157"/>
    <w:rPr>
      <w:i/>
      <w:iCs/>
      <w:color w:val="000000" w:themeColor="text1"/>
    </w:rPr>
  </w:style>
  <w:style w:type="character" w:customStyle="1" w:styleId="QuoteChar">
    <w:name w:val="Quote Char"/>
    <w:basedOn w:val="DefaultParagraphFont"/>
    <w:link w:val="Quote"/>
    <w:uiPriority w:val="29"/>
    <w:rsid w:val="00673157"/>
    <w:rPr>
      <w:i/>
      <w:iCs/>
      <w:color w:val="000000" w:themeColor="text1"/>
    </w:rPr>
  </w:style>
  <w:style w:type="character" w:styleId="Hyperlink">
    <w:name w:val="Hyperlink"/>
    <w:basedOn w:val="DefaultParagraphFont"/>
    <w:uiPriority w:val="99"/>
    <w:unhideWhenUsed/>
    <w:rsid w:val="0067315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3157"/>
    <w:pPr>
      <w:ind w:left="720"/>
      <w:contextualSpacing/>
    </w:pPr>
  </w:style>
  <w:style w:type="paragraph" w:styleId="Quote">
    <w:name w:val="Quote"/>
    <w:basedOn w:val="Normal"/>
    <w:next w:val="Normal"/>
    <w:link w:val="QuoteChar"/>
    <w:uiPriority w:val="29"/>
    <w:qFormat/>
    <w:rsid w:val="00673157"/>
    <w:rPr>
      <w:i/>
      <w:iCs/>
      <w:color w:val="000000" w:themeColor="text1"/>
    </w:rPr>
  </w:style>
  <w:style w:type="character" w:customStyle="1" w:styleId="QuoteChar">
    <w:name w:val="Quote Char"/>
    <w:basedOn w:val="DefaultParagraphFont"/>
    <w:link w:val="Quote"/>
    <w:uiPriority w:val="29"/>
    <w:rsid w:val="00673157"/>
    <w:rPr>
      <w:i/>
      <w:iCs/>
      <w:color w:val="000000" w:themeColor="text1"/>
    </w:rPr>
  </w:style>
  <w:style w:type="character" w:styleId="Hyperlink">
    <w:name w:val="Hyperlink"/>
    <w:basedOn w:val="DefaultParagraphFont"/>
    <w:uiPriority w:val="99"/>
    <w:unhideWhenUsed/>
    <w:rsid w:val="0067315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talent-management-hr" TargetMode="External"/><Relationship Id="rId13" Type="http://schemas.openxmlformats.org/officeDocument/2006/relationships/hyperlink" Target="https://www.investorsinpeople.com/knowledge/leadership-skills-trust/" TargetMode="External"/><Relationship Id="rId18" Type="http://schemas.openxmlformats.org/officeDocument/2006/relationships/hyperlink" Target="https://www.techtarget.com/searchhrsoftware/definition/human-resource-management-HRM" TargetMode="External"/><Relationship Id="rId3" Type="http://schemas.openxmlformats.org/officeDocument/2006/relationships/styles" Target="styles.xml"/><Relationship Id="rId21" Type="http://schemas.openxmlformats.org/officeDocument/2006/relationships/hyperlink" Target="https://www.hoteliga.com/en/blog/best-practices-for-efficient-hotel-management-and-operations" TargetMode="External"/><Relationship Id="rId7" Type="http://schemas.openxmlformats.org/officeDocument/2006/relationships/hyperlink" Target="https://www.hotelmanagementtips.com/human-resource-management-in-hotel/" TargetMode="External"/><Relationship Id="rId12" Type="http://schemas.openxmlformats.org/officeDocument/2006/relationships/hyperlink" Target="https://www.bu.edu/bhr/2020/02/21/five-actions-that-increase-organizational-performance-insights-from-three-hospitality-leaders/" TargetMode="External"/><Relationship Id="rId17" Type="http://schemas.openxmlformats.org/officeDocument/2006/relationships/hyperlink" Target="https://medium.com/@meilingwu/going-extra-miles-on-customer-service-35bd175d85c" TargetMode="External"/><Relationship Id="rId2" Type="http://schemas.openxmlformats.org/officeDocument/2006/relationships/numbering" Target="numbering.xml"/><Relationship Id="rId16" Type="http://schemas.openxmlformats.org/officeDocument/2006/relationships/hyperlink" Target="https://www.helpscout.com/blog/customer-feedback/" TargetMode="External"/><Relationship Id="rId20" Type="http://schemas.openxmlformats.org/officeDocument/2006/relationships/hyperlink" Target="https://qloapps.com/best-practices-for-the-hotel-industry-employee-manag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ersonio.com/hr-lexicon/employee-life-cycle-model-uk/" TargetMode="External"/><Relationship Id="rId5" Type="http://schemas.openxmlformats.org/officeDocument/2006/relationships/settings" Target="settings.xml"/><Relationship Id="rId15" Type="http://schemas.openxmlformats.org/officeDocument/2006/relationships/hyperlink" Target="https://www.betterup.com/blog/face-to-face-communication" TargetMode="External"/><Relationship Id="rId23" Type="http://schemas.openxmlformats.org/officeDocument/2006/relationships/theme" Target="theme/theme1.xml"/><Relationship Id="rId10" Type="http://schemas.openxmlformats.org/officeDocument/2006/relationships/hyperlink" Target="https://www.adp.com/resources/articles-and-insights/articles/w/what-is-talent-management.aspx" TargetMode="External"/><Relationship Id="rId19" Type="http://schemas.openxmlformats.org/officeDocument/2006/relationships/hyperlink" Target="https://www.adp.com/resources/articles-and-insights/articles/h/human-resource-management.aspx" TargetMode="External"/><Relationship Id="rId4" Type="http://schemas.microsoft.com/office/2007/relationships/stylesWithEffects" Target="stylesWithEffects.xml"/><Relationship Id="rId9" Type="http://schemas.openxmlformats.org/officeDocument/2006/relationships/hyperlink" Target="https://hr.nih.gov/workforce/workforce-planning" TargetMode="External"/><Relationship Id="rId14" Type="http://schemas.openxmlformats.org/officeDocument/2006/relationships/hyperlink" Target="https://www.togetherplatform.com/blog/best-training-and-development-program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32FE4A-6202-45A2-BA16-C25553626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Pages>
  <Words>2366</Words>
  <Characters>13492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TOMOZEI</dc:creator>
  <cp:keywords/>
  <dc:description/>
  <cp:lastModifiedBy>LARISA TOMOZEI</cp:lastModifiedBy>
  <cp:revision>7</cp:revision>
  <dcterms:created xsi:type="dcterms:W3CDTF">2023-05-31T07:48:00Z</dcterms:created>
  <dcterms:modified xsi:type="dcterms:W3CDTF">2023-06-12T13:07:00Z</dcterms:modified>
</cp:coreProperties>
</file>