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C96" w:rsidRPr="00CA24AA" w:rsidRDefault="003B2C96" w:rsidP="003B2C96">
      <w:pPr>
        <w:ind w:left="4320" w:hanging="2880"/>
        <w:rPr>
          <w:rFonts w:ascii="Arial" w:hAnsi="Arial" w:cs="Arial"/>
          <w:b/>
          <w:bCs/>
          <w:color w:val="000000" w:themeColor="text1"/>
        </w:rPr>
      </w:pPr>
      <w:bookmarkStart w:id="0" w:name="_Hlk129434072"/>
      <w:bookmarkEnd w:id="0"/>
      <w:r w:rsidRPr="00CA24AA">
        <w:rPr>
          <w:rFonts w:ascii="Arial" w:hAnsi="Arial" w:cs="Arial"/>
          <w:b/>
          <w:noProof/>
          <w:color w:val="000000" w:themeColor="text1"/>
          <w:lang w:eastAsia="en-GB"/>
        </w:rPr>
        <w:drawing>
          <wp:inline distT="0" distB="0" distL="0" distR="0" wp14:anchorId="145A42BA" wp14:editId="65BE83AE">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3B2C96" w:rsidRPr="00CA24AA" w:rsidRDefault="003B2C96" w:rsidP="003B2C96">
      <w:pPr>
        <w:ind w:left="4320" w:hanging="2880"/>
        <w:rPr>
          <w:rFonts w:ascii="Arial" w:hAnsi="Arial" w:cs="Arial"/>
          <w:b/>
          <w:bCs/>
          <w:color w:val="000000" w:themeColor="text1"/>
        </w:rPr>
      </w:pPr>
    </w:p>
    <w:p w:rsidR="003B2C96" w:rsidRPr="00CA24AA" w:rsidRDefault="003B2C96" w:rsidP="003B2C96">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b/>
        </w:rPr>
      </w:pPr>
      <w:r w:rsidRPr="00CA24AA">
        <w:rPr>
          <w:rFonts w:ascii="Arial" w:hAnsi="Arial" w:cs="Arial"/>
          <w:b/>
          <w:bCs/>
          <w:color w:val="000000" w:themeColor="text1"/>
        </w:rPr>
        <w:t xml:space="preserve">Assignment Title: </w:t>
      </w:r>
      <w:r w:rsidRPr="00CA24AA">
        <w:rPr>
          <w:rFonts w:ascii="Arial" w:hAnsi="Arial" w:cs="Arial"/>
          <w:b/>
          <w:bCs/>
          <w:color w:val="000000" w:themeColor="text1"/>
        </w:rPr>
        <w:tab/>
      </w:r>
      <w:r>
        <w:rPr>
          <w:rFonts w:ascii="Arial" w:hAnsi="Arial" w:cs="Arial"/>
          <w:b/>
        </w:rPr>
        <w:t>Task 3 and 4 Reflective Journal</w:t>
      </w:r>
    </w:p>
    <w:p w:rsidR="003B2C96" w:rsidRPr="00CA24AA" w:rsidRDefault="003B2C96" w:rsidP="003B2C96">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color w:val="000000" w:themeColor="text1"/>
        </w:rPr>
      </w:pPr>
      <w:r w:rsidRPr="00CA24AA">
        <w:rPr>
          <w:rFonts w:ascii="Arial" w:hAnsi="Arial" w:cs="Arial"/>
          <w:b/>
          <w:bCs/>
          <w:color w:val="000000" w:themeColor="text1"/>
        </w:rPr>
        <w:t xml:space="preserve">Module Name: </w:t>
      </w:r>
      <w:r w:rsidRPr="00CA24AA">
        <w:rPr>
          <w:rFonts w:ascii="Arial" w:hAnsi="Arial" w:cs="Arial"/>
          <w:b/>
          <w:bCs/>
          <w:color w:val="000000" w:themeColor="text1"/>
        </w:rPr>
        <w:tab/>
      </w:r>
      <w:r w:rsidRPr="00403BA0">
        <w:rPr>
          <w:rFonts w:ascii="Arial" w:hAnsi="Arial" w:cs="Arial"/>
          <w:b/>
          <w:bCs/>
        </w:rPr>
        <w:t>Skills Development in the Workplace</w:t>
      </w:r>
    </w:p>
    <w:p w:rsidR="003B2C96" w:rsidRPr="00CA24AA" w:rsidRDefault="003B2C96" w:rsidP="003B2C96">
      <w:pPr>
        <w:pBdr>
          <w:top w:val="single" w:sz="4" w:space="1" w:color="auto"/>
          <w:left w:val="single" w:sz="4" w:space="4" w:color="auto"/>
          <w:bottom w:val="single" w:sz="4" w:space="1" w:color="auto"/>
          <w:right w:val="single" w:sz="4" w:space="4" w:color="auto"/>
          <w:between w:val="single" w:sz="4" w:space="1" w:color="auto"/>
          <w:bar w:val="single" w:sz="4" w:color="auto"/>
        </w:pBdr>
        <w:ind w:left="1440"/>
        <w:rPr>
          <w:rFonts w:ascii="Arial" w:hAnsi="Arial" w:cs="Arial"/>
          <w:color w:val="000000" w:themeColor="text1"/>
        </w:rPr>
      </w:pPr>
      <w:r w:rsidRPr="00CA24AA">
        <w:rPr>
          <w:rFonts w:ascii="Arial" w:hAnsi="Arial" w:cs="Arial"/>
          <w:b/>
          <w:bCs/>
          <w:color w:val="000000" w:themeColor="text1"/>
        </w:rPr>
        <w:t>Module Code:</w:t>
      </w:r>
      <w:r w:rsidRPr="00CA24AA">
        <w:rPr>
          <w:rFonts w:ascii="Arial" w:hAnsi="Arial" w:cs="Arial"/>
          <w:b/>
          <w:bCs/>
          <w:color w:val="000000" w:themeColor="text1"/>
        </w:rPr>
        <w:tab/>
      </w:r>
      <w:r w:rsidRPr="00CA24AA">
        <w:rPr>
          <w:rFonts w:ascii="Arial" w:hAnsi="Arial" w:cs="Arial"/>
          <w:b/>
          <w:bCs/>
          <w:color w:val="000000" w:themeColor="text1"/>
        </w:rPr>
        <w:tab/>
        <w:t>AC</w:t>
      </w:r>
      <w:r>
        <w:rPr>
          <w:rFonts w:ascii="Arial" w:hAnsi="Arial" w:cs="Arial"/>
          <w:b/>
          <w:bCs/>
          <w:color w:val="000000" w:themeColor="text1"/>
        </w:rPr>
        <w:t>M</w:t>
      </w:r>
      <w:r w:rsidRPr="00CA24AA">
        <w:rPr>
          <w:rFonts w:ascii="Arial" w:hAnsi="Arial" w:cs="Arial"/>
          <w:b/>
          <w:bCs/>
          <w:color w:val="000000" w:themeColor="text1"/>
        </w:rPr>
        <w:t>A4031</w:t>
      </w:r>
    </w:p>
    <w:p w:rsidR="003B2C96" w:rsidRPr="00CA24AA" w:rsidRDefault="003B2C96" w:rsidP="003B2C96">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color w:val="000000" w:themeColor="text1"/>
        </w:rPr>
      </w:pPr>
      <w:r w:rsidRPr="00CA24AA">
        <w:rPr>
          <w:rFonts w:ascii="Arial" w:hAnsi="Arial" w:cs="Arial"/>
          <w:b/>
          <w:bCs/>
          <w:color w:val="000000" w:themeColor="text1"/>
        </w:rPr>
        <w:t>Program of Study:</w:t>
      </w:r>
      <w:r w:rsidRPr="00CA24AA">
        <w:rPr>
          <w:rFonts w:ascii="Arial" w:hAnsi="Arial" w:cs="Arial"/>
          <w:b/>
          <w:bCs/>
          <w:color w:val="000000" w:themeColor="text1"/>
        </w:rPr>
        <w:tab/>
        <w:t>Foundation Year (Computing and Electronics)</w:t>
      </w:r>
    </w:p>
    <w:p w:rsidR="003B2C96" w:rsidRPr="00CA24AA" w:rsidRDefault="003B2C96" w:rsidP="003B2C96">
      <w:pPr>
        <w:pBdr>
          <w:top w:val="single" w:sz="4" w:space="1" w:color="auto"/>
          <w:left w:val="single" w:sz="4" w:space="4" w:color="auto"/>
          <w:bottom w:val="single" w:sz="4" w:space="1" w:color="auto"/>
          <w:right w:val="single" w:sz="4" w:space="4" w:color="auto"/>
          <w:between w:val="single" w:sz="4" w:space="1" w:color="auto"/>
          <w:bar w:val="single" w:sz="4" w:color="auto"/>
        </w:pBdr>
        <w:ind w:left="1440"/>
        <w:rPr>
          <w:rFonts w:ascii="Arial" w:hAnsi="Arial" w:cs="Arial"/>
          <w:color w:val="000000" w:themeColor="text1"/>
        </w:rPr>
      </w:pPr>
      <w:r w:rsidRPr="00CA24AA">
        <w:rPr>
          <w:rFonts w:ascii="Arial" w:hAnsi="Arial" w:cs="Arial"/>
          <w:b/>
          <w:bCs/>
          <w:color w:val="000000" w:themeColor="text1"/>
        </w:rPr>
        <w:t xml:space="preserve">Student Name: </w:t>
      </w:r>
      <w:r w:rsidRPr="00CA24AA">
        <w:rPr>
          <w:rFonts w:ascii="Arial" w:hAnsi="Arial" w:cs="Arial"/>
          <w:b/>
          <w:bCs/>
          <w:color w:val="000000" w:themeColor="text1"/>
        </w:rPr>
        <w:tab/>
      </w:r>
      <w:r w:rsidRPr="00CA24AA">
        <w:rPr>
          <w:rFonts w:ascii="Arial" w:hAnsi="Arial" w:cs="Arial"/>
          <w:b/>
          <w:bCs/>
          <w:color w:val="000000" w:themeColor="text1"/>
        </w:rPr>
        <w:tab/>
      </w:r>
      <w:proofErr w:type="spellStart"/>
      <w:r w:rsidRPr="00CA24AA">
        <w:rPr>
          <w:rFonts w:ascii="Arial" w:hAnsi="Arial" w:cs="Arial"/>
          <w:b/>
          <w:bCs/>
          <w:color w:val="000000" w:themeColor="text1"/>
        </w:rPr>
        <w:t>Ambreen</w:t>
      </w:r>
      <w:proofErr w:type="spellEnd"/>
      <w:r w:rsidRPr="00CA24AA">
        <w:rPr>
          <w:rFonts w:ascii="Arial" w:hAnsi="Arial" w:cs="Arial"/>
          <w:b/>
          <w:bCs/>
          <w:color w:val="000000" w:themeColor="text1"/>
        </w:rPr>
        <w:t xml:space="preserve"> </w:t>
      </w:r>
      <w:proofErr w:type="spellStart"/>
      <w:r w:rsidRPr="00CA24AA">
        <w:rPr>
          <w:rFonts w:ascii="Arial" w:hAnsi="Arial" w:cs="Arial"/>
          <w:b/>
          <w:bCs/>
          <w:color w:val="000000" w:themeColor="text1"/>
        </w:rPr>
        <w:t>Kanwal</w:t>
      </w:r>
      <w:proofErr w:type="spellEnd"/>
    </w:p>
    <w:p w:rsidR="003B2C96" w:rsidRPr="00CA24AA" w:rsidRDefault="003B2C96" w:rsidP="003B2C96">
      <w:pPr>
        <w:pBdr>
          <w:top w:val="single" w:sz="4" w:space="1" w:color="auto"/>
          <w:left w:val="single" w:sz="4" w:space="4" w:color="auto"/>
          <w:bottom w:val="single" w:sz="4" w:space="1" w:color="auto"/>
          <w:right w:val="single" w:sz="4" w:space="4" w:color="auto"/>
          <w:between w:val="single" w:sz="4" w:space="1" w:color="auto"/>
          <w:bar w:val="single" w:sz="4" w:color="auto"/>
        </w:pBdr>
        <w:ind w:left="1440"/>
        <w:rPr>
          <w:rFonts w:ascii="Arial" w:hAnsi="Arial" w:cs="Arial"/>
          <w:color w:val="000000" w:themeColor="text1"/>
        </w:rPr>
      </w:pPr>
      <w:r w:rsidRPr="00CA24AA">
        <w:rPr>
          <w:rFonts w:ascii="Arial" w:hAnsi="Arial" w:cs="Arial"/>
          <w:b/>
          <w:bCs/>
          <w:color w:val="000000" w:themeColor="text1"/>
        </w:rPr>
        <w:t xml:space="preserve">Student ID #: </w:t>
      </w:r>
      <w:r w:rsidRPr="00CA24AA">
        <w:rPr>
          <w:rFonts w:ascii="Arial" w:hAnsi="Arial" w:cs="Arial"/>
          <w:b/>
          <w:bCs/>
          <w:color w:val="000000" w:themeColor="text1"/>
        </w:rPr>
        <w:tab/>
      </w:r>
      <w:r w:rsidRPr="00CA24AA">
        <w:rPr>
          <w:rFonts w:ascii="Arial" w:hAnsi="Arial" w:cs="Arial"/>
          <w:b/>
          <w:bCs/>
          <w:color w:val="000000" w:themeColor="text1"/>
        </w:rPr>
        <w:tab/>
      </w:r>
      <w:r>
        <w:rPr>
          <w:rFonts w:ascii="Arial" w:hAnsi="Arial" w:cs="Arial"/>
          <w:b/>
          <w:bCs/>
          <w:color w:val="000000" w:themeColor="text1"/>
        </w:rPr>
        <w:tab/>
        <w:t>2018998</w:t>
      </w:r>
    </w:p>
    <w:p w:rsidR="003B2C96" w:rsidRPr="00CA24AA" w:rsidRDefault="003B2C96" w:rsidP="003B2C96">
      <w:pPr>
        <w:pBdr>
          <w:top w:val="single" w:sz="4" w:space="1" w:color="auto"/>
          <w:left w:val="single" w:sz="4" w:space="4" w:color="auto"/>
          <w:bottom w:val="single" w:sz="4" w:space="1" w:color="auto"/>
          <w:right w:val="single" w:sz="4" w:space="4" w:color="auto"/>
          <w:between w:val="single" w:sz="4" w:space="1" w:color="auto"/>
          <w:bar w:val="single" w:sz="4" w:color="auto"/>
        </w:pBdr>
        <w:ind w:left="4320" w:hanging="2880"/>
        <w:rPr>
          <w:rFonts w:ascii="Arial" w:hAnsi="Arial" w:cs="Arial"/>
          <w:b/>
          <w:bCs/>
          <w:color w:val="000000" w:themeColor="text1"/>
        </w:rPr>
      </w:pPr>
      <w:r w:rsidRPr="00CA24AA">
        <w:rPr>
          <w:rFonts w:ascii="Arial" w:hAnsi="Arial" w:cs="Arial"/>
          <w:b/>
          <w:bCs/>
          <w:color w:val="000000" w:themeColor="text1"/>
        </w:rPr>
        <w:t xml:space="preserve">Lecturer Name: </w:t>
      </w:r>
      <w:r w:rsidRPr="00CA24AA">
        <w:rPr>
          <w:rFonts w:ascii="Arial" w:hAnsi="Arial" w:cs="Arial"/>
          <w:b/>
          <w:bCs/>
          <w:color w:val="000000" w:themeColor="text1"/>
        </w:rPr>
        <w:tab/>
      </w:r>
      <w:proofErr w:type="spellStart"/>
      <w:r w:rsidRPr="003B46C1">
        <w:rPr>
          <w:rFonts w:ascii="Arial" w:hAnsi="Arial" w:cs="Arial"/>
          <w:b/>
          <w:bCs/>
          <w:color w:val="000000" w:themeColor="text1"/>
        </w:rPr>
        <w:t>Dr.</w:t>
      </w:r>
      <w:proofErr w:type="spellEnd"/>
      <w:r w:rsidRPr="003B46C1">
        <w:rPr>
          <w:rFonts w:ascii="Arial" w:hAnsi="Arial" w:cs="Arial"/>
          <w:b/>
          <w:bCs/>
          <w:color w:val="000000" w:themeColor="text1"/>
        </w:rPr>
        <w:t xml:space="preserve"> </w:t>
      </w:r>
      <w:proofErr w:type="spellStart"/>
      <w:r w:rsidRPr="003B46C1">
        <w:rPr>
          <w:rFonts w:ascii="Arial" w:hAnsi="Arial" w:cs="Arial"/>
          <w:b/>
          <w:bCs/>
          <w:color w:val="000000" w:themeColor="text1"/>
        </w:rPr>
        <w:t>Moutushi</w:t>
      </w:r>
      <w:proofErr w:type="spellEnd"/>
      <w:r w:rsidRPr="003B46C1">
        <w:rPr>
          <w:rFonts w:ascii="Arial" w:hAnsi="Arial" w:cs="Arial"/>
          <w:b/>
          <w:bCs/>
          <w:color w:val="000000" w:themeColor="text1"/>
        </w:rPr>
        <w:t xml:space="preserve"> </w:t>
      </w:r>
      <w:proofErr w:type="spellStart"/>
      <w:r w:rsidRPr="003B46C1">
        <w:rPr>
          <w:rFonts w:ascii="Arial" w:hAnsi="Arial" w:cs="Arial"/>
          <w:b/>
          <w:bCs/>
          <w:color w:val="000000" w:themeColor="text1"/>
        </w:rPr>
        <w:t>Tanha</w:t>
      </w:r>
      <w:proofErr w:type="spellEnd"/>
      <w:r w:rsidRPr="003B46C1">
        <w:rPr>
          <w:rFonts w:ascii="Arial" w:hAnsi="Arial" w:cs="Arial"/>
          <w:b/>
          <w:bCs/>
          <w:color w:val="000000" w:themeColor="text1"/>
        </w:rPr>
        <w:t xml:space="preserve"> </w:t>
      </w:r>
      <w:r w:rsidRPr="00CA24AA">
        <w:rPr>
          <w:rFonts w:ascii="Arial" w:hAnsi="Arial" w:cs="Arial"/>
          <w:b/>
          <w:bCs/>
          <w:color w:val="000000" w:themeColor="text1"/>
        </w:rPr>
        <w:br w:type="page"/>
      </w:r>
    </w:p>
    <w:p w:rsidR="00ED4D23" w:rsidRPr="004D7722" w:rsidRDefault="00B95CA8" w:rsidP="00CE178C">
      <w:pPr>
        <w:spacing w:line="360" w:lineRule="auto"/>
        <w:jc w:val="both"/>
        <w:rPr>
          <w:rFonts w:ascii="Arial" w:hAnsi="Arial" w:cs="Arial"/>
          <w:b/>
          <w:sz w:val="24"/>
          <w:szCs w:val="24"/>
        </w:rPr>
      </w:pPr>
      <w:r w:rsidRPr="004D7722">
        <w:rPr>
          <w:rFonts w:ascii="Arial" w:hAnsi="Arial" w:cs="Arial"/>
          <w:b/>
          <w:sz w:val="24"/>
          <w:szCs w:val="24"/>
        </w:rPr>
        <w:lastRenderedPageBreak/>
        <w:t>Task 3</w:t>
      </w:r>
    </w:p>
    <w:p w:rsidR="00B95CA8" w:rsidRPr="004D7722" w:rsidRDefault="00B95CA8" w:rsidP="00CE178C">
      <w:pPr>
        <w:spacing w:line="360" w:lineRule="auto"/>
        <w:jc w:val="both"/>
        <w:rPr>
          <w:rFonts w:ascii="Arial" w:hAnsi="Arial" w:cs="Arial"/>
          <w:b/>
          <w:sz w:val="24"/>
          <w:szCs w:val="24"/>
        </w:rPr>
      </w:pPr>
      <w:r w:rsidRPr="004D7722">
        <w:rPr>
          <w:rFonts w:ascii="Arial" w:hAnsi="Arial" w:cs="Arial"/>
          <w:b/>
          <w:sz w:val="24"/>
          <w:szCs w:val="24"/>
        </w:rPr>
        <w:t xml:space="preserve">Topic: Collaboration </w:t>
      </w:r>
      <w:r w:rsidR="00915729" w:rsidRPr="004D7722">
        <w:rPr>
          <w:rFonts w:ascii="Arial" w:hAnsi="Arial" w:cs="Arial"/>
          <w:b/>
          <w:sz w:val="24"/>
          <w:szCs w:val="24"/>
        </w:rPr>
        <w:t>not</w:t>
      </w:r>
      <w:r w:rsidRPr="004D7722">
        <w:rPr>
          <w:rFonts w:ascii="Arial" w:hAnsi="Arial" w:cs="Arial"/>
          <w:b/>
          <w:sz w:val="24"/>
          <w:szCs w:val="24"/>
        </w:rPr>
        <w:t xml:space="preserve"> Competition</w:t>
      </w:r>
    </w:p>
    <w:p w:rsidR="00B95CA8" w:rsidRPr="004D7722" w:rsidRDefault="0023389C" w:rsidP="00CE178C">
      <w:pPr>
        <w:spacing w:line="360" w:lineRule="auto"/>
        <w:jc w:val="both"/>
        <w:rPr>
          <w:rFonts w:ascii="Arial" w:hAnsi="Arial" w:cs="Arial"/>
          <w:b/>
          <w:sz w:val="24"/>
          <w:szCs w:val="24"/>
        </w:rPr>
      </w:pPr>
      <w:r w:rsidRPr="004D7722">
        <w:rPr>
          <w:rFonts w:ascii="Arial" w:hAnsi="Arial" w:cs="Arial"/>
          <w:b/>
          <w:sz w:val="24"/>
          <w:szCs w:val="24"/>
        </w:rPr>
        <w:t>Reflective Journal Content</w:t>
      </w:r>
    </w:p>
    <w:p w:rsidR="00A425D6" w:rsidRPr="0014044C" w:rsidRDefault="00915729" w:rsidP="00CE178C">
      <w:pPr>
        <w:spacing w:line="360" w:lineRule="auto"/>
        <w:jc w:val="both"/>
        <w:rPr>
          <w:rFonts w:ascii="Arial" w:hAnsi="Arial" w:cs="Arial"/>
          <w:sz w:val="24"/>
          <w:szCs w:val="24"/>
        </w:rPr>
      </w:pPr>
      <w:r w:rsidRPr="0014044C">
        <w:rPr>
          <w:rFonts w:ascii="Arial" w:hAnsi="Arial" w:cs="Arial"/>
          <w:sz w:val="24"/>
          <w:szCs w:val="24"/>
        </w:rPr>
        <w:t xml:space="preserve">The topic collaboration not competition </w:t>
      </w:r>
      <w:r w:rsidR="005C1ECE" w:rsidRPr="0014044C">
        <w:rPr>
          <w:rFonts w:ascii="Arial" w:hAnsi="Arial" w:cs="Arial"/>
          <w:sz w:val="24"/>
          <w:szCs w:val="24"/>
        </w:rPr>
        <w:t xml:space="preserve">is aimed to create a strong network of people around who become helpful in activities related to personal and professional life. </w:t>
      </w:r>
      <w:r w:rsidR="002872C6" w:rsidRPr="0014044C">
        <w:rPr>
          <w:rFonts w:ascii="Arial" w:hAnsi="Arial" w:cs="Arial"/>
          <w:sz w:val="24"/>
          <w:szCs w:val="24"/>
        </w:rPr>
        <w:t xml:space="preserve">It is a fact that no organization or business can run without a support of people. </w:t>
      </w:r>
      <w:r w:rsidR="00A425D6" w:rsidRPr="0014044C">
        <w:rPr>
          <w:rFonts w:ascii="Arial" w:hAnsi="Arial" w:cs="Arial"/>
          <w:sz w:val="24"/>
          <w:szCs w:val="24"/>
        </w:rPr>
        <w:t xml:space="preserve">Establishing network with people in </w:t>
      </w:r>
      <w:r w:rsidR="001E5CD3">
        <w:rPr>
          <w:rFonts w:ascii="Arial" w:hAnsi="Arial" w:cs="Arial"/>
          <w:sz w:val="24"/>
          <w:szCs w:val="24"/>
        </w:rPr>
        <w:t xml:space="preserve">the </w:t>
      </w:r>
      <w:r w:rsidR="00A425D6" w:rsidRPr="0014044C">
        <w:rPr>
          <w:rFonts w:ascii="Arial" w:hAnsi="Arial" w:cs="Arial"/>
          <w:sz w:val="24"/>
          <w:szCs w:val="24"/>
        </w:rPr>
        <w:t xml:space="preserve">form of relatives, friends, customers and observers is required to survive in the society. The concept of stakeholders arises here who are part of the business or project as employees, customers, suppliers, and partners or shareholders.  </w:t>
      </w:r>
    </w:p>
    <w:p w:rsidR="00D86152" w:rsidRDefault="004C4CF1" w:rsidP="00CE178C">
      <w:pPr>
        <w:spacing w:line="360" w:lineRule="auto"/>
        <w:jc w:val="both"/>
        <w:rPr>
          <w:rFonts w:ascii="Arial" w:hAnsi="Arial" w:cs="Arial"/>
          <w:sz w:val="24"/>
          <w:szCs w:val="24"/>
        </w:rPr>
      </w:pPr>
      <w:r w:rsidRPr="004C4CF1">
        <w:rPr>
          <w:rFonts w:ascii="Arial" w:hAnsi="Arial" w:cs="Arial"/>
          <w:sz w:val="24"/>
          <w:szCs w:val="24"/>
        </w:rPr>
        <w:t xml:space="preserve">The topic is divided into three sessions: establishing a supportive network, analysing stakeholders, and creating a stakeholder map. These sessions involve text, videos, and case studies to understand the topic of Mobilising Support, which involves involving people and authorities for methodical and durable solutions. Mobilizing support connects people, producing new ideas, creativity, and actions, reducing barriers and improving results. The conclusion reflects the </w:t>
      </w:r>
      <w:r>
        <w:rPr>
          <w:rFonts w:ascii="Arial" w:hAnsi="Arial" w:cs="Arial"/>
          <w:sz w:val="24"/>
          <w:szCs w:val="24"/>
        </w:rPr>
        <w:t>lessons learned from this topic</w:t>
      </w:r>
      <w:r w:rsidR="003B2C96">
        <w:rPr>
          <w:rFonts w:ascii="Arial" w:hAnsi="Arial" w:cs="Arial"/>
          <w:sz w:val="24"/>
          <w:szCs w:val="24"/>
        </w:rPr>
        <w:t>.</w:t>
      </w:r>
    </w:p>
    <w:p w:rsidR="00033393" w:rsidRPr="00033393" w:rsidRDefault="00033393" w:rsidP="00033393">
      <w:pPr>
        <w:spacing w:line="360" w:lineRule="auto"/>
        <w:jc w:val="both"/>
        <w:rPr>
          <w:rFonts w:ascii="Arial" w:hAnsi="Arial" w:cs="Arial"/>
          <w:color w:val="252525"/>
          <w:sz w:val="24"/>
          <w:szCs w:val="24"/>
          <w:shd w:val="clear" w:color="auto" w:fill="FFFFFF"/>
        </w:rPr>
      </w:pPr>
      <w:r w:rsidRPr="00033393">
        <w:rPr>
          <w:rFonts w:ascii="Arial" w:hAnsi="Arial" w:cs="Arial"/>
          <w:color w:val="252525"/>
          <w:sz w:val="24"/>
          <w:szCs w:val="24"/>
          <w:shd w:val="clear" w:color="auto" w:fill="FFFFFF"/>
        </w:rPr>
        <w:t xml:space="preserve">The session discusses establishing a supportive network through relatives, friends, and professional contacts. This network provides advice, new ideas, specialist skills, personal recommendations, business growth opportunities, and financial resources. </w:t>
      </w:r>
      <w:r w:rsidR="00DA387A">
        <w:rPr>
          <w:rFonts w:ascii="Arial" w:hAnsi="Arial" w:cs="Arial"/>
          <w:color w:val="252525"/>
          <w:sz w:val="24"/>
          <w:szCs w:val="24"/>
          <w:shd w:val="clear" w:color="auto" w:fill="FFFFFF"/>
        </w:rPr>
        <w:t>The BBC video shown in the session where a</w:t>
      </w:r>
      <w:r w:rsidRPr="00033393">
        <w:rPr>
          <w:rFonts w:ascii="Arial" w:hAnsi="Arial" w:cs="Arial"/>
          <w:color w:val="252525"/>
          <w:sz w:val="24"/>
          <w:szCs w:val="24"/>
          <w:shd w:val="clear" w:color="auto" w:fill="FFFFFF"/>
        </w:rPr>
        <w:t>n economist and journalist, Evan Davis, discusses the benefits of contacts and networks in business and employee recruitment. The session highlights three types of networks: strong (family, friends), weak (indirect link), and latent (potential).</w:t>
      </w:r>
    </w:p>
    <w:p w:rsidR="00DA387A" w:rsidRPr="00DA387A" w:rsidRDefault="001926BA" w:rsidP="00CE178C">
      <w:pPr>
        <w:spacing w:line="360" w:lineRule="auto"/>
        <w:jc w:val="both"/>
        <w:rPr>
          <w:rFonts w:ascii="Arial" w:hAnsi="Arial" w:cs="Arial"/>
          <w:color w:val="252525"/>
          <w:sz w:val="24"/>
          <w:szCs w:val="24"/>
          <w:shd w:val="clear" w:color="auto" w:fill="FFFFFF"/>
        </w:rPr>
      </w:pPr>
      <w:r>
        <w:rPr>
          <w:rFonts w:ascii="Arial" w:hAnsi="Arial" w:cs="Arial"/>
          <w:sz w:val="24"/>
          <w:szCs w:val="24"/>
        </w:rPr>
        <w:t>Furthermore, t</w:t>
      </w:r>
      <w:r w:rsidR="00507726">
        <w:rPr>
          <w:rFonts w:ascii="Arial" w:hAnsi="Arial" w:cs="Arial"/>
          <w:sz w:val="24"/>
          <w:szCs w:val="24"/>
        </w:rPr>
        <w:t>hree qualities of good network are</w:t>
      </w:r>
      <w:r>
        <w:rPr>
          <w:rFonts w:ascii="Arial" w:hAnsi="Arial" w:cs="Arial"/>
          <w:sz w:val="24"/>
          <w:szCs w:val="24"/>
        </w:rPr>
        <w:t xml:space="preserve"> discussed in this session which are, </w:t>
      </w:r>
      <w:r w:rsidR="00D37C43">
        <w:rPr>
          <w:rFonts w:ascii="Arial" w:hAnsi="Arial" w:cs="Arial"/>
          <w:sz w:val="24"/>
          <w:szCs w:val="24"/>
        </w:rPr>
        <w:t xml:space="preserve">open, diverse and deep. </w:t>
      </w:r>
      <w:r w:rsidR="008851F6">
        <w:rPr>
          <w:rFonts w:ascii="Arial" w:hAnsi="Arial" w:cs="Arial"/>
          <w:sz w:val="24"/>
          <w:szCs w:val="24"/>
        </w:rPr>
        <w:t>In the open network</w:t>
      </w:r>
      <w:r w:rsidR="001E5CD3">
        <w:rPr>
          <w:rFonts w:ascii="Arial" w:hAnsi="Arial" w:cs="Arial"/>
          <w:sz w:val="24"/>
          <w:szCs w:val="24"/>
        </w:rPr>
        <w:t>,</w:t>
      </w:r>
      <w:r w:rsidR="008851F6">
        <w:rPr>
          <w:rFonts w:ascii="Arial" w:hAnsi="Arial" w:cs="Arial"/>
          <w:sz w:val="24"/>
          <w:szCs w:val="24"/>
        </w:rPr>
        <w:t xml:space="preserve"> it is not necessary that all known members are connected to each other</w:t>
      </w:r>
      <w:r w:rsidR="001E5CD3">
        <w:rPr>
          <w:rFonts w:ascii="Arial" w:hAnsi="Arial" w:cs="Arial"/>
          <w:sz w:val="24"/>
          <w:szCs w:val="24"/>
        </w:rPr>
        <w:t>,</w:t>
      </w:r>
      <w:r w:rsidR="008851F6">
        <w:rPr>
          <w:rFonts w:ascii="Arial" w:hAnsi="Arial" w:cs="Arial"/>
          <w:sz w:val="24"/>
          <w:szCs w:val="24"/>
        </w:rPr>
        <w:t xml:space="preserve"> but structural diversity comes because new information and ideas are shared in network before others. Diversity </w:t>
      </w:r>
      <w:r w:rsidR="00470330">
        <w:rPr>
          <w:rFonts w:ascii="Arial" w:hAnsi="Arial" w:cs="Arial"/>
          <w:sz w:val="24"/>
          <w:szCs w:val="24"/>
        </w:rPr>
        <w:t xml:space="preserve">is the second quality of a good network in which members belong to different demographics because </w:t>
      </w:r>
      <w:r w:rsidR="00470330" w:rsidRPr="00DA387A">
        <w:rPr>
          <w:rFonts w:ascii="Arial" w:hAnsi="Arial" w:cs="Arial"/>
          <w:sz w:val="24"/>
          <w:szCs w:val="24"/>
        </w:rPr>
        <w:t xml:space="preserve">it gives </w:t>
      </w:r>
      <w:r w:rsidR="007A4204" w:rsidRPr="00DA387A">
        <w:rPr>
          <w:rFonts w:ascii="Arial" w:hAnsi="Arial" w:cs="Arial"/>
          <w:sz w:val="24"/>
          <w:szCs w:val="24"/>
        </w:rPr>
        <w:t xml:space="preserve">an </w:t>
      </w:r>
      <w:r w:rsidR="00470330" w:rsidRPr="00DA387A">
        <w:rPr>
          <w:rFonts w:ascii="Arial" w:hAnsi="Arial" w:cs="Arial"/>
          <w:sz w:val="24"/>
          <w:szCs w:val="24"/>
        </w:rPr>
        <w:t>understanding of different perspectives.</w:t>
      </w:r>
      <w:r w:rsidR="00A6649B" w:rsidRPr="00DA387A">
        <w:rPr>
          <w:rFonts w:ascii="Arial" w:hAnsi="Arial" w:cs="Arial"/>
          <w:sz w:val="24"/>
          <w:szCs w:val="24"/>
        </w:rPr>
        <w:t xml:space="preserve"> The third quality is being deep in</w:t>
      </w:r>
      <w:r w:rsidR="007A4204" w:rsidRPr="00DA387A">
        <w:rPr>
          <w:rFonts w:ascii="Arial" w:hAnsi="Arial" w:cs="Arial"/>
          <w:sz w:val="24"/>
          <w:szCs w:val="24"/>
        </w:rPr>
        <w:t>to</w:t>
      </w:r>
      <w:r w:rsidR="00A6649B" w:rsidRPr="00DA387A">
        <w:rPr>
          <w:rFonts w:ascii="Arial" w:hAnsi="Arial" w:cs="Arial"/>
          <w:sz w:val="24"/>
          <w:szCs w:val="24"/>
        </w:rPr>
        <w:t xml:space="preserve"> </w:t>
      </w:r>
      <w:r w:rsidR="00507726">
        <w:rPr>
          <w:rFonts w:ascii="Arial" w:hAnsi="Arial" w:cs="Arial"/>
          <w:sz w:val="24"/>
          <w:szCs w:val="24"/>
        </w:rPr>
        <w:t xml:space="preserve">the </w:t>
      </w:r>
      <w:r w:rsidR="00A6649B" w:rsidRPr="00DA387A">
        <w:rPr>
          <w:rFonts w:ascii="Arial" w:hAnsi="Arial" w:cs="Arial"/>
          <w:sz w:val="24"/>
          <w:szCs w:val="24"/>
        </w:rPr>
        <w:t>network</w:t>
      </w:r>
      <w:r w:rsidR="007A4204" w:rsidRPr="00DA387A">
        <w:rPr>
          <w:rFonts w:ascii="Arial" w:hAnsi="Arial" w:cs="Arial"/>
          <w:sz w:val="24"/>
          <w:szCs w:val="24"/>
        </w:rPr>
        <w:t>,</w:t>
      </w:r>
      <w:r w:rsidR="00A6649B" w:rsidRPr="00DA387A">
        <w:rPr>
          <w:rFonts w:ascii="Arial" w:hAnsi="Arial" w:cs="Arial"/>
          <w:sz w:val="24"/>
          <w:szCs w:val="24"/>
        </w:rPr>
        <w:t xml:space="preserve"> </w:t>
      </w:r>
      <w:r w:rsidR="00DC7C80" w:rsidRPr="00DA387A">
        <w:rPr>
          <w:rFonts w:ascii="Arial" w:hAnsi="Arial" w:cs="Arial"/>
          <w:sz w:val="24"/>
          <w:szCs w:val="24"/>
        </w:rPr>
        <w:t xml:space="preserve">its mean making strong relationships with others which helps in </w:t>
      </w:r>
      <w:r w:rsidR="007A4204" w:rsidRPr="00DA387A">
        <w:rPr>
          <w:rFonts w:ascii="Arial" w:hAnsi="Arial" w:cs="Arial"/>
          <w:sz w:val="24"/>
          <w:szCs w:val="24"/>
        </w:rPr>
        <w:t xml:space="preserve">the </w:t>
      </w:r>
      <w:r w:rsidR="00DC7C80" w:rsidRPr="00DA387A">
        <w:rPr>
          <w:rFonts w:ascii="Arial" w:hAnsi="Arial" w:cs="Arial"/>
          <w:sz w:val="24"/>
          <w:szCs w:val="24"/>
        </w:rPr>
        <w:lastRenderedPageBreak/>
        <w:t>exchange of useful information, resources and skills with people from different backgrounds.</w:t>
      </w:r>
      <w:r w:rsidR="00AE30C3" w:rsidRPr="00DA387A">
        <w:rPr>
          <w:rFonts w:ascii="Arial" w:hAnsi="Arial" w:cs="Arial"/>
          <w:sz w:val="24"/>
          <w:szCs w:val="24"/>
        </w:rPr>
        <w:t xml:space="preserve"> </w:t>
      </w:r>
      <w:r w:rsidR="00DA387A" w:rsidRPr="00DA387A">
        <w:rPr>
          <w:rFonts w:ascii="Arial" w:hAnsi="Arial" w:cs="Arial"/>
          <w:sz w:val="24"/>
          <w:szCs w:val="24"/>
          <w:shd w:val="clear" w:color="auto" w:fill="FFFFFF"/>
        </w:rPr>
        <w:t xml:space="preserve">Observed my network's openness, diversity, and depth qualities, scoring 8 in openness, 6 in diversity, and 6 in depth. </w:t>
      </w:r>
      <w:r w:rsidR="00DA387A">
        <w:rPr>
          <w:rFonts w:ascii="Arial" w:hAnsi="Arial" w:cs="Arial"/>
          <w:sz w:val="24"/>
          <w:szCs w:val="24"/>
          <w:shd w:val="clear" w:color="auto" w:fill="FFFFFF"/>
        </w:rPr>
        <w:t>The first session also shows Patrick Boland's video discussing</w:t>
      </w:r>
      <w:r w:rsidR="00DA387A" w:rsidRPr="00DA387A">
        <w:rPr>
          <w:rFonts w:ascii="Arial" w:hAnsi="Arial" w:cs="Arial"/>
          <w:sz w:val="24"/>
          <w:szCs w:val="24"/>
          <w:shd w:val="clear" w:color="auto" w:fill="FFFFFF"/>
        </w:rPr>
        <w:t xml:space="preserve"> failure, mentorship, and improvement through self-awareness, finding mentors, and seeking improvement.</w:t>
      </w:r>
    </w:p>
    <w:p w:rsidR="00AE30C3" w:rsidRDefault="00700CC0" w:rsidP="00CE178C">
      <w:pPr>
        <w:spacing w:line="360" w:lineRule="auto"/>
        <w:jc w:val="both"/>
        <w:rPr>
          <w:rFonts w:ascii="Arial" w:hAnsi="Arial" w:cs="Arial"/>
          <w:sz w:val="24"/>
          <w:szCs w:val="24"/>
        </w:rPr>
      </w:pPr>
      <w:r w:rsidRPr="00700CC0">
        <w:rPr>
          <w:rFonts w:ascii="Arial" w:hAnsi="Arial" w:cs="Arial"/>
          <w:sz w:val="24"/>
          <w:szCs w:val="24"/>
        </w:rPr>
        <w:t>The next session focuses on stakeholder analysis, as defined by Freeman (1984). Stakeholders are individuals or groups affected by an organization's objectives. Professor Freeman discusses strategies for managing stakeholder relationships and demonstrates Employee Shareholder Customer Strategy, where companies prioritize employee care over providing excellent services for customers, resulting in</w:t>
      </w:r>
      <w:r>
        <w:rPr>
          <w:rFonts w:ascii="Arial" w:hAnsi="Arial" w:cs="Arial"/>
          <w:sz w:val="24"/>
          <w:szCs w:val="24"/>
        </w:rPr>
        <w:t xml:space="preserve"> greater value for shareholders</w:t>
      </w:r>
      <w:r w:rsidR="008861CA">
        <w:rPr>
          <w:rFonts w:ascii="Arial" w:hAnsi="Arial" w:cs="Arial"/>
          <w:sz w:val="24"/>
          <w:szCs w:val="24"/>
        </w:rPr>
        <w:t xml:space="preserve">. </w:t>
      </w:r>
    </w:p>
    <w:p w:rsidR="00AA14D7" w:rsidRDefault="003E1BDC" w:rsidP="00CE178C">
      <w:pPr>
        <w:spacing w:line="360" w:lineRule="auto"/>
        <w:jc w:val="both"/>
        <w:rPr>
          <w:rFonts w:ascii="Arial" w:hAnsi="Arial" w:cs="Arial"/>
          <w:sz w:val="24"/>
          <w:szCs w:val="24"/>
        </w:rPr>
      </w:pPr>
      <w:r>
        <w:rPr>
          <w:rFonts w:ascii="Arial" w:hAnsi="Arial" w:cs="Arial"/>
          <w:sz w:val="24"/>
          <w:szCs w:val="24"/>
        </w:rPr>
        <w:t xml:space="preserve">The session further discusses, identifying stakeholders and identifying power </w:t>
      </w:r>
      <w:proofErr w:type="gramStart"/>
      <w:r>
        <w:rPr>
          <w:rFonts w:ascii="Arial" w:hAnsi="Arial" w:cs="Arial"/>
          <w:sz w:val="24"/>
          <w:szCs w:val="24"/>
        </w:rPr>
        <w:t>Vs</w:t>
      </w:r>
      <w:proofErr w:type="gramEnd"/>
      <w:r w:rsidR="007A4204">
        <w:rPr>
          <w:rFonts w:ascii="Arial" w:hAnsi="Arial" w:cs="Arial"/>
          <w:sz w:val="24"/>
          <w:szCs w:val="24"/>
        </w:rPr>
        <w:t>.</w:t>
      </w:r>
      <w:r>
        <w:rPr>
          <w:rFonts w:ascii="Arial" w:hAnsi="Arial" w:cs="Arial"/>
          <w:sz w:val="24"/>
          <w:szCs w:val="24"/>
        </w:rPr>
        <w:t xml:space="preserve"> interest. Identifying stakeholders refers to all the relevant bodies involved in the project as the example of </w:t>
      </w:r>
      <w:proofErr w:type="spellStart"/>
      <w:r>
        <w:rPr>
          <w:rFonts w:ascii="Arial" w:hAnsi="Arial" w:cs="Arial"/>
          <w:sz w:val="24"/>
          <w:szCs w:val="24"/>
        </w:rPr>
        <w:t>Uber</w:t>
      </w:r>
      <w:proofErr w:type="spellEnd"/>
      <w:r>
        <w:rPr>
          <w:rFonts w:ascii="Arial" w:hAnsi="Arial" w:cs="Arial"/>
          <w:sz w:val="24"/>
          <w:szCs w:val="24"/>
        </w:rPr>
        <w:t xml:space="preserve"> is given </w:t>
      </w:r>
      <w:r w:rsidR="00913F69">
        <w:rPr>
          <w:rFonts w:ascii="Arial" w:hAnsi="Arial" w:cs="Arial"/>
          <w:sz w:val="24"/>
          <w:szCs w:val="24"/>
        </w:rPr>
        <w:t xml:space="preserve">through mapping. </w:t>
      </w:r>
      <w:proofErr w:type="spellStart"/>
      <w:r w:rsidR="00913F69">
        <w:rPr>
          <w:rFonts w:ascii="Arial" w:hAnsi="Arial" w:cs="Arial"/>
          <w:sz w:val="24"/>
          <w:szCs w:val="24"/>
        </w:rPr>
        <w:t>Uber</w:t>
      </w:r>
      <w:proofErr w:type="spellEnd"/>
      <w:r w:rsidR="00913F69">
        <w:rPr>
          <w:rFonts w:ascii="Arial" w:hAnsi="Arial" w:cs="Arial"/>
          <w:sz w:val="24"/>
          <w:szCs w:val="24"/>
        </w:rPr>
        <w:t xml:space="preserve"> service involves the stakeholders which are, Service Drivers, Public, Regulatory authorities, Trade Unions, Phone Office Booking, and other services. </w:t>
      </w:r>
      <w:r w:rsidR="00C615BE">
        <w:rPr>
          <w:rFonts w:ascii="Arial" w:hAnsi="Arial" w:cs="Arial"/>
          <w:sz w:val="24"/>
          <w:szCs w:val="24"/>
        </w:rPr>
        <w:t xml:space="preserve">Identifying power </w:t>
      </w:r>
      <w:proofErr w:type="gramStart"/>
      <w:r w:rsidR="00C615BE">
        <w:rPr>
          <w:rFonts w:ascii="Arial" w:hAnsi="Arial" w:cs="Arial"/>
          <w:sz w:val="24"/>
          <w:szCs w:val="24"/>
        </w:rPr>
        <w:t>Vs</w:t>
      </w:r>
      <w:proofErr w:type="gramEnd"/>
      <w:r w:rsidR="007A4204">
        <w:rPr>
          <w:rFonts w:ascii="Arial" w:hAnsi="Arial" w:cs="Arial"/>
          <w:sz w:val="24"/>
          <w:szCs w:val="24"/>
        </w:rPr>
        <w:t>.</w:t>
      </w:r>
      <w:r w:rsidR="00C615BE">
        <w:rPr>
          <w:rFonts w:ascii="Arial" w:hAnsi="Arial" w:cs="Arial"/>
          <w:sz w:val="24"/>
          <w:szCs w:val="24"/>
        </w:rPr>
        <w:t xml:space="preserve"> interest matrix is presented by Johnson </w:t>
      </w:r>
      <w:r w:rsidR="00C615BE" w:rsidRPr="00C615BE">
        <w:rPr>
          <w:rFonts w:ascii="Arial" w:hAnsi="Arial" w:cs="Arial"/>
          <w:i/>
          <w:sz w:val="24"/>
          <w:szCs w:val="24"/>
        </w:rPr>
        <w:t>et al.</w:t>
      </w:r>
      <w:r w:rsidR="00C615BE">
        <w:rPr>
          <w:rFonts w:ascii="Arial" w:hAnsi="Arial" w:cs="Arial"/>
          <w:sz w:val="24"/>
          <w:szCs w:val="24"/>
        </w:rPr>
        <w:t xml:space="preserve"> (2008) which expresses</w:t>
      </w:r>
      <w:r w:rsidR="007A4204">
        <w:rPr>
          <w:rFonts w:ascii="Arial" w:hAnsi="Arial" w:cs="Arial"/>
          <w:sz w:val="24"/>
          <w:szCs w:val="24"/>
        </w:rPr>
        <w:t xml:space="preserve"> the</w:t>
      </w:r>
      <w:r w:rsidR="00C615BE">
        <w:rPr>
          <w:rFonts w:ascii="Arial" w:hAnsi="Arial" w:cs="Arial"/>
          <w:sz w:val="24"/>
          <w:szCs w:val="24"/>
        </w:rPr>
        <w:t xml:space="preserve"> interest of stakeholders and their expectations o</w:t>
      </w:r>
      <w:r w:rsidR="007A4204">
        <w:rPr>
          <w:rFonts w:ascii="Arial" w:hAnsi="Arial" w:cs="Arial"/>
          <w:sz w:val="24"/>
          <w:szCs w:val="24"/>
        </w:rPr>
        <w:t>f</w:t>
      </w:r>
      <w:r w:rsidR="00C615BE">
        <w:rPr>
          <w:rFonts w:ascii="Arial" w:hAnsi="Arial" w:cs="Arial"/>
          <w:sz w:val="24"/>
          <w:szCs w:val="24"/>
        </w:rPr>
        <w:t xml:space="preserve"> the organisation also level of power stakeholders have to enforce their expectations. </w:t>
      </w:r>
    </w:p>
    <w:p w:rsidR="003E1BDC" w:rsidRDefault="00C615BE" w:rsidP="00CE178C">
      <w:pPr>
        <w:spacing w:line="360" w:lineRule="auto"/>
        <w:jc w:val="both"/>
        <w:rPr>
          <w:rFonts w:ascii="Arial" w:hAnsi="Arial" w:cs="Arial"/>
          <w:sz w:val="24"/>
          <w:szCs w:val="24"/>
        </w:rPr>
      </w:pPr>
      <w:r>
        <w:rPr>
          <w:rFonts w:ascii="Arial" w:hAnsi="Arial" w:cs="Arial"/>
          <w:sz w:val="24"/>
          <w:szCs w:val="24"/>
        </w:rPr>
        <w:t xml:space="preserve">A video from Mind Tools in the session discussed doing stakeholder analysis through these steps, brainstorming, </w:t>
      </w:r>
      <w:r w:rsidR="003548BC">
        <w:rPr>
          <w:rFonts w:ascii="Arial" w:hAnsi="Arial" w:cs="Arial"/>
          <w:sz w:val="24"/>
          <w:szCs w:val="24"/>
        </w:rPr>
        <w:t>using a power interest grid and finding out their motivations. The power interest grid can</w:t>
      </w:r>
      <w:r w:rsidR="007A4204">
        <w:rPr>
          <w:rFonts w:ascii="Arial" w:hAnsi="Arial" w:cs="Arial"/>
          <w:sz w:val="24"/>
          <w:szCs w:val="24"/>
        </w:rPr>
        <w:t xml:space="preserve"> be</w:t>
      </w:r>
      <w:r w:rsidR="003548BC">
        <w:rPr>
          <w:rFonts w:ascii="Arial" w:hAnsi="Arial" w:cs="Arial"/>
          <w:sz w:val="24"/>
          <w:szCs w:val="24"/>
        </w:rPr>
        <w:t xml:space="preserve"> explain</w:t>
      </w:r>
      <w:r w:rsidR="007A4204">
        <w:rPr>
          <w:rFonts w:ascii="Arial" w:hAnsi="Arial" w:cs="Arial"/>
          <w:sz w:val="24"/>
          <w:szCs w:val="24"/>
        </w:rPr>
        <w:t>ed</w:t>
      </w:r>
      <w:r w:rsidR="003548BC">
        <w:rPr>
          <w:rFonts w:ascii="Arial" w:hAnsi="Arial" w:cs="Arial"/>
          <w:sz w:val="24"/>
          <w:szCs w:val="24"/>
        </w:rPr>
        <w:t xml:space="preserve"> as, those have high power and </w:t>
      </w:r>
      <w:r w:rsidR="0044532A">
        <w:rPr>
          <w:rFonts w:ascii="Arial" w:hAnsi="Arial" w:cs="Arial"/>
          <w:sz w:val="24"/>
          <w:szCs w:val="24"/>
        </w:rPr>
        <w:t xml:space="preserve">high </w:t>
      </w:r>
      <w:r w:rsidR="003548BC">
        <w:rPr>
          <w:rFonts w:ascii="Arial" w:hAnsi="Arial" w:cs="Arial"/>
          <w:sz w:val="24"/>
          <w:szCs w:val="24"/>
        </w:rPr>
        <w:t>interest manage closely the organisation or project. Stakeholders with high power and low interest need to be satisfied only. Low power and low interest people monitor the tasks and Low power and high interest stakeholders need to be informed only.</w:t>
      </w:r>
      <w:r w:rsidR="00AA14D7">
        <w:rPr>
          <w:rFonts w:ascii="Arial" w:hAnsi="Arial" w:cs="Arial"/>
          <w:sz w:val="24"/>
          <w:szCs w:val="24"/>
        </w:rPr>
        <w:t xml:space="preserve"> A case study of Community Park is given in the session and asked about the identifying stakeholders, mapping them in the power interest matrix and posting to module forum </w:t>
      </w:r>
      <w:r w:rsidR="004D7722">
        <w:rPr>
          <w:rFonts w:ascii="Arial" w:hAnsi="Arial" w:cs="Arial"/>
          <w:sz w:val="24"/>
          <w:szCs w:val="24"/>
        </w:rPr>
        <w:t xml:space="preserve">(see </w:t>
      </w:r>
      <w:r w:rsidR="00AA14D7">
        <w:rPr>
          <w:rFonts w:ascii="Arial" w:hAnsi="Arial" w:cs="Arial"/>
          <w:sz w:val="24"/>
          <w:szCs w:val="24"/>
        </w:rPr>
        <w:t>Annexure</w:t>
      </w:r>
      <w:r w:rsidR="004D7722">
        <w:rPr>
          <w:rFonts w:ascii="Arial" w:hAnsi="Arial" w:cs="Arial"/>
          <w:sz w:val="24"/>
          <w:szCs w:val="24"/>
        </w:rPr>
        <w:t xml:space="preserve"> A)</w:t>
      </w:r>
      <w:r w:rsidR="00AA14D7">
        <w:rPr>
          <w:rFonts w:ascii="Arial" w:hAnsi="Arial" w:cs="Arial"/>
          <w:sz w:val="24"/>
          <w:szCs w:val="24"/>
        </w:rPr>
        <w:t xml:space="preserve">. </w:t>
      </w:r>
    </w:p>
    <w:p w:rsidR="001B6EF1" w:rsidRDefault="0044532A" w:rsidP="00CE178C">
      <w:pPr>
        <w:spacing w:line="360" w:lineRule="auto"/>
        <w:jc w:val="both"/>
        <w:rPr>
          <w:rFonts w:ascii="Arial" w:hAnsi="Arial" w:cs="Arial"/>
          <w:sz w:val="24"/>
          <w:szCs w:val="24"/>
        </w:rPr>
      </w:pPr>
      <w:r w:rsidRPr="0044532A">
        <w:rPr>
          <w:rFonts w:ascii="Arial" w:hAnsi="Arial" w:cs="Arial"/>
          <w:sz w:val="24"/>
          <w:szCs w:val="24"/>
        </w:rPr>
        <w:t xml:space="preserve">The third session focuses on creating a stakeholder map, involving brainstorming to identify stakeholders related to work. Students are presented with a table of various stakeholders, including family, co-workers, government, and public. Internal stakeholders include employees, managers, and owners, while external stakeholders </w:t>
      </w:r>
      <w:r w:rsidRPr="0044532A">
        <w:rPr>
          <w:rFonts w:ascii="Arial" w:hAnsi="Arial" w:cs="Arial"/>
          <w:sz w:val="24"/>
          <w:szCs w:val="24"/>
        </w:rPr>
        <w:lastRenderedPageBreak/>
        <w:t>include suppliers, society, customers, shareholders, and government. The discussion also explores the roles of supporters and critics, with those with high power or interest being considered critics due to th</w:t>
      </w:r>
      <w:r>
        <w:rPr>
          <w:rFonts w:ascii="Arial" w:hAnsi="Arial" w:cs="Arial"/>
          <w:sz w:val="24"/>
          <w:szCs w:val="24"/>
        </w:rPr>
        <w:t>eir authority to appraise tasks</w:t>
      </w:r>
      <w:r w:rsidR="0003156B">
        <w:rPr>
          <w:rFonts w:ascii="Arial" w:hAnsi="Arial" w:cs="Arial"/>
          <w:sz w:val="24"/>
          <w:szCs w:val="24"/>
        </w:rPr>
        <w:t>.</w:t>
      </w:r>
    </w:p>
    <w:p w:rsidR="00AA14D7" w:rsidRDefault="001B6EF1" w:rsidP="00CE178C">
      <w:pPr>
        <w:spacing w:line="360" w:lineRule="auto"/>
        <w:jc w:val="both"/>
        <w:rPr>
          <w:rFonts w:ascii="Arial" w:hAnsi="Arial" w:cs="Arial"/>
          <w:sz w:val="24"/>
          <w:szCs w:val="24"/>
        </w:rPr>
      </w:pPr>
      <w:r>
        <w:rPr>
          <w:rFonts w:ascii="Arial" w:hAnsi="Arial" w:cs="Arial"/>
          <w:sz w:val="24"/>
          <w:szCs w:val="24"/>
        </w:rPr>
        <w:t xml:space="preserve">In summary, these three sessions of collaboration and competition gave me a positive insight about developing a network, identifying the stakeholders and creating a map to manage stakeholders according to their power and interest. </w:t>
      </w:r>
      <w:r w:rsidR="007E607F">
        <w:rPr>
          <w:rFonts w:ascii="Arial" w:hAnsi="Arial" w:cs="Arial"/>
          <w:sz w:val="24"/>
          <w:szCs w:val="24"/>
        </w:rPr>
        <w:t xml:space="preserve">I can easily understand now how to utilize my contacts, work with stakeholders and consider their priorities in work. </w:t>
      </w:r>
      <w:r w:rsidR="002B593D">
        <w:rPr>
          <w:rFonts w:ascii="Arial" w:hAnsi="Arial" w:cs="Arial"/>
          <w:sz w:val="24"/>
          <w:szCs w:val="24"/>
        </w:rPr>
        <w:t xml:space="preserve">I have a plan to start my own business of clothing this topic gave me a reflection about collaboration which is actually working with people and </w:t>
      </w:r>
      <w:r w:rsidR="00F67FE7">
        <w:rPr>
          <w:rFonts w:ascii="Arial" w:hAnsi="Arial" w:cs="Arial"/>
          <w:sz w:val="24"/>
          <w:szCs w:val="24"/>
        </w:rPr>
        <w:t>identifying their priorities towards the task</w:t>
      </w:r>
      <w:r w:rsidR="002B593D">
        <w:rPr>
          <w:rFonts w:ascii="Arial" w:hAnsi="Arial" w:cs="Arial"/>
          <w:sz w:val="24"/>
          <w:szCs w:val="24"/>
        </w:rPr>
        <w:t>.</w:t>
      </w:r>
    </w:p>
    <w:p w:rsidR="00CD0625" w:rsidRDefault="00CD0625" w:rsidP="00CE178C">
      <w:pPr>
        <w:spacing w:line="360" w:lineRule="auto"/>
        <w:jc w:val="both"/>
        <w:rPr>
          <w:rFonts w:ascii="Arial" w:hAnsi="Arial" w:cs="Arial"/>
          <w:sz w:val="24"/>
          <w:szCs w:val="24"/>
        </w:rPr>
      </w:pPr>
    </w:p>
    <w:p w:rsidR="003B2C96" w:rsidRDefault="003B2C96" w:rsidP="00CE178C">
      <w:pPr>
        <w:spacing w:line="360" w:lineRule="auto"/>
        <w:jc w:val="both"/>
        <w:rPr>
          <w:rFonts w:ascii="Arial" w:hAnsi="Arial" w:cs="Arial"/>
          <w:sz w:val="24"/>
          <w:szCs w:val="24"/>
        </w:rPr>
      </w:pPr>
    </w:p>
    <w:p w:rsidR="00D86152" w:rsidRDefault="00D86152">
      <w:pPr>
        <w:rPr>
          <w:rFonts w:ascii="Arial" w:hAnsi="Arial" w:cs="Arial"/>
          <w:sz w:val="24"/>
          <w:szCs w:val="24"/>
        </w:rPr>
      </w:pPr>
      <w:r>
        <w:rPr>
          <w:rFonts w:ascii="Arial" w:hAnsi="Arial" w:cs="Arial"/>
          <w:sz w:val="24"/>
          <w:szCs w:val="24"/>
        </w:rPr>
        <w:br w:type="page"/>
      </w:r>
    </w:p>
    <w:p w:rsidR="00CC398D" w:rsidRDefault="00CC398D">
      <w:pPr>
        <w:rPr>
          <w:rFonts w:ascii="Arial" w:hAnsi="Arial" w:cs="Arial"/>
          <w:b/>
          <w:sz w:val="24"/>
          <w:szCs w:val="24"/>
        </w:rPr>
      </w:pPr>
      <w:r>
        <w:rPr>
          <w:rFonts w:ascii="Arial" w:hAnsi="Arial" w:cs="Arial"/>
          <w:b/>
          <w:sz w:val="24"/>
          <w:szCs w:val="24"/>
        </w:rPr>
        <w:lastRenderedPageBreak/>
        <w:t>Task 4</w:t>
      </w:r>
    </w:p>
    <w:p w:rsidR="00CC398D" w:rsidRDefault="00CC398D">
      <w:pPr>
        <w:rPr>
          <w:rFonts w:ascii="Arial" w:hAnsi="Arial" w:cs="Arial"/>
          <w:b/>
          <w:sz w:val="24"/>
          <w:szCs w:val="24"/>
        </w:rPr>
      </w:pPr>
      <w:r>
        <w:rPr>
          <w:rFonts w:ascii="Arial" w:hAnsi="Arial" w:cs="Arial"/>
          <w:b/>
          <w:sz w:val="24"/>
          <w:szCs w:val="24"/>
        </w:rPr>
        <w:t>Topic Measuring Success</w:t>
      </w:r>
    </w:p>
    <w:p w:rsidR="007945E8" w:rsidRDefault="008B4B42" w:rsidP="008B4B42">
      <w:pPr>
        <w:spacing w:line="360" w:lineRule="auto"/>
        <w:jc w:val="both"/>
        <w:rPr>
          <w:rFonts w:ascii="Arial" w:hAnsi="Arial" w:cs="Arial"/>
          <w:sz w:val="24"/>
          <w:szCs w:val="24"/>
        </w:rPr>
      </w:pPr>
      <w:r>
        <w:rPr>
          <w:rFonts w:ascii="Arial" w:hAnsi="Arial" w:cs="Arial"/>
          <w:sz w:val="24"/>
          <w:szCs w:val="24"/>
        </w:rPr>
        <w:t>The topic measuring success</w:t>
      </w:r>
      <w:r w:rsidR="001A781E">
        <w:rPr>
          <w:rFonts w:ascii="Arial" w:hAnsi="Arial" w:cs="Arial"/>
          <w:sz w:val="24"/>
          <w:szCs w:val="24"/>
        </w:rPr>
        <w:t xml:space="preserve"> is</w:t>
      </w:r>
      <w:r>
        <w:rPr>
          <w:rFonts w:ascii="Arial" w:hAnsi="Arial" w:cs="Arial"/>
          <w:sz w:val="24"/>
          <w:szCs w:val="24"/>
        </w:rPr>
        <w:t xml:space="preserve"> try</w:t>
      </w:r>
      <w:r w:rsidR="001A781E">
        <w:rPr>
          <w:rFonts w:ascii="Arial" w:hAnsi="Arial" w:cs="Arial"/>
          <w:sz w:val="24"/>
          <w:szCs w:val="24"/>
        </w:rPr>
        <w:t>ing</w:t>
      </w:r>
      <w:r>
        <w:rPr>
          <w:rFonts w:ascii="Arial" w:hAnsi="Arial" w:cs="Arial"/>
          <w:sz w:val="24"/>
          <w:szCs w:val="24"/>
        </w:rPr>
        <w:t xml:space="preserve"> to encourage students to evaluate success in its true meaning. </w:t>
      </w:r>
      <w:r w:rsidR="001A781E">
        <w:rPr>
          <w:rFonts w:ascii="Arial" w:hAnsi="Arial" w:cs="Arial"/>
          <w:sz w:val="24"/>
          <w:szCs w:val="24"/>
        </w:rPr>
        <w:t>The topic is divided in three sessions which are, what is success</w:t>
      </w:r>
      <w:proofErr w:type="gramStart"/>
      <w:r w:rsidR="001A781E">
        <w:rPr>
          <w:rFonts w:ascii="Arial" w:hAnsi="Arial" w:cs="Arial"/>
          <w:sz w:val="24"/>
          <w:szCs w:val="24"/>
        </w:rPr>
        <w:t>?,</w:t>
      </w:r>
      <w:proofErr w:type="gramEnd"/>
      <w:r w:rsidR="001A781E">
        <w:rPr>
          <w:rFonts w:ascii="Arial" w:hAnsi="Arial" w:cs="Arial"/>
          <w:sz w:val="24"/>
          <w:szCs w:val="24"/>
        </w:rPr>
        <w:t xml:space="preserve"> Pygmalion effect and success &amp; wellbeing. </w:t>
      </w:r>
      <w:r w:rsidR="007C34DD">
        <w:rPr>
          <w:rFonts w:ascii="Arial" w:hAnsi="Arial" w:cs="Arial"/>
          <w:sz w:val="24"/>
          <w:szCs w:val="24"/>
        </w:rPr>
        <w:t>The conclusion is drawn at the end to</w:t>
      </w:r>
      <w:r w:rsidR="00EB7BB2">
        <w:rPr>
          <w:rFonts w:ascii="Arial" w:hAnsi="Arial" w:cs="Arial"/>
          <w:sz w:val="24"/>
          <w:szCs w:val="24"/>
        </w:rPr>
        <w:t xml:space="preserve"> discuss how this subject</w:t>
      </w:r>
      <w:r w:rsidR="007C34DD">
        <w:rPr>
          <w:rFonts w:ascii="Arial" w:hAnsi="Arial" w:cs="Arial"/>
          <w:sz w:val="24"/>
          <w:szCs w:val="24"/>
        </w:rPr>
        <w:t xml:space="preserve"> is reflected me as a learner. </w:t>
      </w:r>
    </w:p>
    <w:p w:rsidR="002F218E" w:rsidRDefault="00EB7BB2" w:rsidP="001A4554">
      <w:pPr>
        <w:spacing w:line="360" w:lineRule="auto"/>
        <w:jc w:val="both"/>
        <w:rPr>
          <w:rFonts w:ascii="Arial" w:hAnsi="Arial" w:cs="Arial"/>
          <w:sz w:val="24"/>
          <w:szCs w:val="24"/>
        </w:rPr>
      </w:pPr>
      <w:r w:rsidRPr="00EB7BB2">
        <w:rPr>
          <w:rFonts w:ascii="Arial" w:hAnsi="Arial" w:cs="Arial"/>
          <w:sz w:val="24"/>
          <w:szCs w:val="24"/>
        </w:rPr>
        <w:t xml:space="preserve">The first session explores the concept of success and its characteristics, encouraging students to discuss who they consider successful and what makes a person or organization successful. Success is often associated with an individual or group, but it is not necessarily essential for success. </w:t>
      </w:r>
      <w:r>
        <w:rPr>
          <w:rFonts w:ascii="Arial" w:hAnsi="Arial" w:cs="Arial"/>
          <w:sz w:val="24"/>
          <w:szCs w:val="24"/>
        </w:rPr>
        <w:t>In my point of view, s</w:t>
      </w:r>
      <w:r w:rsidRPr="00EB7BB2">
        <w:rPr>
          <w:rFonts w:ascii="Arial" w:hAnsi="Arial" w:cs="Arial"/>
          <w:sz w:val="24"/>
          <w:szCs w:val="24"/>
        </w:rPr>
        <w:t xml:space="preserve">uccessful </w:t>
      </w:r>
      <w:r>
        <w:rPr>
          <w:rFonts w:ascii="Arial" w:hAnsi="Arial" w:cs="Arial"/>
          <w:sz w:val="24"/>
          <w:szCs w:val="24"/>
        </w:rPr>
        <w:t>people are those influence and inspire society. Here the point comes do</w:t>
      </w:r>
      <w:r w:rsidRPr="00EB7BB2">
        <w:rPr>
          <w:rFonts w:ascii="Arial" w:hAnsi="Arial" w:cs="Arial"/>
          <w:sz w:val="24"/>
          <w:szCs w:val="24"/>
        </w:rPr>
        <w:t xml:space="preserve"> being famous is necessary for success?</w:t>
      </w:r>
      <w:r>
        <w:rPr>
          <w:rFonts w:ascii="Arial" w:hAnsi="Arial" w:cs="Arial"/>
          <w:sz w:val="24"/>
          <w:szCs w:val="24"/>
        </w:rPr>
        <w:t xml:space="preserve"> I</w:t>
      </w:r>
      <w:r w:rsidRPr="00EB7BB2">
        <w:rPr>
          <w:rFonts w:ascii="Arial" w:hAnsi="Arial" w:cs="Arial"/>
          <w:sz w:val="24"/>
          <w:szCs w:val="24"/>
        </w:rPr>
        <w:t>n today's information-driven world, fame can be easily obtained through social media</w:t>
      </w:r>
      <w:r>
        <w:rPr>
          <w:rFonts w:ascii="Arial" w:hAnsi="Arial" w:cs="Arial"/>
          <w:sz w:val="24"/>
          <w:szCs w:val="24"/>
        </w:rPr>
        <w:t xml:space="preserve"> to successful people</w:t>
      </w:r>
      <w:r w:rsidRPr="00EB7BB2">
        <w:rPr>
          <w:rFonts w:ascii="Arial" w:hAnsi="Arial" w:cs="Arial"/>
          <w:sz w:val="24"/>
          <w:szCs w:val="24"/>
        </w:rPr>
        <w:t>. A healthy discussion with classmates on success emphasized the importance of achieving life goals and con</w:t>
      </w:r>
      <w:r>
        <w:rPr>
          <w:rFonts w:ascii="Arial" w:hAnsi="Arial" w:cs="Arial"/>
          <w:sz w:val="24"/>
          <w:szCs w:val="24"/>
        </w:rPr>
        <w:t>tributing positively to society</w:t>
      </w:r>
      <w:r w:rsidR="006C2BFA">
        <w:rPr>
          <w:rFonts w:ascii="Arial" w:hAnsi="Arial" w:cs="Arial"/>
          <w:sz w:val="24"/>
          <w:szCs w:val="24"/>
        </w:rPr>
        <w:t>.</w:t>
      </w:r>
      <w:r w:rsidR="0029022D">
        <w:rPr>
          <w:rFonts w:ascii="Arial" w:hAnsi="Arial" w:cs="Arial"/>
          <w:sz w:val="24"/>
          <w:szCs w:val="24"/>
        </w:rPr>
        <w:t xml:space="preserve"> </w:t>
      </w:r>
    </w:p>
    <w:p w:rsidR="00333A77" w:rsidRDefault="002F218E" w:rsidP="001A4554">
      <w:pPr>
        <w:spacing w:line="360" w:lineRule="auto"/>
        <w:jc w:val="both"/>
        <w:rPr>
          <w:rFonts w:ascii="Arial" w:hAnsi="Arial" w:cs="Arial"/>
          <w:sz w:val="24"/>
          <w:szCs w:val="24"/>
        </w:rPr>
      </w:pPr>
      <w:r>
        <w:rPr>
          <w:rFonts w:ascii="Arial" w:hAnsi="Arial" w:cs="Arial"/>
          <w:sz w:val="24"/>
          <w:szCs w:val="24"/>
        </w:rPr>
        <w:t xml:space="preserve">In session two, Pygmalion effect is discussed which means how </w:t>
      </w:r>
      <w:r w:rsidR="00AE20DF">
        <w:rPr>
          <w:rFonts w:ascii="Arial" w:hAnsi="Arial" w:cs="Arial"/>
          <w:sz w:val="24"/>
          <w:szCs w:val="24"/>
        </w:rPr>
        <w:t>social and personal expectations of others can</w:t>
      </w:r>
      <w:r>
        <w:rPr>
          <w:rFonts w:ascii="Arial" w:hAnsi="Arial" w:cs="Arial"/>
          <w:sz w:val="24"/>
          <w:szCs w:val="24"/>
        </w:rPr>
        <w:t xml:space="preserve"> impact our feelings of success.</w:t>
      </w:r>
      <w:r w:rsidR="005A5FF9">
        <w:rPr>
          <w:rFonts w:ascii="Arial" w:hAnsi="Arial" w:cs="Arial"/>
          <w:sz w:val="24"/>
          <w:szCs w:val="24"/>
        </w:rPr>
        <w:t xml:space="preserve"> An example of school of San Francisco America is discussed in this session where two scholars Robert Rosenthal and </w:t>
      </w:r>
      <w:proofErr w:type="spellStart"/>
      <w:r w:rsidR="005A5FF9">
        <w:rPr>
          <w:rFonts w:ascii="Arial" w:hAnsi="Arial" w:cs="Arial"/>
          <w:sz w:val="24"/>
          <w:szCs w:val="24"/>
        </w:rPr>
        <w:t>Lenor</w:t>
      </w:r>
      <w:proofErr w:type="spellEnd"/>
      <w:r w:rsidR="005A5FF9">
        <w:rPr>
          <w:rFonts w:ascii="Arial" w:hAnsi="Arial" w:cs="Arial"/>
          <w:sz w:val="24"/>
          <w:szCs w:val="24"/>
        </w:rPr>
        <w:t xml:space="preserve"> F. Jacobson made experiment</w:t>
      </w:r>
      <w:r w:rsidR="007A4204">
        <w:rPr>
          <w:rFonts w:ascii="Arial" w:hAnsi="Arial" w:cs="Arial"/>
          <w:sz w:val="24"/>
          <w:szCs w:val="24"/>
        </w:rPr>
        <w:t>s</w:t>
      </w:r>
      <w:r w:rsidR="005A5FF9">
        <w:rPr>
          <w:rFonts w:ascii="Arial" w:hAnsi="Arial" w:cs="Arial"/>
          <w:sz w:val="24"/>
          <w:szCs w:val="24"/>
        </w:rPr>
        <w:t xml:space="preserve"> on children. </w:t>
      </w:r>
      <w:r w:rsidR="00E037B9">
        <w:rPr>
          <w:rFonts w:ascii="Arial" w:hAnsi="Arial" w:cs="Arial"/>
          <w:sz w:val="24"/>
          <w:szCs w:val="24"/>
        </w:rPr>
        <w:t xml:space="preserve">The IQ test is taken </w:t>
      </w:r>
      <w:r w:rsidR="00AE20DF">
        <w:rPr>
          <w:rFonts w:ascii="Arial" w:hAnsi="Arial" w:cs="Arial"/>
          <w:sz w:val="24"/>
          <w:szCs w:val="24"/>
        </w:rPr>
        <w:t xml:space="preserve">at the beginning of </w:t>
      </w:r>
      <w:r w:rsidR="007A4204">
        <w:rPr>
          <w:rFonts w:ascii="Arial" w:hAnsi="Arial" w:cs="Arial"/>
          <w:sz w:val="24"/>
          <w:szCs w:val="24"/>
        </w:rPr>
        <w:t xml:space="preserve">the </w:t>
      </w:r>
      <w:r w:rsidR="00AE20DF">
        <w:rPr>
          <w:rFonts w:ascii="Arial" w:hAnsi="Arial" w:cs="Arial"/>
          <w:sz w:val="24"/>
          <w:szCs w:val="24"/>
        </w:rPr>
        <w:t xml:space="preserve">academic year </w:t>
      </w:r>
      <w:r w:rsidR="00E037B9">
        <w:rPr>
          <w:rFonts w:ascii="Arial" w:hAnsi="Arial" w:cs="Arial"/>
          <w:sz w:val="24"/>
          <w:szCs w:val="24"/>
        </w:rPr>
        <w:t xml:space="preserve">from five students of each class and their teachers were told that they </w:t>
      </w:r>
      <w:r w:rsidR="00AE20DF">
        <w:rPr>
          <w:rFonts w:ascii="Arial" w:hAnsi="Arial" w:cs="Arial"/>
          <w:sz w:val="24"/>
          <w:szCs w:val="24"/>
        </w:rPr>
        <w:t>are potential academic ‘</w:t>
      </w:r>
      <w:proofErr w:type="spellStart"/>
      <w:r w:rsidR="00AE20DF">
        <w:rPr>
          <w:rFonts w:ascii="Arial" w:hAnsi="Arial" w:cs="Arial"/>
          <w:sz w:val="24"/>
          <w:szCs w:val="24"/>
        </w:rPr>
        <w:t>spurters</w:t>
      </w:r>
      <w:proofErr w:type="spellEnd"/>
      <w:r w:rsidR="00AE20DF">
        <w:rPr>
          <w:rFonts w:ascii="Arial" w:hAnsi="Arial" w:cs="Arial"/>
          <w:sz w:val="24"/>
          <w:szCs w:val="24"/>
        </w:rPr>
        <w:t xml:space="preserve">’ expected to provide better results.  The IQ test is taken again at the end of </w:t>
      </w:r>
      <w:r w:rsidR="007A4204">
        <w:rPr>
          <w:rFonts w:ascii="Arial" w:hAnsi="Arial" w:cs="Arial"/>
          <w:sz w:val="24"/>
          <w:szCs w:val="24"/>
        </w:rPr>
        <w:t xml:space="preserve">the </w:t>
      </w:r>
      <w:r w:rsidR="00AE20DF">
        <w:rPr>
          <w:rFonts w:ascii="Arial" w:hAnsi="Arial" w:cs="Arial"/>
          <w:sz w:val="24"/>
          <w:szCs w:val="24"/>
        </w:rPr>
        <w:t xml:space="preserve">academic year and as per the expectations they scored better results. </w:t>
      </w:r>
      <w:r w:rsidR="006047F2">
        <w:rPr>
          <w:rFonts w:ascii="Arial" w:hAnsi="Arial" w:cs="Arial"/>
          <w:sz w:val="24"/>
          <w:szCs w:val="24"/>
        </w:rPr>
        <w:t>Hence, t</w:t>
      </w:r>
      <w:r w:rsidR="00AE20DF">
        <w:rPr>
          <w:rFonts w:ascii="Arial" w:hAnsi="Arial" w:cs="Arial"/>
          <w:sz w:val="24"/>
          <w:szCs w:val="24"/>
        </w:rPr>
        <w:t xml:space="preserve">he experiment proved </w:t>
      </w:r>
      <w:r w:rsidR="00844F7D">
        <w:rPr>
          <w:rFonts w:ascii="Arial" w:hAnsi="Arial" w:cs="Arial"/>
          <w:sz w:val="24"/>
          <w:szCs w:val="24"/>
        </w:rPr>
        <w:t>that a</w:t>
      </w:r>
      <w:r w:rsidR="00AE20DF">
        <w:rPr>
          <w:rFonts w:ascii="Arial" w:hAnsi="Arial" w:cs="Arial"/>
          <w:sz w:val="24"/>
          <w:szCs w:val="24"/>
        </w:rPr>
        <w:t xml:space="preserve"> good expectation produce</w:t>
      </w:r>
      <w:r w:rsidR="007A4204">
        <w:rPr>
          <w:rFonts w:ascii="Arial" w:hAnsi="Arial" w:cs="Arial"/>
          <w:sz w:val="24"/>
          <w:szCs w:val="24"/>
        </w:rPr>
        <w:t>s</w:t>
      </w:r>
      <w:r w:rsidR="00AE20DF">
        <w:rPr>
          <w:rFonts w:ascii="Arial" w:hAnsi="Arial" w:cs="Arial"/>
          <w:sz w:val="24"/>
          <w:szCs w:val="24"/>
        </w:rPr>
        <w:t xml:space="preserve"> better results. </w:t>
      </w:r>
    </w:p>
    <w:p w:rsidR="002243BC" w:rsidRDefault="00333A77" w:rsidP="001A4554">
      <w:pPr>
        <w:spacing w:line="360" w:lineRule="auto"/>
        <w:jc w:val="both"/>
        <w:rPr>
          <w:rFonts w:ascii="Arial" w:hAnsi="Arial" w:cs="Arial"/>
          <w:sz w:val="24"/>
          <w:szCs w:val="24"/>
        </w:rPr>
      </w:pPr>
      <w:r>
        <w:rPr>
          <w:rFonts w:ascii="Arial" w:hAnsi="Arial" w:cs="Arial"/>
          <w:sz w:val="24"/>
          <w:szCs w:val="24"/>
        </w:rPr>
        <w:t xml:space="preserve">Furthermore, in the session </w:t>
      </w:r>
      <w:r w:rsidR="00657BA7">
        <w:rPr>
          <w:rFonts w:ascii="Arial" w:hAnsi="Arial" w:cs="Arial"/>
          <w:sz w:val="24"/>
          <w:szCs w:val="24"/>
        </w:rPr>
        <w:t>two</w:t>
      </w:r>
      <w:r w:rsidR="006047F2">
        <w:rPr>
          <w:rFonts w:ascii="Arial" w:hAnsi="Arial" w:cs="Arial"/>
          <w:sz w:val="24"/>
          <w:szCs w:val="24"/>
        </w:rPr>
        <w:t>,</w:t>
      </w:r>
      <w:r w:rsidR="00657BA7">
        <w:rPr>
          <w:rFonts w:ascii="Arial" w:hAnsi="Arial" w:cs="Arial"/>
          <w:sz w:val="24"/>
          <w:szCs w:val="24"/>
        </w:rPr>
        <w:t xml:space="preserve"> various</w:t>
      </w:r>
      <w:r>
        <w:rPr>
          <w:rFonts w:ascii="Arial" w:hAnsi="Arial" w:cs="Arial"/>
          <w:sz w:val="24"/>
          <w:szCs w:val="24"/>
        </w:rPr>
        <w:t xml:space="preserve"> case studies are recommended for students. I have selected </w:t>
      </w:r>
      <w:proofErr w:type="spellStart"/>
      <w:r>
        <w:rPr>
          <w:rFonts w:ascii="Arial" w:hAnsi="Arial" w:cs="Arial"/>
          <w:sz w:val="24"/>
          <w:szCs w:val="24"/>
        </w:rPr>
        <w:t>Chirayatah</w:t>
      </w:r>
      <w:proofErr w:type="spellEnd"/>
      <w:r>
        <w:rPr>
          <w:rFonts w:ascii="Arial" w:hAnsi="Arial" w:cs="Arial"/>
          <w:sz w:val="24"/>
          <w:szCs w:val="24"/>
        </w:rPr>
        <w:t xml:space="preserve"> </w:t>
      </w:r>
      <w:r w:rsidRPr="00333A77">
        <w:rPr>
          <w:rFonts w:ascii="Arial" w:hAnsi="Arial" w:cs="Arial"/>
          <w:i/>
          <w:sz w:val="24"/>
          <w:szCs w:val="24"/>
        </w:rPr>
        <w:t>et al.</w:t>
      </w:r>
      <w:r>
        <w:rPr>
          <w:rFonts w:ascii="Arial" w:hAnsi="Arial" w:cs="Arial"/>
          <w:sz w:val="24"/>
          <w:szCs w:val="24"/>
        </w:rPr>
        <w:t xml:space="preserve"> (2009) case study for reading in which the study was conducted in the Kerala Minerals and Metals Limited (KMMML</w:t>
      </w:r>
      <w:r w:rsidR="005C4EEF">
        <w:rPr>
          <w:rFonts w:ascii="Arial" w:hAnsi="Arial" w:cs="Arial"/>
          <w:sz w:val="24"/>
          <w:szCs w:val="24"/>
        </w:rPr>
        <w:t>) to</w:t>
      </w:r>
      <w:r>
        <w:rPr>
          <w:rFonts w:ascii="Arial" w:hAnsi="Arial" w:cs="Arial"/>
          <w:sz w:val="24"/>
          <w:szCs w:val="24"/>
        </w:rPr>
        <w:t xml:space="preserve"> assess </w:t>
      </w:r>
      <w:r w:rsidR="002243BC">
        <w:rPr>
          <w:rFonts w:ascii="Arial" w:hAnsi="Arial" w:cs="Arial"/>
          <w:sz w:val="24"/>
          <w:szCs w:val="24"/>
        </w:rPr>
        <w:t>the positive</w:t>
      </w:r>
      <w:r>
        <w:rPr>
          <w:rFonts w:ascii="Arial" w:hAnsi="Arial" w:cs="Arial"/>
          <w:sz w:val="24"/>
          <w:szCs w:val="24"/>
        </w:rPr>
        <w:t xml:space="preserve"> signs given by the superiors to subordinates. The outcome of this case study came as non-verbal and verbal messages, </w:t>
      </w:r>
      <w:r w:rsidR="005C4EEF">
        <w:rPr>
          <w:rFonts w:ascii="Arial" w:hAnsi="Arial" w:cs="Arial"/>
          <w:sz w:val="24"/>
          <w:szCs w:val="24"/>
        </w:rPr>
        <w:t>opportunities for personal growth and feedback works as a positive attitudinal behaviour of employees (</w:t>
      </w:r>
      <w:proofErr w:type="spellStart"/>
      <w:r w:rsidR="005C4EEF">
        <w:rPr>
          <w:rFonts w:ascii="Arial" w:hAnsi="Arial" w:cs="Arial"/>
          <w:sz w:val="24"/>
          <w:szCs w:val="24"/>
        </w:rPr>
        <w:t>Chirayatah</w:t>
      </w:r>
      <w:proofErr w:type="spellEnd"/>
      <w:r w:rsidR="005C4EEF">
        <w:rPr>
          <w:rFonts w:ascii="Arial" w:hAnsi="Arial" w:cs="Arial"/>
          <w:sz w:val="24"/>
          <w:szCs w:val="24"/>
        </w:rPr>
        <w:t xml:space="preserve"> </w:t>
      </w:r>
      <w:r w:rsidR="005C4EEF" w:rsidRPr="005C4EEF">
        <w:rPr>
          <w:rFonts w:ascii="Arial" w:hAnsi="Arial" w:cs="Arial"/>
          <w:i/>
          <w:sz w:val="24"/>
          <w:szCs w:val="24"/>
        </w:rPr>
        <w:t>et al</w:t>
      </w:r>
      <w:r w:rsidR="005C4EEF">
        <w:rPr>
          <w:rFonts w:ascii="Arial" w:hAnsi="Arial" w:cs="Arial"/>
          <w:sz w:val="24"/>
          <w:szCs w:val="24"/>
        </w:rPr>
        <w:t>. 2009).</w:t>
      </w:r>
    </w:p>
    <w:p w:rsidR="002243BC" w:rsidRDefault="002243BC" w:rsidP="001A4554">
      <w:pPr>
        <w:spacing w:line="360" w:lineRule="auto"/>
        <w:jc w:val="both"/>
        <w:rPr>
          <w:rFonts w:ascii="Arial" w:hAnsi="Arial" w:cs="Arial"/>
          <w:sz w:val="24"/>
          <w:szCs w:val="24"/>
        </w:rPr>
      </w:pPr>
      <w:r>
        <w:rPr>
          <w:rFonts w:ascii="Arial" w:hAnsi="Arial" w:cs="Arial"/>
          <w:sz w:val="24"/>
          <w:szCs w:val="24"/>
        </w:rPr>
        <w:t>In session two, students were asked to di</w:t>
      </w:r>
      <w:r w:rsidR="00507726">
        <w:rPr>
          <w:rFonts w:ascii="Arial" w:hAnsi="Arial" w:cs="Arial"/>
          <w:sz w:val="24"/>
          <w:szCs w:val="24"/>
        </w:rPr>
        <w:t>scuss their experience that has</w:t>
      </w:r>
      <w:r>
        <w:rPr>
          <w:rFonts w:ascii="Arial" w:hAnsi="Arial" w:cs="Arial"/>
          <w:sz w:val="24"/>
          <w:szCs w:val="24"/>
        </w:rPr>
        <w:t xml:space="preserve"> ever been</w:t>
      </w:r>
      <w:r w:rsidR="007A4204">
        <w:rPr>
          <w:rFonts w:ascii="Arial" w:hAnsi="Arial" w:cs="Arial"/>
          <w:sz w:val="24"/>
          <w:szCs w:val="24"/>
        </w:rPr>
        <w:t>,</w:t>
      </w:r>
      <w:r>
        <w:rPr>
          <w:rFonts w:ascii="Arial" w:hAnsi="Arial" w:cs="Arial"/>
          <w:sz w:val="24"/>
          <w:szCs w:val="24"/>
        </w:rPr>
        <w:t xml:space="preserve"> they effected as a victim or perpetrator of </w:t>
      </w:r>
      <w:r w:rsidR="003D4EC5">
        <w:rPr>
          <w:rFonts w:ascii="Arial" w:hAnsi="Arial" w:cs="Arial"/>
          <w:sz w:val="24"/>
          <w:szCs w:val="24"/>
        </w:rPr>
        <w:t>Pygmalion</w:t>
      </w:r>
      <w:r>
        <w:rPr>
          <w:rFonts w:ascii="Arial" w:hAnsi="Arial" w:cs="Arial"/>
          <w:sz w:val="24"/>
          <w:szCs w:val="24"/>
        </w:rPr>
        <w:t xml:space="preserve"> effect.</w:t>
      </w:r>
      <w:r w:rsidR="003D4EC5">
        <w:rPr>
          <w:rFonts w:ascii="Arial" w:hAnsi="Arial" w:cs="Arial"/>
          <w:sz w:val="24"/>
          <w:szCs w:val="24"/>
        </w:rPr>
        <w:t xml:space="preserve"> I like to share my own </w:t>
      </w:r>
      <w:r w:rsidR="003D4EC5">
        <w:rPr>
          <w:rFonts w:ascii="Arial" w:hAnsi="Arial" w:cs="Arial"/>
          <w:sz w:val="24"/>
          <w:szCs w:val="24"/>
        </w:rPr>
        <w:lastRenderedPageBreak/>
        <w:t xml:space="preserve">experience that I was expected to perform high and I have provided the positive results respectively. </w:t>
      </w:r>
      <w:r w:rsidR="00F94AF8">
        <w:rPr>
          <w:rFonts w:ascii="Arial" w:hAnsi="Arial" w:cs="Arial"/>
          <w:sz w:val="24"/>
          <w:szCs w:val="24"/>
        </w:rPr>
        <w:t xml:space="preserve">My superiors encouraged me at work which boosted my morale and they set targets for me which I </w:t>
      </w:r>
      <w:r w:rsidR="005071FE">
        <w:rPr>
          <w:rFonts w:ascii="Arial" w:hAnsi="Arial" w:cs="Arial"/>
          <w:sz w:val="24"/>
          <w:szCs w:val="24"/>
        </w:rPr>
        <w:t>have achieved success</w:t>
      </w:r>
      <w:r w:rsidR="00F94AF8">
        <w:rPr>
          <w:rFonts w:ascii="Arial" w:hAnsi="Arial" w:cs="Arial"/>
          <w:sz w:val="24"/>
          <w:szCs w:val="24"/>
        </w:rPr>
        <w:t xml:space="preserve">. I still feel encouraged and motivated which helps me taking new challenges in life. </w:t>
      </w:r>
      <w:r w:rsidR="009205D2">
        <w:rPr>
          <w:rFonts w:ascii="Arial" w:hAnsi="Arial" w:cs="Arial"/>
          <w:sz w:val="24"/>
          <w:szCs w:val="24"/>
        </w:rPr>
        <w:t>When I see around</w:t>
      </w:r>
      <w:r w:rsidR="00507726">
        <w:rPr>
          <w:rFonts w:ascii="Arial" w:hAnsi="Arial" w:cs="Arial"/>
          <w:sz w:val="24"/>
          <w:szCs w:val="24"/>
        </w:rPr>
        <w:t>,</w:t>
      </w:r>
      <w:r w:rsidR="009205D2">
        <w:rPr>
          <w:rFonts w:ascii="Arial" w:hAnsi="Arial" w:cs="Arial"/>
          <w:sz w:val="24"/>
          <w:szCs w:val="24"/>
        </w:rPr>
        <w:t xml:space="preserve"> I find many people who encourage me also some who discourages me. I find my father and my friends who always keep high expectations on me and </w:t>
      </w:r>
      <w:r w:rsidR="003B5ED4">
        <w:rPr>
          <w:rFonts w:ascii="Arial" w:hAnsi="Arial" w:cs="Arial"/>
          <w:sz w:val="24"/>
          <w:szCs w:val="24"/>
        </w:rPr>
        <w:t>I always try to fulfil their prospects.</w:t>
      </w:r>
    </w:p>
    <w:p w:rsidR="00421999" w:rsidRDefault="00BC12CD" w:rsidP="001A4554">
      <w:pPr>
        <w:spacing w:line="360" w:lineRule="auto"/>
        <w:jc w:val="both"/>
        <w:rPr>
          <w:rFonts w:ascii="Arial" w:hAnsi="Arial" w:cs="Arial"/>
          <w:sz w:val="24"/>
          <w:szCs w:val="24"/>
        </w:rPr>
      </w:pPr>
      <w:r>
        <w:rPr>
          <w:rFonts w:ascii="Arial" w:hAnsi="Arial" w:cs="Arial"/>
          <w:sz w:val="24"/>
          <w:szCs w:val="24"/>
        </w:rPr>
        <w:t>In the session three, the relation between feelings of well</w:t>
      </w:r>
      <w:r w:rsidR="005071FE">
        <w:rPr>
          <w:rFonts w:ascii="Arial" w:hAnsi="Arial" w:cs="Arial"/>
          <w:sz w:val="24"/>
          <w:szCs w:val="24"/>
        </w:rPr>
        <w:t>-</w:t>
      </w:r>
      <w:r>
        <w:rPr>
          <w:rFonts w:ascii="Arial" w:hAnsi="Arial" w:cs="Arial"/>
          <w:sz w:val="24"/>
          <w:szCs w:val="24"/>
        </w:rPr>
        <w:t xml:space="preserve">being and feelings of success is discussed. A video from </w:t>
      </w:r>
      <w:r w:rsidR="005071FE">
        <w:rPr>
          <w:rFonts w:ascii="Arial" w:hAnsi="Arial" w:cs="Arial"/>
          <w:sz w:val="24"/>
          <w:szCs w:val="24"/>
        </w:rPr>
        <w:t xml:space="preserve">the </w:t>
      </w:r>
      <w:r>
        <w:rPr>
          <w:rFonts w:ascii="Arial" w:hAnsi="Arial" w:cs="Arial"/>
          <w:sz w:val="24"/>
          <w:szCs w:val="24"/>
        </w:rPr>
        <w:t>Civic Research Initiative discussed wellbeing and how it could be measured. The outcome of the video came as a personal experience of a person about their expectations in life, if someone like</w:t>
      </w:r>
      <w:r w:rsidR="005071FE">
        <w:rPr>
          <w:rFonts w:ascii="Arial" w:hAnsi="Arial" w:cs="Arial"/>
          <w:sz w:val="24"/>
          <w:szCs w:val="24"/>
        </w:rPr>
        <w:t>s</w:t>
      </w:r>
      <w:r>
        <w:rPr>
          <w:rFonts w:ascii="Arial" w:hAnsi="Arial" w:cs="Arial"/>
          <w:sz w:val="24"/>
          <w:szCs w:val="24"/>
        </w:rPr>
        <w:t xml:space="preserve"> to be happy with little facilities is different to the one with higher expectations. </w:t>
      </w:r>
      <w:r w:rsidR="0010110E">
        <w:rPr>
          <w:rFonts w:ascii="Arial" w:hAnsi="Arial" w:cs="Arial"/>
          <w:sz w:val="24"/>
          <w:szCs w:val="24"/>
        </w:rPr>
        <w:t xml:space="preserve">Furthermore, the recommended case study of Baptiste, (2008) states that employee wellbeing improves when </w:t>
      </w:r>
      <w:r w:rsidR="0010110E" w:rsidRPr="0010110E">
        <w:rPr>
          <w:rFonts w:ascii="Arial" w:hAnsi="Arial" w:cs="Arial"/>
          <w:sz w:val="24"/>
          <w:szCs w:val="24"/>
        </w:rPr>
        <w:t xml:space="preserve">management relationship behaviour </w:t>
      </w:r>
      <w:r w:rsidR="0010110E">
        <w:rPr>
          <w:rFonts w:ascii="Arial" w:hAnsi="Arial" w:cs="Arial"/>
          <w:sz w:val="24"/>
          <w:szCs w:val="24"/>
        </w:rPr>
        <w:t>provides them</w:t>
      </w:r>
      <w:r w:rsidR="0010110E" w:rsidRPr="0010110E">
        <w:rPr>
          <w:rFonts w:ascii="Arial" w:hAnsi="Arial" w:cs="Arial"/>
          <w:sz w:val="24"/>
          <w:szCs w:val="24"/>
        </w:rPr>
        <w:t xml:space="preserve"> support and development of trust</w:t>
      </w:r>
      <w:r w:rsidR="0010110E">
        <w:rPr>
          <w:rFonts w:ascii="Arial" w:hAnsi="Arial" w:cs="Arial"/>
          <w:sz w:val="24"/>
          <w:szCs w:val="24"/>
        </w:rPr>
        <w:t>.</w:t>
      </w:r>
    </w:p>
    <w:p w:rsidR="00421999" w:rsidRDefault="00DF4D95" w:rsidP="001A4554">
      <w:pPr>
        <w:spacing w:line="360" w:lineRule="auto"/>
        <w:jc w:val="both"/>
        <w:rPr>
          <w:rFonts w:ascii="Arial" w:hAnsi="Arial" w:cs="Arial"/>
          <w:sz w:val="24"/>
          <w:szCs w:val="24"/>
        </w:rPr>
      </w:pPr>
      <w:r>
        <w:rPr>
          <w:rFonts w:ascii="Arial" w:hAnsi="Arial" w:cs="Arial"/>
          <w:sz w:val="24"/>
          <w:szCs w:val="24"/>
        </w:rPr>
        <w:t>In the session three</w:t>
      </w:r>
      <w:r w:rsidR="00507726">
        <w:rPr>
          <w:rFonts w:ascii="Arial" w:hAnsi="Arial" w:cs="Arial"/>
          <w:sz w:val="24"/>
          <w:szCs w:val="24"/>
        </w:rPr>
        <w:t>,</w:t>
      </w:r>
      <w:bookmarkStart w:id="1" w:name="_GoBack"/>
      <w:bookmarkEnd w:id="1"/>
      <w:r>
        <w:rPr>
          <w:rFonts w:ascii="Arial" w:hAnsi="Arial" w:cs="Arial"/>
          <w:sz w:val="24"/>
          <w:szCs w:val="24"/>
        </w:rPr>
        <w:t xml:space="preserve"> t</w:t>
      </w:r>
      <w:r w:rsidRPr="00DF4D95">
        <w:rPr>
          <w:rFonts w:ascii="Arial" w:hAnsi="Arial" w:cs="Arial"/>
          <w:sz w:val="24"/>
          <w:szCs w:val="24"/>
        </w:rPr>
        <w:t xml:space="preserve">he Wellbeing Map </w:t>
      </w:r>
      <w:r>
        <w:rPr>
          <w:rFonts w:ascii="Arial" w:hAnsi="Arial" w:cs="Arial"/>
          <w:sz w:val="24"/>
          <w:szCs w:val="24"/>
        </w:rPr>
        <w:t xml:space="preserve">is defined which </w:t>
      </w:r>
      <w:r w:rsidRPr="00DF4D95">
        <w:rPr>
          <w:rFonts w:ascii="Arial" w:hAnsi="Arial" w:cs="Arial"/>
          <w:sz w:val="24"/>
          <w:szCs w:val="24"/>
        </w:rPr>
        <w:t>consists of five elements: career, social, financial, physical, and community. These elements determine a person's satisfaction in life. Career factors assess job satisfaction, social factors focus on personal relationships, financial management, physical fitness, and community factors determine a person's locality and relationships with society. The map is available for download</w:t>
      </w:r>
      <w:r>
        <w:rPr>
          <w:rFonts w:ascii="Arial" w:hAnsi="Arial" w:cs="Arial"/>
          <w:sz w:val="24"/>
          <w:szCs w:val="24"/>
        </w:rPr>
        <w:t xml:space="preserve"> and can be found in Annexure B</w:t>
      </w:r>
      <w:r w:rsidR="0064360D">
        <w:rPr>
          <w:rFonts w:ascii="Arial" w:hAnsi="Arial" w:cs="Arial"/>
          <w:sz w:val="24"/>
          <w:szCs w:val="24"/>
        </w:rPr>
        <w:t xml:space="preserve">. </w:t>
      </w:r>
    </w:p>
    <w:p w:rsidR="00657BA7" w:rsidRDefault="00657BA7" w:rsidP="001A4554">
      <w:pPr>
        <w:spacing w:line="360" w:lineRule="auto"/>
        <w:jc w:val="both"/>
        <w:rPr>
          <w:rFonts w:ascii="Arial" w:hAnsi="Arial" w:cs="Arial"/>
          <w:sz w:val="24"/>
          <w:szCs w:val="24"/>
        </w:rPr>
      </w:pPr>
      <w:r>
        <w:rPr>
          <w:rFonts w:ascii="Arial" w:hAnsi="Arial" w:cs="Arial"/>
          <w:sz w:val="24"/>
          <w:szCs w:val="24"/>
        </w:rPr>
        <w:t xml:space="preserve">In Summary, I can reflect my own understanding </w:t>
      </w:r>
      <w:r w:rsidR="005071FE">
        <w:rPr>
          <w:rFonts w:ascii="Arial" w:hAnsi="Arial" w:cs="Arial"/>
          <w:sz w:val="24"/>
          <w:szCs w:val="24"/>
        </w:rPr>
        <w:t>of</w:t>
      </w:r>
      <w:r>
        <w:rPr>
          <w:rFonts w:ascii="Arial" w:hAnsi="Arial" w:cs="Arial"/>
          <w:sz w:val="24"/>
          <w:szCs w:val="24"/>
        </w:rPr>
        <w:t xml:space="preserve"> the three lessons that success is </w:t>
      </w:r>
      <w:r w:rsidR="00F93FE3">
        <w:rPr>
          <w:rFonts w:ascii="Arial" w:hAnsi="Arial" w:cs="Arial"/>
          <w:sz w:val="24"/>
          <w:szCs w:val="24"/>
        </w:rPr>
        <w:t>achieving something not just personally but for the community as well. For example, Bill Gates is a successful person besides he earned billions but he has given the society concept of personal computer</w:t>
      </w:r>
      <w:r w:rsidR="005071FE">
        <w:rPr>
          <w:rFonts w:ascii="Arial" w:hAnsi="Arial" w:cs="Arial"/>
          <w:sz w:val="24"/>
          <w:szCs w:val="24"/>
        </w:rPr>
        <w:t>s</w:t>
      </w:r>
      <w:r w:rsidR="00F93FE3">
        <w:rPr>
          <w:rFonts w:ascii="Arial" w:hAnsi="Arial" w:cs="Arial"/>
          <w:sz w:val="24"/>
          <w:szCs w:val="24"/>
        </w:rPr>
        <w:t xml:space="preserve"> which opened many jobs for people and made their life easier with the use of computer</w:t>
      </w:r>
      <w:r w:rsidR="005071FE">
        <w:rPr>
          <w:rFonts w:ascii="Arial" w:hAnsi="Arial" w:cs="Arial"/>
          <w:sz w:val="24"/>
          <w:szCs w:val="24"/>
        </w:rPr>
        <w:t>s</w:t>
      </w:r>
      <w:r w:rsidR="00F93FE3">
        <w:rPr>
          <w:rFonts w:ascii="Arial" w:hAnsi="Arial" w:cs="Arial"/>
          <w:sz w:val="24"/>
          <w:szCs w:val="24"/>
        </w:rPr>
        <w:t xml:space="preserve">. </w:t>
      </w:r>
      <w:r w:rsidR="002715EF">
        <w:rPr>
          <w:rFonts w:ascii="Arial" w:hAnsi="Arial" w:cs="Arial"/>
          <w:sz w:val="24"/>
          <w:szCs w:val="24"/>
        </w:rPr>
        <w:t>The Pygmalion effect really exist</w:t>
      </w:r>
      <w:r w:rsidR="005071FE">
        <w:rPr>
          <w:rFonts w:ascii="Arial" w:hAnsi="Arial" w:cs="Arial"/>
          <w:sz w:val="24"/>
          <w:szCs w:val="24"/>
        </w:rPr>
        <w:t>s</w:t>
      </w:r>
      <w:r w:rsidR="002715EF">
        <w:rPr>
          <w:rFonts w:ascii="Arial" w:hAnsi="Arial" w:cs="Arial"/>
          <w:sz w:val="24"/>
          <w:szCs w:val="24"/>
        </w:rPr>
        <w:t xml:space="preserve"> in my life</w:t>
      </w:r>
      <w:r w:rsidR="005071FE">
        <w:rPr>
          <w:rFonts w:ascii="Arial" w:hAnsi="Arial" w:cs="Arial"/>
          <w:sz w:val="24"/>
          <w:szCs w:val="24"/>
        </w:rPr>
        <w:t>,</w:t>
      </w:r>
      <w:r w:rsidR="002715EF">
        <w:rPr>
          <w:rFonts w:ascii="Arial" w:hAnsi="Arial" w:cs="Arial"/>
          <w:sz w:val="24"/>
          <w:szCs w:val="24"/>
        </w:rPr>
        <w:t xml:space="preserve"> and I have given the results when the expectations were high from my mentors and seniors. </w:t>
      </w:r>
      <w:r w:rsidR="00876BCE">
        <w:rPr>
          <w:rFonts w:ascii="Arial" w:hAnsi="Arial" w:cs="Arial"/>
          <w:sz w:val="24"/>
          <w:szCs w:val="24"/>
        </w:rPr>
        <w:t xml:space="preserve">Well-being is a state of satisfaction which is based on the five elements, career, social, financial, physical and community, I have also </w:t>
      </w:r>
      <w:r w:rsidR="005071FE">
        <w:rPr>
          <w:rFonts w:ascii="Arial" w:hAnsi="Arial" w:cs="Arial"/>
          <w:sz w:val="24"/>
          <w:szCs w:val="24"/>
        </w:rPr>
        <w:t>applied these to</w:t>
      </w:r>
      <w:r w:rsidR="00876BCE">
        <w:rPr>
          <w:rFonts w:ascii="Arial" w:hAnsi="Arial" w:cs="Arial"/>
          <w:sz w:val="24"/>
          <w:szCs w:val="24"/>
        </w:rPr>
        <w:t xml:space="preserve"> myself. </w:t>
      </w:r>
      <w:r w:rsidR="00A90F9B">
        <w:rPr>
          <w:rFonts w:ascii="Arial" w:hAnsi="Arial" w:cs="Arial"/>
          <w:sz w:val="24"/>
          <w:szCs w:val="24"/>
        </w:rPr>
        <w:t>I have found this topic very much useful because I truly understand why need to be successful and how influence</w:t>
      </w:r>
      <w:r w:rsidR="005071FE">
        <w:rPr>
          <w:rFonts w:ascii="Arial" w:hAnsi="Arial" w:cs="Arial"/>
          <w:sz w:val="24"/>
          <w:szCs w:val="24"/>
        </w:rPr>
        <w:t>s</w:t>
      </w:r>
      <w:r w:rsidR="00A90F9B">
        <w:rPr>
          <w:rFonts w:ascii="Arial" w:hAnsi="Arial" w:cs="Arial"/>
          <w:sz w:val="24"/>
          <w:szCs w:val="24"/>
        </w:rPr>
        <w:t xml:space="preserve"> the society with the success. It is now my aim to become successful in life with the intention to serve people in </w:t>
      </w:r>
      <w:r w:rsidR="001E5CD3">
        <w:rPr>
          <w:rFonts w:ascii="Arial" w:hAnsi="Arial" w:cs="Arial"/>
          <w:sz w:val="24"/>
          <w:szCs w:val="24"/>
        </w:rPr>
        <w:t xml:space="preserve">the </w:t>
      </w:r>
      <w:r w:rsidR="00A90F9B">
        <w:rPr>
          <w:rFonts w:ascii="Arial" w:hAnsi="Arial" w:cs="Arial"/>
          <w:sz w:val="24"/>
          <w:szCs w:val="24"/>
        </w:rPr>
        <w:t>community.</w:t>
      </w:r>
    </w:p>
    <w:p w:rsidR="00D86152" w:rsidRPr="0053080D" w:rsidRDefault="00CC398D" w:rsidP="001A4554">
      <w:pPr>
        <w:spacing w:line="360" w:lineRule="auto"/>
        <w:jc w:val="both"/>
        <w:rPr>
          <w:rFonts w:ascii="Arial" w:hAnsi="Arial" w:cs="Arial"/>
          <w:b/>
          <w:sz w:val="24"/>
          <w:szCs w:val="24"/>
        </w:rPr>
      </w:pPr>
      <w:r w:rsidRPr="001A4554">
        <w:rPr>
          <w:rFonts w:ascii="Arial" w:hAnsi="Arial" w:cs="Arial"/>
          <w:b/>
          <w:sz w:val="24"/>
          <w:szCs w:val="24"/>
        </w:rPr>
        <w:br w:type="page"/>
      </w:r>
      <w:r w:rsidR="00FB3CBF" w:rsidRPr="0053080D">
        <w:rPr>
          <w:rFonts w:ascii="Arial" w:hAnsi="Arial" w:cs="Arial"/>
          <w:b/>
          <w:sz w:val="24"/>
          <w:szCs w:val="24"/>
        </w:rPr>
        <w:lastRenderedPageBreak/>
        <w:t xml:space="preserve"> </w:t>
      </w:r>
      <w:r w:rsidR="0053080D">
        <w:rPr>
          <w:rFonts w:ascii="Arial" w:hAnsi="Arial" w:cs="Arial"/>
          <w:b/>
          <w:sz w:val="24"/>
          <w:szCs w:val="24"/>
        </w:rPr>
        <w:t>References</w:t>
      </w:r>
    </w:p>
    <w:p w:rsidR="00C8791E" w:rsidRDefault="00C8791E" w:rsidP="00CE178C">
      <w:pPr>
        <w:spacing w:line="360" w:lineRule="auto"/>
        <w:jc w:val="both"/>
        <w:rPr>
          <w:rFonts w:ascii="Arial" w:hAnsi="Arial" w:cs="Arial"/>
          <w:sz w:val="24"/>
          <w:szCs w:val="24"/>
        </w:rPr>
      </w:pPr>
      <w:r w:rsidRPr="00C8791E">
        <w:rPr>
          <w:rFonts w:ascii="Arial" w:hAnsi="Arial" w:cs="Arial"/>
          <w:sz w:val="24"/>
          <w:szCs w:val="24"/>
        </w:rPr>
        <w:t xml:space="preserve">Baptiste, Nicole. (2008). </w:t>
      </w:r>
      <w:r>
        <w:rPr>
          <w:rFonts w:ascii="Arial" w:hAnsi="Arial" w:cs="Arial"/>
          <w:sz w:val="24"/>
          <w:szCs w:val="24"/>
        </w:rPr>
        <w:t>‘</w:t>
      </w:r>
      <w:proofErr w:type="gramStart"/>
      <w:r w:rsidRPr="00C8791E">
        <w:rPr>
          <w:rFonts w:ascii="Arial" w:hAnsi="Arial" w:cs="Arial"/>
          <w:sz w:val="24"/>
          <w:szCs w:val="24"/>
        </w:rPr>
        <w:t>Tightening</w:t>
      </w:r>
      <w:proofErr w:type="gramEnd"/>
      <w:r w:rsidRPr="00C8791E">
        <w:rPr>
          <w:rFonts w:ascii="Arial" w:hAnsi="Arial" w:cs="Arial"/>
          <w:sz w:val="24"/>
          <w:szCs w:val="24"/>
        </w:rPr>
        <w:t xml:space="preserve"> the link between employee wellbeing at work and performance: A new dimension for HRM</w:t>
      </w:r>
      <w:r>
        <w:rPr>
          <w:rFonts w:ascii="Arial" w:hAnsi="Arial" w:cs="Arial"/>
          <w:sz w:val="24"/>
          <w:szCs w:val="24"/>
        </w:rPr>
        <w:t>’</w:t>
      </w:r>
      <w:r w:rsidRPr="00C8791E">
        <w:rPr>
          <w:rFonts w:ascii="Arial" w:hAnsi="Arial" w:cs="Arial"/>
          <w:sz w:val="24"/>
          <w:szCs w:val="24"/>
        </w:rPr>
        <w:t xml:space="preserve">. </w:t>
      </w:r>
      <w:r w:rsidRPr="00C8791E">
        <w:rPr>
          <w:rFonts w:ascii="Arial" w:hAnsi="Arial" w:cs="Arial"/>
          <w:i/>
          <w:sz w:val="24"/>
          <w:szCs w:val="24"/>
        </w:rPr>
        <w:t>Management Decision. 46. 284-309.</w:t>
      </w:r>
    </w:p>
    <w:p w:rsidR="00BB1580" w:rsidRDefault="00BB1580" w:rsidP="00CE178C">
      <w:pPr>
        <w:spacing w:line="360" w:lineRule="auto"/>
        <w:jc w:val="both"/>
        <w:rPr>
          <w:rFonts w:ascii="Arial" w:hAnsi="Arial" w:cs="Arial"/>
          <w:i/>
          <w:sz w:val="24"/>
          <w:szCs w:val="24"/>
        </w:rPr>
      </w:pPr>
      <w:proofErr w:type="spellStart"/>
      <w:r w:rsidRPr="00BB1580">
        <w:rPr>
          <w:rFonts w:ascii="Arial" w:hAnsi="Arial" w:cs="Arial"/>
          <w:sz w:val="24"/>
          <w:szCs w:val="24"/>
        </w:rPr>
        <w:t>Chirayath</w:t>
      </w:r>
      <w:proofErr w:type="spellEnd"/>
      <w:r w:rsidRPr="00BB1580">
        <w:rPr>
          <w:rFonts w:ascii="Arial" w:hAnsi="Arial" w:cs="Arial"/>
          <w:sz w:val="24"/>
          <w:szCs w:val="24"/>
        </w:rPr>
        <w:t xml:space="preserve">, S., </w:t>
      </w:r>
      <w:proofErr w:type="spellStart"/>
      <w:r w:rsidRPr="00BB1580">
        <w:rPr>
          <w:rFonts w:ascii="Arial" w:hAnsi="Arial" w:cs="Arial"/>
          <w:sz w:val="24"/>
          <w:szCs w:val="24"/>
        </w:rPr>
        <w:t>Lalgem</w:t>
      </w:r>
      <w:proofErr w:type="spellEnd"/>
      <w:r w:rsidRPr="00BB1580">
        <w:rPr>
          <w:rFonts w:ascii="Arial" w:hAnsi="Arial" w:cs="Arial"/>
          <w:sz w:val="24"/>
          <w:szCs w:val="24"/>
        </w:rPr>
        <w:t xml:space="preserve">, E. M., &amp; George, S. B. (2009). </w:t>
      </w:r>
      <w:r>
        <w:rPr>
          <w:rFonts w:ascii="Arial" w:hAnsi="Arial" w:cs="Arial"/>
          <w:sz w:val="24"/>
          <w:szCs w:val="24"/>
        </w:rPr>
        <w:t>‘</w:t>
      </w:r>
      <w:r w:rsidRPr="00BB1580">
        <w:rPr>
          <w:rFonts w:ascii="Arial" w:hAnsi="Arial" w:cs="Arial"/>
          <w:sz w:val="24"/>
          <w:szCs w:val="24"/>
        </w:rPr>
        <w:t>Expectations Come True: A Study of Pygmalion Effect on the Performance of Employees</w:t>
      </w:r>
      <w:r>
        <w:rPr>
          <w:rFonts w:ascii="Arial" w:hAnsi="Arial" w:cs="Arial"/>
          <w:sz w:val="24"/>
          <w:szCs w:val="24"/>
        </w:rPr>
        <w:t>’</w:t>
      </w:r>
      <w:r w:rsidRPr="00BB1580">
        <w:rPr>
          <w:rFonts w:ascii="Arial" w:hAnsi="Arial" w:cs="Arial"/>
          <w:sz w:val="24"/>
          <w:szCs w:val="24"/>
        </w:rPr>
        <w:t xml:space="preserve">. </w:t>
      </w:r>
      <w:r w:rsidRPr="00BB1580">
        <w:rPr>
          <w:rFonts w:ascii="Arial" w:hAnsi="Arial" w:cs="Arial"/>
          <w:i/>
          <w:sz w:val="24"/>
          <w:szCs w:val="24"/>
        </w:rPr>
        <w:t>Management and Labour Studies, 34(1), 125–144.</w:t>
      </w:r>
    </w:p>
    <w:p w:rsidR="00324D2A" w:rsidRDefault="00951D77" w:rsidP="00951D77">
      <w:pPr>
        <w:spacing w:line="360" w:lineRule="auto"/>
        <w:jc w:val="both"/>
        <w:rPr>
          <w:rFonts w:ascii="Arial" w:hAnsi="Arial" w:cs="Arial"/>
          <w:sz w:val="24"/>
          <w:szCs w:val="24"/>
        </w:rPr>
      </w:pPr>
      <w:r w:rsidRPr="00D86152">
        <w:rPr>
          <w:rFonts w:ascii="Arial" w:hAnsi="Arial" w:cs="Arial"/>
          <w:sz w:val="24"/>
          <w:szCs w:val="24"/>
        </w:rPr>
        <w:t>Ge</w:t>
      </w:r>
      <w:r>
        <w:rPr>
          <w:rFonts w:ascii="Arial" w:hAnsi="Arial" w:cs="Arial"/>
          <w:sz w:val="24"/>
          <w:szCs w:val="24"/>
        </w:rPr>
        <w:t>neva: World Health Organization,</w:t>
      </w:r>
      <w:r w:rsidRPr="00D86152">
        <w:rPr>
          <w:rFonts w:ascii="Arial" w:hAnsi="Arial" w:cs="Arial"/>
          <w:sz w:val="24"/>
          <w:szCs w:val="24"/>
        </w:rPr>
        <w:t xml:space="preserve"> </w:t>
      </w:r>
      <w:r>
        <w:rPr>
          <w:rFonts w:ascii="Arial" w:hAnsi="Arial" w:cs="Arial"/>
          <w:sz w:val="24"/>
          <w:szCs w:val="24"/>
        </w:rPr>
        <w:t>(</w:t>
      </w:r>
      <w:r w:rsidRPr="00D86152">
        <w:rPr>
          <w:rFonts w:ascii="Arial" w:hAnsi="Arial" w:cs="Arial"/>
          <w:sz w:val="24"/>
          <w:szCs w:val="24"/>
        </w:rPr>
        <w:t>2008</w:t>
      </w:r>
      <w:r>
        <w:rPr>
          <w:rFonts w:ascii="Arial" w:hAnsi="Arial" w:cs="Arial"/>
          <w:sz w:val="24"/>
          <w:szCs w:val="24"/>
        </w:rPr>
        <w:t>)</w:t>
      </w:r>
      <w:r w:rsidRPr="00D86152">
        <w:rPr>
          <w:rFonts w:ascii="Arial" w:hAnsi="Arial" w:cs="Arial"/>
          <w:sz w:val="24"/>
          <w:szCs w:val="24"/>
        </w:rPr>
        <w:t xml:space="preserve">. </w:t>
      </w:r>
      <w:r w:rsidRPr="00546873">
        <w:rPr>
          <w:rFonts w:ascii="Arial" w:hAnsi="Arial" w:cs="Arial"/>
          <w:i/>
          <w:sz w:val="24"/>
          <w:szCs w:val="24"/>
        </w:rPr>
        <w:t xml:space="preserve">Advocacy Step 4: Mobilizing Support. </w:t>
      </w:r>
      <w:r w:rsidRPr="00546873">
        <w:rPr>
          <w:rFonts w:ascii="Arial" w:hAnsi="Arial" w:cs="Arial"/>
          <w:sz w:val="24"/>
          <w:szCs w:val="24"/>
        </w:rPr>
        <w:t>Cancer Control: Knowledge into Action: WHO Guide for Effective Programmes: Module 6: Policy and Advocacy.</w:t>
      </w:r>
      <w:r w:rsidRPr="00546873">
        <w:rPr>
          <w:rFonts w:ascii="Arial" w:hAnsi="Arial" w:cs="Arial"/>
          <w:i/>
          <w:sz w:val="24"/>
          <w:szCs w:val="24"/>
        </w:rPr>
        <w:t xml:space="preserve"> </w:t>
      </w:r>
      <w:r w:rsidRPr="00D86152">
        <w:rPr>
          <w:rFonts w:ascii="Arial" w:hAnsi="Arial" w:cs="Arial"/>
          <w:sz w:val="24"/>
          <w:szCs w:val="24"/>
        </w:rPr>
        <w:t xml:space="preserve">Available </w:t>
      </w:r>
      <w:r>
        <w:rPr>
          <w:rFonts w:ascii="Arial" w:hAnsi="Arial" w:cs="Arial"/>
          <w:sz w:val="24"/>
          <w:szCs w:val="24"/>
        </w:rPr>
        <w:t>at</w:t>
      </w:r>
      <w:r w:rsidRPr="00D86152">
        <w:rPr>
          <w:rFonts w:ascii="Arial" w:hAnsi="Arial" w:cs="Arial"/>
          <w:sz w:val="24"/>
          <w:szCs w:val="24"/>
        </w:rPr>
        <w:t xml:space="preserve">: </w:t>
      </w:r>
      <w:hyperlink r:id="rId6" w:history="1">
        <w:r w:rsidRPr="00D22E58">
          <w:rPr>
            <w:rStyle w:val="Hyperlink"/>
            <w:rFonts w:ascii="Arial" w:hAnsi="Arial" w:cs="Arial"/>
            <w:sz w:val="24"/>
            <w:szCs w:val="24"/>
          </w:rPr>
          <w:t>https://www.ncbi.nlm.nih.gov/books/NBK195419/</w:t>
        </w:r>
      </w:hyperlink>
      <w:r>
        <w:rPr>
          <w:rFonts w:ascii="Arial" w:hAnsi="Arial" w:cs="Arial"/>
          <w:sz w:val="24"/>
          <w:szCs w:val="24"/>
        </w:rPr>
        <w:t xml:space="preserve"> (Accessed: 30-Jun-2023)  </w:t>
      </w:r>
    </w:p>
    <w:p w:rsidR="00324D2A" w:rsidRDefault="00324D2A">
      <w:pPr>
        <w:rPr>
          <w:rFonts w:ascii="Arial" w:hAnsi="Arial" w:cs="Arial"/>
          <w:sz w:val="24"/>
          <w:szCs w:val="24"/>
        </w:rPr>
      </w:pPr>
      <w:r>
        <w:rPr>
          <w:rFonts w:ascii="Arial" w:hAnsi="Arial" w:cs="Arial"/>
          <w:sz w:val="24"/>
          <w:szCs w:val="24"/>
        </w:rPr>
        <w:br w:type="page"/>
      </w:r>
    </w:p>
    <w:p w:rsidR="00951D77" w:rsidRDefault="00324D2A" w:rsidP="00951D77">
      <w:pPr>
        <w:spacing w:line="360" w:lineRule="auto"/>
        <w:jc w:val="both"/>
        <w:rPr>
          <w:rFonts w:ascii="Arial" w:hAnsi="Arial" w:cs="Arial"/>
          <w:sz w:val="24"/>
          <w:szCs w:val="24"/>
        </w:rPr>
      </w:pPr>
      <w:r>
        <w:rPr>
          <w:rFonts w:ascii="Arial" w:hAnsi="Arial" w:cs="Arial"/>
          <w:sz w:val="24"/>
          <w:szCs w:val="24"/>
        </w:rPr>
        <w:lastRenderedPageBreak/>
        <w:t>Annexure A</w:t>
      </w:r>
    </w:p>
    <w:p w:rsidR="0051375A" w:rsidRDefault="0051375A" w:rsidP="00951D77">
      <w:pPr>
        <w:spacing w:line="360" w:lineRule="auto"/>
        <w:jc w:val="both"/>
        <w:rPr>
          <w:rFonts w:ascii="Arial" w:hAnsi="Arial" w:cs="Arial"/>
          <w:sz w:val="24"/>
          <w:szCs w:val="24"/>
        </w:rPr>
      </w:pPr>
    </w:p>
    <w:p w:rsidR="0051375A" w:rsidRDefault="0051375A" w:rsidP="00951D77">
      <w:pPr>
        <w:spacing w:line="360" w:lineRule="auto"/>
        <w:jc w:val="both"/>
        <w:rPr>
          <w:rFonts w:ascii="Arial" w:hAnsi="Arial" w:cs="Arial"/>
          <w:sz w:val="24"/>
          <w:szCs w:val="24"/>
        </w:rPr>
      </w:pPr>
      <w:r>
        <w:rPr>
          <w:noProof/>
          <w:lang w:eastAsia="en-GB"/>
        </w:rPr>
        <w:drawing>
          <wp:inline distT="0" distB="0" distL="0" distR="0" wp14:anchorId="4B6F504A" wp14:editId="16D38F62">
            <wp:extent cx="5731510" cy="51727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172710"/>
                    </a:xfrm>
                    <a:prstGeom prst="rect">
                      <a:avLst/>
                    </a:prstGeom>
                  </pic:spPr>
                </pic:pic>
              </a:graphicData>
            </a:graphic>
          </wp:inline>
        </w:drawing>
      </w:r>
    </w:p>
    <w:p w:rsidR="0051375A" w:rsidRDefault="0051375A" w:rsidP="00951D77">
      <w:pPr>
        <w:spacing w:line="360" w:lineRule="auto"/>
        <w:jc w:val="both"/>
        <w:rPr>
          <w:rFonts w:ascii="Arial" w:hAnsi="Arial" w:cs="Arial"/>
          <w:sz w:val="24"/>
          <w:szCs w:val="24"/>
        </w:rPr>
      </w:pPr>
    </w:p>
    <w:p w:rsidR="008028E3" w:rsidRDefault="008028E3" w:rsidP="00951D77">
      <w:pPr>
        <w:spacing w:line="360" w:lineRule="auto"/>
        <w:jc w:val="both"/>
        <w:rPr>
          <w:rFonts w:ascii="Arial" w:hAnsi="Arial" w:cs="Arial"/>
          <w:sz w:val="24"/>
          <w:szCs w:val="24"/>
        </w:rPr>
      </w:pPr>
    </w:p>
    <w:p w:rsidR="008028E3" w:rsidRDefault="008028E3" w:rsidP="00951D77">
      <w:pPr>
        <w:spacing w:line="360" w:lineRule="auto"/>
        <w:jc w:val="both"/>
        <w:rPr>
          <w:rFonts w:ascii="Arial" w:hAnsi="Arial" w:cs="Arial"/>
          <w:sz w:val="24"/>
          <w:szCs w:val="24"/>
        </w:rPr>
      </w:pPr>
    </w:p>
    <w:p w:rsidR="008028E3" w:rsidRDefault="008028E3" w:rsidP="00951D77">
      <w:pPr>
        <w:spacing w:line="360" w:lineRule="auto"/>
        <w:jc w:val="both"/>
        <w:rPr>
          <w:rFonts w:ascii="Arial" w:hAnsi="Arial" w:cs="Arial"/>
          <w:sz w:val="24"/>
          <w:szCs w:val="24"/>
        </w:rPr>
      </w:pPr>
    </w:p>
    <w:p w:rsidR="008028E3" w:rsidRDefault="008028E3" w:rsidP="00951D77">
      <w:pPr>
        <w:spacing w:line="360" w:lineRule="auto"/>
        <w:jc w:val="both"/>
        <w:rPr>
          <w:rFonts w:ascii="Arial" w:hAnsi="Arial" w:cs="Arial"/>
          <w:sz w:val="24"/>
          <w:szCs w:val="24"/>
        </w:rPr>
      </w:pPr>
    </w:p>
    <w:p w:rsidR="008028E3" w:rsidRDefault="008028E3" w:rsidP="00951D77">
      <w:pPr>
        <w:spacing w:line="360" w:lineRule="auto"/>
        <w:jc w:val="both"/>
        <w:rPr>
          <w:rFonts w:ascii="Arial" w:hAnsi="Arial" w:cs="Arial"/>
          <w:sz w:val="24"/>
          <w:szCs w:val="24"/>
        </w:rPr>
      </w:pPr>
    </w:p>
    <w:p w:rsidR="008028E3" w:rsidRDefault="008028E3" w:rsidP="00951D77">
      <w:pPr>
        <w:spacing w:line="360" w:lineRule="auto"/>
        <w:jc w:val="both"/>
        <w:rPr>
          <w:rFonts w:ascii="Arial" w:hAnsi="Arial" w:cs="Arial"/>
          <w:sz w:val="24"/>
          <w:szCs w:val="24"/>
        </w:rPr>
      </w:pPr>
    </w:p>
    <w:p w:rsidR="008028E3" w:rsidRDefault="008028E3" w:rsidP="00951D77">
      <w:pPr>
        <w:spacing w:line="360" w:lineRule="auto"/>
        <w:jc w:val="both"/>
        <w:rPr>
          <w:rFonts w:ascii="Arial" w:hAnsi="Arial" w:cs="Arial"/>
          <w:sz w:val="24"/>
          <w:szCs w:val="24"/>
        </w:rPr>
      </w:pPr>
    </w:p>
    <w:p w:rsidR="00324D2A" w:rsidRDefault="00324D2A" w:rsidP="00951D77">
      <w:pPr>
        <w:spacing w:line="360" w:lineRule="auto"/>
        <w:jc w:val="both"/>
        <w:rPr>
          <w:rFonts w:ascii="Arial" w:hAnsi="Arial" w:cs="Arial"/>
          <w:sz w:val="24"/>
          <w:szCs w:val="24"/>
        </w:rPr>
      </w:pPr>
      <w:r>
        <w:rPr>
          <w:rFonts w:ascii="Arial" w:hAnsi="Arial" w:cs="Arial"/>
          <w:sz w:val="24"/>
          <w:szCs w:val="24"/>
        </w:rPr>
        <w:lastRenderedPageBreak/>
        <w:t>Annexure B</w:t>
      </w:r>
    </w:p>
    <w:p w:rsidR="0051375A" w:rsidRPr="0051375A" w:rsidRDefault="008028E3" w:rsidP="00951D77">
      <w:pPr>
        <w:spacing w:line="360" w:lineRule="auto"/>
        <w:jc w:val="both"/>
        <w:rPr>
          <w:rFonts w:ascii="Arial" w:hAnsi="Arial" w:cs="Arial"/>
          <w:b/>
          <w:sz w:val="24"/>
          <w:szCs w:val="24"/>
        </w:rPr>
      </w:pPr>
      <w:r>
        <w:rPr>
          <w:noProof/>
          <w:lang w:eastAsia="en-GB"/>
        </w:rPr>
        <w:drawing>
          <wp:inline distT="0" distB="0" distL="0" distR="0" wp14:anchorId="2E8A3627" wp14:editId="1049EFCF">
            <wp:extent cx="4105275" cy="2867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05275" cy="2867025"/>
                    </a:xfrm>
                    <a:prstGeom prst="rect">
                      <a:avLst/>
                    </a:prstGeom>
                  </pic:spPr>
                </pic:pic>
              </a:graphicData>
            </a:graphic>
          </wp:inline>
        </w:drawing>
      </w:r>
    </w:p>
    <w:p w:rsidR="00324D2A" w:rsidRDefault="00324D2A" w:rsidP="00324D2A"/>
    <w:p w:rsidR="00324D2A" w:rsidRPr="003B3CE1" w:rsidRDefault="00324D2A" w:rsidP="00324D2A">
      <w:pPr>
        <w:jc w:val="center"/>
        <w:rPr>
          <w:b/>
        </w:rPr>
      </w:pPr>
      <w:r w:rsidRPr="003B3CE1">
        <w:rPr>
          <w:b/>
        </w:rPr>
        <w:t>Well-being Map</w:t>
      </w:r>
    </w:p>
    <w:p w:rsidR="00507726" w:rsidRDefault="00507726" w:rsidP="00951D77">
      <w:pPr>
        <w:spacing w:line="360" w:lineRule="auto"/>
        <w:jc w:val="both"/>
        <w:rPr>
          <w:rFonts w:ascii="Arial" w:hAnsi="Arial" w:cs="Arial"/>
          <w:sz w:val="24"/>
          <w:szCs w:val="24"/>
        </w:rPr>
      </w:pPr>
    </w:p>
    <w:p w:rsidR="00324D2A" w:rsidRDefault="00324D2A" w:rsidP="00951D77">
      <w:pPr>
        <w:spacing w:line="360" w:lineRule="auto"/>
        <w:jc w:val="both"/>
        <w:rPr>
          <w:rFonts w:ascii="Arial" w:hAnsi="Arial" w:cs="Arial"/>
          <w:sz w:val="24"/>
          <w:szCs w:val="24"/>
        </w:rPr>
      </w:pPr>
      <w:r>
        <w:rPr>
          <w:noProof/>
          <w:lang w:eastAsia="en-GB"/>
        </w:rPr>
        <w:drawing>
          <wp:inline distT="0" distB="0" distL="0" distR="0" wp14:anchorId="79D6B80D" wp14:editId="3D5FB7E5">
            <wp:extent cx="5731510" cy="3079818"/>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79818"/>
                    </a:xfrm>
                    <a:prstGeom prst="rect">
                      <a:avLst/>
                    </a:prstGeom>
                  </pic:spPr>
                </pic:pic>
              </a:graphicData>
            </a:graphic>
          </wp:inline>
        </w:drawing>
      </w:r>
    </w:p>
    <w:p w:rsidR="00951D77" w:rsidRPr="00951D77" w:rsidRDefault="00951D77" w:rsidP="00CE178C">
      <w:pPr>
        <w:spacing w:line="360" w:lineRule="auto"/>
        <w:jc w:val="both"/>
        <w:rPr>
          <w:rFonts w:ascii="Arial" w:hAnsi="Arial" w:cs="Arial"/>
          <w:b/>
          <w:i/>
          <w:sz w:val="24"/>
          <w:szCs w:val="24"/>
        </w:rPr>
      </w:pPr>
    </w:p>
    <w:sectPr w:rsidR="00951D77" w:rsidRPr="00951D7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A9110C"/>
    <w:multiLevelType w:val="hybridMultilevel"/>
    <w:tmpl w:val="AF76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8BC"/>
    <w:rsid w:val="0003156B"/>
    <w:rsid w:val="00033393"/>
    <w:rsid w:val="00043624"/>
    <w:rsid w:val="00045088"/>
    <w:rsid w:val="0010110E"/>
    <w:rsid w:val="0014044C"/>
    <w:rsid w:val="001926BA"/>
    <w:rsid w:val="001A4554"/>
    <w:rsid w:val="001A781E"/>
    <w:rsid w:val="001B6EF1"/>
    <w:rsid w:val="001E5CD3"/>
    <w:rsid w:val="002243BC"/>
    <w:rsid w:val="0023389C"/>
    <w:rsid w:val="002715EF"/>
    <w:rsid w:val="002872C6"/>
    <w:rsid w:val="0029022D"/>
    <w:rsid w:val="002B593D"/>
    <w:rsid w:val="002F218E"/>
    <w:rsid w:val="00324D2A"/>
    <w:rsid w:val="00333A77"/>
    <w:rsid w:val="003548BC"/>
    <w:rsid w:val="00387002"/>
    <w:rsid w:val="003B2C96"/>
    <w:rsid w:val="003B5ED4"/>
    <w:rsid w:val="003C18BC"/>
    <w:rsid w:val="003C5C94"/>
    <w:rsid w:val="003D4EC5"/>
    <w:rsid w:val="003D5FAA"/>
    <w:rsid w:val="003E1BDC"/>
    <w:rsid w:val="003F2292"/>
    <w:rsid w:val="003F3F81"/>
    <w:rsid w:val="00421999"/>
    <w:rsid w:val="0044532A"/>
    <w:rsid w:val="00470330"/>
    <w:rsid w:val="004C4CF1"/>
    <w:rsid w:val="004D7722"/>
    <w:rsid w:val="005071FE"/>
    <w:rsid w:val="00507726"/>
    <w:rsid w:val="0051375A"/>
    <w:rsid w:val="0053080D"/>
    <w:rsid w:val="00532BF4"/>
    <w:rsid w:val="00546873"/>
    <w:rsid w:val="005A35CD"/>
    <w:rsid w:val="005A5462"/>
    <w:rsid w:val="005A5FF9"/>
    <w:rsid w:val="005C1ECE"/>
    <w:rsid w:val="005C4EEF"/>
    <w:rsid w:val="006047F2"/>
    <w:rsid w:val="0064360D"/>
    <w:rsid w:val="00657BA7"/>
    <w:rsid w:val="00682EEA"/>
    <w:rsid w:val="006C2BFA"/>
    <w:rsid w:val="00700CC0"/>
    <w:rsid w:val="007049B2"/>
    <w:rsid w:val="007945E8"/>
    <w:rsid w:val="007A4204"/>
    <w:rsid w:val="007C34DD"/>
    <w:rsid w:val="007E607F"/>
    <w:rsid w:val="008028E3"/>
    <w:rsid w:val="00844F7D"/>
    <w:rsid w:val="00876BCE"/>
    <w:rsid w:val="008851F6"/>
    <w:rsid w:val="008861CA"/>
    <w:rsid w:val="008B4B42"/>
    <w:rsid w:val="00913F69"/>
    <w:rsid w:val="00915729"/>
    <w:rsid w:val="009205D2"/>
    <w:rsid w:val="00922C22"/>
    <w:rsid w:val="009502CC"/>
    <w:rsid w:val="00951D77"/>
    <w:rsid w:val="00A425D6"/>
    <w:rsid w:val="00A6649B"/>
    <w:rsid w:val="00A90F9B"/>
    <w:rsid w:val="00AA14D7"/>
    <w:rsid w:val="00AE20DF"/>
    <w:rsid w:val="00AE30C3"/>
    <w:rsid w:val="00B009E0"/>
    <w:rsid w:val="00B3595F"/>
    <w:rsid w:val="00B7669B"/>
    <w:rsid w:val="00B82F8E"/>
    <w:rsid w:val="00B95CA8"/>
    <w:rsid w:val="00BB1580"/>
    <w:rsid w:val="00BC12CD"/>
    <w:rsid w:val="00BD6BFA"/>
    <w:rsid w:val="00C615BE"/>
    <w:rsid w:val="00C8791E"/>
    <w:rsid w:val="00CC398D"/>
    <w:rsid w:val="00CD0625"/>
    <w:rsid w:val="00CD2FBF"/>
    <w:rsid w:val="00CE178C"/>
    <w:rsid w:val="00D37C43"/>
    <w:rsid w:val="00D86152"/>
    <w:rsid w:val="00DA387A"/>
    <w:rsid w:val="00DC7C80"/>
    <w:rsid w:val="00DF4D95"/>
    <w:rsid w:val="00E037B9"/>
    <w:rsid w:val="00EB7BB2"/>
    <w:rsid w:val="00ED05E9"/>
    <w:rsid w:val="00ED4D23"/>
    <w:rsid w:val="00EF0B59"/>
    <w:rsid w:val="00F67FE7"/>
    <w:rsid w:val="00F93FE3"/>
    <w:rsid w:val="00F94AF8"/>
    <w:rsid w:val="00FB3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D49EF7-6D21-47A6-9E28-E66E35955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6152"/>
    <w:rPr>
      <w:color w:val="0563C1" w:themeColor="hyperlink"/>
      <w:u w:val="single"/>
    </w:rPr>
  </w:style>
  <w:style w:type="table" w:styleId="TableGrid">
    <w:name w:val="Table Grid"/>
    <w:basedOn w:val="TableNormal"/>
    <w:uiPriority w:val="39"/>
    <w:rsid w:val="00324D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24D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books/NBK195419/"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637</TotalTime>
  <Pages>9</Pages>
  <Words>1695</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Ambreen Kanwal</dc:creator>
  <cp:keywords/>
  <dc:description/>
  <cp:lastModifiedBy>Windows User</cp:lastModifiedBy>
  <cp:revision>84</cp:revision>
  <dcterms:created xsi:type="dcterms:W3CDTF">2023-07-02T18:58:00Z</dcterms:created>
  <dcterms:modified xsi:type="dcterms:W3CDTF">2023-07-04T13:02:00Z</dcterms:modified>
</cp:coreProperties>
</file>