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ayout w:type="fixed"/>
        <w:tblLook w:val="04A0" w:firstRow="1" w:lastRow="0" w:firstColumn="1" w:lastColumn="0" w:noHBand="0" w:noVBand="1"/>
      </w:tblPr>
      <w:tblGrid>
        <w:gridCol w:w="2830"/>
        <w:gridCol w:w="3369"/>
        <w:gridCol w:w="2018"/>
        <w:gridCol w:w="2008"/>
        <w:gridCol w:w="1341"/>
        <w:gridCol w:w="2382"/>
      </w:tblGrid>
      <w:tr w:rsidR="00FB51B3" w:rsidRPr="00B94B44" w14:paraId="076FF138" w14:textId="77777777" w:rsidTr="00C84075">
        <w:tc>
          <w:tcPr>
            <w:tcW w:w="2830" w:type="dxa"/>
            <w:shd w:val="clear" w:color="auto" w:fill="D9D9D9" w:themeFill="background1" w:themeFillShade="D9"/>
          </w:tcPr>
          <w:p w14:paraId="2D170ABF" w14:textId="4E1092F8" w:rsidR="00D3169C" w:rsidRPr="00B94B44" w:rsidRDefault="00D3169C">
            <w:pPr>
              <w:rPr>
                <w:rFonts w:ascii="Arial" w:hAnsi="Arial" w:cs="Arial"/>
                <w:b/>
                <w:bCs/>
                <w:sz w:val="20"/>
                <w:szCs w:val="20"/>
              </w:rPr>
            </w:pPr>
            <w:r w:rsidRPr="00B94B44">
              <w:rPr>
                <w:rFonts w:ascii="Arial" w:hAnsi="Arial" w:cs="Arial"/>
                <w:b/>
                <w:bCs/>
                <w:sz w:val="20"/>
                <w:szCs w:val="20"/>
              </w:rPr>
              <w:t>What</w:t>
            </w:r>
          </w:p>
        </w:tc>
        <w:tc>
          <w:tcPr>
            <w:tcW w:w="3369" w:type="dxa"/>
            <w:shd w:val="clear" w:color="auto" w:fill="D9D9D9" w:themeFill="background1" w:themeFillShade="D9"/>
          </w:tcPr>
          <w:p w14:paraId="6803FC21" w14:textId="502AD6E0" w:rsidR="00D3169C" w:rsidRPr="00B94B44" w:rsidRDefault="00D3169C">
            <w:pPr>
              <w:rPr>
                <w:rFonts w:ascii="Arial" w:hAnsi="Arial" w:cs="Arial"/>
                <w:b/>
                <w:bCs/>
                <w:sz w:val="20"/>
                <w:szCs w:val="20"/>
              </w:rPr>
            </w:pPr>
            <w:r w:rsidRPr="00B94B44">
              <w:rPr>
                <w:rFonts w:ascii="Arial" w:hAnsi="Arial" w:cs="Arial"/>
                <w:b/>
                <w:bCs/>
                <w:sz w:val="20"/>
                <w:szCs w:val="20"/>
              </w:rPr>
              <w:t>Why</w:t>
            </w:r>
          </w:p>
        </w:tc>
        <w:tc>
          <w:tcPr>
            <w:tcW w:w="2018" w:type="dxa"/>
            <w:shd w:val="clear" w:color="auto" w:fill="D9D9D9" w:themeFill="background1" w:themeFillShade="D9"/>
          </w:tcPr>
          <w:p w14:paraId="7BEC6769" w14:textId="267CD1CA" w:rsidR="00D3169C" w:rsidRPr="00B94B44" w:rsidRDefault="00D3169C">
            <w:pPr>
              <w:rPr>
                <w:rFonts w:ascii="Arial" w:hAnsi="Arial" w:cs="Arial"/>
                <w:b/>
                <w:bCs/>
                <w:sz w:val="20"/>
                <w:szCs w:val="20"/>
              </w:rPr>
            </w:pPr>
            <w:r w:rsidRPr="00B94B44">
              <w:rPr>
                <w:rFonts w:ascii="Arial" w:hAnsi="Arial" w:cs="Arial"/>
                <w:b/>
                <w:bCs/>
                <w:sz w:val="20"/>
                <w:szCs w:val="20"/>
              </w:rPr>
              <w:t>Who</w:t>
            </w:r>
          </w:p>
        </w:tc>
        <w:tc>
          <w:tcPr>
            <w:tcW w:w="2008" w:type="dxa"/>
            <w:shd w:val="clear" w:color="auto" w:fill="D9D9D9" w:themeFill="background1" w:themeFillShade="D9"/>
          </w:tcPr>
          <w:p w14:paraId="374816CA" w14:textId="21AA03FF" w:rsidR="00D3169C" w:rsidRPr="00B94B44" w:rsidRDefault="00D3169C">
            <w:pPr>
              <w:rPr>
                <w:rFonts w:ascii="Arial" w:hAnsi="Arial" w:cs="Arial"/>
                <w:b/>
                <w:bCs/>
                <w:sz w:val="20"/>
                <w:szCs w:val="20"/>
              </w:rPr>
            </w:pPr>
            <w:r w:rsidRPr="00B94B44">
              <w:rPr>
                <w:rFonts w:ascii="Arial" w:hAnsi="Arial" w:cs="Arial"/>
                <w:b/>
                <w:bCs/>
                <w:sz w:val="20"/>
                <w:szCs w:val="20"/>
              </w:rPr>
              <w:t>When</w:t>
            </w:r>
          </w:p>
        </w:tc>
        <w:tc>
          <w:tcPr>
            <w:tcW w:w="1341" w:type="dxa"/>
            <w:shd w:val="clear" w:color="auto" w:fill="D9D9D9" w:themeFill="background1" w:themeFillShade="D9"/>
          </w:tcPr>
          <w:p w14:paraId="639F0FBC" w14:textId="3539F2D4" w:rsidR="00D3169C" w:rsidRPr="00B94B44" w:rsidRDefault="00D3169C">
            <w:pPr>
              <w:rPr>
                <w:rFonts w:ascii="Arial" w:hAnsi="Arial" w:cs="Arial"/>
                <w:b/>
                <w:bCs/>
                <w:sz w:val="20"/>
                <w:szCs w:val="20"/>
              </w:rPr>
            </w:pPr>
            <w:r w:rsidRPr="00B94B44">
              <w:rPr>
                <w:rFonts w:ascii="Arial" w:hAnsi="Arial" w:cs="Arial"/>
                <w:b/>
                <w:bCs/>
                <w:sz w:val="20"/>
                <w:szCs w:val="20"/>
              </w:rPr>
              <w:t>Where</w:t>
            </w:r>
          </w:p>
        </w:tc>
        <w:tc>
          <w:tcPr>
            <w:tcW w:w="2382" w:type="dxa"/>
            <w:shd w:val="clear" w:color="auto" w:fill="D9D9D9" w:themeFill="background1" w:themeFillShade="D9"/>
          </w:tcPr>
          <w:p w14:paraId="682B7CA8" w14:textId="0FD0FA60" w:rsidR="00D3169C" w:rsidRPr="00B94B44" w:rsidRDefault="00D3169C">
            <w:pPr>
              <w:rPr>
                <w:rFonts w:ascii="Arial" w:hAnsi="Arial" w:cs="Arial"/>
                <w:b/>
                <w:bCs/>
                <w:sz w:val="20"/>
                <w:szCs w:val="20"/>
              </w:rPr>
            </w:pPr>
            <w:r w:rsidRPr="00B94B44">
              <w:rPr>
                <w:rFonts w:ascii="Arial" w:hAnsi="Arial" w:cs="Arial"/>
                <w:b/>
                <w:bCs/>
                <w:sz w:val="20"/>
                <w:szCs w:val="20"/>
              </w:rPr>
              <w:t>How</w:t>
            </w:r>
          </w:p>
        </w:tc>
      </w:tr>
      <w:tr w:rsidR="009958D4" w:rsidRPr="00B94B44" w14:paraId="0F76105F" w14:textId="77777777" w:rsidTr="00C84075">
        <w:trPr>
          <w:trHeight w:val="3013"/>
        </w:trPr>
        <w:tc>
          <w:tcPr>
            <w:tcW w:w="2830" w:type="dxa"/>
          </w:tcPr>
          <w:p w14:paraId="13774A4E" w14:textId="77777777" w:rsidR="00D3169C" w:rsidRDefault="00D3169C">
            <w:pPr>
              <w:rPr>
                <w:rFonts w:ascii="Arial" w:hAnsi="Arial" w:cs="Arial"/>
                <w:b/>
                <w:bCs/>
                <w:sz w:val="20"/>
                <w:szCs w:val="20"/>
              </w:rPr>
            </w:pPr>
            <w:r w:rsidRPr="00B94B44">
              <w:rPr>
                <w:rFonts w:ascii="Arial" w:hAnsi="Arial" w:cs="Arial"/>
                <w:b/>
                <w:bCs/>
                <w:sz w:val="20"/>
                <w:szCs w:val="20"/>
              </w:rPr>
              <w:t>Recommendation 1</w:t>
            </w:r>
          </w:p>
          <w:p w14:paraId="2788B282" w14:textId="77777777" w:rsidR="00DB5071" w:rsidRPr="00B94B44" w:rsidRDefault="00DB5071">
            <w:pPr>
              <w:rPr>
                <w:rFonts w:ascii="Arial" w:hAnsi="Arial" w:cs="Arial"/>
                <w:b/>
                <w:bCs/>
                <w:sz w:val="20"/>
                <w:szCs w:val="20"/>
              </w:rPr>
            </w:pPr>
          </w:p>
          <w:p w14:paraId="403DBD6D" w14:textId="1BDB2855" w:rsidR="006C1C84" w:rsidRDefault="00D3169C">
            <w:pPr>
              <w:rPr>
                <w:rFonts w:ascii="Arial" w:hAnsi="Arial" w:cs="Arial"/>
                <w:sz w:val="20"/>
                <w:szCs w:val="20"/>
              </w:rPr>
            </w:pPr>
            <w:r w:rsidRPr="00B94B44">
              <w:rPr>
                <w:rFonts w:ascii="Arial" w:hAnsi="Arial" w:cs="Arial"/>
                <w:sz w:val="20"/>
                <w:szCs w:val="20"/>
              </w:rPr>
              <w:t xml:space="preserve">Implementation of improved communication through different channels </w:t>
            </w:r>
          </w:p>
          <w:p w14:paraId="5C349BE7" w14:textId="6CA89A47" w:rsidR="00B46C58" w:rsidRDefault="00B46C58">
            <w:pPr>
              <w:rPr>
                <w:rFonts w:ascii="Arial" w:hAnsi="Arial" w:cs="Arial"/>
                <w:sz w:val="20"/>
                <w:szCs w:val="20"/>
              </w:rPr>
            </w:pPr>
          </w:p>
          <w:p w14:paraId="22A70510" w14:textId="7C79F05B" w:rsidR="00B46C58" w:rsidRDefault="00B46C58">
            <w:pPr>
              <w:rPr>
                <w:rFonts w:ascii="Arial" w:hAnsi="Arial" w:cs="Arial"/>
                <w:sz w:val="20"/>
                <w:szCs w:val="20"/>
              </w:rPr>
            </w:pPr>
            <w:r>
              <w:rPr>
                <w:rFonts w:ascii="Arial" w:hAnsi="Arial" w:cs="Arial"/>
                <w:sz w:val="20"/>
                <w:szCs w:val="20"/>
              </w:rPr>
              <w:t>l</w:t>
            </w:r>
            <w:r w:rsidRPr="00B94B44">
              <w:rPr>
                <w:rFonts w:ascii="Arial" w:hAnsi="Arial" w:cs="Arial"/>
                <w:sz w:val="20"/>
                <w:szCs w:val="20"/>
              </w:rPr>
              <w:t>aunch of yourvoice@alungriffiths.co.uk</w:t>
            </w:r>
          </w:p>
          <w:p w14:paraId="4F3BAECF" w14:textId="77777777" w:rsidR="006C1C84" w:rsidRDefault="006C1C84">
            <w:pPr>
              <w:rPr>
                <w:rFonts w:ascii="Arial" w:hAnsi="Arial" w:cs="Arial"/>
                <w:sz w:val="20"/>
                <w:szCs w:val="20"/>
              </w:rPr>
            </w:pPr>
          </w:p>
          <w:p w14:paraId="17BB7D64" w14:textId="77777777" w:rsidR="006C1C84" w:rsidRDefault="006C1C84">
            <w:pPr>
              <w:rPr>
                <w:rFonts w:ascii="Arial" w:hAnsi="Arial" w:cs="Arial"/>
                <w:sz w:val="20"/>
                <w:szCs w:val="20"/>
              </w:rPr>
            </w:pPr>
            <w:r>
              <w:rPr>
                <w:rFonts w:ascii="Arial" w:hAnsi="Arial" w:cs="Arial"/>
                <w:sz w:val="20"/>
                <w:szCs w:val="20"/>
              </w:rPr>
              <w:t>I</w:t>
            </w:r>
            <w:r w:rsidR="00D3169C" w:rsidRPr="00B94B44">
              <w:rPr>
                <w:rFonts w:ascii="Arial" w:hAnsi="Arial" w:cs="Arial"/>
                <w:sz w:val="20"/>
                <w:szCs w:val="20"/>
              </w:rPr>
              <w:t>ntroduction of employee voice through a ballet process</w:t>
            </w:r>
          </w:p>
          <w:p w14:paraId="610E645E" w14:textId="77777777" w:rsidR="006C1C84" w:rsidRDefault="006C1C84">
            <w:pPr>
              <w:rPr>
                <w:rFonts w:ascii="Arial" w:hAnsi="Arial" w:cs="Arial"/>
                <w:sz w:val="20"/>
                <w:szCs w:val="20"/>
              </w:rPr>
            </w:pPr>
          </w:p>
          <w:p w14:paraId="6C85AAD0" w14:textId="4475D17F" w:rsidR="00D3169C" w:rsidRPr="00B94B44" w:rsidRDefault="00D3169C">
            <w:pPr>
              <w:rPr>
                <w:rFonts w:ascii="Arial" w:hAnsi="Arial" w:cs="Arial"/>
                <w:sz w:val="20"/>
                <w:szCs w:val="20"/>
              </w:rPr>
            </w:pPr>
          </w:p>
        </w:tc>
        <w:tc>
          <w:tcPr>
            <w:tcW w:w="3369" w:type="dxa"/>
          </w:tcPr>
          <w:p w14:paraId="5EF6D39D" w14:textId="72966331" w:rsidR="00D3169C" w:rsidRPr="00B94B44" w:rsidRDefault="00D3169C">
            <w:pPr>
              <w:rPr>
                <w:rFonts w:ascii="Arial" w:hAnsi="Arial" w:cs="Arial"/>
                <w:sz w:val="20"/>
                <w:szCs w:val="20"/>
              </w:rPr>
            </w:pPr>
            <w:r w:rsidRPr="00B94B44">
              <w:rPr>
                <w:rFonts w:ascii="Arial" w:hAnsi="Arial" w:cs="Arial"/>
                <w:sz w:val="20"/>
                <w:szCs w:val="20"/>
                <w:lang w:val="en-US"/>
              </w:rPr>
              <w:t>This would improve employee satisfaction and morale as the workforce will feel engaged with the wider business and there would be an open respectful communication channel for effective communication within the business (Indeed, 2023).</w:t>
            </w:r>
          </w:p>
        </w:tc>
        <w:tc>
          <w:tcPr>
            <w:tcW w:w="2018" w:type="dxa"/>
          </w:tcPr>
          <w:p w14:paraId="0FF440EF" w14:textId="77777777" w:rsidR="00D3169C" w:rsidRPr="00B94B44" w:rsidRDefault="00D3169C" w:rsidP="00115BE7">
            <w:pPr>
              <w:pStyle w:val="ListParagraph"/>
              <w:numPr>
                <w:ilvl w:val="0"/>
                <w:numId w:val="3"/>
              </w:numPr>
              <w:rPr>
                <w:rFonts w:ascii="Arial" w:hAnsi="Arial" w:cs="Arial"/>
                <w:sz w:val="20"/>
                <w:szCs w:val="20"/>
              </w:rPr>
            </w:pPr>
            <w:r w:rsidRPr="00B94B44">
              <w:rPr>
                <w:rFonts w:ascii="Arial" w:hAnsi="Arial" w:cs="Arial"/>
                <w:sz w:val="20"/>
                <w:szCs w:val="20"/>
              </w:rPr>
              <w:t>IT</w:t>
            </w:r>
          </w:p>
          <w:p w14:paraId="1FC54881" w14:textId="77777777" w:rsidR="00D3169C" w:rsidRPr="00B94B44" w:rsidRDefault="00D3169C" w:rsidP="00115BE7">
            <w:pPr>
              <w:pStyle w:val="ListParagraph"/>
              <w:numPr>
                <w:ilvl w:val="0"/>
                <w:numId w:val="3"/>
              </w:numPr>
              <w:rPr>
                <w:rFonts w:ascii="Arial" w:hAnsi="Arial" w:cs="Arial"/>
                <w:sz w:val="20"/>
                <w:szCs w:val="20"/>
              </w:rPr>
            </w:pPr>
            <w:r w:rsidRPr="00B94B44">
              <w:rPr>
                <w:rFonts w:ascii="Arial" w:hAnsi="Arial" w:cs="Arial"/>
                <w:sz w:val="20"/>
                <w:szCs w:val="20"/>
              </w:rPr>
              <w:t>SLT</w:t>
            </w:r>
          </w:p>
          <w:p w14:paraId="17937429" w14:textId="77777777" w:rsidR="00D3169C" w:rsidRPr="00B94B44" w:rsidRDefault="00D3169C" w:rsidP="00115BE7">
            <w:pPr>
              <w:pStyle w:val="ListParagraph"/>
              <w:numPr>
                <w:ilvl w:val="0"/>
                <w:numId w:val="3"/>
              </w:numPr>
              <w:rPr>
                <w:rFonts w:ascii="Arial" w:hAnsi="Arial" w:cs="Arial"/>
                <w:sz w:val="20"/>
                <w:szCs w:val="20"/>
              </w:rPr>
            </w:pPr>
            <w:r w:rsidRPr="00B94B44">
              <w:rPr>
                <w:rFonts w:ascii="Arial" w:hAnsi="Arial" w:cs="Arial"/>
                <w:sz w:val="20"/>
                <w:szCs w:val="20"/>
              </w:rPr>
              <w:t>HR</w:t>
            </w:r>
          </w:p>
          <w:p w14:paraId="3E211729" w14:textId="626EF3EA" w:rsidR="00D3169C" w:rsidRPr="00B94B44" w:rsidRDefault="00D3169C" w:rsidP="00115BE7">
            <w:pPr>
              <w:pStyle w:val="ListParagraph"/>
              <w:numPr>
                <w:ilvl w:val="0"/>
                <w:numId w:val="3"/>
              </w:numPr>
              <w:rPr>
                <w:rFonts w:ascii="Arial" w:hAnsi="Arial" w:cs="Arial"/>
                <w:sz w:val="20"/>
                <w:szCs w:val="20"/>
              </w:rPr>
            </w:pPr>
            <w:r w:rsidRPr="00B94B44">
              <w:rPr>
                <w:rFonts w:ascii="Arial" w:hAnsi="Arial" w:cs="Arial"/>
                <w:sz w:val="20"/>
                <w:szCs w:val="20"/>
              </w:rPr>
              <w:t>Wider Business</w:t>
            </w:r>
          </w:p>
        </w:tc>
        <w:tc>
          <w:tcPr>
            <w:tcW w:w="2008" w:type="dxa"/>
          </w:tcPr>
          <w:p w14:paraId="0F35D6DB" w14:textId="6D06C014" w:rsidR="00115BE7" w:rsidRDefault="002C4F50" w:rsidP="00115BE7">
            <w:pPr>
              <w:pStyle w:val="ListParagraph"/>
              <w:numPr>
                <w:ilvl w:val="0"/>
                <w:numId w:val="2"/>
              </w:numPr>
              <w:rPr>
                <w:rFonts w:ascii="Arial" w:hAnsi="Arial" w:cs="Arial"/>
                <w:sz w:val="20"/>
                <w:szCs w:val="20"/>
              </w:rPr>
            </w:pPr>
            <w:r w:rsidRPr="00B94B44">
              <w:rPr>
                <w:rFonts w:ascii="Arial" w:hAnsi="Arial" w:cs="Arial"/>
                <w:sz w:val="20"/>
                <w:szCs w:val="20"/>
              </w:rPr>
              <w:t>November for channel changes</w:t>
            </w:r>
          </w:p>
          <w:p w14:paraId="21BEDF6B" w14:textId="77777777" w:rsidR="00B46C58" w:rsidRPr="00B94B44" w:rsidRDefault="00B46C58" w:rsidP="00B46C58">
            <w:pPr>
              <w:pStyle w:val="ListParagraph"/>
              <w:rPr>
                <w:rFonts w:ascii="Arial" w:hAnsi="Arial" w:cs="Arial"/>
                <w:sz w:val="20"/>
                <w:szCs w:val="20"/>
              </w:rPr>
            </w:pPr>
          </w:p>
          <w:p w14:paraId="614DC315" w14:textId="328DC9C3" w:rsidR="00115BE7" w:rsidRDefault="00115BE7" w:rsidP="00115BE7">
            <w:pPr>
              <w:pStyle w:val="ListParagraph"/>
              <w:numPr>
                <w:ilvl w:val="0"/>
                <w:numId w:val="2"/>
              </w:numPr>
              <w:rPr>
                <w:rFonts w:ascii="Arial" w:hAnsi="Arial" w:cs="Arial"/>
                <w:sz w:val="20"/>
                <w:szCs w:val="20"/>
              </w:rPr>
            </w:pPr>
            <w:r w:rsidRPr="00B94B44">
              <w:rPr>
                <w:rFonts w:ascii="Arial" w:hAnsi="Arial" w:cs="Arial"/>
                <w:sz w:val="20"/>
                <w:szCs w:val="20"/>
              </w:rPr>
              <w:t>O</w:t>
            </w:r>
            <w:r w:rsidR="002C4F50" w:rsidRPr="00B94B44">
              <w:rPr>
                <w:rFonts w:ascii="Arial" w:hAnsi="Arial" w:cs="Arial"/>
                <w:sz w:val="20"/>
                <w:szCs w:val="20"/>
              </w:rPr>
              <w:t>ctober for Email address</w:t>
            </w:r>
          </w:p>
          <w:p w14:paraId="3D3A0C86" w14:textId="77777777" w:rsidR="00B46C58" w:rsidRPr="00B46C58" w:rsidRDefault="00B46C58" w:rsidP="00B46C58">
            <w:pPr>
              <w:pStyle w:val="ListParagraph"/>
              <w:rPr>
                <w:rFonts w:ascii="Arial" w:hAnsi="Arial" w:cs="Arial"/>
                <w:sz w:val="20"/>
                <w:szCs w:val="20"/>
              </w:rPr>
            </w:pPr>
          </w:p>
          <w:p w14:paraId="0E06FD8F" w14:textId="77777777" w:rsidR="00B46C58" w:rsidRPr="00B94B44" w:rsidRDefault="00B46C58" w:rsidP="00B46C58">
            <w:pPr>
              <w:pStyle w:val="ListParagraph"/>
              <w:rPr>
                <w:rFonts w:ascii="Arial" w:hAnsi="Arial" w:cs="Arial"/>
                <w:sz w:val="20"/>
                <w:szCs w:val="20"/>
              </w:rPr>
            </w:pPr>
          </w:p>
          <w:p w14:paraId="168253AB" w14:textId="77777777" w:rsidR="002C4F50" w:rsidRPr="00B94B44" w:rsidRDefault="002C4F50" w:rsidP="00115BE7">
            <w:pPr>
              <w:pStyle w:val="ListParagraph"/>
              <w:numPr>
                <w:ilvl w:val="0"/>
                <w:numId w:val="2"/>
              </w:numPr>
              <w:rPr>
                <w:rFonts w:ascii="Arial" w:hAnsi="Arial" w:cs="Arial"/>
                <w:sz w:val="20"/>
                <w:szCs w:val="20"/>
              </w:rPr>
            </w:pPr>
            <w:r w:rsidRPr="00B94B44">
              <w:rPr>
                <w:rFonts w:ascii="Arial" w:hAnsi="Arial" w:cs="Arial"/>
                <w:sz w:val="20"/>
                <w:szCs w:val="20"/>
              </w:rPr>
              <w:t>January for employee voice.</w:t>
            </w:r>
          </w:p>
        </w:tc>
        <w:tc>
          <w:tcPr>
            <w:tcW w:w="1341" w:type="dxa"/>
          </w:tcPr>
          <w:p w14:paraId="555024DE" w14:textId="1059DE0C" w:rsidR="00D3169C" w:rsidRPr="00B94B44" w:rsidRDefault="002C4F50">
            <w:pPr>
              <w:rPr>
                <w:rFonts w:ascii="Arial" w:hAnsi="Arial" w:cs="Arial"/>
                <w:sz w:val="20"/>
                <w:szCs w:val="20"/>
              </w:rPr>
            </w:pPr>
            <w:r w:rsidRPr="00B94B44">
              <w:rPr>
                <w:rFonts w:ascii="Arial" w:hAnsi="Arial" w:cs="Arial"/>
                <w:sz w:val="20"/>
                <w:szCs w:val="20"/>
              </w:rPr>
              <w:t xml:space="preserve">Waterways House </w:t>
            </w:r>
            <w:r w:rsidR="00FB51B3" w:rsidRPr="00B94B44">
              <w:rPr>
                <w:rFonts w:ascii="Arial" w:hAnsi="Arial" w:cs="Arial"/>
                <w:sz w:val="20"/>
                <w:szCs w:val="20"/>
              </w:rPr>
              <w:t xml:space="preserve">for first employee voice </w:t>
            </w:r>
            <w:r w:rsidRPr="00B94B44">
              <w:rPr>
                <w:rFonts w:ascii="Arial" w:hAnsi="Arial" w:cs="Arial"/>
                <w:sz w:val="20"/>
                <w:szCs w:val="20"/>
              </w:rPr>
              <w:t>(</w:t>
            </w:r>
            <w:r w:rsidR="004F4B3B" w:rsidRPr="00B94B44">
              <w:rPr>
                <w:rFonts w:ascii="Arial" w:hAnsi="Arial" w:cs="Arial"/>
                <w:sz w:val="20"/>
                <w:szCs w:val="20"/>
              </w:rPr>
              <w:t>H</w:t>
            </w:r>
            <w:r w:rsidRPr="00B94B44">
              <w:rPr>
                <w:rFonts w:ascii="Arial" w:hAnsi="Arial" w:cs="Arial"/>
                <w:sz w:val="20"/>
                <w:szCs w:val="20"/>
              </w:rPr>
              <w:t>ead office)</w:t>
            </w:r>
            <w:r w:rsidR="009958D4" w:rsidRPr="00B94B44">
              <w:rPr>
                <w:rFonts w:ascii="Arial" w:hAnsi="Arial" w:cs="Arial"/>
                <w:sz w:val="20"/>
                <w:szCs w:val="20"/>
              </w:rPr>
              <w:t xml:space="preserve"> then moving to different site locations</w:t>
            </w:r>
            <w:r w:rsidR="00BC760B" w:rsidRPr="00B94B44">
              <w:rPr>
                <w:rFonts w:ascii="Arial" w:hAnsi="Arial" w:cs="Arial"/>
                <w:sz w:val="20"/>
                <w:szCs w:val="20"/>
              </w:rPr>
              <w:t>.</w:t>
            </w:r>
          </w:p>
          <w:p w14:paraId="551F9F3B" w14:textId="77777777" w:rsidR="00115BE7" w:rsidRPr="00B94B44" w:rsidRDefault="00115BE7">
            <w:pPr>
              <w:rPr>
                <w:rFonts w:ascii="Arial" w:hAnsi="Arial" w:cs="Arial"/>
                <w:sz w:val="20"/>
                <w:szCs w:val="20"/>
              </w:rPr>
            </w:pPr>
          </w:p>
          <w:p w14:paraId="20D07D72" w14:textId="22D03711" w:rsidR="00115BE7" w:rsidRPr="00B94B44" w:rsidRDefault="00115BE7">
            <w:pPr>
              <w:rPr>
                <w:rFonts w:ascii="Arial" w:hAnsi="Arial" w:cs="Arial"/>
                <w:sz w:val="20"/>
                <w:szCs w:val="20"/>
              </w:rPr>
            </w:pPr>
          </w:p>
        </w:tc>
        <w:tc>
          <w:tcPr>
            <w:tcW w:w="2382" w:type="dxa"/>
          </w:tcPr>
          <w:p w14:paraId="0864BF74" w14:textId="510A16FE" w:rsidR="00D3169C" w:rsidRPr="00B94B44" w:rsidRDefault="004F4B3B" w:rsidP="00254CEF">
            <w:pPr>
              <w:pStyle w:val="ListParagraph"/>
              <w:numPr>
                <w:ilvl w:val="0"/>
                <w:numId w:val="6"/>
              </w:numPr>
              <w:rPr>
                <w:rFonts w:ascii="Arial" w:hAnsi="Arial" w:cs="Arial"/>
                <w:sz w:val="20"/>
                <w:szCs w:val="20"/>
              </w:rPr>
            </w:pPr>
            <w:r w:rsidRPr="00B94B44">
              <w:rPr>
                <w:rFonts w:ascii="Arial" w:hAnsi="Arial" w:cs="Arial"/>
                <w:sz w:val="20"/>
                <w:szCs w:val="20"/>
              </w:rPr>
              <w:t>C</w:t>
            </w:r>
            <w:r w:rsidR="00115BE7" w:rsidRPr="00B94B44">
              <w:rPr>
                <w:rFonts w:ascii="Arial" w:hAnsi="Arial" w:cs="Arial"/>
                <w:sz w:val="20"/>
                <w:szCs w:val="20"/>
              </w:rPr>
              <w:t>ommunication</w:t>
            </w:r>
            <w:r w:rsidRPr="00B94B44">
              <w:rPr>
                <w:rFonts w:ascii="Arial" w:hAnsi="Arial" w:cs="Arial"/>
                <w:sz w:val="20"/>
                <w:szCs w:val="20"/>
              </w:rPr>
              <w:t xml:space="preserve"> channel</w:t>
            </w:r>
            <w:r w:rsidR="00B46C58">
              <w:rPr>
                <w:rFonts w:ascii="Arial" w:hAnsi="Arial" w:cs="Arial"/>
                <w:sz w:val="20"/>
                <w:szCs w:val="20"/>
              </w:rPr>
              <w:t>s</w:t>
            </w:r>
            <w:r w:rsidRPr="00B94B44">
              <w:rPr>
                <w:rFonts w:ascii="Arial" w:hAnsi="Arial" w:cs="Arial"/>
                <w:sz w:val="20"/>
                <w:szCs w:val="20"/>
              </w:rPr>
              <w:t xml:space="preserve"> from feedback from employees</w:t>
            </w:r>
            <w:r w:rsidR="00B46C58">
              <w:rPr>
                <w:rFonts w:ascii="Arial" w:hAnsi="Arial" w:cs="Arial"/>
                <w:sz w:val="20"/>
                <w:szCs w:val="20"/>
              </w:rPr>
              <w:t xml:space="preserve"> (data already collated)</w:t>
            </w:r>
          </w:p>
          <w:p w14:paraId="01459B82" w14:textId="4BA6D65A" w:rsidR="000E040D" w:rsidRPr="00B94B44" w:rsidRDefault="000E040D" w:rsidP="00254CEF">
            <w:pPr>
              <w:pStyle w:val="ListParagraph"/>
              <w:numPr>
                <w:ilvl w:val="0"/>
                <w:numId w:val="6"/>
              </w:numPr>
              <w:rPr>
                <w:rFonts w:ascii="Arial" w:hAnsi="Arial" w:cs="Arial"/>
                <w:sz w:val="20"/>
                <w:szCs w:val="20"/>
              </w:rPr>
            </w:pPr>
            <w:r w:rsidRPr="00B94B44">
              <w:rPr>
                <w:rFonts w:ascii="Arial" w:hAnsi="Arial" w:cs="Arial"/>
                <w:sz w:val="20"/>
                <w:szCs w:val="20"/>
              </w:rPr>
              <w:t xml:space="preserve">Email </w:t>
            </w:r>
            <w:r w:rsidR="00B46C58">
              <w:rPr>
                <w:rFonts w:ascii="Arial" w:hAnsi="Arial" w:cs="Arial"/>
                <w:sz w:val="20"/>
                <w:szCs w:val="20"/>
              </w:rPr>
              <w:t>a</w:t>
            </w:r>
            <w:r w:rsidRPr="00B94B44">
              <w:rPr>
                <w:rFonts w:ascii="Arial" w:hAnsi="Arial" w:cs="Arial"/>
                <w:sz w:val="20"/>
                <w:szCs w:val="20"/>
              </w:rPr>
              <w:t>d</w:t>
            </w:r>
            <w:r w:rsidR="00B46C58">
              <w:rPr>
                <w:rFonts w:ascii="Arial" w:hAnsi="Arial" w:cs="Arial"/>
                <w:sz w:val="20"/>
                <w:szCs w:val="20"/>
              </w:rPr>
              <w:t>d</w:t>
            </w:r>
            <w:r w:rsidRPr="00B94B44">
              <w:rPr>
                <w:rFonts w:ascii="Arial" w:hAnsi="Arial" w:cs="Arial"/>
                <w:sz w:val="20"/>
                <w:szCs w:val="20"/>
              </w:rPr>
              <w:t>ress through IT</w:t>
            </w:r>
          </w:p>
          <w:p w14:paraId="79694C56" w14:textId="54C61A17" w:rsidR="00115BE7" w:rsidRPr="00B94B44" w:rsidRDefault="000E040D" w:rsidP="00BC760B">
            <w:pPr>
              <w:pStyle w:val="ListParagraph"/>
              <w:numPr>
                <w:ilvl w:val="0"/>
                <w:numId w:val="6"/>
              </w:numPr>
              <w:rPr>
                <w:rFonts w:ascii="Arial" w:hAnsi="Arial" w:cs="Arial"/>
                <w:sz w:val="20"/>
                <w:szCs w:val="20"/>
              </w:rPr>
            </w:pPr>
            <w:r w:rsidRPr="00B94B44">
              <w:rPr>
                <w:rFonts w:ascii="Arial" w:hAnsi="Arial" w:cs="Arial"/>
                <w:sz w:val="20"/>
                <w:szCs w:val="20"/>
              </w:rPr>
              <w:t xml:space="preserve">Employee </w:t>
            </w:r>
            <w:r w:rsidR="00B46C58">
              <w:rPr>
                <w:rFonts w:ascii="Arial" w:hAnsi="Arial" w:cs="Arial"/>
                <w:sz w:val="20"/>
                <w:szCs w:val="20"/>
              </w:rPr>
              <w:t>v</w:t>
            </w:r>
            <w:r w:rsidRPr="00B94B44">
              <w:rPr>
                <w:rFonts w:ascii="Arial" w:hAnsi="Arial" w:cs="Arial"/>
                <w:sz w:val="20"/>
                <w:szCs w:val="20"/>
              </w:rPr>
              <w:t xml:space="preserve">oice </w:t>
            </w:r>
            <w:r w:rsidR="00B46C58">
              <w:rPr>
                <w:rFonts w:ascii="Arial" w:hAnsi="Arial" w:cs="Arial"/>
                <w:sz w:val="20"/>
                <w:szCs w:val="20"/>
              </w:rPr>
              <w:t>r</w:t>
            </w:r>
            <w:r w:rsidRPr="00B94B44">
              <w:rPr>
                <w:rFonts w:ascii="Arial" w:hAnsi="Arial" w:cs="Arial"/>
                <w:sz w:val="20"/>
                <w:szCs w:val="20"/>
              </w:rPr>
              <w:t>epresentatives through Ballett and facilitated by HR</w:t>
            </w:r>
          </w:p>
        </w:tc>
      </w:tr>
      <w:tr w:rsidR="00D3169C" w:rsidRPr="00B94B44" w14:paraId="40620C79" w14:textId="77777777" w:rsidTr="00F52657">
        <w:tc>
          <w:tcPr>
            <w:tcW w:w="13948" w:type="dxa"/>
            <w:gridSpan w:val="6"/>
            <w:shd w:val="clear" w:color="auto" w:fill="D9D9D9" w:themeFill="background1" w:themeFillShade="D9"/>
          </w:tcPr>
          <w:p w14:paraId="767D4F8F" w14:textId="2A963F64" w:rsidR="00B65499" w:rsidRPr="00907546" w:rsidRDefault="00D3169C">
            <w:pPr>
              <w:rPr>
                <w:rFonts w:ascii="Arial" w:hAnsi="Arial" w:cs="Arial"/>
                <w:b/>
                <w:bCs/>
                <w:sz w:val="16"/>
                <w:szCs w:val="16"/>
              </w:rPr>
            </w:pPr>
            <w:r w:rsidRPr="00C773A7">
              <w:rPr>
                <w:rFonts w:ascii="Arial" w:hAnsi="Arial" w:cs="Arial"/>
                <w:b/>
                <w:bCs/>
                <w:sz w:val="16"/>
                <w:szCs w:val="16"/>
              </w:rPr>
              <w:t>Cost Benefi</w:t>
            </w:r>
            <w:r w:rsidR="00F265BC" w:rsidRPr="00C773A7">
              <w:rPr>
                <w:rFonts w:ascii="Arial" w:hAnsi="Arial" w:cs="Arial"/>
                <w:b/>
                <w:bCs/>
                <w:sz w:val="16"/>
                <w:szCs w:val="16"/>
              </w:rPr>
              <w:t>t</w:t>
            </w:r>
            <w:r w:rsidR="003A5021" w:rsidRPr="00C773A7">
              <w:rPr>
                <w:rFonts w:ascii="Arial" w:hAnsi="Arial" w:cs="Arial"/>
                <w:b/>
                <w:bCs/>
                <w:sz w:val="16"/>
                <w:szCs w:val="16"/>
              </w:rPr>
              <w:t xml:space="preserve"> </w:t>
            </w:r>
            <w:r w:rsidR="00B65499" w:rsidRPr="00C773A7">
              <w:rPr>
                <w:rFonts w:ascii="Arial" w:hAnsi="Arial" w:cs="Arial"/>
                <w:b/>
                <w:bCs/>
                <w:sz w:val="16"/>
                <w:szCs w:val="16"/>
              </w:rPr>
              <w:t>–</w:t>
            </w:r>
            <w:r w:rsidR="003A5021" w:rsidRPr="00C773A7">
              <w:rPr>
                <w:rFonts w:ascii="Arial" w:hAnsi="Arial" w:cs="Arial"/>
                <w:b/>
                <w:bCs/>
                <w:sz w:val="16"/>
                <w:szCs w:val="16"/>
              </w:rPr>
              <w:t xml:space="preserve"> </w:t>
            </w:r>
            <w:r w:rsidR="00436603" w:rsidRPr="00C773A7">
              <w:rPr>
                <w:rFonts w:ascii="Arial" w:hAnsi="Arial" w:cs="Arial"/>
                <w:b/>
                <w:bCs/>
                <w:sz w:val="16"/>
                <w:szCs w:val="16"/>
              </w:rPr>
              <w:t>The channels and email would all come at no extra cost to the business. Launch of Employee Voice would come at cost of having 9 x employees</w:t>
            </w:r>
            <w:r w:rsidR="00C773A7" w:rsidRPr="00C773A7">
              <w:rPr>
                <w:rFonts w:ascii="Arial" w:hAnsi="Arial" w:cs="Arial"/>
                <w:b/>
                <w:bCs/>
                <w:sz w:val="16"/>
                <w:szCs w:val="16"/>
              </w:rPr>
              <w:t xml:space="preserve"> (nominated)</w:t>
            </w:r>
            <w:r w:rsidR="00436603" w:rsidRPr="00C773A7">
              <w:rPr>
                <w:rFonts w:ascii="Arial" w:hAnsi="Arial" w:cs="Arial"/>
                <w:b/>
                <w:bCs/>
                <w:sz w:val="16"/>
                <w:szCs w:val="16"/>
              </w:rPr>
              <w:t xml:space="preserve"> attend </w:t>
            </w:r>
            <w:r w:rsidR="00E72799" w:rsidRPr="00C773A7">
              <w:rPr>
                <w:rFonts w:ascii="Arial" w:hAnsi="Arial" w:cs="Arial"/>
                <w:b/>
                <w:bCs/>
                <w:sz w:val="16"/>
                <w:szCs w:val="16"/>
              </w:rPr>
              <w:t>quarterly meetings facilitated by HR. Average cost</w:t>
            </w:r>
            <w:r w:rsidR="005F5818" w:rsidRPr="00C773A7">
              <w:rPr>
                <w:rFonts w:ascii="Arial" w:hAnsi="Arial" w:cs="Arial"/>
                <w:b/>
                <w:bCs/>
                <w:sz w:val="16"/>
                <w:szCs w:val="16"/>
              </w:rPr>
              <w:t xml:space="preserve"> to the project</w:t>
            </w:r>
            <w:r w:rsidR="00E72799" w:rsidRPr="00C773A7">
              <w:rPr>
                <w:rFonts w:ascii="Arial" w:hAnsi="Arial" w:cs="Arial"/>
                <w:b/>
                <w:bCs/>
                <w:sz w:val="16"/>
                <w:szCs w:val="16"/>
              </w:rPr>
              <w:t xml:space="preserve"> of each employee attending these meetings would be £</w:t>
            </w:r>
            <w:r w:rsidR="00A23240" w:rsidRPr="00C773A7">
              <w:rPr>
                <w:rFonts w:ascii="Arial" w:hAnsi="Arial" w:cs="Arial"/>
                <w:b/>
                <w:bCs/>
                <w:sz w:val="16"/>
                <w:szCs w:val="16"/>
              </w:rPr>
              <w:t>405</w:t>
            </w:r>
            <w:r w:rsidR="002224C4" w:rsidRPr="00C773A7">
              <w:rPr>
                <w:rFonts w:ascii="Arial" w:hAnsi="Arial" w:cs="Arial"/>
                <w:b/>
                <w:bCs/>
                <w:sz w:val="16"/>
                <w:szCs w:val="16"/>
              </w:rPr>
              <w:t xml:space="preserve">  per quarter. HR could facilitate</w:t>
            </w:r>
            <w:r w:rsidR="00C773A7" w:rsidRPr="00C773A7">
              <w:rPr>
                <w:rFonts w:ascii="Arial" w:hAnsi="Arial" w:cs="Arial"/>
                <w:b/>
                <w:bCs/>
                <w:sz w:val="16"/>
                <w:szCs w:val="16"/>
              </w:rPr>
              <w:t xml:space="preserve"> and feedback.</w:t>
            </w:r>
          </w:p>
        </w:tc>
      </w:tr>
      <w:tr w:rsidR="009958D4" w:rsidRPr="00B94B44" w14:paraId="44AECE51" w14:textId="77777777" w:rsidTr="00C84075">
        <w:tc>
          <w:tcPr>
            <w:tcW w:w="2830" w:type="dxa"/>
          </w:tcPr>
          <w:p w14:paraId="78468334" w14:textId="01F41159" w:rsidR="00D3169C" w:rsidRDefault="00D3169C">
            <w:pPr>
              <w:rPr>
                <w:rFonts w:ascii="Arial" w:hAnsi="Arial" w:cs="Arial"/>
                <w:b/>
                <w:bCs/>
                <w:sz w:val="20"/>
                <w:szCs w:val="20"/>
              </w:rPr>
            </w:pPr>
            <w:r w:rsidRPr="00B94B44">
              <w:rPr>
                <w:rFonts w:ascii="Arial" w:hAnsi="Arial" w:cs="Arial"/>
                <w:b/>
                <w:bCs/>
                <w:sz w:val="20"/>
                <w:szCs w:val="20"/>
              </w:rPr>
              <w:t xml:space="preserve">Recommendation </w:t>
            </w:r>
            <w:r w:rsidR="00DB5071">
              <w:rPr>
                <w:rFonts w:ascii="Arial" w:hAnsi="Arial" w:cs="Arial"/>
                <w:b/>
                <w:bCs/>
                <w:sz w:val="20"/>
                <w:szCs w:val="20"/>
              </w:rPr>
              <w:t>2</w:t>
            </w:r>
          </w:p>
          <w:p w14:paraId="3AB502E6" w14:textId="77777777" w:rsidR="00DB5071" w:rsidRPr="00B94B44" w:rsidRDefault="00DB5071">
            <w:pPr>
              <w:rPr>
                <w:rFonts w:ascii="Arial" w:hAnsi="Arial" w:cs="Arial"/>
                <w:b/>
                <w:bCs/>
                <w:sz w:val="20"/>
                <w:szCs w:val="20"/>
              </w:rPr>
            </w:pPr>
          </w:p>
          <w:p w14:paraId="521F0916" w14:textId="77777777" w:rsidR="006C1C84" w:rsidRDefault="00D3169C">
            <w:pPr>
              <w:rPr>
                <w:rFonts w:ascii="Arial" w:hAnsi="Arial" w:cs="Arial"/>
                <w:sz w:val="20"/>
                <w:szCs w:val="20"/>
              </w:rPr>
            </w:pPr>
            <w:r w:rsidRPr="00B94B44">
              <w:rPr>
                <w:rFonts w:ascii="Arial" w:hAnsi="Arial" w:cs="Arial"/>
                <w:sz w:val="20"/>
                <w:szCs w:val="20"/>
              </w:rPr>
              <w:t>Alignment of sick pay benefits</w:t>
            </w:r>
          </w:p>
          <w:p w14:paraId="704A91FF" w14:textId="77777777" w:rsidR="006C1C84" w:rsidRDefault="006C1C84">
            <w:pPr>
              <w:rPr>
                <w:rFonts w:ascii="Arial" w:hAnsi="Arial" w:cs="Arial"/>
                <w:sz w:val="20"/>
                <w:szCs w:val="20"/>
              </w:rPr>
            </w:pPr>
          </w:p>
          <w:p w14:paraId="71CBC60B" w14:textId="77CFD081" w:rsidR="00D3169C" w:rsidRPr="00B94B44" w:rsidRDefault="006C1C84">
            <w:pPr>
              <w:rPr>
                <w:rFonts w:ascii="Arial" w:hAnsi="Arial" w:cs="Arial"/>
                <w:sz w:val="20"/>
                <w:szCs w:val="20"/>
              </w:rPr>
            </w:pPr>
            <w:r>
              <w:rPr>
                <w:rFonts w:ascii="Arial" w:hAnsi="Arial" w:cs="Arial"/>
                <w:sz w:val="20"/>
                <w:szCs w:val="20"/>
              </w:rPr>
              <w:t>I</w:t>
            </w:r>
            <w:r w:rsidR="00D3169C" w:rsidRPr="00B94B44">
              <w:rPr>
                <w:rFonts w:ascii="Arial" w:hAnsi="Arial" w:cs="Arial"/>
                <w:sz w:val="20"/>
                <w:szCs w:val="20"/>
              </w:rPr>
              <w:t xml:space="preserve">ntroduction of improved employee benefits through health care </w:t>
            </w:r>
          </w:p>
          <w:p w14:paraId="20795760" w14:textId="77777777" w:rsidR="00D3169C" w:rsidRPr="00B94B44" w:rsidRDefault="00D3169C">
            <w:pPr>
              <w:rPr>
                <w:rFonts w:ascii="Arial" w:hAnsi="Arial" w:cs="Arial"/>
                <w:sz w:val="20"/>
                <w:szCs w:val="20"/>
              </w:rPr>
            </w:pPr>
          </w:p>
          <w:p w14:paraId="3F5ECC80" w14:textId="1851C2F0" w:rsidR="00D3169C" w:rsidRPr="00B94B44" w:rsidRDefault="00D3169C">
            <w:pPr>
              <w:rPr>
                <w:rFonts w:ascii="Arial" w:hAnsi="Arial" w:cs="Arial"/>
                <w:sz w:val="20"/>
                <w:szCs w:val="20"/>
              </w:rPr>
            </w:pPr>
          </w:p>
        </w:tc>
        <w:tc>
          <w:tcPr>
            <w:tcW w:w="3369" w:type="dxa"/>
          </w:tcPr>
          <w:p w14:paraId="30B15E5E" w14:textId="77777777" w:rsidR="00907546" w:rsidRDefault="002C4F50">
            <w:pPr>
              <w:rPr>
                <w:rFonts w:ascii="Arial" w:hAnsi="Arial" w:cs="Arial"/>
                <w:color w:val="3A3A3A"/>
                <w:sz w:val="20"/>
                <w:szCs w:val="20"/>
                <w:shd w:val="clear" w:color="auto" w:fill="FFFFFF"/>
              </w:rPr>
            </w:pPr>
            <w:r w:rsidRPr="00B94B44">
              <w:rPr>
                <w:rFonts w:ascii="Arial" w:hAnsi="Arial" w:cs="Arial"/>
                <w:color w:val="3A3A3A"/>
                <w:sz w:val="20"/>
                <w:szCs w:val="20"/>
                <w:shd w:val="clear" w:color="auto" w:fill="FFFFFF"/>
              </w:rPr>
              <w:t>I</w:t>
            </w:r>
            <w:r w:rsidR="00D3169C" w:rsidRPr="00B94B44">
              <w:rPr>
                <w:rFonts w:ascii="Arial" w:hAnsi="Arial" w:cs="Arial"/>
                <w:color w:val="3A3A3A"/>
                <w:sz w:val="20"/>
                <w:szCs w:val="20"/>
                <w:shd w:val="clear" w:color="auto" w:fill="FFFFFF"/>
              </w:rPr>
              <w:t xml:space="preserve">nequality in benefits is contributing to employee disengagement and loyalty </w:t>
            </w:r>
            <w:r w:rsidRPr="00B94B44">
              <w:rPr>
                <w:rFonts w:ascii="Arial" w:hAnsi="Arial" w:cs="Arial"/>
                <w:color w:val="3A3A3A"/>
                <w:sz w:val="20"/>
                <w:szCs w:val="20"/>
                <w:shd w:val="clear" w:color="auto" w:fill="FFFFFF"/>
              </w:rPr>
              <w:t xml:space="preserve">in </w:t>
            </w:r>
            <w:r w:rsidR="00D3169C" w:rsidRPr="00B94B44">
              <w:rPr>
                <w:rFonts w:ascii="Arial" w:hAnsi="Arial" w:cs="Arial"/>
                <w:color w:val="3A3A3A"/>
                <w:sz w:val="20"/>
                <w:szCs w:val="20"/>
                <w:shd w:val="clear" w:color="auto" w:fill="FFFFFF"/>
              </w:rPr>
              <w:t xml:space="preserve">AGC with engaged employees more like to be retained by the business (Chadwick, 2019).  </w:t>
            </w:r>
          </w:p>
          <w:p w14:paraId="42F05EA7" w14:textId="77777777" w:rsidR="00907546" w:rsidRDefault="00907546">
            <w:pPr>
              <w:rPr>
                <w:rFonts w:ascii="Arial" w:hAnsi="Arial" w:cs="Arial"/>
                <w:color w:val="3A3A3A"/>
                <w:sz w:val="20"/>
                <w:szCs w:val="20"/>
                <w:shd w:val="clear" w:color="auto" w:fill="FFFFFF"/>
              </w:rPr>
            </w:pPr>
          </w:p>
          <w:p w14:paraId="32D828FC" w14:textId="1F7E14CA" w:rsidR="00D3169C" w:rsidRPr="00B94B44" w:rsidRDefault="00D3169C">
            <w:pPr>
              <w:rPr>
                <w:rFonts w:ascii="Arial" w:hAnsi="Arial" w:cs="Arial"/>
                <w:sz w:val="20"/>
                <w:szCs w:val="20"/>
              </w:rPr>
            </w:pPr>
            <w:r w:rsidRPr="00B94B44">
              <w:rPr>
                <w:rFonts w:ascii="Arial" w:hAnsi="Arial" w:cs="Arial"/>
                <w:color w:val="3A3A3A"/>
                <w:sz w:val="20"/>
                <w:szCs w:val="20"/>
                <w:shd w:val="clear" w:color="auto" w:fill="FFFFFF"/>
              </w:rPr>
              <w:t>Aligning sick pay for</w:t>
            </w:r>
            <w:r w:rsidR="00F50A4F" w:rsidRPr="00B94B44">
              <w:rPr>
                <w:rFonts w:ascii="Arial" w:hAnsi="Arial" w:cs="Arial"/>
                <w:color w:val="3A3A3A"/>
                <w:sz w:val="20"/>
                <w:szCs w:val="20"/>
                <w:shd w:val="clear" w:color="auto" w:fill="FFFFFF"/>
              </w:rPr>
              <w:t xml:space="preserve"> all </w:t>
            </w:r>
            <w:r w:rsidRPr="00B94B44">
              <w:rPr>
                <w:rFonts w:ascii="Arial" w:hAnsi="Arial" w:cs="Arial"/>
                <w:color w:val="3A3A3A"/>
                <w:sz w:val="20"/>
                <w:szCs w:val="20"/>
                <w:shd w:val="clear" w:color="auto" w:fill="FFFFFF"/>
              </w:rPr>
              <w:t xml:space="preserve">colleagues would </w:t>
            </w:r>
            <w:r w:rsidR="002C4F50" w:rsidRPr="00B94B44">
              <w:rPr>
                <w:rFonts w:ascii="Arial" w:hAnsi="Arial" w:cs="Arial"/>
                <w:color w:val="3A3A3A"/>
                <w:sz w:val="20"/>
                <w:szCs w:val="20"/>
                <w:shd w:val="clear" w:color="auto" w:fill="FFFFFF"/>
              </w:rPr>
              <w:t>improve equality. The introduction for Health care would</w:t>
            </w:r>
            <w:r w:rsidR="0052449A" w:rsidRPr="00B94B44">
              <w:rPr>
                <w:rFonts w:ascii="Arial" w:hAnsi="Arial" w:cs="Arial"/>
                <w:color w:val="3A3A3A"/>
                <w:sz w:val="20"/>
                <w:szCs w:val="20"/>
                <w:shd w:val="clear" w:color="auto" w:fill="FFFFFF"/>
              </w:rPr>
              <w:t xml:space="preserve"> also</w:t>
            </w:r>
            <w:r w:rsidR="002C4F50" w:rsidRPr="00B94B44">
              <w:rPr>
                <w:rFonts w:ascii="Arial" w:hAnsi="Arial" w:cs="Arial"/>
                <w:color w:val="3A3A3A"/>
                <w:sz w:val="20"/>
                <w:szCs w:val="20"/>
                <w:shd w:val="clear" w:color="auto" w:fill="FFFFFF"/>
              </w:rPr>
              <w:t xml:space="preserve"> make AGC competitive. </w:t>
            </w:r>
          </w:p>
        </w:tc>
        <w:tc>
          <w:tcPr>
            <w:tcW w:w="2018" w:type="dxa"/>
          </w:tcPr>
          <w:p w14:paraId="5D7E2AC6" w14:textId="77777777" w:rsidR="00D3169C" w:rsidRPr="00B94B44" w:rsidRDefault="00D3169C" w:rsidP="00115BE7">
            <w:pPr>
              <w:pStyle w:val="ListParagraph"/>
              <w:numPr>
                <w:ilvl w:val="0"/>
                <w:numId w:val="4"/>
              </w:numPr>
              <w:rPr>
                <w:rFonts w:ascii="Arial" w:hAnsi="Arial" w:cs="Arial"/>
                <w:sz w:val="20"/>
                <w:szCs w:val="20"/>
              </w:rPr>
            </w:pPr>
            <w:r w:rsidRPr="00B94B44">
              <w:rPr>
                <w:rFonts w:ascii="Arial" w:hAnsi="Arial" w:cs="Arial"/>
                <w:sz w:val="20"/>
                <w:szCs w:val="20"/>
              </w:rPr>
              <w:t>SLT</w:t>
            </w:r>
          </w:p>
          <w:p w14:paraId="40FE2EF7" w14:textId="77777777" w:rsidR="00D3169C" w:rsidRPr="00B94B44" w:rsidRDefault="00D3169C" w:rsidP="00115BE7">
            <w:pPr>
              <w:pStyle w:val="ListParagraph"/>
              <w:numPr>
                <w:ilvl w:val="0"/>
                <w:numId w:val="4"/>
              </w:numPr>
              <w:rPr>
                <w:rFonts w:ascii="Arial" w:hAnsi="Arial" w:cs="Arial"/>
                <w:sz w:val="20"/>
                <w:szCs w:val="20"/>
              </w:rPr>
            </w:pPr>
            <w:r w:rsidRPr="00B94B44">
              <w:rPr>
                <w:rFonts w:ascii="Arial" w:hAnsi="Arial" w:cs="Arial"/>
                <w:sz w:val="20"/>
                <w:szCs w:val="20"/>
              </w:rPr>
              <w:t>HR</w:t>
            </w:r>
          </w:p>
          <w:p w14:paraId="29A92743" w14:textId="5A8F337C" w:rsidR="00D3169C" w:rsidRPr="00B94B44" w:rsidRDefault="00D3169C" w:rsidP="00115BE7">
            <w:pPr>
              <w:pStyle w:val="ListParagraph"/>
              <w:numPr>
                <w:ilvl w:val="0"/>
                <w:numId w:val="4"/>
              </w:numPr>
              <w:rPr>
                <w:rFonts w:ascii="Arial" w:hAnsi="Arial" w:cs="Arial"/>
                <w:sz w:val="20"/>
                <w:szCs w:val="20"/>
              </w:rPr>
            </w:pPr>
            <w:r w:rsidRPr="00B94B44">
              <w:rPr>
                <w:rFonts w:ascii="Arial" w:hAnsi="Arial" w:cs="Arial"/>
                <w:sz w:val="20"/>
                <w:szCs w:val="20"/>
              </w:rPr>
              <w:t>Weekly paid employees</w:t>
            </w:r>
          </w:p>
        </w:tc>
        <w:tc>
          <w:tcPr>
            <w:tcW w:w="2008" w:type="dxa"/>
          </w:tcPr>
          <w:p w14:paraId="174BB604" w14:textId="729F819A" w:rsidR="00D3169C" w:rsidRPr="00B94B44" w:rsidRDefault="00D73912" w:rsidP="00F055B8">
            <w:pPr>
              <w:pStyle w:val="ListParagraph"/>
              <w:numPr>
                <w:ilvl w:val="0"/>
                <w:numId w:val="7"/>
              </w:numPr>
              <w:rPr>
                <w:rFonts w:ascii="Arial" w:hAnsi="Arial" w:cs="Arial"/>
                <w:sz w:val="20"/>
                <w:szCs w:val="20"/>
              </w:rPr>
            </w:pPr>
            <w:r w:rsidRPr="00B94B44">
              <w:rPr>
                <w:rFonts w:ascii="Arial" w:hAnsi="Arial" w:cs="Arial"/>
                <w:sz w:val="20"/>
                <w:szCs w:val="20"/>
              </w:rPr>
              <w:t xml:space="preserve">Alignment of </w:t>
            </w:r>
            <w:r w:rsidR="00907546">
              <w:rPr>
                <w:rFonts w:ascii="Arial" w:hAnsi="Arial" w:cs="Arial"/>
                <w:sz w:val="20"/>
                <w:szCs w:val="20"/>
              </w:rPr>
              <w:t>b</w:t>
            </w:r>
            <w:r w:rsidRPr="00B94B44">
              <w:rPr>
                <w:rFonts w:ascii="Arial" w:hAnsi="Arial" w:cs="Arial"/>
                <w:sz w:val="20"/>
                <w:szCs w:val="20"/>
              </w:rPr>
              <w:t>enefits Q1 2024.</w:t>
            </w:r>
          </w:p>
          <w:p w14:paraId="5953F567" w14:textId="5106E2EA" w:rsidR="00D73912" w:rsidRPr="00B94B44" w:rsidRDefault="00D73912" w:rsidP="00F055B8">
            <w:pPr>
              <w:pStyle w:val="ListParagraph"/>
              <w:numPr>
                <w:ilvl w:val="0"/>
                <w:numId w:val="7"/>
              </w:numPr>
              <w:rPr>
                <w:rFonts w:ascii="Arial" w:hAnsi="Arial" w:cs="Arial"/>
                <w:sz w:val="20"/>
                <w:szCs w:val="20"/>
              </w:rPr>
            </w:pPr>
            <w:r w:rsidRPr="00B94B44">
              <w:rPr>
                <w:rFonts w:ascii="Arial" w:hAnsi="Arial" w:cs="Arial"/>
                <w:sz w:val="20"/>
                <w:szCs w:val="20"/>
              </w:rPr>
              <w:t xml:space="preserve">Introduction of Health </w:t>
            </w:r>
            <w:r w:rsidR="00907546">
              <w:rPr>
                <w:rFonts w:ascii="Arial" w:hAnsi="Arial" w:cs="Arial"/>
                <w:sz w:val="20"/>
                <w:szCs w:val="20"/>
              </w:rPr>
              <w:t>c</w:t>
            </w:r>
            <w:r w:rsidRPr="00B94B44">
              <w:rPr>
                <w:rFonts w:ascii="Arial" w:hAnsi="Arial" w:cs="Arial"/>
                <w:sz w:val="20"/>
                <w:szCs w:val="20"/>
              </w:rPr>
              <w:t>are January 2024.</w:t>
            </w:r>
          </w:p>
        </w:tc>
        <w:tc>
          <w:tcPr>
            <w:tcW w:w="1341" w:type="dxa"/>
          </w:tcPr>
          <w:p w14:paraId="59AFF824" w14:textId="77777777" w:rsidR="00115BE7" w:rsidRDefault="00C573BC">
            <w:pPr>
              <w:rPr>
                <w:rFonts w:ascii="Arial" w:hAnsi="Arial" w:cs="Arial"/>
                <w:sz w:val="20"/>
                <w:szCs w:val="20"/>
              </w:rPr>
            </w:pPr>
            <w:r>
              <w:rPr>
                <w:rFonts w:ascii="Arial" w:hAnsi="Arial" w:cs="Arial"/>
                <w:sz w:val="20"/>
                <w:szCs w:val="20"/>
              </w:rPr>
              <w:t>Waterways House (Head office)</w:t>
            </w:r>
          </w:p>
          <w:p w14:paraId="04FA55E0" w14:textId="7A8B0245" w:rsidR="00C573BC" w:rsidRPr="00B94B44" w:rsidRDefault="00C573BC">
            <w:pPr>
              <w:rPr>
                <w:rFonts w:ascii="Arial" w:hAnsi="Arial" w:cs="Arial"/>
                <w:sz w:val="20"/>
                <w:szCs w:val="20"/>
              </w:rPr>
            </w:pPr>
            <w:r>
              <w:rPr>
                <w:rFonts w:ascii="Arial" w:hAnsi="Arial" w:cs="Arial"/>
                <w:sz w:val="20"/>
                <w:szCs w:val="20"/>
              </w:rPr>
              <w:t>Remote benefit can be accessed anywhere.</w:t>
            </w:r>
          </w:p>
        </w:tc>
        <w:tc>
          <w:tcPr>
            <w:tcW w:w="2382" w:type="dxa"/>
          </w:tcPr>
          <w:p w14:paraId="3745DFE3" w14:textId="77777777" w:rsidR="00D3169C" w:rsidRDefault="00F835E5" w:rsidP="00F52657">
            <w:pPr>
              <w:pStyle w:val="ListParagraph"/>
              <w:numPr>
                <w:ilvl w:val="0"/>
                <w:numId w:val="10"/>
              </w:numPr>
              <w:rPr>
                <w:rFonts w:ascii="Arial" w:hAnsi="Arial" w:cs="Arial"/>
                <w:sz w:val="20"/>
                <w:szCs w:val="20"/>
              </w:rPr>
            </w:pPr>
            <w:r>
              <w:rPr>
                <w:rFonts w:ascii="Arial" w:hAnsi="Arial" w:cs="Arial"/>
                <w:sz w:val="20"/>
                <w:szCs w:val="20"/>
              </w:rPr>
              <w:t>Approval from MD.</w:t>
            </w:r>
          </w:p>
          <w:p w14:paraId="4783CF75" w14:textId="77777777" w:rsidR="00F835E5" w:rsidRDefault="00147296" w:rsidP="00F52657">
            <w:pPr>
              <w:pStyle w:val="ListParagraph"/>
              <w:numPr>
                <w:ilvl w:val="0"/>
                <w:numId w:val="10"/>
              </w:numPr>
              <w:rPr>
                <w:rFonts w:ascii="Arial" w:hAnsi="Arial" w:cs="Arial"/>
                <w:sz w:val="20"/>
                <w:szCs w:val="20"/>
              </w:rPr>
            </w:pPr>
            <w:r>
              <w:rPr>
                <w:rFonts w:ascii="Arial" w:hAnsi="Arial" w:cs="Arial"/>
                <w:sz w:val="20"/>
                <w:szCs w:val="20"/>
              </w:rPr>
              <w:t>Approval from SLT.</w:t>
            </w:r>
          </w:p>
          <w:p w14:paraId="12BD239B" w14:textId="12BE5C93" w:rsidR="00147296" w:rsidRPr="00B94B44" w:rsidRDefault="00147296" w:rsidP="00F52657">
            <w:pPr>
              <w:pStyle w:val="ListParagraph"/>
              <w:numPr>
                <w:ilvl w:val="0"/>
                <w:numId w:val="10"/>
              </w:numPr>
              <w:rPr>
                <w:rFonts w:ascii="Arial" w:hAnsi="Arial" w:cs="Arial"/>
                <w:sz w:val="20"/>
                <w:szCs w:val="20"/>
              </w:rPr>
            </w:pPr>
            <w:r>
              <w:rPr>
                <w:rFonts w:ascii="Arial" w:hAnsi="Arial" w:cs="Arial"/>
                <w:sz w:val="20"/>
                <w:szCs w:val="20"/>
              </w:rPr>
              <w:t>Feedback to employees through new communication channels.</w:t>
            </w:r>
          </w:p>
        </w:tc>
      </w:tr>
      <w:tr w:rsidR="002C4F50" w:rsidRPr="00B94B44" w14:paraId="31FC7F6C" w14:textId="77777777" w:rsidTr="00F52657">
        <w:tc>
          <w:tcPr>
            <w:tcW w:w="13948" w:type="dxa"/>
            <w:gridSpan w:val="6"/>
            <w:shd w:val="clear" w:color="auto" w:fill="D9D9D9" w:themeFill="background1" w:themeFillShade="D9"/>
          </w:tcPr>
          <w:p w14:paraId="1FC70AF8" w14:textId="1D2F9759" w:rsidR="00B65499" w:rsidRPr="00A536FF" w:rsidRDefault="002C4F50">
            <w:pPr>
              <w:rPr>
                <w:rFonts w:ascii="Arial" w:hAnsi="Arial" w:cs="Arial"/>
                <w:b/>
                <w:bCs/>
                <w:sz w:val="16"/>
                <w:szCs w:val="16"/>
              </w:rPr>
            </w:pPr>
            <w:r w:rsidRPr="00A536FF">
              <w:rPr>
                <w:rFonts w:ascii="Arial" w:hAnsi="Arial" w:cs="Arial"/>
                <w:b/>
                <w:bCs/>
                <w:sz w:val="16"/>
                <w:szCs w:val="16"/>
              </w:rPr>
              <w:t>Cost Benefit</w:t>
            </w:r>
            <w:r w:rsidR="00B65499" w:rsidRPr="00A536FF">
              <w:rPr>
                <w:rFonts w:ascii="Arial" w:hAnsi="Arial" w:cs="Arial"/>
                <w:b/>
                <w:bCs/>
                <w:sz w:val="16"/>
                <w:szCs w:val="16"/>
              </w:rPr>
              <w:t xml:space="preserve"> </w:t>
            </w:r>
            <w:r w:rsidR="007B309F" w:rsidRPr="00A536FF">
              <w:rPr>
                <w:rFonts w:ascii="Arial" w:hAnsi="Arial" w:cs="Arial"/>
                <w:b/>
                <w:bCs/>
                <w:sz w:val="16"/>
                <w:szCs w:val="16"/>
              </w:rPr>
              <w:t>–</w:t>
            </w:r>
            <w:r w:rsidR="00C773A7" w:rsidRPr="00A536FF">
              <w:rPr>
                <w:rFonts w:ascii="Arial" w:hAnsi="Arial" w:cs="Arial"/>
                <w:b/>
                <w:bCs/>
                <w:sz w:val="16"/>
                <w:szCs w:val="16"/>
              </w:rPr>
              <w:t xml:space="preserve"> </w:t>
            </w:r>
            <w:r w:rsidR="007B309F" w:rsidRPr="00A536FF">
              <w:rPr>
                <w:rFonts w:ascii="Arial" w:hAnsi="Arial" w:cs="Arial"/>
                <w:b/>
                <w:bCs/>
                <w:sz w:val="16"/>
                <w:szCs w:val="16"/>
              </w:rPr>
              <w:t xml:space="preserve">Aligning sick pay </w:t>
            </w:r>
            <w:r w:rsidR="00CF300C" w:rsidRPr="00A536FF">
              <w:rPr>
                <w:rFonts w:ascii="Arial" w:hAnsi="Arial" w:cs="Arial"/>
                <w:b/>
                <w:bCs/>
                <w:sz w:val="16"/>
                <w:szCs w:val="16"/>
              </w:rPr>
              <w:t xml:space="preserve">entitlement would come at a cost of £ 110,000 this includes changing their contracts </w:t>
            </w:r>
            <w:r w:rsidR="00280E72" w:rsidRPr="00A536FF">
              <w:rPr>
                <w:rFonts w:ascii="Arial" w:hAnsi="Arial" w:cs="Arial"/>
                <w:b/>
                <w:bCs/>
                <w:sz w:val="16"/>
                <w:szCs w:val="16"/>
              </w:rPr>
              <w:t>which would align their holidays too. Introduction of Health care</w:t>
            </w:r>
            <w:r w:rsidR="00A536FF" w:rsidRPr="00A536FF">
              <w:rPr>
                <w:rFonts w:ascii="Arial" w:hAnsi="Arial" w:cs="Arial"/>
                <w:b/>
                <w:bCs/>
                <w:sz w:val="16"/>
                <w:szCs w:val="16"/>
              </w:rPr>
              <w:t xml:space="preserve"> through Health Shield</w:t>
            </w:r>
            <w:r w:rsidR="00280E72" w:rsidRPr="00A536FF">
              <w:rPr>
                <w:rFonts w:ascii="Arial" w:hAnsi="Arial" w:cs="Arial"/>
                <w:b/>
                <w:bCs/>
                <w:sz w:val="16"/>
                <w:szCs w:val="16"/>
              </w:rPr>
              <w:t xml:space="preserve"> would cost AGC £205,000</w:t>
            </w:r>
            <w:r w:rsidR="00A536FF" w:rsidRPr="00A536FF">
              <w:rPr>
                <w:rFonts w:ascii="Arial" w:hAnsi="Arial" w:cs="Arial"/>
                <w:b/>
                <w:bCs/>
                <w:sz w:val="16"/>
                <w:szCs w:val="16"/>
              </w:rPr>
              <w:t xml:space="preserve"> a cost of £200 per employee</w:t>
            </w:r>
            <w:r w:rsidR="001271EC">
              <w:rPr>
                <w:rFonts w:ascii="Arial" w:hAnsi="Arial" w:cs="Arial"/>
                <w:b/>
                <w:bCs/>
                <w:sz w:val="16"/>
                <w:szCs w:val="16"/>
              </w:rPr>
              <w:t xml:space="preserve"> (currently 845)</w:t>
            </w:r>
            <w:r w:rsidR="00A536FF" w:rsidRPr="00A536FF">
              <w:rPr>
                <w:rFonts w:ascii="Arial" w:hAnsi="Arial" w:cs="Arial"/>
                <w:b/>
                <w:bCs/>
                <w:sz w:val="16"/>
                <w:szCs w:val="16"/>
              </w:rPr>
              <w:t xml:space="preserve"> plus fees.</w:t>
            </w:r>
            <w:r w:rsidR="001271EC">
              <w:rPr>
                <w:rFonts w:ascii="Arial" w:hAnsi="Arial" w:cs="Arial"/>
                <w:b/>
                <w:bCs/>
                <w:sz w:val="16"/>
                <w:szCs w:val="16"/>
              </w:rPr>
              <w:t xml:space="preserve"> This would be a yearly cost to the business.</w:t>
            </w:r>
          </w:p>
        </w:tc>
      </w:tr>
      <w:tr w:rsidR="009958D4" w:rsidRPr="00B94B44" w14:paraId="0FC1B573" w14:textId="77777777" w:rsidTr="00907546">
        <w:trPr>
          <w:trHeight w:val="1556"/>
        </w:trPr>
        <w:tc>
          <w:tcPr>
            <w:tcW w:w="2830" w:type="dxa"/>
          </w:tcPr>
          <w:p w14:paraId="06078B85" w14:textId="77777777" w:rsidR="00D3169C" w:rsidRDefault="00D3169C">
            <w:pPr>
              <w:rPr>
                <w:rFonts w:ascii="Arial" w:hAnsi="Arial" w:cs="Arial"/>
                <w:b/>
                <w:bCs/>
                <w:sz w:val="20"/>
                <w:szCs w:val="20"/>
              </w:rPr>
            </w:pPr>
            <w:r w:rsidRPr="00B94B44">
              <w:rPr>
                <w:rFonts w:ascii="Arial" w:hAnsi="Arial" w:cs="Arial"/>
                <w:b/>
                <w:bCs/>
                <w:sz w:val="20"/>
                <w:szCs w:val="20"/>
              </w:rPr>
              <w:t>Recommendation 3</w:t>
            </w:r>
          </w:p>
          <w:p w14:paraId="6B494726" w14:textId="77777777" w:rsidR="00DB5071" w:rsidRPr="00B94B44" w:rsidRDefault="00DB5071">
            <w:pPr>
              <w:rPr>
                <w:rFonts w:ascii="Arial" w:hAnsi="Arial" w:cs="Arial"/>
                <w:b/>
                <w:bCs/>
                <w:sz w:val="20"/>
                <w:szCs w:val="20"/>
              </w:rPr>
            </w:pPr>
          </w:p>
          <w:p w14:paraId="52B0744F" w14:textId="77777777" w:rsidR="00D3169C" w:rsidRPr="00B94B44" w:rsidRDefault="00D3169C">
            <w:pPr>
              <w:rPr>
                <w:rFonts w:ascii="Arial" w:hAnsi="Arial" w:cs="Arial"/>
                <w:sz w:val="20"/>
                <w:szCs w:val="20"/>
              </w:rPr>
            </w:pPr>
            <w:r w:rsidRPr="00B94B44">
              <w:rPr>
                <w:rFonts w:ascii="Arial" w:hAnsi="Arial" w:cs="Arial"/>
                <w:sz w:val="20"/>
                <w:szCs w:val="20"/>
              </w:rPr>
              <w:t>Alignment to AGC values</w:t>
            </w:r>
          </w:p>
          <w:p w14:paraId="012DE2DB" w14:textId="159D08DD" w:rsidR="00D3169C" w:rsidRPr="00B94B44" w:rsidRDefault="00D3169C">
            <w:pPr>
              <w:rPr>
                <w:rFonts w:ascii="Arial" w:hAnsi="Arial" w:cs="Arial"/>
                <w:sz w:val="20"/>
                <w:szCs w:val="20"/>
              </w:rPr>
            </w:pPr>
            <w:r w:rsidRPr="00B94B44">
              <w:rPr>
                <w:rFonts w:ascii="Arial" w:hAnsi="Arial" w:cs="Arial"/>
                <w:sz w:val="20"/>
                <w:szCs w:val="20"/>
              </w:rPr>
              <w:t>Proud, Driven, Respectful and Collaborative</w:t>
            </w:r>
            <w:r w:rsidR="000828AF" w:rsidRPr="00B94B44">
              <w:rPr>
                <w:rFonts w:ascii="Arial" w:hAnsi="Arial" w:cs="Arial"/>
                <w:sz w:val="20"/>
                <w:szCs w:val="20"/>
              </w:rPr>
              <w:t xml:space="preserve"> (AGC, 2022).</w:t>
            </w:r>
          </w:p>
        </w:tc>
        <w:tc>
          <w:tcPr>
            <w:tcW w:w="3369" w:type="dxa"/>
          </w:tcPr>
          <w:p w14:paraId="7F664947" w14:textId="78BE8795" w:rsidR="002C4F50" w:rsidRPr="00B94B44" w:rsidRDefault="006939A3">
            <w:pPr>
              <w:rPr>
                <w:rFonts w:ascii="Arial" w:hAnsi="Arial" w:cs="Arial"/>
                <w:sz w:val="20"/>
                <w:szCs w:val="20"/>
              </w:rPr>
            </w:pPr>
            <w:r w:rsidRPr="00B94B44">
              <w:rPr>
                <w:rFonts w:ascii="Arial" w:hAnsi="Arial" w:cs="Arial"/>
                <w:sz w:val="20"/>
                <w:szCs w:val="20"/>
              </w:rPr>
              <w:t>More SLT presence on site</w:t>
            </w:r>
            <w:r w:rsidR="007513A6" w:rsidRPr="00B94B44">
              <w:rPr>
                <w:rFonts w:ascii="Arial" w:hAnsi="Arial" w:cs="Arial"/>
                <w:sz w:val="20"/>
                <w:szCs w:val="20"/>
              </w:rPr>
              <w:t xml:space="preserve"> </w:t>
            </w:r>
            <w:r w:rsidR="007513A6" w:rsidRPr="00B94B44">
              <w:rPr>
                <w:rFonts w:ascii="Arial" w:hAnsi="Arial" w:cs="Arial"/>
                <w:color w:val="3A3A3A"/>
                <w:sz w:val="20"/>
                <w:szCs w:val="20"/>
                <w:shd w:val="clear" w:color="auto" w:fill="FFFFFF"/>
              </w:rPr>
              <w:t xml:space="preserve">alignment to values showing AGC  to be doing the right thing and not just saying it.  </w:t>
            </w:r>
          </w:p>
          <w:p w14:paraId="7601BE09" w14:textId="77777777" w:rsidR="002C4F50" w:rsidRPr="00B94B44" w:rsidRDefault="002C4F50">
            <w:pPr>
              <w:rPr>
                <w:rFonts w:ascii="Arial" w:hAnsi="Arial" w:cs="Arial"/>
                <w:sz w:val="20"/>
                <w:szCs w:val="20"/>
              </w:rPr>
            </w:pPr>
          </w:p>
          <w:p w14:paraId="41102F39" w14:textId="77777777" w:rsidR="002C4F50" w:rsidRPr="00B94B44" w:rsidRDefault="002C4F50">
            <w:pPr>
              <w:rPr>
                <w:rFonts w:ascii="Arial" w:hAnsi="Arial" w:cs="Arial"/>
                <w:sz w:val="20"/>
                <w:szCs w:val="20"/>
              </w:rPr>
            </w:pPr>
          </w:p>
          <w:p w14:paraId="58648E79" w14:textId="77777777" w:rsidR="002C4F50" w:rsidRPr="00B94B44" w:rsidRDefault="002C4F50">
            <w:pPr>
              <w:rPr>
                <w:rFonts w:ascii="Arial" w:hAnsi="Arial" w:cs="Arial"/>
                <w:sz w:val="20"/>
                <w:szCs w:val="20"/>
              </w:rPr>
            </w:pPr>
          </w:p>
        </w:tc>
        <w:tc>
          <w:tcPr>
            <w:tcW w:w="2018" w:type="dxa"/>
          </w:tcPr>
          <w:p w14:paraId="24BAAA87" w14:textId="74331BAD" w:rsidR="00D3169C" w:rsidRPr="00B94B44" w:rsidRDefault="002C4F50" w:rsidP="00115BE7">
            <w:pPr>
              <w:pStyle w:val="ListParagraph"/>
              <w:numPr>
                <w:ilvl w:val="0"/>
                <w:numId w:val="5"/>
              </w:numPr>
              <w:rPr>
                <w:rFonts w:ascii="Arial" w:hAnsi="Arial" w:cs="Arial"/>
                <w:sz w:val="20"/>
                <w:szCs w:val="20"/>
              </w:rPr>
            </w:pPr>
            <w:r w:rsidRPr="00B94B44">
              <w:rPr>
                <w:rFonts w:ascii="Arial" w:hAnsi="Arial" w:cs="Arial"/>
                <w:sz w:val="20"/>
                <w:szCs w:val="20"/>
              </w:rPr>
              <w:t>SLT</w:t>
            </w:r>
          </w:p>
        </w:tc>
        <w:tc>
          <w:tcPr>
            <w:tcW w:w="2008" w:type="dxa"/>
          </w:tcPr>
          <w:p w14:paraId="282CB192" w14:textId="4991E0D4" w:rsidR="00907546" w:rsidRPr="00907546" w:rsidRDefault="005562CA" w:rsidP="00907546">
            <w:pPr>
              <w:pStyle w:val="ListParagraph"/>
              <w:numPr>
                <w:ilvl w:val="0"/>
                <w:numId w:val="8"/>
              </w:numPr>
              <w:rPr>
                <w:rFonts w:ascii="Arial" w:hAnsi="Arial" w:cs="Arial"/>
                <w:sz w:val="20"/>
                <w:szCs w:val="20"/>
              </w:rPr>
            </w:pPr>
            <w:r w:rsidRPr="00B94B44">
              <w:rPr>
                <w:rFonts w:ascii="Arial" w:hAnsi="Arial" w:cs="Arial"/>
                <w:sz w:val="20"/>
                <w:szCs w:val="20"/>
              </w:rPr>
              <w:t>This could start this month with the monthly SLT meeting</w:t>
            </w:r>
          </w:p>
        </w:tc>
        <w:tc>
          <w:tcPr>
            <w:tcW w:w="1341" w:type="dxa"/>
          </w:tcPr>
          <w:p w14:paraId="55A4EE2D" w14:textId="77777777" w:rsidR="00115BE7" w:rsidRPr="00B94B44" w:rsidRDefault="00F52657">
            <w:pPr>
              <w:rPr>
                <w:rFonts w:ascii="Arial" w:hAnsi="Arial" w:cs="Arial"/>
                <w:sz w:val="20"/>
                <w:szCs w:val="20"/>
              </w:rPr>
            </w:pPr>
            <w:r w:rsidRPr="00B94B44">
              <w:rPr>
                <w:rFonts w:ascii="Arial" w:hAnsi="Arial" w:cs="Arial"/>
                <w:sz w:val="20"/>
                <w:szCs w:val="20"/>
              </w:rPr>
              <w:t>North Devon Link – as this is one of AGC largest schemes.</w:t>
            </w:r>
          </w:p>
        </w:tc>
        <w:tc>
          <w:tcPr>
            <w:tcW w:w="2382" w:type="dxa"/>
          </w:tcPr>
          <w:p w14:paraId="335220C5" w14:textId="415A3BD4" w:rsidR="00D3169C" w:rsidRPr="00B94B44" w:rsidRDefault="00147296" w:rsidP="00F52657">
            <w:pPr>
              <w:pStyle w:val="ListParagraph"/>
              <w:numPr>
                <w:ilvl w:val="0"/>
                <w:numId w:val="9"/>
              </w:numPr>
              <w:rPr>
                <w:rFonts w:ascii="Arial" w:hAnsi="Arial" w:cs="Arial"/>
                <w:sz w:val="20"/>
                <w:szCs w:val="20"/>
              </w:rPr>
            </w:pPr>
            <w:r>
              <w:rPr>
                <w:rFonts w:ascii="Arial" w:hAnsi="Arial" w:cs="Arial"/>
                <w:sz w:val="20"/>
                <w:szCs w:val="20"/>
              </w:rPr>
              <w:t>Every month during SLT meetings attend site and conduct a site visit</w:t>
            </w:r>
          </w:p>
        </w:tc>
      </w:tr>
      <w:tr w:rsidR="002C4F50" w:rsidRPr="00115BE7" w14:paraId="2C6799F1" w14:textId="77777777" w:rsidTr="00F52657">
        <w:tc>
          <w:tcPr>
            <w:tcW w:w="13948" w:type="dxa"/>
            <w:gridSpan w:val="6"/>
            <w:shd w:val="clear" w:color="auto" w:fill="D9D9D9" w:themeFill="background1" w:themeFillShade="D9"/>
          </w:tcPr>
          <w:p w14:paraId="34333AE8" w14:textId="5817108B" w:rsidR="00B65499" w:rsidRPr="00196685" w:rsidRDefault="002C4F50">
            <w:pPr>
              <w:rPr>
                <w:rFonts w:ascii="Arial" w:hAnsi="Arial" w:cs="Arial"/>
                <w:b/>
                <w:bCs/>
                <w:sz w:val="16"/>
                <w:szCs w:val="16"/>
              </w:rPr>
            </w:pPr>
            <w:r w:rsidRPr="00196685">
              <w:rPr>
                <w:rFonts w:ascii="Arial" w:hAnsi="Arial" w:cs="Arial"/>
                <w:b/>
                <w:bCs/>
                <w:sz w:val="16"/>
                <w:szCs w:val="16"/>
              </w:rPr>
              <w:t>Cost Benefit</w:t>
            </w:r>
            <w:r w:rsidR="00B65499" w:rsidRPr="00196685">
              <w:rPr>
                <w:rFonts w:ascii="Arial" w:hAnsi="Arial" w:cs="Arial"/>
                <w:b/>
                <w:bCs/>
                <w:sz w:val="16"/>
                <w:szCs w:val="16"/>
              </w:rPr>
              <w:t xml:space="preserve"> </w:t>
            </w:r>
            <w:r w:rsidR="00195056" w:rsidRPr="00196685">
              <w:rPr>
                <w:rFonts w:ascii="Arial" w:hAnsi="Arial" w:cs="Arial"/>
                <w:b/>
                <w:bCs/>
                <w:sz w:val="16"/>
                <w:szCs w:val="16"/>
              </w:rPr>
              <w:t>–</w:t>
            </w:r>
            <w:r w:rsidR="00B65499" w:rsidRPr="00196685">
              <w:rPr>
                <w:rFonts w:ascii="Arial" w:hAnsi="Arial" w:cs="Arial"/>
                <w:b/>
                <w:bCs/>
                <w:sz w:val="16"/>
                <w:szCs w:val="16"/>
              </w:rPr>
              <w:t xml:space="preserve"> </w:t>
            </w:r>
            <w:r w:rsidR="00195056" w:rsidRPr="00196685">
              <w:rPr>
                <w:rFonts w:ascii="Arial" w:hAnsi="Arial" w:cs="Arial"/>
                <w:b/>
                <w:bCs/>
                <w:sz w:val="16"/>
                <w:szCs w:val="16"/>
              </w:rPr>
              <w:t>The cost of this w</w:t>
            </w:r>
            <w:r w:rsidR="00277597" w:rsidRPr="00196685">
              <w:rPr>
                <w:rFonts w:ascii="Arial" w:hAnsi="Arial" w:cs="Arial"/>
                <w:b/>
                <w:bCs/>
                <w:sz w:val="16"/>
                <w:szCs w:val="16"/>
              </w:rPr>
              <w:t>ould be</w:t>
            </w:r>
            <w:r w:rsidR="00195056" w:rsidRPr="00196685">
              <w:rPr>
                <w:rFonts w:ascii="Arial" w:hAnsi="Arial" w:cs="Arial"/>
                <w:b/>
                <w:bCs/>
                <w:sz w:val="16"/>
                <w:szCs w:val="16"/>
              </w:rPr>
              <w:t xml:space="preserve"> for the 9 SLT members who would need to travel to site. All 9 SLT members have a works vehicle and a fuel card.</w:t>
            </w:r>
            <w:r w:rsidR="00277597" w:rsidRPr="00196685">
              <w:rPr>
                <w:rFonts w:ascii="Arial" w:hAnsi="Arial" w:cs="Arial"/>
                <w:b/>
                <w:bCs/>
                <w:sz w:val="16"/>
                <w:szCs w:val="16"/>
              </w:rPr>
              <w:t xml:space="preserve"> SLT members could look to car share as this would cut down on expenses but all mileage would </w:t>
            </w:r>
            <w:r w:rsidR="0019066A" w:rsidRPr="00196685">
              <w:rPr>
                <w:rFonts w:ascii="Arial" w:hAnsi="Arial" w:cs="Arial"/>
                <w:b/>
                <w:bCs/>
                <w:sz w:val="16"/>
                <w:szCs w:val="16"/>
              </w:rPr>
              <w:t>chargeable at</w:t>
            </w:r>
            <w:r w:rsidR="002F7512">
              <w:rPr>
                <w:rFonts w:ascii="Arial" w:hAnsi="Arial" w:cs="Arial"/>
                <w:b/>
                <w:bCs/>
                <w:sz w:val="16"/>
                <w:szCs w:val="16"/>
              </w:rPr>
              <w:t xml:space="preserve"> a maximum of</w:t>
            </w:r>
            <w:r w:rsidR="0019066A" w:rsidRPr="00196685">
              <w:rPr>
                <w:rFonts w:ascii="Arial" w:hAnsi="Arial" w:cs="Arial"/>
                <w:b/>
                <w:bCs/>
                <w:sz w:val="16"/>
                <w:szCs w:val="16"/>
              </w:rPr>
              <w:t xml:space="preserve"> 0.16p per mile. For NDLR the first recommended site </w:t>
            </w:r>
            <w:r w:rsidR="002F7512">
              <w:rPr>
                <w:rFonts w:ascii="Arial" w:hAnsi="Arial" w:cs="Arial"/>
                <w:b/>
                <w:bCs/>
                <w:sz w:val="16"/>
                <w:szCs w:val="16"/>
              </w:rPr>
              <w:t xml:space="preserve">to visit </w:t>
            </w:r>
            <w:r w:rsidR="0019066A" w:rsidRPr="00196685">
              <w:rPr>
                <w:rFonts w:ascii="Arial" w:hAnsi="Arial" w:cs="Arial"/>
                <w:b/>
                <w:bCs/>
                <w:sz w:val="16"/>
                <w:szCs w:val="16"/>
              </w:rPr>
              <w:t xml:space="preserve">it would cost </w:t>
            </w:r>
            <w:r w:rsidR="00196685" w:rsidRPr="00196685">
              <w:rPr>
                <w:rFonts w:ascii="Arial" w:hAnsi="Arial" w:cs="Arial"/>
                <w:b/>
                <w:bCs/>
                <w:sz w:val="16"/>
                <w:szCs w:val="16"/>
              </w:rPr>
              <w:t>roughly £40 per SLT member to attend</w:t>
            </w:r>
            <w:r w:rsidR="002F7512">
              <w:rPr>
                <w:rFonts w:ascii="Arial" w:hAnsi="Arial" w:cs="Arial"/>
                <w:b/>
                <w:bCs/>
                <w:sz w:val="16"/>
                <w:szCs w:val="16"/>
              </w:rPr>
              <w:t xml:space="preserve"> site and see employees to discuss what is changing in the business.</w:t>
            </w:r>
          </w:p>
        </w:tc>
      </w:tr>
    </w:tbl>
    <w:p w14:paraId="6DC20510" w14:textId="77777777" w:rsidR="00C12830" w:rsidRDefault="00C12830" w:rsidP="009D01CD">
      <w:pPr>
        <w:jc w:val="center"/>
        <w:rPr>
          <w:rFonts w:ascii="Arial" w:hAnsi="Arial" w:cs="Arial"/>
          <w:sz w:val="24"/>
          <w:szCs w:val="24"/>
          <w:u w:val="single"/>
        </w:rPr>
      </w:pPr>
    </w:p>
    <w:p w14:paraId="344F11FE" w14:textId="38249056" w:rsidR="009D01CD" w:rsidRPr="005D0D76" w:rsidRDefault="009D01CD" w:rsidP="009D01CD">
      <w:pPr>
        <w:jc w:val="center"/>
        <w:rPr>
          <w:rFonts w:ascii="Arial" w:hAnsi="Arial" w:cs="Arial"/>
          <w:sz w:val="24"/>
          <w:szCs w:val="24"/>
          <w:u w:val="single"/>
        </w:rPr>
      </w:pPr>
      <w:r w:rsidRPr="005D0D76">
        <w:rPr>
          <w:rFonts w:ascii="Arial" w:hAnsi="Arial" w:cs="Arial"/>
          <w:sz w:val="24"/>
          <w:szCs w:val="24"/>
          <w:u w:val="single"/>
        </w:rPr>
        <w:lastRenderedPageBreak/>
        <w:t>References</w:t>
      </w:r>
    </w:p>
    <w:p w14:paraId="587202CE" w14:textId="77777777" w:rsidR="009D01CD" w:rsidRPr="005D0D76" w:rsidRDefault="009D01CD" w:rsidP="009D01CD">
      <w:pPr>
        <w:tabs>
          <w:tab w:val="left" w:pos="5676"/>
        </w:tabs>
        <w:rPr>
          <w:rFonts w:ascii="Arial" w:hAnsi="Arial" w:cs="Arial"/>
          <w:sz w:val="24"/>
          <w:szCs w:val="24"/>
        </w:rPr>
      </w:pPr>
      <w:r w:rsidRPr="005D0D76">
        <w:rPr>
          <w:rFonts w:ascii="Arial" w:hAnsi="Arial" w:cs="Arial"/>
          <w:color w:val="333333"/>
          <w:sz w:val="24"/>
          <w:szCs w:val="24"/>
          <w:shd w:val="clear" w:color="auto" w:fill="FBFBFB"/>
        </w:rPr>
        <w:t>AGC (2022) </w:t>
      </w:r>
      <w:r w:rsidRPr="005D0D76">
        <w:rPr>
          <w:rFonts w:ascii="Arial" w:hAnsi="Arial" w:cs="Arial"/>
          <w:i/>
          <w:iCs/>
          <w:color w:val="333333"/>
          <w:sz w:val="24"/>
          <w:szCs w:val="24"/>
          <w:shd w:val="clear" w:color="auto" w:fill="FBFBFB"/>
        </w:rPr>
        <w:t>About us.</w:t>
      </w:r>
      <w:r w:rsidRPr="005D0D76">
        <w:rPr>
          <w:rFonts w:ascii="Arial" w:hAnsi="Arial" w:cs="Arial"/>
          <w:color w:val="333333"/>
          <w:sz w:val="24"/>
          <w:szCs w:val="24"/>
          <w:shd w:val="clear" w:color="auto" w:fill="FBFBFB"/>
        </w:rPr>
        <w:t> Available at: https://griffiths.co.uk/about-us/ (Accessed: 22nd September 2023).</w:t>
      </w:r>
    </w:p>
    <w:p w14:paraId="28E28842" w14:textId="77777777" w:rsidR="009D01CD" w:rsidRPr="005D0D76" w:rsidRDefault="009D01CD" w:rsidP="009D01CD">
      <w:pPr>
        <w:rPr>
          <w:rFonts w:ascii="Arial" w:hAnsi="Arial" w:cs="Arial"/>
          <w:color w:val="333333"/>
          <w:sz w:val="24"/>
          <w:szCs w:val="24"/>
          <w:shd w:val="clear" w:color="auto" w:fill="FBFBFB"/>
        </w:rPr>
      </w:pPr>
      <w:r w:rsidRPr="005D0D76">
        <w:rPr>
          <w:rFonts w:ascii="Arial" w:hAnsi="Arial" w:cs="Arial"/>
          <w:color w:val="333333"/>
          <w:sz w:val="24"/>
          <w:szCs w:val="24"/>
          <w:shd w:val="clear" w:color="auto" w:fill="FBFBFB"/>
        </w:rPr>
        <w:t>Chadwick, G. (2018) </w:t>
      </w:r>
      <w:r w:rsidRPr="005D0D76">
        <w:rPr>
          <w:rFonts w:ascii="Arial" w:hAnsi="Arial" w:cs="Arial"/>
          <w:i/>
          <w:iCs/>
          <w:color w:val="333333"/>
          <w:sz w:val="24"/>
          <w:szCs w:val="24"/>
          <w:shd w:val="clear" w:color="auto" w:fill="FBFBFB"/>
        </w:rPr>
        <w:t>The impact of disengaged employees</w:t>
      </w:r>
      <w:r w:rsidRPr="005D0D76">
        <w:rPr>
          <w:rFonts w:ascii="Arial" w:hAnsi="Arial" w:cs="Arial"/>
          <w:color w:val="333333"/>
          <w:sz w:val="24"/>
          <w:szCs w:val="24"/>
          <w:shd w:val="clear" w:color="auto" w:fill="FBFBFB"/>
        </w:rPr>
        <w:t>. Available at: https://www.penguins.co.uk/blog/the-impact-of-disengaged-employees(Accessed: 23rd September 2023).</w:t>
      </w:r>
    </w:p>
    <w:p w14:paraId="15920347" w14:textId="77777777" w:rsidR="009D01CD" w:rsidRPr="005D0D76" w:rsidRDefault="009D01CD" w:rsidP="009D01CD">
      <w:pPr>
        <w:rPr>
          <w:rFonts w:ascii="Arial" w:hAnsi="Arial" w:cs="Arial"/>
          <w:sz w:val="24"/>
          <w:szCs w:val="24"/>
        </w:rPr>
      </w:pPr>
      <w:r w:rsidRPr="005D0D76">
        <w:rPr>
          <w:rFonts w:ascii="Arial" w:hAnsi="Arial" w:cs="Arial"/>
          <w:color w:val="333333"/>
          <w:sz w:val="24"/>
          <w:szCs w:val="24"/>
          <w:shd w:val="clear" w:color="auto" w:fill="FBFBFB"/>
        </w:rPr>
        <w:t>Cotton, C. (2023)</w:t>
      </w:r>
      <w:r w:rsidRPr="005D0D76">
        <w:rPr>
          <w:rFonts w:ascii="Arial" w:hAnsi="Arial" w:cs="Arial"/>
          <w:i/>
          <w:iCs/>
          <w:color w:val="333333"/>
          <w:sz w:val="24"/>
          <w:szCs w:val="24"/>
          <w:shd w:val="clear" w:color="auto" w:fill="FBFBFB"/>
        </w:rPr>
        <w:t> Employee Benefits: an introduction</w:t>
      </w:r>
      <w:r w:rsidRPr="005D0D76">
        <w:rPr>
          <w:rFonts w:ascii="Arial" w:hAnsi="Arial" w:cs="Arial"/>
          <w:color w:val="333333"/>
          <w:sz w:val="24"/>
          <w:szCs w:val="24"/>
          <w:shd w:val="clear" w:color="auto" w:fill="FBFBFB"/>
        </w:rPr>
        <w:t>. Available at: https://www.cipd.org/uk/knowledge/factsheets/benefits-factsheet/(Accessed: 23rd September 2023).</w:t>
      </w:r>
    </w:p>
    <w:p w14:paraId="1D947038" w14:textId="77777777" w:rsidR="009D01CD" w:rsidRPr="005D0D76" w:rsidRDefault="009D01CD" w:rsidP="009D01CD">
      <w:pPr>
        <w:rPr>
          <w:rFonts w:ascii="Arial" w:hAnsi="Arial" w:cs="Arial"/>
          <w:sz w:val="24"/>
          <w:szCs w:val="24"/>
        </w:rPr>
      </w:pPr>
      <w:r w:rsidRPr="005D0D76">
        <w:rPr>
          <w:rFonts w:ascii="Arial" w:hAnsi="Arial" w:cs="Arial"/>
          <w:color w:val="333333"/>
          <w:sz w:val="24"/>
          <w:szCs w:val="24"/>
          <w:shd w:val="clear" w:color="auto" w:fill="FBFBFB"/>
        </w:rPr>
        <w:t>Indeed (2023) </w:t>
      </w:r>
      <w:r w:rsidRPr="005D0D76">
        <w:rPr>
          <w:rFonts w:ascii="Arial" w:hAnsi="Arial" w:cs="Arial"/>
          <w:i/>
          <w:iCs/>
          <w:color w:val="333333"/>
          <w:sz w:val="24"/>
          <w:szCs w:val="24"/>
          <w:shd w:val="clear" w:color="auto" w:fill="FBFBFB"/>
        </w:rPr>
        <w:t>A guide to secondary research: Methods, Examples and Benefits</w:t>
      </w:r>
      <w:r w:rsidRPr="005D0D76">
        <w:rPr>
          <w:rFonts w:ascii="Arial" w:hAnsi="Arial" w:cs="Arial"/>
          <w:color w:val="333333"/>
          <w:sz w:val="24"/>
          <w:szCs w:val="24"/>
          <w:shd w:val="clear" w:color="auto" w:fill="FBFBFB"/>
        </w:rPr>
        <w:t xml:space="preserve">. Available at: </w:t>
      </w:r>
      <w:hyperlink r:id="rId7" w:history="1">
        <w:r w:rsidRPr="005D0D76">
          <w:rPr>
            <w:rStyle w:val="Hyperlink"/>
            <w:rFonts w:ascii="Arial" w:hAnsi="Arial" w:cs="Arial"/>
            <w:sz w:val="24"/>
            <w:szCs w:val="24"/>
            <w:shd w:val="clear" w:color="auto" w:fill="FBFBFB"/>
          </w:rPr>
          <w:t>https://uk.indeed.com/career-advice/career-development/secondary-research</w:t>
        </w:r>
      </w:hyperlink>
      <w:r w:rsidRPr="005D0D76">
        <w:rPr>
          <w:rFonts w:ascii="Arial" w:hAnsi="Arial" w:cs="Arial"/>
          <w:color w:val="333333"/>
          <w:sz w:val="24"/>
          <w:szCs w:val="24"/>
          <w:shd w:val="clear" w:color="auto" w:fill="FBFBFB"/>
        </w:rPr>
        <w:t xml:space="preserve">  (Accessed: 12th September 2023).</w:t>
      </w:r>
    </w:p>
    <w:p w14:paraId="62A1DB60" w14:textId="77777777" w:rsidR="009D01CD" w:rsidRPr="005D0D76" w:rsidRDefault="009D01CD" w:rsidP="009D01CD">
      <w:pPr>
        <w:rPr>
          <w:rFonts w:ascii="Arial" w:hAnsi="Arial" w:cs="Arial"/>
          <w:sz w:val="24"/>
          <w:szCs w:val="24"/>
        </w:rPr>
      </w:pPr>
      <w:proofErr w:type="spellStart"/>
      <w:r w:rsidRPr="005D0D76">
        <w:rPr>
          <w:rFonts w:ascii="Arial" w:hAnsi="Arial" w:cs="Arial"/>
          <w:color w:val="333333"/>
          <w:sz w:val="24"/>
          <w:szCs w:val="24"/>
          <w:shd w:val="clear" w:color="auto" w:fill="FBFBFB"/>
        </w:rPr>
        <w:t>Streefkerk</w:t>
      </w:r>
      <w:proofErr w:type="spellEnd"/>
      <w:r w:rsidRPr="005D0D76">
        <w:rPr>
          <w:rFonts w:ascii="Arial" w:hAnsi="Arial" w:cs="Arial"/>
          <w:color w:val="333333"/>
          <w:sz w:val="24"/>
          <w:szCs w:val="24"/>
          <w:shd w:val="clear" w:color="auto" w:fill="FBFBFB"/>
        </w:rPr>
        <w:t>, R. (2023) </w:t>
      </w:r>
      <w:r w:rsidRPr="005D0D76">
        <w:rPr>
          <w:rFonts w:ascii="Arial" w:hAnsi="Arial" w:cs="Arial"/>
          <w:i/>
          <w:iCs/>
          <w:color w:val="333333"/>
          <w:sz w:val="24"/>
          <w:szCs w:val="24"/>
          <w:shd w:val="clear" w:color="auto" w:fill="FBFBFB"/>
        </w:rPr>
        <w:t>Primary Vs Secondary Sources</w:t>
      </w:r>
      <w:r w:rsidRPr="005D0D76">
        <w:rPr>
          <w:rFonts w:ascii="Arial" w:hAnsi="Arial" w:cs="Arial"/>
          <w:color w:val="333333"/>
          <w:sz w:val="24"/>
          <w:szCs w:val="24"/>
          <w:shd w:val="clear" w:color="auto" w:fill="FBFBFB"/>
        </w:rPr>
        <w:t>. Available at: https://www.scribbr.co.uk/working-sources/primary-vs-secondary-sources/(Accessed: 23rd September 2023).</w:t>
      </w:r>
    </w:p>
    <w:p w14:paraId="2B944700" w14:textId="6E9C48D4" w:rsidR="00E85615" w:rsidRDefault="00E85615"/>
    <w:sectPr w:rsidR="00E85615" w:rsidSect="00571314">
      <w:head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94ACE" w14:textId="77777777" w:rsidR="00020419" w:rsidRDefault="00020419" w:rsidP="00571314">
      <w:pPr>
        <w:spacing w:after="0" w:line="240" w:lineRule="auto"/>
      </w:pPr>
      <w:r>
        <w:separator/>
      </w:r>
    </w:p>
  </w:endnote>
  <w:endnote w:type="continuationSeparator" w:id="0">
    <w:p w14:paraId="03FCCEB2" w14:textId="77777777" w:rsidR="00020419" w:rsidRDefault="00020419" w:rsidP="005713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194B38" w14:textId="77777777" w:rsidR="00020419" w:rsidRDefault="00020419" w:rsidP="00571314">
      <w:pPr>
        <w:spacing w:after="0" w:line="240" w:lineRule="auto"/>
      </w:pPr>
      <w:r>
        <w:separator/>
      </w:r>
    </w:p>
  </w:footnote>
  <w:footnote w:type="continuationSeparator" w:id="0">
    <w:p w14:paraId="2E68182B" w14:textId="77777777" w:rsidR="00020419" w:rsidRDefault="00020419" w:rsidP="005713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64DD1D" w14:textId="0315B767" w:rsidR="00571314" w:rsidRPr="00571314" w:rsidRDefault="005D66F1" w:rsidP="005D66F1">
    <w:pPr>
      <w:pStyle w:val="Header"/>
      <w:tabs>
        <w:tab w:val="center" w:pos="6979"/>
        <w:tab w:val="right" w:pos="13958"/>
      </w:tabs>
      <w:rPr>
        <w:rFonts w:ascii="Malgun Gothic" w:eastAsia="Malgun Gothic" w:hAnsi="Malgun Gothic"/>
        <w:sz w:val="24"/>
        <w:szCs w:val="24"/>
      </w:rPr>
    </w:pPr>
    <w:r>
      <w:rPr>
        <w:noProof/>
      </w:rPr>
      <w:drawing>
        <wp:anchor distT="0" distB="0" distL="114300" distR="114300" simplePos="0" relativeHeight="251659264" behindDoc="0" locked="0" layoutInCell="1" allowOverlap="1" wp14:anchorId="1B6BC3AD" wp14:editId="4623C473">
          <wp:simplePos x="0" y="0"/>
          <wp:positionH relativeFrom="margin">
            <wp:posOffset>8166226</wp:posOffset>
          </wp:positionH>
          <wp:positionV relativeFrom="paragraph">
            <wp:posOffset>-281588</wp:posOffset>
          </wp:positionV>
          <wp:extent cx="1371600" cy="471805"/>
          <wp:effectExtent l="0" t="0" r="0" b="4445"/>
          <wp:wrapSquare wrapText="bothSides"/>
          <wp:docPr id="2" name="Picture 2" descr="A red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red sign with white 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71600" cy="47180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Malgun Gothic" w:eastAsia="Malgun Gothic" w:hAnsi="Malgun Gothic"/>
        <w:sz w:val="24"/>
        <w:szCs w:val="24"/>
      </w:rPr>
      <w:tab/>
    </w:r>
    <w:r w:rsidR="00571314" w:rsidRPr="00571314">
      <w:rPr>
        <w:rFonts w:ascii="Malgun Gothic" w:eastAsia="Malgun Gothic" w:hAnsi="Malgun Gothic"/>
        <w:sz w:val="24"/>
        <w:szCs w:val="24"/>
      </w:rPr>
      <w:t>Implementation of change within employee voice and engagement to improve employee satisfaction at Griffiths</w:t>
    </w:r>
    <w:r>
      <w:rPr>
        <w:rFonts w:ascii="Malgun Gothic" w:eastAsia="Malgun Gothic" w:hAnsi="Malgun Gothic"/>
        <w:sz w:val="24"/>
        <w:szCs w:val="24"/>
      </w:rPr>
      <w:tab/>
    </w:r>
  </w:p>
  <w:p w14:paraId="371EF2C2" w14:textId="77777777" w:rsidR="00571314" w:rsidRDefault="005713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E55A3"/>
    <w:multiLevelType w:val="hybridMultilevel"/>
    <w:tmpl w:val="8A2AE756"/>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AE23B64"/>
    <w:multiLevelType w:val="hybridMultilevel"/>
    <w:tmpl w:val="65527C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B2E49"/>
    <w:multiLevelType w:val="hybridMultilevel"/>
    <w:tmpl w:val="BE5A03D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7518A5"/>
    <w:multiLevelType w:val="hybridMultilevel"/>
    <w:tmpl w:val="D7A0D816"/>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02A7F35"/>
    <w:multiLevelType w:val="hybridMultilevel"/>
    <w:tmpl w:val="C9B83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2468BA"/>
    <w:multiLevelType w:val="hybridMultilevel"/>
    <w:tmpl w:val="FE3E4DE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B72B93"/>
    <w:multiLevelType w:val="hybridMultilevel"/>
    <w:tmpl w:val="DCA8B8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C37ACB"/>
    <w:multiLevelType w:val="hybridMultilevel"/>
    <w:tmpl w:val="00F864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665A81"/>
    <w:multiLevelType w:val="hybridMultilevel"/>
    <w:tmpl w:val="B016BA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864070"/>
    <w:multiLevelType w:val="hybridMultilevel"/>
    <w:tmpl w:val="80E6976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0755767">
    <w:abstractNumId w:val="4"/>
  </w:num>
  <w:num w:numId="2" w16cid:durableId="1407264155">
    <w:abstractNumId w:val="8"/>
  </w:num>
  <w:num w:numId="3" w16cid:durableId="763301507">
    <w:abstractNumId w:val="3"/>
  </w:num>
  <w:num w:numId="4" w16cid:durableId="952172808">
    <w:abstractNumId w:val="5"/>
  </w:num>
  <w:num w:numId="5" w16cid:durableId="142434872">
    <w:abstractNumId w:val="0"/>
  </w:num>
  <w:num w:numId="6" w16cid:durableId="953093460">
    <w:abstractNumId w:val="2"/>
  </w:num>
  <w:num w:numId="7" w16cid:durableId="1423643023">
    <w:abstractNumId w:val="6"/>
  </w:num>
  <w:num w:numId="8" w16cid:durableId="568881578">
    <w:abstractNumId w:val="7"/>
  </w:num>
  <w:num w:numId="9" w16cid:durableId="632518457">
    <w:abstractNumId w:val="1"/>
  </w:num>
  <w:num w:numId="10" w16cid:durableId="133079477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314"/>
    <w:rsid w:val="00020419"/>
    <w:rsid w:val="000828AF"/>
    <w:rsid w:val="000E040D"/>
    <w:rsid w:val="000E509E"/>
    <w:rsid w:val="00115BE7"/>
    <w:rsid w:val="001271EC"/>
    <w:rsid w:val="00147296"/>
    <w:rsid w:val="0019066A"/>
    <w:rsid w:val="00195056"/>
    <w:rsid w:val="00196685"/>
    <w:rsid w:val="002224C4"/>
    <w:rsid w:val="00254CEF"/>
    <w:rsid w:val="00277597"/>
    <w:rsid w:val="00280E72"/>
    <w:rsid w:val="002C4F50"/>
    <w:rsid w:val="002F7512"/>
    <w:rsid w:val="003A5021"/>
    <w:rsid w:val="00436603"/>
    <w:rsid w:val="004F4B3B"/>
    <w:rsid w:val="0052449A"/>
    <w:rsid w:val="005562CA"/>
    <w:rsid w:val="00571314"/>
    <w:rsid w:val="005D66F1"/>
    <w:rsid w:val="005F5818"/>
    <w:rsid w:val="006939A3"/>
    <w:rsid w:val="006C1C84"/>
    <w:rsid w:val="007513A6"/>
    <w:rsid w:val="00752147"/>
    <w:rsid w:val="007B309F"/>
    <w:rsid w:val="00804CA0"/>
    <w:rsid w:val="008A5D89"/>
    <w:rsid w:val="00907546"/>
    <w:rsid w:val="009958D4"/>
    <w:rsid w:val="009D01CD"/>
    <w:rsid w:val="00A23240"/>
    <w:rsid w:val="00A536FF"/>
    <w:rsid w:val="00B46C58"/>
    <w:rsid w:val="00B52675"/>
    <w:rsid w:val="00B65499"/>
    <w:rsid w:val="00B94B44"/>
    <w:rsid w:val="00BC760B"/>
    <w:rsid w:val="00C12830"/>
    <w:rsid w:val="00C419D6"/>
    <w:rsid w:val="00C573BC"/>
    <w:rsid w:val="00C773A7"/>
    <w:rsid w:val="00C84075"/>
    <w:rsid w:val="00CF300C"/>
    <w:rsid w:val="00D3169C"/>
    <w:rsid w:val="00D73912"/>
    <w:rsid w:val="00DB5071"/>
    <w:rsid w:val="00E72799"/>
    <w:rsid w:val="00E85615"/>
    <w:rsid w:val="00F055B8"/>
    <w:rsid w:val="00F265BC"/>
    <w:rsid w:val="00F50A4F"/>
    <w:rsid w:val="00F52657"/>
    <w:rsid w:val="00F835E5"/>
    <w:rsid w:val="00FB5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C552F"/>
  <w15:chartTrackingRefBased/>
  <w15:docId w15:val="{2ED4F52B-8DD5-4B25-AE27-B9F53A04F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13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314"/>
  </w:style>
  <w:style w:type="paragraph" w:styleId="Footer">
    <w:name w:val="footer"/>
    <w:basedOn w:val="Normal"/>
    <w:link w:val="FooterChar"/>
    <w:uiPriority w:val="99"/>
    <w:unhideWhenUsed/>
    <w:rsid w:val="005713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314"/>
  </w:style>
  <w:style w:type="table" w:styleId="TableGrid">
    <w:name w:val="Table Grid"/>
    <w:basedOn w:val="TableNormal"/>
    <w:uiPriority w:val="39"/>
    <w:rsid w:val="00C419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419D6"/>
    <w:pPr>
      <w:ind w:left="720"/>
      <w:contextualSpacing/>
    </w:pPr>
  </w:style>
  <w:style w:type="character" w:styleId="Hyperlink">
    <w:name w:val="Hyperlink"/>
    <w:basedOn w:val="DefaultParagraphFont"/>
    <w:uiPriority w:val="99"/>
    <w:unhideWhenUsed/>
    <w:rsid w:val="009D01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uk.indeed.com/career-advice/career-development/secondary-resear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590</Words>
  <Characters>3364</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Chislett, Sarah</dc:creator>
  <cp:keywords/>
  <dc:description/>
  <cp:lastModifiedBy>Chislett, Sarah</cp:lastModifiedBy>
  <cp:revision>51</cp:revision>
  <cp:lastPrinted>2023-10-01T11:29:00Z</cp:lastPrinted>
  <dcterms:created xsi:type="dcterms:W3CDTF">2023-09-27T18:40:00Z</dcterms:created>
  <dcterms:modified xsi:type="dcterms:W3CDTF">2023-10-01T15:20:00Z</dcterms:modified>
</cp:coreProperties>
</file>