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4F8CBB" w14:textId="3AF32E15" w:rsidR="00B662FC" w:rsidRPr="00B662FC" w:rsidRDefault="00030CBD" w:rsidP="00B662FC">
      <w:pPr>
        <w:rPr>
          <w:b/>
          <w:bCs/>
          <w:i/>
          <w:iCs/>
        </w:rPr>
      </w:pPr>
      <w:sdt>
        <w:sdtPr>
          <w:rPr>
            <w:i/>
            <w:iCs/>
          </w:rPr>
          <w:id w:val="-1378927592"/>
          <w:docPartObj>
            <w:docPartGallery w:val="Cover Pages"/>
            <w:docPartUnique/>
          </w:docPartObj>
        </w:sdtPr>
        <w:sdtEndPr/>
        <w:sdtContent>
          <w:r w:rsidR="00AE4AEE" w:rsidRPr="00B662FC">
            <w:rPr>
              <w:i/>
              <w:iCs/>
              <w:noProof/>
            </w:rPr>
            <mc:AlternateContent>
              <mc:Choice Requires="wps">
                <w:drawing>
                  <wp:anchor distT="0" distB="0" distL="114300" distR="114300" simplePos="0" relativeHeight="251659264" behindDoc="0" locked="0" layoutInCell="1" allowOverlap="1" wp14:anchorId="24ACC388" wp14:editId="49C57D79">
                    <wp:simplePos x="0" y="0"/>
                    <wp:positionH relativeFrom="page">
                      <wp:align>center</wp:align>
                    </wp:positionH>
                    <wp:positionV relativeFrom="page">
                      <wp:align>center</wp:align>
                    </wp:positionV>
                    <wp:extent cx="7112635" cy="8265160"/>
                    <wp:effectExtent l="0" t="0" r="0" b="0"/>
                    <wp:wrapNone/>
                    <wp:docPr id="168596247"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2635" cy="826516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32"/>
                                  <w:gridCol w:w="5074"/>
                                </w:tblGrid>
                                <w:tr w:rsidR="00BC53F9" w14:paraId="15D9C5E0" w14:textId="77777777">
                                  <w:trPr>
                                    <w:jc w:val="center"/>
                                  </w:trPr>
                                  <w:tc>
                                    <w:tcPr>
                                      <w:tcW w:w="2568" w:type="pct"/>
                                      <w:vAlign w:val="center"/>
                                    </w:tcPr>
                                    <w:p w14:paraId="21DE7D9A" w14:textId="77777777" w:rsidR="00BC53F9" w:rsidRDefault="00BC53F9">
                                      <w:pPr>
                                        <w:jc w:val="right"/>
                                      </w:pPr>
                                      <w:r>
                                        <w:rPr>
                                          <w:noProof/>
                                        </w:rPr>
                                        <w:drawing>
                                          <wp:inline distT="0" distB="0" distL="0" distR="0" wp14:anchorId="1795D0E1" wp14:editId="1F810A70">
                                            <wp:extent cx="3065006" cy="1700518"/>
                                            <wp:effectExtent l="0" t="0" r="0" b="0"/>
                                            <wp:docPr id="1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pic:cNvPicPr/>
                                                  </pic:nvPicPr>
                                                  <pic:blipFill>
                                                    <a:blip r:embed="rId11">
                                                      <a:extLst>
                                                        <a:ext uri="{28A0092B-C50C-407E-A947-70E740481C1C}">
                                                          <a14:useLocalDpi xmlns:a14="http://schemas.microsoft.com/office/drawing/2010/main" val="0"/>
                                                        </a:ext>
                                                      </a:extLst>
                                                    </a:blip>
                                                    <a:stretch>
                                                      <a:fillRect/>
                                                    </a:stretch>
                                                  </pic:blipFill>
                                                  <pic:spPr>
                                                    <a:xfrm>
                                                      <a:off x="0" y="0"/>
                                                      <a:ext cx="3065006" cy="1700518"/>
                                                    </a:xfrm>
                                                    <a:prstGeom prst="rect">
                                                      <a:avLst/>
                                                    </a:prstGeom>
                                                  </pic:spPr>
                                                </pic:pic>
                                              </a:graphicData>
                                            </a:graphic>
                                          </wp:inline>
                                        </w:drawing>
                                      </w:r>
                                    </w:p>
                                    <w:p w14:paraId="7348C648" w14:textId="138DD064" w:rsidR="00B917A8" w:rsidRPr="00761285" w:rsidRDefault="00030CBD" w:rsidP="00B917A8">
                                      <w:pPr>
                                        <w:pStyle w:val="NoSpacing"/>
                                        <w:spacing w:line="312" w:lineRule="auto"/>
                                        <w:jc w:val="right"/>
                                        <w:rPr>
                                          <w:rFonts w:ascii="Times New Roman" w:hAnsi="Times New Roman" w:cs="Times New Roman"/>
                                          <w:b/>
                                          <w:bCs/>
                                          <w:caps/>
                                          <w:color w:val="191919" w:themeColor="text1" w:themeTint="E6"/>
                                          <w:sz w:val="72"/>
                                          <w:szCs w:val="72"/>
                                        </w:rPr>
                                      </w:pPr>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r w:rsidR="00A522A4">
                                            <w:rPr>
                                              <w:caps/>
                                              <w:color w:val="191919" w:themeColor="text1" w:themeTint="E6"/>
                                              <w:sz w:val="72"/>
                                              <w:szCs w:val="72"/>
                                            </w:rPr>
                                            <w:t xml:space="preserve">     </w:t>
                                          </w:r>
                                        </w:sdtContent>
                                      </w:sdt>
                                      <w:r w:rsidR="00A522A4" w:rsidRPr="00A522A4">
                                        <w:rPr>
                                          <w:caps/>
                                          <w:color w:val="191919" w:themeColor="text1" w:themeTint="E6"/>
                                          <w:sz w:val="72"/>
                                          <w:szCs w:val="72"/>
                                        </w:rPr>
                                        <w:t>Management Communication (BMSK4013)</w:t>
                                      </w:r>
                                      <w:r w:rsidR="00B917A8" w:rsidRPr="00B917A8">
                                        <w:rPr>
                                          <w:rFonts w:ascii="Segoe UI" w:eastAsia="Times New Roman" w:hAnsi="Segoe UI" w:cs="Segoe UI"/>
                                          <w:b/>
                                          <w:bCs/>
                                          <w:color w:val="1D2125"/>
                                          <w:kern w:val="36"/>
                                          <w:sz w:val="48"/>
                                          <w:szCs w:val="48"/>
                                          <w:lang w:eastAsia="en-GB"/>
                                          <w14:ligatures w14:val="none"/>
                                        </w:rPr>
                                        <w:t xml:space="preserve"> </w:t>
                                      </w:r>
                                    </w:p>
                                    <w:p w14:paraId="6F8545A0" w14:textId="49EB9AFD" w:rsidR="00BC53F9" w:rsidRDefault="00BC53F9">
                                      <w:pPr>
                                        <w:pStyle w:val="NoSpacing"/>
                                        <w:spacing w:line="312" w:lineRule="auto"/>
                                        <w:jc w:val="right"/>
                                        <w:rPr>
                                          <w:caps/>
                                          <w:color w:val="191919" w:themeColor="text1" w:themeTint="E6"/>
                                          <w:sz w:val="72"/>
                                          <w:szCs w:val="72"/>
                                        </w:rPr>
                                      </w:pPr>
                                    </w:p>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6CCEC4E" w14:textId="4A99F558" w:rsidR="00BC53F9" w:rsidRDefault="007D2B20">
                                          <w:pPr>
                                            <w:jc w:val="right"/>
                                            <w:rPr>
                                              <w:sz w:val="24"/>
                                              <w:szCs w:val="24"/>
                                            </w:rPr>
                                          </w:pPr>
                                          <w:r>
                                            <w:rPr>
                                              <w:color w:val="000000" w:themeColor="text1"/>
                                              <w:sz w:val="24"/>
                                              <w:szCs w:val="24"/>
                                            </w:rPr>
                                            <w:t>24th</w:t>
                                          </w:r>
                                          <w:r w:rsidR="00A522A4">
                                            <w:rPr>
                                              <w:color w:val="000000" w:themeColor="text1"/>
                                              <w:sz w:val="24"/>
                                              <w:szCs w:val="24"/>
                                            </w:rPr>
                                            <w:t xml:space="preserve"> May</w:t>
                                          </w:r>
                                          <w:r>
                                            <w:rPr>
                                              <w:color w:val="000000" w:themeColor="text1"/>
                                              <w:sz w:val="24"/>
                                              <w:szCs w:val="24"/>
                                            </w:rPr>
                                            <w:t xml:space="preserve"> 2024</w:t>
                                          </w:r>
                                        </w:p>
                                      </w:sdtContent>
                                    </w:sdt>
                                  </w:tc>
                                  <w:tc>
                                    <w:tcPr>
                                      <w:tcW w:w="2432" w:type="pct"/>
                                      <w:vAlign w:val="center"/>
                                    </w:tcPr>
                                    <w:p w14:paraId="0DF126B9" w14:textId="37140A89" w:rsidR="000F785C" w:rsidRPr="000F785C" w:rsidRDefault="00A522A4" w:rsidP="000F785C">
                                      <w:pPr>
                                        <w:pStyle w:val="NoSpacing"/>
                                        <w:rPr>
                                          <w:b/>
                                          <w:bCs/>
                                          <w:caps/>
                                          <w:color w:val="ED7D31" w:themeColor="accent2"/>
                                          <w:sz w:val="26"/>
                                          <w:szCs w:val="26"/>
                                        </w:rPr>
                                      </w:pPr>
                                      <w:r w:rsidRPr="00A522A4">
                                        <w:rPr>
                                          <w:b/>
                                          <w:bCs/>
                                          <w:caps/>
                                          <w:color w:val="ED7D31" w:themeColor="accent2"/>
                                          <w:sz w:val="26"/>
                                          <w:szCs w:val="26"/>
                                        </w:rPr>
                                        <w:t>(BMSK4013)</w:t>
                                      </w:r>
                                    </w:p>
                                    <w:p w14:paraId="5E925CCD" w14:textId="20E52CC8" w:rsidR="00BC53F9" w:rsidRDefault="00BC53F9">
                                      <w:pPr>
                                        <w:pStyle w:val="NoSpacing"/>
                                        <w:rPr>
                                          <w:caps/>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820CA2F" w14:textId="29DF2150" w:rsidR="00BC53F9" w:rsidRDefault="00BC53F9">
                                          <w:pPr>
                                            <w:pStyle w:val="NoSpacing"/>
                                            <w:rPr>
                                              <w:color w:val="ED7D31" w:themeColor="accent2"/>
                                              <w:sz w:val="26"/>
                                              <w:szCs w:val="26"/>
                                            </w:rPr>
                                          </w:pPr>
                                          <w:r>
                                            <w:rPr>
                                              <w:color w:val="ED7D31" w:themeColor="accent2"/>
                                              <w:sz w:val="26"/>
                                              <w:szCs w:val="26"/>
                                            </w:rPr>
                                            <w:t>Nikita Dee Owen (2238727)</w:t>
                                          </w:r>
                                        </w:p>
                                      </w:sdtContent>
                                    </w:sdt>
                                    <w:p w14:paraId="4CF95FB7" w14:textId="6B92B670" w:rsidR="00BC53F9" w:rsidRDefault="00030CBD">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0F785C">
                                            <w:rPr>
                                              <w:color w:val="44546A" w:themeColor="text2"/>
                                            </w:rPr>
                                            <w:t xml:space="preserve">     </w:t>
                                          </w:r>
                                        </w:sdtContent>
                                      </w:sdt>
                                    </w:p>
                                  </w:tc>
                                </w:tr>
                              </w:tbl>
                              <w:p w14:paraId="5E88E669" w14:textId="77777777" w:rsidR="00BC53F9" w:rsidRDefault="00BC53F9"/>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4ACC388" id="_x0000_t202" coordsize="21600,21600" o:spt="202" path="m,l,21600r21600,l21600,xe">
                    <v:stroke joinstyle="miter"/>
                    <v:path gradientshapeok="t" o:connecttype="rect"/>
                  </v:shapetype>
                  <v:shape id="Text Box 1" o:spid="_x0000_s1026" type="#_x0000_t202" style="position:absolute;margin-left:0;margin-top:0;width:560.05pt;height:650.8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32"/>
                            <w:gridCol w:w="5074"/>
                          </w:tblGrid>
                          <w:tr w:rsidR="00BC53F9" w14:paraId="15D9C5E0" w14:textId="77777777">
                            <w:trPr>
                              <w:jc w:val="center"/>
                            </w:trPr>
                            <w:tc>
                              <w:tcPr>
                                <w:tcW w:w="2568" w:type="pct"/>
                                <w:vAlign w:val="center"/>
                              </w:tcPr>
                              <w:p w14:paraId="21DE7D9A" w14:textId="77777777" w:rsidR="00BC53F9" w:rsidRDefault="00BC53F9">
                                <w:pPr>
                                  <w:jc w:val="right"/>
                                </w:pPr>
                                <w:r>
                                  <w:rPr>
                                    <w:noProof/>
                                  </w:rPr>
                                  <w:drawing>
                                    <wp:inline distT="0" distB="0" distL="0" distR="0" wp14:anchorId="1795D0E1" wp14:editId="1F810A70">
                                      <wp:extent cx="3065006" cy="1700518"/>
                                      <wp:effectExtent l="0" t="0" r="0" b="0"/>
                                      <wp:docPr id="1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pic:cNvPicPr/>
                                            </pic:nvPicPr>
                                            <pic:blipFill>
                                              <a:blip r:embed="rId11">
                                                <a:extLst>
                                                  <a:ext uri="{28A0092B-C50C-407E-A947-70E740481C1C}">
                                                    <a14:useLocalDpi xmlns:a14="http://schemas.microsoft.com/office/drawing/2010/main" val="0"/>
                                                  </a:ext>
                                                </a:extLst>
                                              </a:blip>
                                              <a:stretch>
                                                <a:fillRect/>
                                              </a:stretch>
                                            </pic:blipFill>
                                            <pic:spPr>
                                              <a:xfrm>
                                                <a:off x="0" y="0"/>
                                                <a:ext cx="3065006" cy="1700518"/>
                                              </a:xfrm>
                                              <a:prstGeom prst="rect">
                                                <a:avLst/>
                                              </a:prstGeom>
                                            </pic:spPr>
                                          </pic:pic>
                                        </a:graphicData>
                                      </a:graphic>
                                    </wp:inline>
                                  </w:drawing>
                                </w:r>
                              </w:p>
                              <w:p w14:paraId="7348C648" w14:textId="138DD064" w:rsidR="00B917A8" w:rsidRPr="00761285" w:rsidRDefault="00030CBD" w:rsidP="00B917A8">
                                <w:pPr>
                                  <w:pStyle w:val="NoSpacing"/>
                                  <w:spacing w:line="312" w:lineRule="auto"/>
                                  <w:jc w:val="right"/>
                                  <w:rPr>
                                    <w:rFonts w:ascii="Times New Roman" w:hAnsi="Times New Roman" w:cs="Times New Roman"/>
                                    <w:b/>
                                    <w:bCs/>
                                    <w:caps/>
                                    <w:color w:val="191919" w:themeColor="text1" w:themeTint="E6"/>
                                    <w:sz w:val="72"/>
                                    <w:szCs w:val="72"/>
                                  </w:rPr>
                                </w:pPr>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r w:rsidR="00A522A4">
                                      <w:rPr>
                                        <w:caps/>
                                        <w:color w:val="191919" w:themeColor="text1" w:themeTint="E6"/>
                                        <w:sz w:val="72"/>
                                        <w:szCs w:val="72"/>
                                      </w:rPr>
                                      <w:t xml:space="preserve">     </w:t>
                                    </w:r>
                                  </w:sdtContent>
                                </w:sdt>
                                <w:r w:rsidR="00A522A4" w:rsidRPr="00A522A4">
                                  <w:rPr>
                                    <w:caps/>
                                    <w:color w:val="191919" w:themeColor="text1" w:themeTint="E6"/>
                                    <w:sz w:val="72"/>
                                    <w:szCs w:val="72"/>
                                  </w:rPr>
                                  <w:t>Management Communication (BMSK4013)</w:t>
                                </w:r>
                                <w:r w:rsidR="00B917A8" w:rsidRPr="00B917A8">
                                  <w:rPr>
                                    <w:rFonts w:ascii="Segoe UI" w:eastAsia="Times New Roman" w:hAnsi="Segoe UI" w:cs="Segoe UI"/>
                                    <w:b/>
                                    <w:bCs/>
                                    <w:color w:val="1D2125"/>
                                    <w:kern w:val="36"/>
                                    <w:sz w:val="48"/>
                                    <w:szCs w:val="48"/>
                                    <w:lang w:eastAsia="en-GB"/>
                                    <w14:ligatures w14:val="none"/>
                                  </w:rPr>
                                  <w:t xml:space="preserve"> </w:t>
                                </w:r>
                              </w:p>
                              <w:p w14:paraId="6F8545A0" w14:textId="49EB9AFD" w:rsidR="00BC53F9" w:rsidRDefault="00BC53F9">
                                <w:pPr>
                                  <w:pStyle w:val="NoSpacing"/>
                                  <w:spacing w:line="312" w:lineRule="auto"/>
                                  <w:jc w:val="right"/>
                                  <w:rPr>
                                    <w:caps/>
                                    <w:color w:val="191919" w:themeColor="text1" w:themeTint="E6"/>
                                    <w:sz w:val="72"/>
                                    <w:szCs w:val="72"/>
                                  </w:rPr>
                                </w:pPr>
                              </w:p>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66CCEC4E" w14:textId="4A99F558" w:rsidR="00BC53F9" w:rsidRDefault="007D2B20">
                                    <w:pPr>
                                      <w:jc w:val="right"/>
                                      <w:rPr>
                                        <w:sz w:val="24"/>
                                        <w:szCs w:val="24"/>
                                      </w:rPr>
                                    </w:pPr>
                                    <w:r>
                                      <w:rPr>
                                        <w:color w:val="000000" w:themeColor="text1"/>
                                        <w:sz w:val="24"/>
                                        <w:szCs w:val="24"/>
                                      </w:rPr>
                                      <w:t>24th</w:t>
                                    </w:r>
                                    <w:r w:rsidR="00A522A4">
                                      <w:rPr>
                                        <w:color w:val="000000" w:themeColor="text1"/>
                                        <w:sz w:val="24"/>
                                        <w:szCs w:val="24"/>
                                      </w:rPr>
                                      <w:t xml:space="preserve"> May</w:t>
                                    </w:r>
                                    <w:r>
                                      <w:rPr>
                                        <w:color w:val="000000" w:themeColor="text1"/>
                                        <w:sz w:val="24"/>
                                        <w:szCs w:val="24"/>
                                      </w:rPr>
                                      <w:t xml:space="preserve"> 2024</w:t>
                                    </w:r>
                                  </w:p>
                                </w:sdtContent>
                              </w:sdt>
                            </w:tc>
                            <w:tc>
                              <w:tcPr>
                                <w:tcW w:w="2432" w:type="pct"/>
                                <w:vAlign w:val="center"/>
                              </w:tcPr>
                              <w:p w14:paraId="0DF126B9" w14:textId="37140A89" w:rsidR="000F785C" w:rsidRPr="000F785C" w:rsidRDefault="00A522A4" w:rsidP="000F785C">
                                <w:pPr>
                                  <w:pStyle w:val="NoSpacing"/>
                                  <w:rPr>
                                    <w:b/>
                                    <w:bCs/>
                                    <w:caps/>
                                    <w:color w:val="ED7D31" w:themeColor="accent2"/>
                                    <w:sz w:val="26"/>
                                    <w:szCs w:val="26"/>
                                  </w:rPr>
                                </w:pPr>
                                <w:r w:rsidRPr="00A522A4">
                                  <w:rPr>
                                    <w:b/>
                                    <w:bCs/>
                                    <w:caps/>
                                    <w:color w:val="ED7D31" w:themeColor="accent2"/>
                                    <w:sz w:val="26"/>
                                    <w:szCs w:val="26"/>
                                  </w:rPr>
                                  <w:t>(BMSK4013)</w:t>
                                </w:r>
                              </w:p>
                              <w:p w14:paraId="5E925CCD" w14:textId="20E52CC8" w:rsidR="00BC53F9" w:rsidRDefault="00BC53F9">
                                <w:pPr>
                                  <w:pStyle w:val="NoSpacing"/>
                                  <w:rPr>
                                    <w:caps/>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820CA2F" w14:textId="29DF2150" w:rsidR="00BC53F9" w:rsidRDefault="00BC53F9">
                                    <w:pPr>
                                      <w:pStyle w:val="NoSpacing"/>
                                      <w:rPr>
                                        <w:color w:val="ED7D31" w:themeColor="accent2"/>
                                        <w:sz w:val="26"/>
                                        <w:szCs w:val="26"/>
                                      </w:rPr>
                                    </w:pPr>
                                    <w:r>
                                      <w:rPr>
                                        <w:color w:val="ED7D31" w:themeColor="accent2"/>
                                        <w:sz w:val="26"/>
                                        <w:szCs w:val="26"/>
                                      </w:rPr>
                                      <w:t>Nikita Dee Owen (2238727)</w:t>
                                    </w:r>
                                  </w:p>
                                </w:sdtContent>
                              </w:sdt>
                              <w:p w14:paraId="4CF95FB7" w14:textId="6B92B670" w:rsidR="00BC53F9" w:rsidRDefault="00030CBD">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0F785C">
                                      <w:rPr>
                                        <w:color w:val="44546A" w:themeColor="text2"/>
                                      </w:rPr>
                                      <w:t xml:space="preserve">     </w:t>
                                    </w:r>
                                  </w:sdtContent>
                                </w:sdt>
                              </w:p>
                            </w:tc>
                          </w:tr>
                        </w:tbl>
                        <w:p w14:paraId="5E88E669" w14:textId="77777777" w:rsidR="00BC53F9" w:rsidRDefault="00BC53F9"/>
                      </w:txbxContent>
                    </v:textbox>
                    <w10:wrap anchorx="page" anchory="page"/>
                  </v:shape>
                </w:pict>
              </mc:Fallback>
            </mc:AlternateContent>
          </w:r>
          <w:r w:rsidR="00BC53F9" w:rsidRPr="00B662FC">
            <w:rPr>
              <w:i/>
              <w:iCs/>
            </w:rPr>
            <w:br w:type="page"/>
          </w:r>
        </w:sdtContent>
      </w:sdt>
      <w:r w:rsidR="00B662FC" w:rsidRPr="00B662FC">
        <w:rPr>
          <w:rFonts w:ascii="Times New Roman" w:hAnsi="Times New Roman" w:cs="Times New Roman"/>
          <w:b/>
          <w:bCs/>
          <w:i/>
          <w:iCs/>
          <w:sz w:val="32"/>
          <w:szCs w:val="32"/>
        </w:rPr>
        <w:t>Statement of Confirmation of Authenticity</w:t>
      </w:r>
    </w:p>
    <w:p w14:paraId="03D6AB24" w14:textId="77777777" w:rsidR="00B662FC" w:rsidRPr="00B662FC" w:rsidRDefault="00B662FC" w:rsidP="00B662FC">
      <w:pPr>
        <w:pStyle w:val="Title"/>
        <w:rPr>
          <w:rFonts w:ascii="Times New Roman" w:hAnsi="Times New Roman" w:cs="Times New Roman"/>
          <w:b/>
          <w:bCs/>
          <w:i/>
          <w:iCs/>
          <w:sz w:val="32"/>
          <w:szCs w:val="32"/>
        </w:rPr>
      </w:pPr>
    </w:p>
    <w:p w14:paraId="5D70494F" w14:textId="77777777" w:rsidR="00B662FC" w:rsidRPr="00B662FC" w:rsidRDefault="00B662FC" w:rsidP="00B662FC">
      <w:pPr>
        <w:pStyle w:val="Title"/>
        <w:rPr>
          <w:rFonts w:ascii="Times New Roman" w:hAnsi="Times New Roman" w:cs="Times New Roman"/>
          <w:b/>
          <w:bCs/>
          <w:i/>
          <w:iCs/>
          <w:sz w:val="32"/>
          <w:szCs w:val="32"/>
        </w:rPr>
      </w:pPr>
      <w:r w:rsidRPr="00B662FC">
        <w:rPr>
          <w:rFonts w:ascii="Times New Roman" w:hAnsi="Times New Roman" w:cs="Times New Roman"/>
          <w:b/>
          <w:bCs/>
          <w:i/>
          <w:iCs/>
          <w:sz w:val="32"/>
          <w:szCs w:val="32"/>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7B9559C" w14:textId="77777777" w:rsidR="00B662FC" w:rsidRPr="00B662FC" w:rsidRDefault="00B662FC" w:rsidP="00B662FC">
      <w:pPr>
        <w:pStyle w:val="Title"/>
        <w:rPr>
          <w:rFonts w:ascii="Times New Roman" w:hAnsi="Times New Roman" w:cs="Times New Roman"/>
          <w:b/>
          <w:bCs/>
          <w:i/>
          <w:iCs/>
          <w:sz w:val="32"/>
          <w:szCs w:val="32"/>
        </w:rPr>
      </w:pPr>
    </w:p>
    <w:p w14:paraId="21642145" w14:textId="5C160974" w:rsidR="00B662FC" w:rsidRPr="00B662FC" w:rsidRDefault="00B662FC" w:rsidP="00B662FC">
      <w:pPr>
        <w:pStyle w:val="Title"/>
        <w:rPr>
          <w:rFonts w:ascii="Times New Roman" w:hAnsi="Times New Roman" w:cs="Times New Roman"/>
          <w:b/>
          <w:bCs/>
          <w:i/>
          <w:iCs/>
          <w:sz w:val="32"/>
          <w:szCs w:val="32"/>
        </w:rPr>
      </w:pPr>
      <w:r w:rsidRPr="00B662FC">
        <w:rPr>
          <w:rFonts w:ascii="Times New Roman" w:hAnsi="Times New Roman" w:cs="Times New Roman"/>
          <w:b/>
          <w:bCs/>
          <w:i/>
          <w:iCs/>
          <w:sz w:val="32"/>
          <w:szCs w:val="32"/>
        </w:rPr>
        <w:t>Attention is drawn to the plagiarism and unfair practice policies of both the University and of ILM.</w:t>
      </w:r>
    </w:p>
    <w:p w14:paraId="2B5C8327" w14:textId="77777777" w:rsidR="00B662FC" w:rsidRPr="00B662FC" w:rsidRDefault="00B662FC" w:rsidP="00B662FC">
      <w:pPr>
        <w:rPr>
          <w:b/>
          <w:bCs/>
          <w:i/>
          <w:iCs/>
        </w:rPr>
      </w:pPr>
    </w:p>
    <w:p w14:paraId="485C346A" w14:textId="77777777" w:rsidR="00B662FC" w:rsidRDefault="00B662FC" w:rsidP="00B662FC"/>
    <w:p w14:paraId="65837BCA" w14:textId="77777777" w:rsidR="00B662FC" w:rsidRDefault="00B662FC" w:rsidP="00B662FC"/>
    <w:p w14:paraId="6DD3F650" w14:textId="77777777" w:rsidR="00B662FC" w:rsidRDefault="00B662FC" w:rsidP="00B662FC"/>
    <w:p w14:paraId="68E8D519" w14:textId="77777777" w:rsidR="00B662FC" w:rsidRDefault="00B662FC" w:rsidP="00B662FC"/>
    <w:p w14:paraId="193BBD5A" w14:textId="77777777" w:rsidR="00B662FC" w:rsidRDefault="00B662FC" w:rsidP="00B662FC"/>
    <w:p w14:paraId="474C1A72" w14:textId="77777777" w:rsidR="00B662FC" w:rsidRDefault="00B662FC" w:rsidP="00B662FC"/>
    <w:p w14:paraId="75DE923B" w14:textId="77777777" w:rsidR="00B662FC" w:rsidRDefault="00B662FC" w:rsidP="00B662FC"/>
    <w:p w14:paraId="7B21809D" w14:textId="77777777" w:rsidR="00B662FC" w:rsidRDefault="00B662FC" w:rsidP="00B662FC"/>
    <w:p w14:paraId="4C6BFE52" w14:textId="77777777" w:rsidR="00B662FC" w:rsidRDefault="00B662FC" w:rsidP="00B662FC"/>
    <w:p w14:paraId="6BE8B5BC" w14:textId="77777777" w:rsidR="00B662FC" w:rsidRDefault="00B662FC" w:rsidP="00B662FC"/>
    <w:p w14:paraId="26D785FA" w14:textId="77777777" w:rsidR="00B662FC" w:rsidRDefault="00B662FC" w:rsidP="00B662FC"/>
    <w:p w14:paraId="498ADB07" w14:textId="77777777" w:rsidR="00B662FC" w:rsidRDefault="00B662FC" w:rsidP="00B662FC"/>
    <w:p w14:paraId="2465F4C5" w14:textId="77777777" w:rsidR="00B662FC" w:rsidRDefault="00B662FC" w:rsidP="00B662FC"/>
    <w:p w14:paraId="25112964" w14:textId="77777777" w:rsidR="00B662FC" w:rsidRDefault="00B662FC" w:rsidP="00B662FC"/>
    <w:p w14:paraId="70B8490D" w14:textId="77777777" w:rsidR="00B662FC" w:rsidRDefault="00B662FC" w:rsidP="00B662FC"/>
    <w:p w14:paraId="2C8557D4" w14:textId="77777777" w:rsidR="00B662FC" w:rsidRDefault="00B662FC" w:rsidP="00B662FC"/>
    <w:p w14:paraId="68983A2B" w14:textId="77777777" w:rsidR="00B662FC" w:rsidRDefault="00B662FC" w:rsidP="00B662FC"/>
    <w:p w14:paraId="1A0CC1D7" w14:textId="77777777" w:rsidR="00B662FC" w:rsidRDefault="00B662FC" w:rsidP="00B662FC"/>
    <w:p w14:paraId="02E56D28" w14:textId="77777777" w:rsidR="00B662FC" w:rsidRDefault="00B662FC" w:rsidP="00B662FC"/>
    <w:p w14:paraId="347A3F66" w14:textId="77777777" w:rsidR="00B662FC" w:rsidRDefault="00B662FC" w:rsidP="00B662FC"/>
    <w:p w14:paraId="0AE8AE67" w14:textId="77777777" w:rsidR="00B662FC" w:rsidRPr="00B662FC" w:rsidRDefault="00B662FC" w:rsidP="00B662FC"/>
    <w:sdt>
      <w:sdtPr>
        <w:rPr>
          <w:rFonts w:asciiTheme="minorHAnsi" w:eastAsiaTheme="minorHAnsi" w:hAnsiTheme="minorHAnsi" w:cstheme="minorBidi"/>
          <w:color w:val="auto"/>
          <w:kern w:val="2"/>
          <w:sz w:val="22"/>
          <w:szCs w:val="22"/>
          <w:lang w:eastAsia="en-US"/>
          <w14:ligatures w14:val="standardContextual"/>
        </w:rPr>
        <w:id w:val="296579694"/>
        <w:docPartObj>
          <w:docPartGallery w:val="Table of Contents"/>
          <w:docPartUnique/>
        </w:docPartObj>
      </w:sdtPr>
      <w:sdtEndPr>
        <w:rPr>
          <w:b/>
          <w:bCs/>
        </w:rPr>
      </w:sdtEndPr>
      <w:sdtContent>
        <w:p w14:paraId="195D060C" w14:textId="53B95AA3" w:rsidR="00B662FC" w:rsidRPr="00B662FC" w:rsidRDefault="00B662FC">
          <w:pPr>
            <w:pStyle w:val="TOCHeading"/>
            <w:rPr>
              <w:rFonts w:ascii="Times New Roman" w:hAnsi="Times New Roman" w:cs="Times New Roman"/>
              <w:b/>
              <w:bCs/>
              <w:color w:val="538135" w:themeColor="accent6" w:themeShade="BF"/>
            </w:rPr>
          </w:pPr>
          <w:r w:rsidRPr="00B662FC">
            <w:rPr>
              <w:rFonts w:ascii="Times New Roman" w:hAnsi="Times New Roman" w:cs="Times New Roman"/>
              <w:b/>
              <w:bCs/>
              <w:color w:val="538135" w:themeColor="accent6" w:themeShade="BF"/>
            </w:rPr>
            <w:t>Contents</w:t>
          </w:r>
        </w:p>
        <w:p w14:paraId="5BA3F8A7" w14:textId="77777777" w:rsidR="00B662FC" w:rsidRPr="00B662FC" w:rsidRDefault="00B662FC">
          <w:pPr>
            <w:pStyle w:val="TOC1"/>
            <w:tabs>
              <w:tab w:val="right" w:leader="dot" w:pos="9016"/>
            </w:tabs>
            <w:rPr>
              <w:rFonts w:ascii="Times New Roman" w:hAnsi="Times New Roman" w:cs="Times New Roman"/>
              <w:b/>
              <w:bCs/>
              <w:color w:val="538135" w:themeColor="accent6" w:themeShade="BF"/>
            </w:rPr>
          </w:pPr>
        </w:p>
        <w:p w14:paraId="2DDA944C" w14:textId="395BB44F" w:rsidR="00B662FC" w:rsidRPr="00B662FC" w:rsidRDefault="00B662FC">
          <w:pPr>
            <w:pStyle w:val="TOC1"/>
            <w:tabs>
              <w:tab w:val="right" w:leader="dot" w:pos="9016"/>
            </w:tabs>
            <w:rPr>
              <w:rFonts w:ascii="Times New Roman" w:hAnsi="Times New Roman" w:cs="Times New Roman"/>
              <w:b/>
              <w:bCs/>
              <w:noProof/>
            </w:rPr>
          </w:pPr>
          <w:r w:rsidRPr="00B662FC">
            <w:rPr>
              <w:rFonts w:ascii="Times New Roman" w:hAnsi="Times New Roman" w:cs="Times New Roman"/>
              <w:b/>
              <w:bCs/>
              <w:color w:val="538135" w:themeColor="accent6" w:themeShade="BF"/>
            </w:rPr>
            <w:fldChar w:fldCharType="begin"/>
          </w:r>
          <w:r w:rsidRPr="00B662FC">
            <w:rPr>
              <w:rFonts w:ascii="Times New Roman" w:hAnsi="Times New Roman" w:cs="Times New Roman"/>
              <w:b/>
              <w:bCs/>
              <w:color w:val="538135" w:themeColor="accent6" w:themeShade="BF"/>
            </w:rPr>
            <w:instrText xml:space="preserve"> TOC \o "1-3" \h \z \u </w:instrText>
          </w:r>
          <w:r w:rsidRPr="00B662FC">
            <w:rPr>
              <w:rFonts w:ascii="Times New Roman" w:hAnsi="Times New Roman" w:cs="Times New Roman"/>
              <w:b/>
              <w:bCs/>
              <w:color w:val="538135" w:themeColor="accent6" w:themeShade="BF"/>
            </w:rPr>
            <w:fldChar w:fldCharType="separate"/>
          </w:r>
          <w:hyperlink w:anchor="_Toc171463713" w:history="1">
            <w:r w:rsidRPr="00B662FC">
              <w:rPr>
                <w:rStyle w:val="Hyperlink"/>
                <w:rFonts w:ascii="Times New Roman" w:hAnsi="Times New Roman" w:cs="Times New Roman"/>
                <w:b/>
                <w:bCs/>
                <w:noProof/>
                <w:color w:val="auto"/>
              </w:rPr>
              <w:t>Introduction</w:t>
            </w:r>
            <w:r w:rsidRPr="00B662FC">
              <w:rPr>
                <w:rFonts w:ascii="Times New Roman" w:hAnsi="Times New Roman" w:cs="Times New Roman"/>
                <w:b/>
                <w:bCs/>
                <w:noProof/>
                <w:webHidden/>
              </w:rPr>
              <w:tab/>
            </w:r>
            <w:r w:rsidRPr="00B662FC">
              <w:rPr>
                <w:rFonts w:ascii="Times New Roman" w:hAnsi="Times New Roman" w:cs="Times New Roman"/>
                <w:b/>
                <w:bCs/>
                <w:noProof/>
                <w:webHidden/>
              </w:rPr>
              <w:fldChar w:fldCharType="begin"/>
            </w:r>
            <w:r w:rsidRPr="00B662FC">
              <w:rPr>
                <w:rFonts w:ascii="Times New Roman" w:hAnsi="Times New Roman" w:cs="Times New Roman"/>
                <w:b/>
                <w:bCs/>
                <w:noProof/>
                <w:webHidden/>
              </w:rPr>
              <w:instrText xml:space="preserve"> PAGEREF _Toc171463713 \h </w:instrText>
            </w:r>
            <w:r w:rsidRPr="00B662FC">
              <w:rPr>
                <w:rFonts w:ascii="Times New Roman" w:hAnsi="Times New Roman" w:cs="Times New Roman"/>
                <w:b/>
                <w:bCs/>
                <w:noProof/>
                <w:webHidden/>
              </w:rPr>
            </w:r>
            <w:r w:rsidRPr="00B662FC">
              <w:rPr>
                <w:rFonts w:ascii="Times New Roman" w:hAnsi="Times New Roman" w:cs="Times New Roman"/>
                <w:b/>
                <w:bCs/>
                <w:noProof/>
                <w:webHidden/>
              </w:rPr>
              <w:fldChar w:fldCharType="separate"/>
            </w:r>
            <w:r>
              <w:rPr>
                <w:rFonts w:ascii="Times New Roman" w:hAnsi="Times New Roman" w:cs="Times New Roman"/>
                <w:b/>
                <w:bCs/>
                <w:noProof/>
                <w:webHidden/>
              </w:rPr>
              <w:t>3</w:t>
            </w:r>
            <w:r w:rsidRPr="00B662FC">
              <w:rPr>
                <w:rFonts w:ascii="Times New Roman" w:hAnsi="Times New Roman" w:cs="Times New Roman"/>
                <w:b/>
                <w:bCs/>
                <w:noProof/>
                <w:webHidden/>
              </w:rPr>
              <w:fldChar w:fldCharType="end"/>
            </w:r>
          </w:hyperlink>
        </w:p>
        <w:p w14:paraId="35780233" w14:textId="26F27A3D" w:rsidR="00B662FC" w:rsidRPr="00B662FC" w:rsidRDefault="00030CBD">
          <w:pPr>
            <w:pStyle w:val="TOC1"/>
            <w:tabs>
              <w:tab w:val="right" w:leader="dot" w:pos="9016"/>
            </w:tabs>
            <w:rPr>
              <w:rFonts w:ascii="Times New Roman" w:hAnsi="Times New Roman" w:cs="Times New Roman"/>
              <w:b/>
              <w:bCs/>
              <w:noProof/>
            </w:rPr>
          </w:pPr>
          <w:hyperlink w:anchor="_Toc171463714" w:history="1">
            <w:r w:rsidR="00B662FC" w:rsidRPr="00B662FC">
              <w:rPr>
                <w:rStyle w:val="Hyperlink"/>
                <w:rFonts w:ascii="Times New Roman" w:hAnsi="Times New Roman" w:cs="Times New Roman"/>
                <w:b/>
                <w:bCs/>
                <w:noProof/>
                <w:color w:val="auto"/>
              </w:rPr>
              <w:t>Communication cycle</w:t>
            </w:r>
            <w:r w:rsidR="00B662FC" w:rsidRPr="00B662FC">
              <w:rPr>
                <w:rFonts w:ascii="Times New Roman" w:hAnsi="Times New Roman" w:cs="Times New Roman"/>
                <w:b/>
                <w:bCs/>
                <w:noProof/>
                <w:webHidden/>
              </w:rPr>
              <w:tab/>
            </w:r>
            <w:r w:rsidR="00B662FC" w:rsidRPr="00B662FC">
              <w:rPr>
                <w:rFonts w:ascii="Times New Roman" w:hAnsi="Times New Roman" w:cs="Times New Roman"/>
                <w:b/>
                <w:bCs/>
                <w:noProof/>
                <w:webHidden/>
              </w:rPr>
              <w:fldChar w:fldCharType="begin"/>
            </w:r>
            <w:r w:rsidR="00B662FC" w:rsidRPr="00B662FC">
              <w:rPr>
                <w:rFonts w:ascii="Times New Roman" w:hAnsi="Times New Roman" w:cs="Times New Roman"/>
                <w:b/>
                <w:bCs/>
                <w:noProof/>
                <w:webHidden/>
              </w:rPr>
              <w:instrText xml:space="preserve"> PAGEREF _Toc171463714 \h </w:instrText>
            </w:r>
            <w:r w:rsidR="00B662FC" w:rsidRPr="00B662FC">
              <w:rPr>
                <w:rFonts w:ascii="Times New Roman" w:hAnsi="Times New Roman" w:cs="Times New Roman"/>
                <w:b/>
                <w:bCs/>
                <w:noProof/>
                <w:webHidden/>
              </w:rPr>
            </w:r>
            <w:r w:rsidR="00B662FC" w:rsidRPr="00B662FC">
              <w:rPr>
                <w:rFonts w:ascii="Times New Roman" w:hAnsi="Times New Roman" w:cs="Times New Roman"/>
                <w:b/>
                <w:bCs/>
                <w:noProof/>
                <w:webHidden/>
              </w:rPr>
              <w:fldChar w:fldCharType="separate"/>
            </w:r>
            <w:r w:rsidR="00B662FC">
              <w:rPr>
                <w:rFonts w:ascii="Times New Roman" w:hAnsi="Times New Roman" w:cs="Times New Roman"/>
                <w:b/>
                <w:bCs/>
                <w:noProof/>
                <w:webHidden/>
              </w:rPr>
              <w:t>4</w:t>
            </w:r>
            <w:r w:rsidR="00B662FC" w:rsidRPr="00B662FC">
              <w:rPr>
                <w:rFonts w:ascii="Times New Roman" w:hAnsi="Times New Roman" w:cs="Times New Roman"/>
                <w:b/>
                <w:bCs/>
                <w:noProof/>
                <w:webHidden/>
              </w:rPr>
              <w:fldChar w:fldCharType="end"/>
            </w:r>
          </w:hyperlink>
        </w:p>
        <w:p w14:paraId="57F92928" w14:textId="4EABA14D" w:rsidR="00B662FC" w:rsidRPr="00B662FC" w:rsidRDefault="00030CBD" w:rsidP="00B662FC">
          <w:pPr>
            <w:pStyle w:val="TOC2"/>
            <w:tabs>
              <w:tab w:val="right" w:leader="dot" w:pos="9016"/>
            </w:tabs>
            <w:ind w:left="0"/>
            <w:rPr>
              <w:rFonts w:ascii="Times New Roman" w:hAnsi="Times New Roman" w:cs="Times New Roman"/>
              <w:b/>
              <w:bCs/>
              <w:noProof/>
            </w:rPr>
          </w:pPr>
          <w:hyperlink w:anchor="_Toc171463715" w:history="1">
            <w:r w:rsidR="00B662FC" w:rsidRPr="00B662FC">
              <w:rPr>
                <w:rStyle w:val="Hyperlink"/>
                <w:rFonts w:ascii="Times New Roman" w:hAnsi="Times New Roman" w:cs="Times New Roman"/>
                <w:b/>
                <w:bCs/>
                <w:noProof/>
                <w:color w:val="auto"/>
              </w:rPr>
              <w:t>Example of the Communication Cycle in Action</w:t>
            </w:r>
            <w:r w:rsidR="00B662FC" w:rsidRPr="00B662FC">
              <w:rPr>
                <w:rFonts w:ascii="Times New Roman" w:hAnsi="Times New Roman" w:cs="Times New Roman"/>
                <w:b/>
                <w:bCs/>
                <w:noProof/>
                <w:webHidden/>
              </w:rPr>
              <w:tab/>
            </w:r>
            <w:r w:rsidR="00B662FC" w:rsidRPr="00B662FC">
              <w:rPr>
                <w:rFonts w:ascii="Times New Roman" w:hAnsi="Times New Roman" w:cs="Times New Roman"/>
                <w:b/>
                <w:bCs/>
                <w:noProof/>
                <w:webHidden/>
              </w:rPr>
              <w:fldChar w:fldCharType="begin"/>
            </w:r>
            <w:r w:rsidR="00B662FC" w:rsidRPr="00B662FC">
              <w:rPr>
                <w:rFonts w:ascii="Times New Roman" w:hAnsi="Times New Roman" w:cs="Times New Roman"/>
                <w:b/>
                <w:bCs/>
                <w:noProof/>
                <w:webHidden/>
              </w:rPr>
              <w:instrText xml:space="preserve"> PAGEREF _Toc171463715 \h </w:instrText>
            </w:r>
            <w:r w:rsidR="00B662FC" w:rsidRPr="00B662FC">
              <w:rPr>
                <w:rFonts w:ascii="Times New Roman" w:hAnsi="Times New Roman" w:cs="Times New Roman"/>
                <w:b/>
                <w:bCs/>
                <w:noProof/>
                <w:webHidden/>
              </w:rPr>
            </w:r>
            <w:r w:rsidR="00B662FC" w:rsidRPr="00B662FC">
              <w:rPr>
                <w:rFonts w:ascii="Times New Roman" w:hAnsi="Times New Roman" w:cs="Times New Roman"/>
                <w:b/>
                <w:bCs/>
                <w:noProof/>
                <w:webHidden/>
              </w:rPr>
              <w:fldChar w:fldCharType="separate"/>
            </w:r>
            <w:r w:rsidR="00B662FC">
              <w:rPr>
                <w:rFonts w:ascii="Times New Roman" w:hAnsi="Times New Roman" w:cs="Times New Roman"/>
                <w:b/>
                <w:bCs/>
                <w:noProof/>
                <w:webHidden/>
              </w:rPr>
              <w:t>5</w:t>
            </w:r>
            <w:r w:rsidR="00B662FC" w:rsidRPr="00B662FC">
              <w:rPr>
                <w:rFonts w:ascii="Times New Roman" w:hAnsi="Times New Roman" w:cs="Times New Roman"/>
                <w:b/>
                <w:bCs/>
                <w:noProof/>
                <w:webHidden/>
              </w:rPr>
              <w:fldChar w:fldCharType="end"/>
            </w:r>
          </w:hyperlink>
        </w:p>
        <w:p w14:paraId="0CACBA14" w14:textId="2A6CA7D7" w:rsidR="00B662FC" w:rsidRPr="00B662FC" w:rsidRDefault="00030CBD">
          <w:pPr>
            <w:pStyle w:val="TOC1"/>
            <w:tabs>
              <w:tab w:val="right" w:leader="dot" w:pos="9016"/>
            </w:tabs>
            <w:rPr>
              <w:rFonts w:ascii="Times New Roman" w:hAnsi="Times New Roman" w:cs="Times New Roman"/>
              <w:b/>
              <w:bCs/>
              <w:noProof/>
            </w:rPr>
          </w:pPr>
          <w:hyperlink w:anchor="_Toc171463716" w:history="1">
            <w:r w:rsidR="00B662FC" w:rsidRPr="00B662FC">
              <w:rPr>
                <w:rStyle w:val="Hyperlink"/>
                <w:rFonts w:ascii="Times New Roman" w:hAnsi="Times New Roman" w:cs="Times New Roman"/>
                <w:b/>
                <w:bCs/>
                <w:noProof/>
                <w:color w:val="auto"/>
              </w:rPr>
              <w:t>Communication models</w:t>
            </w:r>
            <w:r w:rsidR="00B662FC" w:rsidRPr="00B662FC">
              <w:rPr>
                <w:rFonts w:ascii="Times New Roman" w:hAnsi="Times New Roman" w:cs="Times New Roman"/>
                <w:b/>
                <w:bCs/>
                <w:noProof/>
                <w:webHidden/>
              </w:rPr>
              <w:tab/>
            </w:r>
            <w:r w:rsidR="00B662FC" w:rsidRPr="00B662FC">
              <w:rPr>
                <w:rFonts w:ascii="Times New Roman" w:hAnsi="Times New Roman" w:cs="Times New Roman"/>
                <w:b/>
                <w:bCs/>
                <w:noProof/>
                <w:webHidden/>
              </w:rPr>
              <w:fldChar w:fldCharType="begin"/>
            </w:r>
            <w:r w:rsidR="00B662FC" w:rsidRPr="00B662FC">
              <w:rPr>
                <w:rFonts w:ascii="Times New Roman" w:hAnsi="Times New Roman" w:cs="Times New Roman"/>
                <w:b/>
                <w:bCs/>
                <w:noProof/>
                <w:webHidden/>
              </w:rPr>
              <w:instrText xml:space="preserve"> PAGEREF _Toc171463716 \h </w:instrText>
            </w:r>
            <w:r w:rsidR="00B662FC" w:rsidRPr="00B662FC">
              <w:rPr>
                <w:rFonts w:ascii="Times New Roman" w:hAnsi="Times New Roman" w:cs="Times New Roman"/>
                <w:b/>
                <w:bCs/>
                <w:noProof/>
                <w:webHidden/>
              </w:rPr>
            </w:r>
            <w:r w:rsidR="00B662FC" w:rsidRPr="00B662FC">
              <w:rPr>
                <w:rFonts w:ascii="Times New Roman" w:hAnsi="Times New Roman" w:cs="Times New Roman"/>
                <w:b/>
                <w:bCs/>
                <w:noProof/>
                <w:webHidden/>
              </w:rPr>
              <w:fldChar w:fldCharType="separate"/>
            </w:r>
            <w:r w:rsidR="00B662FC">
              <w:rPr>
                <w:rFonts w:ascii="Times New Roman" w:hAnsi="Times New Roman" w:cs="Times New Roman"/>
                <w:b/>
                <w:bCs/>
                <w:noProof/>
                <w:webHidden/>
              </w:rPr>
              <w:t>6</w:t>
            </w:r>
            <w:r w:rsidR="00B662FC" w:rsidRPr="00B662FC">
              <w:rPr>
                <w:rFonts w:ascii="Times New Roman" w:hAnsi="Times New Roman" w:cs="Times New Roman"/>
                <w:b/>
                <w:bCs/>
                <w:noProof/>
                <w:webHidden/>
              </w:rPr>
              <w:fldChar w:fldCharType="end"/>
            </w:r>
          </w:hyperlink>
        </w:p>
        <w:p w14:paraId="020B2C47" w14:textId="49856F09" w:rsidR="00B662FC" w:rsidRPr="00B662FC" w:rsidRDefault="00030CBD">
          <w:pPr>
            <w:pStyle w:val="TOC1"/>
            <w:tabs>
              <w:tab w:val="right" w:leader="dot" w:pos="9016"/>
            </w:tabs>
            <w:rPr>
              <w:rFonts w:ascii="Times New Roman" w:hAnsi="Times New Roman" w:cs="Times New Roman"/>
              <w:b/>
              <w:bCs/>
              <w:noProof/>
            </w:rPr>
          </w:pPr>
          <w:hyperlink w:anchor="_Toc171463718" w:history="1">
            <w:r w:rsidR="00B662FC" w:rsidRPr="00B662FC">
              <w:rPr>
                <w:rStyle w:val="Hyperlink"/>
                <w:rFonts w:ascii="Times New Roman" w:hAnsi="Times New Roman" w:cs="Times New Roman"/>
                <w:b/>
                <w:bCs/>
                <w:noProof/>
                <w:color w:val="auto"/>
              </w:rPr>
              <w:t>Tone, Language &amp; Formality</w:t>
            </w:r>
            <w:r w:rsidR="00B662FC" w:rsidRPr="00B662FC">
              <w:rPr>
                <w:rFonts w:ascii="Times New Roman" w:hAnsi="Times New Roman" w:cs="Times New Roman"/>
                <w:b/>
                <w:bCs/>
                <w:noProof/>
                <w:webHidden/>
              </w:rPr>
              <w:tab/>
            </w:r>
            <w:r w:rsidR="00B662FC" w:rsidRPr="00B662FC">
              <w:rPr>
                <w:rFonts w:ascii="Times New Roman" w:hAnsi="Times New Roman" w:cs="Times New Roman"/>
                <w:b/>
                <w:bCs/>
                <w:noProof/>
                <w:webHidden/>
              </w:rPr>
              <w:fldChar w:fldCharType="begin"/>
            </w:r>
            <w:r w:rsidR="00B662FC" w:rsidRPr="00B662FC">
              <w:rPr>
                <w:rFonts w:ascii="Times New Roman" w:hAnsi="Times New Roman" w:cs="Times New Roman"/>
                <w:b/>
                <w:bCs/>
                <w:noProof/>
                <w:webHidden/>
              </w:rPr>
              <w:instrText xml:space="preserve"> PAGEREF _Toc171463718 \h </w:instrText>
            </w:r>
            <w:r w:rsidR="00B662FC" w:rsidRPr="00B662FC">
              <w:rPr>
                <w:rFonts w:ascii="Times New Roman" w:hAnsi="Times New Roman" w:cs="Times New Roman"/>
                <w:b/>
                <w:bCs/>
                <w:noProof/>
                <w:webHidden/>
              </w:rPr>
            </w:r>
            <w:r w:rsidR="00B662FC" w:rsidRPr="00B662FC">
              <w:rPr>
                <w:rFonts w:ascii="Times New Roman" w:hAnsi="Times New Roman" w:cs="Times New Roman"/>
                <w:b/>
                <w:bCs/>
                <w:noProof/>
                <w:webHidden/>
              </w:rPr>
              <w:fldChar w:fldCharType="separate"/>
            </w:r>
            <w:r w:rsidR="00B662FC">
              <w:rPr>
                <w:rFonts w:ascii="Times New Roman" w:hAnsi="Times New Roman" w:cs="Times New Roman"/>
                <w:b/>
                <w:bCs/>
                <w:noProof/>
                <w:webHidden/>
              </w:rPr>
              <w:t>10</w:t>
            </w:r>
            <w:r w:rsidR="00B662FC" w:rsidRPr="00B662FC">
              <w:rPr>
                <w:rFonts w:ascii="Times New Roman" w:hAnsi="Times New Roman" w:cs="Times New Roman"/>
                <w:b/>
                <w:bCs/>
                <w:noProof/>
                <w:webHidden/>
              </w:rPr>
              <w:fldChar w:fldCharType="end"/>
            </w:r>
          </w:hyperlink>
        </w:p>
        <w:p w14:paraId="01AE5D8A" w14:textId="196E673E" w:rsidR="00B662FC" w:rsidRPr="00B662FC" w:rsidRDefault="00030CBD">
          <w:pPr>
            <w:pStyle w:val="TOC1"/>
            <w:tabs>
              <w:tab w:val="right" w:leader="dot" w:pos="9016"/>
            </w:tabs>
            <w:rPr>
              <w:rFonts w:ascii="Times New Roman" w:hAnsi="Times New Roman" w:cs="Times New Roman"/>
              <w:b/>
              <w:bCs/>
              <w:noProof/>
            </w:rPr>
          </w:pPr>
          <w:hyperlink w:anchor="_Toc171463719" w:history="1">
            <w:r w:rsidR="00B662FC" w:rsidRPr="00B662FC">
              <w:rPr>
                <w:rStyle w:val="Hyperlink"/>
                <w:rFonts w:ascii="Times New Roman" w:hAnsi="Times New Roman" w:cs="Times New Roman"/>
                <w:b/>
                <w:bCs/>
                <w:noProof/>
                <w:color w:val="auto"/>
              </w:rPr>
              <w:t>Range of verbal and written communication in the workplace</w:t>
            </w:r>
            <w:r w:rsidR="00B662FC" w:rsidRPr="00B662FC">
              <w:rPr>
                <w:rFonts w:ascii="Times New Roman" w:hAnsi="Times New Roman" w:cs="Times New Roman"/>
                <w:b/>
                <w:bCs/>
                <w:noProof/>
                <w:webHidden/>
              </w:rPr>
              <w:tab/>
            </w:r>
            <w:r w:rsidR="00B662FC" w:rsidRPr="00B662FC">
              <w:rPr>
                <w:rFonts w:ascii="Times New Roman" w:hAnsi="Times New Roman" w:cs="Times New Roman"/>
                <w:b/>
                <w:bCs/>
                <w:noProof/>
                <w:webHidden/>
              </w:rPr>
              <w:fldChar w:fldCharType="begin"/>
            </w:r>
            <w:r w:rsidR="00B662FC" w:rsidRPr="00B662FC">
              <w:rPr>
                <w:rFonts w:ascii="Times New Roman" w:hAnsi="Times New Roman" w:cs="Times New Roman"/>
                <w:b/>
                <w:bCs/>
                <w:noProof/>
                <w:webHidden/>
              </w:rPr>
              <w:instrText xml:space="preserve"> PAGEREF _Toc171463719 \h </w:instrText>
            </w:r>
            <w:r w:rsidR="00B662FC" w:rsidRPr="00B662FC">
              <w:rPr>
                <w:rFonts w:ascii="Times New Roman" w:hAnsi="Times New Roman" w:cs="Times New Roman"/>
                <w:b/>
                <w:bCs/>
                <w:noProof/>
                <w:webHidden/>
              </w:rPr>
            </w:r>
            <w:r w:rsidR="00B662FC" w:rsidRPr="00B662FC">
              <w:rPr>
                <w:rFonts w:ascii="Times New Roman" w:hAnsi="Times New Roman" w:cs="Times New Roman"/>
                <w:b/>
                <w:bCs/>
                <w:noProof/>
                <w:webHidden/>
              </w:rPr>
              <w:fldChar w:fldCharType="separate"/>
            </w:r>
            <w:r w:rsidR="00B662FC">
              <w:rPr>
                <w:rFonts w:ascii="Times New Roman" w:hAnsi="Times New Roman" w:cs="Times New Roman"/>
                <w:b/>
                <w:bCs/>
                <w:noProof/>
                <w:webHidden/>
              </w:rPr>
              <w:t>12</w:t>
            </w:r>
            <w:r w:rsidR="00B662FC" w:rsidRPr="00B662FC">
              <w:rPr>
                <w:rFonts w:ascii="Times New Roman" w:hAnsi="Times New Roman" w:cs="Times New Roman"/>
                <w:b/>
                <w:bCs/>
                <w:noProof/>
                <w:webHidden/>
              </w:rPr>
              <w:fldChar w:fldCharType="end"/>
            </w:r>
          </w:hyperlink>
        </w:p>
        <w:p w14:paraId="5857A111" w14:textId="09806AC7" w:rsidR="00B662FC" w:rsidRPr="00B662FC" w:rsidRDefault="00030CBD">
          <w:pPr>
            <w:pStyle w:val="TOC1"/>
            <w:tabs>
              <w:tab w:val="right" w:leader="dot" w:pos="9016"/>
            </w:tabs>
            <w:rPr>
              <w:rFonts w:ascii="Times New Roman" w:hAnsi="Times New Roman" w:cs="Times New Roman"/>
              <w:b/>
              <w:bCs/>
              <w:noProof/>
            </w:rPr>
          </w:pPr>
          <w:hyperlink w:anchor="_Toc171463721" w:history="1">
            <w:r w:rsidR="00B662FC" w:rsidRPr="00B662FC">
              <w:rPr>
                <w:rStyle w:val="Hyperlink"/>
                <w:rFonts w:ascii="Times New Roman" w:hAnsi="Times New Roman" w:cs="Times New Roman"/>
                <w:b/>
                <w:bCs/>
                <w:noProof/>
                <w:color w:val="auto"/>
              </w:rPr>
              <w:t>Motivational theory</w:t>
            </w:r>
            <w:r w:rsidR="00B662FC" w:rsidRPr="00B662FC">
              <w:rPr>
                <w:rFonts w:ascii="Times New Roman" w:hAnsi="Times New Roman" w:cs="Times New Roman"/>
                <w:b/>
                <w:bCs/>
                <w:noProof/>
                <w:webHidden/>
              </w:rPr>
              <w:tab/>
            </w:r>
            <w:r w:rsidR="00B662FC" w:rsidRPr="00B662FC">
              <w:rPr>
                <w:rFonts w:ascii="Times New Roman" w:hAnsi="Times New Roman" w:cs="Times New Roman"/>
                <w:b/>
                <w:bCs/>
                <w:noProof/>
                <w:webHidden/>
              </w:rPr>
              <w:fldChar w:fldCharType="begin"/>
            </w:r>
            <w:r w:rsidR="00B662FC" w:rsidRPr="00B662FC">
              <w:rPr>
                <w:rFonts w:ascii="Times New Roman" w:hAnsi="Times New Roman" w:cs="Times New Roman"/>
                <w:b/>
                <w:bCs/>
                <w:noProof/>
                <w:webHidden/>
              </w:rPr>
              <w:instrText xml:space="preserve"> PAGEREF _Toc171463721 \h </w:instrText>
            </w:r>
            <w:r w:rsidR="00B662FC" w:rsidRPr="00B662FC">
              <w:rPr>
                <w:rFonts w:ascii="Times New Roman" w:hAnsi="Times New Roman" w:cs="Times New Roman"/>
                <w:b/>
                <w:bCs/>
                <w:noProof/>
                <w:webHidden/>
              </w:rPr>
            </w:r>
            <w:r w:rsidR="00B662FC" w:rsidRPr="00B662FC">
              <w:rPr>
                <w:rFonts w:ascii="Times New Roman" w:hAnsi="Times New Roman" w:cs="Times New Roman"/>
                <w:b/>
                <w:bCs/>
                <w:noProof/>
                <w:webHidden/>
              </w:rPr>
              <w:fldChar w:fldCharType="separate"/>
            </w:r>
            <w:r w:rsidR="00B662FC">
              <w:rPr>
                <w:rFonts w:ascii="Times New Roman" w:hAnsi="Times New Roman" w:cs="Times New Roman"/>
                <w:b/>
                <w:bCs/>
                <w:noProof/>
                <w:webHidden/>
              </w:rPr>
              <w:t>14</w:t>
            </w:r>
            <w:r w:rsidR="00B662FC" w:rsidRPr="00B662FC">
              <w:rPr>
                <w:rFonts w:ascii="Times New Roman" w:hAnsi="Times New Roman" w:cs="Times New Roman"/>
                <w:b/>
                <w:bCs/>
                <w:noProof/>
                <w:webHidden/>
              </w:rPr>
              <w:fldChar w:fldCharType="end"/>
            </w:r>
          </w:hyperlink>
        </w:p>
        <w:p w14:paraId="69E7125E" w14:textId="240B1B42" w:rsidR="00B662FC" w:rsidRPr="00B662FC" w:rsidRDefault="00030CBD">
          <w:pPr>
            <w:pStyle w:val="TOC1"/>
            <w:tabs>
              <w:tab w:val="right" w:leader="dot" w:pos="9016"/>
            </w:tabs>
            <w:rPr>
              <w:rFonts w:ascii="Times New Roman" w:hAnsi="Times New Roman" w:cs="Times New Roman"/>
              <w:b/>
              <w:bCs/>
              <w:noProof/>
            </w:rPr>
          </w:pPr>
          <w:hyperlink w:anchor="_Toc171463723" w:history="1">
            <w:r w:rsidR="00B662FC" w:rsidRPr="00B662FC">
              <w:rPr>
                <w:rStyle w:val="Hyperlink"/>
                <w:rFonts w:ascii="Times New Roman" w:hAnsi="Times New Roman" w:cs="Times New Roman"/>
                <w:b/>
                <w:bCs/>
                <w:noProof/>
                <w:color w:val="auto"/>
              </w:rPr>
              <w:t>Factors that may effect motivation in the work place</w:t>
            </w:r>
            <w:r w:rsidR="00B662FC" w:rsidRPr="00B662FC">
              <w:rPr>
                <w:rFonts w:ascii="Times New Roman" w:hAnsi="Times New Roman" w:cs="Times New Roman"/>
                <w:b/>
                <w:bCs/>
                <w:noProof/>
                <w:webHidden/>
              </w:rPr>
              <w:tab/>
            </w:r>
            <w:r w:rsidR="00B662FC" w:rsidRPr="00B662FC">
              <w:rPr>
                <w:rFonts w:ascii="Times New Roman" w:hAnsi="Times New Roman" w:cs="Times New Roman"/>
                <w:b/>
                <w:bCs/>
                <w:noProof/>
                <w:webHidden/>
              </w:rPr>
              <w:fldChar w:fldCharType="begin"/>
            </w:r>
            <w:r w:rsidR="00B662FC" w:rsidRPr="00B662FC">
              <w:rPr>
                <w:rFonts w:ascii="Times New Roman" w:hAnsi="Times New Roman" w:cs="Times New Roman"/>
                <w:b/>
                <w:bCs/>
                <w:noProof/>
                <w:webHidden/>
              </w:rPr>
              <w:instrText xml:space="preserve"> PAGEREF _Toc171463723 \h </w:instrText>
            </w:r>
            <w:r w:rsidR="00B662FC" w:rsidRPr="00B662FC">
              <w:rPr>
                <w:rFonts w:ascii="Times New Roman" w:hAnsi="Times New Roman" w:cs="Times New Roman"/>
                <w:b/>
                <w:bCs/>
                <w:noProof/>
                <w:webHidden/>
              </w:rPr>
            </w:r>
            <w:r w:rsidR="00B662FC" w:rsidRPr="00B662FC">
              <w:rPr>
                <w:rFonts w:ascii="Times New Roman" w:hAnsi="Times New Roman" w:cs="Times New Roman"/>
                <w:b/>
                <w:bCs/>
                <w:noProof/>
                <w:webHidden/>
              </w:rPr>
              <w:fldChar w:fldCharType="separate"/>
            </w:r>
            <w:r w:rsidR="00B662FC">
              <w:rPr>
                <w:rFonts w:ascii="Times New Roman" w:hAnsi="Times New Roman" w:cs="Times New Roman"/>
                <w:b/>
                <w:bCs/>
                <w:noProof/>
                <w:webHidden/>
              </w:rPr>
              <w:t>18</w:t>
            </w:r>
            <w:r w:rsidR="00B662FC" w:rsidRPr="00B662FC">
              <w:rPr>
                <w:rFonts w:ascii="Times New Roman" w:hAnsi="Times New Roman" w:cs="Times New Roman"/>
                <w:b/>
                <w:bCs/>
                <w:noProof/>
                <w:webHidden/>
              </w:rPr>
              <w:fldChar w:fldCharType="end"/>
            </w:r>
          </w:hyperlink>
        </w:p>
        <w:p w14:paraId="60B89DF4" w14:textId="72783565" w:rsidR="00B662FC" w:rsidRPr="00B662FC" w:rsidRDefault="00030CBD">
          <w:pPr>
            <w:pStyle w:val="TOC1"/>
            <w:tabs>
              <w:tab w:val="right" w:leader="dot" w:pos="9016"/>
            </w:tabs>
            <w:rPr>
              <w:rFonts w:ascii="Times New Roman" w:hAnsi="Times New Roman" w:cs="Times New Roman"/>
              <w:b/>
              <w:bCs/>
              <w:noProof/>
            </w:rPr>
          </w:pPr>
          <w:hyperlink w:anchor="_Toc171463724" w:history="1">
            <w:r w:rsidR="00B662FC" w:rsidRPr="00B662FC">
              <w:rPr>
                <w:rStyle w:val="Hyperlink"/>
                <w:rFonts w:ascii="Times New Roman" w:hAnsi="Times New Roman" w:cs="Times New Roman"/>
                <w:b/>
                <w:bCs/>
                <w:noProof/>
                <w:color w:val="auto"/>
              </w:rPr>
              <w:t>Conflict in the workplace</w:t>
            </w:r>
            <w:r w:rsidR="00B662FC" w:rsidRPr="00B662FC">
              <w:rPr>
                <w:rFonts w:ascii="Times New Roman" w:hAnsi="Times New Roman" w:cs="Times New Roman"/>
                <w:b/>
                <w:bCs/>
                <w:noProof/>
                <w:webHidden/>
              </w:rPr>
              <w:tab/>
            </w:r>
            <w:r w:rsidR="00B662FC" w:rsidRPr="00B662FC">
              <w:rPr>
                <w:rFonts w:ascii="Times New Roman" w:hAnsi="Times New Roman" w:cs="Times New Roman"/>
                <w:b/>
                <w:bCs/>
                <w:noProof/>
                <w:webHidden/>
              </w:rPr>
              <w:fldChar w:fldCharType="begin"/>
            </w:r>
            <w:r w:rsidR="00B662FC" w:rsidRPr="00B662FC">
              <w:rPr>
                <w:rFonts w:ascii="Times New Roman" w:hAnsi="Times New Roman" w:cs="Times New Roman"/>
                <w:b/>
                <w:bCs/>
                <w:noProof/>
                <w:webHidden/>
              </w:rPr>
              <w:instrText xml:space="preserve"> PAGEREF _Toc171463724 \h </w:instrText>
            </w:r>
            <w:r w:rsidR="00B662FC" w:rsidRPr="00B662FC">
              <w:rPr>
                <w:rFonts w:ascii="Times New Roman" w:hAnsi="Times New Roman" w:cs="Times New Roman"/>
                <w:b/>
                <w:bCs/>
                <w:noProof/>
                <w:webHidden/>
              </w:rPr>
            </w:r>
            <w:r w:rsidR="00B662FC" w:rsidRPr="00B662FC">
              <w:rPr>
                <w:rFonts w:ascii="Times New Roman" w:hAnsi="Times New Roman" w:cs="Times New Roman"/>
                <w:b/>
                <w:bCs/>
                <w:noProof/>
                <w:webHidden/>
              </w:rPr>
              <w:fldChar w:fldCharType="separate"/>
            </w:r>
            <w:r w:rsidR="00B662FC">
              <w:rPr>
                <w:rFonts w:ascii="Times New Roman" w:hAnsi="Times New Roman" w:cs="Times New Roman"/>
                <w:b/>
                <w:bCs/>
                <w:noProof/>
                <w:webHidden/>
              </w:rPr>
              <w:t>19</w:t>
            </w:r>
            <w:r w:rsidR="00B662FC" w:rsidRPr="00B662FC">
              <w:rPr>
                <w:rFonts w:ascii="Times New Roman" w:hAnsi="Times New Roman" w:cs="Times New Roman"/>
                <w:b/>
                <w:bCs/>
                <w:noProof/>
                <w:webHidden/>
              </w:rPr>
              <w:fldChar w:fldCharType="end"/>
            </w:r>
          </w:hyperlink>
        </w:p>
        <w:p w14:paraId="25907282" w14:textId="4A18EF68" w:rsidR="00B662FC" w:rsidRPr="00B662FC" w:rsidRDefault="00030CBD">
          <w:pPr>
            <w:pStyle w:val="TOC1"/>
            <w:tabs>
              <w:tab w:val="right" w:leader="dot" w:pos="9016"/>
            </w:tabs>
            <w:rPr>
              <w:rFonts w:ascii="Times New Roman" w:hAnsi="Times New Roman" w:cs="Times New Roman"/>
              <w:b/>
              <w:bCs/>
              <w:noProof/>
            </w:rPr>
          </w:pPr>
          <w:hyperlink w:anchor="_Toc171463725" w:history="1">
            <w:r w:rsidR="00B662FC" w:rsidRPr="00B662FC">
              <w:rPr>
                <w:rStyle w:val="Hyperlink"/>
                <w:rFonts w:ascii="Times New Roman" w:hAnsi="Times New Roman" w:cs="Times New Roman"/>
                <w:b/>
                <w:bCs/>
                <w:noProof/>
                <w:color w:val="auto"/>
              </w:rPr>
              <w:t>References:</w:t>
            </w:r>
            <w:r w:rsidR="00B662FC" w:rsidRPr="00B662FC">
              <w:rPr>
                <w:rFonts w:ascii="Times New Roman" w:hAnsi="Times New Roman" w:cs="Times New Roman"/>
                <w:b/>
                <w:bCs/>
                <w:noProof/>
                <w:webHidden/>
              </w:rPr>
              <w:tab/>
            </w:r>
            <w:r w:rsidR="00B662FC" w:rsidRPr="00B662FC">
              <w:rPr>
                <w:rFonts w:ascii="Times New Roman" w:hAnsi="Times New Roman" w:cs="Times New Roman"/>
                <w:b/>
                <w:bCs/>
                <w:noProof/>
                <w:webHidden/>
              </w:rPr>
              <w:fldChar w:fldCharType="begin"/>
            </w:r>
            <w:r w:rsidR="00B662FC" w:rsidRPr="00B662FC">
              <w:rPr>
                <w:rFonts w:ascii="Times New Roman" w:hAnsi="Times New Roman" w:cs="Times New Roman"/>
                <w:b/>
                <w:bCs/>
                <w:noProof/>
                <w:webHidden/>
              </w:rPr>
              <w:instrText xml:space="preserve"> PAGEREF _Toc171463725 \h </w:instrText>
            </w:r>
            <w:r w:rsidR="00B662FC" w:rsidRPr="00B662FC">
              <w:rPr>
                <w:rFonts w:ascii="Times New Roman" w:hAnsi="Times New Roman" w:cs="Times New Roman"/>
                <w:b/>
                <w:bCs/>
                <w:noProof/>
                <w:webHidden/>
              </w:rPr>
            </w:r>
            <w:r w:rsidR="00B662FC" w:rsidRPr="00B662FC">
              <w:rPr>
                <w:rFonts w:ascii="Times New Roman" w:hAnsi="Times New Roman" w:cs="Times New Roman"/>
                <w:b/>
                <w:bCs/>
                <w:noProof/>
                <w:webHidden/>
              </w:rPr>
              <w:fldChar w:fldCharType="separate"/>
            </w:r>
            <w:r w:rsidR="00B662FC">
              <w:rPr>
                <w:rFonts w:ascii="Times New Roman" w:hAnsi="Times New Roman" w:cs="Times New Roman"/>
                <w:b/>
                <w:bCs/>
                <w:noProof/>
                <w:webHidden/>
              </w:rPr>
              <w:t>20</w:t>
            </w:r>
            <w:r w:rsidR="00B662FC" w:rsidRPr="00B662FC">
              <w:rPr>
                <w:rFonts w:ascii="Times New Roman" w:hAnsi="Times New Roman" w:cs="Times New Roman"/>
                <w:b/>
                <w:bCs/>
                <w:noProof/>
                <w:webHidden/>
              </w:rPr>
              <w:fldChar w:fldCharType="end"/>
            </w:r>
          </w:hyperlink>
        </w:p>
        <w:p w14:paraId="3185A90A" w14:textId="13FC7F4F" w:rsidR="00B662FC" w:rsidRPr="00B662FC" w:rsidRDefault="00030CBD">
          <w:pPr>
            <w:pStyle w:val="TOC1"/>
            <w:tabs>
              <w:tab w:val="right" w:leader="dot" w:pos="9016"/>
            </w:tabs>
            <w:rPr>
              <w:rFonts w:ascii="Times New Roman" w:hAnsi="Times New Roman" w:cs="Times New Roman"/>
              <w:b/>
              <w:bCs/>
              <w:noProof/>
            </w:rPr>
          </w:pPr>
          <w:hyperlink w:anchor="_Toc171463726" w:history="1">
            <w:r w:rsidR="00B662FC" w:rsidRPr="00B662FC">
              <w:rPr>
                <w:rStyle w:val="Hyperlink"/>
                <w:rFonts w:ascii="Times New Roman" w:hAnsi="Times New Roman" w:cs="Times New Roman"/>
                <w:b/>
                <w:bCs/>
                <w:noProof/>
                <w:color w:val="auto"/>
              </w:rPr>
              <w:t>Appendix</w:t>
            </w:r>
            <w:r w:rsidR="00B662FC" w:rsidRPr="00B662FC">
              <w:rPr>
                <w:rFonts w:ascii="Times New Roman" w:hAnsi="Times New Roman" w:cs="Times New Roman"/>
                <w:b/>
                <w:bCs/>
                <w:noProof/>
                <w:webHidden/>
              </w:rPr>
              <w:tab/>
            </w:r>
            <w:r w:rsidR="00B662FC" w:rsidRPr="00B662FC">
              <w:rPr>
                <w:rFonts w:ascii="Times New Roman" w:hAnsi="Times New Roman" w:cs="Times New Roman"/>
                <w:b/>
                <w:bCs/>
                <w:noProof/>
                <w:webHidden/>
              </w:rPr>
              <w:fldChar w:fldCharType="begin"/>
            </w:r>
            <w:r w:rsidR="00B662FC" w:rsidRPr="00B662FC">
              <w:rPr>
                <w:rFonts w:ascii="Times New Roman" w:hAnsi="Times New Roman" w:cs="Times New Roman"/>
                <w:b/>
                <w:bCs/>
                <w:noProof/>
                <w:webHidden/>
              </w:rPr>
              <w:instrText xml:space="preserve"> PAGEREF _Toc171463726 \h </w:instrText>
            </w:r>
            <w:r w:rsidR="00B662FC" w:rsidRPr="00B662FC">
              <w:rPr>
                <w:rFonts w:ascii="Times New Roman" w:hAnsi="Times New Roman" w:cs="Times New Roman"/>
                <w:b/>
                <w:bCs/>
                <w:noProof/>
                <w:webHidden/>
              </w:rPr>
            </w:r>
            <w:r w:rsidR="00B662FC" w:rsidRPr="00B662FC">
              <w:rPr>
                <w:rFonts w:ascii="Times New Roman" w:hAnsi="Times New Roman" w:cs="Times New Roman"/>
                <w:b/>
                <w:bCs/>
                <w:noProof/>
                <w:webHidden/>
              </w:rPr>
              <w:fldChar w:fldCharType="separate"/>
            </w:r>
            <w:r w:rsidR="00B662FC">
              <w:rPr>
                <w:rFonts w:ascii="Times New Roman" w:hAnsi="Times New Roman" w:cs="Times New Roman"/>
                <w:b/>
                <w:bCs/>
                <w:noProof/>
                <w:webHidden/>
              </w:rPr>
              <w:t>21</w:t>
            </w:r>
            <w:r w:rsidR="00B662FC" w:rsidRPr="00B662FC">
              <w:rPr>
                <w:rFonts w:ascii="Times New Roman" w:hAnsi="Times New Roman" w:cs="Times New Roman"/>
                <w:b/>
                <w:bCs/>
                <w:noProof/>
                <w:webHidden/>
              </w:rPr>
              <w:fldChar w:fldCharType="end"/>
            </w:r>
          </w:hyperlink>
        </w:p>
        <w:p w14:paraId="20BDB3C2" w14:textId="7B53AA4E" w:rsidR="00B662FC" w:rsidRDefault="00B662FC">
          <w:r w:rsidRPr="00B662FC">
            <w:rPr>
              <w:rFonts w:ascii="Times New Roman" w:hAnsi="Times New Roman" w:cs="Times New Roman"/>
              <w:b/>
              <w:bCs/>
              <w:color w:val="538135" w:themeColor="accent6" w:themeShade="BF"/>
            </w:rPr>
            <w:fldChar w:fldCharType="end"/>
          </w:r>
        </w:p>
      </w:sdtContent>
    </w:sdt>
    <w:p w14:paraId="6BDC1A86" w14:textId="41923766" w:rsidR="005651A1" w:rsidRPr="007F4E8C" w:rsidRDefault="005651A1" w:rsidP="00480AB6">
      <w:pPr>
        <w:pStyle w:val="Title"/>
        <w:rPr>
          <w:rFonts w:ascii="Times New Roman" w:hAnsi="Times New Roman" w:cs="Times New Roman"/>
          <w:sz w:val="32"/>
          <w:szCs w:val="32"/>
        </w:rPr>
      </w:pPr>
    </w:p>
    <w:p w14:paraId="4E7FE502" w14:textId="77777777" w:rsidR="00B662FC" w:rsidRDefault="00B662FC" w:rsidP="00B662FC">
      <w:pPr>
        <w:pStyle w:val="Heading1"/>
        <w:rPr>
          <w:b/>
          <w:bCs/>
          <w:color w:val="538135" w:themeColor="accent6" w:themeShade="BF"/>
        </w:rPr>
      </w:pPr>
      <w:bookmarkStart w:id="0" w:name="_Toc171463713"/>
    </w:p>
    <w:p w14:paraId="4B14D257" w14:textId="77777777" w:rsidR="00B662FC" w:rsidRDefault="00B662FC" w:rsidP="00B662FC">
      <w:pPr>
        <w:pStyle w:val="Heading1"/>
        <w:rPr>
          <w:b/>
          <w:bCs/>
          <w:color w:val="538135" w:themeColor="accent6" w:themeShade="BF"/>
        </w:rPr>
      </w:pPr>
    </w:p>
    <w:p w14:paraId="4C499832" w14:textId="77777777" w:rsidR="00B662FC" w:rsidRDefault="00B662FC" w:rsidP="00B662FC">
      <w:pPr>
        <w:pStyle w:val="Heading1"/>
        <w:rPr>
          <w:b/>
          <w:bCs/>
          <w:color w:val="538135" w:themeColor="accent6" w:themeShade="BF"/>
        </w:rPr>
      </w:pPr>
    </w:p>
    <w:p w14:paraId="1C052B12" w14:textId="77777777" w:rsidR="00B662FC" w:rsidRDefault="00B662FC" w:rsidP="00B662FC">
      <w:pPr>
        <w:pStyle w:val="Heading1"/>
        <w:rPr>
          <w:b/>
          <w:bCs/>
          <w:color w:val="538135" w:themeColor="accent6" w:themeShade="BF"/>
        </w:rPr>
      </w:pPr>
    </w:p>
    <w:p w14:paraId="1E2A010B" w14:textId="77777777" w:rsidR="00B662FC" w:rsidRDefault="00B662FC" w:rsidP="00B662FC">
      <w:pPr>
        <w:pStyle w:val="Heading1"/>
        <w:rPr>
          <w:b/>
          <w:bCs/>
          <w:color w:val="538135" w:themeColor="accent6" w:themeShade="BF"/>
        </w:rPr>
      </w:pPr>
    </w:p>
    <w:p w14:paraId="01AA8CFA" w14:textId="77777777" w:rsidR="00B662FC" w:rsidRDefault="00B662FC" w:rsidP="00B662FC">
      <w:pPr>
        <w:pStyle w:val="Heading1"/>
        <w:rPr>
          <w:b/>
          <w:bCs/>
          <w:color w:val="538135" w:themeColor="accent6" w:themeShade="BF"/>
        </w:rPr>
      </w:pPr>
    </w:p>
    <w:p w14:paraId="1B839B45" w14:textId="77777777" w:rsidR="00B662FC" w:rsidRDefault="00B662FC" w:rsidP="00B662FC">
      <w:pPr>
        <w:pStyle w:val="Heading1"/>
        <w:rPr>
          <w:b/>
          <w:bCs/>
          <w:color w:val="538135" w:themeColor="accent6" w:themeShade="BF"/>
        </w:rPr>
      </w:pPr>
    </w:p>
    <w:p w14:paraId="465543FA" w14:textId="77777777" w:rsidR="00B662FC" w:rsidRDefault="00B662FC" w:rsidP="00B662FC">
      <w:pPr>
        <w:pStyle w:val="Heading1"/>
        <w:rPr>
          <w:b/>
          <w:bCs/>
          <w:color w:val="538135" w:themeColor="accent6" w:themeShade="BF"/>
        </w:rPr>
      </w:pPr>
    </w:p>
    <w:p w14:paraId="1F943F10" w14:textId="77777777" w:rsidR="00B662FC" w:rsidRDefault="00B662FC" w:rsidP="00B662FC">
      <w:pPr>
        <w:pStyle w:val="Heading1"/>
        <w:rPr>
          <w:b/>
          <w:bCs/>
          <w:color w:val="538135" w:themeColor="accent6" w:themeShade="BF"/>
        </w:rPr>
      </w:pPr>
    </w:p>
    <w:p w14:paraId="6FD5CAA7" w14:textId="77777777" w:rsidR="00B662FC" w:rsidRDefault="00B662FC" w:rsidP="00B662FC">
      <w:pPr>
        <w:pStyle w:val="Heading1"/>
        <w:rPr>
          <w:b/>
          <w:bCs/>
          <w:color w:val="538135" w:themeColor="accent6" w:themeShade="BF"/>
        </w:rPr>
      </w:pPr>
    </w:p>
    <w:bookmarkEnd w:id="0"/>
    <w:p w14:paraId="0FF021BA" w14:textId="77777777" w:rsidR="00B662FC" w:rsidRDefault="00B662FC" w:rsidP="00A522A4">
      <w:pPr>
        <w:rPr>
          <w:rFonts w:ascii="Times New Roman" w:hAnsi="Times New Roman" w:cs="Times New Roman"/>
          <w:sz w:val="24"/>
          <w:szCs w:val="24"/>
        </w:rPr>
      </w:pPr>
    </w:p>
    <w:p w14:paraId="72CD10E8" w14:textId="77777777" w:rsidR="00B662FC" w:rsidRDefault="00B662FC" w:rsidP="00A522A4">
      <w:pPr>
        <w:rPr>
          <w:rFonts w:ascii="Times New Roman" w:hAnsi="Times New Roman" w:cs="Times New Roman"/>
          <w:sz w:val="24"/>
          <w:szCs w:val="24"/>
        </w:rPr>
      </w:pPr>
    </w:p>
    <w:p w14:paraId="79B5BE89" w14:textId="77777777" w:rsidR="00B662FC" w:rsidRDefault="00B662FC" w:rsidP="00B662FC">
      <w:pPr>
        <w:pStyle w:val="Heading1"/>
        <w:rPr>
          <w:rFonts w:ascii="Times New Roman" w:hAnsi="Times New Roman" w:cs="Times New Roman"/>
          <w:b/>
          <w:bCs/>
          <w:color w:val="538135" w:themeColor="accent6" w:themeShade="BF"/>
        </w:rPr>
      </w:pPr>
      <w:r w:rsidRPr="00B662FC">
        <w:rPr>
          <w:rFonts w:ascii="Times New Roman" w:hAnsi="Times New Roman" w:cs="Times New Roman"/>
          <w:b/>
          <w:bCs/>
          <w:color w:val="538135" w:themeColor="accent6" w:themeShade="BF"/>
        </w:rPr>
        <w:lastRenderedPageBreak/>
        <w:t>Introduction</w:t>
      </w:r>
    </w:p>
    <w:p w14:paraId="3CBEE245" w14:textId="77777777" w:rsidR="00B662FC" w:rsidRPr="00B662FC" w:rsidRDefault="00B662FC" w:rsidP="00B662FC"/>
    <w:p w14:paraId="439D55AE" w14:textId="045CDDCD" w:rsidR="00A522A4" w:rsidRPr="00B662FC" w:rsidRDefault="00A522A4" w:rsidP="00A522A4">
      <w:pPr>
        <w:rPr>
          <w:rFonts w:ascii="Times New Roman" w:hAnsi="Times New Roman" w:cs="Times New Roman"/>
          <w:sz w:val="24"/>
          <w:szCs w:val="24"/>
        </w:rPr>
      </w:pPr>
      <w:r w:rsidRPr="00B662FC">
        <w:rPr>
          <w:rFonts w:ascii="Times New Roman" w:hAnsi="Times New Roman" w:cs="Times New Roman"/>
          <w:sz w:val="24"/>
          <w:szCs w:val="24"/>
        </w:rPr>
        <w:t>In the contemporary workplace, the significance of effective communication and motivation cannot be overstated. These two elements are pivotal in shaping a productive, harmonious, and dynamic organizational environment. Communication serves as the lifeblood of any organization, enabling the seamless exchange of information, fostering collaboration, and ensuring that every team member is aligned with the organization’s goals and values. On the other hand, motivation is the driving force that inspires employees to perform at their best, encouraging engagement, creativity, and commitment to the organization’s mission.</w:t>
      </w:r>
    </w:p>
    <w:p w14:paraId="6802E1E5" w14:textId="77777777" w:rsidR="00A522A4" w:rsidRPr="00B662FC" w:rsidRDefault="00A522A4" w:rsidP="00A522A4">
      <w:pPr>
        <w:rPr>
          <w:rFonts w:ascii="Times New Roman" w:hAnsi="Times New Roman" w:cs="Times New Roman"/>
          <w:sz w:val="24"/>
          <w:szCs w:val="24"/>
        </w:rPr>
      </w:pPr>
      <w:r w:rsidRPr="00B662FC">
        <w:rPr>
          <w:rFonts w:ascii="Times New Roman" w:hAnsi="Times New Roman" w:cs="Times New Roman"/>
          <w:sz w:val="24"/>
          <w:szCs w:val="24"/>
        </w:rPr>
        <w:t>Effective communication in the workplace involves not just the transmission of information but also the creation of an environment where open dialogue is encouraged, feedback is valued, and misunderstandings are minimized. It bridges the gap between different levels of the organization, ensuring that everyone from top management to front-line employees is working towards common objectives. Without clear and effective communication, even the most well-conceived strategies can fail to achieve their intended outcomes.</w:t>
      </w:r>
    </w:p>
    <w:p w14:paraId="26343E18" w14:textId="77777777" w:rsidR="00A522A4" w:rsidRPr="00B662FC" w:rsidRDefault="00A522A4" w:rsidP="00A522A4">
      <w:pPr>
        <w:rPr>
          <w:rFonts w:ascii="Times New Roman" w:hAnsi="Times New Roman" w:cs="Times New Roman"/>
          <w:sz w:val="24"/>
          <w:szCs w:val="24"/>
        </w:rPr>
      </w:pPr>
      <w:r w:rsidRPr="00B662FC">
        <w:rPr>
          <w:rFonts w:ascii="Times New Roman" w:hAnsi="Times New Roman" w:cs="Times New Roman"/>
          <w:sz w:val="24"/>
          <w:szCs w:val="24"/>
        </w:rPr>
        <w:t>Similarly, motivation plays a critical role in the workplace by directly influencing employee performance and satisfaction. Motivated employees are more likely to be productive, innovative, and loyal to the organization. They are driven by both intrinsic and extrinsic factors, ranging from personal growth and job satisfaction to rewards and recognition. Understanding what motivates employees and implementing strategies to enhance motivation is essential for managers who aim to boost morale, reduce turnover, and drive organizational success.</w:t>
      </w:r>
    </w:p>
    <w:p w14:paraId="33931A78" w14:textId="1E5C347D" w:rsidR="00A522A4" w:rsidRPr="00B662FC" w:rsidRDefault="00A522A4" w:rsidP="00A522A4">
      <w:pPr>
        <w:rPr>
          <w:rFonts w:ascii="Times New Roman" w:hAnsi="Times New Roman" w:cs="Times New Roman"/>
          <w:sz w:val="24"/>
          <w:szCs w:val="24"/>
        </w:rPr>
      </w:pPr>
      <w:r w:rsidRPr="00B662FC">
        <w:rPr>
          <w:rFonts w:ascii="Times New Roman" w:hAnsi="Times New Roman" w:cs="Times New Roman"/>
          <w:sz w:val="24"/>
          <w:szCs w:val="24"/>
        </w:rPr>
        <w:t>This assignment will look at the intricate relationship between communication and motivation, exploring their individual and collective impacts on workplace dynamics. Through a comprehensive analysis, it highlights the importance of these elements in the work environment and achieving organizational excellence. By examining real-world examples, theoretical frameworks, and practical applications, this assignment provides insights into how effective communication and motivation strategies can be implemented to enhance overall performance and employee well-being.</w:t>
      </w:r>
    </w:p>
    <w:p w14:paraId="2D6B2E8F" w14:textId="77777777" w:rsidR="00A522A4" w:rsidRPr="00B662FC" w:rsidRDefault="00A522A4" w:rsidP="00A522A4">
      <w:pPr>
        <w:rPr>
          <w:rFonts w:ascii="Times New Roman" w:hAnsi="Times New Roman" w:cs="Times New Roman"/>
          <w:sz w:val="24"/>
          <w:szCs w:val="24"/>
        </w:rPr>
      </w:pPr>
    </w:p>
    <w:p w14:paraId="5637CECE" w14:textId="77777777" w:rsidR="00A522A4" w:rsidRPr="00B662FC" w:rsidRDefault="00A522A4" w:rsidP="00A522A4">
      <w:pPr>
        <w:rPr>
          <w:rFonts w:ascii="Times New Roman" w:hAnsi="Times New Roman" w:cs="Times New Roman"/>
          <w:sz w:val="24"/>
          <w:szCs w:val="24"/>
        </w:rPr>
      </w:pPr>
    </w:p>
    <w:p w14:paraId="11A92D35" w14:textId="77777777" w:rsidR="00A522A4" w:rsidRPr="00B662FC" w:rsidRDefault="00A522A4" w:rsidP="00A522A4">
      <w:pPr>
        <w:rPr>
          <w:rFonts w:ascii="Times New Roman" w:hAnsi="Times New Roman" w:cs="Times New Roman"/>
          <w:sz w:val="24"/>
          <w:szCs w:val="24"/>
        </w:rPr>
      </w:pPr>
    </w:p>
    <w:p w14:paraId="5AF66A9E" w14:textId="77777777" w:rsidR="00A522A4" w:rsidRPr="00B662FC" w:rsidRDefault="00A522A4" w:rsidP="00A522A4">
      <w:pPr>
        <w:rPr>
          <w:rFonts w:ascii="Times New Roman" w:hAnsi="Times New Roman" w:cs="Times New Roman"/>
          <w:sz w:val="24"/>
          <w:szCs w:val="24"/>
        </w:rPr>
      </w:pPr>
    </w:p>
    <w:p w14:paraId="554D8AB9" w14:textId="77777777" w:rsidR="00A522A4" w:rsidRPr="00B662FC" w:rsidRDefault="00A522A4" w:rsidP="00A522A4">
      <w:pPr>
        <w:rPr>
          <w:rFonts w:ascii="Times New Roman" w:hAnsi="Times New Roman" w:cs="Times New Roman"/>
          <w:sz w:val="24"/>
          <w:szCs w:val="24"/>
        </w:rPr>
      </w:pPr>
    </w:p>
    <w:p w14:paraId="2D899D39" w14:textId="77777777" w:rsidR="00A522A4" w:rsidRPr="00B662FC" w:rsidRDefault="00A522A4" w:rsidP="00A522A4">
      <w:pPr>
        <w:rPr>
          <w:rFonts w:ascii="Times New Roman" w:hAnsi="Times New Roman" w:cs="Times New Roman"/>
          <w:sz w:val="24"/>
          <w:szCs w:val="24"/>
        </w:rPr>
      </w:pPr>
    </w:p>
    <w:p w14:paraId="18BD87AD" w14:textId="77777777" w:rsidR="00A522A4" w:rsidRPr="00B662FC" w:rsidRDefault="00A522A4" w:rsidP="00A522A4">
      <w:pPr>
        <w:rPr>
          <w:rFonts w:ascii="Times New Roman" w:hAnsi="Times New Roman" w:cs="Times New Roman"/>
          <w:sz w:val="24"/>
          <w:szCs w:val="24"/>
        </w:rPr>
      </w:pPr>
    </w:p>
    <w:p w14:paraId="485B09CE" w14:textId="77777777" w:rsidR="00A522A4" w:rsidRPr="00B662FC" w:rsidRDefault="00A522A4" w:rsidP="00A522A4">
      <w:pPr>
        <w:rPr>
          <w:rFonts w:ascii="Times New Roman" w:hAnsi="Times New Roman" w:cs="Times New Roman"/>
          <w:sz w:val="24"/>
          <w:szCs w:val="24"/>
        </w:rPr>
      </w:pPr>
    </w:p>
    <w:p w14:paraId="32B43051" w14:textId="77777777" w:rsidR="00A522A4" w:rsidRPr="00B662FC" w:rsidRDefault="00A522A4" w:rsidP="00A522A4">
      <w:pPr>
        <w:rPr>
          <w:rFonts w:ascii="Times New Roman" w:hAnsi="Times New Roman" w:cs="Times New Roman"/>
          <w:sz w:val="24"/>
          <w:szCs w:val="24"/>
        </w:rPr>
      </w:pPr>
    </w:p>
    <w:p w14:paraId="6803BF5C" w14:textId="77777777" w:rsidR="00B662FC" w:rsidRDefault="00B662FC" w:rsidP="00BB2E61">
      <w:pPr>
        <w:pStyle w:val="Title"/>
        <w:rPr>
          <w:rFonts w:ascii="Times New Roman" w:hAnsi="Times New Roman" w:cs="Times New Roman"/>
          <w:sz w:val="24"/>
          <w:szCs w:val="24"/>
        </w:rPr>
      </w:pPr>
    </w:p>
    <w:p w14:paraId="37F5E8A3" w14:textId="0A4A8602" w:rsidR="00A522A4" w:rsidRPr="00B662FC" w:rsidRDefault="00BB2E61" w:rsidP="00B662FC">
      <w:pPr>
        <w:pStyle w:val="Heading1"/>
        <w:rPr>
          <w:b/>
          <w:bCs/>
          <w:color w:val="538135" w:themeColor="accent6" w:themeShade="BF"/>
        </w:rPr>
      </w:pPr>
      <w:bookmarkStart w:id="1" w:name="_Toc171463714"/>
      <w:r w:rsidRPr="00B662FC">
        <w:rPr>
          <w:b/>
          <w:bCs/>
          <w:color w:val="538135" w:themeColor="accent6" w:themeShade="BF"/>
        </w:rPr>
        <w:lastRenderedPageBreak/>
        <w:t>Communication cycle</w:t>
      </w:r>
      <w:bookmarkEnd w:id="1"/>
      <w:r w:rsidRPr="00B662FC">
        <w:rPr>
          <w:b/>
          <w:bCs/>
          <w:color w:val="538135" w:themeColor="accent6" w:themeShade="BF"/>
        </w:rPr>
        <w:t xml:space="preserve"> </w:t>
      </w:r>
    </w:p>
    <w:p w14:paraId="6E65161E" w14:textId="77777777" w:rsidR="00BB2E61" w:rsidRPr="00B662FC" w:rsidRDefault="00BB2E61" w:rsidP="00BB2E61">
      <w:pPr>
        <w:rPr>
          <w:rFonts w:ascii="Times New Roman" w:hAnsi="Times New Roman" w:cs="Times New Roman"/>
          <w:sz w:val="24"/>
          <w:szCs w:val="24"/>
        </w:rPr>
      </w:pPr>
    </w:p>
    <w:p w14:paraId="3E3BEA4C" w14:textId="55933B00" w:rsidR="00BB2E61" w:rsidRPr="00B662FC" w:rsidRDefault="00BB2E61" w:rsidP="00BB2E61">
      <w:pPr>
        <w:rPr>
          <w:rFonts w:ascii="Times New Roman" w:hAnsi="Times New Roman" w:cs="Times New Roman"/>
          <w:sz w:val="24"/>
          <w:szCs w:val="24"/>
        </w:rPr>
      </w:pPr>
      <w:r w:rsidRPr="00B662FC">
        <w:rPr>
          <w:rFonts w:ascii="Times New Roman" w:hAnsi="Times New Roman" w:cs="Times New Roman"/>
          <w:sz w:val="24"/>
          <w:szCs w:val="24"/>
        </w:rPr>
        <w:t>The communication cycle is the framework that outlines the stages involved in the exchange of information between individuals. This cycle helps in understanding how messages are sent, received, and interpreted, emphasizing the dynamic nature of communication. The key components of the communication cycle include encoding, the message, the medium, decoding, feedback, and noise. Here's a detailed example of each element:</w:t>
      </w:r>
    </w:p>
    <w:p w14:paraId="1037D942" w14:textId="5EC58A55" w:rsidR="00BB2E61" w:rsidRPr="00B662FC" w:rsidRDefault="00BB2E61" w:rsidP="00BB2E61">
      <w:pPr>
        <w:pStyle w:val="ListParagraph"/>
        <w:numPr>
          <w:ilvl w:val="0"/>
          <w:numId w:val="13"/>
        </w:numPr>
        <w:rPr>
          <w:rFonts w:ascii="Times New Roman" w:hAnsi="Times New Roman" w:cs="Times New Roman"/>
          <w:i/>
          <w:iCs/>
          <w:sz w:val="24"/>
          <w:szCs w:val="24"/>
        </w:rPr>
      </w:pPr>
      <w:r w:rsidRPr="00B662FC">
        <w:rPr>
          <w:rFonts w:ascii="Times New Roman" w:hAnsi="Times New Roman" w:cs="Times New Roman"/>
          <w:i/>
          <w:iCs/>
          <w:sz w:val="24"/>
          <w:szCs w:val="24"/>
        </w:rPr>
        <w:t>Sender:</w:t>
      </w:r>
    </w:p>
    <w:p w14:paraId="3FB1CC37" w14:textId="6C252F6B" w:rsidR="00BB2E61" w:rsidRPr="00B662FC" w:rsidRDefault="00BB2E61" w:rsidP="00BB2E61">
      <w:pPr>
        <w:rPr>
          <w:rFonts w:ascii="Times New Roman" w:hAnsi="Times New Roman" w:cs="Times New Roman"/>
          <w:sz w:val="24"/>
          <w:szCs w:val="24"/>
        </w:rPr>
      </w:pPr>
      <w:r w:rsidRPr="00B662FC">
        <w:rPr>
          <w:rFonts w:ascii="Times New Roman" w:hAnsi="Times New Roman" w:cs="Times New Roman"/>
          <w:sz w:val="24"/>
          <w:szCs w:val="24"/>
        </w:rPr>
        <w:t>The person that initiates the communication process and are responsible for creating and sending the message.</w:t>
      </w:r>
    </w:p>
    <w:p w14:paraId="15841909" w14:textId="77777777" w:rsidR="00BB2E61" w:rsidRPr="00B662FC" w:rsidRDefault="00BB2E61" w:rsidP="00BB2E61">
      <w:pPr>
        <w:pStyle w:val="ListParagraph"/>
        <w:numPr>
          <w:ilvl w:val="0"/>
          <w:numId w:val="13"/>
        </w:numPr>
        <w:rPr>
          <w:rFonts w:ascii="Times New Roman" w:hAnsi="Times New Roman" w:cs="Times New Roman"/>
          <w:i/>
          <w:iCs/>
          <w:sz w:val="24"/>
          <w:szCs w:val="24"/>
        </w:rPr>
      </w:pPr>
      <w:r w:rsidRPr="00B662FC">
        <w:rPr>
          <w:rFonts w:ascii="Times New Roman" w:hAnsi="Times New Roman" w:cs="Times New Roman"/>
          <w:i/>
          <w:iCs/>
          <w:sz w:val="24"/>
          <w:szCs w:val="24"/>
        </w:rPr>
        <w:t>Message:</w:t>
      </w:r>
    </w:p>
    <w:p w14:paraId="309D84D2" w14:textId="19FA4C8A" w:rsidR="00BB2E61" w:rsidRPr="00B662FC" w:rsidRDefault="00BB2E61" w:rsidP="00BB2E61">
      <w:pPr>
        <w:rPr>
          <w:rFonts w:ascii="Times New Roman" w:hAnsi="Times New Roman" w:cs="Times New Roman"/>
          <w:sz w:val="24"/>
          <w:szCs w:val="24"/>
        </w:rPr>
      </w:pPr>
      <w:r w:rsidRPr="00B662FC">
        <w:rPr>
          <w:rFonts w:ascii="Times New Roman" w:hAnsi="Times New Roman" w:cs="Times New Roman"/>
          <w:sz w:val="24"/>
          <w:szCs w:val="24"/>
        </w:rPr>
        <w:t>The content of the communication, which can include information, ideas, tasks, thoughts, or feelings ect. The message must be clear and concise to be understood correctly.</w:t>
      </w:r>
    </w:p>
    <w:p w14:paraId="4BFC0CFB" w14:textId="77777777" w:rsidR="00BB2E61" w:rsidRPr="00B662FC" w:rsidRDefault="00BB2E61" w:rsidP="00BB2E61">
      <w:pPr>
        <w:pStyle w:val="ListParagraph"/>
        <w:numPr>
          <w:ilvl w:val="0"/>
          <w:numId w:val="13"/>
        </w:numPr>
        <w:rPr>
          <w:rFonts w:ascii="Times New Roman" w:hAnsi="Times New Roman" w:cs="Times New Roman"/>
          <w:i/>
          <w:iCs/>
          <w:sz w:val="24"/>
          <w:szCs w:val="24"/>
        </w:rPr>
      </w:pPr>
      <w:r w:rsidRPr="00B662FC">
        <w:rPr>
          <w:rFonts w:ascii="Times New Roman" w:hAnsi="Times New Roman" w:cs="Times New Roman"/>
          <w:i/>
          <w:iCs/>
          <w:sz w:val="24"/>
          <w:szCs w:val="24"/>
        </w:rPr>
        <w:t>Encoding:</w:t>
      </w:r>
    </w:p>
    <w:p w14:paraId="16C65632" w14:textId="23BE3645" w:rsidR="00BB2E61" w:rsidRPr="00B662FC" w:rsidRDefault="00BB2E61" w:rsidP="00BB2E61">
      <w:pPr>
        <w:rPr>
          <w:rFonts w:ascii="Times New Roman" w:hAnsi="Times New Roman" w:cs="Times New Roman"/>
          <w:sz w:val="24"/>
          <w:szCs w:val="24"/>
        </w:rPr>
      </w:pPr>
      <w:r w:rsidRPr="00B662FC">
        <w:rPr>
          <w:rFonts w:ascii="Times New Roman" w:hAnsi="Times New Roman" w:cs="Times New Roman"/>
          <w:sz w:val="24"/>
          <w:szCs w:val="24"/>
        </w:rPr>
        <w:t>The process by which the sender translates their thoughts or information into a form that can be transmitted. This can involve selecting words, symbols, or gestures to convey the message. Effective encoding considers the receiver's background, language, and context to ensure clarity.</w:t>
      </w:r>
    </w:p>
    <w:p w14:paraId="5B98FFE4" w14:textId="77777777" w:rsidR="00BB2E61" w:rsidRPr="00B662FC" w:rsidRDefault="00BB2E61" w:rsidP="00BB2E61">
      <w:pPr>
        <w:pStyle w:val="ListParagraph"/>
        <w:numPr>
          <w:ilvl w:val="0"/>
          <w:numId w:val="13"/>
        </w:numPr>
        <w:rPr>
          <w:rFonts w:ascii="Times New Roman" w:hAnsi="Times New Roman" w:cs="Times New Roman"/>
          <w:i/>
          <w:iCs/>
          <w:sz w:val="24"/>
          <w:szCs w:val="24"/>
        </w:rPr>
      </w:pPr>
      <w:r w:rsidRPr="00B662FC">
        <w:rPr>
          <w:rFonts w:ascii="Times New Roman" w:hAnsi="Times New Roman" w:cs="Times New Roman"/>
          <w:i/>
          <w:iCs/>
          <w:sz w:val="24"/>
          <w:szCs w:val="24"/>
        </w:rPr>
        <w:t>Medium (Channel):</w:t>
      </w:r>
    </w:p>
    <w:p w14:paraId="2B3A743B" w14:textId="3F5AF225" w:rsidR="00BB2E61" w:rsidRPr="00B662FC" w:rsidRDefault="00BB2E61" w:rsidP="00BB2E61">
      <w:pPr>
        <w:rPr>
          <w:rFonts w:ascii="Times New Roman" w:hAnsi="Times New Roman" w:cs="Times New Roman"/>
          <w:sz w:val="24"/>
          <w:szCs w:val="24"/>
        </w:rPr>
      </w:pPr>
      <w:r w:rsidRPr="00B662FC">
        <w:rPr>
          <w:rFonts w:ascii="Times New Roman" w:hAnsi="Times New Roman" w:cs="Times New Roman"/>
          <w:sz w:val="24"/>
          <w:szCs w:val="24"/>
        </w:rPr>
        <w:t>The medium is how the encoded message is transmitted from the sender to the receiver. Examples include spoken words, body language, written texts, emails, phone calls, video conferences, and social media it’s a good thing to keep in mind that the choice of medium can affect the effectiveness of the communication.</w:t>
      </w:r>
    </w:p>
    <w:p w14:paraId="5819ADC6" w14:textId="41734187" w:rsidR="00BB2E61" w:rsidRPr="00B662FC" w:rsidRDefault="00BB2E61" w:rsidP="00BB2E61">
      <w:pPr>
        <w:rPr>
          <w:rFonts w:ascii="Times New Roman" w:hAnsi="Times New Roman" w:cs="Times New Roman"/>
          <w:i/>
          <w:iCs/>
          <w:sz w:val="24"/>
          <w:szCs w:val="24"/>
        </w:rPr>
      </w:pPr>
      <w:r w:rsidRPr="00B662FC">
        <w:rPr>
          <w:rFonts w:ascii="Times New Roman" w:hAnsi="Times New Roman" w:cs="Times New Roman"/>
          <w:i/>
          <w:iCs/>
          <w:sz w:val="24"/>
          <w:szCs w:val="24"/>
        </w:rPr>
        <w:t xml:space="preserve">      5. Receiver:</w:t>
      </w:r>
    </w:p>
    <w:p w14:paraId="3F4ECBC7" w14:textId="0F0DFBCE" w:rsidR="00BB2E61" w:rsidRPr="00B662FC" w:rsidRDefault="00BB2E61" w:rsidP="00BB2E61">
      <w:pPr>
        <w:rPr>
          <w:rFonts w:ascii="Times New Roman" w:hAnsi="Times New Roman" w:cs="Times New Roman"/>
          <w:sz w:val="24"/>
          <w:szCs w:val="24"/>
        </w:rPr>
      </w:pPr>
      <w:r w:rsidRPr="00B662FC">
        <w:rPr>
          <w:rFonts w:ascii="Times New Roman" w:hAnsi="Times New Roman" w:cs="Times New Roman"/>
          <w:sz w:val="24"/>
          <w:szCs w:val="24"/>
        </w:rPr>
        <w:t>The person for whom the message is intended.The receiver's role is to interpret and understand the message.</w:t>
      </w:r>
    </w:p>
    <w:p w14:paraId="4CEC71A7" w14:textId="0617E233" w:rsidR="00BB2E61" w:rsidRPr="00B662FC" w:rsidRDefault="00BB2E61" w:rsidP="00BB2E61">
      <w:pPr>
        <w:rPr>
          <w:rFonts w:ascii="Times New Roman" w:hAnsi="Times New Roman" w:cs="Times New Roman"/>
          <w:i/>
          <w:iCs/>
          <w:sz w:val="24"/>
          <w:szCs w:val="24"/>
        </w:rPr>
      </w:pPr>
      <w:r w:rsidRPr="00B662FC">
        <w:rPr>
          <w:rFonts w:ascii="Times New Roman" w:hAnsi="Times New Roman" w:cs="Times New Roman"/>
          <w:i/>
          <w:iCs/>
          <w:sz w:val="24"/>
          <w:szCs w:val="24"/>
        </w:rPr>
        <w:t xml:space="preserve">      6.Decoding:</w:t>
      </w:r>
    </w:p>
    <w:p w14:paraId="76886E2C" w14:textId="5769CB00" w:rsidR="00BB2E61" w:rsidRPr="00B662FC" w:rsidRDefault="00BB2E61" w:rsidP="00BB2E61">
      <w:pPr>
        <w:rPr>
          <w:rFonts w:ascii="Times New Roman" w:hAnsi="Times New Roman" w:cs="Times New Roman"/>
          <w:sz w:val="24"/>
          <w:szCs w:val="24"/>
        </w:rPr>
      </w:pPr>
      <w:r w:rsidRPr="00B662FC">
        <w:rPr>
          <w:rFonts w:ascii="Times New Roman" w:hAnsi="Times New Roman" w:cs="Times New Roman"/>
          <w:sz w:val="24"/>
          <w:szCs w:val="24"/>
        </w:rPr>
        <w:t>The process by which the receiver interprets or translates the encoded message back into a form that they can understand. Effective decoding depends on the receiver's ability to understand the symbols, language, and context used by the sender.</w:t>
      </w:r>
    </w:p>
    <w:p w14:paraId="21770608" w14:textId="77777777" w:rsidR="00BB2E61" w:rsidRPr="00B662FC" w:rsidRDefault="00BB2E61" w:rsidP="00BB2E61">
      <w:pPr>
        <w:rPr>
          <w:rFonts w:ascii="Times New Roman" w:hAnsi="Times New Roman" w:cs="Times New Roman"/>
          <w:i/>
          <w:iCs/>
          <w:sz w:val="24"/>
          <w:szCs w:val="24"/>
        </w:rPr>
      </w:pPr>
      <w:r w:rsidRPr="00B662FC">
        <w:rPr>
          <w:rFonts w:ascii="Times New Roman" w:hAnsi="Times New Roman" w:cs="Times New Roman"/>
          <w:i/>
          <w:iCs/>
          <w:sz w:val="24"/>
          <w:szCs w:val="24"/>
        </w:rPr>
        <w:t xml:space="preserve">    7.Noise:</w:t>
      </w:r>
    </w:p>
    <w:p w14:paraId="72AB9F00" w14:textId="7830368A" w:rsidR="00BB2E61" w:rsidRPr="00B662FC" w:rsidRDefault="00BB2E61" w:rsidP="00BB2E61">
      <w:pPr>
        <w:rPr>
          <w:rFonts w:ascii="Times New Roman" w:hAnsi="Times New Roman" w:cs="Times New Roman"/>
          <w:sz w:val="24"/>
          <w:szCs w:val="24"/>
        </w:rPr>
      </w:pPr>
      <w:r w:rsidRPr="00B662FC">
        <w:rPr>
          <w:rFonts w:ascii="Times New Roman" w:hAnsi="Times New Roman" w:cs="Times New Roman"/>
          <w:sz w:val="24"/>
          <w:szCs w:val="24"/>
        </w:rPr>
        <w:t>Noise can cause interference or distraction that can distort or disrupt the message during transmission. Noise can be physical (e.g., background sounds, poor connection), psychological (e.g., preconceived notions, emotional states), or semantic (e.g., language barriers, jargon).</w:t>
      </w:r>
    </w:p>
    <w:p w14:paraId="3CFFC0F4" w14:textId="77777777" w:rsidR="00BB2E61" w:rsidRPr="00B662FC" w:rsidRDefault="00BB2E61" w:rsidP="00BB2E61">
      <w:pPr>
        <w:rPr>
          <w:rFonts w:ascii="Times New Roman" w:hAnsi="Times New Roman" w:cs="Times New Roman"/>
          <w:sz w:val="24"/>
          <w:szCs w:val="24"/>
        </w:rPr>
      </w:pPr>
      <w:r w:rsidRPr="00B662FC">
        <w:rPr>
          <w:rFonts w:ascii="Times New Roman" w:hAnsi="Times New Roman" w:cs="Times New Roman"/>
          <w:sz w:val="24"/>
          <w:szCs w:val="24"/>
        </w:rPr>
        <w:t>Recognizing and minimizing noise is crucial for effective communication.</w:t>
      </w:r>
    </w:p>
    <w:p w14:paraId="350ABA9D" w14:textId="77777777" w:rsidR="00BB2E61" w:rsidRPr="00B662FC" w:rsidRDefault="00BB2E61" w:rsidP="00BB2E61">
      <w:pPr>
        <w:rPr>
          <w:rFonts w:ascii="Times New Roman" w:hAnsi="Times New Roman" w:cs="Times New Roman"/>
          <w:sz w:val="24"/>
          <w:szCs w:val="24"/>
        </w:rPr>
      </w:pPr>
    </w:p>
    <w:p w14:paraId="3A9A3785" w14:textId="6CA946B7" w:rsidR="00BB2E61" w:rsidRPr="00B662FC" w:rsidRDefault="00BB2E61" w:rsidP="00B662FC">
      <w:pPr>
        <w:pStyle w:val="Heading2"/>
        <w:rPr>
          <w:b/>
          <w:bCs/>
        </w:rPr>
      </w:pPr>
      <w:bookmarkStart w:id="2" w:name="_Toc171463715"/>
      <w:r w:rsidRPr="00B662FC">
        <w:rPr>
          <w:b/>
          <w:bCs/>
          <w:color w:val="538135" w:themeColor="accent6" w:themeShade="BF"/>
        </w:rPr>
        <w:lastRenderedPageBreak/>
        <w:t>Example of the Communication Cycle in Action</w:t>
      </w:r>
      <w:bookmarkEnd w:id="2"/>
    </w:p>
    <w:p w14:paraId="3F0A0313" w14:textId="77777777" w:rsidR="00BB2E61" w:rsidRPr="00B662FC" w:rsidRDefault="00BB2E61" w:rsidP="00BB2E61">
      <w:pPr>
        <w:rPr>
          <w:rFonts w:ascii="Times New Roman" w:hAnsi="Times New Roman" w:cs="Times New Roman"/>
          <w:sz w:val="24"/>
          <w:szCs w:val="24"/>
        </w:rPr>
      </w:pPr>
    </w:p>
    <w:p w14:paraId="4950ABDA" w14:textId="37BF4014" w:rsidR="00BB2E61" w:rsidRPr="00B662FC" w:rsidRDefault="00BB2E61" w:rsidP="00BB2E61">
      <w:pPr>
        <w:rPr>
          <w:rFonts w:ascii="Times New Roman" w:hAnsi="Times New Roman" w:cs="Times New Roman"/>
          <w:sz w:val="24"/>
          <w:szCs w:val="24"/>
        </w:rPr>
      </w:pPr>
      <w:r w:rsidRPr="00B662FC">
        <w:rPr>
          <w:rFonts w:ascii="Times New Roman" w:hAnsi="Times New Roman" w:cs="Times New Roman"/>
          <w:sz w:val="24"/>
          <w:szCs w:val="24"/>
        </w:rPr>
        <w:t>Imagine a manager (sender) needs to inform their team about an upcoming project deadline.</w:t>
      </w:r>
    </w:p>
    <w:p w14:paraId="36DDAF6D" w14:textId="77777777" w:rsidR="00BB2E61" w:rsidRPr="00B662FC" w:rsidRDefault="00BB2E61" w:rsidP="00BB2E61">
      <w:pPr>
        <w:rPr>
          <w:rFonts w:ascii="Times New Roman" w:hAnsi="Times New Roman" w:cs="Times New Roman"/>
          <w:sz w:val="24"/>
          <w:szCs w:val="24"/>
        </w:rPr>
      </w:pPr>
    </w:p>
    <w:p w14:paraId="719FAB48" w14:textId="77777777" w:rsidR="00BB2E61" w:rsidRPr="00B662FC" w:rsidRDefault="00BB2E61" w:rsidP="00BB2E61">
      <w:pPr>
        <w:rPr>
          <w:rFonts w:ascii="Times New Roman" w:hAnsi="Times New Roman" w:cs="Times New Roman"/>
          <w:color w:val="538135" w:themeColor="accent6" w:themeShade="BF"/>
          <w:sz w:val="24"/>
          <w:szCs w:val="24"/>
          <w:u w:val="single"/>
        </w:rPr>
      </w:pPr>
      <w:r w:rsidRPr="00B662FC">
        <w:rPr>
          <w:rFonts w:ascii="Times New Roman" w:hAnsi="Times New Roman" w:cs="Times New Roman"/>
          <w:color w:val="538135" w:themeColor="accent6" w:themeShade="BF"/>
          <w:sz w:val="24"/>
          <w:szCs w:val="24"/>
          <w:u w:val="single"/>
        </w:rPr>
        <w:t>Encoding:</w:t>
      </w:r>
    </w:p>
    <w:p w14:paraId="256316AC" w14:textId="77777777" w:rsidR="00BB2E61" w:rsidRPr="00B662FC" w:rsidRDefault="00BB2E61" w:rsidP="00BB2E61">
      <w:pPr>
        <w:rPr>
          <w:rFonts w:ascii="Times New Roman" w:hAnsi="Times New Roman" w:cs="Times New Roman"/>
          <w:sz w:val="24"/>
          <w:szCs w:val="24"/>
        </w:rPr>
      </w:pPr>
      <w:r w:rsidRPr="00B662FC">
        <w:rPr>
          <w:rFonts w:ascii="Times New Roman" w:hAnsi="Times New Roman" w:cs="Times New Roman"/>
          <w:sz w:val="24"/>
          <w:szCs w:val="24"/>
        </w:rPr>
        <w:t>The manager decides to communicate the deadline via email (medium). They carefully craft the message to include all necessary details, such as the deadline date, tasks, and expectations.</w:t>
      </w:r>
    </w:p>
    <w:p w14:paraId="65699900" w14:textId="77777777" w:rsidR="00BB2E61" w:rsidRPr="00B662FC" w:rsidRDefault="00BB2E61" w:rsidP="00BB2E61">
      <w:pPr>
        <w:rPr>
          <w:rFonts w:ascii="Times New Roman" w:hAnsi="Times New Roman" w:cs="Times New Roman"/>
          <w:color w:val="538135" w:themeColor="accent6" w:themeShade="BF"/>
          <w:sz w:val="24"/>
          <w:szCs w:val="24"/>
          <w:u w:val="single"/>
        </w:rPr>
      </w:pPr>
      <w:r w:rsidRPr="00B662FC">
        <w:rPr>
          <w:rFonts w:ascii="Times New Roman" w:hAnsi="Times New Roman" w:cs="Times New Roman"/>
          <w:color w:val="538135" w:themeColor="accent6" w:themeShade="BF"/>
          <w:sz w:val="24"/>
          <w:szCs w:val="24"/>
          <w:u w:val="single"/>
        </w:rPr>
        <w:t>Message:</w:t>
      </w:r>
    </w:p>
    <w:p w14:paraId="190AC4CF" w14:textId="77777777" w:rsidR="00BB2E61" w:rsidRPr="00B662FC" w:rsidRDefault="00BB2E61" w:rsidP="00BB2E61">
      <w:pPr>
        <w:rPr>
          <w:rFonts w:ascii="Times New Roman" w:hAnsi="Times New Roman" w:cs="Times New Roman"/>
          <w:sz w:val="24"/>
          <w:szCs w:val="24"/>
        </w:rPr>
      </w:pPr>
      <w:r w:rsidRPr="00B662FC">
        <w:rPr>
          <w:rFonts w:ascii="Times New Roman" w:hAnsi="Times New Roman" w:cs="Times New Roman"/>
          <w:sz w:val="24"/>
          <w:szCs w:val="24"/>
        </w:rPr>
        <w:t>The email contains the information about the project deadline.</w:t>
      </w:r>
    </w:p>
    <w:p w14:paraId="4D2CECD3" w14:textId="77777777" w:rsidR="00BB2E61" w:rsidRPr="00B662FC" w:rsidRDefault="00BB2E61" w:rsidP="00BB2E61">
      <w:pPr>
        <w:rPr>
          <w:rFonts w:ascii="Times New Roman" w:hAnsi="Times New Roman" w:cs="Times New Roman"/>
          <w:color w:val="538135" w:themeColor="accent6" w:themeShade="BF"/>
          <w:sz w:val="24"/>
          <w:szCs w:val="24"/>
          <w:u w:val="single"/>
        </w:rPr>
      </w:pPr>
      <w:r w:rsidRPr="00B662FC">
        <w:rPr>
          <w:rFonts w:ascii="Times New Roman" w:hAnsi="Times New Roman" w:cs="Times New Roman"/>
          <w:color w:val="538135" w:themeColor="accent6" w:themeShade="BF"/>
          <w:sz w:val="24"/>
          <w:szCs w:val="24"/>
          <w:u w:val="single"/>
        </w:rPr>
        <w:t>Medium:</w:t>
      </w:r>
    </w:p>
    <w:p w14:paraId="6B75ED7C" w14:textId="77777777" w:rsidR="00BB2E61" w:rsidRPr="00B662FC" w:rsidRDefault="00BB2E61" w:rsidP="00BB2E61">
      <w:pPr>
        <w:rPr>
          <w:rFonts w:ascii="Times New Roman" w:hAnsi="Times New Roman" w:cs="Times New Roman"/>
          <w:sz w:val="24"/>
          <w:szCs w:val="24"/>
        </w:rPr>
      </w:pPr>
      <w:r w:rsidRPr="00B662FC">
        <w:rPr>
          <w:rFonts w:ascii="Times New Roman" w:hAnsi="Times New Roman" w:cs="Times New Roman"/>
          <w:sz w:val="24"/>
          <w:szCs w:val="24"/>
        </w:rPr>
        <w:t>The email is sent through the company's email system to the team members (receivers).</w:t>
      </w:r>
    </w:p>
    <w:p w14:paraId="2624A363" w14:textId="77777777" w:rsidR="00BB2E61" w:rsidRPr="00B662FC" w:rsidRDefault="00BB2E61" w:rsidP="00BB2E61">
      <w:pPr>
        <w:rPr>
          <w:rFonts w:ascii="Times New Roman" w:hAnsi="Times New Roman" w:cs="Times New Roman"/>
          <w:color w:val="538135" w:themeColor="accent6" w:themeShade="BF"/>
          <w:sz w:val="24"/>
          <w:szCs w:val="24"/>
          <w:u w:val="single"/>
        </w:rPr>
      </w:pPr>
      <w:r w:rsidRPr="00B662FC">
        <w:rPr>
          <w:rFonts w:ascii="Times New Roman" w:hAnsi="Times New Roman" w:cs="Times New Roman"/>
          <w:color w:val="538135" w:themeColor="accent6" w:themeShade="BF"/>
          <w:sz w:val="24"/>
          <w:szCs w:val="24"/>
          <w:u w:val="single"/>
        </w:rPr>
        <w:t>Decoding:</w:t>
      </w:r>
    </w:p>
    <w:p w14:paraId="388146D4" w14:textId="292A62B9" w:rsidR="00BB2E61" w:rsidRPr="00B662FC" w:rsidRDefault="00BB2E61" w:rsidP="00BB2E61">
      <w:pPr>
        <w:rPr>
          <w:rFonts w:ascii="Times New Roman" w:hAnsi="Times New Roman" w:cs="Times New Roman"/>
          <w:sz w:val="24"/>
          <w:szCs w:val="24"/>
        </w:rPr>
      </w:pPr>
      <w:r w:rsidRPr="00B662FC">
        <w:rPr>
          <w:rFonts w:ascii="Times New Roman" w:hAnsi="Times New Roman" w:cs="Times New Roman"/>
          <w:sz w:val="24"/>
          <w:szCs w:val="24"/>
        </w:rPr>
        <w:t>Each team member reads and interprets the email (decoding). They understand the tasks and the deadline.</w:t>
      </w:r>
    </w:p>
    <w:p w14:paraId="264C4254" w14:textId="66B5823B" w:rsidR="00A522A4" w:rsidRPr="00B662FC" w:rsidRDefault="00BB2E61" w:rsidP="00A522A4">
      <w:pPr>
        <w:rPr>
          <w:rFonts w:ascii="Times New Roman" w:hAnsi="Times New Roman" w:cs="Times New Roman"/>
          <w:sz w:val="24"/>
          <w:szCs w:val="24"/>
        </w:rPr>
      </w:pPr>
      <w:r w:rsidRPr="00B662FC">
        <w:rPr>
          <w:rFonts w:ascii="Times New Roman" w:hAnsi="Times New Roman" w:cs="Times New Roman"/>
          <w:sz w:val="24"/>
          <w:szCs w:val="24"/>
        </w:rPr>
        <w:t xml:space="preserve">Now this is a one example how noise can effect the decoding </w:t>
      </w:r>
    </w:p>
    <w:p w14:paraId="4F4E1BFF" w14:textId="327253F5" w:rsidR="00BB2E61" w:rsidRPr="00B662FC" w:rsidRDefault="00BB2E61" w:rsidP="00BB2E61">
      <w:pPr>
        <w:rPr>
          <w:rFonts w:ascii="Times New Roman" w:hAnsi="Times New Roman" w:cs="Times New Roman"/>
          <w:sz w:val="24"/>
          <w:szCs w:val="24"/>
        </w:rPr>
      </w:pPr>
      <w:r w:rsidRPr="00B662FC">
        <w:rPr>
          <w:rFonts w:ascii="Times New Roman" w:hAnsi="Times New Roman" w:cs="Times New Roman"/>
          <w:sz w:val="24"/>
          <w:szCs w:val="24"/>
        </w:rPr>
        <w:t>If one team member has a poor internet connection (physical noise) or misunderstands a technical term used in the email , it could affect their understanding of the message and may miss the deadline of task. By being aware of potential noise and its impact on communication, individuals can take steps to minimize its effects, leading to more effective and efficient exchanges of information.</w:t>
      </w:r>
    </w:p>
    <w:p w14:paraId="44AA6CE5" w14:textId="144610E2" w:rsidR="00BB2E61" w:rsidRPr="00B662FC" w:rsidRDefault="00BB2E61" w:rsidP="00BB2E61">
      <w:pPr>
        <w:rPr>
          <w:rFonts w:ascii="Times New Roman" w:hAnsi="Times New Roman" w:cs="Times New Roman"/>
          <w:sz w:val="24"/>
          <w:szCs w:val="24"/>
        </w:rPr>
      </w:pPr>
    </w:p>
    <w:p w14:paraId="79D097A6" w14:textId="77777777" w:rsidR="00BB2E61" w:rsidRPr="00B662FC" w:rsidRDefault="00BB2E61" w:rsidP="00BB2E61">
      <w:pPr>
        <w:rPr>
          <w:rFonts w:ascii="Times New Roman" w:hAnsi="Times New Roman" w:cs="Times New Roman"/>
          <w:sz w:val="24"/>
          <w:szCs w:val="24"/>
        </w:rPr>
      </w:pPr>
    </w:p>
    <w:p w14:paraId="64785B24" w14:textId="77777777" w:rsidR="00BB2E61" w:rsidRPr="00B662FC" w:rsidRDefault="00BB2E61" w:rsidP="00BB2E61">
      <w:pPr>
        <w:rPr>
          <w:rFonts w:ascii="Times New Roman" w:hAnsi="Times New Roman" w:cs="Times New Roman"/>
          <w:sz w:val="24"/>
          <w:szCs w:val="24"/>
        </w:rPr>
      </w:pPr>
    </w:p>
    <w:p w14:paraId="4C257A57" w14:textId="77777777" w:rsidR="00BB2E61" w:rsidRPr="00B662FC" w:rsidRDefault="00BB2E61" w:rsidP="00BB2E61">
      <w:pPr>
        <w:rPr>
          <w:rFonts w:ascii="Times New Roman" w:hAnsi="Times New Roman" w:cs="Times New Roman"/>
          <w:sz w:val="24"/>
          <w:szCs w:val="24"/>
        </w:rPr>
      </w:pPr>
    </w:p>
    <w:p w14:paraId="45C7674F" w14:textId="77777777" w:rsidR="00BB2E61" w:rsidRPr="00B662FC" w:rsidRDefault="00BB2E61" w:rsidP="00BB2E61">
      <w:pPr>
        <w:rPr>
          <w:rFonts w:ascii="Times New Roman" w:hAnsi="Times New Roman" w:cs="Times New Roman"/>
          <w:sz w:val="24"/>
          <w:szCs w:val="24"/>
        </w:rPr>
      </w:pPr>
    </w:p>
    <w:p w14:paraId="78CE380A" w14:textId="77777777" w:rsidR="00BB2E61" w:rsidRPr="00B662FC" w:rsidRDefault="00BB2E61" w:rsidP="00BB2E61">
      <w:pPr>
        <w:rPr>
          <w:rFonts w:ascii="Times New Roman" w:hAnsi="Times New Roman" w:cs="Times New Roman"/>
          <w:sz w:val="24"/>
          <w:szCs w:val="24"/>
        </w:rPr>
      </w:pPr>
    </w:p>
    <w:p w14:paraId="7805B90E" w14:textId="77777777" w:rsidR="00BB2E61" w:rsidRPr="00B662FC" w:rsidRDefault="00BB2E61" w:rsidP="00BB2E61">
      <w:pPr>
        <w:rPr>
          <w:rFonts w:ascii="Times New Roman" w:hAnsi="Times New Roman" w:cs="Times New Roman"/>
          <w:sz w:val="24"/>
          <w:szCs w:val="24"/>
        </w:rPr>
      </w:pPr>
    </w:p>
    <w:p w14:paraId="28663530" w14:textId="77777777" w:rsidR="00BB2E61" w:rsidRPr="00B662FC" w:rsidRDefault="00BB2E61" w:rsidP="00BB2E61">
      <w:pPr>
        <w:rPr>
          <w:rFonts w:ascii="Times New Roman" w:hAnsi="Times New Roman" w:cs="Times New Roman"/>
          <w:sz w:val="24"/>
          <w:szCs w:val="24"/>
        </w:rPr>
      </w:pPr>
    </w:p>
    <w:p w14:paraId="2228BF90" w14:textId="77777777" w:rsidR="00BB2E61" w:rsidRPr="00B662FC" w:rsidRDefault="00BB2E61" w:rsidP="00BB2E61">
      <w:pPr>
        <w:rPr>
          <w:rFonts w:ascii="Times New Roman" w:hAnsi="Times New Roman" w:cs="Times New Roman"/>
          <w:sz w:val="24"/>
          <w:szCs w:val="24"/>
        </w:rPr>
      </w:pPr>
    </w:p>
    <w:p w14:paraId="792EEAC1" w14:textId="77777777" w:rsidR="00BB2E61" w:rsidRPr="00B662FC" w:rsidRDefault="00BB2E61" w:rsidP="00BB2E61">
      <w:pPr>
        <w:rPr>
          <w:rFonts w:ascii="Times New Roman" w:hAnsi="Times New Roman" w:cs="Times New Roman"/>
          <w:sz w:val="24"/>
          <w:szCs w:val="24"/>
        </w:rPr>
      </w:pPr>
    </w:p>
    <w:p w14:paraId="0E418A37" w14:textId="77777777" w:rsidR="00BB2E61" w:rsidRPr="00B662FC" w:rsidRDefault="00BB2E61" w:rsidP="00BB2E61">
      <w:pPr>
        <w:rPr>
          <w:rFonts w:ascii="Times New Roman" w:hAnsi="Times New Roman" w:cs="Times New Roman"/>
          <w:sz w:val="24"/>
          <w:szCs w:val="24"/>
        </w:rPr>
      </w:pPr>
    </w:p>
    <w:p w14:paraId="178F6469" w14:textId="77777777" w:rsidR="00BB2E61" w:rsidRPr="00B662FC" w:rsidRDefault="00BB2E61" w:rsidP="00BB2E61">
      <w:pPr>
        <w:rPr>
          <w:rFonts w:ascii="Times New Roman" w:hAnsi="Times New Roman" w:cs="Times New Roman"/>
          <w:sz w:val="24"/>
          <w:szCs w:val="24"/>
        </w:rPr>
      </w:pPr>
    </w:p>
    <w:p w14:paraId="293C2FD1" w14:textId="77777777" w:rsidR="00BB2E61" w:rsidRPr="00B662FC" w:rsidRDefault="00BB2E61" w:rsidP="00BB2E61">
      <w:pPr>
        <w:rPr>
          <w:rFonts w:ascii="Times New Roman" w:hAnsi="Times New Roman" w:cs="Times New Roman"/>
          <w:sz w:val="24"/>
          <w:szCs w:val="24"/>
        </w:rPr>
      </w:pPr>
    </w:p>
    <w:p w14:paraId="68243B87" w14:textId="77777777" w:rsidR="00BB2E61" w:rsidRPr="00B662FC" w:rsidRDefault="00BB2E61" w:rsidP="00BB2E61">
      <w:pPr>
        <w:rPr>
          <w:rFonts w:ascii="Times New Roman" w:hAnsi="Times New Roman" w:cs="Times New Roman"/>
          <w:sz w:val="24"/>
          <w:szCs w:val="24"/>
        </w:rPr>
      </w:pPr>
    </w:p>
    <w:p w14:paraId="224B97E7" w14:textId="5918814D" w:rsidR="00BB2E61" w:rsidRPr="00B662FC" w:rsidRDefault="00BB2E61" w:rsidP="00B662FC">
      <w:pPr>
        <w:pStyle w:val="Heading1"/>
        <w:rPr>
          <w:b/>
          <w:bCs/>
          <w:color w:val="538135" w:themeColor="accent6" w:themeShade="BF"/>
        </w:rPr>
      </w:pPr>
      <w:bookmarkStart w:id="3" w:name="_Toc171463716"/>
      <w:r w:rsidRPr="00B662FC">
        <w:rPr>
          <w:b/>
          <w:bCs/>
          <w:color w:val="538135" w:themeColor="accent6" w:themeShade="BF"/>
        </w:rPr>
        <w:t>Communication models</w:t>
      </w:r>
      <w:bookmarkEnd w:id="3"/>
      <w:r w:rsidRPr="00B662FC">
        <w:rPr>
          <w:b/>
          <w:bCs/>
          <w:color w:val="538135" w:themeColor="accent6" w:themeShade="BF"/>
        </w:rPr>
        <w:t xml:space="preserve"> </w:t>
      </w:r>
    </w:p>
    <w:p w14:paraId="5F4AB9AB" w14:textId="77777777" w:rsidR="00BB2E61" w:rsidRPr="00B662FC" w:rsidRDefault="00BB2E61" w:rsidP="00BB2E61">
      <w:pPr>
        <w:rPr>
          <w:rFonts w:ascii="Times New Roman" w:hAnsi="Times New Roman" w:cs="Times New Roman"/>
          <w:sz w:val="24"/>
          <w:szCs w:val="24"/>
        </w:rPr>
      </w:pPr>
    </w:p>
    <w:p w14:paraId="33F4276D" w14:textId="586E0206" w:rsidR="00BB2E61" w:rsidRPr="00B662FC" w:rsidRDefault="00BB2E61" w:rsidP="00BB2E61">
      <w:pPr>
        <w:pStyle w:val="Subtitle"/>
        <w:rPr>
          <w:rFonts w:ascii="Times New Roman" w:hAnsi="Times New Roman" w:cs="Times New Roman"/>
          <w:sz w:val="24"/>
          <w:szCs w:val="24"/>
          <w:u w:val="single"/>
        </w:rPr>
      </w:pPr>
      <w:r w:rsidRPr="00B662FC">
        <w:rPr>
          <w:rFonts w:ascii="Times New Roman" w:hAnsi="Times New Roman" w:cs="Times New Roman"/>
          <w:color w:val="538135" w:themeColor="accent6" w:themeShade="BF"/>
          <w:sz w:val="24"/>
          <w:szCs w:val="24"/>
          <w:u w:val="single"/>
        </w:rPr>
        <w:t>Shannon &amp; Weaver</w:t>
      </w:r>
    </w:p>
    <w:p w14:paraId="55897811" w14:textId="2289A9CA" w:rsidR="00BB2E61" w:rsidRPr="00B662FC" w:rsidRDefault="00BB2E61" w:rsidP="00BB2E61">
      <w:pPr>
        <w:rPr>
          <w:rFonts w:ascii="Times New Roman" w:hAnsi="Times New Roman" w:cs="Times New Roman"/>
          <w:sz w:val="24"/>
          <w:szCs w:val="24"/>
        </w:rPr>
      </w:pPr>
      <w:r w:rsidRPr="00B662FC">
        <w:rPr>
          <w:rFonts w:ascii="Times New Roman" w:hAnsi="Times New Roman" w:cs="Times New Roman"/>
          <w:sz w:val="24"/>
          <w:szCs w:val="24"/>
        </w:rPr>
        <w:t xml:space="preserve">The Shannon and Weaver Model, developed in 1948, conceptualizes communication as a linear process involving an information source, transmitter, channel, receiver, and destination, with noise as a potential disruptor. Strengths that are found would be the clarity and simplicity the model provides a clear and straightforward representation of the communication process, making it easy to understand. It also introduces the critical concept of noise, acknowledging that various forms of interference can affect message transmission and reception. Well-suited for technical communication and telecommunications, where the focus is on signal transmission and reception. However there are weakness within this model also. The model treats communication as a one-way process, which oversimplifies the complexity of human interactions that are typically more dynamic and interactive.  It also does not incorporate the concept of feedback, which is essential for ensuring that the message has been understood as intended and for facilitating two-way communication. Lastly the model does not account for the influence of context, culture, or the personal background of communicators, which can significantly impact the interpretation of messages. </w:t>
      </w:r>
    </w:p>
    <w:p w14:paraId="33407DE7" w14:textId="77777777" w:rsidR="00BB2E61" w:rsidRPr="00B662FC" w:rsidRDefault="00BB2E61" w:rsidP="00BB2E61">
      <w:pPr>
        <w:rPr>
          <w:rFonts w:ascii="Times New Roman" w:hAnsi="Times New Roman" w:cs="Times New Roman"/>
          <w:sz w:val="24"/>
          <w:szCs w:val="24"/>
        </w:rPr>
      </w:pPr>
    </w:p>
    <w:p w14:paraId="22D81157" w14:textId="708560E2" w:rsidR="00BB2E61" w:rsidRPr="00B662FC" w:rsidRDefault="00BB2E61" w:rsidP="00BB2E61">
      <w:pPr>
        <w:rPr>
          <w:rFonts w:ascii="Times New Roman" w:hAnsi="Times New Roman" w:cs="Times New Roman"/>
          <w:sz w:val="24"/>
          <w:szCs w:val="24"/>
        </w:rPr>
      </w:pPr>
      <w:r w:rsidRPr="00B662FC">
        <w:rPr>
          <w:rFonts w:ascii="Times New Roman" w:hAnsi="Times New Roman" w:cs="Times New Roman"/>
          <w:noProof/>
          <w:sz w:val="24"/>
          <w:szCs w:val="24"/>
        </w:rPr>
        <w:drawing>
          <wp:inline distT="0" distB="0" distL="0" distR="0" wp14:anchorId="6F143F0D" wp14:editId="417EA24E">
            <wp:extent cx="4343400" cy="1981200"/>
            <wp:effectExtent l="0" t="0" r="0" b="0"/>
            <wp:docPr id="19202194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43400" cy="1981200"/>
                    </a:xfrm>
                    <a:prstGeom prst="rect">
                      <a:avLst/>
                    </a:prstGeom>
                    <a:noFill/>
                  </pic:spPr>
                </pic:pic>
              </a:graphicData>
            </a:graphic>
          </wp:inline>
        </w:drawing>
      </w:r>
      <w:r w:rsidRPr="00B662FC">
        <w:rPr>
          <w:rFonts w:ascii="Times New Roman" w:hAnsi="Times New Roman" w:cs="Times New Roman"/>
          <w:sz w:val="24"/>
          <w:szCs w:val="24"/>
        </w:rPr>
        <w:t xml:space="preserve">                          (Wikipedia Shannon -Weaver model)</w:t>
      </w:r>
    </w:p>
    <w:p w14:paraId="5F049F28" w14:textId="77777777" w:rsidR="00BB2E61" w:rsidRPr="00B662FC" w:rsidRDefault="00BB2E61" w:rsidP="00BB2E61">
      <w:pPr>
        <w:rPr>
          <w:rFonts w:ascii="Times New Roman" w:hAnsi="Times New Roman" w:cs="Times New Roman"/>
          <w:sz w:val="24"/>
          <w:szCs w:val="24"/>
        </w:rPr>
      </w:pPr>
    </w:p>
    <w:p w14:paraId="6288B75D" w14:textId="77777777" w:rsidR="00BB2E61" w:rsidRPr="00B662FC" w:rsidRDefault="00BB2E61" w:rsidP="00BB2E61">
      <w:pPr>
        <w:rPr>
          <w:rFonts w:ascii="Times New Roman" w:hAnsi="Times New Roman" w:cs="Times New Roman"/>
          <w:color w:val="538135" w:themeColor="accent6" w:themeShade="BF"/>
          <w:sz w:val="24"/>
          <w:szCs w:val="24"/>
          <w:u w:val="single"/>
        </w:rPr>
      </w:pPr>
    </w:p>
    <w:p w14:paraId="440B9595" w14:textId="529F5D6A" w:rsidR="00BB2E61" w:rsidRPr="00B662FC" w:rsidRDefault="00BB2E61" w:rsidP="00BB2E61">
      <w:pPr>
        <w:pStyle w:val="Subtitle"/>
        <w:rPr>
          <w:rFonts w:ascii="Times New Roman" w:hAnsi="Times New Roman" w:cs="Times New Roman"/>
          <w:color w:val="538135" w:themeColor="accent6" w:themeShade="BF"/>
          <w:sz w:val="24"/>
          <w:szCs w:val="24"/>
          <w:u w:val="single"/>
        </w:rPr>
      </w:pPr>
      <w:r w:rsidRPr="00B662FC">
        <w:rPr>
          <w:rFonts w:ascii="Times New Roman" w:hAnsi="Times New Roman" w:cs="Times New Roman"/>
          <w:color w:val="538135" w:themeColor="accent6" w:themeShade="BF"/>
          <w:sz w:val="24"/>
          <w:szCs w:val="24"/>
          <w:u w:val="single"/>
        </w:rPr>
        <w:t>Berlo</w:t>
      </w:r>
    </w:p>
    <w:p w14:paraId="5622092A" w14:textId="69FB8E1C" w:rsidR="00B84F6D" w:rsidRPr="00B662FC" w:rsidRDefault="00BB2E61" w:rsidP="00B84F6D">
      <w:pPr>
        <w:rPr>
          <w:rFonts w:ascii="Times New Roman" w:hAnsi="Times New Roman" w:cs="Times New Roman"/>
          <w:sz w:val="24"/>
          <w:szCs w:val="24"/>
        </w:rPr>
      </w:pPr>
      <w:r w:rsidRPr="00B662FC">
        <w:rPr>
          <w:rFonts w:ascii="Times New Roman" w:hAnsi="Times New Roman" w:cs="Times New Roman"/>
          <w:sz w:val="24"/>
          <w:szCs w:val="24"/>
        </w:rPr>
        <w:t xml:space="preserve">Berlo's SMCR Model, introduced in 1960, breaks down communication into four components: Source, Message, Channel, and Receiver. It emphasizes the influence of the sender's and receiver's skills, attitudes, knowledge, social system, and culture on the communication process. The strengths on this emphasis would include the detailed breakdown of the communication components, allowing for a deeper understanding of each element’s role. Also the emphasis on Context it recognises the impact of the sender’s and </w:t>
      </w:r>
      <w:r w:rsidRPr="00B662FC">
        <w:rPr>
          <w:rFonts w:ascii="Times New Roman" w:hAnsi="Times New Roman" w:cs="Times New Roman"/>
          <w:sz w:val="24"/>
          <w:szCs w:val="24"/>
        </w:rPr>
        <w:lastRenderedPageBreak/>
        <w:t>receiver’s personal and social contexts on effective communication. This particular model is also somewhat versatile it is applicable to various forms of communication, from interpersonal to mass communication. Despite its detailed components, it still treats communication as a linear process without incorporating feedback, limiting its ability to fully capture the interactive nature of communication.</w:t>
      </w:r>
      <w:r w:rsidR="00B84F6D" w:rsidRPr="00B662FC">
        <w:rPr>
          <w:rFonts w:ascii="Times New Roman" w:hAnsi="Times New Roman" w:cs="Times New Roman"/>
          <w:sz w:val="24"/>
          <w:szCs w:val="24"/>
        </w:rPr>
        <w:t xml:space="preserve"> </w:t>
      </w:r>
      <w:r w:rsidRPr="00B662FC">
        <w:rPr>
          <w:rFonts w:ascii="Times New Roman" w:hAnsi="Times New Roman" w:cs="Times New Roman"/>
          <w:sz w:val="24"/>
          <w:szCs w:val="24"/>
        </w:rPr>
        <w:t>The detailed analysis of each component can make the model appear complex and less practical for quick or straightforward applications</w:t>
      </w:r>
      <w:r w:rsidR="00B84F6D" w:rsidRPr="00B662FC">
        <w:rPr>
          <w:rFonts w:ascii="Times New Roman" w:hAnsi="Times New Roman" w:cs="Times New Roman"/>
          <w:sz w:val="24"/>
          <w:szCs w:val="24"/>
        </w:rPr>
        <w:t xml:space="preserve"> in some workplaces.</w:t>
      </w:r>
    </w:p>
    <w:p w14:paraId="58CF39B7" w14:textId="77777777" w:rsidR="00B84F6D" w:rsidRPr="00B662FC" w:rsidRDefault="00B84F6D" w:rsidP="00B84F6D">
      <w:pPr>
        <w:rPr>
          <w:rFonts w:ascii="Times New Roman" w:hAnsi="Times New Roman" w:cs="Times New Roman"/>
          <w:sz w:val="24"/>
          <w:szCs w:val="24"/>
        </w:rPr>
      </w:pPr>
    </w:p>
    <w:p w14:paraId="3681D570" w14:textId="7E6BEB67" w:rsidR="00B84F6D" w:rsidRPr="00B662FC" w:rsidRDefault="00B84F6D" w:rsidP="00B84F6D">
      <w:pPr>
        <w:rPr>
          <w:rFonts w:ascii="Times New Roman" w:hAnsi="Times New Roman" w:cs="Times New Roman"/>
          <w:sz w:val="24"/>
          <w:szCs w:val="24"/>
        </w:rPr>
      </w:pPr>
      <w:r w:rsidRPr="00B662FC">
        <w:rPr>
          <w:rFonts w:ascii="Times New Roman" w:hAnsi="Times New Roman" w:cs="Times New Roman"/>
          <w:noProof/>
          <w:sz w:val="24"/>
          <w:szCs w:val="24"/>
        </w:rPr>
        <w:drawing>
          <wp:inline distT="0" distB="0" distL="0" distR="0" wp14:anchorId="6BD1A755" wp14:editId="4E250CE1">
            <wp:extent cx="6019800" cy="3038475"/>
            <wp:effectExtent l="0" t="0" r="0" b="9525"/>
            <wp:docPr id="17471875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19800" cy="3038475"/>
                    </a:xfrm>
                    <a:prstGeom prst="rect">
                      <a:avLst/>
                    </a:prstGeom>
                    <a:noFill/>
                  </pic:spPr>
                </pic:pic>
              </a:graphicData>
            </a:graphic>
          </wp:inline>
        </w:drawing>
      </w:r>
    </w:p>
    <w:p w14:paraId="0A90092C" w14:textId="77777777" w:rsidR="00BB2E61" w:rsidRPr="00B662FC" w:rsidRDefault="00BB2E61" w:rsidP="00BB2E61">
      <w:pPr>
        <w:rPr>
          <w:rFonts w:ascii="Times New Roman" w:hAnsi="Times New Roman" w:cs="Times New Roman"/>
          <w:sz w:val="24"/>
          <w:szCs w:val="24"/>
        </w:rPr>
      </w:pPr>
    </w:p>
    <w:p w14:paraId="288E5E91" w14:textId="1557BD81" w:rsidR="00BB2E61" w:rsidRPr="00B662FC" w:rsidRDefault="00B84F6D" w:rsidP="00BB2E61">
      <w:pPr>
        <w:rPr>
          <w:rFonts w:ascii="Times New Roman" w:hAnsi="Times New Roman" w:cs="Times New Roman"/>
          <w:sz w:val="24"/>
          <w:szCs w:val="24"/>
        </w:rPr>
      </w:pPr>
      <w:r w:rsidRPr="00B662FC">
        <w:rPr>
          <w:rFonts w:ascii="Times New Roman" w:hAnsi="Times New Roman" w:cs="Times New Roman"/>
          <w:sz w:val="24"/>
          <w:szCs w:val="24"/>
        </w:rPr>
        <w:t>(Communication Theory.org)</w:t>
      </w:r>
    </w:p>
    <w:p w14:paraId="447B4FB5" w14:textId="77777777" w:rsidR="00B84F6D" w:rsidRPr="00B662FC" w:rsidRDefault="00B84F6D" w:rsidP="00BB2E61">
      <w:pPr>
        <w:rPr>
          <w:rFonts w:ascii="Times New Roman" w:hAnsi="Times New Roman" w:cs="Times New Roman"/>
          <w:sz w:val="24"/>
          <w:szCs w:val="24"/>
        </w:rPr>
      </w:pPr>
    </w:p>
    <w:p w14:paraId="245630D4" w14:textId="61BD50BB" w:rsidR="00B84F6D" w:rsidRPr="00B662FC" w:rsidRDefault="00B84F6D" w:rsidP="00B84F6D">
      <w:pPr>
        <w:pStyle w:val="Subtitle"/>
        <w:rPr>
          <w:rFonts w:ascii="Times New Roman" w:hAnsi="Times New Roman" w:cs="Times New Roman"/>
          <w:color w:val="538135" w:themeColor="accent6" w:themeShade="BF"/>
          <w:sz w:val="24"/>
          <w:szCs w:val="24"/>
          <w:u w:val="single"/>
        </w:rPr>
      </w:pPr>
      <w:r w:rsidRPr="00B662FC">
        <w:rPr>
          <w:rFonts w:ascii="Times New Roman" w:hAnsi="Times New Roman" w:cs="Times New Roman"/>
          <w:color w:val="538135" w:themeColor="accent6" w:themeShade="BF"/>
          <w:sz w:val="24"/>
          <w:szCs w:val="24"/>
          <w:u w:val="single"/>
        </w:rPr>
        <w:t>Schramm</w:t>
      </w:r>
    </w:p>
    <w:p w14:paraId="6103A784" w14:textId="06F90D75" w:rsidR="00B84F6D" w:rsidRPr="00B662FC" w:rsidRDefault="00B84F6D" w:rsidP="00B84F6D">
      <w:pPr>
        <w:rPr>
          <w:rFonts w:ascii="Times New Roman" w:hAnsi="Times New Roman" w:cs="Times New Roman"/>
          <w:sz w:val="24"/>
          <w:szCs w:val="24"/>
        </w:rPr>
      </w:pPr>
      <w:r w:rsidRPr="00B662FC">
        <w:rPr>
          <w:rFonts w:ascii="Times New Roman" w:hAnsi="Times New Roman" w:cs="Times New Roman"/>
          <w:sz w:val="24"/>
          <w:szCs w:val="24"/>
        </w:rPr>
        <w:t>Wilbur Schramm's Model, developed in the 1950s, presents communication as an interactive process involving feedback and shared fields of experience between the sender and receiver. Unlike the linear Shannon and Weaver Model, Schramm’s model recognizes communication as a two-way process with feedback, reflecting the dynamic nature of human interactions. It introduces the concept of shared fields of experience, highlighting the importance of common ground and context in effective communication. The model can be applied to various communication scenarios, including interpersonal, group, and mass communication. However the model assumes significant overlap in fields of experience for effective communication, which may not always be the case in diverse or multicultural settings. It also lacks the clear structure of linear models, which can make it more challenging to systematically analyse specific communication processes. This model would be effective in complex and interactive communication scenarios, such as interpersonal and organizational communication workplaces, where feedback and context are critical.</w:t>
      </w:r>
    </w:p>
    <w:p w14:paraId="7B8A4492" w14:textId="38674AEE" w:rsidR="00B84F6D" w:rsidRPr="00B662FC" w:rsidRDefault="00B84F6D" w:rsidP="00B84F6D">
      <w:pPr>
        <w:rPr>
          <w:rFonts w:ascii="Times New Roman" w:hAnsi="Times New Roman" w:cs="Times New Roman"/>
          <w:sz w:val="24"/>
          <w:szCs w:val="24"/>
        </w:rPr>
      </w:pPr>
    </w:p>
    <w:p w14:paraId="723930B9" w14:textId="19661534" w:rsidR="00B84F6D" w:rsidRPr="00B662FC" w:rsidRDefault="00B84F6D" w:rsidP="00B84F6D">
      <w:pPr>
        <w:rPr>
          <w:rFonts w:ascii="Times New Roman" w:hAnsi="Times New Roman" w:cs="Times New Roman"/>
          <w:sz w:val="24"/>
          <w:szCs w:val="24"/>
        </w:rPr>
      </w:pPr>
      <w:r w:rsidRPr="00B662FC">
        <w:rPr>
          <w:rFonts w:ascii="Times New Roman" w:hAnsi="Times New Roman" w:cs="Times New Roman"/>
          <w:noProof/>
          <w:sz w:val="24"/>
          <w:szCs w:val="24"/>
        </w:rPr>
        <w:lastRenderedPageBreak/>
        <w:drawing>
          <wp:inline distT="0" distB="0" distL="0" distR="0" wp14:anchorId="1518FEAA" wp14:editId="78D68FBB">
            <wp:extent cx="2863850" cy="1162246"/>
            <wp:effectExtent l="0" t="0" r="0" b="0"/>
            <wp:docPr id="207739603" name="Picture 4" descr="A diagram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39603" name="Picture 4" descr="A diagram of a message&#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95718" cy="1175179"/>
                    </a:xfrm>
                    <a:prstGeom prst="rect">
                      <a:avLst/>
                    </a:prstGeom>
                    <a:noFill/>
                  </pic:spPr>
                </pic:pic>
              </a:graphicData>
            </a:graphic>
          </wp:inline>
        </w:drawing>
      </w:r>
      <w:r w:rsidRPr="00B662FC">
        <w:rPr>
          <w:rFonts w:ascii="Times New Roman" w:hAnsi="Times New Roman" w:cs="Times New Roman"/>
          <w:sz w:val="24"/>
          <w:szCs w:val="24"/>
        </w:rPr>
        <w:t>(helpful professor)</w:t>
      </w:r>
    </w:p>
    <w:p w14:paraId="4E87D392" w14:textId="77777777" w:rsidR="00B662FC" w:rsidRDefault="00B662FC" w:rsidP="00B662FC">
      <w:pPr>
        <w:pStyle w:val="Heading2"/>
        <w:rPr>
          <w:b/>
          <w:bCs/>
          <w:color w:val="538135" w:themeColor="accent6" w:themeShade="BF"/>
        </w:rPr>
      </w:pPr>
    </w:p>
    <w:p w14:paraId="77C55559" w14:textId="7B5D8A19" w:rsidR="00B84F6D" w:rsidRPr="00B662FC" w:rsidRDefault="00B84F6D" w:rsidP="00B662FC">
      <w:pPr>
        <w:pStyle w:val="Heading2"/>
        <w:rPr>
          <w:b/>
          <w:bCs/>
        </w:rPr>
      </w:pPr>
      <w:bookmarkStart w:id="4" w:name="_Toc171463717"/>
      <w:r w:rsidRPr="00B662FC">
        <w:rPr>
          <w:b/>
          <w:bCs/>
          <w:color w:val="538135" w:themeColor="accent6" w:themeShade="BF"/>
        </w:rPr>
        <w:t>Comparison</w:t>
      </w:r>
      <w:bookmarkEnd w:id="4"/>
      <w:r w:rsidRPr="00B662FC">
        <w:rPr>
          <w:b/>
          <w:bCs/>
          <w:color w:val="538135" w:themeColor="accent6" w:themeShade="BF"/>
        </w:rPr>
        <w:t xml:space="preserve"> </w:t>
      </w:r>
    </w:p>
    <w:p w14:paraId="44758639" w14:textId="77777777" w:rsidR="00B84F6D" w:rsidRPr="00B662FC" w:rsidRDefault="00B84F6D" w:rsidP="00B84F6D">
      <w:pPr>
        <w:rPr>
          <w:rFonts w:ascii="Times New Roman" w:hAnsi="Times New Roman" w:cs="Times New Roman"/>
          <w:sz w:val="24"/>
          <w:szCs w:val="24"/>
        </w:rPr>
      </w:pPr>
    </w:p>
    <w:p w14:paraId="2869CA17" w14:textId="4459300B" w:rsidR="00BB2E61" w:rsidRPr="00B662FC" w:rsidRDefault="00B84F6D" w:rsidP="00BB2E61">
      <w:pPr>
        <w:rPr>
          <w:rFonts w:ascii="Times New Roman" w:hAnsi="Times New Roman" w:cs="Times New Roman"/>
          <w:sz w:val="24"/>
          <w:szCs w:val="24"/>
        </w:rPr>
      </w:pPr>
      <w:r w:rsidRPr="00B662FC">
        <w:rPr>
          <w:rFonts w:ascii="Times New Roman" w:hAnsi="Times New Roman" w:cs="Times New Roman"/>
          <w:sz w:val="24"/>
          <w:szCs w:val="24"/>
        </w:rPr>
        <w:t>Each communication model offers distinct advantages and limitations for workplace communication. The Shannon and Weaver Model provides a foundation for understanding basic communication processes and potential barriers. Berlo's SMCR Model offers a detailed view of the factors influencing communication, making it useful for diverse teams. Schramm's Model, with its emphasis on feedback and shared context, is best suited for dynamic and interactive workplace communication. By understanding and applying these models, managers and employees can enhance their communication effectiveness, leading to improved collaboration and organizational success. In a workplace setting, the Shannon and Weaver Model is useful for understanding and troubleshooting basic communication processes, particularly in scenarios involving technical instructions or straightforward information dissemination. However, its limitations make it less suitable for managing complex interpersonal interactions or team collaborations. Berlo's SMCR Model is valuable for understanding the negative factors that affect communication, such as cultural differences and individual communication skills. This can be particularly useful in multicultural organizations or teams with diverse backgrounds. However, managers might need to complement this model with strategies that incorporate feedback to ensure two-way communication. Schramm's Model is ideal for managing interactive and ongoing communication processes, such as team collaborations, feedback sessions, and conflict resolution. Its emphasis on feedback and shared context helps ensure that messages are understood correctly and that any misunderstandings are promptly addressed</w:t>
      </w:r>
      <w:r w:rsidR="00B662FC" w:rsidRPr="00B662FC">
        <w:rPr>
          <w:rFonts w:ascii="Times New Roman" w:hAnsi="Times New Roman" w:cs="Times New Roman"/>
          <w:sz w:val="24"/>
          <w:szCs w:val="24"/>
        </w:rPr>
        <w:t xml:space="preserve">. </w:t>
      </w:r>
    </w:p>
    <w:p w14:paraId="65C18E1C" w14:textId="1CEAC4E5" w:rsidR="00BB2E61" w:rsidRPr="00B662FC" w:rsidRDefault="00B662FC" w:rsidP="00BB2E61">
      <w:pPr>
        <w:rPr>
          <w:rFonts w:ascii="Times New Roman" w:hAnsi="Times New Roman" w:cs="Times New Roman"/>
          <w:sz w:val="24"/>
          <w:szCs w:val="24"/>
        </w:rPr>
      </w:pPr>
      <w:r w:rsidRPr="00B662FC">
        <w:rPr>
          <w:rFonts w:ascii="Times New Roman" w:hAnsi="Times New Roman" w:cs="Times New Roman"/>
          <w:sz w:val="24"/>
          <w:szCs w:val="24"/>
        </w:rPr>
        <w:t>In a salon, Schramm's Communication Model is particularly effective. The beautician and client continuously exchange messages and feedback throughout the treatment. Initially, the beautician asks the client about their desired outcome of treatment, and the client shares their preferences. As the beautician begins the procedure, they regularly check in with the client to ensure satisfaction. If the client requests any adjustments, they provide feedback, and the beautician makes the necessary changes. This iterative process of communication ensures mutual understanding, resulting in a successful salon experience. Schramm's model fosters a comfortable environment where communication flows easily, allowing the beautician and client to collaborate effectively to achieve the desired result.</w:t>
      </w:r>
    </w:p>
    <w:p w14:paraId="3ABDB411" w14:textId="77777777" w:rsidR="00B662FC" w:rsidRPr="00B662FC" w:rsidRDefault="00B662FC" w:rsidP="00BB2E61">
      <w:pPr>
        <w:rPr>
          <w:rFonts w:ascii="Times New Roman" w:hAnsi="Times New Roman" w:cs="Times New Roman"/>
          <w:sz w:val="24"/>
          <w:szCs w:val="24"/>
        </w:rPr>
      </w:pPr>
    </w:p>
    <w:p w14:paraId="314F50BF" w14:textId="77777777" w:rsidR="00B662FC" w:rsidRPr="00B662FC" w:rsidRDefault="00B662FC" w:rsidP="00BB2E61">
      <w:pPr>
        <w:rPr>
          <w:rFonts w:ascii="Times New Roman" w:hAnsi="Times New Roman" w:cs="Times New Roman"/>
          <w:sz w:val="24"/>
          <w:szCs w:val="24"/>
        </w:rPr>
      </w:pPr>
    </w:p>
    <w:p w14:paraId="166C8801" w14:textId="77777777" w:rsidR="00B662FC" w:rsidRPr="00B662FC" w:rsidRDefault="00B662FC" w:rsidP="00BB2E61">
      <w:pPr>
        <w:rPr>
          <w:rFonts w:ascii="Times New Roman" w:hAnsi="Times New Roman" w:cs="Times New Roman"/>
          <w:sz w:val="24"/>
          <w:szCs w:val="24"/>
        </w:rPr>
      </w:pPr>
    </w:p>
    <w:p w14:paraId="0BD79955" w14:textId="77777777" w:rsidR="00B662FC" w:rsidRPr="00B662FC" w:rsidRDefault="00B662FC" w:rsidP="00BB2E61">
      <w:pPr>
        <w:rPr>
          <w:rFonts w:ascii="Times New Roman" w:hAnsi="Times New Roman" w:cs="Times New Roman"/>
          <w:sz w:val="24"/>
          <w:szCs w:val="24"/>
        </w:rPr>
      </w:pPr>
    </w:p>
    <w:p w14:paraId="582611E3" w14:textId="77777777" w:rsidR="00B662FC" w:rsidRPr="00B662FC" w:rsidRDefault="00B662FC" w:rsidP="00BB2E61">
      <w:pPr>
        <w:rPr>
          <w:rFonts w:ascii="Times New Roman" w:hAnsi="Times New Roman" w:cs="Times New Roman"/>
          <w:sz w:val="24"/>
          <w:szCs w:val="24"/>
        </w:rPr>
      </w:pPr>
    </w:p>
    <w:p w14:paraId="7001FB51" w14:textId="77777777" w:rsidR="00B662FC" w:rsidRPr="00B662FC" w:rsidRDefault="00B662FC" w:rsidP="00BB2E61">
      <w:pPr>
        <w:rPr>
          <w:rFonts w:ascii="Times New Roman" w:hAnsi="Times New Roman" w:cs="Times New Roman"/>
          <w:sz w:val="24"/>
          <w:szCs w:val="24"/>
        </w:rPr>
      </w:pPr>
    </w:p>
    <w:p w14:paraId="57172D1F" w14:textId="77777777" w:rsidR="00B662FC" w:rsidRPr="00B662FC" w:rsidRDefault="00B662FC" w:rsidP="00BB2E61">
      <w:pPr>
        <w:rPr>
          <w:rFonts w:ascii="Times New Roman" w:hAnsi="Times New Roman" w:cs="Times New Roman"/>
          <w:sz w:val="24"/>
          <w:szCs w:val="24"/>
        </w:rPr>
      </w:pPr>
    </w:p>
    <w:p w14:paraId="18669DFE" w14:textId="77777777" w:rsidR="00B662FC" w:rsidRPr="00B662FC" w:rsidRDefault="00B662FC" w:rsidP="00BB2E61">
      <w:pPr>
        <w:rPr>
          <w:rFonts w:ascii="Times New Roman" w:hAnsi="Times New Roman" w:cs="Times New Roman"/>
          <w:sz w:val="24"/>
          <w:szCs w:val="24"/>
        </w:rPr>
      </w:pPr>
    </w:p>
    <w:p w14:paraId="14FDBCCB" w14:textId="77777777" w:rsidR="00B662FC" w:rsidRPr="00B662FC" w:rsidRDefault="00B662FC" w:rsidP="00BB2E61">
      <w:pPr>
        <w:rPr>
          <w:rFonts w:ascii="Times New Roman" w:hAnsi="Times New Roman" w:cs="Times New Roman"/>
          <w:sz w:val="24"/>
          <w:szCs w:val="24"/>
        </w:rPr>
      </w:pPr>
    </w:p>
    <w:p w14:paraId="74750ED5" w14:textId="77777777" w:rsidR="00B662FC" w:rsidRPr="00B662FC" w:rsidRDefault="00B662FC" w:rsidP="00BB2E61">
      <w:pPr>
        <w:rPr>
          <w:rFonts w:ascii="Times New Roman" w:hAnsi="Times New Roman" w:cs="Times New Roman"/>
          <w:sz w:val="24"/>
          <w:szCs w:val="24"/>
        </w:rPr>
      </w:pPr>
    </w:p>
    <w:p w14:paraId="70193F87" w14:textId="77777777" w:rsidR="00B662FC" w:rsidRPr="00B662FC" w:rsidRDefault="00B662FC" w:rsidP="00B662FC">
      <w:pPr>
        <w:pStyle w:val="Heading1"/>
        <w:rPr>
          <w:b/>
          <w:bCs/>
          <w:color w:val="538135" w:themeColor="accent6" w:themeShade="BF"/>
        </w:rPr>
      </w:pPr>
    </w:p>
    <w:p w14:paraId="218E9825" w14:textId="34D3F0A6" w:rsidR="00B662FC" w:rsidRPr="00B662FC" w:rsidRDefault="00B662FC" w:rsidP="00B662FC">
      <w:pPr>
        <w:pStyle w:val="Heading1"/>
        <w:rPr>
          <w:b/>
          <w:bCs/>
          <w:color w:val="538135" w:themeColor="accent6" w:themeShade="BF"/>
        </w:rPr>
      </w:pPr>
      <w:bookmarkStart w:id="5" w:name="_Toc171463718"/>
      <w:r w:rsidRPr="00B662FC">
        <w:rPr>
          <w:b/>
          <w:bCs/>
          <w:color w:val="538135" w:themeColor="accent6" w:themeShade="BF"/>
        </w:rPr>
        <w:t>Tone, Language &amp; Formality</w:t>
      </w:r>
      <w:bookmarkEnd w:id="5"/>
      <w:r w:rsidRPr="00B662FC">
        <w:rPr>
          <w:b/>
          <w:bCs/>
          <w:color w:val="538135" w:themeColor="accent6" w:themeShade="BF"/>
        </w:rPr>
        <w:t xml:space="preserve"> </w:t>
      </w:r>
    </w:p>
    <w:p w14:paraId="0FD88EB5" w14:textId="77777777" w:rsidR="00B662FC" w:rsidRPr="00B662FC" w:rsidRDefault="00B662FC" w:rsidP="00BB2E61">
      <w:pPr>
        <w:rPr>
          <w:rFonts w:ascii="Times New Roman" w:hAnsi="Times New Roman" w:cs="Times New Roman"/>
          <w:sz w:val="24"/>
          <w:szCs w:val="24"/>
        </w:rPr>
      </w:pPr>
    </w:p>
    <w:p w14:paraId="28B96BB5" w14:textId="5ED6FEDE" w:rsidR="00B662FC" w:rsidRPr="00B662FC" w:rsidRDefault="00B662FC" w:rsidP="00BB2E61">
      <w:pPr>
        <w:rPr>
          <w:rFonts w:ascii="Times New Roman" w:hAnsi="Times New Roman" w:cs="Times New Roman"/>
          <w:sz w:val="24"/>
          <w:szCs w:val="24"/>
        </w:rPr>
      </w:pPr>
      <w:r w:rsidRPr="00B662FC">
        <w:rPr>
          <w:rFonts w:ascii="Times New Roman" w:hAnsi="Times New Roman" w:cs="Times New Roman"/>
          <w:sz w:val="24"/>
          <w:szCs w:val="24"/>
        </w:rPr>
        <w:t>Tone, language, and formality are crucial in the workplace because they influence how people feel and understand each other. Tone refers to how we convey our messages. A kind and respectful tone makes people feel valued and positive, whereas a harsh tone can lead to feelings of upset or anger. Using clear and simple language enhances mutual understanding, avoiding confusion that can arise from complex words or slang. The level of formality should be appropriate for the situation; being too formal can create distance, while being too casual might be inappropriate. Striking the right balance ensures that everyone feels comfortable and respected. By paying attention to these aspects, we foster a workplace environment where communication is effective, individuals feel appreciated, and teamwork thrives.</w:t>
      </w:r>
    </w:p>
    <w:p w14:paraId="080F0569" w14:textId="77777777" w:rsidR="00B662FC" w:rsidRPr="00B662FC" w:rsidRDefault="00B662FC" w:rsidP="00BB2E61">
      <w:pPr>
        <w:rPr>
          <w:rFonts w:ascii="Times New Roman" w:hAnsi="Times New Roman" w:cs="Times New Roman"/>
          <w:sz w:val="24"/>
          <w:szCs w:val="24"/>
        </w:rPr>
      </w:pPr>
    </w:p>
    <w:p w14:paraId="526EE56F" w14:textId="39E3B90D" w:rsidR="00B662FC" w:rsidRPr="00B662FC" w:rsidRDefault="00B662FC" w:rsidP="00BB2E61">
      <w:pPr>
        <w:rPr>
          <w:rFonts w:ascii="Times New Roman" w:hAnsi="Times New Roman" w:cs="Times New Roman"/>
          <w:b/>
          <w:bCs/>
          <w:color w:val="538135" w:themeColor="accent6" w:themeShade="BF"/>
          <w:sz w:val="24"/>
          <w:szCs w:val="24"/>
        </w:rPr>
      </w:pPr>
      <w:r w:rsidRPr="00B662FC">
        <w:rPr>
          <w:rFonts w:ascii="Times New Roman" w:hAnsi="Times New Roman" w:cs="Times New Roman"/>
          <w:b/>
          <w:bCs/>
          <w:color w:val="538135" w:themeColor="accent6" w:themeShade="BF"/>
          <w:sz w:val="24"/>
          <w:szCs w:val="24"/>
        </w:rPr>
        <w:t>Different modes of communication</w:t>
      </w:r>
    </w:p>
    <w:p w14:paraId="3D091907" w14:textId="77777777" w:rsidR="00B662FC" w:rsidRPr="00B662FC" w:rsidRDefault="00B662FC" w:rsidP="00BB2E61">
      <w:pPr>
        <w:rPr>
          <w:rFonts w:ascii="Times New Roman" w:hAnsi="Times New Roman" w:cs="Times New Roman"/>
          <w:sz w:val="24"/>
          <w:szCs w:val="24"/>
        </w:rPr>
      </w:pPr>
    </w:p>
    <w:p w14:paraId="3500D070" w14:textId="794F5426"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Different modes of communication in the workplace are essential because they facilitate connection and information sharing in diverse ways. For instance, face-to-face communication allows us to observe each other's facial expressions and body language, enhancing mutual understanding. Written communication, such as emails or messages, is excellent for conveying detailed information and maintaining records. Phone calls are useful for quick conversations or real-time clarification. Each mode has its strengths and weaknesses, so it is important to select the appropriate one for the situation. For example, while face-to-face communication is effective for building relationships, it might not always be feasible, particularly in remote work scenarios. Having multiple communication methods ensures that everyone remains connected and informed, regardless of location or activity.</w:t>
      </w:r>
    </w:p>
    <w:p w14:paraId="4847C2E5" w14:textId="3EFB0B1F"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In a salon, various communication methods are vital for smooth operations and exceptional customer service. Direct interaction, or face-to-face communication, is crucial as it enables salon staff to understand clients' preferences. Phone communication is valuable for scheduling appointments, confirming bookings, and providing timely updates to clients.</w:t>
      </w:r>
    </w:p>
    <w:p w14:paraId="30AB1DD7" w14:textId="77777777" w:rsidR="00B662FC" w:rsidRPr="00B662FC" w:rsidRDefault="00B662FC" w:rsidP="00B662FC">
      <w:pPr>
        <w:rPr>
          <w:rFonts w:ascii="Times New Roman" w:hAnsi="Times New Roman" w:cs="Times New Roman"/>
          <w:b/>
          <w:bCs/>
          <w:color w:val="538135" w:themeColor="accent6" w:themeShade="BF"/>
          <w:sz w:val="24"/>
          <w:szCs w:val="24"/>
        </w:rPr>
      </w:pPr>
    </w:p>
    <w:p w14:paraId="58324F16" w14:textId="60A86935" w:rsidR="00B662FC" w:rsidRPr="00B662FC" w:rsidRDefault="00B662FC" w:rsidP="00B662FC">
      <w:pPr>
        <w:rPr>
          <w:rFonts w:ascii="Times New Roman" w:hAnsi="Times New Roman" w:cs="Times New Roman"/>
          <w:b/>
          <w:bCs/>
          <w:color w:val="538135" w:themeColor="accent6" w:themeShade="BF"/>
          <w:sz w:val="24"/>
          <w:szCs w:val="24"/>
        </w:rPr>
      </w:pPr>
      <w:r w:rsidRPr="00B662FC">
        <w:rPr>
          <w:rFonts w:ascii="Times New Roman" w:hAnsi="Times New Roman" w:cs="Times New Roman"/>
          <w:b/>
          <w:bCs/>
          <w:color w:val="538135" w:themeColor="accent6" w:themeShade="BF"/>
          <w:sz w:val="24"/>
          <w:szCs w:val="24"/>
        </w:rPr>
        <w:t xml:space="preserve">Formality </w:t>
      </w:r>
    </w:p>
    <w:p w14:paraId="1D36E414" w14:textId="77777777" w:rsidR="00B662FC" w:rsidRPr="00B662FC" w:rsidRDefault="00B662FC" w:rsidP="00B662FC">
      <w:pPr>
        <w:rPr>
          <w:rFonts w:ascii="Times New Roman" w:hAnsi="Times New Roman" w:cs="Times New Roman"/>
          <w:sz w:val="24"/>
          <w:szCs w:val="24"/>
        </w:rPr>
      </w:pPr>
    </w:p>
    <w:p w14:paraId="55F8413B" w14:textId="0258EC88"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Formality in the workplace can be both beneficial and challenging. On one hand, it is important because it proves professionalism and respect for others. Using formal language and behaviour helps people feel understood and vauled, and it establishes clear rules and structures for communication, which can prevent misunderstandings. However, excessive formality can sometimes make people feel uncomfortable or distant. It might hinder creativity and teamwork because people may feel reluctant to speak up or share new ideas. Therefore, while formality is crucial for showing respect and professionalism, it is also important to find the right balance so that people feel comfortable and can collaborate effectively.</w:t>
      </w:r>
    </w:p>
    <w:p w14:paraId="6EA5FD64" w14:textId="1B23B4A8"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Formality in a beauty salon can offer several benefits, contributing to a professional atmosphere and maintaining high costumer service standards. Using formal titles and professional language when addressing clients, for example, can significantly enhance their customer service experience and satisfaction giving them a feel of a professional environment to relax in.</w:t>
      </w:r>
    </w:p>
    <w:p w14:paraId="0EA19A4E" w14:textId="77777777" w:rsidR="00B662FC" w:rsidRPr="00B662FC" w:rsidRDefault="00B662FC" w:rsidP="00B662FC">
      <w:pPr>
        <w:rPr>
          <w:rFonts w:ascii="Times New Roman" w:hAnsi="Times New Roman" w:cs="Times New Roman"/>
          <w:sz w:val="24"/>
          <w:szCs w:val="24"/>
        </w:rPr>
      </w:pPr>
    </w:p>
    <w:p w14:paraId="36004F06" w14:textId="77777777" w:rsidR="00B662FC" w:rsidRPr="00B662FC" w:rsidRDefault="00B662FC" w:rsidP="00B662FC">
      <w:pPr>
        <w:rPr>
          <w:rFonts w:ascii="Times New Roman" w:hAnsi="Times New Roman" w:cs="Times New Roman"/>
          <w:b/>
          <w:bCs/>
          <w:color w:val="538135" w:themeColor="accent6" w:themeShade="BF"/>
          <w:sz w:val="24"/>
          <w:szCs w:val="24"/>
        </w:rPr>
      </w:pPr>
      <w:r w:rsidRPr="00B662FC">
        <w:rPr>
          <w:rFonts w:ascii="Times New Roman" w:hAnsi="Times New Roman" w:cs="Times New Roman"/>
          <w:b/>
          <w:bCs/>
          <w:color w:val="538135" w:themeColor="accent6" w:themeShade="BF"/>
          <w:sz w:val="24"/>
          <w:szCs w:val="24"/>
        </w:rPr>
        <w:t>Language</w:t>
      </w:r>
    </w:p>
    <w:p w14:paraId="44E473C5" w14:textId="77777777"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Language in the workplace is crucial because it is the primary means of communication. Using clear and respectful language ensures that everyone understands each other better and collaborates effectively. For instance, if instructions are given using confusing jargon or slang, it can lead to misunderstandings and mistakes. Conversely, overly formal or complex language can also hinder communication, making people feel distant or intimidated. They may be less likely to ask questions or share their ideas. Therefore, while language is essential for effective communication, finding the right balance between clarity and friendliness is key to creating a positive and productive workplace environment.</w:t>
      </w:r>
    </w:p>
    <w:p w14:paraId="0B3A1733" w14:textId="77777777" w:rsidR="00B662FC" w:rsidRPr="00B662FC" w:rsidRDefault="00B662FC" w:rsidP="00B662FC">
      <w:pPr>
        <w:rPr>
          <w:rFonts w:ascii="Times New Roman" w:hAnsi="Times New Roman" w:cs="Times New Roman"/>
          <w:sz w:val="24"/>
          <w:szCs w:val="24"/>
        </w:rPr>
      </w:pPr>
    </w:p>
    <w:p w14:paraId="4E98AFB5" w14:textId="77777777"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In a beauty salon, appropriate language is vital as it helps create a comfortable and welcoming atmosphere for clients. For example, beauticians might use friendly and polite language when greeting clients, such as saying, "Hello, welcome to our salon!" This approach makes clients feel valued and relaxed. When discussing beauty treatments or preferences, using clear and descriptive language is crucial to ensuring that clients receive the service they desire. For instance, a beautician might ask, "Would you like a facial or a full makeover today?" This helps avoid misunderstandings and ensures clients leave the salon satisfied with their experience. Overall, using appropriate language in a salon contributes to a positive experience for clients and builds trust between them and the salon staff.</w:t>
      </w:r>
    </w:p>
    <w:p w14:paraId="529984BA" w14:textId="77777777" w:rsidR="00B662FC" w:rsidRPr="00B662FC" w:rsidRDefault="00B662FC" w:rsidP="00B662FC">
      <w:pPr>
        <w:rPr>
          <w:rFonts w:ascii="Times New Roman" w:hAnsi="Times New Roman" w:cs="Times New Roman"/>
          <w:sz w:val="24"/>
          <w:szCs w:val="24"/>
        </w:rPr>
      </w:pPr>
    </w:p>
    <w:p w14:paraId="6685A278" w14:textId="77777777" w:rsidR="00B662FC" w:rsidRPr="00B662FC" w:rsidRDefault="00B662FC" w:rsidP="00B662FC">
      <w:pPr>
        <w:rPr>
          <w:rFonts w:ascii="Times New Roman" w:hAnsi="Times New Roman" w:cs="Times New Roman"/>
          <w:b/>
          <w:bCs/>
          <w:color w:val="538135" w:themeColor="accent6" w:themeShade="BF"/>
          <w:sz w:val="24"/>
          <w:szCs w:val="24"/>
        </w:rPr>
      </w:pPr>
      <w:r w:rsidRPr="00B662FC">
        <w:rPr>
          <w:rFonts w:ascii="Times New Roman" w:hAnsi="Times New Roman" w:cs="Times New Roman"/>
          <w:b/>
          <w:bCs/>
          <w:color w:val="538135" w:themeColor="accent6" w:themeShade="BF"/>
          <w:sz w:val="24"/>
          <w:szCs w:val="24"/>
        </w:rPr>
        <w:t>Structure</w:t>
      </w:r>
    </w:p>
    <w:p w14:paraId="2FB6B9B3" w14:textId="77777777"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 xml:space="preserve">Structure in the workplace is essential because it helps ensure smooth operations. A clear structure means everyone knows their responsibilities and deadlines. For example, set working hours and schedules help staff plan their day and ensure they are available when needed. Structure also clarifies reporting lines and points of contact for assistance. However, overly rigid structures can sometimes stifle creativity and flexibility, making people feel </w:t>
      </w:r>
      <w:r w:rsidRPr="00B662FC">
        <w:rPr>
          <w:rFonts w:ascii="Times New Roman" w:hAnsi="Times New Roman" w:cs="Times New Roman"/>
          <w:sz w:val="24"/>
          <w:szCs w:val="24"/>
        </w:rPr>
        <w:lastRenderedPageBreak/>
        <w:t>constrained. Therefore, while structure is important for organization, it is also necessary to maintain some flexibility to adapt to changes and new ideas. Finding the right balance is crucial for creating a positive and productive work environment.</w:t>
      </w:r>
    </w:p>
    <w:p w14:paraId="0FFED548" w14:textId="77777777" w:rsidR="00B662FC" w:rsidRPr="00B662FC" w:rsidRDefault="00B662FC" w:rsidP="00B662FC">
      <w:pPr>
        <w:rPr>
          <w:rFonts w:ascii="Times New Roman" w:hAnsi="Times New Roman" w:cs="Times New Roman"/>
          <w:sz w:val="24"/>
          <w:szCs w:val="24"/>
        </w:rPr>
      </w:pPr>
    </w:p>
    <w:p w14:paraId="3E48E90C" w14:textId="77777777"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In a beauty salon, structure is critical to ensuring everything runs smoothly and clients receive the best service possible. For example, having a set appointment schedule helps organize the day and ensures each client is seen promptly. This structure allows the salon to manage time effectively, preventing clients from waiting too long or overlapping appointments. Additionally, designated stations or areas for different services, such as facials, manicures, and waxing, streamline the workflow and ensure each beautician has the necessary tools and space to work efficiently. Overall, structure in a salon ensures organized operations, prompt service, and a positive experience for both clients and staff.</w:t>
      </w:r>
    </w:p>
    <w:p w14:paraId="0E214C8D" w14:textId="77777777" w:rsidR="00B662FC" w:rsidRPr="00B662FC" w:rsidRDefault="00B662FC" w:rsidP="00B662FC">
      <w:pPr>
        <w:rPr>
          <w:rFonts w:ascii="Times New Roman" w:hAnsi="Times New Roman" w:cs="Times New Roman"/>
          <w:sz w:val="24"/>
          <w:szCs w:val="24"/>
        </w:rPr>
      </w:pPr>
    </w:p>
    <w:p w14:paraId="2E8272DF" w14:textId="77777777" w:rsidR="00B662FC" w:rsidRPr="00B662FC" w:rsidRDefault="00B662FC" w:rsidP="00B662FC">
      <w:pPr>
        <w:rPr>
          <w:rFonts w:ascii="Times New Roman" w:hAnsi="Times New Roman" w:cs="Times New Roman"/>
          <w:b/>
          <w:bCs/>
          <w:color w:val="538135" w:themeColor="accent6" w:themeShade="BF"/>
          <w:sz w:val="24"/>
          <w:szCs w:val="24"/>
        </w:rPr>
      </w:pPr>
      <w:r w:rsidRPr="00B662FC">
        <w:rPr>
          <w:rFonts w:ascii="Times New Roman" w:hAnsi="Times New Roman" w:cs="Times New Roman"/>
          <w:b/>
          <w:bCs/>
          <w:color w:val="538135" w:themeColor="accent6" w:themeShade="BF"/>
          <w:sz w:val="24"/>
          <w:szCs w:val="24"/>
        </w:rPr>
        <w:t>Content</w:t>
      </w:r>
    </w:p>
    <w:p w14:paraId="5D7DB0F2" w14:textId="77777777"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Content in the workplace is vital because it keeps everyone informed and helps them perform their jobs well. For instance, content can include important information like company policies or project updates. Good content also supports learning and motivation. However, too much content or content that is difficult to understand can be overwhelming and stressful. Therefore, while content is important for keeping everyone informed and engaged, it is essential to ensure it is clear, relevant, and easily accessible. Finding the right balance is key to creating a positive and productive work environment.</w:t>
      </w:r>
    </w:p>
    <w:p w14:paraId="39FA2F3F" w14:textId="77777777" w:rsidR="00B662FC" w:rsidRPr="00B662FC" w:rsidRDefault="00B662FC" w:rsidP="00B662FC">
      <w:pPr>
        <w:rPr>
          <w:rFonts w:ascii="Times New Roman" w:hAnsi="Times New Roman" w:cs="Times New Roman"/>
          <w:sz w:val="24"/>
          <w:szCs w:val="24"/>
        </w:rPr>
      </w:pPr>
    </w:p>
    <w:p w14:paraId="4DF35CFA" w14:textId="77777777" w:rsidR="00B662FC" w:rsidRPr="00B662FC" w:rsidRDefault="00B662FC" w:rsidP="00B662FC">
      <w:pPr>
        <w:rPr>
          <w:rFonts w:ascii="Times New Roman" w:hAnsi="Times New Roman" w:cs="Times New Roman"/>
          <w:b/>
          <w:bCs/>
          <w:color w:val="538135" w:themeColor="accent6" w:themeShade="BF"/>
          <w:sz w:val="24"/>
          <w:szCs w:val="24"/>
        </w:rPr>
      </w:pPr>
      <w:r w:rsidRPr="00B662FC">
        <w:rPr>
          <w:rFonts w:ascii="Times New Roman" w:hAnsi="Times New Roman" w:cs="Times New Roman"/>
          <w:b/>
          <w:bCs/>
          <w:color w:val="538135" w:themeColor="accent6" w:themeShade="BF"/>
          <w:sz w:val="24"/>
          <w:szCs w:val="24"/>
        </w:rPr>
        <w:t>Tone</w:t>
      </w:r>
    </w:p>
    <w:p w14:paraId="0C42BB8A" w14:textId="77777777"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The tone used in the workplace significantly impacts how people feel and understand each other. A friendly and respectful tone fosters a positive and supportive work environment where everyone feels valued and appreciated. This can enhance morale, teamwork, and productivity. In contrast, a negative or harsh tone can make people feel upset or discouraged, leading to conflicts and misunderstandings. Therefore, while tone is crucial for effective communication and relationship-building, it is essential to be mindful of how we speak to others and choose our words carefully to create a positive atmosphere.</w:t>
      </w:r>
    </w:p>
    <w:p w14:paraId="77215301" w14:textId="77777777" w:rsidR="00B662FC" w:rsidRPr="00B662FC" w:rsidRDefault="00B662FC" w:rsidP="00B662FC">
      <w:pPr>
        <w:rPr>
          <w:rFonts w:ascii="Times New Roman" w:hAnsi="Times New Roman" w:cs="Times New Roman"/>
          <w:sz w:val="24"/>
          <w:szCs w:val="24"/>
        </w:rPr>
      </w:pPr>
    </w:p>
    <w:p w14:paraId="547A3E34" w14:textId="77777777"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In a beauty salon, tone is critical in creating a welcoming and positive environment. For example, a beautician might greet a client with a warm and welcoming tone, saying, "Good morning! Welcome to our salon. How can I assist you today?" This friendly tone helps clients feel comfortable and valued, setting a positive tone for their salon experience. It shows that the beautician cares about their clients and wants to make them feel at ease. A welcoming tone also encourages clients to open up and communicate their preferences, which helps the beautician understand their needs better and provide excellent service. Overall, tone in a salon is important because it creates a welcoming and positive atmosphere that enhances the client experience and builds rapport between the beautician and the client.</w:t>
      </w:r>
    </w:p>
    <w:p w14:paraId="4BD2D2E4" w14:textId="77777777" w:rsidR="00B662FC" w:rsidRPr="00B662FC" w:rsidRDefault="00B662FC" w:rsidP="00B662FC">
      <w:pPr>
        <w:rPr>
          <w:rFonts w:ascii="Times New Roman" w:hAnsi="Times New Roman" w:cs="Times New Roman"/>
          <w:sz w:val="24"/>
          <w:szCs w:val="24"/>
        </w:rPr>
      </w:pPr>
    </w:p>
    <w:p w14:paraId="540189A9" w14:textId="77070F0F" w:rsidR="00B662FC" w:rsidRPr="00B662FC" w:rsidRDefault="00B662FC" w:rsidP="00B662FC">
      <w:pPr>
        <w:pStyle w:val="Heading1"/>
        <w:rPr>
          <w:b/>
          <w:bCs/>
        </w:rPr>
      </w:pPr>
      <w:bookmarkStart w:id="6" w:name="_Toc171463719"/>
      <w:r w:rsidRPr="00B662FC">
        <w:rPr>
          <w:b/>
          <w:bCs/>
          <w:color w:val="538135" w:themeColor="accent6" w:themeShade="BF"/>
        </w:rPr>
        <w:lastRenderedPageBreak/>
        <w:t>Range of verbal and written communication in the workplace</w:t>
      </w:r>
      <w:bookmarkEnd w:id="6"/>
    </w:p>
    <w:p w14:paraId="514257F2" w14:textId="7991B3E6" w:rsidR="00B662FC" w:rsidRPr="00B662FC" w:rsidRDefault="00B662FC" w:rsidP="00B662FC">
      <w:pPr>
        <w:rPr>
          <w:rFonts w:ascii="Times New Roman" w:hAnsi="Times New Roman" w:cs="Times New Roman"/>
          <w:b/>
          <w:bCs/>
          <w:color w:val="538135" w:themeColor="accent6" w:themeShade="BF"/>
          <w:sz w:val="24"/>
          <w:szCs w:val="24"/>
        </w:rPr>
      </w:pPr>
    </w:p>
    <w:tbl>
      <w:tblPr>
        <w:tblStyle w:val="TableGrid"/>
        <w:tblW w:w="0" w:type="auto"/>
        <w:tblLook w:val="04A0" w:firstRow="1" w:lastRow="0" w:firstColumn="1" w:lastColumn="0" w:noHBand="0" w:noVBand="1"/>
      </w:tblPr>
      <w:tblGrid>
        <w:gridCol w:w="3005"/>
        <w:gridCol w:w="3005"/>
        <w:gridCol w:w="3006"/>
      </w:tblGrid>
      <w:tr w:rsidR="00B662FC" w:rsidRPr="00B662FC" w14:paraId="2055F237" w14:textId="77777777" w:rsidTr="00B662FC">
        <w:tc>
          <w:tcPr>
            <w:tcW w:w="3005" w:type="dxa"/>
          </w:tcPr>
          <w:p w14:paraId="7D40D6B2" w14:textId="61C9DD40" w:rsidR="00B662FC" w:rsidRPr="00B662FC" w:rsidRDefault="00B662FC" w:rsidP="00B662FC">
            <w:pPr>
              <w:rPr>
                <w:rFonts w:ascii="Times New Roman" w:hAnsi="Times New Roman" w:cs="Times New Roman"/>
                <w:b/>
                <w:bCs/>
                <w:color w:val="538135" w:themeColor="accent6" w:themeShade="BF"/>
                <w:sz w:val="24"/>
                <w:szCs w:val="24"/>
              </w:rPr>
            </w:pPr>
            <w:r w:rsidRPr="00B662FC">
              <w:rPr>
                <w:rFonts w:ascii="Times New Roman" w:hAnsi="Times New Roman" w:cs="Times New Roman"/>
                <w:b/>
                <w:bCs/>
                <w:color w:val="538135" w:themeColor="accent6" w:themeShade="BF"/>
                <w:sz w:val="24"/>
                <w:szCs w:val="24"/>
              </w:rPr>
              <w:t>Communication Type</w:t>
            </w:r>
          </w:p>
        </w:tc>
        <w:tc>
          <w:tcPr>
            <w:tcW w:w="3005" w:type="dxa"/>
          </w:tcPr>
          <w:p w14:paraId="3B796480" w14:textId="1A682E65" w:rsidR="00B662FC" w:rsidRPr="00B662FC" w:rsidRDefault="00B662FC" w:rsidP="00B662FC">
            <w:pPr>
              <w:rPr>
                <w:rFonts w:ascii="Times New Roman" w:hAnsi="Times New Roman" w:cs="Times New Roman"/>
                <w:b/>
                <w:bCs/>
                <w:color w:val="538135" w:themeColor="accent6" w:themeShade="BF"/>
                <w:sz w:val="24"/>
                <w:szCs w:val="24"/>
              </w:rPr>
            </w:pPr>
            <w:r w:rsidRPr="00B662FC">
              <w:rPr>
                <w:rFonts w:ascii="Times New Roman" w:hAnsi="Times New Roman" w:cs="Times New Roman"/>
                <w:b/>
                <w:bCs/>
                <w:color w:val="538135" w:themeColor="accent6" w:themeShade="BF"/>
                <w:sz w:val="24"/>
                <w:szCs w:val="24"/>
              </w:rPr>
              <w:t>Verbal Communication</w:t>
            </w:r>
          </w:p>
        </w:tc>
        <w:tc>
          <w:tcPr>
            <w:tcW w:w="3006" w:type="dxa"/>
          </w:tcPr>
          <w:p w14:paraId="3B114377" w14:textId="2D8DEEE6" w:rsidR="00B662FC" w:rsidRPr="00B662FC" w:rsidRDefault="00B662FC" w:rsidP="00B662FC">
            <w:pPr>
              <w:rPr>
                <w:rFonts w:ascii="Times New Roman" w:hAnsi="Times New Roman" w:cs="Times New Roman"/>
                <w:b/>
                <w:bCs/>
                <w:color w:val="538135" w:themeColor="accent6" w:themeShade="BF"/>
                <w:sz w:val="24"/>
                <w:szCs w:val="24"/>
              </w:rPr>
            </w:pPr>
            <w:r w:rsidRPr="00B662FC">
              <w:rPr>
                <w:rFonts w:ascii="Times New Roman" w:hAnsi="Times New Roman" w:cs="Times New Roman"/>
                <w:b/>
                <w:bCs/>
                <w:color w:val="538135" w:themeColor="accent6" w:themeShade="BF"/>
                <w:sz w:val="24"/>
                <w:szCs w:val="24"/>
              </w:rPr>
              <w:t>Written Communication</w:t>
            </w:r>
          </w:p>
        </w:tc>
      </w:tr>
      <w:tr w:rsidR="00B662FC" w:rsidRPr="00B662FC" w14:paraId="41C190AF" w14:textId="77777777" w:rsidTr="00B662FC">
        <w:tc>
          <w:tcPr>
            <w:tcW w:w="3005" w:type="dxa"/>
          </w:tcPr>
          <w:p w14:paraId="1C39F47C" w14:textId="060E5A44" w:rsidR="00B662FC" w:rsidRPr="00B662FC" w:rsidRDefault="00B662FC" w:rsidP="00B662FC">
            <w:pPr>
              <w:rPr>
                <w:rFonts w:ascii="Times New Roman" w:hAnsi="Times New Roman" w:cs="Times New Roman"/>
                <w:i/>
                <w:iCs/>
                <w:sz w:val="24"/>
                <w:szCs w:val="24"/>
              </w:rPr>
            </w:pPr>
            <w:r w:rsidRPr="00B662FC">
              <w:rPr>
                <w:rFonts w:ascii="Times New Roman" w:hAnsi="Times New Roman" w:cs="Times New Roman"/>
                <w:i/>
                <w:iCs/>
                <w:sz w:val="24"/>
                <w:szCs w:val="24"/>
              </w:rPr>
              <w:t>1. Client Consultation</w:t>
            </w:r>
          </w:p>
        </w:tc>
        <w:tc>
          <w:tcPr>
            <w:tcW w:w="3005" w:type="dxa"/>
          </w:tcPr>
          <w:p w14:paraId="7664FDFA" w14:textId="1B5D464B"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Discussing client preferences, needs, and expectations face-to-face.</w:t>
            </w:r>
          </w:p>
        </w:tc>
        <w:tc>
          <w:tcPr>
            <w:tcW w:w="3006" w:type="dxa"/>
          </w:tcPr>
          <w:p w14:paraId="1B706439" w14:textId="46AC0FE4"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Recording client details, preferences, and any allergies on consultation forms or software.</w:t>
            </w:r>
          </w:p>
        </w:tc>
      </w:tr>
      <w:tr w:rsidR="00B662FC" w:rsidRPr="00B662FC" w14:paraId="71FCBCB0" w14:textId="77777777" w:rsidTr="00B662FC">
        <w:tc>
          <w:tcPr>
            <w:tcW w:w="3005" w:type="dxa"/>
          </w:tcPr>
          <w:p w14:paraId="39D86955" w14:textId="3D0DCBC3" w:rsidR="00B662FC" w:rsidRPr="00B662FC" w:rsidRDefault="00B662FC" w:rsidP="00B662FC">
            <w:pPr>
              <w:rPr>
                <w:rFonts w:ascii="Times New Roman" w:hAnsi="Times New Roman" w:cs="Times New Roman"/>
                <w:i/>
                <w:iCs/>
                <w:sz w:val="24"/>
                <w:szCs w:val="24"/>
              </w:rPr>
            </w:pPr>
            <w:r w:rsidRPr="00B662FC">
              <w:rPr>
                <w:rFonts w:ascii="Times New Roman" w:hAnsi="Times New Roman" w:cs="Times New Roman"/>
                <w:i/>
                <w:iCs/>
                <w:sz w:val="24"/>
                <w:szCs w:val="24"/>
              </w:rPr>
              <w:t>2. Service Explanation</w:t>
            </w:r>
          </w:p>
        </w:tc>
        <w:tc>
          <w:tcPr>
            <w:tcW w:w="3005" w:type="dxa"/>
          </w:tcPr>
          <w:p w14:paraId="3E4DC0F7" w14:textId="25C37EE6"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Explaining procedures, treatments, and products to clients.</w:t>
            </w:r>
          </w:p>
        </w:tc>
        <w:tc>
          <w:tcPr>
            <w:tcW w:w="3006" w:type="dxa"/>
          </w:tcPr>
          <w:p w14:paraId="47F08A76" w14:textId="5E24B8A4"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Providing treatment descriptions, aftercare instructions, and product recommendations in pamphlets or handouts.</w:t>
            </w:r>
          </w:p>
        </w:tc>
      </w:tr>
      <w:tr w:rsidR="00B662FC" w:rsidRPr="00B662FC" w14:paraId="14C13BD0" w14:textId="77777777" w:rsidTr="00B662FC">
        <w:tc>
          <w:tcPr>
            <w:tcW w:w="3005" w:type="dxa"/>
          </w:tcPr>
          <w:p w14:paraId="07DF9464" w14:textId="707FC733" w:rsidR="00B662FC" w:rsidRPr="00B662FC" w:rsidRDefault="00B662FC" w:rsidP="00B662FC">
            <w:pPr>
              <w:rPr>
                <w:rFonts w:ascii="Times New Roman" w:hAnsi="Times New Roman" w:cs="Times New Roman"/>
                <w:i/>
                <w:iCs/>
                <w:sz w:val="24"/>
                <w:szCs w:val="24"/>
              </w:rPr>
            </w:pPr>
            <w:r w:rsidRPr="00B662FC">
              <w:rPr>
                <w:rFonts w:ascii="Times New Roman" w:hAnsi="Times New Roman" w:cs="Times New Roman"/>
                <w:i/>
                <w:iCs/>
                <w:sz w:val="24"/>
                <w:szCs w:val="24"/>
              </w:rPr>
              <w:t>3. Scheduling Appointments</w:t>
            </w:r>
          </w:p>
        </w:tc>
        <w:tc>
          <w:tcPr>
            <w:tcW w:w="3005" w:type="dxa"/>
          </w:tcPr>
          <w:p w14:paraId="274C7BE6" w14:textId="7E8E9D53"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Speaking directly with clients to schedule appointments.</w:t>
            </w:r>
          </w:p>
        </w:tc>
        <w:tc>
          <w:tcPr>
            <w:tcW w:w="3006" w:type="dxa"/>
          </w:tcPr>
          <w:p w14:paraId="3C39E98B" w14:textId="68B61F2F"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Using a booking system to confirm appointments and send reminders via text or email.</w:t>
            </w:r>
          </w:p>
        </w:tc>
      </w:tr>
      <w:tr w:rsidR="00B662FC" w:rsidRPr="00B662FC" w14:paraId="5F28C831" w14:textId="77777777" w:rsidTr="00B662FC">
        <w:tc>
          <w:tcPr>
            <w:tcW w:w="3005" w:type="dxa"/>
          </w:tcPr>
          <w:p w14:paraId="54204485" w14:textId="5CF5CD7F" w:rsidR="00B662FC" w:rsidRPr="00B662FC" w:rsidRDefault="00B662FC" w:rsidP="00B662FC">
            <w:pPr>
              <w:rPr>
                <w:rFonts w:ascii="Times New Roman" w:hAnsi="Times New Roman" w:cs="Times New Roman"/>
                <w:i/>
                <w:iCs/>
                <w:sz w:val="24"/>
                <w:szCs w:val="24"/>
              </w:rPr>
            </w:pPr>
            <w:r w:rsidRPr="00B662FC">
              <w:rPr>
                <w:rFonts w:ascii="Times New Roman" w:hAnsi="Times New Roman" w:cs="Times New Roman"/>
                <w:i/>
                <w:iCs/>
                <w:sz w:val="24"/>
                <w:szCs w:val="24"/>
              </w:rPr>
              <w:t>4. Marketing and Promotions</w:t>
            </w:r>
          </w:p>
        </w:tc>
        <w:tc>
          <w:tcPr>
            <w:tcW w:w="3005" w:type="dxa"/>
          </w:tcPr>
          <w:p w14:paraId="74F197BA" w14:textId="56B9CB3B"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Discussing promotional strategies with team members or clients.</w:t>
            </w:r>
          </w:p>
        </w:tc>
        <w:tc>
          <w:tcPr>
            <w:tcW w:w="3006" w:type="dxa"/>
          </w:tcPr>
          <w:p w14:paraId="7356AC9C" w14:textId="44407094"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Writing social media posts, creating flyers, or drafting newsletters to promote services and specials.</w:t>
            </w:r>
          </w:p>
        </w:tc>
      </w:tr>
      <w:tr w:rsidR="00B662FC" w:rsidRPr="00B662FC" w14:paraId="2B72E002" w14:textId="77777777" w:rsidTr="00B662FC">
        <w:tc>
          <w:tcPr>
            <w:tcW w:w="3005" w:type="dxa"/>
          </w:tcPr>
          <w:p w14:paraId="3A94F2D1" w14:textId="0D302405" w:rsidR="00B662FC" w:rsidRPr="00B662FC" w:rsidRDefault="00B662FC" w:rsidP="00B662FC">
            <w:pPr>
              <w:rPr>
                <w:rFonts w:ascii="Times New Roman" w:hAnsi="Times New Roman" w:cs="Times New Roman"/>
                <w:i/>
                <w:iCs/>
                <w:sz w:val="24"/>
                <w:szCs w:val="24"/>
              </w:rPr>
            </w:pPr>
            <w:r w:rsidRPr="00B662FC">
              <w:rPr>
                <w:rFonts w:ascii="Times New Roman" w:hAnsi="Times New Roman" w:cs="Times New Roman"/>
                <w:i/>
                <w:iCs/>
                <w:sz w:val="24"/>
                <w:szCs w:val="24"/>
              </w:rPr>
              <w:t>5. Handling Client Concerns</w:t>
            </w:r>
          </w:p>
        </w:tc>
        <w:tc>
          <w:tcPr>
            <w:tcW w:w="3005" w:type="dxa"/>
          </w:tcPr>
          <w:p w14:paraId="7F340ECB" w14:textId="6A93BE56"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Addressing client complaints or issues in person.</w:t>
            </w:r>
          </w:p>
        </w:tc>
        <w:tc>
          <w:tcPr>
            <w:tcW w:w="3006" w:type="dxa"/>
          </w:tcPr>
          <w:p w14:paraId="0B287DE8" w14:textId="1C0B9A52"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Writing incident reports or follow-up emails to document resolutions and ensure client satisfaction.</w:t>
            </w:r>
          </w:p>
        </w:tc>
      </w:tr>
    </w:tbl>
    <w:p w14:paraId="17B8B492" w14:textId="4D36380B" w:rsidR="00B662FC" w:rsidRPr="00B662FC" w:rsidRDefault="00B662FC" w:rsidP="00B662FC">
      <w:pPr>
        <w:rPr>
          <w:rFonts w:ascii="Times New Roman" w:hAnsi="Times New Roman" w:cs="Times New Roman"/>
          <w:sz w:val="24"/>
          <w:szCs w:val="24"/>
        </w:rPr>
      </w:pPr>
    </w:p>
    <w:p w14:paraId="5AF174E0" w14:textId="6632BE58"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This table provides an overview of different  verbal and written communication styles in a salon workplace from the perspective of a manager.</w:t>
      </w:r>
    </w:p>
    <w:p w14:paraId="67A48EBE" w14:textId="07B394A8" w:rsidR="00B662FC" w:rsidRPr="00B662FC" w:rsidRDefault="00B662FC" w:rsidP="00B662FC">
      <w:pPr>
        <w:pStyle w:val="Heading2"/>
        <w:rPr>
          <w:b/>
          <w:bCs/>
          <w:color w:val="538135" w:themeColor="accent6" w:themeShade="BF"/>
        </w:rPr>
      </w:pPr>
      <w:bookmarkStart w:id="7" w:name="_Toc171463720"/>
      <w:r w:rsidRPr="00B662FC">
        <w:rPr>
          <w:b/>
          <w:bCs/>
          <w:color w:val="538135" w:themeColor="accent6" w:themeShade="BF"/>
        </w:rPr>
        <w:t>Advantages and disadvantages.</w:t>
      </w:r>
      <w:bookmarkEnd w:id="7"/>
    </w:p>
    <w:p w14:paraId="1BCD7902" w14:textId="77777777" w:rsidR="00B662FC" w:rsidRPr="00B662FC" w:rsidRDefault="00B662FC" w:rsidP="00B662FC"/>
    <w:tbl>
      <w:tblPr>
        <w:tblStyle w:val="TableGrid"/>
        <w:tblW w:w="0" w:type="auto"/>
        <w:tblLook w:val="04A0" w:firstRow="1" w:lastRow="0" w:firstColumn="1" w:lastColumn="0" w:noHBand="0" w:noVBand="1"/>
      </w:tblPr>
      <w:tblGrid>
        <w:gridCol w:w="1757"/>
        <w:gridCol w:w="1756"/>
        <w:gridCol w:w="1929"/>
        <w:gridCol w:w="1806"/>
        <w:gridCol w:w="1768"/>
      </w:tblGrid>
      <w:tr w:rsidR="00B662FC" w:rsidRPr="00B662FC" w14:paraId="04E84654" w14:textId="77777777" w:rsidTr="00B662FC">
        <w:tc>
          <w:tcPr>
            <w:tcW w:w="1803" w:type="dxa"/>
          </w:tcPr>
          <w:p w14:paraId="18444AB9" w14:textId="27268D64" w:rsidR="00B662FC" w:rsidRPr="00B662FC" w:rsidRDefault="00B662FC" w:rsidP="00B662FC">
            <w:pPr>
              <w:rPr>
                <w:rFonts w:ascii="Times New Roman" w:hAnsi="Times New Roman" w:cs="Times New Roman"/>
                <w:b/>
                <w:bCs/>
                <w:color w:val="538135" w:themeColor="accent6" w:themeShade="BF"/>
                <w:sz w:val="24"/>
                <w:szCs w:val="24"/>
              </w:rPr>
            </w:pPr>
            <w:r w:rsidRPr="00B662FC">
              <w:rPr>
                <w:rFonts w:ascii="Times New Roman" w:hAnsi="Times New Roman" w:cs="Times New Roman"/>
                <w:b/>
                <w:bCs/>
                <w:color w:val="538135" w:themeColor="accent6" w:themeShade="BF"/>
                <w:sz w:val="24"/>
                <w:szCs w:val="24"/>
              </w:rPr>
              <w:t>Communication Type</w:t>
            </w:r>
          </w:p>
        </w:tc>
        <w:tc>
          <w:tcPr>
            <w:tcW w:w="1803" w:type="dxa"/>
          </w:tcPr>
          <w:p w14:paraId="0EF357FA" w14:textId="5B49F009" w:rsidR="00B662FC" w:rsidRPr="00B662FC" w:rsidRDefault="00B662FC" w:rsidP="00B662FC">
            <w:pPr>
              <w:rPr>
                <w:rFonts w:ascii="Times New Roman" w:hAnsi="Times New Roman" w:cs="Times New Roman"/>
                <w:b/>
                <w:bCs/>
                <w:color w:val="538135" w:themeColor="accent6" w:themeShade="BF"/>
                <w:sz w:val="24"/>
                <w:szCs w:val="24"/>
              </w:rPr>
            </w:pPr>
            <w:r w:rsidRPr="00B662FC">
              <w:rPr>
                <w:rFonts w:ascii="Times New Roman" w:hAnsi="Times New Roman" w:cs="Times New Roman"/>
                <w:b/>
                <w:bCs/>
                <w:color w:val="538135" w:themeColor="accent6" w:themeShade="BF"/>
                <w:sz w:val="24"/>
                <w:szCs w:val="24"/>
              </w:rPr>
              <w:t xml:space="preserve">Verbal Communication Advantages </w:t>
            </w:r>
          </w:p>
        </w:tc>
        <w:tc>
          <w:tcPr>
            <w:tcW w:w="1803" w:type="dxa"/>
          </w:tcPr>
          <w:p w14:paraId="5853DE92" w14:textId="77777777" w:rsidR="00B662FC" w:rsidRPr="00B662FC" w:rsidRDefault="00B662FC" w:rsidP="00B662FC">
            <w:pPr>
              <w:rPr>
                <w:rFonts w:ascii="Times New Roman" w:hAnsi="Times New Roman" w:cs="Times New Roman"/>
                <w:b/>
                <w:bCs/>
                <w:color w:val="538135" w:themeColor="accent6" w:themeShade="BF"/>
                <w:sz w:val="24"/>
                <w:szCs w:val="24"/>
              </w:rPr>
            </w:pPr>
            <w:r w:rsidRPr="00B662FC">
              <w:rPr>
                <w:rFonts w:ascii="Times New Roman" w:hAnsi="Times New Roman" w:cs="Times New Roman"/>
                <w:b/>
                <w:bCs/>
                <w:color w:val="538135" w:themeColor="accent6" w:themeShade="BF"/>
                <w:sz w:val="24"/>
                <w:szCs w:val="24"/>
              </w:rPr>
              <w:t>Verbal Communication</w:t>
            </w:r>
          </w:p>
          <w:p w14:paraId="2882D136" w14:textId="3C0F20DA" w:rsidR="00B662FC" w:rsidRPr="00B662FC" w:rsidRDefault="00B662FC" w:rsidP="00B662FC">
            <w:pPr>
              <w:rPr>
                <w:rFonts w:ascii="Times New Roman" w:hAnsi="Times New Roman" w:cs="Times New Roman"/>
                <w:b/>
                <w:bCs/>
                <w:color w:val="538135" w:themeColor="accent6" w:themeShade="BF"/>
                <w:sz w:val="24"/>
                <w:szCs w:val="24"/>
              </w:rPr>
            </w:pPr>
            <w:r w:rsidRPr="00B662FC">
              <w:rPr>
                <w:rFonts w:ascii="Times New Roman" w:hAnsi="Times New Roman" w:cs="Times New Roman"/>
                <w:b/>
                <w:bCs/>
                <w:color w:val="538135" w:themeColor="accent6" w:themeShade="BF"/>
                <w:sz w:val="24"/>
                <w:szCs w:val="24"/>
              </w:rPr>
              <w:t xml:space="preserve">Disadvantages </w:t>
            </w:r>
          </w:p>
        </w:tc>
        <w:tc>
          <w:tcPr>
            <w:tcW w:w="1803" w:type="dxa"/>
          </w:tcPr>
          <w:p w14:paraId="118CFC35" w14:textId="77777777" w:rsidR="00B662FC" w:rsidRPr="00B662FC" w:rsidRDefault="00B662FC" w:rsidP="00B662FC">
            <w:pPr>
              <w:rPr>
                <w:rFonts w:ascii="Times New Roman" w:hAnsi="Times New Roman" w:cs="Times New Roman"/>
                <w:b/>
                <w:bCs/>
                <w:color w:val="538135" w:themeColor="accent6" w:themeShade="BF"/>
                <w:sz w:val="24"/>
                <w:szCs w:val="24"/>
              </w:rPr>
            </w:pPr>
            <w:r w:rsidRPr="00B662FC">
              <w:rPr>
                <w:rFonts w:ascii="Times New Roman" w:hAnsi="Times New Roman" w:cs="Times New Roman"/>
                <w:b/>
                <w:bCs/>
                <w:color w:val="538135" w:themeColor="accent6" w:themeShade="BF"/>
                <w:sz w:val="24"/>
                <w:szCs w:val="24"/>
              </w:rPr>
              <w:t>Written Communication</w:t>
            </w:r>
          </w:p>
          <w:p w14:paraId="3DA0D1B8" w14:textId="62E51363" w:rsidR="00B662FC" w:rsidRPr="00B662FC" w:rsidRDefault="00B662FC" w:rsidP="00B662FC">
            <w:pPr>
              <w:rPr>
                <w:rFonts w:ascii="Times New Roman" w:hAnsi="Times New Roman" w:cs="Times New Roman"/>
                <w:b/>
                <w:bCs/>
                <w:color w:val="538135" w:themeColor="accent6" w:themeShade="BF"/>
                <w:sz w:val="24"/>
                <w:szCs w:val="24"/>
              </w:rPr>
            </w:pPr>
            <w:r w:rsidRPr="00B662FC">
              <w:rPr>
                <w:rFonts w:ascii="Times New Roman" w:hAnsi="Times New Roman" w:cs="Times New Roman"/>
                <w:b/>
                <w:bCs/>
                <w:color w:val="538135" w:themeColor="accent6" w:themeShade="BF"/>
                <w:sz w:val="24"/>
                <w:szCs w:val="24"/>
              </w:rPr>
              <w:t xml:space="preserve">Advantages </w:t>
            </w:r>
          </w:p>
        </w:tc>
        <w:tc>
          <w:tcPr>
            <w:tcW w:w="1804" w:type="dxa"/>
          </w:tcPr>
          <w:p w14:paraId="6D041039" w14:textId="77777777" w:rsidR="00B662FC" w:rsidRPr="00B662FC" w:rsidRDefault="00B662FC" w:rsidP="00B662FC">
            <w:pPr>
              <w:rPr>
                <w:rFonts w:ascii="Times New Roman" w:hAnsi="Times New Roman" w:cs="Times New Roman"/>
                <w:b/>
                <w:bCs/>
                <w:color w:val="538135" w:themeColor="accent6" w:themeShade="BF"/>
                <w:sz w:val="24"/>
                <w:szCs w:val="24"/>
              </w:rPr>
            </w:pPr>
            <w:r w:rsidRPr="00B662FC">
              <w:rPr>
                <w:rFonts w:ascii="Times New Roman" w:hAnsi="Times New Roman" w:cs="Times New Roman"/>
                <w:b/>
                <w:bCs/>
                <w:color w:val="538135" w:themeColor="accent6" w:themeShade="BF"/>
                <w:sz w:val="24"/>
                <w:szCs w:val="24"/>
              </w:rPr>
              <w:t>Written Communication</w:t>
            </w:r>
          </w:p>
          <w:p w14:paraId="5D9A5629" w14:textId="0C6A86FE" w:rsidR="00B662FC" w:rsidRPr="00B662FC" w:rsidRDefault="00B662FC" w:rsidP="00B662FC">
            <w:pPr>
              <w:rPr>
                <w:rFonts w:ascii="Times New Roman" w:hAnsi="Times New Roman" w:cs="Times New Roman"/>
                <w:b/>
                <w:bCs/>
                <w:color w:val="538135" w:themeColor="accent6" w:themeShade="BF"/>
                <w:sz w:val="24"/>
                <w:szCs w:val="24"/>
              </w:rPr>
            </w:pPr>
            <w:r w:rsidRPr="00B662FC">
              <w:rPr>
                <w:rFonts w:ascii="Times New Roman" w:hAnsi="Times New Roman" w:cs="Times New Roman"/>
                <w:b/>
                <w:bCs/>
                <w:color w:val="538135" w:themeColor="accent6" w:themeShade="BF"/>
                <w:sz w:val="24"/>
                <w:szCs w:val="24"/>
              </w:rPr>
              <w:t>Disadvantages</w:t>
            </w:r>
          </w:p>
        </w:tc>
      </w:tr>
      <w:tr w:rsidR="00B662FC" w:rsidRPr="00B662FC" w14:paraId="3FE5CA87" w14:textId="77777777" w:rsidTr="00B662FC">
        <w:tc>
          <w:tcPr>
            <w:tcW w:w="1803" w:type="dxa"/>
          </w:tcPr>
          <w:p w14:paraId="5DDEB96A" w14:textId="242CB81F" w:rsidR="00B662FC" w:rsidRPr="00B662FC" w:rsidRDefault="00B662FC" w:rsidP="00B662FC">
            <w:pPr>
              <w:rPr>
                <w:rFonts w:ascii="Times New Roman" w:hAnsi="Times New Roman" w:cs="Times New Roman"/>
                <w:i/>
                <w:iCs/>
                <w:sz w:val="24"/>
                <w:szCs w:val="24"/>
              </w:rPr>
            </w:pPr>
            <w:r w:rsidRPr="00B662FC">
              <w:rPr>
                <w:rFonts w:ascii="Times New Roman" w:hAnsi="Times New Roman" w:cs="Times New Roman"/>
                <w:i/>
                <w:iCs/>
                <w:sz w:val="24"/>
                <w:szCs w:val="24"/>
              </w:rPr>
              <w:t>1. Client Consultation</w:t>
            </w:r>
          </w:p>
        </w:tc>
        <w:tc>
          <w:tcPr>
            <w:tcW w:w="1803" w:type="dxa"/>
          </w:tcPr>
          <w:p w14:paraId="447BFA7D" w14:textId="668D1514"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Immediate feedback and clarification from clients.</w:t>
            </w:r>
          </w:p>
        </w:tc>
        <w:tc>
          <w:tcPr>
            <w:tcW w:w="1803" w:type="dxa"/>
          </w:tcPr>
          <w:p w14:paraId="63456539" w14:textId="4B282989"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Potential for miscommunication due to different interpretations.</w:t>
            </w:r>
          </w:p>
        </w:tc>
        <w:tc>
          <w:tcPr>
            <w:tcW w:w="1803" w:type="dxa"/>
          </w:tcPr>
          <w:p w14:paraId="78493769" w14:textId="08D2800C"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Legal protection in case of disputes.</w:t>
            </w:r>
          </w:p>
        </w:tc>
        <w:tc>
          <w:tcPr>
            <w:tcW w:w="1804" w:type="dxa"/>
          </w:tcPr>
          <w:p w14:paraId="2BDFB314" w14:textId="58DECF43"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Misinterpretation due to absence of non-verbal cues (e.g., tone).</w:t>
            </w:r>
          </w:p>
        </w:tc>
      </w:tr>
      <w:tr w:rsidR="00B662FC" w:rsidRPr="00B662FC" w14:paraId="2D56FEAE" w14:textId="77777777" w:rsidTr="00B662FC">
        <w:tc>
          <w:tcPr>
            <w:tcW w:w="1803" w:type="dxa"/>
          </w:tcPr>
          <w:p w14:paraId="6D9762B9" w14:textId="55F6064B" w:rsidR="00B662FC" w:rsidRPr="00B662FC" w:rsidRDefault="00B662FC" w:rsidP="00B662FC">
            <w:pPr>
              <w:rPr>
                <w:rFonts w:ascii="Times New Roman" w:hAnsi="Times New Roman" w:cs="Times New Roman"/>
                <w:i/>
                <w:iCs/>
                <w:sz w:val="24"/>
                <w:szCs w:val="24"/>
              </w:rPr>
            </w:pPr>
            <w:r w:rsidRPr="00B662FC">
              <w:rPr>
                <w:rFonts w:ascii="Times New Roman" w:hAnsi="Times New Roman" w:cs="Times New Roman"/>
                <w:i/>
                <w:iCs/>
                <w:sz w:val="24"/>
                <w:szCs w:val="24"/>
              </w:rPr>
              <w:t>2. Service Explanation</w:t>
            </w:r>
          </w:p>
        </w:tc>
        <w:tc>
          <w:tcPr>
            <w:tcW w:w="1803" w:type="dxa"/>
          </w:tcPr>
          <w:p w14:paraId="63B3508F" w14:textId="635690B9"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Speaking directly with clients to confirm its what they want.</w:t>
            </w:r>
          </w:p>
        </w:tc>
        <w:tc>
          <w:tcPr>
            <w:tcW w:w="1803" w:type="dxa"/>
          </w:tcPr>
          <w:p w14:paraId="712679CE" w14:textId="03CF2B81"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May lead to misunderstandings if details are not clear.</w:t>
            </w:r>
          </w:p>
        </w:tc>
        <w:tc>
          <w:tcPr>
            <w:tcW w:w="1803" w:type="dxa"/>
          </w:tcPr>
          <w:p w14:paraId="6C1BB757" w14:textId="7FD2FE96"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Less reliance on verbal confirmation, reducing misunderstanding errors.</w:t>
            </w:r>
          </w:p>
        </w:tc>
        <w:tc>
          <w:tcPr>
            <w:tcW w:w="1804" w:type="dxa"/>
          </w:tcPr>
          <w:p w14:paraId="7E5566D5" w14:textId="36D1C423"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Potential for miss understanding.</w:t>
            </w:r>
          </w:p>
        </w:tc>
      </w:tr>
      <w:tr w:rsidR="00B662FC" w:rsidRPr="00B662FC" w14:paraId="2B05659D" w14:textId="77777777" w:rsidTr="00B662FC">
        <w:tc>
          <w:tcPr>
            <w:tcW w:w="1803" w:type="dxa"/>
          </w:tcPr>
          <w:p w14:paraId="7D751214" w14:textId="092C7AEA" w:rsidR="00B662FC" w:rsidRPr="00B662FC" w:rsidRDefault="00B662FC" w:rsidP="00B662FC">
            <w:pPr>
              <w:rPr>
                <w:rFonts w:ascii="Times New Roman" w:hAnsi="Times New Roman" w:cs="Times New Roman"/>
                <w:i/>
                <w:iCs/>
                <w:sz w:val="24"/>
                <w:szCs w:val="24"/>
              </w:rPr>
            </w:pPr>
            <w:r w:rsidRPr="00B662FC">
              <w:rPr>
                <w:rFonts w:ascii="Times New Roman" w:hAnsi="Times New Roman" w:cs="Times New Roman"/>
                <w:i/>
                <w:iCs/>
                <w:sz w:val="24"/>
                <w:szCs w:val="24"/>
              </w:rPr>
              <w:t>3. . Scheduling Appointments</w:t>
            </w:r>
          </w:p>
        </w:tc>
        <w:tc>
          <w:tcPr>
            <w:tcW w:w="1803" w:type="dxa"/>
          </w:tcPr>
          <w:p w14:paraId="0F43844D" w14:textId="556FD64B"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 xml:space="preserve">Personalized service for </w:t>
            </w:r>
            <w:r w:rsidRPr="00B662FC">
              <w:rPr>
                <w:rFonts w:ascii="Times New Roman" w:hAnsi="Times New Roman" w:cs="Times New Roman"/>
                <w:sz w:val="24"/>
                <w:szCs w:val="24"/>
              </w:rPr>
              <w:lastRenderedPageBreak/>
              <w:t>clients regarding availability.</w:t>
            </w:r>
          </w:p>
        </w:tc>
        <w:tc>
          <w:tcPr>
            <w:tcW w:w="1803" w:type="dxa"/>
          </w:tcPr>
          <w:p w14:paraId="2C373B57" w14:textId="7D077CCB"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lastRenderedPageBreak/>
              <w:t xml:space="preserve">Requires clients to be available </w:t>
            </w:r>
            <w:r w:rsidRPr="00B662FC">
              <w:rPr>
                <w:rFonts w:ascii="Times New Roman" w:hAnsi="Times New Roman" w:cs="Times New Roman"/>
                <w:sz w:val="24"/>
                <w:szCs w:val="24"/>
              </w:rPr>
              <w:lastRenderedPageBreak/>
              <w:t>for scheduling calls.</w:t>
            </w:r>
          </w:p>
        </w:tc>
        <w:tc>
          <w:tcPr>
            <w:tcW w:w="1803" w:type="dxa"/>
          </w:tcPr>
          <w:p w14:paraId="5DEC4960" w14:textId="0B5293B6"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lastRenderedPageBreak/>
              <w:t xml:space="preserve">Convenient for clients to </w:t>
            </w:r>
            <w:r w:rsidRPr="00B662FC">
              <w:rPr>
                <w:rFonts w:ascii="Times New Roman" w:hAnsi="Times New Roman" w:cs="Times New Roman"/>
                <w:sz w:val="24"/>
                <w:szCs w:val="24"/>
              </w:rPr>
              <w:lastRenderedPageBreak/>
              <w:t>confirm and reschedule appointments.</w:t>
            </w:r>
          </w:p>
        </w:tc>
        <w:tc>
          <w:tcPr>
            <w:tcW w:w="1804" w:type="dxa"/>
          </w:tcPr>
          <w:p w14:paraId="4CC7E0BC" w14:textId="6C7E7691"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lastRenderedPageBreak/>
              <w:t xml:space="preserve">Technical issues with </w:t>
            </w:r>
            <w:r w:rsidRPr="00B662FC">
              <w:rPr>
                <w:rFonts w:ascii="Times New Roman" w:hAnsi="Times New Roman" w:cs="Times New Roman"/>
                <w:sz w:val="24"/>
                <w:szCs w:val="24"/>
              </w:rPr>
              <w:lastRenderedPageBreak/>
              <w:t>delivery of reminders (e.g., email delivery).</w:t>
            </w:r>
          </w:p>
        </w:tc>
      </w:tr>
      <w:tr w:rsidR="00B662FC" w:rsidRPr="00B662FC" w14:paraId="473A9A79" w14:textId="77777777" w:rsidTr="00B662FC">
        <w:tc>
          <w:tcPr>
            <w:tcW w:w="1803" w:type="dxa"/>
          </w:tcPr>
          <w:p w14:paraId="0917FF4C" w14:textId="77777777" w:rsidR="00B662FC" w:rsidRPr="00B662FC" w:rsidRDefault="00B662FC" w:rsidP="00B662FC">
            <w:pPr>
              <w:rPr>
                <w:rFonts w:ascii="Times New Roman" w:hAnsi="Times New Roman" w:cs="Times New Roman"/>
                <w:i/>
                <w:iCs/>
                <w:sz w:val="24"/>
                <w:szCs w:val="24"/>
              </w:rPr>
            </w:pPr>
          </w:p>
        </w:tc>
        <w:tc>
          <w:tcPr>
            <w:tcW w:w="1803" w:type="dxa"/>
          </w:tcPr>
          <w:p w14:paraId="78A9B01E" w14:textId="77777777" w:rsidR="00B662FC" w:rsidRPr="00B662FC" w:rsidRDefault="00B662FC" w:rsidP="00B662FC">
            <w:pPr>
              <w:rPr>
                <w:rFonts w:ascii="Times New Roman" w:hAnsi="Times New Roman" w:cs="Times New Roman"/>
                <w:sz w:val="24"/>
                <w:szCs w:val="24"/>
              </w:rPr>
            </w:pPr>
          </w:p>
        </w:tc>
        <w:tc>
          <w:tcPr>
            <w:tcW w:w="1803" w:type="dxa"/>
          </w:tcPr>
          <w:p w14:paraId="20D660DE" w14:textId="77777777" w:rsidR="00B662FC" w:rsidRPr="00B662FC" w:rsidRDefault="00B662FC" w:rsidP="00B662FC">
            <w:pPr>
              <w:rPr>
                <w:rFonts w:ascii="Times New Roman" w:hAnsi="Times New Roman" w:cs="Times New Roman"/>
                <w:sz w:val="24"/>
                <w:szCs w:val="24"/>
              </w:rPr>
            </w:pPr>
          </w:p>
        </w:tc>
        <w:tc>
          <w:tcPr>
            <w:tcW w:w="1803" w:type="dxa"/>
          </w:tcPr>
          <w:p w14:paraId="5B4EE2C3" w14:textId="77777777" w:rsidR="00B662FC" w:rsidRPr="00B662FC" w:rsidRDefault="00B662FC" w:rsidP="00B662FC">
            <w:pPr>
              <w:rPr>
                <w:rFonts w:ascii="Times New Roman" w:hAnsi="Times New Roman" w:cs="Times New Roman"/>
                <w:sz w:val="24"/>
                <w:szCs w:val="24"/>
              </w:rPr>
            </w:pPr>
          </w:p>
        </w:tc>
        <w:tc>
          <w:tcPr>
            <w:tcW w:w="1804" w:type="dxa"/>
          </w:tcPr>
          <w:p w14:paraId="7C5E42EE" w14:textId="77777777" w:rsidR="00B662FC" w:rsidRPr="00B662FC" w:rsidRDefault="00B662FC" w:rsidP="00B662FC">
            <w:pPr>
              <w:rPr>
                <w:rFonts w:ascii="Times New Roman" w:hAnsi="Times New Roman" w:cs="Times New Roman"/>
                <w:sz w:val="24"/>
                <w:szCs w:val="24"/>
              </w:rPr>
            </w:pPr>
          </w:p>
        </w:tc>
      </w:tr>
    </w:tbl>
    <w:p w14:paraId="463C1C7B" w14:textId="77777777" w:rsidR="00B662FC" w:rsidRPr="00B662FC" w:rsidRDefault="00B662FC" w:rsidP="00B662FC">
      <w:pPr>
        <w:rPr>
          <w:rFonts w:ascii="Times New Roman" w:hAnsi="Times New Roman" w:cs="Times New Roman"/>
          <w:sz w:val="24"/>
          <w:szCs w:val="24"/>
        </w:rPr>
      </w:pPr>
    </w:p>
    <w:p w14:paraId="48A0BD07" w14:textId="0F9D48B4" w:rsidR="00C85617" w:rsidRPr="00B662FC" w:rsidRDefault="00B662FC" w:rsidP="001C48ED">
      <w:pPr>
        <w:rPr>
          <w:rFonts w:ascii="Times New Roman" w:hAnsi="Times New Roman" w:cs="Times New Roman"/>
          <w:sz w:val="24"/>
          <w:szCs w:val="24"/>
        </w:rPr>
      </w:pPr>
      <w:r w:rsidRPr="00B662FC">
        <w:rPr>
          <w:rFonts w:ascii="Times New Roman" w:hAnsi="Times New Roman" w:cs="Times New Roman"/>
          <w:sz w:val="24"/>
          <w:szCs w:val="24"/>
        </w:rPr>
        <w:t>This table overviews of the potential advantages and disadvantages of verbal and written communication styles in a salon.</w:t>
      </w:r>
    </w:p>
    <w:p w14:paraId="76014C17" w14:textId="77777777" w:rsidR="00B662FC" w:rsidRPr="00B662FC" w:rsidRDefault="00B662FC" w:rsidP="00B662FC">
      <w:pPr>
        <w:pStyle w:val="Heading1"/>
        <w:rPr>
          <w:b/>
          <w:bCs/>
          <w:color w:val="538135" w:themeColor="accent6" w:themeShade="BF"/>
        </w:rPr>
      </w:pPr>
    </w:p>
    <w:p w14:paraId="080A210B" w14:textId="635084BF" w:rsidR="00B662FC" w:rsidRPr="00B662FC" w:rsidRDefault="00B662FC" w:rsidP="00B662FC">
      <w:pPr>
        <w:pStyle w:val="Heading1"/>
        <w:rPr>
          <w:b/>
          <w:bCs/>
          <w:color w:val="538135" w:themeColor="accent6" w:themeShade="BF"/>
        </w:rPr>
      </w:pPr>
      <w:bookmarkStart w:id="8" w:name="_Toc171463721"/>
      <w:r w:rsidRPr="00B662FC">
        <w:rPr>
          <w:b/>
          <w:bCs/>
          <w:color w:val="538135" w:themeColor="accent6" w:themeShade="BF"/>
        </w:rPr>
        <w:t>Motivational theory</w:t>
      </w:r>
      <w:bookmarkEnd w:id="8"/>
    </w:p>
    <w:p w14:paraId="578AE570" w14:textId="77777777" w:rsidR="00B662FC" w:rsidRPr="00B662FC" w:rsidRDefault="00B662FC" w:rsidP="00B662FC">
      <w:pPr>
        <w:rPr>
          <w:rFonts w:ascii="Times New Roman" w:hAnsi="Times New Roman" w:cs="Times New Roman"/>
          <w:sz w:val="24"/>
          <w:szCs w:val="24"/>
        </w:rPr>
      </w:pPr>
    </w:p>
    <w:p w14:paraId="2A2334F8" w14:textId="1491FC15"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Motivation is the internal drive that propels individuals to pursue their goals and objectives. It acts like a fuel that sustains people in their endeavours. In the workplace, motivation is crucial as it inspires employees to perform their duties effectively. Employers invest in fostering motivation by offering incentives such as bonuses or promotions, and by cultivating a positive work environment that values and supports its workforce. Additionally, opportunities for training and career development are provided to enable employees to acquire new skills and advance professionally. Motivated employees tend to exhibit higher productivity, job satisfaction, and overall performance.</w:t>
      </w:r>
    </w:p>
    <w:p w14:paraId="23B3C7F1" w14:textId="77777777" w:rsidR="00B662FC" w:rsidRPr="00B662FC" w:rsidRDefault="00B662FC" w:rsidP="00B662FC">
      <w:pPr>
        <w:rPr>
          <w:rFonts w:ascii="Times New Roman" w:hAnsi="Times New Roman" w:cs="Times New Roman"/>
          <w:sz w:val="24"/>
          <w:szCs w:val="24"/>
        </w:rPr>
      </w:pPr>
    </w:p>
    <w:p w14:paraId="430A24B8" w14:textId="3C9F43E0"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Intrinsic motivation occurs when individuals engage in activities because they find them inherently rewarding or enjoyable. They derive satisfaction from the task itself, such as painting for the joy of creativity or volunteering to experience the fulfilment of helping others.</w:t>
      </w:r>
    </w:p>
    <w:p w14:paraId="772F7B36" w14:textId="77777777" w:rsidR="00B662FC" w:rsidRPr="00B662FC" w:rsidRDefault="00B662FC" w:rsidP="00B662FC">
      <w:pPr>
        <w:rPr>
          <w:rFonts w:ascii="Times New Roman" w:hAnsi="Times New Roman" w:cs="Times New Roman"/>
          <w:sz w:val="24"/>
          <w:szCs w:val="24"/>
        </w:rPr>
      </w:pPr>
    </w:p>
    <w:p w14:paraId="7396B4AF" w14:textId="68154F1D"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 xml:space="preserve"> Extrinsic motivation involves performing tasks to obtain external rewards or avoid negative consequences. This type of motivation revolves around factors like financial incentives, praise, or the avoidance of criticism. For instance, working overtime for extra income or studying hard to achieve good grades and avoid disappointing others exemplifies extrinsic motivation.</w:t>
      </w:r>
    </w:p>
    <w:p w14:paraId="779E9754" w14:textId="77777777" w:rsidR="00B662FC" w:rsidRPr="00B662FC" w:rsidRDefault="00B662FC" w:rsidP="00B662FC">
      <w:pPr>
        <w:rPr>
          <w:rFonts w:ascii="Times New Roman" w:hAnsi="Times New Roman" w:cs="Times New Roman"/>
          <w:sz w:val="24"/>
          <w:szCs w:val="24"/>
        </w:rPr>
      </w:pPr>
    </w:p>
    <w:p w14:paraId="1A20782A" w14:textId="6843A6F3"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In summary, intrinsic motivation is driven by personal enjoyment or fulfilment, whereas extrinsic motivation is influenced by external rewards or consequences. Both types play significant roles in shaping individual behaviors and outcomes across various personal and professional contexts.</w:t>
      </w:r>
    </w:p>
    <w:p w14:paraId="7A74589C" w14:textId="103CCA86"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We are now going to look at the 4 types of motivational theories.</w:t>
      </w:r>
    </w:p>
    <w:p w14:paraId="2B206B5A" w14:textId="77777777" w:rsidR="00B662FC" w:rsidRPr="00B662FC" w:rsidRDefault="00B662FC" w:rsidP="00B662FC">
      <w:pPr>
        <w:rPr>
          <w:rFonts w:ascii="Times New Roman" w:hAnsi="Times New Roman" w:cs="Times New Roman"/>
          <w:sz w:val="24"/>
          <w:szCs w:val="24"/>
        </w:rPr>
      </w:pPr>
    </w:p>
    <w:p w14:paraId="78DBE920" w14:textId="3F644345" w:rsidR="00B662FC" w:rsidRPr="00B662FC" w:rsidRDefault="00B662FC" w:rsidP="00B662FC">
      <w:pPr>
        <w:pStyle w:val="Heading2"/>
        <w:rPr>
          <w:b/>
          <w:bCs/>
        </w:rPr>
      </w:pPr>
      <w:bookmarkStart w:id="9" w:name="_Toc171463722"/>
      <w:r w:rsidRPr="00B662FC">
        <w:rPr>
          <w:b/>
          <w:bCs/>
          <w:color w:val="538135" w:themeColor="accent6" w:themeShade="BF"/>
        </w:rPr>
        <w:t>McGregor's Theory X and Theory Y:</w:t>
      </w:r>
      <w:bookmarkEnd w:id="9"/>
    </w:p>
    <w:p w14:paraId="493520CF" w14:textId="77777777" w:rsidR="00B662FC" w:rsidRPr="00B662FC" w:rsidRDefault="00B662FC" w:rsidP="00B662FC">
      <w:pPr>
        <w:rPr>
          <w:rFonts w:ascii="Times New Roman" w:hAnsi="Times New Roman" w:cs="Times New Roman"/>
          <w:sz w:val="24"/>
          <w:szCs w:val="24"/>
        </w:rPr>
      </w:pPr>
    </w:p>
    <w:p w14:paraId="16388F86" w14:textId="6ECBABA7"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noProof/>
          <w:sz w:val="24"/>
          <w:szCs w:val="24"/>
        </w:rPr>
        <w:lastRenderedPageBreak/>
        <w:drawing>
          <wp:inline distT="0" distB="0" distL="0" distR="0" wp14:anchorId="37B43ECC" wp14:editId="3EB78490">
            <wp:extent cx="3124200" cy="2499360"/>
            <wp:effectExtent l="0" t="0" r="0" b="0"/>
            <wp:docPr id="147842235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28044" cy="2502435"/>
                    </a:xfrm>
                    <a:prstGeom prst="rect">
                      <a:avLst/>
                    </a:prstGeom>
                    <a:noFill/>
                  </pic:spPr>
                </pic:pic>
              </a:graphicData>
            </a:graphic>
          </wp:inline>
        </w:drawing>
      </w:r>
    </w:p>
    <w:p w14:paraId="6865C20C" w14:textId="77777777" w:rsidR="00B662FC" w:rsidRPr="00B662FC" w:rsidRDefault="00B662FC" w:rsidP="00B662FC">
      <w:pPr>
        <w:rPr>
          <w:rFonts w:ascii="Times New Roman" w:hAnsi="Times New Roman" w:cs="Times New Roman"/>
          <w:sz w:val="24"/>
          <w:szCs w:val="24"/>
        </w:rPr>
      </w:pPr>
    </w:p>
    <w:p w14:paraId="22D22658" w14:textId="028BCCAE"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(The Enterprise Diary 2020)</w:t>
      </w:r>
    </w:p>
    <w:p w14:paraId="12E6D7DB" w14:textId="77777777" w:rsidR="00B662FC" w:rsidRPr="00B662FC" w:rsidRDefault="00B662FC" w:rsidP="00B662FC">
      <w:pPr>
        <w:rPr>
          <w:rFonts w:ascii="Times New Roman" w:hAnsi="Times New Roman" w:cs="Times New Roman"/>
          <w:sz w:val="24"/>
          <w:szCs w:val="24"/>
        </w:rPr>
      </w:pPr>
    </w:p>
    <w:p w14:paraId="1F68DEB8" w14:textId="0071F3DA"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McGregor's Theory X and Theory Y are contrasting perspectives on human behaviour and motivation in the workplace, proposed by Douglas McGregor in the 1960s.</w:t>
      </w:r>
    </w:p>
    <w:p w14:paraId="15350CFE" w14:textId="77777777" w:rsidR="00B662FC" w:rsidRPr="00B662FC" w:rsidRDefault="00B662FC" w:rsidP="00B662FC">
      <w:pPr>
        <w:rPr>
          <w:rFonts w:ascii="Times New Roman" w:hAnsi="Times New Roman" w:cs="Times New Roman"/>
          <w:sz w:val="24"/>
          <w:szCs w:val="24"/>
        </w:rPr>
      </w:pPr>
    </w:p>
    <w:p w14:paraId="2F401F13" w14:textId="77777777"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Theory X suggests that managers traditionally assume employees are inherently lazy, dislike work, and need to be closely monitored and controlled. According to Theory X, people are primarily motivated by external rewards and punishments. Managers who subscribe to Theory X tend to use strict supervision, hierarchical structures, and a carrot-and-stick approach to motivate employees.</w:t>
      </w:r>
    </w:p>
    <w:p w14:paraId="49F4FB96" w14:textId="77777777" w:rsidR="00B662FC" w:rsidRPr="00B662FC" w:rsidRDefault="00B662FC" w:rsidP="00B662FC">
      <w:pPr>
        <w:rPr>
          <w:rFonts w:ascii="Times New Roman" w:hAnsi="Times New Roman" w:cs="Times New Roman"/>
          <w:sz w:val="24"/>
          <w:szCs w:val="24"/>
        </w:rPr>
      </w:pPr>
    </w:p>
    <w:p w14:paraId="5664819B" w14:textId="77777777"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Theory Y, on the other hand, proposes that employees are self-motivated, enjoy work, and seek responsibility. According to Theory Y, individuals can be ambitious, creative, and capable of self-direction if given the right conditions. Managers who embrace Theory Y believe in empowering their employees, fostering a collaborative work environment, and providing opportunities for personal growth and development.</w:t>
      </w:r>
    </w:p>
    <w:p w14:paraId="68CD0886" w14:textId="77777777" w:rsidR="00B662FC" w:rsidRPr="00B662FC" w:rsidRDefault="00B662FC" w:rsidP="00B662FC">
      <w:pPr>
        <w:rPr>
          <w:rFonts w:ascii="Times New Roman" w:hAnsi="Times New Roman" w:cs="Times New Roman"/>
          <w:sz w:val="24"/>
          <w:szCs w:val="24"/>
        </w:rPr>
      </w:pPr>
    </w:p>
    <w:p w14:paraId="3CF3ADAC" w14:textId="1CCCE821"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In essence, McGregor's theories highlight different assumptions about human nature and how those assumptions influence managerial practices. Theory X emphasizes control and external motivation, while Theory Y emphasizes trust, autonomy, and intrinsic motivation. These theories continue to influence organizational management and leadership approaches, encouraging a shift towards more participative and empowering management styles.</w:t>
      </w:r>
    </w:p>
    <w:p w14:paraId="6FA1A817" w14:textId="77777777" w:rsidR="00B662FC" w:rsidRPr="00B662FC" w:rsidRDefault="00B662FC" w:rsidP="00B662FC">
      <w:pPr>
        <w:rPr>
          <w:rFonts w:ascii="Times New Roman" w:hAnsi="Times New Roman" w:cs="Times New Roman"/>
          <w:b/>
          <w:bCs/>
          <w:color w:val="538135" w:themeColor="accent6" w:themeShade="BF"/>
          <w:sz w:val="24"/>
          <w:szCs w:val="24"/>
        </w:rPr>
      </w:pPr>
    </w:p>
    <w:p w14:paraId="37027CE0" w14:textId="5EFEAB29" w:rsidR="00B662FC" w:rsidRPr="00B662FC" w:rsidRDefault="00B662FC" w:rsidP="00B662FC">
      <w:pPr>
        <w:pStyle w:val="Subtitle"/>
        <w:rPr>
          <w:rFonts w:ascii="Times New Roman" w:hAnsi="Times New Roman" w:cs="Times New Roman"/>
          <w:b/>
          <w:bCs/>
          <w:color w:val="538135" w:themeColor="accent6" w:themeShade="BF"/>
          <w:sz w:val="24"/>
          <w:szCs w:val="24"/>
        </w:rPr>
      </w:pPr>
      <w:r w:rsidRPr="00B662FC">
        <w:rPr>
          <w:rFonts w:ascii="Times New Roman" w:hAnsi="Times New Roman" w:cs="Times New Roman"/>
          <w:b/>
          <w:bCs/>
          <w:color w:val="538135" w:themeColor="accent6" w:themeShade="BF"/>
          <w:sz w:val="24"/>
          <w:szCs w:val="24"/>
        </w:rPr>
        <w:t>Maslow’s hierarchy of needs</w:t>
      </w:r>
    </w:p>
    <w:p w14:paraId="7DCDA525" w14:textId="77777777" w:rsidR="00B662FC" w:rsidRPr="00B662FC" w:rsidRDefault="00B662FC" w:rsidP="00B662FC">
      <w:pPr>
        <w:rPr>
          <w:rFonts w:ascii="Times New Roman" w:hAnsi="Times New Roman" w:cs="Times New Roman"/>
          <w:sz w:val="24"/>
          <w:szCs w:val="24"/>
        </w:rPr>
      </w:pPr>
    </w:p>
    <w:p w14:paraId="658DCA6E" w14:textId="10069F0F" w:rsidR="00B662FC" w:rsidRPr="00B662FC" w:rsidRDefault="00B662FC" w:rsidP="00B662FC">
      <w:pPr>
        <w:rPr>
          <w:rFonts w:ascii="Times New Roman" w:hAnsi="Times New Roman" w:cs="Times New Roman"/>
          <w:sz w:val="24"/>
          <w:szCs w:val="24"/>
        </w:rPr>
      </w:pPr>
    </w:p>
    <w:p w14:paraId="32254A51" w14:textId="447014EA" w:rsidR="00B662FC" w:rsidRPr="00B662FC" w:rsidRDefault="00B662FC" w:rsidP="001C48ED">
      <w:pPr>
        <w:rPr>
          <w:rFonts w:ascii="Times New Roman" w:hAnsi="Times New Roman" w:cs="Times New Roman"/>
          <w:sz w:val="24"/>
          <w:szCs w:val="24"/>
        </w:rPr>
      </w:pPr>
      <w:r w:rsidRPr="00B662FC">
        <w:rPr>
          <w:rFonts w:ascii="Times New Roman" w:hAnsi="Times New Roman" w:cs="Times New Roman"/>
          <w:noProof/>
          <w:sz w:val="24"/>
          <w:szCs w:val="24"/>
        </w:rPr>
        <w:drawing>
          <wp:inline distT="0" distB="0" distL="0" distR="0" wp14:anchorId="1ADF4122" wp14:editId="482CF1DC">
            <wp:extent cx="2819400" cy="2819400"/>
            <wp:effectExtent l="0" t="0" r="0" b="0"/>
            <wp:docPr id="254421028" name="Picture 7" descr="A rainbow pyrami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421028" name="Picture 7" descr="A rainbow pyramid with tex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819400" cy="2819400"/>
                    </a:xfrm>
                    <a:prstGeom prst="rect">
                      <a:avLst/>
                    </a:prstGeom>
                    <a:noFill/>
                  </pic:spPr>
                </pic:pic>
              </a:graphicData>
            </a:graphic>
          </wp:inline>
        </w:drawing>
      </w:r>
    </w:p>
    <w:p w14:paraId="6551B956" w14:textId="54A922FC" w:rsidR="00B662FC" w:rsidRPr="00B662FC" w:rsidRDefault="00B662FC" w:rsidP="001C48ED">
      <w:pPr>
        <w:rPr>
          <w:rFonts w:ascii="Times New Roman" w:hAnsi="Times New Roman" w:cs="Times New Roman"/>
          <w:sz w:val="24"/>
          <w:szCs w:val="24"/>
        </w:rPr>
      </w:pPr>
      <w:r w:rsidRPr="00B662FC">
        <w:rPr>
          <w:rFonts w:ascii="Times New Roman" w:hAnsi="Times New Roman" w:cs="Times New Roman"/>
          <w:sz w:val="24"/>
          <w:szCs w:val="24"/>
        </w:rPr>
        <w:t>(simple psychology 2024)</w:t>
      </w:r>
    </w:p>
    <w:p w14:paraId="37CE9ED0" w14:textId="77777777" w:rsidR="00B662FC" w:rsidRPr="00B662FC" w:rsidRDefault="00B662FC" w:rsidP="001C48ED">
      <w:pPr>
        <w:rPr>
          <w:rFonts w:ascii="Times New Roman" w:hAnsi="Times New Roman" w:cs="Times New Roman"/>
          <w:sz w:val="24"/>
          <w:szCs w:val="24"/>
        </w:rPr>
      </w:pPr>
    </w:p>
    <w:p w14:paraId="42111092" w14:textId="58C9F12F" w:rsidR="00B662FC" w:rsidRPr="00B662FC" w:rsidRDefault="00B662FC" w:rsidP="001C48ED">
      <w:pPr>
        <w:rPr>
          <w:rFonts w:ascii="Times New Roman" w:hAnsi="Times New Roman" w:cs="Times New Roman"/>
          <w:sz w:val="24"/>
          <w:szCs w:val="24"/>
        </w:rPr>
      </w:pPr>
      <w:r w:rsidRPr="00B662FC">
        <w:rPr>
          <w:rFonts w:ascii="Times New Roman" w:hAnsi="Times New Roman" w:cs="Times New Roman"/>
          <w:sz w:val="24"/>
          <w:szCs w:val="24"/>
        </w:rPr>
        <w:t>Maslow's Hierarchy of Needs is a psychological theory that suggests human motivation is driven by a hierarchical arrangement of needs. It proposes that individuals are motivated to fulfill basic physiological needs like food, water, and shelter first. Once these needs are met, they strive for safety and security, followed by the need for love and belonging, such as through relationships and social connections. After fulfilling these social needs, individuals seek esteem and respect from others, as well as self-respect and recognition for their achievements. At the highest level of the hierarchy is self-actualization, where individuals pursue personal growth, fulfillment of their potential, and meaningful experiences. Maslow's theory implies that as lower-level needs are satisfied, higher-level needs become more prominent motivators in shaping human behavior and aspirations.</w:t>
      </w:r>
    </w:p>
    <w:p w14:paraId="04EA6B16" w14:textId="77777777" w:rsidR="00B662FC" w:rsidRPr="00B662FC" w:rsidRDefault="00B662FC" w:rsidP="00B662FC">
      <w:pPr>
        <w:pStyle w:val="Subtitle"/>
        <w:rPr>
          <w:rFonts w:ascii="Times New Roman" w:hAnsi="Times New Roman" w:cs="Times New Roman"/>
          <w:b/>
          <w:bCs/>
          <w:color w:val="538135" w:themeColor="accent6" w:themeShade="BF"/>
          <w:sz w:val="24"/>
          <w:szCs w:val="24"/>
        </w:rPr>
      </w:pPr>
    </w:p>
    <w:p w14:paraId="4E3FD1F2" w14:textId="19533312" w:rsidR="00B662FC" w:rsidRPr="00B662FC" w:rsidRDefault="00B662FC" w:rsidP="00B662FC">
      <w:pPr>
        <w:pStyle w:val="Subtitle"/>
        <w:rPr>
          <w:rFonts w:ascii="Times New Roman" w:hAnsi="Times New Roman" w:cs="Times New Roman"/>
          <w:b/>
          <w:bCs/>
          <w:color w:val="538135" w:themeColor="accent6" w:themeShade="BF"/>
          <w:sz w:val="24"/>
          <w:szCs w:val="24"/>
        </w:rPr>
      </w:pPr>
      <w:r w:rsidRPr="00B662FC">
        <w:rPr>
          <w:rFonts w:ascii="Times New Roman" w:hAnsi="Times New Roman" w:cs="Times New Roman"/>
          <w:b/>
          <w:bCs/>
          <w:color w:val="538135" w:themeColor="accent6" w:themeShade="BF"/>
          <w:sz w:val="24"/>
          <w:szCs w:val="24"/>
        </w:rPr>
        <w:t xml:space="preserve">Herzbergs two factor theory </w:t>
      </w:r>
    </w:p>
    <w:p w14:paraId="132CE299" w14:textId="77777777" w:rsidR="00B662FC" w:rsidRPr="00B662FC" w:rsidRDefault="00B662FC" w:rsidP="00B662FC">
      <w:pPr>
        <w:rPr>
          <w:rFonts w:ascii="Times New Roman" w:hAnsi="Times New Roman" w:cs="Times New Roman"/>
          <w:sz w:val="24"/>
          <w:szCs w:val="24"/>
        </w:rPr>
      </w:pPr>
    </w:p>
    <w:p w14:paraId="0F76EE8E" w14:textId="6C50FBF4" w:rsidR="00B662FC" w:rsidRPr="00B662FC" w:rsidRDefault="00B662FC" w:rsidP="001C48ED">
      <w:pPr>
        <w:rPr>
          <w:rFonts w:ascii="Times New Roman" w:hAnsi="Times New Roman" w:cs="Times New Roman"/>
          <w:sz w:val="24"/>
          <w:szCs w:val="24"/>
        </w:rPr>
      </w:pPr>
      <w:r w:rsidRPr="00B662FC">
        <w:rPr>
          <w:rFonts w:ascii="Times New Roman" w:hAnsi="Times New Roman" w:cs="Times New Roman"/>
          <w:noProof/>
          <w:sz w:val="24"/>
          <w:szCs w:val="24"/>
        </w:rPr>
        <w:drawing>
          <wp:inline distT="0" distB="0" distL="0" distR="0" wp14:anchorId="0983392A" wp14:editId="3BF52F86">
            <wp:extent cx="2836359" cy="1621790"/>
            <wp:effectExtent l="0" t="0" r="2540" b="0"/>
            <wp:docPr id="72219749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850495" cy="1629873"/>
                    </a:xfrm>
                    <a:prstGeom prst="rect">
                      <a:avLst/>
                    </a:prstGeom>
                    <a:noFill/>
                  </pic:spPr>
                </pic:pic>
              </a:graphicData>
            </a:graphic>
          </wp:inline>
        </w:drawing>
      </w:r>
    </w:p>
    <w:p w14:paraId="139B967B" w14:textId="7225476F" w:rsidR="00B662FC" w:rsidRPr="00B662FC" w:rsidRDefault="00B662FC" w:rsidP="001C48ED">
      <w:pPr>
        <w:rPr>
          <w:rFonts w:ascii="Times New Roman" w:hAnsi="Times New Roman" w:cs="Times New Roman"/>
          <w:sz w:val="24"/>
          <w:szCs w:val="24"/>
        </w:rPr>
      </w:pPr>
      <w:r w:rsidRPr="00B662FC">
        <w:rPr>
          <w:rFonts w:ascii="Times New Roman" w:hAnsi="Times New Roman" w:cs="Times New Roman"/>
          <w:sz w:val="24"/>
          <w:szCs w:val="24"/>
        </w:rPr>
        <w:t>(blue donkey 2019)</w:t>
      </w:r>
    </w:p>
    <w:p w14:paraId="6A4F030C" w14:textId="77777777"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lastRenderedPageBreak/>
        <w:t>Herzberg's Two-Factor Theory, also known as the Motivation-Hygiene Theory, is a psychological theory that suggests there are two sets of factors that influence employee motivation and satisfaction in the workplace.</w:t>
      </w:r>
    </w:p>
    <w:p w14:paraId="7434D65F" w14:textId="77777777" w:rsidR="00B662FC" w:rsidRPr="00B662FC" w:rsidRDefault="00B662FC" w:rsidP="00B662FC">
      <w:pPr>
        <w:rPr>
          <w:rFonts w:ascii="Times New Roman" w:hAnsi="Times New Roman" w:cs="Times New Roman"/>
          <w:sz w:val="24"/>
          <w:szCs w:val="24"/>
        </w:rPr>
      </w:pPr>
    </w:p>
    <w:p w14:paraId="2A10F3BF" w14:textId="77777777"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Hygiene Factors: These are factors that, if absent or inadequate, can lead to dissatisfaction among employees. Examples include salary, job security, working conditions, company policies, and interpersonal relationships at work. Herzberg argued that improving hygiene factors can prevent dissatisfaction but does not necessarily lead to increased motivation or satisfaction.</w:t>
      </w:r>
    </w:p>
    <w:p w14:paraId="6763BC54" w14:textId="77777777" w:rsidR="00B662FC" w:rsidRPr="00B662FC" w:rsidRDefault="00B662FC" w:rsidP="00B662FC">
      <w:pPr>
        <w:rPr>
          <w:rFonts w:ascii="Times New Roman" w:hAnsi="Times New Roman" w:cs="Times New Roman"/>
          <w:sz w:val="24"/>
          <w:szCs w:val="24"/>
        </w:rPr>
      </w:pPr>
    </w:p>
    <w:p w14:paraId="783CC977" w14:textId="77777777"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Motivational Factors: These factors are intrinsic to the job itself and contribute to job satisfaction and motivation. Examples include recognition, achievement, responsibility, opportunities for growth and advancement, challenging work, and the opportunity to contribute to meaningful outcomes. According to Herzberg, enhancing motivational factors can lead to increased job satisfaction and motivation among employees.</w:t>
      </w:r>
    </w:p>
    <w:p w14:paraId="4F09CA19" w14:textId="77777777" w:rsidR="00B662FC" w:rsidRPr="00B662FC" w:rsidRDefault="00B662FC" w:rsidP="00B662FC">
      <w:pPr>
        <w:rPr>
          <w:rFonts w:ascii="Times New Roman" w:hAnsi="Times New Roman" w:cs="Times New Roman"/>
          <w:sz w:val="24"/>
          <w:szCs w:val="24"/>
        </w:rPr>
      </w:pPr>
    </w:p>
    <w:p w14:paraId="459B0244" w14:textId="77777777"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Herzberg's theory suggests that while hygiene factors create a baseline level of satisfaction and prevent dissatisfaction (often referred to as "maintenance factors"), true motivation and satisfaction at work stem from the presence of motivational factors that engage employees in their roles and provide opportunities for personal and professional growth. Therefore, managers should focus on both improving hygiene factors to prevent dissatisfaction and enhancing motivational factors to promote job satisfaction and motivation among employees.</w:t>
      </w:r>
    </w:p>
    <w:p w14:paraId="66B2B4BB" w14:textId="77777777" w:rsidR="00B662FC" w:rsidRPr="00B662FC" w:rsidRDefault="00B662FC" w:rsidP="00B662FC">
      <w:pPr>
        <w:rPr>
          <w:rFonts w:ascii="Times New Roman" w:hAnsi="Times New Roman" w:cs="Times New Roman"/>
          <w:sz w:val="24"/>
          <w:szCs w:val="24"/>
        </w:rPr>
      </w:pPr>
    </w:p>
    <w:p w14:paraId="70CC5574" w14:textId="77777777" w:rsidR="00B662FC" w:rsidRPr="00B662FC" w:rsidRDefault="00B662FC" w:rsidP="00B662FC">
      <w:pPr>
        <w:rPr>
          <w:rFonts w:ascii="Times New Roman" w:hAnsi="Times New Roman" w:cs="Times New Roman"/>
          <w:sz w:val="24"/>
          <w:szCs w:val="24"/>
        </w:rPr>
      </w:pPr>
    </w:p>
    <w:p w14:paraId="69F73614" w14:textId="31246395" w:rsidR="00B662FC" w:rsidRPr="00B662FC" w:rsidRDefault="00B662FC" w:rsidP="00B662FC">
      <w:pPr>
        <w:pStyle w:val="Subtitle"/>
        <w:rPr>
          <w:rFonts w:ascii="Times New Roman" w:hAnsi="Times New Roman" w:cs="Times New Roman"/>
          <w:b/>
          <w:bCs/>
          <w:color w:val="538135" w:themeColor="accent6" w:themeShade="BF"/>
          <w:sz w:val="24"/>
          <w:szCs w:val="24"/>
        </w:rPr>
      </w:pPr>
      <w:r w:rsidRPr="00B662FC">
        <w:rPr>
          <w:rFonts w:ascii="Times New Roman" w:hAnsi="Times New Roman" w:cs="Times New Roman"/>
          <w:b/>
          <w:bCs/>
          <w:color w:val="538135" w:themeColor="accent6" w:themeShade="BF"/>
          <w:sz w:val="24"/>
          <w:szCs w:val="24"/>
        </w:rPr>
        <w:t>Vrooms Expectancy Theory</w:t>
      </w:r>
    </w:p>
    <w:p w14:paraId="49BACD10" w14:textId="7566754F" w:rsidR="00B662FC" w:rsidRPr="00B662FC" w:rsidRDefault="00B662FC" w:rsidP="00B662FC">
      <w:pPr>
        <w:rPr>
          <w:rFonts w:ascii="Times New Roman" w:hAnsi="Times New Roman" w:cs="Times New Roman"/>
          <w:sz w:val="24"/>
          <w:szCs w:val="24"/>
        </w:rPr>
      </w:pPr>
    </w:p>
    <w:p w14:paraId="3D22C964" w14:textId="241D96AC"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noProof/>
          <w:sz w:val="24"/>
          <w:szCs w:val="24"/>
        </w:rPr>
        <w:drawing>
          <wp:inline distT="0" distB="0" distL="0" distR="0" wp14:anchorId="3A94DEB5" wp14:editId="63954820">
            <wp:extent cx="4662311" cy="2622550"/>
            <wp:effectExtent l="0" t="0" r="5080" b="6350"/>
            <wp:docPr id="95833454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672710" cy="2628400"/>
                    </a:xfrm>
                    <a:prstGeom prst="rect">
                      <a:avLst/>
                    </a:prstGeom>
                    <a:noFill/>
                  </pic:spPr>
                </pic:pic>
              </a:graphicData>
            </a:graphic>
          </wp:inline>
        </w:drawing>
      </w:r>
    </w:p>
    <w:p w14:paraId="7D44E74D" w14:textId="7628EEBB"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lastRenderedPageBreak/>
        <w:t>(slide bazaar 2024)</w:t>
      </w:r>
    </w:p>
    <w:p w14:paraId="1E9C6923" w14:textId="77777777" w:rsidR="00B662FC" w:rsidRPr="00B662FC" w:rsidRDefault="00B662FC" w:rsidP="00B662FC">
      <w:pPr>
        <w:rPr>
          <w:rFonts w:ascii="Times New Roman" w:hAnsi="Times New Roman" w:cs="Times New Roman"/>
          <w:sz w:val="24"/>
          <w:szCs w:val="24"/>
        </w:rPr>
      </w:pPr>
    </w:p>
    <w:p w14:paraId="55DE047D" w14:textId="5F7AE5BB"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Expectancy Theory, proposed by Victor Vroom, is a motivational theory that suggests individuals are motivated to behave in certain ways based on their beliefs about the likelihood of achieving desired outcomes.In essence, Expectancy Theory posits that people make decisions about their actions by considering three key factors:</w:t>
      </w:r>
    </w:p>
    <w:p w14:paraId="74ADDC88" w14:textId="77777777"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Expectancy: This refers to the belief that effort will lead to performance. Individuals assess whether they have the capability and resources to successfully accomplish a task or achieve a goal. If they believe their effort will result in successful performance, they are more likely to be motivated to exert effort.</w:t>
      </w:r>
    </w:p>
    <w:p w14:paraId="075302F1" w14:textId="77777777"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Instrumentality: This factor pertains to the belief that successful performance will lead to desired outcomes or rewards. Individuals evaluate whether achieving performance goals will result in tangible rewards, such as salary increases, promotions, recognition, or other valued outcomes. The stronger the belief in this link between performance and outcomes, the more motivated individuals are to exert effort.</w:t>
      </w:r>
    </w:p>
    <w:p w14:paraId="417EFCD4" w14:textId="77777777"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Valence: Valence refers to the value or importance that individuals place on the anticipated outcomes or rewards. It reflects personal preferences and motivations. If individuals perceive the outcomes as valuable and desirable, they will be more motivated to pursue them.</w:t>
      </w:r>
    </w:p>
    <w:p w14:paraId="48AB5B58" w14:textId="77777777"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In summary, Expectancy Theory suggests that motivation is influenced by the perceived likelihood of success (expectancy), the belief that success will lead to rewards (instrumentality), and the value placed on those rewards (valence). It emphasizes the importance of clear performance expectations, meaningful rewards, and the alignment of individual goals with organizational objectives to enhance motivation and performance in the workplace.</w:t>
      </w:r>
    </w:p>
    <w:p w14:paraId="70DC2684" w14:textId="77777777" w:rsidR="00B662FC" w:rsidRPr="00B662FC" w:rsidRDefault="00B662FC" w:rsidP="00B662FC">
      <w:pPr>
        <w:rPr>
          <w:rFonts w:ascii="Times New Roman" w:hAnsi="Times New Roman" w:cs="Times New Roman"/>
          <w:sz w:val="24"/>
          <w:szCs w:val="24"/>
        </w:rPr>
      </w:pPr>
    </w:p>
    <w:p w14:paraId="48BE9734" w14:textId="77777777" w:rsidR="00B662FC" w:rsidRPr="00B662FC" w:rsidRDefault="00B662FC" w:rsidP="00B662FC">
      <w:pPr>
        <w:rPr>
          <w:rFonts w:ascii="Times New Roman" w:hAnsi="Times New Roman" w:cs="Times New Roman"/>
          <w:sz w:val="24"/>
          <w:szCs w:val="24"/>
        </w:rPr>
      </w:pPr>
    </w:p>
    <w:p w14:paraId="0008A4A0" w14:textId="02EDE347" w:rsidR="00B662FC" w:rsidRDefault="00B662FC" w:rsidP="00B662FC">
      <w:pPr>
        <w:pStyle w:val="Heading1"/>
        <w:rPr>
          <w:b/>
          <w:bCs/>
          <w:color w:val="538135" w:themeColor="accent6" w:themeShade="BF"/>
        </w:rPr>
      </w:pPr>
      <w:bookmarkStart w:id="10" w:name="_Toc171463723"/>
      <w:r w:rsidRPr="00B662FC">
        <w:rPr>
          <w:b/>
          <w:bCs/>
          <w:color w:val="538135" w:themeColor="accent6" w:themeShade="BF"/>
        </w:rPr>
        <w:t>Factors that may effect motivation in the work place</w:t>
      </w:r>
      <w:bookmarkEnd w:id="10"/>
      <w:r w:rsidRPr="00B662FC">
        <w:rPr>
          <w:b/>
          <w:bCs/>
          <w:color w:val="538135" w:themeColor="accent6" w:themeShade="BF"/>
        </w:rPr>
        <w:t xml:space="preserve"> </w:t>
      </w:r>
    </w:p>
    <w:p w14:paraId="572298DA" w14:textId="77777777" w:rsidR="00B662FC" w:rsidRPr="00B662FC" w:rsidRDefault="00B662FC" w:rsidP="00B662FC"/>
    <w:p w14:paraId="291349D4" w14:textId="77777777"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Motivation in the workplace is shaped by various critical elements that can bolster or diminish employees' drive and eagerness to perform effectively. Below are the primary factors that impact workplace motivation:</w:t>
      </w:r>
    </w:p>
    <w:p w14:paraId="09908BE5" w14:textId="77777777"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i/>
          <w:iCs/>
          <w:sz w:val="24"/>
          <w:szCs w:val="24"/>
        </w:rPr>
        <w:t>Recognition and Rewards:</w:t>
      </w:r>
      <w:r w:rsidRPr="00B662FC">
        <w:rPr>
          <w:rFonts w:ascii="Times New Roman" w:hAnsi="Times New Roman" w:cs="Times New Roman"/>
          <w:sz w:val="24"/>
          <w:szCs w:val="24"/>
        </w:rPr>
        <w:t xml:space="preserve"> Employees feel motivated when their hard work and accomplishments are acknowledged and appropriately rewarded. This can include bonuses, promotions, praise, and awards that recognize their contributions to the organization.</w:t>
      </w:r>
    </w:p>
    <w:p w14:paraId="654DB903" w14:textId="77777777"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i/>
          <w:iCs/>
          <w:sz w:val="24"/>
          <w:szCs w:val="24"/>
        </w:rPr>
        <w:t>Job Design and Responsibilities</w:t>
      </w:r>
      <w:r w:rsidRPr="00B662FC">
        <w:rPr>
          <w:rFonts w:ascii="Times New Roman" w:hAnsi="Times New Roman" w:cs="Times New Roman"/>
          <w:sz w:val="24"/>
          <w:szCs w:val="24"/>
        </w:rPr>
        <w:t>: The nature of the job itself significantly influences motivation. Roles that are challenging, meaningful, and offer opportunities for growth and skill development tend to inspire employees more than repetitive or mundane tasks.</w:t>
      </w:r>
    </w:p>
    <w:p w14:paraId="5FFB9EAD" w14:textId="77777777"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i/>
          <w:iCs/>
          <w:sz w:val="24"/>
          <w:szCs w:val="24"/>
        </w:rPr>
        <w:lastRenderedPageBreak/>
        <w:t>Workplace Culture and Environment:</w:t>
      </w:r>
      <w:r w:rsidRPr="00B662FC">
        <w:rPr>
          <w:rFonts w:ascii="Times New Roman" w:hAnsi="Times New Roman" w:cs="Times New Roman"/>
          <w:sz w:val="24"/>
          <w:szCs w:val="24"/>
        </w:rPr>
        <w:t xml:space="preserve"> A supportive and positive workplace culture fosters motivation. This encompasses respectful communication, teamwork, trust between employees and management, and a sense of community within the organization.</w:t>
      </w:r>
    </w:p>
    <w:p w14:paraId="3E5A10A4" w14:textId="77777777"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i/>
          <w:iCs/>
          <w:sz w:val="24"/>
          <w:szCs w:val="24"/>
        </w:rPr>
        <w:t>Leadership and Management Style</w:t>
      </w:r>
      <w:r w:rsidRPr="00B662FC">
        <w:rPr>
          <w:rFonts w:ascii="Times New Roman" w:hAnsi="Times New Roman" w:cs="Times New Roman"/>
          <w:sz w:val="24"/>
          <w:szCs w:val="24"/>
        </w:rPr>
        <w:t>: Effective leadership that inspires, supports, and empowers employees plays a crucial role in enhancing motivation. Leaders who set clear goals, provide constructive feedback, and encourage open communication contribute to a motivating work atmosphere.</w:t>
      </w:r>
    </w:p>
    <w:p w14:paraId="67FCC875" w14:textId="77777777"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i/>
          <w:iCs/>
          <w:sz w:val="24"/>
          <w:szCs w:val="24"/>
        </w:rPr>
        <w:t>Career Development Opportunities:</w:t>
      </w:r>
      <w:r w:rsidRPr="00B662FC">
        <w:rPr>
          <w:rFonts w:ascii="Times New Roman" w:hAnsi="Times New Roman" w:cs="Times New Roman"/>
          <w:sz w:val="24"/>
          <w:szCs w:val="24"/>
        </w:rPr>
        <w:t xml:space="preserve"> Motivation thrives when employees see prospects for advancement, learning new skills, and progressing in their careers within the organization. Training programs, mentorship opportunities, and structured career growth plans can significantly boost motivation.</w:t>
      </w:r>
    </w:p>
    <w:p w14:paraId="75381EFB" w14:textId="77777777"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i/>
          <w:iCs/>
          <w:sz w:val="24"/>
          <w:szCs w:val="24"/>
        </w:rPr>
        <w:t>Employee Recognition and Feedback:</w:t>
      </w:r>
      <w:r w:rsidRPr="00B662FC">
        <w:rPr>
          <w:rFonts w:ascii="Times New Roman" w:hAnsi="Times New Roman" w:cs="Times New Roman"/>
          <w:sz w:val="24"/>
          <w:szCs w:val="24"/>
        </w:rPr>
        <w:t xml:space="preserve"> Regular feedback on performance and opportunities for improvement are essential for sustaining motivation. Constructive feedback helps employees understand their strengths and areas for development, fostering ongoing growth and motivation.</w:t>
      </w:r>
    </w:p>
    <w:p w14:paraId="59B476B1" w14:textId="77777777"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i/>
          <w:iCs/>
          <w:sz w:val="24"/>
          <w:szCs w:val="24"/>
        </w:rPr>
        <w:t>Work-Life Balance</w:t>
      </w:r>
      <w:r w:rsidRPr="00B662FC">
        <w:rPr>
          <w:rFonts w:ascii="Times New Roman" w:hAnsi="Times New Roman" w:cs="Times New Roman"/>
          <w:sz w:val="24"/>
          <w:szCs w:val="24"/>
        </w:rPr>
        <w:t>: Organizations that prioritize work-life balance and offer flexible work arrangements demonstrate care for employee well-being. This approach often results in higher job satisfaction and increased motivation among employees.</w:t>
      </w:r>
    </w:p>
    <w:p w14:paraId="075CFB00" w14:textId="77777777"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i/>
          <w:iCs/>
          <w:sz w:val="24"/>
          <w:szCs w:val="24"/>
        </w:rPr>
        <w:t>Fairness and Equity:</w:t>
      </w:r>
      <w:r w:rsidRPr="00B662FC">
        <w:rPr>
          <w:rFonts w:ascii="Times New Roman" w:hAnsi="Times New Roman" w:cs="Times New Roman"/>
          <w:sz w:val="24"/>
          <w:szCs w:val="24"/>
        </w:rPr>
        <w:t xml:space="preserve"> Perceptions of fairness in decision-making, promotions, and distribution of rewards profoundly impact motivation. Employees are motivated when they perceive that they are treated fairly and equitably compared to their colleagues.</w:t>
      </w:r>
    </w:p>
    <w:p w14:paraId="0359371A" w14:textId="77777777"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i/>
          <w:iCs/>
          <w:sz w:val="24"/>
          <w:szCs w:val="24"/>
        </w:rPr>
        <w:t>Organizational Goals and Mission:</w:t>
      </w:r>
      <w:r w:rsidRPr="00B662FC">
        <w:rPr>
          <w:rFonts w:ascii="Times New Roman" w:hAnsi="Times New Roman" w:cs="Times New Roman"/>
          <w:sz w:val="24"/>
          <w:szCs w:val="24"/>
        </w:rPr>
        <w:t xml:space="preserve"> Employees are more motivated when they understand and align with the organization's mission, vision, and objectives. Clear communication of these goals helps employees connect their work to broader organizational success, fostering a sense of purpose and motivation.</w:t>
      </w:r>
    </w:p>
    <w:p w14:paraId="6BF0731D" w14:textId="77777777"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i/>
          <w:iCs/>
          <w:sz w:val="24"/>
          <w:szCs w:val="24"/>
        </w:rPr>
        <w:t>Intrinsic Factors:</w:t>
      </w:r>
      <w:r w:rsidRPr="00B662FC">
        <w:rPr>
          <w:rFonts w:ascii="Times New Roman" w:hAnsi="Times New Roman" w:cs="Times New Roman"/>
          <w:sz w:val="24"/>
          <w:szCs w:val="24"/>
        </w:rPr>
        <w:t xml:space="preserve"> Lastly, internal motivators such as autonomy, the desire for mastery (improving skills), and a sense of purpose (finding meaning in work) play a significant role in driving motivation. These factors inspire employees to engage deeply in their tasks because they find them personally fulfilling and rewarding.</w:t>
      </w:r>
    </w:p>
    <w:p w14:paraId="1CA23B8B" w14:textId="1445F246"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In conclusion, workplace motivation is influenced by a blend of factors that cater to both external rewards and internal satisfaction. Organizations that prioritize these elements cultivate a motivating work environment where employees are engaged, productive, and committed to achieving organizational goals and success.</w:t>
      </w:r>
    </w:p>
    <w:p w14:paraId="016DB228" w14:textId="1284D217" w:rsidR="00B662FC" w:rsidRDefault="00B662FC" w:rsidP="00B662FC">
      <w:pPr>
        <w:pStyle w:val="Heading1"/>
        <w:rPr>
          <w:b/>
          <w:bCs/>
          <w:color w:val="538135" w:themeColor="accent6" w:themeShade="BF"/>
        </w:rPr>
      </w:pPr>
      <w:bookmarkStart w:id="11" w:name="_Toc171463724"/>
      <w:r w:rsidRPr="00B662FC">
        <w:rPr>
          <w:b/>
          <w:bCs/>
          <w:color w:val="538135" w:themeColor="accent6" w:themeShade="BF"/>
        </w:rPr>
        <w:t>Conflict in the workplace</w:t>
      </w:r>
      <w:bookmarkEnd w:id="11"/>
      <w:r w:rsidRPr="00B662FC">
        <w:rPr>
          <w:b/>
          <w:bCs/>
          <w:color w:val="538135" w:themeColor="accent6" w:themeShade="BF"/>
        </w:rPr>
        <w:t xml:space="preserve"> </w:t>
      </w:r>
    </w:p>
    <w:p w14:paraId="61F28C4E" w14:textId="77777777" w:rsidR="00B662FC" w:rsidRPr="00B662FC" w:rsidRDefault="00B662FC" w:rsidP="00B662FC"/>
    <w:p w14:paraId="66A0371C" w14:textId="00F89CA0" w:rsidR="00B662FC" w:rsidRPr="00B662FC" w:rsidRDefault="00B662FC" w:rsidP="00B662FC">
      <w:pPr>
        <w:rPr>
          <w:rFonts w:ascii="Times New Roman" w:hAnsi="Times New Roman" w:cs="Times New Roman"/>
          <w:sz w:val="24"/>
          <w:szCs w:val="24"/>
        </w:rPr>
      </w:pPr>
      <w:r w:rsidRPr="00B662FC">
        <w:rPr>
          <w:rFonts w:ascii="Times New Roman" w:hAnsi="Times New Roman" w:cs="Times New Roman"/>
          <w:sz w:val="24"/>
          <w:szCs w:val="24"/>
        </w:rPr>
        <w:t xml:space="preserve">While conflict is a natural part of organizational life, proactive management and resolution strategies are essential for maintaining a positive and productive work environment. By addressing conflict constructively, organizations can harness its potential to foster growth, innovation, and stronger relationships among employees. :Conflict can stem from various sources, such as differences in communication styles, competition for resources, </w:t>
      </w:r>
      <w:r w:rsidRPr="00B662FC">
        <w:rPr>
          <w:rFonts w:ascii="Times New Roman" w:hAnsi="Times New Roman" w:cs="Times New Roman"/>
          <w:sz w:val="24"/>
          <w:szCs w:val="24"/>
        </w:rPr>
        <w:lastRenderedPageBreak/>
        <w:t>misunderstandings, personality clashes, conflicting priorities, or organizational change. The organization's culture and leadership play significant roles in how conflict is perceived and managed. A supportive and inclusive culture that values open communication, respect, and collaboration can minimize destructive conflict and encourage constructive resolution.</w:t>
      </w:r>
    </w:p>
    <w:p w14:paraId="77DAB64D" w14:textId="77777777" w:rsidR="00B662FC" w:rsidRPr="00B662FC" w:rsidRDefault="00B662FC" w:rsidP="00B662FC">
      <w:pPr>
        <w:rPr>
          <w:rFonts w:ascii="Times New Roman" w:hAnsi="Times New Roman" w:cs="Times New Roman"/>
          <w:sz w:val="24"/>
          <w:szCs w:val="24"/>
        </w:rPr>
      </w:pPr>
    </w:p>
    <w:p w14:paraId="4BE28FAE" w14:textId="1D5B51E2" w:rsidR="00B662FC" w:rsidRDefault="00B662FC" w:rsidP="00B662FC">
      <w:pPr>
        <w:pStyle w:val="Heading1"/>
      </w:pPr>
      <w:bookmarkStart w:id="12" w:name="_Toc171463725"/>
      <w:r w:rsidRPr="00B662FC">
        <w:rPr>
          <w:color w:val="538135" w:themeColor="accent6" w:themeShade="BF"/>
        </w:rPr>
        <w:t>References:</w:t>
      </w:r>
      <w:bookmarkEnd w:id="12"/>
      <w:r w:rsidRPr="00B662FC">
        <w:rPr>
          <w:color w:val="538135" w:themeColor="accent6" w:themeShade="BF"/>
        </w:rPr>
        <w:t xml:space="preserve"> </w:t>
      </w:r>
    </w:p>
    <w:p w14:paraId="53C78834" w14:textId="07D4E587" w:rsidR="007B23CF" w:rsidRDefault="007B23CF" w:rsidP="007B23CF">
      <w:pPr>
        <w:tabs>
          <w:tab w:val="left" w:pos="7534"/>
        </w:tabs>
        <w:rPr>
          <w:rFonts w:ascii="Times New Roman" w:hAnsi="Times New Roman" w:cs="Times New Roman"/>
          <w:sz w:val="24"/>
          <w:szCs w:val="24"/>
        </w:rPr>
      </w:pPr>
      <w:r>
        <w:rPr>
          <w:rFonts w:ascii="Times New Roman" w:hAnsi="Times New Roman" w:cs="Times New Roman"/>
          <w:sz w:val="24"/>
          <w:szCs w:val="24"/>
        </w:rPr>
        <w:tab/>
      </w:r>
    </w:p>
    <w:p w14:paraId="28C11D5E" w14:textId="77777777" w:rsidR="007B23CF" w:rsidRDefault="00030CBD">
      <w:pPr>
        <w:rPr>
          <w:rFonts w:ascii="Times New Roman" w:hAnsi="Times New Roman" w:cs="Times New Roman"/>
          <w:sz w:val="24"/>
          <w:szCs w:val="24"/>
        </w:rPr>
      </w:pPr>
      <w:hyperlink r:id="rId19" w:history="1">
        <w:r w:rsidR="007B23CF" w:rsidRPr="007058EE">
          <w:rPr>
            <w:rStyle w:val="Hyperlink"/>
            <w:rFonts w:ascii="Times New Roman" w:hAnsi="Times New Roman" w:cs="Times New Roman"/>
            <w:sz w:val="24"/>
            <w:szCs w:val="24"/>
          </w:rPr>
          <w:t>https://en.wikipedia.org/wiki/Shannon%E2%80%93Weaver_model</w:t>
        </w:r>
      </w:hyperlink>
    </w:p>
    <w:p w14:paraId="139056E6" w14:textId="77777777" w:rsidR="007B23CF" w:rsidRDefault="00030CBD">
      <w:pPr>
        <w:rPr>
          <w:rFonts w:ascii="Times New Roman" w:hAnsi="Times New Roman" w:cs="Times New Roman"/>
          <w:sz w:val="24"/>
          <w:szCs w:val="24"/>
        </w:rPr>
      </w:pPr>
      <w:hyperlink r:id="rId20" w:history="1">
        <w:r w:rsidR="007B23CF" w:rsidRPr="007058EE">
          <w:rPr>
            <w:rStyle w:val="Hyperlink"/>
            <w:rFonts w:ascii="Times New Roman" w:hAnsi="Times New Roman" w:cs="Times New Roman"/>
            <w:sz w:val="24"/>
            <w:szCs w:val="24"/>
          </w:rPr>
          <w:t>https://helpfulprofessor.com/communication-models/</w:t>
        </w:r>
      </w:hyperlink>
    </w:p>
    <w:p w14:paraId="23626E6D" w14:textId="77777777" w:rsidR="007B23CF" w:rsidRDefault="00030CBD">
      <w:pPr>
        <w:rPr>
          <w:rFonts w:ascii="Times New Roman" w:hAnsi="Times New Roman" w:cs="Times New Roman"/>
          <w:sz w:val="24"/>
          <w:szCs w:val="24"/>
        </w:rPr>
      </w:pPr>
      <w:hyperlink r:id="rId21" w:history="1">
        <w:r w:rsidR="007B23CF" w:rsidRPr="007058EE">
          <w:rPr>
            <w:rStyle w:val="Hyperlink"/>
            <w:rFonts w:ascii="Times New Roman" w:hAnsi="Times New Roman" w:cs="Times New Roman"/>
            <w:sz w:val="24"/>
            <w:szCs w:val="24"/>
          </w:rPr>
          <w:t>https://medium.com/the-enterprise-diary/mcgregors-theory-x-and-theory-y-of-motivation-2a12b53731fb</w:t>
        </w:r>
      </w:hyperlink>
    </w:p>
    <w:p w14:paraId="12332045" w14:textId="77777777" w:rsidR="007B23CF" w:rsidRDefault="00030CBD">
      <w:pPr>
        <w:rPr>
          <w:rFonts w:ascii="Times New Roman" w:hAnsi="Times New Roman" w:cs="Times New Roman"/>
          <w:sz w:val="24"/>
          <w:szCs w:val="24"/>
        </w:rPr>
      </w:pPr>
      <w:hyperlink r:id="rId22" w:history="1">
        <w:r w:rsidR="007B23CF" w:rsidRPr="007058EE">
          <w:rPr>
            <w:rStyle w:val="Hyperlink"/>
            <w:rFonts w:ascii="Times New Roman" w:hAnsi="Times New Roman" w:cs="Times New Roman"/>
            <w:sz w:val="24"/>
            <w:szCs w:val="24"/>
          </w:rPr>
          <w:t>https://slidebazaar.com/items/vrooms-expectancy-theory/</w:t>
        </w:r>
      </w:hyperlink>
    </w:p>
    <w:p w14:paraId="4E69B448" w14:textId="77777777" w:rsidR="007B23CF" w:rsidRDefault="00030CBD">
      <w:pPr>
        <w:rPr>
          <w:rFonts w:ascii="Times New Roman" w:hAnsi="Times New Roman" w:cs="Times New Roman"/>
          <w:sz w:val="24"/>
          <w:szCs w:val="24"/>
        </w:rPr>
      </w:pPr>
      <w:hyperlink r:id="rId23" w:history="1">
        <w:r w:rsidR="007B23CF" w:rsidRPr="007058EE">
          <w:rPr>
            <w:rStyle w:val="Hyperlink"/>
            <w:rFonts w:ascii="Times New Roman" w:hAnsi="Times New Roman" w:cs="Times New Roman"/>
            <w:sz w:val="24"/>
            <w:szCs w:val="24"/>
          </w:rPr>
          <w:t>https://www.bluedonkey.co.uk/herzberg-two-factor-theory-lead-generation/</w:t>
        </w:r>
      </w:hyperlink>
    </w:p>
    <w:p w14:paraId="4836175B" w14:textId="77777777" w:rsidR="007B23CF" w:rsidRDefault="00030CBD">
      <w:pPr>
        <w:rPr>
          <w:rFonts w:ascii="Times New Roman" w:hAnsi="Times New Roman" w:cs="Times New Roman"/>
          <w:sz w:val="24"/>
          <w:szCs w:val="24"/>
        </w:rPr>
      </w:pPr>
      <w:hyperlink r:id="rId24" w:history="1">
        <w:r w:rsidR="007B23CF" w:rsidRPr="007058EE">
          <w:rPr>
            <w:rStyle w:val="Hyperlink"/>
            <w:rFonts w:ascii="Times New Roman" w:hAnsi="Times New Roman" w:cs="Times New Roman"/>
            <w:sz w:val="24"/>
            <w:szCs w:val="24"/>
          </w:rPr>
          <w:t>https://www.communicationtheory.org/berlos-smcr-model-of-communication/</w:t>
        </w:r>
      </w:hyperlink>
    </w:p>
    <w:p w14:paraId="5E2AD8CC" w14:textId="77777777" w:rsidR="007B23CF" w:rsidRDefault="00030CBD">
      <w:pPr>
        <w:rPr>
          <w:rFonts w:ascii="Times New Roman" w:hAnsi="Times New Roman" w:cs="Times New Roman"/>
          <w:sz w:val="24"/>
          <w:szCs w:val="24"/>
        </w:rPr>
      </w:pPr>
      <w:hyperlink r:id="rId25" w:history="1">
        <w:r w:rsidR="007B23CF" w:rsidRPr="007058EE">
          <w:rPr>
            <w:rStyle w:val="Hyperlink"/>
            <w:rFonts w:ascii="Times New Roman" w:hAnsi="Times New Roman" w:cs="Times New Roman"/>
            <w:sz w:val="24"/>
            <w:szCs w:val="24"/>
          </w:rPr>
          <w:t>https://www.communicationtheory.org/berlos-smcr-model-of-communication/</w:t>
        </w:r>
      </w:hyperlink>
    </w:p>
    <w:p w14:paraId="2CCBE2AD" w14:textId="77777777" w:rsidR="007B23CF" w:rsidRDefault="00030CBD">
      <w:pPr>
        <w:rPr>
          <w:rFonts w:ascii="Times New Roman" w:hAnsi="Times New Roman" w:cs="Times New Roman"/>
          <w:sz w:val="24"/>
          <w:szCs w:val="24"/>
        </w:rPr>
      </w:pPr>
      <w:hyperlink r:id="rId26" w:history="1">
        <w:r w:rsidR="007B23CF" w:rsidRPr="007058EE">
          <w:rPr>
            <w:rStyle w:val="Hyperlink"/>
            <w:rFonts w:ascii="Times New Roman" w:hAnsi="Times New Roman" w:cs="Times New Roman"/>
            <w:sz w:val="24"/>
            <w:szCs w:val="24"/>
          </w:rPr>
          <w:t>https://www.communicationtheory.org/shannon-and-weaver-model-of-communication/</w:t>
        </w:r>
      </w:hyperlink>
    </w:p>
    <w:p w14:paraId="24C3D526" w14:textId="77777777" w:rsidR="007B23CF" w:rsidRDefault="00030CBD">
      <w:pPr>
        <w:rPr>
          <w:rFonts w:ascii="Times New Roman" w:hAnsi="Times New Roman" w:cs="Times New Roman"/>
          <w:sz w:val="24"/>
          <w:szCs w:val="24"/>
        </w:rPr>
      </w:pPr>
      <w:hyperlink r:id="rId27" w:history="1">
        <w:r w:rsidR="007B23CF" w:rsidRPr="007058EE">
          <w:rPr>
            <w:rStyle w:val="Hyperlink"/>
            <w:rFonts w:ascii="Times New Roman" w:hAnsi="Times New Roman" w:cs="Times New Roman"/>
            <w:sz w:val="24"/>
            <w:szCs w:val="24"/>
          </w:rPr>
          <w:t>https://www.simplypsychology.org/maslow.html</w:t>
        </w:r>
      </w:hyperlink>
    </w:p>
    <w:p w14:paraId="4C645E2F" w14:textId="77777777" w:rsidR="007B23CF" w:rsidRDefault="007B23CF">
      <w:pPr>
        <w:rPr>
          <w:rFonts w:ascii="Times New Roman" w:hAnsi="Times New Roman" w:cs="Times New Roman"/>
          <w:sz w:val="24"/>
          <w:szCs w:val="24"/>
        </w:rPr>
      </w:pPr>
    </w:p>
    <w:p w14:paraId="70028BC9" w14:textId="77777777" w:rsidR="007B23CF" w:rsidRDefault="007B23CF">
      <w:pPr>
        <w:rPr>
          <w:rFonts w:ascii="Times New Roman" w:hAnsi="Times New Roman" w:cs="Times New Roman"/>
          <w:sz w:val="24"/>
          <w:szCs w:val="24"/>
        </w:rPr>
      </w:pPr>
    </w:p>
    <w:p w14:paraId="321273CC" w14:textId="51940494" w:rsidR="00B662FC" w:rsidRDefault="00B662FC">
      <w:pPr>
        <w:rPr>
          <w:rFonts w:ascii="Times New Roman" w:hAnsi="Times New Roman" w:cs="Times New Roman"/>
          <w:sz w:val="24"/>
          <w:szCs w:val="24"/>
        </w:rPr>
      </w:pPr>
      <w:r>
        <w:rPr>
          <w:rFonts w:ascii="Times New Roman" w:hAnsi="Times New Roman" w:cs="Times New Roman"/>
          <w:sz w:val="24"/>
          <w:szCs w:val="24"/>
        </w:rPr>
        <w:br w:type="page"/>
      </w:r>
    </w:p>
    <w:p w14:paraId="4946428F" w14:textId="1835457A" w:rsidR="00B662FC" w:rsidRDefault="00B662FC" w:rsidP="00B662FC">
      <w:pPr>
        <w:pStyle w:val="Heading1"/>
        <w:rPr>
          <w:color w:val="538135" w:themeColor="accent6" w:themeShade="BF"/>
        </w:rPr>
      </w:pPr>
      <w:bookmarkStart w:id="13" w:name="_Toc171463726"/>
      <w:r w:rsidRPr="00B662FC">
        <w:rPr>
          <w:color w:val="538135" w:themeColor="accent6" w:themeShade="BF"/>
        </w:rPr>
        <w:lastRenderedPageBreak/>
        <w:t>Appendix</w:t>
      </w:r>
      <w:bookmarkEnd w:id="13"/>
      <w:r w:rsidRPr="00B662FC">
        <w:rPr>
          <w:color w:val="538135" w:themeColor="accent6" w:themeShade="BF"/>
        </w:rPr>
        <w:t xml:space="preserve"> </w:t>
      </w:r>
    </w:p>
    <w:p w14:paraId="5C280101" w14:textId="77777777" w:rsidR="00B662FC" w:rsidRPr="00B662FC" w:rsidRDefault="00B662FC" w:rsidP="00B662FC"/>
    <w:p w14:paraId="635B12C6" w14:textId="70FF3D26" w:rsidR="00B662FC" w:rsidRPr="00B662FC" w:rsidRDefault="00B662FC" w:rsidP="00B662FC">
      <w:pPr>
        <w:pStyle w:val="Heading2"/>
      </w:pPr>
      <w:bookmarkStart w:id="14" w:name="_Toc171463727"/>
      <w:r w:rsidRPr="00B662FC">
        <w:rPr>
          <w:color w:val="538135" w:themeColor="accent6" w:themeShade="BF"/>
        </w:rPr>
        <w:t>Personal development plan</w:t>
      </w:r>
      <w:bookmarkEnd w:id="14"/>
    </w:p>
    <w:p w14:paraId="4DAEEE10" w14:textId="77777777" w:rsidR="00B662FC" w:rsidRPr="00B662FC" w:rsidRDefault="00B662FC" w:rsidP="00B662FC">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254"/>
        <w:gridCol w:w="2254"/>
        <w:gridCol w:w="2254"/>
        <w:gridCol w:w="2254"/>
      </w:tblGrid>
      <w:tr w:rsidR="00B662FC" w14:paraId="72D37AD1" w14:textId="77777777" w:rsidTr="00B662FC">
        <w:tc>
          <w:tcPr>
            <w:tcW w:w="2254" w:type="dxa"/>
          </w:tcPr>
          <w:p w14:paraId="79BA0A01" w14:textId="4621E158" w:rsidR="00B662FC" w:rsidRPr="00B662FC" w:rsidRDefault="00B662FC" w:rsidP="001C48ED">
            <w:pPr>
              <w:rPr>
                <w:rFonts w:ascii="Times New Roman" w:hAnsi="Times New Roman" w:cs="Times New Roman"/>
                <w:b/>
                <w:bCs/>
                <w:color w:val="70AD47" w:themeColor="accent6"/>
                <w:sz w:val="24"/>
                <w:szCs w:val="24"/>
              </w:rPr>
            </w:pPr>
            <w:r w:rsidRPr="00B662FC">
              <w:rPr>
                <w:rFonts w:ascii="Times New Roman" w:hAnsi="Times New Roman" w:cs="Times New Roman"/>
                <w:b/>
                <w:bCs/>
                <w:color w:val="70AD47" w:themeColor="accent6"/>
                <w:sz w:val="28"/>
                <w:szCs w:val="28"/>
              </w:rPr>
              <w:t>Goal</w:t>
            </w:r>
          </w:p>
        </w:tc>
        <w:tc>
          <w:tcPr>
            <w:tcW w:w="2254" w:type="dxa"/>
          </w:tcPr>
          <w:p w14:paraId="711EBB73" w14:textId="7EEB57F6" w:rsidR="00B662FC" w:rsidRPr="00B662FC" w:rsidRDefault="00B662FC" w:rsidP="001C48ED">
            <w:pPr>
              <w:rPr>
                <w:rFonts w:ascii="Times New Roman" w:hAnsi="Times New Roman" w:cs="Times New Roman"/>
                <w:b/>
                <w:bCs/>
                <w:color w:val="70AD47" w:themeColor="accent6"/>
                <w:sz w:val="24"/>
                <w:szCs w:val="24"/>
              </w:rPr>
            </w:pPr>
            <w:r w:rsidRPr="00B662FC">
              <w:rPr>
                <w:rFonts w:ascii="Times New Roman" w:hAnsi="Times New Roman" w:cs="Times New Roman"/>
                <w:b/>
                <w:bCs/>
                <w:color w:val="70AD47" w:themeColor="accent6"/>
                <w:sz w:val="24"/>
                <w:szCs w:val="24"/>
              </w:rPr>
              <w:t>Actions</w:t>
            </w:r>
          </w:p>
        </w:tc>
        <w:tc>
          <w:tcPr>
            <w:tcW w:w="2254" w:type="dxa"/>
          </w:tcPr>
          <w:p w14:paraId="430A2AFB" w14:textId="5E9BB9F3" w:rsidR="00B662FC" w:rsidRPr="00B662FC" w:rsidRDefault="00B662FC" w:rsidP="001C48ED">
            <w:pPr>
              <w:rPr>
                <w:rFonts w:ascii="Times New Roman" w:hAnsi="Times New Roman" w:cs="Times New Roman"/>
                <w:b/>
                <w:bCs/>
                <w:color w:val="70AD47" w:themeColor="accent6"/>
                <w:sz w:val="24"/>
                <w:szCs w:val="24"/>
              </w:rPr>
            </w:pPr>
            <w:r w:rsidRPr="00B662FC">
              <w:rPr>
                <w:rFonts w:ascii="Times New Roman" w:hAnsi="Times New Roman" w:cs="Times New Roman"/>
                <w:b/>
                <w:bCs/>
                <w:color w:val="70AD47" w:themeColor="accent6"/>
                <w:sz w:val="24"/>
                <w:szCs w:val="24"/>
              </w:rPr>
              <w:t>Timeline</w:t>
            </w:r>
          </w:p>
        </w:tc>
        <w:tc>
          <w:tcPr>
            <w:tcW w:w="2254" w:type="dxa"/>
          </w:tcPr>
          <w:p w14:paraId="781FB0ED" w14:textId="33D57E5B" w:rsidR="00B662FC" w:rsidRPr="00B662FC" w:rsidRDefault="00B662FC" w:rsidP="001C48ED">
            <w:pPr>
              <w:rPr>
                <w:rFonts w:ascii="Times New Roman" w:hAnsi="Times New Roman" w:cs="Times New Roman"/>
                <w:b/>
                <w:bCs/>
                <w:color w:val="70AD47" w:themeColor="accent6"/>
                <w:sz w:val="24"/>
                <w:szCs w:val="24"/>
              </w:rPr>
            </w:pPr>
            <w:r w:rsidRPr="00B662FC">
              <w:rPr>
                <w:rFonts w:ascii="Times New Roman" w:hAnsi="Times New Roman" w:cs="Times New Roman"/>
                <w:b/>
                <w:bCs/>
                <w:color w:val="70AD47" w:themeColor="accent6"/>
                <w:sz w:val="24"/>
                <w:szCs w:val="24"/>
              </w:rPr>
              <w:t>Monitoring and Evaluation</w:t>
            </w:r>
          </w:p>
        </w:tc>
      </w:tr>
      <w:tr w:rsidR="00B662FC" w14:paraId="392BE817" w14:textId="77777777" w:rsidTr="00B662FC">
        <w:tc>
          <w:tcPr>
            <w:tcW w:w="2254" w:type="dxa"/>
          </w:tcPr>
          <w:p w14:paraId="361B948B" w14:textId="1F14E88B" w:rsidR="00B662FC" w:rsidRPr="00B662FC" w:rsidRDefault="00B662FC" w:rsidP="001C48ED">
            <w:pPr>
              <w:rPr>
                <w:rFonts w:ascii="Times New Roman" w:hAnsi="Times New Roman" w:cs="Times New Roman"/>
                <w:i/>
                <w:iCs/>
                <w:sz w:val="24"/>
                <w:szCs w:val="24"/>
              </w:rPr>
            </w:pPr>
            <w:r w:rsidRPr="00B662FC">
              <w:rPr>
                <w:rFonts w:ascii="Times New Roman" w:hAnsi="Times New Roman" w:cs="Times New Roman"/>
                <w:i/>
                <w:iCs/>
                <w:sz w:val="24"/>
                <w:szCs w:val="24"/>
              </w:rPr>
              <w:t>Skill Enhancement</w:t>
            </w:r>
          </w:p>
        </w:tc>
        <w:tc>
          <w:tcPr>
            <w:tcW w:w="2254" w:type="dxa"/>
          </w:tcPr>
          <w:p w14:paraId="5B1E72A2" w14:textId="2B999953" w:rsidR="00B662FC" w:rsidRDefault="00B662FC" w:rsidP="001C48ED">
            <w:pPr>
              <w:rPr>
                <w:rFonts w:ascii="Times New Roman" w:hAnsi="Times New Roman" w:cs="Times New Roman"/>
                <w:sz w:val="24"/>
                <w:szCs w:val="24"/>
              </w:rPr>
            </w:pPr>
            <w:r w:rsidRPr="00B662FC">
              <w:rPr>
                <w:rFonts w:ascii="Times New Roman" w:hAnsi="Times New Roman" w:cs="Times New Roman"/>
                <w:sz w:val="24"/>
                <w:szCs w:val="24"/>
              </w:rPr>
              <w:t>Attend advanced training workshops or courses in skincare, makeup techniques, etc.</w:t>
            </w:r>
          </w:p>
        </w:tc>
        <w:tc>
          <w:tcPr>
            <w:tcW w:w="2254" w:type="dxa"/>
          </w:tcPr>
          <w:p w14:paraId="3A209E66" w14:textId="0DA48489" w:rsidR="00B662FC" w:rsidRDefault="00B662FC" w:rsidP="001C48ED">
            <w:pPr>
              <w:rPr>
                <w:rFonts w:ascii="Times New Roman" w:hAnsi="Times New Roman" w:cs="Times New Roman"/>
                <w:sz w:val="24"/>
                <w:szCs w:val="24"/>
              </w:rPr>
            </w:pPr>
            <w:r w:rsidRPr="00B662FC">
              <w:rPr>
                <w:rFonts w:ascii="Times New Roman" w:hAnsi="Times New Roman" w:cs="Times New Roman"/>
                <w:sz w:val="24"/>
                <w:szCs w:val="24"/>
              </w:rPr>
              <w:t>Short-term (3-6 months)</w:t>
            </w:r>
          </w:p>
        </w:tc>
        <w:tc>
          <w:tcPr>
            <w:tcW w:w="2254" w:type="dxa"/>
          </w:tcPr>
          <w:p w14:paraId="106977F7" w14:textId="57CCE150" w:rsidR="00B662FC" w:rsidRDefault="00B662FC" w:rsidP="001C48ED">
            <w:pPr>
              <w:rPr>
                <w:rFonts w:ascii="Times New Roman" w:hAnsi="Times New Roman" w:cs="Times New Roman"/>
                <w:sz w:val="24"/>
                <w:szCs w:val="24"/>
              </w:rPr>
            </w:pPr>
            <w:r w:rsidRPr="00B662FC">
              <w:rPr>
                <w:rFonts w:ascii="Times New Roman" w:hAnsi="Times New Roman" w:cs="Times New Roman"/>
                <w:sz w:val="24"/>
                <w:szCs w:val="24"/>
              </w:rPr>
              <w:t>- Assess progress through feedback from trainers and colleagues.</w:t>
            </w:r>
          </w:p>
        </w:tc>
      </w:tr>
      <w:tr w:rsidR="00B662FC" w14:paraId="7802D3B3" w14:textId="77777777" w:rsidTr="00B662FC">
        <w:tc>
          <w:tcPr>
            <w:tcW w:w="2254" w:type="dxa"/>
          </w:tcPr>
          <w:p w14:paraId="64739E62" w14:textId="77777777" w:rsidR="00B662FC" w:rsidRPr="00B662FC" w:rsidRDefault="00B662FC" w:rsidP="001C48ED">
            <w:pPr>
              <w:rPr>
                <w:rFonts w:ascii="Times New Roman" w:hAnsi="Times New Roman" w:cs="Times New Roman"/>
                <w:i/>
                <w:iCs/>
                <w:sz w:val="24"/>
                <w:szCs w:val="24"/>
              </w:rPr>
            </w:pPr>
          </w:p>
        </w:tc>
        <w:tc>
          <w:tcPr>
            <w:tcW w:w="2254" w:type="dxa"/>
          </w:tcPr>
          <w:p w14:paraId="4290023F" w14:textId="0F51B543" w:rsidR="00B662FC" w:rsidRDefault="00B662FC" w:rsidP="001C48ED">
            <w:pPr>
              <w:rPr>
                <w:rFonts w:ascii="Times New Roman" w:hAnsi="Times New Roman" w:cs="Times New Roman"/>
                <w:sz w:val="24"/>
                <w:szCs w:val="24"/>
              </w:rPr>
            </w:pPr>
            <w:r w:rsidRPr="00B662FC">
              <w:rPr>
                <w:rFonts w:ascii="Times New Roman" w:hAnsi="Times New Roman" w:cs="Times New Roman"/>
                <w:sz w:val="24"/>
                <w:szCs w:val="24"/>
              </w:rPr>
              <w:t>Keep updated with industry trends through online resources and professional networks.</w:t>
            </w:r>
          </w:p>
        </w:tc>
        <w:tc>
          <w:tcPr>
            <w:tcW w:w="2254" w:type="dxa"/>
          </w:tcPr>
          <w:p w14:paraId="29B31343" w14:textId="77777777" w:rsidR="00B662FC" w:rsidRDefault="00B662FC" w:rsidP="001C48ED">
            <w:pPr>
              <w:rPr>
                <w:rFonts w:ascii="Times New Roman" w:hAnsi="Times New Roman" w:cs="Times New Roman"/>
                <w:sz w:val="24"/>
                <w:szCs w:val="24"/>
              </w:rPr>
            </w:pPr>
          </w:p>
        </w:tc>
        <w:tc>
          <w:tcPr>
            <w:tcW w:w="2254" w:type="dxa"/>
          </w:tcPr>
          <w:p w14:paraId="55F6CC27" w14:textId="77777777" w:rsidR="00B662FC" w:rsidRDefault="00B662FC" w:rsidP="001C48ED">
            <w:pPr>
              <w:rPr>
                <w:rFonts w:ascii="Times New Roman" w:hAnsi="Times New Roman" w:cs="Times New Roman"/>
                <w:sz w:val="24"/>
                <w:szCs w:val="24"/>
              </w:rPr>
            </w:pPr>
          </w:p>
        </w:tc>
      </w:tr>
      <w:tr w:rsidR="00B662FC" w14:paraId="138EA227" w14:textId="77777777" w:rsidTr="00B662FC">
        <w:tc>
          <w:tcPr>
            <w:tcW w:w="2254" w:type="dxa"/>
          </w:tcPr>
          <w:p w14:paraId="1F806A92" w14:textId="1B1C8707" w:rsidR="00B662FC" w:rsidRPr="00B662FC" w:rsidRDefault="00B662FC" w:rsidP="001C48ED">
            <w:pPr>
              <w:rPr>
                <w:rFonts w:ascii="Times New Roman" w:hAnsi="Times New Roman" w:cs="Times New Roman"/>
                <w:i/>
                <w:iCs/>
                <w:sz w:val="24"/>
                <w:szCs w:val="24"/>
              </w:rPr>
            </w:pPr>
            <w:r w:rsidRPr="00B662FC">
              <w:rPr>
                <w:rFonts w:ascii="Times New Roman" w:hAnsi="Times New Roman" w:cs="Times New Roman"/>
                <w:i/>
                <w:iCs/>
                <w:sz w:val="24"/>
                <w:szCs w:val="24"/>
              </w:rPr>
              <w:t>Customer Service Excellence</w:t>
            </w:r>
          </w:p>
        </w:tc>
        <w:tc>
          <w:tcPr>
            <w:tcW w:w="2254" w:type="dxa"/>
          </w:tcPr>
          <w:p w14:paraId="1C853649" w14:textId="67109103" w:rsidR="00B662FC" w:rsidRDefault="00B662FC" w:rsidP="001C48ED">
            <w:pPr>
              <w:rPr>
                <w:rFonts w:ascii="Times New Roman" w:hAnsi="Times New Roman" w:cs="Times New Roman"/>
                <w:sz w:val="24"/>
                <w:szCs w:val="24"/>
              </w:rPr>
            </w:pPr>
            <w:r w:rsidRPr="00B662FC">
              <w:rPr>
                <w:rFonts w:ascii="Times New Roman" w:hAnsi="Times New Roman" w:cs="Times New Roman"/>
                <w:sz w:val="24"/>
                <w:szCs w:val="24"/>
              </w:rPr>
              <w:t>Attend customer service workshops or seminars.</w:t>
            </w:r>
          </w:p>
        </w:tc>
        <w:tc>
          <w:tcPr>
            <w:tcW w:w="2254" w:type="dxa"/>
          </w:tcPr>
          <w:p w14:paraId="3D8060CB" w14:textId="46EDE537" w:rsidR="00B662FC" w:rsidRDefault="00B662FC" w:rsidP="001C48ED">
            <w:pPr>
              <w:rPr>
                <w:rFonts w:ascii="Times New Roman" w:hAnsi="Times New Roman" w:cs="Times New Roman"/>
                <w:sz w:val="24"/>
                <w:szCs w:val="24"/>
              </w:rPr>
            </w:pPr>
            <w:r w:rsidRPr="00B662FC">
              <w:rPr>
                <w:rFonts w:ascii="Times New Roman" w:hAnsi="Times New Roman" w:cs="Times New Roman"/>
                <w:sz w:val="24"/>
                <w:szCs w:val="24"/>
              </w:rPr>
              <w:t>Short-term (3-6 months)</w:t>
            </w:r>
          </w:p>
        </w:tc>
        <w:tc>
          <w:tcPr>
            <w:tcW w:w="2254" w:type="dxa"/>
          </w:tcPr>
          <w:p w14:paraId="010E1029" w14:textId="39017024" w:rsidR="00B662FC" w:rsidRDefault="00B662FC" w:rsidP="001C48ED">
            <w:pPr>
              <w:rPr>
                <w:rFonts w:ascii="Times New Roman" w:hAnsi="Times New Roman" w:cs="Times New Roman"/>
                <w:sz w:val="24"/>
                <w:szCs w:val="24"/>
              </w:rPr>
            </w:pPr>
            <w:r w:rsidRPr="00B662FC">
              <w:rPr>
                <w:rFonts w:ascii="Times New Roman" w:hAnsi="Times New Roman" w:cs="Times New Roman"/>
                <w:sz w:val="24"/>
                <w:szCs w:val="24"/>
              </w:rPr>
              <w:t>Track client satisfaction scores and feedback.</w:t>
            </w:r>
          </w:p>
        </w:tc>
      </w:tr>
      <w:tr w:rsidR="00B662FC" w14:paraId="559CC9E6" w14:textId="77777777" w:rsidTr="00B662FC">
        <w:tc>
          <w:tcPr>
            <w:tcW w:w="2254" w:type="dxa"/>
          </w:tcPr>
          <w:p w14:paraId="61EF80EB" w14:textId="16074957" w:rsidR="00B662FC" w:rsidRPr="00B662FC" w:rsidRDefault="00B662FC" w:rsidP="001C48ED">
            <w:pPr>
              <w:rPr>
                <w:rFonts w:ascii="Times New Roman" w:hAnsi="Times New Roman" w:cs="Times New Roman"/>
                <w:i/>
                <w:iCs/>
                <w:sz w:val="24"/>
                <w:szCs w:val="24"/>
              </w:rPr>
            </w:pPr>
            <w:r w:rsidRPr="00B662FC">
              <w:rPr>
                <w:rFonts w:ascii="Times New Roman" w:hAnsi="Times New Roman" w:cs="Times New Roman"/>
                <w:i/>
                <w:iCs/>
                <w:sz w:val="24"/>
                <w:szCs w:val="24"/>
              </w:rPr>
              <w:t>Networking and Professional Development</w:t>
            </w:r>
          </w:p>
        </w:tc>
        <w:tc>
          <w:tcPr>
            <w:tcW w:w="2254" w:type="dxa"/>
          </w:tcPr>
          <w:p w14:paraId="3C31990A" w14:textId="2781ABAF" w:rsidR="00B662FC" w:rsidRDefault="00B662FC" w:rsidP="001C48ED">
            <w:pPr>
              <w:rPr>
                <w:rFonts w:ascii="Times New Roman" w:hAnsi="Times New Roman" w:cs="Times New Roman"/>
                <w:sz w:val="24"/>
                <w:szCs w:val="24"/>
              </w:rPr>
            </w:pPr>
            <w:r w:rsidRPr="00B662FC">
              <w:rPr>
                <w:rFonts w:ascii="Times New Roman" w:hAnsi="Times New Roman" w:cs="Times New Roman"/>
                <w:sz w:val="24"/>
                <w:szCs w:val="24"/>
              </w:rPr>
              <w:t>Attend industry events, trade shows, networking meetings.</w:t>
            </w:r>
          </w:p>
        </w:tc>
        <w:tc>
          <w:tcPr>
            <w:tcW w:w="2254" w:type="dxa"/>
          </w:tcPr>
          <w:p w14:paraId="55C8F8BC" w14:textId="2A7970AF" w:rsidR="00B662FC" w:rsidRDefault="00B662FC" w:rsidP="001C48ED">
            <w:pPr>
              <w:rPr>
                <w:rFonts w:ascii="Times New Roman" w:hAnsi="Times New Roman" w:cs="Times New Roman"/>
                <w:sz w:val="24"/>
                <w:szCs w:val="24"/>
              </w:rPr>
            </w:pPr>
            <w:r w:rsidRPr="00B662FC">
              <w:rPr>
                <w:rFonts w:ascii="Times New Roman" w:hAnsi="Times New Roman" w:cs="Times New Roman"/>
                <w:sz w:val="24"/>
                <w:szCs w:val="24"/>
              </w:rPr>
              <w:t>Medium-term (6-12 months)</w:t>
            </w:r>
          </w:p>
        </w:tc>
        <w:tc>
          <w:tcPr>
            <w:tcW w:w="2254" w:type="dxa"/>
          </w:tcPr>
          <w:p w14:paraId="19FB37EA" w14:textId="5C37651D" w:rsidR="00B662FC" w:rsidRDefault="00B662FC" w:rsidP="001C48ED">
            <w:pPr>
              <w:rPr>
                <w:rFonts w:ascii="Times New Roman" w:hAnsi="Times New Roman" w:cs="Times New Roman"/>
                <w:sz w:val="24"/>
                <w:szCs w:val="24"/>
              </w:rPr>
            </w:pPr>
            <w:r w:rsidRPr="00B662FC">
              <w:rPr>
                <w:rFonts w:ascii="Times New Roman" w:hAnsi="Times New Roman" w:cs="Times New Roman"/>
                <w:sz w:val="24"/>
                <w:szCs w:val="24"/>
              </w:rPr>
              <w:t>Track participation in professional associations and forums.</w:t>
            </w:r>
          </w:p>
        </w:tc>
      </w:tr>
      <w:tr w:rsidR="00B662FC" w14:paraId="2DE97EAB" w14:textId="77777777" w:rsidTr="00B662FC">
        <w:tc>
          <w:tcPr>
            <w:tcW w:w="2254" w:type="dxa"/>
          </w:tcPr>
          <w:p w14:paraId="7AFA57BD" w14:textId="02D8699E" w:rsidR="00B662FC" w:rsidRPr="00B662FC" w:rsidRDefault="00B662FC" w:rsidP="001C48ED">
            <w:pPr>
              <w:rPr>
                <w:rFonts w:ascii="Times New Roman" w:hAnsi="Times New Roman" w:cs="Times New Roman"/>
                <w:i/>
                <w:iCs/>
                <w:sz w:val="24"/>
                <w:szCs w:val="24"/>
              </w:rPr>
            </w:pPr>
            <w:r w:rsidRPr="00B662FC">
              <w:rPr>
                <w:rFonts w:ascii="Times New Roman" w:hAnsi="Times New Roman" w:cs="Times New Roman"/>
                <w:i/>
                <w:iCs/>
                <w:sz w:val="24"/>
                <w:szCs w:val="24"/>
              </w:rPr>
              <w:t>Self-Care and Wellbeing</w:t>
            </w:r>
          </w:p>
        </w:tc>
        <w:tc>
          <w:tcPr>
            <w:tcW w:w="2254" w:type="dxa"/>
          </w:tcPr>
          <w:p w14:paraId="7104F008" w14:textId="7CF053D3" w:rsidR="00B662FC" w:rsidRDefault="00B662FC" w:rsidP="001C48ED">
            <w:pPr>
              <w:rPr>
                <w:rFonts w:ascii="Times New Roman" w:hAnsi="Times New Roman" w:cs="Times New Roman"/>
                <w:sz w:val="24"/>
                <w:szCs w:val="24"/>
              </w:rPr>
            </w:pPr>
            <w:r w:rsidRPr="00B662FC">
              <w:rPr>
                <w:rFonts w:ascii="Times New Roman" w:hAnsi="Times New Roman" w:cs="Times New Roman"/>
                <w:sz w:val="24"/>
                <w:szCs w:val="24"/>
              </w:rPr>
              <w:t>Establish a self-care routine (rest, nutrition, exercise).</w:t>
            </w:r>
          </w:p>
        </w:tc>
        <w:tc>
          <w:tcPr>
            <w:tcW w:w="2254" w:type="dxa"/>
          </w:tcPr>
          <w:p w14:paraId="65796534" w14:textId="03B998A9" w:rsidR="00B662FC" w:rsidRDefault="00B662FC" w:rsidP="001C48ED">
            <w:pPr>
              <w:rPr>
                <w:rFonts w:ascii="Times New Roman" w:hAnsi="Times New Roman" w:cs="Times New Roman"/>
                <w:sz w:val="24"/>
                <w:szCs w:val="24"/>
              </w:rPr>
            </w:pPr>
            <w:r w:rsidRPr="00B662FC">
              <w:rPr>
                <w:rFonts w:ascii="Times New Roman" w:hAnsi="Times New Roman" w:cs="Times New Roman"/>
                <w:sz w:val="24"/>
                <w:szCs w:val="24"/>
              </w:rPr>
              <w:t>Ongoing</w:t>
            </w:r>
          </w:p>
        </w:tc>
        <w:tc>
          <w:tcPr>
            <w:tcW w:w="2254" w:type="dxa"/>
          </w:tcPr>
          <w:p w14:paraId="7D2C774B" w14:textId="1B39271F" w:rsidR="00B662FC" w:rsidRDefault="00B662FC" w:rsidP="001C48ED">
            <w:pPr>
              <w:rPr>
                <w:rFonts w:ascii="Times New Roman" w:hAnsi="Times New Roman" w:cs="Times New Roman"/>
                <w:sz w:val="24"/>
                <w:szCs w:val="24"/>
              </w:rPr>
            </w:pPr>
            <w:r w:rsidRPr="00B662FC">
              <w:rPr>
                <w:rFonts w:ascii="Times New Roman" w:hAnsi="Times New Roman" w:cs="Times New Roman"/>
                <w:sz w:val="24"/>
                <w:szCs w:val="24"/>
              </w:rPr>
              <w:t>Monitor personal health indicators (e.g., energy levels, stress levels).</w:t>
            </w:r>
          </w:p>
        </w:tc>
      </w:tr>
      <w:tr w:rsidR="00B662FC" w14:paraId="47151F39" w14:textId="77777777" w:rsidTr="00B662FC">
        <w:tc>
          <w:tcPr>
            <w:tcW w:w="2254" w:type="dxa"/>
          </w:tcPr>
          <w:p w14:paraId="71AD3ADD" w14:textId="77777777" w:rsidR="00B662FC" w:rsidRDefault="00B662FC" w:rsidP="001C48ED">
            <w:pPr>
              <w:rPr>
                <w:rFonts w:ascii="Times New Roman" w:hAnsi="Times New Roman" w:cs="Times New Roman"/>
                <w:sz w:val="24"/>
                <w:szCs w:val="24"/>
              </w:rPr>
            </w:pPr>
          </w:p>
        </w:tc>
        <w:tc>
          <w:tcPr>
            <w:tcW w:w="2254" w:type="dxa"/>
          </w:tcPr>
          <w:p w14:paraId="1DB81AD6" w14:textId="2CD52A13" w:rsidR="00B662FC" w:rsidRDefault="00B662FC" w:rsidP="001C48ED">
            <w:pPr>
              <w:rPr>
                <w:rFonts w:ascii="Times New Roman" w:hAnsi="Times New Roman" w:cs="Times New Roman"/>
                <w:sz w:val="24"/>
                <w:szCs w:val="24"/>
              </w:rPr>
            </w:pPr>
            <w:r w:rsidRPr="00B662FC">
              <w:rPr>
                <w:rFonts w:ascii="Times New Roman" w:hAnsi="Times New Roman" w:cs="Times New Roman"/>
                <w:sz w:val="24"/>
                <w:szCs w:val="24"/>
              </w:rPr>
              <w:t>Practice stress management techniques (meditation, yoga).</w:t>
            </w:r>
          </w:p>
        </w:tc>
        <w:tc>
          <w:tcPr>
            <w:tcW w:w="2254" w:type="dxa"/>
          </w:tcPr>
          <w:p w14:paraId="3AEA429C" w14:textId="77777777" w:rsidR="00B662FC" w:rsidRDefault="00B662FC" w:rsidP="001C48ED">
            <w:pPr>
              <w:rPr>
                <w:rFonts w:ascii="Times New Roman" w:hAnsi="Times New Roman" w:cs="Times New Roman"/>
                <w:sz w:val="24"/>
                <w:szCs w:val="24"/>
              </w:rPr>
            </w:pPr>
          </w:p>
        </w:tc>
        <w:tc>
          <w:tcPr>
            <w:tcW w:w="2254" w:type="dxa"/>
          </w:tcPr>
          <w:p w14:paraId="480A1D5C" w14:textId="75C886D9" w:rsidR="00B662FC" w:rsidRDefault="00B662FC" w:rsidP="001C48ED">
            <w:pPr>
              <w:rPr>
                <w:rFonts w:ascii="Times New Roman" w:hAnsi="Times New Roman" w:cs="Times New Roman"/>
                <w:sz w:val="24"/>
                <w:szCs w:val="24"/>
              </w:rPr>
            </w:pPr>
            <w:r w:rsidRPr="00B662FC">
              <w:rPr>
                <w:rFonts w:ascii="Times New Roman" w:hAnsi="Times New Roman" w:cs="Times New Roman"/>
                <w:sz w:val="24"/>
                <w:szCs w:val="24"/>
              </w:rPr>
              <w:t>Assess balance between work demands and personal life.</w:t>
            </w:r>
          </w:p>
        </w:tc>
      </w:tr>
      <w:tr w:rsidR="00B662FC" w14:paraId="1B7FA950" w14:textId="77777777" w:rsidTr="00B662FC">
        <w:tc>
          <w:tcPr>
            <w:tcW w:w="2254" w:type="dxa"/>
          </w:tcPr>
          <w:p w14:paraId="105BAE85" w14:textId="77777777" w:rsidR="00B662FC" w:rsidRDefault="00B662FC" w:rsidP="001C48ED">
            <w:pPr>
              <w:rPr>
                <w:rFonts w:ascii="Times New Roman" w:hAnsi="Times New Roman" w:cs="Times New Roman"/>
                <w:sz w:val="24"/>
                <w:szCs w:val="24"/>
              </w:rPr>
            </w:pPr>
          </w:p>
        </w:tc>
        <w:tc>
          <w:tcPr>
            <w:tcW w:w="2254" w:type="dxa"/>
          </w:tcPr>
          <w:p w14:paraId="2842CB81" w14:textId="206D61CF" w:rsidR="00B662FC" w:rsidRDefault="00B662FC" w:rsidP="001C48ED">
            <w:pPr>
              <w:rPr>
                <w:rFonts w:ascii="Times New Roman" w:hAnsi="Times New Roman" w:cs="Times New Roman"/>
                <w:sz w:val="24"/>
                <w:szCs w:val="24"/>
              </w:rPr>
            </w:pPr>
            <w:r w:rsidRPr="00B662FC">
              <w:rPr>
                <w:rFonts w:ascii="Times New Roman" w:hAnsi="Times New Roman" w:cs="Times New Roman"/>
                <w:sz w:val="24"/>
                <w:szCs w:val="24"/>
              </w:rPr>
              <w:t>Take breaks to prevent burnout and maintain mental wellbeing.</w:t>
            </w:r>
          </w:p>
        </w:tc>
        <w:tc>
          <w:tcPr>
            <w:tcW w:w="2254" w:type="dxa"/>
          </w:tcPr>
          <w:p w14:paraId="2585EDA1" w14:textId="77777777" w:rsidR="00B662FC" w:rsidRDefault="00B662FC" w:rsidP="001C48ED">
            <w:pPr>
              <w:rPr>
                <w:rFonts w:ascii="Times New Roman" w:hAnsi="Times New Roman" w:cs="Times New Roman"/>
                <w:sz w:val="24"/>
                <w:szCs w:val="24"/>
              </w:rPr>
            </w:pPr>
          </w:p>
        </w:tc>
        <w:tc>
          <w:tcPr>
            <w:tcW w:w="2254" w:type="dxa"/>
          </w:tcPr>
          <w:p w14:paraId="1DFA0432" w14:textId="77777777" w:rsidR="00B662FC" w:rsidRDefault="00B662FC" w:rsidP="001C48ED">
            <w:pPr>
              <w:rPr>
                <w:rFonts w:ascii="Times New Roman" w:hAnsi="Times New Roman" w:cs="Times New Roman"/>
                <w:sz w:val="24"/>
                <w:szCs w:val="24"/>
              </w:rPr>
            </w:pPr>
          </w:p>
        </w:tc>
      </w:tr>
    </w:tbl>
    <w:p w14:paraId="75E75017" w14:textId="77777777" w:rsidR="00B662FC" w:rsidRPr="00B662FC" w:rsidRDefault="00B662FC" w:rsidP="001C48ED">
      <w:pPr>
        <w:rPr>
          <w:rFonts w:ascii="Times New Roman" w:hAnsi="Times New Roman" w:cs="Times New Roman"/>
          <w:sz w:val="24"/>
          <w:szCs w:val="24"/>
        </w:rPr>
      </w:pPr>
    </w:p>
    <w:p w14:paraId="6953BE17" w14:textId="77777777" w:rsidR="00B662FC" w:rsidRPr="00B662FC" w:rsidRDefault="00B662FC" w:rsidP="001C48ED">
      <w:pPr>
        <w:rPr>
          <w:rFonts w:ascii="Times New Roman" w:hAnsi="Times New Roman" w:cs="Times New Roman"/>
          <w:sz w:val="24"/>
          <w:szCs w:val="24"/>
        </w:rPr>
      </w:pPr>
    </w:p>
    <w:p w14:paraId="75424C96" w14:textId="77777777" w:rsidR="00B662FC" w:rsidRPr="00B662FC" w:rsidRDefault="00B662FC" w:rsidP="001C48ED">
      <w:pPr>
        <w:rPr>
          <w:rFonts w:ascii="Times New Roman" w:hAnsi="Times New Roman" w:cs="Times New Roman"/>
          <w:sz w:val="24"/>
          <w:szCs w:val="24"/>
        </w:rPr>
      </w:pPr>
    </w:p>
    <w:p w14:paraId="6ED84472" w14:textId="789255A1" w:rsidR="00B662FC" w:rsidRDefault="00B662FC" w:rsidP="00B662FC">
      <w:pPr>
        <w:pStyle w:val="Heading2"/>
        <w:rPr>
          <w:color w:val="538135" w:themeColor="accent6" w:themeShade="BF"/>
        </w:rPr>
      </w:pPr>
      <w:bookmarkStart w:id="15" w:name="_Toc171463728"/>
      <w:r w:rsidRPr="00B662FC">
        <w:rPr>
          <w:color w:val="538135" w:themeColor="accent6" w:themeShade="BF"/>
        </w:rPr>
        <w:t>Questionnaire</w:t>
      </w:r>
      <w:bookmarkEnd w:id="15"/>
      <w:r w:rsidRPr="00B662FC">
        <w:rPr>
          <w:color w:val="538135" w:themeColor="accent6" w:themeShade="BF"/>
        </w:rPr>
        <w:t xml:space="preserve"> </w:t>
      </w:r>
    </w:p>
    <w:p w14:paraId="78A58332" w14:textId="77777777" w:rsidR="00B662FC" w:rsidRDefault="00B662FC" w:rsidP="00B662FC"/>
    <w:tbl>
      <w:tblPr>
        <w:tblStyle w:val="TableGrid"/>
        <w:tblW w:w="0" w:type="auto"/>
        <w:tblLook w:val="04A0" w:firstRow="1" w:lastRow="0" w:firstColumn="1" w:lastColumn="0" w:noHBand="0" w:noVBand="1"/>
      </w:tblPr>
      <w:tblGrid>
        <w:gridCol w:w="4508"/>
        <w:gridCol w:w="4508"/>
      </w:tblGrid>
      <w:tr w:rsidR="00B662FC" w14:paraId="36FC2592" w14:textId="77777777" w:rsidTr="00B662FC">
        <w:tc>
          <w:tcPr>
            <w:tcW w:w="4508" w:type="dxa"/>
          </w:tcPr>
          <w:p w14:paraId="0873383F" w14:textId="06D67010" w:rsidR="00B662FC" w:rsidRPr="00B662FC" w:rsidRDefault="00B662FC" w:rsidP="00B662FC">
            <w:pPr>
              <w:rPr>
                <w:b/>
                <w:bCs/>
              </w:rPr>
            </w:pPr>
            <w:r w:rsidRPr="00B662FC">
              <w:rPr>
                <w:b/>
                <w:bCs/>
                <w:color w:val="538135" w:themeColor="accent6" w:themeShade="BF"/>
              </w:rPr>
              <w:t>Question</w:t>
            </w:r>
          </w:p>
        </w:tc>
        <w:tc>
          <w:tcPr>
            <w:tcW w:w="4508" w:type="dxa"/>
          </w:tcPr>
          <w:p w14:paraId="474180EF" w14:textId="611BC1AB" w:rsidR="00B662FC" w:rsidRPr="00B662FC" w:rsidRDefault="00B662FC" w:rsidP="00B662FC">
            <w:pPr>
              <w:rPr>
                <w:b/>
                <w:bCs/>
              </w:rPr>
            </w:pPr>
            <w:r w:rsidRPr="00B662FC">
              <w:rPr>
                <w:b/>
                <w:bCs/>
                <w:color w:val="538135" w:themeColor="accent6" w:themeShade="BF"/>
              </w:rPr>
              <w:t>Answer</w:t>
            </w:r>
          </w:p>
        </w:tc>
      </w:tr>
      <w:tr w:rsidR="00B662FC" w14:paraId="2C479323" w14:textId="77777777" w:rsidTr="00B662FC">
        <w:tc>
          <w:tcPr>
            <w:tcW w:w="4508" w:type="dxa"/>
          </w:tcPr>
          <w:p w14:paraId="023A163A" w14:textId="168B267F" w:rsidR="00B662FC" w:rsidRPr="00B662FC" w:rsidRDefault="00B662FC" w:rsidP="00B662FC">
            <w:pPr>
              <w:rPr>
                <w:i/>
                <w:iCs/>
              </w:rPr>
            </w:pPr>
            <w:r w:rsidRPr="00B662FC">
              <w:rPr>
                <w:i/>
                <w:iCs/>
              </w:rPr>
              <w:t>How would you rate the clarity and effectiveness of my written communication (e.g., emails, memos)?</w:t>
            </w:r>
          </w:p>
        </w:tc>
        <w:tc>
          <w:tcPr>
            <w:tcW w:w="4508" w:type="dxa"/>
          </w:tcPr>
          <w:p w14:paraId="09736DCA" w14:textId="5E9CCBB0" w:rsidR="00B662FC" w:rsidRDefault="00B662FC" w:rsidP="00B662FC">
            <w:r w:rsidRPr="00B662FC">
              <w:t xml:space="preserve">4 out of 5. </w:t>
            </w:r>
            <w:r>
              <w:t>E</w:t>
            </w:r>
            <w:r w:rsidRPr="00B662FC">
              <w:t>mails are usually clear, but sometimes more details could be helpful.</w:t>
            </w:r>
          </w:p>
        </w:tc>
      </w:tr>
      <w:tr w:rsidR="00B662FC" w14:paraId="0E94D37E" w14:textId="77777777" w:rsidTr="00B662FC">
        <w:tc>
          <w:tcPr>
            <w:tcW w:w="4508" w:type="dxa"/>
          </w:tcPr>
          <w:p w14:paraId="50E46B63" w14:textId="4A73CCF3" w:rsidR="00B662FC" w:rsidRPr="00B662FC" w:rsidRDefault="00B662FC" w:rsidP="00B662FC">
            <w:pPr>
              <w:rPr>
                <w:i/>
                <w:iCs/>
              </w:rPr>
            </w:pPr>
            <w:r w:rsidRPr="00B662FC">
              <w:rPr>
                <w:i/>
                <w:iCs/>
              </w:rPr>
              <w:lastRenderedPageBreak/>
              <w:t>How would you rate the professionalism and tone of my written communication?</w:t>
            </w:r>
          </w:p>
        </w:tc>
        <w:tc>
          <w:tcPr>
            <w:tcW w:w="4508" w:type="dxa"/>
          </w:tcPr>
          <w:p w14:paraId="65F8A312" w14:textId="4369C70E" w:rsidR="00B662FC" w:rsidRDefault="00B662FC" w:rsidP="00B662FC">
            <w:r w:rsidRPr="00B662FC">
              <w:t>5 out of 5. Your emails and memos always come across as professional and respectful.</w:t>
            </w:r>
          </w:p>
        </w:tc>
      </w:tr>
      <w:tr w:rsidR="00B662FC" w14:paraId="31C33017" w14:textId="77777777" w:rsidTr="00B662FC">
        <w:tc>
          <w:tcPr>
            <w:tcW w:w="4508" w:type="dxa"/>
          </w:tcPr>
          <w:p w14:paraId="7E82361A" w14:textId="41DD76D4" w:rsidR="00B662FC" w:rsidRPr="00B662FC" w:rsidRDefault="00B662FC" w:rsidP="00B662FC">
            <w:pPr>
              <w:rPr>
                <w:i/>
                <w:iCs/>
              </w:rPr>
            </w:pPr>
            <w:r w:rsidRPr="00B662FC">
              <w:rPr>
                <w:i/>
                <w:iCs/>
              </w:rPr>
              <w:t>How would you rate the clarity and effectiveness of my verbal communication (e.g., team meetings, client interactions)?</w:t>
            </w:r>
          </w:p>
        </w:tc>
        <w:tc>
          <w:tcPr>
            <w:tcW w:w="4508" w:type="dxa"/>
          </w:tcPr>
          <w:p w14:paraId="64627F86" w14:textId="5F6E7109" w:rsidR="00B662FC" w:rsidRDefault="00B662FC" w:rsidP="00B662FC">
            <w:r w:rsidRPr="00B662FC">
              <w:t>3 out of 5. Sometimes in team meetings, it’s a bit unclear what the next steps are.</w:t>
            </w:r>
          </w:p>
        </w:tc>
      </w:tr>
      <w:tr w:rsidR="00B662FC" w14:paraId="22EB4DEE" w14:textId="77777777" w:rsidTr="00B662FC">
        <w:tc>
          <w:tcPr>
            <w:tcW w:w="4508" w:type="dxa"/>
          </w:tcPr>
          <w:p w14:paraId="2818B83A" w14:textId="4D167A7D" w:rsidR="00B662FC" w:rsidRPr="00B662FC" w:rsidRDefault="00B662FC" w:rsidP="00B662FC">
            <w:pPr>
              <w:rPr>
                <w:i/>
                <w:iCs/>
              </w:rPr>
            </w:pPr>
            <w:r w:rsidRPr="00B662FC">
              <w:rPr>
                <w:i/>
                <w:iCs/>
              </w:rPr>
              <w:t>How would you rate my ability to listen actively and respond appropriately during conversations?</w:t>
            </w:r>
          </w:p>
        </w:tc>
        <w:tc>
          <w:tcPr>
            <w:tcW w:w="4508" w:type="dxa"/>
          </w:tcPr>
          <w:p w14:paraId="576042B0" w14:textId="177B30CB" w:rsidR="00B662FC" w:rsidRDefault="00B662FC" w:rsidP="00B662FC">
            <w:r w:rsidRPr="00B662FC">
              <w:t>4 out of 5. You generally listen well and give thoughtful responses.</w:t>
            </w:r>
          </w:p>
        </w:tc>
      </w:tr>
      <w:tr w:rsidR="00B662FC" w14:paraId="45470D41" w14:textId="77777777" w:rsidTr="00B662FC">
        <w:tc>
          <w:tcPr>
            <w:tcW w:w="4508" w:type="dxa"/>
          </w:tcPr>
          <w:p w14:paraId="38195DD5" w14:textId="75E4F2B3" w:rsidR="00B662FC" w:rsidRPr="00B662FC" w:rsidRDefault="00B662FC" w:rsidP="00B662FC">
            <w:pPr>
              <w:rPr>
                <w:i/>
                <w:iCs/>
              </w:rPr>
            </w:pPr>
            <w:r w:rsidRPr="00B662FC">
              <w:rPr>
                <w:i/>
                <w:iCs/>
              </w:rPr>
              <w:t>How would you rate my overall communication skills in terms of fostering a positive work environment?</w:t>
            </w:r>
          </w:p>
        </w:tc>
        <w:tc>
          <w:tcPr>
            <w:tcW w:w="4508" w:type="dxa"/>
          </w:tcPr>
          <w:p w14:paraId="40317AF6" w14:textId="436AEDC1" w:rsidR="00B662FC" w:rsidRDefault="00B662FC" w:rsidP="00B662FC">
            <w:r w:rsidRPr="00B662FC">
              <w:t>5 out of 5. Your communication style really contributes to a positive atmosphere in the salon.</w:t>
            </w:r>
          </w:p>
        </w:tc>
      </w:tr>
    </w:tbl>
    <w:p w14:paraId="24A3AC35" w14:textId="77777777" w:rsidR="00B662FC" w:rsidRDefault="00B662FC" w:rsidP="00B662FC"/>
    <w:p w14:paraId="0A8ECCC3" w14:textId="3DD5B84E" w:rsidR="00B662FC" w:rsidRDefault="00B662FC" w:rsidP="00B662FC">
      <w:r>
        <w:t>Notes:</w:t>
      </w:r>
    </w:p>
    <w:p w14:paraId="31B27177" w14:textId="27733B6C" w:rsidR="00B662FC" w:rsidRDefault="00B662FC" w:rsidP="00B662FC">
      <w:r w:rsidRPr="00B662FC">
        <w:t>The ratings are on a scale of 1 to 5, where 1 is the lowest and 5 is the highest.</w:t>
      </w:r>
    </w:p>
    <w:p w14:paraId="52BB5C70" w14:textId="7EA6DF63" w:rsidR="00B662FC" w:rsidRDefault="00B662FC" w:rsidP="00B662FC">
      <w:r>
        <w:t>Natile Smith my employee completed the questionnaire.</w:t>
      </w:r>
    </w:p>
    <w:p w14:paraId="17FB76A2" w14:textId="6D3BE7CC" w:rsidR="00B662FC" w:rsidRDefault="00B662FC" w:rsidP="00B662FC">
      <w:r>
        <w:t xml:space="preserve">Although I am overall pleased with my feedback I shall strive to better communicate with clarity and direction verbally In my next team meetings and client interactions. </w:t>
      </w:r>
    </w:p>
    <w:p w14:paraId="3726FA2D" w14:textId="77777777" w:rsidR="00B662FC" w:rsidRPr="00B662FC" w:rsidRDefault="00B662FC" w:rsidP="00B662FC"/>
    <w:sectPr w:rsidR="00B662FC" w:rsidRPr="00B662FC" w:rsidSect="00816574">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CF1BAF" w14:textId="77777777" w:rsidR="00816574" w:rsidRDefault="00816574" w:rsidP="00633BE0">
      <w:pPr>
        <w:spacing w:after="0" w:line="240" w:lineRule="auto"/>
      </w:pPr>
      <w:r>
        <w:separator/>
      </w:r>
    </w:p>
  </w:endnote>
  <w:endnote w:type="continuationSeparator" w:id="0">
    <w:p w14:paraId="0BBC3402" w14:textId="77777777" w:rsidR="00816574" w:rsidRDefault="00816574" w:rsidP="00633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19171175"/>
      <w:docPartObj>
        <w:docPartGallery w:val="Page Numbers (Bottom of Page)"/>
        <w:docPartUnique/>
      </w:docPartObj>
    </w:sdtPr>
    <w:sdtEndPr/>
    <w:sdtContent>
      <w:p w14:paraId="4E09CEBC" w14:textId="510009C4" w:rsidR="00633BE0" w:rsidRDefault="00633BE0">
        <w:pPr>
          <w:pStyle w:val="Footer"/>
          <w:jc w:val="right"/>
        </w:pPr>
        <w:r>
          <w:fldChar w:fldCharType="begin"/>
        </w:r>
        <w:r>
          <w:instrText>PAGE   \* MERGEFORMAT</w:instrText>
        </w:r>
        <w:r>
          <w:fldChar w:fldCharType="separate"/>
        </w:r>
        <w:r>
          <w:t>2</w:t>
        </w:r>
        <w:r>
          <w:fldChar w:fldCharType="end"/>
        </w:r>
      </w:p>
    </w:sdtContent>
  </w:sdt>
  <w:p w14:paraId="6A3E540C" w14:textId="77777777" w:rsidR="00633BE0" w:rsidRDefault="00633B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931716" w14:textId="77777777" w:rsidR="00816574" w:rsidRDefault="00816574" w:rsidP="00633BE0">
      <w:pPr>
        <w:spacing w:after="0" w:line="240" w:lineRule="auto"/>
      </w:pPr>
      <w:r>
        <w:separator/>
      </w:r>
    </w:p>
  </w:footnote>
  <w:footnote w:type="continuationSeparator" w:id="0">
    <w:p w14:paraId="14C331BB" w14:textId="77777777" w:rsidR="00816574" w:rsidRDefault="00816574" w:rsidP="00633B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724B07"/>
    <w:multiLevelType w:val="multilevel"/>
    <w:tmpl w:val="0C5A3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6130C48"/>
    <w:multiLevelType w:val="hybridMultilevel"/>
    <w:tmpl w:val="E4B8E7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D00F14"/>
    <w:multiLevelType w:val="multilevel"/>
    <w:tmpl w:val="25C2F5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F1E4A8F"/>
    <w:multiLevelType w:val="multilevel"/>
    <w:tmpl w:val="4A0E544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8F372C4"/>
    <w:multiLevelType w:val="multilevel"/>
    <w:tmpl w:val="4EFA1B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C530AB3"/>
    <w:multiLevelType w:val="multilevel"/>
    <w:tmpl w:val="395AB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F667D2C"/>
    <w:multiLevelType w:val="multilevel"/>
    <w:tmpl w:val="BC0CA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3C071CD"/>
    <w:multiLevelType w:val="multilevel"/>
    <w:tmpl w:val="169E23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61E24D8"/>
    <w:multiLevelType w:val="multilevel"/>
    <w:tmpl w:val="4B960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01336AE"/>
    <w:multiLevelType w:val="multilevel"/>
    <w:tmpl w:val="E09C7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7372ABB"/>
    <w:multiLevelType w:val="multilevel"/>
    <w:tmpl w:val="F072F2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54E140D"/>
    <w:multiLevelType w:val="multilevel"/>
    <w:tmpl w:val="CC6CFA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F9E366B"/>
    <w:multiLevelType w:val="multilevel"/>
    <w:tmpl w:val="E2C2A9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59354760">
    <w:abstractNumId w:val="11"/>
  </w:num>
  <w:num w:numId="2" w16cid:durableId="1330016198">
    <w:abstractNumId w:val="6"/>
  </w:num>
  <w:num w:numId="3" w16cid:durableId="59716233">
    <w:abstractNumId w:val="12"/>
  </w:num>
  <w:num w:numId="4" w16cid:durableId="1636062802">
    <w:abstractNumId w:val="5"/>
  </w:num>
  <w:num w:numId="5" w16cid:durableId="1571650873">
    <w:abstractNumId w:val="2"/>
  </w:num>
  <w:num w:numId="6" w16cid:durableId="370886389">
    <w:abstractNumId w:val="8"/>
  </w:num>
  <w:num w:numId="7" w16cid:durableId="1317611897">
    <w:abstractNumId w:val="7"/>
  </w:num>
  <w:num w:numId="8" w16cid:durableId="1589541187">
    <w:abstractNumId w:val="4"/>
  </w:num>
  <w:num w:numId="9" w16cid:durableId="912079243">
    <w:abstractNumId w:val="10"/>
  </w:num>
  <w:num w:numId="10" w16cid:durableId="1549220430">
    <w:abstractNumId w:val="9"/>
  </w:num>
  <w:num w:numId="11" w16cid:durableId="434327817">
    <w:abstractNumId w:val="3"/>
  </w:num>
  <w:num w:numId="12" w16cid:durableId="2018337378">
    <w:abstractNumId w:val="0"/>
  </w:num>
  <w:num w:numId="13" w16cid:durableId="16523659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53E"/>
    <w:rsid w:val="000055C9"/>
    <w:rsid w:val="00013DB8"/>
    <w:rsid w:val="000228F4"/>
    <w:rsid w:val="00030CBD"/>
    <w:rsid w:val="00035F35"/>
    <w:rsid w:val="00037B67"/>
    <w:rsid w:val="00043002"/>
    <w:rsid w:val="00080C32"/>
    <w:rsid w:val="00091FE3"/>
    <w:rsid w:val="000A6DE1"/>
    <w:rsid w:val="000B5F0D"/>
    <w:rsid w:val="000E00F6"/>
    <w:rsid w:val="000F785C"/>
    <w:rsid w:val="00123114"/>
    <w:rsid w:val="0012779C"/>
    <w:rsid w:val="001323CD"/>
    <w:rsid w:val="0014385C"/>
    <w:rsid w:val="00160EB9"/>
    <w:rsid w:val="0018756F"/>
    <w:rsid w:val="0019006B"/>
    <w:rsid w:val="001950C5"/>
    <w:rsid w:val="001A3586"/>
    <w:rsid w:val="001C48ED"/>
    <w:rsid w:val="001C5C3E"/>
    <w:rsid w:val="001F507B"/>
    <w:rsid w:val="002052D1"/>
    <w:rsid w:val="0021164A"/>
    <w:rsid w:val="0024053E"/>
    <w:rsid w:val="00244932"/>
    <w:rsid w:val="00244AED"/>
    <w:rsid w:val="002606D6"/>
    <w:rsid w:val="00261F4D"/>
    <w:rsid w:val="00272CB0"/>
    <w:rsid w:val="002732F5"/>
    <w:rsid w:val="0028429E"/>
    <w:rsid w:val="002861E3"/>
    <w:rsid w:val="002A4015"/>
    <w:rsid w:val="002A6F0B"/>
    <w:rsid w:val="002B2CB0"/>
    <w:rsid w:val="002C1AB7"/>
    <w:rsid w:val="002D75E2"/>
    <w:rsid w:val="0031420D"/>
    <w:rsid w:val="003209EC"/>
    <w:rsid w:val="00325DBA"/>
    <w:rsid w:val="003404A4"/>
    <w:rsid w:val="00380952"/>
    <w:rsid w:val="00387255"/>
    <w:rsid w:val="003910CC"/>
    <w:rsid w:val="003A4549"/>
    <w:rsid w:val="003C083E"/>
    <w:rsid w:val="003C64FB"/>
    <w:rsid w:val="003D4500"/>
    <w:rsid w:val="003E7E28"/>
    <w:rsid w:val="003F748C"/>
    <w:rsid w:val="00424C3D"/>
    <w:rsid w:val="00430A79"/>
    <w:rsid w:val="0043246D"/>
    <w:rsid w:val="004334A0"/>
    <w:rsid w:val="00434AFC"/>
    <w:rsid w:val="00441A84"/>
    <w:rsid w:val="0044731C"/>
    <w:rsid w:val="00455A91"/>
    <w:rsid w:val="004603F7"/>
    <w:rsid w:val="00473A27"/>
    <w:rsid w:val="00477FA3"/>
    <w:rsid w:val="00480AB6"/>
    <w:rsid w:val="0048395C"/>
    <w:rsid w:val="0049157D"/>
    <w:rsid w:val="004937BC"/>
    <w:rsid w:val="004C2B0E"/>
    <w:rsid w:val="004C4E3D"/>
    <w:rsid w:val="004D0E37"/>
    <w:rsid w:val="004E6357"/>
    <w:rsid w:val="004E7528"/>
    <w:rsid w:val="00501656"/>
    <w:rsid w:val="00503558"/>
    <w:rsid w:val="00514656"/>
    <w:rsid w:val="00517620"/>
    <w:rsid w:val="00517DBB"/>
    <w:rsid w:val="005221BB"/>
    <w:rsid w:val="00533C92"/>
    <w:rsid w:val="00534C3F"/>
    <w:rsid w:val="005414AB"/>
    <w:rsid w:val="0054308C"/>
    <w:rsid w:val="00555D80"/>
    <w:rsid w:val="005642A9"/>
    <w:rsid w:val="005651A1"/>
    <w:rsid w:val="0058214C"/>
    <w:rsid w:val="0059099A"/>
    <w:rsid w:val="005946F4"/>
    <w:rsid w:val="005A2531"/>
    <w:rsid w:val="005C0C5A"/>
    <w:rsid w:val="005D2D06"/>
    <w:rsid w:val="005D5DAB"/>
    <w:rsid w:val="005F1FFE"/>
    <w:rsid w:val="005F3D17"/>
    <w:rsid w:val="005F5C38"/>
    <w:rsid w:val="00633BE0"/>
    <w:rsid w:val="006461CD"/>
    <w:rsid w:val="0066135A"/>
    <w:rsid w:val="00676E58"/>
    <w:rsid w:val="006B120E"/>
    <w:rsid w:val="006C54E0"/>
    <w:rsid w:val="006C5A2D"/>
    <w:rsid w:val="006C7385"/>
    <w:rsid w:val="006D173C"/>
    <w:rsid w:val="006D72F1"/>
    <w:rsid w:val="006E35C3"/>
    <w:rsid w:val="006E5E48"/>
    <w:rsid w:val="006F65DE"/>
    <w:rsid w:val="00726037"/>
    <w:rsid w:val="007319C7"/>
    <w:rsid w:val="00740F5D"/>
    <w:rsid w:val="007443B3"/>
    <w:rsid w:val="0074710B"/>
    <w:rsid w:val="00761285"/>
    <w:rsid w:val="0076183D"/>
    <w:rsid w:val="00762230"/>
    <w:rsid w:val="00762C52"/>
    <w:rsid w:val="00781658"/>
    <w:rsid w:val="00792368"/>
    <w:rsid w:val="0079265F"/>
    <w:rsid w:val="0079474A"/>
    <w:rsid w:val="007B23CF"/>
    <w:rsid w:val="007C50E5"/>
    <w:rsid w:val="007C69F0"/>
    <w:rsid w:val="007D2B20"/>
    <w:rsid w:val="007D3EFC"/>
    <w:rsid w:val="007E4292"/>
    <w:rsid w:val="007F08C9"/>
    <w:rsid w:val="007F4C73"/>
    <w:rsid w:val="007F4E8C"/>
    <w:rsid w:val="007F5936"/>
    <w:rsid w:val="00801C7B"/>
    <w:rsid w:val="00802699"/>
    <w:rsid w:val="00802F17"/>
    <w:rsid w:val="00811069"/>
    <w:rsid w:val="00816574"/>
    <w:rsid w:val="00816A12"/>
    <w:rsid w:val="0081704F"/>
    <w:rsid w:val="00873DF9"/>
    <w:rsid w:val="00890551"/>
    <w:rsid w:val="008A118E"/>
    <w:rsid w:val="008A1425"/>
    <w:rsid w:val="008A2FD0"/>
    <w:rsid w:val="008B0E35"/>
    <w:rsid w:val="008B6898"/>
    <w:rsid w:val="008F534E"/>
    <w:rsid w:val="008F541B"/>
    <w:rsid w:val="008F72C2"/>
    <w:rsid w:val="009013CE"/>
    <w:rsid w:val="0090714F"/>
    <w:rsid w:val="0091700E"/>
    <w:rsid w:val="00941CFD"/>
    <w:rsid w:val="009424D4"/>
    <w:rsid w:val="009576E7"/>
    <w:rsid w:val="00977282"/>
    <w:rsid w:val="00981306"/>
    <w:rsid w:val="009838B5"/>
    <w:rsid w:val="00985BCA"/>
    <w:rsid w:val="0099237A"/>
    <w:rsid w:val="009A1617"/>
    <w:rsid w:val="009A3609"/>
    <w:rsid w:val="009A4E3F"/>
    <w:rsid w:val="009B419E"/>
    <w:rsid w:val="009C5B0D"/>
    <w:rsid w:val="009D1156"/>
    <w:rsid w:val="009D408B"/>
    <w:rsid w:val="009E165E"/>
    <w:rsid w:val="009F78D5"/>
    <w:rsid w:val="00A00B66"/>
    <w:rsid w:val="00A10EFA"/>
    <w:rsid w:val="00A22909"/>
    <w:rsid w:val="00A37DA6"/>
    <w:rsid w:val="00A522A4"/>
    <w:rsid w:val="00A65CCF"/>
    <w:rsid w:val="00A71C22"/>
    <w:rsid w:val="00A742F1"/>
    <w:rsid w:val="00A8191B"/>
    <w:rsid w:val="00A85468"/>
    <w:rsid w:val="00A91250"/>
    <w:rsid w:val="00A92A96"/>
    <w:rsid w:val="00A94760"/>
    <w:rsid w:val="00AA2B3B"/>
    <w:rsid w:val="00AA3E83"/>
    <w:rsid w:val="00AB3DE9"/>
    <w:rsid w:val="00AC3B2A"/>
    <w:rsid w:val="00AD2AF4"/>
    <w:rsid w:val="00AE4AEE"/>
    <w:rsid w:val="00AE5781"/>
    <w:rsid w:val="00B00466"/>
    <w:rsid w:val="00B14E0D"/>
    <w:rsid w:val="00B277C8"/>
    <w:rsid w:val="00B35F21"/>
    <w:rsid w:val="00B43656"/>
    <w:rsid w:val="00B43F46"/>
    <w:rsid w:val="00B46B49"/>
    <w:rsid w:val="00B4754B"/>
    <w:rsid w:val="00B662FC"/>
    <w:rsid w:val="00B84F6D"/>
    <w:rsid w:val="00B917A8"/>
    <w:rsid w:val="00B9288C"/>
    <w:rsid w:val="00B9407A"/>
    <w:rsid w:val="00BA2861"/>
    <w:rsid w:val="00BB2E61"/>
    <w:rsid w:val="00BB5B54"/>
    <w:rsid w:val="00BC53F9"/>
    <w:rsid w:val="00BD5918"/>
    <w:rsid w:val="00BD6BD4"/>
    <w:rsid w:val="00BE7F5C"/>
    <w:rsid w:val="00BF76FA"/>
    <w:rsid w:val="00C01B16"/>
    <w:rsid w:val="00C068C4"/>
    <w:rsid w:val="00C13C41"/>
    <w:rsid w:val="00C50590"/>
    <w:rsid w:val="00C85617"/>
    <w:rsid w:val="00CB231A"/>
    <w:rsid w:val="00CB682D"/>
    <w:rsid w:val="00CD7067"/>
    <w:rsid w:val="00D020B0"/>
    <w:rsid w:val="00D05C1F"/>
    <w:rsid w:val="00D06CD8"/>
    <w:rsid w:val="00D2108A"/>
    <w:rsid w:val="00D30BDE"/>
    <w:rsid w:val="00D378BC"/>
    <w:rsid w:val="00D4757C"/>
    <w:rsid w:val="00D5701C"/>
    <w:rsid w:val="00D752C9"/>
    <w:rsid w:val="00DB53C3"/>
    <w:rsid w:val="00DD1897"/>
    <w:rsid w:val="00DD2D71"/>
    <w:rsid w:val="00DE53FC"/>
    <w:rsid w:val="00DE760D"/>
    <w:rsid w:val="00DF0ABB"/>
    <w:rsid w:val="00E124E0"/>
    <w:rsid w:val="00E14361"/>
    <w:rsid w:val="00E14C25"/>
    <w:rsid w:val="00E15993"/>
    <w:rsid w:val="00E159FA"/>
    <w:rsid w:val="00E202F1"/>
    <w:rsid w:val="00E46F49"/>
    <w:rsid w:val="00E47962"/>
    <w:rsid w:val="00E51AC5"/>
    <w:rsid w:val="00E7284F"/>
    <w:rsid w:val="00E76599"/>
    <w:rsid w:val="00EA39FC"/>
    <w:rsid w:val="00EA4154"/>
    <w:rsid w:val="00EB79D4"/>
    <w:rsid w:val="00EC7CE2"/>
    <w:rsid w:val="00ED66D5"/>
    <w:rsid w:val="00ED7A21"/>
    <w:rsid w:val="00EE3C61"/>
    <w:rsid w:val="00EF4BF2"/>
    <w:rsid w:val="00F01B69"/>
    <w:rsid w:val="00F10FB4"/>
    <w:rsid w:val="00F12BA9"/>
    <w:rsid w:val="00F574B5"/>
    <w:rsid w:val="00F57D5D"/>
    <w:rsid w:val="00F6406E"/>
    <w:rsid w:val="00F73D2F"/>
    <w:rsid w:val="00FA2F48"/>
    <w:rsid w:val="00FB0F66"/>
    <w:rsid w:val="00FB5FCC"/>
    <w:rsid w:val="00FC53A6"/>
    <w:rsid w:val="00FD09EA"/>
    <w:rsid w:val="00FD758A"/>
    <w:rsid w:val="00FE0145"/>
    <w:rsid w:val="00FF47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90EE4"/>
  <w15:docId w15:val="{34F8BCD7-870C-4DE1-849D-9B5978438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0C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62F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4053E"/>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24053E"/>
    <w:rPr>
      <w:b/>
      <w:bCs/>
    </w:rPr>
  </w:style>
  <w:style w:type="paragraph" w:styleId="z-TopofForm">
    <w:name w:val="HTML Top of Form"/>
    <w:basedOn w:val="Normal"/>
    <w:next w:val="Normal"/>
    <w:link w:val="z-TopofFormChar"/>
    <w:hidden/>
    <w:uiPriority w:val="99"/>
    <w:semiHidden/>
    <w:unhideWhenUsed/>
    <w:rsid w:val="00BE7F5C"/>
    <w:pPr>
      <w:pBdr>
        <w:bottom w:val="single" w:sz="6" w:space="1" w:color="auto"/>
      </w:pBdr>
      <w:spacing w:after="0" w:line="240" w:lineRule="auto"/>
      <w:jc w:val="center"/>
    </w:pPr>
    <w:rPr>
      <w:rFonts w:ascii="Arial" w:eastAsia="Times New Roman" w:hAnsi="Arial" w:cs="Arial"/>
      <w:vanish/>
      <w:kern w:val="0"/>
      <w:sz w:val="16"/>
      <w:szCs w:val="16"/>
      <w:lang w:eastAsia="en-GB"/>
    </w:rPr>
  </w:style>
  <w:style w:type="character" w:customStyle="1" w:styleId="z-TopofFormChar">
    <w:name w:val="z-Top of Form Char"/>
    <w:basedOn w:val="DefaultParagraphFont"/>
    <w:link w:val="z-TopofForm"/>
    <w:uiPriority w:val="99"/>
    <w:semiHidden/>
    <w:rsid w:val="00BE7F5C"/>
    <w:rPr>
      <w:rFonts w:ascii="Arial" w:eastAsia="Times New Roman" w:hAnsi="Arial" w:cs="Arial"/>
      <w:vanish/>
      <w:kern w:val="0"/>
      <w:sz w:val="16"/>
      <w:szCs w:val="16"/>
      <w:lang w:eastAsia="en-GB"/>
    </w:rPr>
  </w:style>
  <w:style w:type="paragraph" w:styleId="ListParagraph">
    <w:name w:val="List Paragraph"/>
    <w:basedOn w:val="Normal"/>
    <w:uiPriority w:val="34"/>
    <w:qFormat/>
    <w:rsid w:val="00977282"/>
    <w:pPr>
      <w:ind w:left="720"/>
      <w:contextualSpacing/>
    </w:pPr>
  </w:style>
  <w:style w:type="character" w:styleId="Hyperlink">
    <w:name w:val="Hyperlink"/>
    <w:basedOn w:val="DefaultParagraphFont"/>
    <w:uiPriority w:val="99"/>
    <w:unhideWhenUsed/>
    <w:rsid w:val="00977282"/>
    <w:rPr>
      <w:color w:val="0563C1" w:themeColor="hyperlink"/>
      <w:u w:val="single"/>
    </w:rPr>
  </w:style>
  <w:style w:type="character" w:styleId="UnresolvedMention">
    <w:name w:val="Unresolved Mention"/>
    <w:basedOn w:val="DefaultParagraphFont"/>
    <w:uiPriority w:val="99"/>
    <w:semiHidden/>
    <w:unhideWhenUsed/>
    <w:rsid w:val="00977282"/>
    <w:rPr>
      <w:color w:val="605E5C"/>
      <w:shd w:val="clear" w:color="auto" w:fill="E1DFDD"/>
    </w:rPr>
  </w:style>
  <w:style w:type="paragraph" w:styleId="Title">
    <w:name w:val="Title"/>
    <w:basedOn w:val="Normal"/>
    <w:next w:val="Normal"/>
    <w:link w:val="TitleChar"/>
    <w:uiPriority w:val="10"/>
    <w:qFormat/>
    <w:rsid w:val="0097728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728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C0C5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33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3BE0"/>
  </w:style>
  <w:style w:type="paragraph" w:styleId="Footer">
    <w:name w:val="footer"/>
    <w:basedOn w:val="Normal"/>
    <w:link w:val="FooterChar"/>
    <w:uiPriority w:val="99"/>
    <w:unhideWhenUsed/>
    <w:rsid w:val="00633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3BE0"/>
  </w:style>
  <w:style w:type="paragraph" w:styleId="NoSpacing">
    <w:name w:val="No Spacing"/>
    <w:link w:val="NoSpacingChar"/>
    <w:uiPriority w:val="1"/>
    <w:qFormat/>
    <w:rsid w:val="0018756F"/>
    <w:pPr>
      <w:spacing w:after="0" w:line="240" w:lineRule="auto"/>
    </w:pPr>
  </w:style>
  <w:style w:type="character" w:customStyle="1" w:styleId="NoSpacingChar">
    <w:name w:val="No Spacing Char"/>
    <w:basedOn w:val="DefaultParagraphFont"/>
    <w:link w:val="NoSpacing"/>
    <w:uiPriority w:val="1"/>
    <w:rsid w:val="00BC53F9"/>
  </w:style>
  <w:style w:type="character" w:styleId="FollowedHyperlink">
    <w:name w:val="FollowedHyperlink"/>
    <w:basedOn w:val="DefaultParagraphFont"/>
    <w:uiPriority w:val="99"/>
    <w:semiHidden/>
    <w:unhideWhenUsed/>
    <w:rsid w:val="00D2108A"/>
    <w:rPr>
      <w:color w:val="954F72" w:themeColor="followedHyperlink"/>
      <w:u w:val="single"/>
    </w:rPr>
  </w:style>
  <w:style w:type="paragraph" w:styleId="Subtitle">
    <w:name w:val="Subtitle"/>
    <w:basedOn w:val="Normal"/>
    <w:next w:val="Normal"/>
    <w:link w:val="SubtitleChar"/>
    <w:uiPriority w:val="11"/>
    <w:qFormat/>
    <w:rsid w:val="00BB2E6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B2E61"/>
    <w:rPr>
      <w:rFonts w:eastAsiaTheme="minorEastAsia"/>
      <w:color w:val="5A5A5A" w:themeColor="text1" w:themeTint="A5"/>
      <w:spacing w:val="15"/>
    </w:rPr>
  </w:style>
  <w:style w:type="table" w:styleId="TableGrid">
    <w:name w:val="Table Grid"/>
    <w:basedOn w:val="TableNormal"/>
    <w:uiPriority w:val="39"/>
    <w:rsid w:val="00B662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B662F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662FC"/>
    <w:pPr>
      <w:outlineLvl w:val="9"/>
    </w:pPr>
    <w:rPr>
      <w:kern w:val="0"/>
      <w:lang w:eastAsia="en-GB"/>
      <w14:ligatures w14:val="none"/>
    </w:rPr>
  </w:style>
  <w:style w:type="paragraph" w:styleId="TOC1">
    <w:name w:val="toc 1"/>
    <w:basedOn w:val="Normal"/>
    <w:next w:val="Normal"/>
    <w:autoRedefine/>
    <w:uiPriority w:val="39"/>
    <w:unhideWhenUsed/>
    <w:rsid w:val="00B662FC"/>
    <w:pPr>
      <w:spacing w:after="100"/>
    </w:pPr>
  </w:style>
  <w:style w:type="paragraph" w:styleId="TOC2">
    <w:name w:val="toc 2"/>
    <w:basedOn w:val="Normal"/>
    <w:next w:val="Normal"/>
    <w:autoRedefine/>
    <w:uiPriority w:val="39"/>
    <w:unhideWhenUsed/>
    <w:rsid w:val="00B662F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6355140">
      <w:bodyDiv w:val="1"/>
      <w:marLeft w:val="0"/>
      <w:marRight w:val="0"/>
      <w:marTop w:val="0"/>
      <w:marBottom w:val="0"/>
      <w:divBdr>
        <w:top w:val="none" w:sz="0" w:space="0" w:color="auto"/>
        <w:left w:val="none" w:sz="0" w:space="0" w:color="auto"/>
        <w:bottom w:val="none" w:sz="0" w:space="0" w:color="auto"/>
        <w:right w:val="none" w:sz="0" w:space="0" w:color="auto"/>
      </w:divBdr>
      <w:divsChild>
        <w:div w:id="355544013">
          <w:marLeft w:val="0"/>
          <w:marRight w:val="0"/>
          <w:marTop w:val="0"/>
          <w:marBottom w:val="0"/>
          <w:divBdr>
            <w:top w:val="single" w:sz="2" w:space="0" w:color="E3E3E3"/>
            <w:left w:val="single" w:sz="2" w:space="0" w:color="E3E3E3"/>
            <w:bottom w:val="single" w:sz="2" w:space="0" w:color="E3E3E3"/>
            <w:right w:val="single" w:sz="2" w:space="0" w:color="E3E3E3"/>
          </w:divBdr>
          <w:divsChild>
            <w:div w:id="383600055">
              <w:marLeft w:val="0"/>
              <w:marRight w:val="0"/>
              <w:marTop w:val="0"/>
              <w:marBottom w:val="0"/>
              <w:divBdr>
                <w:top w:val="single" w:sz="2" w:space="0" w:color="E3E3E3"/>
                <w:left w:val="single" w:sz="2" w:space="0" w:color="E3E3E3"/>
                <w:bottom w:val="single" w:sz="2" w:space="0" w:color="E3E3E3"/>
                <w:right w:val="single" w:sz="2" w:space="0" w:color="E3E3E3"/>
              </w:divBdr>
              <w:divsChild>
                <w:div w:id="1553884031">
                  <w:marLeft w:val="0"/>
                  <w:marRight w:val="0"/>
                  <w:marTop w:val="0"/>
                  <w:marBottom w:val="0"/>
                  <w:divBdr>
                    <w:top w:val="single" w:sz="2" w:space="0" w:color="E3E3E3"/>
                    <w:left w:val="single" w:sz="2" w:space="0" w:color="E3E3E3"/>
                    <w:bottom w:val="single" w:sz="2" w:space="0" w:color="E3E3E3"/>
                    <w:right w:val="single" w:sz="2" w:space="0" w:color="E3E3E3"/>
                  </w:divBdr>
                  <w:divsChild>
                    <w:div w:id="2141879023">
                      <w:marLeft w:val="0"/>
                      <w:marRight w:val="0"/>
                      <w:marTop w:val="0"/>
                      <w:marBottom w:val="0"/>
                      <w:divBdr>
                        <w:top w:val="single" w:sz="2" w:space="0" w:color="E3E3E3"/>
                        <w:left w:val="single" w:sz="2" w:space="0" w:color="E3E3E3"/>
                        <w:bottom w:val="single" w:sz="2" w:space="0" w:color="E3E3E3"/>
                        <w:right w:val="single" w:sz="2" w:space="0" w:color="E3E3E3"/>
                      </w:divBdr>
                      <w:divsChild>
                        <w:div w:id="1217203050">
                          <w:marLeft w:val="0"/>
                          <w:marRight w:val="0"/>
                          <w:marTop w:val="0"/>
                          <w:marBottom w:val="0"/>
                          <w:divBdr>
                            <w:top w:val="single" w:sz="2" w:space="0" w:color="E3E3E3"/>
                            <w:left w:val="single" w:sz="2" w:space="0" w:color="E3E3E3"/>
                            <w:bottom w:val="single" w:sz="2" w:space="0" w:color="E3E3E3"/>
                            <w:right w:val="single" w:sz="2" w:space="0" w:color="E3E3E3"/>
                          </w:divBdr>
                          <w:divsChild>
                            <w:div w:id="909118887">
                              <w:marLeft w:val="0"/>
                              <w:marRight w:val="0"/>
                              <w:marTop w:val="100"/>
                              <w:marBottom w:val="100"/>
                              <w:divBdr>
                                <w:top w:val="single" w:sz="2" w:space="0" w:color="E3E3E3"/>
                                <w:left w:val="single" w:sz="2" w:space="0" w:color="E3E3E3"/>
                                <w:bottom w:val="single" w:sz="2" w:space="0" w:color="E3E3E3"/>
                                <w:right w:val="single" w:sz="2" w:space="0" w:color="E3E3E3"/>
                              </w:divBdr>
                              <w:divsChild>
                                <w:div w:id="295381803">
                                  <w:marLeft w:val="0"/>
                                  <w:marRight w:val="0"/>
                                  <w:marTop w:val="0"/>
                                  <w:marBottom w:val="0"/>
                                  <w:divBdr>
                                    <w:top w:val="single" w:sz="2" w:space="0" w:color="E3E3E3"/>
                                    <w:left w:val="single" w:sz="2" w:space="0" w:color="E3E3E3"/>
                                    <w:bottom w:val="single" w:sz="2" w:space="0" w:color="E3E3E3"/>
                                    <w:right w:val="single" w:sz="2" w:space="0" w:color="E3E3E3"/>
                                  </w:divBdr>
                                  <w:divsChild>
                                    <w:div w:id="1725903769">
                                      <w:marLeft w:val="0"/>
                                      <w:marRight w:val="0"/>
                                      <w:marTop w:val="0"/>
                                      <w:marBottom w:val="0"/>
                                      <w:divBdr>
                                        <w:top w:val="single" w:sz="2" w:space="0" w:color="E3E3E3"/>
                                        <w:left w:val="single" w:sz="2" w:space="0" w:color="E3E3E3"/>
                                        <w:bottom w:val="single" w:sz="2" w:space="0" w:color="E3E3E3"/>
                                        <w:right w:val="single" w:sz="2" w:space="0" w:color="E3E3E3"/>
                                      </w:divBdr>
                                      <w:divsChild>
                                        <w:div w:id="1088890695">
                                          <w:marLeft w:val="0"/>
                                          <w:marRight w:val="0"/>
                                          <w:marTop w:val="0"/>
                                          <w:marBottom w:val="0"/>
                                          <w:divBdr>
                                            <w:top w:val="single" w:sz="2" w:space="0" w:color="E3E3E3"/>
                                            <w:left w:val="single" w:sz="2" w:space="0" w:color="E3E3E3"/>
                                            <w:bottom w:val="single" w:sz="2" w:space="0" w:color="E3E3E3"/>
                                            <w:right w:val="single" w:sz="2" w:space="0" w:color="E3E3E3"/>
                                          </w:divBdr>
                                          <w:divsChild>
                                            <w:div w:id="559170373">
                                              <w:marLeft w:val="0"/>
                                              <w:marRight w:val="0"/>
                                              <w:marTop w:val="0"/>
                                              <w:marBottom w:val="0"/>
                                              <w:divBdr>
                                                <w:top w:val="single" w:sz="2" w:space="0" w:color="E3E3E3"/>
                                                <w:left w:val="single" w:sz="2" w:space="0" w:color="E3E3E3"/>
                                                <w:bottom w:val="single" w:sz="2" w:space="0" w:color="E3E3E3"/>
                                                <w:right w:val="single" w:sz="2" w:space="0" w:color="E3E3E3"/>
                                              </w:divBdr>
                                              <w:divsChild>
                                                <w:div w:id="595098980">
                                                  <w:marLeft w:val="0"/>
                                                  <w:marRight w:val="0"/>
                                                  <w:marTop w:val="0"/>
                                                  <w:marBottom w:val="0"/>
                                                  <w:divBdr>
                                                    <w:top w:val="single" w:sz="2" w:space="0" w:color="E3E3E3"/>
                                                    <w:left w:val="single" w:sz="2" w:space="0" w:color="E3E3E3"/>
                                                    <w:bottom w:val="single" w:sz="2" w:space="0" w:color="E3E3E3"/>
                                                    <w:right w:val="single" w:sz="2" w:space="0" w:color="E3E3E3"/>
                                                  </w:divBdr>
                                                  <w:divsChild>
                                                    <w:div w:id="12548201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988828768">
          <w:marLeft w:val="0"/>
          <w:marRight w:val="0"/>
          <w:marTop w:val="0"/>
          <w:marBottom w:val="0"/>
          <w:divBdr>
            <w:top w:val="none" w:sz="0" w:space="0" w:color="auto"/>
            <w:left w:val="none" w:sz="0" w:space="0" w:color="auto"/>
            <w:bottom w:val="none" w:sz="0" w:space="0" w:color="auto"/>
            <w:right w:val="none" w:sz="0" w:space="0" w:color="auto"/>
          </w:divBdr>
        </w:div>
      </w:divsChild>
    </w:div>
    <w:div w:id="532501831">
      <w:bodyDiv w:val="1"/>
      <w:marLeft w:val="0"/>
      <w:marRight w:val="0"/>
      <w:marTop w:val="0"/>
      <w:marBottom w:val="0"/>
      <w:divBdr>
        <w:top w:val="none" w:sz="0" w:space="0" w:color="auto"/>
        <w:left w:val="none" w:sz="0" w:space="0" w:color="auto"/>
        <w:bottom w:val="none" w:sz="0" w:space="0" w:color="auto"/>
        <w:right w:val="none" w:sz="0" w:space="0" w:color="auto"/>
      </w:divBdr>
    </w:div>
    <w:div w:id="670717944">
      <w:bodyDiv w:val="1"/>
      <w:marLeft w:val="0"/>
      <w:marRight w:val="0"/>
      <w:marTop w:val="0"/>
      <w:marBottom w:val="0"/>
      <w:divBdr>
        <w:top w:val="none" w:sz="0" w:space="0" w:color="auto"/>
        <w:left w:val="none" w:sz="0" w:space="0" w:color="auto"/>
        <w:bottom w:val="none" w:sz="0" w:space="0" w:color="auto"/>
        <w:right w:val="none" w:sz="0" w:space="0" w:color="auto"/>
      </w:divBdr>
    </w:div>
    <w:div w:id="736709590">
      <w:bodyDiv w:val="1"/>
      <w:marLeft w:val="0"/>
      <w:marRight w:val="0"/>
      <w:marTop w:val="0"/>
      <w:marBottom w:val="0"/>
      <w:divBdr>
        <w:top w:val="none" w:sz="0" w:space="0" w:color="auto"/>
        <w:left w:val="none" w:sz="0" w:space="0" w:color="auto"/>
        <w:bottom w:val="none" w:sz="0" w:space="0" w:color="auto"/>
        <w:right w:val="none" w:sz="0" w:space="0" w:color="auto"/>
      </w:divBdr>
    </w:div>
    <w:div w:id="765686241">
      <w:bodyDiv w:val="1"/>
      <w:marLeft w:val="0"/>
      <w:marRight w:val="0"/>
      <w:marTop w:val="0"/>
      <w:marBottom w:val="0"/>
      <w:divBdr>
        <w:top w:val="none" w:sz="0" w:space="0" w:color="auto"/>
        <w:left w:val="none" w:sz="0" w:space="0" w:color="auto"/>
        <w:bottom w:val="none" w:sz="0" w:space="0" w:color="auto"/>
        <w:right w:val="none" w:sz="0" w:space="0" w:color="auto"/>
      </w:divBdr>
    </w:div>
    <w:div w:id="1145200896">
      <w:bodyDiv w:val="1"/>
      <w:marLeft w:val="0"/>
      <w:marRight w:val="0"/>
      <w:marTop w:val="0"/>
      <w:marBottom w:val="0"/>
      <w:divBdr>
        <w:top w:val="none" w:sz="0" w:space="0" w:color="auto"/>
        <w:left w:val="none" w:sz="0" w:space="0" w:color="auto"/>
        <w:bottom w:val="none" w:sz="0" w:space="0" w:color="auto"/>
        <w:right w:val="none" w:sz="0" w:space="0" w:color="auto"/>
      </w:divBdr>
      <w:divsChild>
        <w:div w:id="1603221434">
          <w:marLeft w:val="0"/>
          <w:marRight w:val="0"/>
          <w:marTop w:val="0"/>
          <w:marBottom w:val="0"/>
          <w:divBdr>
            <w:top w:val="single" w:sz="2" w:space="0" w:color="E3E3E3"/>
            <w:left w:val="single" w:sz="2" w:space="0" w:color="E3E3E3"/>
            <w:bottom w:val="single" w:sz="2" w:space="0" w:color="E3E3E3"/>
            <w:right w:val="single" w:sz="2" w:space="0" w:color="E3E3E3"/>
          </w:divBdr>
          <w:divsChild>
            <w:div w:id="1433160351">
              <w:marLeft w:val="0"/>
              <w:marRight w:val="0"/>
              <w:marTop w:val="0"/>
              <w:marBottom w:val="0"/>
              <w:divBdr>
                <w:top w:val="single" w:sz="2" w:space="0" w:color="E3E3E3"/>
                <w:left w:val="single" w:sz="2" w:space="0" w:color="E3E3E3"/>
                <w:bottom w:val="single" w:sz="2" w:space="0" w:color="E3E3E3"/>
                <w:right w:val="single" w:sz="2" w:space="0" w:color="E3E3E3"/>
              </w:divBdr>
              <w:divsChild>
                <w:div w:id="1815684434">
                  <w:marLeft w:val="0"/>
                  <w:marRight w:val="0"/>
                  <w:marTop w:val="0"/>
                  <w:marBottom w:val="0"/>
                  <w:divBdr>
                    <w:top w:val="single" w:sz="2" w:space="0" w:color="E3E3E3"/>
                    <w:left w:val="single" w:sz="2" w:space="0" w:color="E3E3E3"/>
                    <w:bottom w:val="single" w:sz="2" w:space="0" w:color="E3E3E3"/>
                    <w:right w:val="single" w:sz="2" w:space="0" w:color="E3E3E3"/>
                  </w:divBdr>
                  <w:divsChild>
                    <w:div w:id="476529832">
                      <w:marLeft w:val="0"/>
                      <w:marRight w:val="0"/>
                      <w:marTop w:val="0"/>
                      <w:marBottom w:val="0"/>
                      <w:divBdr>
                        <w:top w:val="single" w:sz="2" w:space="0" w:color="E3E3E3"/>
                        <w:left w:val="single" w:sz="2" w:space="0" w:color="E3E3E3"/>
                        <w:bottom w:val="single" w:sz="2" w:space="0" w:color="E3E3E3"/>
                        <w:right w:val="single" w:sz="2" w:space="0" w:color="E3E3E3"/>
                      </w:divBdr>
                      <w:divsChild>
                        <w:div w:id="841091120">
                          <w:marLeft w:val="0"/>
                          <w:marRight w:val="0"/>
                          <w:marTop w:val="0"/>
                          <w:marBottom w:val="0"/>
                          <w:divBdr>
                            <w:top w:val="single" w:sz="2" w:space="0" w:color="E3E3E3"/>
                            <w:left w:val="single" w:sz="2" w:space="0" w:color="E3E3E3"/>
                            <w:bottom w:val="single" w:sz="2" w:space="0" w:color="E3E3E3"/>
                            <w:right w:val="single" w:sz="2" w:space="0" w:color="E3E3E3"/>
                          </w:divBdr>
                          <w:divsChild>
                            <w:div w:id="1060522667">
                              <w:marLeft w:val="0"/>
                              <w:marRight w:val="0"/>
                              <w:marTop w:val="100"/>
                              <w:marBottom w:val="100"/>
                              <w:divBdr>
                                <w:top w:val="single" w:sz="2" w:space="0" w:color="E3E3E3"/>
                                <w:left w:val="single" w:sz="2" w:space="0" w:color="E3E3E3"/>
                                <w:bottom w:val="single" w:sz="2" w:space="0" w:color="E3E3E3"/>
                                <w:right w:val="single" w:sz="2" w:space="0" w:color="E3E3E3"/>
                              </w:divBdr>
                              <w:divsChild>
                                <w:div w:id="1526090178">
                                  <w:marLeft w:val="0"/>
                                  <w:marRight w:val="0"/>
                                  <w:marTop w:val="0"/>
                                  <w:marBottom w:val="0"/>
                                  <w:divBdr>
                                    <w:top w:val="single" w:sz="2" w:space="0" w:color="E3E3E3"/>
                                    <w:left w:val="single" w:sz="2" w:space="0" w:color="E3E3E3"/>
                                    <w:bottom w:val="single" w:sz="2" w:space="0" w:color="E3E3E3"/>
                                    <w:right w:val="single" w:sz="2" w:space="0" w:color="E3E3E3"/>
                                  </w:divBdr>
                                  <w:divsChild>
                                    <w:div w:id="1725638928">
                                      <w:marLeft w:val="0"/>
                                      <w:marRight w:val="0"/>
                                      <w:marTop w:val="0"/>
                                      <w:marBottom w:val="0"/>
                                      <w:divBdr>
                                        <w:top w:val="single" w:sz="2" w:space="0" w:color="E3E3E3"/>
                                        <w:left w:val="single" w:sz="2" w:space="0" w:color="E3E3E3"/>
                                        <w:bottom w:val="single" w:sz="2" w:space="0" w:color="E3E3E3"/>
                                        <w:right w:val="single" w:sz="2" w:space="0" w:color="E3E3E3"/>
                                      </w:divBdr>
                                      <w:divsChild>
                                        <w:div w:id="379867354">
                                          <w:marLeft w:val="0"/>
                                          <w:marRight w:val="0"/>
                                          <w:marTop w:val="0"/>
                                          <w:marBottom w:val="0"/>
                                          <w:divBdr>
                                            <w:top w:val="single" w:sz="2" w:space="0" w:color="E3E3E3"/>
                                            <w:left w:val="single" w:sz="2" w:space="0" w:color="E3E3E3"/>
                                            <w:bottom w:val="single" w:sz="2" w:space="0" w:color="E3E3E3"/>
                                            <w:right w:val="single" w:sz="2" w:space="0" w:color="E3E3E3"/>
                                          </w:divBdr>
                                          <w:divsChild>
                                            <w:div w:id="702632452">
                                              <w:marLeft w:val="0"/>
                                              <w:marRight w:val="0"/>
                                              <w:marTop w:val="0"/>
                                              <w:marBottom w:val="0"/>
                                              <w:divBdr>
                                                <w:top w:val="single" w:sz="2" w:space="0" w:color="E3E3E3"/>
                                                <w:left w:val="single" w:sz="2" w:space="0" w:color="E3E3E3"/>
                                                <w:bottom w:val="single" w:sz="2" w:space="0" w:color="E3E3E3"/>
                                                <w:right w:val="single" w:sz="2" w:space="0" w:color="E3E3E3"/>
                                              </w:divBdr>
                                              <w:divsChild>
                                                <w:div w:id="1218740080">
                                                  <w:marLeft w:val="0"/>
                                                  <w:marRight w:val="0"/>
                                                  <w:marTop w:val="0"/>
                                                  <w:marBottom w:val="0"/>
                                                  <w:divBdr>
                                                    <w:top w:val="single" w:sz="2" w:space="0" w:color="E3E3E3"/>
                                                    <w:left w:val="single" w:sz="2" w:space="0" w:color="E3E3E3"/>
                                                    <w:bottom w:val="single" w:sz="2" w:space="0" w:color="E3E3E3"/>
                                                    <w:right w:val="single" w:sz="2" w:space="0" w:color="E3E3E3"/>
                                                  </w:divBdr>
                                                  <w:divsChild>
                                                    <w:div w:id="5861126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812290134">
          <w:marLeft w:val="0"/>
          <w:marRight w:val="0"/>
          <w:marTop w:val="0"/>
          <w:marBottom w:val="0"/>
          <w:divBdr>
            <w:top w:val="none" w:sz="0" w:space="0" w:color="auto"/>
            <w:left w:val="none" w:sz="0" w:space="0" w:color="auto"/>
            <w:bottom w:val="none" w:sz="0" w:space="0" w:color="auto"/>
            <w:right w:val="none" w:sz="0" w:space="0" w:color="auto"/>
          </w:divBdr>
        </w:div>
      </w:divsChild>
    </w:div>
    <w:div w:id="1387725411">
      <w:bodyDiv w:val="1"/>
      <w:marLeft w:val="0"/>
      <w:marRight w:val="0"/>
      <w:marTop w:val="0"/>
      <w:marBottom w:val="0"/>
      <w:divBdr>
        <w:top w:val="none" w:sz="0" w:space="0" w:color="auto"/>
        <w:left w:val="none" w:sz="0" w:space="0" w:color="auto"/>
        <w:bottom w:val="none" w:sz="0" w:space="0" w:color="auto"/>
        <w:right w:val="none" w:sz="0" w:space="0" w:color="auto"/>
      </w:divBdr>
    </w:div>
    <w:div w:id="1425760781">
      <w:bodyDiv w:val="1"/>
      <w:marLeft w:val="0"/>
      <w:marRight w:val="0"/>
      <w:marTop w:val="0"/>
      <w:marBottom w:val="0"/>
      <w:divBdr>
        <w:top w:val="none" w:sz="0" w:space="0" w:color="auto"/>
        <w:left w:val="none" w:sz="0" w:space="0" w:color="auto"/>
        <w:bottom w:val="none" w:sz="0" w:space="0" w:color="auto"/>
        <w:right w:val="none" w:sz="0" w:space="0" w:color="auto"/>
      </w:divBdr>
    </w:div>
    <w:div w:id="1454515603">
      <w:bodyDiv w:val="1"/>
      <w:marLeft w:val="0"/>
      <w:marRight w:val="0"/>
      <w:marTop w:val="0"/>
      <w:marBottom w:val="0"/>
      <w:divBdr>
        <w:top w:val="none" w:sz="0" w:space="0" w:color="auto"/>
        <w:left w:val="none" w:sz="0" w:space="0" w:color="auto"/>
        <w:bottom w:val="none" w:sz="0" w:space="0" w:color="auto"/>
        <w:right w:val="none" w:sz="0" w:space="0" w:color="auto"/>
      </w:divBdr>
      <w:divsChild>
        <w:div w:id="341128046">
          <w:marLeft w:val="0"/>
          <w:marRight w:val="0"/>
          <w:marTop w:val="0"/>
          <w:marBottom w:val="0"/>
          <w:divBdr>
            <w:top w:val="single" w:sz="2" w:space="0" w:color="E3E3E3"/>
            <w:left w:val="single" w:sz="2" w:space="0" w:color="E3E3E3"/>
            <w:bottom w:val="single" w:sz="2" w:space="0" w:color="E3E3E3"/>
            <w:right w:val="single" w:sz="2" w:space="0" w:color="E3E3E3"/>
          </w:divBdr>
          <w:divsChild>
            <w:div w:id="1887451758">
              <w:marLeft w:val="0"/>
              <w:marRight w:val="0"/>
              <w:marTop w:val="0"/>
              <w:marBottom w:val="0"/>
              <w:divBdr>
                <w:top w:val="single" w:sz="2" w:space="0" w:color="E3E3E3"/>
                <w:left w:val="single" w:sz="2" w:space="0" w:color="E3E3E3"/>
                <w:bottom w:val="single" w:sz="2" w:space="0" w:color="E3E3E3"/>
                <w:right w:val="single" w:sz="2" w:space="0" w:color="E3E3E3"/>
              </w:divBdr>
              <w:divsChild>
                <w:div w:id="1935820888">
                  <w:marLeft w:val="0"/>
                  <w:marRight w:val="0"/>
                  <w:marTop w:val="0"/>
                  <w:marBottom w:val="0"/>
                  <w:divBdr>
                    <w:top w:val="single" w:sz="2" w:space="0" w:color="E3E3E3"/>
                    <w:left w:val="single" w:sz="2" w:space="0" w:color="E3E3E3"/>
                    <w:bottom w:val="single" w:sz="2" w:space="0" w:color="E3E3E3"/>
                    <w:right w:val="single" w:sz="2" w:space="0" w:color="E3E3E3"/>
                  </w:divBdr>
                  <w:divsChild>
                    <w:div w:id="2091734088">
                      <w:marLeft w:val="0"/>
                      <w:marRight w:val="0"/>
                      <w:marTop w:val="0"/>
                      <w:marBottom w:val="0"/>
                      <w:divBdr>
                        <w:top w:val="single" w:sz="2" w:space="0" w:color="E3E3E3"/>
                        <w:left w:val="single" w:sz="2" w:space="0" w:color="E3E3E3"/>
                        <w:bottom w:val="single" w:sz="2" w:space="0" w:color="E3E3E3"/>
                        <w:right w:val="single" w:sz="2" w:space="0" w:color="E3E3E3"/>
                      </w:divBdr>
                      <w:divsChild>
                        <w:div w:id="2085761624">
                          <w:marLeft w:val="0"/>
                          <w:marRight w:val="0"/>
                          <w:marTop w:val="0"/>
                          <w:marBottom w:val="0"/>
                          <w:divBdr>
                            <w:top w:val="single" w:sz="2" w:space="0" w:color="E3E3E3"/>
                            <w:left w:val="single" w:sz="2" w:space="0" w:color="E3E3E3"/>
                            <w:bottom w:val="single" w:sz="2" w:space="0" w:color="E3E3E3"/>
                            <w:right w:val="single" w:sz="2" w:space="0" w:color="E3E3E3"/>
                          </w:divBdr>
                          <w:divsChild>
                            <w:div w:id="1134103529">
                              <w:marLeft w:val="0"/>
                              <w:marRight w:val="0"/>
                              <w:marTop w:val="100"/>
                              <w:marBottom w:val="100"/>
                              <w:divBdr>
                                <w:top w:val="single" w:sz="2" w:space="0" w:color="E3E3E3"/>
                                <w:left w:val="single" w:sz="2" w:space="0" w:color="E3E3E3"/>
                                <w:bottom w:val="single" w:sz="2" w:space="0" w:color="E3E3E3"/>
                                <w:right w:val="single" w:sz="2" w:space="0" w:color="E3E3E3"/>
                              </w:divBdr>
                              <w:divsChild>
                                <w:div w:id="2104035730">
                                  <w:marLeft w:val="0"/>
                                  <w:marRight w:val="0"/>
                                  <w:marTop w:val="0"/>
                                  <w:marBottom w:val="0"/>
                                  <w:divBdr>
                                    <w:top w:val="single" w:sz="2" w:space="0" w:color="E3E3E3"/>
                                    <w:left w:val="single" w:sz="2" w:space="0" w:color="E3E3E3"/>
                                    <w:bottom w:val="single" w:sz="2" w:space="0" w:color="E3E3E3"/>
                                    <w:right w:val="single" w:sz="2" w:space="0" w:color="E3E3E3"/>
                                  </w:divBdr>
                                  <w:divsChild>
                                    <w:div w:id="1194730775">
                                      <w:marLeft w:val="0"/>
                                      <w:marRight w:val="0"/>
                                      <w:marTop w:val="0"/>
                                      <w:marBottom w:val="0"/>
                                      <w:divBdr>
                                        <w:top w:val="single" w:sz="2" w:space="0" w:color="E3E3E3"/>
                                        <w:left w:val="single" w:sz="2" w:space="0" w:color="E3E3E3"/>
                                        <w:bottom w:val="single" w:sz="2" w:space="0" w:color="E3E3E3"/>
                                        <w:right w:val="single" w:sz="2" w:space="0" w:color="E3E3E3"/>
                                      </w:divBdr>
                                      <w:divsChild>
                                        <w:div w:id="1900508013">
                                          <w:marLeft w:val="0"/>
                                          <w:marRight w:val="0"/>
                                          <w:marTop w:val="0"/>
                                          <w:marBottom w:val="0"/>
                                          <w:divBdr>
                                            <w:top w:val="single" w:sz="2" w:space="0" w:color="E3E3E3"/>
                                            <w:left w:val="single" w:sz="2" w:space="0" w:color="E3E3E3"/>
                                            <w:bottom w:val="single" w:sz="2" w:space="0" w:color="E3E3E3"/>
                                            <w:right w:val="single" w:sz="2" w:space="0" w:color="E3E3E3"/>
                                          </w:divBdr>
                                          <w:divsChild>
                                            <w:div w:id="764302895">
                                              <w:marLeft w:val="0"/>
                                              <w:marRight w:val="0"/>
                                              <w:marTop w:val="0"/>
                                              <w:marBottom w:val="0"/>
                                              <w:divBdr>
                                                <w:top w:val="single" w:sz="2" w:space="0" w:color="E3E3E3"/>
                                                <w:left w:val="single" w:sz="2" w:space="0" w:color="E3E3E3"/>
                                                <w:bottom w:val="single" w:sz="2" w:space="0" w:color="E3E3E3"/>
                                                <w:right w:val="single" w:sz="2" w:space="0" w:color="E3E3E3"/>
                                              </w:divBdr>
                                              <w:divsChild>
                                                <w:div w:id="1989163123">
                                                  <w:marLeft w:val="0"/>
                                                  <w:marRight w:val="0"/>
                                                  <w:marTop w:val="0"/>
                                                  <w:marBottom w:val="0"/>
                                                  <w:divBdr>
                                                    <w:top w:val="single" w:sz="2" w:space="0" w:color="E3E3E3"/>
                                                    <w:left w:val="single" w:sz="2" w:space="0" w:color="E3E3E3"/>
                                                    <w:bottom w:val="single" w:sz="2" w:space="0" w:color="E3E3E3"/>
                                                    <w:right w:val="single" w:sz="2" w:space="0" w:color="E3E3E3"/>
                                                  </w:divBdr>
                                                  <w:divsChild>
                                                    <w:div w:id="11821654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467668805">
          <w:marLeft w:val="0"/>
          <w:marRight w:val="0"/>
          <w:marTop w:val="0"/>
          <w:marBottom w:val="0"/>
          <w:divBdr>
            <w:top w:val="none" w:sz="0" w:space="0" w:color="auto"/>
            <w:left w:val="none" w:sz="0" w:space="0" w:color="auto"/>
            <w:bottom w:val="none" w:sz="0" w:space="0" w:color="auto"/>
            <w:right w:val="none" w:sz="0" w:space="0" w:color="auto"/>
          </w:divBdr>
        </w:div>
      </w:divsChild>
    </w:div>
    <w:div w:id="1494754926">
      <w:bodyDiv w:val="1"/>
      <w:marLeft w:val="0"/>
      <w:marRight w:val="0"/>
      <w:marTop w:val="0"/>
      <w:marBottom w:val="0"/>
      <w:divBdr>
        <w:top w:val="none" w:sz="0" w:space="0" w:color="auto"/>
        <w:left w:val="none" w:sz="0" w:space="0" w:color="auto"/>
        <w:bottom w:val="none" w:sz="0" w:space="0" w:color="auto"/>
        <w:right w:val="none" w:sz="0" w:space="0" w:color="auto"/>
      </w:divBdr>
    </w:div>
    <w:div w:id="1578054465">
      <w:bodyDiv w:val="1"/>
      <w:marLeft w:val="0"/>
      <w:marRight w:val="0"/>
      <w:marTop w:val="0"/>
      <w:marBottom w:val="0"/>
      <w:divBdr>
        <w:top w:val="none" w:sz="0" w:space="0" w:color="auto"/>
        <w:left w:val="none" w:sz="0" w:space="0" w:color="auto"/>
        <w:bottom w:val="none" w:sz="0" w:space="0" w:color="auto"/>
        <w:right w:val="none" w:sz="0" w:space="0" w:color="auto"/>
      </w:divBdr>
    </w:div>
    <w:div w:id="1667635521">
      <w:bodyDiv w:val="1"/>
      <w:marLeft w:val="0"/>
      <w:marRight w:val="0"/>
      <w:marTop w:val="0"/>
      <w:marBottom w:val="0"/>
      <w:divBdr>
        <w:top w:val="none" w:sz="0" w:space="0" w:color="auto"/>
        <w:left w:val="none" w:sz="0" w:space="0" w:color="auto"/>
        <w:bottom w:val="none" w:sz="0" w:space="0" w:color="auto"/>
        <w:right w:val="none" w:sz="0" w:space="0" w:color="auto"/>
      </w:divBdr>
    </w:div>
    <w:div w:id="1696614761">
      <w:bodyDiv w:val="1"/>
      <w:marLeft w:val="0"/>
      <w:marRight w:val="0"/>
      <w:marTop w:val="0"/>
      <w:marBottom w:val="0"/>
      <w:divBdr>
        <w:top w:val="none" w:sz="0" w:space="0" w:color="auto"/>
        <w:left w:val="none" w:sz="0" w:space="0" w:color="auto"/>
        <w:bottom w:val="none" w:sz="0" w:space="0" w:color="auto"/>
        <w:right w:val="none" w:sz="0" w:space="0" w:color="auto"/>
      </w:divBdr>
    </w:div>
    <w:div w:id="1744067625">
      <w:bodyDiv w:val="1"/>
      <w:marLeft w:val="0"/>
      <w:marRight w:val="0"/>
      <w:marTop w:val="0"/>
      <w:marBottom w:val="0"/>
      <w:divBdr>
        <w:top w:val="none" w:sz="0" w:space="0" w:color="auto"/>
        <w:left w:val="none" w:sz="0" w:space="0" w:color="auto"/>
        <w:bottom w:val="none" w:sz="0" w:space="0" w:color="auto"/>
        <w:right w:val="none" w:sz="0" w:space="0" w:color="auto"/>
      </w:divBdr>
      <w:divsChild>
        <w:div w:id="755712507">
          <w:marLeft w:val="0"/>
          <w:marRight w:val="0"/>
          <w:marTop w:val="0"/>
          <w:marBottom w:val="0"/>
          <w:divBdr>
            <w:top w:val="single" w:sz="2" w:space="0" w:color="E3E3E3"/>
            <w:left w:val="single" w:sz="2" w:space="0" w:color="E3E3E3"/>
            <w:bottom w:val="single" w:sz="2" w:space="0" w:color="E3E3E3"/>
            <w:right w:val="single" w:sz="2" w:space="0" w:color="E3E3E3"/>
          </w:divBdr>
          <w:divsChild>
            <w:div w:id="210852635">
              <w:marLeft w:val="0"/>
              <w:marRight w:val="0"/>
              <w:marTop w:val="0"/>
              <w:marBottom w:val="0"/>
              <w:divBdr>
                <w:top w:val="single" w:sz="2" w:space="0" w:color="E3E3E3"/>
                <w:left w:val="single" w:sz="2" w:space="0" w:color="E3E3E3"/>
                <w:bottom w:val="single" w:sz="2" w:space="0" w:color="E3E3E3"/>
                <w:right w:val="single" w:sz="2" w:space="0" w:color="E3E3E3"/>
              </w:divBdr>
              <w:divsChild>
                <w:div w:id="1020398219">
                  <w:marLeft w:val="0"/>
                  <w:marRight w:val="0"/>
                  <w:marTop w:val="0"/>
                  <w:marBottom w:val="0"/>
                  <w:divBdr>
                    <w:top w:val="single" w:sz="2" w:space="0" w:color="E3E3E3"/>
                    <w:left w:val="single" w:sz="2" w:space="0" w:color="E3E3E3"/>
                    <w:bottom w:val="single" w:sz="2" w:space="0" w:color="E3E3E3"/>
                    <w:right w:val="single" w:sz="2" w:space="0" w:color="E3E3E3"/>
                  </w:divBdr>
                  <w:divsChild>
                    <w:div w:id="1182354232">
                      <w:marLeft w:val="0"/>
                      <w:marRight w:val="0"/>
                      <w:marTop w:val="0"/>
                      <w:marBottom w:val="0"/>
                      <w:divBdr>
                        <w:top w:val="single" w:sz="2" w:space="0" w:color="E3E3E3"/>
                        <w:left w:val="single" w:sz="2" w:space="0" w:color="E3E3E3"/>
                        <w:bottom w:val="single" w:sz="2" w:space="0" w:color="E3E3E3"/>
                        <w:right w:val="single" w:sz="2" w:space="0" w:color="E3E3E3"/>
                      </w:divBdr>
                      <w:divsChild>
                        <w:div w:id="1891266967">
                          <w:marLeft w:val="0"/>
                          <w:marRight w:val="0"/>
                          <w:marTop w:val="0"/>
                          <w:marBottom w:val="0"/>
                          <w:divBdr>
                            <w:top w:val="single" w:sz="2" w:space="0" w:color="E3E3E3"/>
                            <w:left w:val="single" w:sz="2" w:space="0" w:color="E3E3E3"/>
                            <w:bottom w:val="single" w:sz="2" w:space="0" w:color="E3E3E3"/>
                            <w:right w:val="single" w:sz="2" w:space="0" w:color="E3E3E3"/>
                          </w:divBdr>
                          <w:divsChild>
                            <w:div w:id="1344553514">
                              <w:marLeft w:val="0"/>
                              <w:marRight w:val="0"/>
                              <w:marTop w:val="100"/>
                              <w:marBottom w:val="100"/>
                              <w:divBdr>
                                <w:top w:val="single" w:sz="2" w:space="0" w:color="E3E3E3"/>
                                <w:left w:val="single" w:sz="2" w:space="0" w:color="E3E3E3"/>
                                <w:bottom w:val="single" w:sz="2" w:space="0" w:color="E3E3E3"/>
                                <w:right w:val="single" w:sz="2" w:space="0" w:color="E3E3E3"/>
                              </w:divBdr>
                              <w:divsChild>
                                <w:div w:id="298078883">
                                  <w:marLeft w:val="0"/>
                                  <w:marRight w:val="0"/>
                                  <w:marTop w:val="0"/>
                                  <w:marBottom w:val="0"/>
                                  <w:divBdr>
                                    <w:top w:val="single" w:sz="2" w:space="0" w:color="E3E3E3"/>
                                    <w:left w:val="single" w:sz="2" w:space="0" w:color="E3E3E3"/>
                                    <w:bottom w:val="single" w:sz="2" w:space="0" w:color="E3E3E3"/>
                                    <w:right w:val="single" w:sz="2" w:space="0" w:color="E3E3E3"/>
                                  </w:divBdr>
                                  <w:divsChild>
                                    <w:div w:id="354696453">
                                      <w:marLeft w:val="0"/>
                                      <w:marRight w:val="0"/>
                                      <w:marTop w:val="0"/>
                                      <w:marBottom w:val="0"/>
                                      <w:divBdr>
                                        <w:top w:val="single" w:sz="2" w:space="0" w:color="E3E3E3"/>
                                        <w:left w:val="single" w:sz="2" w:space="0" w:color="E3E3E3"/>
                                        <w:bottom w:val="single" w:sz="2" w:space="0" w:color="E3E3E3"/>
                                        <w:right w:val="single" w:sz="2" w:space="0" w:color="E3E3E3"/>
                                      </w:divBdr>
                                      <w:divsChild>
                                        <w:div w:id="1286110698">
                                          <w:marLeft w:val="0"/>
                                          <w:marRight w:val="0"/>
                                          <w:marTop w:val="0"/>
                                          <w:marBottom w:val="0"/>
                                          <w:divBdr>
                                            <w:top w:val="single" w:sz="2" w:space="0" w:color="E3E3E3"/>
                                            <w:left w:val="single" w:sz="2" w:space="0" w:color="E3E3E3"/>
                                            <w:bottom w:val="single" w:sz="2" w:space="0" w:color="E3E3E3"/>
                                            <w:right w:val="single" w:sz="2" w:space="0" w:color="E3E3E3"/>
                                          </w:divBdr>
                                          <w:divsChild>
                                            <w:div w:id="193079107">
                                              <w:marLeft w:val="0"/>
                                              <w:marRight w:val="0"/>
                                              <w:marTop w:val="0"/>
                                              <w:marBottom w:val="0"/>
                                              <w:divBdr>
                                                <w:top w:val="single" w:sz="2" w:space="0" w:color="E3E3E3"/>
                                                <w:left w:val="single" w:sz="2" w:space="0" w:color="E3E3E3"/>
                                                <w:bottom w:val="single" w:sz="2" w:space="0" w:color="E3E3E3"/>
                                                <w:right w:val="single" w:sz="2" w:space="0" w:color="E3E3E3"/>
                                              </w:divBdr>
                                              <w:divsChild>
                                                <w:div w:id="1377003364">
                                                  <w:marLeft w:val="0"/>
                                                  <w:marRight w:val="0"/>
                                                  <w:marTop w:val="0"/>
                                                  <w:marBottom w:val="0"/>
                                                  <w:divBdr>
                                                    <w:top w:val="single" w:sz="2" w:space="0" w:color="E3E3E3"/>
                                                    <w:left w:val="single" w:sz="2" w:space="0" w:color="E3E3E3"/>
                                                    <w:bottom w:val="single" w:sz="2" w:space="0" w:color="E3E3E3"/>
                                                    <w:right w:val="single" w:sz="2" w:space="0" w:color="E3E3E3"/>
                                                  </w:divBdr>
                                                  <w:divsChild>
                                                    <w:div w:id="20652546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34501299">
          <w:marLeft w:val="0"/>
          <w:marRight w:val="0"/>
          <w:marTop w:val="0"/>
          <w:marBottom w:val="0"/>
          <w:divBdr>
            <w:top w:val="none" w:sz="0" w:space="0" w:color="auto"/>
            <w:left w:val="none" w:sz="0" w:space="0" w:color="auto"/>
            <w:bottom w:val="none" w:sz="0" w:space="0" w:color="auto"/>
            <w:right w:val="none" w:sz="0" w:space="0" w:color="auto"/>
          </w:divBdr>
        </w:div>
      </w:divsChild>
    </w:div>
    <w:div w:id="1754281891">
      <w:bodyDiv w:val="1"/>
      <w:marLeft w:val="0"/>
      <w:marRight w:val="0"/>
      <w:marTop w:val="0"/>
      <w:marBottom w:val="0"/>
      <w:divBdr>
        <w:top w:val="none" w:sz="0" w:space="0" w:color="auto"/>
        <w:left w:val="none" w:sz="0" w:space="0" w:color="auto"/>
        <w:bottom w:val="none" w:sz="0" w:space="0" w:color="auto"/>
        <w:right w:val="none" w:sz="0" w:space="0" w:color="auto"/>
      </w:divBdr>
      <w:divsChild>
        <w:div w:id="1461611838">
          <w:marLeft w:val="0"/>
          <w:marRight w:val="0"/>
          <w:marTop w:val="0"/>
          <w:marBottom w:val="0"/>
          <w:divBdr>
            <w:top w:val="single" w:sz="2" w:space="0" w:color="E3E3E3"/>
            <w:left w:val="single" w:sz="2" w:space="0" w:color="E3E3E3"/>
            <w:bottom w:val="single" w:sz="2" w:space="0" w:color="E3E3E3"/>
            <w:right w:val="single" w:sz="2" w:space="0" w:color="E3E3E3"/>
          </w:divBdr>
          <w:divsChild>
            <w:div w:id="1250768138">
              <w:marLeft w:val="0"/>
              <w:marRight w:val="0"/>
              <w:marTop w:val="0"/>
              <w:marBottom w:val="0"/>
              <w:divBdr>
                <w:top w:val="single" w:sz="2" w:space="0" w:color="E3E3E3"/>
                <w:left w:val="single" w:sz="2" w:space="0" w:color="E3E3E3"/>
                <w:bottom w:val="single" w:sz="2" w:space="0" w:color="E3E3E3"/>
                <w:right w:val="single" w:sz="2" w:space="0" w:color="E3E3E3"/>
              </w:divBdr>
              <w:divsChild>
                <w:div w:id="1866627663">
                  <w:marLeft w:val="0"/>
                  <w:marRight w:val="0"/>
                  <w:marTop w:val="0"/>
                  <w:marBottom w:val="0"/>
                  <w:divBdr>
                    <w:top w:val="single" w:sz="2" w:space="0" w:color="E3E3E3"/>
                    <w:left w:val="single" w:sz="2" w:space="0" w:color="E3E3E3"/>
                    <w:bottom w:val="single" w:sz="2" w:space="0" w:color="E3E3E3"/>
                    <w:right w:val="single" w:sz="2" w:space="0" w:color="E3E3E3"/>
                  </w:divBdr>
                  <w:divsChild>
                    <w:div w:id="401608418">
                      <w:marLeft w:val="0"/>
                      <w:marRight w:val="0"/>
                      <w:marTop w:val="0"/>
                      <w:marBottom w:val="0"/>
                      <w:divBdr>
                        <w:top w:val="single" w:sz="2" w:space="0" w:color="E3E3E3"/>
                        <w:left w:val="single" w:sz="2" w:space="0" w:color="E3E3E3"/>
                        <w:bottom w:val="single" w:sz="2" w:space="0" w:color="E3E3E3"/>
                        <w:right w:val="single" w:sz="2" w:space="0" w:color="E3E3E3"/>
                      </w:divBdr>
                      <w:divsChild>
                        <w:div w:id="1101949103">
                          <w:marLeft w:val="0"/>
                          <w:marRight w:val="0"/>
                          <w:marTop w:val="0"/>
                          <w:marBottom w:val="0"/>
                          <w:divBdr>
                            <w:top w:val="single" w:sz="2" w:space="0" w:color="E3E3E3"/>
                            <w:left w:val="single" w:sz="2" w:space="0" w:color="E3E3E3"/>
                            <w:bottom w:val="single" w:sz="2" w:space="0" w:color="E3E3E3"/>
                            <w:right w:val="single" w:sz="2" w:space="0" w:color="E3E3E3"/>
                          </w:divBdr>
                          <w:divsChild>
                            <w:div w:id="1750887166">
                              <w:marLeft w:val="0"/>
                              <w:marRight w:val="0"/>
                              <w:marTop w:val="100"/>
                              <w:marBottom w:val="100"/>
                              <w:divBdr>
                                <w:top w:val="single" w:sz="2" w:space="0" w:color="E3E3E3"/>
                                <w:left w:val="single" w:sz="2" w:space="0" w:color="E3E3E3"/>
                                <w:bottom w:val="single" w:sz="2" w:space="0" w:color="E3E3E3"/>
                                <w:right w:val="single" w:sz="2" w:space="0" w:color="E3E3E3"/>
                              </w:divBdr>
                              <w:divsChild>
                                <w:div w:id="2033535824">
                                  <w:marLeft w:val="0"/>
                                  <w:marRight w:val="0"/>
                                  <w:marTop w:val="0"/>
                                  <w:marBottom w:val="0"/>
                                  <w:divBdr>
                                    <w:top w:val="single" w:sz="2" w:space="0" w:color="E3E3E3"/>
                                    <w:left w:val="single" w:sz="2" w:space="0" w:color="E3E3E3"/>
                                    <w:bottom w:val="single" w:sz="2" w:space="0" w:color="E3E3E3"/>
                                    <w:right w:val="single" w:sz="2" w:space="0" w:color="E3E3E3"/>
                                  </w:divBdr>
                                  <w:divsChild>
                                    <w:div w:id="1909488849">
                                      <w:marLeft w:val="0"/>
                                      <w:marRight w:val="0"/>
                                      <w:marTop w:val="0"/>
                                      <w:marBottom w:val="0"/>
                                      <w:divBdr>
                                        <w:top w:val="single" w:sz="2" w:space="0" w:color="E3E3E3"/>
                                        <w:left w:val="single" w:sz="2" w:space="0" w:color="E3E3E3"/>
                                        <w:bottom w:val="single" w:sz="2" w:space="0" w:color="E3E3E3"/>
                                        <w:right w:val="single" w:sz="2" w:space="0" w:color="E3E3E3"/>
                                      </w:divBdr>
                                      <w:divsChild>
                                        <w:div w:id="2099710749">
                                          <w:marLeft w:val="0"/>
                                          <w:marRight w:val="0"/>
                                          <w:marTop w:val="0"/>
                                          <w:marBottom w:val="0"/>
                                          <w:divBdr>
                                            <w:top w:val="single" w:sz="2" w:space="0" w:color="E3E3E3"/>
                                            <w:left w:val="single" w:sz="2" w:space="0" w:color="E3E3E3"/>
                                            <w:bottom w:val="single" w:sz="2" w:space="0" w:color="E3E3E3"/>
                                            <w:right w:val="single" w:sz="2" w:space="0" w:color="E3E3E3"/>
                                          </w:divBdr>
                                          <w:divsChild>
                                            <w:div w:id="522284553">
                                              <w:marLeft w:val="0"/>
                                              <w:marRight w:val="0"/>
                                              <w:marTop w:val="0"/>
                                              <w:marBottom w:val="0"/>
                                              <w:divBdr>
                                                <w:top w:val="single" w:sz="2" w:space="0" w:color="E3E3E3"/>
                                                <w:left w:val="single" w:sz="2" w:space="0" w:color="E3E3E3"/>
                                                <w:bottom w:val="single" w:sz="2" w:space="0" w:color="E3E3E3"/>
                                                <w:right w:val="single" w:sz="2" w:space="0" w:color="E3E3E3"/>
                                              </w:divBdr>
                                              <w:divsChild>
                                                <w:div w:id="881333180">
                                                  <w:marLeft w:val="0"/>
                                                  <w:marRight w:val="0"/>
                                                  <w:marTop w:val="0"/>
                                                  <w:marBottom w:val="0"/>
                                                  <w:divBdr>
                                                    <w:top w:val="single" w:sz="2" w:space="0" w:color="E3E3E3"/>
                                                    <w:left w:val="single" w:sz="2" w:space="0" w:color="E3E3E3"/>
                                                    <w:bottom w:val="single" w:sz="2" w:space="0" w:color="E3E3E3"/>
                                                    <w:right w:val="single" w:sz="2" w:space="0" w:color="E3E3E3"/>
                                                  </w:divBdr>
                                                  <w:divsChild>
                                                    <w:div w:id="18289798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526939855">
          <w:marLeft w:val="0"/>
          <w:marRight w:val="0"/>
          <w:marTop w:val="0"/>
          <w:marBottom w:val="0"/>
          <w:divBdr>
            <w:top w:val="none" w:sz="0" w:space="0" w:color="auto"/>
            <w:left w:val="none" w:sz="0" w:space="0" w:color="auto"/>
            <w:bottom w:val="none" w:sz="0" w:space="0" w:color="auto"/>
            <w:right w:val="none" w:sz="0" w:space="0" w:color="auto"/>
          </w:divBdr>
          <w:divsChild>
            <w:div w:id="685793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793860011">
      <w:bodyDiv w:val="1"/>
      <w:marLeft w:val="0"/>
      <w:marRight w:val="0"/>
      <w:marTop w:val="0"/>
      <w:marBottom w:val="0"/>
      <w:divBdr>
        <w:top w:val="none" w:sz="0" w:space="0" w:color="auto"/>
        <w:left w:val="none" w:sz="0" w:space="0" w:color="auto"/>
        <w:bottom w:val="none" w:sz="0" w:space="0" w:color="auto"/>
        <w:right w:val="none" w:sz="0" w:space="0" w:color="auto"/>
      </w:divBdr>
      <w:divsChild>
        <w:div w:id="779186527">
          <w:marLeft w:val="0"/>
          <w:marRight w:val="0"/>
          <w:marTop w:val="0"/>
          <w:marBottom w:val="0"/>
          <w:divBdr>
            <w:top w:val="single" w:sz="2" w:space="0" w:color="E3E3E3"/>
            <w:left w:val="single" w:sz="2" w:space="0" w:color="E3E3E3"/>
            <w:bottom w:val="single" w:sz="2" w:space="0" w:color="E3E3E3"/>
            <w:right w:val="single" w:sz="2" w:space="0" w:color="E3E3E3"/>
          </w:divBdr>
          <w:divsChild>
            <w:div w:id="257063305">
              <w:marLeft w:val="0"/>
              <w:marRight w:val="0"/>
              <w:marTop w:val="0"/>
              <w:marBottom w:val="0"/>
              <w:divBdr>
                <w:top w:val="single" w:sz="2" w:space="0" w:color="E3E3E3"/>
                <w:left w:val="single" w:sz="2" w:space="0" w:color="E3E3E3"/>
                <w:bottom w:val="single" w:sz="2" w:space="0" w:color="E3E3E3"/>
                <w:right w:val="single" w:sz="2" w:space="0" w:color="E3E3E3"/>
              </w:divBdr>
              <w:divsChild>
                <w:div w:id="123736235">
                  <w:marLeft w:val="0"/>
                  <w:marRight w:val="0"/>
                  <w:marTop w:val="0"/>
                  <w:marBottom w:val="0"/>
                  <w:divBdr>
                    <w:top w:val="single" w:sz="2" w:space="0" w:color="E3E3E3"/>
                    <w:left w:val="single" w:sz="2" w:space="0" w:color="E3E3E3"/>
                    <w:bottom w:val="single" w:sz="2" w:space="0" w:color="E3E3E3"/>
                    <w:right w:val="single" w:sz="2" w:space="0" w:color="E3E3E3"/>
                  </w:divBdr>
                  <w:divsChild>
                    <w:div w:id="763187709">
                      <w:marLeft w:val="0"/>
                      <w:marRight w:val="0"/>
                      <w:marTop w:val="0"/>
                      <w:marBottom w:val="0"/>
                      <w:divBdr>
                        <w:top w:val="single" w:sz="2" w:space="0" w:color="E3E3E3"/>
                        <w:left w:val="single" w:sz="2" w:space="0" w:color="E3E3E3"/>
                        <w:bottom w:val="single" w:sz="2" w:space="0" w:color="E3E3E3"/>
                        <w:right w:val="single" w:sz="2" w:space="0" w:color="E3E3E3"/>
                      </w:divBdr>
                      <w:divsChild>
                        <w:div w:id="1538464771">
                          <w:marLeft w:val="0"/>
                          <w:marRight w:val="0"/>
                          <w:marTop w:val="0"/>
                          <w:marBottom w:val="0"/>
                          <w:divBdr>
                            <w:top w:val="single" w:sz="2" w:space="0" w:color="E3E3E3"/>
                            <w:left w:val="single" w:sz="2" w:space="0" w:color="E3E3E3"/>
                            <w:bottom w:val="single" w:sz="2" w:space="0" w:color="E3E3E3"/>
                            <w:right w:val="single" w:sz="2" w:space="0" w:color="E3E3E3"/>
                          </w:divBdr>
                          <w:divsChild>
                            <w:div w:id="1682465327">
                              <w:marLeft w:val="0"/>
                              <w:marRight w:val="0"/>
                              <w:marTop w:val="100"/>
                              <w:marBottom w:val="100"/>
                              <w:divBdr>
                                <w:top w:val="single" w:sz="2" w:space="0" w:color="E3E3E3"/>
                                <w:left w:val="single" w:sz="2" w:space="0" w:color="E3E3E3"/>
                                <w:bottom w:val="single" w:sz="2" w:space="0" w:color="E3E3E3"/>
                                <w:right w:val="single" w:sz="2" w:space="0" w:color="E3E3E3"/>
                              </w:divBdr>
                              <w:divsChild>
                                <w:div w:id="148716884">
                                  <w:marLeft w:val="0"/>
                                  <w:marRight w:val="0"/>
                                  <w:marTop w:val="0"/>
                                  <w:marBottom w:val="0"/>
                                  <w:divBdr>
                                    <w:top w:val="single" w:sz="2" w:space="0" w:color="E3E3E3"/>
                                    <w:left w:val="single" w:sz="2" w:space="0" w:color="E3E3E3"/>
                                    <w:bottom w:val="single" w:sz="2" w:space="0" w:color="E3E3E3"/>
                                    <w:right w:val="single" w:sz="2" w:space="0" w:color="E3E3E3"/>
                                  </w:divBdr>
                                  <w:divsChild>
                                    <w:div w:id="187642777">
                                      <w:marLeft w:val="0"/>
                                      <w:marRight w:val="0"/>
                                      <w:marTop w:val="0"/>
                                      <w:marBottom w:val="0"/>
                                      <w:divBdr>
                                        <w:top w:val="single" w:sz="2" w:space="0" w:color="E3E3E3"/>
                                        <w:left w:val="single" w:sz="2" w:space="0" w:color="E3E3E3"/>
                                        <w:bottom w:val="single" w:sz="2" w:space="0" w:color="E3E3E3"/>
                                        <w:right w:val="single" w:sz="2" w:space="0" w:color="E3E3E3"/>
                                      </w:divBdr>
                                      <w:divsChild>
                                        <w:div w:id="2040086259">
                                          <w:marLeft w:val="0"/>
                                          <w:marRight w:val="0"/>
                                          <w:marTop w:val="0"/>
                                          <w:marBottom w:val="0"/>
                                          <w:divBdr>
                                            <w:top w:val="single" w:sz="2" w:space="0" w:color="E3E3E3"/>
                                            <w:left w:val="single" w:sz="2" w:space="0" w:color="E3E3E3"/>
                                            <w:bottom w:val="single" w:sz="2" w:space="0" w:color="E3E3E3"/>
                                            <w:right w:val="single" w:sz="2" w:space="0" w:color="E3E3E3"/>
                                          </w:divBdr>
                                          <w:divsChild>
                                            <w:div w:id="1630427632">
                                              <w:marLeft w:val="0"/>
                                              <w:marRight w:val="0"/>
                                              <w:marTop w:val="0"/>
                                              <w:marBottom w:val="0"/>
                                              <w:divBdr>
                                                <w:top w:val="single" w:sz="2" w:space="0" w:color="E3E3E3"/>
                                                <w:left w:val="single" w:sz="2" w:space="0" w:color="E3E3E3"/>
                                                <w:bottom w:val="single" w:sz="2" w:space="0" w:color="E3E3E3"/>
                                                <w:right w:val="single" w:sz="2" w:space="0" w:color="E3E3E3"/>
                                              </w:divBdr>
                                              <w:divsChild>
                                                <w:div w:id="844515506">
                                                  <w:marLeft w:val="0"/>
                                                  <w:marRight w:val="0"/>
                                                  <w:marTop w:val="0"/>
                                                  <w:marBottom w:val="0"/>
                                                  <w:divBdr>
                                                    <w:top w:val="single" w:sz="2" w:space="0" w:color="E3E3E3"/>
                                                    <w:left w:val="single" w:sz="2" w:space="0" w:color="E3E3E3"/>
                                                    <w:bottom w:val="single" w:sz="2" w:space="0" w:color="E3E3E3"/>
                                                    <w:right w:val="single" w:sz="2" w:space="0" w:color="E3E3E3"/>
                                                  </w:divBdr>
                                                  <w:divsChild>
                                                    <w:div w:id="2069885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460462525">
          <w:marLeft w:val="0"/>
          <w:marRight w:val="0"/>
          <w:marTop w:val="0"/>
          <w:marBottom w:val="0"/>
          <w:divBdr>
            <w:top w:val="none" w:sz="0" w:space="0" w:color="auto"/>
            <w:left w:val="none" w:sz="0" w:space="0" w:color="auto"/>
            <w:bottom w:val="none" w:sz="0" w:space="0" w:color="auto"/>
            <w:right w:val="none" w:sz="0" w:space="0" w:color="auto"/>
          </w:divBdr>
        </w:div>
      </w:divsChild>
    </w:div>
    <w:div w:id="1912351033">
      <w:bodyDiv w:val="1"/>
      <w:marLeft w:val="0"/>
      <w:marRight w:val="0"/>
      <w:marTop w:val="0"/>
      <w:marBottom w:val="0"/>
      <w:divBdr>
        <w:top w:val="none" w:sz="0" w:space="0" w:color="auto"/>
        <w:left w:val="none" w:sz="0" w:space="0" w:color="auto"/>
        <w:bottom w:val="none" w:sz="0" w:space="0" w:color="auto"/>
        <w:right w:val="none" w:sz="0" w:space="0" w:color="auto"/>
      </w:divBdr>
      <w:divsChild>
        <w:div w:id="71977562">
          <w:marLeft w:val="0"/>
          <w:marRight w:val="0"/>
          <w:marTop w:val="0"/>
          <w:marBottom w:val="0"/>
          <w:divBdr>
            <w:top w:val="single" w:sz="2" w:space="0" w:color="E3E3E3"/>
            <w:left w:val="single" w:sz="2" w:space="0" w:color="E3E3E3"/>
            <w:bottom w:val="single" w:sz="2" w:space="0" w:color="E3E3E3"/>
            <w:right w:val="single" w:sz="2" w:space="0" w:color="E3E3E3"/>
          </w:divBdr>
          <w:divsChild>
            <w:div w:id="267322005">
              <w:marLeft w:val="0"/>
              <w:marRight w:val="0"/>
              <w:marTop w:val="100"/>
              <w:marBottom w:val="100"/>
              <w:divBdr>
                <w:top w:val="single" w:sz="2" w:space="0" w:color="E3E3E3"/>
                <w:left w:val="single" w:sz="2" w:space="0" w:color="E3E3E3"/>
                <w:bottom w:val="single" w:sz="2" w:space="0" w:color="E3E3E3"/>
                <w:right w:val="single" w:sz="2" w:space="0" w:color="E3E3E3"/>
              </w:divBdr>
              <w:divsChild>
                <w:div w:id="1973318384">
                  <w:marLeft w:val="0"/>
                  <w:marRight w:val="0"/>
                  <w:marTop w:val="0"/>
                  <w:marBottom w:val="0"/>
                  <w:divBdr>
                    <w:top w:val="single" w:sz="2" w:space="0" w:color="E3E3E3"/>
                    <w:left w:val="single" w:sz="2" w:space="0" w:color="E3E3E3"/>
                    <w:bottom w:val="single" w:sz="2" w:space="0" w:color="E3E3E3"/>
                    <w:right w:val="single" w:sz="2" w:space="0" w:color="E3E3E3"/>
                  </w:divBdr>
                  <w:divsChild>
                    <w:div w:id="759527936">
                      <w:marLeft w:val="0"/>
                      <w:marRight w:val="0"/>
                      <w:marTop w:val="0"/>
                      <w:marBottom w:val="0"/>
                      <w:divBdr>
                        <w:top w:val="single" w:sz="2" w:space="0" w:color="E3E3E3"/>
                        <w:left w:val="single" w:sz="2" w:space="0" w:color="E3E3E3"/>
                        <w:bottom w:val="single" w:sz="2" w:space="0" w:color="E3E3E3"/>
                        <w:right w:val="single" w:sz="2" w:space="0" w:color="E3E3E3"/>
                      </w:divBdr>
                      <w:divsChild>
                        <w:div w:id="1598054127">
                          <w:marLeft w:val="0"/>
                          <w:marRight w:val="0"/>
                          <w:marTop w:val="0"/>
                          <w:marBottom w:val="0"/>
                          <w:divBdr>
                            <w:top w:val="single" w:sz="2" w:space="0" w:color="E3E3E3"/>
                            <w:left w:val="single" w:sz="2" w:space="0" w:color="E3E3E3"/>
                            <w:bottom w:val="single" w:sz="2" w:space="0" w:color="E3E3E3"/>
                            <w:right w:val="single" w:sz="2" w:space="0" w:color="E3E3E3"/>
                          </w:divBdr>
                          <w:divsChild>
                            <w:div w:id="623195946">
                              <w:marLeft w:val="0"/>
                              <w:marRight w:val="0"/>
                              <w:marTop w:val="0"/>
                              <w:marBottom w:val="0"/>
                              <w:divBdr>
                                <w:top w:val="single" w:sz="2" w:space="0" w:color="E3E3E3"/>
                                <w:left w:val="single" w:sz="2" w:space="0" w:color="E3E3E3"/>
                                <w:bottom w:val="single" w:sz="2" w:space="0" w:color="E3E3E3"/>
                                <w:right w:val="single" w:sz="2" w:space="0" w:color="E3E3E3"/>
                              </w:divBdr>
                              <w:divsChild>
                                <w:div w:id="1656183992">
                                  <w:marLeft w:val="0"/>
                                  <w:marRight w:val="0"/>
                                  <w:marTop w:val="0"/>
                                  <w:marBottom w:val="0"/>
                                  <w:divBdr>
                                    <w:top w:val="single" w:sz="2" w:space="0" w:color="E3E3E3"/>
                                    <w:left w:val="single" w:sz="2" w:space="0" w:color="E3E3E3"/>
                                    <w:bottom w:val="single" w:sz="2" w:space="0" w:color="E3E3E3"/>
                                    <w:right w:val="single" w:sz="2" w:space="0" w:color="E3E3E3"/>
                                  </w:divBdr>
                                  <w:divsChild>
                                    <w:div w:id="11005650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933933407">
      <w:bodyDiv w:val="1"/>
      <w:marLeft w:val="0"/>
      <w:marRight w:val="0"/>
      <w:marTop w:val="0"/>
      <w:marBottom w:val="0"/>
      <w:divBdr>
        <w:top w:val="none" w:sz="0" w:space="0" w:color="auto"/>
        <w:left w:val="none" w:sz="0" w:space="0" w:color="auto"/>
        <w:bottom w:val="none" w:sz="0" w:space="0" w:color="auto"/>
        <w:right w:val="none" w:sz="0" w:space="0" w:color="auto"/>
      </w:divBdr>
      <w:divsChild>
        <w:div w:id="369886229">
          <w:marLeft w:val="0"/>
          <w:marRight w:val="0"/>
          <w:marTop w:val="0"/>
          <w:marBottom w:val="0"/>
          <w:divBdr>
            <w:top w:val="single" w:sz="2" w:space="0" w:color="E3E3E3"/>
            <w:left w:val="single" w:sz="2" w:space="0" w:color="E3E3E3"/>
            <w:bottom w:val="single" w:sz="2" w:space="0" w:color="E3E3E3"/>
            <w:right w:val="single" w:sz="2" w:space="0" w:color="E3E3E3"/>
          </w:divBdr>
          <w:divsChild>
            <w:div w:id="55975708">
              <w:marLeft w:val="0"/>
              <w:marRight w:val="0"/>
              <w:marTop w:val="0"/>
              <w:marBottom w:val="0"/>
              <w:divBdr>
                <w:top w:val="single" w:sz="2" w:space="0" w:color="E3E3E3"/>
                <w:left w:val="single" w:sz="2" w:space="0" w:color="E3E3E3"/>
                <w:bottom w:val="single" w:sz="2" w:space="0" w:color="E3E3E3"/>
                <w:right w:val="single" w:sz="2" w:space="0" w:color="E3E3E3"/>
              </w:divBdr>
              <w:divsChild>
                <w:div w:id="1236666982">
                  <w:marLeft w:val="0"/>
                  <w:marRight w:val="0"/>
                  <w:marTop w:val="0"/>
                  <w:marBottom w:val="0"/>
                  <w:divBdr>
                    <w:top w:val="single" w:sz="2" w:space="0" w:color="E3E3E3"/>
                    <w:left w:val="single" w:sz="2" w:space="0" w:color="E3E3E3"/>
                    <w:bottom w:val="single" w:sz="2" w:space="0" w:color="E3E3E3"/>
                    <w:right w:val="single" w:sz="2" w:space="0" w:color="E3E3E3"/>
                  </w:divBdr>
                  <w:divsChild>
                    <w:div w:id="1868642800">
                      <w:marLeft w:val="0"/>
                      <w:marRight w:val="0"/>
                      <w:marTop w:val="0"/>
                      <w:marBottom w:val="0"/>
                      <w:divBdr>
                        <w:top w:val="single" w:sz="2" w:space="0" w:color="E3E3E3"/>
                        <w:left w:val="single" w:sz="2" w:space="0" w:color="E3E3E3"/>
                        <w:bottom w:val="single" w:sz="2" w:space="0" w:color="E3E3E3"/>
                        <w:right w:val="single" w:sz="2" w:space="0" w:color="E3E3E3"/>
                      </w:divBdr>
                      <w:divsChild>
                        <w:div w:id="1628702079">
                          <w:marLeft w:val="0"/>
                          <w:marRight w:val="0"/>
                          <w:marTop w:val="0"/>
                          <w:marBottom w:val="0"/>
                          <w:divBdr>
                            <w:top w:val="single" w:sz="2" w:space="0" w:color="E3E3E3"/>
                            <w:left w:val="single" w:sz="2" w:space="0" w:color="E3E3E3"/>
                            <w:bottom w:val="single" w:sz="2" w:space="0" w:color="E3E3E3"/>
                            <w:right w:val="single" w:sz="2" w:space="0" w:color="E3E3E3"/>
                          </w:divBdr>
                          <w:divsChild>
                            <w:div w:id="1712461781">
                              <w:marLeft w:val="0"/>
                              <w:marRight w:val="0"/>
                              <w:marTop w:val="100"/>
                              <w:marBottom w:val="100"/>
                              <w:divBdr>
                                <w:top w:val="single" w:sz="2" w:space="0" w:color="E3E3E3"/>
                                <w:left w:val="single" w:sz="2" w:space="0" w:color="E3E3E3"/>
                                <w:bottom w:val="single" w:sz="2" w:space="0" w:color="E3E3E3"/>
                                <w:right w:val="single" w:sz="2" w:space="0" w:color="E3E3E3"/>
                              </w:divBdr>
                              <w:divsChild>
                                <w:div w:id="1311907284">
                                  <w:marLeft w:val="0"/>
                                  <w:marRight w:val="0"/>
                                  <w:marTop w:val="0"/>
                                  <w:marBottom w:val="0"/>
                                  <w:divBdr>
                                    <w:top w:val="single" w:sz="2" w:space="0" w:color="E3E3E3"/>
                                    <w:left w:val="single" w:sz="2" w:space="0" w:color="E3E3E3"/>
                                    <w:bottom w:val="single" w:sz="2" w:space="0" w:color="E3E3E3"/>
                                    <w:right w:val="single" w:sz="2" w:space="0" w:color="E3E3E3"/>
                                  </w:divBdr>
                                  <w:divsChild>
                                    <w:div w:id="1940872778">
                                      <w:marLeft w:val="0"/>
                                      <w:marRight w:val="0"/>
                                      <w:marTop w:val="0"/>
                                      <w:marBottom w:val="0"/>
                                      <w:divBdr>
                                        <w:top w:val="single" w:sz="2" w:space="0" w:color="E3E3E3"/>
                                        <w:left w:val="single" w:sz="2" w:space="0" w:color="E3E3E3"/>
                                        <w:bottom w:val="single" w:sz="2" w:space="0" w:color="E3E3E3"/>
                                        <w:right w:val="single" w:sz="2" w:space="0" w:color="E3E3E3"/>
                                      </w:divBdr>
                                      <w:divsChild>
                                        <w:div w:id="899829758">
                                          <w:marLeft w:val="0"/>
                                          <w:marRight w:val="0"/>
                                          <w:marTop w:val="0"/>
                                          <w:marBottom w:val="0"/>
                                          <w:divBdr>
                                            <w:top w:val="single" w:sz="2" w:space="0" w:color="E3E3E3"/>
                                            <w:left w:val="single" w:sz="2" w:space="0" w:color="E3E3E3"/>
                                            <w:bottom w:val="single" w:sz="2" w:space="0" w:color="E3E3E3"/>
                                            <w:right w:val="single" w:sz="2" w:space="0" w:color="E3E3E3"/>
                                          </w:divBdr>
                                          <w:divsChild>
                                            <w:div w:id="1023437563">
                                              <w:marLeft w:val="0"/>
                                              <w:marRight w:val="0"/>
                                              <w:marTop w:val="0"/>
                                              <w:marBottom w:val="0"/>
                                              <w:divBdr>
                                                <w:top w:val="single" w:sz="2" w:space="0" w:color="E3E3E3"/>
                                                <w:left w:val="single" w:sz="2" w:space="0" w:color="E3E3E3"/>
                                                <w:bottom w:val="single" w:sz="2" w:space="0" w:color="E3E3E3"/>
                                                <w:right w:val="single" w:sz="2" w:space="0" w:color="E3E3E3"/>
                                              </w:divBdr>
                                              <w:divsChild>
                                                <w:div w:id="1810515634">
                                                  <w:marLeft w:val="0"/>
                                                  <w:marRight w:val="0"/>
                                                  <w:marTop w:val="0"/>
                                                  <w:marBottom w:val="0"/>
                                                  <w:divBdr>
                                                    <w:top w:val="single" w:sz="2" w:space="0" w:color="E3E3E3"/>
                                                    <w:left w:val="single" w:sz="2" w:space="0" w:color="E3E3E3"/>
                                                    <w:bottom w:val="single" w:sz="2" w:space="0" w:color="E3E3E3"/>
                                                    <w:right w:val="single" w:sz="2" w:space="0" w:color="E3E3E3"/>
                                                  </w:divBdr>
                                                  <w:divsChild>
                                                    <w:div w:id="19868860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123915674">
          <w:marLeft w:val="0"/>
          <w:marRight w:val="0"/>
          <w:marTop w:val="0"/>
          <w:marBottom w:val="0"/>
          <w:divBdr>
            <w:top w:val="none" w:sz="0" w:space="0" w:color="auto"/>
            <w:left w:val="none" w:sz="0" w:space="0" w:color="auto"/>
            <w:bottom w:val="none" w:sz="0" w:space="0" w:color="auto"/>
            <w:right w:val="none" w:sz="0" w:space="0" w:color="auto"/>
          </w:divBdr>
        </w:div>
      </w:divsChild>
    </w:div>
    <w:div w:id="1964340693">
      <w:bodyDiv w:val="1"/>
      <w:marLeft w:val="0"/>
      <w:marRight w:val="0"/>
      <w:marTop w:val="0"/>
      <w:marBottom w:val="0"/>
      <w:divBdr>
        <w:top w:val="none" w:sz="0" w:space="0" w:color="auto"/>
        <w:left w:val="none" w:sz="0" w:space="0" w:color="auto"/>
        <w:bottom w:val="none" w:sz="0" w:space="0" w:color="auto"/>
        <w:right w:val="none" w:sz="0" w:space="0" w:color="auto"/>
      </w:divBdr>
    </w:div>
    <w:div w:id="2052340319">
      <w:bodyDiv w:val="1"/>
      <w:marLeft w:val="0"/>
      <w:marRight w:val="0"/>
      <w:marTop w:val="0"/>
      <w:marBottom w:val="0"/>
      <w:divBdr>
        <w:top w:val="none" w:sz="0" w:space="0" w:color="auto"/>
        <w:left w:val="none" w:sz="0" w:space="0" w:color="auto"/>
        <w:bottom w:val="none" w:sz="0" w:space="0" w:color="auto"/>
        <w:right w:val="none" w:sz="0" w:space="0" w:color="auto"/>
      </w:divBdr>
      <w:divsChild>
        <w:div w:id="1895845250">
          <w:marLeft w:val="0"/>
          <w:marRight w:val="0"/>
          <w:marTop w:val="0"/>
          <w:marBottom w:val="0"/>
          <w:divBdr>
            <w:top w:val="single" w:sz="2" w:space="0" w:color="E3E3E3"/>
            <w:left w:val="single" w:sz="2" w:space="0" w:color="E3E3E3"/>
            <w:bottom w:val="single" w:sz="2" w:space="0" w:color="E3E3E3"/>
            <w:right w:val="single" w:sz="2" w:space="0" w:color="E3E3E3"/>
          </w:divBdr>
          <w:divsChild>
            <w:div w:id="568031624">
              <w:marLeft w:val="0"/>
              <w:marRight w:val="0"/>
              <w:marTop w:val="100"/>
              <w:marBottom w:val="100"/>
              <w:divBdr>
                <w:top w:val="single" w:sz="2" w:space="0" w:color="E3E3E3"/>
                <w:left w:val="single" w:sz="2" w:space="0" w:color="E3E3E3"/>
                <w:bottom w:val="single" w:sz="2" w:space="0" w:color="E3E3E3"/>
                <w:right w:val="single" w:sz="2" w:space="0" w:color="E3E3E3"/>
              </w:divBdr>
              <w:divsChild>
                <w:div w:id="917399583">
                  <w:marLeft w:val="0"/>
                  <w:marRight w:val="0"/>
                  <w:marTop w:val="0"/>
                  <w:marBottom w:val="0"/>
                  <w:divBdr>
                    <w:top w:val="single" w:sz="2" w:space="0" w:color="E3E3E3"/>
                    <w:left w:val="single" w:sz="2" w:space="0" w:color="E3E3E3"/>
                    <w:bottom w:val="single" w:sz="2" w:space="0" w:color="E3E3E3"/>
                    <w:right w:val="single" w:sz="2" w:space="0" w:color="E3E3E3"/>
                  </w:divBdr>
                  <w:divsChild>
                    <w:div w:id="1163550721">
                      <w:marLeft w:val="0"/>
                      <w:marRight w:val="0"/>
                      <w:marTop w:val="0"/>
                      <w:marBottom w:val="0"/>
                      <w:divBdr>
                        <w:top w:val="single" w:sz="2" w:space="0" w:color="E3E3E3"/>
                        <w:left w:val="single" w:sz="2" w:space="0" w:color="E3E3E3"/>
                        <w:bottom w:val="single" w:sz="2" w:space="0" w:color="E3E3E3"/>
                        <w:right w:val="single" w:sz="2" w:space="0" w:color="E3E3E3"/>
                      </w:divBdr>
                      <w:divsChild>
                        <w:div w:id="1566917745">
                          <w:marLeft w:val="0"/>
                          <w:marRight w:val="0"/>
                          <w:marTop w:val="0"/>
                          <w:marBottom w:val="0"/>
                          <w:divBdr>
                            <w:top w:val="single" w:sz="2" w:space="0" w:color="E3E3E3"/>
                            <w:left w:val="single" w:sz="2" w:space="0" w:color="E3E3E3"/>
                            <w:bottom w:val="single" w:sz="2" w:space="0" w:color="E3E3E3"/>
                            <w:right w:val="single" w:sz="2" w:space="0" w:color="E3E3E3"/>
                          </w:divBdr>
                          <w:divsChild>
                            <w:div w:id="1439518755">
                              <w:marLeft w:val="0"/>
                              <w:marRight w:val="0"/>
                              <w:marTop w:val="0"/>
                              <w:marBottom w:val="0"/>
                              <w:divBdr>
                                <w:top w:val="single" w:sz="2" w:space="0" w:color="E3E3E3"/>
                                <w:left w:val="single" w:sz="2" w:space="0" w:color="E3E3E3"/>
                                <w:bottom w:val="single" w:sz="2" w:space="0" w:color="E3E3E3"/>
                                <w:right w:val="single" w:sz="2" w:space="0" w:color="E3E3E3"/>
                              </w:divBdr>
                              <w:divsChild>
                                <w:div w:id="635455555">
                                  <w:marLeft w:val="0"/>
                                  <w:marRight w:val="0"/>
                                  <w:marTop w:val="0"/>
                                  <w:marBottom w:val="0"/>
                                  <w:divBdr>
                                    <w:top w:val="single" w:sz="2" w:space="0" w:color="E3E3E3"/>
                                    <w:left w:val="single" w:sz="2" w:space="0" w:color="E3E3E3"/>
                                    <w:bottom w:val="single" w:sz="2" w:space="0" w:color="E3E3E3"/>
                                    <w:right w:val="single" w:sz="2" w:space="0" w:color="E3E3E3"/>
                                  </w:divBdr>
                                  <w:divsChild>
                                    <w:div w:id="12381732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www.communicationtheory.org/shannon-and-weaver-model-of-communication/" TargetMode="External"/><Relationship Id="rId3" Type="http://schemas.openxmlformats.org/officeDocument/2006/relationships/customXml" Target="../customXml/item3.xml"/><Relationship Id="rId21" Type="http://schemas.openxmlformats.org/officeDocument/2006/relationships/hyperlink" Target="https://medium.com/the-enterprise-diary/mcgregors-theory-x-and-theory-y-of-motivation-2a12b53731fb"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communicationtheory.org/berlos-smcr-model-of-communication/"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helpfulprofessor.com/communication-model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mmunicationtheory.org/berlos-smcr-model-of-communication/"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bluedonkey.co.uk/herzberg-two-factor-theory-lead-generation/"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en.wikipedia.org/wiki/Shannon%E2%80%93Weaver_mode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slidebazaar.com/items/vrooms-expectancy-theory/" TargetMode="External"/><Relationship Id="rId27" Type="http://schemas.openxmlformats.org/officeDocument/2006/relationships/hyperlink" Target="https://www.simplypsychology.org/maslow.html"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8" ma:contentTypeDescription="Create a new document." ma:contentTypeScope="" ma:versionID="38c0cddcb10f4bbf368d20cb17a0116b">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aadba6e3067fa20f60883bb084fba0a2"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Props1.xml><?xml version="1.0" encoding="utf-8"?>
<ds:datastoreItem xmlns:ds="http://schemas.openxmlformats.org/officeDocument/2006/customXml" ds:itemID="{C5E0D311-CEB4-48F9-8426-0479C8A903C6}">
  <ds:schemaRefs>
    <ds:schemaRef ds:uri="http://schemas.microsoft.com/sharepoint/v3/contenttype/forms"/>
  </ds:schemaRefs>
</ds:datastoreItem>
</file>

<file path=customXml/itemProps2.xml><?xml version="1.0" encoding="utf-8"?>
<ds:datastoreItem xmlns:ds="http://schemas.openxmlformats.org/officeDocument/2006/customXml" ds:itemID="{0D332854-B918-4375-9A7F-5D72E73A3D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1EF16B5-3AEA-40B2-A8B0-F82638B70555}">
  <ds:schemaRefs>
    <ds:schemaRef ds:uri="http://schemas.openxmlformats.org/officeDocument/2006/bibliography"/>
  </ds:schemaRefs>
</ds:datastoreItem>
</file>

<file path=customXml/itemProps4.xml><?xml version="1.0" encoding="utf-8"?>
<ds:datastoreItem xmlns:ds="http://schemas.openxmlformats.org/officeDocument/2006/customXml" ds:itemID="{406FA5F4-90D5-416D-9EE1-6467A39A847F}">
  <ds:schemaRefs>
    <ds:schemaRef ds:uri="http://schemas.microsoft.com/office/2006/metadata/properties"/>
    <ds:schemaRef ds:uri="http://schemas.microsoft.com/office/infopath/2007/PartnerControls"/>
    <ds:schemaRef ds:uri="b6c735d2-3114-479d-9f38-f4e14bc16876"/>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5852</Words>
  <Characters>33360</Characters>
  <Application>Microsoft Office Word</Application>
  <DocSecurity>4</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24th May 2024</dc:subject>
  <dc:creator>Nikita Dee Owen (2238727)</dc:creator>
  <cp:keywords/>
  <dc:description/>
  <cp:lastModifiedBy>Karine Williams</cp:lastModifiedBy>
  <cp:revision>2</cp:revision>
  <dcterms:created xsi:type="dcterms:W3CDTF">2024-07-18T20:21:00Z</dcterms:created>
  <dcterms:modified xsi:type="dcterms:W3CDTF">2024-07-18T20:21:00Z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