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D27F0" w14:textId="503A580F" w:rsidR="002E1C35" w:rsidRDefault="002E1C35" w:rsidP="00F419C2">
      <w:pPr>
        <w:spacing w:line="360" w:lineRule="auto"/>
        <w:jc w:val="center"/>
        <w:rPr>
          <w:rFonts w:ascii="Times New Roman" w:hAnsi="Times New Roman" w:cs="Times New Roman"/>
          <w:b/>
          <w:color w:val="000000" w:themeColor="text1"/>
          <w:sz w:val="28"/>
        </w:rPr>
      </w:pPr>
      <w:r w:rsidRPr="002E1C35">
        <w:rPr>
          <w:rFonts w:ascii="Times New Roman" w:hAnsi="Times New Roman" w:cs="Times New Roman"/>
          <w:b/>
          <w:noProof/>
          <w:color w:val="000000" w:themeColor="text1"/>
          <w:sz w:val="28"/>
        </w:rPr>
        <w:drawing>
          <wp:inline distT="0" distB="0" distL="0" distR="0" wp14:anchorId="224E094D" wp14:editId="26C78B5E">
            <wp:extent cx="1962424" cy="7621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62424" cy="762106"/>
                    </a:xfrm>
                    <a:prstGeom prst="rect">
                      <a:avLst/>
                    </a:prstGeom>
                  </pic:spPr>
                </pic:pic>
              </a:graphicData>
            </a:graphic>
          </wp:inline>
        </w:drawing>
      </w:r>
    </w:p>
    <w:p w14:paraId="69511927" w14:textId="2FB087EF" w:rsidR="002E1C35" w:rsidRPr="002E1C35" w:rsidRDefault="002E1C35" w:rsidP="00F419C2">
      <w:pPr>
        <w:spacing w:line="360" w:lineRule="auto"/>
        <w:jc w:val="center"/>
        <w:rPr>
          <w:rFonts w:ascii="Times New Roman" w:hAnsi="Times New Roman" w:cs="Times New Roman"/>
          <w:b/>
          <w:color w:val="000000" w:themeColor="text1"/>
          <w:sz w:val="32"/>
          <w:szCs w:val="28"/>
        </w:rPr>
      </w:pPr>
      <w:r w:rsidRPr="002E1C35">
        <w:rPr>
          <w:rFonts w:ascii="Times New Roman" w:hAnsi="Times New Roman" w:cs="Times New Roman"/>
          <w:b/>
          <w:color w:val="000000" w:themeColor="text1"/>
          <w:sz w:val="32"/>
          <w:szCs w:val="28"/>
        </w:rPr>
        <w:t>Module code: LCBB6023</w:t>
      </w:r>
    </w:p>
    <w:p w14:paraId="225B9F90" w14:textId="3E682342" w:rsidR="002E1C35" w:rsidRDefault="002E1C35" w:rsidP="00F419C2">
      <w:pPr>
        <w:spacing w:line="360" w:lineRule="auto"/>
        <w:jc w:val="center"/>
        <w:rPr>
          <w:rFonts w:ascii="Times New Roman" w:hAnsi="Times New Roman" w:cs="Times New Roman"/>
          <w:b/>
          <w:color w:val="000000" w:themeColor="text1"/>
          <w:sz w:val="32"/>
          <w:szCs w:val="28"/>
        </w:rPr>
      </w:pPr>
      <w:r w:rsidRPr="002E1C35">
        <w:rPr>
          <w:rFonts w:ascii="Times New Roman" w:hAnsi="Times New Roman" w:cs="Times New Roman"/>
          <w:b/>
          <w:color w:val="000000" w:themeColor="text1"/>
          <w:sz w:val="32"/>
          <w:szCs w:val="28"/>
        </w:rPr>
        <w:t>Module: International Business Communications</w:t>
      </w:r>
    </w:p>
    <w:p w14:paraId="3C1D5E0A" w14:textId="0C7F2C71" w:rsidR="006613D6" w:rsidRDefault="006613D6" w:rsidP="00F419C2">
      <w:pPr>
        <w:spacing w:line="360" w:lineRule="auto"/>
        <w:jc w:val="center"/>
        <w:rPr>
          <w:rFonts w:ascii="Times New Roman" w:hAnsi="Times New Roman" w:cs="Times New Roman"/>
          <w:b/>
          <w:color w:val="000000" w:themeColor="text1"/>
          <w:sz w:val="32"/>
          <w:szCs w:val="28"/>
        </w:rPr>
      </w:pPr>
    </w:p>
    <w:p w14:paraId="05D89191" w14:textId="77777777" w:rsidR="00332CB3" w:rsidRDefault="00332CB3" w:rsidP="00F419C2">
      <w:pPr>
        <w:spacing w:line="360" w:lineRule="auto"/>
        <w:jc w:val="center"/>
        <w:rPr>
          <w:rFonts w:ascii="Times New Roman" w:hAnsi="Times New Roman" w:cs="Times New Roman"/>
          <w:b/>
          <w:color w:val="000000" w:themeColor="text1"/>
          <w:sz w:val="32"/>
          <w:szCs w:val="28"/>
        </w:rPr>
      </w:pPr>
    </w:p>
    <w:p w14:paraId="1184D337" w14:textId="2FA78E0B" w:rsidR="006613D6" w:rsidRDefault="006613D6" w:rsidP="00F419C2">
      <w:pPr>
        <w:spacing w:line="360" w:lineRule="auto"/>
        <w:jc w:val="center"/>
        <w:rPr>
          <w:rFonts w:ascii="Times New Roman" w:hAnsi="Times New Roman" w:cs="Times New Roman"/>
          <w:b/>
          <w:color w:val="000000" w:themeColor="text1"/>
          <w:sz w:val="32"/>
          <w:szCs w:val="28"/>
        </w:rPr>
      </w:pPr>
    </w:p>
    <w:p w14:paraId="4A010427" w14:textId="240922F0" w:rsidR="006613D6" w:rsidRDefault="006613D6" w:rsidP="00F419C2">
      <w:pPr>
        <w:spacing w:line="360" w:lineRule="auto"/>
        <w:jc w:val="center"/>
        <w:rPr>
          <w:rFonts w:ascii="Times New Roman" w:hAnsi="Times New Roman" w:cs="Times New Roman"/>
          <w:b/>
          <w:color w:val="000000" w:themeColor="text1"/>
          <w:sz w:val="32"/>
          <w:szCs w:val="28"/>
        </w:rPr>
      </w:pPr>
    </w:p>
    <w:p w14:paraId="0D8E11B4" w14:textId="0C895450" w:rsidR="006613D6" w:rsidRPr="002E1C35" w:rsidRDefault="006613D6" w:rsidP="00F419C2">
      <w:pPr>
        <w:spacing w:line="360" w:lineRule="auto"/>
        <w:jc w:val="center"/>
        <w:rPr>
          <w:rFonts w:ascii="Times New Roman" w:hAnsi="Times New Roman" w:cs="Times New Roman"/>
          <w:b/>
          <w:color w:val="000000" w:themeColor="text1"/>
          <w:sz w:val="32"/>
          <w:szCs w:val="28"/>
        </w:rPr>
      </w:pPr>
      <w:r>
        <w:rPr>
          <w:rFonts w:ascii="Times New Roman" w:hAnsi="Times New Roman" w:cs="Times New Roman"/>
          <w:b/>
          <w:color w:val="000000" w:themeColor="text1"/>
          <w:sz w:val="32"/>
          <w:szCs w:val="28"/>
        </w:rPr>
        <w:t>Title:</w:t>
      </w:r>
    </w:p>
    <w:p w14:paraId="7242248F" w14:textId="0F1D1DE7" w:rsidR="00F419C2" w:rsidRDefault="00F419C2" w:rsidP="00F419C2">
      <w:pPr>
        <w:spacing w:line="360" w:lineRule="auto"/>
        <w:jc w:val="center"/>
        <w:rPr>
          <w:rFonts w:ascii="Times New Roman" w:hAnsi="Times New Roman" w:cs="Times New Roman"/>
          <w:b/>
          <w:color w:val="000000" w:themeColor="text1"/>
          <w:sz w:val="32"/>
          <w:szCs w:val="28"/>
        </w:rPr>
      </w:pPr>
      <w:r w:rsidRPr="002E1C35">
        <w:rPr>
          <w:rFonts w:ascii="Times New Roman" w:hAnsi="Times New Roman" w:cs="Times New Roman"/>
          <w:b/>
          <w:color w:val="000000" w:themeColor="text1"/>
          <w:sz w:val="32"/>
          <w:szCs w:val="28"/>
        </w:rPr>
        <w:t>Evaluating Intercultural Communication Differences between UK and Japanese Teams: Implications for Global Business Collaboration</w:t>
      </w:r>
    </w:p>
    <w:p w14:paraId="6B10F1EB" w14:textId="041DBDC2" w:rsidR="00FC66CD" w:rsidRDefault="00FC66CD" w:rsidP="00F419C2">
      <w:pPr>
        <w:spacing w:line="360" w:lineRule="auto"/>
        <w:jc w:val="center"/>
        <w:rPr>
          <w:rFonts w:ascii="Times New Roman" w:hAnsi="Times New Roman" w:cs="Times New Roman"/>
          <w:b/>
          <w:color w:val="000000" w:themeColor="text1"/>
          <w:sz w:val="32"/>
          <w:szCs w:val="28"/>
        </w:rPr>
      </w:pPr>
    </w:p>
    <w:p w14:paraId="040578D9" w14:textId="60F9C73D" w:rsidR="00FC66CD" w:rsidRDefault="00FC66CD" w:rsidP="00F419C2">
      <w:pPr>
        <w:spacing w:line="360" w:lineRule="auto"/>
        <w:jc w:val="center"/>
        <w:rPr>
          <w:rFonts w:ascii="Times New Roman" w:hAnsi="Times New Roman" w:cs="Times New Roman"/>
          <w:b/>
          <w:color w:val="000000" w:themeColor="text1"/>
          <w:sz w:val="32"/>
          <w:szCs w:val="28"/>
        </w:rPr>
      </w:pPr>
    </w:p>
    <w:p w14:paraId="695D6804" w14:textId="2A015533" w:rsidR="00FC66CD" w:rsidRDefault="00FC66CD" w:rsidP="00F419C2">
      <w:pPr>
        <w:spacing w:line="360" w:lineRule="auto"/>
        <w:jc w:val="center"/>
        <w:rPr>
          <w:rFonts w:ascii="Times New Roman" w:hAnsi="Times New Roman" w:cs="Times New Roman"/>
          <w:b/>
          <w:color w:val="000000" w:themeColor="text1"/>
          <w:sz w:val="32"/>
          <w:szCs w:val="28"/>
        </w:rPr>
      </w:pPr>
    </w:p>
    <w:p w14:paraId="102E3D81" w14:textId="77777777" w:rsidR="00C50122" w:rsidRDefault="00C50122" w:rsidP="00F419C2">
      <w:pPr>
        <w:spacing w:line="360" w:lineRule="auto"/>
        <w:jc w:val="center"/>
        <w:rPr>
          <w:rFonts w:ascii="Times New Roman" w:hAnsi="Times New Roman" w:cs="Times New Roman"/>
          <w:b/>
          <w:color w:val="000000" w:themeColor="text1"/>
          <w:sz w:val="32"/>
          <w:szCs w:val="28"/>
        </w:rPr>
      </w:pPr>
    </w:p>
    <w:p w14:paraId="3BD71C9C" w14:textId="46715C8C" w:rsidR="00FC66CD" w:rsidRDefault="00FC66CD" w:rsidP="00F419C2">
      <w:pPr>
        <w:spacing w:line="360" w:lineRule="auto"/>
        <w:jc w:val="center"/>
        <w:rPr>
          <w:rFonts w:ascii="Times New Roman" w:hAnsi="Times New Roman" w:cs="Times New Roman"/>
          <w:b/>
          <w:color w:val="000000" w:themeColor="text1"/>
          <w:sz w:val="32"/>
          <w:szCs w:val="28"/>
        </w:rPr>
      </w:pPr>
    </w:p>
    <w:p w14:paraId="05F83277" w14:textId="56D73007" w:rsidR="00FC66CD" w:rsidRDefault="00FC66CD" w:rsidP="00F419C2">
      <w:pPr>
        <w:spacing w:line="360" w:lineRule="auto"/>
        <w:jc w:val="center"/>
        <w:rPr>
          <w:rFonts w:ascii="Times New Roman" w:hAnsi="Times New Roman" w:cs="Times New Roman"/>
          <w:b/>
          <w:color w:val="000000" w:themeColor="text1"/>
          <w:sz w:val="32"/>
          <w:szCs w:val="28"/>
        </w:rPr>
      </w:pPr>
      <w:r>
        <w:rPr>
          <w:rFonts w:ascii="Times New Roman" w:hAnsi="Times New Roman" w:cs="Times New Roman"/>
          <w:b/>
          <w:color w:val="000000" w:themeColor="text1"/>
          <w:sz w:val="32"/>
          <w:szCs w:val="28"/>
        </w:rPr>
        <w:t>Name:</w:t>
      </w:r>
      <w:r w:rsidR="009356EB">
        <w:rPr>
          <w:rFonts w:ascii="Times New Roman" w:hAnsi="Times New Roman" w:cs="Times New Roman"/>
          <w:b/>
          <w:color w:val="000000" w:themeColor="text1"/>
          <w:sz w:val="32"/>
          <w:szCs w:val="28"/>
        </w:rPr>
        <w:t xml:space="preserve"> Alexandra Volosciuc </w:t>
      </w:r>
    </w:p>
    <w:p w14:paraId="422261B3" w14:textId="64C3CDB5" w:rsidR="00FC66CD" w:rsidRDefault="00FC66CD" w:rsidP="00F419C2">
      <w:pPr>
        <w:spacing w:line="360" w:lineRule="auto"/>
        <w:jc w:val="center"/>
        <w:rPr>
          <w:rFonts w:ascii="Times New Roman" w:hAnsi="Times New Roman" w:cs="Times New Roman"/>
          <w:b/>
          <w:color w:val="000000" w:themeColor="text1"/>
          <w:sz w:val="32"/>
          <w:szCs w:val="28"/>
        </w:rPr>
      </w:pPr>
      <w:r>
        <w:rPr>
          <w:rFonts w:ascii="Times New Roman" w:hAnsi="Times New Roman" w:cs="Times New Roman"/>
          <w:b/>
          <w:color w:val="000000" w:themeColor="text1"/>
          <w:sz w:val="32"/>
          <w:szCs w:val="28"/>
        </w:rPr>
        <w:t>ID:</w:t>
      </w:r>
      <w:r w:rsidR="009356EB">
        <w:rPr>
          <w:rFonts w:ascii="Times New Roman" w:hAnsi="Times New Roman" w:cs="Times New Roman"/>
          <w:b/>
          <w:color w:val="000000" w:themeColor="text1"/>
          <w:sz w:val="32"/>
          <w:szCs w:val="28"/>
        </w:rPr>
        <w:t xml:space="preserve"> 2226937</w:t>
      </w:r>
    </w:p>
    <w:p w14:paraId="1676F098" w14:textId="31F4CCD3" w:rsidR="00FE077B" w:rsidRPr="002441AA" w:rsidRDefault="00FE077B" w:rsidP="00F419C2">
      <w:pPr>
        <w:spacing w:line="360" w:lineRule="auto"/>
        <w:jc w:val="center"/>
        <w:rPr>
          <w:rFonts w:ascii="Times New Roman" w:hAnsi="Times New Roman" w:cs="Times New Roman"/>
          <w:b/>
          <w:bCs/>
          <w:color w:val="000000" w:themeColor="text1"/>
          <w:sz w:val="32"/>
          <w:szCs w:val="32"/>
        </w:rPr>
      </w:pPr>
      <w:r>
        <w:rPr>
          <w:rFonts w:ascii="Times New Roman" w:hAnsi="Times New Roman" w:cs="Times New Roman"/>
          <w:b/>
          <w:color w:val="000000" w:themeColor="text1"/>
          <w:sz w:val="32"/>
          <w:szCs w:val="28"/>
        </w:rPr>
        <w:t>Lecturer:</w:t>
      </w:r>
      <w:r w:rsidR="0006742D">
        <w:rPr>
          <w:rFonts w:ascii="Times New Roman" w:hAnsi="Times New Roman" w:cs="Times New Roman"/>
          <w:b/>
          <w:color w:val="000000" w:themeColor="text1"/>
          <w:sz w:val="32"/>
          <w:szCs w:val="28"/>
        </w:rPr>
        <w:t xml:space="preserve"> </w:t>
      </w:r>
      <w:proofErr w:type="spellStart"/>
      <w:r w:rsidR="0006742D" w:rsidRPr="002441AA">
        <w:rPr>
          <w:rFonts w:ascii="Times New Roman" w:eastAsia="Times New Roman" w:hAnsi="Times New Roman" w:cs="Times New Roman"/>
          <w:b/>
          <w:bCs/>
          <w:color w:val="1D2125"/>
          <w:sz w:val="32"/>
          <w:szCs w:val="32"/>
          <w:shd w:val="clear" w:color="auto" w:fill="FFFFFF"/>
        </w:rPr>
        <w:t>Afzal</w:t>
      </w:r>
      <w:proofErr w:type="spellEnd"/>
      <w:r w:rsidR="0006742D" w:rsidRPr="002441AA">
        <w:rPr>
          <w:rFonts w:ascii="Times New Roman" w:eastAsia="Times New Roman" w:hAnsi="Times New Roman" w:cs="Times New Roman"/>
          <w:b/>
          <w:bCs/>
          <w:color w:val="1D2125"/>
          <w:sz w:val="32"/>
          <w:szCs w:val="32"/>
          <w:shd w:val="clear" w:color="auto" w:fill="FFFFFF"/>
        </w:rPr>
        <w:t xml:space="preserve"> </w:t>
      </w:r>
      <w:proofErr w:type="spellStart"/>
      <w:r w:rsidR="0006742D" w:rsidRPr="002441AA">
        <w:rPr>
          <w:rFonts w:ascii="Times New Roman" w:eastAsia="Times New Roman" w:hAnsi="Times New Roman" w:cs="Times New Roman"/>
          <w:b/>
          <w:bCs/>
          <w:color w:val="1D2125"/>
          <w:sz w:val="32"/>
          <w:szCs w:val="32"/>
          <w:shd w:val="clear" w:color="auto" w:fill="FFFFFF"/>
        </w:rPr>
        <w:t>Sayed</w:t>
      </w:r>
      <w:proofErr w:type="spellEnd"/>
      <w:r w:rsidR="0006742D" w:rsidRPr="002441AA">
        <w:rPr>
          <w:rFonts w:ascii="Times New Roman" w:eastAsia="Times New Roman" w:hAnsi="Times New Roman" w:cs="Times New Roman"/>
          <w:b/>
          <w:bCs/>
          <w:color w:val="1D2125"/>
          <w:sz w:val="32"/>
          <w:szCs w:val="32"/>
          <w:shd w:val="clear" w:color="auto" w:fill="FFFFFF"/>
        </w:rPr>
        <w:t xml:space="preserve"> </w:t>
      </w:r>
      <w:proofErr w:type="spellStart"/>
      <w:r w:rsidR="0006742D" w:rsidRPr="002441AA">
        <w:rPr>
          <w:rFonts w:ascii="Times New Roman" w:eastAsia="Times New Roman" w:hAnsi="Times New Roman" w:cs="Times New Roman"/>
          <w:b/>
          <w:bCs/>
          <w:color w:val="1D2125"/>
          <w:sz w:val="32"/>
          <w:szCs w:val="32"/>
          <w:shd w:val="clear" w:color="auto" w:fill="FFFFFF"/>
        </w:rPr>
        <w:t>Munna</w:t>
      </w:r>
      <w:proofErr w:type="spellEnd"/>
    </w:p>
    <w:sdt>
      <w:sdtPr>
        <w:rPr>
          <w:rFonts w:ascii="Times New Roman" w:eastAsiaTheme="minorHAnsi" w:hAnsi="Times New Roman" w:cs="Times New Roman"/>
          <w:b w:val="0"/>
          <w:bCs w:val="0"/>
          <w:color w:val="000000" w:themeColor="text1"/>
          <w:kern w:val="2"/>
          <w:sz w:val="24"/>
          <w:szCs w:val="24"/>
          <w:lang w:val="en-GB"/>
        </w:rPr>
        <w:id w:val="218234304"/>
        <w:docPartObj>
          <w:docPartGallery w:val="Table of Contents"/>
          <w:docPartUnique/>
        </w:docPartObj>
      </w:sdtPr>
      <w:sdtEndPr/>
      <w:sdtContent>
        <w:p w14:paraId="79BB604A" w14:textId="77777777" w:rsidR="00F419C2" w:rsidRPr="00A2399F" w:rsidRDefault="00F419C2" w:rsidP="00F419C2">
          <w:pPr>
            <w:pStyle w:val="TOCHeading"/>
            <w:spacing w:line="360" w:lineRule="auto"/>
            <w:jc w:val="center"/>
            <w:rPr>
              <w:rFonts w:ascii="Times New Roman" w:hAnsi="Times New Roman" w:cs="Times New Roman"/>
              <w:color w:val="000000" w:themeColor="text1"/>
              <w:sz w:val="24"/>
              <w:szCs w:val="24"/>
            </w:rPr>
          </w:pPr>
          <w:r w:rsidRPr="00A2399F">
            <w:rPr>
              <w:rFonts w:ascii="Times New Roman" w:hAnsi="Times New Roman" w:cs="Times New Roman"/>
              <w:color w:val="000000" w:themeColor="text1"/>
              <w:szCs w:val="24"/>
            </w:rPr>
            <w:t>Table of Contents</w:t>
          </w:r>
        </w:p>
        <w:p w14:paraId="2469FD62" w14:textId="77777777" w:rsidR="00F419C2" w:rsidRPr="00A2399F" w:rsidRDefault="00F419C2" w:rsidP="00F419C2">
          <w:pPr>
            <w:pStyle w:val="TOC1"/>
            <w:tabs>
              <w:tab w:val="right" w:leader="dot" w:pos="9016"/>
            </w:tabs>
            <w:spacing w:line="360" w:lineRule="auto"/>
            <w:rPr>
              <w:rFonts w:ascii="Times New Roman" w:hAnsi="Times New Roman" w:cs="Times New Roman"/>
              <w:noProof/>
              <w:color w:val="000000" w:themeColor="text1"/>
            </w:rPr>
          </w:pPr>
          <w:r w:rsidRPr="00A2399F">
            <w:rPr>
              <w:rFonts w:ascii="Times New Roman" w:hAnsi="Times New Roman" w:cs="Times New Roman"/>
              <w:color w:val="000000" w:themeColor="text1"/>
            </w:rPr>
            <w:fldChar w:fldCharType="begin"/>
          </w:r>
          <w:r w:rsidRPr="00A2399F">
            <w:rPr>
              <w:rFonts w:ascii="Times New Roman" w:hAnsi="Times New Roman" w:cs="Times New Roman"/>
              <w:color w:val="000000" w:themeColor="text1"/>
            </w:rPr>
            <w:instrText xml:space="preserve"> TOC \o "1-3" \h \z \u </w:instrText>
          </w:r>
          <w:r w:rsidRPr="00A2399F">
            <w:rPr>
              <w:rFonts w:ascii="Times New Roman" w:hAnsi="Times New Roman" w:cs="Times New Roman"/>
              <w:color w:val="000000" w:themeColor="text1"/>
            </w:rPr>
            <w:fldChar w:fldCharType="separate"/>
          </w:r>
          <w:hyperlink w:anchor="_Toc227059228" w:history="1">
            <w:r w:rsidRPr="00A2399F">
              <w:rPr>
                <w:rStyle w:val="Hyperlink"/>
                <w:rFonts w:ascii="Times New Roman" w:hAnsi="Times New Roman" w:cs="Times New Roman"/>
                <w:noProof/>
                <w:color w:val="000000" w:themeColor="text1"/>
              </w:rPr>
              <w:t>1. Introduction</w:t>
            </w:r>
            <w:r w:rsidRPr="00A2399F">
              <w:rPr>
                <w:rFonts w:ascii="Times New Roman" w:hAnsi="Times New Roman" w:cs="Times New Roman"/>
                <w:noProof/>
                <w:webHidden/>
                <w:color w:val="000000" w:themeColor="text1"/>
              </w:rPr>
              <w:tab/>
            </w:r>
            <w:r w:rsidRPr="00A2399F">
              <w:rPr>
                <w:rFonts w:ascii="Times New Roman" w:hAnsi="Times New Roman" w:cs="Times New Roman"/>
                <w:noProof/>
                <w:webHidden/>
                <w:color w:val="000000" w:themeColor="text1"/>
              </w:rPr>
              <w:fldChar w:fldCharType="begin"/>
            </w:r>
            <w:r w:rsidRPr="00A2399F">
              <w:rPr>
                <w:rFonts w:ascii="Times New Roman" w:hAnsi="Times New Roman" w:cs="Times New Roman"/>
                <w:noProof/>
                <w:webHidden/>
                <w:color w:val="000000" w:themeColor="text1"/>
              </w:rPr>
              <w:instrText xml:space="preserve"> PAGEREF _Toc227059228 \h </w:instrText>
            </w:r>
            <w:r w:rsidRPr="00A2399F">
              <w:rPr>
                <w:rFonts w:ascii="Times New Roman" w:hAnsi="Times New Roman" w:cs="Times New Roman"/>
                <w:noProof/>
                <w:webHidden/>
                <w:color w:val="000000" w:themeColor="text1"/>
              </w:rPr>
            </w:r>
            <w:r w:rsidRPr="00A2399F">
              <w:rPr>
                <w:rFonts w:ascii="Times New Roman" w:hAnsi="Times New Roman" w:cs="Times New Roman"/>
                <w:noProof/>
                <w:webHidden/>
                <w:color w:val="000000" w:themeColor="text1"/>
              </w:rPr>
              <w:fldChar w:fldCharType="separate"/>
            </w:r>
            <w:r w:rsidRPr="00A2399F">
              <w:rPr>
                <w:rFonts w:ascii="Times New Roman" w:hAnsi="Times New Roman" w:cs="Times New Roman"/>
                <w:noProof/>
                <w:webHidden/>
                <w:color w:val="000000" w:themeColor="text1"/>
              </w:rPr>
              <w:t>3</w:t>
            </w:r>
            <w:r w:rsidRPr="00A2399F">
              <w:rPr>
                <w:rFonts w:ascii="Times New Roman" w:hAnsi="Times New Roman" w:cs="Times New Roman"/>
                <w:noProof/>
                <w:webHidden/>
                <w:color w:val="000000" w:themeColor="text1"/>
              </w:rPr>
              <w:fldChar w:fldCharType="end"/>
            </w:r>
          </w:hyperlink>
        </w:p>
        <w:p w14:paraId="112A4DE1" w14:textId="77777777" w:rsidR="00F419C2" w:rsidRPr="00A2399F" w:rsidRDefault="00F419C2" w:rsidP="00F419C2">
          <w:pPr>
            <w:pStyle w:val="TOC1"/>
            <w:tabs>
              <w:tab w:val="right" w:leader="dot" w:pos="9016"/>
            </w:tabs>
            <w:spacing w:line="360" w:lineRule="auto"/>
            <w:rPr>
              <w:rFonts w:ascii="Times New Roman" w:hAnsi="Times New Roman" w:cs="Times New Roman"/>
              <w:noProof/>
              <w:color w:val="000000" w:themeColor="text1"/>
            </w:rPr>
          </w:pPr>
          <w:hyperlink w:anchor="_Toc227059229" w:history="1">
            <w:r w:rsidRPr="00A2399F">
              <w:rPr>
                <w:rStyle w:val="Hyperlink"/>
                <w:rFonts w:ascii="Times New Roman" w:hAnsi="Times New Roman" w:cs="Times New Roman"/>
                <w:noProof/>
                <w:color w:val="000000" w:themeColor="text1"/>
                <w:lang w:val="en-IN"/>
              </w:rPr>
              <w:t>2. Business and Cultural Context</w:t>
            </w:r>
            <w:r w:rsidRPr="00A2399F">
              <w:rPr>
                <w:rFonts w:ascii="Times New Roman" w:hAnsi="Times New Roman" w:cs="Times New Roman"/>
                <w:noProof/>
                <w:webHidden/>
                <w:color w:val="000000" w:themeColor="text1"/>
              </w:rPr>
              <w:tab/>
            </w:r>
            <w:r w:rsidRPr="00A2399F">
              <w:rPr>
                <w:rFonts w:ascii="Times New Roman" w:hAnsi="Times New Roman" w:cs="Times New Roman"/>
                <w:noProof/>
                <w:webHidden/>
                <w:color w:val="000000" w:themeColor="text1"/>
              </w:rPr>
              <w:fldChar w:fldCharType="begin"/>
            </w:r>
            <w:r w:rsidRPr="00A2399F">
              <w:rPr>
                <w:rFonts w:ascii="Times New Roman" w:hAnsi="Times New Roman" w:cs="Times New Roman"/>
                <w:noProof/>
                <w:webHidden/>
                <w:color w:val="000000" w:themeColor="text1"/>
              </w:rPr>
              <w:instrText xml:space="preserve"> PAGEREF _Toc227059229 \h </w:instrText>
            </w:r>
            <w:r w:rsidRPr="00A2399F">
              <w:rPr>
                <w:rFonts w:ascii="Times New Roman" w:hAnsi="Times New Roman" w:cs="Times New Roman"/>
                <w:noProof/>
                <w:webHidden/>
                <w:color w:val="000000" w:themeColor="text1"/>
              </w:rPr>
            </w:r>
            <w:r w:rsidRPr="00A2399F">
              <w:rPr>
                <w:rFonts w:ascii="Times New Roman" w:hAnsi="Times New Roman" w:cs="Times New Roman"/>
                <w:noProof/>
                <w:webHidden/>
                <w:color w:val="000000" w:themeColor="text1"/>
              </w:rPr>
              <w:fldChar w:fldCharType="separate"/>
            </w:r>
            <w:r w:rsidRPr="00A2399F">
              <w:rPr>
                <w:rFonts w:ascii="Times New Roman" w:hAnsi="Times New Roman" w:cs="Times New Roman"/>
                <w:noProof/>
                <w:webHidden/>
                <w:color w:val="000000" w:themeColor="text1"/>
              </w:rPr>
              <w:t>3</w:t>
            </w:r>
            <w:r w:rsidRPr="00A2399F">
              <w:rPr>
                <w:rFonts w:ascii="Times New Roman" w:hAnsi="Times New Roman" w:cs="Times New Roman"/>
                <w:noProof/>
                <w:webHidden/>
                <w:color w:val="000000" w:themeColor="text1"/>
              </w:rPr>
              <w:fldChar w:fldCharType="end"/>
            </w:r>
          </w:hyperlink>
        </w:p>
        <w:p w14:paraId="1EFA69D6" w14:textId="77777777" w:rsidR="00F419C2" w:rsidRPr="00A2399F" w:rsidRDefault="00F419C2" w:rsidP="00F419C2">
          <w:pPr>
            <w:pStyle w:val="TOC1"/>
            <w:tabs>
              <w:tab w:val="right" w:leader="dot" w:pos="9016"/>
            </w:tabs>
            <w:spacing w:line="360" w:lineRule="auto"/>
            <w:rPr>
              <w:rFonts w:ascii="Times New Roman" w:hAnsi="Times New Roman" w:cs="Times New Roman"/>
              <w:noProof/>
              <w:color w:val="000000" w:themeColor="text1"/>
            </w:rPr>
          </w:pPr>
          <w:hyperlink w:anchor="_Toc227059230" w:history="1">
            <w:r w:rsidRPr="00A2399F">
              <w:rPr>
                <w:rStyle w:val="Hyperlink"/>
                <w:rFonts w:ascii="Times New Roman" w:hAnsi="Times New Roman" w:cs="Times New Roman"/>
                <w:noProof/>
                <w:color w:val="000000" w:themeColor="text1"/>
                <w:lang w:val="en-IN"/>
              </w:rPr>
              <w:t>3. Theoretical Framework</w:t>
            </w:r>
            <w:r w:rsidRPr="00A2399F">
              <w:rPr>
                <w:rFonts w:ascii="Times New Roman" w:hAnsi="Times New Roman" w:cs="Times New Roman"/>
                <w:noProof/>
                <w:webHidden/>
                <w:color w:val="000000" w:themeColor="text1"/>
              </w:rPr>
              <w:tab/>
            </w:r>
            <w:r w:rsidRPr="00A2399F">
              <w:rPr>
                <w:rFonts w:ascii="Times New Roman" w:hAnsi="Times New Roman" w:cs="Times New Roman"/>
                <w:noProof/>
                <w:webHidden/>
                <w:color w:val="000000" w:themeColor="text1"/>
              </w:rPr>
              <w:fldChar w:fldCharType="begin"/>
            </w:r>
            <w:r w:rsidRPr="00A2399F">
              <w:rPr>
                <w:rFonts w:ascii="Times New Roman" w:hAnsi="Times New Roman" w:cs="Times New Roman"/>
                <w:noProof/>
                <w:webHidden/>
                <w:color w:val="000000" w:themeColor="text1"/>
              </w:rPr>
              <w:instrText xml:space="preserve"> PAGEREF _Toc227059230 \h </w:instrText>
            </w:r>
            <w:r w:rsidRPr="00A2399F">
              <w:rPr>
                <w:rFonts w:ascii="Times New Roman" w:hAnsi="Times New Roman" w:cs="Times New Roman"/>
                <w:noProof/>
                <w:webHidden/>
                <w:color w:val="000000" w:themeColor="text1"/>
              </w:rPr>
            </w:r>
            <w:r w:rsidRPr="00A2399F">
              <w:rPr>
                <w:rFonts w:ascii="Times New Roman" w:hAnsi="Times New Roman" w:cs="Times New Roman"/>
                <w:noProof/>
                <w:webHidden/>
                <w:color w:val="000000" w:themeColor="text1"/>
              </w:rPr>
              <w:fldChar w:fldCharType="separate"/>
            </w:r>
            <w:r w:rsidRPr="00A2399F">
              <w:rPr>
                <w:rFonts w:ascii="Times New Roman" w:hAnsi="Times New Roman" w:cs="Times New Roman"/>
                <w:noProof/>
                <w:webHidden/>
                <w:color w:val="000000" w:themeColor="text1"/>
              </w:rPr>
              <w:t>4</w:t>
            </w:r>
            <w:r w:rsidRPr="00A2399F">
              <w:rPr>
                <w:rFonts w:ascii="Times New Roman" w:hAnsi="Times New Roman" w:cs="Times New Roman"/>
                <w:noProof/>
                <w:webHidden/>
                <w:color w:val="000000" w:themeColor="text1"/>
              </w:rPr>
              <w:fldChar w:fldCharType="end"/>
            </w:r>
          </w:hyperlink>
        </w:p>
        <w:p w14:paraId="07BAF9F5" w14:textId="77777777" w:rsidR="00F419C2" w:rsidRPr="00A2399F" w:rsidRDefault="00F419C2" w:rsidP="00F419C2">
          <w:pPr>
            <w:pStyle w:val="TOC1"/>
            <w:tabs>
              <w:tab w:val="right" w:leader="dot" w:pos="9016"/>
            </w:tabs>
            <w:spacing w:line="360" w:lineRule="auto"/>
            <w:rPr>
              <w:rFonts w:ascii="Times New Roman" w:hAnsi="Times New Roman" w:cs="Times New Roman"/>
              <w:noProof/>
              <w:color w:val="000000" w:themeColor="text1"/>
            </w:rPr>
          </w:pPr>
          <w:hyperlink w:anchor="_Toc227059231" w:history="1">
            <w:r w:rsidRPr="00A2399F">
              <w:rPr>
                <w:rStyle w:val="Hyperlink"/>
                <w:rFonts w:ascii="Times New Roman" w:hAnsi="Times New Roman" w:cs="Times New Roman"/>
                <w:noProof/>
                <w:color w:val="000000" w:themeColor="text1"/>
                <w:lang w:val="en-IN"/>
              </w:rPr>
              <w:t>4. Comparative Analysis of Communication Styles</w:t>
            </w:r>
            <w:r w:rsidRPr="00A2399F">
              <w:rPr>
                <w:rFonts w:ascii="Times New Roman" w:hAnsi="Times New Roman" w:cs="Times New Roman"/>
                <w:noProof/>
                <w:webHidden/>
                <w:color w:val="000000" w:themeColor="text1"/>
              </w:rPr>
              <w:tab/>
            </w:r>
            <w:r w:rsidRPr="00A2399F">
              <w:rPr>
                <w:rFonts w:ascii="Times New Roman" w:hAnsi="Times New Roman" w:cs="Times New Roman"/>
                <w:noProof/>
                <w:webHidden/>
                <w:color w:val="000000" w:themeColor="text1"/>
              </w:rPr>
              <w:fldChar w:fldCharType="begin"/>
            </w:r>
            <w:r w:rsidRPr="00A2399F">
              <w:rPr>
                <w:rFonts w:ascii="Times New Roman" w:hAnsi="Times New Roman" w:cs="Times New Roman"/>
                <w:noProof/>
                <w:webHidden/>
                <w:color w:val="000000" w:themeColor="text1"/>
              </w:rPr>
              <w:instrText xml:space="preserve"> PAGEREF _Toc227059231 \h </w:instrText>
            </w:r>
            <w:r w:rsidRPr="00A2399F">
              <w:rPr>
                <w:rFonts w:ascii="Times New Roman" w:hAnsi="Times New Roman" w:cs="Times New Roman"/>
                <w:noProof/>
                <w:webHidden/>
                <w:color w:val="000000" w:themeColor="text1"/>
              </w:rPr>
            </w:r>
            <w:r w:rsidRPr="00A2399F">
              <w:rPr>
                <w:rFonts w:ascii="Times New Roman" w:hAnsi="Times New Roman" w:cs="Times New Roman"/>
                <w:noProof/>
                <w:webHidden/>
                <w:color w:val="000000" w:themeColor="text1"/>
              </w:rPr>
              <w:fldChar w:fldCharType="separate"/>
            </w:r>
            <w:r w:rsidRPr="00A2399F">
              <w:rPr>
                <w:rFonts w:ascii="Times New Roman" w:hAnsi="Times New Roman" w:cs="Times New Roman"/>
                <w:noProof/>
                <w:webHidden/>
                <w:color w:val="000000" w:themeColor="text1"/>
              </w:rPr>
              <w:t>5</w:t>
            </w:r>
            <w:r w:rsidRPr="00A2399F">
              <w:rPr>
                <w:rFonts w:ascii="Times New Roman" w:hAnsi="Times New Roman" w:cs="Times New Roman"/>
                <w:noProof/>
                <w:webHidden/>
                <w:color w:val="000000" w:themeColor="text1"/>
              </w:rPr>
              <w:fldChar w:fldCharType="end"/>
            </w:r>
          </w:hyperlink>
        </w:p>
        <w:p w14:paraId="2B13DCDC" w14:textId="77777777" w:rsidR="00F419C2" w:rsidRPr="00A2399F" w:rsidRDefault="00F419C2" w:rsidP="00F419C2">
          <w:pPr>
            <w:pStyle w:val="TOC1"/>
            <w:tabs>
              <w:tab w:val="right" w:leader="dot" w:pos="9016"/>
            </w:tabs>
            <w:spacing w:line="360" w:lineRule="auto"/>
            <w:rPr>
              <w:rFonts w:ascii="Times New Roman" w:hAnsi="Times New Roman" w:cs="Times New Roman"/>
              <w:noProof/>
              <w:color w:val="000000" w:themeColor="text1"/>
            </w:rPr>
          </w:pPr>
          <w:hyperlink w:anchor="_Toc227059232" w:history="1">
            <w:r w:rsidRPr="00A2399F">
              <w:rPr>
                <w:rStyle w:val="Hyperlink"/>
                <w:rFonts w:ascii="Times New Roman" w:hAnsi="Times New Roman" w:cs="Times New Roman"/>
                <w:noProof/>
                <w:color w:val="000000" w:themeColor="text1"/>
                <w:lang w:val="en-IN"/>
              </w:rPr>
              <w:t>5. Implications for Business Communication</w:t>
            </w:r>
            <w:r w:rsidRPr="00A2399F">
              <w:rPr>
                <w:rFonts w:ascii="Times New Roman" w:hAnsi="Times New Roman" w:cs="Times New Roman"/>
                <w:noProof/>
                <w:webHidden/>
                <w:color w:val="000000" w:themeColor="text1"/>
              </w:rPr>
              <w:tab/>
            </w:r>
            <w:r w:rsidRPr="00A2399F">
              <w:rPr>
                <w:rFonts w:ascii="Times New Roman" w:hAnsi="Times New Roman" w:cs="Times New Roman"/>
                <w:noProof/>
                <w:webHidden/>
                <w:color w:val="000000" w:themeColor="text1"/>
              </w:rPr>
              <w:fldChar w:fldCharType="begin"/>
            </w:r>
            <w:r w:rsidRPr="00A2399F">
              <w:rPr>
                <w:rFonts w:ascii="Times New Roman" w:hAnsi="Times New Roman" w:cs="Times New Roman"/>
                <w:noProof/>
                <w:webHidden/>
                <w:color w:val="000000" w:themeColor="text1"/>
              </w:rPr>
              <w:instrText xml:space="preserve"> PAGEREF _Toc227059232 \h </w:instrText>
            </w:r>
            <w:r w:rsidRPr="00A2399F">
              <w:rPr>
                <w:rFonts w:ascii="Times New Roman" w:hAnsi="Times New Roman" w:cs="Times New Roman"/>
                <w:noProof/>
                <w:webHidden/>
                <w:color w:val="000000" w:themeColor="text1"/>
              </w:rPr>
            </w:r>
            <w:r w:rsidRPr="00A2399F">
              <w:rPr>
                <w:rFonts w:ascii="Times New Roman" w:hAnsi="Times New Roman" w:cs="Times New Roman"/>
                <w:noProof/>
                <w:webHidden/>
                <w:color w:val="000000" w:themeColor="text1"/>
              </w:rPr>
              <w:fldChar w:fldCharType="separate"/>
            </w:r>
            <w:r w:rsidRPr="00A2399F">
              <w:rPr>
                <w:rFonts w:ascii="Times New Roman" w:hAnsi="Times New Roman" w:cs="Times New Roman"/>
                <w:noProof/>
                <w:webHidden/>
                <w:color w:val="000000" w:themeColor="text1"/>
              </w:rPr>
              <w:t>7</w:t>
            </w:r>
            <w:r w:rsidRPr="00A2399F">
              <w:rPr>
                <w:rFonts w:ascii="Times New Roman" w:hAnsi="Times New Roman" w:cs="Times New Roman"/>
                <w:noProof/>
                <w:webHidden/>
                <w:color w:val="000000" w:themeColor="text1"/>
              </w:rPr>
              <w:fldChar w:fldCharType="end"/>
            </w:r>
          </w:hyperlink>
        </w:p>
        <w:p w14:paraId="340CA7E2" w14:textId="77777777" w:rsidR="00F419C2" w:rsidRPr="00A2399F" w:rsidRDefault="00F419C2" w:rsidP="00F419C2">
          <w:pPr>
            <w:pStyle w:val="TOC1"/>
            <w:tabs>
              <w:tab w:val="right" w:leader="dot" w:pos="9016"/>
            </w:tabs>
            <w:spacing w:line="360" w:lineRule="auto"/>
            <w:rPr>
              <w:rFonts w:ascii="Times New Roman" w:hAnsi="Times New Roman" w:cs="Times New Roman"/>
              <w:noProof/>
              <w:color w:val="000000" w:themeColor="text1"/>
            </w:rPr>
          </w:pPr>
          <w:hyperlink w:anchor="_Toc227059233" w:history="1">
            <w:r w:rsidRPr="00A2399F">
              <w:rPr>
                <w:rStyle w:val="Hyperlink"/>
                <w:rFonts w:ascii="Times New Roman" w:hAnsi="Times New Roman" w:cs="Times New Roman"/>
                <w:noProof/>
                <w:color w:val="000000" w:themeColor="text1"/>
                <w:lang w:val="en-IN"/>
              </w:rPr>
              <w:t>6. Conclusion</w:t>
            </w:r>
            <w:r w:rsidRPr="00A2399F">
              <w:rPr>
                <w:rFonts w:ascii="Times New Roman" w:hAnsi="Times New Roman" w:cs="Times New Roman"/>
                <w:noProof/>
                <w:webHidden/>
                <w:color w:val="000000" w:themeColor="text1"/>
              </w:rPr>
              <w:tab/>
            </w:r>
            <w:r w:rsidRPr="00A2399F">
              <w:rPr>
                <w:rFonts w:ascii="Times New Roman" w:hAnsi="Times New Roman" w:cs="Times New Roman"/>
                <w:noProof/>
                <w:webHidden/>
                <w:color w:val="000000" w:themeColor="text1"/>
              </w:rPr>
              <w:fldChar w:fldCharType="begin"/>
            </w:r>
            <w:r w:rsidRPr="00A2399F">
              <w:rPr>
                <w:rFonts w:ascii="Times New Roman" w:hAnsi="Times New Roman" w:cs="Times New Roman"/>
                <w:noProof/>
                <w:webHidden/>
                <w:color w:val="000000" w:themeColor="text1"/>
              </w:rPr>
              <w:instrText xml:space="preserve"> PAGEREF _Toc227059233 \h </w:instrText>
            </w:r>
            <w:r w:rsidRPr="00A2399F">
              <w:rPr>
                <w:rFonts w:ascii="Times New Roman" w:hAnsi="Times New Roman" w:cs="Times New Roman"/>
                <w:noProof/>
                <w:webHidden/>
                <w:color w:val="000000" w:themeColor="text1"/>
              </w:rPr>
            </w:r>
            <w:r w:rsidRPr="00A2399F">
              <w:rPr>
                <w:rFonts w:ascii="Times New Roman" w:hAnsi="Times New Roman" w:cs="Times New Roman"/>
                <w:noProof/>
                <w:webHidden/>
                <w:color w:val="000000" w:themeColor="text1"/>
              </w:rPr>
              <w:fldChar w:fldCharType="separate"/>
            </w:r>
            <w:r w:rsidRPr="00A2399F">
              <w:rPr>
                <w:rFonts w:ascii="Times New Roman" w:hAnsi="Times New Roman" w:cs="Times New Roman"/>
                <w:noProof/>
                <w:webHidden/>
                <w:color w:val="000000" w:themeColor="text1"/>
              </w:rPr>
              <w:t>8</w:t>
            </w:r>
            <w:r w:rsidRPr="00A2399F">
              <w:rPr>
                <w:rFonts w:ascii="Times New Roman" w:hAnsi="Times New Roman" w:cs="Times New Roman"/>
                <w:noProof/>
                <w:webHidden/>
                <w:color w:val="000000" w:themeColor="text1"/>
              </w:rPr>
              <w:fldChar w:fldCharType="end"/>
            </w:r>
          </w:hyperlink>
        </w:p>
        <w:p w14:paraId="64915946" w14:textId="77777777" w:rsidR="00F419C2" w:rsidRPr="00A2399F" w:rsidRDefault="00F419C2" w:rsidP="00F419C2">
          <w:pPr>
            <w:pStyle w:val="TOC1"/>
            <w:tabs>
              <w:tab w:val="right" w:leader="dot" w:pos="9016"/>
            </w:tabs>
            <w:spacing w:line="360" w:lineRule="auto"/>
            <w:rPr>
              <w:rFonts w:ascii="Times New Roman" w:hAnsi="Times New Roman" w:cs="Times New Roman"/>
              <w:noProof/>
              <w:color w:val="000000" w:themeColor="text1"/>
            </w:rPr>
          </w:pPr>
          <w:hyperlink w:anchor="_Toc227059234" w:history="1">
            <w:r w:rsidRPr="00A2399F">
              <w:rPr>
                <w:rStyle w:val="Hyperlink"/>
                <w:rFonts w:ascii="Times New Roman" w:hAnsi="Times New Roman" w:cs="Times New Roman"/>
                <w:noProof/>
                <w:color w:val="000000" w:themeColor="text1"/>
                <w:lang w:val="en-IN"/>
              </w:rPr>
              <w:t>References</w:t>
            </w:r>
            <w:r w:rsidRPr="00A2399F">
              <w:rPr>
                <w:rFonts w:ascii="Times New Roman" w:hAnsi="Times New Roman" w:cs="Times New Roman"/>
                <w:noProof/>
                <w:webHidden/>
                <w:color w:val="000000" w:themeColor="text1"/>
              </w:rPr>
              <w:tab/>
            </w:r>
            <w:r w:rsidRPr="00A2399F">
              <w:rPr>
                <w:rFonts w:ascii="Times New Roman" w:hAnsi="Times New Roman" w:cs="Times New Roman"/>
                <w:noProof/>
                <w:webHidden/>
                <w:color w:val="000000" w:themeColor="text1"/>
              </w:rPr>
              <w:fldChar w:fldCharType="begin"/>
            </w:r>
            <w:r w:rsidRPr="00A2399F">
              <w:rPr>
                <w:rFonts w:ascii="Times New Roman" w:hAnsi="Times New Roman" w:cs="Times New Roman"/>
                <w:noProof/>
                <w:webHidden/>
                <w:color w:val="000000" w:themeColor="text1"/>
              </w:rPr>
              <w:instrText xml:space="preserve"> PAGEREF _Toc227059234 \h </w:instrText>
            </w:r>
            <w:r w:rsidRPr="00A2399F">
              <w:rPr>
                <w:rFonts w:ascii="Times New Roman" w:hAnsi="Times New Roman" w:cs="Times New Roman"/>
                <w:noProof/>
                <w:webHidden/>
                <w:color w:val="000000" w:themeColor="text1"/>
              </w:rPr>
            </w:r>
            <w:r w:rsidRPr="00A2399F">
              <w:rPr>
                <w:rFonts w:ascii="Times New Roman" w:hAnsi="Times New Roman" w:cs="Times New Roman"/>
                <w:noProof/>
                <w:webHidden/>
                <w:color w:val="000000" w:themeColor="text1"/>
              </w:rPr>
              <w:fldChar w:fldCharType="separate"/>
            </w:r>
            <w:r w:rsidRPr="00A2399F">
              <w:rPr>
                <w:rFonts w:ascii="Times New Roman" w:hAnsi="Times New Roman" w:cs="Times New Roman"/>
                <w:noProof/>
                <w:webHidden/>
                <w:color w:val="000000" w:themeColor="text1"/>
              </w:rPr>
              <w:t>9</w:t>
            </w:r>
            <w:r w:rsidRPr="00A2399F">
              <w:rPr>
                <w:rFonts w:ascii="Times New Roman" w:hAnsi="Times New Roman" w:cs="Times New Roman"/>
                <w:noProof/>
                <w:webHidden/>
                <w:color w:val="000000" w:themeColor="text1"/>
              </w:rPr>
              <w:fldChar w:fldCharType="end"/>
            </w:r>
          </w:hyperlink>
        </w:p>
        <w:p w14:paraId="371AB9E8" w14:textId="77777777" w:rsidR="00F419C2" w:rsidRPr="00A2399F" w:rsidRDefault="00F419C2" w:rsidP="00F419C2">
          <w:pPr>
            <w:spacing w:line="360" w:lineRule="auto"/>
            <w:rPr>
              <w:rFonts w:ascii="Times New Roman" w:hAnsi="Times New Roman" w:cs="Times New Roman"/>
              <w:color w:val="000000" w:themeColor="text1"/>
            </w:rPr>
          </w:pPr>
          <w:r w:rsidRPr="00A2399F">
            <w:rPr>
              <w:rFonts w:ascii="Times New Roman" w:hAnsi="Times New Roman" w:cs="Times New Roman"/>
              <w:color w:val="000000" w:themeColor="text1"/>
            </w:rPr>
            <w:fldChar w:fldCharType="end"/>
          </w:r>
        </w:p>
      </w:sdtContent>
    </w:sdt>
    <w:p w14:paraId="175ACD34" w14:textId="77777777" w:rsidR="00F419C2" w:rsidRPr="00A2399F" w:rsidRDefault="00F419C2" w:rsidP="00F419C2">
      <w:pPr>
        <w:spacing w:line="360" w:lineRule="auto"/>
        <w:jc w:val="both"/>
        <w:rPr>
          <w:rFonts w:ascii="Times New Roman" w:hAnsi="Times New Roman" w:cs="Times New Roman"/>
          <w:color w:val="000000" w:themeColor="text1"/>
        </w:rPr>
      </w:pPr>
      <w:r w:rsidRPr="00A2399F">
        <w:rPr>
          <w:rFonts w:ascii="Times New Roman" w:hAnsi="Times New Roman" w:cs="Times New Roman"/>
          <w:color w:val="000000" w:themeColor="text1"/>
        </w:rPr>
        <w:br w:type="page"/>
      </w:r>
    </w:p>
    <w:p w14:paraId="117F0827" w14:textId="77777777" w:rsidR="00F419C2" w:rsidRPr="00A2399F" w:rsidRDefault="00F419C2" w:rsidP="00F419C2">
      <w:pPr>
        <w:pStyle w:val="Heading1"/>
        <w:rPr>
          <w:rFonts w:cs="Times New Roman"/>
          <w:color w:val="000000" w:themeColor="text1"/>
        </w:rPr>
      </w:pPr>
      <w:bookmarkStart w:id="0" w:name="_Toc227059228"/>
      <w:r w:rsidRPr="00A2399F">
        <w:rPr>
          <w:rFonts w:cs="Times New Roman"/>
          <w:color w:val="000000" w:themeColor="text1"/>
        </w:rPr>
        <w:lastRenderedPageBreak/>
        <w:t>1. Introduction</w:t>
      </w:r>
      <w:bookmarkEnd w:id="0"/>
    </w:p>
    <w:p w14:paraId="516885DA" w14:textId="77777777" w:rsidR="00F419C2" w:rsidRPr="00A2399F" w:rsidRDefault="00F419C2" w:rsidP="00F419C2">
      <w:pPr>
        <w:spacing w:line="360" w:lineRule="auto"/>
        <w:jc w:val="both"/>
        <w:rPr>
          <w:rFonts w:ascii="Times New Roman" w:hAnsi="Times New Roman" w:cs="Times New Roman"/>
          <w:color w:val="000000" w:themeColor="text1"/>
        </w:rPr>
      </w:pPr>
      <w:r w:rsidRPr="00A2399F">
        <w:rPr>
          <w:rFonts w:ascii="Times New Roman" w:hAnsi="Times New Roman" w:cs="Times New Roman"/>
          <w:color w:val="000000" w:themeColor="text1"/>
        </w:rPr>
        <w:t xml:space="preserve">Intercultural communication has emerged as a decisive factor in the success of international business relationships, especially where organisations conduct business in culturally different areas of the world, like the United Kingdom and Japan. With multinational companies becoming more and more involved in partnership with each other in order to innovate and enter new markets, both the skill of managing divergent communication styles has become mandatory and a strategic necessity. When speaking about collaboration between Unilever and </w:t>
      </w:r>
      <w:proofErr w:type="spellStart"/>
      <w:r w:rsidRPr="00A2399F">
        <w:rPr>
          <w:rFonts w:ascii="Times New Roman" w:hAnsi="Times New Roman" w:cs="Times New Roman"/>
          <w:color w:val="000000" w:themeColor="text1"/>
        </w:rPr>
        <w:t>Shiseido</w:t>
      </w:r>
      <w:proofErr w:type="spellEnd"/>
      <w:r w:rsidRPr="00A2399F">
        <w:rPr>
          <w:rFonts w:ascii="Times New Roman" w:hAnsi="Times New Roman" w:cs="Times New Roman"/>
          <w:color w:val="000000" w:themeColor="text1"/>
        </w:rPr>
        <w:t>, the issue of communication is not only linguistic but also rooted in rigid cultural values ingrained within the meaning of communication and interpretation of it.</w:t>
      </w:r>
    </w:p>
    <w:p w14:paraId="31E3D330" w14:textId="77777777" w:rsidR="00F419C2" w:rsidRPr="00A2399F" w:rsidRDefault="00F419C2" w:rsidP="00F419C2">
      <w:pPr>
        <w:spacing w:line="360" w:lineRule="auto"/>
        <w:jc w:val="both"/>
        <w:rPr>
          <w:rFonts w:ascii="Times New Roman" w:hAnsi="Times New Roman" w:cs="Times New Roman"/>
          <w:color w:val="000000" w:themeColor="text1"/>
        </w:rPr>
      </w:pPr>
      <w:r w:rsidRPr="00A2399F">
        <w:rPr>
          <w:rFonts w:ascii="Times New Roman" w:hAnsi="Times New Roman" w:cs="Times New Roman"/>
          <w:color w:val="000000" w:themeColor="text1"/>
        </w:rPr>
        <w:t>This essay will push in the argument that miscommunication between the UK and the Japanese team is core in the nature of communication styles as opposed to language barrier. Although, the cultural diversity can contribute to creativity and innovation, the variation between the low-context, individualistic culture of communication in the UK and high-context and collectivist culture of Japan creates systematic risks of misunderstanding. Such differences necessitate some conscious culturally aware management practices to achieve successful project implementation and collaboration.</w:t>
      </w:r>
    </w:p>
    <w:p w14:paraId="0C29ADDC" w14:textId="77777777" w:rsidR="00180C9A" w:rsidRPr="00A2399F" w:rsidRDefault="00180C9A" w:rsidP="00F419C2">
      <w:pPr>
        <w:pStyle w:val="Heading1"/>
        <w:rPr>
          <w:rFonts w:cs="Times New Roman"/>
          <w:color w:val="000000" w:themeColor="text1"/>
          <w:lang w:val="en-IN"/>
        </w:rPr>
      </w:pPr>
      <w:bookmarkStart w:id="1" w:name="_Toc227059229"/>
      <w:r w:rsidRPr="00A2399F">
        <w:rPr>
          <w:rFonts w:cs="Times New Roman"/>
          <w:color w:val="000000" w:themeColor="text1"/>
          <w:lang w:val="en-IN"/>
        </w:rPr>
        <w:t>2. Business and Cultural Context</w:t>
      </w:r>
      <w:bookmarkEnd w:id="1"/>
    </w:p>
    <w:p w14:paraId="35FF8719" w14:textId="77777777" w:rsidR="00F419C2" w:rsidRPr="00A2399F" w:rsidRDefault="00F419C2" w:rsidP="00F419C2">
      <w:pPr>
        <w:spacing w:line="360" w:lineRule="auto"/>
        <w:jc w:val="both"/>
        <w:rPr>
          <w:rFonts w:ascii="Times New Roman" w:hAnsi="Times New Roman" w:cs="Times New Roman"/>
          <w:color w:val="000000" w:themeColor="text1"/>
          <w:lang w:val="en-IN"/>
        </w:rPr>
      </w:pPr>
      <w:r w:rsidRPr="00A2399F">
        <w:rPr>
          <w:rFonts w:ascii="Times New Roman" w:hAnsi="Times New Roman" w:cs="Times New Roman"/>
          <w:color w:val="000000" w:themeColor="text1"/>
          <w:lang w:val="en-IN"/>
        </w:rPr>
        <w:t>The cultural environment in the United Kingdom dictates a very low-context business communication background, in which clarity, efficiency and explicit expression hold significant importance. Employees will be expected to express ideas in a straightforward manner, take personal responsibility and participate in fairly non formal interactions irrespective of the rank. Even though there are organisation structures, they do not pose a great barrier to upward communication and employees can challenge decisions and/or give their ideas without worrying much about the status. This practice represents a more general focus on responsibility and outcomes in which ambiguity can be easily construed as incompetence or lack of diligence (</w:t>
      </w:r>
      <w:proofErr w:type="spellStart"/>
      <w:r w:rsidRPr="00A2399F">
        <w:rPr>
          <w:rFonts w:ascii="Times New Roman" w:hAnsi="Times New Roman" w:cs="Times New Roman"/>
          <w:color w:val="000000" w:themeColor="text1"/>
          <w:shd w:val="clear" w:color="auto" w:fill="FFFFFF"/>
        </w:rPr>
        <w:t>Abdellatif</w:t>
      </w:r>
      <w:proofErr w:type="spellEnd"/>
      <w:r w:rsidRPr="00A2399F">
        <w:rPr>
          <w:rFonts w:ascii="Times New Roman" w:hAnsi="Times New Roman" w:cs="Times New Roman"/>
          <w:color w:val="000000" w:themeColor="text1"/>
          <w:shd w:val="clear" w:color="auto" w:fill="FFFFFF"/>
        </w:rPr>
        <w:t>, 2022</w:t>
      </w:r>
      <w:r w:rsidRPr="00A2399F">
        <w:rPr>
          <w:rFonts w:ascii="Times New Roman" w:hAnsi="Times New Roman" w:cs="Times New Roman"/>
          <w:color w:val="000000" w:themeColor="text1"/>
          <w:lang w:val="en-IN"/>
        </w:rPr>
        <w:t>).</w:t>
      </w:r>
    </w:p>
    <w:p w14:paraId="26EE8A13" w14:textId="77777777" w:rsidR="00F419C2" w:rsidRPr="00A2399F" w:rsidRDefault="00F419C2" w:rsidP="00F419C2">
      <w:pPr>
        <w:spacing w:line="360" w:lineRule="auto"/>
        <w:jc w:val="both"/>
        <w:rPr>
          <w:rFonts w:ascii="Times New Roman" w:hAnsi="Times New Roman" w:cs="Times New Roman"/>
          <w:color w:val="000000" w:themeColor="text1"/>
          <w:lang w:val="en-IN"/>
        </w:rPr>
      </w:pPr>
      <w:r w:rsidRPr="00A2399F">
        <w:rPr>
          <w:rFonts w:ascii="Times New Roman" w:hAnsi="Times New Roman" w:cs="Times New Roman"/>
          <w:color w:val="000000" w:themeColor="text1"/>
          <w:lang w:val="en-IN"/>
        </w:rPr>
        <w:t xml:space="preserve">Conversely, the Japanese business culture has a high-context setting where communication resides in the context of shared understanding, relationships and implicit cues. It has a greater impact with hierarchy influencing decision-making and patterns of communication. Wa (harmony) as a concept promotes people not to confront each other directly, but uphold group </w:t>
      </w:r>
      <w:r w:rsidRPr="00A2399F">
        <w:rPr>
          <w:rFonts w:ascii="Times New Roman" w:hAnsi="Times New Roman" w:cs="Times New Roman"/>
          <w:color w:val="000000" w:themeColor="text1"/>
          <w:lang w:val="en-IN"/>
        </w:rPr>
        <w:lastRenderedPageBreak/>
        <w:t>unity is important. As a result, communication is indirect, and the meaning is expressed by the tone and context and non-verbal cues.</w:t>
      </w:r>
    </w:p>
    <w:p w14:paraId="2833B307" w14:textId="77777777" w:rsidR="00180C9A" w:rsidRPr="00A2399F" w:rsidRDefault="00F419C2" w:rsidP="00F419C2">
      <w:pPr>
        <w:spacing w:line="360" w:lineRule="auto"/>
        <w:jc w:val="both"/>
        <w:rPr>
          <w:rFonts w:ascii="Times New Roman" w:hAnsi="Times New Roman" w:cs="Times New Roman"/>
          <w:color w:val="000000" w:themeColor="text1"/>
          <w:lang w:val="en-IN"/>
        </w:rPr>
      </w:pPr>
      <w:r w:rsidRPr="00A2399F">
        <w:rPr>
          <w:rFonts w:ascii="Times New Roman" w:hAnsi="Times New Roman" w:cs="Times New Roman"/>
          <w:color w:val="000000" w:themeColor="text1"/>
          <w:lang w:val="en-IN"/>
        </w:rPr>
        <w:t xml:space="preserve">Such disparities entrenched within social and organisational norms but not veneer styles. They can cause tension in such partnership as Unilever and </w:t>
      </w:r>
      <w:proofErr w:type="spellStart"/>
      <w:r w:rsidRPr="00A2399F">
        <w:rPr>
          <w:rFonts w:ascii="Times New Roman" w:hAnsi="Times New Roman" w:cs="Times New Roman"/>
          <w:color w:val="000000" w:themeColor="text1"/>
          <w:lang w:val="en-IN"/>
        </w:rPr>
        <w:t>Shiseido</w:t>
      </w:r>
      <w:proofErr w:type="spellEnd"/>
      <w:r w:rsidRPr="00A2399F">
        <w:rPr>
          <w:rFonts w:ascii="Times New Roman" w:hAnsi="Times New Roman" w:cs="Times New Roman"/>
          <w:color w:val="000000" w:themeColor="text1"/>
          <w:lang w:val="en-IN"/>
        </w:rPr>
        <w:t xml:space="preserve"> where UK directness may be viewed as insensitiveness and Japanese indirectness as inefficiency and result to a misinterpretation of the systems.</w:t>
      </w:r>
    </w:p>
    <w:p w14:paraId="6267C8E4" w14:textId="77777777" w:rsidR="00180C9A" w:rsidRPr="00A2399F" w:rsidRDefault="00180C9A" w:rsidP="00F419C2">
      <w:pPr>
        <w:pStyle w:val="Heading1"/>
        <w:rPr>
          <w:rFonts w:cs="Times New Roman"/>
          <w:color w:val="000000" w:themeColor="text1"/>
          <w:lang w:val="en-IN"/>
        </w:rPr>
      </w:pPr>
      <w:bookmarkStart w:id="2" w:name="_Toc227059230"/>
      <w:r w:rsidRPr="00A2399F">
        <w:rPr>
          <w:rFonts w:cs="Times New Roman"/>
          <w:color w:val="000000" w:themeColor="text1"/>
          <w:lang w:val="en-IN"/>
        </w:rPr>
        <w:t>3. Theoretical Framework</w:t>
      </w:r>
      <w:bookmarkEnd w:id="2"/>
    </w:p>
    <w:p w14:paraId="4292B941" w14:textId="77777777" w:rsidR="00180C9A" w:rsidRPr="00A2399F" w:rsidRDefault="00180C9A" w:rsidP="00F419C2">
      <w:pPr>
        <w:spacing w:line="360" w:lineRule="auto"/>
        <w:jc w:val="both"/>
        <w:rPr>
          <w:rFonts w:ascii="Times New Roman" w:hAnsi="Times New Roman" w:cs="Times New Roman"/>
          <w:b/>
          <w:bCs/>
          <w:color w:val="000000" w:themeColor="text1"/>
          <w:lang w:val="en-IN"/>
        </w:rPr>
      </w:pPr>
      <w:r w:rsidRPr="00A2399F">
        <w:rPr>
          <w:rFonts w:ascii="Times New Roman" w:hAnsi="Times New Roman" w:cs="Times New Roman"/>
          <w:b/>
          <w:bCs/>
          <w:color w:val="000000" w:themeColor="text1"/>
          <w:lang w:val="en-IN"/>
        </w:rPr>
        <w:t xml:space="preserve">3.1 </w:t>
      </w:r>
      <w:proofErr w:type="spellStart"/>
      <w:r w:rsidRPr="00A2399F">
        <w:rPr>
          <w:rFonts w:ascii="Times New Roman" w:hAnsi="Times New Roman" w:cs="Times New Roman"/>
          <w:b/>
          <w:bCs/>
          <w:color w:val="000000" w:themeColor="text1"/>
          <w:lang w:val="en-IN"/>
        </w:rPr>
        <w:t>Hofstede’s</w:t>
      </w:r>
      <w:proofErr w:type="spellEnd"/>
      <w:r w:rsidRPr="00A2399F">
        <w:rPr>
          <w:rFonts w:ascii="Times New Roman" w:hAnsi="Times New Roman" w:cs="Times New Roman"/>
          <w:b/>
          <w:bCs/>
          <w:color w:val="000000" w:themeColor="text1"/>
          <w:lang w:val="en-IN"/>
        </w:rPr>
        <w:t xml:space="preserve"> Cultural Dimensions</w:t>
      </w:r>
    </w:p>
    <w:p w14:paraId="11D9D812" w14:textId="75F22D0B" w:rsidR="00180C9A" w:rsidRPr="00A2399F" w:rsidRDefault="00F419C2" w:rsidP="00F419C2">
      <w:pPr>
        <w:spacing w:line="360" w:lineRule="auto"/>
        <w:jc w:val="both"/>
        <w:rPr>
          <w:rFonts w:ascii="Times New Roman" w:hAnsi="Times New Roman" w:cs="Times New Roman"/>
          <w:color w:val="000000" w:themeColor="text1"/>
          <w:lang w:val="en-IN"/>
        </w:rPr>
      </w:pPr>
      <w:r w:rsidRPr="00A2399F">
        <w:rPr>
          <w:rStyle w:val="cursor-pointer"/>
          <w:rFonts w:ascii="Times New Roman" w:hAnsi="Times New Roman" w:cs="Times New Roman"/>
          <w:color w:val="000000" w:themeColor="text1"/>
        </w:rPr>
        <w:t xml:space="preserve">The cultural dimensions of </w:t>
      </w:r>
      <w:proofErr w:type="spellStart"/>
      <w:r w:rsidRPr="00A2399F">
        <w:rPr>
          <w:rStyle w:val="cursor-pointer"/>
          <w:rFonts w:ascii="Times New Roman" w:hAnsi="Times New Roman" w:cs="Times New Roman"/>
          <w:color w:val="000000" w:themeColor="text1"/>
        </w:rPr>
        <w:t>Hofstede</w:t>
      </w:r>
      <w:proofErr w:type="spellEnd"/>
      <w:r w:rsidRPr="00A2399F">
        <w:rPr>
          <w:rStyle w:val="cursor-pointer"/>
          <w:rFonts w:ascii="Times New Roman" w:hAnsi="Times New Roman" w:cs="Times New Roman"/>
          <w:color w:val="000000" w:themeColor="text1"/>
        </w:rPr>
        <w:t xml:space="preserve"> allow us to have a good perspective of the latent forces behind communication variations in the UK and Japan.</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The UK scores high on individualism and low on power distance, a fitting cultural choice towards independence, equality and openness.</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It is hoped that employees should speak up and also own decision making, and this has seen a communication approach that upholds the importance of being straightforward and clear.</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 xml:space="preserve">On the contrary, Japan is a country with a collectivism orientation and </w:t>
      </w:r>
      <w:r w:rsidR="00905CB1" w:rsidRPr="00A2399F">
        <w:rPr>
          <w:rStyle w:val="cursor-pointer"/>
          <w:rFonts w:ascii="Times New Roman" w:hAnsi="Times New Roman" w:cs="Times New Roman"/>
          <w:color w:val="000000" w:themeColor="text1"/>
        </w:rPr>
        <w:t>high-power</w:t>
      </w:r>
      <w:r w:rsidRPr="00A2399F">
        <w:rPr>
          <w:rStyle w:val="cursor-pointer"/>
          <w:rFonts w:ascii="Times New Roman" w:hAnsi="Times New Roman" w:cs="Times New Roman"/>
          <w:color w:val="000000" w:themeColor="text1"/>
        </w:rPr>
        <w:t xml:space="preserve"> distance and uncertainty avoidance.</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 xml:space="preserve">This pairing facilitates group unity, obedience to the hierarchical authority and alignment to formal, </w:t>
      </w:r>
      <w:r w:rsidR="00905CB1" w:rsidRPr="00A2399F">
        <w:rPr>
          <w:rStyle w:val="cursor-pointer"/>
          <w:rFonts w:ascii="Times New Roman" w:hAnsi="Times New Roman" w:cs="Times New Roman"/>
          <w:color w:val="000000" w:themeColor="text1"/>
        </w:rPr>
        <w:t>well-thought-out</w:t>
      </w:r>
      <w:r w:rsidRPr="00A2399F">
        <w:rPr>
          <w:rStyle w:val="cursor-pointer"/>
          <w:rFonts w:ascii="Times New Roman" w:hAnsi="Times New Roman" w:cs="Times New Roman"/>
          <w:color w:val="000000" w:themeColor="text1"/>
        </w:rPr>
        <w:t xml:space="preserve"> communication.</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 xml:space="preserve">Although the </w:t>
      </w:r>
      <w:proofErr w:type="spellStart"/>
      <w:r w:rsidRPr="00A2399F">
        <w:rPr>
          <w:rStyle w:val="cursor-pointer"/>
          <w:rFonts w:ascii="Times New Roman" w:hAnsi="Times New Roman" w:cs="Times New Roman"/>
          <w:color w:val="000000" w:themeColor="text1"/>
        </w:rPr>
        <w:t>Hofstede</w:t>
      </w:r>
      <w:proofErr w:type="spellEnd"/>
      <w:r w:rsidRPr="00A2399F">
        <w:rPr>
          <w:rStyle w:val="cursor-pointer"/>
          <w:rFonts w:ascii="Times New Roman" w:hAnsi="Times New Roman" w:cs="Times New Roman"/>
          <w:color w:val="000000" w:themeColor="text1"/>
        </w:rPr>
        <w:t xml:space="preserve"> model is a successful tool to understand why clear communication is valued by UK employees and harmony by Japanese employees by assigning the entire national cultures to the same category, it faces the risk of overgeneralisation due to its homogenous nature of national cultures.</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It fails to completely explain differences in organisations, or the role played by global business practices.</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Despite that it is helpful in bringing out structural variations which inform communication expectations and behaviours (</w:t>
      </w:r>
      <w:proofErr w:type="spellStart"/>
      <w:r w:rsidRPr="00A2399F">
        <w:rPr>
          <w:rFonts w:ascii="Times New Roman" w:hAnsi="Times New Roman" w:cs="Times New Roman"/>
          <w:color w:val="000000" w:themeColor="text1"/>
          <w:shd w:val="clear" w:color="auto" w:fill="FFFFFF"/>
        </w:rPr>
        <w:t>YOSHINO</w:t>
      </w:r>
      <w:proofErr w:type="spellEnd"/>
      <w:r w:rsidRPr="00A2399F">
        <w:rPr>
          <w:rFonts w:ascii="Times New Roman" w:hAnsi="Times New Roman" w:cs="Times New Roman"/>
          <w:color w:val="000000" w:themeColor="text1"/>
          <w:shd w:val="clear" w:color="auto" w:fill="FFFFFF"/>
        </w:rPr>
        <w:t xml:space="preserve"> and Maximilian, 2024</w:t>
      </w:r>
      <w:r w:rsidRPr="00A2399F">
        <w:rPr>
          <w:rStyle w:val="cursor-pointer"/>
          <w:rFonts w:ascii="Times New Roman" w:hAnsi="Times New Roman" w:cs="Times New Roman"/>
          <w:color w:val="000000" w:themeColor="text1"/>
        </w:rPr>
        <w:t>)</w:t>
      </w:r>
      <w:r w:rsidR="00180C9A" w:rsidRPr="00A2399F">
        <w:rPr>
          <w:rFonts w:ascii="Times New Roman" w:hAnsi="Times New Roman" w:cs="Times New Roman"/>
          <w:color w:val="000000" w:themeColor="text1"/>
          <w:lang w:val="en-IN"/>
        </w:rPr>
        <w:t>.</w:t>
      </w:r>
    </w:p>
    <w:p w14:paraId="6D42DBC4" w14:textId="77777777" w:rsidR="00180C9A" w:rsidRPr="00A2399F" w:rsidRDefault="00180C9A" w:rsidP="00F419C2">
      <w:pPr>
        <w:spacing w:line="360" w:lineRule="auto"/>
        <w:jc w:val="both"/>
        <w:rPr>
          <w:rFonts w:ascii="Times New Roman" w:hAnsi="Times New Roman" w:cs="Times New Roman"/>
          <w:b/>
          <w:bCs/>
          <w:color w:val="000000" w:themeColor="text1"/>
          <w:lang w:val="en-IN"/>
        </w:rPr>
      </w:pPr>
      <w:r w:rsidRPr="00A2399F">
        <w:rPr>
          <w:rFonts w:ascii="Times New Roman" w:hAnsi="Times New Roman" w:cs="Times New Roman"/>
          <w:b/>
          <w:bCs/>
          <w:color w:val="000000" w:themeColor="text1"/>
          <w:lang w:val="en-IN"/>
        </w:rPr>
        <w:t>3.2 Hall’s High and Low Context Communication</w:t>
      </w:r>
    </w:p>
    <w:p w14:paraId="38F5D501" w14:textId="77777777" w:rsidR="00F419C2" w:rsidRPr="00A2399F" w:rsidRDefault="00F419C2" w:rsidP="00F419C2">
      <w:pPr>
        <w:spacing w:line="360" w:lineRule="auto"/>
        <w:jc w:val="both"/>
        <w:rPr>
          <w:rFonts w:ascii="Times New Roman" w:hAnsi="Times New Roman" w:cs="Times New Roman"/>
          <w:color w:val="000000" w:themeColor="text1"/>
          <w:lang w:val="en-IN"/>
        </w:rPr>
      </w:pPr>
      <w:r w:rsidRPr="00A2399F">
        <w:rPr>
          <w:rFonts w:ascii="Times New Roman" w:hAnsi="Times New Roman" w:cs="Times New Roman"/>
          <w:color w:val="000000" w:themeColor="text1"/>
          <w:lang w:val="en-IN"/>
        </w:rPr>
        <w:t>In the intercultural interaction, Hall provides a more direct explanation to the way meaning is transferred with his differentiation between high-context and low-context communication. The low-context communication of the UK is based on straightforward verbal communication where information is properly articulated and misinterpretations reduced as much as possible by being direct. On the contrary, the high-context communication in Japan relies more on implicit knowledge, mutual experiences and non-verbal communication. Meaning is usually not declared but obtained implicatively and it needs a high degree of cultural sensitivity by the participants</w:t>
      </w:r>
      <w:r w:rsidR="00A2399F" w:rsidRPr="00A2399F">
        <w:rPr>
          <w:rFonts w:ascii="Times New Roman" w:hAnsi="Times New Roman" w:cs="Times New Roman"/>
          <w:color w:val="000000" w:themeColor="text1"/>
          <w:lang w:val="en-IN"/>
        </w:rPr>
        <w:t xml:space="preserve"> (</w:t>
      </w:r>
      <w:proofErr w:type="spellStart"/>
      <w:r w:rsidR="00A2399F" w:rsidRPr="00A2399F">
        <w:rPr>
          <w:rFonts w:ascii="Times New Roman" w:hAnsi="Times New Roman" w:cs="Times New Roman"/>
          <w:color w:val="222222"/>
          <w:shd w:val="clear" w:color="auto" w:fill="FFFFFF"/>
        </w:rPr>
        <w:t>Löwstedt</w:t>
      </w:r>
      <w:proofErr w:type="spellEnd"/>
      <w:r w:rsidR="00A2399F" w:rsidRPr="00A2399F">
        <w:rPr>
          <w:rFonts w:ascii="Times New Roman" w:hAnsi="Times New Roman" w:cs="Times New Roman"/>
          <w:color w:val="222222"/>
          <w:shd w:val="clear" w:color="auto" w:fill="FFFFFF"/>
        </w:rPr>
        <w:t xml:space="preserve"> and </w:t>
      </w:r>
      <w:proofErr w:type="spellStart"/>
      <w:r w:rsidR="00A2399F" w:rsidRPr="00A2399F">
        <w:rPr>
          <w:rFonts w:ascii="Times New Roman" w:hAnsi="Times New Roman" w:cs="Times New Roman"/>
          <w:color w:val="222222"/>
          <w:shd w:val="clear" w:color="auto" w:fill="FFFFFF"/>
        </w:rPr>
        <w:t>Hatarova</w:t>
      </w:r>
      <w:proofErr w:type="spellEnd"/>
      <w:r w:rsidR="00A2399F" w:rsidRPr="00A2399F">
        <w:rPr>
          <w:rFonts w:ascii="Times New Roman" w:hAnsi="Times New Roman" w:cs="Times New Roman"/>
          <w:color w:val="222222"/>
          <w:shd w:val="clear" w:color="auto" w:fill="FFFFFF"/>
        </w:rPr>
        <w:t>, 2024</w:t>
      </w:r>
      <w:r w:rsidR="00A2399F" w:rsidRPr="00A2399F">
        <w:rPr>
          <w:rFonts w:ascii="Times New Roman" w:hAnsi="Times New Roman" w:cs="Times New Roman"/>
          <w:color w:val="000000" w:themeColor="text1"/>
          <w:lang w:val="en-IN"/>
        </w:rPr>
        <w:t>)</w:t>
      </w:r>
      <w:r w:rsidRPr="00A2399F">
        <w:rPr>
          <w:rFonts w:ascii="Times New Roman" w:hAnsi="Times New Roman" w:cs="Times New Roman"/>
          <w:color w:val="000000" w:themeColor="text1"/>
          <w:lang w:val="en-IN"/>
        </w:rPr>
        <w:t>.</w:t>
      </w:r>
    </w:p>
    <w:p w14:paraId="49F9694B" w14:textId="77777777" w:rsidR="00F419C2" w:rsidRPr="00A2399F" w:rsidRDefault="00F419C2" w:rsidP="00F419C2">
      <w:pPr>
        <w:spacing w:line="360" w:lineRule="auto"/>
        <w:jc w:val="both"/>
        <w:rPr>
          <w:rFonts w:ascii="Times New Roman" w:hAnsi="Times New Roman" w:cs="Times New Roman"/>
          <w:color w:val="000000" w:themeColor="text1"/>
          <w:lang w:val="en-IN"/>
        </w:rPr>
      </w:pPr>
      <w:r w:rsidRPr="00A2399F">
        <w:rPr>
          <w:rFonts w:ascii="Times New Roman" w:hAnsi="Times New Roman" w:cs="Times New Roman"/>
          <w:color w:val="000000" w:themeColor="text1"/>
          <w:lang w:val="en-IN"/>
        </w:rPr>
        <w:lastRenderedPageBreak/>
        <w:t>It is described as a very useful framework when explaining the reasons why silence, indirectness and nuance are misconstrued so often when dealing with the UK Japan. Nevertheless, its dichotomous category might over-generalise the communication behaviours because people might change their style based on the context, organisational culture or international contact. This notwithstanding, the model is very pertinent in the understanding cross-cultural interpretation issues (</w:t>
      </w:r>
      <w:r w:rsidRPr="00A2399F">
        <w:rPr>
          <w:rFonts w:ascii="Times New Roman" w:hAnsi="Times New Roman" w:cs="Times New Roman"/>
          <w:color w:val="000000" w:themeColor="text1"/>
          <w:shd w:val="clear" w:color="auto" w:fill="FFFFFF"/>
        </w:rPr>
        <w:t xml:space="preserve">Liu </w:t>
      </w:r>
      <w:r w:rsidR="00A2399F" w:rsidRPr="00A2399F">
        <w:rPr>
          <w:rFonts w:ascii="Times New Roman" w:hAnsi="Times New Roman" w:cs="Times New Roman"/>
          <w:i/>
          <w:color w:val="000000" w:themeColor="text1"/>
          <w:shd w:val="clear" w:color="auto" w:fill="FFFFFF"/>
        </w:rPr>
        <w:t>et al.</w:t>
      </w:r>
      <w:r w:rsidRPr="00A2399F">
        <w:rPr>
          <w:rFonts w:ascii="Times New Roman" w:hAnsi="Times New Roman" w:cs="Times New Roman"/>
          <w:color w:val="000000" w:themeColor="text1"/>
          <w:shd w:val="clear" w:color="auto" w:fill="FFFFFF"/>
        </w:rPr>
        <w:t xml:space="preserve"> 2023</w:t>
      </w:r>
      <w:r w:rsidRPr="00A2399F">
        <w:rPr>
          <w:rFonts w:ascii="Times New Roman" w:hAnsi="Times New Roman" w:cs="Times New Roman"/>
          <w:color w:val="000000" w:themeColor="text1"/>
          <w:lang w:val="en-IN"/>
        </w:rPr>
        <w:t>).</w:t>
      </w:r>
    </w:p>
    <w:p w14:paraId="00494B99" w14:textId="77777777" w:rsidR="00F419C2" w:rsidRPr="00A2399F" w:rsidRDefault="00F419C2" w:rsidP="00F419C2">
      <w:pPr>
        <w:spacing w:line="360" w:lineRule="auto"/>
        <w:jc w:val="both"/>
        <w:rPr>
          <w:rFonts w:ascii="Times New Roman" w:hAnsi="Times New Roman" w:cs="Times New Roman"/>
          <w:b/>
          <w:color w:val="000000" w:themeColor="text1"/>
          <w:lang w:val="en-IN"/>
        </w:rPr>
      </w:pPr>
      <w:r w:rsidRPr="00A2399F">
        <w:rPr>
          <w:rFonts w:ascii="Times New Roman" w:hAnsi="Times New Roman" w:cs="Times New Roman"/>
          <w:b/>
          <w:color w:val="000000" w:themeColor="text1"/>
          <w:lang w:val="en-IN"/>
        </w:rPr>
        <w:t xml:space="preserve">3.3 </w:t>
      </w:r>
      <w:proofErr w:type="spellStart"/>
      <w:r w:rsidRPr="00A2399F">
        <w:rPr>
          <w:rFonts w:ascii="Times New Roman" w:hAnsi="Times New Roman" w:cs="Times New Roman"/>
          <w:b/>
          <w:color w:val="000000" w:themeColor="text1"/>
          <w:lang w:val="en-IN"/>
        </w:rPr>
        <w:t>Trompenaars</w:t>
      </w:r>
      <w:proofErr w:type="spellEnd"/>
      <w:r w:rsidRPr="00A2399F">
        <w:rPr>
          <w:rFonts w:ascii="Times New Roman" w:hAnsi="Times New Roman" w:cs="Times New Roman"/>
          <w:b/>
          <w:color w:val="000000" w:themeColor="text1"/>
          <w:lang w:val="en-IN"/>
        </w:rPr>
        <w:t>’ Cultural Dimensions</w:t>
      </w:r>
    </w:p>
    <w:p w14:paraId="16E5EEE5" w14:textId="77777777" w:rsidR="00F419C2" w:rsidRPr="00A2399F" w:rsidRDefault="00F419C2" w:rsidP="00F419C2">
      <w:pPr>
        <w:spacing w:line="360" w:lineRule="auto"/>
        <w:jc w:val="both"/>
        <w:rPr>
          <w:rFonts w:ascii="Times New Roman" w:hAnsi="Times New Roman" w:cs="Times New Roman"/>
          <w:color w:val="000000" w:themeColor="text1"/>
          <w:lang w:val="en-IN"/>
        </w:rPr>
      </w:pPr>
      <w:r w:rsidRPr="00A2399F">
        <w:rPr>
          <w:rFonts w:ascii="Times New Roman" w:hAnsi="Times New Roman" w:cs="Times New Roman"/>
          <w:color w:val="000000" w:themeColor="text1"/>
          <w:lang w:val="en-IN"/>
        </w:rPr>
        <w:t xml:space="preserve">The framework created by </w:t>
      </w:r>
      <w:proofErr w:type="spellStart"/>
      <w:r w:rsidRPr="00A2399F">
        <w:rPr>
          <w:rFonts w:ascii="Times New Roman" w:hAnsi="Times New Roman" w:cs="Times New Roman"/>
          <w:color w:val="000000" w:themeColor="text1"/>
          <w:lang w:val="en-IN"/>
        </w:rPr>
        <w:t>Trampenar</w:t>
      </w:r>
      <w:proofErr w:type="spellEnd"/>
      <w:r w:rsidRPr="00A2399F">
        <w:rPr>
          <w:rFonts w:ascii="Times New Roman" w:hAnsi="Times New Roman" w:cs="Times New Roman"/>
          <w:color w:val="000000" w:themeColor="text1"/>
          <w:lang w:val="en-IN"/>
        </w:rPr>
        <w:t xml:space="preserve"> serves to further explain differences in communication through highlighting the differences like universalism and particularism and neutral and emotional expression</w:t>
      </w:r>
      <w:r w:rsidR="00A2399F" w:rsidRPr="00A2399F">
        <w:rPr>
          <w:rFonts w:ascii="Times New Roman" w:hAnsi="Times New Roman" w:cs="Times New Roman"/>
          <w:color w:val="000000" w:themeColor="text1"/>
          <w:lang w:val="en-IN"/>
        </w:rPr>
        <w:t xml:space="preserve"> (</w:t>
      </w:r>
      <w:proofErr w:type="spellStart"/>
      <w:r w:rsidR="00A2399F" w:rsidRPr="00A2399F">
        <w:rPr>
          <w:rFonts w:ascii="Times New Roman" w:hAnsi="Times New Roman" w:cs="Times New Roman"/>
          <w:color w:val="222222"/>
          <w:shd w:val="clear" w:color="auto" w:fill="FFFFFF"/>
        </w:rPr>
        <w:t>Monceri</w:t>
      </w:r>
      <w:proofErr w:type="spellEnd"/>
      <w:r w:rsidR="00A2399F" w:rsidRPr="00A2399F">
        <w:rPr>
          <w:rFonts w:ascii="Times New Roman" w:hAnsi="Times New Roman" w:cs="Times New Roman"/>
          <w:color w:val="222222"/>
          <w:shd w:val="clear" w:color="auto" w:fill="FFFFFF"/>
        </w:rPr>
        <w:t>, 2026</w:t>
      </w:r>
      <w:r w:rsidR="00A2399F" w:rsidRPr="00A2399F">
        <w:rPr>
          <w:rFonts w:ascii="Times New Roman" w:hAnsi="Times New Roman" w:cs="Times New Roman"/>
          <w:color w:val="000000" w:themeColor="text1"/>
          <w:lang w:val="en-IN"/>
        </w:rPr>
        <w:t>)</w:t>
      </w:r>
      <w:r w:rsidRPr="00A2399F">
        <w:rPr>
          <w:rFonts w:ascii="Times New Roman" w:hAnsi="Times New Roman" w:cs="Times New Roman"/>
          <w:color w:val="000000" w:themeColor="text1"/>
          <w:lang w:val="en-IN"/>
        </w:rPr>
        <w:t>. The UK has a universalist practice that focuses on the uniformity of rules and principles that favour straightforward and open communication. Japan is more of a particularist type and focusses more on relationships and context affecting the framing and interpretation of messages. Besides, communication among the Japanese is more neutral with emotional control being employed to preserve harmony but in the UK; communication is much more open within the professional level</w:t>
      </w:r>
      <w:r w:rsidR="00A2399F" w:rsidRPr="00A2399F">
        <w:rPr>
          <w:rFonts w:ascii="Times New Roman" w:hAnsi="Times New Roman" w:cs="Times New Roman"/>
          <w:color w:val="000000" w:themeColor="text1"/>
          <w:lang w:val="en-IN"/>
        </w:rPr>
        <w:t xml:space="preserve"> (</w:t>
      </w:r>
      <w:proofErr w:type="spellStart"/>
      <w:r w:rsidR="00A2399F" w:rsidRPr="00A2399F">
        <w:rPr>
          <w:rFonts w:ascii="Times New Roman" w:hAnsi="Times New Roman" w:cs="Times New Roman"/>
          <w:color w:val="222222"/>
          <w:shd w:val="clear" w:color="auto" w:fill="FFFFFF"/>
        </w:rPr>
        <w:t>Junaid</w:t>
      </w:r>
      <w:proofErr w:type="spellEnd"/>
      <w:r w:rsidR="00A2399F" w:rsidRPr="00A2399F">
        <w:rPr>
          <w:rFonts w:ascii="Times New Roman" w:hAnsi="Times New Roman" w:cs="Times New Roman"/>
          <w:color w:val="222222"/>
          <w:shd w:val="clear" w:color="auto" w:fill="FFFFFF"/>
        </w:rPr>
        <w:t xml:space="preserve"> </w:t>
      </w:r>
      <w:r w:rsidR="00A2399F" w:rsidRPr="00A2399F">
        <w:rPr>
          <w:rFonts w:ascii="Times New Roman" w:hAnsi="Times New Roman" w:cs="Times New Roman"/>
          <w:i/>
          <w:color w:val="222222"/>
          <w:shd w:val="clear" w:color="auto" w:fill="FFFFFF"/>
        </w:rPr>
        <w:t>et al.</w:t>
      </w:r>
      <w:r w:rsidR="00A2399F" w:rsidRPr="00A2399F">
        <w:rPr>
          <w:rFonts w:ascii="Times New Roman" w:hAnsi="Times New Roman" w:cs="Times New Roman"/>
          <w:color w:val="222222"/>
          <w:shd w:val="clear" w:color="auto" w:fill="FFFFFF"/>
        </w:rPr>
        <w:t xml:space="preserve"> 2026</w:t>
      </w:r>
      <w:r w:rsidR="00A2399F" w:rsidRPr="00A2399F">
        <w:rPr>
          <w:rFonts w:ascii="Times New Roman" w:hAnsi="Times New Roman" w:cs="Times New Roman"/>
          <w:color w:val="000000" w:themeColor="text1"/>
          <w:lang w:val="en-IN"/>
        </w:rPr>
        <w:t>)</w:t>
      </w:r>
      <w:r w:rsidRPr="00A2399F">
        <w:rPr>
          <w:rFonts w:ascii="Times New Roman" w:hAnsi="Times New Roman" w:cs="Times New Roman"/>
          <w:color w:val="000000" w:themeColor="text1"/>
          <w:lang w:val="en-IN"/>
        </w:rPr>
        <w:t>.</w:t>
      </w:r>
    </w:p>
    <w:p w14:paraId="0E0A9785" w14:textId="77777777" w:rsidR="00F419C2" w:rsidRPr="00A2399F" w:rsidRDefault="00F419C2" w:rsidP="00F419C2">
      <w:pPr>
        <w:spacing w:line="360" w:lineRule="auto"/>
        <w:jc w:val="both"/>
        <w:rPr>
          <w:rFonts w:ascii="Times New Roman" w:hAnsi="Times New Roman" w:cs="Times New Roman"/>
          <w:color w:val="000000" w:themeColor="text1"/>
          <w:lang w:val="en-IN"/>
        </w:rPr>
      </w:pPr>
      <w:r w:rsidRPr="00A2399F">
        <w:rPr>
          <w:rFonts w:ascii="Times New Roman" w:hAnsi="Times New Roman" w:cs="Times New Roman"/>
          <w:color w:val="000000" w:themeColor="text1"/>
          <w:lang w:val="en-IN"/>
        </w:rPr>
        <w:t xml:space="preserve">Despite the understanding of relational and emotional elements of communication that the model of </w:t>
      </w:r>
      <w:proofErr w:type="spellStart"/>
      <w:r w:rsidRPr="00A2399F">
        <w:rPr>
          <w:rFonts w:ascii="Times New Roman" w:hAnsi="Times New Roman" w:cs="Times New Roman"/>
          <w:color w:val="000000" w:themeColor="text1"/>
          <w:lang w:val="en-IN"/>
        </w:rPr>
        <w:t>Trompenaars</w:t>
      </w:r>
      <w:proofErr w:type="spellEnd"/>
      <w:r w:rsidRPr="00A2399F">
        <w:rPr>
          <w:rFonts w:ascii="Times New Roman" w:hAnsi="Times New Roman" w:cs="Times New Roman"/>
          <w:color w:val="000000" w:themeColor="text1"/>
          <w:lang w:val="en-IN"/>
        </w:rPr>
        <w:t xml:space="preserve"> offers, it is less accurate in the explanation of the disruption of communication during a specific time slot. It is valuable in being supplementary to other theories since it provides a wider insight on the role of cultural values on pattern of interactions (</w:t>
      </w:r>
      <w:proofErr w:type="spellStart"/>
      <w:r w:rsidRPr="00A2399F">
        <w:rPr>
          <w:rFonts w:ascii="Times New Roman" w:hAnsi="Times New Roman" w:cs="Times New Roman"/>
          <w:color w:val="000000" w:themeColor="text1"/>
          <w:shd w:val="clear" w:color="auto" w:fill="FFFFFF"/>
        </w:rPr>
        <w:t>Chanwaiwit</w:t>
      </w:r>
      <w:proofErr w:type="spellEnd"/>
      <w:r w:rsidRPr="00A2399F">
        <w:rPr>
          <w:rFonts w:ascii="Times New Roman" w:hAnsi="Times New Roman" w:cs="Times New Roman"/>
          <w:color w:val="000000" w:themeColor="text1"/>
          <w:shd w:val="clear" w:color="auto" w:fill="FFFFFF"/>
        </w:rPr>
        <w:t xml:space="preserve"> and </w:t>
      </w:r>
      <w:proofErr w:type="spellStart"/>
      <w:r w:rsidRPr="00A2399F">
        <w:rPr>
          <w:rFonts w:ascii="Times New Roman" w:hAnsi="Times New Roman" w:cs="Times New Roman"/>
          <w:color w:val="000000" w:themeColor="text1"/>
          <w:shd w:val="clear" w:color="auto" w:fill="FFFFFF"/>
        </w:rPr>
        <w:t>Mori</w:t>
      </w:r>
      <w:proofErr w:type="spellEnd"/>
      <w:r w:rsidRPr="00A2399F">
        <w:rPr>
          <w:rFonts w:ascii="Times New Roman" w:hAnsi="Times New Roman" w:cs="Times New Roman"/>
          <w:color w:val="000000" w:themeColor="text1"/>
          <w:shd w:val="clear" w:color="auto" w:fill="FFFFFF"/>
        </w:rPr>
        <w:t>, 2024</w:t>
      </w:r>
      <w:r w:rsidRPr="00A2399F">
        <w:rPr>
          <w:rFonts w:ascii="Times New Roman" w:hAnsi="Times New Roman" w:cs="Times New Roman"/>
          <w:color w:val="000000" w:themeColor="text1"/>
          <w:lang w:val="en-IN"/>
        </w:rPr>
        <w:t>).</w:t>
      </w:r>
    </w:p>
    <w:p w14:paraId="4763805F" w14:textId="77777777" w:rsidR="00180C9A" w:rsidRPr="00A2399F" w:rsidRDefault="00180C9A" w:rsidP="00F419C2">
      <w:pPr>
        <w:pStyle w:val="Heading1"/>
        <w:rPr>
          <w:rFonts w:cs="Times New Roman"/>
          <w:color w:val="000000" w:themeColor="text1"/>
          <w:lang w:val="en-IN"/>
        </w:rPr>
      </w:pPr>
      <w:bookmarkStart w:id="3" w:name="_Toc227059231"/>
      <w:r w:rsidRPr="00A2399F">
        <w:rPr>
          <w:rFonts w:cs="Times New Roman"/>
          <w:color w:val="000000" w:themeColor="text1"/>
          <w:lang w:val="en-IN"/>
        </w:rPr>
        <w:t>4. Comparative Analysis of Communication Styles</w:t>
      </w:r>
      <w:bookmarkEnd w:id="3"/>
    </w:p>
    <w:p w14:paraId="4F408B3E" w14:textId="77777777" w:rsidR="00180C9A" w:rsidRPr="00A2399F" w:rsidRDefault="00180C9A" w:rsidP="00F419C2">
      <w:pPr>
        <w:spacing w:line="360" w:lineRule="auto"/>
        <w:jc w:val="both"/>
        <w:rPr>
          <w:rFonts w:ascii="Times New Roman" w:hAnsi="Times New Roman" w:cs="Times New Roman"/>
          <w:b/>
          <w:bCs/>
          <w:color w:val="000000" w:themeColor="text1"/>
          <w:lang w:val="en-IN"/>
        </w:rPr>
      </w:pPr>
      <w:r w:rsidRPr="00A2399F">
        <w:rPr>
          <w:rFonts w:ascii="Times New Roman" w:hAnsi="Times New Roman" w:cs="Times New Roman"/>
          <w:b/>
          <w:bCs/>
          <w:color w:val="000000" w:themeColor="text1"/>
          <w:lang w:val="en-IN"/>
        </w:rPr>
        <w:t>4.1 Direct vs Indirect Communication</w:t>
      </w:r>
    </w:p>
    <w:p w14:paraId="7A2AA78E" w14:textId="7DED57F2" w:rsidR="00F419C2" w:rsidRPr="00A2399F" w:rsidRDefault="00F419C2" w:rsidP="00F419C2">
      <w:pPr>
        <w:spacing w:line="360" w:lineRule="auto"/>
        <w:jc w:val="both"/>
        <w:rPr>
          <w:rStyle w:val="cursor-pointer"/>
          <w:rFonts w:ascii="Times New Roman" w:hAnsi="Times New Roman" w:cs="Times New Roman"/>
          <w:color w:val="000000" w:themeColor="text1"/>
        </w:rPr>
      </w:pPr>
      <w:r w:rsidRPr="00A2399F">
        <w:rPr>
          <w:rStyle w:val="cursor-pointer"/>
          <w:rFonts w:ascii="Times New Roman" w:hAnsi="Times New Roman" w:cs="Times New Roman"/>
          <w:color w:val="000000" w:themeColor="text1"/>
        </w:rPr>
        <w:t>UK organisations also tend to have a high degree of direct, explicit and task-focused communication, as they value clarity and efficiency.</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Messages are designed in such a way that there should be as little ambiguity as possible and people should be able to state their issues and demands.</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Conversely, Japanese communication is indirect and quite contextual where the message may be implied, but not declared.</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The process is based on mutual respect and empathy to social signals and therefore enables the participants to stay in unison when they express complicated concepts.</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Direct communication is efficient and minimises uncertainty but it may be a problem in high context settings.</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Direct questions are deemed challenging in Japanese contexts, especially when it undermines the chain of command or agreement</w:t>
      </w:r>
      <w:r w:rsidR="00A2399F" w:rsidRPr="00A2399F">
        <w:rPr>
          <w:rStyle w:val="cursor-pointer"/>
          <w:rFonts w:ascii="Times New Roman" w:hAnsi="Times New Roman" w:cs="Times New Roman"/>
          <w:color w:val="000000" w:themeColor="text1"/>
        </w:rPr>
        <w:t xml:space="preserve"> (</w:t>
      </w:r>
      <w:proofErr w:type="spellStart"/>
      <w:r w:rsidR="00A2399F" w:rsidRPr="00A2399F">
        <w:rPr>
          <w:rFonts w:ascii="Times New Roman" w:hAnsi="Times New Roman" w:cs="Times New Roman"/>
          <w:color w:val="222222"/>
          <w:shd w:val="clear" w:color="auto" w:fill="FFFFFF"/>
        </w:rPr>
        <w:t>Fäcke</w:t>
      </w:r>
      <w:proofErr w:type="spellEnd"/>
      <w:r w:rsidR="00A2399F" w:rsidRPr="00A2399F">
        <w:rPr>
          <w:rFonts w:ascii="Times New Roman" w:hAnsi="Times New Roman" w:cs="Times New Roman"/>
          <w:color w:val="222222"/>
          <w:shd w:val="clear" w:color="auto" w:fill="FFFFFF"/>
        </w:rPr>
        <w:t>, 2025</w:t>
      </w:r>
      <w:r w:rsidR="00A2399F" w:rsidRPr="00A2399F">
        <w:rPr>
          <w:rStyle w:val="cursor-pointer"/>
          <w:rFonts w:ascii="Times New Roman" w:hAnsi="Times New Roman" w:cs="Times New Roman"/>
          <w:color w:val="000000" w:themeColor="text1"/>
        </w:rPr>
        <w:t>)</w:t>
      </w:r>
      <w:r w:rsidRPr="00A2399F">
        <w:rPr>
          <w:rStyle w:val="cursor-pointer"/>
          <w:rFonts w:ascii="Times New Roman" w:hAnsi="Times New Roman" w:cs="Times New Roman"/>
          <w:color w:val="000000" w:themeColor="text1"/>
        </w:rPr>
        <w:t>.</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 xml:space="preserve">To </w:t>
      </w:r>
      <w:r w:rsidRPr="00A2399F">
        <w:rPr>
          <w:rStyle w:val="cursor-pointer"/>
          <w:rFonts w:ascii="Times New Roman" w:hAnsi="Times New Roman" w:cs="Times New Roman"/>
          <w:color w:val="000000" w:themeColor="text1"/>
        </w:rPr>
        <w:lastRenderedPageBreak/>
        <w:t>illustrate this, when an enquiring UK manager seeks clarification, he/she might be taken to mean he/she is critici</w:t>
      </w:r>
      <w:r w:rsidR="00B528E8">
        <w:rPr>
          <w:rStyle w:val="cursor-pointer"/>
          <w:rFonts w:ascii="Times New Roman" w:hAnsi="Times New Roman" w:cs="Times New Roman"/>
          <w:color w:val="000000" w:themeColor="text1"/>
        </w:rPr>
        <w:t>s</w:t>
      </w:r>
      <w:r w:rsidRPr="00A2399F">
        <w:rPr>
          <w:rStyle w:val="cursor-pointer"/>
          <w:rFonts w:ascii="Times New Roman" w:hAnsi="Times New Roman" w:cs="Times New Roman"/>
          <w:color w:val="000000" w:themeColor="text1"/>
        </w:rPr>
        <w:t>ing, which will yield indistinct answers to avoid confrontation.</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This breeds a transparency vacuum cycle between UK teams seeing no transparency in them.</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The problem is less about capability but rather about variations in expectations whereby communication is informational in the UK but relational in Japan (</w:t>
      </w:r>
      <w:proofErr w:type="spellStart"/>
      <w:r w:rsidRPr="00A2399F">
        <w:rPr>
          <w:rFonts w:ascii="Times New Roman" w:hAnsi="Times New Roman" w:cs="Times New Roman"/>
          <w:color w:val="000000" w:themeColor="text1"/>
          <w:shd w:val="clear" w:color="auto" w:fill="FFFFFF"/>
        </w:rPr>
        <w:t>Inada</w:t>
      </w:r>
      <w:proofErr w:type="spellEnd"/>
      <w:r w:rsidRPr="00A2399F">
        <w:rPr>
          <w:rFonts w:ascii="Times New Roman" w:hAnsi="Times New Roman" w:cs="Times New Roman"/>
          <w:color w:val="000000" w:themeColor="text1"/>
          <w:shd w:val="clear" w:color="auto" w:fill="FFFFFF"/>
        </w:rPr>
        <w:t>, 2023</w:t>
      </w:r>
      <w:r w:rsidRPr="00A2399F">
        <w:rPr>
          <w:rStyle w:val="cursor-pointer"/>
          <w:rFonts w:ascii="Times New Roman" w:hAnsi="Times New Roman" w:cs="Times New Roman"/>
          <w:color w:val="000000" w:themeColor="text1"/>
        </w:rPr>
        <w:t>).</w:t>
      </w:r>
    </w:p>
    <w:p w14:paraId="516AF137" w14:textId="77777777" w:rsidR="00180C9A" w:rsidRPr="00A2399F" w:rsidRDefault="00180C9A" w:rsidP="00F419C2">
      <w:pPr>
        <w:spacing w:line="360" w:lineRule="auto"/>
        <w:jc w:val="both"/>
        <w:rPr>
          <w:rFonts w:ascii="Times New Roman" w:hAnsi="Times New Roman" w:cs="Times New Roman"/>
          <w:b/>
          <w:bCs/>
          <w:color w:val="000000" w:themeColor="text1"/>
          <w:lang w:val="en-IN"/>
        </w:rPr>
      </w:pPr>
      <w:r w:rsidRPr="00A2399F">
        <w:rPr>
          <w:rFonts w:ascii="Times New Roman" w:hAnsi="Times New Roman" w:cs="Times New Roman"/>
          <w:b/>
          <w:bCs/>
          <w:color w:val="000000" w:themeColor="text1"/>
          <w:lang w:val="en-IN"/>
        </w:rPr>
        <w:t xml:space="preserve">4.2 Decision-Making and Hierarchy </w:t>
      </w:r>
    </w:p>
    <w:p w14:paraId="0EB4A3EC" w14:textId="20C0672B" w:rsidR="00F419C2" w:rsidRPr="00A2399F" w:rsidRDefault="00F419C2" w:rsidP="00F419C2">
      <w:pPr>
        <w:spacing w:line="360" w:lineRule="auto"/>
        <w:jc w:val="both"/>
        <w:rPr>
          <w:rStyle w:val="cursor-pointer"/>
          <w:rFonts w:ascii="Times New Roman" w:hAnsi="Times New Roman" w:cs="Times New Roman"/>
          <w:color w:val="000000" w:themeColor="text1"/>
        </w:rPr>
      </w:pPr>
      <w:r w:rsidRPr="00A2399F">
        <w:rPr>
          <w:rStyle w:val="cursor-pointer"/>
          <w:rFonts w:ascii="Times New Roman" w:hAnsi="Times New Roman" w:cs="Times New Roman"/>
          <w:color w:val="000000" w:themeColor="text1"/>
        </w:rPr>
        <w:t>Contrasting communication styles between UK and Japanese organisations can also be seen in decision-making processes.</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Decisions in UK can be made at haste, and those in charge are required to make decisions without seeking consultation.</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Relationships are straightforward and result-oriented, and communication helps to be flexible in changing business situations.</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Conversely, the Japanese organisations are characterised by consensus-based approach where decisions are formulated as a collective effort and need to pass through hierarchical lines</w:t>
      </w:r>
      <w:r w:rsidR="00A2399F" w:rsidRPr="00A2399F">
        <w:rPr>
          <w:rStyle w:val="cursor-pointer"/>
          <w:rFonts w:ascii="Times New Roman" w:hAnsi="Times New Roman" w:cs="Times New Roman"/>
          <w:color w:val="000000" w:themeColor="text1"/>
        </w:rPr>
        <w:t xml:space="preserve"> (</w:t>
      </w:r>
      <w:proofErr w:type="spellStart"/>
      <w:r w:rsidR="00A2399F" w:rsidRPr="00A2399F">
        <w:rPr>
          <w:rFonts w:ascii="Times New Roman" w:hAnsi="Times New Roman" w:cs="Times New Roman"/>
          <w:color w:val="222222"/>
          <w:shd w:val="clear" w:color="auto" w:fill="FFFFFF"/>
        </w:rPr>
        <w:t>Thellefsen</w:t>
      </w:r>
      <w:proofErr w:type="spellEnd"/>
      <w:r w:rsidR="00A2399F" w:rsidRPr="00A2399F">
        <w:rPr>
          <w:rFonts w:ascii="Times New Roman" w:hAnsi="Times New Roman" w:cs="Times New Roman"/>
          <w:color w:val="222222"/>
          <w:shd w:val="clear" w:color="auto" w:fill="FFFFFF"/>
        </w:rPr>
        <w:t>, 2024</w:t>
      </w:r>
      <w:r w:rsidR="00A2399F" w:rsidRPr="00A2399F">
        <w:rPr>
          <w:rStyle w:val="cursor-pointer"/>
          <w:rFonts w:ascii="Times New Roman" w:hAnsi="Times New Roman" w:cs="Times New Roman"/>
          <w:color w:val="000000" w:themeColor="text1"/>
        </w:rPr>
        <w:t>)</w:t>
      </w:r>
      <w:r w:rsidRPr="00A2399F">
        <w:rPr>
          <w:rStyle w:val="cursor-pointer"/>
          <w:rFonts w:ascii="Times New Roman" w:hAnsi="Times New Roman" w:cs="Times New Roman"/>
          <w:color w:val="000000" w:themeColor="text1"/>
        </w:rPr>
        <w:t>.</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This style enhances conformity and minimi</w:t>
      </w:r>
      <w:r w:rsidR="006C788D">
        <w:rPr>
          <w:rStyle w:val="cursor-pointer"/>
          <w:rFonts w:ascii="Times New Roman" w:hAnsi="Times New Roman" w:cs="Times New Roman"/>
          <w:color w:val="000000" w:themeColor="text1"/>
        </w:rPr>
        <w:t>s</w:t>
      </w:r>
      <w:r w:rsidRPr="00A2399F">
        <w:rPr>
          <w:rStyle w:val="cursor-pointer"/>
          <w:rFonts w:ascii="Times New Roman" w:hAnsi="Times New Roman" w:cs="Times New Roman"/>
          <w:color w:val="000000" w:themeColor="text1"/>
        </w:rPr>
        <w:t>es the risk because various opinions are taken into account, before implementation.</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Nevertheless, it may reduce the progress especially in projects that are time-sensitive.</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On the other hand, the UK model will allow speed but can also ignore the essence of collective agreement, which will result in opposition in implementation.</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These differences may cause tension, where UK teams may view delays as inefficiency and Japanese teams as considering rapid decisions to be non-assessed enough.</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The dispute indicates disparities in priorities between efficiency and compliance, suggesting that adaptive communication that enables efficiency and inclusivity in cross-cultural work is required (</w:t>
      </w:r>
      <w:proofErr w:type="spellStart"/>
      <w:r w:rsidRPr="00A2399F">
        <w:rPr>
          <w:rFonts w:ascii="Times New Roman" w:hAnsi="Times New Roman" w:cs="Times New Roman"/>
          <w:color w:val="000000" w:themeColor="text1"/>
          <w:shd w:val="clear" w:color="auto" w:fill="FFFFFF"/>
        </w:rPr>
        <w:t>Aririguzoh</w:t>
      </w:r>
      <w:proofErr w:type="spellEnd"/>
      <w:r w:rsidRPr="00A2399F">
        <w:rPr>
          <w:rFonts w:ascii="Times New Roman" w:hAnsi="Times New Roman" w:cs="Times New Roman"/>
          <w:color w:val="000000" w:themeColor="text1"/>
          <w:shd w:val="clear" w:color="auto" w:fill="FFFFFF"/>
        </w:rPr>
        <w:t>, 2022</w:t>
      </w:r>
      <w:r w:rsidRPr="00A2399F">
        <w:rPr>
          <w:rStyle w:val="cursor-pointer"/>
          <w:rFonts w:ascii="Times New Roman" w:hAnsi="Times New Roman" w:cs="Times New Roman"/>
          <w:color w:val="000000" w:themeColor="text1"/>
        </w:rPr>
        <w:t>).</w:t>
      </w:r>
    </w:p>
    <w:p w14:paraId="43015F83" w14:textId="77777777" w:rsidR="00180C9A" w:rsidRPr="00A2399F" w:rsidRDefault="00180C9A" w:rsidP="00F419C2">
      <w:pPr>
        <w:spacing w:line="360" w:lineRule="auto"/>
        <w:jc w:val="both"/>
        <w:rPr>
          <w:rFonts w:ascii="Times New Roman" w:hAnsi="Times New Roman" w:cs="Times New Roman"/>
          <w:b/>
          <w:bCs/>
          <w:color w:val="000000" w:themeColor="text1"/>
          <w:lang w:val="en-IN"/>
        </w:rPr>
      </w:pPr>
      <w:r w:rsidRPr="00A2399F">
        <w:rPr>
          <w:rFonts w:ascii="Times New Roman" w:hAnsi="Times New Roman" w:cs="Times New Roman"/>
          <w:b/>
          <w:bCs/>
          <w:color w:val="000000" w:themeColor="text1"/>
          <w:lang w:val="en-IN"/>
        </w:rPr>
        <w:t>4.3 Fee</w:t>
      </w:r>
      <w:r w:rsidR="00F419C2" w:rsidRPr="00A2399F">
        <w:rPr>
          <w:rFonts w:ascii="Times New Roman" w:hAnsi="Times New Roman" w:cs="Times New Roman"/>
          <w:b/>
          <w:bCs/>
          <w:color w:val="000000" w:themeColor="text1"/>
          <w:lang w:val="en-IN"/>
        </w:rPr>
        <w:t xml:space="preserve">dback and Conflict Management </w:t>
      </w:r>
    </w:p>
    <w:p w14:paraId="26BA0912" w14:textId="77777777" w:rsidR="00F419C2" w:rsidRPr="00A2399F" w:rsidRDefault="00F419C2" w:rsidP="00F419C2">
      <w:pPr>
        <w:spacing w:line="360" w:lineRule="auto"/>
        <w:jc w:val="both"/>
        <w:rPr>
          <w:rFonts w:ascii="Times New Roman" w:hAnsi="Times New Roman" w:cs="Times New Roman"/>
          <w:color w:val="000000" w:themeColor="text1"/>
          <w:lang w:val="en-IN"/>
        </w:rPr>
      </w:pPr>
      <w:r w:rsidRPr="00A2399F">
        <w:rPr>
          <w:rFonts w:ascii="Times New Roman" w:hAnsi="Times New Roman" w:cs="Times New Roman"/>
          <w:color w:val="000000" w:themeColor="text1"/>
          <w:lang w:val="en-IN"/>
        </w:rPr>
        <w:t>In UK organisations, feedback is generally frank, constructive and open and based more in transparency and continuous improvement. Employees are allowed to question ideas and discuss issues in an explicit manner which reinforces accountability. Japanese communication on the other hand does not confront the situation and feedback is provided in an indirect manner to maintain harmony and avoid loss of face among the group.</w:t>
      </w:r>
    </w:p>
    <w:p w14:paraId="49FAC145" w14:textId="77777777" w:rsidR="00F419C2" w:rsidRPr="00A2399F" w:rsidRDefault="00F419C2" w:rsidP="00F419C2">
      <w:pPr>
        <w:spacing w:line="360" w:lineRule="auto"/>
        <w:jc w:val="both"/>
        <w:rPr>
          <w:rFonts w:ascii="Times New Roman" w:hAnsi="Times New Roman" w:cs="Times New Roman"/>
          <w:color w:val="000000" w:themeColor="text1"/>
          <w:lang w:val="en-IN"/>
        </w:rPr>
      </w:pPr>
      <w:r w:rsidRPr="00A2399F">
        <w:rPr>
          <w:rFonts w:ascii="Times New Roman" w:hAnsi="Times New Roman" w:cs="Times New Roman"/>
          <w:color w:val="000000" w:themeColor="text1"/>
          <w:lang w:val="en-IN"/>
        </w:rPr>
        <w:t xml:space="preserve">Direct feedback also encourages brevity and quick resolution of problems, but this can be seen as being too harsh in high-context societies and may hurt relationships. Such feedback can be seen as personal communication by the Japanese employees, which diminishes trust and interest. On the other hand, indirect feedback keeps the group united but can lead to ambiguity that will restrict the ability to act effectively. Practically, this establishes a misalignment of </w:t>
      </w:r>
      <w:r w:rsidRPr="00A2399F">
        <w:rPr>
          <w:rFonts w:ascii="Times New Roman" w:hAnsi="Times New Roman" w:cs="Times New Roman"/>
          <w:color w:val="000000" w:themeColor="text1"/>
          <w:lang w:val="en-IN"/>
        </w:rPr>
        <w:lastRenderedPageBreak/>
        <w:t>expectations with the UK managers anticipating an immediate read between the lines but the employees in Japan looking to the unspoken word. Effective communication will therefore be a balanced action combined by being clear and sensitive that will make sure that feedback is not only understood but also culturally relevant (</w:t>
      </w:r>
      <w:proofErr w:type="spellStart"/>
      <w:r w:rsidRPr="00A2399F">
        <w:rPr>
          <w:rFonts w:ascii="Times New Roman" w:hAnsi="Times New Roman" w:cs="Times New Roman"/>
          <w:color w:val="000000" w:themeColor="text1"/>
          <w:shd w:val="clear" w:color="auto" w:fill="FFFFFF"/>
        </w:rPr>
        <w:t>Ozieranski</w:t>
      </w:r>
      <w:proofErr w:type="spellEnd"/>
      <w:r w:rsidRPr="00A2399F">
        <w:rPr>
          <w:rFonts w:ascii="Times New Roman" w:hAnsi="Times New Roman" w:cs="Times New Roman"/>
          <w:color w:val="000000" w:themeColor="text1"/>
          <w:shd w:val="clear" w:color="auto" w:fill="FFFFFF"/>
        </w:rPr>
        <w:t xml:space="preserve"> </w:t>
      </w:r>
      <w:r w:rsidR="00A2399F" w:rsidRPr="00A2399F">
        <w:rPr>
          <w:rFonts w:ascii="Times New Roman" w:hAnsi="Times New Roman" w:cs="Times New Roman"/>
          <w:i/>
          <w:color w:val="000000" w:themeColor="text1"/>
          <w:shd w:val="clear" w:color="auto" w:fill="FFFFFF"/>
        </w:rPr>
        <w:t>et al.</w:t>
      </w:r>
      <w:r w:rsidRPr="00A2399F">
        <w:rPr>
          <w:rFonts w:ascii="Times New Roman" w:hAnsi="Times New Roman" w:cs="Times New Roman"/>
          <w:color w:val="000000" w:themeColor="text1"/>
          <w:shd w:val="clear" w:color="auto" w:fill="FFFFFF"/>
        </w:rPr>
        <w:t xml:space="preserve"> 2023</w:t>
      </w:r>
      <w:r w:rsidRPr="00A2399F">
        <w:rPr>
          <w:rFonts w:ascii="Times New Roman" w:hAnsi="Times New Roman" w:cs="Times New Roman"/>
          <w:color w:val="000000" w:themeColor="text1"/>
          <w:lang w:val="en-IN"/>
        </w:rPr>
        <w:t>).</w:t>
      </w:r>
    </w:p>
    <w:p w14:paraId="33D543B7" w14:textId="77777777" w:rsidR="00180C9A" w:rsidRPr="00A2399F" w:rsidRDefault="00180C9A" w:rsidP="00F419C2">
      <w:pPr>
        <w:spacing w:line="360" w:lineRule="auto"/>
        <w:jc w:val="both"/>
        <w:rPr>
          <w:rFonts w:ascii="Times New Roman" w:hAnsi="Times New Roman" w:cs="Times New Roman"/>
          <w:b/>
          <w:bCs/>
          <w:color w:val="000000" w:themeColor="text1"/>
          <w:lang w:val="en-IN"/>
        </w:rPr>
      </w:pPr>
      <w:r w:rsidRPr="00A2399F">
        <w:rPr>
          <w:rFonts w:ascii="Times New Roman" w:hAnsi="Times New Roman" w:cs="Times New Roman"/>
          <w:b/>
          <w:bCs/>
          <w:color w:val="000000" w:themeColor="text1"/>
          <w:lang w:val="en-IN"/>
        </w:rPr>
        <w:t xml:space="preserve">4.4 Non-verbal Communication and Silence </w:t>
      </w:r>
    </w:p>
    <w:p w14:paraId="1793A08B" w14:textId="77777777" w:rsidR="00180C9A" w:rsidRPr="00A2399F" w:rsidRDefault="00F419C2" w:rsidP="00F419C2">
      <w:pPr>
        <w:spacing w:line="360" w:lineRule="auto"/>
        <w:jc w:val="both"/>
        <w:rPr>
          <w:rFonts w:ascii="Times New Roman" w:hAnsi="Times New Roman" w:cs="Times New Roman"/>
          <w:color w:val="000000" w:themeColor="text1"/>
          <w:lang w:val="en-IN"/>
        </w:rPr>
      </w:pPr>
      <w:r w:rsidRPr="00A2399F">
        <w:rPr>
          <w:rStyle w:val="cursor-pointer"/>
          <w:rFonts w:ascii="Times New Roman" w:hAnsi="Times New Roman" w:cs="Times New Roman"/>
          <w:color w:val="000000" w:themeColor="text1"/>
        </w:rPr>
        <w:t>One of the main differences in business practices in the UK and Japan is non-verbal communication and the meaning of silence.</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Silence in Japan also has meaning and can either be reflection, consent or even disapproval depending on the context.</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It enables people to process information but at the same time be harmonious and not confrontational (</w:t>
      </w:r>
      <w:r w:rsidRPr="00A2399F">
        <w:rPr>
          <w:rFonts w:ascii="Times New Roman" w:hAnsi="Times New Roman" w:cs="Times New Roman"/>
          <w:color w:val="000000" w:themeColor="text1"/>
          <w:shd w:val="clear" w:color="auto" w:fill="FFFFFF"/>
        </w:rPr>
        <w:t xml:space="preserve">Jiang </w:t>
      </w:r>
      <w:r w:rsidR="00A2399F" w:rsidRPr="00A2399F">
        <w:rPr>
          <w:rFonts w:ascii="Times New Roman" w:hAnsi="Times New Roman" w:cs="Times New Roman"/>
          <w:i/>
          <w:color w:val="000000" w:themeColor="text1"/>
          <w:shd w:val="clear" w:color="auto" w:fill="FFFFFF"/>
        </w:rPr>
        <w:t>et al.</w:t>
      </w:r>
      <w:r w:rsidRPr="00A2399F">
        <w:rPr>
          <w:rFonts w:ascii="Times New Roman" w:hAnsi="Times New Roman" w:cs="Times New Roman"/>
          <w:color w:val="000000" w:themeColor="text1"/>
          <w:shd w:val="clear" w:color="auto" w:fill="FFFFFF"/>
        </w:rPr>
        <w:t xml:space="preserve"> 2023</w:t>
      </w:r>
      <w:r w:rsidRPr="00A2399F">
        <w:rPr>
          <w:rStyle w:val="cursor-pointer"/>
          <w:rFonts w:ascii="Times New Roman" w:hAnsi="Times New Roman" w:cs="Times New Roman"/>
          <w:color w:val="000000" w:themeColor="text1"/>
        </w:rPr>
        <w:t>).</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Conversely, communication in the UK is more focused on articulation, and silence may be viewed as disengagement, and confusion or non-contribution.</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This deviation poses difficulties in cross-cultural relations.</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Japanese use of non-verbal communication promotes nuanced interpretation within contexts of familiarity, but leaves counterparts of the UK participants confused by wanting clear answers.</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Consequently, silence can be misunderstood to be an agreement and then disagreement can be found afterwards leading to frustration and to mismatch.</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This may destroy trust and break the communication of the project.</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The problem brings to the limelight how cultural norms influence not only communication behaviour but interpretation as well.</w:t>
      </w:r>
      <w:r w:rsidRPr="00A2399F">
        <w:rPr>
          <w:rFonts w:ascii="Times New Roman" w:hAnsi="Times New Roman" w:cs="Times New Roman"/>
          <w:color w:val="000000" w:themeColor="text1"/>
        </w:rPr>
        <w:t xml:space="preserve"> </w:t>
      </w:r>
      <w:r w:rsidRPr="00A2399F">
        <w:rPr>
          <w:rStyle w:val="cursor-pointer"/>
          <w:rFonts w:ascii="Times New Roman" w:hAnsi="Times New Roman" w:cs="Times New Roman"/>
          <w:color w:val="000000" w:themeColor="text1"/>
        </w:rPr>
        <w:t>The solution to such problems should be to acknowledge that silence is not a lack of reaction in intercultural interactions but as a communicative device</w:t>
      </w:r>
      <w:r w:rsidR="00180C9A" w:rsidRPr="00A2399F">
        <w:rPr>
          <w:rFonts w:ascii="Times New Roman" w:hAnsi="Times New Roman" w:cs="Times New Roman"/>
          <w:color w:val="000000" w:themeColor="text1"/>
          <w:lang w:val="en-IN"/>
        </w:rPr>
        <w:t>.</w:t>
      </w:r>
    </w:p>
    <w:p w14:paraId="1582BEE7" w14:textId="77777777" w:rsidR="00180C9A" w:rsidRPr="00A2399F" w:rsidRDefault="00180C9A" w:rsidP="00F419C2">
      <w:pPr>
        <w:pStyle w:val="Heading1"/>
        <w:rPr>
          <w:rFonts w:cs="Times New Roman"/>
          <w:color w:val="000000" w:themeColor="text1"/>
          <w:lang w:val="en-IN"/>
        </w:rPr>
      </w:pPr>
      <w:bookmarkStart w:id="4" w:name="_Toc227059232"/>
      <w:r w:rsidRPr="00A2399F">
        <w:rPr>
          <w:rFonts w:cs="Times New Roman"/>
          <w:color w:val="000000" w:themeColor="text1"/>
          <w:lang w:val="en-IN"/>
        </w:rPr>
        <w:t>5. Implications for Business Communication</w:t>
      </w:r>
      <w:bookmarkEnd w:id="4"/>
    </w:p>
    <w:p w14:paraId="53E2658E" w14:textId="4DA91363" w:rsidR="00F419C2" w:rsidRPr="00A2399F" w:rsidRDefault="00F419C2" w:rsidP="00F419C2">
      <w:pPr>
        <w:spacing w:line="360" w:lineRule="auto"/>
        <w:jc w:val="both"/>
        <w:rPr>
          <w:rFonts w:ascii="Times New Roman" w:hAnsi="Times New Roman" w:cs="Times New Roman"/>
          <w:color w:val="000000" w:themeColor="text1"/>
          <w:lang w:val="en-IN"/>
        </w:rPr>
      </w:pPr>
      <w:r w:rsidRPr="00A2399F">
        <w:rPr>
          <w:rFonts w:ascii="Times New Roman" w:hAnsi="Times New Roman" w:cs="Times New Roman"/>
          <w:color w:val="000000" w:themeColor="text1"/>
          <w:lang w:val="en-IN"/>
        </w:rPr>
        <w:t>The differences in communication between the teams in the UK and Japan have critical implications on the business performance, especially regarding the aspects of project schedule, development of trust as well as decision-making effectiveness. Different expectations of clarity, consensus and feedback are more likely to create delays in cases where there is misinterpretation of messages or there is an assumption of agreement instead of direct confirmation. Indirect or silence by the Japanese counterparts can be misinterpreted as approval by the UK teams and cause the expectations to misalign and only reali</w:t>
      </w:r>
      <w:r w:rsidR="00B528E8">
        <w:rPr>
          <w:rFonts w:ascii="Times New Roman" w:hAnsi="Times New Roman" w:cs="Times New Roman"/>
          <w:color w:val="000000" w:themeColor="text1"/>
          <w:lang w:val="en-IN"/>
        </w:rPr>
        <w:t>s</w:t>
      </w:r>
      <w:r w:rsidRPr="00A2399F">
        <w:rPr>
          <w:rFonts w:ascii="Times New Roman" w:hAnsi="Times New Roman" w:cs="Times New Roman"/>
          <w:color w:val="000000" w:themeColor="text1"/>
          <w:lang w:val="en-IN"/>
        </w:rPr>
        <w:t>e that at a later stage. This will interfere with workflow and can cause frustration because both parties might think the other is inefficient or uncommitted (</w:t>
      </w:r>
      <w:r w:rsidRPr="00A2399F">
        <w:rPr>
          <w:rFonts w:ascii="Times New Roman" w:hAnsi="Times New Roman" w:cs="Times New Roman"/>
          <w:color w:val="000000" w:themeColor="text1"/>
          <w:shd w:val="clear" w:color="auto" w:fill="FFFFFF"/>
        </w:rPr>
        <w:t xml:space="preserve">Nam </w:t>
      </w:r>
      <w:r w:rsidR="00A2399F" w:rsidRPr="00A2399F">
        <w:rPr>
          <w:rFonts w:ascii="Times New Roman" w:hAnsi="Times New Roman" w:cs="Times New Roman"/>
          <w:i/>
          <w:color w:val="000000" w:themeColor="text1"/>
          <w:shd w:val="clear" w:color="auto" w:fill="FFFFFF"/>
        </w:rPr>
        <w:t>et al.</w:t>
      </w:r>
      <w:r w:rsidRPr="00A2399F">
        <w:rPr>
          <w:rFonts w:ascii="Times New Roman" w:hAnsi="Times New Roman" w:cs="Times New Roman"/>
          <w:color w:val="000000" w:themeColor="text1"/>
          <w:shd w:val="clear" w:color="auto" w:fill="FFFFFF"/>
        </w:rPr>
        <w:t xml:space="preserve"> 2023</w:t>
      </w:r>
      <w:r w:rsidRPr="00A2399F">
        <w:rPr>
          <w:rFonts w:ascii="Times New Roman" w:hAnsi="Times New Roman" w:cs="Times New Roman"/>
          <w:color w:val="000000" w:themeColor="text1"/>
          <w:lang w:val="en-IN"/>
        </w:rPr>
        <w:t>).</w:t>
      </w:r>
    </w:p>
    <w:p w14:paraId="2F5ED6EC" w14:textId="77777777" w:rsidR="00F419C2" w:rsidRPr="00A2399F" w:rsidRDefault="00F419C2" w:rsidP="00F419C2">
      <w:pPr>
        <w:spacing w:line="360" w:lineRule="auto"/>
        <w:jc w:val="both"/>
        <w:rPr>
          <w:rFonts w:ascii="Times New Roman" w:hAnsi="Times New Roman" w:cs="Times New Roman"/>
          <w:color w:val="000000" w:themeColor="text1"/>
          <w:lang w:val="en-IN"/>
        </w:rPr>
      </w:pPr>
      <w:proofErr w:type="spellStart"/>
      <w:r w:rsidRPr="00A2399F">
        <w:rPr>
          <w:rFonts w:ascii="Times New Roman" w:hAnsi="Times New Roman" w:cs="Times New Roman"/>
          <w:color w:val="000000" w:themeColor="text1"/>
          <w:lang w:val="en-IN"/>
        </w:rPr>
        <w:t>Evaluatively</w:t>
      </w:r>
      <w:proofErr w:type="spellEnd"/>
      <w:r w:rsidRPr="00A2399F">
        <w:rPr>
          <w:rFonts w:ascii="Times New Roman" w:hAnsi="Times New Roman" w:cs="Times New Roman"/>
          <w:color w:val="000000" w:themeColor="text1"/>
          <w:lang w:val="en-IN"/>
        </w:rPr>
        <w:t xml:space="preserve">, these challenges can be enhanced by the lack of cultural awareness, as people are inclined to evaluate the efficiency of communication in terms of their cultural normatively. It </w:t>
      </w:r>
      <w:r w:rsidRPr="00A2399F">
        <w:rPr>
          <w:rFonts w:ascii="Times New Roman" w:hAnsi="Times New Roman" w:cs="Times New Roman"/>
          <w:color w:val="000000" w:themeColor="text1"/>
          <w:lang w:val="en-IN"/>
        </w:rPr>
        <w:lastRenderedPageBreak/>
        <w:t>can contribute to incorrect assumptions regarding effectiveness or intention, and in the end, undermines trust and decreases team unity. But these differences can be used to gain a competitive edge when they are identified and addressed in a strategic manner. Integration of UK directness with the Japanese deliberation will enhance quality and speed of the decision-making process.</w:t>
      </w:r>
    </w:p>
    <w:p w14:paraId="6467E982" w14:textId="77777777" w:rsidR="00F419C2" w:rsidRPr="00A2399F" w:rsidRDefault="00F419C2" w:rsidP="00F419C2">
      <w:pPr>
        <w:spacing w:line="360" w:lineRule="auto"/>
        <w:jc w:val="both"/>
        <w:rPr>
          <w:rFonts w:ascii="Times New Roman" w:hAnsi="Times New Roman" w:cs="Times New Roman"/>
          <w:color w:val="000000" w:themeColor="text1"/>
          <w:lang w:val="en-IN"/>
        </w:rPr>
      </w:pPr>
      <w:r w:rsidRPr="00A2399F">
        <w:rPr>
          <w:rFonts w:ascii="Times New Roman" w:hAnsi="Times New Roman" w:cs="Times New Roman"/>
          <w:color w:val="000000" w:themeColor="text1"/>
          <w:lang w:val="en-IN"/>
        </w:rPr>
        <w:t>In order to do this, organisations need to use specific intercultural strategies such as the adaptive communication methods, cultural mediators. Management of diversity is needed to balance efficiency and relationship harmony as well as to achieve effective collaboration.</w:t>
      </w:r>
    </w:p>
    <w:p w14:paraId="01760EE6" w14:textId="77777777" w:rsidR="00F419C2" w:rsidRPr="00A2399F" w:rsidRDefault="00F419C2" w:rsidP="00F419C2">
      <w:pPr>
        <w:pStyle w:val="Heading1"/>
        <w:rPr>
          <w:rFonts w:cs="Times New Roman"/>
          <w:color w:val="000000" w:themeColor="text1"/>
          <w:lang w:val="en-IN"/>
        </w:rPr>
      </w:pPr>
      <w:bookmarkStart w:id="5" w:name="_Toc227059233"/>
      <w:r w:rsidRPr="00A2399F">
        <w:rPr>
          <w:rFonts w:cs="Times New Roman"/>
          <w:color w:val="000000" w:themeColor="text1"/>
          <w:lang w:val="en-IN"/>
        </w:rPr>
        <w:t>6. Conclusion</w:t>
      </w:r>
      <w:bookmarkEnd w:id="5"/>
    </w:p>
    <w:p w14:paraId="29264BE6" w14:textId="77777777" w:rsidR="00F419C2" w:rsidRPr="00A2399F" w:rsidRDefault="00F419C2" w:rsidP="00F419C2">
      <w:pPr>
        <w:spacing w:line="360" w:lineRule="auto"/>
        <w:jc w:val="both"/>
        <w:rPr>
          <w:rFonts w:ascii="Times New Roman" w:hAnsi="Times New Roman" w:cs="Times New Roman"/>
          <w:color w:val="000000" w:themeColor="text1"/>
          <w:lang w:val="en-IN"/>
        </w:rPr>
      </w:pPr>
      <w:r w:rsidRPr="00A2399F">
        <w:rPr>
          <w:rFonts w:ascii="Times New Roman" w:hAnsi="Times New Roman" w:cs="Times New Roman"/>
          <w:color w:val="000000" w:themeColor="text1"/>
          <w:lang w:val="en-IN"/>
        </w:rPr>
        <w:t>The fact that the UK and Japanese team both have communication differences can be fundamentally rooted in the heritage of cultural values and theoretical premises that are ingrained in the way messages are received as well as they are passed on. The analysis shows that the differences in the direct and indirect communication, decision-making methods, manner and the meaning of feedback, as well as the meaning and interpretation of silence are the key points of deviation in cross-cultural business. All such differences are not indications of deficiencies but different cultural priorities that determine communication behaviour.</w:t>
      </w:r>
    </w:p>
    <w:p w14:paraId="3D3A6ED4" w14:textId="77777777" w:rsidR="00180C9A" w:rsidRPr="00A2399F" w:rsidRDefault="00F419C2" w:rsidP="00F419C2">
      <w:pPr>
        <w:spacing w:line="360" w:lineRule="auto"/>
        <w:jc w:val="both"/>
        <w:rPr>
          <w:rFonts w:ascii="Times New Roman" w:hAnsi="Times New Roman" w:cs="Times New Roman"/>
          <w:color w:val="000000" w:themeColor="text1"/>
          <w:lang w:val="en-IN"/>
        </w:rPr>
      </w:pPr>
      <w:r w:rsidRPr="00A2399F">
        <w:rPr>
          <w:rFonts w:ascii="Times New Roman" w:hAnsi="Times New Roman" w:cs="Times New Roman"/>
          <w:color w:val="000000" w:themeColor="text1"/>
          <w:lang w:val="en-IN"/>
        </w:rPr>
        <w:t>Finally, to be effective in global collaboration, organisations need to go past ethnocentric assumptions and learn adaptive communication strategies that are guided by intercultural theory. Instead of forcing a selective model of communication, it might be much more successful to identify, assess and prudently incorporate the multi-fold communication models in order to fulfil the organisational goals and sustainable cross-cultural relations.</w:t>
      </w:r>
    </w:p>
    <w:p w14:paraId="05BA89CE" w14:textId="77777777" w:rsidR="00F419C2" w:rsidRPr="00A2399F" w:rsidRDefault="00F419C2" w:rsidP="00F419C2">
      <w:pPr>
        <w:spacing w:line="360" w:lineRule="auto"/>
        <w:jc w:val="both"/>
        <w:rPr>
          <w:rFonts w:ascii="Times New Roman" w:hAnsi="Times New Roman" w:cs="Times New Roman"/>
          <w:color w:val="000000" w:themeColor="text1"/>
          <w:lang w:val="en-IN"/>
        </w:rPr>
      </w:pPr>
      <w:r w:rsidRPr="00A2399F">
        <w:rPr>
          <w:rFonts w:ascii="Times New Roman" w:hAnsi="Times New Roman" w:cs="Times New Roman"/>
          <w:color w:val="000000" w:themeColor="text1"/>
          <w:lang w:val="en-IN"/>
        </w:rPr>
        <w:br w:type="page"/>
      </w:r>
    </w:p>
    <w:p w14:paraId="60456A44" w14:textId="77777777" w:rsidR="00F419C2" w:rsidRPr="00A2399F" w:rsidRDefault="00F419C2" w:rsidP="00F419C2">
      <w:pPr>
        <w:pStyle w:val="Heading1"/>
        <w:rPr>
          <w:rFonts w:cs="Times New Roman"/>
          <w:color w:val="000000" w:themeColor="text1"/>
          <w:lang w:val="en-IN"/>
        </w:rPr>
      </w:pPr>
      <w:bookmarkStart w:id="6" w:name="_Toc227059234"/>
      <w:r w:rsidRPr="00A2399F">
        <w:rPr>
          <w:rFonts w:cs="Times New Roman"/>
          <w:color w:val="000000" w:themeColor="text1"/>
          <w:lang w:val="en-IN"/>
        </w:rPr>
        <w:lastRenderedPageBreak/>
        <w:t>References</w:t>
      </w:r>
      <w:bookmarkEnd w:id="6"/>
      <w:r w:rsidRPr="00A2399F">
        <w:rPr>
          <w:rFonts w:cs="Times New Roman"/>
          <w:color w:val="000000" w:themeColor="text1"/>
          <w:lang w:val="en-IN"/>
        </w:rPr>
        <w:t xml:space="preserve"> </w:t>
      </w:r>
    </w:p>
    <w:p w14:paraId="620AA903" w14:textId="77777777" w:rsidR="00A2399F" w:rsidRPr="00A2399F" w:rsidRDefault="00A2399F" w:rsidP="00A2399F">
      <w:pPr>
        <w:spacing w:line="360" w:lineRule="auto"/>
        <w:jc w:val="both"/>
        <w:rPr>
          <w:rFonts w:ascii="Times New Roman" w:hAnsi="Times New Roman" w:cs="Times New Roman"/>
          <w:color w:val="000000" w:themeColor="text1"/>
          <w:shd w:val="clear" w:color="auto" w:fill="FFFFFF"/>
        </w:rPr>
      </w:pPr>
      <w:proofErr w:type="spellStart"/>
      <w:r w:rsidRPr="00A2399F">
        <w:rPr>
          <w:rFonts w:ascii="Times New Roman" w:hAnsi="Times New Roman" w:cs="Times New Roman"/>
          <w:color w:val="000000" w:themeColor="text1"/>
          <w:shd w:val="clear" w:color="auto" w:fill="FFFFFF"/>
        </w:rPr>
        <w:t>Abdellatif</w:t>
      </w:r>
      <w:proofErr w:type="spellEnd"/>
      <w:r w:rsidRPr="00A2399F">
        <w:rPr>
          <w:rFonts w:ascii="Times New Roman" w:hAnsi="Times New Roman" w:cs="Times New Roman"/>
          <w:color w:val="000000" w:themeColor="text1"/>
          <w:shd w:val="clear" w:color="auto" w:fill="FFFFFF"/>
        </w:rPr>
        <w:t>, S.H.A.A., 2022. </w:t>
      </w:r>
      <w:r w:rsidRPr="00A2399F">
        <w:rPr>
          <w:rFonts w:ascii="Times New Roman" w:hAnsi="Times New Roman" w:cs="Times New Roman"/>
          <w:i/>
          <w:iCs/>
          <w:color w:val="000000" w:themeColor="text1"/>
          <w:shd w:val="clear" w:color="auto" w:fill="FFFFFF"/>
        </w:rPr>
        <w:t>Intercultural business communication challenges: a documentation study toward cross-cultural competence between Egypt and Japan</w:t>
      </w:r>
      <w:r w:rsidRPr="00A2399F">
        <w:rPr>
          <w:rFonts w:ascii="Times New Roman" w:hAnsi="Times New Roman" w:cs="Times New Roman"/>
          <w:color w:val="000000" w:themeColor="text1"/>
          <w:shd w:val="clear" w:color="auto" w:fill="FFFFFF"/>
        </w:rPr>
        <w:t xml:space="preserve"> (Doctoral dissertation, </w:t>
      </w:r>
      <w:proofErr w:type="spellStart"/>
      <w:r w:rsidRPr="00A2399F">
        <w:rPr>
          <w:rFonts w:ascii="Times New Roman" w:hAnsi="Times New Roman" w:cs="Times New Roman"/>
          <w:color w:val="000000" w:themeColor="text1"/>
          <w:shd w:val="clear" w:color="auto" w:fill="FFFFFF"/>
        </w:rPr>
        <w:t>Doshisha</w:t>
      </w:r>
      <w:proofErr w:type="spellEnd"/>
      <w:r w:rsidRPr="00A2399F">
        <w:rPr>
          <w:rFonts w:ascii="Times New Roman" w:hAnsi="Times New Roman" w:cs="Times New Roman"/>
          <w:color w:val="000000" w:themeColor="text1"/>
          <w:shd w:val="clear" w:color="auto" w:fill="FFFFFF"/>
        </w:rPr>
        <w:t xml:space="preserve"> University).</w:t>
      </w:r>
    </w:p>
    <w:p w14:paraId="4E02D106" w14:textId="77777777" w:rsidR="00A2399F" w:rsidRPr="00A2399F" w:rsidRDefault="00A2399F" w:rsidP="00A2399F">
      <w:pPr>
        <w:spacing w:line="360" w:lineRule="auto"/>
        <w:jc w:val="both"/>
        <w:rPr>
          <w:rFonts w:ascii="Times New Roman" w:hAnsi="Times New Roman" w:cs="Times New Roman"/>
          <w:color w:val="000000" w:themeColor="text1"/>
          <w:shd w:val="clear" w:color="auto" w:fill="FFFFFF"/>
        </w:rPr>
      </w:pPr>
      <w:proofErr w:type="spellStart"/>
      <w:r w:rsidRPr="00A2399F">
        <w:rPr>
          <w:rFonts w:ascii="Times New Roman" w:hAnsi="Times New Roman" w:cs="Times New Roman"/>
          <w:color w:val="000000" w:themeColor="text1"/>
          <w:shd w:val="clear" w:color="auto" w:fill="FFFFFF"/>
        </w:rPr>
        <w:t>Aririguzoh</w:t>
      </w:r>
      <w:proofErr w:type="spellEnd"/>
      <w:r w:rsidRPr="00A2399F">
        <w:rPr>
          <w:rFonts w:ascii="Times New Roman" w:hAnsi="Times New Roman" w:cs="Times New Roman"/>
          <w:color w:val="000000" w:themeColor="text1"/>
          <w:shd w:val="clear" w:color="auto" w:fill="FFFFFF"/>
        </w:rPr>
        <w:t>, S., 2022. Communication competencies, culture and SDGs: effective processes to cross-cultural communication. </w:t>
      </w:r>
      <w:r w:rsidRPr="00A2399F">
        <w:rPr>
          <w:rFonts w:ascii="Times New Roman" w:hAnsi="Times New Roman" w:cs="Times New Roman"/>
          <w:i/>
          <w:iCs/>
          <w:color w:val="000000" w:themeColor="text1"/>
          <w:shd w:val="clear" w:color="auto" w:fill="FFFFFF"/>
        </w:rPr>
        <w:t>Humanities and Social Sciences Communications</w:t>
      </w:r>
      <w:r w:rsidRPr="00A2399F">
        <w:rPr>
          <w:rFonts w:ascii="Times New Roman" w:hAnsi="Times New Roman" w:cs="Times New Roman"/>
          <w:color w:val="000000" w:themeColor="text1"/>
          <w:shd w:val="clear" w:color="auto" w:fill="FFFFFF"/>
        </w:rPr>
        <w:t>, </w:t>
      </w:r>
      <w:r w:rsidRPr="00A2399F">
        <w:rPr>
          <w:rFonts w:ascii="Times New Roman" w:hAnsi="Times New Roman" w:cs="Times New Roman"/>
          <w:i/>
          <w:iCs/>
          <w:color w:val="000000" w:themeColor="text1"/>
          <w:shd w:val="clear" w:color="auto" w:fill="FFFFFF"/>
        </w:rPr>
        <w:t>9</w:t>
      </w:r>
      <w:r w:rsidRPr="00A2399F">
        <w:rPr>
          <w:rFonts w:ascii="Times New Roman" w:hAnsi="Times New Roman" w:cs="Times New Roman"/>
          <w:color w:val="000000" w:themeColor="text1"/>
          <w:shd w:val="clear" w:color="auto" w:fill="FFFFFF"/>
        </w:rPr>
        <w:t>(1), pp.1-11.</w:t>
      </w:r>
    </w:p>
    <w:p w14:paraId="5D19B376" w14:textId="77777777" w:rsidR="00A2399F" w:rsidRPr="00A2399F" w:rsidRDefault="00A2399F" w:rsidP="00A2399F">
      <w:pPr>
        <w:spacing w:line="360" w:lineRule="auto"/>
        <w:jc w:val="both"/>
        <w:rPr>
          <w:rFonts w:ascii="Times New Roman" w:hAnsi="Times New Roman" w:cs="Times New Roman"/>
          <w:color w:val="000000" w:themeColor="text1"/>
          <w:shd w:val="clear" w:color="auto" w:fill="FFFFFF"/>
        </w:rPr>
      </w:pPr>
      <w:proofErr w:type="spellStart"/>
      <w:r w:rsidRPr="00A2399F">
        <w:rPr>
          <w:rFonts w:ascii="Times New Roman" w:hAnsi="Times New Roman" w:cs="Times New Roman"/>
          <w:color w:val="000000" w:themeColor="text1"/>
          <w:shd w:val="clear" w:color="auto" w:fill="FFFFFF"/>
        </w:rPr>
        <w:t>Chanwaiwit</w:t>
      </w:r>
      <w:proofErr w:type="spellEnd"/>
      <w:r w:rsidRPr="00A2399F">
        <w:rPr>
          <w:rFonts w:ascii="Times New Roman" w:hAnsi="Times New Roman" w:cs="Times New Roman"/>
          <w:color w:val="000000" w:themeColor="text1"/>
          <w:shd w:val="clear" w:color="auto" w:fill="FFFFFF"/>
        </w:rPr>
        <w:t xml:space="preserve">, P. and </w:t>
      </w:r>
      <w:proofErr w:type="spellStart"/>
      <w:r w:rsidRPr="00A2399F">
        <w:rPr>
          <w:rFonts w:ascii="Times New Roman" w:hAnsi="Times New Roman" w:cs="Times New Roman"/>
          <w:color w:val="000000" w:themeColor="text1"/>
          <w:shd w:val="clear" w:color="auto" w:fill="FFFFFF"/>
        </w:rPr>
        <w:t>Mori</w:t>
      </w:r>
      <w:proofErr w:type="spellEnd"/>
      <w:r w:rsidRPr="00A2399F">
        <w:rPr>
          <w:rFonts w:ascii="Times New Roman" w:hAnsi="Times New Roman" w:cs="Times New Roman"/>
          <w:color w:val="000000" w:themeColor="text1"/>
          <w:shd w:val="clear" w:color="auto" w:fill="FFFFFF"/>
        </w:rPr>
        <w:t>, L., 2024. Fostering intercultural and ELF awareness in business English students through virtual exchange. </w:t>
      </w:r>
      <w:r w:rsidRPr="00A2399F">
        <w:rPr>
          <w:rFonts w:ascii="Times New Roman" w:hAnsi="Times New Roman" w:cs="Times New Roman"/>
          <w:i/>
          <w:iCs/>
          <w:color w:val="000000" w:themeColor="text1"/>
          <w:shd w:val="clear" w:color="auto" w:fill="FFFFFF"/>
        </w:rPr>
        <w:t>TEFLIN Journal</w:t>
      </w:r>
      <w:r w:rsidRPr="00A2399F">
        <w:rPr>
          <w:rFonts w:ascii="Times New Roman" w:hAnsi="Times New Roman" w:cs="Times New Roman"/>
          <w:color w:val="000000" w:themeColor="text1"/>
          <w:shd w:val="clear" w:color="auto" w:fill="FFFFFF"/>
        </w:rPr>
        <w:t>, </w:t>
      </w:r>
      <w:r w:rsidRPr="00A2399F">
        <w:rPr>
          <w:rFonts w:ascii="Times New Roman" w:hAnsi="Times New Roman" w:cs="Times New Roman"/>
          <w:i/>
          <w:iCs/>
          <w:color w:val="000000" w:themeColor="text1"/>
          <w:shd w:val="clear" w:color="auto" w:fill="FFFFFF"/>
        </w:rPr>
        <w:t>35</w:t>
      </w:r>
      <w:r w:rsidRPr="00A2399F">
        <w:rPr>
          <w:rFonts w:ascii="Times New Roman" w:hAnsi="Times New Roman" w:cs="Times New Roman"/>
          <w:color w:val="000000" w:themeColor="text1"/>
          <w:shd w:val="clear" w:color="auto" w:fill="FFFFFF"/>
        </w:rPr>
        <w:t>(2), pp.232-247.</w:t>
      </w:r>
    </w:p>
    <w:p w14:paraId="3E069F5E" w14:textId="77777777" w:rsidR="00A2399F" w:rsidRPr="00A2399F" w:rsidRDefault="00A2399F" w:rsidP="00A2399F">
      <w:pPr>
        <w:spacing w:line="360" w:lineRule="auto"/>
        <w:jc w:val="both"/>
        <w:rPr>
          <w:rFonts w:ascii="Times New Roman" w:hAnsi="Times New Roman" w:cs="Times New Roman"/>
          <w:color w:val="000000" w:themeColor="text1"/>
          <w:shd w:val="clear" w:color="auto" w:fill="FFFFFF"/>
        </w:rPr>
      </w:pPr>
      <w:proofErr w:type="spellStart"/>
      <w:r w:rsidRPr="00A2399F">
        <w:rPr>
          <w:rFonts w:ascii="Times New Roman" w:hAnsi="Times New Roman" w:cs="Times New Roman"/>
          <w:color w:val="000000" w:themeColor="text1"/>
          <w:shd w:val="clear" w:color="auto" w:fill="FFFFFF"/>
        </w:rPr>
        <w:t>Fäcke</w:t>
      </w:r>
      <w:proofErr w:type="spellEnd"/>
      <w:r w:rsidRPr="00A2399F">
        <w:rPr>
          <w:rFonts w:ascii="Times New Roman" w:hAnsi="Times New Roman" w:cs="Times New Roman"/>
          <w:color w:val="000000" w:themeColor="text1"/>
          <w:shd w:val="clear" w:color="auto" w:fill="FFFFFF"/>
        </w:rPr>
        <w:t xml:space="preserve">, C., 2025. Intercultural Discourses between Universalism and Particularism. The Handbook of </w:t>
      </w:r>
      <w:proofErr w:type="spellStart"/>
      <w:r w:rsidRPr="00A2399F">
        <w:rPr>
          <w:rFonts w:ascii="Times New Roman" w:hAnsi="Times New Roman" w:cs="Times New Roman"/>
          <w:color w:val="000000" w:themeColor="text1"/>
          <w:shd w:val="clear" w:color="auto" w:fill="FFFFFF"/>
        </w:rPr>
        <w:t>Plurilingual</w:t>
      </w:r>
      <w:proofErr w:type="spellEnd"/>
      <w:r w:rsidRPr="00A2399F">
        <w:rPr>
          <w:rFonts w:ascii="Times New Roman" w:hAnsi="Times New Roman" w:cs="Times New Roman"/>
          <w:color w:val="000000" w:themeColor="text1"/>
          <w:shd w:val="clear" w:color="auto" w:fill="FFFFFF"/>
        </w:rPr>
        <w:t xml:space="preserve"> and Intercultural Language Learning, pp.215-231.</w:t>
      </w:r>
    </w:p>
    <w:p w14:paraId="1F1CA966" w14:textId="77777777" w:rsidR="00A2399F" w:rsidRPr="00A2399F" w:rsidRDefault="00A2399F" w:rsidP="00A2399F">
      <w:pPr>
        <w:spacing w:line="360" w:lineRule="auto"/>
        <w:jc w:val="both"/>
        <w:rPr>
          <w:rFonts w:ascii="Times New Roman" w:hAnsi="Times New Roman" w:cs="Times New Roman"/>
          <w:color w:val="000000" w:themeColor="text1"/>
          <w:shd w:val="clear" w:color="auto" w:fill="FFFFFF"/>
        </w:rPr>
      </w:pPr>
      <w:proofErr w:type="spellStart"/>
      <w:r w:rsidRPr="00A2399F">
        <w:rPr>
          <w:rFonts w:ascii="Times New Roman" w:hAnsi="Times New Roman" w:cs="Times New Roman"/>
          <w:color w:val="000000" w:themeColor="text1"/>
          <w:shd w:val="clear" w:color="auto" w:fill="FFFFFF"/>
        </w:rPr>
        <w:t>Inada</w:t>
      </w:r>
      <w:proofErr w:type="spellEnd"/>
      <w:r w:rsidRPr="00A2399F">
        <w:rPr>
          <w:rFonts w:ascii="Times New Roman" w:hAnsi="Times New Roman" w:cs="Times New Roman"/>
          <w:color w:val="000000" w:themeColor="text1"/>
          <w:shd w:val="clear" w:color="auto" w:fill="FFFFFF"/>
        </w:rPr>
        <w:t>, Y., 2023. A comparative study of physical versus online classrooms: Co-creation in industry-academia collaborative education. </w:t>
      </w:r>
      <w:r w:rsidRPr="00A2399F">
        <w:rPr>
          <w:rFonts w:ascii="Times New Roman" w:hAnsi="Times New Roman" w:cs="Times New Roman"/>
          <w:i/>
          <w:iCs/>
          <w:color w:val="000000" w:themeColor="text1"/>
          <w:shd w:val="clear" w:color="auto" w:fill="FFFFFF"/>
        </w:rPr>
        <w:t>Review of integrative business and economics research</w:t>
      </w:r>
      <w:r w:rsidRPr="00A2399F">
        <w:rPr>
          <w:rFonts w:ascii="Times New Roman" w:hAnsi="Times New Roman" w:cs="Times New Roman"/>
          <w:color w:val="000000" w:themeColor="text1"/>
          <w:shd w:val="clear" w:color="auto" w:fill="FFFFFF"/>
        </w:rPr>
        <w:t>, </w:t>
      </w:r>
      <w:r w:rsidRPr="00A2399F">
        <w:rPr>
          <w:rFonts w:ascii="Times New Roman" w:hAnsi="Times New Roman" w:cs="Times New Roman"/>
          <w:i/>
          <w:iCs/>
          <w:color w:val="000000" w:themeColor="text1"/>
          <w:shd w:val="clear" w:color="auto" w:fill="FFFFFF"/>
        </w:rPr>
        <w:t>12</w:t>
      </w:r>
      <w:r w:rsidRPr="00A2399F">
        <w:rPr>
          <w:rFonts w:ascii="Times New Roman" w:hAnsi="Times New Roman" w:cs="Times New Roman"/>
          <w:color w:val="000000" w:themeColor="text1"/>
          <w:shd w:val="clear" w:color="auto" w:fill="FFFFFF"/>
        </w:rPr>
        <w:t>(2), pp.97-117.</w:t>
      </w:r>
    </w:p>
    <w:p w14:paraId="299B7623" w14:textId="77777777" w:rsidR="00A2399F" w:rsidRPr="00A2399F" w:rsidRDefault="00A2399F" w:rsidP="00A2399F">
      <w:pPr>
        <w:spacing w:line="360" w:lineRule="auto"/>
        <w:jc w:val="both"/>
        <w:rPr>
          <w:rFonts w:ascii="Times New Roman" w:hAnsi="Times New Roman" w:cs="Times New Roman"/>
          <w:color w:val="000000" w:themeColor="text1"/>
          <w:shd w:val="clear" w:color="auto" w:fill="FFFFFF"/>
        </w:rPr>
      </w:pPr>
      <w:r w:rsidRPr="00A2399F">
        <w:rPr>
          <w:rFonts w:ascii="Times New Roman" w:hAnsi="Times New Roman" w:cs="Times New Roman"/>
          <w:color w:val="000000" w:themeColor="text1"/>
          <w:shd w:val="clear" w:color="auto" w:fill="FFFFFF"/>
        </w:rPr>
        <w:t>Jiang, D., Dahl, B. and Du, X., 2023. A systematic review of engineering students in intercultural teamwork: Characteristics, challenges, and coping strategies. </w:t>
      </w:r>
      <w:r w:rsidRPr="00A2399F">
        <w:rPr>
          <w:rFonts w:ascii="Times New Roman" w:hAnsi="Times New Roman" w:cs="Times New Roman"/>
          <w:i/>
          <w:iCs/>
          <w:color w:val="000000" w:themeColor="text1"/>
          <w:shd w:val="clear" w:color="auto" w:fill="FFFFFF"/>
        </w:rPr>
        <w:t>Education Sciences</w:t>
      </w:r>
      <w:r w:rsidRPr="00A2399F">
        <w:rPr>
          <w:rFonts w:ascii="Times New Roman" w:hAnsi="Times New Roman" w:cs="Times New Roman"/>
          <w:color w:val="000000" w:themeColor="text1"/>
          <w:shd w:val="clear" w:color="auto" w:fill="FFFFFF"/>
        </w:rPr>
        <w:t>, </w:t>
      </w:r>
      <w:r w:rsidRPr="00A2399F">
        <w:rPr>
          <w:rFonts w:ascii="Times New Roman" w:hAnsi="Times New Roman" w:cs="Times New Roman"/>
          <w:i/>
          <w:iCs/>
          <w:color w:val="000000" w:themeColor="text1"/>
          <w:shd w:val="clear" w:color="auto" w:fill="FFFFFF"/>
        </w:rPr>
        <w:t>13</w:t>
      </w:r>
      <w:r w:rsidRPr="00A2399F">
        <w:rPr>
          <w:rFonts w:ascii="Times New Roman" w:hAnsi="Times New Roman" w:cs="Times New Roman"/>
          <w:color w:val="000000" w:themeColor="text1"/>
          <w:shd w:val="clear" w:color="auto" w:fill="FFFFFF"/>
        </w:rPr>
        <w:t>(6), p.540.</w:t>
      </w:r>
    </w:p>
    <w:p w14:paraId="4C0FEC83" w14:textId="77777777" w:rsidR="00A2399F" w:rsidRPr="00A2399F" w:rsidRDefault="00A2399F" w:rsidP="00A2399F">
      <w:pPr>
        <w:spacing w:line="360" w:lineRule="auto"/>
        <w:jc w:val="both"/>
        <w:rPr>
          <w:rFonts w:ascii="Times New Roman" w:hAnsi="Times New Roman" w:cs="Times New Roman"/>
          <w:color w:val="000000" w:themeColor="text1"/>
          <w:shd w:val="clear" w:color="auto" w:fill="FFFFFF"/>
        </w:rPr>
      </w:pPr>
      <w:proofErr w:type="spellStart"/>
      <w:r w:rsidRPr="00A2399F">
        <w:rPr>
          <w:rFonts w:ascii="Times New Roman" w:hAnsi="Times New Roman" w:cs="Times New Roman"/>
          <w:color w:val="000000" w:themeColor="text1"/>
          <w:shd w:val="clear" w:color="auto" w:fill="FFFFFF"/>
        </w:rPr>
        <w:t>Junaid</w:t>
      </w:r>
      <w:proofErr w:type="spellEnd"/>
      <w:r w:rsidRPr="00A2399F">
        <w:rPr>
          <w:rFonts w:ascii="Times New Roman" w:hAnsi="Times New Roman" w:cs="Times New Roman"/>
          <w:color w:val="000000" w:themeColor="text1"/>
          <w:shd w:val="clear" w:color="auto" w:fill="FFFFFF"/>
        </w:rPr>
        <w:t xml:space="preserve">, R., </w:t>
      </w:r>
      <w:proofErr w:type="spellStart"/>
      <w:r w:rsidRPr="00A2399F">
        <w:rPr>
          <w:rFonts w:ascii="Times New Roman" w:hAnsi="Times New Roman" w:cs="Times New Roman"/>
          <w:color w:val="000000" w:themeColor="text1"/>
          <w:shd w:val="clear" w:color="auto" w:fill="FFFFFF"/>
        </w:rPr>
        <w:t>Santaria</w:t>
      </w:r>
      <w:proofErr w:type="spellEnd"/>
      <w:r w:rsidRPr="00A2399F">
        <w:rPr>
          <w:rFonts w:ascii="Times New Roman" w:hAnsi="Times New Roman" w:cs="Times New Roman"/>
          <w:color w:val="000000" w:themeColor="text1"/>
          <w:shd w:val="clear" w:color="auto" w:fill="FFFFFF"/>
        </w:rPr>
        <w:t xml:space="preserve">, R. and </w:t>
      </w:r>
      <w:proofErr w:type="spellStart"/>
      <w:r w:rsidRPr="00A2399F">
        <w:rPr>
          <w:rFonts w:ascii="Times New Roman" w:hAnsi="Times New Roman" w:cs="Times New Roman"/>
          <w:color w:val="000000" w:themeColor="text1"/>
          <w:shd w:val="clear" w:color="auto" w:fill="FFFFFF"/>
        </w:rPr>
        <w:t>Rustan</w:t>
      </w:r>
      <w:proofErr w:type="spellEnd"/>
      <w:r w:rsidRPr="00A2399F">
        <w:rPr>
          <w:rFonts w:ascii="Times New Roman" w:hAnsi="Times New Roman" w:cs="Times New Roman"/>
          <w:color w:val="000000" w:themeColor="text1"/>
          <w:shd w:val="clear" w:color="auto" w:fill="FFFFFF"/>
        </w:rPr>
        <w:t>, N.Q., 2025. CROSS CULTURAL STUDIES: Understanding Human Behaviour and Culture across Different Societies. UNISMA PRESS.</w:t>
      </w:r>
    </w:p>
    <w:p w14:paraId="19F14897" w14:textId="77777777" w:rsidR="00A2399F" w:rsidRPr="00A2399F" w:rsidRDefault="00A2399F" w:rsidP="00A2399F">
      <w:pPr>
        <w:spacing w:line="360" w:lineRule="auto"/>
        <w:jc w:val="both"/>
        <w:rPr>
          <w:rFonts w:ascii="Times New Roman" w:hAnsi="Times New Roman" w:cs="Times New Roman"/>
          <w:color w:val="000000" w:themeColor="text1"/>
          <w:shd w:val="clear" w:color="auto" w:fill="FFFFFF"/>
        </w:rPr>
      </w:pPr>
      <w:r w:rsidRPr="00A2399F">
        <w:rPr>
          <w:rFonts w:ascii="Times New Roman" w:hAnsi="Times New Roman" w:cs="Times New Roman"/>
          <w:color w:val="000000" w:themeColor="text1"/>
          <w:shd w:val="clear" w:color="auto" w:fill="FFFFFF"/>
        </w:rPr>
        <w:t xml:space="preserve">Liu, S., Gallois, C. and </w:t>
      </w:r>
      <w:proofErr w:type="spellStart"/>
      <w:r w:rsidRPr="00A2399F">
        <w:rPr>
          <w:rFonts w:ascii="Times New Roman" w:hAnsi="Times New Roman" w:cs="Times New Roman"/>
          <w:color w:val="000000" w:themeColor="text1"/>
          <w:shd w:val="clear" w:color="auto" w:fill="FFFFFF"/>
        </w:rPr>
        <w:t>Volcic</w:t>
      </w:r>
      <w:proofErr w:type="spellEnd"/>
      <w:r w:rsidRPr="00A2399F">
        <w:rPr>
          <w:rFonts w:ascii="Times New Roman" w:hAnsi="Times New Roman" w:cs="Times New Roman"/>
          <w:color w:val="000000" w:themeColor="text1"/>
          <w:shd w:val="clear" w:color="auto" w:fill="FFFFFF"/>
        </w:rPr>
        <w:t>, Z., 2023. Introducing intercultural communication: Global cultures and contexts.</w:t>
      </w:r>
    </w:p>
    <w:p w14:paraId="587A8B04" w14:textId="77777777" w:rsidR="00A2399F" w:rsidRPr="00A2399F" w:rsidRDefault="00A2399F" w:rsidP="00A2399F">
      <w:pPr>
        <w:spacing w:line="360" w:lineRule="auto"/>
        <w:jc w:val="both"/>
        <w:rPr>
          <w:rFonts w:ascii="Times New Roman" w:hAnsi="Times New Roman" w:cs="Times New Roman"/>
          <w:color w:val="000000" w:themeColor="text1"/>
          <w:shd w:val="clear" w:color="auto" w:fill="FFFFFF"/>
        </w:rPr>
      </w:pPr>
      <w:proofErr w:type="spellStart"/>
      <w:r w:rsidRPr="00A2399F">
        <w:rPr>
          <w:rFonts w:ascii="Times New Roman" w:hAnsi="Times New Roman" w:cs="Times New Roman"/>
          <w:color w:val="000000" w:themeColor="text1"/>
          <w:shd w:val="clear" w:color="auto" w:fill="FFFFFF"/>
        </w:rPr>
        <w:t>Löwstedt</w:t>
      </w:r>
      <w:proofErr w:type="spellEnd"/>
      <w:r w:rsidRPr="00A2399F">
        <w:rPr>
          <w:rFonts w:ascii="Times New Roman" w:hAnsi="Times New Roman" w:cs="Times New Roman"/>
          <w:color w:val="000000" w:themeColor="text1"/>
          <w:shd w:val="clear" w:color="auto" w:fill="FFFFFF"/>
        </w:rPr>
        <w:t xml:space="preserve">, A. and </w:t>
      </w:r>
      <w:proofErr w:type="spellStart"/>
      <w:r w:rsidRPr="00A2399F">
        <w:rPr>
          <w:rFonts w:ascii="Times New Roman" w:hAnsi="Times New Roman" w:cs="Times New Roman"/>
          <w:color w:val="000000" w:themeColor="text1"/>
          <w:shd w:val="clear" w:color="auto" w:fill="FFFFFF"/>
        </w:rPr>
        <w:t>Hatarova</w:t>
      </w:r>
      <w:proofErr w:type="spellEnd"/>
      <w:r w:rsidRPr="00A2399F">
        <w:rPr>
          <w:rFonts w:ascii="Times New Roman" w:hAnsi="Times New Roman" w:cs="Times New Roman"/>
          <w:color w:val="000000" w:themeColor="text1"/>
          <w:shd w:val="clear" w:color="auto" w:fill="FFFFFF"/>
        </w:rPr>
        <w:t>, N., 2024. Transcultural and Transnational Communication Principles? Suggestions for Minimum and Maximum Values as a Common Ground. Journal of Media Ethics, 39(2), pp.85-98.</w:t>
      </w:r>
    </w:p>
    <w:p w14:paraId="70340133" w14:textId="77777777" w:rsidR="00A2399F" w:rsidRPr="00A2399F" w:rsidRDefault="00A2399F" w:rsidP="00A2399F">
      <w:pPr>
        <w:spacing w:line="360" w:lineRule="auto"/>
        <w:jc w:val="both"/>
        <w:rPr>
          <w:rFonts w:ascii="Times New Roman" w:hAnsi="Times New Roman" w:cs="Times New Roman"/>
          <w:color w:val="000000" w:themeColor="text1"/>
          <w:shd w:val="clear" w:color="auto" w:fill="FFFFFF"/>
        </w:rPr>
      </w:pPr>
      <w:proofErr w:type="spellStart"/>
      <w:r w:rsidRPr="00A2399F">
        <w:rPr>
          <w:rFonts w:ascii="Times New Roman" w:hAnsi="Times New Roman" w:cs="Times New Roman"/>
          <w:color w:val="000000" w:themeColor="text1"/>
          <w:shd w:val="clear" w:color="auto" w:fill="FFFFFF"/>
        </w:rPr>
        <w:t>Monceri</w:t>
      </w:r>
      <w:proofErr w:type="spellEnd"/>
      <w:r w:rsidRPr="00A2399F">
        <w:rPr>
          <w:rFonts w:ascii="Times New Roman" w:hAnsi="Times New Roman" w:cs="Times New Roman"/>
          <w:color w:val="000000" w:themeColor="text1"/>
          <w:shd w:val="clear" w:color="auto" w:fill="FFFFFF"/>
        </w:rPr>
        <w:t>, F., 2026. Beyond universalism and relativism: overcoming the ‘</w:t>
      </w:r>
      <w:proofErr w:type="spellStart"/>
      <w:r w:rsidRPr="00A2399F">
        <w:rPr>
          <w:rFonts w:ascii="Times New Roman" w:hAnsi="Times New Roman" w:cs="Times New Roman"/>
          <w:color w:val="000000" w:themeColor="text1"/>
          <w:shd w:val="clear" w:color="auto" w:fill="FFFFFF"/>
        </w:rPr>
        <w:t>Western’epistemological</w:t>
      </w:r>
      <w:proofErr w:type="spellEnd"/>
      <w:r w:rsidRPr="00A2399F">
        <w:rPr>
          <w:rFonts w:ascii="Times New Roman" w:hAnsi="Times New Roman" w:cs="Times New Roman"/>
          <w:color w:val="000000" w:themeColor="text1"/>
          <w:shd w:val="clear" w:color="auto" w:fill="FFFFFF"/>
        </w:rPr>
        <w:t xml:space="preserve"> framework from within. Language and Intercultural Communication, pp.1-15.</w:t>
      </w:r>
    </w:p>
    <w:p w14:paraId="161EFF2F" w14:textId="77777777" w:rsidR="00A2399F" w:rsidRPr="00A2399F" w:rsidRDefault="00A2399F" w:rsidP="00A2399F">
      <w:pPr>
        <w:spacing w:line="360" w:lineRule="auto"/>
        <w:jc w:val="both"/>
        <w:rPr>
          <w:rFonts w:ascii="Times New Roman" w:hAnsi="Times New Roman" w:cs="Times New Roman"/>
          <w:color w:val="000000" w:themeColor="text1"/>
          <w:shd w:val="clear" w:color="auto" w:fill="FFFFFF"/>
        </w:rPr>
      </w:pPr>
      <w:r w:rsidRPr="00A2399F">
        <w:rPr>
          <w:rFonts w:ascii="Times New Roman" w:hAnsi="Times New Roman" w:cs="Times New Roman"/>
          <w:color w:val="000000" w:themeColor="text1"/>
          <w:shd w:val="clear" w:color="auto" w:fill="FFFFFF"/>
        </w:rPr>
        <w:lastRenderedPageBreak/>
        <w:t xml:space="preserve">Nam, B.H., Yang, Y. and </w:t>
      </w:r>
      <w:proofErr w:type="spellStart"/>
      <w:r w:rsidRPr="00A2399F">
        <w:rPr>
          <w:rFonts w:ascii="Times New Roman" w:hAnsi="Times New Roman" w:cs="Times New Roman"/>
          <w:color w:val="000000" w:themeColor="text1"/>
          <w:shd w:val="clear" w:color="auto" w:fill="FFFFFF"/>
        </w:rPr>
        <w:t>Draeger</w:t>
      </w:r>
      <w:proofErr w:type="spellEnd"/>
      <w:r w:rsidRPr="00A2399F">
        <w:rPr>
          <w:rFonts w:ascii="Times New Roman" w:hAnsi="Times New Roman" w:cs="Times New Roman"/>
          <w:color w:val="000000" w:themeColor="text1"/>
          <w:shd w:val="clear" w:color="auto" w:fill="FFFFFF"/>
        </w:rPr>
        <w:t xml:space="preserve"> Jr, R., 2023. Intercultural communication between Chinese college students and foreign teachers through the English corner at an elite language university in Shanghai. </w:t>
      </w:r>
      <w:r w:rsidRPr="00A2399F">
        <w:rPr>
          <w:rFonts w:ascii="Times New Roman" w:hAnsi="Times New Roman" w:cs="Times New Roman"/>
          <w:i/>
          <w:iCs/>
          <w:color w:val="000000" w:themeColor="text1"/>
          <w:shd w:val="clear" w:color="auto" w:fill="FFFFFF"/>
        </w:rPr>
        <w:t>International Journal of Intercultural Relations</w:t>
      </w:r>
      <w:r w:rsidRPr="00A2399F">
        <w:rPr>
          <w:rFonts w:ascii="Times New Roman" w:hAnsi="Times New Roman" w:cs="Times New Roman"/>
          <w:color w:val="000000" w:themeColor="text1"/>
          <w:shd w:val="clear" w:color="auto" w:fill="FFFFFF"/>
        </w:rPr>
        <w:t>, </w:t>
      </w:r>
      <w:r w:rsidRPr="00A2399F">
        <w:rPr>
          <w:rFonts w:ascii="Times New Roman" w:hAnsi="Times New Roman" w:cs="Times New Roman"/>
          <w:i/>
          <w:iCs/>
          <w:color w:val="000000" w:themeColor="text1"/>
          <w:shd w:val="clear" w:color="auto" w:fill="FFFFFF"/>
        </w:rPr>
        <w:t>93</w:t>
      </w:r>
      <w:r w:rsidRPr="00A2399F">
        <w:rPr>
          <w:rFonts w:ascii="Times New Roman" w:hAnsi="Times New Roman" w:cs="Times New Roman"/>
          <w:color w:val="000000" w:themeColor="text1"/>
          <w:shd w:val="clear" w:color="auto" w:fill="FFFFFF"/>
        </w:rPr>
        <w:t>, p.101776.</w:t>
      </w:r>
    </w:p>
    <w:p w14:paraId="3E307914" w14:textId="77777777" w:rsidR="00A2399F" w:rsidRPr="00A2399F" w:rsidRDefault="00A2399F" w:rsidP="00A2399F">
      <w:pPr>
        <w:spacing w:line="360" w:lineRule="auto"/>
        <w:jc w:val="both"/>
        <w:rPr>
          <w:rFonts w:ascii="Times New Roman" w:hAnsi="Times New Roman" w:cs="Times New Roman"/>
          <w:color w:val="000000" w:themeColor="text1"/>
          <w:shd w:val="clear" w:color="auto" w:fill="FFFFFF"/>
        </w:rPr>
      </w:pPr>
      <w:proofErr w:type="spellStart"/>
      <w:r w:rsidRPr="00A2399F">
        <w:rPr>
          <w:rFonts w:ascii="Times New Roman" w:hAnsi="Times New Roman" w:cs="Times New Roman"/>
          <w:color w:val="000000" w:themeColor="text1"/>
          <w:shd w:val="clear" w:color="auto" w:fill="FFFFFF"/>
        </w:rPr>
        <w:t>Ozieranski</w:t>
      </w:r>
      <w:proofErr w:type="spellEnd"/>
      <w:r w:rsidRPr="00A2399F">
        <w:rPr>
          <w:rFonts w:ascii="Times New Roman" w:hAnsi="Times New Roman" w:cs="Times New Roman"/>
          <w:color w:val="000000" w:themeColor="text1"/>
          <w:shd w:val="clear" w:color="auto" w:fill="FFFFFF"/>
        </w:rPr>
        <w:t xml:space="preserve">, P., </w:t>
      </w:r>
      <w:proofErr w:type="spellStart"/>
      <w:r w:rsidRPr="00A2399F">
        <w:rPr>
          <w:rFonts w:ascii="Times New Roman" w:hAnsi="Times New Roman" w:cs="Times New Roman"/>
          <w:color w:val="000000" w:themeColor="text1"/>
          <w:shd w:val="clear" w:color="auto" w:fill="FFFFFF"/>
        </w:rPr>
        <w:t>Saito</w:t>
      </w:r>
      <w:proofErr w:type="spellEnd"/>
      <w:r w:rsidRPr="00A2399F">
        <w:rPr>
          <w:rFonts w:ascii="Times New Roman" w:hAnsi="Times New Roman" w:cs="Times New Roman"/>
          <w:color w:val="000000" w:themeColor="text1"/>
          <w:shd w:val="clear" w:color="auto" w:fill="FFFFFF"/>
        </w:rPr>
        <w:t xml:space="preserve">, H., Rickard, E., </w:t>
      </w:r>
      <w:proofErr w:type="spellStart"/>
      <w:r w:rsidRPr="00A2399F">
        <w:rPr>
          <w:rFonts w:ascii="Times New Roman" w:hAnsi="Times New Roman" w:cs="Times New Roman"/>
          <w:color w:val="000000" w:themeColor="text1"/>
          <w:shd w:val="clear" w:color="auto" w:fill="FFFFFF"/>
        </w:rPr>
        <w:t>Mulinari</w:t>
      </w:r>
      <w:proofErr w:type="spellEnd"/>
      <w:r w:rsidRPr="00A2399F">
        <w:rPr>
          <w:rFonts w:ascii="Times New Roman" w:hAnsi="Times New Roman" w:cs="Times New Roman"/>
          <w:color w:val="000000" w:themeColor="text1"/>
          <w:shd w:val="clear" w:color="auto" w:fill="FFFFFF"/>
        </w:rPr>
        <w:t xml:space="preserve">, S. and </w:t>
      </w:r>
      <w:proofErr w:type="spellStart"/>
      <w:r w:rsidRPr="00A2399F">
        <w:rPr>
          <w:rFonts w:ascii="Times New Roman" w:hAnsi="Times New Roman" w:cs="Times New Roman"/>
          <w:color w:val="000000" w:themeColor="text1"/>
          <w:shd w:val="clear" w:color="auto" w:fill="FFFFFF"/>
        </w:rPr>
        <w:t>Ozaki</w:t>
      </w:r>
      <w:proofErr w:type="spellEnd"/>
      <w:r w:rsidRPr="00A2399F">
        <w:rPr>
          <w:rFonts w:ascii="Times New Roman" w:hAnsi="Times New Roman" w:cs="Times New Roman"/>
          <w:color w:val="000000" w:themeColor="text1"/>
          <w:shd w:val="clear" w:color="auto" w:fill="FFFFFF"/>
        </w:rPr>
        <w:t>, A., 2023. International comparison of pharmaceutical industry payment disclosures in the UK and Japan: implications for self-regulation, public regulation, and transparency. </w:t>
      </w:r>
      <w:proofErr w:type="spellStart"/>
      <w:r w:rsidRPr="00A2399F">
        <w:rPr>
          <w:rFonts w:ascii="Times New Roman" w:hAnsi="Times New Roman" w:cs="Times New Roman"/>
          <w:i/>
          <w:iCs/>
          <w:color w:val="000000" w:themeColor="text1"/>
          <w:shd w:val="clear" w:color="auto" w:fill="FFFFFF"/>
        </w:rPr>
        <w:t>Globalization</w:t>
      </w:r>
      <w:proofErr w:type="spellEnd"/>
      <w:r w:rsidRPr="00A2399F">
        <w:rPr>
          <w:rFonts w:ascii="Times New Roman" w:hAnsi="Times New Roman" w:cs="Times New Roman"/>
          <w:i/>
          <w:iCs/>
          <w:color w:val="000000" w:themeColor="text1"/>
          <w:shd w:val="clear" w:color="auto" w:fill="FFFFFF"/>
        </w:rPr>
        <w:t xml:space="preserve"> and health</w:t>
      </w:r>
      <w:r w:rsidRPr="00A2399F">
        <w:rPr>
          <w:rFonts w:ascii="Times New Roman" w:hAnsi="Times New Roman" w:cs="Times New Roman"/>
          <w:color w:val="000000" w:themeColor="text1"/>
          <w:shd w:val="clear" w:color="auto" w:fill="FFFFFF"/>
        </w:rPr>
        <w:t>, </w:t>
      </w:r>
      <w:r w:rsidRPr="00A2399F">
        <w:rPr>
          <w:rFonts w:ascii="Times New Roman" w:hAnsi="Times New Roman" w:cs="Times New Roman"/>
          <w:i/>
          <w:iCs/>
          <w:color w:val="000000" w:themeColor="text1"/>
          <w:shd w:val="clear" w:color="auto" w:fill="FFFFFF"/>
        </w:rPr>
        <w:t>19</w:t>
      </w:r>
      <w:r w:rsidRPr="00A2399F">
        <w:rPr>
          <w:rFonts w:ascii="Times New Roman" w:hAnsi="Times New Roman" w:cs="Times New Roman"/>
          <w:color w:val="000000" w:themeColor="text1"/>
          <w:shd w:val="clear" w:color="auto" w:fill="FFFFFF"/>
        </w:rPr>
        <w:t>(1), p.14.</w:t>
      </w:r>
    </w:p>
    <w:p w14:paraId="64A1C749" w14:textId="77777777" w:rsidR="00A2399F" w:rsidRPr="00A2399F" w:rsidRDefault="00A2399F" w:rsidP="00A2399F">
      <w:pPr>
        <w:spacing w:line="360" w:lineRule="auto"/>
        <w:jc w:val="both"/>
        <w:rPr>
          <w:rFonts w:ascii="Times New Roman" w:hAnsi="Times New Roman" w:cs="Times New Roman"/>
          <w:color w:val="000000" w:themeColor="text1"/>
          <w:shd w:val="clear" w:color="auto" w:fill="FFFFFF"/>
        </w:rPr>
      </w:pPr>
      <w:proofErr w:type="spellStart"/>
      <w:r w:rsidRPr="00A2399F">
        <w:rPr>
          <w:rFonts w:ascii="Times New Roman" w:hAnsi="Times New Roman" w:cs="Times New Roman"/>
          <w:color w:val="000000" w:themeColor="text1"/>
          <w:shd w:val="clear" w:color="auto" w:fill="FFFFFF"/>
        </w:rPr>
        <w:t>Thellefsen</w:t>
      </w:r>
      <w:proofErr w:type="spellEnd"/>
      <w:r w:rsidRPr="00A2399F">
        <w:rPr>
          <w:rFonts w:ascii="Times New Roman" w:hAnsi="Times New Roman" w:cs="Times New Roman"/>
          <w:color w:val="000000" w:themeColor="text1"/>
          <w:shd w:val="clear" w:color="auto" w:fill="FFFFFF"/>
        </w:rPr>
        <w:t>, M.M., 2024. Signifying unity: exploring the interplay of semiotics, universalism and pluralism in information science. Journal of Documentation, 80(4), pp.922-938.</w:t>
      </w:r>
    </w:p>
    <w:p w14:paraId="2D671F40" w14:textId="77777777" w:rsidR="00A2399F" w:rsidRPr="00A2399F" w:rsidRDefault="00A2399F" w:rsidP="00A2399F">
      <w:pPr>
        <w:spacing w:line="360" w:lineRule="auto"/>
        <w:jc w:val="both"/>
        <w:rPr>
          <w:rFonts w:ascii="Times New Roman" w:hAnsi="Times New Roman" w:cs="Times New Roman"/>
          <w:color w:val="000000" w:themeColor="text1"/>
          <w:shd w:val="clear" w:color="auto" w:fill="FFFFFF"/>
        </w:rPr>
      </w:pPr>
      <w:proofErr w:type="spellStart"/>
      <w:r w:rsidRPr="00A2399F">
        <w:rPr>
          <w:rFonts w:ascii="Times New Roman" w:hAnsi="Times New Roman" w:cs="Times New Roman"/>
          <w:color w:val="000000" w:themeColor="text1"/>
          <w:shd w:val="clear" w:color="auto" w:fill="FFFFFF"/>
        </w:rPr>
        <w:t>YOSHINO</w:t>
      </w:r>
      <w:proofErr w:type="spellEnd"/>
      <w:r w:rsidRPr="00A2399F">
        <w:rPr>
          <w:rFonts w:ascii="Times New Roman" w:hAnsi="Times New Roman" w:cs="Times New Roman"/>
          <w:color w:val="000000" w:themeColor="text1"/>
          <w:shd w:val="clear" w:color="auto" w:fill="FFFFFF"/>
        </w:rPr>
        <w:t>, T. and Maximilian, G., 2024. Navigating through cross-cultural business communication challenges and opportunities in the digital age: Understanding the impact of rapid digital transformation on foreign enterprises’ partnerships with Japanese businesses. </w:t>
      </w:r>
      <w:r w:rsidRPr="00A2399F">
        <w:rPr>
          <w:rFonts w:ascii="Times New Roman" w:hAnsi="Times New Roman" w:cs="Times New Roman"/>
          <w:i/>
          <w:iCs/>
          <w:color w:val="000000" w:themeColor="text1"/>
          <w:shd w:val="clear" w:color="auto" w:fill="FFFFFF"/>
        </w:rPr>
        <w:t>Journal of Osaka University of Economics</w:t>
      </w:r>
      <w:r w:rsidRPr="00A2399F">
        <w:rPr>
          <w:rFonts w:ascii="Times New Roman" w:hAnsi="Times New Roman" w:cs="Times New Roman"/>
          <w:color w:val="000000" w:themeColor="text1"/>
          <w:shd w:val="clear" w:color="auto" w:fill="FFFFFF"/>
        </w:rPr>
        <w:t>, </w:t>
      </w:r>
      <w:r w:rsidRPr="00A2399F">
        <w:rPr>
          <w:rFonts w:ascii="Times New Roman" w:hAnsi="Times New Roman" w:cs="Times New Roman"/>
          <w:i/>
          <w:iCs/>
          <w:color w:val="000000" w:themeColor="text1"/>
          <w:shd w:val="clear" w:color="auto" w:fill="FFFFFF"/>
        </w:rPr>
        <w:t>75</w:t>
      </w:r>
      <w:r w:rsidRPr="00A2399F">
        <w:rPr>
          <w:rFonts w:ascii="Times New Roman" w:hAnsi="Times New Roman" w:cs="Times New Roman"/>
          <w:color w:val="000000" w:themeColor="text1"/>
          <w:shd w:val="clear" w:color="auto" w:fill="FFFFFF"/>
        </w:rPr>
        <w:t>(2), pp.79-88.</w:t>
      </w:r>
    </w:p>
    <w:p w14:paraId="6826AB05" w14:textId="77777777" w:rsidR="00F419C2" w:rsidRPr="00A2399F" w:rsidRDefault="00F419C2" w:rsidP="00F419C2">
      <w:pPr>
        <w:spacing w:line="360" w:lineRule="auto"/>
        <w:jc w:val="both"/>
        <w:rPr>
          <w:rFonts w:ascii="Times New Roman" w:hAnsi="Times New Roman" w:cs="Times New Roman"/>
          <w:color w:val="000000" w:themeColor="text1"/>
          <w:lang w:val="en-IN"/>
        </w:rPr>
      </w:pPr>
    </w:p>
    <w:sectPr w:rsidR="00F419C2" w:rsidRPr="00A2399F" w:rsidSect="00E61F5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14987" w14:textId="77777777" w:rsidR="00A802E8" w:rsidRDefault="00A802E8" w:rsidP="00F419C2">
      <w:pPr>
        <w:spacing w:after="0" w:line="240" w:lineRule="auto"/>
      </w:pPr>
      <w:r>
        <w:separator/>
      </w:r>
    </w:p>
  </w:endnote>
  <w:endnote w:type="continuationSeparator" w:id="0">
    <w:p w14:paraId="17095A72" w14:textId="77777777" w:rsidR="00A802E8" w:rsidRDefault="00A802E8" w:rsidP="00F41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8234302"/>
      <w:docPartObj>
        <w:docPartGallery w:val="Page Numbers (Bottom of Page)"/>
        <w:docPartUnique/>
      </w:docPartObj>
    </w:sdtPr>
    <w:sdtEndPr/>
    <w:sdtContent>
      <w:p w14:paraId="2A9127CA" w14:textId="77777777" w:rsidR="00F419C2" w:rsidRDefault="00F419C2">
        <w:pPr>
          <w:pStyle w:val="Footer"/>
          <w:jc w:val="right"/>
        </w:pPr>
        <w:r w:rsidRPr="00F419C2">
          <w:rPr>
            <w:sz w:val="20"/>
          </w:rPr>
          <w:fldChar w:fldCharType="begin"/>
        </w:r>
        <w:r w:rsidRPr="00F419C2">
          <w:rPr>
            <w:sz w:val="20"/>
          </w:rPr>
          <w:instrText xml:space="preserve"> PAGE   \* MERGEFORMAT </w:instrText>
        </w:r>
        <w:r w:rsidRPr="00F419C2">
          <w:rPr>
            <w:sz w:val="20"/>
          </w:rPr>
          <w:fldChar w:fldCharType="separate"/>
        </w:r>
        <w:r w:rsidR="00A2399F">
          <w:rPr>
            <w:noProof/>
            <w:sz w:val="20"/>
          </w:rPr>
          <w:t>7</w:t>
        </w:r>
        <w:r w:rsidRPr="00F419C2">
          <w:rPr>
            <w:sz w:val="20"/>
          </w:rPr>
          <w:fldChar w:fldCharType="end"/>
        </w:r>
      </w:p>
    </w:sdtContent>
  </w:sdt>
  <w:p w14:paraId="1DB03E63" w14:textId="77777777" w:rsidR="00F419C2" w:rsidRDefault="00F419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689A2" w14:textId="77777777" w:rsidR="00A802E8" w:rsidRDefault="00A802E8" w:rsidP="00F419C2">
      <w:pPr>
        <w:spacing w:after="0" w:line="240" w:lineRule="auto"/>
      </w:pPr>
      <w:r>
        <w:separator/>
      </w:r>
    </w:p>
  </w:footnote>
  <w:footnote w:type="continuationSeparator" w:id="0">
    <w:p w14:paraId="7E5F81E9" w14:textId="77777777" w:rsidR="00A802E8" w:rsidRDefault="00A802E8" w:rsidP="00F419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012E90"/>
    <w:multiLevelType w:val="hybridMultilevel"/>
    <w:tmpl w:val="2AAA08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5949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C9A"/>
    <w:rsid w:val="0006742D"/>
    <w:rsid w:val="00076924"/>
    <w:rsid w:val="00180C9A"/>
    <w:rsid w:val="002441AA"/>
    <w:rsid w:val="002E1C35"/>
    <w:rsid w:val="00332CB3"/>
    <w:rsid w:val="00382D95"/>
    <w:rsid w:val="00430F64"/>
    <w:rsid w:val="00465DFC"/>
    <w:rsid w:val="006613D6"/>
    <w:rsid w:val="006C788D"/>
    <w:rsid w:val="0084338E"/>
    <w:rsid w:val="00905CB1"/>
    <w:rsid w:val="009356EB"/>
    <w:rsid w:val="009464B3"/>
    <w:rsid w:val="009E5A57"/>
    <w:rsid w:val="00A2399F"/>
    <w:rsid w:val="00A37F83"/>
    <w:rsid w:val="00A42507"/>
    <w:rsid w:val="00A802E8"/>
    <w:rsid w:val="00B50183"/>
    <w:rsid w:val="00B528E8"/>
    <w:rsid w:val="00B603CE"/>
    <w:rsid w:val="00B870FE"/>
    <w:rsid w:val="00C50122"/>
    <w:rsid w:val="00C55463"/>
    <w:rsid w:val="00C902C3"/>
    <w:rsid w:val="00D62433"/>
    <w:rsid w:val="00E611FA"/>
    <w:rsid w:val="00E61F55"/>
    <w:rsid w:val="00F419C2"/>
    <w:rsid w:val="00F90B96"/>
    <w:rsid w:val="00F94B58"/>
    <w:rsid w:val="00FC66CD"/>
    <w:rsid w:val="00FE077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8E9EE"/>
  <w15:docId w15:val="{6D4C2A7C-5390-4CC8-A0BD-2EE43EBAC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F55"/>
    <w:rPr>
      <w:lang w:val="en-GB"/>
    </w:rPr>
  </w:style>
  <w:style w:type="paragraph" w:styleId="Heading1">
    <w:name w:val="heading 1"/>
    <w:basedOn w:val="Normal"/>
    <w:next w:val="Normal"/>
    <w:link w:val="Heading1Char"/>
    <w:uiPriority w:val="9"/>
    <w:qFormat/>
    <w:rsid w:val="00F419C2"/>
    <w:pPr>
      <w:keepNext/>
      <w:keepLines/>
      <w:spacing w:before="360" w:after="80" w:line="360" w:lineRule="auto"/>
      <w:jc w:val="both"/>
      <w:outlineLvl w:val="0"/>
    </w:pPr>
    <w:rPr>
      <w:rFonts w:ascii="Times New Roman" w:eastAsiaTheme="majorEastAsia" w:hAnsi="Times New Roman" w:cstheme="majorBidi"/>
      <w:b/>
      <w:color w:val="2F5496" w:themeColor="accent1" w:themeShade="BF"/>
      <w:sz w:val="28"/>
      <w:szCs w:val="40"/>
    </w:rPr>
  </w:style>
  <w:style w:type="paragraph" w:styleId="Heading2">
    <w:name w:val="heading 2"/>
    <w:basedOn w:val="Normal"/>
    <w:next w:val="Normal"/>
    <w:link w:val="Heading2Char"/>
    <w:uiPriority w:val="9"/>
    <w:semiHidden/>
    <w:unhideWhenUsed/>
    <w:qFormat/>
    <w:rsid w:val="00180C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80C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80C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0C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0C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0C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0C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0C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19C2"/>
    <w:rPr>
      <w:rFonts w:ascii="Times New Roman" w:eastAsiaTheme="majorEastAsia" w:hAnsi="Times New Roman" w:cstheme="majorBidi"/>
      <w:b/>
      <w:color w:val="2F5496" w:themeColor="accent1" w:themeShade="BF"/>
      <w:sz w:val="28"/>
      <w:szCs w:val="40"/>
      <w:lang w:val="en-GB"/>
    </w:rPr>
  </w:style>
  <w:style w:type="character" w:customStyle="1" w:styleId="Heading2Char">
    <w:name w:val="Heading 2 Char"/>
    <w:basedOn w:val="DefaultParagraphFont"/>
    <w:link w:val="Heading2"/>
    <w:uiPriority w:val="9"/>
    <w:semiHidden/>
    <w:rsid w:val="00180C9A"/>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180C9A"/>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180C9A"/>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180C9A"/>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180C9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80C9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80C9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80C9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80C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0C9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80C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0C9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80C9A"/>
    <w:pPr>
      <w:spacing w:before="160"/>
      <w:jc w:val="center"/>
    </w:pPr>
    <w:rPr>
      <w:i/>
      <w:iCs/>
      <w:color w:val="404040" w:themeColor="text1" w:themeTint="BF"/>
    </w:rPr>
  </w:style>
  <w:style w:type="character" w:customStyle="1" w:styleId="QuoteChar">
    <w:name w:val="Quote Char"/>
    <w:basedOn w:val="DefaultParagraphFont"/>
    <w:link w:val="Quote"/>
    <w:uiPriority w:val="29"/>
    <w:rsid w:val="00180C9A"/>
    <w:rPr>
      <w:i/>
      <w:iCs/>
      <w:color w:val="404040" w:themeColor="text1" w:themeTint="BF"/>
      <w:lang w:val="en-GB"/>
    </w:rPr>
  </w:style>
  <w:style w:type="paragraph" w:styleId="ListParagraph">
    <w:name w:val="List Paragraph"/>
    <w:basedOn w:val="Normal"/>
    <w:uiPriority w:val="34"/>
    <w:qFormat/>
    <w:rsid w:val="00180C9A"/>
    <w:pPr>
      <w:ind w:left="720"/>
      <w:contextualSpacing/>
    </w:pPr>
  </w:style>
  <w:style w:type="character" w:styleId="IntenseEmphasis">
    <w:name w:val="Intense Emphasis"/>
    <w:basedOn w:val="DefaultParagraphFont"/>
    <w:uiPriority w:val="21"/>
    <w:qFormat/>
    <w:rsid w:val="00180C9A"/>
    <w:rPr>
      <w:i/>
      <w:iCs/>
      <w:color w:val="2F5496" w:themeColor="accent1" w:themeShade="BF"/>
    </w:rPr>
  </w:style>
  <w:style w:type="paragraph" w:styleId="IntenseQuote">
    <w:name w:val="Intense Quote"/>
    <w:basedOn w:val="Normal"/>
    <w:next w:val="Normal"/>
    <w:link w:val="IntenseQuoteChar"/>
    <w:uiPriority w:val="30"/>
    <w:qFormat/>
    <w:rsid w:val="00180C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0C9A"/>
    <w:rPr>
      <w:i/>
      <w:iCs/>
      <w:color w:val="2F5496" w:themeColor="accent1" w:themeShade="BF"/>
      <w:lang w:val="en-GB"/>
    </w:rPr>
  </w:style>
  <w:style w:type="character" w:styleId="IntenseReference">
    <w:name w:val="Intense Reference"/>
    <w:basedOn w:val="DefaultParagraphFont"/>
    <w:uiPriority w:val="32"/>
    <w:qFormat/>
    <w:rsid w:val="00180C9A"/>
    <w:rPr>
      <w:b/>
      <w:bCs/>
      <w:smallCaps/>
      <w:color w:val="2F5496" w:themeColor="accent1" w:themeShade="BF"/>
      <w:spacing w:val="5"/>
    </w:rPr>
  </w:style>
  <w:style w:type="character" w:customStyle="1" w:styleId="cursor-pointer">
    <w:name w:val="cursor-pointer"/>
    <w:basedOn w:val="DefaultParagraphFont"/>
    <w:rsid w:val="00F419C2"/>
  </w:style>
  <w:style w:type="paragraph" w:styleId="Header">
    <w:name w:val="header"/>
    <w:basedOn w:val="Normal"/>
    <w:link w:val="HeaderChar"/>
    <w:uiPriority w:val="99"/>
    <w:semiHidden/>
    <w:unhideWhenUsed/>
    <w:rsid w:val="00F419C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419C2"/>
    <w:rPr>
      <w:lang w:val="en-GB"/>
    </w:rPr>
  </w:style>
  <w:style w:type="paragraph" w:styleId="Footer">
    <w:name w:val="footer"/>
    <w:basedOn w:val="Normal"/>
    <w:link w:val="FooterChar"/>
    <w:uiPriority w:val="99"/>
    <w:unhideWhenUsed/>
    <w:rsid w:val="00F419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19C2"/>
    <w:rPr>
      <w:lang w:val="en-GB"/>
    </w:rPr>
  </w:style>
  <w:style w:type="paragraph" w:styleId="TOCHeading">
    <w:name w:val="TOC Heading"/>
    <w:basedOn w:val="Heading1"/>
    <w:next w:val="Normal"/>
    <w:uiPriority w:val="39"/>
    <w:semiHidden/>
    <w:unhideWhenUsed/>
    <w:qFormat/>
    <w:rsid w:val="00F419C2"/>
    <w:pPr>
      <w:spacing w:before="480" w:after="0" w:line="276" w:lineRule="auto"/>
      <w:jc w:val="left"/>
      <w:outlineLvl w:val="9"/>
    </w:pPr>
    <w:rPr>
      <w:rFonts w:asciiTheme="majorHAnsi" w:hAnsiTheme="majorHAnsi"/>
      <w:bCs/>
      <w:kern w:val="0"/>
      <w:szCs w:val="28"/>
      <w:lang w:val="en-US"/>
    </w:rPr>
  </w:style>
  <w:style w:type="paragraph" w:styleId="TOC1">
    <w:name w:val="toc 1"/>
    <w:basedOn w:val="Normal"/>
    <w:next w:val="Normal"/>
    <w:autoRedefine/>
    <w:uiPriority w:val="39"/>
    <w:unhideWhenUsed/>
    <w:rsid w:val="00F419C2"/>
    <w:pPr>
      <w:spacing w:after="100"/>
    </w:pPr>
  </w:style>
  <w:style w:type="character" w:styleId="Hyperlink">
    <w:name w:val="Hyperlink"/>
    <w:basedOn w:val="DefaultParagraphFont"/>
    <w:uiPriority w:val="99"/>
    <w:unhideWhenUsed/>
    <w:rsid w:val="00F419C2"/>
    <w:rPr>
      <w:color w:val="0563C1" w:themeColor="hyperlink"/>
      <w:u w:val="single"/>
    </w:rPr>
  </w:style>
  <w:style w:type="paragraph" w:styleId="BalloonText">
    <w:name w:val="Balloon Text"/>
    <w:basedOn w:val="Normal"/>
    <w:link w:val="BalloonTextChar"/>
    <w:uiPriority w:val="99"/>
    <w:semiHidden/>
    <w:unhideWhenUsed/>
    <w:rsid w:val="00F419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9C2"/>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A0722-F2FC-4EA9-B519-E96D6BA8ED5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2754</Words>
  <Characters>15698</Characters>
  <Application>Microsoft Office Word</Application>
  <DocSecurity>0</DocSecurity>
  <Lines>130</Lines>
  <Paragraphs>36</Paragraphs>
  <ScaleCrop>false</ScaleCrop>
  <Company/>
  <LinksUpToDate>false</LinksUpToDate>
  <CharactersWithSpaces>18416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Alexandra Volosciuc (2229637)</cp:lastModifiedBy>
  <cp:revision>2</cp:revision>
  <dcterms:created xsi:type="dcterms:W3CDTF">2026-04-18T09:57:00Z</dcterms:created>
  <dcterms:modified xsi:type="dcterms:W3CDTF">2026-04-18T09:57:00Z</dcterms:modified>
</cp:coreProperties>
</file>