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2A0E0" w14:textId="04CF579A" w:rsidR="00DC3768" w:rsidRPr="00216446" w:rsidRDefault="00DC3768" w:rsidP="00A21AC1">
      <w:pPr>
        <w:spacing w:line="360" w:lineRule="auto"/>
        <w:ind w:left="720"/>
        <w:rPr>
          <w:rFonts w:ascii="Times New Roman" w:hAnsi="Times New Roman" w:cs="Times New Roman"/>
          <w:sz w:val="24"/>
          <w:szCs w:val="24"/>
          <w:u w:val="single"/>
        </w:rPr>
      </w:pPr>
      <w:r w:rsidRPr="00216446">
        <w:rPr>
          <w:rFonts w:ascii="Times New Roman" w:hAnsi="Times New Roman" w:cs="Times New Roman"/>
          <w:sz w:val="24"/>
          <w:szCs w:val="24"/>
          <w:u w:val="single"/>
        </w:rPr>
        <w:t>Section 1.</w:t>
      </w:r>
      <w:r w:rsidR="009772EE" w:rsidRPr="00216446">
        <w:rPr>
          <w:rFonts w:ascii="Times New Roman" w:hAnsi="Times New Roman" w:cs="Times New Roman"/>
          <w:sz w:val="24"/>
          <w:szCs w:val="24"/>
          <w:u w:val="single"/>
        </w:rPr>
        <w:t xml:space="preserve"> </w:t>
      </w:r>
    </w:p>
    <w:p w14:paraId="1ADF996A" w14:textId="542B6518" w:rsidR="00A80205" w:rsidRPr="00216446" w:rsidRDefault="00174AAC"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This assignment hopes to critically analyse the new curricula based on research evidence and reports. Welsh Government (2022) state that the</w:t>
      </w:r>
      <w:r w:rsidR="00201BEC">
        <w:rPr>
          <w:rFonts w:ascii="Times New Roman" w:hAnsi="Times New Roman" w:cs="Times New Roman"/>
          <w:sz w:val="24"/>
          <w:szCs w:val="24"/>
        </w:rPr>
        <w:t xml:space="preserve"> new</w:t>
      </w:r>
      <w:r w:rsidRPr="00216446">
        <w:rPr>
          <w:rFonts w:ascii="Times New Roman" w:hAnsi="Times New Roman" w:cs="Times New Roman"/>
          <w:sz w:val="24"/>
          <w:szCs w:val="24"/>
        </w:rPr>
        <w:t xml:space="preserve"> Curriculum </w:t>
      </w:r>
      <w:r w:rsidR="00FB7B91">
        <w:rPr>
          <w:rFonts w:ascii="Times New Roman" w:hAnsi="Times New Roman" w:cs="Times New Roman"/>
          <w:sz w:val="24"/>
          <w:szCs w:val="24"/>
        </w:rPr>
        <w:t xml:space="preserve">was </w:t>
      </w:r>
      <w:r w:rsidRPr="00216446">
        <w:rPr>
          <w:rFonts w:ascii="Times New Roman" w:hAnsi="Times New Roman" w:cs="Times New Roman"/>
          <w:sz w:val="24"/>
          <w:szCs w:val="24"/>
        </w:rPr>
        <w:t xml:space="preserve">formed by </w:t>
      </w:r>
      <w:r w:rsidR="00FB7B91">
        <w:rPr>
          <w:rFonts w:ascii="Times New Roman" w:hAnsi="Times New Roman" w:cs="Times New Roman"/>
          <w:sz w:val="24"/>
          <w:szCs w:val="24"/>
        </w:rPr>
        <w:t>taking</w:t>
      </w:r>
      <w:r w:rsidRPr="00216446">
        <w:rPr>
          <w:rFonts w:ascii="Times New Roman" w:hAnsi="Times New Roman" w:cs="Times New Roman"/>
          <w:sz w:val="24"/>
          <w:szCs w:val="24"/>
        </w:rPr>
        <w:t xml:space="preserve"> the be</w:t>
      </w:r>
      <w:r w:rsidR="00FB7B91">
        <w:rPr>
          <w:rFonts w:ascii="Times New Roman" w:hAnsi="Times New Roman" w:cs="Times New Roman"/>
          <w:sz w:val="24"/>
          <w:szCs w:val="24"/>
        </w:rPr>
        <w:t>tter</w:t>
      </w:r>
      <w:r w:rsidRPr="00216446">
        <w:rPr>
          <w:rFonts w:ascii="Times New Roman" w:hAnsi="Times New Roman" w:cs="Times New Roman"/>
          <w:sz w:val="24"/>
          <w:szCs w:val="24"/>
        </w:rPr>
        <w:t xml:space="preserve"> parts from </w:t>
      </w:r>
      <w:r w:rsidR="00C74188" w:rsidRPr="00216446">
        <w:rPr>
          <w:rFonts w:ascii="Times New Roman" w:hAnsi="Times New Roman" w:cs="Times New Roman"/>
          <w:sz w:val="24"/>
          <w:szCs w:val="24"/>
        </w:rPr>
        <w:t>a</w:t>
      </w:r>
      <w:r w:rsidR="00C74188">
        <w:rPr>
          <w:rFonts w:ascii="Times New Roman" w:hAnsi="Times New Roman" w:cs="Times New Roman"/>
          <w:sz w:val="24"/>
          <w:szCs w:val="24"/>
        </w:rPr>
        <w:t>cross</w:t>
      </w:r>
      <w:r w:rsidRPr="00216446">
        <w:rPr>
          <w:rFonts w:ascii="Times New Roman" w:hAnsi="Times New Roman" w:cs="Times New Roman"/>
          <w:sz w:val="24"/>
          <w:szCs w:val="24"/>
        </w:rPr>
        <w:t xml:space="preserve"> the world. </w:t>
      </w:r>
      <w:r w:rsidR="005078E9" w:rsidRPr="00216446">
        <w:rPr>
          <w:rFonts w:ascii="Times New Roman" w:hAnsi="Times New Roman" w:cs="Times New Roman"/>
          <w:sz w:val="24"/>
          <w:szCs w:val="24"/>
        </w:rPr>
        <w:t xml:space="preserve">OECD (2020) point out the four purposes of the curriculum written within the action plan. </w:t>
      </w:r>
      <w:r w:rsidR="005433AE" w:rsidRPr="00216446">
        <w:rPr>
          <w:rFonts w:ascii="Times New Roman" w:hAnsi="Times New Roman" w:cs="Times New Roman"/>
          <w:sz w:val="24"/>
          <w:szCs w:val="24"/>
        </w:rPr>
        <w:t>It</w:t>
      </w:r>
      <w:r w:rsidR="005078E9" w:rsidRPr="00216446">
        <w:rPr>
          <w:rFonts w:ascii="Times New Roman" w:hAnsi="Times New Roman" w:cs="Times New Roman"/>
          <w:sz w:val="24"/>
          <w:szCs w:val="24"/>
        </w:rPr>
        <w:t xml:space="preserve"> has a vision for </w:t>
      </w:r>
      <w:r w:rsidR="00C74188">
        <w:rPr>
          <w:rFonts w:ascii="Times New Roman" w:hAnsi="Times New Roman" w:cs="Times New Roman"/>
          <w:sz w:val="24"/>
          <w:szCs w:val="24"/>
        </w:rPr>
        <w:t>students</w:t>
      </w:r>
      <w:r w:rsidR="005078E9" w:rsidRPr="00216446">
        <w:rPr>
          <w:rFonts w:ascii="Times New Roman" w:hAnsi="Times New Roman" w:cs="Times New Roman"/>
          <w:sz w:val="24"/>
          <w:szCs w:val="24"/>
        </w:rPr>
        <w:t xml:space="preserve"> to become capable learners. Enterprising, </w:t>
      </w:r>
      <w:r w:rsidR="00C74188" w:rsidRPr="00216446">
        <w:rPr>
          <w:rFonts w:ascii="Times New Roman" w:hAnsi="Times New Roman" w:cs="Times New Roman"/>
          <w:sz w:val="24"/>
          <w:szCs w:val="24"/>
        </w:rPr>
        <w:t>ambitious</w:t>
      </w:r>
      <w:r w:rsidR="00C74188">
        <w:rPr>
          <w:rFonts w:ascii="Times New Roman" w:hAnsi="Times New Roman" w:cs="Times New Roman"/>
          <w:sz w:val="24"/>
          <w:szCs w:val="24"/>
        </w:rPr>
        <w:t>,</w:t>
      </w:r>
      <w:r w:rsidR="00C74188" w:rsidRPr="00216446">
        <w:rPr>
          <w:rFonts w:ascii="Times New Roman" w:hAnsi="Times New Roman" w:cs="Times New Roman"/>
          <w:sz w:val="24"/>
          <w:szCs w:val="24"/>
        </w:rPr>
        <w:t xml:space="preserve"> </w:t>
      </w:r>
      <w:r w:rsidR="005078E9" w:rsidRPr="00216446">
        <w:rPr>
          <w:rFonts w:ascii="Times New Roman" w:hAnsi="Times New Roman" w:cs="Times New Roman"/>
          <w:sz w:val="24"/>
          <w:szCs w:val="24"/>
        </w:rPr>
        <w:t>creative contributors</w:t>
      </w:r>
      <w:r w:rsidR="00BA349D" w:rsidRPr="00216446">
        <w:rPr>
          <w:rFonts w:ascii="Times New Roman" w:hAnsi="Times New Roman" w:cs="Times New Roman"/>
          <w:sz w:val="24"/>
          <w:szCs w:val="24"/>
        </w:rPr>
        <w:t>.</w:t>
      </w:r>
      <w:r w:rsidR="005078E9" w:rsidRPr="00216446">
        <w:rPr>
          <w:rFonts w:ascii="Times New Roman" w:hAnsi="Times New Roman" w:cs="Times New Roman"/>
          <w:sz w:val="24"/>
          <w:szCs w:val="24"/>
        </w:rPr>
        <w:t xml:space="preserve"> Ethical</w:t>
      </w:r>
      <w:r w:rsidR="00C74188">
        <w:rPr>
          <w:rFonts w:ascii="Times New Roman" w:hAnsi="Times New Roman" w:cs="Times New Roman"/>
          <w:sz w:val="24"/>
          <w:szCs w:val="24"/>
        </w:rPr>
        <w:t>ly</w:t>
      </w:r>
      <w:r w:rsidR="005078E9" w:rsidRPr="00216446">
        <w:rPr>
          <w:rFonts w:ascii="Times New Roman" w:hAnsi="Times New Roman" w:cs="Times New Roman"/>
          <w:sz w:val="24"/>
          <w:szCs w:val="24"/>
        </w:rPr>
        <w:t xml:space="preserve"> informed citizens</w:t>
      </w:r>
      <w:r w:rsidR="00BA349D" w:rsidRPr="00216446">
        <w:rPr>
          <w:rFonts w:ascii="Times New Roman" w:hAnsi="Times New Roman" w:cs="Times New Roman"/>
          <w:sz w:val="24"/>
          <w:szCs w:val="24"/>
        </w:rPr>
        <w:t>, and</w:t>
      </w:r>
      <w:r w:rsidR="005433AE" w:rsidRPr="00216446">
        <w:rPr>
          <w:rFonts w:ascii="Times New Roman" w:hAnsi="Times New Roman" w:cs="Times New Roman"/>
          <w:sz w:val="24"/>
          <w:szCs w:val="24"/>
        </w:rPr>
        <w:t xml:space="preserve"> </w:t>
      </w:r>
      <w:r w:rsidR="005078E9" w:rsidRPr="00216446">
        <w:rPr>
          <w:rFonts w:ascii="Times New Roman" w:hAnsi="Times New Roman" w:cs="Times New Roman"/>
          <w:sz w:val="24"/>
          <w:szCs w:val="24"/>
        </w:rPr>
        <w:t>Healthy</w:t>
      </w:r>
      <w:r w:rsidR="00BA349D" w:rsidRPr="00216446">
        <w:rPr>
          <w:rFonts w:ascii="Times New Roman" w:hAnsi="Times New Roman" w:cs="Times New Roman"/>
          <w:sz w:val="24"/>
          <w:szCs w:val="24"/>
        </w:rPr>
        <w:t xml:space="preserve">, </w:t>
      </w:r>
      <w:r w:rsidR="005078E9" w:rsidRPr="00216446">
        <w:rPr>
          <w:rFonts w:ascii="Times New Roman" w:hAnsi="Times New Roman" w:cs="Times New Roman"/>
          <w:sz w:val="24"/>
          <w:szCs w:val="24"/>
        </w:rPr>
        <w:t xml:space="preserve">confident </w:t>
      </w:r>
      <w:r w:rsidR="00C74188">
        <w:rPr>
          <w:rFonts w:ascii="Times New Roman" w:hAnsi="Times New Roman" w:cs="Times New Roman"/>
          <w:sz w:val="24"/>
          <w:szCs w:val="24"/>
        </w:rPr>
        <w:t>children</w:t>
      </w:r>
      <w:r w:rsidR="005433AE" w:rsidRPr="00216446">
        <w:rPr>
          <w:rFonts w:ascii="Times New Roman" w:hAnsi="Times New Roman" w:cs="Times New Roman"/>
          <w:sz w:val="24"/>
          <w:szCs w:val="24"/>
        </w:rPr>
        <w:t>.</w:t>
      </w:r>
    </w:p>
    <w:p w14:paraId="44BFD4A7" w14:textId="05D900AB" w:rsidR="005C1D3B" w:rsidRPr="00216446" w:rsidRDefault="005078E9"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There are many comparisons between the new curriculum and previous policy from around the world. The new curriculum has a very holistic approach but what does that look like in practice</w:t>
      </w:r>
      <w:r w:rsidR="00BA349D" w:rsidRPr="00216446">
        <w:rPr>
          <w:rFonts w:ascii="Times New Roman" w:hAnsi="Times New Roman" w:cs="Times New Roman"/>
          <w:sz w:val="24"/>
          <w:szCs w:val="24"/>
        </w:rPr>
        <w:t>?</w:t>
      </w:r>
      <w:r w:rsidRPr="00216446">
        <w:rPr>
          <w:rFonts w:ascii="Times New Roman" w:hAnsi="Times New Roman" w:cs="Times New Roman"/>
          <w:sz w:val="24"/>
          <w:szCs w:val="24"/>
        </w:rPr>
        <w:t xml:space="preserve"> Welsh Government (2018) note that</w:t>
      </w:r>
      <w:r w:rsidR="00B812D8" w:rsidRPr="00216446">
        <w:rPr>
          <w:rFonts w:ascii="Times New Roman" w:hAnsi="Times New Roman" w:cs="Times New Roman"/>
          <w:sz w:val="24"/>
          <w:szCs w:val="24"/>
        </w:rPr>
        <w:t xml:space="preserve"> e</w:t>
      </w:r>
      <w:r w:rsidRPr="00216446">
        <w:rPr>
          <w:rFonts w:ascii="Times New Roman" w:hAnsi="Times New Roman" w:cs="Times New Roman"/>
          <w:sz w:val="24"/>
          <w:szCs w:val="24"/>
        </w:rPr>
        <w:t xml:space="preserve">ach child should be shown ways to learn through physical play instead of the </w:t>
      </w:r>
      <w:r w:rsidR="00DA6A13" w:rsidRPr="00216446">
        <w:rPr>
          <w:rFonts w:ascii="Times New Roman" w:hAnsi="Times New Roman" w:cs="Times New Roman"/>
          <w:sz w:val="24"/>
          <w:szCs w:val="24"/>
        </w:rPr>
        <w:t>old-fashioned</w:t>
      </w:r>
      <w:r w:rsidRPr="00216446">
        <w:rPr>
          <w:rFonts w:ascii="Times New Roman" w:hAnsi="Times New Roman" w:cs="Times New Roman"/>
          <w:sz w:val="24"/>
          <w:szCs w:val="24"/>
        </w:rPr>
        <w:t xml:space="preserve"> way of learning through </w:t>
      </w:r>
      <w:r w:rsidR="00DA6A13" w:rsidRPr="00216446">
        <w:rPr>
          <w:rFonts w:ascii="Times New Roman" w:hAnsi="Times New Roman" w:cs="Times New Roman"/>
          <w:sz w:val="24"/>
          <w:szCs w:val="24"/>
        </w:rPr>
        <w:t>textbooks</w:t>
      </w:r>
      <w:r w:rsidRPr="00216446">
        <w:rPr>
          <w:rFonts w:ascii="Times New Roman" w:hAnsi="Times New Roman" w:cs="Times New Roman"/>
          <w:sz w:val="24"/>
          <w:szCs w:val="24"/>
        </w:rPr>
        <w:t xml:space="preserve">. The Foundation Phase encourages the child to </w:t>
      </w:r>
      <w:r w:rsidR="00DA6A13" w:rsidRPr="00216446">
        <w:rPr>
          <w:rFonts w:ascii="Times New Roman" w:hAnsi="Times New Roman" w:cs="Times New Roman"/>
          <w:sz w:val="24"/>
          <w:szCs w:val="24"/>
        </w:rPr>
        <w:t>oversee</w:t>
      </w:r>
      <w:r w:rsidRPr="00216446">
        <w:rPr>
          <w:rFonts w:ascii="Times New Roman" w:hAnsi="Times New Roman" w:cs="Times New Roman"/>
          <w:sz w:val="24"/>
          <w:szCs w:val="24"/>
        </w:rPr>
        <w:t xml:space="preserve"> their own education and learning. </w:t>
      </w:r>
      <w:r w:rsidR="0069577D" w:rsidRPr="00216446">
        <w:rPr>
          <w:rFonts w:ascii="Times New Roman" w:hAnsi="Times New Roman" w:cs="Times New Roman"/>
          <w:sz w:val="24"/>
          <w:szCs w:val="24"/>
        </w:rPr>
        <w:t xml:space="preserve">The Foundation phase </w:t>
      </w:r>
      <w:r w:rsidR="00051424">
        <w:rPr>
          <w:rFonts w:ascii="Times New Roman" w:hAnsi="Times New Roman" w:cs="Times New Roman"/>
          <w:sz w:val="24"/>
          <w:szCs w:val="24"/>
        </w:rPr>
        <w:t>concentrates</w:t>
      </w:r>
      <w:r w:rsidR="0069577D" w:rsidRPr="00216446">
        <w:rPr>
          <w:rFonts w:ascii="Times New Roman" w:hAnsi="Times New Roman" w:cs="Times New Roman"/>
          <w:sz w:val="24"/>
          <w:szCs w:val="24"/>
        </w:rPr>
        <w:t xml:space="preserve"> on enhancing </w:t>
      </w:r>
      <w:r w:rsidR="0012159E">
        <w:rPr>
          <w:rFonts w:ascii="Times New Roman" w:hAnsi="Times New Roman" w:cs="Times New Roman"/>
          <w:sz w:val="24"/>
          <w:szCs w:val="24"/>
        </w:rPr>
        <w:t xml:space="preserve">each </w:t>
      </w:r>
      <w:r w:rsidR="006A292D">
        <w:rPr>
          <w:rFonts w:ascii="Times New Roman" w:hAnsi="Times New Roman" w:cs="Times New Roman"/>
          <w:sz w:val="24"/>
          <w:szCs w:val="24"/>
        </w:rPr>
        <w:t>child’s</w:t>
      </w:r>
      <w:r w:rsidR="0012159E">
        <w:rPr>
          <w:rFonts w:ascii="Times New Roman" w:hAnsi="Times New Roman" w:cs="Times New Roman"/>
          <w:sz w:val="24"/>
          <w:szCs w:val="24"/>
        </w:rPr>
        <w:t xml:space="preserve"> education</w:t>
      </w:r>
      <w:r w:rsidR="0069577D" w:rsidRPr="00216446">
        <w:rPr>
          <w:rFonts w:ascii="Times New Roman" w:hAnsi="Times New Roman" w:cs="Times New Roman"/>
          <w:sz w:val="24"/>
          <w:szCs w:val="24"/>
        </w:rPr>
        <w:t xml:space="preserve">, </w:t>
      </w:r>
      <w:r w:rsidR="0012159E">
        <w:rPr>
          <w:rFonts w:ascii="Times New Roman" w:hAnsi="Times New Roman" w:cs="Times New Roman"/>
          <w:sz w:val="24"/>
          <w:szCs w:val="24"/>
        </w:rPr>
        <w:t>promoting</w:t>
      </w:r>
      <w:r w:rsidR="0069577D" w:rsidRPr="00216446">
        <w:rPr>
          <w:rFonts w:ascii="Times New Roman" w:hAnsi="Times New Roman" w:cs="Times New Roman"/>
          <w:sz w:val="24"/>
          <w:szCs w:val="24"/>
        </w:rPr>
        <w:t xml:space="preserve"> inclusion, and </w:t>
      </w:r>
      <w:r w:rsidR="00785EE7">
        <w:rPr>
          <w:rFonts w:ascii="Times New Roman" w:hAnsi="Times New Roman" w:cs="Times New Roman"/>
          <w:sz w:val="24"/>
          <w:szCs w:val="24"/>
        </w:rPr>
        <w:t>encouraging</w:t>
      </w:r>
      <w:r w:rsidR="00182063" w:rsidRPr="00216446">
        <w:rPr>
          <w:rFonts w:ascii="Times New Roman" w:hAnsi="Times New Roman" w:cs="Times New Roman"/>
          <w:sz w:val="24"/>
          <w:szCs w:val="24"/>
        </w:rPr>
        <w:t xml:space="preserve"> thoughtful</w:t>
      </w:r>
      <w:r w:rsidR="0069577D" w:rsidRPr="00216446">
        <w:rPr>
          <w:rFonts w:ascii="Times New Roman" w:hAnsi="Times New Roman" w:cs="Times New Roman"/>
          <w:sz w:val="24"/>
          <w:szCs w:val="24"/>
        </w:rPr>
        <w:t xml:space="preserve"> </w:t>
      </w:r>
      <w:r w:rsidR="00785EE7">
        <w:rPr>
          <w:rFonts w:ascii="Times New Roman" w:hAnsi="Times New Roman" w:cs="Times New Roman"/>
          <w:sz w:val="24"/>
          <w:szCs w:val="24"/>
        </w:rPr>
        <w:t>educational</w:t>
      </w:r>
      <w:r w:rsidR="0069577D" w:rsidRPr="00216446">
        <w:rPr>
          <w:rFonts w:ascii="Times New Roman" w:hAnsi="Times New Roman" w:cs="Times New Roman"/>
          <w:sz w:val="24"/>
          <w:szCs w:val="24"/>
        </w:rPr>
        <w:t xml:space="preserve"> </w:t>
      </w:r>
      <w:r w:rsidR="00785EE7">
        <w:rPr>
          <w:rFonts w:ascii="Times New Roman" w:hAnsi="Times New Roman" w:cs="Times New Roman"/>
          <w:sz w:val="24"/>
          <w:szCs w:val="24"/>
        </w:rPr>
        <w:t xml:space="preserve">plans. </w:t>
      </w:r>
      <w:r w:rsidR="002B0588" w:rsidRPr="00216446">
        <w:rPr>
          <w:rFonts w:ascii="Times New Roman" w:hAnsi="Times New Roman" w:cs="Times New Roman"/>
          <w:sz w:val="24"/>
          <w:szCs w:val="24"/>
        </w:rPr>
        <w:t>(K</w:t>
      </w:r>
      <w:r w:rsidR="00710126" w:rsidRPr="00216446">
        <w:rPr>
          <w:rFonts w:ascii="Times New Roman" w:hAnsi="Times New Roman" w:cs="Times New Roman"/>
          <w:sz w:val="24"/>
          <w:szCs w:val="24"/>
        </w:rPr>
        <w:t>ingston and Siraj</w:t>
      </w:r>
      <w:r w:rsidR="002B0588" w:rsidRPr="00216446">
        <w:rPr>
          <w:rFonts w:ascii="Times New Roman" w:hAnsi="Times New Roman" w:cs="Times New Roman"/>
          <w:sz w:val="24"/>
          <w:szCs w:val="24"/>
        </w:rPr>
        <w:t xml:space="preserve">, </w:t>
      </w:r>
      <w:r w:rsidR="00710126" w:rsidRPr="00216446">
        <w:rPr>
          <w:rFonts w:ascii="Times New Roman" w:hAnsi="Times New Roman" w:cs="Times New Roman"/>
          <w:sz w:val="24"/>
          <w:szCs w:val="24"/>
        </w:rPr>
        <w:t>2017</w:t>
      </w:r>
      <w:r w:rsidR="002B0588" w:rsidRPr="00216446">
        <w:rPr>
          <w:rFonts w:ascii="Times New Roman" w:hAnsi="Times New Roman" w:cs="Times New Roman"/>
          <w:sz w:val="24"/>
          <w:szCs w:val="24"/>
        </w:rPr>
        <w:t>).</w:t>
      </w:r>
      <w:r w:rsidR="0069577D" w:rsidRPr="00216446">
        <w:rPr>
          <w:rFonts w:ascii="Times New Roman" w:hAnsi="Times New Roman" w:cs="Times New Roman"/>
          <w:sz w:val="24"/>
          <w:szCs w:val="24"/>
        </w:rPr>
        <w:t xml:space="preserve"> </w:t>
      </w:r>
      <w:r w:rsidR="00817B1E" w:rsidRPr="00216446">
        <w:rPr>
          <w:rFonts w:ascii="Times New Roman" w:hAnsi="Times New Roman" w:cs="Times New Roman"/>
          <w:sz w:val="24"/>
          <w:szCs w:val="24"/>
        </w:rPr>
        <w:t xml:space="preserve">Welsh Government (2015) believe that they have in the past and are currently attempting to change the current curriculum to ensure that it is based upon what Wales needs. Santer and Griffiths (2007) say that there is a commitment to free play via the Welsh Government. </w:t>
      </w:r>
      <w:r w:rsidR="00F526EE" w:rsidRPr="00216446">
        <w:rPr>
          <w:rFonts w:ascii="Times New Roman" w:hAnsi="Times New Roman" w:cs="Times New Roman"/>
          <w:sz w:val="24"/>
          <w:szCs w:val="24"/>
        </w:rPr>
        <w:t>T</w:t>
      </w:r>
      <w:r w:rsidR="00817B1E" w:rsidRPr="00216446">
        <w:rPr>
          <w:rFonts w:ascii="Times New Roman" w:hAnsi="Times New Roman" w:cs="Times New Roman"/>
          <w:sz w:val="24"/>
          <w:szCs w:val="24"/>
        </w:rPr>
        <w:t>hey want</w:t>
      </w:r>
      <w:r w:rsidR="003E067E" w:rsidRPr="00216446">
        <w:rPr>
          <w:rFonts w:ascii="Times New Roman" w:hAnsi="Times New Roman" w:cs="Times New Roman"/>
          <w:sz w:val="24"/>
          <w:szCs w:val="24"/>
        </w:rPr>
        <w:t>ed</w:t>
      </w:r>
      <w:r w:rsidR="00817B1E" w:rsidRPr="00216446">
        <w:rPr>
          <w:rFonts w:ascii="Times New Roman" w:hAnsi="Times New Roman" w:cs="Times New Roman"/>
          <w:sz w:val="24"/>
          <w:szCs w:val="24"/>
        </w:rPr>
        <w:t xml:space="preserve"> to provide childcare settings with areas where children can play safely with risk</w:t>
      </w:r>
      <w:r w:rsidR="003E067E" w:rsidRPr="00216446">
        <w:rPr>
          <w:rFonts w:ascii="Times New Roman" w:hAnsi="Times New Roman" w:cs="Times New Roman"/>
          <w:sz w:val="24"/>
          <w:szCs w:val="24"/>
        </w:rPr>
        <w:t>.</w:t>
      </w:r>
      <w:r w:rsidR="00BA349D" w:rsidRPr="00216446">
        <w:rPr>
          <w:rFonts w:ascii="Times New Roman" w:hAnsi="Times New Roman" w:cs="Times New Roman"/>
          <w:sz w:val="24"/>
          <w:szCs w:val="24"/>
        </w:rPr>
        <w:t xml:space="preserve"> </w:t>
      </w:r>
      <w:r w:rsidR="00817B1E" w:rsidRPr="00216446">
        <w:rPr>
          <w:rFonts w:ascii="Times New Roman" w:hAnsi="Times New Roman" w:cs="Times New Roman"/>
          <w:sz w:val="24"/>
          <w:szCs w:val="24"/>
        </w:rPr>
        <w:t xml:space="preserve">They want to include all children in the planning ensuring a child centred approach. Stephen (2010) explains that the way that practitioners work, is guided and influenced by their values, like the national curriculum reflects the values of the world and </w:t>
      </w:r>
      <w:r w:rsidR="00801605" w:rsidRPr="00216446">
        <w:rPr>
          <w:rFonts w:ascii="Times New Roman" w:hAnsi="Times New Roman" w:cs="Times New Roman"/>
          <w:sz w:val="24"/>
          <w:szCs w:val="24"/>
        </w:rPr>
        <w:t>reflects</w:t>
      </w:r>
      <w:r w:rsidR="00817B1E" w:rsidRPr="00216446">
        <w:rPr>
          <w:rFonts w:ascii="Times New Roman" w:hAnsi="Times New Roman" w:cs="Times New Roman"/>
          <w:sz w:val="24"/>
          <w:szCs w:val="24"/>
        </w:rPr>
        <w:t xml:space="preserve"> </w:t>
      </w:r>
      <w:r w:rsidR="00DA6A13" w:rsidRPr="00216446">
        <w:rPr>
          <w:rFonts w:ascii="Times New Roman" w:hAnsi="Times New Roman" w:cs="Times New Roman"/>
          <w:sz w:val="24"/>
          <w:szCs w:val="24"/>
        </w:rPr>
        <w:t>policymakers</w:t>
      </w:r>
      <w:r w:rsidR="00817B1E" w:rsidRPr="00216446">
        <w:rPr>
          <w:rFonts w:ascii="Times New Roman" w:hAnsi="Times New Roman" w:cs="Times New Roman"/>
          <w:sz w:val="24"/>
          <w:szCs w:val="24"/>
        </w:rPr>
        <w:t xml:space="preserve"> in general. </w:t>
      </w:r>
      <w:r w:rsidR="00B922B6" w:rsidRPr="00216446">
        <w:rPr>
          <w:rFonts w:ascii="Times New Roman" w:hAnsi="Times New Roman" w:cs="Times New Roman"/>
          <w:sz w:val="24"/>
          <w:szCs w:val="24"/>
        </w:rPr>
        <w:t xml:space="preserve">Waters (2016) list the </w:t>
      </w:r>
      <w:r w:rsidR="00A77815">
        <w:rPr>
          <w:rFonts w:ascii="Times New Roman" w:hAnsi="Times New Roman" w:cs="Times New Roman"/>
          <w:sz w:val="24"/>
          <w:szCs w:val="24"/>
        </w:rPr>
        <w:t>plans for</w:t>
      </w:r>
      <w:r w:rsidR="00B922B6" w:rsidRPr="00216446">
        <w:rPr>
          <w:rFonts w:ascii="Times New Roman" w:hAnsi="Times New Roman" w:cs="Times New Roman"/>
          <w:sz w:val="24"/>
          <w:szCs w:val="24"/>
        </w:rPr>
        <w:t xml:space="preserve"> the foundation phase as the need to help children’s ac</w:t>
      </w:r>
      <w:r w:rsidR="00AA2D16">
        <w:rPr>
          <w:rFonts w:ascii="Times New Roman" w:hAnsi="Times New Roman" w:cs="Times New Roman"/>
          <w:sz w:val="24"/>
          <w:szCs w:val="24"/>
        </w:rPr>
        <w:t>complishments</w:t>
      </w:r>
      <w:r w:rsidR="00B922B6" w:rsidRPr="00216446">
        <w:rPr>
          <w:rFonts w:ascii="Times New Roman" w:hAnsi="Times New Roman" w:cs="Times New Roman"/>
          <w:sz w:val="24"/>
          <w:szCs w:val="24"/>
        </w:rPr>
        <w:t xml:space="preserve"> grow; to encourage a positive attitude towards education; to look further into how children should be developing; not allow children to gain from education in the future; and to assist children in becoming future active citizens in their areas. </w:t>
      </w:r>
      <w:r w:rsidR="00817B1E" w:rsidRPr="00216446">
        <w:rPr>
          <w:rFonts w:ascii="Times New Roman" w:hAnsi="Times New Roman" w:cs="Times New Roman"/>
          <w:sz w:val="24"/>
          <w:szCs w:val="24"/>
        </w:rPr>
        <w:t xml:space="preserve">OECD (2020) state that the previous </w:t>
      </w:r>
      <w:r w:rsidR="00343653" w:rsidRPr="00216446">
        <w:rPr>
          <w:rFonts w:ascii="Times New Roman" w:hAnsi="Times New Roman" w:cs="Times New Roman"/>
          <w:sz w:val="24"/>
          <w:szCs w:val="24"/>
        </w:rPr>
        <w:t xml:space="preserve">Curriculum </w:t>
      </w:r>
      <w:r w:rsidR="00817B1E" w:rsidRPr="00216446">
        <w:rPr>
          <w:rFonts w:ascii="Times New Roman" w:hAnsi="Times New Roman" w:cs="Times New Roman"/>
          <w:sz w:val="24"/>
          <w:szCs w:val="24"/>
        </w:rPr>
        <w:t>was ‘highly prescriptive’, however the new one is looking to the future, is diverse and looks at the unique child and ensures that teachers are there to teach and head teachers are there to lead.</w:t>
      </w:r>
      <w:r w:rsidR="005865BD" w:rsidRPr="00216446">
        <w:rPr>
          <w:rFonts w:ascii="Times New Roman" w:hAnsi="Times New Roman" w:cs="Times New Roman"/>
          <w:sz w:val="24"/>
          <w:szCs w:val="24"/>
        </w:rPr>
        <w:t xml:space="preserve"> Waters (2016) list the aims of the foundation phase as the need to help children’s achievements grow; to encourage a positive attitude towards education; to look further into how children should be developing; not allow children to gain from education in the future; and to assist children in becoming future active citizens in </w:t>
      </w:r>
      <w:r w:rsidR="005865BD" w:rsidRPr="00216446">
        <w:rPr>
          <w:rFonts w:ascii="Times New Roman" w:hAnsi="Times New Roman" w:cs="Times New Roman"/>
          <w:sz w:val="24"/>
          <w:szCs w:val="24"/>
        </w:rPr>
        <w:lastRenderedPageBreak/>
        <w:t xml:space="preserve">their areas. Kingston and Siraj (2017) </w:t>
      </w:r>
      <w:r w:rsidR="009504E0" w:rsidRPr="00216446">
        <w:rPr>
          <w:rFonts w:ascii="Times New Roman" w:hAnsi="Times New Roman" w:cs="Times New Roman"/>
          <w:sz w:val="24"/>
          <w:szCs w:val="24"/>
        </w:rPr>
        <w:t>sat that the foundation phase</w:t>
      </w:r>
      <w:r w:rsidR="00266232" w:rsidRPr="00216446">
        <w:rPr>
          <w:rFonts w:ascii="Times New Roman" w:hAnsi="Times New Roman" w:cs="Times New Roman"/>
          <w:sz w:val="24"/>
          <w:szCs w:val="24"/>
        </w:rPr>
        <w:t xml:space="preserve"> </w:t>
      </w:r>
      <w:r w:rsidR="005865BD" w:rsidRPr="00216446">
        <w:rPr>
          <w:rFonts w:ascii="Times New Roman" w:hAnsi="Times New Roman" w:cs="Times New Roman"/>
          <w:sz w:val="24"/>
          <w:szCs w:val="24"/>
        </w:rPr>
        <w:t xml:space="preserve">emphasises experiential learning and shows awareness of the importance of communication. </w:t>
      </w:r>
      <w:r w:rsidR="00845E11">
        <w:rPr>
          <w:rFonts w:ascii="Times New Roman" w:hAnsi="Times New Roman" w:cs="Times New Roman"/>
          <w:sz w:val="24"/>
          <w:szCs w:val="24"/>
        </w:rPr>
        <w:t>Younger</w:t>
      </w:r>
      <w:r w:rsidR="00D41FD0" w:rsidRPr="00216446">
        <w:rPr>
          <w:rFonts w:ascii="Times New Roman" w:hAnsi="Times New Roman" w:cs="Times New Roman"/>
          <w:sz w:val="24"/>
          <w:szCs w:val="24"/>
        </w:rPr>
        <w:t xml:space="preserve"> experiences are the </w:t>
      </w:r>
      <w:r w:rsidR="00845E11">
        <w:rPr>
          <w:rFonts w:ascii="Times New Roman" w:hAnsi="Times New Roman" w:cs="Times New Roman"/>
          <w:sz w:val="24"/>
          <w:szCs w:val="24"/>
        </w:rPr>
        <w:t>bases</w:t>
      </w:r>
      <w:r w:rsidR="00D41FD0" w:rsidRPr="00216446">
        <w:rPr>
          <w:rFonts w:ascii="Times New Roman" w:hAnsi="Times New Roman" w:cs="Times New Roman"/>
          <w:sz w:val="24"/>
          <w:szCs w:val="24"/>
        </w:rPr>
        <w:t xml:space="preserve"> for all education (Sylva et al., 2004; Allen, 2011), they can </w:t>
      </w:r>
      <w:r w:rsidR="006E3C23">
        <w:rPr>
          <w:rFonts w:ascii="Times New Roman" w:hAnsi="Times New Roman" w:cs="Times New Roman"/>
          <w:sz w:val="24"/>
          <w:szCs w:val="24"/>
        </w:rPr>
        <w:t>lower</w:t>
      </w:r>
      <w:r w:rsidR="00D41FD0" w:rsidRPr="00216446">
        <w:rPr>
          <w:rFonts w:ascii="Times New Roman" w:hAnsi="Times New Roman" w:cs="Times New Roman"/>
          <w:sz w:val="24"/>
          <w:szCs w:val="24"/>
        </w:rPr>
        <w:t xml:space="preserve"> inequalities linked to </w:t>
      </w:r>
      <w:r w:rsidR="006E3C23">
        <w:rPr>
          <w:rFonts w:ascii="Times New Roman" w:hAnsi="Times New Roman" w:cs="Times New Roman"/>
          <w:sz w:val="24"/>
          <w:szCs w:val="24"/>
        </w:rPr>
        <w:t xml:space="preserve">the </w:t>
      </w:r>
      <w:r w:rsidR="00B02828">
        <w:rPr>
          <w:rFonts w:ascii="Times New Roman" w:hAnsi="Times New Roman" w:cs="Times New Roman"/>
          <w:sz w:val="24"/>
          <w:szCs w:val="24"/>
        </w:rPr>
        <w:t>parents’</w:t>
      </w:r>
      <w:r w:rsidR="00D41FD0" w:rsidRPr="00216446">
        <w:rPr>
          <w:rFonts w:ascii="Times New Roman" w:hAnsi="Times New Roman" w:cs="Times New Roman"/>
          <w:sz w:val="24"/>
          <w:szCs w:val="24"/>
        </w:rPr>
        <w:t xml:space="preserve"> background and status (West et al., 2010; Manning at al., 2010) and can have the </w:t>
      </w:r>
      <w:r w:rsidR="00277B6D" w:rsidRPr="00216446">
        <w:rPr>
          <w:rFonts w:ascii="Times New Roman" w:hAnsi="Times New Roman" w:cs="Times New Roman"/>
          <w:sz w:val="24"/>
          <w:szCs w:val="24"/>
        </w:rPr>
        <w:t>biggest</w:t>
      </w:r>
      <w:r w:rsidR="00D41FD0" w:rsidRPr="00216446">
        <w:rPr>
          <w:rFonts w:ascii="Times New Roman" w:hAnsi="Times New Roman" w:cs="Times New Roman"/>
          <w:sz w:val="24"/>
          <w:szCs w:val="24"/>
        </w:rPr>
        <w:t xml:space="preserve"> </w:t>
      </w:r>
      <w:r w:rsidR="00B02828">
        <w:rPr>
          <w:rFonts w:ascii="Times New Roman" w:hAnsi="Times New Roman" w:cs="Times New Roman"/>
          <w:sz w:val="24"/>
          <w:szCs w:val="24"/>
        </w:rPr>
        <w:t>effect</w:t>
      </w:r>
      <w:r w:rsidR="00D41FD0" w:rsidRPr="00216446">
        <w:rPr>
          <w:rFonts w:ascii="Times New Roman" w:hAnsi="Times New Roman" w:cs="Times New Roman"/>
          <w:sz w:val="24"/>
          <w:szCs w:val="24"/>
        </w:rPr>
        <w:t xml:space="preserve"> on prosperity</w:t>
      </w:r>
      <w:r w:rsidR="00B02828" w:rsidRPr="00B02828">
        <w:rPr>
          <w:rFonts w:ascii="Times New Roman" w:hAnsi="Times New Roman" w:cs="Times New Roman"/>
          <w:sz w:val="24"/>
          <w:szCs w:val="24"/>
        </w:rPr>
        <w:t xml:space="preserve"> </w:t>
      </w:r>
      <w:r w:rsidR="00B02828" w:rsidRPr="00216446">
        <w:rPr>
          <w:rFonts w:ascii="Times New Roman" w:hAnsi="Times New Roman" w:cs="Times New Roman"/>
          <w:sz w:val="24"/>
          <w:szCs w:val="24"/>
        </w:rPr>
        <w:t>and</w:t>
      </w:r>
      <w:r w:rsidR="00B02828" w:rsidRPr="00B02828">
        <w:rPr>
          <w:rFonts w:ascii="Times New Roman" w:hAnsi="Times New Roman" w:cs="Times New Roman"/>
          <w:sz w:val="24"/>
          <w:szCs w:val="24"/>
        </w:rPr>
        <w:t xml:space="preserve"> </w:t>
      </w:r>
      <w:r w:rsidR="00B02828" w:rsidRPr="00216446">
        <w:rPr>
          <w:rFonts w:ascii="Times New Roman" w:hAnsi="Times New Roman" w:cs="Times New Roman"/>
          <w:sz w:val="24"/>
          <w:szCs w:val="24"/>
        </w:rPr>
        <w:t>growth</w:t>
      </w:r>
      <w:r w:rsidR="00277B6D" w:rsidRPr="00216446">
        <w:rPr>
          <w:rFonts w:ascii="Times New Roman" w:hAnsi="Times New Roman" w:cs="Times New Roman"/>
          <w:sz w:val="24"/>
          <w:szCs w:val="24"/>
        </w:rPr>
        <w:t>.</w:t>
      </w:r>
      <w:r w:rsidR="00D41FD0" w:rsidRPr="00216446">
        <w:rPr>
          <w:rFonts w:ascii="Times New Roman" w:hAnsi="Times New Roman" w:cs="Times New Roman"/>
          <w:sz w:val="24"/>
          <w:szCs w:val="24"/>
        </w:rPr>
        <w:t xml:space="preserve"> (Melhuish, 2004; Ho et al.,2010; Field, 2010; EIU, 2012). (P.11)</w:t>
      </w:r>
    </w:p>
    <w:p w14:paraId="4D94CF9B" w14:textId="77777777" w:rsidR="005C1D3B" w:rsidRPr="00216446" w:rsidRDefault="00072448"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w:t>
      </w:r>
      <w:r w:rsidR="001B3E90" w:rsidRPr="00216446">
        <w:rPr>
          <w:rFonts w:ascii="Times New Roman" w:hAnsi="Times New Roman" w:cs="Times New Roman"/>
          <w:sz w:val="24"/>
          <w:szCs w:val="24"/>
        </w:rPr>
        <w:t xml:space="preserve">Government (2018) show concerns for a split in Curriculum with Care and education. Policy for Education and Care have different responsibilities within Welsh Government, </w:t>
      </w:r>
      <w:r w:rsidR="00266232" w:rsidRPr="00216446">
        <w:rPr>
          <w:rFonts w:ascii="Times New Roman" w:hAnsi="Times New Roman" w:cs="Times New Roman"/>
          <w:sz w:val="24"/>
          <w:szCs w:val="24"/>
        </w:rPr>
        <w:t>this</w:t>
      </w:r>
      <w:r w:rsidR="001B3E90" w:rsidRPr="00216446">
        <w:rPr>
          <w:rFonts w:ascii="Times New Roman" w:hAnsi="Times New Roman" w:cs="Times New Roman"/>
          <w:sz w:val="24"/>
          <w:szCs w:val="24"/>
        </w:rPr>
        <w:t xml:space="preserve"> </w:t>
      </w:r>
      <w:r w:rsidR="00801605" w:rsidRPr="00216446">
        <w:rPr>
          <w:rFonts w:ascii="Times New Roman" w:hAnsi="Times New Roman" w:cs="Times New Roman"/>
          <w:sz w:val="24"/>
          <w:szCs w:val="24"/>
        </w:rPr>
        <w:t>a</w:t>
      </w:r>
      <w:r w:rsidR="001B3E90" w:rsidRPr="00216446">
        <w:rPr>
          <w:rFonts w:ascii="Times New Roman" w:hAnsi="Times New Roman" w:cs="Times New Roman"/>
          <w:sz w:val="24"/>
          <w:szCs w:val="24"/>
        </w:rPr>
        <w:t>ffects the way polic</w:t>
      </w:r>
      <w:r w:rsidR="00266232" w:rsidRPr="00216446">
        <w:rPr>
          <w:rFonts w:ascii="Times New Roman" w:hAnsi="Times New Roman" w:cs="Times New Roman"/>
          <w:sz w:val="24"/>
          <w:szCs w:val="24"/>
        </w:rPr>
        <w:t xml:space="preserve">ies </w:t>
      </w:r>
      <w:r w:rsidR="001B3E90" w:rsidRPr="00216446">
        <w:rPr>
          <w:rFonts w:ascii="Times New Roman" w:hAnsi="Times New Roman" w:cs="Times New Roman"/>
          <w:sz w:val="24"/>
          <w:szCs w:val="24"/>
        </w:rPr>
        <w:t>align within the care and education sectors. OECD (2020) believe that the new curriculum needs to stay focused on schools, rather than being policy-driven. They need to make it easy to put policy in to practice</w:t>
      </w:r>
      <w:r w:rsidR="00FB47FF" w:rsidRPr="00216446">
        <w:rPr>
          <w:rFonts w:ascii="Times New Roman" w:hAnsi="Times New Roman" w:cs="Times New Roman"/>
          <w:sz w:val="24"/>
          <w:szCs w:val="24"/>
        </w:rPr>
        <w:t xml:space="preserve">. </w:t>
      </w:r>
      <w:r w:rsidR="001B3E90" w:rsidRPr="00216446">
        <w:rPr>
          <w:rFonts w:ascii="Times New Roman" w:hAnsi="Times New Roman" w:cs="Times New Roman"/>
          <w:sz w:val="24"/>
          <w:szCs w:val="24"/>
        </w:rPr>
        <w:t>Schools may face challenges when putting together their own curriculum, which may come with further complications and OECD (2020) advise that the main issue Wales will face is to stay true to the vision and focus on schools.</w:t>
      </w:r>
      <w:r w:rsidR="006D711E" w:rsidRPr="00216446">
        <w:rPr>
          <w:rFonts w:ascii="Times New Roman" w:hAnsi="Times New Roman" w:cs="Times New Roman"/>
          <w:sz w:val="24"/>
          <w:szCs w:val="24"/>
        </w:rPr>
        <w:t xml:space="preserve"> Mourshed et al (2010) describe that when a school setting starts to show improvement, the development of this is never ending.</w:t>
      </w:r>
      <w:r w:rsidR="00DB5406" w:rsidRPr="00216446">
        <w:rPr>
          <w:rFonts w:ascii="Times New Roman" w:hAnsi="Times New Roman" w:cs="Times New Roman"/>
          <w:sz w:val="24"/>
          <w:szCs w:val="24"/>
        </w:rPr>
        <w:t xml:space="preserve"> H</w:t>
      </w:r>
      <w:r w:rsidR="006D711E" w:rsidRPr="00216446">
        <w:rPr>
          <w:rFonts w:ascii="Times New Roman" w:hAnsi="Times New Roman" w:cs="Times New Roman"/>
          <w:sz w:val="24"/>
          <w:szCs w:val="24"/>
        </w:rPr>
        <w:t>ard work must continue.</w:t>
      </w:r>
      <w:r w:rsidR="00F9613A" w:rsidRPr="00216446">
        <w:rPr>
          <w:rFonts w:ascii="Times New Roman" w:hAnsi="Times New Roman" w:cs="Times New Roman"/>
          <w:sz w:val="24"/>
          <w:szCs w:val="24"/>
        </w:rPr>
        <w:tab/>
      </w:r>
      <w:r w:rsidR="00F9613A" w:rsidRPr="00216446">
        <w:rPr>
          <w:rFonts w:ascii="Times New Roman" w:hAnsi="Times New Roman" w:cs="Times New Roman"/>
          <w:sz w:val="24"/>
          <w:szCs w:val="24"/>
        </w:rPr>
        <w:tab/>
      </w:r>
    </w:p>
    <w:p w14:paraId="419A2585" w14:textId="30D35C6D" w:rsidR="005C1D3B" w:rsidRPr="00216446" w:rsidRDefault="006D711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Much of the emphasis surrounding the new curriculum is based upon the importance of play. (HC Netherlands, 2004) think that outdoor play can </w:t>
      </w:r>
      <w:r w:rsidR="00DB2F84" w:rsidRPr="00216446">
        <w:rPr>
          <w:rFonts w:ascii="Times New Roman" w:hAnsi="Times New Roman" w:cs="Times New Roman"/>
          <w:sz w:val="24"/>
          <w:szCs w:val="24"/>
        </w:rPr>
        <w:t>reduce</w:t>
      </w:r>
      <w:r w:rsidRPr="00216446">
        <w:rPr>
          <w:rFonts w:ascii="Times New Roman" w:hAnsi="Times New Roman" w:cs="Times New Roman"/>
          <w:sz w:val="24"/>
          <w:szCs w:val="24"/>
        </w:rPr>
        <w:t xml:space="preserve"> tiredness, bad attitude, stress</w:t>
      </w:r>
      <w:r w:rsidR="001A597D"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anxiety, </w:t>
      </w:r>
      <w:r w:rsidR="001F0017" w:rsidRPr="00216446">
        <w:rPr>
          <w:rFonts w:ascii="Times New Roman" w:hAnsi="Times New Roman" w:cs="Times New Roman"/>
          <w:sz w:val="24"/>
          <w:szCs w:val="24"/>
        </w:rPr>
        <w:t>and focus</w:t>
      </w:r>
      <w:r w:rsidRPr="00216446">
        <w:rPr>
          <w:rFonts w:ascii="Times New Roman" w:hAnsi="Times New Roman" w:cs="Times New Roman"/>
          <w:sz w:val="24"/>
          <w:szCs w:val="24"/>
        </w:rPr>
        <w:t xml:space="preserve">. </w:t>
      </w:r>
      <w:r w:rsidR="001F0017" w:rsidRPr="00216446">
        <w:rPr>
          <w:rFonts w:ascii="Times New Roman" w:hAnsi="Times New Roman" w:cs="Times New Roman"/>
          <w:sz w:val="24"/>
          <w:szCs w:val="24"/>
        </w:rPr>
        <w:t>R</w:t>
      </w:r>
      <w:r w:rsidRPr="00216446">
        <w:rPr>
          <w:rFonts w:ascii="Times New Roman" w:hAnsi="Times New Roman" w:cs="Times New Roman"/>
          <w:sz w:val="24"/>
          <w:szCs w:val="24"/>
        </w:rPr>
        <w:t>esearch prove</w:t>
      </w:r>
      <w:r w:rsidR="001A597D" w:rsidRPr="00216446">
        <w:rPr>
          <w:rFonts w:ascii="Times New Roman" w:hAnsi="Times New Roman" w:cs="Times New Roman"/>
          <w:sz w:val="24"/>
          <w:szCs w:val="24"/>
        </w:rPr>
        <w:t>s</w:t>
      </w:r>
      <w:r w:rsidRPr="00216446">
        <w:rPr>
          <w:rFonts w:ascii="Times New Roman" w:hAnsi="Times New Roman" w:cs="Times New Roman"/>
          <w:sz w:val="24"/>
          <w:szCs w:val="24"/>
        </w:rPr>
        <w:t xml:space="preserve"> that outdoor areas can give a calming aura</w:t>
      </w:r>
      <w:r w:rsidR="00FE0191" w:rsidRPr="00216446">
        <w:rPr>
          <w:rFonts w:ascii="Times New Roman" w:hAnsi="Times New Roman" w:cs="Times New Roman"/>
          <w:sz w:val="24"/>
          <w:szCs w:val="24"/>
        </w:rPr>
        <w:t>. The Independent stocktake writes that</w:t>
      </w:r>
      <w:r w:rsidRPr="00216446">
        <w:rPr>
          <w:rFonts w:ascii="Times New Roman" w:hAnsi="Times New Roman" w:cs="Times New Roman"/>
          <w:sz w:val="24"/>
          <w:szCs w:val="24"/>
        </w:rPr>
        <w:t xml:space="preserve"> </w:t>
      </w:r>
      <w:r w:rsidR="00FE0191" w:rsidRPr="00216446">
        <w:rPr>
          <w:rFonts w:ascii="Times New Roman" w:hAnsi="Times New Roman" w:cs="Times New Roman"/>
          <w:sz w:val="24"/>
          <w:szCs w:val="24"/>
        </w:rPr>
        <w:t xml:space="preserve">in settings where the Foundation Phase was effective it </w:t>
      </w:r>
      <w:r w:rsidR="008429AC">
        <w:rPr>
          <w:rFonts w:ascii="Times New Roman" w:hAnsi="Times New Roman" w:cs="Times New Roman"/>
          <w:sz w:val="24"/>
          <w:szCs w:val="24"/>
        </w:rPr>
        <w:t xml:space="preserve">helped </w:t>
      </w:r>
      <w:r w:rsidR="00FE0191" w:rsidRPr="00216446">
        <w:rPr>
          <w:rFonts w:ascii="Times New Roman" w:hAnsi="Times New Roman" w:cs="Times New Roman"/>
          <w:sz w:val="24"/>
          <w:szCs w:val="24"/>
        </w:rPr>
        <w:t xml:space="preserve">staff </w:t>
      </w:r>
      <w:r w:rsidR="008429AC">
        <w:rPr>
          <w:rFonts w:ascii="Times New Roman" w:hAnsi="Times New Roman" w:cs="Times New Roman"/>
          <w:sz w:val="24"/>
          <w:szCs w:val="24"/>
        </w:rPr>
        <w:t>to</w:t>
      </w:r>
      <w:r w:rsidR="00FE0191" w:rsidRPr="00216446">
        <w:rPr>
          <w:rFonts w:ascii="Times New Roman" w:hAnsi="Times New Roman" w:cs="Times New Roman"/>
          <w:sz w:val="24"/>
          <w:szCs w:val="24"/>
        </w:rPr>
        <w:t xml:space="preserve"> understand the theory </w:t>
      </w:r>
      <w:r w:rsidR="000952E9">
        <w:rPr>
          <w:rFonts w:ascii="Times New Roman" w:hAnsi="Times New Roman" w:cs="Times New Roman"/>
          <w:sz w:val="24"/>
          <w:szCs w:val="24"/>
        </w:rPr>
        <w:t>of</w:t>
      </w:r>
      <w:r w:rsidR="00FE0191" w:rsidRPr="00216446">
        <w:rPr>
          <w:rFonts w:ascii="Times New Roman" w:hAnsi="Times New Roman" w:cs="Times New Roman"/>
          <w:sz w:val="24"/>
          <w:szCs w:val="24"/>
        </w:rPr>
        <w:t xml:space="preserve"> learning </w:t>
      </w:r>
      <w:r w:rsidR="000952E9">
        <w:rPr>
          <w:rFonts w:ascii="Times New Roman" w:hAnsi="Times New Roman" w:cs="Times New Roman"/>
          <w:sz w:val="24"/>
          <w:szCs w:val="24"/>
        </w:rPr>
        <w:t>whilst</w:t>
      </w:r>
      <w:r w:rsidR="00FE0191" w:rsidRPr="00216446">
        <w:rPr>
          <w:rFonts w:ascii="Times New Roman" w:hAnsi="Times New Roman" w:cs="Times New Roman"/>
          <w:sz w:val="24"/>
          <w:szCs w:val="24"/>
        </w:rPr>
        <w:t xml:space="preserve"> play</w:t>
      </w:r>
      <w:r w:rsidR="000952E9">
        <w:rPr>
          <w:rFonts w:ascii="Times New Roman" w:hAnsi="Times New Roman" w:cs="Times New Roman"/>
          <w:sz w:val="24"/>
          <w:szCs w:val="24"/>
        </w:rPr>
        <w:t>ing</w:t>
      </w:r>
      <w:r w:rsidR="00FE0191"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(Gleave and Cole-Hamilton 2012) state that while children play, they </w:t>
      </w:r>
      <w:r w:rsidR="001A597D" w:rsidRPr="00216446">
        <w:rPr>
          <w:rFonts w:ascii="Times New Roman" w:hAnsi="Times New Roman" w:cs="Times New Roman"/>
          <w:sz w:val="24"/>
          <w:szCs w:val="24"/>
        </w:rPr>
        <w:t>develop</w:t>
      </w:r>
      <w:r w:rsidRPr="00216446">
        <w:rPr>
          <w:rFonts w:ascii="Times New Roman" w:hAnsi="Times New Roman" w:cs="Times New Roman"/>
          <w:sz w:val="24"/>
          <w:szCs w:val="24"/>
        </w:rPr>
        <w:t xml:space="preserve"> their</w:t>
      </w:r>
      <w:r w:rsidR="001A597D" w:rsidRPr="00216446">
        <w:rPr>
          <w:rFonts w:ascii="Times New Roman" w:hAnsi="Times New Roman" w:cs="Times New Roman"/>
          <w:sz w:val="24"/>
          <w:szCs w:val="24"/>
        </w:rPr>
        <w:t xml:space="preserve"> </w:t>
      </w:r>
      <w:r w:rsidRPr="00216446">
        <w:rPr>
          <w:rFonts w:ascii="Times New Roman" w:hAnsi="Times New Roman" w:cs="Times New Roman"/>
          <w:sz w:val="24"/>
          <w:szCs w:val="24"/>
        </w:rPr>
        <w:t>imagination. Whitbread (2012) debates that one of the biggest achievements of the</w:t>
      </w:r>
      <w:r w:rsidR="0099516D" w:rsidRPr="00216446">
        <w:rPr>
          <w:rFonts w:ascii="Times New Roman" w:hAnsi="Times New Roman" w:cs="Times New Roman"/>
          <w:sz w:val="24"/>
          <w:szCs w:val="24"/>
        </w:rPr>
        <w:t xml:space="preserve"> world</w:t>
      </w:r>
      <w:r w:rsidRPr="00216446">
        <w:rPr>
          <w:rFonts w:ascii="Times New Roman" w:hAnsi="Times New Roman" w:cs="Times New Roman"/>
          <w:sz w:val="24"/>
          <w:szCs w:val="24"/>
        </w:rPr>
        <w:t xml:space="preserve"> – </w:t>
      </w:r>
      <w:r w:rsidR="00801605" w:rsidRPr="00216446">
        <w:rPr>
          <w:rFonts w:ascii="Times New Roman" w:hAnsi="Times New Roman" w:cs="Times New Roman"/>
          <w:sz w:val="24"/>
          <w:szCs w:val="24"/>
        </w:rPr>
        <w:t>as well</w:t>
      </w:r>
      <w:r w:rsidRPr="00216446">
        <w:rPr>
          <w:rFonts w:ascii="Times New Roman" w:hAnsi="Times New Roman" w:cs="Times New Roman"/>
          <w:sz w:val="24"/>
          <w:szCs w:val="24"/>
        </w:rPr>
        <w:t xml:space="preserve"> as language, </w:t>
      </w:r>
      <w:r w:rsidR="00801605" w:rsidRPr="00216446">
        <w:rPr>
          <w:rFonts w:ascii="Times New Roman" w:hAnsi="Times New Roman" w:cs="Times New Roman"/>
          <w:sz w:val="24"/>
          <w:szCs w:val="24"/>
        </w:rPr>
        <w:t>culture,</w:t>
      </w:r>
      <w:r w:rsidRPr="00216446">
        <w:rPr>
          <w:rFonts w:ascii="Times New Roman" w:hAnsi="Times New Roman" w:cs="Times New Roman"/>
          <w:sz w:val="24"/>
          <w:szCs w:val="24"/>
        </w:rPr>
        <w:t xml:space="preserve"> and Technology – is Play. </w:t>
      </w:r>
      <w:r w:rsidR="005D3DCB" w:rsidRPr="00216446">
        <w:rPr>
          <w:rFonts w:ascii="Times New Roman" w:hAnsi="Times New Roman" w:cs="Times New Roman"/>
          <w:sz w:val="24"/>
          <w:szCs w:val="24"/>
        </w:rPr>
        <w:t xml:space="preserve">Santer and Griffiths (2007) </w:t>
      </w:r>
      <w:r w:rsidR="000952E9">
        <w:rPr>
          <w:rFonts w:ascii="Times New Roman" w:hAnsi="Times New Roman" w:cs="Times New Roman"/>
          <w:sz w:val="24"/>
          <w:szCs w:val="24"/>
        </w:rPr>
        <w:t>mention</w:t>
      </w:r>
      <w:r w:rsidR="005D3DCB" w:rsidRPr="00216446">
        <w:rPr>
          <w:rFonts w:ascii="Times New Roman" w:hAnsi="Times New Roman" w:cs="Times New Roman"/>
          <w:sz w:val="24"/>
          <w:szCs w:val="24"/>
        </w:rPr>
        <w:t xml:space="preserve"> ‘free play’ as where children decide what, how and when they </w:t>
      </w:r>
      <w:r w:rsidR="00387561">
        <w:rPr>
          <w:rFonts w:ascii="Times New Roman" w:hAnsi="Times New Roman" w:cs="Times New Roman"/>
          <w:sz w:val="24"/>
          <w:szCs w:val="24"/>
        </w:rPr>
        <w:t>choose</w:t>
      </w:r>
      <w:r w:rsidR="005D3DCB" w:rsidRPr="00216446">
        <w:rPr>
          <w:rFonts w:ascii="Times New Roman" w:hAnsi="Times New Roman" w:cs="Times New Roman"/>
          <w:sz w:val="24"/>
          <w:szCs w:val="24"/>
        </w:rPr>
        <w:t xml:space="preserve"> to do something. There are no goals given by adults. The Child lead</w:t>
      </w:r>
      <w:r w:rsidR="003942E7" w:rsidRPr="00216446">
        <w:rPr>
          <w:rFonts w:ascii="Times New Roman" w:hAnsi="Times New Roman" w:cs="Times New Roman"/>
          <w:sz w:val="24"/>
          <w:szCs w:val="24"/>
        </w:rPr>
        <w:t>s</w:t>
      </w:r>
      <w:r w:rsidR="005D3DCB" w:rsidRPr="00216446">
        <w:rPr>
          <w:rFonts w:ascii="Times New Roman" w:hAnsi="Times New Roman" w:cs="Times New Roman"/>
          <w:sz w:val="24"/>
          <w:szCs w:val="24"/>
        </w:rPr>
        <w:t xml:space="preserve"> and the only involvement the adult should have</w:t>
      </w:r>
      <w:r w:rsidR="003D4BCE" w:rsidRPr="00216446">
        <w:rPr>
          <w:rFonts w:ascii="Times New Roman" w:hAnsi="Times New Roman" w:cs="Times New Roman"/>
          <w:sz w:val="24"/>
          <w:szCs w:val="24"/>
        </w:rPr>
        <w:t>,</w:t>
      </w:r>
      <w:r w:rsidR="005D3DCB" w:rsidRPr="00216446">
        <w:rPr>
          <w:rFonts w:ascii="Times New Roman" w:hAnsi="Times New Roman" w:cs="Times New Roman"/>
          <w:sz w:val="24"/>
          <w:szCs w:val="24"/>
        </w:rPr>
        <w:t xml:space="preserve"> is to respond to </w:t>
      </w:r>
      <w:r w:rsidR="00E4024C" w:rsidRPr="00216446">
        <w:rPr>
          <w:rFonts w:ascii="Times New Roman" w:hAnsi="Times New Roman" w:cs="Times New Roman"/>
          <w:sz w:val="24"/>
          <w:szCs w:val="24"/>
        </w:rPr>
        <w:t>a child</w:t>
      </w:r>
      <w:r w:rsidR="005D3DCB" w:rsidRPr="00216446">
        <w:rPr>
          <w:rFonts w:ascii="Times New Roman" w:hAnsi="Times New Roman" w:cs="Times New Roman"/>
          <w:sz w:val="24"/>
          <w:szCs w:val="24"/>
        </w:rPr>
        <w:t xml:space="preserve">. Street (2002:1) claims that Children </w:t>
      </w:r>
      <w:r w:rsidR="00E4024C" w:rsidRPr="00216446">
        <w:rPr>
          <w:rFonts w:ascii="Times New Roman" w:hAnsi="Times New Roman" w:cs="Times New Roman"/>
          <w:sz w:val="24"/>
          <w:szCs w:val="24"/>
        </w:rPr>
        <w:t>can</w:t>
      </w:r>
      <w:r w:rsidR="005D3DCB" w:rsidRPr="00216446">
        <w:rPr>
          <w:rFonts w:ascii="Times New Roman" w:hAnsi="Times New Roman" w:cs="Times New Roman"/>
          <w:sz w:val="24"/>
          <w:szCs w:val="24"/>
        </w:rPr>
        <w:t xml:space="preserve"> show their feelings while playing. </w:t>
      </w:r>
      <w:r w:rsidR="00B50842" w:rsidRPr="00216446">
        <w:rPr>
          <w:rFonts w:ascii="Times New Roman" w:hAnsi="Times New Roman" w:cs="Times New Roman"/>
          <w:sz w:val="24"/>
          <w:szCs w:val="24"/>
        </w:rPr>
        <w:t>T</w:t>
      </w:r>
      <w:r w:rsidR="005D3DCB" w:rsidRPr="00216446">
        <w:rPr>
          <w:rFonts w:ascii="Times New Roman" w:hAnsi="Times New Roman" w:cs="Times New Roman"/>
          <w:sz w:val="24"/>
          <w:szCs w:val="24"/>
        </w:rPr>
        <w:t xml:space="preserve">his is a good way of catharsis and ensuring they are balanced emotionally. Zosh et al (2017) say that ‘Free Play’ means that play is Child-Led. ‘Guided Play’ is Adult scaffolded but Child-led. ‘Games’ are Adult designed and there are set rules for play. And ‘Direct instruction’ means that the play is Adult designed and controlled. Gray (2013) describes the feelings while </w:t>
      </w:r>
      <w:r w:rsidR="005D3DCB" w:rsidRPr="00216446">
        <w:rPr>
          <w:rFonts w:ascii="Times New Roman" w:hAnsi="Times New Roman" w:cs="Times New Roman"/>
          <w:sz w:val="24"/>
          <w:szCs w:val="24"/>
        </w:rPr>
        <w:lastRenderedPageBreak/>
        <w:t xml:space="preserve">playing as where the child shows interest and feels joy. </w:t>
      </w:r>
      <w:r w:rsidR="00285314" w:rsidRPr="00216446">
        <w:rPr>
          <w:rFonts w:ascii="Times New Roman" w:hAnsi="Times New Roman" w:cs="Times New Roman"/>
          <w:sz w:val="24"/>
          <w:szCs w:val="24"/>
        </w:rPr>
        <w:t>Bruce (2011a) says creative play can assist children in growth of learning.</w:t>
      </w:r>
    </w:p>
    <w:p w14:paraId="60D25097" w14:textId="77777777" w:rsidR="005C1D3B" w:rsidRPr="00216446" w:rsidRDefault="00285314"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Should children’s play times in school be reduced? Pellegrini and Holmes (2006) disagree that Playtimes should be reduced as they believe that this is the time that children need to relax, </w:t>
      </w:r>
      <w:r w:rsidR="00801605" w:rsidRPr="00216446">
        <w:rPr>
          <w:rFonts w:ascii="Times New Roman" w:hAnsi="Times New Roman" w:cs="Times New Roman"/>
          <w:sz w:val="24"/>
          <w:szCs w:val="24"/>
        </w:rPr>
        <w:t>destress,</w:t>
      </w:r>
      <w:r w:rsidRPr="00216446">
        <w:rPr>
          <w:rFonts w:ascii="Times New Roman" w:hAnsi="Times New Roman" w:cs="Times New Roman"/>
          <w:sz w:val="24"/>
          <w:szCs w:val="24"/>
        </w:rPr>
        <w:t xml:space="preserve"> and socialise. </w:t>
      </w:r>
      <w:r w:rsidR="00801605" w:rsidRPr="00216446">
        <w:rPr>
          <w:rFonts w:ascii="Times New Roman" w:hAnsi="Times New Roman" w:cs="Times New Roman"/>
          <w:sz w:val="24"/>
          <w:szCs w:val="24"/>
        </w:rPr>
        <w:t>Pellegrini</w:t>
      </w:r>
      <w:r w:rsidRPr="00216446">
        <w:rPr>
          <w:rFonts w:ascii="Times New Roman" w:hAnsi="Times New Roman" w:cs="Times New Roman"/>
          <w:sz w:val="24"/>
          <w:szCs w:val="24"/>
        </w:rPr>
        <w:t xml:space="preserve"> believed that unstructured breaks</w:t>
      </w:r>
      <w:r w:rsidR="00333C77"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enhance children cognitively. (Pellegrini, 2008) </w:t>
      </w:r>
      <w:r w:rsidRPr="00216446">
        <w:rPr>
          <w:rFonts w:ascii="Times New Roman" w:hAnsi="Times New Roman" w:cs="Times New Roman"/>
          <w:sz w:val="24"/>
          <w:szCs w:val="24"/>
        </w:rPr>
        <w:tab/>
      </w:r>
      <w:r w:rsidR="008F31EC" w:rsidRPr="00216446">
        <w:rPr>
          <w:rFonts w:ascii="Times New Roman" w:hAnsi="Times New Roman" w:cs="Times New Roman"/>
          <w:sz w:val="24"/>
          <w:szCs w:val="24"/>
        </w:rPr>
        <w:tab/>
      </w:r>
      <w:r w:rsidR="008F31EC" w:rsidRPr="00216446">
        <w:rPr>
          <w:rFonts w:ascii="Times New Roman" w:hAnsi="Times New Roman" w:cs="Times New Roman"/>
          <w:sz w:val="24"/>
          <w:szCs w:val="24"/>
        </w:rPr>
        <w:tab/>
      </w:r>
    </w:p>
    <w:p w14:paraId="5EC52CDF" w14:textId="77777777" w:rsidR="000E50D5" w:rsidRDefault="00285314" w:rsidP="000E50D5">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On the other hand, from looking at research and evidence there is some criticism surrounding play. Lovett (2009) Discuss</w:t>
      </w:r>
      <w:r w:rsidR="004878D5" w:rsidRPr="00216446">
        <w:rPr>
          <w:rFonts w:ascii="Times New Roman" w:hAnsi="Times New Roman" w:cs="Times New Roman"/>
          <w:sz w:val="24"/>
          <w:szCs w:val="24"/>
        </w:rPr>
        <w:t>es</w:t>
      </w:r>
      <w:r w:rsidRPr="00216446">
        <w:rPr>
          <w:rFonts w:ascii="Times New Roman" w:hAnsi="Times New Roman" w:cs="Times New Roman"/>
          <w:sz w:val="24"/>
          <w:szCs w:val="24"/>
        </w:rPr>
        <w:t xml:space="preserve"> how Children who have experienced trauma, can sometimes struggle to play creatively and may not be at their full potential. Dunn and Others (2004) argue that whilst playing, children can push </w:t>
      </w:r>
      <w:r w:rsidR="00801605" w:rsidRPr="00216446">
        <w:rPr>
          <w:rFonts w:ascii="Times New Roman" w:hAnsi="Times New Roman" w:cs="Times New Roman"/>
          <w:sz w:val="24"/>
          <w:szCs w:val="24"/>
        </w:rPr>
        <w:t>boundaries,</w:t>
      </w:r>
      <w:r w:rsidRPr="00216446">
        <w:rPr>
          <w:rFonts w:ascii="Times New Roman" w:hAnsi="Times New Roman" w:cs="Times New Roman"/>
          <w:sz w:val="24"/>
          <w:szCs w:val="24"/>
        </w:rPr>
        <w:t xml:space="preserve"> and this can assist them in having a deeper understanding when it comes to why some children are different from themselves. Whitbread (2012) points out that we should fight for better provisions of </w:t>
      </w:r>
      <w:r w:rsidR="00801605" w:rsidRPr="00216446">
        <w:rPr>
          <w:rFonts w:ascii="Times New Roman" w:hAnsi="Times New Roman" w:cs="Times New Roman"/>
          <w:sz w:val="24"/>
          <w:szCs w:val="24"/>
        </w:rPr>
        <w:t>children’s</w:t>
      </w:r>
      <w:r w:rsidRPr="00216446">
        <w:rPr>
          <w:rFonts w:ascii="Times New Roman" w:hAnsi="Times New Roman" w:cs="Times New Roman"/>
          <w:sz w:val="24"/>
          <w:szCs w:val="24"/>
        </w:rPr>
        <w:t xml:space="preserve"> play times. We should </w:t>
      </w:r>
      <w:r w:rsidR="00F244B4" w:rsidRPr="00216446">
        <w:rPr>
          <w:rFonts w:ascii="Times New Roman" w:hAnsi="Times New Roman" w:cs="Times New Roman"/>
          <w:sz w:val="24"/>
          <w:szCs w:val="24"/>
        </w:rPr>
        <w:t xml:space="preserve">arrange </w:t>
      </w:r>
      <w:r w:rsidRPr="00216446">
        <w:rPr>
          <w:rFonts w:ascii="Times New Roman" w:hAnsi="Times New Roman" w:cs="Times New Roman"/>
          <w:sz w:val="24"/>
          <w:szCs w:val="24"/>
        </w:rPr>
        <w:t xml:space="preserve">for children to use risky play and to learn resilience whilst socialising. </w:t>
      </w:r>
      <w:r w:rsidR="009C4508" w:rsidRPr="00216446">
        <w:rPr>
          <w:rFonts w:ascii="Times New Roman" w:hAnsi="Times New Roman" w:cs="Times New Roman"/>
          <w:sz w:val="24"/>
          <w:szCs w:val="24"/>
        </w:rPr>
        <w:t xml:space="preserve">Santer and Griffiths (2007) discuss how education staff were </w:t>
      </w:r>
      <w:r w:rsidR="00F244B4" w:rsidRPr="00216446">
        <w:rPr>
          <w:rFonts w:ascii="Times New Roman" w:hAnsi="Times New Roman" w:cs="Times New Roman"/>
          <w:sz w:val="24"/>
          <w:szCs w:val="24"/>
        </w:rPr>
        <w:t xml:space="preserve">positive about </w:t>
      </w:r>
      <w:r w:rsidR="009C4508" w:rsidRPr="00216446">
        <w:rPr>
          <w:rFonts w:ascii="Times New Roman" w:hAnsi="Times New Roman" w:cs="Times New Roman"/>
          <w:sz w:val="24"/>
          <w:szCs w:val="24"/>
        </w:rPr>
        <w:t>outdoor play. The</w:t>
      </w:r>
      <w:r w:rsidR="004878D5" w:rsidRPr="00216446">
        <w:rPr>
          <w:rFonts w:ascii="Times New Roman" w:hAnsi="Times New Roman" w:cs="Times New Roman"/>
          <w:sz w:val="24"/>
          <w:szCs w:val="24"/>
        </w:rPr>
        <w:t xml:space="preserve"> </w:t>
      </w:r>
      <w:r w:rsidR="009C4508" w:rsidRPr="00216446">
        <w:rPr>
          <w:rFonts w:ascii="Times New Roman" w:hAnsi="Times New Roman" w:cs="Times New Roman"/>
          <w:sz w:val="24"/>
          <w:szCs w:val="24"/>
        </w:rPr>
        <w:t xml:space="preserve">majority saw outdoor play as extremely important as well as learning through play. </w:t>
      </w:r>
      <w:r w:rsidR="00F244B4" w:rsidRPr="00216446">
        <w:rPr>
          <w:rFonts w:ascii="Times New Roman" w:hAnsi="Times New Roman" w:cs="Times New Roman"/>
          <w:sz w:val="24"/>
          <w:szCs w:val="24"/>
        </w:rPr>
        <w:t>T</w:t>
      </w:r>
      <w:r w:rsidR="009C4508" w:rsidRPr="00216446">
        <w:rPr>
          <w:rFonts w:ascii="Times New Roman" w:hAnsi="Times New Roman" w:cs="Times New Roman"/>
          <w:sz w:val="24"/>
          <w:szCs w:val="24"/>
        </w:rPr>
        <w:t>here</w:t>
      </w:r>
      <w:r w:rsidR="00F244B4" w:rsidRPr="00216446">
        <w:rPr>
          <w:rFonts w:ascii="Times New Roman" w:hAnsi="Times New Roman" w:cs="Times New Roman"/>
          <w:sz w:val="24"/>
          <w:szCs w:val="24"/>
        </w:rPr>
        <w:t>’</w:t>
      </w:r>
      <w:r w:rsidR="009C4508" w:rsidRPr="00216446">
        <w:rPr>
          <w:rFonts w:ascii="Times New Roman" w:hAnsi="Times New Roman" w:cs="Times New Roman"/>
          <w:sz w:val="24"/>
          <w:szCs w:val="24"/>
        </w:rPr>
        <w:t>s a struggle between classroom time and outdoor play time. These were viewed differently rather than complementing one another. The year 1 curriculum pushed reception teachers more than the nursery curriculum as it was more important to achieve within Literacy and Numerac</w:t>
      </w:r>
      <w:r w:rsidR="00DC3768" w:rsidRPr="00216446">
        <w:rPr>
          <w:rFonts w:ascii="Times New Roman" w:hAnsi="Times New Roman" w:cs="Times New Roman"/>
          <w:sz w:val="24"/>
          <w:szCs w:val="24"/>
        </w:rPr>
        <w:t>y.</w:t>
      </w:r>
      <w:r w:rsidR="009C4508" w:rsidRPr="00216446">
        <w:rPr>
          <w:rFonts w:ascii="Times New Roman" w:hAnsi="Times New Roman" w:cs="Times New Roman"/>
          <w:sz w:val="24"/>
          <w:szCs w:val="24"/>
        </w:rPr>
        <w:t xml:space="preserve"> Zosh et al (2017) discusses </w:t>
      </w:r>
      <w:r w:rsidR="00F93F1B" w:rsidRPr="00216446">
        <w:rPr>
          <w:rFonts w:ascii="Times New Roman" w:hAnsi="Times New Roman" w:cs="Times New Roman"/>
          <w:sz w:val="24"/>
          <w:szCs w:val="24"/>
        </w:rPr>
        <w:t xml:space="preserve">that </w:t>
      </w:r>
      <w:r w:rsidR="009C4508" w:rsidRPr="00216446">
        <w:rPr>
          <w:rFonts w:ascii="Times New Roman" w:hAnsi="Times New Roman" w:cs="Times New Roman"/>
          <w:sz w:val="24"/>
          <w:szCs w:val="24"/>
        </w:rPr>
        <w:t xml:space="preserve">socialising with others, behaviour, </w:t>
      </w:r>
      <w:r w:rsidR="00F93F1B" w:rsidRPr="00216446">
        <w:rPr>
          <w:rFonts w:ascii="Times New Roman" w:hAnsi="Times New Roman" w:cs="Times New Roman"/>
          <w:sz w:val="24"/>
          <w:szCs w:val="24"/>
        </w:rPr>
        <w:t xml:space="preserve">and </w:t>
      </w:r>
      <w:r w:rsidR="009C4508" w:rsidRPr="00216446">
        <w:rPr>
          <w:rFonts w:ascii="Times New Roman" w:hAnsi="Times New Roman" w:cs="Times New Roman"/>
          <w:sz w:val="24"/>
          <w:szCs w:val="24"/>
        </w:rPr>
        <w:t>neurons</w:t>
      </w:r>
      <w:r w:rsidR="00F93F1B" w:rsidRPr="00216446">
        <w:rPr>
          <w:rFonts w:ascii="Times New Roman" w:hAnsi="Times New Roman" w:cs="Times New Roman"/>
          <w:sz w:val="24"/>
          <w:szCs w:val="24"/>
        </w:rPr>
        <w:t xml:space="preserve"> promote learning</w:t>
      </w:r>
      <w:r w:rsidR="009C4508" w:rsidRPr="00216446">
        <w:rPr>
          <w:rFonts w:ascii="Times New Roman" w:hAnsi="Times New Roman" w:cs="Times New Roman"/>
          <w:sz w:val="24"/>
          <w:szCs w:val="24"/>
        </w:rPr>
        <w:t>. Wood (2010) claims that regardless of the amount of research that has been provided to support play, there are still issues in showing and persuading Parents and Carers that their children are still learning while they are playing. Gray and MacBlain (2012) talk about John Dewey who view</w:t>
      </w:r>
      <w:r w:rsidR="00F844FF" w:rsidRPr="00216446">
        <w:rPr>
          <w:rFonts w:ascii="Times New Roman" w:hAnsi="Times New Roman" w:cs="Times New Roman"/>
          <w:sz w:val="24"/>
          <w:szCs w:val="24"/>
        </w:rPr>
        <w:t>ed</w:t>
      </w:r>
      <w:r w:rsidR="009C4508" w:rsidRPr="00216446">
        <w:rPr>
          <w:rFonts w:ascii="Times New Roman" w:hAnsi="Times New Roman" w:cs="Times New Roman"/>
          <w:sz w:val="24"/>
          <w:szCs w:val="24"/>
        </w:rPr>
        <w:t xml:space="preserve"> that children gain valuable development by having some structure within their play. They state that Dewey was not at all for completely free child-led play.</w:t>
      </w:r>
      <w:r w:rsidRPr="00216446">
        <w:rPr>
          <w:rFonts w:ascii="Times New Roman" w:hAnsi="Times New Roman" w:cs="Times New Roman"/>
          <w:sz w:val="24"/>
          <w:szCs w:val="24"/>
        </w:rPr>
        <w:t xml:space="preserve"> </w:t>
      </w:r>
    </w:p>
    <w:p w14:paraId="2E147CB7" w14:textId="7478299D" w:rsidR="005C1D3B" w:rsidRPr="00216446" w:rsidRDefault="009C4508" w:rsidP="000E50D5">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To positively implement the new curriculum, there is a need for staff to be trained to a high standard.  Staff learning should be systematic, </w:t>
      </w:r>
      <w:r w:rsidR="00801605" w:rsidRPr="00216446">
        <w:rPr>
          <w:rFonts w:ascii="Times New Roman" w:hAnsi="Times New Roman" w:cs="Times New Roman"/>
          <w:sz w:val="24"/>
          <w:szCs w:val="24"/>
        </w:rPr>
        <w:t>sustainable,</w:t>
      </w:r>
      <w:r w:rsidRPr="00216446">
        <w:rPr>
          <w:rFonts w:ascii="Times New Roman" w:hAnsi="Times New Roman" w:cs="Times New Roman"/>
          <w:sz w:val="24"/>
          <w:szCs w:val="24"/>
        </w:rPr>
        <w:t xml:space="preserve"> and </w:t>
      </w:r>
      <w:r w:rsidR="005C1D3B" w:rsidRPr="00216446">
        <w:rPr>
          <w:rFonts w:ascii="Times New Roman" w:hAnsi="Times New Roman" w:cs="Times New Roman"/>
          <w:sz w:val="24"/>
          <w:szCs w:val="24"/>
        </w:rPr>
        <w:t>t</w:t>
      </w:r>
      <w:r w:rsidRPr="00216446">
        <w:rPr>
          <w:rFonts w:ascii="Times New Roman" w:hAnsi="Times New Roman" w:cs="Times New Roman"/>
          <w:sz w:val="24"/>
          <w:szCs w:val="24"/>
        </w:rPr>
        <w:t>ransformative.</w:t>
      </w:r>
      <w:r w:rsidR="00801605" w:rsidRPr="00216446">
        <w:rPr>
          <w:rFonts w:ascii="Times New Roman" w:hAnsi="Times New Roman" w:cs="Times New Roman"/>
          <w:sz w:val="24"/>
          <w:szCs w:val="24"/>
        </w:rPr>
        <w:t xml:space="preserve"> </w:t>
      </w:r>
      <w:r w:rsidR="00B00E47">
        <w:rPr>
          <w:rFonts w:ascii="Times New Roman" w:hAnsi="Times New Roman" w:cs="Times New Roman"/>
          <w:sz w:val="24"/>
          <w:szCs w:val="24"/>
        </w:rPr>
        <w:t>Throughout</w:t>
      </w:r>
      <w:r w:rsidR="00FE0191" w:rsidRPr="00216446">
        <w:rPr>
          <w:rFonts w:ascii="Times New Roman" w:hAnsi="Times New Roman" w:cs="Times New Roman"/>
          <w:sz w:val="24"/>
          <w:szCs w:val="24"/>
        </w:rPr>
        <w:t xml:space="preserve"> visits to maintained s</w:t>
      </w:r>
      <w:r w:rsidR="00B00E47">
        <w:rPr>
          <w:rFonts w:ascii="Times New Roman" w:hAnsi="Times New Roman" w:cs="Times New Roman"/>
          <w:sz w:val="24"/>
          <w:szCs w:val="24"/>
        </w:rPr>
        <w:t>ettings</w:t>
      </w:r>
      <w:r w:rsidR="00FE0191" w:rsidRPr="00216446">
        <w:rPr>
          <w:rFonts w:ascii="Times New Roman" w:hAnsi="Times New Roman" w:cs="Times New Roman"/>
          <w:sz w:val="24"/>
          <w:szCs w:val="24"/>
        </w:rPr>
        <w:t xml:space="preserve"> and focus groups</w:t>
      </w:r>
      <w:r w:rsidR="00B00E47">
        <w:rPr>
          <w:rFonts w:ascii="Times New Roman" w:hAnsi="Times New Roman" w:cs="Times New Roman"/>
          <w:sz w:val="24"/>
          <w:szCs w:val="24"/>
        </w:rPr>
        <w:t>,</w:t>
      </w:r>
      <w:r w:rsidR="00FE0191" w:rsidRPr="00216446">
        <w:rPr>
          <w:rFonts w:ascii="Times New Roman" w:hAnsi="Times New Roman" w:cs="Times New Roman"/>
          <w:sz w:val="24"/>
          <w:szCs w:val="24"/>
        </w:rPr>
        <w:t xml:space="preserve"> the Stocktake asked </w:t>
      </w:r>
      <w:r w:rsidR="00873289">
        <w:rPr>
          <w:rFonts w:ascii="Times New Roman" w:hAnsi="Times New Roman" w:cs="Times New Roman"/>
          <w:sz w:val="24"/>
          <w:szCs w:val="24"/>
        </w:rPr>
        <w:t>if</w:t>
      </w:r>
      <w:r w:rsidR="00FE0191" w:rsidRPr="00216446">
        <w:rPr>
          <w:rFonts w:ascii="Times New Roman" w:hAnsi="Times New Roman" w:cs="Times New Roman"/>
          <w:sz w:val="24"/>
          <w:szCs w:val="24"/>
        </w:rPr>
        <w:t xml:space="preserve"> the ratios were correct at each age. In reception classes most </w:t>
      </w:r>
      <w:r w:rsidR="00873289">
        <w:rPr>
          <w:rFonts w:ascii="Times New Roman" w:hAnsi="Times New Roman" w:cs="Times New Roman"/>
          <w:sz w:val="24"/>
          <w:szCs w:val="24"/>
        </w:rPr>
        <w:t>staff</w:t>
      </w:r>
      <w:r w:rsidR="00FE0191" w:rsidRPr="00216446">
        <w:rPr>
          <w:rFonts w:ascii="Times New Roman" w:hAnsi="Times New Roman" w:cs="Times New Roman"/>
          <w:sz w:val="24"/>
          <w:szCs w:val="24"/>
        </w:rPr>
        <w:t xml:space="preserve"> agreed that the ratio could be </w:t>
      </w:r>
      <w:r w:rsidR="00873289">
        <w:rPr>
          <w:rFonts w:ascii="Times New Roman" w:hAnsi="Times New Roman" w:cs="Times New Roman"/>
          <w:sz w:val="24"/>
          <w:szCs w:val="24"/>
        </w:rPr>
        <w:t>changed</w:t>
      </w:r>
      <w:r w:rsidR="00FE0191" w:rsidRPr="00216446">
        <w:rPr>
          <w:rFonts w:ascii="Times New Roman" w:hAnsi="Times New Roman" w:cs="Times New Roman"/>
          <w:sz w:val="24"/>
          <w:szCs w:val="24"/>
        </w:rPr>
        <w:t xml:space="preserve"> to 1:10 so that extra funds could be used for staff training. </w:t>
      </w:r>
      <w:r w:rsidRPr="00216446">
        <w:rPr>
          <w:rFonts w:ascii="Times New Roman" w:hAnsi="Times New Roman" w:cs="Times New Roman"/>
          <w:sz w:val="24"/>
          <w:szCs w:val="24"/>
        </w:rPr>
        <w:t xml:space="preserve"> </w:t>
      </w:r>
      <w:r w:rsidR="00881CB8" w:rsidRPr="00216446">
        <w:rPr>
          <w:rFonts w:ascii="Times New Roman" w:hAnsi="Times New Roman" w:cs="Times New Roman"/>
          <w:sz w:val="24"/>
          <w:szCs w:val="24"/>
        </w:rPr>
        <w:t>Hopkins (2013) believes that by enhancing the quality of teaching,</w:t>
      </w:r>
      <w:r w:rsidR="00834B56">
        <w:rPr>
          <w:rFonts w:ascii="Times New Roman" w:hAnsi="Times New Roman" w:cs="Times New Roman"/>
          <w:sz w:val="24"/>
          <w:szCs w:val="24"/>
        </w:rPr>
        <w:t xml:space="preserve"> </w:t>
      </w:r>
      <w:r w:rsidR="006A292D">
        <w:rPr>
          <w:rFonts w:ascii="Times New Roman" w:hAnsi="Times New Roman" w:cs="Times New Roman"/>
          <w:sz w:val="24"/>
          <w:szCs w:val="24"/>
        </w:rPr>
        <w:t>this</w:t>
      </w:r>
      <w:r w:rsidR="00834B56">
        <w:rPr>
          <w:rFonts w:ascii="Times New Roman" w:hAnsi="Times New Roman" w:cs="Times New Roman"/>
          <w:sz w:val="24"/>
          <w:szCs w:val="24"/>
        </w:rPr>
        <w:t xml:space="preserve"> should </w:t>
      </w:r>
      <w:r w:rsidR="00D57951">
        <w:rPr>
          <w:rFonts w:ascii="Times New Roman" w:hAnsi="Times New Roman" w:cs="Times New Roman"/>
          <w:sz w:val="24"/>
          <w:szCs w:val="24"/>
        </w:rPr>
        <w:t xml:space="preserve">gain </w:t>
      </w:r>
      <w:r w:rsidR="00881CB8" w:rsidRPr="00216446">
        <w:rPr>
          <w:rFonts w:ascii="Times New Roman" w:hAnsi="Times New Roman" w:cs="Times New Roman"/>
          <w:sz w:val="24"/>
          <w:szCs w:val="24"/>
        </w:rPr>
        <w:lastRenderedPageBreak/>
        <w:t>achievement result</w:t>
      </w:r>
      <w:r w:rsidR="00D57951">
        <w:rPr>
          <w:rFonts w:ascii="Times New Roman" w:hAnsi="Times New Roman" w:cs="Times New Roman"/>
          <w:sz w:val="24"/>
          <w:szCs w:val="24"/>
        </w:rPr>
        <w:t>s</w:t>
      </w:r>
      <w:r w:rsidR="00881CB8" w:rsidRPr="00216446">
        <w:rPr>
          <w:rFonts w:ascii="Times New Roman" w:hAnsi="Times New Roman" w:cs="Times New Roman"/>
          <w:sz w:val="24"/>
          <w:szCs w:val="24"/>
        </w:rPr>
        <w:t xml:space="preserve">. </w:t>
      </w:r>
      <w:r w:rsidRPr="00216446">
        <w:rPr>
          <w:rFonts w:ascii="Times New Roman" w:hAnsi="Times New Roman" w:cs="Times New Roman"/>
          <w:sz w:val="24"/>
          <w:szCs w:val="24"/>
        </w:rPr>
        <w:t>Clarke–Stewart et al. (1994) views that children who can be</w:t>
      </w:r>
      <w:r w:rsidR="00A326B6"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aggressive in class, tended to have been taught by teachers who have had less education in child development; and Kontos, Hsu and Dunn (1994) </w:t>
      </w:r>
      <w:r w:rsidR="00801605" w:rsidRPr="00216446">
        <w:rPr>
          <w:rFonts w:ascii="Times New Roman" w:hAnsi="Times New Roman" w:cs="Times New Roman"/>
          <w:sz w:val="24"/>
          <w:szCs w:val="24"/>
        </w:rPr>
        <w:t>agree</w:t>
      </w:r>
      <w:r w:rsidRPr="00216446">
        <w:rPr>
          <w:rFonts w:ascii="Times New Roman" w:hAnsi="Times New Roman" w:cs="Times New Roman"/>
          <w:sz w:val="24"/>
          <w:szCs w:val="24"/>
        </w:rPr>
        <w:t>, they researched that there was a link with the amount of education teachers had alongside any issues that children</w:t>
      </w:r>
      <w:r w:rsidR="00F770D7" w:rsidRPr="00216446">
        <w:rPr>
          <w:rFonts w:ascii="Times New Roman" w:hAnsi="Times New Roman" w:cs="Times New Roman"/>
          <w:sz w:val="24"/>
          <w:szCs w:val="24"/>
        </w:rPr>
        <w:t xml:space="preserve"> had. </w:t>
      </w:r>
      <w:r w:rsidRPr="00216446">
        <w:rPr>
          <w:rFonts w:ascii="Times New Roman" w:hAnsi="Times New Roman" w:cs="Times New Roman"/>
          <w:sz w:val="24"/>
          <w:szCs w:val="24"/>
        </w:rPr>
        <w:t xml:space="preserve">Bonetti and Brown (2018) state that the </w:t>
      </w:r>
      <w:r w:rsidR="00DA2F9B">
        <w:rPr>
          <w:rFonts w:ascii="Times New Roman" w:hAnsi="Times New Roman" w:cs="Times New Roman"/>
          <w:sz w:val="24"/>
          <w:szCs w:val="24"/>
        </w:rPr>
        <w:t>better</w:t>
      </w:r>
      <w:r w:rsidRPr="00216446">
        <w:rPr>
          <w:rFonts w:ascii="Times New Roman" w:hAnsi="Times New Roman" w:cs="Times New Roman"/>
          <w:sz w:val="24"/>
          <w:szCs w:val="24"/>
        </w:rPr>
        <w:t xml:space="preserve"> the </w:t>
      </w:r>
      <w:r w:rsidR="00DA2F9B">
        <w:rPr>
          <w:rFonts w:ascii="Times New Roman" w:hAnsi="Times New Roman" w:cs="Times New Roman"/>
          <w:sz w:val="24"/>
          <w:szCs w:val="24"/>
        </w:rPr>
        <w:t>education</w:t>
      </w:r>
      <w:r w:rsidRPr="00216446">
        <w:rPr>
          <w:rFonts w:ascii="Times New Roman" w:hAnsi="Times New Roman" w:cs="Times New Roman"/>
          <w:sz w:val="24"/>
          <w:szCs w:val="24"/>
        </w:rPr>
        <w:t xml:space="preserve"> of the staff, the </w:t>
      </w:r>
      <w:r w:rsidR="00DA2F9B">
        <w:rPr>
          <w:rFonts w:ascii="Times New Roman" w:hAnsi="Times New Roman" w:cs="Times New Roman"/>
          <w:sz w:val="24"/>
          <w:szCs w:val="24"/>
        </w:rPr>
        <w:t xml:space="preserve">better </w:t>
      </w:r>
      <w:r w:rsidRPr="00216446">
        <w:rPr>
          <w:rFonts w:ascii="Times New Roman" w:hAnsi="Times New Roman" w:cs="Times New Roman"/>
          <w:sz w:val="24"/>
          <w:szCs w:val="24"/>
        </w:rPr>
        <w:t xml:space="preserve">the quality of the </w:t>
      </w:r>
      <w:r w:rsidR="00DA2F9B">
        <w:rPr>
          <w:rFonts w:ascii="Times New Roman" w:hAnsi="Times New Roman" w:cs="Times New Roman"/>
          <w:sz w:val="24"/>
          <w:szCs w:val="24"/>
        </w:rPr>
        <w:t>establishment</w:t>
      </w:r>
      <w:r w:rsidRPr="00216446">
        <w:rPr>
          <w:rFonts w:ascii="Times New Roman" w:hAnsi="Times New Roman" w:cs="Times New Roman"/>
          <w:sz w:val="24"/>
          <w:szCs w:val="24"/>
        </w:rPr>
        <w:t>. Training is vital for all</w:t>
      </w:r>
      <w:r w:rsidR="00F770D7" w:rsidRPr="00216446">
        <w:rPr>
          <w:rFonts w:ascii="Times New Roman" w:hAnsi="Times New Roman" w:cs="Times New Roman"/>
          <w:sz w:val="24"/>
          <w:szCs w:val="24"/>
        </w:rPr>
        <w:t xml:space="preserve"> staff</w:t>
      </w:r>
      <w:r w:rsidRPr="00216446">
        <w:rPr>
          <w:rFonts w:ascii="Times New Roman" w:hAnsi="Times New Roman" w:cs="Times New Roman"/>
          <w:sz w:val="24"/>
          <w:szCs w:val="24"/>
        </w:rPr>
        <w:t xml:space="preserve">. </w:t>
      </w:r>
      <w:r w:rsidR="009919BE" w:rsidRPr="00216446">
        <w:rPr>
          <w:rFonts w:ascii="Times New Roman" w:hAnsi="Times New Roman" w:cs="Times New Roman"/>
          <w:sz w:val="24"/>
          <w:szCs w:val="24"/>
        </w:rPr>
        <w:t xml:space="preserve">Welsh Government (2017) advise that when staff are full of knowledge and good behaviours from decent training, the effects for young people can be amazing. Particularly for children who have additional learning needs or if they come from a disadvantaged background. </w:t>
      </w:r>
      <w:r w:rsidR="00FE0191" w:rsidRPr="00216446">
        <w:rPr>
          <w:rFonts w:ascii="Times New Roman" w:hAnsi="Times New Roman" w:cs="Times New Roman"/>
          <w:sz w:val="24"/>
          <w:szCs w:val="24"/>
        </w:rPr>
        <w:tab/>
      </w:r>
      <w:r w:rsidR="00FE0191" w:rsidRPr="00216446">
        <w:rPr>
          <w:rFonts w:ascii="Times New Roman" w:hAnsi="Times New Roman" w:cs="Times New Roman"/>
          <w:sz w:val="24"/>
          <w:szCs w:val="24"/>
        </w:rPr>
        <w:tab/>
      </w:r>
      <w:r w:rsidR="00FE0191" w:rsidRPr="00216446">
        <w:rPr>
          <w:rFonts w:ascii="Times New Roman" w:hAnsi="Times New Roman" w:cs="Times New Roman"/>
          <w:sz w:val="24"/>
          <w:szCs w:val="24"/>
        </w:rPr>
        <w:tab/>
      </w:r>
    </w:p>
    <w:p w14:paraId="4A1ADCBD" w14:textId="77777777" w:rsidR="0089244F" w:rsidRDefault="00AD0AAA" w:rsidP="0089244F">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According to the Independent stocktake, the strategies </w:t>
      </w:r>
      <w:r w:rsidR="006F1489" w:rsidRPr="00216446">
        <w:rPr>
          <w:rFonts w:ascii="Times New Roman" w:hAnsi="Times New Roman" w:cs="Times New Roman"/>
          <w:sz w:val="24"/>
          <w:szCs w:val="24"/>
        </w:rPr>
        <w:t>to</w:t>
      </w:r>
      <w:r w:rsidRPr="00216446">
        <w:rPr>
          <w:rFonts w:ascii="Times New Roman" w:hAnsi="Times New Roman" w:cs="Times New Roman"/>
          <w:sz w:val="24"/>
          <w:szCs w:val="24"/>
        </w:rPr>
        <w:t xml:space="preserve"> implement</w:t>
      </w:r>
      <w:r w:rsidR="006F1489" w:rsidRPr="00216446">
        <w:rPr>
          <w:rFonts w:ascii="Times New Roman" w:hAnsi="Times New Roman" w:cs="Times New Roman"/>
          <w:sz w:val="24"/>
          <w:szCs w:val="24"/>
        </w:rPr>
        <w:t xml:space="preserve"> </w:t>
      </w:r>
      <w:r w:rsidRPr="00216446">
        <w:rPr>
          <w:rFonts w:ascii="Times New Roman" w:hAnsi="Times New Roman" w:cs="Times New Roman"/>
          <w:sz w:val="24"/>
          <w:szCs w:val="24"/>
        </w:rPr>
        <w:t>the Foundation Phase have been evidence based. The way that</w:t>
      </w:r>
      <w:r w:rsidR="006F1489" w:rsidRPr="00216446">
        <w:rPr>
          <w:rFonts w:ascii="Times New Roman" w:hAnsi="Times New Roman" w:cs="Times New Roman"/>
          <w:sz w:val="24"/>
          <w:szCs w:val="24"/>
        </w:rPr>
        <w:t xml:space="preserve"> </w:t>
      </w:r>
      <w:r w:rsidRPr="00216446">
        <w:rPr>
          <w:rFonts w:ascii="Times New Roman" w:hAnsi="Times New Roman" w:cs="Times New Roman"/>
          <w:sz w:val="24"/>
          <w:szCs w:val="24"/>
        </w:rPr>
        <w:t>practice ha</w:t>
      </w:r>
      <w:r w:rsidR="006F1489" w:rsidRPr="00216446">
        <w:rPr>
          <w:rFonts w:ascii="Times New Roman" w:hAnsi="Times New Roman" w:cs="Times New Roman"/>
          <w:sz w:val="24"/>
          <w:szCs w:val="24"/>
        </w:rPr>
        <w:t>s</w:t>
      </w:r>
      <w:r w:rsidRPr="00216446">
        <w:rPr>
          <w:rFonts w:ascii="Times New Roman" w:hAnsi="Times New Roman" w:cs="Times New Roman"/>
          <w:sz w:val="24"/>
          <w:szCs w:val="24"/>
        </w:rPr>
        <w:t xml:space="preserve"> been underpinned are proven to have a positive impact on staff which then improves the</w:t>
      </w:r>
      <w:r w:rsidR="001B2426" w:rsidRPr="00216446">
        <w:rPr>
          <w:rFonts w:ascii="Times New Roman" w:hAnsi="Times New Roman" w:cs="Times New Roman"/>
          <w:sz w:val="24"/>
          <w:szCs w:val="24"/>
        </w:rPr>
        <w:t xml:space="preserve"> education system</w:t>
      </w:r>
      <w:r w:rsidRPr="00216446">
        <w:rPr>
          <w:rFonts w:ascii="Times New Roman" w:hAnsi="Times New Roman" w:cs="Times New Roman"/>
          <w:sz w:val="24"/>
          <w:szCs w:val="24"/>
        </w:rPr>
        <w:t>. (Sylva et al, 2004; Siraj-Blatchford et al, 2006). But Mitchell and Cube</w:t>
      </w:r>
      <w:r w:rsidR="00317E74" w:rsidRPr="00216446">
        <w:rPr>
          <w:rFonts w:ascii="Times New Roman" w:hAnsi="Times New Roman" w:cs="Times New Roman"/>
          <w:sz w:val="24"/>
          <w:szCs w:val="24"/>
        </w:rPr>
        <w:t>y</w:t>
      </w:r>
      <w:r w:rsidRPr="00216446">
        <w:rPr>
          <w:rFonts w:ascii="Times New Roman" w:hAnsi="Times New Roman" w:cs="Times New Roman"/>
          <w:sz w:val="24"/>
          <w:szCs w:val="24"/>
        </w:rPr>
        <w:t xml:space="preserve"> (2003) think that for effective implementation there requires a change in culture throughout schools</w:t>
      </w:r>
      <w:r w:rsidR="00881CB8" w:rsidRPr="00216446">
        <w:rPr>
          <w:rFonts w:ascii="Times New Roman" w:hAnsi="Times New Roman" w:cs="Times New Roman"/>
          <w:sz w:val="24"/>
          <w:szCs w:val="24"/>
        </w:rPr>
        <w:t>. Hopkins (2013) writes that one fifth of schools were implementing the Foundation Phase successfu</w:t>
      </w:r>
      <w:r w:rsidR="001B2426" w:rsidRPr="00216446">
        <w:rPr>
          <w:rFonts w:ascii="Times New Roman" w:hAnsi="Times New Roman" w:cs="Times New Roman"/>
          <w:sz w:val="24"/>
          <w:szCs w:val="24"/>
        </w:rPr>
        <w:t>lly</w:t>
      </w:r>
      <w:r w:rsidR="00881CB8" w:rsidRPr="00216446">
        <w:rPr>
          <w:rFonts w:ascii="Times New Roman" w:hAnsi="Times New Roman" w:cs="Times New Roman"/>
          <w:sz w:val="24"/>
          <w:szCs w:val="24"/>
        </w:rPr>
        <w:t xml:space="preserve">. Maynard et al (2012) looked at other </w:t>
      </w:r>
      <w:r w:rsidR="002F0435">
        <w:rPr>
          <w:rFonts w:ascii="Times New Roman" w:hAnsi="Times New Roman" w:cs="Times New Roman"/>
          <w:sz w:val="24"/>
          <w:szCs w:val="24"/>
        </w:rPr>
        <w:t>formats</w:t>
      </w:r>
      <w:r w:rsidR="00881CB8" w:rsidRPr="00216446">
        <w:rPr>
          <w:rFonts w:ascii="Times New Roman" w:hAnsi="Times New Roman" w:cs="Times New Roman"/>
          <w:sz w:val="24"/>
          <w:szCs w:val="24"/>
        </w:rPr>
        <w:t xml:space="preserve"> such as Reggio Emilia’, Te Whãriki, early years practice in Scandinavia and the Developmentally Appropriate Practice found in </w:t>
      </w:r>
      <w:r w:rsidR="003F1472">
        <w:rPr>
          <w:rFonts w:ascii="Times New Roman" w:hAnsi="Times New Roman" w:cs="Times New Roman"/>
          <w:sz w:val="24"/>
          <w:szCs w:val="24"/>
        </w:rPr>
        <w:t xml:space="preserve">High Scope </w:t>
      </w:r>
      <w:r w:rsidR="00881CB8" w:rsidRPr="00216446">
        <w:rPr>
          <w:rFonts w:ascii="Times New Roman" w:hAnsi="Times New Roman" w:cs="Times New Roman"/>
          <w:sz w:val="24"/>
          <w:szCs w:val="24"/>
        </w:rPr>
        <w:t xml:space="preserve">settings </w:t>
      </w:r>
      <w:r w:rsidR="00645329">
        <w:rPr>
          <w:rFonts w:ascii="Times New Roman" w:hAnsi="Times New Roman" w:cs="Times New Roman"/>
          <w:sz w:val="24"/>
          <w:szCs w:val="24"/>
        </w:rPr>
        <w:t>with</w:t>
      </w:r>
      <w:r w:rsidR="00881CB8" w:rsidRPr="00216446">
        <w:rPr>
          <w:rFonts w:ascii="Times New Roman" w:hAnsi="Times New Roman" w:cs="Times New Roman"/>
          <w:sz w:val="24"/>
          <w:szCs w:val="24"/>
        </w:rPr>
        <w:t>in USA. They suggested that the Foundation Phase align with and included elements of different international approaches to childcare.</w:t>
      </w:r>
      <w:r w:rsidR="00FE0191" w:rsidRPr="00216446">
        <w:rPr>
          <w:rFonts w:ascii="Times New Roman" w:hAnsi="Times New Roman" w:cs="Times New Roman"/>
          <w:sz w:val="24"/>
          <w:szCs w:val="24"/>
        </w:rPr>
        <w:t xml:space="preserve"> The Stocktake discovered that supporting </w:t>
      </w:r>
      <w:r w:rsidR="003F1472">
        <w:rPr>
          <w:rFonts w:ascii="Times New Roman" w:hAnsi="Times New Roman" w:cs="Times New Roman"/>
          <w:sz w:val="24"/>
          <w:szCs w:val="24"/>
        </w:rPr>
        <w:t>English and Mathematics</w:t>
      </w:r>
      <w:r w:rsidR="00FE0191" w:rsidRPr="00216446">
        <w:rPr>
          <w:rFonts w:ascii="Times New Roman" w:hAnsi="Times New Roman" w:cs="Times New Roman"/>
          <w:sz w:val="24"/>
          <w:szCs w:val="24"/>
        </w:rPr>
        <w:t xml:space="preserve"> was not con</w:t>
      </w:r>
      <w:r w:rsidR="00E32EED">
        <w:rPr>
          <w:rFonts w:ascii="Times New Roman" w:hAnsi="Times New Roman" w:cs="Times New Roman"/>
          <w:sz w:val="24"/>
          <w:szCs w:val="24"/>
        </w:rPr>
        <w:t>tinuous</w:t>
      </w:r>
      <w:r w:rsidR="00FE0191" w:rsidRPr="00216446">
        <w:rPr>
          <w:rFonts w:ascii="Times New Roman" w:hAnsi="Times New Roman" w:cs="Times New Roman"/>
          <w:sz w:val="24"/>
          <w:szCs w:val="24"/>
        </w:rPr>
        <w:t xml:space="preserve"> and </w:t>
      </w:r>
      <w:r w:rsidR="00E32EED">
        <w:rPr>
          <w:rFonts w:ascii="Times New Roman" w:hAnsi="Times New Roman" w:cs="Times New Roman"/>
          <w:sz w:val="24"/>
          <w:szCs w:val="24"/>
        </w:rPr>
        <w:t>occasionally</w:t>
      </w:r>
      <w:r w:rsidR="00FE0191" w:rsidRPr="00216446">
        <w:rPr>
          <w:rFonts w:ascii="Times New Roman" w:hAnsi="Times New Roman" w:cs="Times New Roman"/>
          <w:sz w:val="24"/>
          <w:szCs w:val="24"/>
        </w:rPr>
        <w:t xml:space="preserve"> failed to </w:t>
      </w:r>
      <w:r w:rsidR="0089244F">
        <w:rPr>
          <w:rFonts w:ascii="Times New Roman" w:hAnsi="Times New Roman" w:cs="Times New Roman"/>
          <w:sz w:val="24"/>
          <w:szCs w:val="24"/>
        </w:rPr>
        <w:t>tick off</w:t>
      </w:r>
      <w:r w:rsidR="00FE0191" w:rsidRPr="00216446">
        <w:rPr>
          <w:rFonts w:ascii="Times New Roman" w:hAnsi="Times New Roman" w:cs="Times New Roman"/>
          <w:sz w:val="24"/>
          <w:szCs w:val="24"/>
        </w:rPr>
        <w:t xml:space="preserve"> the foundation phase principles. </w:t>
      </w:r>
      <w:r w:rsidR="00C01AB3" w:rsidRPr="00216446">
        <w:rPr>
          <w:rFonts w:ascii="Times New Roman" w:hAnsi="Times New Roman" w:cs="Times New Roman"/>
          <w:sz w:val="24"/>
          <w:szCs w:val="24"/>
        </w:rPr>
        <w:tab/>
      </w:r>
      <w:r w:rsidR="003B50E1"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p>
    <w:p w14:paraId="23CDD3BD" w14:textId="3EA3E556" w:rsidR="00C01AB3" w:rsidRPr="00216446" w:rsidRDefault="00C01AB3" w:rsidP="0089244F">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Within the stocktake evaluation they say that</w:t>
      </w:r>
      <w:r w:rsidR="002962F9">
        <w:rPr>
          <w:rFonts w:ascii="Times New Roman" w:hAnsi="Times New Roman" w:cs="Times New Roman"/>
          <w:sz w:val="24"/>
          <w:szCs w:val="24"/>
        </w:rPr>
        <w:t xml:space="preserve"> a few </w:t>
      </w:r>
      <w:r w:rsidRPr="00216446">
        <w:rPr>
          <w:rFonts w:ascii="Times New Roman" w:hAnsi="Times New Roman" w:cs="Times New Roman"/>
          <w:sz w:val="24"/>
          <w:szCs w:val="24"/>
        </w:rPr>
        <w:t xml:space="preserve">areas of practice </w:t>
      </w:r>
      <w:r w:rsidR="002962F9">
        <w:rPr>
          <w:rFonts w:ascii="Times New Roman" w:hAnsi="Times New Roman" w:cs="Times New Roman"/>
          <w:sz w:val="24"/>
          <w:szCs w:val="24"/>
        </w:rPr>
        <w:t xml:space="preserve">require </w:t>
      </w:r>
      <w:r w:rsidRPr="00216446">
        <w:rPr>
          <w:rFonts w:ascii="Times New Roman" w:hAnsi="Times New Roman" w:cs="Times New Roman"/>
          <w:sz w:val="24"/>
          <w:szCs w:val="24"/>
        </w:rPr>
        <w:t>strengthen</w:t>
      </w:r>
      <w:r w:rsidR="002962F9">
        <w:rPr>
          <w:rFonts w:ascii="Times New Roman" w:hAnsi="Times New Roman" w:cs="Times New Roman"/>
          <w:sz w:val="24"/>
          <w:szCs w:val="24"/>
        </w:rPr>
        <w:t>ing</w:t>
      </w:r>
      <w:r w:rsidRPr="00216446">
        <w:rPr>
          <w:rFonts w:ascii="Times New Roman" w:hAnsi="Times New Roman" w:cs="Times New Roman"/>
          <w:sz w:val="24"/>
          <w:szCs w:val="24"/>
        </w:rPr>
        <w:t xml:space="preserve"> </w:t>
      </w:r>
      <w:r w:rsidR="00D73F78">
        <w:rPr>
          <w:rFonts w:ascii="Times New Roman" w:hAnsi="Times New Roman" w:cs="Times New Roman"/>
          <w:sz w:val="24"/>
          <w:szCs w:val="24"/>
        </w:rPr>
        <w:t>particularly</w:t>
      </w:r>
      <w:r w:rsidRPr="00216446">
        <w:rPr>
          <w:rFonts w:ascii="Times New Roman" w:hAnsi="Times New Roman" w:cs="Times New Roman"/>
          <w:sz w:val="24"/>
          <w:szCs w:val="24"/>
        </w:rPr>
        <w:t xml:space="preserve"> </w:t>
      </w:r>
      <w:r w:rsidR="00DB0CDF" w:rsidRPr="00216446">
        <w:rPr>
          <w:rFonts w:ascii="Times New Roman" w:hAnsi="Times New Roman" w:cs="Times New Roman"/>
          <w:sz w:val="24"/>
          <w:szCs w:val="24"/>
        </w:rPr>
        <w:t>reflective practice</w:t>
      </w:r>
      <w:r w:rsidR="00DB0CDF">
        <w:rPr>
          <w:rFonts w:ascii="Times New Roman" w:hAnsi="Times New Roman" w:cs="Times New Roman"/>
          <w:sz w:val="24"/>
          <w:szCs w:val="24"/>
        </w:rPr>
        <w:t>,</w:t>
      </w:r>
      <w:r w:rsidR="00DB0CDF"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leadership skills, and </w:t>
      </w:r>
      <w:r w:rsidR="00DB0CDF">
        <w:rPr>
          <w:rFonts w:ascii="Times New Roman" w:hAnsi="Times New Roman" w:cs="Times New Roman"/>
          <w:sz w:val="24"/>
          <w:szCs w:val="24"/>
        </w:rPr>
        <w:t>knowing</w:t>
      </w:r>
      <w:r w:rsidRPr="00216446">
        <w:rPr>
          <w:rFonts w:ascii="Times New Roman" w:hAnsi="Times New Roman" w:cs="Times New Roman"/>
          <w:sz w:val="24"/>
          <w:szCs w:val="24"/>
        </w:rPr>
        <w:t xml:space="preserve"> how best children learn and develop.</w:t>
      </w:r>
      <w:r w:rsidR="00552D00"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 </w:t>
      </w:r>
      <w:r w:rsidR="00552D00" w:rsidRPr="00216446">
        <w:rPr>
          <w:rFonts w:ascii="Times New Roman" w:hAnsi="Times New Roman" w:cs="Times New Roman"/>
          <w:sz w:val="24"/>
          <w:szCs w:val="24"/>
        </w:rPr>
        <w:t xml:space="preserve">(SQW: Morris et al., 2010) found a need for further training. They </w:t>
      </w:r>
      <w:r w:rsidR="00D73F78">
        <w:rPr>
          <w:rFonts w:ascii="Times New Roman" w:hAnsi="Times New Roman" w:cs="Times New Roman"/>
          <w:sz w:val="24"/>
          <w:szCs w:val="24"/>
        </w:rPr>
        <w:t>advise</w:t>
      </w:r>
      <w:r w:rsidR="00552D00" w:rsidRPr="00216446">
        <w:rPr>
          <w:rFonts w:ascii="Times New Roman" w:hAnsi="Times New Roman" w:cs="Times New Roman"/>
          <w:sz w:val="24"/>
          <w:szCs w:val="24"/>
        </w:rPr>
        <w:t xml:space="preserve"> that s</w:t>
      </w:r>
      <w:r w:rsidR="00D73F78">
        <w:rPr>
          <w:rFonts w:ascii="Times New Roman" w:hAnsi="Times New Roman" w:cs="Times New Roman"/>
          <w:sz w:val="24"/>
          <w:szCs w:val="24"/>
        </w:rPr>
        <w:t>etting</w:t>
      </w:r>
      <w:r w:rsidR="00552D00" w:rsidRPr="00216446">
        <w:rPr>
          <w:rFonts w:ascii="Times New Roman" w:hAnsi="Times New Roman" w:cs="Times New Roman"/>
          <w:sz w:val="24"/>
          <w:szCs w:val="24"/>
        </w:rPr>
        <w:t xml:space="preserve">s had </w:t>
      </w:r>
      <w:r w:rsidR="00D73F78">
        <w:rPr>
          <w:rFonts w:ascii="Times New Roman" w:hAnsi="Times New Roman" w:cs="Times New Roman"/>
          <w:sz w:val="24"/>
          <w:szCs w:val="24"/>
        </w:rPr>
        <w:t>one</w:t>
      </w:r>
      <w:r w:rsidR="00552D00" w:rsidRPr="00216446">
        <w:rPr>
          <w:rFonts w:ascii="Times New Roman" w:hAnsi="Times New Roman" w:cs="Times New Roman"/>
          <w:sz w:val="24"/>
          <w:szCs w:val="24"/>
        </w:rPr>
        <w:t xml:space="preserve"> shared philosophy to </w:t>
      </w:r>
      <w:r w:rsidR="00D73F78">
        <w:rPr>
          <w:rFonts w:ascii="Times New Roman" w:hAnsi="Times New Roman" w:cs="Times New Roman"/>
          <w:sz w:val="24"/>
          <w:szCs w:val="24"/>
        </w:rPr>
        <w:t>support</w:t>
      </w:r>
      <w:r w:rsidR="00552D00" w:rsidRPr="00216446">
        <w:rPr>
          <w:rFonts w:ascii="Times New Roman" w:hAnsi="Times New Roman" w:cs="Times New Roman"/>
          <w:sz w:val="24"/>
          <w:szCs w:val="24"/>
        </w:rPr>
        <w:t xml:space="preserve"> the ethos of the Foundation Phase and that </w:t>
      </w:r>
      <w:r w:rsidR="00D73F78">
        <w:rPr>
          <w:rFonts w:ascii="Times New Roman" w:hAnsi="Times New Roman" w:cs="Times New Roman"/>
          <w:sz w:val="24"/>
          <w:szCs w:val="24"/>
        </w:rPr>
        <w:t>staff</w:t>
      </w:r>
      <w:r w:rsidR="00552D00" w:rsidRPr="00216446">
        <w:rPr>
          <w:rFonts w:ascii="Times New Roman" w:hAnsi="Times New Roman" w:cs="Times New Roman"/>
          <w:sz w:val="24"/>
          <w:szCs w:val="24"/>
        </w:rPr>
        <w:t xml:space="preserve"> had the </w:t>
      </w:r>
      <w:r w:rsidR="00D73F78">
        <w:rPr>
          <w:rFonts w:ascii="Times New Roman" w:hAnsi="Times New Roman" w:cs="Times New Roman"/>
          <w:sz w:val="24"/>
          <w:szCs w:val="24"/>
        </w:rPr>
        <w:t>chance</w:t>
      </w:r>
      <w:r w:rsidR="00552D00" w:rsidRPr="00216446">
        <w:rPr>
          <w:rFonts w:ascii="Times New Roman" w:hAnsi="Times New Roman" w:cs="Times New Roman"/>
          <w:sz w:val="24"/>
          <w:szCs w:val="24"/>
        </w:rPr>
        <w:t xml:space="preserve"> to </w:t>
      </w:r>
      <w:r w:rsidR="00D73F78">
        <w:rPr>
          <w:rFonts w:ascii="Times New Roman" w:hAnsi="Times New Roman" w:cs="Times New Roman"/>
          <w:sz w:val="24"/>
          <w:szCs w:val="24"/>
        </w:rPr>
        <w:t>learn</w:t>
      </w:r>
      <w:r w:rsidR="00552D00" w:rsidRPr="00216446">
        <w:rPr>
          <w:rFonts w:ascii="Times New Roman" w:hAnsi="Times New Roman" w:cs="Times New Roman"/>
          <w:sz w:val="24"/>
          <w:szCs w:val="24"/>
        </w:rPr>
        <w:t xml:space="preserve"> and reflect within the Foundation Phase. </w:t>
      </w:r>
      <w:r w:rsidRPr="00216446">
        <w:rPr>
          <w:rFonts w:ascii="Times New Roman" w:hAnsi="Times New Roman" w:cs="Times New Roman"/>
          <w:sz w:val="24"/>
          <w:szCs w:val="24"/>
        </w:rPr>
        <w:t xml:space="preserve">The Foundation Phase </w:t>
      </w:r>
      <w:r w:rsidR="00D73F78">
        <w:rPr>
          <w:rFonts w:ascii="Times New Roman" w:hAnsi="Times New Roman" w:cs="Times New Roman"/>
          <w:sz w:val="24"/>
          <w:szCs w:val="24"/>
        </w:rPr>
        <w:t>planned</w:t>
      </w:r>
      <w:r w:rsidRPr="00216446">
        <w:rPr>
          <w:rFonts w:ascii="Times New Roman" w:hAnsi="Times New Roman" w:cs="Times New Roman"/>
          <w:sz w:val="24"/>
          <w:szCs w:val="24"/>
        </w:rPr>
        <w:t xml:space="preserve"> to ‘get the best for Wales’ (NAfW, 2001) there was a </w:t>
      </w:r>
      <w:r w:rsidR="00D73F78">
        <w:rPr>
          <w:rFonts w:ascii="Times New Roman" w:hAnsi="Times New Roman" w:cs="Times New Roman"/>
          <w:sz w:val="24"/>
          <w:szCs w:val="24"/>
        </w:rPr>
        <w:t>drastic</w:t>
      </w:r>
      <w:r w:rsidRPr="00216446">
        <w:rPr>
          <w:rFonts w:ascii="Times New Roman" w:hAnsi="Times New Roman" w:cs="Times New Roman"/>
          <w:sz w:val="24"/>
          <w:szCs w:val="24"/>
        </w:rPr>
        <w:t xml:space="preserve"> change in p</w:t>
      </w:r>
      <w:r w:rsidR="001F233A">
        <w:rPr>
          <w:rFonts w:ascii="Times New Roman" w:hAnsi="Times New Roman" w:cs="Times New Roman"/>
          <w:sz w:val="24"/>
          <w:szCs w:val="24"/>
        </w:rPr>
        <w:t>rocedures</w:t>
      </w:r>
      <w:r w:rsidRPr="00216446">
        <w:rPr>
          <w:rFonts w:ascii="Times New Roman" w:hAnsi="Times New Roman" w:cs="Times New Roman"/>
          <w:sz w:val="24"/>
          <w:szCs w:val="24"/>
        </w:rPr>
        <w:t xml:space="preserve"> and dedication of </w:t>
      </w:r>
      <w:r w:rsidR="00D73F78">
        <w:rPr>
          <w:rFonts w:ascii="Times New Roman" w:hAnsi="Times New Roman" w:cs="Times New Roman"/>
          <w:sz w:val="24"/>
          <w:szCs w:val="24"/>
        </w:rPr>
        <w:t>funds</w:t>
      </w:r>
      <w:r w:rsidRPr="00216446">
        <w:rPr>
          <w:rFonts w:ascii="Times New Roman" w:hAnsi="Times New Roman" w:cs="Times New Roman"/>
          <w:sz w:val="24"/>
          <w:szCs w:val="24"/>
        </w:rPr>
        <w:t xml:space="preserve"> to the Foundation Phase for children aged 3 -7. This </w:t>
      </w:r>
      <w:r w:rsidR="001F233A">
        <w:rPr>
          <w:rFonts w:ascii="Times New Roman" w:hAnsi="Times New Roman" w:cs="Times New Roman"/>
          <w:sz w:val="24"/>
          <w:szCs w:val="24"/>
        </w:rPr>
        <w:t>move</w:t>
      </w:r>
      <w:r w:rsidRPr="00216446">
        <w:rPr>
          <w:rFonts w:ascii="Times New Roman" w:hAnsi="Times New Roman" w:cs="Times New Roman"/>
          <w:sz w:val="24"/>
          <w:szCs w:val="24"/>
        </w:rPr>
        <w:t xml:space="preserve"> and emphasis on the Foundation Phase </w:t>
      </w:r>
      <w:r w:rsidR="001F233A">
        <w:rPr>
          <w:rFonts w:ascii="Times New Roman" w:hAnsi="Times New Roman" w:cs="Times New Roman"/>
          <w:sz w:val="24"/>
          <w:szCs w:val="24"/>
        </w:rPr>
        <w:t>supported</w:t>
      </w:r>
      <w:r w:rsidRPr="00216446">
        <w:rPr>
          <w:rFonts w:ascii="Times New Roman" w:hAnsi="Times New Roman" w:cs="Times New Roman"/>
          <w:sz w:val="24"/>
          <w:szCs w:val="24"/>
        </w:rPr>
        <w:t xml:space="preserve"> the growth of the Foundation Phase Framework for Children’s Learning for</w:t>
      </w:r>
      <w:r w:rsidR="00801605" w:rsidRPr="00216446">
        <w:rPr>
          <w:rFonts w:ascii="Times New Roman" w:hAnsi="Times New Roman" w:cs="Times New Roman"/>
          <w:sz w:val="24"/>
          <w:szCs w:val="24"/>
        </w:rPr>
        <w:t xml:space="preserve"> age</w:t>
      </w:r>
      <w:r w:rsidRPr="00216446">
        <w:rPr>
          <w:rFonts w:ascii="Times New Roman" w:hAnsi="Times New Roman" w:cs="Times New Roman"/>
          <w:sz w:val="24"/>
          <w:szCs w:val="24"/>
        </w:rPr>
        <w:t xml:space="preserve"> 3 </w:t>
      </w:r>
      <w:r w:rsidR="00801605" w:rsidRPr="00216446">
        <w:rPr>
          <w:rFonts w:ascii="Times New Roman" w:hAnsi="Times New Roman" w:cs="Times New Roman"/>
          <w:sz w:val="24"/>
          <w:szCs w:val="24"/>
        </w:rPr>
        <w:t xml:space="preserve">– </w:t>
      </w:r>
      <w:r w:rsidRPr="00216446">
        <w:rPr>
          <w:rFonts w:ascii="Times New Roman" w:hAnsi="Times New Roman" w:cs="Times New Roman"/>
          <w:sz w:val="24"/>
          <w:szCs w:val="24"/>
        </w:rPr>
        <w:t>7</w:t>
      </w:r>
      <w:r w:rsidR="00296073">
        <w:rPr>
          <w:rFonts w:ascii="Times New Roman" w:hAnsi="Times New Roman" w:cs="Times New Roman"/>
          <w:sz w:val="24"/>
          <w:szCs w:val="24"/>
        </w:rPr>
        <w:t>.</w:t>
      </w:r>
      <w:r w:rsidRPr="00216446">
        <w:rPr>
          <w:rFonts w:ascii="Times New Roman" w:hAnsi="Times New Roman" w:cs="Times New Roman"/>
          <w:sz w:val="24"/>
          <w:szCs w:val="24"/>
        </w:rPr>
        <w:t xml:space="preserve"> DCELLS, </w:t>
      </w:r>
      <w:r w:rsidR="00296073">
        <w:rPr>
          <w:rFonts w:ascii="Times New Roman" w:hAnsi="Times New Roman" w:cs="Times New Roman"/>
          <w:sz w:val="24"/>
          <w:szCs w:val="24"/>
        </w:rPr>
        <w:t>(</w:t>
      </w:r>
      <w:r w:rsidRPr="00216446">
        <w:rPr>
          <w:rFonts w:ascii="Times New Roman" w:hAnsi="Times New Roman" w:cs="Times New Roman"/>
          <w:sz w:val="24"/>
          <w:szCs w:val="24"/>
        </w:rPr>
        <w:t xml:space="preserve">2008) </w:t>
      </w:r>
      <w:r w:rsidR="00AF3522">
        <w:rPr>
          <w:rFonts w:ascii="Times New Roman" w:hAnsi="Times New Roman" w:cs="Times New Roman"/>
          <w:sz w:val="24"/>
          <w:szCs w:val="24"/>
        </w:rPr>
        <w:t>permitted wider</w:t>
      </w:r>
      <w:r w:rsidRPr="00216446">
        <w:rPr>
          <w:rFonts w:ascii="Times New Roman" w:hAnsi="Times New Roman" w:cs="Times New Roman"/>
          <w:sz w:val="24"/>
          <w:szCs w:val="24"/>
        </w:rPr>
        <w:t xml:space="preserve"> adult to child ratios (1:8 in </w:t>
      </w:r>
      <w:r w:rsidRPr="00216446">
        <w:rPr>
          <w:rFonts w:ascii="Times New Roman" w:hAnsi="Times New Roman" w:cs="Times New Roman"/>
          <w:sz w:val="24"/>
          <w:szCs w:val="24"/>
        </w:rPr>
        <w:lastRenderedPageBreak/>
        <w:t>early years settings and reception classes; 1:15 in Years 1 and 2). Another positive addition has been the introduction of flying start, for children 0-3. It provides opportunity to identify any issues prior to starting school.</w:t>
      </w:r>
    </w:p>
    <w:p w14:paraId="705B8B60" w14:textId="77777777" w:rsidR="00AD0AAA" w:rsidRPr="00216446" w:rsidRDefault="00AD0AAA" w:rsidP="00A21AC1">
      <w:pPr>
        <w:spacing w:line="360" w:lineRule="auto"/>
        <w:ind w:left="720"/>
        <w:rPr>
          <w:rFonts w:ascii="Times New Roman" w:hAnsi="Times New Roman" w:cs="Times New Roman"/>
          <w:sz w:val="24"/>
          <w:szCs w:val="24"/>
        </w:rPr>
      </w:pPr>
    </w:p>
    <w:p w14:paraId="3D9F4350" w14:textId="77777777" w:rsidR="00CA233E" w:rsidRPr="00216446" w:rsidRDefault="00CA233E" w:rsidP="00A21AC1">
      <w:pPr>
        <w:spacing w:line="360" w:lineRule="auto"/>
        <w:ind w:left="720"/>
        <w:rPr>
          <w:rFonts w:ascii="Times New Roman" w:hAnsi="Times New Roman" w:cs="Times New Roman"/>
          <w:sz w:val="24"/>
          <w:szCs w:val="24"/>
          <w:u w:val="single"/>
        </w:rPr>
      </w:pPr>
    </w:p>
    <w:p w14:paraId="15C3D0DF" w14:textId="77777777" w:rsidR="00CA233E" w:rsidRPr="00216446" w:rsidRDefault="00CA233E" w:rsidP="00A21AC1">
      <w:pPr>
        <w:spacing w:line="360" w:lineRule="auto"/>
        <w:ind w:left="720"/>
        <w:rPr>
          <w:rFonts w:ascii="Times New Roman" w:hAnsi="Times New Roman" w:cs="Times New Roman"/>
          <w:sz w:val="24"/>
          <w:szCs w:val="24"/>
          <w:u w:val="single"/>
        </w:rPr>
      </w:pPr>
    </w:p>
    <w:p w14:paraId="29D98C23" w14:textId="77777777" w:rsidR="00CA233E" w:rsidRPr="00216446" w:rsidRDefault="00CA233E" w:rsidP="00A21AC1">
      <w:pPr>
        <w:spacing w:line="360" w:lineRule="auto"/>
        <w:ind w:left="720"/>
        <w:rPr>
          <w:rFonts w:ascii="Times New Roman" w:hAnsi="Times New Roman" w:cs="Times New Roman"/>
          <w:sz w:val="24"/>
          <w:szCs w:val="24"/>
          <w:u w:val="single"/>
        </w:rPr>
      </w:pPr>
    </w:p>
    <w:p w14:paraId="099B5DDA" w14:textId="77777777" w:rsidR="00CA233E" w:rsidRPr="00216446" w:rsidRDefault="00CA233E" w:rsidP="00A21AC1">
      <w:pPr>
        <w:spacing w:line="360" w:lineRule="auto"/>
        <w:ind w:left="720"/>
        <w:rPr>
          <w:rFonts w:ascii="Times New Roman" w:hAnsi="Times New Roman" w:cs="Times New Roman"/>
          <w:sz w:val="24"/>
          <w:szCs w:val="24"/>
          <w:u w:val="single"/>
        </w:rPr>
      </w:pPr>
    </w:p>
    <w:p w14:paraId="5890FF46" w14:textId="77777777" w:rsidR="00CA233E" w:rsidRPr="00216446" w:rsidRDefault="00CA233E" w:rsidP="00A21AC1">
      <w:pPr>
        <w:spacing w:line="360" w:lineRule="auto"/>
        <w:ind w:left="720"/>
        <w:rPr>
          <w:rFonts w:ascii="Times New Roman" w:hAnsi="Times New Roman" w:cs="Times New Roman"/>
          <w:sz w:val="24"/>
          <w:szCs w:val="24"/>
          <w:u w:val="single"/>
        </w:rPr>
      </w:pPr>
    </w:p>
    <w:p w14:paraId="44FDC80B" w14:textId="77777777" w:rsidR="00CA233E" w:rsidRPr="00216446" w:rsidRDefault="00CA233E" w:rsidP="00A21AC1">
      <w:pPr>
        <w:spacing w:line="360" w:lineRule="auto"/>
        <w:ind w:left="720"/>
        <w:rPr>
          <w:rFonts w:ascii="Times New Roman" w:hAnsi="Times New Roman" w:cs="Times New Roman"/>
          <w:sz w:val="24"/>
          <w:szCs w:val="24"/>
          <w:u w:val="single"/>
        </w:rPr>
      </w:pPr>
    </w:p>
    <w:p w14:paraId="5582D66E" w14:textId="77777777" w:rsidR="00CA233E" w:rsidRPr="00216446" w:rsidRDefault="00CA233E" w:rsidP="00A21AC1">
      <w:pPr>
        <w:spacing w:line="360" w:lineRule="auto"/>
        <w:ind w:left="720"/>
        <w:rPr>
          <w:rFonts w:ascii="Times New Roman" w:hAnsi="Times New Roman" w:cs="Times New Roman"/>
          <w:sz w:val="24"/>
          <w:szCs w:val="24"/>
          <w:u w:val="single"/>
        </w:rPr>
      </w:pPr>
    </w:p>
    <w:p w14:paraId="38E3C636" w14:textId="77777777" w:rsidR="00CA233E" w:rsidRPr="00216446" w:rsidRDefault="00CA233E" w:rsidP="00A21AC1">
      <w:pPr>
        <w:spacing w:line="360" w:lineRule="auto"/>
        <w:ind w:left="720"/>
        <w:rPr>
          <w:rFonts w:ascii="Times New Roman" w:hAnsi="Times New Roman" w:cs="Times New Roman"/>
          <w:sz w:val="24"/>
          <w:szCs w:val="24"/>
          <w:u w:val="single"/>
        </w:rPr>
      </w:pPr>
    </w:p>
    <w:p w14:paraId="17A1C9ED" w14:textId="77777777" w:rsidR="00CA233E" w:rsidRPr="00216446" w:rsidRDefault="00CA233E" w:rsidP="00A21AC1">
      <w:pPr>
        <w:spacing w:line="360" w:lineRule="auto"/>
        <w:ind w:left="720"/>
        <w:rPr>
          <w:rFonts w:ascii="Times New Roman" w:hAnsi="Times New Roman" w:cs="Times New Roman"/>
          <w:sz w:val="24"/>
          <w:szCs w:val="24"/>
          <w:u w:val="single"/>
        </w:rPr>
      </w:pPr>
    </w:p>
    <w:p w14:paraId="1B229ABB" w14:textId="77777777" w:rsidR="00CA233E" w:rsidRPr="00216446" w:rsidRDefault="00CA233E" w:rsidP="00A21AC1">
      <w:pPr>
        <w:spacing w:line="360" w:lineRule="auto"/>
        <w:ind w:left="720"/>
        <w:rPr>
          <w:rFonts w:ascii="Times New Roman" w:hAnsi="Times New Roman" w:cs="Times New Roman"/>
          <w:sz w:val="24"/>
          <w:szCs w:val="24"/>
          <w:u w:val="single"/>
        </w:rPr>
      </w:pPr>
    </w:p>
    <w:p w14:paraId="467F52B1" w14:textId="77777777" w:rsidR="00CA233E" w:rsidRPr="00216446" w:rsidRDefault="00CA233E" w:rsidP="00A21AC1">
      <w:pPr>
        <w:spacing w:line="360" w:lineRule="auto"/>
        <w:ind w:left="720"/>
        <w:rPr>
          <w:rFonts w:ascii="Times New Roman" w:hAnsi="Times New Roman" w:cs="Times New Roman"/>
          <w:sz w:val="24"/>
          <w:szCs w:val="24"/>
          <w:u w:val="single"/>
        </w:rPr>
      </w:pPr>
    </w:p>
    <w:p w14:paraId="7C5699C7" w14:textId="77777777" w:rsidR="005C1D3B" w:rsidRPr="00216446" w:rsidRDefault="005C1D3B" w:rsidP="00A21AC1">
      <w:pPr>
        <w:spacing w:line="360" w:lineRule="auto"/>
        <w:ind w:left="720"/>
        <w:rPr>
          <w:rFonts w:ascii="Times New Roman" w:hAnsi="Times New Roman" w:cs="Times New Roman"/>
          <w:sz w:val="24"/>
          <w:szCs w:val="24"/>
          <w:u w:val="single"/>
        </w:rPr>
      </w:pPr>
    </w:p>
    <w:p w14:paraId="7DB2DC1A" w14:textId="77777777" w:rsidR="00216446" w:rsidRDefault="00216446" w:rsidP="00A21AC1">
      <w:pPr>
        <w:spacing w:line="360" w:lineRule="auto"/>
        <w:ind w:left="720"/>
        <w:rPr>
          <w:rFonts w:ascii="Times New Roman" w:hAnsi="Times New Roman" w:cs="Times New Roman"/>
          <w:sz w:val="24"/>
          <w:szCs w:val="24"/>
          <w:u w:val="single"/>
        </w:rPr>
      </w:pPr>
    </w:p>
    <w:p w14:paraId="50A0C767" w14:textId="77777777" w:rsidR="00216446" w:rsidRDefault="00216446" w:rsidP="00A21AC1">
      <w:pPr>
        <w:spacing w:line="360" w:lineRule="auto"/>
        <w:ind w:left="720"/>
        <w:rPr>
          <w:rFonts w:ascii="Times New Roman" w:hAnsi="Times New Roman" w:cs="Times New Roman"/>
          <w:sz w:val="24"/>
          <w:szCs w:val="24"/>
          <w:u w:val="single"/>
        </w:rPr>
      </w:pPr>
    </w:p>
    <w:p w14:paraId="1F8BAE79" w14:textId="77777777" w:rsidR="00216446" w:rsidRDefault="00216446" w:rsidP="00A21AC1">
      <w:pPr>
        <w:spacing w:line="360" w:lineRule="auto"/>
        <w:ind w:left="720"/>
        <w:rPr>
          <w:rFonts w:ascii="Times New Roman" w:hAnsi="Times New Roman" w:cs="Times New Roman"/>
          <w:sz w:val="24"/>
          <w:szCs w:val="24"/>
          <w:u w:val="single"/>
        </w:rPr>
      </w:pPr>
    </w:p>
    <w:p w14:paraId="40B1403E" w14:textId="77777777" w:rsidR="00216446" w:rsidRDefault="00216446" w:rsidP="00A21AC1">
      <w:pPr>
        <w:spacing w:line="360" w:lineRule="auto"/>
        <w:ind w:left="720"/>
        <w:rPr>
          <w:rFonts w:ascii="Times New Roman" w:hAnsi="Times New Roman" w:cs="Times New Roman"/>
          <w:sz w:val="24"/>
          <w:szCs w:val="24"/>
          <w:u w:val="single"/>
        </w:rPr>
      </w:pPr>
    </w:p>
    <w:p w14:paraId="25479A2C" w14:textId="77777777" w:rsidR="00216446" w:rsidRDefault="00216446" w:rsidP="00A21AC1">
      <w:pPr>
        <w:spacing w:line="360" w:lineRule="auto"/>
        <w:ind w:left="720"/>
        <w:rPr>
          <w:rFonts w:ascii="Times New Roman" w:hAnsi="Times New Roman" w:cs="Times New Roman"/>
          <w:sz w:val="24"/>
          <w:szCs w:val="24"/>
          <w:u w:val="single"/>
        </w:rPr>
      </w:pPr>
    </w:p>
    <w:p w14:paraId="5809D412" w14:textId="77777777" w:rsidR="00216446" w:rsidRDefault="00216446" w:rsidP="00A21AC1">
      <w:pPr>
        <w:spacing w:line="360" w:lineRule="auto"/>
        <w:ind w:left="720"/>
        <w:rPr>
          <w:rFonts w:ascii="Times New Roman" w:hAnsi="Times New Roman" w:cs="Times New Roman"/>
          <w:sz w:val="24"/>
          <w:szCs w:val="24"/>
          <w:u w:val="single"/>
        </w:rPr>
      </w:pPr>
    </w:p>
    <w:p w14:paraId="4CAAA090" w14:textId="77777777" w:rsidR="00216446" w:rsidRDefault="00216446" w:rsidP="00A21AC1">
      <w:pPr>
        <w:spacing w:line="360" w:lineRule="auto"/>
        <w:ind w:left="720"/>
        <w:rPr>
          <w:rFonts w:ascii="Times New Roman" w:hAnsi="Times New Roman" w:cs="Times New Roman"/>
          <w:sz w:val="24"/>
          <w:szCs w:val="24"/>
          <w:u w:val="single"/>
        </w:rPr>
      </w:pPr>
    </w:p>
    <w:p w14:paraId="21C04065" w14:textId="77777777" w:rsidR="006A292D" w:rsidRDefault="006A292D" w:rsidP="00A21AC1">
      <w:pPr>
        <w:spacing w:line="360" w:lineRule="auto"/>
        <w:ind w:left="720"/>
        <w:rPr>
          <w:rFonts w:ascii="Times New Roman" w:hAnsi="Times New Roman" w:cs="Times New Roman"/>
          <w:sz w:val="24"/>
          <w:szCs w:val="24"/>
          <w:u w:val="single"/>
        </w:rPr>
      </w:pPr>
    </w:p>
    <w:p w14:paraId="464E53F9" w14:textId="77777777" w:rsidR="006A292D" w:rsidRDefault="006A292D" w:rsidP="00A21AC1">
      <w:pPr>
        <w:spacing w:line="360" w:lineRule="auto"/>
        <w:ind w:left="720"/>
        <w:rPr>
          <w:rFonts w:ascii="Times New Roman" w:hAnsi="Times New Roman" w:cs="Times New Roman"/>
          <w:sz w:val="24"/>
          <w:szCs w:val="24"/>
          <w:u w:val="single"/>
        </w:rPr>
      </w:pPr>
    </w:p>
    <w:p w14:paraId="2FA2F213" w14:textId="67731DE2" w:rsidR="00CA233E" w:rsidRPr="00216446" w:rsidRDefault="00CA233E" w:rsidP="00A21AC1">
      <w:pPr>
        <w:spacing w:line="360" w:lineRule="auto"/>
        <w:ind w:left="720"/>
        <w:rPr>
          <w:rFonts w:ascii="Times New Roman" w:hAnsi="Times New Roman" w:cs="Times New Roman"/>
          <w:sz w:val="24"/>
          <w:szCs w:val="24"/>
          <w:u w:val="single"/>
        </w:rPr>
      </w:pPr>
      <w:r w:rsidRPr="00216446">
        <w:rPr>
          <w:rFonts w:ascii="Times New Roman" w:hAnsi="Times New Roman" w:cs="Times New Roman"/>
          <w:sz w:val="24"/>
          <w:szCs w:val="24"/>
          <w:u w:val="single"/>
        </w:rPr>
        <w:lastRenderedPageBreak/>
        <w:t>Section two.</w:t>
      </w:r>
    </w:p>
    <w:p w14:paraId="07D3873C" w14:textId="4E7C728F" w:rsidR="005C1D3B"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The new curriculum focuses on the ‘Unique Child’. Within this section we will critically evaluate methods of assessment, look at the Role of culture within assessment, and the different approaches. OECD (2014[5]) said that the previous curriculum did not guarantee great learning experiences for students in the future and from looking at</w:t>
      </w:r>
      <w:r w:rsidR="0097070A">
        <w:rPr>
          <w:rFonts w:ascii="Times New Roman" w:hAnsi="Times New Roman" w:cs="Times New Roman"/>
          <w:sz w:val="24"/>
          <w:szCs w:val="24"/>
        </w:rPr>
        <w:t xml:space="preserve"> </w:t>
      </w:r>
      <w:r w:rsidRPr="00216446">
        <w:rPr>
          <w:rFonts w:ascii="Times New Roman" w:hAnsi="Times New Roman" w:cs="Times New Roman"/>
          <w:sz w:val="24"/>
          <w:szCs w:val="24"/>
        </w:rPr>
        <w:t>assessments</w:t>
      </w:r>
      <w:r w:rsidR="0097070A">
        <w:rPr>
          <w:rFonts w:ascii="Times New Roman" w:hAnsi="Times New Roman" w:cs="Times New Roman"/>
          <w:sz w:val="24"/>
          <w:szCs w:val="24"/>
        </w:rPr>
        <w:t xml:space="preserve"> from around the world, like</w:t>
      </w:r>
      <w:r w:rsidRPr="00216446">
        <w:rPr>
          <w:rFonts w:ascii="Times New Roman" w:hAnsi="Times New Roman" w:cs="Times New Roman"/>
          <w:sz w:val="24"/>
          <w:szCs w:val="24"/>
        </w:rPr>
        <w:t xml:space="preserve"> PISA and reports </w:t>
      </w:r>
      <w:r w:rsidR="00D053EC">
        <w:rPr>
          <w:rFonts w:ascii="Times New Roman" w:hAnsi="Times New Roman" w:cs="Times New Roman"/>
          <w:sz w:val="24"/>
          <w:szCs w:val="24"/>
        </w:rPr>
        <w:t>provided</w:t>
      </w:r>
      <w:r w:rsidRPr="00216446">
        <w:rPr>
          <w:rFonts w:ascii="Times New Roman" w:hAnsi="Times New Roman" w:cs="Times New Roman"/>
          <w:sz w:val="24"/>
          <w:szCs w:val="24"/>
        </w:rPr>
        <w:t xml:space="preserve"> </w:t>
      </w:r>
      <w:r w:rsidR="00D053EC">
        <w:rPr>
          <w:rFonts w:ascii="Times New Roman" w:hAnsi="Times New Roman" w:cs="Times New Roman"/>
          <w:sz w:val="24"/>
          <w:szCs w:val="24"/>
        </w:rPr>
        <w:t xml:space="preserve">from </w:t>
      </w:r>
      <w:r w:rsidRPr="00216446">
        <w:rPr>
          <w:rFonts w:ascii="Times New Roman" w:hAnsi="Times New Roman" w:cs="Times New Roman"/>
          <w:sz w:val="24"/>
          <w:szCs w:val="24"/>
        </w:rPr>
        <w:t>the education and training inspectorate for Wales, these have brought great concern. Stephen et al (2001) considers how each part of the UK have their own, well-established Curriculum. They discuss how most practitioners are happy within their work settings. Those workers are assumed to provide all planning and work to be formed around the National Curriculum. However, Stephen (2010) believes that inquiring to practitioners about pedagogy is still an uncomfortable task as they struggle to show how they can further support learning. the understanding of pedagogy is what makes a child’s experience positive by improving a practitioner’s work. However, if there is no understanding, they can prevent any development and further new approaches.</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19665B83" w14:textId="70A84F43" w:rsidR="00FB6112"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(2015) show Teachers wanted to decide how they would take their lessons, and what they would teach. They also requested a change in the current assessment criteria. Children discussed how they believed the curriculum was dated, particularly in technology skills. They longed for more detailed lessons on life skills, their own confidence, future work abilities, careers guidance, health, and well-being. They didn’t want to feel that the only reason they were in school was to get tested and gain qualifications. Hendy and Whitbread (2000) believed that staff were lacking knowledge where it came to theory of pedagogy. Theorists such as Vygotsky and Piaget were unknown; staff believed that their work was influenced more by the school, their experience and school documents. Adams and others (2004) advise to look at the schooling in most of Europe where children of this age haven’t yet begun school. Wightwick (2016) and Telegraph (2016) both discuss the difference in scores across the world. Wales is lower on the board. Singapore is at the top with their English, Maths and Science scores. Due to the PISA rating, Wales is then affected by a lack of funding and could cause problems for children’s futures. OECD (2020) had a negative response to the length of the draft framework, each area had 74 pages on average </w:t>
      </w:r>
      <w:r w:rsidR="003A5716">
        <w:rPr>
          <w:rFonts w:ascii="Times New Roman" w:hAnsi="Times New Roman" w:cs="Times New Roman"/>
          <w:sz w:val="24"/>
          <w:szCs w:val="24"/>
        </w:rPr>
        <w:t>and</w:t>
      </w:r>
      <w:r w:rsidRPr="00216446">
        <w:rPr>
          <w:rFonts w:ascii="Times New Roman" w:hAnsi="Times New Roman" w:cs="Times New Roman"/>
          <w:sz w:val="24"/>
          <w:szCs w:val="24"/>
        </w:rPr>
        <w:t xml:space="preserve"> 40 pages of introduction and assessment arrangement. They also believed </w:t>
      </w:r>
      <w:r w:rsidRPr="00216446">
        <w:rPr>
          <w:rFonts w:ascii="Times New Roman" w:hAnsi="Times New Roman" w:cs="Times New Roman"/>
          <w:sz w:val="24"/>
          <w:szCs w:val="24"/>
        </w:rPr>
        <w:lastRenderedPageBreak/>
        <w:t xml:space="preserve">the documents to be uneasy to read by being unclear and repetitive. Welsh Government (2019[52]) say that assessment should be used as a way of supporting the progress of every unique child. Welsh Government (2019) believe that assessment identifies positives about such as where their strengths lie, what they can achieve and where they can improve. Assessment is progression for students, to provide the opportunity to know how well they are doing, to discuss what they have understood well and </w:t>
      </w:r>
      <w:r w:rsidR="006B0A40" w:rsidRPr="00216446">
        <w:rPr>
          <w:rFonts w:ascii="Times New Roman" w:hAnsi="Times New Roman" w:cs="Times New Roman"/>
          <w:sz w:val="24"/>
          <w:szCs w:val="24"/>
        </w:rPr>
        <w:t>what’s</w:t>
      </w:r>
      <w:r w:rsidRPr="00216446">
        <w:rPr>
          <w:rFonts w:ascii="Times New Roman" w:hAnsi="Times New Roman" w:cs="Times New Roman"/>
          <w:sz w:val="24"/>
          <w:szCs w:val="24"/>
        </w:rPr>
        <w:t xml:space="preserve"> going wrong. It’s not just a way of gaining grades, but to see if students are able to go on to higher progression or to see if support is required. There should be a consistent way of assessing. This is known as ‘embedded learning’ and is used to ensure the student can complete tasks consistently not just the once. Tierney (2013) believe that children have the right to be assessed appropriately. This should be done by using shared expectations and criteria. Parekh (2017) found that students felt a little betrayed, they felt they didn’t have enough time to perform well, they found it difficult to transfer the knowledge they gained from the classroom on to paper. Students found teachers attitudes towards them and their work appeared different around exam time. They felt pressured to do well.</w:t>
      </w:r>
      <w:r w:rsidRPr="00216446">
        <w:rPr>
          <w:rFonts w:ascii="Times New Roman" w:hAnsi="Times New Roman" w:cs="Times New Roman"/>
          <w:sz w:val="24"/>
          <w:szCs w:val="24"/>
        </w:rPr>
        <w:tab/>
        <w:t xml:space="preserve">Welsh Government (2015) recommends that the curriculum should no longer be put into ages. Children should be assessed via progressions steps which have descriptive outcomes throughout and that Teachers and staff should be provided with training on curriculum planning and assessment. Welsh Government (2020[17]) believe that the new way of assessment looks to provide a holistic approach which links to the four purposes. Welsh Government (2022) write that students should grow along the same continuum of learning throughout every year of school. Development is shown </w:t>
      </w:r>
      <w:r w:rsidR="00080DE5">
        <w:rPr>
          <w:rFonts w:ascii="Times New Roman" w:hAnsi="Times New Roman" w:cs="Times New Roman"/>
          <w:sz w:val="24"/>
          <w:szCs w:val="24"/>
        </w:rPr>
        <w:t>via</w:t>
      </w:r>
      <w:r w:rsidRPr="00216446">
        <w:rPr>
          <w:rFonts w:ascii="Times New Roman" w:hAnsi="Times New Roman" w:cs="Times New Roman"/>
          <w:sz w:val="24"/>
          <w:szCs w:val="24"/>
        </w:rPr>
        <w:t xml:space="preserve"> progression steps </w:t>
      </w:r>
      <w:r w:rsidR="00111683">
        <w:rPr>
          <w:rFonts w:ascii="Times New Roman" w:hAnsi="Times New Roman" w:cs="Times New Roman"/>
          <w:sz w:val="24"/>
          <w:szCs w:val="24"/>
        </w:rPr>
        <w:t>in</w:t>
      </w:r>
      <w:r w:rsidRPr="00216446">
        <w:rPr>
          <w:rFonts w:ascii="Times New Roman" w:hAnsi="Times New Roman" w:cs="Times New Roman"/>
          <w:sz w:val="24"/>
          <w:szCs w:val="24"/>
        </w:rPr>
        <w:t xml:space="preserve"> five points on the continuum of learning. The speed at which they develop will differ, but this leaves room the student’s personal growth, diversion, and reflection.</w:t>
      </w:r>
      <w:r w:rsidRPr="00216446">
        <w:rPr>
          <w:rFonts w:ascii="Times New Roman" w:hAnsi="Times New Roman" w:cs="Times New Roman"/>
          <w:sz w:val="24"/>
          <w:szCs w:val="24"/>
        </w:rPr>
        <w:tab/>
      </w:r>
    </w:p>
    <w:p w14:paraId="11878AA5" w14:textId="54EDD4DD" w:rsidR="00FB6112"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Macdonald (2018) writes how hard it is to make a change in culture and notes this can only happen for the foreseeable, not continually changed through policy. There is a separation and divide between early years and Welsh Governments education policy, curriculum, and professional development. Although there has been a </w:t>
      </w:r>
      <w:r w:rsidR="00745EE4">
        <w:rPr>
          <w:rFonts w:ascii="Times New Roman" w:hAnsi="Times New Roman" w:cs="Times New Roman"/>
          <w:sz w:val="24"/>
          <w:szCs w:val="24"/>
        </w:rPr>
        <w:t>lot</w:t>
      </w:r>
      <w:r w:rsidRPr="00216446">
        <w:rPr>
          <w:rFonts w:ascii="Times New Roman" w:hAnsi="Times New Roman" w:cs="Times New Roman"/>
          <w:sz w:val="24"/>
          <w:szCs w:val="24"/>
        </w:rPr>
        <w:t xml:space="preserve"> of research done and evidence shown regarding the importance of combining these, the divide remains the same. Vygotsky discusses the influence of culture on a child. He sees language as a core part of children’s development. However, he believes that cultural </w:t>
      </w:r>
      <w:r w:rsidRPr="00216446">
        <w:rPr>
          <w:rFonts w:ascii="Times New Roman" w:hAnsi="Times New Roman" w:cs="Times New Roman"/>
          <w:sz w:val="24"/>
          <w:szCs w:val="24"/>
        </w:rPr>
        <w:lastRenderedPageBreak/>
        <w:t xml:space="preserve">markers can impact a child’s development. </w:t>
      </w:r>
      <w:r w:rsidR="00D80200" w:rsidRPr="00216446">
        <w:rPr>
          <w:rFonts w:ascii="Times New Roman" w:hAnsi="Times New Roman" w:cs="Times New Roman"/>
          <w:sz w:val="24"/>
          <w:szCs w:val="24"/>
        </w:rPr>
        <w:t xml:space="preserve">Alsubaie (2015) see teachers with higher abilities when they take the time to learn about their </w:t>
      </w:r>
      <w:r w:rsidR="008B37B3" w:rsidRPr="00216446">
        <w:rPr>
          <w:rFonts w:ascii="Times New Roman" w:hAnsi="Times New Roman" w:cs="Times New Roman"/>
          <w:sz w:val="24"/>
          <w:szCs w:val="24"/>
        </w:rPr>
        <w:t>students’</w:t>
      </w:r>
      <w:r w:rsidR="00D80200" w:rsidRPr="00216446">
        <w:rPr>
          <w:rFonts w:ascii="Times New Roman" w:hAnsi="Times New Roman" w:cs="Times New Roman"/>
          <w:sz w:val="24"/>
          <w:szCs w:val="24"/>
        </w:rPr>
        <w:t xml:space="preserve"> cultures. To improve their student’s futures, teachers need to work hard. (Landsman &amp; Lewis, 2011). If a teacher wants to lower any arising problems within a multicultural classroom, they will need to improve their learning. </w:t>
      </w:r>
      <w:r w:rsidRPr="00216446">
        <w:rPr>
          <w:rFonts w:ascii="Times New Roman" w:hAnsi="Times New Roman" w:cs="Times New Roman"/>
          <w:sz w:val="24"/>
          <w:szCs w:val="24"/>
        </w:rPr>
        <w:t xml:space="preserve">Zosh et al (2017) discusses the importance of providing studies throughout different cultures to show if Learning through play has the same benefits across cultures and contexts. There is a difficulty in testing a child’s critical thinking after playful learning. There’s a dynamic nature when children play which makes it hard to proceed with controlled studies which proves difficult for researchers. Researchers such as Hall looked at how culture has developed, He came up with the ‘iceberg theory’ which shows us what is observable or non-observable about a child. James Banks focuses work on diversity and citizenship education. However, this needs to be embedded in the whole curriculum or it </w:t>
      </w:r>
      <w:r w:rsidR="006B0A40" w:rsidRPr="00216446">
        <w:rPr>
          <w:rFonts w:ascii="Times New Roman" w:hAnsi="Times New Roman" w:cs="Times New Roman"/>
          <w:sz w:val="24"/>
          <w:szCs w:val="24"/>
        </w:rPr>
        <w:t>won’t</w:t>
      </w:r>
      <w:r w:rsidRPr="00216446">
        <w:rPr>
          <w:rFonts w:ascii="Times New Roman" w:hAnsi="Times New Roman" w:cs="Times New Roman"/>
          <w:sz w:val="24"/>
          <w:szCs w:val="24"/>
        </w:rPr>
        <w:t xml:space="preserve"> work, but there is opportunity for this approach to be used. Te Whāriki (2017) write that Kaiako assess in a very similar way to the new curriculum we have in Wales. They use it to discover what children </w:t>
      </w:r>
      <w:r w:rsidR="005D7F76">
        <w:rPr>
          <w:rFonts w:ascii="Times New Roman" w:hAnsi="Times New Roman" w:cs="Times New Roman"/>
          <w:sz w:val="24"/>
          <w:szCs w:val="24"/>
        </w:rPr>
        <w:t>can</w:t>
      </w:r>
      <w:r w:rsidRPr="00216446">
        <w:rPr>
          <w:rFonts w:ascii="Times New Roman" w:hAnsi="Times New Roman" w:cs="Times New Roman"/>
          <w:sz w:val="24"/>
          <w:szCs w:val="24"/>
        </w:rPr>
        <w:t xml:space="preserve"> do, </w:t>
      </w:r>
      <w:r w:rsidR="00F83489">
        <w:rPr>
          <w:rFonts w:ascii="Times New Roman" w:hAnsi="Times New Roman" w:cs="Times New Roman"/>
          <w:sz w:val="24"/>
          <w:szCs w:val="24"/>
        </w:rPr>
        <w:t>their</w:t>
      </w:r>
      <w:r w:rsidRPr="00216446">
        <w:rPr>
          <w:rFonts w:ascii="Times New Roman" w:hAnsi="Times New Roman" w:cs="Times New Roman"/>
          <w:sz w:val="24"/>
          <w:szCs w:val="24"/>
        </w:rPr>
        <w:t xml:space="preserve"> interest</w:t>
      </w:r>
      <w:r w:rsidR="00F83489">
        <w:rPr>
          <w:rFonts w:ascii="Times New Roman" w:hAnsi="Times New Roman" w:cs="Times New Roman"/>
          <w:sz w:val="24"/>
          <w:szCs w:val="24"/>
        </w:rPr>
        <w:t>s</w:t>
      </w:r>
      <w:r w:rsidRPr="00216446">
        <w:rPr>
          <w:rFonts w:ascii="Times New Roman" w:hAnsi="Times New Roman" w:cs="Times New Roman"/>
          <w:sz w:val="24"/>
          <w:szCs w:val="24"/>
        </w:rPr>
        <w:t>, how they progress, and any new opportunities are suggested for learning. They also use it to see if there is any support needed.</w:t>
      </w:r>
    </w:p>
    <w:p w14:paraId="0C4A5F74" w14:textId="3AE26668" w:rsidR="00FB6112"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Where English is not a child’s first language, this could be a barrier in their learning. Jenkins (2020) states that “This commitment to the social and cultural benefits of multiple language learning creates opportunities for schools to diverge from a traditional emphasis on transactional language learning towards a multilingual approach.” There are a few recommendations on how to overcome these barriers, such as peer support, cultural appreciation and of course catering to individual needs as per the new curriculum guidelines. There are barriers when looking at assessment in terms of how we can assess, Leather (2016) notes that not all children will behave the same when they are indoors, compared to being outdoors. Observations should be completed both indoors and outdoors so that you can see if the child may need further support. Loebach (2004) advises that the outdoors is used for play, the children are unaware that they are gathering information and learning throughout. This would be an ideal time to observe a child – whilst partaking in these outdoor activities. Observation, Photographs, class discussions can be used, these may be a better option rather than the pressure of exams for some children who do not perform well under </w:t>
      </w:r>
      <w:r w:rsidRPr="00216446">
        <w:rPr>
          <w:rFonts w:ascii="Times New Roman" w:hAnsi="Times New Roman" w:cs="Times New Roman"/>
          <w:sz w:val="24"/>
          <w:szCs w:val="24"/>
        </w:rPr>
        <w:lastRenderedPageBreak/>
        <w:t xml:space="preserve">pressure. Leather (2016) continues by discussing how Friluftsliv may create a harmony for UK educators. Friluftsliv is pro freedom in nature, Child-centred and initiated activities, and a spiritual view of the world. </w:t>
      </w:r>
      <w:r w:rsidR="00645114" w:rsidRPr="00216446">
        <w:rPr>
          <w:rFonts w:ascii="Times New Roman" w:hAnsi="Times New Roman" w:cs="Times New Roman"/>
          <w:sz w:val="24"/>
          <w:szCs w:val="24"/>
        </w:rPr>
        <w:t>Cree (2009) encourages a child-</w:t>
      </w:r>
      <w:r w:rsidR="006B0A40" w:rsidRPr="00216446">
        <w:rPr>
          <w:rFonts w:ascii="Times New Roman" w:hAnsi="Times New Roman" w:cs="Times New Roman"/>
          <w:sz w:val="24"/>
          <w:szCs w:val="24"/>
        </w:rPr>
        <w:t>centred</w:t>
      </w:r>
      <w:r w:rsidR="00645114" w:rsidRPr="00216446">
        <w:rPr>
          <w:rFonts w:ascii="Times New Roman" w:hAnsi="Times New Roman" w:cs="Times New Roman"/>
          <w:sz w:val="24"/>
          <w:szCs w:val="24"/>
        </w:rPr>
        <w:t xml:space="preserve"> approach to learning within Forest School. There are some differences, such as staff find it difficult to stay uninvolved and encourage the activity to be child led. They struggle not to give any input. </w:t>
      </w:r>
      <w:r w:rsidR="006B0A40" w:rsidRPr="00216446">
        <w:rPr>
          <w:rFonts w:ascii="Times New Roman" w:hAnsi="Times New Roman" w:cs="Times New Roman"/>
          <w:sz w:val="24"/>
          <w:szCs w:val="24"/>
        </w:rPr>
        <w:t>As well</w:t>
      </w:r>
      <w:r w:rsidR="00645114" w:rsidRPr="00216446">
        <w:rPr>
          <w:rFonts w:ascii="Times New Roman" w:hAnsi="Times New Roman" w:cs="Times New Roman"/>
          <w:sz w:val="24"/>
          <w:szCs w:val="24"/>
        </w:rPr>
        <w:t xml:space="preserve"> as this, the person in charge needs to ensure that the learning is child-led. </w:t>
      </w:r>
      <w:r w:rsidRPr="00216446">
        <w:rPr>
          <w:rFonts w:ascii="Times New Roman" w:hAnsi="Times New Roman" w:cs="Times New Roman"/>
          <w:sz w:val="24"/>
          <w:szCs w:val="24"/>
        </w:rPr>
        <w:t xml:space="preserve">Forest School </w:t>
      </w:r>
      <w:r w:rsidR="00E36CCE">
        <w:rPr>
          <w:rFonts w:ascii="Times New Roman" w:hAnsi="Times New Roman" w:cs="Times New Roman"/>
          <w:sz w:val="24"/>
          <w:szCs w:val="24"/>
        </w:rPr>
        <w:t>arrived within</w:t>
      </w:r>
      <w:r w:rsidRPr="00216446">
        <w:rPr>
          <w:rFonts w:ascii="Times New Roman" w:hAnsi="Times New Roman" w:cs="Times New Roman"/>
          <w:sz w:val="24"/>
          <w:szCs w:val="24"/>
        </w:rPr>
        <w:t xml:space="preserve"> the UK from Scandinavia, where </w:t>
      </w:r>
      <w:r w:rsidR="00E36CCE">
        <w:rPr>
          <w:rFonts w:ascii="Times New Roman" w:hAnsi="Times New Roman" w:cs="Times New Roman"/>
          <w:sz w:val="24"/>
          <w:szCs w:val="24"/>
        </w:rPr>
        <w:t>lessons provided</w:t>
      </w:r>
      <w:r w:rsidRPr="00216446">
        <w:rPr>
          <w:rFonts w:ascii="Times New Roman" w:hAnsi="Times New Roman" w:cs="Times New Roman"/>
          <w:sz w:val="24"/>
          <w:szCs w:val="24"/>
        </w:rPr>
        <w:t xml:space="preserve"> outdoors is an accept</w:t>
      </w:r>
      <w:r w:rsidR="00E36CCE">
        <w:rPr>
          <w:rFonts w:ascii="Times New Roman" w:hAnsi="Times New Roman" w:cs="Times New Roman"/>
          <w:sz w:val="24"/>
          <w:szCs w:val="24"/>
        </w:rPr>
        <w:t>able</w:t>
      </w:r>
      <w:r w:rsidRPr="00216446">
        <w:rPr>
          <w:rFonts w:ascii="Times New Roman" w:hAnsi="Times New Roman" w:cs="Times New Roman"/>
          <w:sz w:val="24"/>
          <w:szCs w:val="24"/>
        </w:rPr>
        <w:t xml:space="preserve"> practice. </w:t>
      </w:r>
      <w:r w:rsidR="00E36CCE">
        <w:rPr>
          <w:rFonts w:ascii="Times New Roman" w:hAnsi="Times New Roman" w:cs="Times New Roman"/>
          <w:sz w:val="24"/>
          <w:szCs w:val="24"/>
        </w:rPr>
        <w:t>When it came</w:t>
      </w:r>
      <w:r w:rsidR="005D681B">
        <w:rPr>
          <w:rFonts w:ascii="Times New Roman" w:hAnsi="Times New Roman" w:cs="Times New Roman"/>
          <w:sz w:val="24"/>
          <w:szCs w:val="24"/>
        </w:rPr>
        <w:t xml:space="preserve"> </w:t>
      </w:r>
      <w:r w:rsidRPr="00216446">
        <w:rPr>
          <w:rFonts w:ascii="Times New Roman" w:hAnsi="Times New Roman" w:cs="Times New Roman"/>
          <w:sz w:val="24"/>
          <w:szCs w:val="24"/>
        </w:rPr>
        <w:t xml:space="preserve">to the UK, however, three </w:t>
      </w:r>
      <w:r w:rsidR="005D681B">
        <w:rPr>
          <w:rFonts w:ascii="Times New Roman" w:hAnsi="Times New Roman" w:cs="Times New Roman"/>
          <w:sz w:val="24"/>
          <w:szCs w:val="24"/>
        </w:rPr>
        <w:t xml:space="preserve">problems </w:t>
      </w:r>
      <w:r w:rsidR="00845D3A">
        <w:rPr>
          <w:rFonts w:ascii="Times New Roman" w:hAnsi="Times New Roman" w:cs="Times New Roman"/>
          <w:sz w:val="24"/>
          <w:szCs w:val="24"/>
        </w:rPr>
        <w:t>occurred</w:t>
      </w:r>
      <w:r w:rsidRPr="00216446">
        <w:rPr>
          <w:rFonts w:ascii="Times New Roman" w:hAnsi="Times New Roman" w:cs="Times New Roman"/>
          <w:sz w:val="24"/>
          <w:szCs w:val="24"/>
        </w:rPr>
        <w:t xml:space="preserve">. </w:t>
      </w:r>
      <w:r w:rsidR="005D681B">
        <w:rPr>
          <w:rFonts w:ascii="Times New Roman" w:hAnsi="Times New Roman" w:cs="Times New Roman"/>
          <w:sz w:val="24"/>
          <w:szCs w:val="24"/>
        </w:rPr>
        <w:t>1. H</w:t>
      </w:r>
      <w:r w:rsidRPr="00216446">
        <w:rPr>
          <w:rFonts w:ascii="Times New Roman" w:hAnsi="Times New Roman" w:cs="Times New Roman"/>
          <w:sz w:val="24"/>
          <w:szCs w:val="24"/>
        </w:rPr>
        <w:t>ow Forest School i</w:t>
      </w:r>
      <w:r w:rsidR="005D681B">
        <w:rPr>
          <w:rFonts w:ascii="Times New Roman" w:hAnsi="Times New Roman" w:cs="Times New Roman"/>
          <w:sz w:val="24"/>
          <w:szCs w:val="24"/>
        </w:rPr>
        <w:t>s socially</w:t>
      </w:r>
      <w:r w:rsidRPr="00216446">
        <w:rPr>
          <w:rFonts w:ascii="Times New Roman" w:hAnsi="Times New Roman" w:cs="Times New Roman"/>
          <w:sz w:val="24"/>
          <w:szCs w:val="24"/>
        </w:rPr>
        <w:t xml:space="preserve">, </w:t>
      </w:r>
      <w:r w:rsidR="005D681B">
        <w:rPr>
          <w:rFonts w:ascii="Times New Roman" w:hAnsi="Times New Roman" w:cs="Times New Roman"/>
          <w:sz w:val="24"/>
          <w:szCs w:val="24"/>
        </w:rPr>
        <w:t>culturally</w:t>
      </w:r>
      <w:r w:rsidRPr="00216446">
        <w:rPr>
          <w:rFonts w:ascii="Times New Roman" w:hAnsi="Times New Roman" w:cs="Times New Roman"/>
          <w:sz w:val="24"/>
          <w:szCs w:val="24"/>
        </w:rPr>
        <w:t xml:space="preserve">, and historically situated. </w:t>
      </w:r>
      <w:r w:rsidR="005D681B">
        <w:rPr>
          <w:rFonts w:ascii="Times New Roman" w:hAnsi="Times New Roman" w:cs="Times New Roman"/>
          <w:sz w:val="24"/>
          <w:szCs w:val="24"/>
        </w:rPr>
        <w:t>T</w:t>
      </w:r>
      <w:r w:rsidRPr="00216446">
        <w:rPr>
          <w:rFonts w:ascii="Times New Roman" w:hAnsi="Times New Roman" w:cs="Times New Roman"/>
          <w:sz w:val="24"/>
          <w:szCs w:val="24"/>
        </w:rPr>
        <w:t xml:space="preserve">he UK must </w:t>
      </w:r>
      <w:r w:rsidR="00621F36">
        <w:rPr>
          <w:rFonts w:ascii="Times New Roman" w:hAnsi="Times New Roman" w:cs="Times New Roman"/>
          <w:sz w:val="24"/>
          <w:szCs w:val="24"/>
        </w:rPr>
        <w:t>acknowledge</w:t>
      </w:r>
      <w:r w:rsidRPr="00216446">
        <w:rPr>
          <w:rFonts w:ascii="Times New Roman" w:hAnsi="Times New Roman" w:cs="Times New Roman"/>
          <w:sz w:val="24"/>
          <w:szCs w:val="24"/>
        </w:rPr>
        <w:t xml:space="preserve"> cultural differences, </w:t>
      </w:r>
      <w:r w:rsidR="00621F36">
        <w:rPr>
          <w:rFonts w:ascii="Times New Roman" w:hAnsi="Times New Roman" w:cs="Times New Roman"/>
          <w:sz w:val="24"/>
          <w:szCs w:val="24"/>
        </w:rPr>
        <w:t>being aware</w:t>
      </w:r>
      <w:r w:rsidRPr="00216446">
        <w:rPr>
          <w:rFonts w:ascii="Times New Roman" w:hAnsi="Times New Roman" w:cs="Times New Roman"/>
          <w:sz w:val="24"/>
          <w:szCs w:val="24"/>
        </w:rPr>
        <w:t xml:space="preserve"> that </w:t>
      </w:r>
      <w:r w:rsidR="00621F36">
        <w:rPr>
          <w:rFonts w:ascii="Times New Roman" w:hAnsi="Times New Roman" w:cs="Times New Roman"/>
          <w:sz w:val="24"/>
          <w:szCs w:val="24"/>
        </w:rPr>
        <w:t xml:space="preserve">it </w:t>
      </w:r>
      <w:r w:rsidRPr="00216446">
        <w:rPr>
          <w:rFonts w:ascii="Times New Roman" w:hAnsi="Times New Roman" w:cs="Times New Roman"/>
          <w:sz w:val="24"/>
          <w:szCs w:val="24"/>
        </w:rPr>
        <w:t xml:space="preserve">is a social construction. </w:t>
      </w:r>
      <w:r w:rsidR="00621F36">
        <w:rPr>
          <w:rFonts w:ascii="Times New Roman" w:hAnsi="Times New Roman" w:cs="Times New Roman"/>
          <w:sz w:val="24"/>
          <w:szCs w:val="24"/>
        </w:rPr>
        <w:t>2. T</w:t>
      </w:r>
      <w:r w:rsidRPr="00216446">
        <w:rPr>
          <w:rFonts w:ascii="Times New Roman" w:hAnsi="Times New Roman" w:cs="Times New Roman"/>
          <w:sz w:val="24"/>
          <w:szCs w:val="24"/>
        </w:rPr>
        <w:t xml:space="preserve">he </w:t>
      </w:r>
      <w:r w:rsidR="00EE7B51">
        <w:rPr>
          <w:rFonts w:ascii="Times New Roman" w:hAnsi="Times New Roman" w:cs="Times New Roman"/>
          <w:sz w:val="24"/>
          <w:szCs w:val="24"/>
        </w:rPr>
        <w:t>education within</w:t>
      </w:r>
      <w:r w:rsidRPr="00216446">
        <w:rPr>
          <w:rFonts w:ascii="Times New Roman" w:hAnsi="Times New Roman" w:cs="Times New Roman"/>
          <w:sz w:val="24"/>
          <w:szCs w:val="24"/>
        </w:rPr>
        <w:t xml:space="preserve"> Forest School, is </w:t>
      </w:r>
      <w:r w:rsidR="00EE7B51">
        <w:rPr>
          <w:rFonts w:ascii="Times New Roman" w:hAnsi="Times New Roman" w:cs="Times New Roman"/>
          <w:sz w:val="24"/>
          <w:szCs w:val="24"/>
        </w:rPr>
        <w:t>not well theorised</w:t>
      </w:r>
      <w:r w:rsidRPr="00216446">
        <w:rPr>
          <w:rFonts w:ascii="Times New Roman" w:hAnsi="Times New Roman" w:cs="Times New Roman"/>
          <w:sz w:val="24"/>
          <w:szCs w:val="24"/>
        </w:rPr>
        <w:t xml:space="preserve"> </w:t>
      </w:r>
      <w:r w:rsidR="00EE7B51">
        <w:rPr>
          <w:rFonts w:ascii="Times New Roman" w:hAnsi="Times New Roman" w:cs="Times New Roman"/>
          <w:sz w:val="24"/>
          <w:szCs w:val="24"/>
        </w:rPr>
        <w:t xml:space="preserve">within </w:t>
      </w:r>
      <w:r w:rsidRPr="00216446">
        <w:rPr>
          <w:rFonts w:ascii="Times New Roman" w:hAnsi="Times New Roman" w:cs="Times New Roman"/>
          <w:sz w:val="24"/>
          <w:szCs w:val="24"/>
        </w:rPr>
        <w:t xml:space="preserve">outdoor education literature. </w:t>
      </w:r>
      <w:r w:rsidR="00EE7B51">
        <w:rPr>
          <w:rFonts w:ascii="Times New Roman" w:hAnsi="Times New Roman" w:cs="Times New Roman"/>
          <w:sz w:val="24"/>
          <w:szCs w:val="24"/>
        </w:rPr>
        <w:t>3. T</w:t>
      </w:r>
      <w:r w:rsidRPr="00216446">
        <w:rPr>
          <w:rFonts w:ascii="Times New Roman" w:hAnsi="Times New Roman" w:cs="Times New Roman"/>
          <w:sz w:val="24"/>
          <w:szCs w:val="24"/>
        </w:rPr>
        <w:t xml:space="preserve">he </w:t>
      </w:r>
      <w:r w:rsidR="00EE7B51">
        <w:rPr>
          <w:rFonts w:ascii="Times New Roman" w:hAnsi="Times New Roman" w:cs="Times New Roman"/>
          <w:sz w:val="24"/>
          <w:szCs w:val="24"/>
        </w:rPr>
        <w:t>growth</w:t>
      </w:r>
      <w:r w:rsidRPr="00216446">
        <w:rPr>
          <w:rFonts w:ascii="Times New Roman" w:hAnsi="Times New Roman" w:cs="Times New Roman"/>
          <w:sz w:val="24"/>
          <w:szCs w:val="24"/>
        </w:rPr>
        <w:t xml:space="preserve"> of Forest School in the U</w:t>
      </w:r>
      <w:r w:rsidR="00EE7B51">
        <w:rPr>
          <w:rFonts w:ascii="Times New Roman" w:hAnsi="Times New Roman" w:cs="Times New Roman"/>
          <w:sz w:val="24"/>
          <w:szCs w:val="24"/>
        </w:rPr>
        <w:t xml:space="preserve">nited </w:t>
      </w:r>
      <w:r w:rsidRPr="00216446">
        <w:rPr>
          <w:rFonts w:ascii="Times New Roman" w:hAnsi="Times New Roman" w:cs="Times New Roman"/>
          <w:sz w:val="24"/>
          <w:szCs w:val="24"/>
        </w:rPr>
        <w:t>K</w:t>
      </w:r>
      <w:r w:rsidR="00EE7B51">
        <w:rPr>
          <w:rFonts w:ascii="Times New Roman" w:hAnsi="Times New Roman" w:cs="Times New Roman"/>
          <w:sz w:val="24"/>
          <w:szCs w:val="24"/>
        </w:rPr>
        <w:t>ingdom</w:t>
      </w:r>
      <w:r w:rsidRPr="00216446">
        <w:rPr>
          <w:rFonts w:ascii="Times New Roman" w:hAnsi="Times New Roman" w:cs="Times New Roman"/>
          <w:sz w:val="24"/>
          <w:szCs w:val="24"/>
        </w:rPr>
        <w:t xml:space="preserve"> has taken a corporate turn.</w:t>
      </w:r>
    </w:p>
    <w:p w14:paraId="192D92C7" w14:textId="6F433C4F" w:rsidR="00CA233E"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(2020[17]) discuss that Estyn are changing the way they conduct their inspection process to adhere to the changes within the national approach to assessment. However, OECD (2020) are sceptical in saying that the new assessment guidance is only achievable if all staff have the correct capacity to </w:t>
      </w:r>
      <w:r w:rsidR="0065662D">
        <w:rPr>
          <w:rFonts w:ascii="Times New Roman" w:hAnsi="Times New Roman" w:cs="Times New Roman"/>
          <w:sz w:val="24"/>
          <w:szCs w:val="24"/>
        </w:rPr>
        <w:t>change</w:t>
      </w:r>
      <w:r w:rsidRPr="00216446">
        <w:rPr>
          <w:rFonts w:ascii="Times New Roman" w:hAnsi="Times New Roman" w:cs="Times New Roman"/>
          <w:sz w:val="24"/>
          <w:szCs w:val="24"/>
        </w:rPr>
        <w:t xml:space="preserve"> policy into </w:t>
      </w:r>
      <w:r w:rsidR="0065662D">
        <w:rPr>
          <w:rFonts w:ascii="Times New Roman" w:hAnsi="Times New Roman" w:cs="Times New Roman"/>
          <w:sz w:val="24"/>
          <w:szCs w:val="24"/>
        </w:rPr>
        <w:t>practice</w:t>
      </w:r>
      <w:r w:rsidRPr="00216446">
        <w:rPr>
          <w:rFonts w:ascii="Times New Roman" w:hAnsi="Times New Roman" w:cs="Times New Roman"/>
          <w:sz w:val="24"/>
          <w:szCs w:val="24"/>
        </w:rPr>
        <w:t>. The new curriculum has a very similar approach to the Reggio Emilia approach – in that the child is at the centre, there is a mutual respect and is a place of freedom. (Reggio Emilia Approach, 2022) Te Whariki is also like the Curriculum and they use learning stories to document children’s development. This is a great way to assess children in a fun, interactive way. Here the child can be involved in their own assessment and learning. (Veazy, 2020)</w:t>
      </w:r>
    </w:p>
    <w:p w14:paraId="7F0A4A1C" w14:textId="0464A7E6" w:rsidR="00AD0AAA"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The new Curriculum doesn’t show how many times a child should do something before they can move on to new progression steps, Assessment should be performed continuously, not used to make a one-off judgement. However, the new curriculum is certainly more individualised and positive.</w:t>
      </w:r>
    </w:p>
    <w:p w14:paraId="55BE95C8" w14:textId="77777777" w:rsidR="00860505" w:rsidRPr="00216446" w:rsidRDefault="00860505" w:rsidP="00A21AC1">
      <w:pPr>
        <w:spacing w:line="360" w:lineRule="auto"/>
        <w:ind w:left="720"/>
        <w:rPr>
          <w:rFonts w:ascii="Times New Roman" w:hAnsi="Times New Roman" w:cs="Times New Roman"/>
          <w:sz w:val="24"/>
          <w:szCs w:val="24"/>
        </w:rPr>
      </w:pPr>
    </w:p>
    <w:p w14:paraId="09A2FC9A" w14:textId="77777777" w:rsidR="00860505" w:rsidRPr="00216446" w:rsidRDefault="00860505" w:rsidP="00A21AC1">
      <w:pPr>
        <w:spacing w:line="360" w:lineRule="auto"/>
        <w:ind w:left="720"/>
        <w:rPr>
          <w:rFonts w:ascii="Times New Roman" w:hAnsi="Times New Roman" w:cs="Times New Roman"/>
          <w:sz w:val="24"/>
          <w:szCs w:val="24"/>
        </w:rPr>
      </w:pPr>
    </w:p>
    <w:p w14:paraId="2F25EDDB" w14:textId="77777777" w:rsidR="00860505" w:rsidRPr="00216446" w:rsidRDefault="00860505" w:rsidP="00A21AC1">
      <w:pPr>
        <w:spacing w:line="360" w:lineRule="auto"/>
        <w:ind w:left="720"/>
        <w:rPr>
          <w:rFonts w:ascii="Times New Roman" w:hAnsi="Times New Roman" w:cs="Times New Roman"/>
          <w:sz w:val="24"/>
          <w:szCs w:val="24"/>
        </w:rPr>
      </w:pPr>
    </w:p>
    <w:p w14:paraId="41048492" w14:textId="77777777" w:rsidR="005D7F76" w:rsidRDefault="005D7F76" w:rsidP="00A21AC1">
      <w:pPr>
        <w:spacing w:line="360" w:lineRule="auto"/>
        <w:ind w:firstLine="720"/>
        <w:rPr>
          <w:rFonts w:ascii="Times New Roman" w:hAnsi="Times New Roman" w:cs="Times New Roman"/>
          <w:sz w:val="24"/>
          <w:szCs w:val="24"/>
          <w:u w:val="single"/>
        </w:rPr>
      </w:pPr>
    </w:p>
    <w:p w14:paraId="0EDBCD12" w14:textId="430C1167" w:rsidR="00860505" w:rsidRPr="00216446" w:rsidRDefault="00860505" w:rsidP="00A21AC1">
      <w:pPr>
        <w:spacing w:line="360" w:lineRule="auto"/>
        <w:ind w:firstLine="720"/>
        <w:rPr>
          <w:rFonts w:ascii="Times New Roman" w:hAnsi="Times New Roman" w:cs="Times New Roman"/>
          <w:sz w:val="24"/>
          <w:szCs w:val="24"/>
          <w:u w:val="single"/>
        </w:rPr>
      </w:pPr>
      <w:r w:rsidRPr="00216446">
        <w:rPr>
          <w:rFonts w:ascii="Times New Roman" w:hAnsi="Times New Roman" w:cs="Times New Roman"/>
          <w:sz w:val="24"/>
          <w:szCs w:val="24"/>
          <w:u w:val="single"/>
        </w:rPr>
        <w:lastRenderedPageBreak/>
        <w:t>Section 3</w:t>
      </w:r>
    </w:p>
    <w:p w14:paraId="2156F160" w14:textId="165FFC17" w:rsidR="00860505" w:rsidRPr="00216446" w:rsidRDefault="00860505" w:rsidP="00A21AC1">
      <w:pPr>
        <w:spacing w:line="360" w:lineRule="auto"/>
        <w:ind w:left="720"/>
        <w:rPr>
          <w:rFonts w:ascii="Times New Roman" w:hAnsi="Times New Roman" w:cs="Times New Roman"/>
          <w:sz w:val="24"/>
          <w:szCs w:val="24"/>
          <w:u w:val="single"/>
        </w:rPr>
      </w:pPr>
      <w:r w:rsidRPr="00216446">
        <w:rPr>
          <w:rFonts w:ascii="Times New Roman" w:hAnsi="Times New Roman" w:cs="Times New Roman"/>
          <w:sz w:val="24"/>
          <w:szCs w:val="24"/>
          <w:u w:val="single"/>
        </w:rPr>
        <w:t>Should Relationship and Sexual</w:t>
      </w:r>
      <w:r w:rsidR="00923440" w:rsidRPr="00216446">
        <w:rPr>
          <w:rFonts w:ascii="Times New Roman" w:hAnsi="Times New Roman" w:cs="Times New Roman"/>
          <w:sz w:val="24"/>
          <w:szCs w:val="24"/>
          <w:u w:val="single"/>
        </w:rPr>
        <w:t>ity</w:t>
      </w:r>
      <w:r w:rsidRPr="00216446">
        <w:rPr>
          <w:rFonts w:ascii="Times New Roman" w:hAnsi="Times New Roman" w:cs="Times New Roman"/>
          <w:sz w:val="24"/>
          <w:szCs w:val="24"/>
          <w:u w:val="single"/>
        </w:rPr>
        <w:t xml:space="preserve"> Education really be taught to children as young as 3?</w:t>
      </w:r>
    </w:p>
    <w:p w14:paraId="1F76AE71" w14:textId="77777777" w:rsidR="00860505"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Wales has now included Relationship and Sexual Education (RSE) into their new curriculum, and it appears to have a very mixed review. Throughout this blog, I will look at reasoning for adding this into the early years curriculum, divided opinions on the subject and my thoughts and feelings after researching the information for this piece.</w:t>
      </w:r>
    </w:p>
    <w:p w14:paraId="26C3A1DC" w14:textId="77777777" w:rsidR="00FB6112"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(2022) say that from as young an age as 3 up until 16, all students should partake in relationships and sexuality education. This will be compulsory according to legislation and will be included in all funded settings. The four purposes of the new curriculum give students the opportunity to become healthy, confident people who </w:t>
      </w:r>
      <w:r w:rsidR="00B17576" w:rsidRPr="00216446">
        <w:rPr>
          <w:rFonts w:ascii="Times New Roman" w:hAnsi="Times New Roman" w:cs="Times New Roman"/>
          <w:sz w:val="24"/>
          <w:szCs w:val="24"/>
        </w:rPr>
        <w:t>can</w:t>
      </w:r>
      <w:r w:rsidRPr="00216446">
        <w:rPr>
          <w:rFonts w:ascii="Times New Roman" w:hAnsi="Times New Roman" w:cs="Times New Roman"/>
          <w:sz w:val="24"/>
          <w:szCs w:val="24"/>
        </w:rPr>
        <w:t xml:space="preserve"> make relationships based upon trust and respect and will encourage the development of their health and wellbeing by supporting their empathetic side.</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7B763757" w14:textId="6EAA4D84"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It is very important to teach children about relationships and sexuality and will give children knowledge and skills to produce positive relationships in the future. RSE </w:t>
      </w:r>
      <w:r w:rsidR="00FF16F6">
        <w:rPr>
          <w:rFonts w:ascii="Times New Roman" w:hAnsi="Times New Roman" w:cs="Times New Roman"/>
          <w:sz w:val="24"/>
          <w:szCs w:val="24"/>
        </w:rPr>
        <w:t>provides the chance</w:t>
      </w:r>
      <w:r w:rsidRPr="00216446">
        <w:rPr>
          <w:rFonts w:ascii="Times New Roman" w:hAnsi="Times New Roman" w:cs="Times New Roman"/>
          <w:sz w:val="24"/>
          <w:szCs w:val="24"/>
        </w:rPr>
        <w:t xml:space="preserve"> for learners to explore </w:t>
      </w:r>
      <w:r w:rsidR="00645049">
        <w:rPr>
          <w:rFonts w:ascii="Times New Roman" w:hAnsi="Times New Roman" w:cs="Times New Roman"/>
          <w:sz w:val="24"/>
          <w:szCs w:val="24"/>
        </w:rPr>
        <w:t>how their</w:t>
      </w:r>
      <w:r w:rsidRPr="00216446">
        <w:rPr>
          <w:rFonts w:ascii="Times New Roman" w:hAnsi="Times New Roman" w:cs="Times New Roman"/>
          <w:sz w:val="24"/>
          <w:szCs w:val="24"/>
        </w:rPr>
        <w:t xml:space="preserve"> experiences, decisions, social and cultural interactions, can help them grow in empathy and re</w:t>
      </w:r>
      <w:r w:rsidR="00661BB5">
        <w:rPr>
          <w:rFonts w:ascii="Times New Roman" w:hAnsi="Times New Roman" w:cs="Times New Roman"/>
          <w:sz w:val="24"/>
          <w:szCs w:val="24"/>
        </w:rPr>
        <w:t>alise</w:t>
      </w:r>
      <w:r w:rsidRPr="00216446">
        <w:rPr>
          <w:rFonts w:ascii="Times New Roman" w:hAnsi="Times New Roman" w:cs="Times New Roman"/>
          <w:sz w:val="24"/>
          <w:szCs w:val="24"/>
        </w:rPr>
        <w:t xml:space="preserve"> the dignity and respect due to others, and to the living world </w:t>
      </w:r>
      <w:r w:rsidR="008361F8">
        <w:rPr>
          <w:rFonts w:ascii="Times New Roman" w:hAnsi="Times New Roman" w:cs="Times New Roman"/>
          <w:sz w:val="24"/>
          <w:szCs w:val="24"/>
        </w:rPr>
        <w:t>surrou</w:t>
      </w:r>
      <w:r w:rsidR="00E8568F">
        <w:rPr>
          <w:rFonts w:ascii="Times New Roman" w:hAnsi="Times New Roman" w:cs="Times New Roman"/>
          <w:sz w:val="24"/>
          <w:szCs w:val="24"/>
        </w:rPr>
        <w:t>n</w:t>
      </w:r>
      <w:r w:rsidR="008361F8">
        <w:rPr>
          <w:rFonts w:ascii="Times New Roman" w:hAnsi="Times New Roman" w:cs="Times New Roman"/>
          <w:sz w:val="24"/>
          <w:szCs w:val="24"/>
        </w:rPr>
        <w:t>ding</w:t>
      </w:r>
      <w:r w:rsidRPr="00216446">
        <w:rPr>
          <w:rFonts w:ascii="Times New Roman" w:hAnsi="Times New Roman" w:cs="Times New Roman"/>
          <w:sz w:val="24"/>
          <w:szCs w:val="24"/>
        </w:rPr>
        <w:t xml:space="preserve"> them. It is about nurturing and developing learners’ understanding of the influences that can affect them, both </w:t>
      </w:r>
      <w:r w:rsidR="00E8568F">
        <w:rPr>
          <w:rFonts w:ascii="Times New Roman" w:hAnsi="Times New Roman" w:cs="Times New Roman"/>
          <w:sz w:val="24"/>
          <w:szCs w:val="24"/>
        </w:rPr>
        <w:t>good and bad</w:t>
      </w:r>
      <w:r w:rsidRPr="00216446">
        <w:rPr>
          <w:rFonts w:ascii="Times New Roman" w:hAnsi="Times New Roman" w:cs="Times New Roman"/>
          <w:sz w:val="24"/>
          <w:szCs w:val="24"/>
        </w:rPr>
        <w:t xml:space="preserve">, as they </w:t>
      </w:r>
      <w:r w:rsidR="00B00426">
        <w:rPr>
          <w:rFonts w:ascii="Times New Roman" w:hAnsi="Times New Roman" w:cs="Times New Roman"/>
          <w:sz w:val="24"/>
          <w:szCs w:val="24"/>
        </w:rPr>
        <w:t>loo</w:t>
      </w:r>
      <w:r w:rsidRPr="00216446">
        <w:rPr>
          <w:rFonts w:ascii="Times New Roman" w:hAnsi="Times New Roman" w:cs="Times New Roman"/>
          <w:sz w:val="24"/>
          <w:szCs w:val="24"/>
        </w:rPr>
        <w:t xml:space="preserve">k to </w:t>
      </w:r>
      <w:r w:rsidR="00B00426">
        <w:rPr>
          <w:rFonts w:ascii="Times New Roman" w:hAnsi="Times New Roman" w:cs="Times New Roman"/>
          <w:sz w:val="24"/>
          <w:szCs w:val="24"/>
        </w:rPr>
        <w:t>grow</w:t>
      </w:r>
      <w:r w:rsidRPr="00216446">
        <w:rPr>
          <w:rFonts w:ascii="Times New Roman" w:hAnsi="Times New Roman" w:cs="Times New Roman"/>
          <w:sz w:val="24"/>
          <w:szCs w:val="24"/>
        </w:rPr>
        <w:t xml:space="preserve"> and establish a range of respectful, healthy relationships. This includes </w:t>
      </w:r>
      <w:r w:rsidR="008F4FBC">
        <w:rPr>
          <w:rFonts w:ascii="Times New Roman" w:hAnsi="Times New Roman" w:cs="Times New Roman"/>
          <w:sz w:val="24"/>
          <w:szCs w:val="24"/>
        </w:rPr>
        <w:t>education</w:t>
      </w:r>
      <w:r w:rsidRPr="00216446">
        <w:rPr>
          <w:rFonts w:ascii="Times New Roman" w:hAnsi="Times New Roman" w:cs="Times New Roman"/>
          <w:sz w:val="24"/>
          <w:szCs w:val="24"/>
        </w:rPr>
        <w:t xml:space="preserve"> </w:t>
      </w:r>
      <w:r w:rsidR="008F4FBC">
        <w:rPr>
          <w:rFonts w:ascii="Times New Roman" w:hAnsi="Times New Roman" w:cs="Times New Roman"/>
          <w:sz w:val="24"/>
          <w:szCs w:val="24"/>
        </w:rPr>
        <w:t>regarding</w:t>
      </w:r>
      <w:r w:rsidRPr="00216446">
        <w:rPr>
          <w:rFonts w:ascii="Times New Roman" w:hAnsi="Times New Roman" w:cs="Times New Roman"/>
          <w:sz w:val="24"/>
          <w:szCs w:val="24"/>
        </w:rPr>
        <w:t xml:space="preserve"> values, rights, culture, understanding gender, violence, staying safe, health and well-being, the human body and development, and sexual behaviour. </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1D6281AC" w14:textId="5FD7D06D" w:rsidR="003D4BCE" w:rsidRPr="00216446" w:rsidRDefault="000A4CC7" w:rsidP="00A21AC1">
      <w:pPr>
        <w:spacing w:line="360" w:lineRule="auto"/>
        <w:ind w:left="720"/>
        <w:rPr>
          <w:rFonts w:ascii="Times New Roman" w:hAnsi="Times New Roman" w:cs="Times New Roman"/>
          <w:sz w:val="24"/>
          <w:szCs w:val="24"/>
        </w:rPr>
      </w:pPr>
      <w:r>
        <w:rPr>
          <w:rFonts w:ascii="Times New Roman" w:hAnsi="Times New Roman" w:cs="Times New Roman"/>
          <w:sz w:val="24"/>
          <w:szCs w:val="24"/>
        </w:rPr>
        <w:t>Encouraging</w:t>
      </w:r>
      <w:r w:rsidR="00860505" w:rsidRPr="00216446">
        <w:rPr>
          <w:rFonts w:ascii="Times New Roman" w:hAnsi="Times New Roman" w:cs="Times New Roman"/>
          <w:sz w:val="24"/>
          <w:szCs w:val="24"/>
        </w:rPr>
        <w:t xml:space="preserve"> RSE through different </w:t>
      </w:r>
      <w:r>
        <w:rPr>
          <w:rFonts w:ascii="Times New Roman" w:hAnsi="Times New Roman" w:cs="Times New Roman"/>
          <w:sz w:val="24"/>
          <w:szCs w:val="24"/>
        </w:rPr>
        <w:t>forms</w:t>
      </w:r>
      <w:r w:rsidR="00860505" w:rsidRPr="00216446">
        <w:rPr>
          <w:rFonts w:ascii="Times New Roman" w:hAnsi="Times New Roman" w:cs="Times New Roman"/>
          <w:sz w:val="24"/>
          <w:szCs w:val="24"/>
        </w:rPr>
        <w:t xml:space="preserve"> of </w:t>
      </w:r>
      <w:r>
        <w:rPr>
          <w:rFonts w:ascii="Times New Roman" w:hAnsi="Times New Roman" w:cs="Times New Roman"/>
          <w:sz w:val="24"/>
          <w:szCs w:val="24"/>
        </w:rPr>
        <w:t>education</w:t>
      </w:r>
      <w:r w:rsidR="00860505" w:rsidRPr="00216446">
        <w:rPr>
          <w:rFonts w:ascii="Times New Roman" w:hAnsi="Times New Roman" w:cs="Times New Roman"/>
          <w:sz w:val="24"/>
          <w:szCs w:val="24"/>
        </w:rPr>
        <w:t xml:space="preserve"> and experience </w:t>
      </w:r>
      <w:r>
        <w:rPr>
          <w:rFonts w:ascii="Times New Roman" w:hAnsi="Times New Roman" w:cs="Times New Roman"/>
          <w:sz w:val="24"/>
          <w:szCs w:val="24"/>
        </w:rPr>
        <w:t>provides students with</w:t>
      </w:r>
      <w:r w:rsidR="00860505" w:rsidRPr="00216446">
        <w:rPr>
          <w:rFonts w:ascii="Times New Roman" w:hAnsi="Times New Roman" w:cs="Times New Roman"/>
          <w:sz w:val="24"/>
          <w:szCs w:val="24"/>
        </w:rPr>
        <w:t xml:space="preserve"> a rich and wide-ranging view of relationships and sexuality from a </w:t>
      </w:r>
      <w:r w:rsidR="00D76E4C">
        <w:rPr>
          <w:rFonts w:ascii="Times New Roman" w:hAnsi="Times New Roman" w:cs="Times New Roman"/>
          <w:sz w:val="24"/>
          <w:szCs w:val="24"/>
        </w:rPr>
        <w:t>few different</w:t>
      </w:r>
      <w:r w:rsidR="00860505" w:rsidRPr="00216446">
        <w:rPr>
          <w:rFonts w:ascii="Times New Roman" w:hAnsi="Times New Roman" w:cs="Times New Roman"/>
          <w:sz w:val="24"/>
          <w:szCs w:val="24"/>
        </w:rPr>
        <w:t xml:space="preserve"> disciplines.</w:t>
      </w:r>
      <w:r w:rsidR="00860505" w:rsidRPr="00216446">
        <w:rPr>
          <w:rFonts w:ascii="Times New Roman" w:hAnsi="Times New Roman" w:cs="Times New Roman"/>
          <w:sz w:val="24"/>
          <w:szCs w:val="24"/>
        </w:rPr>
        <w:tab/>
      </w:r>
      <w:r w:rsidR="00860505" w:rsidRPr="00216446">
        <w:rPr>
          <w:rFonts w:ascii="Times New Roman" w:hAnsi="Times New Roman" w:cs="Times New Roman"/>
          <w:sz w:val="24"/>
          <w:szCs w:val="24"/>
        </w:rPr>
        <w:tab/>
      </w:r>
      <w:r w:rsidR="00860505"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p>
    <w:p w14:paraId="3D4F0815"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(2021) say that Children should be able to point out positive and negative behaviour, and they should be confident in standing up for themselves and the rights of others. Learning RSE should enable children of age 3 to have empathy, </w:t>
      </w:r>
      <w:r w:rsidRPr="00216446">
        <w:rPr>
          <w:rFonts w:ascii="Times New Roman" w:hAnsi="Times New Roman" w:cs="Times New Roman"/>
          <w:sz w:val="24"/>
          <w:szCs w:val="24"/>
        </w:rPr>
        <w:lastRenderedPageBreak/>
        <w:t>compassion within communication with people close to them, and to be kind. They should become aware of how to deal with relationships and should start to have respect for others. They should begin to be aware of diversity. They should be able to recognise that everyone has different values. They should experience good behaviours and role models that will encourage respect for any gender. They should begin to be aware of their own rights.</w:t>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046B3B46"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At age 3, children should also use correct terms for all body parts, be aware of reproduction, have an awareness of how their body will change as they get older, be aware of why they need to look after their own personal hygiene, they should recognise that everyone is unique and not one body is the same as the next. Be aware of how people have different emotions, but they should also know who their ‘safe people’ are – that can be trusted to talk to when they feel scared or upset.</w:t>
      </w:r>
    </w:p>
    <w:p w14:paraId="591A53B6"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Lastly the curriculum states that at age 3 the child should learn to recognise bad behaviour. Fair interaction, and recognising abusive behaviour, understand everyone’s right to privacy and which parts of the body are private. The child should learn to communicate if they are being touched inappropriately. Safety when using digital media. Every child should feel able to speak up for one-another. </w:t>
      </w:r>
      <w:r w:rsidRPr="00216446">
        <w:rPr>
          <w:rFonts w:ascii="Times New Roman" w:hAnsi="Times New Roman" w:cs="Times New Roman"/>
          <w:sz w:val="24"/>
          <w:szCs w:val="24"/>
        </w:rPr>
        <w:tab/>
      </w:r>
    </w:p>
    <w:p w14:paraId="4050CB2B"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Welsh Government (2021) believe that as a child develops throughout school, there should be a focus on seeing how much of an impact Physical change can have on well-being and relationships. This should also represent LGBTQ+ experiences. There should also be a focus on Menstrual well-being and the reproductive system, and children should gain an understanding of outcomes or sexual health and relationship decision-making.</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6546E86E" w14:textId="7D3F9AA1"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From reading all the above, it is hard to believe that people may be against children being involved in RSE. However, Whitwick (2022) notes that Shadow education minister, Laura Anne Jones MS believe that parents</w:t>
      </w:r>
      <w:r w:rsidR="0012789A">
        <w:rPr>
          <w:rFonts w:ascii="Times New Roman" w:hAnsi="Times New Roman" w:cs="Times New Roman"/>
          <w:sz w:val="24"/>
          <w:szCs w:val="24"/>
        </w:rPr>
        <w:t xml:space="preserve"> and carers</w:t>
      </w:r>
      <w:r w:rsidRPr="00216446">
        <w:rPr>
          <w:rFonts w:ascii="Times New Roman" w:hAnsi="Times New Roman" w:cs="Times New Roman"/>
          <w:sz w:val="24"/>
          <w:szCs w:val="24"/>
        </w:rPr>
        <w:t xml:space="preserve"> </w:t>
      </w:r>
      <w:r w:rsidR="002B4BE8">
        <w:rPr>
          <w:rFonts w:ascii="Times New Roman" w:hAnsi="Times New Roman" w:cs="Times New Roman"/>
          <w:sz w:val="24"/>
          <w:szCs w:val="24"/>
        </w:rPr>
        <w:t>need to</w:t>
      </w:r>
      <w:r w:rsidRPr="00216446">
        <w:rPr>
          <w:rFonts w:ascii="Times New Roman" w:hAnsi="Times New Roman" w:cs="Times New Roman"/>
          <w:sz w:val="24"/>
          <w:szCs w:val="24"/>
        </w:rPr>
        <w:t xml:space="preserve"> have the </w:t>
      </w:r>
      <w:r w:rsidR="002B4BE8">
        <w:rPr>
          <w:rFonts w:ascii="Times New Roman" w:hAnsi="Times New Roman" w:cs="Times New Roman"/>
          <w:sz w:val="24"/>
          <w:szCs w:val="24"/>
        </w:rPr>
        <w:t>choice</w:t>
      </w:r>
      <w:r w:rsidRPr="00216446">
        <w:rPr>
          <w:rFonts w:ascii="Times New Roman" w:hAnsi="Times New Roman" w:cs="Times New Roman"/>
          <w:sz w:val="24"/>
          <w:szCs w:val="24"/>
        </w:rPr>
        <w:t xml:space="preserve"> on whether their child should participate and that the Welsh conservatives are backing this up. Parents should have the </w:t>
      </w:r>
      <w:r w:rsidR="00915183">
        <w:rPr>
          <w:rFonts w:ascii="Times New Roman" w:hAnsi="Times New Roman" w:cs="Times New Roman"/>
          <w:sz w:val="24"/>
          <w:szCs w:val="24"/>
        </w:rPr>
        <w:t>ability</w:t>
      </w:r>
      <w:r w:rsidRPr="00216446">
        <w:rPr>
          <w:rFonts w:ascii="Times New Roman" w:hAnsi="Times New Roman" w:cs="Times New Roman"/>
          <w:sz w:val="24"/>
          <w:szCs w:val="24"/>
        </w:rPr>
        <w:t xml:space="preserve"> to </w:t>
      </w:r>
      <w:r w:rsidR="00915183">
        <w:rPr>
          <w:rFonts w:ascii="Times New Roman" w:hAnsi="Times New Roman" w:cs="Times New Roman"/>
          <w:sz w:val="24"/>
          <w:szCs w:val="24"/>
        </w:rPr>
        <w:t>choose</w:t>
      </w:r>
      <w:r w:rsidRPr="00216446">
        <w:rPr>
          <w:rFonts w:ascii="Times New Roman" w:hAnsi="Times New Roman" w:cs="Times New Roman"/>
          <w:sz w:val="24"/>
          <w:szCs w:val="24"/>
        </w:rPr>
        <w:t xml:space="preserve"> what is age-appropriate for their child</w:t>
      </w:r>
      <w:r w:rsidR="00915183">
        <w:rPr>
          <w:rFonts w:ascii="Times New Roman" w:hAnsi="Times New Roman" w:cs="Times New Roman"/>
          <w:sz w:val="24"/>
          <w:szCs w:val="24"/>
        </w:rPr>
        <w:t>ren</w:t>
      </w:r>
      <w:r w:rsidRPr="00216446">
        <w:rPr>
          <w:rFonts w:ascii="Times New Roman" w:hAnsi="Times New Roman" w:cs="Times New Roman"/>
          <w:sz w:val="24"/>
          <w:szCs w:val="24"/>
        </w:rPr>
        <w:t xml:space="preserve">. Welsh Government (2022) have spoken about whether parents or carers have a right to withdraw their child from sexuality education, Proposals shall be clarified after the consultation. </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523D25EC" w14:textId="078554E0"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 xml:space="preserve">Parents like to keep their children as innocent as possible for as long as they can. Without being giving the correct information, </w:t>
      </w:r>
      <w:r w:rsidR="00CE4913" w:rsidRPr="00216446">
        <w:rPr>
          <w:rFonts w:ascii="Times New Roman" w:hAnsi="Times New Roman" w:cs="Times New Roman"/>
          <w:sz w:val="24"/>
          <w:szCs w:val="24"/>
        </w:rPr>
        <w:t>it’s</w:t>
      </w:r>
      <w:r w:rsidRPr="00216446">
        <w:rPr>
          <w:rFonts w:ascii="Times New Roman" w:hAnsi="Times New Roman" w:cs="Times New Roman"/>
          <w:sz w:val="24"/>
          <w:szCs w:val="24"/>
        </w:rPr>
        <w:t xml:space="preserve"> not a surprise parents would instantly assume that their children may be learning inappropriate education for their age. Merched Cymru (2021) think that the Welsh Government should provide a statement aimed at educational staff to guide them on what materials are suitable, enabling teachers to be confident in what they are teaching and so that parents can be reassured that their children are being appropriately taught in the subject.</w:t>
      </w:r>
    </w:p>
    <w:p w14:paraId="270EF23B" w14:textId="5C4B5EEB" w:rsidR="00860505"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NSPCC Learning (2022) have a guide for teaching the subject on their website which can reassure parents. Points such as Encouraging all children to play together and to avoid gender stereotyping, </w:t>
      </w:r>
      <w:r w:rsidR="00CE4913" w:rsidRPr="00216446">
        <w:rPr>
          <w:rFonts w:ascii="Times New Roman" w:hAnsi="Times New Roman" w:cs="Times New Roman"/>
          <w:sz w:val="24"/>
          <w:szCs w:val="24"/>
        </w:rPr>
        <w:t>encourage</w:t>
      </w:r>
      <w:r w:rsidRPr="00216446">
        <w:rPr>
          <w:rFonts w:ascii="Times New Roman" w:hAnsi="Times New Roman" w:cs="Times New Roman"/>
          <w:sz w:val="24"/>
          <w:szCs w:val="24"/>
        </w:rPr>
        <w:t xml:space="preserve"> children to give opinions and to listen to others, Help and allow children to say ‘no’ if they aren’t happy to participate, discussions on how everyone is different, and discussing personal space to encourage children to say ‘no’ if they don’t want to be touched.</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6AEEFB36" w14:textId="1013B1A7" w:rsidR="00860505"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Merched Cymru (2021) make the reader aware that in the RSE code, no Gender terminology is used. It appears to only be used when relating to personal identity. There is little chance to explore understanding of the world’s stereotypes, labelling and structural inequalities. Whitwick (2022) commented about how NAHT Cymru strongly note that giving children the ability to learn about religion, relationships, and sexuality can allow them to continue through their life safely and educated. To conclude, I personally believe that only positives can come out of children as young as 3 being taught RSE. In a world where there is so much hate, </w:t>
      </w:r>
      <w:r w:rsidR="00CE4913" w:rsidRPr="00216446">
        <w:rPr>
          <w:rFonts w:ascii="Times New Roman" w:hAnsi="Times New Roman" w:cs="Times New Roman"/>
          <w:sz w:val="24"/>
          <w:szCs w:val="24"/>
        </w:rPr>
        <w:t>abuse,</w:t>
      </w:r>
      <w:r w:rsidRPr="00216446">
        <w:rPr>
          <w:rFonts w:ascii="Times New Roman" w:hAnsi="Times New Roman" w:cs="Times New Roman"/>
          <w:sz w:val="24"/>
          <w:szCs w:val="24"/>
        </w:rPr>
        <w:t xml:space="preserve"> and danger for young people, RSE can only be a good thing.</w:t>
      </w:r>
    </w:p>
    <w:p w14:paraId="3DFFEC06" w14:textId="77777777" w:rsidR="00A603BF" w:rsidRPr="00216446" w:rsidRDefault="00A603BF" w:rsidP="00A21AC1">
      <w:pPr>
        <w:spacing w:line="360" w:lineRule="auto"/>
        <w:ind w:left="720"/>
        <w:rPr>
          <w:rFonts w:ascii="Times New Roman" w:hAnsi="Times New Roman" w:cs="Times New Roman"/>
          <w:sz w:val="24"/>
          <w:szCs w:val="24"/>
        </w:rPr>
      </w:pPr>
    </w:p>
    <w:p w14:paraId="2A8AF694" w14:textId="77777777" w:rsidR="00A603BF" w:rsidRPr="00216446" w:rsidRDefault="00A603BF" w:rsidP="00A21AC1">
      <w:pPr>
        <w:spacing w:line="360" w:lineRule="auto"/>
        <w:ind w:left="720"/>
        <w:rPr>
          <w:rFonts w:ascii="Times New Roman" w:hAnsi="Times New Roman" w:cs="Times New Roman"/>
          <w:sz w:val="24"/>
          <w:szCs w:val="24"/>
        </w:rPr>
      </w:pPr>
    </w:p>
    <w:p w14:paraId="31A3C85D" w14:textId="77777777" w:rsidR="00A603BF" w:rsidRPr="00216446" w:rsidRDefault="00A603BF" w:rsidP="00A21AC1">
      <w:pPr>
        <w:spacing w:line="360" w:lineRule="auto"/>
        <w:ind w:left="720"/>
        <w:rPr>
          <w:rFonts w:ascii="Times New Roman" w:hAnsi="Times New Roman" w:cs="Times New Roman"/>
          <w:sz w:val="24"/>
          <w:szCs w:val="24"/>
        </w:rPr>
      </w:pPr>
    </w:p>
    <w:p w14:paraId="06BFBDCA" w14:textId="77777777" w:rsidR="00A603BF" w:rsidRPr="00216446" w:rsidRDefault="00A603BF" w:rsidP="00A21AC1">
      <w:pPr>
        <w:spacing w:line="360" w:lineRule="auto"/>
        <w:ind w:left="720"/>
        <w:rPr>
          <w:rFonts w:ascii="Times New Roman" w:hAnsi="Times New Roman" w:cs="Times New Roman"/>
          <w:sz w:val="24"/>
          <w:szCs w:val="24"/>
        </w:rPr>
      </w:pPr>
    </w:p>
    <w:p w14:paraId="3704D9BC" w14:textId="77777777" w:rsidR="00A603BF" w:rsidRPr="00216446" w:rsidRDefault="00A603BF" w:rsidP="00A21AC1">
      <w:pPr>
        <w:spacing w:line="360" w:lineRule="auto"/>
        <w:ind w:left="720"/>
        <w:rPr>
          <w:rFonts w:ascii="Times New Roman" w:hAnsi="Times New Roman" w:cs="Times New Roman"/>
          <w:sz w:val="24"/>
          <w:szCs w:val="24"/>
        </w:rPr>
      </w:pPr>
    </w:p>
    <w:p w14:paraId="2CAEE5BB" w14:textId="77777777" w:rsidR="00216446" w:rsidRDefault="00216446" w:rsidP="00A21AC1">
      <w:pPr>
        <w:spacing w:line="360" w:lineRule="auto"/>
        <w:ind w:left="720"/>
        <w:rPr>
          <w:rFonts w:ascii="Times New Roman" w:hAnsi="Times New Roman" w:cs="Times New Roman"/>
          <w:sz w:val="24"/>
          <w:szCs w:val="24"/>
        </w:rPr>
      </w:pPr>
    </w:p>
    <w:p w14:paraId="18161DE6" w14:textId="77777777" w:rsidR="00216446" w:rsidRDefault="00216446" w:rsidP="00A21AC1">
      <w:pPr>
        <w:spacing w:line="360" w:lineRule="auto"/>
        <w:ind w:left="720"/>
        <w:rPr>
          <w:rFonts w:ascii="Times New Roman" w:hAnsi="Times New Roman" w:cs="Times New Roman"/>
          <w:sz w:val="24"/>
          <w:szCs w:val="24"/>
        </w:rPr>
      </w:pPr>
    </w:p>
    <w:p w14:paraId="5E5AC5EB" w14:textId="77777777" w:rsidR="00216446" w:rsidRDefault="00216446" w:rsidP="00A21AC1">
      <w:pPr>
        <w:spacing w:line="360" w:lineRule="auto"/>
        <w:ind w:left="720"/>
        <w:rPr>
          <w:rFonts w:ascii="Times New Roman" w:hAnsi="Times New Roman" w:cs="Times New Roman"/>
          <w:sz w:val="24"/>
          <w:szCs w:val="24"/>
        </w:rPr>
      </w:pPr>
    </w:p>
    <w:p w14:paraId="0FAC0E3F" w14:textId="2385C81D" w:rsidR="00A603BF" w:rsidRPr="000E50D5" w:rsidRDefault="00A603BF" w:rsidP="00A21AC1">
      <w:pPr>
        <w:spacing w:line="360" w:lineRule="auto"/>
        <w:ind w:left="720"/>
        <w:rPr>
          <w:rFonts w:ascii="Times New Roman" w:hAnsi="Times New Roman" w:cs="Times New Roman"/>
          <w:sz w:val="24"/>
          <w:szCs w:val="24"/>
          <w:u w:val="single"/>
        </w:rPr>
      </w:pPr>
      <w:r w:rsidRPr="000E50D5">
        <w:rPr>
          <w:rFonts w:ascii="Times New Roman" w:hAnsi="Times New Roman" w:cs="Times New Roman"/>
          <w:sz w:val="24"/>
          <w:szCs w:val="24"/>
          <w:u w:val="single"/>
        </w:rPr>
        <w:lastRenderedPageBreak/>
        <w:t>Reference</w:t>
      </w:r>
      <w:r w:rsidR="009772EE" w:rsidRPr="000E50D5">
        <w:rPr>
          <w:rFonts w:ascii="Times New Roman" w:hAnsi="Times New Roman" w:cs="Times New Roman"/>
          <w:sz w:val="24"/>
          <w:szCs w:val="24"/>
          <w:u w:val="single"/>
        </w:rPr>
        <w:t>s:</w:t>
      </w:r>
    </w:p>
    <w:p w14:paraId="147EF7C1"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w:t>
      </w:r>
      <w:r w:rsidRPr="00216446">
        <w:rPr>
          <w:rFonts w:ascii="Times New Roman" w:hAnsi="Times New Roman" w:cs="Times New Roman"/>
          <w:sz w:val="24"/>
          <w:szCs w:val="24"/>
        </w:rPr>
        <w:tab/>
        <w:t xml:space="preserve">Adams, S, Alexander, E, Drummond, MJ and Moyles, J (2004) </w:t>
      </w:r>
      <w:r w:rsidRPr="005C0CA1">
        <w:rPr>
          <w:rFonts w:ascii="Times New Roman" w:hAnsi="Times New Roman" w:cs="Times New Roman"/>
          <w:i/>
          <w:iCs/>
          <w:sz w:val="24"/>
          <w:szCs w:val="24"/>
        </w:rPr>
        <w:t>Inside the Foundation Stage Recreating the Reception Year</w:t>
      </w:r>
      <w:r w:rsidRPr="00216446">
        <w:rPr>
          <w:rFonts w:ascii="Times New Roman" w:hAnsi="Times New Roman" w:cs="Times New Roman"/>
          <w:sz w:val="24"/>
          <w:szCs w:val="24"/>
        </w:rPr>
        <w:t>. London: Association of Teachers and Lecturers.</w:t>
      </w:r>
    </w:p>
    <w:p w14:paraId="65F3593D" w14:textId="40339A1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w:t>
      </w:r>
      <w:r w:rsidRPr="00216446">
        <w:rPr>
          <w:rFonts w:ascii="Times New Roman" w:hAnsi="Times New Roman" w:cs="Times New Roman"/>
          <w:sz w:val="24"/>
          <w:szCs w:val="24"/>
        </w:rPr>
        <w:tab/>
        <w:t xml:space="preserve">Allen, G. (2011) </w:t>
      </w:r>
      <w:r w:rsidRPr="00672342">
        <w:rPr>
          <w:rFonts w:ascii="Times New Roman" w:hAnsi="Times New Roman" w:cs="Times New Roman"/>
          <w:i/>
          <w:iCs/>
          <w:sz w:val="24"/>
          <w:szCs w:val="24"/>
        </w:rPr>
        <w:t>Early Intervention: The next steps. An Independent Report to Her Majesty’s Government</w:t>
      </w:r>
      <w:r w:rsidRPr="00216446">
        <w:rPr>
          <w:rFonts w:ascii="Times New Roman" w:hAnsi="Times New Roman" w:cs="Times New Roman"/>
          <w:sz w:val="24"/>
          <w:szCs w:val="24"/>
        </w:rPr>
        <w:t xml:space="preserve">, </w:t>
      </w:r>
      <w:hyperlink r:id="rId6" w:history="1">
        <w:r w:rsidRPr="00672342">
          <w:rPr>
            <w:rStyle w:val="Hyperlink"/>
            <w:rFonts w:ascii="Times New Roman" w:hAnsi="Times New Roman" w:cs="Times New Roman"/>
            <w:sz w:val="24"/>
            <w:szCs w:val="24"/>
          </w:rPr>
          <w:t>http://media.education.gov.uk/assets/files/pdf/g/graham%20allens%20review%20of%20early%20intervention.pdf</w:t>
        </w:r>
      </w:hyperlink>
      <w:r w:rsidRPr="00216446">
        <w:rPr>
          <w:rFonts w:ascii="Times New Roman" w:hAnsi="Times New Roman" w:cs="Times New Roman"/>
          <w:sz w:val="24"/>
          <w:szCs w:val="24"/>
        </w:rPr>
        <w:t xml:space="preserve"> (accessed 14/10/2022).</w:t>
      </w:r>
    </w:p>
    <w:p w14:paraId="43B366DB"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w:t>
      </w:r>
      <w:r w:rsidRPr="00216446">
        <w:rPr>
          <w:rFonts w:ascii="Times New Roman" w:hAnsi="Times New Roman" w:cs="Times New Roman"/>
          <w:sz w:val="24"/>
          <w:szCs w:val="24"/>
        </w:rPr>
        <w:tab/>
        <w:t xml:space="preserve">Alsubaie, M (2015) </w:t>
      </w:r>
      <w:r w:rsidRPr="00913A97">
        <w:rPr>
          <w:rFonts w:ascii="Times New Roman" w:hAnsi="Times New Roman" w:cs="Times New Roman"/>
          <w:i/>
          <w:iCs/>
          <w:sz w:val="24"/>
          <w:szCs w:val="24"/>
        </w:rPr>
        <w:t>Examples of Current Issues in the Multicultural Classroom</w:t>
      </w:r>
      <w:r w:rsidRPr="00216446">
        <w:rPr>
          <w:rFonts w:ascii="Times New Roman" w:hAnsi="Times New Roman" w:cs="Times New Roman"/>
          <w:sz w:val="24"/>
          <w:szCs w:val="24"/>
        </w:rPr>
        <w:t>. Journal of Education and Practice. Western Michigan.</w:t>
      </w:r>
    </w:p>
    <w:p w14:paraId="547DB66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w:t>
      </w:r>
      <w:r w:rsidRPr="00216446">
        <w:rPr>
          <w:rFonts w:ascii="Times New Roman" w:hAnsi="Times New Roman" w:cs="Times New Roman"/>
          <w:sz w:val="24"/>
          <w:szCs w:val="24"/>
        </w:rPr>
        <w:tab/>
        <w:t xml:space="preserve">Bonetti, S. and Brown, K. (2018) </w:t>
      </w:r>
      <w:r w:rsidRPr="00913A97">
        <w:rPr>
          <w:rFonts w:ascii="Times New Roman" w:hAnsi="Times New Roman" w:cs="Times New Roman"/>
          <w:i/>
          <w:iCs/>
          <w:sz w:val="24"/>
          <w:szCs w:val="24"/>
        </w:rPr>
        <w:t>Structural Elements of quality early years provision: A review of the evidence.</w:t>
      </w:r>
      <w:r w:rsidRPr="00216446">
        <w:rPr>
          <w:rFonts w:ascii="Times New Roman" w:hAnsi="Times New Roman" w:cs="Times New Roman"/>
          <w:sz w:val="24"/>
          <w:szCs w:val="24"/>
        </w:rPr>
        <w:t xml:space="preserve"> England: Education Policy Institute.</w:t>
      </w:r>
    </w:p>
    <w:p w14:paraId="75CB54E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w:t>
      </w:r>
      <w:r w:rsidRPr="00216446">
        <w:rPr>
          <w:rFonts w:ascii="Times New Roman" w:hAnsi="Times New Roman" w:cs="Times New Roman"/>
          <w:sz w:val="24"/>
          <w:szCs w:val="24"/>
        </w:rPr>
        <w:tab/>
        <w:t xml:space="preserve">Cree, J. (2009). </w:t>
      </w:r>
      <w:r w:rsidRPr="00913A97">
        <w:rPr>
          <w:rFonts w:ascii="Times New Roman" w:hAnsi="Times New Roman" w:cs="Times New Roman"/>
          <w:i/>
          <w:iCs/>
          <w:sz w:val="24"/>
          <w:szCs w:val="24"/>
        </w:rPr>
        <w:t>Forest school and the learning outside the classroom manifesto</w:t>
      </w:r>
      <w:r w:rsidRPr="00216446">
        <w:rPr>
          <w:rFonts w:ascii="Times New Roman" w:hAnsi="Times New Roman" w:cs="Times New Roman"/>
          <w:sz w:val="24"/>
          <w:szCs w:val="24"/>
        </w:rPr>
        <w:t>. Horizons, 46, 22–25.</w:t>
      </w:r>
    </w:p>
    <w:p w14:paraId="1484E05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w:t>
      </w:r>
      <w:r w:rsidRPr="00216446">
        <w:rPr>
          <w:rFonts w:ascii="Times New Roman" w:hAnsi="Times New Roman" w:cs="Times New Roman"/>
          <w:sz w:val="24"/>
          <w:szCs w:val="24"/>
        </w:rPr>
        <w:tab/>
        <w:t xml:space="preserve">Department for Children, Education, Lifelong Learning and Skills (2008) </w:t>
      </w:r>
      <w:r w:rsidRPr="00913A97">
        <w:rPr>
          <w:rFonts w:ascii="Times New Roman" w:hAnsi="Times New Roman" w:cs="Times New Roman"/>
          <w:i/>
          <w:iCs/>
          <w:sz w:val="24"/>
          <w:szCs w:val="24"/>
        </w:rPr>
        <w:t xml:space="preserve">Foundation Phase Framework for Children’s Learning for </w:t>
      </w:r>
      <w:proofErr w:type="gramStart"/>
      <w:r w:rsidRPr="00913A97">
        <w:rPr>
          <w:rFonts w:ascii="Times New Roman" w:hAnsi="Times New Roman" w:cs="Times New Roman"/>
          <w:i/>
          <w:iCs/>
          <w:sz w:val="24"/>
          <w:szCs w:val="24"/>
        </w:rPr>
        <w:t>3 to 7 year-olds</w:t>
      </w:r>
      <w:proofErr w:type="gramEnd"/>
      <w:r w:rsidRPr="00913A97">
        <w:rPr>
          <w:rFonts w:ascii="Times New Roman" w:hAnsi="Times New Roman" w:cs="Times New Roman"/>
          <w:i/>
          <w:iCs/>
          <w:sz w:val="24"/>
          <w:szCs w:val="24"/>
        </w:rPr>
        <w:t xml:space="preserve"> in Wales.</w:t>
      </w:r>
      <w:r w:rsidRPr="00216446">
        <w:rPr>
          <w:rFonts w:ascii="Times New Roman" w:hAnsi="Times New Roman" w:cs="Times New Roman"/>
          <w:sz w:val="24"/>
          <w:szCs w:val="24"/>
        </w:rPr>
        <w:t xml:space="preserve"> Cardiff: Welsh Assembly Government.</w:t>
      </w:r>
    </w:p>
    <w:p w14:paraId="489F028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w:t>
      </w:r>
      <w:r w:rsidRPr="00216446">
        <w:rPr>
          <w:rFonts w:ascii="Times New Roman" w:hAnsi="Times New Roman" w:cs="Times New Roman"/>
          <w:sz w:val="24"/>
          <w:szCs w:val="24"/>
        </w:rPr>
        <w:tab/>
        <w:t>Dunn, K, Moore, M and Murray, P (2004</w:t>
      </w:r>
      <w:r w:rsidRPr="00913A97">
        <w:rPr>
          <w:rFonts w:ascii="Times New Roman" w:hAnsi="Times New Roman" w:cs="Times New Roman"/>
          <w:i/>
          <w:iCs/>
          <w:sz w:val="24"/>
          <w:szCs w:val="24"/>
        </w:rPr>
        <w:t xml:space="preserve">) Developing Accessible Play Space: Final research report. </w:t>
      </w:r>
      <w:r w:rsidRPr="00216446">
        <w:rPr>
          <w:rFonts w:ascii="Times New Roman" w:hAnsi="Times New Roman" w:cs="Times New Roman"/>
          <w:sz w:val="24"/>
          <w:szCs w:val="24"/>
        </w:rPr>
        <w:t>London: Department for Communities and Local Government.</w:t>
      </w:r>
    </w:p>
    <w:p w14:paraId="1731EE1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8.</w:t>
      </w:r>
      <w:r w:rsidRPr="00216446">
        <w:rPr>
          <w:rFonts w:ascii="Times New Roman" w:hAnsi="Times New Roman" w:cs="Times New Roman"/>
          <w:sz w:val="24"/>
          <w:szCs w:val="24"/>
        </w:rPr>
        <w:tab/>
        <w:t xml:space="preserve">Economist Intelligence Unit (2012) Starting Well: </w:t>
      </w:r>
      <w:r w:rsidRPr="00667EAB">
        <w:rPr>
          <w:rFonts w:ascii="Times New Roman" w:hAnsi="Times New Roman" w:cs="Times New Roman"/>
          <w:i/>
          <w:iCs/>
          <w:sz w:val="24"/>
          <w:szCs w:val="24"/>
        </w:rPr>
        <w:t xml:space="preserve">Benchmarking Early Education across the World. </w:t>
      </w:r>
      <w:r w:rsidRPr="00216446">
        <w:rPr>
          <w:rFonts w:ascii="Times New Roman" w:hAnsi="Times New Roman" w:cs="Times New Roman"/>
          <w:sz w:val="24"/>
          <w:szCs w:val="24"/>
        </w:rPr>
        <w:t>The Economist Intelligence Unit Ltd.</w:t>
      </w:r>
    </w:p>
    <w:p w14:paraId="71877611" w14:textId="554723BA"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9.</w:t>
      </w:r>
      <w:r w:rsidRPr="00216446">
        <w:rPr>
          <w:rFonts w:ascii="Times New Roman" w:hAnsi="Times New Roman" w:cs="Times New Roman"/>
          <w:sz w:val="24"/>
          <w:szCs w:val="24"/>
        </w:rPr>
        <w:tab/>
        <w:t>Estyn (2014</w:t>
      </w:r>
      <w:r w:rsidRPr="00667EAB">
        <w:rPr>
          <w:rFonts w:ascii="Times New Roman" w:hAnsi="Times New Roman" w:cs="Times New Roman"/>
          <w:sz w:val="24"/>
          <w:szCs w:val="24"/>
        </w:rPr>
        <w:t>)</w:t>
      </w:r>
      <w:r w:rsidRPr="00667EAB">
        <w:rPr>
          <w:rFonts w:ascii="Times New Roman" w:hAnsi="Times New Roman" w:cs="Times New Roman"/>
          <w:i/>
          <w:iCs/>
          <w:sz w:val="24"/>
          <w:szCs w:val="24"/>
        </w:rPr>
        <w:t xml:space="preserve"> The Annual Report of Her Majesty’s Chief Inspector of Education and Training in Wales</w:t>
      </w:r>
      <w:r w:rsidR="00667EAB">
        <w:rPr>
          <w:rFonts w:ascii="Times New Roman" w:hAnsi="Times New Roman" w:cs="Times New Roman"/>
          <w:sz w:val="24"/>
          <w:szCs w:val="24"/>
        </w:rPr>
        <w:t xml:space="preserve">. Available at: </w:t>
      </w:r>
      <w:hyperlink r:id="rId7" w:history="1">
        <w:r w:rsidR="00667EAB" w:rsidRPr="00356052">
          <w:rPr>
            <w:rStyle w:val="Hyperlink"/>
            <w:rFonts w:ascii="Times New Roman" w:hAnsi="Times New Roman" w:cs="Times New Roman"/>
            <w:sz w:val="24"/>
            <w:szCs w:val="24"/>
          </w:rPr>
          <w:t>http://www.estyn.gov.uk/english/annual-report/annual-report-2012-2013/</w:t>
        </w:r>
      </w:hyperlink>
      <w:r w:rsidRPr="00216446">
        <w:rPr>
          <w:rFonts w:ascii="Times New Roman" w:hAnsi="Times New Roman" w:cs="Times New Roman"/>
          <w:sz w:val="24"/>
          <w:szCs w:val="24"/>
        </w:rPr>
        <w:t xml:space="preserve"> (accessed 12/10/2022)</w:t>
      </w:r>
    </w:p>
    <w:p w14:paraId="74C94D3A" w14:textId="0BED994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10.</w:t>
      </w:r>
      <w:r w:rsidRPr="00216446">
        <w:rPr>
          <w:rFonts w:ascii="Times New Roman" w:hAnsi="Times New Roman" w:cs="Times New Roman"/>
          <w:sz w:val="24"/>
          <w:szCs w:val="24"/>
        </w:rPr>
        <w:tab/>
        <w:t xml:space="preserve">Field, F. (2010) </w:t>
      </w:r>
      <w:r w:rsidRPr="00667EAB">
        <w:rPr>
          <w:rFonts w:ascii="Times New Roman" w:hAnsi="Times New Roman" w:cs="Times New Roman"/>
          <w:i/>
          <w:iCs/>
          <w:sz w:val="24"/>
          <w:szCs w:val="24"/>
        </w:rPr>
        <w:t>The Foundation years: preventing poor children becoming poor adults. The Independent Review on Poverty and Life chances.</w:t>
      </w:r>
      <w:r w:rsidRPr="00216446">
        <w:rPr>
          <w:rFonts w:ascii="Times New Roman" w:hAnsi="Times New Roman" w:cs="Times New Roman"/>
          <w:sz w:val="24"/>
          <w:szCs w:val="24"/>
        </w:rPr>
        <w:t xml:space="preserve"> </w:t>
      </w:r>
      <w:r w:rsidR="00667EAB">
        <w:rPr>
          <w:rFonts w:ascii="Times New Roman" w:hAnsi="Times New Roman" w:cs="Times New Roman"/>
          <w:sz w:val="24"/>
          <w:szCs w:val="24"/>
        </w:rPr>
        <w:t xml:space="preserve">Available at: </w:t>
      </w:r>
      <w:hyperlink r:id="rId8" w:history="1">
        <w:r w:rsidRPr="00667EAB">
          <w:rPr>
            <w:rStyle w:val="Hyperlink"/>
            <w:rFonts w:ascii="Times New Roman" w:hAnsi="Times New Roman" w:cs="Times New Roman"/>
            <w:sz w:val="24"/>
            <w:szCs w:val="24"/>
          </w:rPr>
          <w:t>http://webarchive.nationalarchives.gov.uk/20110120090128/http://povertyreview.independent.gov.uk/media/20254/poverty-report.pdf</w:t>
        </w:r>
      </w:hyperlink>
      <w:r w:rsidRPr="00216446">
        <w:rPr>
          <w:rFonts w:ascii="Times New Roman" w:hAnsi="Times New Roman" w:cs="Times New Roman"/>
          <w:sz w:val="24"/>
          <w:szCs w:val="24"/>
        </w:rPr>
        <w:t xml:space="preserve"> (accessed 14/10/2022).</w:t>
      </w:r>
    </w:p>
    <w:p w14:paraId="69A4AF5E" w14:textId="1C2CB890"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11.</w:t>
      </w:r>
      <w:r w:rsidRPr="00216446">
        <w:rPr>
          <w:rFonts w:ascii="Times New Roman" w:hAnsi="Times New Roman" w:cs="Times New Roman"/>
          <w:sz w:val="24"/>
          <w:szCs w:val="24"/>
        </w:rPr>
        <w:tab/>
        <w:t xml:space="preserve">Gambaro, L., K. </w:t>
      </w:r>
      <w:r w:rsidR="008538B0" w:rsidRPr="00216446">
        <w:rPr>
          <w:rFonts w:ascii="Times New Roman" w:hAnsi="Times New Roman" w:cs="Times New Roman"/>
          <w:sz w:val="24"/>
          <w:szCs w:val="24"/>
        </w:rPr>
        <w:t>Stewart,</w:t>
      </w:r>
      <w:r w:rsidRPr="00216446">
        <w:rPr>
          <w:rFonts w:ascii="Times New Roman" w:hAnsi="Times New Roman" w:cs="Times New Roman"/>
          <w:sz w:val="24"/>
          <w:szCs w:val="24"/>
        </w:rPr>
        <w:t xml:space="preserve"> and J. </w:t>
      </w:r>
      <w:proofErr w:type="spellStart"/>
      <w:r w:rsidRPr="00216446">
        <w:rPr>
          <w:rFonts w:ascii="Times New Roman" w:hAnsi="Times New Roman" w:cs="Times New Roman"/>
          <w:sz w:val="24"/>
          <w:szCs w:val="24"/>
        </w:rPr>
        <w:t>Waldfogel</w:t>
      </w:r>
      <w:proofErr w:type="spellEnd"/>
      <w:r w:rsidRPr="00216446">
        <w:rPr>
          <w:rFonts w:ascii="Times New Roman" w:hAnsi="Times New Roman" w:cs="Times New Roman"/>
          <w:sz w:val="24"/>
          <w:szCs w:val="24"/>
        </w:rPr>
        <w:t xml:space="preserve"> (2014), </w:t>
      </w:r>
      <w:r w:rsidRPr="00D9658F">
        <w:rPr>
          <w:rFonts w:ascii="Times New Roman" w:hAnsi="Times New Roman" w:cs="Times New Roman"/>
          <w:i/>
          <w:iCs/>
          <w:sz w:val="24"/>
          <w:szCs w:val="24"/>
        </w:rPr>
        <w:t xml:space="preserve">An Equal </w:t>
      </w:r>
      <w:r w:rsidR="008538B0" w:rsidRPr="00D9658F">
        <w:rPr>
          <w:rFonts w:ascii="Times New Roman" w:hAnsi="Times New Roman" w:cs="Times New Roman"/>
          <w:i/>
          <w:iCs/>
          <w:sz w:val="24"/>
          <w:szCs w:val="24"/>
        </w:rPr>
        <w:t>start?</w:t>
      </w:r>
      <w:r w:rsidRPr="00D9658F">
        <w:rPr>
          <w:rFonts w:ascii="Times New Roman" w:hAnsi="Times New Roman" w:cs="Times New Roman"/>
          <w:i/>
          <w:iCs/>
          <w:sz w:val="24"/>
          <w:szCs w:val="24"/>
        </w:rPr>
        <w:t xml:space="preserve"> P</w:t>
      </w:r>
      <w:r w:rsidR="008538B0" w:rsidRPr="00D9658F">
        <w:rPr>
          <w:rFonts w:ascii="Times New Roman" w:hAnsi="Times New Roman" w:cs="Times New Roman"/>
          <w:i/>
          <w:iCs/>
          <w:sz w:val="24"/>
          <w:szCs w:val="24"/>
        </w:rPr>
        <w:t>r</w:t>
      </w:r>
      <w:r w:rsidRPr="00D9658F">
        <w:rPr>
          <w:rFonts w:ascii="Times New Roman" w:hAnsi="Times New Roman" w:cs="Times New Roman"/>
          <w:i/>
          <w:iCs/>
          <w:sz w:val="24"/>
          <w:szCs w:val="24"/>
        </w:rPr>
        <w:t>oviding Quality Early Education and Care for Disadvantaged Children</w:t>
      </w:r>
      <w:r w:rsidR="00D9658F">
        <w:rPr>
          <w:rFonts w:ascii="Times New Roman" w:hAnsi="Times New Roman" w:cs="Times New Roman"/>
          <w:sz w:val="24"/>
          <w:szCs w:val="24"/>
        </w:rPr>
        <w:t>.</w:t>
      </w:r>
      <w:r w:rsidRPr="00D9658F">
        <w:rPr>
          <w:rFonts w:ascii="Times New Roman" w:hAnsi="Times New Roman" w:cs="Times New Roman"/>
          <w:sz w:val="24"/>
          <w:szCs w:val="24"/>
        </w:rPr>
        <w:t xml:space="preserve"> Policy Press at the University of Bristol</w:t>
      </w:r>
      <w:r w:rsidRPr="00216446">
        <w:rPr>
          <w:rFonts w:ascii="Times New Roman" w:hAnsi="Times New Roman" w:cs="Times New Roman"/>
          <w:sz w:val="24"/>
          <w:szCs w:val="24"/>
        </w:rPr>
        <w:t>, Bristol</w:t>
      </w:r>
      <w:r w:rsidR="00D9658F">
        <w:rPr>
          <w:rFonts w:ascii="Times New Roman" w:hAnsi="Times New Roman" w:cs="Times New Roman"/>
          <w:sz w:val="24"/>
          <w:szCs w:val="24"/>
        </w:rPr>
        <w:t xml:space="preserve">. Available at: </w:t>
      </w:r>
      <w:hyperlink r:id="rId9" w:history="1">
        <w:r w:rsidRPr="00D9658F">
          <w:rPr>
            <w:rStyle w:val="Hyperlink"/>
            <w:rFonts w:ascii="Times New Roman" w:hAnsi="Times New Roman" w:cs="Times New Roman"/>
            <w:sz w:val="24"/>
            <w:szCs w:val="24"/>
          </w:rPr>
          <w:t>https://www.jstor.org/stable/j.ctt9qgznh</w:t>
        </w:r>
      </w:hyperlink>
      <w:r w:rsidRPr="00216446">
        <w:rPr>
          <w:rFonts w:ascii="Times New Roman" w:hAnsi="Times New Roman" w:cs="Times New Roman"/>
          <w:sz w:val="24"/>
          <w:szCs w:val="24"/>
        </w:rPr>
        <w:t xml:space="preserve"> (accessed: 6th October 2022).</w:t>
      </w:r>
    </w:p>
    <w:p w14:paraId="6DE88861" w14:textId="67C9467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12.</w:t>
      </w:r>
      <w:r w:rsidRPr="00216446">
        <w:rPr>
          <w:rFonts w:ascii="Times New Roman" w:hAnsi="Times New Roman" w:cs="Times New Roman"/>
          <w:sz w:val="24"/>
          <w:szCs w:val="24"/>
        </w:rPr>
        <w:tab/>
        <w:t xml:space="preserve">Gleave, J. and Cole-Hamilton, I. (2012). </w:t>
      </w:r>
      <w:r w:rsidRPr="00D9658F">
        <w:rPr>
          <w:rFonts w:ascii="Times New Roman" w:hAnsi="Times New Roman" w:cs="Times New Roman"/>
          <w:i/>
          <w:iCs/>
          <w:sz w:val="24"/>
          <w:szCs w:val="24"/>
        </w:rPr>
        <w:t>A world without play: A literature review.</w:t>
      </w:r>
      <w:r w:rsidRPr="00216446">
        <w:rPr>
          <w:rFonts w:ascii="Times New Roman" w:hAnsi="Times New Roman" w:cs="Times New Roman"/>
          <w:sz w:val="24"/>
          <w:szCs w:val="24"/>
        </w:rPr>
        <w:t xml:space="preserve"> Available at: </w:t>
      </w:r>
      <w:hyperlink r:id="rId10" w:history="1">
        <w:r w:rsidRPr="00D9658F">
          <w:rPr>
            <w:rStyle w:val="Hyperlink"/>
            <w:rFonts w:ascii="Times New Roman" w:hAnsi="Times New Roman" w:cs="Times New Roman"/>
            <w:sz w:val="24"/>
            <w:szCs w:val="24"/>
          </w:rPr>
          <w:t>file:///C:/Users/sarah/Downloads/a-world-without-play-literature-review-2012.pdf</w:t>
        </w:r>
      </w:hyperlink>
      <w:r w:rsidRPr="00216446">
        <w:rPr>
          <w:rFonts w:ascii="Times New Roman" w:hAnsi="Times New Roman" w:cs="Times New Roman"/>
          <w:sz w:val="24"/>
          <w:szCs w:val="24"/>
        </w:rPr>
        <w:t xml:space="preserve"> </w:t>
      </w:r>
      <w:r w:rsidR="00D9658F">
        <w:rPr>
          <w:rFonts w:ascii="Times New Roman" w:hAnsi="Times New Roman" w:cs="Times New Roman"/>
          <w:sz w:val="24"/>
          <w:szCs w:val="24"/>
        </w:rPr>
        <w:t>(</w:t>
      </w:r>
      <w:r w:rsidRPr="00216446">
        <w:rPr>
          <w:rFonts w:ascii="Times New Roman" w:hAnsi="Times New Roman" w:cs="Times New Roman"/>
          <w:sz w:val="24"/>
          <w:szCs w:val="24"/>
        </w:rPr>
        <w:t>Accessed 3 Oct. 2022</w:t>
      </w:r>
      <w:r w:rsidR="00D9658F">
        <w:rPr>
          <w:rFonts w:ascii="Times New Roman" w:hAnsi="Times New Roman" w:cs="Times New Roman"/>
          <w:sz w:val="24"/>
          <w:szCs w:val="24"/>
        </w:rPr>
        <w:t>)</w:t>
      </w:r>
      <w:r w:rsidRPr="00216446">
        <w:rPr>
          <w:rFonts w:ascii="Times New Roman" w:hAnsi="Times New Roman" w:cs="Times New Roman"/>
          <w:sz w:val="24"/>
          <w:szCs w:val="24"/>
        </w:rPr>
        <w:t>.</w:t>
      </w:r>
    </w:p>
    <w:p w14:paraId="0CC4EC4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13.</w:t>
      </w:r>
      <w:r w:rsidRPr="00216446">
        <w:rPr>
          <w:rFonts w:ascii="Times New Roman" w:hAnsi="Times New Roman" w:cs="Times New Roman"/>
          <w:sz w:val="24"/>
          <w:szCs w:val="24"/>
        </w:rPr>
        <w:tab/>
        <w:t xml:space="preserve">Gray, C., &amp; MacBlain, S. (2012). </w:t>
      </w:r>
      <w:r w:rsidRPr="005664D4">
        <w:rPr>
          <w:rFonts w:ascii="Times New Roman" w:hAnsi="Times New Roman" w:cs="Times New Roman"/>
          <w:i/>
          <w:iCs/>
          <w:sz w:val="24"/>
          <w:szCs w:val="24"/>
        </w:rPr>
        <w:t>Learning theories in childhood</w:t>
      </w:r>
      <w:r w:rsidRPr="00216446">
        <w:rPr>
          <w:rFonts w:ascii="Times New Roman" w:hAnsi="Times New Roman" w:cs="Times New Roman"/>
          <w:sz w:val="24"/>
          <w:szCs w:val="24"/>
        </w:rPr>
        <w:t>. London, England: Sage.</w:t>
      </w:r>
    </w:p>
    <w:p w14:paraId="79A8F6CB"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14.</w:t>
      </w:r>
      <w:r w:rsidRPr="00216446">
        <w:rPr>
          <w:rFonts w:ascii="Times New Roman" w:hAnsi="Times New Roman" w:cs="Times New Roman"/>
          <w:sz w:val="24"/>
          <w:szCs w:val="24"/>
        </w:rPr>
        <w:tab/>
        <w:t xml:space="preserve">Gray, P., (2013). </w:t>
      </w:r>
      <w:r w:rsidRPr="005664D4">
        <w:rPr>
          <w:rFonts w:ascii="Times New Roman" w:hAnsi="Times New Roman" w:cs="Times New Roman"/>
          <w:i/>
          <w:iCs/>
          <w:sz w:val="24"/>
          <w:szCs w:val="24"/>
        </w:rPr>
        <w:t>Free to learn: Why unleashing the instinct to play will make our children happier, more self-reliant, and better students for life</w:t>
      </w:r>
      <w:r w:rsidRPr="00216446">
        <w:rPr>
          <w:rFonts w:ascii="Times New Roman" w:hAnsi="Times New Roman" w:cs="Times New Roman"/>
          <w:sz w:val="24"/>
          <w:szCs w:val="24"/>
        </w:rPr>
        <w:t>. New York, NY: Basic Books</w:t>
      </w:r>
    </w:p>
    <w:p w14:paraId="6210C0E1" w14:textId="464E514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15.</w:t>
      </w:r>
      <w:r w:rsidRPr="00216446">
        <w:rPr>
          <w:rFonts w:ascii="Times New Roman" w:hAnsi="Times New Roman" w:cs="Times New Roman"/>
          <w:sz w:val="24"/>
          <w:szCs w:val="24"/>
        </w:rPr>
        <w:tab/>
        <w:t>Hendy, L and Whitbread, D (2000)</w:t>
      </w:r>
      <w:r w:rsidR="005664D4">
        <w:rPr>
          <w:rFonts w:ascii="Times New Roman" w:hAnsi="Times New Roman" w:cs="Times New Roman"/>
          <w:sz w:val="24"/>
          <w:szCs w:val="24"/>
        </w:rPr>
        <w:t xml:space="preserve">. </w:t>
      </w:r>
      <w:r w:rsidRPr="005664D4">
        <w:rPr>
          <w:rFonts w:ascii="Times New Roman" w:hAnsi="Times New Roman" w:cs="Times New Roman"/>
          <w:i/>
          <w:iCs/>
          <w:sz w:val="24"/>
          <w:szCs w:val="24"/>
        </w:rPr>
        <w:t>Interpretations of independent learning in the early years</w:t>
      </w:r>
      <w:r w:rsidR="005664D4">
        <w:rPr>
          <w:rFonts w:ascii="Times New Roman" w:hAnsi="Times New Roman" w:cs="Times New Roman"/>
          <w:i/>
          <w:iCs/>
          <w:sz w:val="24"/>
          <w:szCs w:val="24"/>
        </w:rPr>
        <w:t>.</w:t>
      </w:r>
      <w:r w:rsidRPr="00216446">
        <w:rPr>
          <w:rFonts w:ascii="Times New Roman" w:hAnsi="Times New Roman" w:cs="Times New Roman"/>
          <w:sz w:val="24"/>
          <w:szCs w:val="24"/>
        </w:rPr>
        <w:t xml:space="preserve"> International Journal of Early Years Education, 11.</w:t>
      </w:r>
    </w:p>
    <w:p w14:paraId="37C470C0" w14:textId="7F71C70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16.</w:t>
      </w:r>
      <w:r w:rsidRPr="00216446">
        <w:rPr>
          <w:rFonts w:ascii="Times New Roman" w:hAnsi="Times New Roman" w:cs="Times New Roman"/>
          <w:sz w:val="24"/>
          <w:szCs w:val="24"/>
        </w:rPr>
        <w:tab/>
        <w:t>Ho, D., Campbell-Barr, V. and Leeson, C. (2010)</w:t>
      </w:r>
      <w:r w:rsidR="005664D4">
        <w:rPr>
          <w:rFonts w:ascii="Times New Roman" w:hAnsi="Times New Roman" w:cs="Times New Roman"/>
          <w:sz w:val="24"/>
          <w:szCs w:val="24"/>
        </w:rPr>
        <w:t xml:space="preserve">. </w:t>
      </w:r>
      <w:r w:rsidR="005664D4" w:rsidRPr="005664D4">
        <w:rPr>
          <w:rFonts w:ascii="Times New Roman" w:hAnsi="Times New Roman" w:cs="Times New Roman"/>
          <w:i/>
          <w:iCs/>
          <w:sz w:val="24"/>
          <w:szCs w:val="24"/>
        </w:rPr>
        <w:t>Q</w:t>
      </w:r>
      <w:r w:rsidRPr="005664D4">
        <w:rPr>
          <w:rFonts w:ascii="Times New Roman" w:hAnsi="Times New Roman" w:cs="Times New Roman"/>
          <w:i/>
          <w:iCs/>
          <w:sz w:val="24"/>
          <w:szCs w:val="24"/>
        </w:rPr>
        <w:t>uality improvement in early years settings in Hong Kong and Engla</w:t>
      </w:r>
      <w:r w:rsidR="00E745AE">
        <w:rPr>
          <w:rFonts w:ascii="Times New Roman" w:hAnsi="Times New Roman" w:cs="Times New Roman"/>
          <w:i/>
          <w:iCs/>
          <w:sz w:val="24"/>
          <w:szCs w:val="24"/>
        </w:rPr>
        <w:t>nd.</w:t>
      </w:r>
      <w:r w:rsidRPr="00216446">
        <w:rPr>
          <w:rFonts w:ascii="Times New Roman" w:hAnsi="Times New Roman" w:cs="Times New Roman"/>
          <w:sz w:val="24"/>
          <w:szCs w:val="24"/>
        </w:rPr>
        <w:t xml:space="preserve"> International Journal of Early Years Education, 18 (3), pp.243 — 258.</w:t>
      </w:r>
    </w:p>
    <w:p w14:paraId="062636A4" w14:textId="4AEDFFCF"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17.</w:t>
      </w:r>
      <w:r w:rsidRPr="00216446">
        <w:rPr>
          <w:rFonts w:ascii="Times New Roman" w:hAnsi="Times New Roman" w:cs="Times New Roman"/>
          <w:sz w:val="24"/>
          <w:szCs w:val="24"/>
        </w:rPr>
        <w:tab/>
        <w:t xml:space="preserve">Hopkins, D. (2013) </w:t>
      </w:r>
      <w:r w:rsidRPr="00E745AE">
        <w:rPr>
          <w:rFonts w:ascii="Times New Roman" w:hAnsi="Times New Roman" w:cs="Times New Roman"/>
          <w:i/>
          <w:iCs/>
          <w:sz w:val="24"/>
          <w:szCs w:val="24"/>
        </w:rPr>
        <w:t>Exploring the Myths of School Reform’ in School Leadership and Management</w:t>
      </w:r>
      <w:r w:rsidRPr="00216446">
        <w:rPr>
          <w:rFonts w:ascii="Times New Roman" w:hAnsi="Times New Roman" w:cs="Times New Roman"/>
          <w:sz w:val="24"/>
          <w:szCs w:val="24"/>
        </w:rPr>
        <w:t>: Formerly School Organisation. 33:4 pp 304-321.</w:t>
      </w:r>
    </w:p>
    <w:p w14:paraId="030AF099" w14:textId="5D70CB8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18.</w:t>
      </w:r>
      <w:r w:rsidRPr="00216446">
        <w:rPr>
          <w:rFonts w:ascii="Times New Roman" w:hAnsi="Times New Roman" w:cs="Times New Roman"/>
          <w:sz w:val="24"/>
          <w:szCs w:val="24"/>
        </w:rPr>
        <w:tab/>
        <w:t xml:space="preserve">Jenkins, L. (2020) </w:t>
      </w:r>
      <w:r w:rsidRPr="00E745AE">
        <w:rPr>
          <w:rFonts w:ascii="Times New Roman" w:hAnsi="Times New Roman" w:cs="Times New Roman"/>
          <w:i/>
          <w:iCs/>
          <w:sz w:val="24"/>
          <w:szCs w:val="24"/>
        </w:rPr>
        <w:t>Tackling the languages ‘crisis’: Supporting multilingualism in the new curriculum for Wales</w:t>
      </w:r>
      <w:r w:rsidRPr="00216446">
        <w:rPr>
          <w:rFonts w:ascii="Times New Roman" w:hAnsi="Times New Roman" w:cs="Times New Roman"/>
          <w:sz w:val="24"/>
          <w:szCs w:val="24"/>
        </w:rPr>
        <w:t xml:space="preserve">. Available at: </w:t>
      </w:r>
      <w:hyperlink r:id="rId11" w:history="1">
        <w:r w:rsidRPr="00E745AE">
          <w:rPr>
            <w:rStyle w:val="Hyperlink"/>
            <w:rFonts w:ascii="Times New Roman" w:hAnsi="Times New Roman" w:cs="Times New Roman"/>
            <w:sz w:val="24"/>
            <w:szCs w:val="24"/>
          </w:rPr>
          <w:t>https://www.bera.ac.uk/blog/tackling-the-languages-crisis-supporting-multilingualism-in-the-new-curriculum-for-wales</w:t>
        </w:r>
      </w:hyperlink>
      <w:r w:rsidRPr="00216446">
        <w:rPr>
          <w:rFonts w:ascii="Times New Roman" w:hAnsi="Times New Roman" w:cs="Times New Roman"/>
          <w:sz w:val="24"/>
          <w:szCs w:val="24"/>
        </w:rPr>
        <w:t xml:space="preserve"> </w:t>
      </w:r>
      <w:r w:rsidR="00E745AE">
        <w:rPr>
          <w:rFonts w:ascii="Times New Roman" w:hAnsi="Times New Roman" w:cs="Times New Roman"/>
          <w:sz w:val="24"/>
          <w:szCs w:val="24"/>
        </w:rPr>
        <w:t>(</w:t>
      </w:r>
      <w:r w:rsidRPr="00216446">
        <w:rPr>
          <w:rFonts w:ascii="Times New Roman" w:hAnsi="Times New Roman" w:cs="Times New Roman"/>
          <w:sz w:val="24"/>
          <w:szCs w:val="24"/>
        </w:rPr>
        <w:t>Accessed: 24/10/2022</w:t>
      </w:r>
      <w:r w:rsidR="00E745AE">
        <w:rPr>
          <w:rFonts w:ascii="Times New Roman" w:hAnsi="Times New Roman" w:cs="Times New Roman"/>
          <w:sz w:val="24"/>
          <w:szCs w:val="24"/>
        </w:rPr>
        <w:t>)</w:t>
      </w:r>
    </w:p>
    <w:p w14:paraId="55BCC7D7" w14:textId="0058F48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19.</w:t>
      </w:r>
      <w:r w:rsidRPr="00216446">
        <w:rPr>
          <w:rFonts w:ascii="Times New Roman" w:hAnsi="Times New Roman" w:cs="Times New Roman"/>
          <w:sz w:val="24"/>
          <w:szCs w:val="24"/>
        </w:rPr>
        <w:tab/>
        <w:t xml:space="preserve">Kingston, D and Siraj, I. (2017) </w:t>
      </w:r>
      <w:r w:rsidRPr="00E745AE">
        <w:rPr>
          <w:rFonts w:ascii="Times New Roman" w:hAnsi="Times New Roman" w:cs="Times New Roman"/>
          <w:i/>
          <w:iCs/>
          <w:sz w:val="24"/>
          <w:szCs w:val="24"/>
        </w:rPr>
        <w:t>Supporting the Implementation of the Foundation Phase through Effective Professional Development</w:t>
      </w:r>
      <w:r w:rsidRPr="00216446">
        <w:rPr>
          <w:rFonts w:ascii="Times New Roman" w:hAnsi="Times New Roman" w:cs="Times New Roman"/>
          <w:sz w:val="24"/>
          <w:szCs w:val="24"/>
        </w:rPr>
        <w:t xml:space="preserve">. </w:t>
      </w:r>
      <w:r w:rsidR="00E745AE">
        <w:rPr>
          <w:rFonts w:ascii="Times New Roman" w:hAnsi="Times New Roman" w:cs="Times New Roman"/>
          <w:sz w:val="24"/>
          <w:szCs w:val="24"/>
        </w:rPr>
        <w:t xml:space="preserve">Available at: </w:t>
      </w:r>
      <w:hyperlink r:id="rId12" w:history="1">
        <w:r w:rsidRPr="00E745AE">
          <w:rPr>
            <w:rStyle w:val="Hyperlink"/>
            <w:rFonts w:ascii="Times New Roman" w:hAnsi="Times New Roman" w:cs="Times New Roman"/>
            <w:sz w:val="24"/>
            <w:szCs w:val="24"/>
          </w:rPr>
          <w:t>https://doi.org/10.16922/wje.19.1.3</w:t>
        </w:r>
      </w:hyperlink>
      <w:r w:rsidRPr="00216446">
        <w:rPr>
          <w:rFonts w:ascii="Times New Roman" w:hAnsi="Times New Roman" w:cs="Times New Roman"/>
          <w:sz w:val="24"/>
          <w:szCs w:val="24"/>
        </w:rPr>
        <w:t xml:space="preserve"> </w:t>
      </w:r>
      <w:r w:rsidR="00E745AE">
        <w:rPr>
          <w:rFonts w:ascii="Times New Roman" w:hAnsi="Times New Roman" w:cs="Times New Roman"/>
          <w:sz w:val="24"/>
          <w:szCs w:val="24"/>
        </w:rPr>
        <w:t>(</w:t>
      </w:r>
      <w:r w:rsidRPr="00216446">
        <w:rPr>
          <w:rFonts w:ascii="Times New Roman" w:hAnsi="Times New Roman" w:cs="Times New Roman"/>
          <w:sz w:val="24"/>
          <w:szCs w:val="24"/>
        </w:rPr>
        <w:t>Accessed: 22/10/2022.</w:t>
      </w:r>
      <w:r w:rsidR="00E745AE">
        <w:rPr>
          <w:rFonts w:ascii="Times New Roman" w:hAnsi="Times New Roman" w:cs="Times New Roman"/>
          <w:sz w:val="24"/>
          <w:szCs w:val="24"/>
        </w:rPr>
        <w:t>)</w:t>
      </w:r>
    </w:p>
    <w:p w14:paraId="464B6E08"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20.</w:t>
      </w:r>
      <w:r w:rsidRPr="00216446">
        <w:rPr>
          <w:rFonts w:ascii="Times New Roman" w:hAnsi="Times New Roman" w:cs="Times New Roman"/>
          <w:sz w:val="24"/>
          <w:szCs w:val="24"/>
        </w:rPr>
        <w:tab/>
        <w:t xml:space="preserve">Landsman, J. &amp; Lewis, C. (2011). </w:t>
      </w:r>
      <w:r w:rsidRPr="00E745AE">
        <w:rPr>
          <w:rFonts w:ascii="Times New Roman" w:hAnsi="Times New Roman" w:cs="Times New Roman"/>
          <w:i/>
          <w:iCs/>
          <w:sz w:val="24"/>
          <w:szCs w:val="24"/>
        </w:rPr>
        <w:t>White teachers/diverse classroom</w:t>
      </w:r>
      <w:r w:rsidRPr="00216446">
        <w:rPr>
          <w:rFonts w:ascii="Times New Roman" w:hAnsi="Times New Roman" w:cs="Times New Roman"/>
          <w:sz w:val="24"/>
          <w:szCs w:val="24"/>
        </w:rPr>
        <w:t>. Stylus Publishing, LLC. Second Edition.</w:t>
      </w:r>
    </w:p>
    <w:p w14:paraId="56C8FB1A" w14:textId="44747FD1"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21.</w:t>
      </w:r>
      <w:r w:rsidRPr="00216446">
        <w:rPr>
          <w:rFonts w:ascii="Times New Roman" w:hAnsi="Times New Roman" w:cs="Times New Roman"/>
          <w:sz w:val="24"/>
          <w:szCs w:val="24"/>
        </w:rPr>
        <w:tab/>
        <w:t xml:space="preserve">Learning Environments for Children in Outdoor Spaces (2015) </w:t>
      </w:r>
      <w:r w:rsidRPr="00E745AE">
        <w:rPr>
          <w:rFonts w:ascii="Times New Roman" w:hAnsi="Times New Roman" w:cs="Times New Roman"/>
          <w:i/>
          <w:iCs/>
          <w:sz w:val="24"/>
          <w:szCs w:val="24"/>
        </w:rPr>
        <w:t xml:space="preserve">Procedia - Social and </w:t>
      </w:r>
      <w:r w:rsidR="008538B0" w:rsidRPr="00E745AE">
        <w:rPr>
          <w:rFonts w:ascii="Times New Roman" w:hAnsi="Times New Roman" w:cs="Times New Roman"/>
          <w:i/>
          <w:iCs/>
          <w:sz w:val="24"/>
          <w:szCs w:val="24"/>
        </w:rPr>
        <w:t>Behavioural</w:t>
      </w:r>
      <w:r w:rsidRPr="00E745AE">
        <w:rPr>
          <w:rFonts w:ascii="Times New Roman" w:hAnsi="Times New Roman" w:cs="Times New Roman"/>
          <w:i/>
          <w:iCs/>
          <w:sz w:val="24"/>
          <w:szCs w:val="24"/>
        </w:rPr>
        <w:t xml:space="preserve"> Sciences</w:t>
      </w:r>
      <w:r w:rsidRPr="00216446">
        <w:rPr>
          <w:rFonts w:ascii="Times New Roman" w:hAnsi="Times New Roman" w:cs="Times New Roman"/>
          <w:sz w:val="24"/>
          <w:szCs w:val="24"/>
        </w:rPr>
        <w:t xml:space="preserve"> | 3rd International Conference on Integrated </w:t>
      </w:r>
      <w:r w:rsidRPr="00216446">
        <w:rPr>
          <w:rFonts w:ascii="Times New Roman" w:hAnsi="Times New Roman" w:cs="Times New Roman"/>
          <w:sz w:val="24"/>
          <w:szCs w:val="24"/>
        </w:rPr>
        <w:lastRenderedPageBreak/>
        <w:t xml:space="preserve">Information (IC-ININFO) Available at: </w:t>
      </w:r>
      <w:hyperlink r:id="rId13" w:history="1">
        <w:r w:rsidRPr="00E745AE">
          <w:rPr>
            <w:rStyle w:val="Hyperlink"/>
            <w:rFonts w:ascii="Times New Roman" w:hAnsi="Times New Roman" w:cs="Times New Roman"/>
            <w:sz w:val="24"/>
            <w:szCs w:val="24"/>
          </w:rPr>
          <w:t>https://www.sciencedirect.com/journal/procedia-social-and-behavioral-sciences/vol/147/suppl/C</w:t>
        </w:r>
      </w:hyperlink>
      <w:r w:rsidRPr="00216446">
        <w:rPr>
          <w:rFonts w:ascii="Times New Roman" w:hAnsi="Times New Roman" w:cs="Times New Roman"/>
          <w:sz w:val="24"/>
          <w:szCs w:val="24"/>
        </w:rPr>
        <w:t xml:space="preserve"> (Accessed: October 14, 2022).</w:t>
      </w:r>
    </w:p>
    <w:p w14:paraId="7755F83F"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22.</w:t>
      </w:r>
      <w:r w:rsidRPr="00216446">
        <w:rPr>
          <w:rFonts w:ascii="Times New Roman" w:hAnsi="Times New Roman" w:cs="Times New Roman"/>
          <w:sz w:val="24"/>
          <w:szCs w:val="24"/>
        </w:rPr>
        <w:tab/>
        <w:t xml:space="preserve">Leather, M (2016). </w:t>
      </w:r>
      <w:r w:rsidRPr="00EB1ED9">
        <w:rPr>
          <w:rFonts w:ascii="Times New Roman" w:hAnsi="Times New Roman" w:cs="Times New Roman"/>
          <w:i/>
          <w:iCs/>
          <w:sz w:val="24"/>
          <w:szCs w:val="24"/>
        </w:rPr>
        <w:t>A critique of Forest School: Something lost in translation.</w:t>
      </w:r>
      <w:r w:rsidRPr="00216446">
        <w:rPr>
          <w:rFonts w:ascii="Times New Roman" w:hAnsi="Times New Roman" w:cs="Times New Roman"/>
          <w:sz w:val="24"/>
          <w:szCs w:val="24"/>
        </w:rPr>
        <w:t xml:space="preserve"> Journal of Outdoor and Environmental Education. England. PP: 1-9.</w:t>
      </w:r>
    </w:p>
    <w:p w14:paraId="382186F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23.</w:t>
      </w:r>
      <w:r w:rsidRPr="00216446">
        <w:rPr>
          <w:rFonts w:ascii="Times New Roman" w:hAnsi="Times New Roman" w:cs="Times New Roman"/>
          <w:sz w:val="24"/>
          <w:szCs w:val="24"/>
        </w:rPr>
        <w:tab/>
        <w:t>Loebach, J. (2004</w:t>
      </w:r>
      <w:r w:rsidRPr="00B61F72">
        <w:rPr>
          <w:rFonts w:ascii="Times New Roman" w:hAnsi="Times New Roman" w:cs="Times New Roman"/>
          <w:i/>
          <w:iCs/>
          <w:sz w:val="24"/>
          <w:szCs w:val="24"/>
        </w:rPr>
        <w:t>). Designing learning environments for children: An affordance-based approach to providing developmentally appropriate settings</w:t>
      </w:r>
      <w:r w:rsidRPr="00216446">
        <w:rPr>
          <w:rFonts w:ascii="Times New Roman" w:hAnsi="Times New Roman" w:cs="Times New Roman"/>
          <w:sz w:val="24"/>
          <w:szCs w:val="24"/>
        </w:rPr>
        <w:t>, (Unpublished master dissertation). Environmental Design Studies, Dalhousie University, Halifax, Nova Scotia.</w:t>
      </w:r>
    </w:p>
    <w:p w14:paraId="79448CB8" w14:textId="075FCE1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24.</w:t>
      </w:r>
      <w:r w:rsidRPr="00216446">
        <w:rPr>
          <w:rFonts w:ascii="Times New Roman" w:hAnsi="Times New Roman" w:cs="Times New Roman"/>
          <w:sz w:val="24"/>
          <w:szCs w:val="24"/>
        </w:rPr>
        <w:tab/>
        <w:t>Lovett, J (2009)</w:t>
      </w:r>
      <w:r w:rsidR="00B61F72" w:rsidRPr="00B61F72">
        <w:rPr>
          <w:rFonts w:ascii="Times New Roman" w:hAnsi="Times New Roman" w:cs="Times New Roman"/>
          <w:i/>
          <w:iCs/>
          <w:sz w:val="24"/>
          <w:szCs w:val="24"/>
        </w:rPr>
        <w:t xml:space="preserve"> </w:t>
      </w:r>
      <w:r w:rsidRPr="00B61F72">
        <w:rPr>
          <w:rFonts w:ascii="Times New Roman" w:hAnsi="Times New Roman" w:cs="Times New Roman"/>
          <w:i/>
          <w:iCs/>
          <w:sz w:val="24"/>
          <w:szCs w:val="24"/>
        </w:rPr>
        <w:t xml:space="preserve">A </w:t>
      </w:r>
      <w:r w:rsidR="008538B0" w:rsidRPr="00B61F72">
        <w:rPr>
          <w:rFonts w:ascii="Times New Roman" w:hAnsi="Times New Roman" w:cs="Times New Roman"/>
          <w:i/>
          <w:iCs/>
          <w:sz w:val="24"/>
          <w:szCs w:val="24"/>
        </w:rPr>
        <w:t>behavioural</w:t>
      </w:r>
      <w:r w:rsidRPr="00B61F72">
        <w:rPr>
          <w:rFonts w:ascii="Times New Roman" w:hAnsi="Times New Roman" w:cs="Times New Roman"/>
          <w:i/>
          <w:iCs/>
          <w:sz w:val="24"/>
          <w:szCs w:val="24"/>
        </w:rPr>
        <w:t xml:space="preserve"> paediatrician’s perspective on helping children recover from traumatic medical experiences</w:t>
      </w:r>
      <w:r w:rsidR="00B61F72">
        <w:rPr>
          <w:rFonts w:ascii="Times New Roman" w:hAnsi="Times New Roman" w:cs="Times New Roman"/>
          <w:sz w:val="24"/>
          <w:szCs w:val="24"/>
        </w:rPr>
        <w:t xml:space="preserve">. </w:t>
      </w:r>
      <w:r w:rsidRPr="00216446">
        <w:rPr>
          <w:rFonts w:ascii="Times New Roman" w:hAnsi="Times New Roman" w:cs="Times New Roman"/>
          <w:sz w:val="24"/>
          <w:szCs w:val="24"/>
        </w:rPr>
        <w:t xml:space="preserve">in Ebb, N (ed.) </w:t>
      </w:r>
      <w:r w:rsidRPr="00B61F72">
        <w:rPr>
          <w:rFonts w:ascii="Times New Roman" w:hAnsi="Times New Roman" w:cs="Times New Roman"/>
          <w:i/>
          <w:iCs/>
          <w:sz w:val="24"/>
          <w:szCs w:val="24"/>
        </w:rPr>
        <w:t xml:space="preserve">Helping children and adolescents with chronic and serious medical conditions: a </w:t>
      </w:r>
      <w:r w:rsidR="008538B0" w:rsidRPr="00B61F72">
        <w:rPr>
          <w:rFonts w:ascii="Times New Roman" w:hAnsi="Times New Roman" w:cs="Times New Roman"/>
          <w:i/>
          <w:iCs/>
          <w:sz w:val="24"/>
          <w:szCs w:val="24"/>
        </w:rPr>
        <w:t>strengths-based</w:t>
      </w:r>
      <w:r w:rsidRPr="00B61F72">
        <w:rPr>
          <w:rFonts w:ascii="Times New Roman" w:hAnsi="Times New Roman" w:cs="Times New Roman"/>
          <w:i/>
          <w:iCs/>
          <w:sz w:val="24"/>
          <w:szCs w:val="24"/>
        </w:rPr>
        <w:t xml:space="preserve"> approach</w:t>
      </w:r>
      <w:r w:rsidRPr="00216446">
        <w:rPr>
          <w:rFonts w:ascii="Times New Roman" w:hAnsi="Times New Roman" w:cs="Times New Roman"/>
          <w:sz w:val="24"/>
          <w:szCs w:val="24"/>
        </w:rPr>
        <w:t>. Chichester: Wiley</w:t>
      </w:r>
    </w:p>
    <w:p w14:paraId="55D775DD" w14:textId="7D4903F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25.</w:t>
      </w:r>
      <w:r w:rsidRPr="00216446">
        <w:rPr>
          <w:rFonts w:ascii="Times New Roman" w:hAnsi="Times New Roman" w:cs="Times New Roman"/>
          <w:sz w:val="24"/>
          <w:szCs w:val="24"/>
        </w:rPr>
        <w:tab/>
        <w:t xml:space="preserve">Macdonald, N. (2018) </w:t>
      </w:r>
      <w:r w:rsidRPr="00B61F72">
        <w:rPr>
          <w:rFonts w:ascii="Times New Roman" w:hAnsi="Times New Roman" w:cs="Times New Roman"/>
          <w:i/>
          <w:iCs/>
          <w:sz w:val="24"/>
          <w:szCs w:val="24"/>
        </w:rPr>
        <w:t>The Great Divide: separation of care and education in Wales an examination of</w:t>
      </w:r>
      <w:r w:rsidR="008538B0" w:rsidRPr="00B61F72">
        <w:rPr>
          <w:rFonts w:ascii="Times New Roman" w:hAnsi="Times New Roman" w:cs="Times New Roman"/>
          <w:i/>
          <w:iCs/>
          <w:sz w:val="24"/>
          <w:szCs w:val="24"/>
        </w:rPr>
        <w:t xml:space="preserve"> </w:t>
      </w:r>
      <w:r w:rsidRPr="00B61F72">
        <w:rPr>
          <w:rFonts w:ascii="Times New Roman" w:hAnsi="Times New Roman" w:cs="Times New Roman"/>
          <w:i/>
          <w:iCs/>
          <w:sz w:val="24"/>
          <w:szCs w:val="24"/>
        </w:rPr>
        <w:t xml:space="preserve">policy, </w:t>
      </w:r>
      <w:r w:rsidR="008538B0" w:rsidRPr="00B61F72">
        <w:rPr>
          <w:rFonts w:ascii="Times New Roman" w:hAnsi="Times New Roman" w:cs="Times New Roman"/>
          <w:i/>
          <w:iCs/>
          <w:sz w:val="24"/>
          <w:szCs w:val="24"/>
        </w:rPr>
        <w:t>reform,</w:t>
      </w:r>
      <w:r w:rsidRPr="00B61F72">
        <w:rPr>
          <w:rFonts w:ascii="Times New Roman" w:hAnsi="Times New Roman" w:cs="Times New Roman"/>
          <w:i/>
          <w:iCs/>
          <w:sz w:val="24"/>
          <w:szCs w:val="24"/>
        </w:rPr>
        <w:t xml:space="preserve"> and research evidence.</w:t>
      </w:r>
      <w:r w:rsidRPr="00216446">
        <w:rPr>
          <w:rFonts w:ascii="Times New Roman" w:hAnsi="Times New Roman" w:cs="Times New Roman"/>
          <w:sz w:val="24"/>
          <w:szCs w:val="24"/>
        </w:rPr>
        <w:t xml:space="preserve"> Available at: </w:t>
      </w:r>
      <w:hyperlink r:id="rId14" w:history="1">
        <w:r w:rsidRPr="00B61F72">
          <w:rPr>
            <w:rStyle w:val="Hyperlink"/>
            <w:rFonts w:ascii="Times New Roman" w:hAnsi="Times New Roman" w:cs="Times New Roman"/>
            <w:sz w:val="24"/>
            <w:szCs w:val="24"/>
          </w:rPr>
          <w:t>https://www.researchgate.net/publication/328838084_The_Great_Divide_separation_of_care_and_education_in_Wales_an_examination_of_policy_reform_and_research_evidence</w:t>
        </w:r>
      </w:hyperlink>
      <w:r w:rsidRPr="00216446">
        <w:rPr>
          <w:rFonts w:ascii="Times New Roman" w:hAnsi="Times New Roman" w:cs="Times New Roman"/>
          <w:sz w:val="24"/>
          <w:szCs w:val="24"/>
        </w:rPr>
        <w:t xml:space="preserve"> </w:t>
      </w:r>
      <w:r w:rsidR="00B61F72">
        <w:rPr>
          <w:rFonts w:ascii="Times New Roman" w:hAnsi="Times New Roman" w:cs="Times New Roman"/>
          <w:sz w:val="24"/>
          <w:szCs w:val="24"/>
        </w:rPr>
        <w:t>(</w:t>
      </w:r>
      <w:r w:rsidRPr="00216446">
        <w:rPr>
          <w:rFonts w:ascii="Times New Roman" w:hAnsi="Times New Roman" w:cs="Times New Roman"/>
          <w:sz w:val="24"/>
          <w:szCs w:val="24"/>
        </w:rPr>
        <w:t>Accessed: 6th October 2022</w:t>
      </w:r>
      <w:r w:rsidR="00B61F72">
        <w:rPr>
          <w:rFonts w:ascii="Times New Roman" w:hAnsi="Times New Roman" w:cs="Times New Roman"/>
          <w:sz w:val="24"/>
          <w:szCs w:val="24"/>
        </w:rPr>
        <w:t>.)</w:t>
      </w:r>
    </w:p>
    <w:p w14:paraId="45D1856A" w14:textId="66788CB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26.</w:t>
      </w:r>
      <w:r w:rsidRPr="00216446">
        <w:rPr>
          <w:rFonts w:ascii="Times New Roman" w:hAnsi="Times New Roman" w:cs="Times New Roman"/>
          <w:sz w:val="24"/>
          <w:szCs w:val="24"/>
        </w:rPr>
        <w:tab/>
        <w:t xml:space="preserve">Manning, M., </w:t>
      </w:r>
      <w:proofErr w:type="spellStart"/>
      <w:r w:rsidRPr="00216446">
        <w:rPr>
          <w:rFonts w:ascii="Times New Roman" w:hAnsi="Times New Roman" w:cs="Times New Roman"/>
          <w:sz w:val="24"/>
          <w:szCs w:val="24"/>
        </w:rPr>
        <w:t>Hommel</w:t>
      </w:r>
      <w:proofErr w:type="spellEnd"/>
      <w:r w:rsidRPr="00216446">
        <w:rPr>
          <w:rFonts w:ascii="Times New Roman" w:hAnsi="Times New Roman" w:cs="Times New Roman"/>
          <w:sz w:val="24"/>
          <w:szCs w:val="24"/>
        </w:rPr>
        <w:t xml:space="preserve">, &amp; Smith (2010). </w:t>
      </w:r>
      <w:r w:rsidRPr="00B61F72">
        <w:rPr>
          <w:rFonts w:ascii="Times New Roman" w:hAnsi="Times New Roman" w:cs="Times New Roman"/>
          <w:i/>
          <w:iCs/>
          <w:sz w:val="24"/>
          <w:szCs w:val="24"/>
        </w:rPr>
        <w:t>A meta-analysis of the effects of early years developmental prevention programs in at-risk populations on non-health outcomes in adolescence Children and Youth Services Review</w:t>
      </w:r>
      <w:r w:rsidR="00B61F72">
        <w:rPr>
          <w:rFonts w:ascii="Times New Roman" w:hAnsi="Times New Roman" w:cs="Times New Roman"/>
          <w:i/>
          <w:iCs/>
          <w:sz w:val="24"/>
          <w:szCs w:val="24"/>
        </w:rPr>
        <w:t>.</w:t>
      </w:r>
      <w:r w:rsidRPr="00216446">
        <w:rPr>
          <w:rFonts w:ascii="Times New Roman" w:hAnsi="Times New Roman" w:cs="Times New Roman"/>
          <w:sz w:val="24"/>
          <w:szCs w:val="24"/>
        </w:rPr>
        <w:t xml:space="preserve"> 32, 506–519.</w:t>
      </w:r>
    </w:p>
    <w:p w14:paraId="11F7FD17" w14:textId="4891EAA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27.</w:t>
      </w:r>
      <w:r w:rsidRPr="00216446">
        <w:rPr>
          <w:rFonts w:ascii="Times New Roman" w:hAnsi="Times New Roman" w:cs="Times New Roman"/>
          <w:sz w:val="24"/>
          <w:szCs w:val="24"/>
        </w:rPr>
        <w:tab/>
        <w:t xml:space="preserve">Maynard, T., Taylor, C., Waldron, S., Rhys, M., Smith, R., Power, S. and Clement, J. (2012) </w:t>
      </w:r>
      <w:r w:rsidRPr="00B61F72">
        <w:rPr>
          <w:rFonts w:ascii="Times New Roman" w:hAnsi="Times New Roman" w:cs="Times New Roman"/>
          <w:i/>
          <w:iCs/>
          <w:sz w:val="24"/>
          <w:szCs w:val="24"/>
        </w:rPr>
        <w:t>Evaluating the Foundation Phase: Policy Logic Model and Programme Theory</w:t>
      </w:r>
      <w:r w:rsidRPr="00216446">
        <w:rPr>
          <w:rFonts w:ascii="Times New Roman" w:hAnsi="Times New Roman" w:cs="Times New Roman"/>
          <w:sz w:val="24"/>
          <w:szCs w:val="24"/>
        </w:rPr>
        <w:t xml:space="preserve">. WISERD Cardiff University. Cardiff: Welsh Government. </w:t>
      </w:r>
      <w:r w:rsidR="00C40F0A">
        <w:rPr>
          <w:rFonts w:ascii="Times New Roman" w:hAnsi="Times New Roman" w:cs="Times New Roman"/>
          <w:sz w:val="24"/>
          <w:szCs w:val="24"/>
        </w:rPr>
        <w:t xml:space="preserve">Available at: </w:t>
      </w:r>
      <w:hyperlink r:id="rId15" w:history="1">
        <w:r w:rsidRPr="00C40F0A">
          <w:rPr>
            <w:rStyle w:val="Hyperlink"/>
            <w:rFonts w:ascii="Times New Roman" w:hAnsi="Times New Roman" w:cs="Times New Roman"/>
            <w:sz w:val="24"/>
            <w:szCs w:val="24"/>
          </w:rPr>
          <w:t>http://wales.gov.uk/docs/caecd/research/130318-evaluatingfoundation-phase-policy-logic-model-programme-theory-en.pdf</w:t>
        </w:r>
      </w:hyperlink>
      <w:r w:rsidRPr="00216446">
        <w:rPr>
          <w:rFonts w:ascii="Times New Roman" w:hAnsi="Times New Roman" w:cs="Times New Roman"/>
          <w:sz w:val="24"/>
          <w:szCs w:val="24"/>
        </w:rPr>
        <w:t xml:space="preserve"> (accessed 12/10/2022).</w:t>
      </w:r>
    </w:p>
    <w:p w14:paraId="71B51D11" w14:textId="3D3017EF"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28.</w:t>
      </w:r>
      <w:r w:rsidRPr="00216446">
        <w:rPr>
          <w:rFonts w:ascii="Times New Roman" w:hAnsi="Times New Roman" w:cs="Times New Roman"/>
          <w:sz w:val="24"/>
          <w:szCs w:val="24"/>
        </w:rPr>
        <w:tab/>
        <w:t>Melhuish, E. C. (2004</w:t>
      </w:r>
      <w:r w:rsidRPr="00C40F0A">
        <w:rPr>
          <w:rFonts w:ascii="Times New Roman" w:hAnsi="Times New Roman" w:cs="Times New Roman"/>
          <w:i/>
          <w:iCs/>
          <w:sz w:val="24"/>
          <w:szCs w:val="24"/>
        </w:rPr>
        <w:t>) A literature review of the impact of early years provision on young children, with emphasis given to children from disadvantaged backgrounds</w:t>
      </w:r>
      <w:r w:rsidR="00C40F0A">
        <w:rPr>
          <w:rFonts w:ascii="Times New Roman" w:hAnsi="Times New Roman" w:cs="Times New Roman"/>
          <w:sz w:val="24"/>
          <w:szCs w:val="24"/>
        </w:rPr>
        <w:t xml:space="preserve">. </w:t>
      </w:r>
      <w:r w:rsidRPr="00216446">
        <w:rPr>
          <w:rFonts w:ascii="Times New Roman" w:hAnsi="Times New Roman" w:cs="Times New Roman"/>
          <w:sz w:val="24"/>
          <w:szCs w:val="24"/>
        </w:rPr>
        <w:t>London: National Audit Commission.</w:t>
      </w:r>
    </w:p>
    <w:p w14:paraId="4C28FA7A" w14:textId="65CCACE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29.</w:t>
      </w:r>
      <w:r w:rsidRPr="00216446">
        <w:rPr>
          <w:rFonts w:ascii="Times New Roman" w:hAnsi="Times New Roman" w:cs="Times New Roman"/>
          <w:sz w:val="24"/>
          <w:szCs w:val="24"/>
        </w:rPr>
        <w:tab/>
        <w:t xml:space="preserve">Merched Cymru (2021) Senedd Briefing. </w:t>
      </w:r>
      <w:r w:rsidRPr="00C40F0A">
        <w:rPr>
          <w:rFonts w:ascii="Times New Roman" w:hAnsi="Times New Roman" w:cs="Times New Roman"/>
          <w:i/>
          <w:iCs/>
          <w:sz w:val="24"/>
          <w:szCs w:val="24"/>
        </w:rPr>
        <w:t>Curriculum for Wales – Relationships and Sexuality Education Code.</w:t>
      </w:r>
      <w:r w:rsidRPr="00216446">
        <w:rPr>
          <w:rFonts w:ascii="Times New Roman" w:hAnsi="Times New Roman" w:cs="Times New Roman"/>
          <w:sz w:val="24"/>
          <w:szCs w:val="24"/>
        </w:rPr>
        <w:t xml:space="preserve"> Available at: </w:t>
      </w:r>
      <w:hyperlink r:id="rId16" w:history="1">
        <w:r w:rsidRPr="00C40F0A">
          <w:rPr>
            <w:rStyle w:val="Hyperlink"/>
            <w:rFonts w:ascii="Times New Roman" w:hAnsi="Times New Roman" w:cs="Times New Roman"/>
            <w:sz w:val="24"/>
            <w:szCs w:val="24"/>
          </w:rPr>
          <w:t>https://merchedcymru.wales/rse/</w:t>
        </w:r>
      </w:hyperlink>
      <w:r w:rsidRPr="00216446">
        <w:rPr>
          <w:rFonts w:ascii="Times New Roman" w:hAnsi="Times New Roman" w:cs="Times New Roman"/>
          <w:sz w:val="24"/>
          <w:szCs w:val="24"/>
        </w:rPr>
        <w:t xml:space="preserve"> </w:t>
      </w:r>
      <w:r w:rsidR="00C40F0A">
        <w:rPr>
          <w:rFonts w:ascii="Times New Roman" w:hAnsi="Times New Roman" w:cs="Times New Roman"/>
          <w:sz w:val="24"/>
          <w:szCs w:val="24"/>
        </w:rPr>
        <w:t>(</w:t>
      </w:r>
      <w:r w:rsidRPr="00216446">
        <w:rPr>
          <w:rFonts w:ascii="Times New Roman" w:hAnsi="Times New Roman" w:cs="Times New Roman"/>
          <w:sz w:val="24"/>
          <w:szCs w:val="24"/>
        </w:rPr>
        <w:t>Accessed 20/10/2022</w:t>
      </w:r>
      <w:r w:rsidR="00C40F0A">
        <w:rPr>
          <w:rFonts w:ascii="Times New Roman" w:hAnsi="Times New Roman" w:cs="Times New Roman"/>
          <w:sz w:val="24"/>
          <w:szCs w:val="24"/>
        </w:rPr>
        <w:t>)</w:t>
      </w:r>
    </w:p>
    <w:p w14:paraId="5B1E0A56" w14:textId="3017C040" w:rsidR="009772EE" w:rsidRPr="00C40F0A" w:rsidRDefault="009772EE" w:rsidP="00A21AC1">
      <w:pPr>
        <w:spacing w:line="360" w:lineRule="auto"/>
        <w:ind w:left="720"/>
        <w:rPr>
          <w:rStyle w:val="Hyperlink"/>
          <w:rFonts w:ascii="Times New Roman" w:hAnsi="Times New Roman" w:cs="Times New Roman"/>
          <w:sz w:val="24"/>
          <w:szCs w:val="24"/>
        </w:rPr>
      </w:pPr>
      <w:r w:rsidRPr="00216446">
        <w:rPr>
          <w:rFonts w:ascii="Times New Roman" w:hAnsi="Times New Roman" w:cs="Times New Roman"/>
          <w:sz w:val="24"/>
          <w:szCs w:val="24"/>
        </w:rPr>
        <w:t>30.</w:t>
      </w:r>
      <w:r w:rsidRPr="00216446">
        <w:rPr>
          <w:rFonts w:ascii="Times New Roman" w:hAnsi="Times New Roman" w:cs="Times New Roman"/>
          <w:sz w:val="24"/>
          <w:szCs w:val="24"/>
        </w:rPr>
        <w:tab/>
        <w:t xml:space="preserve">Mitchell, L. and Cubey, P. (2003) </w:t>
      </w:r>
      <w:r w:rsidRPr="00C40F0A">
        <w:rPr>
          <w:rFonts w:ascii="Times New Roman" w:hAnsi="Times New Roman" w:cs="Times New Roman"/>
          <w:i/>
          <w:iCs/>
          <w:sz w:val="24"/>
          <w:szCs w:val="24"/>
        </w:rPr>
        <w:t xml:space="preserve">Characteristics of Professional development Linked to enhanced pedagogy and children’s learning in early childhood settings. Best Evidence Synthesis. </w:t>
      </w:r>
      <w:r w:rsidRPr="00216446">
        <w:rPr>
          <w:rFonts w:ascii="Times New Roman" w:hAnsi="Times New Roman" w:cs="Times New Roman"/>
          <w:sz w:val="24"/>
          <w:szCs w:val="24"/>
        </w:rPr>
        <w:t xml:space="preserve">Wellington: Ministry of Education. </w:t>
      </w:r>
      <w:r w:rsidR="00C40F0A">
        <w:rPr>
          <w:rFonts w:ascii="Times New Roman" w:hAnsi="Times New Roman" w:cs="Times New Roman"/>
          <w:sz w:val="24"/>
          <w:szCs w:val="24"/>
        </w:rPr>
        <w:t xml:space="preserve">Available at: </w:t>
      </w:r>
      <w:r w:rsidR="00C40F0A">
        <w:rPr>
          <w:rFonts w:ascii="Times New Roman" w:hAnsi="Times New Roman" w:cs="Times New Roman"/>
          <w:sz w:val="24"/>
          <w:szCs w:val="24"/>
        </w:rPr>
        <w:fldChar w:fldCharType="begin"/>
      </w:r>
      <w:r w:rsidR="00C40F0A">
        <w:rPr>
          <w:rFonts w:ascii="Times New Roman" w:hAnsi="Times New Roman" w:cs="Times New Roman"/>
          <w:sz w:val="24"/>
          <w:szCs w:val="24"/>
        </w:rPr>
        <w:instrText xml:space="preserve"> HYPERLINK "http://www.educationcounts.govt.nz/data/assets/pdf_file/0017/7703/bes-" </w:instrText>
      </w:r>
      <w:r w:rsidR="00C40F0A">
        <w:rPr>
          <w:rFonts w:ascii="Times New Roman" w:hAnsi="Times New Roman" w:cs="Times New Roman"/>
          <w:sz w:val="24"/>
          <w:szCs w:val="24"/>
        </w:rPr>
        <w:fldChar w:fldCharType="separate"/>
      </w:r>
      <w:r w:rsidRPr="00C40F0A">
        <w:rPr>
          <w:rStyle w:val="Hyperlink"/>
          <w:rFonts w:ascii="Times New Roman" w:hAnsi="Times New Roman" w:cs="Times New Roman"/>
          <w:sz w:val="24"/>
          <w:szCs w:val="24"/>
        </w:rPr>
        <w:t xml:space="preserve">http://www.educationcounts.govt.nz/data/assets/pdf_file/0017/7703/bes- </w:t>
      </w:r>
    </w:p>
    <w:p w14:paraId="2A7F744A" w14:textId="6D20D6A6" w:rsidR="009772EE" w:rsidRPr="00216446" w:rsidRDefault="009772EE" w:rsidP="00A21AC1">
      <w:pPr>
        <w:spacing w:line="360" w:lineRule="auto"/>
        <w:ind w:left="720"/>
        <w:rPr>
          <w:rFonts w:ascii="Times New Roman" w:hAnsi="Times New Roman" w:cs="Times New Roman"/>
          <w:sz w:val="24"/>
          <w:szCs w:val="24"/>
        </w:rPr>
      </w:pPr>
      <w:r w:rsidRPr="00C40F0A">
        <w:rPr>
          <w:rStyle w:val="Hyperlink"/>
          <w:rFonts w:ascii="Times New Roman" w:hAnsi="Times New Roman" w:cs="Times New Roman"/>
          <w:sz w:val="24"/>
          <w:szCs w:val="24"/>
        </w:rPr>
        <w:t>professionaldevelopment.pdf</w:t>
      </w:r>
      <w:r w:rsidR="00C40F0A">
        <w:rPr>
          <w:rFonts w:ascii="Times New Roman" w:hAnsi="Times New Roman" w:cs="Times New Roman"/>
          <w:sz w:val="24"/>
          <w:szCs w:val="24"/>
        </w:rPr>
        <w:fldChar w:fldCharType="end"/>
      </w:r>
      <w:r w:rsidRPr="00216446">
        <w:rPr>
          <w:rFonts w:ascii="Times New Roman" w:hAnsi="Times New Roman" w:cs="Times New Roman"/>
          <w:sz w:val="24"/>
          <w:szCs w:val="24"/>
        </w:rPr>
        <w:t xml:space="preserve"> (accessed 14/10/2022).</w:t>
      </w:r>
    </w:p>
    <w:p w14:paraId="769CF5B3" w14:textId="6F3874A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31.</w:t>
      </w:r>
      <w:r w:rsidRPr="00216446">
        <w:rPr>
          <w:rFonts w:ascii="Times New Roman" w:hAnsi="Times New Roman" w:cs="Times New Roman"/>
          <w:sz w:val="24"/>
          <w:szCs w:val="24"/>
        </w:rPr>
        <w:tab/>
        <w:t xml:space="preserve">Mourshed, M. </w:t>
      </w:r>
      <w:proofErr w:type="spellStart"/>
      <w:r w:rsidRPr="00216446">
        <w:rPr>
          <w:rFonts w:ascii="Times New Roman" w:hAnsi="Times New Roman" w:cs="Times New Roman"/>
          <w:sz w:val="24"/>
          <w:szCs w:val="24"/>
        </w:rPr>
        <w:t>Chijioke</w:t>
      </w:r>
      <w:proofErr w:type="spellEnd"/>
      <w:r w:rsidRPr="00216446">
        <w:rPr>
          <w:rFonts w:ascii="Times New Roman" w:hAnsi="Times New Roman" w:cs="Times New Roman"/>
          <w:sz w:val="24"/>
          <w:szCs w:val="24"/>
        </w:rPr>
        <w:t xml:space="preserve">, C. Barber, M. (2010) </w:t>
      </w:r>
      <w:r w:rsidRPr="00C40F0A">
        <w:rPr>
          <w:rFonts w:ascii="Times New Roman" w:hAnsi="Times New Roman" w:cs="Times New Roman"/>
          <w:i/>
          <w:iCs/>
          <w:sz w:val="24"/>
          <w:szCs w:val="24"/>
        </w:rPr>
        <w:t>How the world’s most improved school systems keep getting better.</w:t>
      </w:r>
      <w:r w:rsidRPr="00216446">
        <w:rPr>
          <w:rFonts w:ascii="Times New Roman" w:hAnsi="Times New Roman" w:cs="Times New Roman"/>
          <w:sz w:val="24"/>
          <w:szCs w:val="24"/>
        </w:rPr>
        <w:t xml:space="preserve"> </w:t>
      </w:r>
      <w:r w:rsidR="008538B0" w:rsidRPr="00216446">
        <w:rPr>
          <w:rFonts w:ascii="Times New Roman" w:hAnsi="Times New Roman" w:cs="Times New Roman"/>
          <w:sz w:val="24"/>
          <w:szCs w:val="24"/>
        </w:rPr>
        <w:t>McKinsey</w:t>
      </w:r>
      <w:r w:rsidRPr="00216446">
        <w:rPr>
          <w:rFonts w:ascii="Times New Roman" w:hAnsi="Times New Roman" w:cs="Times New Roman"/>
          <w:sz w:val="24"/>
          <w:szCs w:val="24"/>
        </w:rPr>
        <w:t xml:space="preserve"> &amp; Company: London.</w:t>
      </w:r>
    </w:p>
    <w:p w14:paraId="7E8AC46B" w14:textId="7F6CC5E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32.</w:t>
      </w:r>
      <w:r w:rsidRPr="00216446">
        <w:rPr>
          <w:rFonts w:ascii="Times New Roman" w:hAnsi="Times New Roman" w:cs="Times New Roman"/>
          <w:sz w:val="24"/>
          <w:szCs w:val="24"/>
        </w:rPr>
        <w:tab/>
        <w:t xml:space="preserve">NAEYC (2002) </w:t>
      </w:r>
      <w:r w:rsidRPr="00C40F0A">
        <w:rPr>
          <w:rFonts w:ascii="Times New Roman" w:hAnsi="Times New Roman" w:cs="Times New Roman"/>
          <w:i/>
          <w:iCs/>
          <w:sz w:val="24"/>
          <w:szCs w:val="24"/>
        </w:rPr>
        <w:t>Early Learning Standards. Creating the conditions for Success.</w:t>
      </w:r>
      <w:r w:rsidRPr="00216446">
        <w:rPr>
          <w:rFonts w:ascii="Times New Roman" w:hAnsi="Times New Roman" w:cs="Times New Roman"/>
          <w:sz w:val="24"/>
          <w:szCs w:val="24"/>
        </w:rPr>
        <w:t xml:space="preserve"> </w:t>
      </w:r>
      <w:r w:rsidR="00C40F0A">
        <w:rPr>
          <w:rFonts w:ascii="Times New Roman" w:hAnsi="Times New Roman" w:cs="Times New Roman"/>
          <w:sz w:val="24"/>
          <w:szCs w:val="24"/>
        </w:rPr>
        <w:t xml:space="preserve">Available at: </w:t>
      </w:r>
      <w:hyperlink r:id="rId17" w:history="1">
        <w:r w:rsidRPr="005F5673">
          <w:rPr>
            <w:rStyle w:val="Hyperlink"/>
            <w:rFonts w:ascii="Times New Roman" w:hAnsi="Times New Roman" w:cs="Times New Roman"/>
            <w:sz w:val="24"/>
            <w:szCs w:val="24"/>
          </w:rPr>
          <w:t>http://www.naeyc.org/files/naeyc/file/positions/position_statement.pdf</w:t>
        </w:r>
      </w:hyperlink>
      <w:r w:rsidRPr="00216446">
        <w:rPr>
          <w:rFonts w:ascii="Times New Roman" w:hAnsi="Times New Roman" w:cs="Times New Roman"/>
          <w:sz w:val="24"/>
          <w:szCs w:val="24"/>
        </w:rPr>
        <w:t xml:space="preserve"> (accessed 12/10/2022).</w:t>
      </w:r>
    </w:p>
    <w:p w14:paraId="2C9E2865" w14:textId="6C5A0EE3"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33.</w:t>
      </w:r>
      <w:r w:rsidRPr="00216446">
        <w:rPr>
          <w:rFonts w:ascii="Times New Roman" w:hAnsi="Times New Roman" w:cs="Times New Roman"/>
          <w:sz w:val="24"/>
          <w:szCs w:val="24"/>
        </w:rPr>
        <w:tab/>
        <w:t xml:space="preserve">NAfW. (2001) </w:t>
      </w:r>
      <w:r w:rsidRPr="005F5673">
        <w:rPr>
          <w:rFonts w:ascii="Times New Roman" w:hAnsi="Times New Roman" w:cs="Times New Roman"/>
          <w:i/>
          <w:iCs/>
          <w:sz w:val="24"/>
          <w:szCs w:val="24"/>
        </w:rPr>
        <w:t>The Learning Country</w:t>
      </w:r>
      <w:r w:rsidR="005F5673">
        <w:rPr>
          <w:rFonts w:ascii="Times New Roman" w:hAnsi="Times New Roman" w:cs="Times New Roman"/>
          <w:sz w:val="24"/>
          <w:szCs w:val="24"/>
        </w:rPr>
        <w:t>.</w:t>
      </w:r>
      <w:r w:rsidRPr="00216446">
        <w:rPr>
          <w:rFonts w:ascii="Times New Roman" w:hAnsi="Times New Roman" w:cs="Times New Roman"/>
          <w:sz w:val="24"/>
          <w:szCs w:val="24"/>
        </w:rPr>
        <w:t xml:space="preserve"> Cardiff: National Assembly for Wales.</w:t>
      </w:r>
    </w:p>
    <w:p w14:paraId="4A807758" w14:textId="3BDDCD5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34.</w:t>
      </w:r>
      <w:r w:rsidRPr="00216446">
        <w:rPr>
          <w:rFonts w:ascii="Times New Roman" w:hAnsi="Times New Roman" w:cs="Times New Roman"/>
          <w:sz w:val="24"/>
          <w:szCs w:val="24"/>
        </w:rPr>
        <w:tab/>
      </w:r>
      <w:proofErr w:type="spellStart"/>
      <w:r w:rsidRPr="00216446">
        <w:rPr>
          <w:rFonts w:ascii="Times New Roman" w:hAnsi="Times New Roman" w:cs="Times New Roman"/>
          <w:sz w:val="24"/>
          <w:szCs w:val="24"/>
        </w:rPr>
        <w:t>Naudeau</w:t>
      </w:r>
      <w:proofErr w:type="spellEnd"/>
      <w:r w:rsidRPr="00216446">
        <w:rPr>
          <w:rFonts w:ascii="Times New Roman" w:hAnsi="Times New Roman" w:cs="Times New Roman"/>
          <w:sz w:val="24"/>
          <w:szCs w:val="24"/>
        </w:rPr>
        <w:t xml:space="preserve">, S. et al. (2011) </w:t>
      </w:r>
      <w:r w:rsidRPr="005F5673">
        <w:rPr>
          <w:rFonts w:ascii="Times New Roman" w:hAnsi="Times New Roman" w:cs="Times New Roman"/>
          <w:i/>
          <w:iCs/>
          <w:sz w:val="24"/>
          <w:szCs w:val="24"/>
        </w:rPr>
        <w:t xml:space="preserve">Investing in Young Children </w:t>
      </w:r>
      <w:proofErr w:type="gramStart"/>
      <w:r w:rsidRPr="005F5673">
        <w:rPr>
          <w:rFonts w:ascii="Times New Roman" w:hAnsi="Times New Roman" w:cs="Times New Roman"/>
          <w:i/>
          <w:iCs/>
          <w:sz w:val="24"/>
          <w:szCs w:val="24"/>
        </w:rPr>
        <w:t>An</w:t>
      </w:r>
      <w:proofErr w:type="gramEnd"/>
      <w:r w:rsidRPr="005F5673">
        <w:rPr>
          <w:rFonts w:ascii="Times New Roman" w:hAnsi="Times New Roman" w:cs="Times New Roman"/>
          <w:i/>
          <w:iCs/>
          <w:sz w:val="24"/>
          <w:szCs w:val="24"/>
        </w:rPr>
        <w:t xml:space="preserve"> Early Childhood Development Guide for Policy Dialogue and Project Preparation</w:t>
      </w:r>
      <w:r w:rsidR="00E90D10">
        <w:rPr>
          <w:rFonts w:ascii="Times New Roman" w:hAnsi="Times New Roman" w:cs="Times New Roman"/>
          <w:i/>
          <w:iCs/>
          <w:sz w:val="24"/>
          <w:szCs w:val="24"/>
        </w:rPr>
        <w:t>.</w:t>
      </w:r>
      <w:r w:rsidRPr="00216446">
        <w:rPr>
          <w:rFonts w:ascii="Times New Roman" w:hAnsi="Times New Roman" w:cs="Times New Roman"/>
          <w:sz w:val="24"/>
          <w:szCs w:val="24"/>
        </w:rPr>
        <w:t xml:space="preserve"> </w:t>
      </w:r>
      <w:r w:rsidR="00E90D10">
        <w:rPr>
          <w:rFonts w:ascii="Times New Roman" w:hAnsi="Times New Roman" w:cs="Times New Roman"/>
          <w:sz w:val="24"/>
          <w:szCs w:val="24"/>
        </w:rPr>
        <w:t xml:space="preserve">Available at: </w:t>
      </w:r>
      <w:hyperlink r:id="rId18" w:history="1">
        <w:r w:rsidR="00E90D10" w:rsidRPr="00356052">
          <w:rPr>
            <w:rStyle w:val="Hyperlink"/>
            <w:rFonts w:ascii="Times New Roman" w:hAnsi="Times New Roman" w:cs="Times New Roman"/>
            <w:sz w:val="24"/>
            <w:szCs w:val="24"/>
          </w:rPr>
          <w:t xml:space="preserve">https://openknowledge.worldbank.org/handle/10986/2525 </w:t>
        </w:r>
      </w:hyperlink>
      <w:r w:rsidRPr="00216446">
        <w:rPr>
          <w:rFonts w:ascii="Times New Roman" w:hAnsi="Times New Roman" w:cs="Times New Roman"/>
          <w:sz w:val="24"/>
          <w:szCs w:val="24"/>
        </w:rPr>
        <w:t xml:space="preserve"> (Accessed: 6th October 2022).</w:t>
      </w:r>
    </w:p>
    <w:p w14:paraId="3D6F3DD7"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35.</w:t>
      </w:r>
      <w:r w:rsidRPr="00216446">
        <w:rPr>
          <w:rFonts w:ascii="Times New Roman" w:hAnsi="Times New Roman" w:cs="Times New Roman"/>
          <w:sz w:val="24"/>
          <w:szCs w:val="24"/>
        </w:rPr>
        <w:tab/>
        <w:t xml:space="preserve">OECD. (2006), </w:t>
      </w:r>
      <w:r w:rsidRPr="00E90D10">
        <w:rPr>
          <w:rFonts w:ascii="Times New Roman" w:hAnsi="Times New Roman" w:cs="Times New Roman"/>
          <w:i/>
          <w:iCs/>
          <w:sz w:val="24"/>
          <w:szCs w:val="24"/>
        </w:rPr>
        <w:t>Starting Strong II: Early Childhood Education and Care</w:t>
      </w:r>
      <w:r w:rsidRPr="00216446">
        <w:rPr>
          <w:rFonts w:ascii="Times New Roman" w:hAnsi="Times New Roman" w:cs="Times New Roman"/>
          <w:sz w:val="24"/>
          <w:szCs w:val="24"/>
        </w:rPr>
        <w:t>, Paris: OECD.</w:t>
      </w:r>
    </w:p>
    <w:p w14:paraId="6FA436E5" w14:textId="462E26D1"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36.</w:t>
      </w:r>
      <w:r w:rsidRPr="00216446">
        <w:rPr>
          <w:rFonts w:ascii="Times New Roman" w:hAnsi="Times New Roman" w:cs="Times New Roman"/>
          <w:sz w:val="24"/>
          <w:szCs w:val="24"/>
        </w:rPr>
        <w:tab/>
        <w:t xml:space="preserve">OECD (2014), </w:t>
      </w:r>
      <w:r w:rsidRPr="00E90D10">
        <w:rPr>
          <w:rFonts w:ascii="Times New Roman" w:hAnsi="Times New Roman" w:cs="Times New Roman"/>
          <w:i/>
          <w:iCs/>
          <w:sz w:val="24"/>
          <w:szCs w:val="24"/>
        </w:rPr>
        <w:t>Improving Schools in Wales: An OECD Perspective</w:t>
      </w:r>
      <w:r w:rsidRPr="00216446">
        <w:rPr>
          <w:rFonts w:ascii="Times New Roman" w:hAnsi="Times New Roman" w:cs="Times New Roman"/>
          <w:sz w:val="24"/>
          <w:szCs w:val="24"/>
        </w:rPr>
        <w:t>, OECD publishing, Paris</w:t>
      </w:r>
      <w:r w:rsidR="00E90D10">
        <w:rPr>
          <w:rFonts w:ascii="Times New Roman" w:hAnsi="Times New Roman" w:cs="Times New Roman"/>
          <w:sz w:val="24"/>
          <w:szCs w:val="24"/>
        </w:rPr>
        <w:t xml:space="preserve">. Available at: </w:t>
      </w:r>
      <w:r w:rsidRPr="00216446">
        <w:rPr>
          <w:rFonts w:ascii="Times New Roman" w:hAnsi="Times New Roman" w:cs="Times New Roman"/>
          <w:sz w:val="24"/>
          <w:szCs w:val="24"/>
        </w:rPr>
        <w:t xml:space="preserve"> </w:t>
      </w:r>
      <w:hyperlink r:id="rId19" w:history="1">
        <w:r w:rsidRPr="00E90D10">
          <w:rPr>
            <w:rStyle w:val="Hyperlink"/>
            <w:rFonts w:ascii="Times New Roman" w:hAnsi="Times New Roman" w:cs="Times New Roman"/>
            <w:sz w:val="24"/>
            <w:szCs w:val="24"/>
          </w:rPr>
          <w:t>http://www.oecd.org/education/Improving-schools-in-Wales.pdf</w:t>
        </w:r>
      </w:hyperlink>
      <w:r w:rsidRPr="00216446">
        <w:rPr>
          <w:rFonts w:ascii="Times New Roman" w:hAnsi="Times New Roman" w:cs="Times New Roman"/>
          <w:sz w:val="24"/>
          <w:szCs w:val="24"/>
        </w:rPr>
        <w:t xml:space="preserve">  (accessed on 07th October 2022).</w:t>
      </w:r>
    </w:p>
    <w:p w14:paraId="09DAEE93" w14:textId="21093E3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37.</w:t>
      </w:r>
      <w:r w:rsidRPr="00216446">
        <w:rPr>
          <w:rFonts w:ascii="Times New Roman" w:hAnsi="Times New Roman" w:cs="Times New Roman"/>
          <w:sz w:val="24"/>
          <w:szCs w:val="24"/>
        </w:rPr>
        <w:tab/>
        <w:t xml:space="preserve">OECD (2018), </w:t>
      </w:r>
      <w:r w:rsidRPr="00E90D10">
        <w:rPr>
          <w:rFonts w:ascii="Times New Roman" w:hAnsi="Times New Roman" w:cs="Times New Roman"/>
          <w:i/>
          <w:iCs/>
          <w:sz w:val="24"/>
          <w:szCs w:val="24"/>
        </w:rPr>
        <w:t>Engaging Young Children: Lessons from Research about Quality in Early Childhood Education and Care, Starting Strong</w:t>
      </w:r>
      <w:r w:rsidRPr="00216446">
        <w:rPr>
          <w:rFonts w:ascii="Times New Roman" w:hAnsi="Times New Roman" w:cs="Times New Roman"/>
          <w:sz w:val="24"/>
          <w:szCs w:val="24"/>
        </w:rPr>
        <w:t xml:space="preserve">, OECD Publishing, Paris. </w:t>
      </w:r>
      <w:r w:rsidR="00E90D10">
        <w:rPr>
          <w:rFonts w:ascii="Times New Roman" w:hAnsi="Times New Roman" w:cs="Times New Roman"/>
          <w:sz w:val="24"/>
          <w:szCs w:val="24"/>
        </w:rPr>
        <w:t xml:space="preserve">Available at: </w:t>
      </w:r>
      <w:hyperlink r:id="rId20" w:history="1">
        <w:r w:rsidR="00E90D10" w:rsidRPr="00356052">
          <w:rPr>
            <w:rStyle w:val="Hyperlink"/>
            <w:rFonts w:ascii="Times New Roman" w:hAnsi="Times New Roman" w:cs="Times New Roman"/>
            <w:sz w:val="24"/>
            <w:szCs w:val="24"/>
          </w:rPr>
          <w:t>http://dx.doi.org/10.1787/9789264085145-en</w:t>
        </w:r>
      </w:hyperlink>
      <w:r w:rsidR="00E90D10">
        <w:rPr>
          <w:rFonts w:ascii="Times New Roman" w:hAnsi="Times New Roman" w:cs="Times New Roman"/>
          <w:sz w:val="24"/>
          <w:szCs w:val="24"/>
        </w:rPr>
        <w:t xml:space="preserve"> (Accessed 15/10/2022)</w:t>
      </w:r>
    </w:p>
    <w:p w14:paraId="2EFF28CA" w14:textId="2EF20430"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38.</w:t>
      </w:r>
      <w:r w:rsidRPr="00216446">
        <w:rPr>
          <w:rFonts w:ascii="Times New Roman" w:hAnsi="Times New Roman" w:cs="Times New Roman"/>
          <w:sz w:val="24"/>
          <w:szCs w:val="24"/>
        </w:rPr>
        <w:tab/>
        <w:t xml:space="preserve">OECD (2020), </w:t>
      </w:r>
      <w:r w:rsidRPr="002F3A68">
        <w:rPr>
          <w:rFonts w:ascii="Times New Roman" w:hAnsi="Times New Roman" w:cs="Times New Roman"/>
          <w:i/>
          <w:iCs/>
          <w:sz w:val="24"/>
          <w:szCs w:val="24"/>
        </w:rPr>
        <w:t>Achieving the new curriculum for Wales</w:t>
      </w:r>
      <w:r w:rsidRPr="00216446">
        <w:rPr>
          <w:rFonts w:ascii="Times New Roman" w:hAnsi="Times New Roman" w:cs="Times New Roman"/>
          <w:sz w:val="24"/>
          <w:szCs w:val="24"/>
        </w:rPr>
        <w:t xml:space="preserve">, OECD </w:t>
      </w:r>
      <w:r w:rsidR="001A5AE6" w:rsidRPr="00216446">
        <w:rPr>
          <w:rFonts w:ascii="Times New Roman" w:hAnsi="Times New Roman" w:cs="Times New Roman"/>
          <w:sz w:val="24"/>
          <w:szCs w:val="24"/>
        </w:rPr>
        <w:t>library</w:t>
      </w:r>
      <w:r w:rsidRPr="00216446">
        <w:rPr>
          <w:rFonts w:ascii="Times New Roman" w:hAnsi="Times New Roman" w:cs="Times New Roman"/>
          <w:sz w:val="24"/>
          <w:szCs w:val="24"/>
        </w:rPr>
        <w:t xml:space="preserve">. </w:t>
      </w:r>
      <w:r w:rsidR="002F3A68">
        <w:rPr>
          <w:rFonts w:ascii="Times New Roman" w:hAnsi="Times New Roman" w:cs="Times New Roman"/>
          <w:sz w:val="24"/>
          <w:szCs w:val="24"/>
        </w:rPr>
        <w:t xml:space="preserve">Available at: </w:t>
      </w:r>
      <w:hyperlink r:id="rId21" w:history="1">
        <w:r w:rsidR="00130BB0" w:rsidRPr="00356052">
          <w:rPr>
            <w:rStyle w:val="Hyperlink"/>
            <w:rFonts w:ascii="Times New Roman" w:hAnsi="Times New Roman" w:cs="Times New Roman"/>
            <w:sz w:val="24"/>
            <w:szCs w:val="24"/>
          </w:rPr>
          <w:t>https://www.oecd-ilibrary.org/education/achieving-the-new-curriculum-for-wales_4b483953-en</w:t>
        </w:r>
      </w:hyperlink>
      <w:r w:rsidRPr="00216446">
        <w:rPr>
          <w:rFonts w:ascii="Times New Roman" w:hAnsi="Times New Roman" w:cs="Times New Roman"/>
          <w:sz w:val="24"/>
          <w:szCs w:val="24"/>
        </w:rPr>
        <w:t xml:space="preserve"> (Accessed on 7 October 2022)</w:t>
      </w:r>
    </w:p>
    <w:p w14:paraId="0DCC8761" w14:textId="2C703BB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39.</w:t>
      </w:r>
      <w:r w:rsidRPr="00216446">
        <w:rPr>
          <w:rFonts w:ascii="Times New Roman" w:hAnsi="Times New Roman" w:cs="Times New Roman"/>
          <w:sz w:val="24"/>
          <w:szCs w:val="24"/>
        </w:rPr>
        <w:tab/>
        <w:t xml:space="preserve">OECD, N.D, </w:t>
      </w:r>
      <w:r w:rsidRPr="00130BB0">
        <w:rPr>
          <w:rFonts w:ascii="Times New Roman" w:hAnsi="Times New Roman" w:cs="Times New Roman"/>
          <w:i/>
          <w:iCs/>
          <w:sz w:val="24"/>
          <w:szCs w:val="24"/>
        </w:rPr>
        <w:t xml:space="preserve">Teaching in Focus #21 - What does innovation in pedagogy look </w:t>
      </w:r>
      <w:r w:rsidR="00130BB0" w:rsidRPr="00130BB0">
        <w:rPr>
          <w:rFonts w:ascii="Times New Roman" w:hAnsi="Times New Roman" w:cs="Times New Roman"/>
          <w:i/>
          <w:iCs/>
          <w:sz w:val="24"/>
          <w:szCs w:val="24"/>
        </w:rPr>
        <w:t>like?</w:t>
      </w:r>
      <w:r w:rsidRPr="00216446">
        <w:rPr>
          <w:rFonts w:ascii="Times New Roman" w:hAnsi="Times New Roman" w:cs="Times New Roman"/>
          <w:sz w:val="24"/>
          <w:szCs w:val="24"/>
        </w:rPr>
        <w:t xml:space="preserve"> </w:t>
      </w:r>
      <w:r w:rsidR="00130BB0">
        <w:rPr>
          <w:rFonts w:ascii="Times New Roman" w:hAnsi="Times New Roman" w:cs="Times New Roman"/>
          <w:sz w:val="24"/>
          <w:szCs w:val="24"/>
        </w:rPr>
        <w:t xml:space="preserve">Available at: </w:t>
      </w:r>
      <w:hyperlink r:id="rId22" w:history="1">
        <w:r w:rsidR="00130BB0" w:rsidRPr="00356052">
          <w:rPr>
            <w:rStyle w:val="Hyperlink"/>
            <w:rFonts w:ascii="Times New Roman" w:hAnsi="Times New Roman" w:cs="Times New Roman"/>
            <w:sz w:val="24"/>
            <w:szCs w:val="24"/>
          </w:rPr>
          <w:t>file:///C:/Users/sarah/Downloads/OECD%20what%20does%20pedagogy%20look%20like.pdf</w:t>
        </w:r>
      </w:hyperlink>
      <w:r w:rsidR="00130BB0" w:rsidRPr="00130BB0">
        <w:rPr>
          <w:rFonts w:ascii="Times New Roman" w:hAnsi="Times New Roman" w:cs="Times New Roman"/>
          <w:sz w:val="24"/>
          <w:szCs w:val="24"/>
        </w:rPr>
        <w:t xml:space="preserve"> </w:t>
      </w:r>
      <w:r w:rsidR="00130BB0">
        <w:rPr>
          <w:rFonts w:ascii="Times New Roman" w:hAnsi="Times New Roman" w:cs="Times New Roman"/>
          <w:sz w:val="24"/>
          <w:szCs w:val="24"/>
        </w:rPr>
        <w:t>(Accessed</w:t>
      </w:r>
      <w:r w:rsidR="00130BB0" w:rsidRPr="00216446">
        <w:rPr>
          <w:rFonts w:ascii="Times New Roman" w:hAnsi="Times New Roman" w:cs="Times New Roman"/>
          <w:sz w:val="24"/>
          <w:szCs w:val="24"/>
        </w:rPr>
        <w:t xml:space="preserve"> 2 October 2022</w:t>
      </w:r>
      <w:r w:rsidR="00130BB0">
        <w:rPr>
          <w:rFonts w:ascii="Times New Roman" w:hAnsi="Times New Roman" w:cs="Times New Roman"/>
          <w:sz w:val="24"/>
          <w:szCs w:val="24"/>
        </w:rPr>
        <w:t>)</w:t>
      </w:r>
    </w:p>
    <w:p w14:paraId="7A725E57" w14:textId="36BF9B7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40.</w:t>
      </w:r>
      <w:r w:rsidRPr="00216446">
        <w:rPr>
          <w:rFonts w:ascii="Times New Roman" w:hAnsi="Times New Roman" w:cs="Times New Roman"/>
          <w:sz w:val="24"/>
          <w:szCs w:val="24"/>
        </w:rPr>
        <w:tab/>
        <w:t xml:space="preserve">Parekh, G. (2017) </w:t>
      </w:r>
      <w:r w:rsidRPr="00130BB0">
        <w:rPr>
          <w:rFonts w:ascii="Times New Roman" w:hAnsi="Times New Roman" w:cs="Times New Roman"/>
          <w:i/>
          <w:iCs/>
          <w:sz w:val="24"/>
          <w:szCs w:val="24"/>
        </w:rPr>
        <w:t>The tyranny of “ability”, Curriculum Inquiry</w:t>
      </w:r>
      <w:r w:rsidRPr="00216446">
        <w:rPr>
          <w:rFonts w:ascii="Times New Roman" w:hAnsi="Times New Roman" w:cs="Times New Roman"/>
          <w:sz w:val="24"/>
          <w:szCs w:val="24"/>
        </w:rPr>
        <w:t>, 47:4,337-343,</w:t>
      </w:r>
      <w:r w:rsidR="00130BB0">
        <w:rPr>
          <w:rFonts w:ascii="Times New Roman" w:hAnsi="Times New Roman" w:cs="Times New Roman"/>
          <w:sz w:val="24"/>
          <w:szCs w:val="24"/>
        </w:rPr>
        <w:t xml:space="preserve"> Available at:</w:t>
      </w:r>
      <w:r w:rsidRPr="00216446">
        <w:rPr>
          <w:rFonts w:ascii="Times New Roman" w:hAnsi="Times New Roman" w:cs="Times New Roman"/>
          <w:sz w:val="24"/>
          <w:szCs w:val="24"/>
        </w:rPr>
        <w:t xml:space="preserve"> </w:t>
      </w:r>
      <w:hyperlink r:id="rId23" w:history="1">
        <w:r w:rsidRPr="00130BB0">
          <w:rPr>
            <w:rStyle w:val="Hyperlink"/>
            <w:rFonts w:ascii="Times New Roman" w:hAnsi="Times New Roman" w:cs="Times New Roman"/>
            <w:sz w:val="24"/>
            <w:szCs w:val="24"/>
          </w:rPr>
          <w:t>DOI: 10.1080/03626784.2017.1383755</w:t>
        </w:r>
      </w:hyperlink>
      <w:r w:rsidRPr="00216446">
        <w:rPr>
          <w:rFonts w:ascii="Times New Roman" w:hAnsi="Times New Roman" w:cs="Times New Roman"/>
          <w:sz w:val="24"/>
          <w:szCs w:val="24"/>
        </w:rPr>
        <w:t xml:space="preserve"> </w:t>
      </w:r>
      <w:r w:rsidR="00213642">
        <w:rPr>
          <w:rFonts w:ascii="Times New Roman" w:hAnsi="Times New Roman" w:cs="Times New Roman"/>
          <w:sz w:val="24"/>
          <w:szCs w:val="24"/>
        </w:rPr>
        <w:t>(</w:t>
      </w:r>
      <w:r w:rsidRPr="00216446">
        <w:rPr>
          <w:rFonts w:ascii="Times New Roman" w:hAnsi="Times New Roman" w:cs="Times New Roman"/>
          <w:sz w:val="24"/>
          <w:szCs w:val="24"/>
        </w:rPr>
        <w:t>Accessed: 22/10/2022.</w:t>
      </w:r>
      <w:r w:rsidR="00213642">
        <w:rPr>
          <w:rFonts w:ascii="Times New Roman" w:hAnsi="Times New Roman" w:cs="Times New Roman"/>
          <w:sz w:val="24"/>
          <w:szCs w:val="24"/>
        </w:rPr>
        <w:t>)</w:t>
      </w:r>
    </w:p>
    <w:p w14:paraId="109A2219" w14:textId="1F43259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41.</w:t>
      </w:r>
      <w:r w:rsidRPr="00216446">
        <w:rPr>
          <w:rFonts w:ascii="Times New Roman" w:hAnsi="Times New Roman" w:cs="Times New Roman"/>
          <w:sz w:val="24"/>
          <w:szCs w:val="24"/>
        </w:rPr>
        <w:tab/>
        <w:t xml:space="preserve">Pellegrini, AD. and Holmes, RM (2006) </w:t>
      </w:r>
      <w:r w:rsidRPr="00213642">
        <w:rPr>
          <w:rFonts w:ascii="Times New Roman" w:hAnsi="Times New Roman" w:cs="Times New Roman"/>
          <w:i/>
          <w:iCs/>
          <w:sz w:val="24"/>
          <w:szCs w:val="24"/>
        </w:rPr>
        <w:t>The role of recess in primary school</w:t>
      </w:r>
      <w:r w:rsidR="00213642">
        <w:rPr>
          <w:rFonts w:ascii="Times New Roman" w:hAnsi="Times New Roman" w:cs="Times New Roman"/>
          <w:sz w:val="24"/>
          <w:szCs w:val="24"/>
        </w:rPr>
        <w:t>.</w:t>
      </w:r>
      <w:r w:rsidRPr="00216446">
        <w:rPr>
          <w:rFonts w:ascii="Times New Roman" w:hAnsi="Times New Roman" w:cs="Times New Roman"/>
          <w:sz w:val="24"/>
          <w:szCs w:val="24"/>
        </w:rPr>
        <w:t xml:space="preserve"> in Singer, D. G, </w:t>
      </w:r>
      <w:proofErr w:type="spellStart"/>
      <w:r w:rsidRPr="00216446">
        <w:rPr>
          <w:rFonts w:ascii="Times New Roman" w:hAnsi="Times New Roman" w:cs="Times New Roman"/>
          <w:sz w:val="24"/>
          <w:szCs w:val="24"/>
        </w:rPr>
        <w:t>Golinkoff</w:t>
      </w:r>
      <w:proofErr w:type="spellEnd"/>
      <w:r w:rsidRPr="00216446">
        <w:rPr>
          <w:rFonts w:ascii="Times New Roman" w:hAnsi="Times New Roman" w:cs="Times New Roman"/>
          <w:sz w:val="24"/>
          <w:szCs w:val="24"/>
        </w:rPr>
        <w:t>, RM and Hirsh-</w:t>
      </w:r>
      <w:proofErr w:type="spellStart"/>
      <w:r w:rsidRPr="00216446">
        <w:rPr>
          <w:rFonts w:ascii="Times New Roman" w:hAnsi="Times New Roman" w:cs="Times New Roman"/>
          <w:sz w:val="24"/>
          <w:szCs w:val="24"/>
        </w:rPr>
        <w:t>Pasek</w:t>
      </w:r>
      <w:proofErr w:type="spellEnd"/>
      <w:r w:rsidRPr="00216446">
        <w:rPr>
          <w:rFonts w:ascii="Times New Roman" w:hAnsi="Times New Roman" w:cs="Times New Roman"/>
          <w:sz w:val="24"/>
          <w:szCs w:val="24"/>
        </w:rPr>
        <w:t xml:space="preserve">, K (eds) (2006) </w:t>
      </w:r>
      <w:r w:rsidRPr="00213642">
        <w:rPr>
          <w:rFonts w:ascii="Times New Roman" w:hAnsi="Times New Roman" w:cs="Times New Roman"/>
          <w:i/>
          <w:iCs/>
          <w:sz w:val="24"/>
          <w:szCs w:val="24"/>
        </w:rPr>
        <w:t>Play = Learning: How play motivates and enhances children’s cognitive and social-emotional growth</w:t>
      </w:r>
      <w:r w:rsidRPr="00216446">
        <w:rPr>
          <w:rFonts w:ascii="Times New Roman" w:hAnsi="Times New Roman" w:cs="Times New Roman"/>
          <w:sz w:val="24"/>
          <w:szCs w:val="24"/>
        </w:rPr>
        <w:t>. Oxford: Oxford University Press.</w:t>
      </w:r>
    </w:p>
    <w:p w14:paraId="041AE18B" w14:textId="5468E72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42.</w:t>
      </w:r>
      <w:r w:rsidRPr="00216446">
        <w:rPr>
          <w:rFonts w:ascii="Times New Roman" w:hAnsi="Times New Roman" w:cs="Times New Roman"/>
          <w:sz w:val="24"/>
          <w:szCs w:val="24"/>
        </w:rPr>
        <w:tab/>
        <w:t xml:space="preserve">Pellegrini, A (2008) </w:t>
      </w:r>
      <w:r w:rsidRPr="00AA22CE">
        <w:rPr>
          <w:rFonts w:ascii="Times New Roman" w:hAnsi="Times New Roman" w:cs="Times New Roman"/>
          <w:i/>
          <w:iCs/>
          <w:sz w:val="24"/>
          <w:szCs w:val="24"/>
        </w:rPr>
        <w:t>The recess debate: A disjunction between educational policy and scientific research</w:t>
      </w:r>
      <w:r w:rsidRPr="00216446">
        <w:rPr>
          <w:rFonts w:ascii="Times New Roman" w:hAnsi="Times New Roman" w:cs="Times New Roman"/>
          <w:sz w:val="24"/>
          <w:szCs w:val="24"/>
        </w:rPr>
        <w:t>, American Journal of Play, 1, 2, 181–191</w:t>
      </w:r>
    </w:p>
    <w:p w14:paraId="164B376A" w14:textId="29D5585E"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43.</w:t>
      </w:r>
      <w:r w:rsidRPr="00216446">
        <w:rPr>
          <w:rFonts w:ascii="Times New Roman" w:hAnsi="Times New Roman" w:cs="Times New Roman"/>
          <w:sz w:val="24"/>
          <w:szCs w:val="24"/>
        </w:rPr>
        <w:tab/>
        <w:t>Reggio Emilia Approach, (2022</w:t>
      </w:r>
      <w:r w:rsidRPr="00AA22CE">
        <w:rPr>
          <w:rFonts w:ascii="Times New Roman" w:hAnsi="Times New Roman" w:cs="Times New Roman"/>
          <w:i/>
          <w:iCs/>
          <w:sz w:val="24"/>
          <w:szCs w:val="24"/>
        </w:rPr>
        <w:t>). Infant-toddler Centres and Preschools.</w:t>
      </w:r>
      <w:r w:rsidRPr="00216446">
        <w:rPr>
          <w:rFonts w:ascii="Times New Roman" w:hAnsi="Times New Roman" w:cs="Times New Roman"/>
          <w:sz w:val="24"/>
          <w:szCs w:val="24"/>
        </w:rPr>
        <w:t xml:space="preserve"> Available at: </w:t>
      </w:r>
      <w:hyperlink r:id="rId24" w:history="1">
        <w:r w:rsidRPr="00AA22CE">
          <w:rPr>
            <w:rStyle w:val="Hyperlink"/>
            <w:rFonts w:ascii="Times New Roman" w:hAnsi="Times New Roman" w:cs="Times New Roman"/>
            <w:sz w:val="24"/>
            <w:szCs w:val="24"/>
          </w:rPr>
          <w:t>https://www.reggiochildren.it/en/reggio-emilia-approach/infant-toddler-centres-and-preschools/</w:t>
        </w:r>
      </w:hyperlink>
      <w:r w:rsidRPr="00216446">
        <w:rPr>
          <w:rFonts w:ascii="Times New Roman" w:hAnsi="Times New Roman" w:cs="Times New Roman"/>
          <w:sz w:val="24"/>
          <w:szCs w:val="24"/>
        </w:rPr>
        <w:t xml:space="preserve"> </w:t>
      </w:r>
      <w:r w:rsidR="00AA22CE">
        <w:rPr>
          <w:rFonts w:ascii="Times New Roman" w:hAnsi="Times New Roman" w:cs="Times New Roman"/>
          <w:sz w:val="24"/>
          <w:szCs w:val="24"/>
        </w:rPr>
        <w:t>(</w:t>
      </w:r>
      <w:r w:rsidRPr="00216446">
        <w:rPr>
          <w:rFonts w:ascii="Times New Roman" w:hAnsi="Times New Roman" w:cs="Times New Roman"/>
          <w:sz w:val="24"/>
          <w:szCs w:val="24"/>
        </w:rPr>
        <w:t>Accessed: 24/10/2022</w:t>
      </w:r>
      <w:r w:rsidR="00AA22CE">
        <w:rPr>
          <w:rFonts w:ascii="Times New Roman" w:hAnsi="Times New Roman" w:cs="Times New Roman"/>
          <w:sz w:val="24"/>
          <w:szCs w:val="24"/>
        </w:rPr>
        <w:t>)</w:t>
      </w:r>
    </w:p>
    <w:p w14:paraId="5E998D89" w14:textId="5DA43C2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44.</w:t>
      </w:r>
      <w:r w:rsidRPr="00216446">
        <w:rPr>
          <w:rFonts w:ascii="Times New Roman" w:hAnsi="Times New Roman" w:cs="Times New Roman"/>
          <w:sz w:val="24"/>
          <w:szCs w:val="24"/>
        </w:rPr>
        <w:tab/>
        <w:t xml:space="preserve">Rogoff. B. 1990. </w:t>
      </w:r>
      <w:r w:rsidRPr="00AA22CE">
        <w:rPr>
          <w:rFonts w:ascii="Times New Roman" w:hAnsi="Times New Roman" w:cs="Times New Roman"/>
          <w:i/>
          <w:iCs/>
          <w:sz w:val="24"/>
          <w:szCs w:val="24"/>
        </w:rPr>
        <w:t>Apprenticeship in thinking: Cognitive development in social context</w:t>
      </w:r>
      <w:r w:rsidRPr="00216446">
        <w:rPr>
          <w:rFonts w:ascii="Times New Roman" w:hAnsi="Times New Roman" w:cs="Times New Roman"/>
          <w:sz w:val="24"/>
          <w:szCs w:val="24"/>
        </w:rPr>
        <w:t xml:space="preserve">. </w:t>
      </w:r>
      <w:r w:rsidR="001A5AE6" w:rsidRPr="00216446">
        <w:rPr>
          <w:rFonts w:ascii="Times New Roman" w:hAnsi="Times New Roman" w:cs="Times New Roman"/>
          <w:sz w:val="24"/>
          <w:szCs w:val="24"/>
        </w:rPr>
        <w:t>New York</w:t>
      </w:r>
      <w:r w:rsidRPr="00216446">
        <w:rPr>
          <w:rFonts w:ascii="Times New Roman" w:hAnsi="Times New Roman" w:cs="Times New Roman"/>
          <w:sz w:val="24"/>
          <w:szCs w:val="24"/>
        </w:rPr>
        <w:t>: Oxford University Press.</w:t>
      </w:r>
    </w:p>
    <w:p w14:paraId="43D7AB2B" w14:textId="449F6A5E"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45.</w:t>
      </w:r>
      <w:r w:rsidRPr="00216446">
        <w:rPr>
          <w:rFonts w:ascii="Times New Roman" w:hAnsi="Times New Roman" w:cs="Times New Roman"/>
          <w:sz w:val="24"/>
          <w:szCs w:val="24"/>
        </w:rPr>
        <w:tab/>
        <w:t xml:space="preserve">Santer, J. Griffiths, C. (2007). </w:t>
      </w:r>
      <w:r w:rsidRPr="00AA22CE">
        <w:rPr>
          <w:rFonts w:ascii="Times New Roman" w:hAnsi="Times New Roman" w:cs="Times New Roman"/>
          <w:i/>
          <w:iCs/>
          <w:sz w:val="24"/>
          <w:szCs w:val="24"/>
        </w:rPr>
        <w:t>Free Play in Early Childhood – A literature review</w:t>
      </w:r>
      <w:r w:rsidRPr="00216446">
        <w:rPr>
          <w:rFonts w:ascii="Times New Roman" w:hAnsi="Times New Roman" w:cs="Times New Roman"/>
          <w:sz w:val="24"/>
          <w:szCs w:val="24"/>
        </w:rPr>
        <w:t xml:space="preserve">. National Children’s Bureau: London. Available at: </w:t>
      </w:r>
      <w:hyperlink r:id="rId25" w:history="1">
        <w:r w:rsidRPr="00AA22CE">
          <w:rPr>
            <w:rStyle w:val="Hyperlink"/>
            <w:rFonts w:ascii="Times New Roman" w:hAnsi="Times New Roman" w:cs="Times New Roman"/>
            <w:sz w:val="24"/>
            <w:szCs w:val="24"/>
          </w:rPr>
          <w:t>file:///C:/Users/sarah/Downloads/free-play-in-early-childhood%20playengland%202007%20(2).pdf</w:t>
        </w:r>
      </w:hyperlink>
      <w:r w:rsidRPr="00216446">
        <w:rPr>
          <w:rFonts w:ascii="Times New Roman" w:hAnsi="Times New Roman" w:cs="Times New Roman"/>
          <w:sz w:val="24"/>
          <w:szCs w:val="24"/>
        </w:rPr>
        <w:t xml:space="preserve"> </w:t>
      </w:r>
      <w:r w:rsidR="00AA22CE">
        <w:rPr>
          <w:rFonts w:ascii="Times New Roman" w:hAnsi="Times New Roman" w:cs="Times New Roman"/>
          <w:sz w:val="24"/>
          <w:szCs w:val="24"/>
        </w:rPr>
        <w:t>(</w:t>
      </w:r>
      <w:r w:rsidRPr="00216446">
        <w:rPr>
          <w:rFonts w:ascii="Times New Roman" w:hAnsi="Times New Roman" w:cs="Times New Roman"/>
          <w:sz w:val="24"/>
          <w:szCs w:val="24"/>
        </w:rPr>
        <w:t>Accessed: 06 October 2022</w:t>
      </w:r>
      <w:r w:rsidR="00AA22CE">
        <w:rPr>
          <w:rFonts w:ascii="Times New Roman" w:hAnsi="Times New Roman" w:cs="Times New Roman"/>
          <w:sz w:val="24"/>
          <w:szCs w:val="24"/>
        </w:rPr>
        <w:t>)</w:t>
      </w:r>
    </w:p>
    <w:p w14:paraId="43CE67C3" w14:textId="6E310D3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46.</w:t>
      </w:r>
      <w:r w:rsidRPr="00216446">
        <w:rPr>
          <w:rFonts w:ascii="Times New Roman" w:hAnsi="Times New Roman" w:cs="Times New Roman"/>
          <w:sz w:val="24"/>
          <w:szCs w:val="24"/>
        </w:rPr>
        <w:tab/>
        <w:t xml:space="preserve">Siraj-Blatchford, I., Sylva, K., </w:t>
      </w:r>
      <w:proofErr w:type="spellStart"/>
      <w:r w:rsidRPr="00216446">
        <w:rPr>
          <w:rFonts w:ascii="Times New Roman" w:hAnsi="Times New Roman" w:cs="Times New Roman"/>
          <w:sz w:val="24"/>
          <w:szCs w:val="24"/>
        </w:rPr>
        <w:t>Laugharne</w:t>
      </w:r>
      <w:proofErr w:type="spellEnd"/>
      <w:r w:rsidRPr="00216446">
        <w:rPr>
          <w:rFonts w:ascii="Times New Roman" w:hAnsi="Times New Roman" w:cs="Times New Roman"/>
          <w:sz w:val="24"/>
          <w:szCs w:val="24"/>
        </w:rPr>
        <w:t xml:space="preserve">, J., Milton, E. &amp; Charles, F. (2006) </w:t>
      </w:r>
      <w:r w:rsidRPr="00AA22CE">
        <w:rPr>
          <w:rFonts w:ascii="Times New Roman" w:hAnsi="Times New Roman" w:cs="Times New Roman"/>
          <w:i/>
          <w:iCs/>
          <w:sz w:val="24"/>
          <w:szCs w:val="24"/>
        </w:rPr>
        <w:t xml:space="preserve">Monitoring </w:t>
      </w:r>
      <w:r w:rsidR="001A5AE6" w:rsidRPr="00AA22CE">
        <w:rPr>
          <w:rFonts w:ascii="Times New Roman" w:hAnsi="Times New Roman" w:cs="Times New Roman"/>
          <w:i/>
          <w:iCs/>
          <w:sz w:val="24"/>
          <w:szCs w:val="24"/>
        </w:rPr>
        <w:t>and</w:t>
      </w:r>
      <w:r w:rsidRPr="00AA22CE">
        <w:rPr>
          <w:rFonts w:ascii="Times New Roman" w:hAnsi="Times New Roman" w:cs="Times New Roman"/>
          <w:i/>
          <w:iCs/>
          <w:sz w:val="24"/>
          <w:szCs w:val="24"/>
        </w:rPr>
        <w:t xml:space="preserve"> Evaluation of The Effective Implementation </w:t>
      </w:r>
      <w:r w:rsidR="001A5AE6" w:rsidRPr="00AA22CE">
        <w:rPr>
          <w:rFonts w:ascii="Times New Roman" w:hAnsi="Times New Roman" w:cs="Times New Roman"/>
          <w:i/>
          <w:iCs/>
          <w:sz w:val="24"/>
          <w:szCs w:val="24"/>
        </w:rPr>
        <w:t>of</w:t>
      </w:r>
      <w:r w:rsidRPr="00AA22CE">
        <w:rPr>
          <w:rFonts w:ascii="Times New Roman" w:hAnsi="Times New Roman" w:cs="Times New Roman"/>
          <w:i/>
          <w:iCs/>
          <w:sz w:val="24"/>
          <w:szCs w:val="24"/>
        </w:rPr>
        <w:t xml:space="preserve"> The Foundation Phase (</w:t>
      </w:r>
      <w:proofErr w:type="spellStart"/>
      <w:r w:rsidRPr="00AA22CE">
        <w:rPr>
          <w:rFonts w:ascii="Times New Roman" w:hAnsi="Times New Roman" w:cs="Times New Roman"/>
          <w:i/>
          <w:iCs/>
          <w:sz w:val="24"/>
          <w:szCs w:val="24"/>
        </w:rPr>
        <w:t>MEEIFoundation</w:t>
      </w:r>
      <w:proofErr w:type="spellEnd"/>
      <w:r w:rsidRPr="00AA22CE">
        <w:rPr>
          <w:rFonts w:ascii="Times New Roman" w:hAnsi="Times New Roman" w:cs="Times New Roman"/>
          <w:i/>
          <w:iCs/>
          <w:sz w:val="24"/>
          <w:szCs w:val="24"/>
        </w:rPr>
        <w:t xml:space="preserve"> Phase) Project Across Wales</w:t>
      </w:r>
      <w:r w:rsidRPr="00216446">
        <w:rPr>
          <w:rFonts w:ascii="Times New Roman" w:hAnsi="Times New Roman" w:cs="Times New Roman"/>
          <w:sz w:val="24"/>
          <w:szCs w:val="24"/>
        </w:rPr>
        <w:t xml:space="preserve"> – Foundation Phase Pilot: Final Evaluation Report Roll out age 3 – 6 (2004-2006), Cardiff: Welsh Assembly Government</w:t>
      </w:r>
    </w:p>
    <w:p w14:paraId="606F8731" w14:textId="1E2C2E3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47.</w:t>
      </w:r>
      <w:r w:rsidRPr="00216446">
        <w:rPr>
          <w:rFonts w:ascii="Times New Roman" w:hAnsi="Times New Roman" w:cs="Times New Roman"/>
          <w:sz w:val="24"/>
          <w:szCs w:val="24"/>
        </w:rPr>
        <w:tab/>
        <w:t xml:space="preserve">Siraj-Blatchford, I. (2004) </w:t>
      </w:r>
      <w:r w:rsidRPr="00AA22CE">
        <w:rPr>
          <w:rFonts w:ascii="Times New Roman" w:hAnsi="Times New Roman" w:cs="Times New Roman"/>
          <w:i/>
          <w:iCs/>
          <w:sz w:val="24"/>
          <w:szCs w:val="24"/>
        </w:rPr>
        <w:t xml:space="preserve">Quality Teaching </w:t>
      </w:r>
      <w:r w:rsidR="001A5AE6" w:rsidRPr="00AA22CE">
        <w:rPr>
          <w:rFonts w:ascii="Times New Roman" w:hAnsi="Times New Roman" w:cs="Times New Roman"/>
          <w:i/>
          <w:iCs/>
          <w:sz w:val="24"/>
          <w:szCs w:val="24"/>
        </w:rPr>
        <w:t>in The</w:t>
      </w:r>
      <w:r w:rsidRPr="00AA22CE">
        <w:rPr>
          <w:rFonts w:ascii="Times New Roman" w:hAnsi="Times New Roman" w:cs="Times New Roman"/>
          <w:i/>
          <w:iCs/>
          <w:sz w:val="24"/>
          <w:szCs w:val="24"/>
        </w:rPr>
        <w:t xml:space="preserve"> Early Years</w:t>
      </w:r>
      <w:r w:rsidRPr="00216446">
        <w:rPr>
          <w:rFonts w:ascii="Times New Roman" w:hAnsi="Times New Roman" w:cs="Times New Roman"/>
          <w:sz w:val="24"/>
          <w:szCs w:val="24"/>
        </w:rPr>
        <w:t xml:space="preserve">. In Anning, A, Cullen, J and Fleer, M (Eds) </w:t>
      </w:r>
      <w:r w:rsidRPr="00AA22CE">
        <w:rPr>
          <w:rFonts w:ascii="Times New Roman" w:hAnsi="Times New Roman" w:cs="Times New Roman"/>
          <w:i/>
          <w:iCs/>
          <w:sz w:val="24"/>
          <w:szCs w:val="24"/>
        </w:rPr>
        <w:t>Early Childhood Education: Society and Culture</w:t>
      </w:r>
      <w:r w:rsidRPr="00216446">
        <w:rPr>
          <w:rFonts w:ascii="Times New Roman" w:hAnsi="Times New Roman" w:cs="Times New Roman"/>
          <w:sz w:val="24"/>
          <w:szCs w:val="24"/>
        </w:rPr>
        <w:t>. SAGE Publications Ltd, London, pp. 137-148.</w:t>
      </w:r>
    </w:p>
    <w:p w14:paraId="31A25D76" w14:textId="1F5F976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48.</w:t>
      </w:r>
      <w:r w:rsidRPr="00216446">
        <w:rPr>
          <w:rFonts w:ascii="Times New Roman" w:hAnsi="Times New Roman" w:cs="Times New Roman"/>
          <w:sz w:val="24"/>
          <w:szCs w:val="24"/>
        </w:rPr>
        <w:tab/>
        <w:t xml:space="preserve">Stephen, C., Brown, </w:t>
      </w:r>
      <w:r w:rsidR="001B063E">
        <w:rPr>
          <w:rFonts w:ascii="Times New Roman" w:hAnsi="Times New Roman" w:cs="Times New Roman"/>
          <w:sz w:val="24"/>
          <w:szCs w:val="24"/>
        </w:rPr>
        <w:t xml:space="preserve">S., </w:t>
      </w:r>
      <w:r w:rsidRPr="00216446">
        <w:rPr>
          <w:rFonts w:ascii="Times New Roman" w:hAnsi="Times New Roman" w:cs="Times New Roman"/>
          <w:sz w:val="24"/>
          <w:szCs w:val="24"/>
        </w:rPr>
        <w:t>and</w:t>
      </w:r>
      <w:r w:rsidR="001B063E">
        <w:rPr>
          <w:rFonts w:ascii="Times New Roman" w:hAnsi="Times New Roman" w:cs="Times New Roman"/>
          <w:sz w:val="24"/>
          <w:szCs w:val="24"/>
        </w:rPr>
        <w:t xml:space="preserve"> </w:t>
      </w:r>
      <w:r w:rsidRPr="00216446">
        <w:rPr>
          <w:rFonts w:ascii="Times New Roman" w:hAnsi="Times New Roman" w:cs="Times New Roman"/>
          <w:sz w:val="24"/>
          <w:szCs w:val="24"/>
        </w:rPr>
        <w:t>Cope</w:t>
      </w:r>
      <w:r w:rsidR="003B4A99">
        <w:rPr>
          <w:rFonts w:ascii="Times New Roman" w:hAnsi="Times New Roman" w:cs="Times New Roman"/>
          <w:sz w:val="24"/>
          <w:szCs w:val="24"/>
        </w:rPr>
        <w:t>, P.,</w:t>
      </w:r>
      <w:r w:rsidRPr="00216446">
        <w:rPr>
          <w:rFonts w:ascii="Times New Roman" w:hAnsi="Times New Roman" w:cs="Times New Roman"/>
          <w:sz w:val="24"/>
          <w:szCs w:val="24"/>
        </w:rPr>
        <w:t xml:space="preserve"> </w:t>
      </w:r>
      <w:r w:rsidR="001B063E">
        <w:rPr>
          <w:rFonts w:ascii="Times New Roman" w:hAnsi="Times New Roman" w:cs="Times New Roman"/>
          <w:sz w:val="24"/>
          <w:szCs w:val="24"/>
        </w:rPr>
        <w:t>(</w:t>
      </w:r>
      <w:r w:rsidRPr="00216446">
        <w:rPr>
          <w:rFonts w:ascii="Times New Roman" w:hAnsi="Times New Roman" w:cs="Times New Roman"/>
          <w:sz w:val="24"/>
          <w:szCs w:val="24"/>
        </w:rPr>
        <w:t>2001</w:t>
      </w:r>
      <w:r w:rsidR="001B063E">
        <w:rPr>
          <w:rFonts w:ascii="Times New Roman" w:hAnsi="Times New Roman" w:cs="Times New Roman"/>
          <w:sz w:val="24"/>
          <w:szCs w:val="24"/>
        </w:rPr>
        <w:t>)</w:t>
      </w:r>
      <w:r w:rsidRPr="00216446">
        <w:rPr>
          <w:rFonts w:ascii="Times New Roman" w:hAnsi="Times New Roman" w:cs="Times New Roman"/>
          <w:sz w:val="24"/>
          <w:szCs w:val="24"/>
        </w:rPr>
        <w:t xml:space="preserve">. </w:t>
      </w:r>
      <w:r w:rsidRPr="001B063E">
        <w:rPr>
          <w:rFonts w:ascii="Times New Roman" w:hAnsi="Times New Roman" w:cs="Times New Roman"/>
          <w:i/>
          <w:iCs/>
          <w:sz w:val="24"/>
          <w:szCs w:val="24"/>
        </w:rPr>
        <w:t>Alternative perspectives on playroom practice.</w:t>
      </w:r>
      <w:r w:rsidRPr="00216446">
        <w:rPr>
          <w:rFonts w:ascii="Times New Roman" w:hAnsi="Times New Roman" w:cs="Times New Roman"/>
          <w:sz w:val="24"/>
          <w:szCs w:val="24"/>
        </w:rPr>
        <w:t xml:space="preserve"> International Journal of Early Years Education 9, no. 3: 193–205.</w:t>
      </w:r>
    </w:p>
    <w:p w14:paraId="3CE8389B" w14:textId="7E7CFB6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49.</w:t>
      </w:r>
      <w:r w:rsidRPr="00216446">
        <w:rPr>
          <w:rFonts w:ascii="Times New Roman" w:hAnsi="Times New Roman" w:cs="Times New Roman"/>
          <w:sz w:val="24"/>
          <w:szCs w:val="24"/>
        </w:rPr>
        <w:tab/>
        <w:t xml:space="preserve">Stephen, C. (2010) </w:t>
      </w:r>
      <w:r w:rsidRPr="003B4A99">
        <w:rPr>
          <w:rFonts w:ascii="Times New Roman" w:hAnsi="Times New Roman" w:cs="Times New Roman"/>
          <w:i/>
          <w:iCs/>
          <w:sz w:val="24"/>
          <w:szCs w:val="24"/>
        </w:rPr>
        <w:t>Pedagogy: the silent partner in early years learning, Early Years</w:t>
      </w:r>
      <w:r w:rsidRPr="00216446">
        <w:rPr>
          <w:rFonts w:ascii="Times New Roman" w:hAnsi="Times New Roman" w:cs="Times New Roman"/>
          <w:sz w:val="24"/>
          <w:szCs w:val="24"/>
        </w:rPr>
        <w:t>, 30:1, 15-28,</w:t>
      </w:r>
      <w:r w:rsidR="003B4A99">
        <w:rPr>
          <w:rFonts w:ascii="Times New Roman" w:hAnsi="Times New Roman" w:cs="Times New Roman"/>
          <w:sz w:val="24"/>
          <w:szCs w:val="24"/>
        </w:rPr>
        <w:t xml:space="preserve"> Available at:</w:t>
      </w:r>
      <w:r w:rsidRPr="00216446">
        <w:rPr>
          <w:rFonts w:ascii="Times New Roman" w:hAnsi="Times New Roman" w:cs="Times New Roman"/>
          <w:sz w:val="24"/>
          <w:szCs w:val="24"/>
        </w:rPr>
        <w:t xml:space="preserve"> </w:t>
      </w:r>
      <w:hyperlink r:id="rId26" w:history="1">
        <w:r w:rsidRPr="003B4A99">
          <w:rPr>
            <w:rStyle w:val="Hyperlink"/>
            <w:rFonts w:ascii="Times New Roman" w:hAnsi="Times New Roman" w:cs="Times New Roman"/>
            <w:sz w:val="24"/>
            <w:szCs w:val="24"/>
          </w:rPr>
          <w:t>DOI: 10.1080/09575140903402881</w:t>
        </w:r>
      </w:hyperlink>
      <w:r w:rsidR="003B4A99">
        <w:rPr>
          <w:rFonts w:ascii="Times New Roman" w:hAnsi="Times New Roman" w:cs="Times New Roman"/>
          <w:sz w:val="24"/>
          <w:szCs w:val="24"/>
        </w:rPr>
        <w:t xml:space="preserve"> </w:t>
      </w:r>
      <w:r w:rsidR="00047B83">
        <w:rPr>
          <w:rFonts w:ascii="Times New Roman" w:hAnsi="Times New Roman" w:cs="Times New Roman"/>
          <w:sz w:val="24"/>
          <w:szCs w:val="24"/>
        </w:rPr>
        <w:t>(</w:t>
      </w:r>
      <w:r w:rsidR="003B4A99">
        <w:rPr>
          <w:rFonts w:ascii="Times New Roman" w:hAnsi="Times New Roman" w:cs="Times New Roman"/>
          <w:sz w:val="24"/>
          <w:szCs w:val="24"/>
        </w:rPr>
        <w:t>A</w:t>
      </w:r>
      <w:r w:rsidR="00047B83">
        <w:rPr>
          <w:rFonts w:ascii="Times New Roman" w:hAnsi="Times New Roman" w:cs="Times New Roman"/>
          <w:sz w:val="24"/>
          <w:szCs w:val="24"/>
        </w:rPr>
        <w:t>ccessed: 20/10/2022)</w:t>
      </w:r>
    </w:p>
    <w:p w14:paraId="33D069C0" w14:textId="0F7E6E23"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50.</w:t>
      </w:r>
      <w:r w:rsidRPr="00216446">
        <w:rPr>
          <w:rFonts w:ascii="Times New Roman" w:hAnsi="Times New Roman" w:cs="Times New Roman"/>
          <w:sz w:val="24"/>
          <w:szCs w:val="24"/>
        </w:rPr>
        <w:tab/>
        <w:t xml:space="preserve">Street, C (2002) </w:t>
      </w:r>
      <w:r w:rsidRPr="00047B83">
        <w:rPr>
          <w:rFonts w:ascii="Times New Roman" w:hAnsi="Times New Roman" w:cs="Times New Roman"/>
          <w:i/>
          <w:iCs/>
          <w:sz w:val="24"/>
          <w:szCs w:val="24"/>
        </w:rPr>
        <w:t>Play and education</w:t>
      </w:r>
      <w:r w:rsidRPr="00216446">
        <w:rPr>
          <w:rFonts w:ascii="Times New Roman" w:hAnsi="Times New Roman" w:cs="Times New Roman"/>
          <w:sz w:val="24"/>
          <w:szCs w:val="24"/>
        </w:rPr>
        <w:t>, Highlight, 195. National Children’s Bureau</w:t>
      </w:r>
    </w:p>
    <w:p w14:paraId="5D75C39D" w14:textId="00A9A20F"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51.</w:t>
      </w:r>
      <w:r w:rsidRPr="00216446">
        <w:rPr>
          <w:rFonts w:ascii="Times New Roman" w:hAnsi="Times New Roman" w:cs="Times New Roman"/>
          <w:sz w:val="24"/>
          <w:szCs w:val="24"/>
        </w:rPr>
        <w:tab/>
        <w:t xml:space="preserve">SQW - Morris, M., </w:t>
      </w:r>
      <w:proofErr w:type="spellStart"/>
      <w:r w:rsidRPr="00216446">
        <w:rPr>
          <w:rFonts w:ascii="Times New Roman" w:hAnsi="Times New Roman" w:cs="Times New Roman"/>
          <w:sz w:val="24"/>
          <w:szCs w:val="24"/>
        </w:rPr>
        <w:t>McCrindle</w:t>
      </w:r>
      <w:proofErr w:type="spellEnd"/>
      <w:r w:rsidRPr="00216446">
        <w:rPr>
          <w:rFonts w:ascii="Times New Roman" w:hAnsi="Times New Roman" w:cs="Times New Roman"/>
          <w:sz w:val="24"/>
          <w:szCs w:val="24"/>
        </w:rPr>
        <w:t xml:space="preserve">, L., Cheung, J., Johnson, R., </w:t>
      </w:r>
      <w:proofErr w:type="spellStart"/>
      <w:r w:rsidRPr="00216446">
        <w:rPr>
          <w:rFonts w:ascii="Times New Roman" w:hAnsi="Times New Roman" w:cs="Times New Roman"/>
          <w:sz w:val="24"/>
          <w:szCs w:val="24"/>
        </w:rPr>
        <w:t>Pietikainen</w:t>
      </w:r>
      <w:proofErr w:type="spellEnd"/>
      <w:r w:rsidRPr="00216446">
        <w:rPr>
          <w:rFonts w:ascii="Times New Roman" w:hAnsi="Times New Roman" w:cs="Times New Roman"/>
          <w:sz w:val="24"/>
          <w:szCs w:val="24"/>
        </w:rPr>
        <w:t xml:space="preserve">, A. and Smith, R. (2010) </w:t>
      </w:r>
      <w:r w:rsidRPr="00047B83">
        <w:rPr>
          <w:rFonts w:ascii="Times New Roman" w:hAnsi="Times New Roman" w:cs="Times New Roman"/>
          <w:i/>
          <w:iCs/>
          <w:sz w:val="24"/>
          <w:szCs w:val="24"/>
        </w:rPr>
        <w:t>Exploring Education transitions for Pupils aged 6 to 8 in Wales</w:t>
      </w:r>
      <w:r w:rsidRPr="00216446">
        <w:rPr>
          <w:rFonts w:ascii="Times New Roman" w:hAnsi="Times New Roman" w:cs="Times New Roman"/>
          <w:sz w:val="24"/>
          <w:szCs w:val="24"/>
        </w:rPr>
        <w:t xml:space="preserve">. Cardiff: Welsh Assembly Government Social </w:t>
      </w:r>
      <w:r w:rsidR="001A5AE6" w:rsidRPr="00216446">
        <w:rPr>
          <w:rFonts w:ascii="Times New Roman" w:hAnsi="Times New Roman" w:cs="Times New Roman"/>
          <w:sz w:val="24"/>
          <w:szCs w:val="24"/>
        </w:rPr>
        <w:t>Research</w:t>
      </w:r>
      <w:r w:rsidRPr="00216446">
        <w:rPr>
          <w:rFonts w:ascii="Times New Roman" w:hAnsi="Times New Roman" w:cs="Times New Roman"/>
          <w:sz w:val="24"/>
          <w:szCs w:val="24"/>
        </w:rPr>
        <w:t xml:space="preserve"> Number: 01/2010</w:t>
      </w:r>
    </w:p>
    <w:p w14:paraId="09DE483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52.</w:t>
      </w:r>
      <w:r w:rsidRPr="00216446">
        <w:rPr>
          <w:rFonts w:ascii="Times New Roman" w:hAnsi="Times New Roman" w:cs="Times New Roman"/>
          <w:sz w:val="24"/>
          <w:szCs w:val="24"/>
        </w:rPr>
        <w:tab/>
        <w:t xml:space="preserve">Sylva, </w:t>
      </w:r>
      <w:proofErr w:type="gramStart"/>
      <w:r w:rsidRPr="00216446">
        <w:rPr>
          <w:rFonts w:ascii="Times New Roman" w:hAnsi="Times New Roman" w:cs="Times New Roman"/>
          <w:sz w:val="24"/>
          <w:szCs w:val="24"/>
        </w:rPr>
        <w:t>K,.</w:t>
      </w:r>
      <w:proofErr w:type="gramEnd"/>
      <w:r w:rsidRPr="00216446">
        <w:rPr>
          <w:rFonts w:ascii="Times New Roman" w:hAnsi="Times New Roman" w:cs="Times New Roman"/>
          <w:sz w:val="24"/>
          <w:szCs w:val="24"/>
        </w:rPr>
        <w:t xml:space="preserve"> Melhuish, E., Sammons, P., Siraj-Blatchford, I. and Taggart, B (2004) </w:t>
      </w:r>
      <w:r w:rsidRPr="00047B83">
        <w:rPr>
          <w:rFonts w:ascii="Times New Roman" w:hAnsi="Times New Roman" w:cs="Times New Roman"/>
          <w:i/>
          <w:iCs/>
          <w:sz w:val="24"/>
          <w:szCs w:val="24"/>
        </w:rPr>
        <w:t>The Effective Provision of Pre-school Education (EPPE) Project: Final Report</w:t>
      </w:r>
      <w:r w:rsidRPr="00216446">
        <w:rPr>
          <w:rFonts w:ascii="Times New Roman" w:hAnsi="Times New Roman" w:cs="Times New Roman"/>
          <w:sz w:val="24"/>
          <w:szCs w:val="24"/>
        </w:rPr>
        <w:t>. DfES Publications Nottingham</w:t>
      </w:r>
    </w:p>
    <w:p w14:paraId="2F8501DB" w14:textId="1936882D"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53.</w:t>
      </w:r>
      <w:r w:rsidRPr="00216446">
        <w:rPr>
          <w:rFonts w:ascii="Times New Roman" w:hAnsi="Times New Roman" w:cs="Times New Roman"/>
          <w:sz w:val="24"/>
          <w:szCs w:val="24"/>
        </w:rPr>
        <w:tab/>
        <w:t xml:space="preserve">Telegraph (2016) </w:t>
      </w:r>
      <w:r w:rsidRPr="00047B83">
        <w:rPr>
          <w:rFonts w:ascii="Times New Roman" w:hAnsi="Times New Roman" w:cs="Times New Roman"/>
          <w:i/>
          <w:iCs/>
          <w:sz w:val="24"/>
          <w:szCs w:val="24"/>
        </w:rPr>
        <w:t>OECD PISA report: Where does the UK rank in the international school league tables? - results in full</w:t>
      </w:r>
      <w:r w:rsidRPr="00216446">
        <w:rPr>
          <w:rFonts w:ascii="Times New Roman" w:hAnsi="Times New Roman" w:cs="Times New Roman"/>
          <w:sz w:val="24"/>
          <w:szCs w:val="24"/>
        </w:rPr>
        <w:t xml:space="preserve"> [online] </w:t>
      </w:r>
      <w:r w:rsidR="00047B83">
        <w:rPr>
          <w:rFonts w:ascii="Times New Roman" w:hAnsi="Times New Roman" w:cs="Times New Roman"/>
          <w:sz w:val="24"/>
          <w:szCs w:val="24"/>
        </w:rPr>
        <w:t xml:space="preserve">Available at: </w:t>
      </w:r>
      <w:hyperlink r:id="rId27" w:history="1">
        <w:r w:rsidRPr="00047B83">
          <w:rPr>
            <w:rStyle w:val="Hyperlink"/>
            <w:rFonts w:ascii="Times New Roman" w:hAnsi="Times New Roman" w:cs="Times New Roman"/>
            <w:sz w:val="24"/>
            <w:szCs w:val="24"/>
          </w:rPr>
          <w:t>http://www.telegraph.co.uk/education/2016/12/06/oecd-pisa-report-does-uk-rankinternational-school-league-tables/</w:t>
        </w:r>
      </w:hyperlink>
      <w:r w:rsidR="00047B83">
        <w:rPr>
          <w:rFonts w:ascii="Times New Roman" w:hAnsi="Times New Roman" w:cs="Times New Roman"/>
          <w:sz w:val="24"/>
          <w:szCs w:val="24"/>
        </w:rPr>
        <w:t xml:space="preserve"> (</w:t>
      </w:r>
      <w:r w:rsidRPr="00216446">
        <w:rPr>
          <w:rFonts w:ascii="Times New Roman" w:hAnsi="Times New Roman" w:cs="Times New Roman"/>
          <w:sz w:val="24"/>
          <w:szCs w:val="24"/>
        </w:rPr>
        <w:t>Accessed: 17/10/2022</w:t>
      </w:r>
      <w:r w:rsidR="00047B83">
        <w:rPr>
          <w:rFonts w:ascii="Times New Roman" w:hAnsi="Times New Roman" w:cs="Times New Roman"/>
          <w:sz w:val="24"/>
          <w:szCs w:val="24"/>
        </w:rPr>
        <w:t>)</w:t>
      </w:r>
    </w:p>
    <w:p w14:paraId="1CA4F7EA"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54.</w:t>
      </w:r>
      <w:r w:rsidRPr="00216446">
        <w:rPr>
          <w:rFonts w:ascii="Times New Roman" w:hAnsi="Times New Roman" w:cs="Times New Roman"/>
          <w:sz w:val="24"/>
          <w:szCs w:val="24"/>
        </w:rPr>
        <w:tab/>
        <w:t xml:space="preserve">Te Whāriki (2017) </w:t>
      </w:r>
      <w:r w:rsidRPr="00047B83">
        <w:rPr>
          <w:rFonts w:ascii="Times New Roman" w:hAnsi="Times New Roman" w:cs="Times New Roman"/>
          <w:i/>
          <w:iCs/>
          <w:sz w:val="24"/>
          <w:szCs w:val="24"/>
        </w:rPr>
        <w:t xml:space="preserve">He </w:t>
      </w:r>
      <w:proofErr w:type="spellStart"/>
      <w:r w:rsidRPr="00047B83">
        <w:rPr>
          <w:rFonts w:ascii="Times New Roman" w:hAnsi="Times New Roman" w:cs="Times New Roman"/>
          <w:i/>
          <w:iCs/>
          <w:sz w:val="24"/>
          <w:szCs w:val="24"/>
        </w:rPr>
        <w:t>whāriki</w:t>
      </w:r>
      <w:proofErr w:type="spellEnd"/>
      <w:r w:rsidRPr="00047B83">
        <w:rPr>
          <w:rFonts w:ascii="Times New Roman" w:hAnsi="Times New Roman" w:cs="Times New Roman"/>
          <w:i/>
          <w:iCs/>
          <w:sz w:val="24"/>
          <w:szCs w:val="24"/>
        </w:rPr>
        <w:t xml:space="preserve"> </w:t>
      </w:r>
      <w:proofErr w:type="spellStart"/>
      <w:r w:rsidRPr="00047B83">
        <w:rPr>
          <w:rFonts w:ascii="Times New Roman" w:hAnsi="Times New Roman" w:cs="Times New Roman"/>
          <w:i/>
          <w:iCs/>
          <w:sz w:val="24"/>
          <w:szCs w:val="24"/>
        </w:rPr>
        <w:t>mātauranga</w:t>
      </w:r>
      <w:proofErr w:type="spellEnd"/>
      <w:r w:rsidRPr="00047B83">
        <w:rPr>
          <w:rFonts w:ascii="Times New Roman" w:hAnsi="Times New Roman" w:cs="Times New Roman"/>
          <w:i/>
          <w:iCs/>
          <w:sz w:val="24"/>
          <w:szCs w:val="24"/>
        </w:rPr>
        <w:t xml:space="preserve"> </w:t>
      </w:r>
      <w:proofErr w:type="spellStart"/>
      <w:r w:rsidRPr="00047B83">
        <w:rPr>
          <w:rFonts w:ascii="Times New Roman" w:hAnsi="Times New Roman" w:cs="Times New Roman"/>
          <w:i/>
          <w:iCs/>
          <w:sz w:val="24"/>
          <w:szCs w:val="24"/>
        </w:rPr>
        <w:t>mō</w:t>
      </w:r>
      <w:proofErr w:type="spellEnd"/>
      <w:r w:rsidRPr="00047B83">
        <w:rPr>
          <w:rFonts w:ascii="Times New Roman" w:hAnsi="Times New Roman" w:cs="Times New Roman"/>
          <w:i/>
          <w:iCs/>
          <w:sz w:val="24"/>
          <w:szCs w:val="24"/>
        </w:rPr>
        <w:t xml:space="preserve"> </w:t>
      </w:r>
      <w:proofErr w:type="spellStart"/>
      <w:r w:rsidRPr="00047B83">
        <w:rPr>
          <w:rFonts w:ascii="Times New Roman" w:hAnsi="Times New Roman" w:cs="Times New Roman"/>
          <w:i/>
          <w:iCs/>
          <w:sz w:val="24"/>
          <w:szCs w:val="24"/>
        </w:rPr>
        <w:t>ngā</w:t>
      </w:r>
      <w:proofErr w:type="spellEnd"/>
      <w:r w:rsidRPr="00047B83">
        <w:rPr>
          <w:rFonts w:ascii="Times New Roman" w:hAnsi="Times New Roman" w:cs="Times New Roman"/>
          <w:i/>
          <w:iCs/>
          <w:sz w:val="24"/>
          <w:szCs w:val="24"/>
        </w:rPr>
        <w:t xml:space="preserve"> mokopuna o Aotearoa - Early childhood curriculum</w:t>
      </w:r>
      <w:r w:rsidRPr="00216446">
        <w:rPr>
          <w:rFonts w:ascii="Times New Roman" w:hAnsi="Times New Roman" w:cs="Times New Roman"/>
          <w:sz w:val="24"/>
          <w:szCs w:val="24"/>
        </w:rPr>
        <w:t>. Ministry of education. Crown: New Zealand.</w:t>
      </w:r>
    </w:p>
    <w:p w14:paraId="7FC79F2D"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55.</w:t>
      </w:r>
      <w:r w:rsidRPr="00216446">
        <w:rPr>
          <w:rFonts w:ascii="Times New Roman" w:hAnsi="Times New Roman" w:cs="Times New Roman"/>
          <w:sz w:val="24"/>
          <w:szCs w:val="24"/>
        </w:rPr>
        <w:tab/>
        <w:t xml:space="preserve"> Tierney, R. D. (2013). </w:t>
      </w:r>
      <w:r w:rsidRPr="00047B83">
        <w:rPr>
          <w:rFonts w:ascii="Times New Roman" w:hAnsi="Times New Roman" w:cs="Times New Roman"/>
          <w:i/>
          <w:iCs/>
          <w:sz w:val="24"/>
          <w:szCs w:val="24"/>
        </w:rPr>
        <w:t>Fairness in classroom assessment</w:t>
      </w:r>
      <w:r w:rsidRPr="00216446">
        <w:rPr>
          <w:rFonts w:ascii="Times New Roman" w:hAnsi="Times New Roman" w:cs="Times New Roman"/>
          <w:sz w:val="24"/>
          <w:szCs w:val="24"/>
        </w:rPr>
        <w:t xml:space="preserve">. In J. H. McMillan (Ed.), </w:t>
      </w:r>
      <w:r w:rsidRPr="00047B83">
        <w:rPr>
          <w:rFonts w:ascii="Times New Roman" w:hAnsi="Times New Roman" w:cs="Times New Roman"/>
          <w:i/>
          <w:iCs/>
          <w:sz w:val="24"/>
          <w:szCs w:val="24"/>
        </w:rPr>
        <w:t>SAGE Handbook of Research on Classroom Assessment</w:t>
      </w:r>
      <w:r w:rsidRPr="00216446">
        <w:rPr>
          <w:rFonts w:ascii="Times New Roman" w:hAnsi="Times New Roman" w:cs="Times New Roman"/>
          <w:sz w:val="24"/>
          <w:szCs w:val="24"/>
        </w:rPr>
        <w:t xml:space="preserve"> (pp. 125-144). Thousand Oaks, CA: SAGE Publications.</w:t>
      </w:r>
    </w:p>
    <w:p w14:paraId="28327304" w14:textId="7871DC5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56.</w:t>
      </w:r>
      <w:r w:rsidRPr="00216446">
        <w:rPr>
          <w:rFonts w:ascii="Times New Roman" w:hAnsi="Times New Roman" w:cs="Times New Roman"/>
          <w:sz w:val="24"/>
          <w:szCs w:val="24"/>
        </w:rPr>
        <w:tab/>
      </w:r>
      <w:proofErr w:type="spellStart"/>
      <w:r w:rsidRPr="00216446">
        <w:rPr>
          <w:rFonts w:ascii="Times New Roman" w:hAnsi="Times New Roman" w:cs="Times New Roman"/>
          <w:sz w:val="24"/>
          <w:szCs w:val="24"/>
        </w:rPr>
        <w:t>Veazey</w:t>
      </w:r>
      <w:proofErr w:type="spellEnd"/>
      <w:r w:rsidRPr="00216446">
        <w:rPr>
          <w:rFonts w:ascii="Times New Roman" w:hAnsi="Times New Roman" w:cs="Times New Roman"/>
          <w:sz w:val="24"/>
          <w:szCs w:val="24"/>
        </w:rPr>
        <w:t xml:space="preserve">, R. (2020) </w:t>
      </w:r>
      <w:r w:rsidRPr="00047B83">
        <w:rPr>
          <w:rFonts w:ascii="Times New Roman" w:hAnsi="Times New Roman" w:cs="Times New Roman"/>
          <w:i/>
          <w:iCs/>
          <w:sz w:val="24"/>
          <w:szCs w:val="24"/>
        </w:rPr>
        <w:t xml:space="preserve">Te Whāriki: What is New Zealand’s Early Years </w:t>
      </w:r>
      <w:r w:rsidR="001A5AE6" w:rsidRPr="00047B83">
        <w:rPr>
          <w:rFonts w:ascii="Times New Roman" w:hAnsi="Times New Roman" w:cs="Times New Roman"/>
          <w:i/>
          <w:iCs/>
          <w:sz w:val="24"/>
          <w:szCs w:val="24"/>
        </w:rPr>
        <w:t>Curriculum</w:t>
      </w:r>
      <w:r w:rsidR="001A5AE6" w:rsidRPr="00216446">
        <w:rPr>
          <w:rFonts w:ascii="Times New Roman" w:hAnsi="Times New Roman" w:cs="Times New Roman"/>
          <w:sz w:val="24"/>
          <w:szCs w:val="24"/>
        </w:rPr>
        <w:t>?</w:t>
      </w:r>
      <w:r w:rsidRPr="00216446">
        <w:rPr>
          <w:rFonts w:ascii="Times New Roman" w:hAnsi="Times New Roman" w:cs="Times New Roman"/>
          <w:sz w:val="24"/>
          <w:szCs w:val="24"/>
        </w:rPr>
        <w:t xml:space="preserve"> Available at: </w:t>
      </w:r>
      <w:hyperlink r:id="rId28" w:history="1">
        <w:r w:rsidRPr="00047B83">
          <w:rPr>
            <w:rStyle w:val="Hyperlink"/>
            <w:rFonts w:ascii="Times New Roman" w:hAnsi="Times New Roman" w:cs="Times New Roman"/>
            <w:sz w:val="24"/>
            <w:szCs w:val="24"/>
          </w:rPr>
          <w:t>https://www.famly.co/blog/te-whariki-new-zealand-early-years-curriculum</w:t>
        </w:r>
      </w:hyperlink>
      <w:r w:rsidRPr="00216446">
        <w:rPr>
          <w:rFonts w:ascii="Times New Roman" w:hAnsi="Times New Roman" w:cs="Times New Roman"/>
          <w:sz w:val="24"/>
          <w:szCs w:val="24"/>
        </w:rPr>
        <w:t xml:space="preserve"> </w:t>
      </w:r>
      <w:r w:rsidR="00047B83">
        <w:rPr>
          <w:rFonts w:ascii="Times New Roman" w:hAnsi="Times New Roman" w:cs="Times New Roman"/>
          <w:sz w:val="24"/>
          <w:szCs w:val="24"/>
        </w:rPr>
        <w:t>(</w:t>
      </w:r>
      <w:r w:rsidRPr="00216446">
        <w:rPr>
          <w:rFonts w:ascii="Times New Roman" w:hAnsi="Times New Roman" w:cs="Times New Roman"/>
          <w:sz w:val="24"/>
          <w:szCs w:val="24"/>
        </w:rPr>
        <w:t>Accessed 24/10/2022</w:t>
      </w:r>
      <w:r w:rsidR="00047B83">
        <w:rPr>
          <w:rFonts w:ascii="Times New Roman" w:hAnsi="Times New Roman" w:cs="Times New Roman"/>
          <w:sz w:val="24"/>
          <w:szCs w:val="24"/>
        </w:rPr>
        <w:t>)</w:t>
      </w:r>
    </w:p>
    <w:p w14:paraId="3273290F" w14:textId="0A4B253D"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57.</w:t>
      </w:r>
      <w:r w:rsidRPr="00216446">
        <w:rPr>
          <w:rFonts w:ascii="Times New Roman" w:hAnsi="Times New Roman" w:cs="Times New Roman"/>
          <w:sz w:val="24"/>
          <w:szCs w:val="24"/>
        </w:rPr>
        <w:tab/>
        <w:t xml:space="preserve">Vygotsky, L. 1967. </w:t>
      </w:r>
      <w:r w:rsidRPr="00370470">
        <w:rPr>
          <w:rFonts w:ascii="Times New Roman" w:hAnsi="Times New Roman" w:cs="Times New Roman"/>
          <w:i/>
          <w:iCs/>
          <w:sz w:val="24"/>
          <w:szCs w:val="24"/>
        </w:rPr>
        <w:t>Play and its role in the mental development of the child. Soviet Psychology</w:t>
      </w:r>
      <w:r w:rsidRPr="00216446">
        <w:rPr>
          <w:rFonts w:ascii="Times New Roman" w:hAnsi="Times New Roman" w:cs="Times New Roman"/>
          <w:sz w:val="24"/>
          <w:szCs w:val="24"/>
        </w:rPr>
        <w:t xml:space="preserve"> 5: 6–18, available at</w:t>
      </w:r>
      <w:r w:rsidR="00370470">
        <w:rPr>
          <w:rFonts w:ascii="Times New Roman" w:hAnsi="Times New Roman" w:cs="Times New Roman"/>
          <w:sz w:val="24"/>
          <w:szCs w:val="24"/>
        </w:rPr>
        <w:t>:</w:t>
      </w:r>
      <w:r w:rsidRPr="00216446">
        <w:rPr>
          <w:rFonts w:ascii="Times New Roman" w:hAnsi="Times New Roman" w:cs="Times New Roman"/>
          <w:sz w:val="24"/>
          <w:szCs w:val="24"/>
        </w:rPr>
        <w:t xml:space="preserve"> </w:t>
      </w:r>
      <w:hyperlink r:id="rId29" w:history="1">
        <w:r w:rsidRPr="00370470">
          <w:rPr>
            <w:rStyle w:val="Hyperlink"/>
            <w:rFonts w:ascii="Times New Roman" w:hAnsi="Times New Roman" w:cs="Times New Roman"/>
            <w:sz w:val="24"/>
            <w:szCs w:val="24"/>
          </w:rPr>
          <w:t>www.marxists.org/archive/vygotsky/works/1933/play.htm</w:t>
        </w:r>
      </w:hyperlink>
      <w:r w:rsidRPr="00216446">
        <w:rPr>
          <w:rFonts w:ascii="Times New Roman" w:hAnsi="Times New Roman" w:cs="Times New Roman"/>
          <w:sz w:val="24"/>
          <w:szCs w:val="24"/>
        </w:rPr>
        <w:t>. Translated by Catherine Mulholland (accessed 07 October 2022).</w:t>
      </w:r>
    </w:p>
    <w:p w14:paraId="06FAFEAB"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58.</w:t>
      </w:r>
      <w:r w:rsidRPr="00216446">
        <w:rPr>
          <w:rFonts w:ascii="Times New Roman" w:hAnsi="Times New Roman" w:cs="Times New Roman"/>
          <w:sz w:val="24"/>
          <w:szCs w:val="24"/>
        </w:rPr>
        <w:tab/>
        <w:t>Waters, J (2016</w:t>
      </w:r>
      <w:r w:rsidRPr="008B0C0C">
        <w:rPr>
          <w:rFonts w:ascii="Times New Roman" w:hAnsi="Times New Roman" w:cs="Times New Roman"/>
          <w:i/>
          <w:iCs/>
          <w:sz w:val="24"/>
          <w:szCs w:val="24"/>
        </w:rPr>
        <w:t>) The Foundation Phase in Wales – time to grow up?</w:t>
      </w:r>
      <w:r w:rsidRPr="00216446">
        <w:rPr>
          <w:rFonts w:ascii="Times New Roman" w:hAnsi="Times New Roman" w:cs="Times New Roman"/>
          <w:sz w:val="24"/>
          <w:szCs w:val="24"/>
        </w:rPr>
        <w:t xml:space="preserve"> Wales Journal of Education, 18 (1). pp. 179-198. ISSN 2059-370</w:t>
      </w:r>
    </w:p>
    <w:p w14:paraId="66088DE8"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59.</w:t>
      </w:r>
      <w:r w:rsidRPr="00216446">
        <w:rPr>
          <w:rFonts w:ascii="Times New Roman" w:hAnsi="Times New Roman" w:cs="Times New Roman"/>
          <w:sz w:val="24"/>
          <w:szCs w:val="24"/>
        </w:rPr>
        <w:tab/>
        <w:t xml:space="preserve">Welsh Government, (2009). </w:t>
      </w:r>
      <w:r w:rsidRPr="008B0C0C">
        <w:rPr>
          <w:rFonts w:ascii="Times New Roman" w:hAnsi="Times New Roman" w:cs="Times New Roman"/>
          <w:i/>
          <w:iCs/>
          <w:sz w:val="24"/>
          <w:szCs w:val="24"/>
        </w:rPr>
        <w:t>Foundation Phase - Outdoor Learning Handbook</w:t>
      </w:r>
      <w:r w:rsidRPr="00216446">
        <w:rPr>
          <w:rFonts w:ascii="Times New Roman" w:hAnsi="Times New Roman" w:cs="Times New Roman"/>
          <w:sz w:val="24"/>
          <w:szCs w:val="24"/>
        </w:rPr>
        <w:t>. Crown: Cardiff. PP: 6-14</w:t>
      </w:r>
    </w:p>
    <w:p w14:paraId="7138E86D"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60.</w:t>
      </w:r>
      <w:r w:rsidRPr="00216446">
        <w:rPr>
          <w:rFonts w:ascii="Times New Roman" w:hAnsi="Times New Roman" w:cs="Times New Roman"/>
          <w:sz w:val="24"/>
          <w:szCs w:val="24"/>
        </w:rPr>
        <w:tab/>
        <w:t xml:space="preserve">Welsh Government (2013) </w:t>
      </w:r>
      <w:r w:rsidRPr="008B0C0C">
        <w:rPr>
          <w:rFonts w:ascii="Times New Roman" w:hAnsi="Times New Roman" w:cs="Times New Roman"/>
          <w:i/>
          <w:iCs/>
          <w:sz w:val="24"/>
          <w:szCs w:val="24"/>
        </w:rPr>
        <w:t>An independent stocktake of the Foundation Phase in Wales Final report</w:t>
      </w:r>
      <w:r w:rsidRPr="00216446">
        <w:rPr>
          <w:rFonts w:ascii="Times New Roman" w:hAnsi="Times New Roman" w:cs="Times New Roman"/>
          <w:sz w:val="24"/>
          <w:szCs w:val="24"/>
        </w:rPr>
        <w:t>. Crown: Cardiff PP:3-22.</w:t>
      </w:r>
    </w:p>
    <w:p w14:paraId="2F399410"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61.</w:t>
      </w:r>
      <w:r w:rsidRPr="00216446">
        <w:rPr>
          <w:rFonts w:ascii="Times New Roman" w:hAnsi="Times New Roman" w:cs="Times New Roman"/>
          <w:sz w:val="24"/>
          <w:szCs w:val="24"/>
        </w:rPr>
        <w:tab/>
        <w:t xml:space="preserve">Welsh Government. (2014) </w:t>
      </w:r>
      <w:r w:rsidRPr="008B0C0C">
        <w:rPr>
          <w:rFonts w:ascii="Times New Roman" w:hAnsi="Times New Roman" w:cs="Times New Roman"/>
          <w:i/>
          <w:iCs/>
          <w:sz w:val="24"/>
          <w:szCs w:val="24"/>
        </w:rPr>
        <w:t>An independent stocktake of the Foundation Phase in Wales Final report.</w:t>
      </w:r>
      <w:r w:rsidRPr="00216446">
        <w:rPr>
          <w:rFonts w:ascii="Times New Roman" w:hAnsi="Times New Roman" w:cs="Times New Roman"/>
          <w:sz w:val="24"/>
          <w:szCs w:val="24"/>
        </w:rPr>
        <w:t xml:space="preserve"> Cardiff: Crown. PP:3-36</w:t>
      </w:r>
    </w:p>
    <w:p w14:paraId="4EF1E408" w14:textId="6339F74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62.</w:t>
      </w:r>
      <w:r w:rsidRPr="00216446">
        <w:rPr>
          <w:rFonts w:ascii="Times New Roman" w:hAnsi="Times New Roman" w:cs="Times New Roman"/>
          <w:sz w:val="24"/>
          <w:szCs w:val="24"/>
        </w:rPr>
        <w:tab/>
        <w:t xml:space="preserve">Welsh Government, (2015), </w:t>
      </w:r>
      <w:r w:rsidRPr="008B0C0C">
        <w:rPr>
          <w:rFonts w:ascii="Times New Roman" w:hAnsi="Times New Roman" w:cs="Times New Roman"/>
          <w:i/>
          <w:iCs/>
          <w:sz w:val="24"/>
          <w:szCs w:val="24"/>
        </w:rPr>
        <w:t>Successful Futures Looking at the Curriculum and Assessment Arrangements in Wales.</w:t>
      </w:r>
      <w:r w:rsidRPr="00216446">
        <w:rPr>
          <w:rFonts w:ascii="Times New Roman" w:hAnsi="Times New Roman" w:cs="Times New Roman"/>
          <w:sz w:val="24"/>
          <w:szCs w:val="24"/>
        </w:rPr>
        <w:t xml:space="preserve"> Crown, UK. Available at: </w:t>
      </w:r>
      <w:hyperlink r:id="rId30" w:history="1">
        <w:r w:rsidRPr="008B0C0C">
          <w:rPr>
            <w:rStyle w:val="Hyperlink"/>
            <w:rFonts w:ascii="Times New Roman" w:hAnsi="Times New Roman" w:cs="Times New Roman"/>
            <w:sz w:val="24"/>
            <w:szCs w:val="24"/>
          </w:rPr>
          <w:t>file:///C:/Users/sarah/Downloads/succesful-futures-a-summary-of-professor-graham-donaldsons-report.pdf</w:t>
        </w:r>
      </w:hyperlink>
      <w:r w:rsidRPr="00216446">
        <w:rPr>
          <w:rFonts w:ascii="Times New Roman" w:hAnsi="Times New Roman" w:cs="Times New Roman"/>
          <w:sz w:val="24"/>
          <w:szCs w:val="24"/>
        </w:rPr>
        <w:t xml:space="preserve"> </w:t>
      </w:r>
      <w:r w:rsidR="008B0C0C">
        <w:rPr>
          <w:rFonts w:ascii="Times New Roman" w:hAnsi="Times New Roman" w:cs="Times New Roman"/>
          <w:sz w:val="24"/>
          <w:szCs w:val="24"/>
        </w:rPr>
        <w:t>(</w:t>
      </w:r>
      <w:r w:rsidRPr="00216446">
        <w:rPr>
          <w:rFonts w:ascii="Times New Roman" w:hAnsi="Times New Roman" w:cs="Times New Roman"/>
          <w:sz w:val="24"/>
          <w:szCs w:val="24"/>
        </w:rPr>
        <w:t>Accessed: 5 October 2022</w:t>
      </w:r>
      <w:r w:rsidR="008B0C0C">
        <w:rPr>
          <w:rFonts w:ascii="Times New Roman" w:hAnsi="Times New Roman" w:cs="Times New Roman"/>
          <w:sz w:val="24"/>
          <w:szCs w:val="24"/>
        </w:rPr>
        <w:t>)</w:t>
      </w:r>
      <w:r w:rsidRPr="00216446">
        <w:rPr>
          <w:rFonts w:ascii="Times New Roman" w:hAnsi="Times New Roman" w:cs="Times New Roman"/>
          <w:sz w:val="24"/>
          <w:szCs w:val="24"/>
        </w:rPr>
        <w:t>.</w:t>
      </w:r>
    </w:p>
    <w:p w14:paraId="30C5E5EB" w14:textId="789A8B9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63.</w:t>
      </w:r>
      <w:r w:rsidRPr="00216446">
        <w:rPr>
          <w:rFonts w:ascii="Times New Roman" w:hAnsi="Times New Roman" w:cs="Times New Roman"/>
          <w:sz w:val="24"/>
          <w:szCs w:val="24"/>
        </w:rPr>
        <w:tab/>
        <w:t xml:space="preserve">Welsh Government, (2017). </w:t>
      </w:r>
      <w:r w:rsidRPr="008B0C0C">
        <w:rPr>
          <w:rFonts w:ascii="Times New Roman" w:hAnsi="Times New Roman" w:cs="Times New Roman"/>
          <w:i/>
          <w:iCs/>
          <w:sz w:val="24"/>
          <w:szCs w:val="24"/>
        </w:rPr>
        <w:t>Childcare, Play and Early Years Workforce Plan</w:t>
      </w:r>
      <w:r w:rsidRPr="00216446">
        <w:rPr>
          <w:rFonts w:ascii="Times New Roman" w:hAnsi="Times New Roman" w:cs="Times New Roman"/>
          <w:sz w:val="24"/>
          <w:szCs w:val="24"/>
        </w:rPr>
        <w:t xml:space="preserve">. </w:t>
      </w:r>
      <w:r w:rsidR="001A5AE6" w:rsidRPr="00216446">
        <w:rPr>
          <w:rFonts w:ascii="Times New Roman" w:hAnsi="Times New Roman" w:cs="Times New Roman"/>
          <w:sz w:val="24"/>
          <w:szCs w:val="24"/>
        </w:rPr>
        <w:t>Crown: Cardiff</w:t>
      </w:r>
      <w:r w:rsidRPr="00216446">
        <w:rPr>
          <w:rFonts w:ascii="Times New Roman" w:hAnsi="Times New Roman" w:cs="Times New Roman"/>
          <w:sz w:val="24"/>
          <w:szCs w:val="24"/>
        </w:rPr>
        <w:t>. P.11.</w:t>
      </w:r>
    </w:p>
    <w:p w14:paraId="33122823" w14:textId="2EB115E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64.</w:t>
      </w:r>
      <w:r w:rsidRPr="00216446">
        <w:rPr>
          <w:rFonts w:ascii="Times New Roman" w:hAnsi="Times New Roman" w:cs="Times New Roman"/>
          <w:sz w:val="24"/>
          <w:szCs w:val="24"/>
        </w:rPr>
        <w:tab/>
        <w:t xml:space="preserve">Welsh Government (2017d) Huw </w:t>
      </w:r>
      <w:proofErr w:type="spellStart"/>
      <w:r w:rsidRPr="00216446">
        <w:rPr>
          <w:rFonts w:ascii="Times New Roman" w:hAnsi="Times New Roman" w:cs="Times New Roman"/>
          <w:sz w:val="24"/>
          <w:szCs w:val="24"/>
        </w:rPr>
        <w:t>Irranca</w:t>
      </w:r>
      <w:proofErr w:type="spellEnd"/>
      <w:r w:rsidRPr="00216446">
        <w:rPr>
          <w:rFonts w:ascii="Times New Roman" w:hAnsi="Times New Roman" w:cs="Times New Roman"/>
          <w:sz w:val="24"/>
          <w:szCs w:val="24"/>
        </w:rPr>
        <w:t xml:space="preserve">-Davies AM Available at: </w:t>
      </w:r>
      <w:hyperlink r:id="rId31" w:history="1">
        <w:r w:rsidRPr="008B0C0C">
          <w:rPr>
            <w:rStyle w:val="Hyperlink"/>
            <w:rFonts w:ascii="Times New Roman" w:hAnsi="Times New Roman" w:cs="Times New Roman"/>
            <w:sz w:val="24"/>
            <w:szCs w:val="24"/>
          </w:rPr>
          <w:t>http://gov.wales/about/cabinet/ministers/huw-irranca-davies?status=open&amp;lang=en</w:t>
        </w:r>
      </w:hyperlink>
      <w:r w:rsidRPr="00216446">
        <w:rPr>
          <w:rFonts w:ascii="Times New Roman" w:hAnsi="Times New Roman" w:cs="Times New Roman"/>
          <w:sz w:val="24"/>
          <w:szCs w:val="24"/>
        </w:rPr>
        <w:t xml:space="preserve"> </w:t>
      </w:r>
      <w:r w:rsidR="008B0C0C">
        <w:rPr>
          <w:rFonts w:ascii="Times New Roman" w:hAnsi="Times New Roman" w:cs="Times New Roman"/>
          <w:sz w:val="24"/>
          <w:szCs w:val="24"/>
        </w:rPr>
        <w:t>(</w:t>
      </w:r>
      <w:r w:rsidRPr="00216446">
        <w:rPr>
          <w:rFonts w:ascii="Times New Roman" w:hAnsi="Times New Roman" w:cs="Times New Roman"/>
          <w:sz w:val="24"/>
          <w:szCs w:val="24"/>
        </w:rPr>
        <w:t>Accessed: 6th October 2022</w:t>
      </w:r>
      <w:r w:rsidR="008B0C0C">
        <w:rPr>
          <w:rFonts w:ascii="Times New Roman" w:hAnsi="Times New Roman" w:cs="Times New Roman"/>
          <w:sz w:val="24"/>
          <w:szCs w:val="24"/>
        </w:rPr>
        <w:t>)</w:t>
      </w:r>
      <w:r w:rsidRPr="00216446">
        <w:rPr>
          <w:rFonts w:ascii="Times New Roman" w:hAnsi="Times New Roman" w:cs="Times New Roman"/>
          <w:sz w:val="24"/>
          <w:szCs w:val="24"/>
        </w:rPr>
        <w:t>.</w:t>
      </w:r>
    </w:p>
    <w:p w14:paraId="5A9A904B" w14:textId="408F4F9D"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65.</w:t>
      </w:r>
      <w:r w:rsidRPr="00216446">
        <w:rPr>
          <w:rFonts w:ascii="Times New Roman" w:hAnsi="Times New Roman" w:cs="Times New Roman"/>
          <w:sz w:val="24"/>
          <w:szCs w:val="24"/>
        </w:rPr>
        <w:tab/>
        <w:t xml:space="preserve">Welsh Government (2018), </w:t>
      </w:r>
      <w:r w:rsidRPr="008B0C0C">
        <w:rPr>
          <w:rFonts w:ascii="Times New Roman" w:hAnsi="Times New Roman" w:cs="Times New Roman"/>
          <w:i/>
          <w:iCs/>
          <w:sz w:val="24"/>
          <w:szCs w:val="24"/>
        </w:rPr>
        <w:t>Foundation Phase provision for three- and four-year-olds: Guidance for local authorities in Wales</w:t>
      </w:r>
      <w:r w:rsidR="008B0C0C">
        <w:rPr>
          <w:rFonts w:ascii="Times New Roman" w:hAnsi="Times New Roman" w:cs="Times New Roman"/>
          <w:sz w:val="24"/>
          <w:szCs w:val="24"/>
        </w:rPr>
        <w:t>.</w:t>
      </w:r>
      <w:r w:rsidRPr="00216446">
        <w:rPr>
          <w:rFonts w:ascii="Times New Roman" w:hAnsi="Times New Roman" w:cs="Times New Roman"/>
          <w:sz w:val="24"/>
          <w:szCs w:val="24"/>
        </w:rPr>
        <w:t xml:space="preserve"> Education Wales, Cardiff, </w:t>
      </w:r>
      <w:hyperlink r:id="rId32" w:history="1">
        <w:r w:rsidRPr="008B0C0C">
          <w:rPr>
            <w:rStyle w:val="Hyperlink"/>
            <w:rFonts w:ascii="Times New Roman" w:hAnsi="Times New Roman" w:cs="Times New Roman"/>
            <w:sz w:val="24"/>
            <w:szCs w:val="24"/>
          </w:rPr>
          <w:t>file:///C:/Users/sarah/Downloads/foundation-phase-provision-for-three-and-four-year-olds-guidance-for-local-authorities-in-wales_0.pdf</w:t>
        </w:r>
      </w:hyperlink>
      <w:r w:rsidR="008B0C0C" w:rsidRPr="008B0C0C">
        <w:rPr>
          <w:rFonts w:ascii="Times New Roman" w:hAnsi="Times New Roman" w:cs="Times New Roman"/>
          <w:sz w:val="24"/>
          <w:szCs w:val="24"/>
        </w:rPr>
        <w:t xml:space="preserve"> </w:t>
      </w:r>
      <w:r w:rsidR="008B0C0C">
        <w:rPr>
          <w:rFonts w:ascii="Times New Roman" w:hAnsi="Times New Roman" w:cs="Times New Roman"/>
          <w:sz w:val="24"/>
          <w:szCs w:val="24"/>
        </w:rPr>
        <w:t>(Accessed</w:t>
      </w:r>
      <w:r w:rsidR="008B0C0C" w:rsidRPr="00216446">
        <w:rPr>
          <w:rFonts w:ascii="Times New Roman" w:hAnsi="Times New Roman" w:cs="Times New Roman"/>
          <w:sz w:val="24"/>
          <w:szCs w:val="24"/>
        </w:rPr>
        <w:t xml:space="preserve"> 3 October 2022</w:t>
      </w:r>
      <w:r w:rsidR="008B0C0C">
        <w:rPr>
          <w:rFonts w:ascii="Times New Roman" w:hAnsi="Times New Roman" w:cs="Times New Roman"/>
          <w:sz w:val="24"/>
          <w:szCs w:val="24"/>
        </w:rPr>
        <w:t>)</w:t>
      </w:r>
    </w:p>
    <w:p w14:paraId="769E7552"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66.</w:t>
      </w:r>
      <w:r w:rsidRPr="00216446">
        <w:rPr>
          <w:rFonts w:ascii="Times New Roman" w:hAnsi="Times New Roman" w:cs="Times New Roman"/>
          <w:sz w:val="24"/>
          <w:szCs w:val="24"/>
        </w:rPr>
        <w:tab/>
        <w:t xml:space="preserve">Welsh Government (2019), </w:t>
      </w:r>
      <w:r w:rsidRPr="008B0C0C">
        <w:rPr>
          <w:rFonts w:ascii="Times New Roman" w:hAnsi="Times New Roman" w:cs="Times New Roman"/>
          <w:i/>
          <w:iCs/>
          <w:sz w:val="24"/>
          <w:szCs w:val="24"/>
        </w:rPr>
        <w:t xml:space="preserve">Assessment proposals to inform the development of statutory guidance. </w:t>
      </w:r>
      <w:r w:rsidRPr="00216446">
        <w:rPr>
          <w:rFonts w:ascii="Times New Roman" w:hAnsi="Times New Roman" w:cs="Times New Roman"/>
          <w:sz w:val="24"/>
          <w:szCs w:val="24"/>
        </w:rPr>
        <w:t>Crown: Cardiff. PP 3-15.</w:t>
      </w:r>
    </w:p>
    <w:p w14:paraId="3807B018" w14:textId="2D2E4D43"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67.</w:t>
      </w:r>
      <w:r w:rsidRPr="00216446">
        <w:rPr>
          <w:rFonts w:ascii="Times New Roman" w:hAnsi="Times New Roman" w:cs="Times New Roman"/>
          <w:sz w:val="24"/>
          <w:szCs w:val="24"/>
        </w:rPr>
        <w:tab/>
        <w:t xml:space="preserve">Welsh Government (2019), </w:t>
      </w:r>
      <w:r w:rsidRPr="008B0C0C">
        <w:rPr>
          <w:rFonts w:ascii="Times New Roman" w:hAnsi="Times New Roman" w:cs="Times New Roman"/>
          <w:i/>
          <w:iCs/>
          <w:sz w:val="24"/>
          <w:szCs w:val="24"/>
        </w:rPr>
        <w:t>Assessment within Curriculum for Wales – Supporting learner progression, Curriculum for Wales Blog</w:t>
      </w:r>
      <w:r w:rsidRPr="00216446">
        <w:rPr>
          <w:rFonts w:ascii="Times New Roman" w:hAnsi="Times New Roman" w:cs="Times New Roman"/>
          <w:sz w:val="24"/>
          <w:szCs w:val="24"/>
        </w:rPr>
        <w:t xml:space="preserve">, </w:t>
      </w:r>
      <w:r w:rsidR="008B0C0C">
        <w:rPr>
          <w:rFonts w:ascii="Times New Roman" w:hAnsi="Times New Roman" w:cs="Times New Roman"/>
          <w:sz w:val="24"/>
          <w:szCs w:val="24"/>
        </w:rPr>
        <w:t xml:space="preserve">Available at: </w:t>
      </w:r>
      <w:hyperlink r:id="rId33" w:history="1">
        <w:r w:rsidRPr="008B0C0C">
          <w:rPr>
            <w:rStyle w:val="Hyperlink"/>
            <w:rFonts w:ascii="Times New Roman" w:hAnsi="Times New Roman" w:cs="Times New Roman"/>
            <w:sz w:val="24"/>
            <w:szCs w:val="24"/>
          </w:rPr>
          <w:t xml:space="preserve">https://curriculumforwales.gov.wales/2019/12/14/assessment-within-curriculum-for-wales-supporting-learner-progression/ </w:t>
        </w:r>
      </w:hyperlink>
      <w:r w:rsidRPr="00216446">
        <w:rPr>
          <w:rFonts w:ascii="Times New Roman" w:hAnsi="Times New Roman" w:cs="Times New Roman"/>
          <w:sz w:val="24"/>
          <w:szCs w:val="24"/>
        </w:rPr>
        <w:t xml:space="preserve"> (accessed on 7 October 2022).</w:t>
      </w:r>
    </w:p>
    <w:p w14:paraId="19FB5260" w14:textId="2F91736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68.</w:t>
      </w:r>
      <w:r w:rsidRPr="00216446">
        <w:rPr>
          <w:rFonts w:ascii="Times New Roman" w:hAnsi="Times New Roman" w:cs="Times New Roman"/>
          <w:sz w:val="24"/>
          <w:szCs w:val="24"/>
        </w:rPr>
        <w:tab/>
        <w:t xml:space="preserve">Welsh Government (2020), </w:t>
      </w:r>
      <w:r w:rsidRPr="008B0C0C">
        <w:rPr>
          <w:rFonts w:ascii="Times New Roman" w:hAnsi="Times New Roman" w:cs="Times New Roman"/>
          <w:i/>
          <w:iCs/>
          <w:sz w:val="24"/>
          <w:szCs w:val="24"/>
        </w:rPr>
        <w:t>Curriculum for Wales guidance, Welsh Government</w:t>
      </w:r>
      <w:r w:rsidRPr="00216446">
        <w:rPr>
          <w:rFonts w:ascii="Times New Roman" w:hAnsi="Times New Roman" w:cs="Times New Roman"/>
          <w:sz w:val="24"/>
          <w:szCs w:val="24"/>
        </w:rPr>
        <w:t>, Cardiff,</w:t>
      </w:r>
      <w:r w:rsidR="008B0C0C">
        <w:rPr>
          <w:rFonts w:ascii="Times New Roman" w:hAnsi="Times New Roman" w:cs="Times New Roman"/>
          <w:sz w:val="24"/>
          <w:szCs w:val="24"/>
        </w:rPr>
        <w:t xml:space="preserve"> Available at:</w:t>
      </w:r>
      <w:r w:rsidRPr="00216446">
        <w:rPr>
          <w:rFonts w:ascii="Times New Roman" w:hAnsi="Times New Roman" w:cs="Times New Roman"/>
          <w:sz w:val="24"/>
          <w:szCs w:val="24"/>
        </w:rPr>
        <w:t xml:space="preserve"> </w:t>
      </w:r>
      <w:hyperlink r:id="rId34" w:history="1">
        <w:r w:rsidRPr="008B0C0C">
          <w:rPr>
            <w:rStyle w:val="Hyperlink"/>
            <w:rFonts w:ascii="Times New Roman" w:hAnsi="Times New Roman" w:cs="Times New Roman"/>
            <w:sz w:val="24"/>
            <w:szCs w:val="24"/>
          </w:rPr>
          <w:t>https://hwb.gov.wales/storage/b44ad45b-ff78-430a-9423-36feb86aaf7e/curriculum-for-wales-guidance.pdf.</w:t>
        </w:r>
      </w:hyperlink>
      <w:r w:rsidR="008B0C0C">
        <w:rPr>
          <w:rFonts w:ascii="Times New Roman" w:hAnsi="Times New Roman" w:cs="Times New Roman"/>
          <w:sz w:val="24"/>
          <w:szCs w:val="24"/>
        </w:rPr>
        <w:t xml:space="preserve"> (Accessed 10/10/2022)</w:t>
      </w:r>
    </w:p>
    <w:p w14:paraId="5993F58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69.</w:t>
      </w:r>
      <w:r w:rsidRPr="00216446">
        <w:rPr>
          <w:rFonts w:ascii="Times New Roman" w:hAnsi="Times New Roman" w:cs="Times New Roman"/>
          <w:sz w:val="24"/>
          <w:szCs w:val="24"/>
        </w:rPr>
        <w:tab/>
        <w:t xml:space="preserve">Welsh government (2021). </w:t>
      </w:r>
      <w:r w:rsidRPr="008B0C0C">
        <w:rPr>
          <w:rFonts w:ascii="Times New Roman" w:hAnsi="Times New Roman" w:cs="Times New Roman"/>
          <w:i/>
          <w:iCs/>
          <w:sz w:val="24"/>
          <w:szCs w:val="24"/>
        </w:rPr>
        <w:t>The Curriculum for Wales –Relationships and Sexuality Education Code.</w:t>
      </w:r>
      <w:r w:rsidRPr="00216446">
        <w:rPr>
          <w:rFonts w:ascii="Times New Roman" w:hAnsi="Times New Roman" w:cs="Times New Roman"/>
          <w:sz w:val="24"/>
          <w:szCs w:val="24"/>
        </w:rPr>
        <w:t xml:space="preserve"> Cardiff, Crown.</w:t>
      </w:r>
    </w:p>
    <w:p w14:paraId="1C4029C5"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70.</w:t>
      </w:r>
      <w:r w:rsidRPr="00216446">
        <w:rPr>
          <w:rFonts w:ascii="Times New Roman" w:hAnsi="Times New Roman" w:cs="Times New Roman"/>
          <w:sz w:val="24"/>
          <w:szCs w:val="24"/>
        </w:rPr>
        <w:tab/>
        <w:t xml:space="preserve">Welsh Government (2022), </w:t>
      </w:r>
      <w:r w:rsidRPr="008B0C0C">
        <w:rPr>
          <w:rFonts w:ascii="Times New Roman" w:hAnsi="Times New Roman" w:cs="Times New Roman"/>
          <w:i/>
          <w:iCs/>
          <w:sz w:val="24"/>
          <w:szCs w:val="24"/>
        </w:rPr>
        <w:t>A guide to Curriculum for Wales 2022</w:t>
      </w:r>
      <w:r w:rsidRPr="00216446">
        <w:rPr>
          <w:rFonts w:ascii="Times New Roman" w:hAnsi="Times New Roman" w:cs="Times New Roman"/>
          <w:sz w:val="24"/>
          <w:szCs w:val="24"/>
        </w:rPr>
        <w:t>, Crown: Cardiff. PP.3-12</w:t>
      </w:r>
    </w:p>
    <w:p w14:paraId="648F3498" w14:textId="115B3E90"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71.</w:t>
      </w:r>
      <w:r w:rsidRPr="00216446">
        <w:rPr>
          <w:rFonts w:ascii="Times New Roman" w:hAnsi="Times New Roman" w:cs="Times New Roman"/>
          <w:sz w:val="24"/>
          <w:szCs w:val="24"/>
        </w:rPr>
        <w:tab/>
        <w:t xml:space="preserve">West, A., Roberts. J. and </w:t>
      </w:r>
      <w:proofErr w:type="spellStart"/>
      <w:r w:rsidRPr="00216446">
        <w:rPr>
          <w:rFonts w:ascii="Times New Roman" w:hAnsi="Times New Roman" w:cs="Times New Roman"/>
          <w:sz w:val="24"/>
          <w:szCs w:val="24"/>
        </w:rPr>
        <w:t>Noden</w:t>
      </w:r>
      <w:proofErr w:type="spellEnd"/>
      <w:r w:rsidRPr="00216446">
        <w:rPr>
          <w:rFonts w:ascii="Times New Roman" w:hAnsi="Times New Roman" w:cs="Times New Roman"/>
          <w:sz w:val="24"/>
          <w:szCs w:val="24"/>
        </w:rPr>
        <w:t xml:space="preserve">, P. (2010) </w:t>
      </w:r>
      <w:r w:rsidRPr="008B0C0C">
        <w:rPr>
          <w:rFonts w:ascii="Times New Roman" w:hAnsi="Times New Roman" w:cs="Times New Roman"/>
          <w:i/>
          <w:iCs/>
          <w:sz w:val="24"/>
          <w:szCs w:val="24"/>
        </w:rPr>
        <w:t xml:space="preserve">Funding Early Years Education and Care: Can a Mixed Economy of Providers Deliver Universal </w:t>
      </w:r>
      <w:r w:rsidR="001A5AE6" w:rsidRPr="008B0C0C">
        <w:rPr>
          <w:rFonts w:ascii="Times New Roman" w:hAnsi="Times New Roman" w:cs="Times New Roman"/>
          <w:i/>
          <w:iCs/>
          <w:sz w:val="24"/>
          <w:szCs w:val="24"/>
        </w:rPr>
        <w:t>High-Quality</w:t>
      </w:r>
      <w:r w:rsidRPr="008B0C0C">
        <w:rPr>
          <w:rFonts w:ascii="Times New Roman" w:hAnsi="Times New Roman" w:cs="Times New Roman"/>
          <w:i/>
          <w:iCs/>
          <w:sz w:val="24"/>
          <w:szCs w:val="24"/>
        </w:rPr>
        <w:t xml:space="preserve"> Provision?</w:t>
      </w:r>
      <w:r w:rsidRPr="00216446">
        <w:rPr>
          <w:rFonts w:ascii="Times New Roman" w:hAnsi="Times New Roman" w:cs="Times New Roman"/>
          <w:sz w:val="24"/>
          <w:szCs w:val="24"/>
        </w:rPr>
        <w:t xml:space="preserve"> British Journal of Educational Studies, 58 (2), pp.155-179</w:t>
      </w:r>
    </w:p>
    <w:p w14:paraId="64E196BD" w14:textId="4D1B74D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72.</w:t>
      </w:r>
      <w:r w:rsidRPr="00216446">
        <w:rPr>
          <w:rFonts w:ascii="Times New Roman" w:hAnsi="Times New Roman" w:cs="Times New Roman"/>
          <w:sz w:val="24"/>
          <w:szCs w:val="24"/>
        </w:rPr>
        <w:tab/>
        <w:t xml:space="preserve">Whitbread, D. (2012) </w:t>
      </w:r>
      <w:r w:rsidRPr="008B0C0C">
        <w:rPr>
          <w:rFonts w:ascii="Times New Roman" w:hAnsi="Times New Roman" w:cs="Times New Roman"/>
          <w:i/>
          <w:iCs/>
          <w:sz w:val="24"/>
          <w:szCs w:val="24"/>
        </w:rPr>
        <w:t>A report on the value of children’s play with a series of policy recommendations. rep</w:t>
      </w:r>
      <w:r w:rsidRPr="00216446">
        <w:rPr>
          <w:rFonts w:ascii="Times New Roman" w:hAnsi="Times New Roman" w:cs="Times New Roman"/>
          <w:sz w:val="24"/>
          <w:szCs w:val="24"/>
        </w:rPr>
        <w:t xml:space="preserve">. Available at: </w:t>
      </w:r>
      <w:hyperlink r:id="rId35" w:history="1">
        <w:r w:rsidRPr="0014125F">
          <w:rPr>
            <w:rStyle w:val="Hyperlink"/>
            <w:rFonts w:ascii="Times New Roman" w:hAnsi="Times New Roman" w:cs="Times New Roman"/>
            <w:sz w:val="24"/>
            <w:szCs w:val="24"/>
          </w:rPr>
          <w:t xml:space="preserve">file:///C:/Users/sarah/Downloads/dr_david_whitebread_-_the_importance_of_play%20(1).pdf </w:t>
        </w:r>
      </w:hyperlink>
      <w:r w:rsidRPr="00216446">
        <w:rPr>
          <w:rFonts w:ascii="Times New Roman" w:hAnsi="Times New Roman" w:cs="Times New Roman"/>
          <w:sz w:val="24"/>
          <w:szCs w:val="24"/>
        </w:rPr>
        <w:t xml:space="preserve"> (Accessed: October 4, 2022).</w:t>
      </w:r>
    </w:p>
    <w:p w14:paraId="3D60C39A" w14:textId="3EFEFC2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73.</w:t>
      </w:r>
      <w:r w:rsidRPr="00216446">
        <w:rPr>
          <w:rFonts w:ascii="Times New Roman" w:hAnsi="Times New Roman" w:cs="Times New Roman"/>
          <w:sz w:val="24"/>
          <w:szCs w:val="24"/>
        </w:rPr>
        <w:tab/>
        <w:t xml:space="preserve">Whitwick, A (2022). </w:t>
      </w:r>
      <w:r w:rsidRPr="0014125F">
        <w:rPr>
          <w:rFonts w:ascii="Times New Roman" w:hAnsi="Times New Roman" w:cs="Times New Roman"/>
          <w:i/>
          <w:iCs/>
          <w:sz w:val="24"/>
          <w:szCs w:val="24"/>
        </w:rPr>
        <w:t>Mandatory sex education lessons will go ahead in Wales next term as parents lose legal challenge</w:t>
      </w:r>
      <w:r w:rsidRPr="00216446">
        <w:rPr>
          <w:rFonts w:ascii="Times New Roman" w:hAnsi="Times New Roman" w:cs="Times New Roman"/>
          <w:sz w:val="24"/>
          <w:szCs w:val="24"/>
        </w:rPr>
        <w:t xml:space="preserve">.  Available at </w:t>
      </w:r>
      <w:hyperlink r:id="rId36" w:history="1">
        <w:r w:rsidRPr="0014125F">
          <w:rPr>
            <w:rStyle w:val="Hyperlink"/>
            <w:rFonts w:ascii="Times New Roman" w:hAnsi="Times New Roman" w:cs="Times New Roman"/>
            <w:sz w:val="24"/>
            <w:szCs w:val="24"/>
          </w:rPr>
          <w:t>https://www.walesonline.co.uk/news/education/mandatory-sex-education-lessons-go-24917018</w:t>
        </w:r>
      </w:hyperlink>
      <w:r w:rsidRPr="00216446">
        <w:rPr>
          <w:rFonts w:ascii="Times New Roman" w:hAnsi="Times New Roman" w:cs="Times New Roman"/>
          <w:sz w:val="24"/>
          <w:szCs w:val="24"/>
        </w:rPr>
        <w:t xml:space="preserve"> </w:t>
      </w:r>
      <w:r w:rsidR="0014125F">
        <w:rPr>
          <w:rFonts w:ascii="Times New Roman" w:hAnsi="Times New Roman" w:cs="Times New Roman"/>
          <w:sz w:val="24"/>
          <w:szCs w:val="24"/>
        </w:rPr>
        <w:t>(</w:t>
      </w:r>
      <w:r w:rsidRPr="00216446">
        <w:rPr>
          <w:rFonts w:ascii="Times New Roman" w:hAnsi="Times New Roman" w:cs="Times New Roman"/>
          <w:sz w:val="24"/>
          <w:szCs w:val="24"/>
        </w:rPr>
        <w:t>Accessed 20/10/2022</w:t>
      </w:r>
      <w:r w:rsidR="0014125F">
        <w:rPr>
          <w:rFonts w:ascii="Times New Roman" w:hAnsi="Times New Roman" w:cs="Times New Roman"/>
          <w:sz w:val="24"/>
          <w:szCs w:val="24"/>
        </w:rPr>
        <w:t>)</w:t>
      </w:r>
    </w:p>
    <w:p w14:paraId="443CB6D9" w14:textId="698FDD0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74.</w:t>
      </w:r>
      <w:r w:rsidRPr="00216446">
        <w:rPr>
          <w:rFonts w:ascii="Times New Roman" w:hAnsi="Times New Roman" w:cs="Times New Roman"/>
          <w:sz w:val="24"/>
          <w:szCs w:val="24"/>
        </w:rPr>
        <w:tab/>
        <w:t xml:space="preserve">Wightwick, A. (2016) </w:t>
      </w:r>
      <w:r w:rsidRPr="0014125F">
        <w:rPr>
          <w:rFonts w:ascii="Times New Roman" w:hAnsi="Times New Roman" w:cs="Times New Roman"/>
          <w:i/>
          <w:iCs/>
          <w:sz w:val="24"/>
          <w:szCs w:val="24"/>
        </w:rPr>
        <w:t>Full Pisa results 2016 show Wales' schools are still adrift of the rest of the UK</w:t>
      </w:r>
      <w:r w:rsidR="0014125F" w:rsidRPr="0014125F">
        <w:rPr>
          <w:rFonts w:ascii="Times New Roman" w:hAnsi="Times New Roman" w:cs="Times New Roman"/>
          <w:i/>
          <w:iCs/>
          <w:sz w:val="24"/>
          <w:szCs w:val="24"/>
        </w:rPr>
        <w:t>.</w:t>
      </w:r>
      <w:r w:rsidRPr="0014125F">
        <w:rPr>
          <w:rFonts w:ascii="Times New Roman" w:hAnsi="Times New Roman" w:cs="Times New Roman"/>
          <w:i/>
          <w:iCs/>
          <w:sz w:val="24"/>
          <w:szCs w:val="24"/>
        </w:rPr>
        <w:t xml:space="preserve"> </w:t>
      </w:r>
      <w:r w:rsidRPr="00216446">
        <w:rPr>
          <w:rFonts w:ascii="Times New Roman" w:hAnsi="Times New Roman" w:cs="Times New Roman"/>
          <w:sz w:val="24"/>
          <w:szCs w:val="24"/>
        </w:rPr>
        <w:t>Wales Online, 6th October 2022</w:t>
      </w:r>
    </w:p>
    <w:p w14:paraId="683F7CB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75.</w:t>
      </w:r>
      <w:r w:rsidRPr="00216446">
        <w:rPr>
          <w:rFonts w:ascii="Times New Roman" w:hAnsi="Times New Roman" w:cs="Times New Roman"/>
          <w:sz w:val="24"/>
          <w:szCs w:val="24"/>
        </w:rPr>
        <w:tab/>
        <w:t xml:space="preserve">Wood, E. (2010). </w:t>
      </w:r>
      <w:r w:rsidRPr="0014125F">
        <w:rPr>
          <w:rFonts w:ascii="Times New Roman" w:hAnsi="Times New Roman" w:cs="Times New Roman"/>
          <w:i/>
          <w:iCs/>
          <w:sz w:val="24"/>
          <w:szCs w:val="24"/>
        </w:rPr>
        <w:t>Developing integrated pedagogical approaches to play and learning.</w:t>
      </w:r>
      <w:r w:rsidRPr="00216446">
        <w:rPr>
          <w:rFonts w:ascii="Times New Roman" w:hAnsi="Times New Roman" w:cs="Times New Roman"/>
          <w:sz w:val="24"/>
          <w:szCs w:val="24"/>
        </w:rPr>
        <w:t xml:space="preserve"> In P. Broadhead, J. Howard &amp; E. Wood (Eds.). </w:t>
      </w:r>
      <w:r w:rsidRPr="0014125F">
        <w:rPr>
          <w:rFonts w:ascii="Times New Roman" w:hAnsi="Times New Roman" w:cs="Times New Roman"/>
          <w:i/>
          <w:iCs/>
          <w:sz w:val="24"/>
          <w:szCs w:val="24"/>
        </w:rPr>
        <w:t>Play and learning in the early years: From research to practice</w:t>
      </w:r>
      <w:r w:rsidRPr="00216446">
        <w:rPr>
          <w:rFonts w:ascii="Times New Roman" w:hAnsi="Times New Roman" w:cs="Times New Roman"/>
          <w:sz w:val="24"/>
          <w:szCs w:val="24"/>
        </w:rPr>
        <w:t xml:space="preserve"> (pp. 9–26). London, England: Sage.</w:t>
      </w:r>
    </w:p>
    <w:p w14:paraId="10C6E668" w14:textId="790036CE"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76.</w:t>
      </w:r>
      <w:r w:rsidRPr="00216446">
        <w:rPr>
          <w:rFonts w:ascii="Times New Roman" w:hAnsi="Times New Roman" w:cs="Times New Roman"/>
          <w:sz w:val="24"/>
          <w:szCs w:val="24"/>
        </w:rPr>
        <w:tab/>
        <w:t>Zosh, J. M., Hopkins, E. J., Jensen, H., Liu, C., Neale, D., Hirsh-</w:t>
      </w:r>
      <w:proofErr w:type="spellStart"/>
      <w:r w:rsidRPr="00216446">
        <w:rPr>
          <w:rFonts w:ascii="Times New Roman" w:hAnsi="Times New Roman" w:cs="Times New Roman"/>
          <w:sz w:val="24"/>
          <w:szCs w:val="24"/>
        </w:rPr>
        <w:t>Pasek</w:t>
      </w:r>
      <w:proofErr w:type="spellEnd"/>
      <w:r w:rsidRPr="00216446">
        <w:rPr>
          <w:rFonts w:ascii="Times New Roman" w:hAnsi="Times New Roman" w:cs="Times New Roman"/>
          <w:sz w:val="24"/>
          <w:szCs w:val="24"/>
        </w:rPr>
        <w:t xml:space="preserve">, K., Solis, S. L., &amp; </w:t>
      </w:r>
      <w:r w:rsidR="0014125F" w:rsidRPr="00216446">
        <w:rPr>
          <w:rFonts w:ascii="Times New Roman" w:hAnsi="Times New Roman" w:cs="Times New Roman"/>
          <w:sz w:val="24"/>
          <w:szCs w:val="24"/>
        </w:rPr>
        <w:t>Whitbread</w:t>
      </w:r>
      <w:r w:rsidRPr="00216446">
        <w:rPr>
          <w:rFonts w:ascii="Times New Roman" w:hAnsi="Times New Roman" w:cs="Times New Roman"/>
          <w:sz w:val="24"/>
          <w:szCs w:val="24"/>
        </w:rPr>
        <w:t xml:space="preserve">, D. (2017) </w:t>
      </w:r>
      <w:r w:rsidRPr="0014125F">
        <w:rPr>
          <w:rFonts w:ascii="Times New Roman" w:hAnsi="Times New Roman" w:cs="Times New Roman"/>
          <w:i/>
          <w:iCs/>
          <w:sz w:val="24"/>
          <w:szCs w:val="24"/>
        </w:rPr>
        <w:t>Learning through play: a review of the evidence</w:t>
      </w:r>
      <w:r w:rsidRPr="00216446">
        <w:rPr>
          <w:rFonts w:ascii="Times New Roman" w:hAnsi="Times New Roman" w:cs="Times New Roman"/>
          <w:sz w:val="24"/>
          <w:szCs w:val="24"/>
        </w:rPr>
        <w:t>. The Lego Foundation. DK</w:t>
      </w:r>
    </w:p>
    <w:sectPr w:rsidR="009772EE" w:rsidRPr="00216446">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65D6E" w14:textId="77777777" w:rsidR="00F05388" w:rsidRDefault="00F05388" w:rsidP="001A5AE6">
      <w:pPr>
        <w:spacing w:after="0" w:line="240" w:lineRule="auto"/>
      </w:pPr>
      <w:r>
        <w:separator/>
      </w:r>
    </w:p>
  </w:endnote>
  <w:endnote w:type="continuationSeparator" w:id="0">
    <w:p w14:paraId="0B61AE56" w14:textId="77777777" w:rsidR="00F05388" w:rsidRDefault="00F05388" w:rsidP="001A5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7786119"/>
      <w:docPartObj>
        <w:docPartGallery w:val="Page Numbers (Bottom of Page)"/>
        <w:docPartUnique/>
      </w:docPartObj>
    </w:sdtPr>
    <w:sdtEndPr>
      <w:rPr>
        <w:noProof/>
      </w:rPr>
    </w:sdtEndPr>
    <w:sdtContent>
      <w:p w14:paraId="633094F1" w14:textId="6B147BB4" w:rsidR="0093293F" w:rsidRDefault="009329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A8A376" w14:textId="77777777" w:rsidR="001A5AE6" w:rsidRDefault="001A5A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34531" w14:textId="77777777" w:rsidR="00F05388" w:rsidRDefault="00F05388" w:rsidP="001A5AE6">
      <w:pPr>
        <w:spacing w:after="0" w:line="240" w:lineRule="auto"/>
      </w:pPr>
      <w:r>
        <w:separator/>
      </w:r>
    </w:p>
  </w:footnote>
  <w:footnote w:type="continuationSeparator" w:id="0">
    <w:p w14:paraId="66AF50B5" w14:textId="77777777" w:rsidR="00F05388" w:rsidRDefault="00F05388" w:rsidP="001A5A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0BC28" w14:textId="17D9FB58" w:rsidR="001A5AE6" w:rsidRDefault="001A5AE6">
    <w:pPr>
      <w:pStyle w:val="Header"/>
    </w:pPr>
    <w:r>
      <w:t>Sarah Jones</w:t>
    </w:r>
    <w:r w:rsidR="00CD093B">
      <w:tab/>
    </w:r>
    <w:r w:rsidR="00194077">
      <w:t>ECEY6010</w:t>
    </w:r>
    <w:r w:rsidR="00194077">
      <w:tab/>
      <w:t>43</w:t>
    </w:r>
    <w:r w:rsidR="00293F58">
      <w:t>01</w:t>
    </w:r>
    <w:r w:rsidR="00194077">
      <w:t xml:space="preserve"> Words.</w:t>
    </w:r>
  </w:p>
  <w:p w14:paraId="6B808D7A" w14:textId="12ADCD74" w:rsidR="001A5AE6" w:rsidRDefault="001A5AE6">
    <w:pPr>
      <w:pStyle w:val="Header"/>
    </w:pPr>
    <w:r>
      <w:t>1201794</w:t>
    </w:r>
    <w:r>
      <w:tab/>
    </w:r>
    <w:r>
      <w:tab/>
    </w:r>
  </w:p>
  <w:p w14:paraId="3342F998" w14:textId="77777777" w:rsidR="001A5AE6" w:rsidRDefault="001A5A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AAC"/>
    <w:rsid w:val="00025AAA"/>
    <w:rsid w:val="00047B83"/>
    <w:rsid w:val="00051424"/>
    <w:rsid w:val="00072448"/>
    <w:rsid w:val="00080DE5"/>
    <w:rsid w:val="000952E9"/>
    <w:rsid w:val="000A4CC7"/>
    <w:rsid w:val="000C3857"/>
    <w:rsid w:val="000D2C62"/>
    <w:rsid w:val="000E50D5"/>
    <w:rsid w:val="000F42BE"/>
    <w:rsid w:val="001050EF"/>
    <w:rsid w:val="00111683"/>
    <w:rsid w:val="0012159E"/>
    <w:rsid w:val="0012789A"/>
    <w:rsid w:val="00130BB0"/>
    <w:rsid w:val="0014125F"/>
    <w:rsid w:val="00174AAC"/>
    <w:rsid w:val="00182063"/>
    <w:rsid w:val="00194077"/>
    <w:rsid w:val="001A597D"/>
    <w:rsid w:val="001A5AE6"/>
    <w:rsid w:val="001B063E"/>
    <w:rsid w:val="001B2426"/>
    <w:rsid w:val="001B3E90"/>
    <w:rsid w:val="001C2139"/>
    <w:rsid w:val="001D0B4B"/>
    <w:rsid w:val="001F0017"/>
    <w:rsid w:val="001F233A"/>
    <w:rsid w:val="001F5DDA"/>
    <w:rsid w:val="00201BEC"/>
    <w:rsid w:val="00206B00"/>
    <w:rsid w:val="00213642"/>
    <w:rsid w:val="00216446"/>
    <w:rsid w:val="00257DD8"/>
    <w:rsid w:val="00266232"/>
    <w:rsid w:val="00277B6D"/>
    <w:rsid w:val="00285314"/>
    <w:rsid w:val="00291504"/>
    <w:rsid w:val="00293F58"/>
    <w:rsid w:val="00296073"/>
    <w:rsid w:val="002962F9"/>
    <w:rsid w:val="002B0588"/>
    <w:rsid w:val="002B4BE8"/>
    <w:rsid w:val="002C4BF6"/>
    <w:rsid w:val="002F0435"/>
    <w:rsid w:val="002F3A68"/>
    <w:rsid w:val="00317E74"/>
    <w:rsid w:val="00333C77"/>
    <w:rsid w:val="00343653"/>
    <w:rsid w:val="00370470"/>
    <w:rsid w:val="00387561"/>
    <w:rsid w:val="003942E7"/>
    <w:rsid w:val="003A2ADF"/>
    <w:rsid w:val="003A5716"/>
    <w:rsid w:val="003B0B4D"/>
    <w:rsid w:val="003B4A99"/>
    <w:rsid w:val="003B50E1"/>
    <w:rsid w:val="003D4BCE"/>
    <w:rsid w:val="003E067E"/>
    <w:rsid w:val="003E4622"/>
    <w:rsid w:val="003F1472"/>
    <w:rsid w:val="00437178"/>
    <w:rsid w:val="00463034"/>
    <w:rsid w:val="004878D5"/>
    <w:rsid w:val="005078E9"/>
    <w:rsid w:val="005433AE"/>
    <w:rsid w:val="00552D00"/>
    <w:rsid w:val="005664D4"/>
    <w:rsid w:val="005865BD"/>
    <w:rsid w:val="005C0CA1"/>
    <w:rsid w:val="005C1D3B"/>
    <w:rsid w:val="005D3DCB"/>
    <w:rsid w:val="005D681B"/>
    <w:rsid w:val="005D7F76"/>
    <w:rsid w:val="005E05E9"/>
    <w:rsid w:val="005F5673"/>
    <w:rsid w:val="00621F36"/>
    <w:rsid w:val="00645049"/>
    <w:rsid w:val="00645114"/>
    <w:rsid w:val="00645329"/>
    <w:rsid w:val="0065662D"/>
    <w:rsid w:val="00661BB5"/>
    <w:rsid w:val="00667EAB"/>
    <w:rsid w:val="00672342"/>
    <w:rsid w:val="0069577D"/>
    <w:rsid w:val="006A292D"/>
    <w:rsid w:val="006B0A40"/>
    <w:rsid w:val="006D711E"/>
    <w:rsid w:val="006E3C23"/>
    <w:rsid w:val="006F1489"/>
    <w:rsid w:val="00710126"/>
    <w:rsid w:val="007204CC"/>
    <w:rsid w:val="00745EE4"/>
    <w:rsid w:val="00785EE7"/>
    <w:rsid w:val="00801605"/>
    <w:rsid w:val="00817B1E"/>
    <w:rsid w:val="00834B56"/>
    <w:rsid w:val="008361F8"/>
    <w:rsid w:val="008429AC"/>
    <w:rsid w:val="00845D3A"/>
    <w:rsid w:val="00845E11"/>
    <w:rsid w:val="008538B0"/>
    <w:rsid w:val="00860505"/>
    <w:rsid w:val="00873289"/>
    <w:rsid w:val="008802D6"/>
    <w:rsid w:val="00881CB8"/>
    <w:rsid w:val="0089244F"/>
    <w:rsid w:val="008B0C0C"/>
    <w:rsid w:val="008B37B3"/>
    <w:rsid w:val="008D3EE7"/>
    <w:rsid w:val="008F209B"/>
    <w:rsid w:val="008F31EC"/>
    <w:rsid w:val="008F4FBC"/>
    <w:rsid w:val="009015DC"/>
    <w:rsid w:val="00913A97"/>
    <w:rsid w:val="00915183"/>
    <w:rsid w:val="00923440"/>
    <w:rsid w:val="0093293F"/>
    <w:rsid w:val="009504E0"/>
    <w:rsid w:val="0097070A"/>
    <w:rsid w:val="009772EE"/>
    <w:rsid w:val="009919BE"/>
    <w:rsid w:val="0099516D"/>
    <w:rsid w:val="009C4508"/>
    <w:rsid w:val="00A21AC1"/>
    <w:rsid w:val="00A326B6"/>
    <w:rsid w:val="00A54E81"/>
    <w:rsid w:val="00A603BF"/>
    <w:rsid w:val="00A662AF"/>
    <w:rsid w:val="00A67D95"/>
    <w:rsid w:val="00A77815"/>
    <w:rsid w:val="00A80205"/>
    <w:rsid w:val="00AA22CE"/>
    <w:rsid w:val="00AA2D16"/>
    <w:rsid w:val="00AD0AAA"/>
    <w:rsid w:val="00AF3522"/>
    <w:rsid w:val="00B00426"/>
    <w:rsid w:val="00B00E47"/>
    <w:rsid w:val="00B02828"/>
    <w:rsid w:val="00B17576"/>
    <w:rsid w:val="00B50842"/>
    <w:rsid w:val="00B61F72"/>
    <w:rsid w:val="00B812D8"/>
    <w:rsid w:val="00B922B6"/>
    <w:rsid w:val="00BA349D"/>
    <w:rsid w:val="00BB408C"/>
    <w:rsid w:val="00C01AB3"/>
    <w:rsid w:val="00C124BB"/>
    <w:rsid w:val="00C40F0A"/>
    <w:rsid w:val="00C74188"/>
    <w:rsid w:val="00CA233E"/>
    <w:rsid w:val="00CD093B"/>
    <w:rsid w:val="00CE4913"/>
    <w:rsid w:val="00D053EC"/>
    <w:rsid w:val="00D0605A"/>
    <w:rsid w:val="00D20D52"/>
    <w:rsid w:val="00D333D7"/>
    <w:rsid w:val="00D34B90"/>
    <w:rsid w:val="00D41FD0"/>
    <w:rsid w:val="00D57951"/>
    <w:rsid w:val="00D73F78"/>
    <w:rsid w:val="00D76E4C"/>
    <w:rsid w:val="00D80200"/>
    <w:rsid w:val="00D9658F"/>
    <w:rsid w:val="00DA2F9B"/>
    <w:rsid w:val="00DA6A13"/>
    <w:rsid w:val="00DB0CDF"/>
    <w:rsid w:val="00DB2F84"/>
    <w:rsid w:val="00DB5406"/>
    <w:rsid w:val="00DC3768"/>
    <w:rsid w:val="00E32EED"/>
    <w:rsid w:val="00E36CCE"/>
    <w:rsid w:val="00E4024C"/>
    <w:rsid w:val="00E4065B"/>
    <w:rsid w:val="00E745AE"/>
    <w:rsid w:val="00E8568F"/>
    <w:rsid w:val="00E90D10"/>
    <w:rsid w:val="00EB1ED9"/>
    <w:rsid w:val="00ED3ACC"/>
    <w:rsid w:val="00EE7B51"/>
    <w:rsid w:val="00F05388"/>
    <w:rsid w:val="00F244B4"/>
    <w:rsid w:val="00F526EE"/>
    <w:rsid w:val="00F770D7"/>
    <w:rsid w:val="00F83489"/>
    <w:rsid w:val="00F844FF"/>
    <w:rsid w:val="00F93F1B"/>
    <w:rsid w:val="00F9613A"/>
    <w:rsid w:val="00FB47FF"/>
    <w:rsid w:val="00FB6112"/>
    <w:rsid w:val="00FB7B91"/>
    <w:rsid w:val="00FE0191"/>
    <w:rsid w:val="00FF1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220CC"/>
  <w15:chartTrackingRefBased/>
  <w15:docId w15:val="{9B304978-25AC-4685-9E12-1CB08A1CF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AE6"/>
  </w:style>
  <w:style w:type="paragraph" w:styleId="Footer">
    <w:name w:val="footer"/>
    <w:basedOn w:val="Normal"/>
    <w:link w:val="FooterChar"/>
    <w:uiPriority w:val="99"/>
    <w:unhideWhenUsed/>
    <w:rsid w:val="001A5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AE6"/>
  </w:style>
  <w:style w:type="character" w:styleId="Hyperlink">
    <w:name w:val="Hyperlink"/>
    <w:basedOn w:val="DefaultParagraphFont"/>
    <w:uiPriority w:val="99"/>
    <w:unhideWhenUsed/>
    <w:rsid w:val="00672342"/>
    <w:rPr>
      <w:color w:val="0563C1" w:themeColor="hyperlink"/>
      <w:u w:val="single"/>
    </w:rPr>
  </w:style>
  <w:style w:type="character" w:styleId="UnresolvedMention">
    <w:name w:val="Unresolved Mention"/>
    <w:basedOn w:val="DefaultParagraphFont"/>
    <w:uiPriority w:val="99"/>
    <w:semiHidden/>
    <w:unhideWhenUsed/>
    <w:rsid w:val="006723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journal/procedia-social-and-behavioral-sciences/vol/147/suppl/C" TargetMode="External"/><Relationship Id="rId18" Type="http://schemas.openxmlformats.org/officeDocument/2006/relationships/hyperlink" Target="https://openknowledge.worldbank.org/handle/10986/2525%20" TargetMode="External"/><Relationship Id="rId26" Type="http://schemas.openxmlformats.org/officeDocument/2006/relationships/hyperlink" Target="DOI:%2010.1080/09575140903402881" TargetMode="External"/><Relationship Id="rId39" Type="http://schemas.openxmlformats.org/officeDocument/2006/relationships/fontTable" Target="fontTable.xml"/><Relationship Id="rId21" Type="http://schemas.openxmlformats.org/officeDocument/2006/relationships/hyperlink" Target="https://www.oecd-ilibrary.org/education/achieving-the-new-curriculum-for-wales_4b483953-en" TargetMode="External"/><Relationship Id="rId34" Type="http://schemas.openxmlformats.org/officeDocument/2006/relationships/hyperlink" Target="https://hwb.gov.wales/storage/b44ad45b-ff78-430a-9423-36feb86aaf7e/curriculum-for-wales-guidance.pdf." TargetMode="External"/><Relationship Id="rId7" Type="http://schemas.openxmlformats.org/officeDocument/2006/relationships/hyperlink" Target="http://www.estyn.gov.uk/english/annual-report/annual-report-2012-2013/" TargetMode="External"/><Relationship Id="rId12" Type="http://schemas.openxmlformats.org/officeDocument/2006/relationships/hyperlink" Target="https://doi.org/10.16922/wje.19.1.3%20" TargetMode="External"/><Relationship Id="rId17" Type="http://schemas.openxmlformats.org/officeDocument/2006/relationships/hyperlink" Target="http://www.naeyc.org/files/naeyc/file/positions/position_statement.pdf" TargetMode="External"/><Relationship Id="rId25" Type="http://schemas.openxmlformats.org/officeDocument/2006/relationships/hyperlink" Target="C://Users/sarah/Downloads/free-play-in-early-childhood%20playengland%202007%20(2).pdf%20" TargetMode="External"/><Relationship Id="rId33" Type="http://schemas.openxmlformats.org/officeDocument/2006/relationships/hyperlink" Target="https://curriculumforwales.gov.wales/2019/12/14/assessment-within-curriculum-for-wales-supporting-learner-progression/%20%20"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merchedcymru.wales/rse/%20" TargetMode="External"/><Relationship Id="rId20" Type="http://schemas.openxmlformats.org/officeDocument/2006/relationships/hyperlink" Target="http://dx.doi.org/10.1787/9789264085145-en" TargetMode="External"/><Relationship Id="rId29" Type="http://schemas.openxmlformats.org/officeDocument/2006/relationships/hyperlink" Target="https://d.docs.live.net/642bcc52d2f3b028/Documents/www.marxists.org/archive/vygotsky/works/1933/play.htm" TargetMode="External"/><Relationship Id="rId1" Type="http://schemas.openxmlformats.org/officeDocument/2006/relationships/styles" Target="styles.xml"/><Relationship Id="rId6" Type="http://schemas.openxmlformats.org/officeDocument/2006/relationships/hyperlink" Target="http://media.education.gov.uk/assets/files/pdf/g/graham%20allens%20review%20of%20early%20intervention.pdf%20" TargetMode="External"/><Relationship Id="rId11" Type="http://schemas.openxmlformats.org/officeDocument/2006/relationships/hyperlink" Target="https://www.bera.ac.uk/blog/tackling-the-languages-crisis-supporting-multilingualism-in-the-new-curriculum-for-wales%20" TargetMode="External"/><Relationship Id="rId24" Type="http://schemas.openxmlformats.org/officeDocument/2006/relationships/hyperlink" Target="https://www.reggiochildren.it/en/reggio-emilia-approach/infant-toddler-centres-and-preschools/%20" TargetMode="External"/><Relationship Id="rId32" Type="http://schemas.openxmlformats.org/officeDocument/2006/relationships/hyperlink" Target="C://Users/sarah/Downloads/foundation-phase-provision-for-three-and-four-year-olds-guidance-for-local-authorities-in-wales_0.pdf%20"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ales.gov.uk/docs/caecd/research/130318-evaluatingfoundation-phase-policy-logic-model-programme-theory-en.pdf%20" TargetMode="External"/><Relationship Id="rId23" Type="http://schemas.openxmlformats.org/officeDocument/2006/relationships/hyperlink" Target="DOI:%2010.1080/03626784.2017.1383755" TargetMode="External"/><Relationship Id="rId28" Type="http://schemas.openxmlformats.org/officeDocument/2006/relationships/hyperlink" Target="https://www.famly.co/blog/te-whariki-new-zealand-early-years-curriculum" TargetMode="External"/><Relationship Id="rId36" Type="http://schemas.openxmlformats.org/officeDocument/2006/relationships/hyperlink" Target="https://www.walesonline.co.uk/news/education/mandatory-sex-education-lessons-go-24917018%20" TargetMode="External"/><Relationship Id="rId10" Type="http://schemas.openxmlformats.org/officeDocument/2006/relationships/hyperlink" Target="C://Users/sarah/Downloads/a-world-without-play-literature-review-2012.pdf%20" TargetMode="External"/><Relationship Id="rId19" Type="http://schemas.openxmlformats.org/officeDocument/2006/relationships/hyperlink" Target="http://www.oecd.org/education/Improving-schools-in-Wales.pdf%20" TargetMode="External"/><Relationship Id="rId31" Type="http://schemas.openxmlformats.org/officeDocument/2006/relationships/hyperlink" Target="http://gov.wales/about/cabinet/ministers/huw-irranca-davies?status=open&amp;lang=en%20" TargetMode="External"/><Relationship Id="rId4" Type="http://schemas.openxmlformats.org/officeDocument/2006/relationships/footnotes" Target="footnotes.xml"/><Relationship Id="rId9" Type="http://schemas.openxmlformats.org/officeDocument/2006/relationships/hyperlink" Target="https://www.jstor.org/stable/j.ctt9qgznh%20" TargetMode="External"/><Relationship Id="rId14" Type="http://schemas.openxmlformats.org/officeDocument/2006/relationships/hyperlink" Target="https://www.researchgate.net/publication/328838084_The_Great_Divide_separation_of_care_and_education_in_Wales_an_examination_of_policy_reform_and_research_evidence%20" TargetMode="External"/><Relationship Id="rId22" Type="http://schemas.openxmlformats.org/officeDocument/2006/relationships/hyperlink" Target="file:///C:/Users/sarah/Downloads/OECD%20what%20does%20pedagogy%20look%20like.pdf" TargetMode="External"/><Relationship Id="rId27" Type="http://schemas.openxmlformats.org/officeDocument/2006/relationships/hyperlink" Target="http://www.telegraph.co.uk/education/2016/12/06/oecd-pisa-report-does-uk-rankinternational-school-league-tables/%20" TargetMode="External"/><Relationship Id="rId30" Type="http://schemas.openxmlformats.org/officeDocument/2006/relationships/hyperlink" Target="C://Users/sarah/Downloads/succesful-futures-a-summary-of-professor-graham-donaldsons-report.pdf%20" TargetMode="External"/><Relationship Id="rId35" Type="http://schemas.openxmlformats.org/officeDocument/2006/relationships/hyperlink" Target="C://Users/sarah/Downloads/dr_david_whitebread_-_the_importance_of_play%20(1).pdf%20%20" TargetMode="External"/><Relationship Id="rId8" Type="http://schemas.openxmlformats.org/officeDocument/2006/relationships/hyperlink" Target="http://webarchive.nationalarchives.gov.uk/20110120090128/http:/povertyreview.independent.gov.uk/media/20254/poverty-report.pdf%20"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20</Pages>
  <Words>6770</Words>
  <Characters>38591</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sarah-louise jones</dc:creator>
  <cp:keywords/>
  <dc:description/>
  <cp:lastModifiedBy>sarah-louise jones</cp:lastModifiedBy>
  <cp:revision>5</cp:revision>
  <dcterms:created xsi:type="dcterms:W3CDTF">2022-10-26T21:07:00Z</dcterms:created>
  <dcterms:modified xsi:type="dcterms:W3CDTF">2022-10-26T21:11:00Z</dcterms:modified>
</cp:coreProperties>
</file>