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268" w:rsidRDefault="002F4268" w:rsidP="002F4268">
      <w:pPr>
        <w:rPr>
          <w:rFonts w:ascii="Calibri" w:eastAsia="Calibri" w:hAnsi="Calibri" w:cs="Calibri"/>
          <w:b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u w:val="single"/>
        </w:rPr>
        <w:t>MAJOR PROJECT -   Final Report – 55%</w:t>
      </w:r>
    </w:p>
    <w:p w:rsidR="002F4268" w:rsidRDefault="002F4268" w:rsidP="002F4268">
      <w:pPr>
        <w:rPr>
          <w:rFonts w:ascii="Calibri" w:eastAsia="Calibri" w:hAnsi="Calibri" w:cs="Calibri"/>
          <w:b/>
          <w:color w:val="000000"/>
        </w:rPr>
      </w:pPr>
    </w:p>
    <w:tbl>
      <w:tblPr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76"/>
        <w:gridCol w:w="7200"/>
      </w:tblGrid>
      <w:tr w:rsidR="002F4268" w:rsidTr="00C42862">
        <w:trPr>
          <w:trHeight w:val="540"/>
        </w:trPr>
        <w:tc>
          <w:tcPr>
            <w:tcW w:w="2376" w:type="dxa"/>
            <w:shd w:val="clear" w:color="auto" w:fill="D9D9D9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Melanie Lawlor-Fellowes</w:t>
            </w:r>
          </w:p>
        </w:tc>
      </w:tr>
      <w:tr w:rsidR="002F4268" w:rsidTr="00C42862">
        <w:trPr>
          <w:trHeight w:val="540"/>
        </w:trPr>
        <w:tc>
          <w:tcPr>
            <w:tcW w:w="2376" w:type="dxa"/>
            <w:shd w:val="clear" w:color="auto" w:fill="D9D9D9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GIS inform Marketing Strategy</w:t>
            </w:r>
          </w:p>
        </w:tc>
      </w:tr>
      <w:tr w:rsidR="002F4268" w:rsidTr="00C42862">
        <w:trPr>
          <w:trHeight w:val="540"/>
        </w:trPr>
        <w:tc>
          <w:tcPr>
            <w:tcW w:w="2376" w:type="dxa"/>
            <w:shd w:val="clear" w:color="auto" w:fill="D9D9D9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Beverley Holland </w:t>
            </w:r>
          </w:p>
        </w:tc>
      </w:tr>
      <w:tr w:rsidR="002F4268" w:rsidTr="00C42862">
        <w:trPr>
          <w:trHeight w:val="560"/>
        </w:trPr>
        <w:tc>
          <w:tcPr>
            <w:tcW w:w="2376" w:type="dxa"/>
            <w:shd w:val="clear" w:color="auto" w:fill="D9D9D9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2</w:t>
            </w:r>
            <w:r>
              <w:rPr>
                <w:rFonts w:ascii="Calibri" w:eastAsia="Calibri" w:hAnsi="Calibri" w:cs="Calibri"/>
                <w:b/>
                <w:color w:val="000000"/>
                <w:vertAlign w:val="superscript"/>
              </w:rPr>
              <w:t>nd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James Williams</w:t>
            </w:r>
          </w:p>
        </w:tc>
      </w:tr>
      <w:tr w:rsidR="002F4268" w:rsidTr="00C42862">
        <w:trPr>
          <w:trHeight w:val="1280"/>
        </w:trPr>
        <w:tc>
          <w:tcPr>
            <w:tcW w:w="2376" w:type="dxa"/>
            <w:shd w:val="clear" w:color="auto" w:fill="D9D9D9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2F4268" w:rsidRDefault="002F4268" w:rsidP="00C42862">
            <w:pPr>
              <w:spacing w:before="120" w:after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BIT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   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BusComp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   CIS   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CNets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   CSE      Electrical      </w:t>
            </w:r>
          </w:p>
          <w:p w:rsidR="002F4268" w:rsidRDefault="002F4268" w:rsidP="00C42862">
            <w:pPr>
              <w:spacing w:before="24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Games      Mobile     TRE     SE     Web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                                (please circle)</w:t>
            </w:r>
          </w:p>
        </w:tc>
      </w:tr>
      <w:tr w:rsidR="002F4268" w:rsidTr="00C42862">
        <w:trPr>
          <w:trHeight w:val="1140"/>
        </w:trPr>
        <w:tc>
          <w:tcPr>
            <w:tcW w:w="2376" w:type="dxa"/>
            <w:shd w:val="clear" w:color="auto" w:fill="D9D9D9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Survey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    </w:t>
            </w:r>
            <w:r>
              <w:rPr>
                <w:rFonts w:ascii="Calibri" w:eastAsia="Calibri" w:hAnsi="Calibri" w:cs="Calibri"/>
                <w:color w:val="000000"/>
              </w:rPr>
              <w:t xml:space="preserve">Review     Experiment     </w:t>
            </w: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Development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           (please circle)</w:t>
            </w:r>
          </w:p>
        </w:tc>
      </w:tr>
    </w:tbl>
    <w:p w:rsidR="002F4268" w:rsidRDefault="002F4268" w:rsidP="002F4268">
      <w:pPr>
        <w:rPr>
          <w:rFonts w:ascii="Calibri" w:eastAsia="Calibri" w:hAnsi="Calibri" w:cs="Calibri"/>
          <w:b/>
          <w:color w:val="000000"/>
        </w:rPr>
      </w:pPr>
    </w:p>
    <w:p w:rsidR="002F4268" w:rsidRDefault="002F4268" w:rsidP="002F4268">
      <w:pPr>
        <w:ind w:right="-691"/>
        <w:rPr>
          <w:rFonts w:ascii="Calibri" w:eastAsia="Calibri" w:hAnsi="Calibri" w:cs="Calibri"/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rFonts w:ascii="Calibri" w:eastAsia="Calibri" w:hAnsi="Calibri" w:cs="Calibri"/>
          <w:b/>
          <w:color w:val="000000"/>
        </w:rPr>
        <w:t xml:space="preserve">                           </w:t>
      </w:r>
    </w:p>
    <w:tbl>
      <w:tblPr>
        <w:tblW w:w="9628" w:type="dxa"/>
        <w:tblInd w:w="-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2F4268" w:rsidTr="00C42862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Mark %</w:t>
            </w:r>
          </w:p>
        </w:tc>
      </w:tr>
      <w:tr w:rsidR="002F4268" w:rsidTr="00C42862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First Marker’s General Comments and Original Mark</w:t>
            </w:r>
          </w:p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80</w:t>
            </w:r>
          </w:p>
        </w:tc>
      </w:tr>
      <w:tr w:rsidR="002F4268" w:rsidTr="00C42862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Second Marker’s General Comments and Original Mark</w:t>
            </w:r>
          </w:p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  <w:u w:val="single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A very good project, systematic and comprehensive research has been undertaken. Aim and objectives could be more clearly linked to outcomes. Findings are positive and of practical use. A Web interface for staff use would be beneficial and a valuable consideration for future development as are the other recommendations suggested. </w:t>
            </w:r>
          </w:p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  <w:u w:val="single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  <w:u w:val="single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F4268" w:rsidRDefault="002F4268" w:rsidP="00C42862">
            <w:pPr>
              <w:rPr>
                <w:rFonts w:ascii="Calibri" w:eastAsia="Calibri" w:hAnsi="Calibri" w:cs="Calibri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</w:rPr>
            </w:pPr>
          </w:p>
          <w:p w:rsidR="002F4268" w:rsidRDefault="002F4268" w:rsidP="00C4286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75</w:t>
            </w:r>
          </w:p>
        </w:tc>
      </w:tr>
      <w:tr w:rsidR="002F4268" w:rsidTr="00C42862">
        <w:trPr>
          <w:trHeight w:val="1322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Comment After Consultation With Other Marker &amp; Final Agreed Mark</w:t>
            </w:r>
          </w:p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  <w:u w:val="single"/>
              </w:rPr>
            </w:pPr>
          </w:p>
          <w:p w:rsidR="002F4268" w:rsidRPr="00127200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Final m</w:t>
            </w:r>
            <w:r w:rsidRPr="00127200">
              <w:rPr>
                <w:rFonts w:ascii="Calibri" w:eastAsia="Calibri" w:hAnsi="Calibri" w:cs="Calibri"/>
                <w:color w:val="000000"/>
              </w:rPr>
              <w:t xml:space="preserve">ark 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 w:rsidRPr="00127200">
              <w:rPr>
                <w:rFonts w:ascii="Calibri" w:eastAsia="Calibri" w:hAnsi="Calibri" w:cs="Calibri"/>
                <w:color w:val="000000"/>
              </w:rPr>
              <w:t>greed.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80</w:t>
            </w:r>
          </w:p>
        </w:tc>
      </w:tr>
    </w:tbl>
    <w:p w:rsidR="002F4268" w:rsidRDefault="002F4268" w:rsidP="002F4268">
      <w:pPr>
        <w:rPr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Signature: </w:t>
      </w:r>
      <w:r>
        <w:rPr>
          <w:rFonts w:ascii="Calibri" w:eastAsia="Calibri" w:hAnsi="Calibri" w:cs="Calibri"/>
          <w:noProof/>
          <w:color w:val="000000"/>
        </w:rPr>
        <w:drawing>
          <wp:inline distT="0" distB="0" distL="0" distR="0" wp14:anchorId="15B5E7C8" wp14:editId="7E899BED">
            <wp:extent cx="2407920" cy="50673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 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6296" cy="54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</w:rPr>
        <w:t xml:space="preserve">   Date: 21/05/2018</w:t>
      </w:r>
    </w:p>
    <w:p w:rsidR="002F4268" w:rsidRDefault="002F4268" w:rsidP="002F4268">
      <w:pPr>
        <w:rPr>
          <w:rFonts w:ascii="Calibri" w:eastAsia="Calibri" w:hAnsi="Calibri" w:cs="Calibri"/>
          <w:color w:val="000000"/>
        </w:rPr>
      </w:pPr>
    </w:p>
    <w:tbl>
      <w:tblPr>
        <w:tblW w:w="9231" w:type="dxa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7"/>
        <w:gridCol w:w="124"/>
        <w:gridCol w:w="1135"/>
        <w:gridCol w:w="37"/>
        <w:gridCol w:w="931"/>
        <w:gridCol w:w="366"/>
        <w:gridCol w:w="1290"/>
        <w:gridCol w:w="309"/>
        <w:gridCol w:w="1486"/>
        <w:gridCol w:w="246"/>
      </w:tblGrid>
      <w:tr w:rsidR="002F4268" w:rsidTr="00C42862">
        <w:trPr>
          <w:gridAfter w:val="1"/>
          <w:wAfter w:w="254" w:type="dxa"/>
          <w:trHeight w:val="420"/>
        </w:trPr>
        <w:tc>
          <w:tcPr>
            <w:tcW w:w="353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Development</w:t>
            </w:r>
          </w:p>
        </w:tc>
      </w:tr>
      <w:tr w:rsidR="002F4268" w:rsidTr="00C42862">
        <w:trPr>
          <w:gridAfter w:val="1"/>
          <w:wAfter w:w="254" w:type="dxa"/>
          <w:trHeight w:val="420"/>
        </w:trPr>
        <w:tc>
          <w:tcPr>
            <w:tcW w:w="353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lastRenderedPageBreak/>
              <w:t>1.Research-informed Literature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BFBFBF"/>
            <w:vAlign w:val="bottom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2F4268" w:rsidTr="00C42862">
        <w:trPr>
          <w:gridAfter w:val="1"/>
          <w:wAfter w:w="254" w:type="dxa"/>
          <w:trHeight w:val="420"/>
        </w:trPr>
        <w:tc>
          <w:tcPr>
            <w:tcW w:w="353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/5</w:t>
            </w:r>
          </w:p>
        </w:tc>
      </w:tr>
      <w:tr w:rsidR="002F4268" w:rsidTr="00C42862">
        <w:trPr>
          <w:gridAfter w:val="1"/>
          <w:wAfter w:w="254" w:type="dxa"/>
          <w:trHeight w:val="420"/>
        </w:trPr>
        <w:tc>
          <w:tcPr>
            <w:tcW w:w="353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18/20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/15</w:t>
            </w:r>
          </w:p>
        </w:tc>
      </w:tr>
      <w:tr w:rsidR="002F4268" w:rsidTr="00C42862">
        <w:trPr>
          <w:gridAfter w:val="1"/>
          <w:wAfter w:w="254" w:type="dxa"/>
          <w:trHeight w:val="4060"/>
        </w:trPr>
        <w:tc>
          <w:tcPr>
            <w:tcW w:w="9231" w:type="dxa"/>
            <w:gridSpan w:val="9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Comments:</w:t>
            </w:r>
          </w:p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</w:rPr>
              <w:t>Introduction</w:t>
            </w:r>
          </w:p>
          <w:p w:rsidR="002F4268" w:rsidRDefault="002F4268" w:rsidP="002F4268">
            <w:pPr>
              <w:numPr>
                <w:ilvl w:val="0"/>
                <w:numId w:val="12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Provides an overview of the project.</w:t>
            </w:r>
          </w:p>
          <w:p w:rsidR="002F4268" w:rsidRDefault="002F4268" w:rsidP="002F4268">
            <w:pPr>
              <w:numPr>
                <w:ilvl w:val="0"/>
                <w:numId w:val="9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Unclear if figures relate to national, region, University or faculty. </w:t>
            </w:r>
          </w:p>
          <w:p w:rsidR="002F4268" w:rsidRDefault="002F4268" w:rsidP="002F4268">
            <w:pPr>
              <w:numPr>
                <w:ilvl w:val="0"/>
                <w:numId w:val="11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Aim and objectives are specified. </w:t>
            </w:r>
          </w:p>
          <w:p w:rsidR="002F4268" w:rsidRDefault="002F4268" w:rsidP="002F4268">
            <w:pPr>
              <w:numPr>
                <w:ilvl w:val="0"/>
                <w:numId w:val="15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Could be specified in numeric bullet format to aid format and readability. </w:t>
            </w:r>
          </w:p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</w:rPr>
              <w:t>Literature review</w:t>
            </w:r>
            <w:r>
              <w:rPr>
                <w:rFonts w:ascii="Calibri" w:eastAsia="Calibri" w:hAnsi="Calibri" w:cs="Calibri"/>
                <w:color w:val="000000"/>
              </w:rPr>
              <w:br/>
              <w:t>+ Very good. A co</w:t>
            </w:r>
            <w:r>
              <w:rPr>
                <w:rFonts w:ascii="Calibri" w:eastAsia="Calibri" w:hAnsi="Calibri" w:cs="Calibri"/>
              </w:rPr>
              <w:t>mprehensive review of University admission data sources, Marketing in the HE sector, GIS and GIS software.</w:t>
            </w:r>
          </w:p>
          <w:p w:rsidR="002F4268" w:rsidRDefault="002F4268" w:rsidP="002F4268">
            <w:pPr>
              <w:numPr>
                <w:ilvl w:val="0"/>
                <w:numId w:val="2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Minor spelling and grammar errors in places. </w:t>
            </w:r>
          </w:p>
        </w:tc>
      </w:tr>
      <w:tr w:rsidR="002F4268" w:rsidTr="00C42862">
        <w:trPr>
          <w:gridAfter w:val="1"/>
          <w:wAfter w:w="254" w:type="dxa"/>
          <w:trHeight w:val="420"/>
        </w:trPr>
        <w:tc>
          <w:tcPr>
            <w:tcW w:w="353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Development</w:t>
            </w:r>
          </w:p>
        </w:tc>
      </w:tr>
      <w:tr w:rsidR="002F4268" w:rsidTr="00C42862">
        <w:trPr>
          <w:gridAfter w:val="1"/>
          <w:wAfter w:w="254" w:type="dxa"/>
          <w:trHeight w:val="420"/>
        </w:trPr>
        <w:tc>
          <w:tcPr>
            <w:tcW w:w="353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2. Knowledge and Understanding of Subject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2F4268" w:rsidTr="00C42862">
        <w:trPr>
          <w:gridAfter w:val="1"/>
          <w:wAfter w:w="254" w:type="dxa"/>
          <w:trHeight w:val="420"/>
        </w:trPr>
        <w:tc>
          <w:tcPr>
            <w:tcW w:w="353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/5</w:t>
            </w:r>
          </w:p>
        </w:tc>
      </w:tr>
      <w:tr w:rsidR="002F4268" w:rsidTr="00C42862">
        <w:trPr>
          <w:gridAfter w:val="1"/>
          <w:wAfter w:w="254" w:type="dxa"/>
          <w:trHeight w:val="420"/>
        </w:trPr>
        <w:tc>
          <w:tcPr>
            <w:tcW w:w="353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-</w:t>
            </w:r>
          </w:p>
        </w:tc>
      </w:tr>
      <w:tr w:rsidR="002F4268" w:rsidTr="00C42862">
        <w:trPr>
          <w:gridAfter w:val="1"/>
          <w:wAfter w:w="254" w:type="dxa"/>
          <w:trHeight w:val="420"/>
        </w:trPr>
        <w:tc>
          <w:tcPr>
            <w:tcW w:w="353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/5</w:t>
            </w:r>
          </w:p>
        </w:tc>
      </w:tr>
      <w:tr w:rsidR="002F4268" w:rsidTr="00C42862">
        <w:trPr>
          <w:gridAfter w:val="1"/>
          <w:wAfter w:w="254" w:type="dxa"/>
          <w:trHeight w:val="4460"/>
        </w:trPr>
        <w:tc>
          <w:tcPr>
            <w:tcW w:w="9231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Comments:</w:t>
            </w:r>
          </w:p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Methodology</w:t>
            </w:r>
          </w:p>
          <w:p w:rsidR="002F4268" w:rsidRDefault="002F4268" w:rsidP="002F4268">
            <w:pPr>
              <w:numPr>
                <w:ilvl w:val="0"/>
                <w:numId w:val="8"/>
              </w:numPr>
              <w:contextualSpacing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A very good review and selection of suitable research methods. </w:t>
            </w:r>
          </w:p>
          <w:p w:rsidR="002F4268" w:rsidRDefault="002F4268" w:rsidP="002F4268">
            <w:pPr>
              <w:numPr>
                <w:ilvl w:val="0"/>
                <w:numId w:val="5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Aim and objectives could be specified and aligned with research methods selected. </w:t>
            </w:r>
          </w:p>
          <w:p w:rsidR="002F4268" w:rsidRPr="00127200" w:rsidRDefault="002F4268" w:rsidP="002F4268">
            <w:pPr>
              <w:numPr>
                <w:ilvl w:val="0"/>
                <w:numId w:val="5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Staff questionnaire and Dean </w:t>
            </w:r>
            <w:proofErr w:type="gramStart"/>
            <w:r>
              <w:rPr>
                <w:rFonts w:ascii="Calibri" w:eastAsia="Calibri" w:hAnsi="Calibri" w:cs="Calibri"/>
              </w:rPr>
              <w:t>interview</w:t>
            </w:r>
            <w:proofErr w:type="gramEnd"/>
            <w:r>
              <w:rPr>
                <w:rFonts w:ascii="Calibri" w:eastAsia="Calibri" w:hAnsi="Calibri" w:cs="Calibri"/>
              </w:rPr>
              <w:t xml:space="preserve"> could be mentioned here, structure document and results in appendix. This would support information in the literature review. </w:t>
            </w:r>
          </w:p>
          <w:p w:rsidR="002F4268" w:rsidRDefault="002F4268" w:rsidP="002F4268">
            <w:pPr>
              <w:numPr>
                <w:ilvl w:val="0"/>
                <w:numId w:val="10"/>
              </w:numPr>
              <w:contextualSpacing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Excellent review and set-up of the technical requirements to collect input analyse and display suitable data. </w:t>
            </w:r>
          </w:p>
          <w:p w:rsidR="002F4268" w:rsidRDefault="002F4268" w:rsidP="002F4268">
            <w:pPr>
              <w:numPr>
                <w:ilvl w:val="0"/>
                <w:numId w:val="16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Minor grammar error/s. </w:t>
            </w:r>
          </w:p>
        </w:tc>
      </w:tr>
      <w:tr w:rsidR="002F4268" w:rsidTr="00C42862">
        <w:trPr>
          <w:trHeight w:val="420"/>
        </w:trPr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Development</w:t>
            </w:r>
          </w:p>
        </w:tc>
      </w:tr>
      <w:tr w:rsidR="002F4268" w:rsidTr="00C42862">
        <w:trPr>
          <w:trHeight w:val="420"/>
        </w:trPr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3. Analysis</w:t>
            </w:r>
          </w:p>
        </w:tc>
        <w:tc>
          <w:tcPr>
            <w:tcW w:w="1329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2F4268" w:rsidTr="00C42862">
        <w:trPr>
          <w:trHeight w:val="42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20</w:t>
            </w:r>
            <w:r>
              <w:rPr>
                <w:rFonts w:ascii="Calibri" w:eastAsia="Calibri" w:hAnsi="Calibri" w:cs="Calibri"/>
                <w:color w:val="000000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/25</w:t>
            </w:r>
          </w:p>
        </w:tc>
      </w:tr>
      <w:tr w:rsidR="002F4268" w:rsidTr="00C42862">
        <w:trPr>
          <w:trHeight w:val="42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5</w:t>
            </w:r>
            <w:r>
              <w:rPr>
                <w:rFonts w:ascii="Calibri" w:eastAsia="Calibri" w:hAnsi="Calibri" w:cs="Calibri"/>
                <w:color w:val="000000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/10</w:t>
            </w:r>
          </w:p>
        </w:tc>
      </w:tr>
      <w:tr w:rsidR="002F4268" w:rsidTr="00C42862">
        <w:trPr>
          <w:trHeight w:val="4160"/>
        </w:trPr>
        <w:tc>
          <w:tcPr>
            <w:tcW w:w="948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Comments:</w:t>
            </w:r>
          </w:p>
          <w:p w:rsidR="002F4268" w:rsidRDefault="002F4268" w:rsidP="00C42862">
            <w:pPr>
              <w:rPr>
                <w:rFonts w:ascii="Calibri" w:eastAsia="Calibri" w:hAnsi="Calibri" w:cs="Calibri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Results &amp; Discussions</w:t>
            </w:r>
          </w:p>
          <w:p w:rsidR="002F4268" w:rsidRDefault="002F4268" w:rsidP="002F4268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Clear and systematic overview of the data implementation and visualisation. </w:t>
            </w:r>
          </w:p>
          <w:p w:rsidR="002F4268" w:rsidRDefault="002F4268" w:rsidP="002F4268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Good analysis of data and suitability of GIS for University marketing. </w:t>
            </w:r>
          </w:p>
          <w:p w:rsidR="002F4268" w:rsidRDefault="002F4268" w:rsidP="002F4268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Analysis linked to objectives and aim. </w:t>
            </w:r>
          </w:p>
          <w:p w:rsidR="002F4268" w:rsidRDefault="002F4268" w:rsidP="002F4268">
            <w:pPr>
              <w:numPr>
                <w:ilvl w:val="0"/>
                <w:numId w:val="13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However aim in particular and objectives could be refined to make it easier to link to project outcomes. Could be enhanced here. </w:t>
            </w:r>
          </w:p>
          <w:p w:rsidR="002F4268" w:rsidRDefault="002F4268" w:rsidP="00C42862">
            <w:pPr>
              <w:rPr>
                <w:rFonts w:ascii="Calibri" w:eastAsia="Calibri" w:hAnsi="Calibri" w:cs="Calibri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Conclusions &amp; Recommendations</w:t>
            </w:r>
          </w:p>
          <w:p w:rsidR="002F4268" w:rsidRDefault="002F4268" w:rsidP="002F4268">
            <w:pPr>
              <w:numPr>
                <w:ilvl w:val="0"/>
                <w:numId w:val="6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+ Conclusion outlines the process undertaken which is useful however - salient findings have not been identified / re-iterated and linked to the projects objectives and aim.</w:t>
            </w:r>
          </w:p>
          <w:p w:rsidR="002F4268" w:rsidRDefault="002F4268" w:rsidP="00C4286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+ Good, clear recommendations for further study have been documented. - This could also include the option of creating Web accessible and dashboard version. </w:t>
            </w:r>
          </w:p>
          <w:p w:rsidR="002F4268" w:rsidRDefault="002F4268" w:rsidP="00C42862">
            <w:pPr>
              <w:rPr>
                <w:rFonts w:ascii="Calibri" w:eastAsia="Calibri" w:hAnsi="Calibri" w:cs="Calibri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</w:rPr>
            </w:pPr>
          </w:p>
          <w:p w:rsidR="002F4268" w:rsidRDefault="002F4268" w:rsidP="00C42862">
            <w:pPr>
              <w:rPr>
                <w:rFonts w:ascii="Calibri" w:eastAsia="Calibri" w:hAnsi="Calibri" w:cs="Calibri"/>
              </w:rPr>
            </w:pPr>
          </w:p>
        </w:tc>
      </w:tr>
      <w:tr w:rsidR="002F4268" w:rsidTr="00C42862">
        <w:trPr>
          <w:trHeight w:val="420"/>
        </w:trPr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Development</w:t>
            </w:r>
          </w:p>
        </w:tc>
      </w:tr>
      <w:tr w:rsidR="002F4268" w:rsidTr="00C42862">
        <w:trPr>
          <w:trHeight w:val="420"/>
        </w:trPr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4. 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2F4268" w:rsidTr="00C42862">
        <w:trPr>
          <w:trHeight w:val="42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/15</w:t>
            </w:r>
          </w:p>
        </w:tc>
      </w:tr>
      <w:tr w:rsidR="002F4268" w:rsidTr="00C42862">
        <w:trPr>
          <w:trHeight w:val="42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10</w:t>
            </w:r>
            <w:r>
              <w:rPr>
                <w:rFonts w:ascii="Calibri" w:eastAsia="Calibri" w:hAnsi="Calibri" w:cs="Calibri"/>
                <w:color w:val="000000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-</w:t>
            </w:r>
          </w:p>
        </w:tc>
      </w:tr>
      <w:tr w:rsidR="002F4268" w:rsidTr="00C42862">
        <w:trPr>
          <w:trHeight w:val="4740"/>
        </w:trPr>
        <w:tc>
          <w:tcPr>
            <w:tcW w:w="948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Comments:</w:t>
            </w:r>
          </w:p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2F4268">
            <w:pPr>
              <w:numPr>
                <w:ilvl w:val="0"/>
                <w:numId w:val="17"/>
              </w:numPr>
              <w:contextualSpacing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System allows easy visualisation and manipulation of relevant data for marketing related decision making purposes. Good. </w:t>
            </w:r>
          </w:p>
          <w:p w:rsidR="002F4268" w:rsidRDefault="002F4268" w:rsidP="002F4268">
            <w:pPr>
              <w:numPr>
                <w:ilvl w:val="0"/>
                <w:numId w:val="7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Staff access interface could be provided. </w:t>
            </w:r>
          </w:p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2F4268" w:rsidTr="00C42862">
        <w:trPr>
          <w:trHeight w:val="420"/>
        </w:trPr>
        <w:tc>
          <w:tcPr>
            <w:tcW w:w="34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F4268" w:rsidRDefault="002F4268" w:rsidP="00C4286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Development</w:t>
            </w:r>
          </w:p>
        </w:tc>
      </w:tr>
      <w:tr w:rsidR="002F4268" w:rsidTr="00C42862">
        <w:trPr>
          <w:trHeight w:val="420"/>
        </w:trPr>
        <w:tc>
          <w:tcPr>
            <w:tcW w:w="34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5. 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2F4268" w:rsidTr="00C42862">
        <w:trPr>
          <w:trHeight w:val="42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/10</w:t>
            </w:r>
          </w:p>
        </w:tc>
      </w:tr>
      <w:tr w:rsidR="002F4268" w:rsidTr="00C42862">
        <w:trPr>
          <w:trHeight w:val="42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8</w:t>
            </w:r>
            <w:r>
              <w:rPr>
                <w:rFonts w:ascii="Calibri" w:eastAsia="Calibri" w:hAnsi="Calibri" w:cs="Calibri"/>
                <w:color w:val="000000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/10</w:t>
            </w:r>
          </w:p>
        </w:tc>
      </w:tr>
      <w:tr w:rsidR="002F4268" w:rsidTr="00C42862">
        <w:trPr>
          <w:trHeight w:val="3841"/>
        </w:trPr>
        <w:tc>
          <w:tcPr>
            <w:tcW w:w="9485" w:type="dxa"/>
            <w:gridSpan w:val="10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Comments:</w:t>
            </w:r>
          </w:p>
          <w:p w:rsidR="002F4268" w:rsidRDefault="002F4268" w:rsidP="00C42862">
            <w:pPr>
              <w:rPr>
                <w:rFonts w:ascii="Calibri" w:eastAsia="Calibri" w:hAnsi="Calibri" w:cs="Calibri"/>
                <w:b/>
              </w:rPr>
            </w:pPr>
          </w:p>
          <w:p w:rsidR="002F4268" w:rsidRDefault="002F4268" w:rsidP="002F4268">
            <w:pPr>
              <w:numPr>
                <w:ilvl w:val="0"/>
                <w:numId w:val="14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Excellent report structure format and presentation. </w:t>
            </w:r>
          </w:p>
          <w:p w:rsidR="002F4268" w:rsidRDefault="002F4268" w:rsidP="002F4268">
            <w:pPr>
              <w:numPr>
                <w:ilvl w:val="0"/>
                <w:numId w:val="3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Minor spelling and grammar errors in places. </w:t>
            </w:r>
          </w:p>
          <w:p w:rsidR="002F4268" w:rsidRDefault="002F4268" w:rsidP="00C42862">
            <w:pPr>
              <w:rPr>
                <w:rFonts w:ascii="Calibri" w:eastAsia="Calibri" w:hAnsi="Calibri" w:cs="Calibri"/>
              </w:rPr>
            </w:pPr>
          </w:p>
          <w:p w:rsidR="002F4268" w:rsidRDefault="002F4268" w:rsidP="002F4268">
            <w:pPr>
              <w:numPr>
                <w:ilvl w:val="0"/>
                <w:numId w:val="1"/>
              </w:numPr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An excellent open and honest reflection identifying possible areas for improvement in the future. </w:t>
            </w:r>
          </w:p>
        </w:tc>
      </w:tr>
      <w:tr w:rsidR="002F4268" w:rsidTr="00C42862">
        <w:trPr>
          <w:trHeight w:val="260"/>
        </w:trPr>
        <w:tc>
          <w:tcPr>
            <w:tcW w:w="9485" w:type="dxa"/>
            <w:gridSpan w:val="10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2F4268" w:rsidTr="00C42862">
        <w:trPr>
          <w:trHeight w:val="94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75/100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268" w:rsidRDefault="002F4268" w:rsidP="00C42862">
            <w:pPr>
              <w:jc w:val="righ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/100</w:t>
            </w:r>
          </w:p>
        </w:tc>
      </w:tr>
    </w:tbl>
    <w:p w:rsidR="002F4268" w:rsidRDefault="002F4268" w:rsidP="002F4268">
      <w:pPr>
        <w:rPr>
          <w:rFonts w:ascii="Calibri" w:eastAsia="Calibri" w:hAnsi="Calibri" w:cs="Calibri"/>
          <w:b/>
          <w:color w:val="000000"/>
          <w:u w:val="single"/>
        </w:rPr>
      </w:pPr>
    </w:p>
    <w:p w:rsidR="002F4268" w:rsidRDefault="002F4268" w:rsidP="002F4268">
      <w:pPr>
        <w:rPr>
          <w:rFonts w:ascii="Calibri" w:eastAsia="Calibri" w:hAnsi="Calibri" w:cs="Calibri"/>
          <w:b/>
          <w:color w:val="000000"/>
        </w:rPr>
      </w:pPr>
    </w:p>
    <w:p w:rsidR="002F4268" w:rsidRDefault="002F4268" w:rsidP="002F4268">
      <w:pPr>
        <w:rPr>
          <w:rFonts w:ascii="Calibri" w:eastAsia="Calibri" w:hAnsi="Calibri" w:cs="Calibri"/>
          <w:b/>
          <w:color w:val="000000"/>
        </w:rPr>
      </w:pPr>
    </w:p>
    <w:p w:rsidR="002F4268" w:rsidRDefault="002F4268" w:rsidP="002F4268">
      <w:pPr>
        <w:rPr>
          <w:rFonts w:ascii="Calibri" w:eastAsia="Calibri" w:hAnsi="Calibri" w:cs="Calibri"/>
          <w:b/>
          <w:color w:val="000000"/>
        </w:rPr>
      </w:pPr>
    </w:p>
    <w:p w:rsidR="00A529BD" w:rsidRDefault="00A529BD">
      <w:bookmarkStart w:id="0" w:name="_GoBack"/>
      <w:bookmarkEnd w:id="0"/>
    </w:p>
    <w:sectPr w:rsidR="00A529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00BCA"/>
    <w:multiLevelType w:val="multilevel"/>
    <w:tmpl w:val="F356BDFA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64F2D95"/>
    <w:multiLevelType w:val="multilevel"/>
    <w:tmpl w:val="CE483D7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E1A4108"/>
    <w:multiLevelType w:val="multilevel"/>
    <w:tmpl w:val="020A8842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7414942"/>
    <w:multiLevelType w:val="multilevel"/>
    <w:tmpl w:val="685E3C12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A32337C"/>
    <w:multiLevelType w:val="multilevel"/>
    <w:tmpl w:val="C316CF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99E3E03"/>
    <w:multiLevelType w:val="multilevel"/>
    <w:tmpl w:val="8A149FA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AE84F0D"/>
    <w:multiLevelType w:val="multilevel"/>
    <w:tmpl w:val="EA02084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BB218D7"/>
    <w:multiLevelType w:val="multilevel"/>
    <w:tmpl w:val="48069C52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0EF07C9"/>
    <w:multiLevelType w:val="multilevel"/>
    <w:tmpl w:val="97B43BEC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5FA7143"/>
    <w:multiLevelType w:val="multilevel"/>
    <w:tmpl w:val="B91E5A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A017885"/>
    <w:multiLevelType w:val="multilevel"/>
    <w:tmpl w:val="D6FC1B40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AC430B0"/>
    <w:multiLevelType w:val="multilevel"/>
    <w:tmpl w:val="15A4A9C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2A749A5"/>
    <w:multiLevelType w:val="multilevel"/>
    <w:tmpl w:val="E65AB9D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B722329"/>
    <w:multiLevelType w:val="multilevel"/>
    <w:tmpl w:val="2084ECD4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55B4273B"/>
    <w:multiLevelType w:val="multilevel"/>
    <w:tmpl w:val="7D56CBE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6F6C4D08"/>
    <w:multiLevelType w:val="multilevel"/>
    <w:tmpl w:val="EB56F882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31E19E2"/>
    <w:multiLevelType w:val="multilevel"/>
    <w:tmpl w:val="555400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3"/>
  </w:num>
  <w:num w:numId="5">
    <w:abstractNumId w:val="1"/>
  </w:num>
  <w:num w:numId="6">
    <w:abstractNumId w:val="14"/>
  </w:num>
  <w:num w:numId="7">
    <w:abstractNumId w:val="16"/>
  </w:num>
  <w:num w:numId="8">
    <w:abstractNumId w:val="15"/>
  </w:num>
  <w:num w:numId="9">
    <w:abstractNumId w:val="11"/>
  </w:num>
  <w:num w:numId="10">
    <w:abstractNumId w:val="0"/>
  </w:num>
  <w:num w:numId="11">
    <w:abstractNumId w:val="13"/>
  </w:num>
  <w:num w:numId="12">
    <w:abstractNumId w:val="8"/>
  </w:num>
  <w:num w:numId="13">
    <w:abstractNumId w:val="5"/>
  </w:num>
  <w:num w:numId="14">
    <w:abstractNumId w:val="10"/>
  </w:num>
  <w:num w:numId="15">
    <w:abstractNumId w:val="9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268"/>
    <w:rsid w:val="002F4268"/>
    <w:rsid w:val="00A5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6A777D-37F8-4F8D-B93E-3C21636C4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F4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</cp:revision>
  <dcterms:created xsi:type="dcterms:W3CDTF">2018-05-29T15:54:00Z</dcterms:created>
  <dcterms:modified xsi:type="dcterms:W3CDTF">2018-05-29T15:54:00Z</dcterms:modified>
</cp:coreProperties>
</file>