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B82AA4" w14:textId="12D931C4" w:rsidR="002D5F4B" w:rsidRPr="000E1E34" w:rsidRDefault="003922BC">
      <w:pPr>
        <w:rPr>
          <w:rFonts w:ascii="Times New Roman" w:hAnsi="Times New Roman" w:cs="Times New Roman"/>
          <w:sz w:val="24"/>
          <w:szCs w:val="24"/>
        </w:rPr>
      </w:pPr>
      <w:r w:rsidRPr="000E1E34">
        <w:rPr>
          <w:rFonts w:ascii="Times New Roman" w:hAnsi="Times New Roman" w:cs="Times New Roman"/>
          <w:b/>
          <w:sz w:val="24"/>
          <w:szCs w:val="24"/>
        </w:rPr>
        <w:t>How important is the concept of authenticity in the presentation of heritage</w:t>
      </w:r>
      <w:proofErr w:type="gramStart"/>
      <w:r w:rsidRPr="000E1E34">
        <w:rPr>
          <w:rFonts w:ascii="Times New Roman" w:hAnsi="Times New Roman" w:cs="Times New Roman"/>
          <w:b/>
          <w:sz w:val="24"/>
          <w:szCs w:val="24"/>
        </w:rPr>
        <w:t>?</w:t>
      </w:r>
      <w:r w:rsidRPr="000E1E34">
        <w:rPr>
          <w:rFonts w:ascii="Times New Roman" w:hAnsi="Times New Roman" w:cs="Times New Roman"/>
          <w:sz w:val="24"/>
          <w:szCs w:val="24"/>
        </w:rPr>
        <w:t>.</w:t>
      </w:r>
      <w:proofErr w:type="gramEnd"/>
    </w:p>
    <w:p w14:paraId="3D489558" w14:textId="77777777" w:rsidR="006D294A" w:rsidRPr="000E1E34" w:rsidRDefault="002D5F4B" w:rsidP="00825BF7">
      <w:pPr>
        <w:jc w:val="both"/>
        <w:rPr>
          <w:rFonts w:ascii="Times New Roman" w:hAnsi="Times New Roman" w:cs="Times New Roman"/>
          <w:sz w:val="24"/>
          <w:szCs w:val="24"/>
        </w:rPr>
      </w:pPr>
      <w:r w:rsidRPr="000E1E34">
        <w:rPr>
          <w:rFonts w:ascii="Times New Roman" w:hAnsi="Times New Roman" w:cs="Times New Roman"/>
          <w:sz w:val="24"/>
          <w:szCs w:val="24"/>
        </w:rPr>
        <w:t xml:space="preserve">There are many issues regarding the concepts of authenticity in the contexts of museums. For example, within museums many factors can cause problems in the presentation of heritage. Ethical issues such as the presentation of human remains or the presentation of difficult heritage. One important issue amongst others is the changing concept of authenticity. </w:t>
      </w:r>
      <w:r w:rsidR="00D9538D" w:rsidRPr="000E1E34">
        <w:rPr>
          <w:rFonts w:ascii="Times New Roman" w:hAnsi="Times New Roman" w:cs="Times New Roman"/>
          <w:sz w:val="24"/>
          <w:szCs w:val="24"/>
        </w:rPr>
        <w:t xml:space="preserve">In the early days of museums objects were the centre of the exhibit. No one would have wanted to go to an exhibit made up of replicas of famous objects because it is not the same as seeing the real thing. </w:t>
      </w:r>
      <w:r w:rsidR="006D294A" w:rsidRPr="000E1E34">
        <w:rPr>
          <w:rFonts w:ascii="Times New Roman" w:hAnsi="Times New Roman" w:cs="Times New Roman"/>
          <w:sz w:val="24"/>
          <w:szCs w:val="24"/>
        </w:rPr>
        <w:t xml:space="preserve">It </w:t>
      </w:r>
      <w:r w:rsidR="005B23BE" w:rsidRPr="000E1E34">
        <w:rPr>
          <w:rFonts w:ascii="Times New Roman" w:hAnsi="Times New Roman" w:cs="Times New Roman"/>
          <w:sz w:val="24"/>
          <w:szCs w:val="24"/>
        </w:rPr>
        <w:t xml:space="preserve">is interesting to note that an exhibit made up entirely of authentic objects which were perceived as boring or uninteresting could well have been just as unpopular as one made up of replicas. </w:t>
      </w:r>
      <w:r w:rsidR="00504ECA" w:rsidRPr="000E1E34">
        <w:rPr>
          <w:rFonts w:ascii="Times New Roman" w:hAnsi="Times New Roman" w:cs="Times New Roman"/>
          <w:sz w:val="24"/>
          <w:szCs w:val="24"/>
        </w:rPr>
        <w:t>In t</w:t>
      </w:r>
      <w:r w:rsidR="00A32DE6" w:rsidRPr="000E1E34">
        <w:rPr>
          <w:rFonts w:ascii="Times New Roman" w:hAnsi="Times New Roman" w:cs="Times New Roman"/>
          <w:sz w:val="24"/>
          <w:szCs w:val="24"/>
        </w:rPr>
        <w:t>h</w:t>
      </w:r>
      <w:r w:rsidR="00F46215" w:rsidRPr="000E1E34">
        <w:rPr>
          <w:rFonts w:ascii="Times New Roman" w:hAnsi="Times New Roman" w:cs="Times New Roman"/>
          <w:sz w:val="24"/>
          <w:szCs w:val="24"/>
        </w:rPr>
        <w:t xml:space="preserve">is </w:t>
      </w:r>
      <w:r w:rsidR="00504ECA" w:rsidRPr="000E1E34">
        <w:rPr>
          <w:rFonts w:ascii="Times New Roman" w:hAnsi="Times New Roman" w:cs="Times New Roman"/>
          <w:sz w:val="24"/>
          <w:szCs w:val="24"/>
        </w:rPr>
        <w:t xml:space="preserve">way, it is evident that there are many elements which much be taken into account when discussing the importance of authenticity in regards to objects within museums. </w:t>
      </w:r>
    </w:p>
    <w:p w14:paraId="356D116E" w14:textId="545CAACF" w:rsidR="006354E5" w:rsidRPr="000E1E34" w:rsidRDefault="00B63DC8" w:rsidP="006354E5">
      <w:pPr>
        <w:jc w:val="both"/>
        <w:rPr>
          <w:rFonts w:ascii="Times New Roman" w:hAnsi="Times New Roman" w:cs="Times New Roman"/>
          <w:sz w:val="24"/>
          <w:szCs w:val="24"/>
        </w:rPr>
      </w:pPr>
      <w:r w:rsidRPr="000E1E34">
        <w:rPr>
          <w:rFonts w:ascii="Times New Roman" w:hAnsi="Times New Roman" w:cs="Times New Roman"/>
          <w:sz w:val="24"/>
          <w:szCs w:val="24"/>
        </w:rPr>
        <w:t>The authenticity of an object may change depending on the</w:t>
      </w:r>
      <w:r w:rsidR="00A7443B" w:rsidRPr="000E1E34">
        <w:rPr>
          <w:rFonts w:ascii="Times New Roman" w:hAnsi="Times New Roman" w:cs="Times New Roman"/>
          <w:sz w:val="24"/>
          <w:szCs w:val="24"/>
        </w:rPr>
        <w:t xml:space="preserve"> perceived</w:t>
      </w:r>
      <w:r w:rsidRPr="000E1E34">
        <w:rPr>
          <w:rFonts w:ascii="Times New Roman" w:hAnsi="Times New Roman" w:cs="Times New Roman"/>
          <w:sz w:val="24"/>
          <w:szCs w:val="24"/>
        </w:rPr>
        <w:t xml:space="preserve"> purpose </w:t>
      </w:r>
      <w:r w:rsidR="00A7443B" w:rsidRPr="000E1E34">
        <w:rPr>
          <w:rFonts w:ascii="Times New Roman" w:hAnsi="Times New Roman" w:cs="Times New Roman"/>
          <w:sz w:val="24"/>
          <w:szCs w:val="24"/>
        </w:rPr>
        <w:t>of</w:t>
      </w:r>
      <w:r w:rsidRPr="000E1E34">
        <w:rPr>
          <w:rFonts w:ascii="Times New Roman" w:hAnsi="Times New Roman" w:cs="Times New Roman"/>
          <w:sz w:val="24"/>
          <w:szCs w:val="24"/>
        </w:rPr>
        <w:t xml:space="preserve"> museum exhibit</w:t>
      </w:r>
      <w:r w:rsidR="00A7443B" w:rsidRPr="000E1E34">
        <w:rPr>
          <w:rFonts w:ascii="Times New Roman" w:hAnsi="Times New Roman" w:cs="Times New Roman"/>
          <w:sz w:val="24"/>
          <w:szCs w:val="24"/>
        </w:rPr>
        <w:t>ion</w:t>
      </w:r>
      <w:r w:rsidRPr="000E1E34">
        <w:rPr>
          <w:rFonts w:ascii="Times New Roman" w:hAnsi="Times New Roman" w:cs="Times New Roman"/>
          <w:sz w:val="24"/>
          <w:szCs w:val="24"/>
        </w:rPr>
        <w:t xml:space="preserve">s. </w:t>
      </w:r>
      <w:r w:rsidR="006354E5" w:rsidRPr="000E1E34">
        <w:rPr>
          <w:rFonts w:ascii="Times New Roman" w:hAnsi="Times New Roman" w:cs="Times New Roman"/>
          <w:sz w:val="24"/>
          <w:szCs w:val="24"/>
        </w:rPr>
        <w:t xml:space="preserve">If the purpose of an exhibition is to engage visitors with the heritage on display then perhaps the authenticity of the objects comes second to their ability to engage varying target audiences. It may be that certain objects are able to have a substantial impact upon the viewer without any addition. However, engagement may be best engineered through the use of replicas which can be handled or allow the viewer a closer look at the object. In certain circumstances the authenticity of an object is paramount for its impact and ability to induce engagement however, often an authentic object is not the most effective means of communicating ideas about the past and promoting understanding or interpretation of heritage. </w:t>
      </w:r>
    </w:p>
    <w:p w14:paraId="29DEDB11" w14:textId="77777777" w:rsidR="00B63DC8" w:rsidRPr="000E1E34" w:rsidRDefault="00B63DC8" w:rsidP="00B63DC8">
      <w:pPr>
        <w:jc w:val="both"/>
        <w:rPr>
          <w:rFonts w:ascii="Times New Roman" w:hAnsi="Times New Roman" w:cs="Times New Roman"/>
          <w:sz w:val="24"/>
          <w:szCs w:val="24"/>
        </w:rPr>
      </w:pPr>
      <w:r w:rsidRPr="000E1E34">
        <w:rPr>
          <w:rFonts w:ascii="Times New Roman" w:hAnsi="Times New Roman" w:cs="Times New Roman"/>
          <w:sz w:val="24"/>
          <w:szCs w:val="24"/>
        </w:rPr>
        <w:t>An issue which occurs within discussions of authenticity is what makes something authentic? Sian Jones proposed the idea that authenticity may in fact be culturally constructed and not inherent in an object</w:t>
      </w:r>
      <w:r w:rsidRPr="000E1E34">
        <w:rPr>
          <w:rStyle w:val="FootnoteReference"/>
          <w:rFonts w:ascii="Times New Roman" w:hAnsi="Times New Roman" w:cs="Times New Roman"/>
          <w:sz w:val="24"/>
          <w:szCs w:val="24"/>
        </w:rPr>
        <w:footnoteReference w:id="1"/>
      </w:r>
      <w:r w:rsidRPr="000E1E34">
        <w:rPr>
          <w:rFonts w:ascii="Times New Roman" w:hAnsi="Times New Roman" w:cs="Times New Roman"/>
          <w:sz w:val="24"/>
          <w:szCs w:val="24"/>
        </w:rPr>
        <w:t>. In other words, authenticity may simply be an idea that the viewer or society has about a particular object. Taking the Lion Man as an example, it is viewed as an important piece of human history and is presented in this way within museum contexts. In this way it almost achieves celebrity status amongst museum exhibits. This importance placed on it by society makes it much more desirable to see as the original rather than a replica in the same way that the majority of people would wish to see a real celebrity rather than an impersonator. From this it can clearly be seen that 'authenticity is not inherent in the object'</w:t>
      </w:r>
      <w:r w:rsidRPr="000E1E34">
        <w:rPr>
          <w:rStyle w:val="FootnoteReference"/>
          <w:rFonts w:ascii="Times New Roman" w:hAnsi="Times New Roman" w:cs="Times New Roman"/>
          <w:sz w:val="24"/>
          <w:szCs w:val="24"/>
        </w:rPr>
        <w:footnoteReference w:id="2"/>
      </w:r>
      <w:r w:rsidRPr="000E1E34">
        <w:rPr>
          <w:rFonts w:ascii="Times New Roman" w:hAnsi="Times New Roman" w:cs="Times New Roman"/>
          <w:sz w:val="24"/>
          <w:szCs w:val="24"/>
        </w:rPr>
        <w:t xml:space="preserve"> </w:t>
      </w:r>
    </w:p>
    <w:p w14:paraId="28B928A1" w14:textId="798661BE" w:rsidR="003E4A88" w:rsidRPr="000E1E34" w:rsidRDefault="00B3798D" w:rsidP="003E4A88">
      <w:pPr>
        <w:jc w:val="both"/>
        <w:rPr>
          <w:rFonts w:ascii="Times New Roman" w:hAnsi="Times New Roman" w:cs="Times New Roman"/>
          <w:sz w:val="24"/>
          <w:szCs w:val="24"/>
        </w:rPr>
      </w:pPr>
      <w:r w:rsidRPr="000E1E34">
        <w:rPr>
          <w:rFonts w:ascii="Times New Roman" w:hAnsi="Times New Roman" w:cs="Times New Roman"/>
          <w:sz w:val="24"/>
          <w:szCs w:val="24"/>
        </w:rPr>
        <w:t xml:space="preserve">The importance of authenticity has not </w:t>
      </w:r>
      <w:r w:rsidR="00930C00" w:rsidRPr="000E1E34">
        <w:rPr>
          <w:rFonts w:ascii="Times New Roman" w:hAnsi="Times New Roman" w:cs="Times New Roman"/>
          <w:sz w:val="24"/>
          <w:szCs w:val="24"/>
        </w:rPr>
        <w:t>completely</w:t>
      </w:r>
      <w:r w:rsidRPr="000E1E34">
        <w:rPr>
          <w:rFonts w:ascii="Times New Roman" w:hAnsi="Times New Roman" w:cs="Times New Roman"/>
          <w:sz w:val="24"/>
          <w:szCs w:val="24"/>
        </w:rPr>
        <w:t xml:space="preserve"> gone from the museum experience and in some cases the authenticity of the object is paramount. O</w:t>
      </w:r>
      <w:r w:rsidR="00CD561F" w:rsidRPr="000E1E34">
        <w:rPr>
          <w:rFonts w:ascii="Times New Roman" w:hAnsi="Times New Roman" w:cs="Times New Roman"/>
          <w:sz w:val="24"/>
          <w:szCs w:val="24"/>
        </w:rPr>
        <w:t xml:space="preserve">ne such example is the Lion Man. </w:t>
      </w:r>
      <w:r w:rsidR="009A62C8" w:rsidRPr="000E1E34">
        <w:rPr>
          <w:rFonts w:ascii="Times New Roman" w:hAnsi="Times New Roman" w:cs="Times New Roman"/>
          <w:sz w:val="24"/>
          <w:szCs w:val="24"/>
        </w:rPr>
        <w:t>This is a figure made of a mammoth tusk which dates to approximately 40,000 years old in the Upper Palaeolithic period</w:t>
      </w:r>
      <w:r w:rsidR="009A62C8" w:rsidRPr="000E1E34">
        <w:rPr>
          <w:rFonts w:ascii="Times New Roman" w:hAnsi="Times New Roman" w:cs="Times New Roman"/>
          <w:sz w:val="24"/>
          <w:szCs w:val="24"/>
          <w:vertAlign w:val="superscript"/>
        </w:rPr>
        <w:footnoteReference w:id="3"/>
      </w:r>
      <w:r w:rsidR="009A62C8" w:rsidRPr="000E1E34">
        <w:rPr>
          <w:rFonts w:ascii="Times New Roman" w:hAnsi="Times New Roman" w:cs="Times New Roman"/>
          <w:sz w:val="24"/>
          <w:szCs w:val="24"/>
        </w:rPr>
        <w:t>. With the body of a human and the head of a lion the figure depicts a therianthropic</w:t>
      </w:r>
      <w:r w:rsidR="009A62C8" w:rsidRPr="000E1E34">
        <w:rPr>
          <w:rFonts w:ascii="Times New Roman" w:hAnsi="Times New Roman" w:cs="Times New Roman"/>
          <w:sz w:val="24"/>
          <w:szCs w:val="24"/>
          <w:vertAlign w:val="superscript"/>
        </w:rPr>
        <w:footnoteReference w:id="4"/>
      </w:r>
      <w:r w:rsidR="009A62C8" w:rsidRPr="000E1E34">
        <w:rPr>
          <w:rFonts w:ascii="Times New Roman" w:hAnsi="Times New Roman" w:cs="Times New Roman"/>
          <w:sz w:val="24"/>
          <w:szCs w:val="24"/>
        </w:rPr>
        <w:t xml:space="preserve"> creature which some have interpreted as an early deity. According to the British Museum the Lion Man is the earliest representation of ‘ideas about the supernatural’</w:t>
      </w:r>
      <w:r w:rsidR="009A62C8" w:rsidRPr="000E1E34">
        <w:rPr>
          <w:rFonts w:ascii="Times New Roman" w:hAnsi="Times New Roman" w:cs="Times New Roman"/>
          <w:sz w:val="24"/>
          <w:szCs w:val="24"/>
          <w:vertAlign w:val="superscript"/>
        </w:rPr>
        <w:footnoteReference w:id="5"/>
      </w:r>
      <w:r w:rsidR="009A62C8" w:rsidRPr="000E1E34">
        <w:rPr>
          <w:rFonts w:ascii="Times New Roman" w:hAnsi="Times New Roman" w:cs="Times New Roman"/>
          <w:sz w:val="24"/>
          <w:szCs w:val="24"/>
        </w:rPr>
        <w:t>. The figure is made up of 300 individual fragments and has undergone a number of different attempts at reconstruction</w:t>
      </w:r>
      <w:r w:rsidR="009A62C8" w:rsidRPr="000E1E34">
        <w:rPr>
          <w:rFonts w:ascii="Times New Roman" w:hAnsi="Times New Roman" w:cs="Times New Roman"/>
          <w:sz w:val="24"/>
          <w:szCs w:val="24"/>
          <w:vertAlign w:val="superscript"/>
        </w:rPr>
        <w:footnoteReference w:id="6"/>
      </w:r>
      <w:r w:rsidR="009A62C8" w:rsidRPr="000E1E34">
        <w:rPr>
          <w:rFonts w:ascii="Times New Roman" w:hAnsi="Times New Roman" w:cs="Times New Roman"/>
          <w:sz w:val="24"/>
          <w:szCs w:val="24"/>
        </w:rPr>
        <w:t>. Initial reconstructions were done when only two thirds</w:t>
      </w:r>
      <w:r w:rsidR="009A62C8" w:rsidRPr="000E1E34">
        <w:rPr>
          <w:rFonts w:ascii="Times New Roman" w:hAnsi="Times New Roman" w:cs="Times New Roman"/>
          <w:sz w:val="24"/>
          <w:szCs w:val="24"/>
          <w:vertAlign w:val="superscript"/>
        </w:rPr>
        <w:footnoteReference w:id="7"/>
      </w:r>
      <w:r w:rsidR="009A62C8" w:rsidRPr="000E1E34">
        <w:rPr>
          <w:rFonts w:ascii="Times New Roman" w:hAnsi="Times New Roman" w:cs="Times New Roman"/>
          <w:sz w:val="24"/>
          <w:szCs w:val="24"/>
        </w:rPr>
        <w:t xml:space="preserve"> of the fragments of the Lion Man had been located. In 2009 all the pieces were found and so a new </w:t>
      </w:r>
      <w:r w:rsidR="009A62C8" w:rsidRPr="000E1E34">
        <w:rPr>
          <w:rFonts w:ascii="Times New Roman" w:hAnsi="Times New Roman" w:cs="Times New Roman"/>
          <w:sz w:val="24"/>
          <w:szCs w:val="24"/>
        </w:rPr>
        <w:lastRenderedPageBreak/>
        <w:t>full reconstruction took place. There is an ongoing debate about the gender of the Lion Man. Some official sources have claimed that the restoration process showed it to be a representation of a male</w:t>
      </w:r>
      <w:r w:rsidR="009A62C8" w:rsidRPr="000E1E34">
        <w:rPr>
          <w:rFonts w:ascii="Times New Roman" w:hAnsi="Times New Roman" w:cs="Times New Roman"/>
          <w:sz w:val="24"/>
          <w:szCs w:val="24"/>
          <w:vertAlign w:val="superscript"/>
        </w:rPr>
        <w:footnoteReference w:id="8"/>
      </w:r>
      <w:r w:rsidR="009A62C8" w:rsidRPr="000E1E34">
        <w:rPr>
          <w:rFonts w:ascii="Times New Roman" w:hAnsi="Times New Roman" w:cs="Times New Roman"/>
          <w:sz w:val="24"/>
          <w:szCs w:val="24"/>
        </w:rPr>
        <w:t>, while others have advocated for the Lion Man to be identified as a female. The Lion Man is a highly important object as it gives us an insight, however small, into the lives and world view of our ancient ancestors</w:t>
      </w:r>
      <w:r w:rsidR="009A62C8" w:rsidRPr="000E1E34">
        <w:rPr>
          <w:rFonts w:ascii="Times New Roman" w:hAnsi="Times New Roman" w:cs="Times New Roman"/>
          <w:sz w:val="24"/>
          <w:szCs w:val="24"/>
          <w:vertAlign w:val="superscript"/>
        </w:rPr>
        <w:footnoteReference w:id="9"/>
      </w:r>
      <w:r w:rsidR="009A62C8" w:rsidRPr="000E1E34">
        <w:rPr>
          <w:rFonts w:ascii="Times New Roman" w:hAnsi="Times New Roman" w:cs="Times New Roman"/>
          <w:sz w:val="24"/>
          <w:szCs w:val="24"/>
        </w:rPr>
        <w:t xml:space="preserve">. </w:t>
      </w:r>
      <w:r w:rsidR="003E4A88" w:rsidRPr="000E1E34">
        <w:rPr>
          <w:rFonts w:ascii="Times New Roman" w:hAnsi="Times New Roman" w:cs="Times New Roman"/>
          <w:sz w:val="24"/>
          <w:szCs w:val="24"/>
        </w:rPr>
        <w:t xml:space="preserve">Another aspect of objects such the Lion Man which </w:t>
      </w:r>
      <w:r w:rsidR="00056153" w:rsidRPr="000E1E34">
        <w:rPr>
          <w:rFonts w:ascii="Times New Roman" w:hAnsi="Times New Roman" w:cs="Times New Roman"/>
          <w:sz w:val="24"/>
          <w:szCs w:val="24"/>
        </w:rPr>
        <w:t>shows</w:t>
      </w:r>
      <w:r w:rsidR="003E4A88" w:rsidRPr="000E1E34">
        <w:rPr>
          <w:rFonts w:ascii="Times New Roman" w:hAnsi="Times New Roman" w:cs="Times New Roman"/>
          <w:sz w:val="24"/>
          <w:szCs w:val="24"/>
        </w:rPr>
        <w:t xml:space="preserve"> its value is that it is in high demand. Widely exhibited objects such as the Lion Man demonstrate the value of authentic objects. </w:t>
      </w:r>
    </w:p>
    <w:p w14:paraId="752FFBB2" w14:textId="77777777" w:rsidR="00894700" w:rsidRPr="000E1E34" w:rsidRDefault="00894700" w:rsidP="00825BF7">
      <w:pPr>
        <w:jc w:val="both"/>
        <w:rPr>
          <w:rFonts w:ascii="Times New Roman" w:hAnsi="Times New Roman" w:cs="Times New Roman"/>
          <w:sz w:val="24"/>
          <w:szCs w:val="24"/>
        </w:rPr>
      </w:pPr>
    </w:p>
    <w:p w14:paraId="4CD7C3D0" w14:textId="77777777" w:rsidR="001F1963" w:rsidRPr="000E1E34" w:rsidRDefault="001F1963" w:rsidP="001F1963">
      <w:pPr>
        <w:keepNext/>
        <w:jc w:val="center"/>
        <w:rPr>
          <w:rFonts w:ascii="Times New Roman" w:hAnsi="Times New Roman" w:cs="Times New Roman"/>
          <w:sz w:val="24"/>
          <w:szCs w:val="24"/>
        </w:rPr>
      </w:pPr>
      <w:r w:rsidRPr="000E1E34">
        <w:rPr>
          <w:rFonts w:ascii="Times New Roman" w:hAnsi="Times New Roman" w:cs="Times New Roman"/>
          <w:noProof/>
          <w:sz w:val="24"/>
          <w:szCs w:val="24"/>
          <w:lang w:eastAsia="en-GB"/>
        </w:rPr>
        <w:drawing>
          <wp:inline distT="0" distB="0" distL="0" distR="0" wp14:anchorId="69E5FA48" wp14:editId="36BF98D6">
            <wp:extent cx="1743075" cy="3124754"/>
            <wp:effectExtent l="0" t="0" r="0" b="0"/>
            <wp:docPr id="1" name="Picture 1" descr="https://blog.britishmuseum.org/wp-content/uploads/2017/10/Lion-man-fu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britishmuseum.org/wp-content/uploads/2017/10/Lion-man-full.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3075" cy="3124754"/>
                    </a:xfrm>
                    <a:prstGeom prst="rect">
                      <a:avLst/>
                    </a:prstGeom>
                    <a:noFill/>
                    <a:ln>
                      <a:noFill/>
                    </a:ln>
                  </pic:spPr>
                </pic:pic>
              </a:graphicData>
            </a:graphic>
          </wp:inline>
        </w:drawing>
      </w:r>
    </w:p>
    <w:p w14:paraId="0C7FEEFD" w14:textId="77777777" w:rsidR="001F1963" w:rsidRPr="000E1E34" w:rsidRDefault="001F1963" w:rsidP="001F1963">
      <w:pPr>
        <w:pStyle w:val="Caption"/>
        <w:jc w:val="center"/>
        <w:rPr>
          <w:rFonts w:ascii="Times New Roman" w:hAnsi="Times New Roman" w:cs="Times New Roman"/>
          <w:sz w:val="24"/>
          <w:szCs w:val="24"/>
        </w:rPr>
      </w:pPr>
      <w:r w:rsidRPr="000E1E34">
        <w:rPr>
          <w:rFonts w:ascii="Times New Roman" w:hAnsi="Times New Roman" w:cs="Times New Roman"/>
          <w:sz w:val="24"/>
          <w:szCs w:val="24"/>
        </w:rPr>
        <w:t xml:space="preserve">Figure </w:t>
      </w:r>
      <w:r w:rsidR="00B2451C" w:rsidRPr="000E1E34">
        <w:rPr>
          <w:rFonts w:ascii="Times New Roman" w:hAnsi="Times New Roman" w:cs="Times New Roman"/>
          <w:sz w:val="24"/>
          <w:szCs w:val="24"/>
        </w:rPr>
        <w:fldChar w:fldCharType="begin"/>
      </w:r>
      <w:r w:rsidR="00B2451C" w:rsidRPr="000E1E34">
        <w:rPr>
          <w:rFonts w:ascii="Times New Roman" w:hAnsi="Times New Roman" w:cs="Times New Roman"/>
          <w:sz w:val="24"/>
          <w:szCs w:val="24"/>
        </w:rPr>
        <w:instrText xml:space="preserve"> SEQ Figure \* ARABIC </w:instrText>
      </w:r>
      <w:r w:rsidR="00B2451C" w:rsidRPr="000E1E34">
        <w:rPr>
          <w:rFonts w:ascii="Times New Roman" w:hAnsi="Times New Roman" w:cs="Times New Roman"/>
          <w:sz w:val="24"/>
          <w:szCs w:val="24"/>
        </w:rPr>
        <w:fldChar w:fldCharType="separate"/>
      </w:r>
      <w:r w:rsidR="004E63C9" w:rsidRPr="000E1E34">
        <w:rPr>
          <w:rFonts w:ascii="Times New Roman" w:hAnsi="Times New Roman" w:cs="Times New Roman"/>
          <w:noProof/>
          <w:sz w:val="24"/>
          <w:szCs w:val="24"/>
        </w:rPr>
        <w:t>1</w:t>
      </w:r>
      <w:r w:rsidR="00B2451C" w:rsidRPr="000E1E34">
        <w:rPr>
          <w:rFonts w:ascii="Times New Roman" w:hAnsi="Times New Roman" w:cs="Times New Roman"/>
          <w:noProof/>
          <w:sz w:val="24"/>
          <w:szCs w:val="24"/>
        </w:rPr>
        <w:fldChar w:fldCharType="end"/>
      </w:r>
      <w:r w:rsidRPr="000E1E34">
        <w:rPr>
          <w:rFonts w:ascii="Times New Roman" w:hAnsi="Times New Roman" w:cs="Times New Roman"/>
          <w:sz w:val="24"/>
          <w:szCs w:val="24"/>
        </w:rPr>
        <w:t xml:space="preserve"> - The Lion Man. Source; https://blog.britishmuseum.org/the-lion-man-an-ice-age-masterpiece/. Accessed; 28/04/2018.</w:t>
      </w:r>
    </w:p>
    <w:p w14:paraId="23000D05" w14:textId="77777777" w:rsidR="00CD561F" w:rsidRPr="000E1E34" w:rsidRDefault="009A62C8" w:rsidP="00825BF7">
      <w:pPr>
        <w:jc w:val="both"/>
        <w:rPr>
          <w:rFonts w:ascii="Times New Roman" w:hAnsi="Times New Roman" w:cs="Times New Roman"/>
          <w:sz w:val="24"/>
          <w:szCs w:val="24"/>
        </w:rPr>
      </w:pPr>
      <w:r w:rsidRPr="000E1E34">
        <w:rPr>
          <w:rFonts w:ascii="Times New Roman" w:hAnsi="Times New Roman" w:cs="Times New Roman"/>
          <w:sz w:val="24"/>
          <w:szCs w:val="24"/>
        </w:rPr>
        <w:t>There is now a 3D printed replica of the Lion Man which went on display from the 31</w:t>
      </w:r>
      <w:r w:rsidRPr="000E1E34">
        <w:rPr>
          <w:rFonts w:ascii="Times New Roman" w:hAnsi="Times New Roman" w:cs="Times New Roman"/>
          <w:sz w:val="24"/>
          <w:szCs w:val="24"/>
          <w:vertAlign w:val="superscript"/>
        </w:rPr>
        <w:t>st</w:t>
      </w:r>
      <w:r w:rsidR="00CD561F" w:rsidRPr="000E1E34">
        <w:rPr>
          <w:rFonts w:ascii="Times New Roman" w:hAnsi="Times New Roman" w:cs="Times New Roman"/>
          <w:sz w:val="24"/>
          <w:szCs w:val="24"/>
        </w:rPr>
        <w:t xml:space="preserve"> January 2018. </w:t>
      </w:r>
      <w:r w:rsidRPr="000E1E34">
        <w:rPr>
          <w:rFonts w:ascii="Times New Roman" w:hAnsi="Times New Roman" w:cs="Times New Roman"/>
          <w:sz w:val="24"/>
          <w:szCs w:val="24"/>
        </w:rPr>
        <w:t xml:space="preserve">For some the authenticity of an object which is of such an age and importance to human history is vital for the sense of awe with which the object engages people. </w:t>
      </w:r>
      <w:r w:rsidR="00CD561F" w:rsidRPr="000E1E34">
        <w:rPr>
          <w:rFonts w:ascii="Times New Roman" w:hAnsi="Times New Roman" w:cs="Times New Roman"/>
          <w:sz w:val="24"/>
          <w:szCs w:val="24"/>
        </w:rPr>
        <w:t xml:space="preserve">In this way it may be questioned as to whether the copy of this object can have that same effect. </w:t>
      </w:r>
    </w:p>
    <w:p w14:paraId="29FA1DED" w14:textId="77D8F97E" w:rsidR="00CE1C5B" w:rsidRPr="000E1E34" w:rsidRDefault="00056685" w:rsidP="00825BF7">
      <w:pPr>
        <w:jc w:val="both"/>
        <w:rPr>
          <w:rFonts w:ascii="Times New Roman" w:hAnsi="Times New Roman" w:cs="Times New Roman"/>
          <w:sz w:val="24"/>
          <w:szCs w:val="24"/>
        </w:rPr>
      </w:pPr>
      <w:r w:rsidRPr="000E1E34">
        <w:rPr>
          <w:rFonts w:ascii="Times New Roman" w:hAnsi="Times New Roman" w:cs="Times New Roman"/>
          <w:sz w:val="24"/>
          <w:szCs w:val="24"/>
        </w:rPr>
        <w:t>The Lion Man is an example of what visitors to the museum would consider an authentic object. However it can be debated how authentic the Lion Man actually is. When the first reconstruction of the Lion Man took place not all of the pieces were found</w:t>
      </w:r>
      <w:r w:rsidR="004C5038" w:rsidRPr="000E1E34">
        <w:rPr>
          <w:rStyle w:val="FootnoteReference"/>
          <w:rFonts w:ascii="Times New Roman" w:hAnsi="Times New Roman" w:cs="Times New Roman"/>
          <w:sz w:val="24"/>
          <w:szCs w:val="24"/>
        </w:rPr>
        <w:footnoteReference w:id="10"/>
      </w:r>
      <w:r w:rsidRPr="000E1E34">
        <w:rPr>
          <w:rFonts w:ascii="Times New Roman" w:hAnsi="Times New Roman" w:cs="Times New Roman"/>
          <w:sz w:val="24"/>
          <w:szCs w:val="24"/>
        </w:rPr>
        <w:t xml:space="preserve">. </w:t>
      </w:r>
      <w:r w:rsidR="00DD1980" w:rsidRPr="000E1E34">
        <w:rPr>
          <w:rFonts w:ascii="Times New Roman" w:hAnsi="Times New Roman" w:cs="Times New Roman"/>
          <w:sz w:val="24"/>
          <w:szCs w:val="24"/>
        </w:rPr>
        <w:t xml:space="preserve">This meant that the reconstruction at that time could not be considered authentic in the sense that it was not the same as the original. </w:t>
      </w:r>
      <w:r w:rsidR="00E27CA8" w:rsidRPr="000E1E34">
        <w:rPr>
          <w:rFonts w:ascii="Times New Roman" w:hAnsi="Times New Roman" w:cs="Times New Roman"/>
          <w:sz w:val="24"/>
          <w:szCs w:val="24"/>
        </w:rPr>
        <w:t>Even though the Lion Man has undergone another reconstruction and now consists of over three hundred separate fragments, it cannot be call</w:t>
      </w:r>
      <w:r w:rsidR="001007F5" w:rsidRPr="000E1E34">
        <w:rPr>
          <w:rFonts w:ascii="Times New Roman" w:hAnsi="Times New Roman" w:cs="Times New Roman"/>
          <w:sz w:val="24"/>
          <w:szCs w:val="24"/>
        </w:rPr>
        <w:t>ed</w:t>
      </w:r>
      <w:r w:rsidR="00E27CA8" w:rsidRPr="000E1E34">
        <w:rPr>
          <w:rFonts w:ascii="Times New Roman" w:hAnsi="Times New Roman" w:cs="Times New Roman"/>
          <w:sz w:val="24"/>
          <w:szCs w:val="24"/>
        </w:rPr>
        <w:t xml:space="preserve"> authentic with any amoun</w:t>
      </w:r>
      <w:r w:rsidR="001007F5" w:rsidRPr="000E1E34">
        <w:rPr>
          <w:rFonts w:ascii="Times New Roman" w:hAnsi="Times New Roman" w:cs="Times New Roman"/>
          <w:sz w:val="24"/>
          <w:szCs w:val="24"/>
        </w:rPr>
        <w:t xml:space="preserve">t of certainty because it is still incomplete. </w:t>
      </w:r>
      <w:r w:rsidR="00805F66" w:rsidRPr="000E1E34">
        <w:rPr>
          <w:rFonts w:ascii="Times New Roman" w:hAnsi="Times New Roman" w:cs="Times New Roman"/>
          <w:sz w:val="24"/>
          <w:szCs w:val="24"/>
        </w:rPr>
        <w:t>Despite the issues with the reconstructed Lion Man it can still be considered more authentic than the 3D printed replica. It is perhaps the originality of the Lion Man which gives i</w:t>
      </w:r>
      <w:r w:rsidR="006E5EA0" w:rsidRPr="000E1E34">
        <w:rPr>
          <w:rFonts w:ascii="Times New Roman" w:hAnsi="Times New Roman" w:cs="Times New Roman"/>
          <w:sz w:val="24"/>
          <w:szCs w:val="24"/>
        </w:rPr>
        <w:t>t precedence</w:t>
      </w:r>
      <w:r w:rsidR="00805F66" w:rsidRPr="000E1E34">
        <w:rPr>
          <w:rFonts w:ascii="Times New Roman" w:hAnsi="Times New Roman" w:cs="Times New Roman"/>
          <w:sz w:val="24"/>
          <w:szCs w:val="24"/>
        </w:rPr>
        <w:t xml:space="preserve"> over the replica. </w:t>
      </w:r>
    </w:p>
    <w:p w14:paraId="6B553504" w14:textId="2C10B99B" w:rsidR="00056685" w:rsidRPr="000E1E34" w:rsidRDefault="00056685" w:rsidP="00056685">
      <w:pPr>
        <w:jc w:val="both"/>
        <w:rPr>
          <w:rFonts w:ascii="Times New Roman" w:hAnsi="Times New Roman" w:cs="Times New Roman"/>
          <w:sz w:val="24"/>
          <w:szCs w:val="24"/>
        </w:rPr>
      </w:pPr>
      <w:r w:rsidRPr="000E1E34">
        <w:rPr>
          <w:rFonts w:ascii="Times New Roman" w:hAnsi="Times New Roman" w:cs="Times New Roman"/>
          <w:sz w:val="24"/>
          <w:szCs w:val="24"/>
        </w:rPr>
        <w:lastRenderedPageBreak/>
        <w:t>The development of restoration techniques has meant that museums are more able to present replica or restored objects. Techniques used in the restoration of objects have become far more advanced than they once were. It is because of the advancement in technology that objects can now be restored in ways which prevent damage to the original artefact. In the case of the Lion Man it has undergone many reconstructions using the actual fragments of the original object</w:t>
      </w:r>
      <w:r w:rsidR="00166B90" w:rsidRPr="000E1E34">
        <w:rPr>
          <w:rStyle w:val="FootnoteReference"/>
          <w:rFonts w:ascii="Times New Roman" w:hAnsi="Times New Roman" w:cs="Times New Roman"/>
          <w:sz w:val="24"/>
          <w:szCs w:val="24"/>
        </w:rPr>
        <w:footnoteReference w:id="11"/>
      </w:r>
      <w:r w:rsidRPr="000E1E34">
        <w:rPr>
          <w:rFonts w:ascii="Times New Roman" w:hAnsi="Times New Roman" w:cs="Times New Roman"/>
          <w:sz w:val="24"/>
          <w:szCs w:val="24"/>
        </w:rPr>
        <w:t xml:space="preserve">. Firstly it is an issue because the reconstruction may later be found to be inaccurate and so has to be taken apart with extreme care not to damage the delicate fragments of mammoth tusk. Secondly, it means that if new pieces are found then it is difficult to incorporate them into the reconstruction. A preferable method is to make a reconstruction from scratch rather than using the original pieces in order to avoid damaging them. </w:t>
      </w:r>
    </w:p>
    <w:p w14:paraId="3EDFD7A9" w14:textId="77777777" w:rsidR="00056685" w:rsidRPr="000E1E34" w:rsidRDefault="00056685" w:rsidP="00056685">
      <w:pPr>
        <w:jc w:val="both"/>
        <w:rPr>
          <w:rFonts w:ascii="Times New Roman" w:hAnsi="Times New Roman" w:cs="Times New Roman"/>
          <w:sz w:val="24"/>
          <w:szCs w:val="24"/>
        </w:rPr>
      </w:pPr>
      <w:r w:rsidRPr="000E1E34">
        <w:rPr>
          <w:rFonts w:ascii="Times New Roman" w:hAnsi="Times New Roman" w:cs="Times New Roman"/>
          <w:sz w:val="24"/>
          <w:szCs w:val="24"/>
        </w:rPr>
        <w:t>In order to protect the Lion Man a 3D printed copy has been recently made of it</w:t>
      </w:r>
      <w:r w:rsidRPr="000E1E34">
        <w:rPr>
          <w:rStyle w:val="FootnoteReference"/>
          <w:rFonts w:ascii="Times New Roman" w:hAnsi="Times New Roman" w:cs="Times New Roman"/>
          <w:sz w:val="24"/>
          <w:szCs w:val="24"/>
        </w:rPr>
        <w:footnoteReference w:id="12"/>
      </w:r>
      <w:r w:rsidRPr="000E1E34">
        <w:rPr>
          <w:rFonts w:ascii="Times New Roman" w:hAnsi="Times New Roman" w:cs="Times New Roman"/>
          <w:sz w:val="24"/>
          <w:szCs w:val="24"/>
        </w:rPr>
        <w:t xml:space="preserve">. This replica has been put on display in place of the reconstructed original pieces of the Lion Man. Here there are clear positives for the replica over the original in that the replica prevents the original one being damaged when displayed or moved to different exhibitions. However, there are negatives in that visitors will not be seeing the authentic object. Authentic in this sense means the reconstruction made from the pieces which date from 40,000 years ago. </w:t>
      </w:r>
    </w:p>
    <w:p w14:paraId="540039A1" w14:textId="77777777" w:rsidR="00914B11" w:rsidRPr="000E1E34" w:rsidRDefault="00914B11" w:rsidP="00914B11">
      <w:pPr>
        <w:jc w:val="both"/>
        <w:rPr>
          <w:rFonts w:ascii="Times New Roman" w:hAnsi="Times New Roman" w:cs="Times New Roman"/>
          <w:sz w:val="24"/>
          <w:szCs w:val="24"/>
        </w:rPr>
      </w:pPr>
      <w:r w:rsidRPr="000E1E34">
        <w:rPr>
          <w:rFonts w:ascii="Times New Roman" w:hAnsi="Times New Roman" w:cs="Times New Roman"/>
          <w:sz w:val="24"/>
          <w:szCs w:val="24"/>
        </w:rPr>
        <w:t xml:space="preserve">Authenticity is not necessarily a fixed idea in that perceptions of authenticity develop and change over time depending on the audience. Similarly, notions of authenticity will vary depending on characteristics of the object and the personal thoughts of the viewer. </w:t>
      </w:r>
      <w:proofErr w:type="spellStart"/>
      <w:r w:rsidRPr="000E1E34">
        <w:rPr>
          <w:rFonts w:ascii="Times New Roman" w:hAnsi="Times New Roman" w:cs="Times New Roman"/>
          <w:sz w:val="24"/>
          <w:szCs w:val="24"/>
        </w:rPr>
        <w:t>Brida</w:t>
      </w:r>
      <w:proofErr w:type="spellEnd"/>
      <w:r w:rsidRPr="000E1E34">
        <w:rPr>
          <w:rFonts w:ascii="Times New Roman" w:hAnsi="Times New Roman" w:cs="Times New Roman"/>
          <w:sz w:val="24"/>
          <w:szCs w:val="24"/>
        </w:rPr>
        <w:t xml:space="preserve"> et al. conducted a study into visitors' perceptions of different types of museums. One was an archaeology museum and the other a modern art museum</w:t>
      </w:r>
      <w:r w:rsidRPr="000E1E34">
        <w:rPr>
          <w:rFonts w:ascii="Times New Roman" w:hAnsi="Times New Roman" w:cs="Times New Roman"/>
          <w:sz w:val="24"/>
          <w:szCs w:val="24"/>
          <w:vertAlign w:val="superscript"/>
        </w:rPr>
        <w:footnoteReference w:id="13"/>
      </w:r>
      <w:r w:rsidRPr="000E1E34">
        <w:rPr>
          <w:rFonts w:ascii="Times New Roman" w:hAnsi="Times New Roman" w:cs="Times New Roman"/>
          <w:sz w:val="24"/>
          <w:szCs w:val="24"/>
        </w:rPr>
        <w:t>. The conclusion drawn from this study showed that authenticity depends upon a number of factors. These included the socio-demographic characteristic of the interviewee as well as the characteristics of the 'attraction'</w:t>
      </w:r>
      <w:r w:rsidRPr="000E1E34">
        <w:rPr>
          <w:rFonts w:ascii="Times New Roman" w:hAnsi="Times New Roman" w:cs="Times New Roman"/>
          <w:sz w:val="24"/>
          <w:szCs w:val="24"/>
          <w:vertAlign w:val="superscript"/>
        </w:rPr>
        <w:footnoteReference w:id="14"/>
      </w:r>
      <w:r w:rsidRPr="000E1E34">
        <w:rPr>
          <w:rFonts w:ascii="Times New Roman" w:hAnsi="Times New Roman" w:cs="Times New Roman"/>
          <w:sz w:val="24"/>
          <w:szCs w:val="24"/>
        </w:rPr>
        <w:t xml:space="preserve">. In other words, there are different elements of the object which have an effect on how it is perceived. It is difficult to highlight what these elements are but it might be speculated that they include the age of the object and its perceived historical importance.  </w:t>
      </w:r>
    </w:p>
    <w:p w14:paraId="27AFB3E6" w14:textId="77777777" w:rsidR="00894700" w:rsidRPr="000E1E34" w:rsidRDefault="00B3798D" w:rsidP="00825BF7">
      <w:pPr>
        <w:jc w:val="both"/>
        <w:rPr>
          <w:rFonts w:ascii="Times New Roman" w:hAnsi="Times New Roman" w:cs="Times New Roman"/>
          <w:sz w:val="24"/>
          <w:szCs w:val="24"/>
        </w:rPr>
      </w:pPr>
      <w:r w:rsidRPr="000E1E34">
        <w:rPr>
          <w:rFonts w:ascii="Times New Roman" w:hAnsi="Times New Roman" w:cs="Times New Roman"/>
          <w:sz w:val="24"/>
          <w:szCs w:val="24"/>
        </w:rPr>
        <w:t xml:space="preserve">In modern museum collections the authenticity of an object has become less important and has given way to education and engagement. </w:t>
      </w:r>
      <w:r w:rsidR="00FE4BA9" w:rsidRPr="000E1E34">
        <w:rPr>
          <w:rFonts w:ascii="Times New Roman" w:hAnsi="Times New Roman" w:cs="Times New Roman"/>
          <w:sz w:val="24"/>
          <w:szCs w:val="24"/>
        </w:rPr>
        <w:t xml:space="preserve">There is evidence to suggest that visitors to museums do not necessarily value authenticity over replicas in the museum context. </w:t>
      </w:r>
      <w:proofErr w:type="spellStart"/>
      <w:r w:rsidR="00930C00" w:rsidRPr="000E1E34">
        <w:rPr>
          <w:rFonts w:ascii="Times New Roman" w:hAnsi="Times New Roman" w:cs="Times New Roman"/>
          <w:sz w:val="24"/>
          <w:szCs w:val="24"/>
        </w:rPr>
        <w:t>Hampp</w:t>
      </w:r>
      <w:proofErr w:type="spellEnd"/>
      <w:r w:rsidR="00930C00" w:rsidRPr="000E1E34">
        <w:rPr>
          <w:rFonts w:ascii="Times New Roman" w:hAnsi="Times New Roman" w:cs="Times New Roman"/>
          <w:sz w:val="24"/>
          <w:szCs w:val="24"/>
        </w:rPr>
        <w:t xml:space="preserve"> and Schwan conducted a visitor survey to investigate the relevance of authentic objects for museum visitors</w:t>
      </w:r>
      <w:r w:rsidR="00894700" w:rsidRPr="000E1E34">
        <w:rPr>
          <w:rFonts w:ascii="Times New Roman" w:hAnsi="Times New Roman" w:cs="Times New Roman"/>
          <w:sz w:val="24"/>
          <w:szCs w:val="24"/>
        </w:rPr>
        <w:t xml:space="preserve"> in the context of a science museum</w:t>
      </w:r>
      <w:r w:rsidR="00930C00" w:rsidRPr="000E1E34">
        <w:rPr>
          <w:rFonts w:ascii="Times New Roman" w:hAnsi="Times New Roman" w:cs="Times New Roman"/>
          <w:sz w:val="24"/>
          <w:szCs w:val="24"/>
        </w:rPr>
        <w:t>.</w:t>
      </w:r>
      <w:r w:rsidR="00FE4BA9" w:rsidRPr="000E1E34">
        <w:rPr>
          <w:rFonts w:ascii="Times New Roman" w:hAnsi="Times New Roman" w:cs="Times New Roman"/>
          <w:sz w:val="24"/>
          <w:szCs w:val="24"/>
        </w:rPr>
        <w:t xml:space="preserve"> Their</w:t>
      </w:r>
      <w:r w:rsidR="00894700" w:rsidRPr="000E1E34">
        <w:rPr>
          <w:rFonts w:ascii="Times New Roman" w:hAnsi="Times New Roman" w:cs="Times New Roman"/>
          <w:sz w:val="24"/>
          <w:szCs w:val="24"/>
        </w:rPr>
        <w:t xml:space="preserve"> study showed that visitors did not place extra value on authentic objects any more than replicas in this context. </w:t>
      </w:r>
      <w:r w:rsidR="00D723F5" w:rsidRPr="000E1E34">
        <w:rPr>
          <w:rFonts w:ascii="Times New Roman" w:hAnsi="Times New Roman" w:cs="Times New Roman"/>
          <w:sz w:val="24"/>
          <w:szCs w:val="24"/>
        </w:rPr>
        <w:t>However they also found that authentic objects have more importance in a socio-cultural context</w:t>
      </w:r>
      <w:r w:rsidR="00D723F5" w:rsidRPr="000E1E34">
        <w:rPr>
          <w:rFonts w:ascii="Times New Roman" w:hAnsi="Times New Roman" w:cs="Times New Roman"/>
          <w:sz w:val="24"/>
          <w:szCs w:val="24"/>
          <w:vertAlign w:val="superscript"/>
        </w:rPr>
        <w:footnoteReference w:id="15"/>
      </w:r>
      <w:r w:rsidR="00D723F5" w:rsidRPr="000E1E34">
        <w:rPr>
          <w:rFonts w:ascii="Times New Roman" w:hAnsi="Times New Roman" w:cs="Times New Roman"/>
          <w:sz w:val="24"/>
          <w:szCs w:val="24"/>
        </w:rPr>
        <w:t>.</w:t>
      </w:r>
    </w:p>
    <w:p w14:paraId="1A95534D" w14:textId="0BB87741" w:rsidR="00930C00" w:rsidRPr="000E1E34" w:rsidRDefault="00930C00" w:rsidP="00825BF7">
      <w:pPr>
        <w:jc w:val="both"/>
        <w:rPr>
          <w:rFonts w:ascii="Times New Roman" w:hAnsi="Times New Roman" w:cs="Times New Roman"/>
          <w:sz w:val="24"/>
          <w:szCs w:val="24"/>
        </w:rPr>
      </w:pPr>
      <w:r w:rsidRPr="000E1E34">
        <w:rPr>
          <w:rFonts w:ascii="Times New Roman" w:hAnsi="Times New Roman" w:cs="Times New Roman"/>
          <w:sz w:val="24"/>
          <w:szCs w:val="24"/>
        </w:rPr>
        <w:t xml:space="preserve">This </w:t>
      </w:r>
      <w:r w:rsidR="00D723F5" w:rsidRPr="000E1E34">
        <w:rPr>
          <w:rFonts w:ascii="Times New Roman" w:hAnsi="Times New Roman" w:cs="Times New Roman"/>
          <w:sz w:val="24"/>
          <w:szCs w:val="24"/>
        </w:rPr>
        <w:t>study displays that</w:t>
      </w:r>
      <w:r w:rsidRPr="000E1E34">
        <w:rPr>
          <w:rFonts w:ascii="Times New Roman" w:hAnsi="Times New Roman" w:cs="Times New Roman"/>
          <w:sz w:val="24"/>
          <w:szCs w:val="24"/>
        </w:rPr>
        <w:t xml:space="preserve"> the </w:t>
      </w:r>
      <w:r w:rsidR="00D723F5" w:rsidRPr="000E1E34">
        <w:rPr>
          <w:rFonts w:ascii="Times New Roman" w:hAnsi="Times New Roman" w:cs="Times New Roman"/>
          <w:sz w:val="24"/>
          <w:szCs w:val="24"/>
        </w:rPr>
        <w:t>value of the authenticity of an</w:t>
      </w:r>
      <w:r w:rsidRPr="000E1E34">
        <w:rPr>
          <w:rFonts w:ascii="Times New Roman" w:hAnsi="Times New Roman" w:cs="Times New Roman"/>
          <w:sz w:val="24"/>
          <w:szCs w:val="24"/>
        </w:rPr>
        <w:t xml:space="preserve"> object</w:t>
      </w:r>
      <w:r w:rsidR="00D723F5" w:rsidRPr="000E1E34">
        <w:rPr>
          <w:rFonts w:ascii="Times New Roman" w:hAnsi="Times New Roman" w:cs="Times New Roman"/>
          <w:sz w:val="24"/>
          <w:szCs w:val="24"/>
        </w:rPr>
        <w:t xml:space="preserve"> is dependent upon many factors such as context and audience</w:t>
      </w:r>
      <w:r w:rsidRPr="000E1E34">
        <w:rPr>
          <w:rFonts w:ascii="Times New Roman" w:hAnsi="Times New Roman" w:cs="Times New Roman"/>
          <w:sz w:val="24"/>
          <w:szCs w:val="24"/>
        </w:rPr>
        <w:t>. It gives evidence that authentic obj</w:t>
      </w:r>
      <w:r w:rsidR="00D723F5" w:rsidRPr="000E1E34">
        <w:rPr>
          <w:rFonts w:ascii="Times New Roman" w:hAnsi="Times New Roman" w:cs="Times New Roman"/>
          <w:sz w:val="24"/>
          <w:szCs w:val="24"/>
        </w:rPr>
        <w:t xml:space="preserve">ects have a place in museums, but also that they are not essential and may be replaced or supplemented by replicas. </w:t>
      </w:r>
      <w:r w:rsidR="00DD19AF" w:rsidRPr="000E1E34">
        <w:rPr>
          <w:rFonts w:ascii="Times New Roman" w:hAnsi="Times New Roman" w:cs="Times New Roman"/>
          <w:sz w:val="24"/>
          <w:szCs w:val="24"/>
        </w:rPr>
        <w:t xml:space="preserve">Other factors found by </w:t>
      </w:r>
      <w:proofErr w:type="spellStart"/>
      <w:r w:rsidR="00DD19AF" w:rsidRPr="000E1E34">
        <w:rPr>
          <w:rFonts w:ascii="Times New Roman" w:hAnsi="Times New Roman" w:cs="Times New Roman"/>
          <w:sz w:val="24"/>
          <w:szCs w:val="24"/>
        </w:rPr>
        <w:t>Hampp</w:t>
      </w:r>
      <w:proofErr w:type="spellEnd"/>
      <w:r w:rsidR="00DD19AF" w:rsidRPr="000E1E34">
        <w:rPr>
          <w:rFonts w:ascii="Times New Roman" w:hAnsi="Times New Roman" w:cs="Times New Roman"/>
          <w:sz w:val="24"/>
          <w:szCs w:val="24"/>
        </w:rPr>
        <w:t xml:space="preserve"> and Schwan which affect the perception of an object included; history, charisma (aura), rarity, functionality, appearance, and intellectual insights</w:t>
      </w:r>
      <w:r w:rsidR="00DD19AF" w:rsidRPr="000E1E34">
        <w:rPr>
          <w:rFonts w:ascii="Times New Roman" w:hAnsi="Times New Roman" w:cs="Times New Roman"/>
          <w:sz w:val="24"/>
          <w:szCs w:val="24"/>
          <w:vertAlign w:val="superscript"/>
        </w:rPr>
        <w:footnoteReference w:id="16"/>
      </w:r>
      <w:r w:rsidR="00DD19AF" w:rsidRPr="000E1E34">
        <w:rPr>
          <w:rFonts w:ascii="Times New Roman" w:hAnsi="Times New Roman" w:cs="Times New Roman"/>
          <w:sz w:val="24"/>
          <w:szCs w:val="24"/>
        </w:rPr>
        <w:t xml:space="preserve">. These </w:t>
      </w:r>
      <w:r w:rsidR="00DD19AF" w:rsidRPr="000E1E34">
        <w:rPr>
          <w:rFonts w:ascii="Times New Roman" w:hAnsi="Times New Roman" w:cs="Times New Roman"/>
          <w:sz w:val="24"/>
          <w:szCs w:val="24"/>
        </w:rPr>
        <w:lastRenderedPageBreak/>
        <w:t>they termed the ‘dimensions of authenticity’</w:t>
      </w:r>
      <w:r w:rsidR="000F6871" w:rsidRPr="000E1E34">
        <w:rPr>
          <w:rStyle w:val="FootnoteReference"/>
          <w:rFonts w:ascii="Times New Roman" w:hAnsi="Times New Roman" w:cs="Times New Roman"/>
          <w:sz w:val="24"/>
          <w:szCs w:val="24"/>
        </w:rPr>
        <w:footnoteReference w:id="17"/>
      </w:r>
      <w:r w:rsidR="00DD19AF" w:rsidRPr="000E1E34">
        <w:rPr>
          <w:rFonts w:ascii="Times New Roman" w:hAnsi="Times New Roman" w:cs="Times New Roman"/>
          <w:sz w:val="24"/>
          <w:szCs w:val="24"/>
        </w:rPr>
        <w:t xml:space="preserve">. </w:t>
      </w:r>
      <w:r w:rsidR="006976B5" w:rsidRPr="000E1E34">
        <w:rPr>
          <w:rFonts w:ascii="Times New Roman" w:hAnsi="Times New Roman" w:cs="Times New Roman"/>
          <w:sz w:val="24"/>
          <w:szCs w:val="24"/>
        </w:rPr>
        <w:t>From this it is apparent that there are a number of contributing factors which increase or decrease the importance of an objects authenticity.</w:t>
      </w:r>
      <w:r w:rsidR="00FE4BA9" w:rsidRPr="000E1E34">
        <w:rPr>
          <w:rFonts w:ascii="Times New Roman" w:hAnsi="Times New Roman" w:cs="Times New Roman"/>
          <w:sz w:val="24"/>
          <w:szCs w:val="24"/>
        </w:rPr>
        <w:t xml:space="preserve"> </w:t>
      </w:r>
      <w:r w:rsidR="009A45B4" w:rsidRPr="000E1E34">
        <w:rPr>
          <w:rFonts w:ascii="Times New Roman" w:hAnsi="Times New Roman" w:cs="Times New Roman"/>
          <w:sz w:val="24"/>
          <w:szCs w:val="24"/>
        </w:rPr>
        <w:t xml:space="preserve">Applying this to the example of the Lion Man it can be seen that this object possesses all of the ‘dimensions of authenticity’ at a high level. </w:t>
      </w:r>
      <w:r w:rsidR="004B17C0" w:rsidRPr="000E1E34">
        <w:rPr>
          <w:rFonts w:ascii="Times New Roman" w:hAnsi="Times New Roman" w:cs="Times New Roman"/>
          <w:sz w:val="24"/>
          <w:szCs w:val="24"/>
        </w:rPr>
        <w:t xml:space="preserve">It has history as it is thousands of years old. In the same way it is extremely rare since it is the only one of its kind. In the case of the Lion Man it may be its advanced age combine with its rarity and intellectual insights which provide it with </w:t>
      </w:r>
      <w:r w:rsidR="00881B58" w:rsidRPr="000E1E34">
        <w:rPr>
          <w:rFonts w:ascii="Times New Roman" w:hAnsi="Times New Roman" w:cs="Times New Roman"/>
          <w:sz w:val="24"/>
          <w:szCs w:val="24"/>
        </w:rPr>
        <w:t>prominence</w:t>
      </w:r>
      <w:r w:rsidR="004B17C0" w:rsidRPr="000E1E34">
        <w:rPr>
          <w:rFonts w:ascii="Times New Roman" w:hAnsi="Times New Roman" w:cs="Times New Roman"/>
          <w:sz w:val="24"/>
          <w:szCs w:val="24"/>
        </w:rPr>
        <w:t xml:space="preserve"> as an authentic object. </w:t>
      </w:r>
      <w:r w:rsidR="00181F38" w:rsidRPr="000E1E34">
        <w:rPr>
          <w:rFonts w:ascii="Times New Roman" w:hAnsi="Times New Roman" w:cs="Times New Roman"/>
          <w:sz w:val="24"/>
          <w:szCs w:val="24"/>
        </w:rPr>
        <w:t>Intellectual insights gleaned from research on the Lion Man give us a view into the ‘highly complex world</w:t>
      </w:r>
      <w:r w:rsidR="004F1D31" w:rsidRPr="000E1E34">
        <w:rPr>
          <w:rFonts w:ascii="Times New Roman" w:hAnsi="Times New Roman" w:cs="Times New Roman"/>
          <w:sz w:val="24"/>
          <w:szCs w:val="24"/>
        </w:rPr>
        <w:t xml:space="preserve"> </w:t>
      </w:r>
      <w:r w:rsidR="00181F38" w:rsidRPr="000E1E34">
        <w:rPr>
          <w:rFonts w:ascii="Times New Roman" w:hAnsi="Times New Roman" w:cs="Times New Roman"/>
          <w:sz w:val="24"/>
          <w:szCs w:val="24"/>
        </w:rPr>
        <w:t>view’</w:t>
      </w:r>
      <w:r w:rsidR="004F1D31" w:rsidRPr="000E1E34">
        <w:rPr>
          <w:rStyle w:val="FootnoteReference"/>
          <w:rFonts w:ascii="Times New Roman" w:hAnsi="Times New Roman" w:cs="Times New Roman"/>
          <w:sz w:val="24"/>
          <w:szCs w:val="24"/>
        </w:rPr>
        <w:footnoteReference w:id="18"/>
      </w:r>
      <w:r w:rsidR="00181F38" w:rsidRPr="000E1E34">
        <w:rPr>
          <w:rFonts w:ascii="Times New Roman" w:hAnsi="Times New Roman" w:cs="Times New Roman"/>
          <w:sz w:val="24"/>
          <w:szCs w:val="24"/>
        </w:rPr>
        <w:t xml:space="preserve"> of some of our earliest ancestors. </w:t>
      </w:r>
    </w:p>
    <w:p w14:paraId="010811B7" w14:textId="6DE9EB51" w:rsidR="000824C3" w:rsidRPr="000E1E34" w:rsidRDefault="00DE6C58" w:rsidP="000824C3">
      <w:pPr>
        <w:jc w:val="both"/>
        <w:rPr>
          <w:rFonts w:ascii="Times New Roman" w:hAnsi="Times New Roman" w:cs="Times New Roman"/>
          <w:sz w:val="24"/>
          <w:szCs w:val="24"/>
        </w:rPr>
      </w:pPr>
      <w:r w:rsidRPr="000E1E34">
        <w:rPr>
          <w:rFonts w:ascii="Times New Roman" w:hAnsi="Times New Roman" w:cs="Times New Roman"/>
          <w:sz w:val="24"/>
          <w:szCs w:val="24"/>
        </w:rPr>
        <w:t xml:space="preserve">In this way, there may be some ‘dimensions of authenticity’ that museum visitors value more highly than others. This may also depend on the context of the object. </w:t>
      </w:r>
      <w:proofErr w:type="spellStart"/>
      <w:r w:rsidRPr="000E1E34">
        <w:rPr>
          <w:rFonts w:ascii="Times New Roman" w:hAnsi="Times New Roman" w:cs="Times New Roman"/>
          <w:sz w:val="24"/>
          <w:szCs w:val="24"/>
        </w:rPr>
        <w:t>Hampp</w:t>
      </w:r>
      <w:proofErr w:type="spellEnd"/>
      <w:r w:rsidRPr="000E1E34">
        <w:rPr>
          <w:rFonts w:ascii="Times New Roman" w:hAnsi="Times New Roman" w:cs="Times New Roman"/>
          <w:sz w:val="24"/>
          <w:szCs w:val="24"/>
        </w:rPr>
        <w:t xml:space="preserve"> and Schwan found that people did not value authentic objects more highly than replicas within the context of a science museum. This may be because </w:t>
      </w:r>
      <w:r w:rsidR="000A77B3" w:rsidRPr="000E1E34">
        <w:rPr>
          <w:rFonts w:ascii="Times New Roman" w:hAnsi="Times New Roman" w:cs="Times New Roman"/>
          <w:sz w:val="24"/>
          <w:szCs w:val="24"/>
        </w:rPr>
        <w:t>the visitors to this type of museum placed more value on the functionality and intellectual insights gained from an object, rather than its rarity or history.</w:t>
      </w:r>
      <w:r w:rsidR="000824C3" w:rsidRPr="000E1E34">
        <w:rPr>
          <w:rFonts w:ascii="Times New Roman" w:hAnsi="Times New Roman" w:cs="Times New Roman"/>
          <w:sz w:val="24"/>
          <w:szCs w:val="24"/>
        </w:rPr>
        <w:t xml:space="preserve"> From this study it can be concluded that the</w:t>
      </w:r>
      <w:r w:rsidR="000A77B3" w:rsidRPr="000E1E34">
        <w:rPr>
          <w:rFonts w:ascii="Times New Roman" w:hAnsi="Times New Roman" w:cs="Times New Roman"/>
          <w:sz w:val="24"/>
          <w:szCs w:val="24"/>
        </w:rPr>
        <w:t xml:space="preserve"> </w:t>
      </w:r>
      <w:r w:rsidR="000824C3" w:rsidRPr="000E1E34">
        <w:rPr>
          <w:rFonts w:ascii="Times New Roman" w:hAnsi="Times New Roman" w:cs="Times New Roman"/>
          <w:sz w:val="24"/>
          <w:szCs w:val="24"/>
        </w:rPr>
        <w:t>importance of authenticity is dependent on the type of exhibition</w:t>
      </w:r>
      <w:r w:rsidR="000824C3" w:rsidRPr="000E1E34">
        <w:rPr>
          <w:rStyle w:val="FootnoteReference"/>
          <w:rFonts w:ascii="Times New Roman" w:hAnsi="Times New Roman" w:cs="Times New Roman"/>
          <w:sz w:val="24"/>
          <w:szCs w:val="24"/>
        </w:rPr>
        <w:footnoteReference w:id="19"/>
      </w:r>
      <w:r w:rsidR="000824C3" w:rsidRPr="000E1E34">
        <w:rPr>
          <w:rFonts w:ascii="Times New Roman" w:hAnsi="Times New Roman" w:cs="Times New Roman"/>
          <w:sz w:val="24"/>
          <w:szCs w:val="24"/>
        </w:rPr>
        <w:t>.</w:t>
      </w:r>
    </w:p>
    <w:p w14:paraId="399F247F" w14:textId="47E31A60" w:rsidR="00ED1E7A" w:rsidRPr="000E1E34" w:rsidRDefault="0004769F" w:rsidP="00FD536D">
      <w:pPr>
        <w:jc w:val="both"/>
        <w:rPr>
          <w:rFonts w:ascii="Times New Roman" w:hAnsi="Times New Roman" w:cs="Times New Roman"/>
          <w:sz w:val="24"/>
          <w:szCs w:val="24"/>
        </w:rPr>
      </w:pPr>
      <w:r w:rsidRPr="000E1E34">
        <w:rPr>
          <w:rFonts w:ascii="Times New Roman" w:hAnsi="Times New Roman" w:cs="Times New Roman"/>
          <w:sz w:val="24"/>
          <w:szCs w:val="24"/>
        </w:rPr>
        <w:t xml:space="preserve">The visitor </w:t>
      </w:r>
      <w:r w:rsidR="00AD697F" w:rsidRPr="000E1E34">
        <w:rPr>
          <w:rFonts w:ascii="Times New Roman" w:hAnsi="Times New Roman" w:cs="Times New Roman"/>
          <w:sz w:val="24"/>
          <w:szCs w:val="24"/>
        </w:rPr>
        <w:t>experience</w:t>
      </w:r>
      <w:r w:rsidRPr="000E1E34">
        <w:rPr>
          <w:rFonts w:ascii="Times New Roman" w:hAnsi="Times New Roman" w:cs="Times New Roman"/>
          <w:sz w:val="24"/>
          <w:szCs w:val="24"/>
        </w:rPr>
        <w:t xml:space="preserve"> to a museum may not be diminished by the presence of replicas instead of authentic objects. </w:t>
      </w:r>
      <w:r w:rsidR="00A577D2" w:rsidRPr="000E1E34">
        <w:rPr>
          <w:rFonts w:ascii="Times New Roman" w:hAnsi="Times New Roman" w:cs="Times New Roman"/>
          <w:sz w:val="24"/>
          <w:szCs w:val="24"/>
        </w:rPr>
        <w:t xml:space="preserve">This is because the purpose and function of museums has changed and evolved over time. Museums are more commonly promoting their educational roles and encouraging a wider engagement with history. </w:t>
      </w:r>
      <w:r w:rsidR="00ED1E7A" w:rsidRPr="000E1E34">
        <w:rPr>
          <w:rFonts w:ascii="Times New Roman" w:hAnsi="Times New Roman" w:cs="Times New Roman"/>
          <w:sz w:val="24"/>
          <w:szCs w:val="24"/>
        </w:rPr>
        <w:t>Replica objects are more suitable for hands-on engagement activities for th</w:t>
      </w:r>
      <w:r w:rsidR="008148A5" w:rsidRPr="000E1E34">
        <w:rPr>
          <w:rFonts w:ascii="Times New Roman" w:hAnsi="Times New Roman" w:cs="Times New Roman"/>
          <w:sz w:val="24"/>
          <w:szCs w:val="24"/>
        </w:rPr>
        <w:t xml:space="preserve">e public and so can provide a better source of engagement especially for younger visitors. </w:t>
      </w:r>
      <w:r w:rsidR="00E042C7" w:rsidRPr="000E1E34">
        <w:rPr>
          <w:rFonts w:ascii="Times New Roman" w:hAnsi="Times New Roman" w:cs="Times New Roman"/>
          <w:sz w:val="24"/>
          <w:szCs w:val="24"/>
        </w:rPr>
        <w:t xml:space="preserve">Since a wide variety of people choose to visit </w:t>
      </w:r>
      <w:proofErr w:type="spellStart"/>
      <w:r w:rsidR="00E042C7" w:rsidRPr="000E1E34">
        <w:rPr>
          <w:rFonts w:ascii="Times New Roman" w:hAnsi="Times New Roman" w:cs="Times New Roman"/>
          <w:sz w:val="24"/>
          <w:szCs w:val="24"/>
        </w:rPr>
        <w:t>musuems</w:t>
      </w:r>
      <w:proofErr w:type="spellEnd"/>
      <w:r w:rsidR="00E042C7" w:rsidRPr="000E1E34">
        <w:rPr>
          <w:rFonts w:ascii="Times New Roman" w:hAnsi="Times New Roman" w:cs="Times New Roman"/>
          <w:sz w:val="24"/>
          <w:szCs w:val="24"/>
        </w:rPr>
        <w:t xml:space="preserve"> there will be great variation in what exhibits will engage them. </w:t>
      </w:r>
      <w:r w:rsidR="00442C49" w:rsidRPr="000E1E34">
        <w:rPr>
          <w:rFonts w:ascii="Times New Roman" w:hAnsi="Times New Roman" w:cs="Times New Roman"/>
          <w:sz w:val="24"/>
          <w:szCs w:val="24"/>
        </w:rPr>
        <w:t xml:space="preserve">In this way </w:t>
      </w:r>
      <w:r w:rsidR="00FD536D" w:rsidRPr="000E1E34">
        <w:rPr>
          <w:rFonts w:ascii="Times New Roman" w:hAnsi="Times New Roman" w:cs="Times New Roman"/>
          <w:sz w:val="24"/>
          <w:szCs w:val="24"/>
        </w:rPr>
        <w:t>museums</w:t>
      </w:r>
      <w:r w:rsidR="00442C49" w:rsidRPr="000E1E34">
        <w:rPr>
          <w:rFonts w:ascii="Times New Roman" w:hAnsi="Times New Roman" w:cs="Times New Roman"/>
          <w:sz w:val="24"/>
          <w:szCs w:val="24"/>
        </w:rPr>
        <w:t xml:space="preserve"> have to find new ways of educating people in an engaging and inclusive way. </w:t>
      </w:r>
    </w:p>
    <w:p w14:paraId="5F3BC6EF" w14:textId="74866319" w:rsidR="00044DCD" w:rsidRPr="000E1E34" w:rsidRDefault="00E13DF7" w:rsidP="00A577D2">
      <w:pPr>
        <w:jc w:val="both"/>
        <w:rPr>
          <w:rFonts w:ascii="Times New Roman" w:hAnsi="Times New Roman" w:cs="Times New Roman"/>
          <w:sz w:val="24"/>
          <w:szCs w:val="24"/>
        </w:rPr>
      </w:pPr>
      <w:r w:rsidRPr="000E1E34">
        <w:rPr>
          <w:rFonts w:ascii="Times New Roman" w:hAnsi="Times New Roman" w:cs="Times New Roman"/>
          <w:sz w:val="24"/>
          <w:szCs w:val="24"/>
        </w:rPr>
        <w:t xml:space="preserve">One aspect which may be contributing to the changing perception of authenticity in museums is the ability to see the exhibitions virtually. Museums are gaining an online presence which may be allowing more people to view the attractions without physically visiting the museum. </w:t>
      </w:r>
      <w:proofErr w:type="spellStart"/>
      <w:r w:rsidR="00B62681" w:rsidRPr="000E1E34">
        <w:rPr>
          <w:rFonts w:ascii="Times New Roman" w:hAnsi="Times New Roman" w:cs="Times New Roman"/>
          <w:sz w:val="24"/>
          <w:szCs w:val="24"/>
        </w:rPr>
        <w:t>Evrard</w:t>
      </w:r>
      <w:proofErr w:type="spellEnd"/>
      <w:r w:rsidR="00B62681" w:rsidRPr="000E1E34">
        <w:rPr>
          <w:rFonts w:ascii="Times New Roman" w:hAnsi="Times New Roman" w:cs="Times New Roman"/>
          <w:sz w:val="24"/>
          <w:szCs w:val="24"/>
        </w:rPr>
        <w:t xml:space="preserve"> and Krebs propose a conceptual analysis of 'real' (visiting a museum) and 'virtual' (visiting the museum website) experiences of museums</w:t>
      </w:r>
      <w:r w:rsidR="00B62681" w:rsidRPr="000E1E34">
        <w:rPr>
          <w:rFonts w:ascii="Times New Roman" w:hAnsi="Times New Roman" w:cs="Times New Roman"/>
          <w:sz w:val="24"/>
          <w:szCs w:val="24"/>
          <w:vertAlign w:val="superscript"/>
        </w:rPr>
        <w:footnoteReference w:id="20"/>
      </w:r>
      <w:r w:rsidR="00B62681" w:rsidRPr="000E1E34">
        <w:rPr>
          <w:rFonts w:ascii="Times New Roman" w:hAnsi="Times New Roman" w:cs="Times New Roman"/>
          <w:sz w:val="24"/>
          <w:szCs w:val="24"/>
        </w:rPr>
        <w:t>. It examines whether the two experiences are substitutes for one another or can be used to complement one another. They found that even among participants who had a greater degree of 'ease and familiarity with digital tools' the value of authenticity was not found to be affected. Instead people within this category were more likely to say that the virtual experience is complementary to the physical experience.</w:t>
      </w:r>
      <w:r w:rsidR="00CE00D9" w:rsidRPr="000E1E34">
        <w:rPr>
          <w:rFonts w:ascii="Times New Roman" w:hAnsi="Times New Roman" w:cs="Times New Roman"/>
          <w:sz w:val="24"/>
          <w:szCs w:val="24"/>
        </w:rPr>
        <w:t xml:space="preserve"> From these findings we can see that the new virtual experience does not appear to take away from the traditional visitor experience to a museum. </w:t>
      </w:r>
      <w:r w:rsidR="00BD5A77" w:rsidRPr="000E1E34">
        <w:rPr>
          <w:rFonts w:ascii="Times New Roman" w:hAnsi="Times New Roman" w:cs="Times New Roman"/>
          <w:sz w:val="24"/>
          <w:szCs w:val="24"/>
        </w:rPr>
        <w:t xml:space="preserve">Especially in the case of larger museums information taken from the virtual side can be usefully used to supplement their visitor’s experience. </w:t>
      </w:r>
    </w:p>
    <w:p w14:paraId="173073D8" w14:textId="77777777" w:rsidR="007F0A38" w:rsidRPr="000E1E34" w:rsidRDefault="00B3798D" w:rsidP="00825BF7">
      <w:pPr>
        <w:jc w:val="both"/>
        <w:rPr>
          <w:rFonts w:ascii="Times New Roman" w:hAnsi="Times New Roman" w:cs="Times New Roman"/>
          <w:sz w:val="24"/>
          <w:szCs w:val="24"/>
        </w:rPr>
      </w:pPr>
      <w:r w:rsidRPr="000E1E34">
        <w:rPr>
          <w:rFonts w:ascii="Times New Roman" w:hAnsi="Times New Roman" w:cs="Times New Roman"/>
          <w:sz w:val="24"/>
          <w:szCs w:val="24"/>
        </w:rPr>
        <w:t>Replica objects can often show more clearly what objects looked like at their time of use and how they were used or made.</w:t>
      </w:r>
      <w:r w:rsidR="007F0A38" w:rsidRPr="000E1E34">
        <w:rPr>
          <w:rFonts w:ascii="Times New Roman" w:hAnsi="Times New Roman" w:cs="Times New Roman"/>
          <w:sz w:val="24"/>
          <w:szCs w:val="24"/>
        </w:rPr>
        <w:t xml:space="preserve"> If experimental archaeology is employed and a replica is made using the same techniques and materials then a better idea of how the original object was made can be adopted. In the same way experimental archaeological projects might reveal what an </w:t>
      </w:r>
      <w:r w:rsidR="007F0A38" w:rsidRPr="000E1E34">
        <w:rPr>
          <w:rFonts w:ascii="Times New Roman" w:hAnsi="Times New Roman" w:cs="Times New Roman"/>
          <w:sz w:val="24"/>
          <w:szCs w:val="24"/>
        </w:rPr>
        <w:lastRenderedPageBreak/>
        <w:t xml:space="preserve">object was used for in its life. An example of this is the reconstruction of the Lion Man figure. This figure was recreated </w:t>
      </w:r>
      <w:r w:rsidR="00485959" w:rsidRPr="000E1E34">
        <w:rPr>
          <w:rFonts w:ascii="Times New Roman" w:hAnsi="Times New Roman" w:cs="Times New Roman"/>
          <w:sz w:val="24"/>
          <w:szCs w:val="24"/>
        </w:rPr>
        <w:t xml:space="preserve">using the same kinds of tools which would have been used to make the original </w:t>
      </w:r>
      <w:r w:rsidR="007F0A38" w:rsidRPr="000E1E34">
        <w:rPr>
          <w:rFonts w:ascii="Times New Roman" w:hAnsi="Times New Roman" w:cs="Times New Roman"/>
          <w:sz w:val="24"/>
          <w:szCs w:val="24"/>
        </w:rPr>
        <w:t>and was found to take over 400 hours to make</w:t>
      </w:r>
      <w:r w:rsidR="007F0A38" w:rsidRPr="000E1E34">
        <w:rPr>
          <w:rStyle w:val="FootnoteReference"/>
          <w:rFonts w:ascii="Times New Roman" w:hAnsi="Times New Roman" w:cs="Times New Roman"/>
          <w:sz w:val="24"/>
          <w:szCs w:val="24"/>
        </w:rPr>
        <w:footnoteReference w:id="21"/>
      </w:r>
      <w:r w:rsidR="007F0A38" w:rsidRPr="000E1E34">
        <w:rPr>
          <w:rFonts w:ascii="Times New Roman" w:hAnsi="Times New Roman" w:cs="Times New Roman"/>
          <w:sz w:val="24"/>
          <w:szCs w:val="24"/>
        </w:rPr>
        <w:t xml:space="preserve">. </w:t>
      </w:r>
      <w:r w:rsidR="00485959" w:rsidRPr="000E1E34">
        <w:rPr>
          <w:rFonts w:ascii="Times New Roman" w:hAnsi="Times New Roman" w:cs="Times New Roman"/>
          <w:sz w:val="24"/>
          <w:szCs w:val="24"/>
        </w:rPr>
        <w:t xml:space="preserve">From this finding it can be interpreted that the Lion Man had an important purpose as many hours of effort were put in to its creation. </w:t>
      </w:r>
      <w:r w:rsidR="00FC0D8A" w:rsidRPr="000E1E34">
        <w:rPr>
          <w:rFonts w:ascii="Times New Roman" w:hAnsi="Times New Roman" w:cs="Times New Roman"/>
          <w:sz w:val="24"/>
          <w:szCs w:val="24"/>
        </w:rPr>
        <w:t>This information would never have been known unless this experiment was done and a replica was created. However, it is one thing to create a replica f</w:t>
      </w:r>
      <w:r w:rsidR="00611DD9" w:rsidRPr="000E1E34">
        <w:rPr>
          <w:rFonts w:ascii="Times New Roman" w:hAnsi="Times New Roman" w:cs="Times New Roman"/>
          <w:sz w:val="24"/>
          <w:szCs w:val="24"/>
        </w:rPr>
        <w:t xml:space="preserve">or research purposes and another to display it in a museum in place of the original. </w:t>
      </w:r>
    </w:p>
    <w:p w14:paraId="38D8F50B" w14:textId="77777777" w:rsidR="00485959" w:rsidRPr="000E1E34" w:rsidRDefault="00485959" w:rsidP="00226DE2">
      <w:pPr>
        <w:jc w:val="both"/>
        <w:rPr>
          <w:rFonts w:ascii="Times New Roman" w:hAnsi="Times New Roman" w:cs="Times New Roman"/>
          <w:sz w:val="24"/>
          <w:szCs w:val="24"/>
        </w:rPr>
      </w:pPr>
      <w:r w:rsidRPr="000E1E34">
        <w:rPr>
          <w:rFonts w:ascii="Times New Roman" w:hAnsi="Times New Roman" w:cs="Times New Roman"/>
          <w:sz w:val="24"/>
          <w:szCs w:val="24"/>
        </w:rPr>
        <w:t>An example of a replica which more clearly displays the object and its function than the original alone is the Mycenaean Lion hunt dagger. The original lion hunt dagger dates from 1600BC – 1500BC. Construction of the replica took place from 1900 – 1908AD</w:t>
      </w:r>
      <w:r w:rsidRPr="000E1E34">
        <w:rPr>
          <w:rFonts w:ascii="Times New Roman" w:hAnsi="Times New Roman" w:cs="Times New Roman"/>
          <w:sz w:val="24"/>
          <w:szCs w:val="24"/>
          <w:vertAlign w:val="superscript"/>
        </w:rPr>
        <w:footnoteReference w:id="22"/>
      </w:r>
      <w:r w:rsidRPr="000E1E34">
        <w:rPr>
          <w:rFonts w:ascii="Times New Roman" w:hAnsi="Times New Roman" w:cs="Times New Roman"/>
          <w:sz w:val="24"/>
          <w:szCs w:val="24"/>
        </w:rPr>
        <w:t xml:space="preserve">. The original dagger is notched and faded to the point where it is difficult to discern how it would have once looked. </w:t>
      </w:r>
      <w:r w:rsidR="00686C0C" w:rsidRPr="000E1E34">
        <w:rPr>
          <w:rFonts w:ascii="Times New Roman" w:hAnsi="Times New Roman" w:cs="Times New Roman"/>
          <w:sz w:val="24"/>
          <w:szCs w:val="24"/>
        </w:rPr>
        <w:t xml:space="preserve">In contrast the electrotype copy </w:t>
      </w:r>
      <w:r w:rsidR="00450266" w:rsidRPr="000E1E34">
        <w:rPr>
          <w:rFonts w:ascii="Times New Roman" w:hAnsi="Times New Roman" w:cs="Times New Roman"/>
          <w:sz w:val="24"/>
          <w:szCs w:val="24"/>
        </w:rPr>
        <w:t xml:space="preserve">reveals the dagger in its former glory and gives the viewer a better sense of the object’s past. </w:t>
      </w:r>
    </w:p>
    <w:p w14:paraId="763D7D16" w14:textId="77777777" w:rsidR="004E63C9" w:rsidRPr="000E1E34" w:rsidRDefault="004E63C9" w:rsidP="004E63C9">
      <w:pPr>
        <w:keepNext/>
        <w:jc w:val="center"/>
        <w:rPr>
          <w:rFonts w:ascii="Times New Roman" w:hAnsi="Times New Roman" w:cs="Times New Roman"/>
          <w:sz w:val="24"/>
          <w:szCs w:val="24"/>
        </w:rPr>
      </w:pPr>
      <w:r w:rsidRPr="000E1E34">
        <w:rPr>
          <w:rFonts w:ascii="Times New Roman" w:hAnsi="Times New Roman" w:cs="Times New Roman"/>
          <w:noProof/>
          <w:sz w:val="24"/>
          <w:szCs w:val="24"/>
          <w:lang w:eastAsia="en-GB"/>
        </w:rPr>
        <w:drawing>
          <wp:inline distT="0" distB="0" distL="0" distR="0" wp14:anchorId="6F572D2B" wp14:editId="7E6CCC3E">
            <wp:extent cx="5731510" cy="1390846"/>
            <wp:effectExtent l="0" t="0" r="2540" b="0"/>
            <wp:docPr id="2" name="Picture 2" descr="Electrotype replica of the Mycenae Lion Hunt Dagger, from Shaft Grave IV. One side shows five men with shields and weapons attacking three lions. Two lions run away, but one is attacking the warriors. One warrior is under its foot.    The other side shows a lion and five deer. The lion is mauling one of the deer, and the others run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ctrotype replica of the Mycenae Lion Hunt Dagger, from Shaft Grave IV. One side shows five men with shields and weapons attacking three lions. Two lions run away, but one is attacking the warriors. One warrior is under its foot.    The other side shows a lion and five deer. The lion is mauling one of the deer, and the others run aw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390846"/>
                    </a:xfrm>
                    <a:prstGeom prst="rect">
                      <a:avLst/>
                    </a:prstGeom>
                    <a:noFill/>
                    <a:ln>
                      <a:noFill/>
                    </a:ln>
                  </pic:spPr>
                </pic:pic>
              </a:graphicData>
            </a:graphic>
          </wp:inline>
        </w:drawing>
      </w:r>
    </w:p>
    <w:p w14:paraId="2FF4A9E2" w14:textId="77777777" w:rsidR="00485959" w:rsidRPr="000E1E34" w:rsidRDefault="004E63C9" w:rsidP="004E63C9">
      <w:pPr>
        <w:pStyle w:val="Caption"/>
        <w:jc w:val="center"/>
        <w:rPr>
          <w:rFonts w:ascii="Times New Roman" w:hAnsi="Times New Roman" w:cs="Times New Roman"/>
          <w:sz w:val="24"/>
          <w:szCs w:val="24"/>
        </w:rPr>
      </w:pPr>
      <w:r w:rsidRPr="000E1E34">
        <w:rPr>
          <w:rFonts w:ascii="Times New Roman" w:hAnsi="Times New Roman" w:cs="Times New Roman"/>
          <w:sz w:val="24"/>
          <w:szCs w:val="24"/>
        </w:rPr>
        <w:t xml:space="preserve">Figure </w:t>
      </w:r>
      <w:r w:rsidR="00B2451C" w:rsidRPr="000E1E34">
        <w:rPr>
          <w:rFonts w:ascii="Times New Roman" w:hAnsi="Times New Roman" w:cs="Times New Roman"/>
          <w:sz w:val="24"/>
          <w:szCs w:val="24"/>
        </w:rPr>
        <w:fldChar w:fldCharType="begin"/>
      </w:r>
      <w:r w:rsidR="00B2451C" w:rsidRPr="000E1E34">
        <w:rPr>
          <w:rFonts w:ascii="Times New Roman" w:hAnsi="Times New Roman" w:cs="Times New Roman"/>
          <w:sz w:val="24"/>
          <w:szCs w:val="24"/>
        </w:rPr>
        <w:instrText xml:space="preserve"> SEQ Figure \* ARABIC </w:instrText>
      </w:r>
      <w:r w:rsidR="00B2451C" w:rsidRPr="000E1E34">
        <w:rPr>
          <w:rFonts w:ascii="Times New Roman" w:hAnsi="Times New Roman" w:cs="Times New Roman"/>
          <w:sz w:val="24"/>
          <w:szCs w:val="24"/>
        </w:rPr>
        <w:fldChar w:fldCharType="separate"/>
      </w:r>
      <w:r w:rsidRPr="000E1E34">
        <w:rPr>
          <w:rFonts w:ascii="Times New Roman" w:hAnsi="Times New Roman" w:cs="Times New Roman"/>
          <w:noProof/>
          <w:sz w:val="24"/>
          <w:szCs w:val="24"/>
        </w:rPr>
        <w:t>2</w:t>
      </w:r>
      <w:r w:rsidR="00B2451C" w:rsidRPr="000E1E34">
        <w:rPr>
          <w:rFonts w:ascii="Times New Roman" w:hAnsi="Times New Roman" w:cs="Times New Roman"/>
          <w:noProof/>
          <w:sz w:val="24"/>
          <w:szCs w:val="24"/>
        </w:rPr>
        <w:fldChar w:fldCharType="end"/>
      </w:r>
      <w:r w:rsidRPr="000E1E34">
        <w:rPr>
          <w:rFonts w:ascii="Times New Roman" w:hAnsi="Times New Roman" w:cs="Times New Roman"/>
          <w:sz w:val="24"/>
          <w:szCs w:val="24"/>
        </w:rPr>
        <w:t xml:space="preserve"> - Electrotype Dagger. Source; www.britishmuseum.org/research/collection_online/collection_object_details/collection_image_gallery.aspx?assetld=795197001&amp;objectId=447686&amp;partId=1. Accessed; 26/04/2018.</w:t>
      </w:r>
    </w:p>
    <w:p w14:paraId="5826045D" w14:textId="46DAD7A8" w:rsidR="004E63C9" w:rsidRPr="000E1E34" w:rsidRDefault="004E63C9" w:rsidP="00480DF3">
      <w:pPr>
        <w:jc w:val="both"/>
        <w:rPr>
          <w:rFonts w:ascii="Times New Roman" w:hAnsi="Times New Roman" w:cs="Times New Roman"/>
          <w:sz w:val="24"/>
          <w:szCs w:val="24"/>
        </w:rPr>
      </w:pPr>
      <w:r w:rsidRPr="000E1E34">
        <w:rPr>
          <w:rFonts w:ascii="Times New Roman" w:hAnsi="Times New Roman" w:cs="Times New Roman"/>
          <w:sz w:val="24"/>
          <w:szCs w:val="24"/>
        </w:rPr>
        <w:t xml:space="preserve">Figure 2 is an image of the electrotype copy of the Lion Hunt dagger which clearly shows how the original would have previously looked. From viewing the copy it is possible to get a better </w:t>
      </w:r>
      <w:r w:rsidR="00480DF3" w:rsidRPr="000E1E34">
        <w:rPr>
          <w:rFonts w:ascii="Times New Roman" w:hAnsi="Times New Roman" w:cs="Times New Roman"/>
          <w:sz w:val="24"/>
          <w:szCs w:val="24"/>
        </w:rPr>
        <w:t>understanding of</w:t>
      </w:r>
      <w:r w:rsidR="007352B3" w:rsidRPr="000E1E34">
        <w:rPr>
          <w:rFonts w:ascii="Times New Roman" w:hAnsi="Times New Roman" w:cs="Times New Roman"/>
          <w:sz w:val="24"/>
          <w:szCs w:val="24"/>
        </w:rPr>
        <w:t xml:space="preserve"> the highly decorative and perhaps ceremonial nature of the dagger. </w:t>
      </w:r>
      <w:r w:rsidR="00226DE2" w:rsidRPr="000E1E34">
        <w:rPr>
          <w:rFonts w:ascii="Times New Roman" w:hAnsi="Times New Roman" w:cs="Times New Roman"/>
          <w:sz w:val="24"/>
          <w:szCs w:val="24"/>
        </w:rPr>
        <w:t xml:space="preserve">Similarly, restoration techniques allow fragmented objects to be restored and then displayed to reveal their former glory. </w:t>
      </w:r>
      <w:r w:rsidR="00CE502C" w:rsidRPr="000E1E34">
        <w:rPr>
          <w:rFonts w:ascii="Times New Roman" w:hAnsi="Times New Roman" w:cs="Times New Roman"/>
          <w:sz w:val="24"/>
          <w:szCs w:val="24"/>
        </w:rPr>
        <w:t xml:space="preserve">A restoration such as this one may be an aid in engaging visitors with the past of the object. The original dagger is badly damaged and so does not easily bring across how it used to </w:t>
      </w:r>
      <w:r w:rsidR="003C4FF1" w:rsidRPr="000E1E34">
        <w:rPr>
          <w:rFonts w:ascii="Times New Roman" w:hAnsi="Times New Roman" w:cs="Times New Roman"/>
          <w:sz w:val="24"/>
          <w:szCs w:val="24"/>
        </w:rPr>
        <w:t xml:space="preserve">look. </w:t>
      </w:r>
      <w:r w:rsidR="00E715ED" w:rsidRPr="000E1E34">
        <w:rPr>
          <w:rFonts w:ascii="Times New Roman" w:hAnsi="Times New Roman" w:cs="Times New Roman"/>
          <w:sz w:val="24"/>
          <w:szCs w:val="24"/>
        </w:rPr>
        <w:t>However there are issues as to whether objects such as fragmented pots or paintings should be pieced back together and displayed in this manner. Restoring wall paintings which are fragmented and incomplete is a task which requires much interpretation on the part of the conservator and so may result in an inaccurate rendering of the original. Followin</w:t>
      </w:r>
      <w:r w:rsidR="00AF5064" w:rsidRPr="000E1E34">
        <w:rPr>
          <w:rFonts w:ascii="Times New Roman" w:hAnsi="Times New Roman" w:cs="Times New Roman"/>
          <w:sz w:val="24"/>
          <w:szCs w:val="24"/>
        </w:rPr>
        <w:t xml:space="preserve">g this the </w:t>
      </w:r>
      <w:r w:rsidR="00E715ED" w:rsidRPr="000E1E34">
        <w:rPr>
          <w:rFonts w:ascii="Times New Roman" w:hAnsi="Times New Roman" w:cs="Times New Roman"/>
          <w:sz w:val="24"/>
          <w:szCs w:val="24"/>
        </w:rPr>
        <w:t xml:space="preserve">wall painting </w:t>
      </w:r>
      <w:r w:rsidR="00AF5064" w:rsidRPr="000E1E34">
        <w:rPr>
          <w:rFonts w:ascii="Times New Roman" w:hAnsi="Times New Roman" w:cs="Times New Roman"/>
          <w:sz w:val="24"/>
          <w:szCs w:val="24"/>
        </w:rPr>
        <w:t xml:space="preserve">would then be presented in a museum as authentic. This is an issue because the visitors to the museum only have the knowledge presented to them in the museum as their primary source of information on this object. The same issue is relevant to any fragmented object which is restored. </w:t>
      </w:r>
    </w:p>
    <w:p w14:paraId="22218FA2" w14:textId="3B7078C4" w:rsidR="006C4909" w:rsidRPr="000E1E34" w:rsidRDefault="00B3798D" w:rsidP="00D908BF">
      <w:pPr>
        <w:jc w:val="both"/>
        <w:rPr>
          <w:rFonts w:ascii="Times New Roman" w:hAnsi="Times New Roman" w:cs="Times New Roman"/>
          <w:sz w:val="24"/>
          <w:szCs w:val="24"/>
        </w:rPr>
      </w:pPr>
      <w:r w:rsidRPr="000E1E34">
        <w:rPr>
          <w:rFonts w:ascii="Times New Roman" w:hAnsi="Times New Roman" w:cs="Times New Roman"/>
          <w:sz w:val="24"/>
          <w:szCs w:val="24"/>
        </w:rPr>
        <w:t xml:space="preserve">Authenticity can be a powerful draw to attract visitors to an exhibition. </w:t>
      </w:r>
      <w:r w:rsidR="006C4909" w:rsidRPr="000E1E34">
        <w:rPr>
          <w:rFonts w:ascii="Times New Roman" w:hAnsi="Times New Roman" w:cs="Times New Roman"/>
          <w:sz w:val="24"/>
          <w:szCs w:val="24"/>
        </w:rPr>
        <w:t xml:space="preserve">This can be seen very clearly in national museums such as the British Museum or the Louvre. An example in the British Museum is the presence of the Rosetta </w:t>
      </w:r>
      <w:proofErr w:type="gramStart"/>
      <w:r w:rsidR="006C4909" w:rsidRPr="000E1E34">
        <w:rPr>
          <w:rFonts w:ascii="Times New Roman" w:hAnsi="Times New Roman" w:cs="Times New Roman"/>
          <w:sz w:val="24"/>
          <w:szCs w:val="24"/>
        </w:rPr>
        <w:t>Stone</w:t>
      </w:r>
      <w:proofErr w:type="gramEnd"/>
      <w:r w:rsidR="006C4909" w:rsidRPr="000E1E34">
        <w:rPr>
          <w:rFonts w:ascii="Times New Roman" w:hAnsi="Times New Roman" w:cs="Times New Roman"/>
          <w:sz w:val="24"/>
          <w:szCs w:val="24"/>
        </w:rPr>
        <w:t xml:space="preserve">. Employing </w:t>
      </w:r>
      <w:proofErr w:type="spellStart"/>
      <w:r w:rsidR="006C4909" w:rsidRPr="000E1E34">
        <w:rPr>
          <w:rFonts w:ascii="Times New Roman" w:hAnsi="Times New Roman" w:cs="Times New Roman"/>
          <w:sz w:val="24"/>
          <w:szCs w:val="24"/>
        </w:rPr>
        <w:t>Hampp</w:t>
      </w:r>
      <w:proofErr w:type="spellEnd"/>
      <w:r w:rsidR="006C4909" w:rsidRPr="000E1E34">
        <w:rPr>
          <w:rFonts w:ascii="Times New Roman" w:hAnsi="Times New Roman" w:cs="Times New Roman"/>
          <w:sz w:val="24"/>
          <w:szCs w:val="24"/>
        </w:rPr>
        <w:t xml:space="preserve"> and Schwan’s </w:t>
      </w:r>
      <w:r w:rsidR="006C4909" w:rsidRPr="000E1E34">
        <w:rPr>
          <w:rFonts w:ascii="Times New Roman" w:hAnsi="Times New Roman" w:cs="Times New Roman"/>
          <w:sz w:val="24"/>
          <w:szCs w:val="24"/>
        </w:rPr>
        <w:lastRenderedPageBreak/>
        <w:t>‘dimensions of authenticity’</w:t>
      </w:r>
      <w:r w:rsidR="007B272C" w:rsidRPr="000E1E34">
        <w:rPr>
          <w:rStyle w:val="FootnoteReference"/>
          <w:rFonts w:ascii="Times New Roman" w:hAnsi="Times New Roman" w:cs="Times New Roman"/>
          <w:sz w:val="24"/>
          <w:szCs w:val="24"/>
        </w:rPr>
        <w:footnoteReference w:id="23"/>
      </w:r>
      <w:r w:rsidR="006C4909" w:rsidRPr="000E1E34">
        <w:rPr>
          <w:rFonts w:ascii="Times New Roman" w:hAnsi="Times New Roman" w:cs="Times New Roman"/>
          <w:sz w:val="24"/>
          <w:szCs w:val="24"/>
        </w:rPr>
        <w:t xml:space="preserve"> the Rosetta </w:t>
      </w:r>
      <w:proofErr w:type="gramStart"/>
      <w:r w:rsidR="006C4909" w:rsidRPr="000E1E34">
        <w:rPr>
          <w:rFonts w:ascii="Times New Roman" w:hAnsi="Times New Roman" w:cs="Times New Roman"/>
          <w:sz w:val="24"/>
          <w:szCs w:val="24"/>
        </w:rPr>
        <w:t>Stone</w:t>
      </w:r>
      <w:proofErr w:type="gramEnd"/>
      <w:r w:rsidR="006C4909" w:rsidRPr="000E1E34">
        <w:rPr>
          <w:rFonts w:ascii="Times New Roman" w:hAnsi="Times New Roman" w:cs="Times New Roman"/>
          <w:sz w:val="24"/>
          <w:szCs w:val="24"/>
        </w:rPr>
        <w:t xml:space="preserve"> can have many applied to it. It has much historical value in that value has been placed on it by authorities within the field of Egyptology and so society views it as valuable. </w:t>
      </w:r>
      <w:r w:rsidR="00FF356F" w:rsidRPr="000E1E34">
        <w:rPr>
          <w:rFonts w:ascii="Times New Roman" w:hAnsi="Times New Roman" w:cs="Times New Roman"/>
          <w:sz w:val="24"/>
          <w:szCs w:val="24"/>
        </w:rPr>
        <w:t xml:space="preserve">Similarly, it has a high rarity value as well as appearance, functionality, and intellectual insights. </w:t>
      </w:r>
      <w:r w:rsidR="007B272C" w:rsidRPr="000E1E34">
        <w:rPr>
          <w:rFonts w:ascii="Times New Roman" w:hAnsi="Times New Roman" w:cs="Times New Roman"/>
          <w:sz w:val="24"/>
          <w:szCs w:val="24"/>
        </w:rPr>
        <w:t xml:space="preserve">The one dimension </w:t>
      </w:r>
      <w:r w:rsidR="00FF058A" w:rsidRPr="000E1E34">
        <w:rPr>
          <w:rFonts w:ascii="Times New Roman" w:hAnsi="Times New Roman" w:cs="Times New Roman"/>
          <w:sz w:val="24"/>
          <w:szCs w:val="24"/>
        </w:rPr>
        <w:t>whic</w:t>
      </w:r>
      <w:r w:rsidR="00D908BF" w:rsidRPr="000E1E34">
        <w:rPr>
          <w:rFonts w:ascii="Times New Roman" w:hAnsi="Times New Roman" w:cs="Times New Roman"/>
          <w:sz w:val="24"/>
          <w:szCs w:val="24"/>
        </w:rPr>
        <w:t>h is up for debate is charisma since there is no specific way to measure how much charisma an object has. Similarly in the Louvre the Mona Lisa fulfils all of the ‘dimensions of authenticity’</w:t>
      </w:r>
      <w:r w:rsidR="0078386C" w:rsidRPr="000E1E34">
        <w:rPr>
          <w:rFonts w:ascii="Times New Roman" w:hAnsi="Times New Roman" w:cs="Times New Roman"/>
          <w:sz w:val="24"/>
          <w:szCs w:val="24"/>
        </w:rPr>
        <w:t xml:space="preserve"> in the same way as the Rosetta </w:t>
      </w:r>
      <w:proofErr w:type="gramStart"/>
      <w:r w:rsidR="0078386C" w:rsidRPr="000E1E34">
        <w:rPr>
          <w:rFonts w:ascii="Times New Roman" w:hAnsi="Times New Roman" w:cs="Times New Roman"/>
          <w:sz w:val="24"/>
          <w:szCs w:val="24"/>
        </w:rPr>
        <w:t>Stone</w:t>
      </w:r>
      <w:proofErr w:type="gramEnd"/>
      <w:r w:rsidR="0078386C" w:rsidRPr="000E1E34">
        <w:rPr>
          <w:rFonts w:ascii="Times New Roman" w:hAnsi="Times New Roman" w:cs="Times New Roman"/>
          <w:sz w:val="24"/>
          <w:szCs w:val="24"/>
        </w:rPr>
        <w:t xml:space="preserve">. </w:t>
      </w:r>
    </w:p>
    <w:p w14:paraId="35670FFC" w14:textId="62A4FB97" w:rsidR="00930C00" w:rsidRPr="000E1E34" w:rsidRDefault="00930C00" w:rsidP="00E95131">
      <w:pPr>
        <w:jc w:val="both"/>
        <w:rPr>
          <w:rFonts w:ascii="Times New Roman" w:hAnsi="Times New Roman" w:cs="Times New Roman"/>
          <w:sz w:val="24"/>
          <w:szCs w:val="24"/>
        </w:rPr>
      </w:pPr>
      <w:r w:rsidRPr="000E1E34">
        <w:rPr>
          <w:rFonts w:ascii="Times New Roman" w:hAnsi="Times New Roman" w:cs="Times New Roman"/>
          <w:sz w:val="24"/>
          <w:szCs w:val="24"/>
        </w:rPr>
        <w:t xml:space="preserve">There is a growing argument that museums no longer need objects and objects are no longer at </w:t>
      </w:r>
      <w:r w:rsidR="00E95131" w:rsidRPr="000E1E34">
        <w:rPr>
          <w:rFonts w:ascii="Times New Roman" w:hAnsi="Times New Roman" w:cs="Times New Roman"/>
          <w:sz w:val="24"/>
          <w:szCs w:val="24"/>
        </w:rPr>
        <w:t xml:space="preserve">the heart of a museum. </w:t>
      </w:r>
      <w:proofErr w:type="spellStart"/>
      <w:r w:rsidRPr="000E1E34">
        <w:rPr>
          <w:rFonts w:ascii="Times New Roman" w:hAnsi="Times New Roman" w:cs="Times New Roman"/>
          <w:sz w:val="24"/>
          <w:szCs w:val="24"/>
        </w:rPr>
        <w:t>Gurian</w:t>
      </w:r>
      <w:proofErr w:type="spellEnd"/>
      <w:r w:rsidRPr="000E1E34">
        <w:rPr>
          <w:rFonts w:ascii="Times New Roman" w:hAnsi="Times New Roman" w:cs="Times New Roman"/>
          <w:sz w:val="24"/>
          <w:szCs w:val="24"/>
        </w:rPr>
        <w:t xml:space="preserve"> attempts to show that museums may no longer have need of objects. In this way, </w:t>
      </w:r>
      <w:r w:rsidR="00044DCD" w:rsidRPr="000E1E34">
        <w:rPr>
          <w:rFonts w:ascii="Times New Roman" w:hAnsi="Times New Roman" w:cs="Times New Roman"/>
          <w:sz w:val="24"/>
          <w:szCs w:val="24"/>
        </w:rPr>
        <w:t>s</w:t>
      </w:r>
      <w:r w:rsidRPr="000E1E34">
        <w:rPr>
          <w:rFonts w:ascii="Times New Roman" w:hAnsi="Times New Roman" w:cs="Times New Roman"/>
          <w:sz w:val="24"/>
          <w:szCs w:val="24"/>
        </w:rPr>
        <w:t>he promotes the idea that 'objects are not the heart of the museum'</w:t>
      </w:r>
      <w:r w:rsidR="005D098C" w:rsidRPr="000E1E34">
        <w:rPr>
          <w:rStyle w:val="FootnoteReference"/>
          <w:rFonts w:ascii="Times New Roman" w:hAnsi="Times New Roman" w:cs="Times New Roman"/>
          <w:sz w:val="24"/>
          <w:szCs w:val="24"/>
        </w:rPr>
        <w:footnoteReference w:id="24"/>
      </w:r>
      <w:r w:rsidR="005D098C" w:rsidRPr="000E1E34">
        <w:rPr>
          <w:rFonts w:ascii="Times New Roman" w:hAnsi="Times New Roman" w:cs="Times New Roman"/>
          <w:sz w:val="24"/>
          <w:szCs w:val="24"/>
        </w:rPr>
        <w:t xml:space="preserve">. </w:t>
      </w:r>
      <w:r w:rsidR="00E95131" w:rsidRPr="000E1E34">
        <w:rPr>
          <w:rFonts w:ascii="Times New Roman" w:hAnsi="Times New Roman" w:cs="Times New Roman"/>
          <w:sz w:val="24"/>
          <w:szCs w:val="24"/>
        </w:rPr>
        <w:t xml:space="preserve">At one time museums relied completely on their objects in order to be called museums. However, now museums are established institutions that rely on their reputation rather than on their possession of certain objects for survival. </w:t>
      </w:r>
      <w:r w:rsidRPr="000E1E34">
        <w:rPr>
          <w:rFonts w:ascii="Times New Roman" w:hAnsi="Times New Roman" w:cs="Times New Roman"/>
          <w:sz w:val="24"/>
          <w:szCs w:val="24"/>
        </w:rPr>
        <w:t>Instead of objects the museum is important as 'a place that stores memories and presents and organises meaning in some sensory form'</w:t>
      </w:r>
      <w:r w:rsidR="005D098C" w:rsidRPr="000E1E34">
        <w:rPr>
          <w:rStyle w:val="FootnoteReference"/>
          <w:rFonts w:ascii="Times New Roman" w:hAnsi="Times New Roman" w:cs="Times New Roman"/>
          <w:sz w:val="24"/>
          <w:szCs w:val="24"/>
        </w:rPr>
        <w:footnoteReference w:id="25"/>
      </w:r>
      <w:r w:rsidR="00E95131" w:rsidRPr="000E1E34">
        <w:rPr>
          <w:rFonts w:ascii="Times New Roman" w:hAnsi="Times New Roman" w:cs="Times New Roman"/>
          <w:sz w:val="24"/>
          <w:szCs w:val="24"/>
        </w:rPr>
        <w:t xml:space="preserve"> as </w:t>
      </w:r>
      <w:proofErr w:type="spellStart"/>
      <w:r w:rsidR="00E95131" w:rsidRPr="000E1E34">
        <w:rPr>
          <w:rFonts w:ascii="Times New Roman" w:hAnsi="Times New Roman" w:cs="Times New Roman"/>
          <w:sz w:val="24"/>
          <w:szCs w:val="24"/>
        </w:rPr>
        <w:t>Gurian</w:t>
      </w:r>
      <w:proofErr w:type="spellEnd"/>
      <w:r w:rsidR="00E95131" w:rsidRPr="000E1E34">
        <w:rPr>
          <w:rFonts w:ascii="Times New Roman" w:hAnsi="Times New Roman" w:cs="Times New Roman"/>
          <w:sz w:val="24"/>
          <w:szCs w:val="24"/>
        </w:rPr>
        <w:t xml:space="preserve"> sees it. </w:t>
      </w:r>
      <w:r w:rsidR="008832D3" w:rsidRPr="000E1E34">
        <w:rPr>
          <w:rFonts w:ascii="Times New Roman" w:hAnsi="Times New Roman" w:cs="Times New Roman"/>
          <w:sz w:val="24"/>
          <w:szCs w:val="24"/>
        </w:rPr>
        <w:t xml:space="preserve">In this way objects still have importance and a place in museums as a tool for storing memories in a visual form. </w:t>
      </w:r>
      <w:proofErr w:type="spellStart"/>
      <w:r w:rsidR="00441CC9" w:rsidRPr="000E1E34">
        <w:rPr>
          <w:rFonts w:ascii="Times New Roman" w:hAnsi="Times New Roman" w:cs="Times New Roman"/>
          <w:sz w:val="24"/>
          <w:szCs w:val="24"/>
        </w:rPr>
        <w:t>Gurian</w:t>
      </w:r>
      <w:proofErr w:type="spellEnd"/>
      <w:r w:rsidR="00441CC9" w:rsidRPr="000E1E34">
        <w:rPr>
          <w:rFonts w:ascii="Times New Roman" w:hAnsi="Times New Roman" w:cs="Times New Roman"/>
          <w:sz w:val="24"/>
          <w:szCs w:val="24"/>
        </w:rPr>
        <w:t xml:space="preserve"> is not saying that museums have no use for objects simply that they no longer play such as vital </w:t>
      </w:r>
      <w:r w:rsidR="00D3282C" w:rsidRPr="000E1E34">
        <w:rPr>
          <w:rFonts w:ascii="Times New Roman" w:hAnsi="Times New Roman" w:cs="Times New Roman"/>
          <w:sz w:val="24"/>
          <w:szCs w:val="24"/>
        </w:rPr>
        <w:t xml:space="preserve">a </w:t>
      </w:r>
      <w:r w:rsidR="00441CC9" w:rsidRPr="000E1E34">
        <w:rPr>
          <w:rFonts w:ascii="Times New Roman" w:hAnsi="Times New Roman" w:cs="Times New Roman"/>
          <w:sz w:val="24"/>
          <w:szCs w:val="24"/>
        </w:rPr>
        <w:t xml:space="preserve">role as they once did. </w:t>
      </w:r>
    </w:p>
    <w:p w14:paraId="4DDD0DFD" w14:textId="3A10478A" w:rsidR="00930C00" w:rsidRPr="000E1E34" w:rsidRDefault="00930C00" w:rsidP="00045268">
      <w:pPr>
        <w:jc w:val="both"/>
        <w:rPr>
          <w:rFonts w:ascii="Times New Roman" w:hAnsi="Times New Roman" w:cs="Times New Roman"/>
          <w:sz w:val="24"/>
          <w:szCs w:val="24"/>
        </w:rPr>
      </w:pPr>
      <w:r w:rsidRPr="000E1E34">
        <w:rPr>
          <w:rFonts w:ascii="Times New Roman" w:hAnsi="Times New Roman" w:cs="Times New Roman"/>
          <w:sz w:val="24"/>
          <w:szCs w:val="24"/>
        </w:rPr>
        <w:t xml:space="preserve">Objects are not the most important part of the museum. Indeed they are extremely important but they cannot create a museum on their own. </w:t>
      </w:r>
      <w:proofErr w:type="spellStart"/>
      <w:r w:rsidRPr="000E1E34">
        <w:rPr>
          <w:rFonts w:ascii="Times New Roman" w:hAnsi="Times New Roman" w:cs="Times New Roman"/>
          <w:sz w:val="24"/>
          <w:szCs w:val="24"/>
        </w:rPr>
        <w:t>Gurian</w:t>
      </w:r>
      <w:proofErr w:type="spellEnd"/>
      <w:r w:rsidRPr="000E1E34">
        <w:rPr>
          <w:rFonts w:ascii="Times New Roman" w:hAnsi="Times New Roman" w:cs="Times New Roman"/>
          <w:sz w:val="24"/>
          <w:szCs w:val="24"/>
        </w:rPr>
        <w:t xml:space="preserve"> explains that the objects</w:t>
      </w:r>
      <w:r w:rsidR="00D3282C" w:rsidRPr="000E1E34">
        <w:rPr>
          <w:rFonts w:ascii="Times New Roman" w:hAnsi="Times New Roman" w:cs="Times New Roman"/>
          <w:sz w:val="24"/>
          <w:szCs w:val="24"/>
        </w:rPr>
        <w:t xml:space="preserve"> 'like props in a brilliant play</w:t>
      </w:r>
      <w:r w:rsidRPr="000E1E34">
        <w:rPr>
          <w:rFonts w:ascii="Times New Roman" w:hAnsi="Times New Roman" w:cs="Times New Roman"/>
          <w:sz w:val="24"/>
          <w:szCs w:val="24"/>
        </w:rPr>
        <w:t>, are necessary but alone are not sufficient'</w:t>
      </w:r>
      <w:r w:rsidR="005D098C" w:rsidRPr="000E1E34">
        <w:rPr>
          <w:rStyle w:val="FootnoteReference"/>
          <w:rFonts w:ascii="Times New Roman" w:hAnsi="Times New Roman" w:cs="Times New Roman"/>
          <w:sz w:val="24"/>
          <w:szCs w:val="24"/>
        </w:rPr>
        <w:footnoteReference w:id="26"/>
      </w:r>
      <w:r w:rsidR="005D098C" w:rsidRPr="000E1E34">
        <w:rPr>
          <w:rFonts w:ascii="Times New Roman" w:hAnsi="Times New Roman" w:cs="Times New Roman"/>
          <w:sz w:val="24"/>
          <w:szCs w:val="24"/>
        </w:rPr>
        <w:t xml:space="preserve">. </w:t>
      </w:r>
      <w:r w:rsidR="00D3282C" w:rsidRPr="000E1E34">
        <w:rPr>
          <w:rFonts w:ascii="Times New Roman" w:hAnsi="Times New Roman" w:cs="Times New Roman"/>
          <w:sz w:val="24"/>
          <w:szCs w:val="24"/>
        </w:rPr>
        <w:t xml:space="preserve">In other words the objects have importance in the museum but a group of objects on their own do not constitute a museum. They must be supplemented with other elements in order to have any meaning to visitors. </w:t>
      </w:r>
      <w:r w:rsidR="00E71704" w:rsidRPr="000E1E34">
        <w:rPr>
          <w:rFonts w:ascii="Times New Roman" w:hAnsi="Times New Roman" w:cs="Times New Roman"/>
          <w:sz w:val="24"/>
          <w:szCs w:val="24"/>
        </w:rPr>
        <w:t xml:space="preserve">In </w:t>
      </w:r>
      <w:proofErr w:type="spellStart"/>
      <w:r w:rsidR="00E71704" w:rsidRPr="000E1E34">
        <w:rPr>
          <w:rFonts w:ascii="Times New Roman" w:hAnsi="Times New Roman" w:cs="Times New Roman"/>
          <w:sz w:val="24"/>
          <w:szCs w:val="24"/>
        </w:rPr>
        <w:t>Gurian’s</w:t>
      </w:r>
      <w:proofErr w:type="spellEnd"/>
      <w:r w:rsidR="00E71704" w:rsidRPr="000E1E34">
        <w:rPr>
          <w:rFonts w:ascii="Times New Roman" w:hAnsi="Times New Roman" w:cs="Times New Roman"/>
          <w:sz w:val="24"/>
          <w:szCs w:val="24"/>
        </w:rPr>
        <w:t xml:space="preserve"> view 'the existence of collections and supporting exhibitions is considered desirable, but their absence is not disabling'</w:t>
      </w:r>
      <w:r w:rsidR="00E71704" w:rsidRPr="000E1E34">
        <w:rPr>
          <w:rStyle w:val="FootnoteReference"/>
          <w:rFonts w:ascii="Times New Roman" w:hAnsi="Times New Roman" w:cs="Times New Roman"/>
          <w:sz w:val="24"/>
          <w:szCs w:val="24"/>
        </w:rPr>
        <w:footnoteReference w:id="27"/>
      </w:r>
      <w:r w:rsidR="00E71704" w:rsidRPr="000E1E34">
        <w:rPr>
          <w:rFonts w:ascii="Times New Roman" w:hAnsi="Times New Roman" w:cs="Times New Roman"/>
          <w:sz w:val="24"/>
          <w:szCs w:val="24"/>
        </w:rPr>
        <w:t xml:space="preserve">. </w:t>
      </w:r>
      <w:r w:rsidR="00F07BFC" w:rsidRPr="000E1E34">
        <w:rPr>
          <w:rFonts w:ascii="Times New Roman" w:hAnsi="Times New Roman" w:cs="Times New Roman"/>
          <w:sz w:val="24"/>
          <w:szCs w:val="24"/>
        </w:rPr>
        <w:t xml:space="preserve">In this way, exhibitions and objects should not be removed from the </w:t>
      </w:r>
      <w:r w:rsidR="00DE5CBF" w:rsidRPr="000E1E34">
        <w:rPr>
          <w:rFonts w:ascii="Times New Roman" w:hAnsi="Times New Roman" w:cs="Times New Roman"/>
          <w:sz w:val="24"/>
          <w:szCs w:val="24"/>
        </w:rPr>
        <w:t>museum agenda but their absence from a museum does not take away it’s identity as a museum.</w:t>
      </w:r>
      <w:r w:rsidR="00E71704" w:rsidRPr="000E1E34">
        <w:rPr>
          <w:rFonts w:ascii="Times New Roman" w:hAnsi="Times New Roman" w:cs="Times New Roman"/>
          <w:sz w:val="24"/>
          <w:szCs w:val="24"/>
        </w:rPr>
        <w:t xml:space="preserve"> </w:t>
      </w:r>
      <w:r w:rsidR="00FF176A" w:rsidRPr="000E1E34">
        <w:rPr>
          <w:rFonts w:ascii="Times New Roman" w:hAnsi="Times New Roman" w:cs="Times New Roman"/>
          <w:sz w:val="24"/>
          <w:szCs w:val="24"/>
        </w:rPr>
        <w:t>From this the question is raised</w:t>
      </w:r>
      <w:r w:rsidR="00045268" w:rsidRPr="000E1E34">
        <w:rPr>
          <w:rFonts w:ascii="Times New Roman" w:hAnsi="Times New Roman" w:cs="Times New Roman"/>
          <w:sz w:val="24"/>
          <w:szCs w:val="24"/>
        </w:rPr>
        <w:t xml:space="preserve"> regarding what can be identified as a museum</w:t>
      </w:r>
      <w:r w:rsidR="00FF176A" w:rsidRPr="000E1E34">
        <w:rPr>
          <w:rFonts w:ascii="Times New Roman" w:hAnsi="Times New Roman" w:cs="Times New Roman"/>
          <w:sz w:val="24"/>
          <w:szCs w:val="24"/>
        </w:rPr>
        <w:t xml:space="preserve">. </w:t>
      </w:r>
    </w:p>
    <w:p w14:paraId="346E7BC7" w14:textId="533B4007" w:rsidR="00930C00" w:rsidRPr="000E1E34" w:rsidRDefault="00930C00" w:rsidP="00056685">
      <w:pPr>
        <w:jc w:val="both"/>
        <w:rPr>
          <w:rFonts w:ascii="Times New Roman" w:hAnsi="Times New Roman" w:cs="Times New Roman"/>
          <w:sz w:val="24"/>
          <w:szCs w:val="24"/>
        </w:rPr>
      </w:pPr>
      <w:r w:rsidRPr="000E1E34">
        <w:rPr>
          <w:rFonts w:ascii="Times New Roman" w:hAnsi="Times New Roman" w:cs="Times New Roman"/>
          <w:sz w:val="24"/>
          <w:szCs w:val="24"/>
        </w:rPr>
        <w:t xml:space="preserve">Objects or collections on their own do not make a museum. </w:t>
      </w:r>
      <w:r w:rsidR="00045268" w:rsidRPr="000E1E34">
        <w:rPr>
          <w:rFonts w:ascii="Times New Roman" w:hAnsi="Times New Roman" w:cs="Times New Roman"/>
          <w:sz w:val="24"/>
          <w:szCs w:val="24"/>
        </w:rPr>
        <w:t>Therefore, t</w:t>
      </w:r>
      <w:r w:rsidRPr="000E1E34">
        <w:rPr>
          <w:rFonts w:ascii="Times New Roman" w:hAnsi="Times New Roman" w:cs="Times New Roman"/>
          <w:sz w:val="24"/>
          <w:szCs w:val="24"/>
        </w:rPr>
        <w:t>here must be other essential parts which make museums distinct from other institutions which collect objects, such as libraries</w:t>
      </w:r>
      <w:r w:rsidR="00B7395E" w:rsidRPr="000E1E34">
        <w:rPr>
          <w:rStyle w:val="FootnoteReference"/>
          <w:rFonts w:ascii="Times New Roman" w:hAnsi="Times New Roman" w:cs="Times New Roman"/>
          <w:sz w:val="24"/>
          <w:szCs w:val="24"/>
        </w:rPr>
        <w:footnoteReference w:id="28"/>
      </w:r>
      <w:r w:rsidR="00B7395E" w:rsidRPr="000E1E34">
        <w:rPr>
          <w:rFonts w:ascii="Times New Roman" w:hAnsi="Times New Roman" w:cs="Times New Roman"/>
          <w:sz w:val="24"/>
          <w:szCs w:val="24"/>
        </w:rPr>
        <w:t xml:space="preserve">. </w:t>
      </w:r>
      <w:r w:rsidR="00FF176A" w:rsidRPr="000E1E34">
        <w:rPr>
          <w:rFonts w:ascii="Times New Roman" w:hAnsi="Times New Roman" w:cs="Times New Roman"/>
          <w:sz w:val="24"/>
          <w:szCs w:val="24"/>
        </w:rPr>
        <w:t>Arguably, this distinction is made through the perceived purpose of the institution. The purpose of a library is to house books which are accessible to the public, whereas a museum is a place for the displaying of heritage. There are obvious overlaps for these institutions which again raise questi</w:t>
      </w:r>
      <w:r w:rsidR="00045268" w:rsidRPr="000E1E34">
        <w:rPr>
          <w:rFonts w:ascii="Times New Roman" w:hAnsi="Times New Roman" w:cs="Times New Roman"/>
          <w:sz w:val="24"/>
          <w:szCs w:val="24"/>
        </w:rPr>
        <w:t xml:space="preserve">ons about what defines a museum and gives it distinction from other similar institutions. </w:t>
      </w:r>
      <w:r w:rsidR="00046925">
        <w:rPr>
          <w:rFonts w:ascii="Times New Roman" w:hAnsi="Times New Roman" w:cs="Times New Roman"/>
          <w:sz w:val="24"/>
          <w:szCs w:val="24"/>
        </w:rPr>
        <w:t xml:space="preserve">A museum is similar to a library in the sense that it is a space dedicated to the housing of objects. In this way, libraries can act as museums when they hold books of particular age or importance. Archives may also form part of libraries as well as museums, giving them yet another common factor. </w:t>
      </w:r>
    </w:p>
    <w:p w14:paraId="28CC1879" w14:textId="2C1D6C47" w:rsidR="00EF604A" w:rsidRPr="000E1E34" w:rsidRDefault="0080723C" w:rsidP="006C4C69">
      <w:pPr>
        <w:jc w:val="both"/>
        <w:rPr>
          <w:rFonts w:ascii="Times New Roman" w:hAnsi="Times New Roman" w:cs="Times New Roman"/>
          <w:sz w:val="24"/>
          <w:szCs w:val="24"/>
        </w:rPr>
      </w:pPr>
      <w:r w:rsidRPr="000E1E34">
        <w:rPr>
          <w:rFonts w:ascii="Times New Roman" w:hAnsi="Times New Roman" w:cs="Times New Roman"/>
          <w:sz w:val="24"/>
          <w:szCs w:val="24"/>
        </w:rPr>
        <w:t>Susan Pearce Aims in her paper to 'set out an approach to artefact study which can potentially be applied across the range of material culture'</w:t>
      </w:r>
      <w:r w:rsidRPr="000E1E34">
        <w:rPr>
          <w:rStyle w:val="FootnoteReference"/>
          <w:rFonts w:ascii="Times New Roman" w:hAnsi="Times New Roman" w:cs="Times New Roman"/>
          <w:sz w:val="24"/>
          <w:szCs w:val="24"/>
        </w:rPr>
        <w:footnoteReference w:id="29"/>
      </w:r>
      <w:r w:rsidRPr="000E1E34">
        <w:rPr>
          <w:rFonts w:ascii="Times New Roman" w:hAnsi="Times New Roman" w:cs="Times New Roman"/>
          <w:sz w:val="24"/>
          <w:szCs w:val="24"/>
        </w:rPr>
        <w:t xml:space="preserve">.  </w:t>
      </w:r>
      <w:r w:rsidR="00EE0C3A" w:rsidRPr="000E1E34">
        <w:rPr>
          <w:rFonts w:ascii="Times New Roman" w:hAnsi="Times New Roman" w:cs="Times New Roman"/>
          <w:sz w:val="24"/>
          <w:szCs w:val="24"/>
        </w:rPr>
        <w:t>In contrast to</w:t>
      </w:r>
      <w:r w:rsidR="00EF604A" w:rsidRPr="000E1E34">
        <w:rPr>
          <w:rFonts w:ascii="Times New Roman" w:hAnsi="Times New Roman" w:cs="Times New Roman"/>
          <w:sz w:val="24"/>
          <w:szCs w:val="24"/>
        </w:rPr>
        <w:t xml:space="preserve"> </w:t>
      </w:r>
      <w:proofErr w:type="spellStart"/>
      <w:r w:rsidR="00EF604A" w:rsidRPr="000E1E34">
        <w:rPr>
          <w:rFonts w:ascii="Times New Roman" w:hAnsi="Times New Roman" w:cs="Times New Roman"/>
          <w:sz w:val="24"/>
          <w:szCs w:val="24"/>
        </w:rPr>
        <w:t>Gurian’s</w:t>
      </w:r>
      <w:proofErr w:type="spellEnd"/>
      <w:r w:rsidR="00EF604A" w:rsidRPr="000E1E34">
        <w:rPr>
          <w:rFonts w:ascii="Times New Roman" w:hAnsi="Times New Roman" w:cs="Times New Roman"/>
          <w:sz w:val="24"/>
          <w:szCs w:val="24"/>
        </w:rPr>
        <w:t xml:space="preserve"> view, Pearce puts </w:t>
      </w:r>
      <w:r w:rsidR="00EF604A" w:rsidRPr="000E1E34">
        <w:rPr>
          <w:rFonts w:ascii="Times New Roman" w:hAnsi="Times New Roman" w:cs="Times New Roman"/>
          <w:sz w:val="24"/>
          <w:szCs w:val="24"/>
        </w:rPr>
        <w:lastRenderedPageBreak/>
        <w:t>forward the view that 'the possessions of collections, of actual objects and specimens, is what distinguishes a museum from other kinds of institution'</w:t>
      </w:r>
      <w:r w:rsidR="00EF604A" w:rsidRPr="000E1E34">
        <w:rPr>
          <w:rStyle w:val="FootnoteReference"/>
          <w:rFonts w:ascii="Times New Roman" w:hAnsi="Times New Roman" w:cs="Times New Roman"/>
          <w:sz w:val="24"/>
          <w:szCs w:val="24"/>
        </w:rPr>
        <w:footnoteReference w:id="30"/>
      </w:r>
      <w:r w:rsidR="00EF604A" w:rsidRPr="000E1E34">
        <w:rPr>
          <w:rFonts w:ascii="Times New Roman" w:hAnsi="Times New Roman" w:cs="Times New Roman"/>
          <w:sz w:val="24"/>
          <w:szCs w:val="24"/>
        </w:rPr>
        <w:t>. In other words the objects in a museum are what makes it a museum.</w:t>
      </w:r>
      <w:r w:rsidR="00266EBC" w:rsidRPr="000E1E34">
        <w:rPr>
          <w:rFonts w:ascii="Times New Roman" w:hAnsi="Times New Roman" w:cs="Times New Roman"/>
          <w:sz w:val="24"/>
          <w:szCs w:val="24"/>
        </w:rPr>
        <w:t xml:space="preserve"> This view contrasts completely with </w:t>
      </w:r>
      <w:proofErr w:type="spellStart"/>
      <w:r w:rsidR="00266EBC" w:rsidRPr="000E1E34">
        <w:rPr>
          <w:rFonts w:ascii="Times New Roman" w:hAnsi="Times New Roman" w:cs="Times New Roman"/>
          <w:sz w:val="24"/>
          <w:szCs w:val="24"/>
        </w:rPr>
        <w:t>Gurian’</w:t>
      </w:r>
      <w:r w:rsidR="007B08A2" w:rsidRPr="000E1E34">
        <w:rPr>
          <w:rFonts w:ascii="Times New Roman" w:hAnsi="Times New Roman" w:cs="Times New Roman"/>
          <w:sz w:val="24"/>
          <w:szCs w:val="24"/>
        </w:rPr>
        <w:t>s</w:t>
      </w:r>
      <w:proofErr w:type="spellEnd"/>
      <w:r w:rsidR="007B08A2" w:rsidRPr="000E1E34">
        <w:rPr>
          <w:rFonts w:ascii="Times New Roman" w:hAnsi="Times New Roman" w:cs="Times New Roman"/>
          <w:sz w:val="24"/>
          <w:szCs w:val="24"/>
        </w:rPr>
        <w:t xml:space="preserve"> view as it places objects in a position of the greatest importance within museums. </w:t>
      </w:r>
      <w:r w:rsidR="003C43BD" w:rsidRPr="000E1E34">
        <w:rPr>
          <w:rFonts w:ascii="Times New Roman" w:hAnsi="Times New Roman" w:cs="Times New Roman"/>
          <w:sz w:val="24"/>
          <w:szCs w:val="24"/>
        </w:rPr>
        <w:t xml:space="preserve">Pearce’s strong view about objects in museums can be easily applied to museums of the past where the objects were the main attractions however, modern museums contain many other aspects which draw people to the museum on their own merit. For example a huge draw for visitors to many museums is the presence of a gift shop or a café. </w:t>
      </w:r>
      <w:r w:rsidR="00957588" w:rsidRPr="000E1E34">
        <w:rPr>
          <w:rFonts w:ascii="Times New Roman" w:hAnsi="Times New Roman" w:cs="Times New Roman"/>
          <w:sz w:val="24"/>
          <w:szCs w:val="24"/>
        </w:rPr>
        <w:t xml:space="preserve">In this way, museums function as social spaces as well as spaces for the procurement of knowledge. </w:t>
      </w:r>
    </w:p>
    <w:p w14:paraId="4C5ADF0B" w14:textId="1B44B2BD" w:rsidR="00150DD2" w:rsidRPr="000E1E34" w:rsidRDefault="00EF604A" w:rsidP="00B807B4">
      <w:pPr>
        <w:jc w:val="both"/>
        <w:rPr>
          <w:rFonts w:ascii="Times New Roman" w:hAnsi="Times New Roman" w:cs="Times New Roman"/>
          <w:sz w:val="24"/>
          <w:szCs w:val="24"/>
        </w:rPr>
      </w:pPr>
      <w:r w:rsidRPr="000E1E34">
        <w:rPr>
          <w:rFonts w:ascii="Times New Roman" w:hAnsi="Times New Roman" w:cs="Times New Roman"/>
          <w:sz w:val="24"/>
          <w:szCs w:val="24"/>
        </w:rPr>
        <w:t>T</w:t>
      </w:r>
      <w:r w:rsidR="00044DCD" w:rsidRPr="000E1E34">
        <w:rPr>
          <w:rFonts w:ascii="Times New Roman" w:hAnsi="Times New Roman" w:cs="Times New Roman"/>
          <w:sz w:val="24"/>
          <w:szCs w:val="24"/>
        </w:rPr>
        <w:t>here will always be a place in museum exhibitions where the aura of authenticity is central.</w:t>
      </w:r>
      <w:r w:rsidR="00150DD2" w:rsidRPr="000E1E34">
        <w:rPr>
          <w:rFonts w:ascii="Times New Roman" w:hAnsi="Times New Roman" w:cs="Times New Roman"/>
          <w:sz w:val="24"/>
          <w:szCs w:val="24"/>
        </w:rPr>
        <w:t xml:space="preserve"> In this way it can be argued that objects are still central to museums. Pearce believes that objects are in many ways the essence of a museum</w:t>
      </w:r>
      <w:r w:rsidR="00150DD2" w:rsidRPr="000E1E34">
        <w:rPr>
          <w:rStyle w:val="FootnoteReference"/>
          <w:rFonts w:ascii="Times New Roman" w:hAnsi="Times New Roman" w:cs="Times New Roman"/>
          <w:sz w:val="24"/>
          <w:szCs w:val="24"/>
        </w:rPr>
        <w:footnoteReference w:id="31"/>
      </w:r>
      <w:r w:rsidR="00150DD2" w:rsidRPr="000E1E34">
        <w:rPr>
          <w:rFonts w:ascii="Times New Roman" w:hAnsi="Times New Roman" w:cs="Times New Roman"/>
          <w:sz w:val="24"/>
          <w:szCs w:val="24"/>
        </w:rPr>
        <w:t xml:space="preserve"> and so a museum cannot be a museum without objects. For Pearce objects are important because they 'embody unique information about the nature of man in society'</w:t>
      </w:r>
      <w:r w:rsidR="00150DD2" w:rsidRPr="000E1E34">
        <w:rPr>
          <w:rStyle w:val="FootnoteReference"/>
          <w:rFonts w:ascii="Times New Roman" w:hAnsi="Times New Roman" w:cs="Times New Roman"/>
          <w:sz w:val="24"/>
          <w:szCs w:val="24"/>
        </w:rPr>
        <w:footnoteReference w:id="32"/>
      </w:r>
      <w:r w:rsidR="00150DD2" w:rsidRPr="000E1E34">
        <w:rPr>
          <w:rFonts w:ascii="Times New Roman" w:hAnsi="Times New Roman" w:cs="Times New Roman"/>
          <w:sz w:val="24"/>
          <w:szCs w:val="24"/>
        </w:rPr>
        <w:t xml:space="preserve">. </w:t>
      </w:r>
      <w:r w:rsidR="009865C8" w:rsidRPr="000E1E34">
        <w:rPr>
          <w:rFonts w:ascii="Times New Roman" w:hAnsi="Times New Roman" w:cs="Times New Roman"/>
          <w:sz w:val="24"/>
          <w:szCs w:val="24"/>
        </w:rPr>
        <w:t xml:space="preserve">From this perspective it would be inconceiveable to have a museum where there were no objects. However, Pearce’s view only focused on the importance of objects rather than the importance of authentic objects. In this way, a museum could only have replica objects and still up hold Pearce’s view of what a museum should be. Therefore it can sometimes be the case that the authenticity of an object is of less importance than the presence of an object within a museum. From this is could be argued that being placed into a museum is what gives an object importance and an aura of authenticity.  </w:t>
      </w:r>
    </w:p>
    <w:p w14:paraId="6528D0FA" w14:textId="7574E406" w:rsidR="00930C00" w:rsidRPr="000E1E34" w:rsidRDefault="00150DD2" w:rsidP="006C4C69">
      <w:pPr>
        <w:jc w:val="both"/>
        <w:rPr>
          <w:rFonts w:ascii="Times New Roman" w:hAnsi="Times New Roman" w:cs="Times New Roman"/>
          <w:sz w:val="24"/>
          <w:szCs w:val="24"/>
        </w:rPr>
      </w:pPr>
      <w:r w:rsidRPr="000E1E34">
        <w:rPr>
          <w:rFonts w:ascii="Times New Roman" w:hAnsi="Times New Roman" w:cs="Times New Roman"/>
          <w:sz w:val="24"/>
          <w:szCs w:val="24"/>
        </w:rPr>
        <w:t xml:space="preserve"> </w:t>
      </w:r>
      <w:r w:rsidR="00FD536D" w:rsidRPr="000E1E34">
        <w:rPr>
          <w:rFonts w:ascii="Times New Roman" w:hAnsi="Times New Roman" w:cs="Times New Roman"/>
          <w:sz w:val="24"/>
          <w:szCs w:val="24"/>
        </w:rPr>
        <w:t xml:space="preserve">In many of these examples education about the past and engagement with the past are prioritised over authenticity. Authenticity is something which is not possessed inherently by objects themselves, but is given to them by the value society places upon them. Objects which represent </w:t>
      </w:r>
      <w:r w:rsidR="00E2037C" w:rsidRPr="000E1E34">
        <w:rPr>
          <w:rFonts w:ascii="Times New Roman" w:hAnsi="Times New Roman" w:cs="Times New Roman"/>
          <w:sz w:val="24"/>
          <w:szCs w:val="24"/>
        </w:rPr>
        <w:t xml:space="preserve">historical events onto which society has placed importance gain an element of authority and are therefore more desirable when authentic. </w:t>
      </w:r>
      <w:r w:rsidR="000D1675" w:rsidRPr="000E1E34">
        <w:rPr>
          <w:rFonts w:ascii="Times New Roman" w:hAnsi="Times New Roman" w:cs="Times New Roman"/>
          <w:sz w:val="24"/>
          <w:szCs w:val="24"/>
        </w:rPr>
        <w:t xml:space="preserve">Objects which fall into such a category have no other place than in museums, however this does not mean that they are integral parts of what constitutes a museum. </w:t>
      </w:r>
      <w:r w:rsidR="006C4C69" w:rsidRPr="000E1E34">
        <w:rPr>
          <w:rFonts w:ascii="Times New Roman" w:hAnsi="Times New Roman" w:cs="Times New Roman"/>
          <w:sz w:val="24"/>
          <w:szCs w:val="24"/>
        </w:rPr>
        <w:t xml:space="preserve">In fact I could be said that these objects gain their authenticity through their placement into a museum context. </w:t>
      </w:r>
      <w:r w:rsidR="00734D45" w:rsidRPr="000E1E34">
        <w:rPr>
          <w:rFonts w:ascii="Times New Roman" w:hAnsi="Times New Roman" w:cs="Times New Roman"/>
          <w:sz w:val="24"/>
          <w:szCs w:val="24"/>
        </w:rPr>
        <w:t xml:space="preserve">As </w:t>
      </w:r>
      <w:proofErr w:type="spellStart"/>
      <w:r w:rsidR="00734D45" w:rsidRPr="000E1E34">
        <w:rPr>
          <w:rFonts w:ascii="Times New Roman" w:hAnsi="Times New Roman" w:cs="Times New Roman"/>
          <w:sz w:val="24"/>
          <w:szCs w:val="24"/>
        </w:rPr>
        <w:t>Gurian</w:t>
      </w:r>
      <w:proofErr w:type="spellEnd"/>
      <w:r w:rsidR="0080723C" w:rsidRPr="000E1E34">
        <w:rPr>
          <w:rStyle w:val="FootnoteReference"/>
          <w:rFonts w:ascii="Times New Roman" w:hAnsi="Times New Roman" w:cs="Times New Roman"/>
          <w:sz w:val="24"/>
          <w:szCs w:val="24"/>
        </w:rPr>
        <w:footnoteReference w:id="33"/>
      </w:r>
      <w:r w:rsidR="00734D45" w:rsidRPr="000E1E34">
        <w:rPr>
          <w:rFonts w:ascii="Times New Roman" w:hAnsi="Times New Roman" w:cs="Times New Roman"/>
          <w:sz w:val="24"/>
          <w:szCs w:val="24"/>
        </w:rPr>
        <w:t xml:space="preserve"> advocates, museums do not need objects in order to function as a museum. This is because they have the ability to </w:t>
      </w:r>
      <w:r w:rsidR="00A50429" w:rsidRPr="000E1E34">
        <w:rPr>
          <w:rFonts w:ascii="Times New Roman" w:hAnsi="Times New Roman" w:cs="Times New Roman"/>
          <w:sz w:val="24"/>
          <w:szCs w:val="24"/>
        </w:rPr>
        <w:t xml:space="preserve">educate and engage through the use of technological and other resources in a way which displays heritage in its fullest form. </w:t>
      </w:r>
      <w:r w:rsidR="003278D3" w:rsidRPr="000E1E34">
        <w:rPr>
          <w:rFonts w:ascii="Times New Roman" w:hAnsi="Times New Roman" w:cs="Times New Roman"/>
          <w:sz w:val="24"/>
          <w:szCs w:val="24"/>
        </w:rPr>
        <w:t xml:space="preserve">Objects and replicas now act as supplementary tools in the presentation of heritage within museums. </w:t>
      </w:r>
    </w:p>
    <w:p w14:paraId="10468A40" w14:textId="77777777" w:rsidR="00275CD5" w:rsidRPr="000E1E34" w:rsidRDefault="00275CD5" w:rsidP="006C4C69">
      <w:pPr>
        <w:jc w:val="both"/>
        <w:rPr>
          <w:rFonts w:ascii="Times New Roman" w:hAnsi="Times New Roman" w:cs="Times New Roman"/>
          <w:sz w:val="24"/>
          <w:szCs w:val="24"/>
        </w:rPr>
      </w:pPr>
    </w:p>
    <w:p w14:paraId="7D32739E" w14:textId="77777777" w:rsidR="00275CD5" w:rsidRPr="000E1E34" w:rsidRDefault="00275CD5" w:rsidP="006C4C69">
      <w:pPr>
        <w:jc w:val="both"/>
        <w:rPr>
          <w:rFonts w:ascii="Times New Roman" w:hAnsi="Times New Roman" w:cs="Times New Roman"/>
          <w:sz w:val="24"/>
          <w:szCs w:val="24"/>
        </w:rPr>
      </w:pPr>
    </w:p>
    <w:p w14:paraId="138A6159" w14:textId="77777777" w:rsidR="00275CD5" w:rsidRPr="000E1E34" w:rsidRDefault="00275CD5" w:rsidP="006C4C69">
      <w:pPr>
        <w:jc w:val="both"/>
        <w:rPr>
          <w:rFonts w:ascii="Times New Roman" w:hAnsi="Times New Roman" w:cs="Times New Roman"/>
          <w:sz w:val="24"/>
          <w:szCs w:val="24"/>
        </w:rPr>
      </w:pPr>
    </w:p>
    <w:p w14:paraId="3EC54B01" w14:textId="77777777" w:rsidR="00275CD5" w:rsidRPr="000E1E34" w:rsidRDefault="00275CD5" w:rsidP="006C4C69">
      <w:pPr>
        <w:jc w:val="both"/>
        <w:rPr>
          <w:rFonts w:ascii="Times New Roman" w:hAnsi="Times New Roman" w:cs="Times New Roman"/>
          <w:sz w:val="24"/>
          <w:szCs w:val="24"/>
        </w:rPr>
      </w:pPr>
    </w:p>
    <w:p w14:paraId="31DB3DA1" w14:textId="77777777" w:rsidR="00275CD5" w:rsidRPr="000E1E34" w:rsidRDefault="00275CD5" w:rsidP="006C4C69">
      <w:pPr>
        <w:jc w:val="both"/>
        <w:rPr>
          <w:rFonts w:ascii="Times New Roman" w:hAnsi="Times New Roman" w:cs="Times New Roman"/>
          <w:sz w:val="24"/>
          <w:szCs w:val="24"/>
        </w:rPr>
      </w:pPr>
    </w:p>
    <w:p w14:paraId="42D82247" w14:textId="77777777" w:rsidR="00275CD5" w:rsidRPr="000E1E34" w:rsidRDefault="00275CD5" w:rsidP="006C4C69">
      <w:pPr>
        <w:jc w:val="both"/>
        <w:rPr>
          <w:rFonts w:ascii="Times New Roman" w:hAnsi="Times New Roman" w:cs="Times New Roman"/>
          <w:sz w:val="24"/>
          <w:szCs w:val="24"/>
        </w:rPr>
      </w:pPr>
    </w:p>
    <w:p w14:paraId="78A7E0FF" w14:textId="77777777" w:rsidR="00275CD5" w:rsidRPr="000E1E34" w:rsidRDefault="00275CD5" w:rsidP="006C4C69">
      <w:pPr>
        <w:jc w:val="both"/>
        <w:rPr>
          <w:rFonts w:ascii="Times New Roman" w:hAnsi="Times New Roman" w:cs="Times New Roman"/>
          <w:sz w:val="24"/>
          <w:szCs w:val="24"/>
        </w:rPr>
      </w:pPr>
    </w:p>
    <w:p w14:paraId="3D4D8DFD" w14:textId="1CF35321" w:rsidR="00275CD5" w:rsidRPr="000E1E34" w:rsidRDefault="00275CD5" w:rsidP="006C4C69">
      <w:pPr>
        <w:jc w:val="both"/>
        <w:rPr>
          <w:rFonts w:ascii="Times New Roman" w:hAnsi="Times New Roman" w:cs="Times New Roman"/>
          <w:sz w:val="24"/>
          <w:szCs w:val="24"/>
          <w:u w:val="single"/>
        </w:rPr>
      </w:pPr>
      <w:r w:rsidRPr="000E1E34">
        <w:rPr>
          <w:rFonts w:ascii="Times New Roman" w:hAnsi="Times New Roman" w:cs="Times New Roman"/>
          <w:sz w:val="24"/>
          <w:szCs w:val="24"/>
          <w:u w:val="single"/>
        </w:rPr>
        <w:t>Bibliography.</w:t>
      </w:r>
    </w:p>
    <w:p w14:paraId="0420E284" w14:textId="50DE7E3E"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fldChar w:fldCharType="begin"/>
      </w:r>
      <w:r w:rsidRPr="000E1E34">
        <w:rPr>
          <w:rFonts w:ascii="Times New Roman" w:hAnsi="Times New Roman" w:cs="Times New Roman"/>
          <w:sz w:val="24"/>
          <w:szCs w:val="24"/>
        </w:rPr>
        <w:instrText xml:space="preserve"> ADDIN ZOTERO_BIBL {"uncited":[],"omitted":[],"custom":[]} CSL_BIBLIOGRAPHY </w:instrText>
      </w:r>
      <w:r w:rsidRPr="000E1E34">
        <w:rPr>
          <w:rFonts w:ascii="Times New Roman" w:hAnsi="Times New Roman" w:cs="Times New Roman"/>
          <w:sz w:val="24"/>
          <w:szCs w:val="24"/>
        </w:rPr>
        <w:fldChar w:fldCharType="separate"/>
      </w:r>
      <w:r w:rsidRPr="000E1E34">
        <w:rPr>
          <w:rFonts w:ascii="Times New Roman" w:hAnsi="Times New Roman" w:cs="Times New Roman"/>
          <w:sz w:val="24"/>
          <w:szCs w:val="24"/>
        </w:rPr>
        <w:t xml:space="preserve">Brida, J.G. et al. (2014). The visitors’ perception of authenticity at the museums: archaeology versus modern art. </w:t>
      </w:r>
      <w:r w:rsidRPr="000E1E34">
        <w:rPr>
          <w:rFonts w:ascii="Times New Roman" w:hAnsi="Times New Roman" w:cs="Times New Roman"/>
          <w:i/>
          <w:iCs/>
          <w:sz w:val="24"/>
          <w:szCs w:val="24"/>
        </w:rPr>
        <w:t>Current Issues in Tourism</w:t>
      </w:r>
      <w:r w:rsidRPr="000E1E34">
        <w:rPr>
          <w:rFonts w:ascii="Times New Roman" w:hAnsi="Times New Roman" w:cs="Times New Roman"/>
          <w:sz w:val="24"/>
          <w:szCs w:val="24"/>
        </w:rPr>
        <w:t xml:space="preserve"> 17(6), pp. 518–538.</w:t>
      </w:r>
    </w:p>
    <w:p w14:paraId="7C9E95F3" w14:textId="2E574FEB"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Der Lowenmensch. (05/03/2018). Available at: http://www.loewenmensch.de/lion_man.html [Accessed: 5 March 2018].</w:t>
      </w:r>
    </w:p>
    <w:p w14:paraId="6AEB8DBA" w14:textId="59127130"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electrotype / dagger. (2018). Available at: http://www.britishmuseum.org/research/collection_online/collection_object_details.aspx?objectId=447686&amp;partId=1 [Accessed: 29 April 2018].</w:t>
      </w:r>
    </w:p>
    <w:p w14:paraId="69A8FB8C" w14:textId="1966D781"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 xml:space="preserve">Evrard, Y. and Krebs, A. (2017). 'The authenticity of the museum experience in the digital age: the case of the Louvre'. In; </w:t>
      </w:r>
      <w:r w:rsidRPr="000E1E34">
        <w:rPr>
          <w:rFonts w:ascii="Times New Roman" w:hAnsi="Times New Roman" w:cs="Times New Roman"/>
          <w:i/>
          <w:iCs/>
          <w:sz w:val="24"/>
          <w:szCs w:val="24"/>
        </w:rPr>
        <w:t>Journal of Cultural Economics</w:t>
      </w:r>
      <w:r w:rsidRPr="000E1E34">
        <w:rPr>
          <w:rFonts w:ascii="Times New Roman" w:hAnsi="Times New Roman" w:cs="Times New Roman"/>
          <w:sz w:val="24"/>
          <w:szCs w:val="24"/>
        </w:rPr>
        <w:t xml:space="preserve"> , pp. 1–11. </w:t>
      </w:r>
    </w:p>
    <w:p w14:paraId="12C7281E" w14:textId="430B52B1"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 xml:space="preserve">Gurian, E.H. (1999). 'What Is the Object of This Exercise? A Meandering Exploration of the Many Meanings of Objects in Museums'. In; </w:t>
      </w:r>
      <w:r w:rsidRPr="000E1E34">
        <w:rPr>
          <w:rFonts w:ascii="Times New Roman" w:hAnsi="Times New Roman" w:cs="Times New Roman"/>
          <w:i/>
          <w:iCs/>
          <w:sz w:val="24"/>
          <w:szCs w:val="24"/>
        </w:rPr>
        <w:t>Daedalus</w:t>
      </w:r>
      <w:r w:rsidRPr="000E1E34">
        <w:rPr>
          <w:rFonts w:ascii="Times New Roman" w:hAnsi="Times New Roman" w:cs="Times New Roman"/>
          <w:sz w:val="24"/>
          <w:szCs w:val="24"/>
        </w:rPr>
        <w:t xml:space="preserve"> 128(3), pp. 163–183.</w:t>
      </w:r>
    </w:p>
    <w:p w14:paraId="7D5ABCD8" w14:textId="0DDD6721"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 xml:space="preserve">Hampp, C. and Schwan, S. (2015). 'The Role of Authentic Objects in Museums of the History of Science and Technology: Findings from a visitor study'. In; </w:t>
      </w:r>
      <w:r w:rsidRPr="000E1E34">
        <w:rPr>
          <w:rFonts w:ascii="Times New Roman" w:hAnsi="Times New Roman" w:cs="Times New Roman"/>
          <w:i/>
          <w:iCs/>
          <w:sz w:val="24"/>
          <w:szCs w:val="24"/>
        </w:rPr>
        <w:t>International Journal of Science Education, Part B</w:t>
      </w:r>
      <w:r w:rsidRPr="000E1E34">
        <w:rPr>
          <w:rFonts w:ascii="Times New Roman" w:hAnsi="Times New Roman" w:cs="Times New Roman"/>
          <w:sz w:val="24"/>
          <w:szCs w:val="24"/>
        </w:rPr>
        <w:t xml:space="preserve"> 5(2), pp. 161–181. </w:t>
      </w:r>
    </w:p>
    <w:p w14:paraId="1D0BA248" w14:textId="50446D3C" w:rsidR="00275CD5" w:rsidRPr="000E1E34" w:rsidRDefault="00275CD5"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 xml:space="preserve">Jones, S. (2010). 'Negotiating Authentic Objects and Authentic Selves: Beyond the Deconstruction of Authenticity'. In; </w:t>
      </w:r>
      <w:r w:rsidRPr="000E1E34">
        <w:rPr>
          <w:rFonts w:ascii="Times New Roman" w:hAnsi="Times New Roman" w:cs="Times New Roman"/>
          <w:i/>
          <w:iCs/>
          <w:sz w:val="24"/>
          <w:szCs w:val="24"/>
        </w:rPr>
        <w:t>Journal of Material Culture</w:t>
      </w:r>
      <w:r w:rsidRPr="000E1E34">
        <w:rPr>
          <w:rFonts w:ascii="Times New Roman" w:hAnsi="Times New Roman" w:cs="Times New Roman"/>
          <w:sz w:val="24"/>
          <w:szCs w:val="24"/>
        </w:rPr>
        <w:t xml:space="preserve"> 15(2), pp. 181–203. </w:t>
      </w:r>
    </w:p>
    <w:p w14:paraId="7537A0E0" w14:textId="77777777" w:rsidR="000E1E34" w:rsidRPr="000E1E34" w:rsidRDefault="000E1E34"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New Life for the Lion Man - Archaeology Magazine Archive. (2012). Available at: https://archive.archaeology.org/1203/features/stadelhole_hohlenstein_paleolithic_lowenmensch.html [Accessed: 5 March 2018].</w:t>
      </w:r>
    </w:p>
    <w:p w14:paraId="7223B0AD" w14:textId="77777777" w:rsidR="000E1E34" w:rsidRPr="000E1E34" w:rsidRDefault="000E1E34"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 xml:space="preserve">Pearce, S., M. (1994). 'Thinking About Things'. In: </w:t>
      </w:r>
      <w:r w:rsidRPr="000E1E34">
        <w:rPr>
          <w:rFonts w:ascii="Times New Roman" w:hAnsi="Times New Roman" w:cs="Times New Roman"/>
          <w:i/>
          <w:iCs/>
          <w:sz w:val="24"/>
          <w:szCs w:val="24"/>
        </w:rPr>
        <w:t>Interpreting Objects and Collections.</w:t>
      </w:r>
      <w:r w:rsidRPr="000E1E34">
        <w:rPr>
          <w:rFonts w:ascii="Times New Roman" w:hAnsi="Times New Roman" w:cs="Times New Roman"/>
          <w:sz w:val="24"/>
          <w:szCs w:val="24"/>
        </w:rPr>
        <w:t xml:space="preserve"> London: Routledge</w:t>
      </w:r>
    </w:p>
    <w:p w14:paraId="5E3DCE10" w14:textId="77777777" w:rsidR="000E1E34" w:rsidRPr="000E1E34" w:rsidRDefault="000E1E34" w:rsidP="00275CD5">
      <w:pPr>
        <w:pStyle w:val="Bibliography"/>
        <w:rPr>
          <w:rFonts w:ascii="Times New Roman" w:hAnsi="Times New Roman" w:cs="Times New Roman"/>
          <w:sz w:val="24"/>
          <w:szCs w:val="24"/>
        </w:rPr>
      </w:pPr>
      <w:r w:rsidRPr="000E1E34">
        <w:rPr>
          <w:rFonts w:ascii="Times New Roman" w:hAnsi="Times New Roman" w:cs="Times New Roman"/>
          <w:sz w:val="24"/>
          <w:szCs w:val="24"/>
        </w:rPr>
        <w:t xml:space="preserve">The Lion Man: an Ice Age masterpiece. (2017). </w:t>
      </w:r>
      <w:r w:rsidRPr="000E1E34">
        <w:rPr>
          <w:rFonts w:ascii="Times New Roman" w:hAnsi="Times New Roman" w:cs="Times New Roman"/>
          <w:i/>
          <w:iCs/>
          <w:sz w:val="24"/>
          <w:szCs w:val="24"/>
        </w:rPr>
        <w:t>The British Museum Blog</w:t>
      </w:r>
      <w:r w:rsidRPr="000E1E34">
        <w:rPr>
          <w:rFonts w:ascii="Times New Roman" w:hAnsi="Times New Roman" w:cs="Times New Roman"/>
          <w:sz w:val="24"/>
          <w:szCs w:val="24"/>
        </w:rPr>
        <w:t xml:space="preserve"> 10 October. Available at: https://blog.britishmuseum.org/the-lion-man-an-ice-age-masterpiece/ [Accessed: 5 March 2018].</w:t>
      </w:r>
    </w:p>
    <w:p w14:paraId="634D0630" w14:textId="20AD2055" w:rsidR="00275CD5" w:rsidRDefault="00275CD5" w:rsidP="006C4C69">
      <w:pPr>
        <w:jc w:val="both"/>
        <w:rPr>
          <w:rFonts w:ascii="Times New Roman" w:hAnsi="Times New Roman" w:cs="Times New Roman"/>
          <w:sz w:val="24"/>
          <w:szCs w:val="24"/>
          <w:u w:val="single"/>
        </w:rPr>
      </w:pPr>
      <w:r w:rsidRPr="000E1E34">
        <w:rPr>
          <w:rFonts w:ascii="Times New Roman" w:hAnsi="Times New Roman" w:cs="Times New Roman"/>
          <w:sz w:val="24"/>
          <w:szCs w:val="24"/>
        </w:rPr>
        <w:fldChar w:fldCharType="end"/>
      </w:r>
      <w:r w:rsidR="00B76EDE">
        <w:rPr>
          <w:rFonts w:ascii="Times New Roman" w:hAnsi="Times New Roman" w:cs="Times New Roman"/>
          <w:sz w:val="24"/>
          <w:szCs w:val="24"/>
          <w:u w:val="single"/>
        </w:rPr>
        <w:t>Images.</w:t>
      </w:r>
    </w:p>
    <w:p w14:paraId="62B77399" w14:textId="77777777" w:rsidR="00B76EDE" w:rsidRDefault="00B76EDE" w:rsidP="00B76EDE">
      <w:pPr>
        <w:jc w:val="both"/>
        <w:rPr>
          <w:rFonts w:ascii="Times New Roman" w:hAnsi="Times New Roman" w:cs="Times New Roman"/>
          <w:iCs/>
          <w:sz w:val="24"/>
          <w:szCs w:val="24"/>
        </w:rPr>
      </w:pPr>
      <w:r>
        <w:rPr>
          <w:rFonts w:ascii="Times New Roman" w:hAnsi="Times New Roman" w:cs="Times New Roman"/>
          <w:sz w:val="24"/>
          <w:szCs w:val="24"/>
        </w:rPr>
        <w:t xml:space="preserve">Figure 1 - </w:t>
      </w:r>
      <w:r w:rsidRPr="00EE0BED">
        <w:rPr>
          <w:rFonts w:ascii="Times New Roman" w:hAnsi="Times New Roman" w:cs="Times New Roman"/>
          <w:i/>
          <w:iCs/>
          <w:sz w:val="24"/>
          <w:szCs w:val="24"/>
        </w:rPr>
        <w:t>The Lion Man.</w:t>
      </w:r>
      <w:r w:rsidRPr="00B76EDE">
        <w:rPr>
          <w:rFonts w:ascii="Times New Roman" w:hAnsi="Times New Roman" w:cs="Times New Roman"/>
          <w:i/>
          <w:iCs/>
          <w:sz w:val="24"/>
          <w:szCs w:val="24"/>
        </w:rPr>
        <w:t xml:space="preserve"> </w:t>
      </w:r>
      <w:r w:rsidRPr="00B76EDE">
        <w:rPr>
          <w:rFonts w:ascii="Times New Roman" w:hAnsi="Times New Roman" w:cs="Times New Roman"/>
          <w:iCs/>
          <w:sz w:val="24"/>
          <w:szCs w:val="24"/>
        </w:rPr>
        <w:t>Source;</w:t>
      </w:r>
      <w:r w:rsidRPr="00B76EDE">
        <w:rPr>
          <w:rFonts w:ascii="Times New Roman" w:hAnsi="Times New Roman" w:cs="Times New Roman"/>
          <w:i/>
          <w:iCs/>
          <w:sz w:val="24"/>
          <w:szCs w:val="24"/>
        </w:rPr>
        <w:t xml:space="preserve"> </w:t>
      </w:r>
      <w:r w:rsidRPr="00B76EDE">
        <w:rPr>
          <w:rFonts w:ascii="Times New Roman" w:hAnsi="Times New Roman" w:cs="Times New Roman"/>
          <w:iCs/>
          <w:sz w:val="24"/>
          <w:szCs w:val="24"/>
        </w:rPr>
        <w:t>https://blog.britishmuseum.org/the-lion-man-an-ice-age-masterpiece/.</w:t>
      </w:r>
      <w:r w:rsidRPr="00B76EDE">
        <w:rPr>
          <w:rFonts w:ascii="Times New Roman" w:hAnsi="Times New Roman" w:cs="Times New Roman"/>
          <w:i/>
          <w:iCs/>
          <w:sz w:val="24"/>
          <w:szCs w:val="24"/>
        </w:rPr>
        <w:t xml:space="preserve"> </w:t>
      </w:r>
      <w:r w:rsidRPr="00B76EDE">
        <w:rPr>
          <w:rFonts w:ascii="Times New Roman" w:hAnsi="Times New Roman" w:cs="Times New Roman"/>
          <w:iCs/>
          <w:sz w:val="24"/>
          <w:szCs w:val="24"/>
        </w:rPr>
        <w:t>Accessed; 28/04/2018.</w:t>
      </w:r>
    </w:p>
    <w:p w14:paraId="3B7F66F4" w14:textId="48A4F77A" w:rsidR="00B76EDE" w:rsidRPr="00B76EDE" w:rsidRDefault="00B76EDE" w:rsidP="00B76EDE">
      <w:pPr>
        <w:rPr>
          <w:rFonts w:ascii="Times New Roman" w:hAnsi="Times New Roman" w:cs="Times New Roman"/>
          <w:i/>
          <w:iCs/>
          <w:sz w:val="24"/>
          <w:szCs w:val="24"/>
        </w:rPr>
      </w:pPr>
      <w:r>
        <w:rPr>
          <w:rFonts w:ascii="Times New Roman" w:hAnsi="Times New Roman" w:cs="Times New Roman"/>
          <w:iCs/>
          <w:sz w:val="24"/>
          <w:szCs w:val="24"/>
        </w:rPr>
        <w:t xml:space="preserve">Figure 2 - </w:t>
      </w:r>
      <w:r w:rsidRPr="00EE0BED">
        <w:rPr>
          <w:rFonts w:ascii="Times New Roman" w:hAnsi="Times New Roman" w:cs="Times New Roman"/>
          <w:i/>
          <w:iCs/>
          <w:sz w:val="24"/>
          <w:szCs w:val="24"/>
        </w:rPr>
        <w:t>Electrotype Dagger</w:t>
      </w:r>
      <w:r>
        <w:rPr>
          <w:rFonts w:ascii="Times New Roman" w:hAnsi="Times New Roman" w:cs="Times New Roman"/>
          <w:iCs/>
          <w:sz w:val="24"/>
          <w:szCs w:val="24"/>
        </w:rPr>
        <w:t xml:space="preserve">. Source; </w:t>
      </w:r>
      <w:r w:rsidRPr="00B76EDE">
        <w:rPr>
          <w:rFonts w:ascii="Times New Roman" w:hAnsi="Times New Roman" w:cs="Times New Roman"/>
          <w:iCs/>
          <w:sz w:val="24"/>
          <w:szCs w:val="24"/>
        </w:rPr>
        <w:t>www.britishmuseum.org/research/collection_online/collection_object_details/collection_image_gallery.aspx?assetld=795197001&amp;objectId=447686&amp;partId=1. Accessed; 26/04/2018</w:t>
      </w:r>
    </w:p>
    <w:p w14:paraId="6DCE5C05" w14:textId="2CBE21BD" w:rsidR="00B76EDE" w:rsidRPr="00B76EDE" w:rsidRDefault="00B76EDE" w:rsidP="006C4C69">
      <w:pPr>
        <w:jc w:val="both"/>
        <w:rPr>
          <w:rFonts w:ascii="Times New Roman" w:hAnsi="Times New Roman" w:cs="Times New Roman"/>
          <w:sz w:val="24"/>
          <w:szCs w:val="24"/>
        </w:rPr>
      </w:pPr>
      <w:bookmarkStart w:id="0" w:name="_GoBack"/>
      <w:bookmarkEnd w:id="0"/>
    </w:p>
    <w:p w14:paraId="1B826380" w14:textId="77777777" w:rsidR="00B76EDE" w:rsidRPr="00B76EDE" w:rsidRDefault="00B76EDE" w:rsidP="006C4C69">
      <w:pPr>
        <w:jc w:val="both"/>
      </w:pPr>
    </w:p>
    <w:sectPr w:rsidR="00B76EDE" w:rsidRPr="00B76ED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C99E38" w14:textId="77777777" w:rsidR="00596798" w:rsidRDefault="00596798" w:rsidP="009A62C8">
      <w:pPr>
        <w:spacing w:after="0" w:line="240" w:lineRule="auto"/>
      </w:pPr>
      <w:r>
        <w:separator/>
      </w:r>
    </w:p>
  </w:endnote>
  <w:endnote w:type="continuationSeparator" w:id="0">
    <w:p w14:paraId="0F0F5AF7" w14:textId="77777777" w:rsidR="00596798" w:rsidRDefault="00596798" w:rsidP="009A6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380C54" w14:textId="77777777" w:rsidR="00596798" w:rsidRDefault="00596798" w:rsidP="009A62C8">
      <w:pPr>
        <w:spacing w:after="0" w:line="240" w:lineRule="auto"/>
      </w:pPr>
      <w:r>
        <w:separator/>
      </w:r>
    </w:p>
  </w:footnote>
  <w:footnote w:type="continuationSeparator" w:id="0">
    <w:p w14:paraId="2F5051B2" w14:textId="77777777" w:rsidR="00596798" w:rsidRDefault="00596798" w:rsidP="009A62C8">
      <w:pPr>
        <w:spacing w:after="0" w:line="240" w:lineRule="auto"/>
      </w:pPr>
      <w:r>
        <w:continuationSeparator/>
      </w:r>
    </w:p>
  </w:footnote>
  <w:footnote w:id="1">
    <w:p w14:paraId="6586D997" w14:textId="77777777" w:rsidR="00B63DC8" w:rsidRPr="000E1E34" w:rsidRDefault="00B63DC8" w:rsidP="00B63D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{"citationID":"1VPgHKpW","properties":{"formattedCitation":"(Jones 2010)","plainCitation":"(Jones 2010)","noteIndex":18},"citationItems":[{"id":206,"uris":["http://zotero.org/users/4468481/items/9M8PSGFF"],"uri":["http://zotero.org/users/4468481/items/9M8PSGFF"],"itemData":{"id":206,"type":"article-journal","title":"Negotiating Authentic Objects and Authentic Selves: Beyond the Deconstruction of Authenticity","container-title":"Journal of Material Culture","page":"181-203","volume":"15","issue":"2","source":"SAGE Journals","abstract":"Our understanding of authenticity in the material world is characterized by a problematic dichotomy between materialist and constructivist perspectives. Neither explains why people find the issue of authenticity so compelling, nor how it is experienced and negotiated in practice. There is strong evidence supporting the view that prevailing materialist approaches to authenticity are a product of the development of modernity in the West. The result has been an emphasis on entities and their origins and essences. However, when we look at how people experience and negotiate authenticity through objects, it is the networks of relationships between people, places and things that appear to be central, not the things in themselves. The author argues that these inalienable relationships between objects, people and places underpin the ineffable, almost magical, power of authenticity and explain why people employ it as a means of negotiating their place in a world characterized by displacement and fragmentation. She illustrates this by drawing on ethnographic research surrounding the Hilton of Cadboll cross-slab.","DOI":"10.1177/1359183510364074","ISSN":"1359-1835","shortTitle":"Negotiating Authentic Objects and Authentic Selves","journalAbbreviation":"Journal of Material Culture","language":"en","author":[{"family":"Jones","given":"Siân"}],"issued":{"date-parts":[["2010",6,1]]}}}],"schema":"https://github.com/citation-style-language/schema/raw/master/csl-citation.json"}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Jones 2010</w:t>
      </w:r>
      <w:r w:rsidRPr="000E1E34">
        <w:rPr>
          <w:rFonts w:ascii="Times New Roman" w:hAnsi="Times New Roman" w:cs="Times New Roman"/>
        </w:rPr>
        <w:fldChar w:fldCharType="end"/>
      </w:r>
      <w:r w:rsidRPr="000E1E34">
        <w:rPr>
          <w:rFonts w:ascii="Times New Roman" w:hAnsi="Times New Roman" w:cs="Times New Roman"/>
        </w:rPr>
        <w:t xml:space="preserve">, 182. </w:t>
      </w:r>
    </w:p>
  </w:footnote>
  <w:footnote w:id="2">
    <w:p w14:paraId="01565B76" w14:textId="77777777" w:rsidR="00B63DC8" w:rsidRPr="000E1E34" w:rsidRDefault="00B63DC8" w:rsidP="00B63D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{"citationID":"5Hhq837V","properties":{"formattedCitation":"(Jones 2010)","plainCitation":"(Jones 2010)","noteIndex":19},"citationItems":[{"id":206,"uris":["http://zotero.org/users/4468481/items/9M8PSGFF"],"uri":["http://zotero.org/users/4468481/items/9M8PSGFF"],"itemData":{"id":206,"type":"article-journal","title":"Negotiating Authentic Objects and Authentic Selves: Beyond the Deconstruction of Authenticity","container-title":"Journal of Material Culture","page":"181-203","volume":"15","issue":"2","source":"SAGE Journals","abstract":"Our understanding of authenticity in the material world is characterized by a problematic dichotomy between materialist and constructivist perspectives. Neither explains why people find the issue of authenticity so compelling, nor how it is experienced and negotiated in practice. There is strong evidence supporting the view that prevailing materialist approaches to authenticity are a product of the development of modernity in the West. The result has been an emphasis on entities and their origins and essences. However, when we look at how people experience and negotiate authenticity through objects, it is the networks of relationships between people, places and things that appear to be central, not the things in themselves. The author argues that these inalienable relationships between objects, people and places underpin the ineffable, almost magical, power of authenticity and explain why people employ it as a means of negotiating their place in a world characterized by displacement and fragmentation. She illustrates this by drawing on ethnographic research surrounding the Hilton of Cadboll cross-slab.","DOI":"10.1177/1359183510364074","ISSN":"1359-1835","shortTitle":"Negotiating Authentic Objects and Authentic Selves","journalAbbreviation":"Journal of Material Culture","language":"en","author":[{"family":"Jones","given":"Siân"}],"issued":{"date-parts":[["2010",6,1]]}}}],"schema":"https://github.com/citation-style-language/schema/raw/master/csl-citation.json"}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Jones 2010</w:t>
      </w:r>
      <w:r w:rsidRPr="000E1E34">
        <w:rPr>
          <w:rFonts w:ascii="Times New Roman" w:hAnsi="Times New Roman" w:cs="Times New Roman"/>
        </w:rPr>
        <w:fldChar w:fldCharType="end"/>
      </w:r>
      <w:r w:rsidRPr="000E1E34">
        <w:rPr>
          <w:rFonts w:ascii="Times New Roman" w:hAnsi="Times New Roman" w:cs="Times New Roman"/>
        </w:rPr>
        <w:t>, 182.</w:t>
      </w:r>
    </w:p>
  </w:footnote>
  <w:footnote w:id="3">
    <w:p w14:paraId="489B6AA1" w14:textId="77777777" w:rsidR="009A62C8" w:rsidRPr="000E1E34" w:rsidRDefault="009A62C8" w:rsidP="009A62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{"citationID":"nCYLW3Xq","properties":{"formattedCitation":"(Der Lowenmensch. [no date])","plainCitation":"(Der Lowenmensch. [no date])","dontUpdate":true,"noteIndex":1},"citationItems":[{"id":101,"uris":["http://zotero.org/users/4468481/items/JIP7UNCI"],"uri":["http://zotero.org/users/4468481/items/JIP7UNCI"],"itemData":{"id":101,"type":"webpage","title":"Der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4">
    <w:p w14:paraId="0D5688B2" w14:textId="77777777" w:rsidR="009A62C8" w:rsidRPr="000E1E34" w:rsidRDefault="009A62C8" w:rsidP="009A62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{"citationID":"mImrygjG","properties":{"formattedCitation":"(Der Lowenmensch. [no date])","plainCitation":"(Der Lowenmensch. [no date])","dontUpdate":true,"noteIndex":2},"citationItems":[{"id":101,"uris":["http://zotero.org/users/4468481/items/JIP7UNCI"],"uri":["http://zotero.org/users/4468481/items/JIP7UNCI"],"itemData":{"id":101,"type":"webpage","title":"Der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5">
    <w:p w14:paraId="4BC6BED9" w14:textId="77777777" w:rsidR="009A62C8" w:rsidRPr="000E1E34" w:rsidRDefault="009A62C8" w:rsidP="009A62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{"citationID":"DYRp6ddD","properties":{"formattedCitation":"(The Lion Man: an Ice Age masterpiece. 2017)","plainCitation":"(The Lion Man: an Ice Age masterpiece. 2017)","dontUpdate":true,"noteIndex":3},"citationItems":[{"id":97,"uris":["http://zotero.org/users/4468481/items/RXMWVGCC"],"uri":["http://zotero.org/users/4468481/items/RXMWVGCC"],"itemData":{"id":97,"type":"post-weblog","title":"The Lion Man: an Ice Age masterpiece","container-title":"The British Museum Blog","abstract":"The Lion Man is a masterpiece. Sculpted with great originality, virtuosity and technical skill from mammoth ivory, this 40,000-year-old image is 31 centimetres tall. It has the head of a cave lion with a partly human body. He stands upright, perhaps on tiptoes, legs apart and arms to the sides of a slender, cat-like body [...]","URL":"https://blog.britishmuseum.org/the-lion-man-an-ice-age-masterpiece/","shortTitle":"The Lion Man","language":"en-GB","issued":{"date-parts":[["2017",10,10]]},"accessed":{"date-parts":[["2018",3,5]]}}}],"schema":"https://github.com/citation-style-language/schema/raw/master/csl-citation.json"}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The Lion Man: an Ice Age masterpiece. 2017</w:t>
      </w:r>
      <w:r w:rsidRPr="000E1E34">
        <w:rPr>
          <w:rFonts w:ascii="Times New Roman" w:hAnsi="Times New Roman" w:cs="Times New Roman"/>
        </w:rPr>
        <w:fldChar w:fldCharType="end"/>
      </w:r>
      <w:r w:rsidRPr="000E1E34">
        <w:rPr>
          <w:rFonts w:ascii="Times New Roman" w:hAnsi="Times New Roman" w:cs="Times New Roman"/>
        </w:rPr>
        <w:t xml:space="preserve">. </w:t>
      </w:r>
    </w:p>
  </w:footnote>
  <w:footnote w:id="6">
    <w:p w14:paraId="22946ECA" w14:textId="77777777" w:rsidR="009A62C8" w:rsidRPr="000E1E34" w:rsidRDefault="009A62C8" w:rsidP="009A62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{"citationID":"bPLDo66D","properties":{"formattedCitation":"(Der Lowenmensch. [no date])","plainCitation":"(Der Lowenmensch. [no date])","dontUpdate":true,"noteIndex":4},"citationItems":[{"id":101,"uris":["http://zotero.org/users/4468481/items/JIP7UNCI"],"uri":["http://zotero.org/users/4468481/items/JIP7UNCI"],"itemData":{"id":101,"type":"webpage","title":"Der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7">
    <w:p w14:paraId="336AFAB3" w14:textId="77777777" w:rsidR="009A62C8" w:rsidRDefault="009A62C8" w:rsidP="009A62C8">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{"citationID":"CZpgtwZg","properties":{"formattedCitation":"(New Life for the Lion Man - Archaeology Magazine Archive. [no date])","plainCitation":"(New Life for the Lion Man - Archaeology Magazine Archive. [no date])","dontUpdate":true,"noteIndex":5},"citationItems":[{"id":99,"uris":["http://zotero.org/users/4468481/items/CTXI2MR3"],"uri":["http://zotero.org/users/4468481/items/CTXI2MR3"],"itemData":{"id":99,"type":"webpage","title":"New Life for the Lion Man - Archaeology Magazine Archive","URL":"https://archive.archaeology.org/1203/features/stadelhole_hohlenstein_paleolithic_lowenmensch.html","accessed":{"date-parts":[["2018",3,5]]}}}],"schema":"https://github.com/citation-style-language/schema/raw/master/csl-citation.json"}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New Life for the Lion Man - Archaeology Magazine Archive. [05/03/2018]</w:t>
      </w:r>
      <w:r w:rsidRPr="000E1E34">
        <w:rPr>
          <w:rFonts w:ascii="Times New Roman" w:hAnsi="Times New Roman" w:cs="Times New Roman"/>
        </w:rPr>
        <w:fldChar w:fldCharType="end"/>
      </w:r>
    </w:p>
  </w:footnote>
  <w:footnote w:id="8">
    <w:p w14:paraId="2A206B29" w14:textId="77777777" w:rsidR="009A62C8" w:rsidRPr="000E1E34" w:rsidRDefault="009A62C8" w:rsidP="009A62C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{"citationID":"l8cbKEYs","properties":{"formattedCitation":"(Der Lowenmensch. [no date])","plainCitation":"(Der Lowenmensch. [no date])","dontUpdate":true,"noteIndex":6},"citationItems":[{"id":101,"uris":["http://zotero.org/users/4468481/items/JIP7UNCI"],"uri":["http://zotero.org/users/4468481/items/JIP7UNCI"],"itemData":{"id":101,"type":"webpage","title":"Der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9">
    <w:p w14:paraId="38BBDE55" w14:textId="77777777" w:rsidR="00894700" w:rsidRPr="000E1E34" w:rsidRDefault="00894700" w:rsidP="00894700">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00D601AF" w:rsidRPr="000E1E34">
        <w:rPr>
          <w:rFonts w:ascii="Times New Roman" w:hAnsi="Times New Roman" w:cs="Times New Roman"/>
        </w:rPr>
        <w:instrText xml:space="preserve"> ADDIN ZOTERO_ITEM CSL_CITATION {"citationID":"ydK9rHuQ","properties":{"formattedCitation":"(Der Lowenmensch. [no date])","plainCitation":"(Der Lowenmensch. [no date])","dontUpdate":true,"noteIndex":7},"citationItems":[{"id":101,"uris":["http://zotero.org/users/4468481/items/JIP7UNCI"],"uri":["http://zotero.org/users/4468481/items/JIP7UNCI"],"itemData":{"id":101,"type":"webpage","title":"Der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10">
    <w:p w14:paraId="7FAD3601" w14:textId="498A521A" w:rsidR="004C5038" w:rsidRDefault="004C5038">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{"citationID":"TUQUAEkc","properties":{"formattedCitation":"(Der Lowenmensch. [no date])","plainCitation":"(Der Lowenmensch. [no date])","noteIndex":10},"citationItems":[{"id":101,"uris":["http://zotero.org/users/4468481/items/JIP7UNCI"],"uri":["http://zotero.org/users/4468481/items/JIP7UNCI"],"itemData":{"id":101,"type":"webpage","title":"Der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11">
    <w:p w14:paraId="18AD360B" w14:textId="245C8E4A" w:rsidR="00166B90" w:rsidRPr="000E1E34" w:rsidRDefault="00166B90">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{"citationID":"bIbFeS2I","properties":{"formattedCitation":"(Der Lowenmensch. [no date])","plainCitation":"(Der Lowenmensch. [no date])","noteIndex":11},"citationItems":[{"id":101,"uris":["http://zotero.org/users/4468481/items/JIP7UNCI"],"uri":["http://zotero.org/users/4468481/items/JIP7UNCI"],"itemData":{"id":101,"type":"webpage","title":"Der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12">
    <w:p w14:paraId="2C6135F4" w14:textId="77777777" w:rsidR="00056685" w:rsidRPr="000E1E34" w:rsidRDefault="00056685" w:rsidP="00056685">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{"citationID":"ZzzkS6Q5","properties":{"formattedCitation":"(The Lion Man: an Ice Age masterpiece. 2017)","plainCitation":"(The Lion Man: an Ice Age masterpiece. 2017)","noteIndex":17},"citationItems":[{"id":97,"uris":["http://zotero.org/users/4468481/items/RXMWVGCC"],"uri":["http://zotero.org/users/4468481/items/RXMWVGCC"],"itemData":{"id":97,"type":"post-weblog","title":"The Lion Man: an Ice Age masterpiece","container-title":"The British Museum Blog","abstract":"The Lion Man is a masterpiece. Sculpted with great originality, virtuosity and technical skill from mammoth ivory, this 40,000-year-old image is 31 centimetres tall. It has the head of a cave lion with a partly human body. He stands upright, perhaps on tiptoes, legs apart and arms to the sides of a slender, cat-like body [...]","URL":"https://blog.britishmuseum.org/the-lion-man-an-ice-age-masterpiece/","shortTitle":"The Lion Man","language":"en-GB","issued":{"date-parts":[["2017",10,10]]},"accessed":{"date-parts":[["2018",3,5]]}}}],"schema":"https://github.com/citation-style-language/schema/raw/master/csl-citation.json"}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The Lion Man: an Ice Age masterpiece. [2017</w:t>
      </w:r>
      <w:r w:rsidRPr="000E1E34">
        <w:rPr>
          <w:rFonts w:ascii="Times New Roman" w:hAnsi="Times New Roman" w:cs="Times New Roman"/>
        </w:rPr>
        <w:fldChar w:fldCharType="end"/>
      </w:r>
      <w:r w:rsidRPr="000E1E34">
        <w:rPr>
          <w:rFonts w:ascii="Times New Roman" w:hAnsi="Times New Roman" w:cs="Times New Roman"/>
        </w:rPr>
        <w:t>].</w:t>
      </w:r>
    </w:p>
  </w:footnote>
  <w:footnote w:id="13">
    <w:p w14:paraId="1A4D45F0" w14:textId="42431D0A" w:rsidR="00914B11" w:rsidRPr="000E1E34" w:rsidRDefault="00914B11" w:rsidP="00914B11">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{"citationID":"GAkK1Ppc","properties":{"formattedCitation":"(Brida et al. 2014)","plainCitation":"(Brida et al. 2014)","noteIndex":13},"citationItems":[{"id":73,"uris":["http://zotero.org/users/4468481/items/22PTLLSC"],"uri":["http://zotero.org/users/4468481/items/22PTLLSC"],"itemData":{"id":73,"type":"article-journal","title":"The visitors' perception of authenticity at the museums: archaeology versus modern art","container-title":"Current Issues in Tourism","page":"518-538","volume":"17","issue":"6","source":"Taylor and Francis+NEJM","abstract":"The aim of this paper is to analyse quantitatively the visitors' perception of authenticity in two different types of museums: archaeology versus modern and contemporary art. The research is based on 1288 questionnaires collected from June to September 2011 among the visitors of the South Tyrol Museum of Archaeology (ÖTZI) in Bolzano and the Museum of Modern and Contemporary Art (MART) in Trento-Rovereto. Logit models were used in order to estimate the set of independent variables that significantly influence both the perception of the authenticity and the ‘virtual’ choice between the two types of museums considered. The results suggested that the authenticity perception was related to peculiar authenticity-related factors and by specific socio-demographic characteristics of the interviewee, although some common elements emerge. In particular, ÖTZI authenticity is linked to its uniqueness in the world, whereas MART visitors relate authenticity to the museum's building and the perception that it was not just a tourist attraction. The empirical evidence confirms the well-known concept that authenticity perception is a dynamic experience, depending on the peculiar characteristics of the attraction analysed.","DOI":"10.1080/13683500.2012.742042","ISSN":"1368-3500","shortTitle":"The visitors' perception of authenticity at the museums","author":[{"family":"Brida","given":"Juan Gabriel"},{"family":"Disegna","given":"Marta"},{"family":"Scuderi","given":"Raffaele"}],"issued":{"date-parts":[["2014",7,3]]}}}],"schema":"https://github.com/citation-style-language/schema/raw/master/csl-citation.json"}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Brida et al. 2014</w:t>
      </w:r>
      <w:r w:rsidRPr="000E1E34">
        <w:rPr>
          <w:rFonts w:ascii="Times New Roman" w:hAnsi="Times New Roman" w:cs="Times New Roman"/>
        </w:rPr>
        <w:fldChar w:fldCharType="end"/>
      </w:r>
      <w:r w:rsidR="004E78D8" w:rsidRPr="000E1E34">
        <w:rPr>
          <w:rFonts w:ascii="Times New Roman" w:hAnsi="Times New Roman" w:cs="Times New Roman"/>
        </w:rPr>
        <w:t>.</w:t>
      </w:r>
    </w:p>
  </w:footnote>
  <w:footnote w:id="14">
    <w:p w14:paraId="2180C09C" w14:textId="23BDF2A9" w:rsidR="00914B11" w:rsidRPr="000E1E34" w:rsidRDefault="00914B11" w:rsidP="00914B11">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{"citationID":"I4zLahx6","properties":{"formattedCitation":"(Brida et al. 2014)","plainCitation":"(Brida et al. 2014)","noteIndex":14},"citationItems":[{"id":73,"uris":["http://zotero.org/users/4468481/items/22PTLLSC"],"uri":["http://zotero.org/users/4468481/items/22PTLLSC"],"itemData":{"id":73,"type":"article-journal","title":"The visitors' perception of authenticity at the museums: archaeology versus modern art","container-title":"Current Issues in Tourism","page":"518-538","volume":"17","issue":"6","source":"Taylor and Francis+NEJM","abstract":"The aim of this paper is to analyse quantitatively the visitors' perception of authenticity in two different types of museums: archaeology versus modern and contemporary art. The research is based on 1288 questionnaires collected from June to September 2011 among the visitors of the South Tyrol Museum of Archaeology (ÖTZI) in Bolzano and the Museum of Modern and Contemporary Art (MART) in Trento-Rovereto. Logit models were used in order to estimate the set of independent variables that significantly influence both the perception of the authenticity and the ‘virtual’ choice between the two types of museums considered. The results suggested that the authenticity perception was related to peculiar authenticity-related factors and by specific socio-demographic characteristics of the interviewee, although some common elements emerge. In particular, ÖTZI authenticity is linked to its uniqueness in the world, whereas MART visitors relate authenticity to the museum's building and the perception that it was not just a tourist attraction. The empirical evidence confirms the well-known concept that authenticity perception is a dynamic experience, depending on the peculiar characteristics of the attraction analysed.","DOI":"10.1080/13683500.2012.742042","ISSN":"1368-3500","shortTitle":"The visitors' perception of authenticity at the museums","author":[{"family":"Brida","given":"Juan Gabriel"},{"family":"Disegna","given":"Marta"},{"family":"Scuderi","given":"Raffaele"}],"issued":{"date-parts":[["2014",7,3]]}}}],"schema":"https://github.com/citation-style-language/schema/raw/master/csl-citation.json"}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Brida et al. 2014</w:t>
      </w:r>
      <w:r w:rsidRPr="000E1E34">
        <w:rPr>
          <w:rFonts w:ascii="Times New Roman" w:hAnsi="Times New Roman" w:cs="Times New Roman"/>
        </w:rPr>
        <w:fldChar w:fldCharType="end"/>
      </w:r>
      <w:r w:rsidR="004E78D8" w:rsidRPr="000E1E34">
        <w:rPr>
          <w:rFonts w:ascii="Times New Roman" w:hAnsi="Times New Roman" w:cs="Times New Roman"/>
        </w:rPr>
        <w:t xml:space="preserve">. </w:t>
      </w:r>
    </w:p>
  </w:footnote>
  <w:footnote w:id="15">
    <w:p w14:paraId="6369F1E4" w14:textId="77777777" w:rsidR="00D723F5" w:rsidRDefault="00D723F5" w:rsidP="00D723F5">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{"citationID":"PSl7ha2i","properties":{"formattedCitation":"(Hampp and Schwan 2015)","plainCitation":"(Hampp and Schwan 2015)","noteIndex":8},"citationItems":[{"id":69,"uris":["http://zotero.org/users/4468481/items/NIF2KKIR"],"uri":["http://zotero.org/users/4468481/items/NIF2KKIR"],"itemData":{"id":69,"type":"article-journal","title":"The Role of Authentic Objects in Museums of the History of Science and Technology: Findings from a visitor study","container-title":"International Journal of Science Education, Part B","page":"161-181","volume":"5","issue":"2","source":"Taylor and Francis+NEJM","abstract":"One characteristic of science centers and science museums is that they communicate scientific findings by presenting real scientific objects. In particular, science museums focus on the historical context of scientific discoveries by displaying authentic objects, defined as original objects that once served a science-related, real-world purpose and bear some significance for the history of science. However, almost nothing is known about the respective role of authentic objects. By displaying a set of objects either as originals or replicas in a large museum of the history of science and technology, we examined the relevance of authentic objects for museum visitors. An extensive set of interviews unveiled four dimensions of authenticity, interestingly not only connected with the historical significance of the objects but also with their science-related functionality. Furthermore, it revealed a multitude of criteria for the evaluation of objects that were mostly independent of authenticity but instead referred to the objects' provision of insights into scientific and technological principles. Thus, the study shows that it should be of great importance to complement authentic objects with features that provide additional science-related information. How this connection can be most successful requires further research.","DOI":"10.1080/21548455.2013.875238","ISSN":"2154-8455","shortTitle":"The Role of Authentic Objects in Museums of the History of Science and Technology","author":[{"family":"Hampp","given":"Constanze"},{"family":"Schwan","given":"Stephan"}],"issued":{"date-parts":[["2015",4,3]]}}}],"schema":"https://github.com/citation-style-language/schema/raw/master/csl-citation.json"}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Hampp and Schwan 2015</w:t>
      </w:r>
      <w:r w:rsidRPr="000E1E34">
        <w:rPr>
          <w:rFonts w:ascii="Times New Roman" w:hAnsi="Times New Roman" w:cs="Times New Roman"/>
        </w:rPr>
        <w:fldChar w:fldCharType="end"/>
      </w:r>
      <w:r w:rsidR="000F6871" w:rsidRPr="000E1E34">
        <w:rPr>
          <w:rFonts w:ascii="Times New Roman" w:hAnsi="Times New Roman" w:cs="Times New Roman"/>
        </w:rPr>
        <w:t>.</w:t>
      </w:r>
      <w:r w:rsidR="000F6871">
        <w:t xml:space="preserve"> </w:t>
      </w:r>
    </w:p>
  </w:footnote>
  <w:footnote w:id="16">
    <w:p w14:paraId="7271B422" w14:textId="77777777" w:rsidR="00DD19AF" w:rsidRPr="000E1E34" w:rsidRDefault="00DD19AF" w:rsidP="00DD19AF">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{"citationID":"rzu8exgD","properties":{"formattedCitation":"(Hampp and Schwan 2015)","plainCitation":"(Hampp and Schwan 2015)","noteIndex":9},"citationItems":[{"id":69,"uris":["http://zotero.org/users/4468481/items/NIF2KKIR"],"uri":["http://zotero.org/users/4468481/items/NIF2KKIR"],"itemData":{"id":69,"type":"article-journal","title":"The Role of Authentic Objects in Museums of the History of Science and Technology: Findings from a visitor study","container-title":"International Journal of Science Education, Part B","page":"161-181","volume":"5","issue":"2","source":"Taylor and Francis+NEJM","abstract":"One characteristic of science centers and science museums is that they communicate scientific findings by presenting real scientific objects. In particular, science museums focus on the historical context of scientific discoveries by displaying authentic objects, defined as original objects that once served a science-related, real-world purpose and bear some significance for the history of science. However, almost nothing is known about the respective role of authentic objects. By displaying a set of objects either as originals or replicas in a large museum of the history of science and technology, we examined the relevance of authentic objects for museum visitors. An extensive set of interviews unveiled four dimensions of authenticity, interestingly not only connected with the historical significance of the objects but also with their science-related functionality. Furthermore, it revealed a multitude of criteria for the evaluation of objects that were mostly independent of authenticity but instead referred to the objects' provision of insights into scientific and technological principles. Thus, the study shows that it should be of great importance to complement authentic objects with features that provide additional science-related information. How this connection can be most successful requires further research.","DOI":"10.1080/21548455.2013.875238","ISSN":"2154-8455","shortTitle":"The Role of Authentic Objects in Museums of the History of Science and Technology","author":[{"family":"Hampp","given":"Constanze"},{"family":"Schwan","given":"Stephan"}],"issued":{"date-parts":[["2015",4,3]]}}}],"schema":"https://github.com/citation-style-language/schema/raw/master/csl-citation.json"}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Hampp and Schwan 2015</w:t>
      </w:r>
      <w:r w:rsidRPr="000E1E34">
        <w:rPr>
          <w:rFonts w:ascii="Times New Roman" w:hAnsi="Times New Roman" w:cs="Times New Roman"/>
        </w:rPr>
        <w:fldChar w:fldCharType="end"/>
      </w:r>
      <w:r w:rsidR="000F6871" w:rsidRPr="000E1E34">
        <w:rPr>
          <w:rFonts w:ascii="Times New Roman" w:hAnsi="Times New Roman" w:cs="Times New Roman"/>
        </w:rPr>
        <w:t>.</w:t>
      </w:r>
    </w:p>
  </w:footnote>
  <w:footnote w:id="17">
    <w:p w14:paraId="0F18634E" w14:textId="77777777" w:rsidR="000F6871" w:rsidRPr="000E1E34" w:rsidRDefault="000F6871">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{"citationID":"ex1owU3b","properties":{"formattedCitation":"(Hampp and Schwan 2015)","plainCitation":"(Hampp and Schwan 2015)","noteIndex":10},"citationItems":[{"id":69,"uris":["http://zotero.org/users/4468481/items/NIF2KKIR"],"uri":["http://zotero.org/users/4468481/items/NIF2KKIR"],"itemData":{"id":69,"type":"article-journal","title":"The Role of Authentic Objects in Museums of the History of Science and Technology: Findings from a visitor study","container-title":"International Journal of Science Education, Part B","page":"161-181","volume":"5","issue":"2","source":"Taylor and Francis+NEJM","abstract":"One characteristic of science centers and science museums is that they communicate scientific findings by presenting real scientific objects. In particular, science museums focus on the historical context of scientific discoveries by displaying authentic objects, defined as original objects that once served a science-related, real-world purpose and bear some significance for the history of science. However, almost nothing is known about the respective role of authentic objects. By displaying a set of objects either as originals or replicas in a large museum of the history of science and technology, we examined the relevance of authentic objects for museum visitors. An extensive set of interviews unveiled four dimensions of authenticity, interestingly not only connected with the historical significance of the objects but also with their science-related functionality. Furthermore, it revealed a multitude of criteria for the evaluation of objects that were mostly independent of authenticity but instead referred to the objects' provision of insights into scientific and technological principles. Thus, the study shows that it should be of great importance to complement authentic objects with features that provide additional science-related information. How this connection can be most successful requires further research.","DOI":"10.1080/21548455.2013.875238","ISSN":"2154-8455","shortTitle":"The Role of Authentic Objects in Museums of the History of Science and Technology","author":[{"family":"Hampp","given":"Constanze"},{"family":"Schwan","given":"Stephan"}],"issued":{"date-parts":[["2015",4,3]]}}}],"schema":"https://github.com/citation-style-language/schema/raw/master/csl-citation.json"}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Hampp and Schwan 2015</w:t>
      </w:r>
      <w:r w:rsidRPr="000E1E34">
        <w:rPr>
          <w:rFonts w:ascii="Times New Roman" w:hAnsi="Times New Roman" w:cs="Times New Roman"/>
        </w:rPr>
        <w:fldChar w:fldCharType="end"/>
      </w:r>
      <w:r w:rsidRPr="000E1E34">
        <w:rPr>
          <w:rFonts w:ascii="Times New Roman" w:hAnsi="Times New Roman" w:cs="Times New Roman"/>
        </w:rPr>
        <w:t>.</w:t>
      </w:r>
    </w:p>
  </w:footnote>
  <w:footnote w:id="18">
    <w:p w14:paraId="3EC39DEE" w14:textId="72D19BC3" w:rsidR="004F1D31" w:rsidRPr="000E1E34" w:rsidRDefault="004F1D31">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{"citationID":"VWXPgMyq","properties":{"formattedCitation":"(Der Lowenmensch. [no date])","plainCitation":"(Der Lowenmensch. [no date])","noteIndex":17},"citationItems":[{"id":101,"uris":["http://zotero.org/users/4468481/items/JIP7UNCI"],"uri":["http://zotero.org/users/4468481/items/JIP7UNCI"],"itemData":{"id":101,"type":"webpage","title":"Der Lowenmensch","URL":"http://www.loewenmensch.de/lion_man.html","accessed":{"date-parts":[["2018",3,5]]}}}],"schema":"https://github.com/citation-style-language/schema/raw/master/csl-citation.json"}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Der Lowenmensch. [05/03/2018]</w:t>
      </w:r>
      <w:r w:rsidRPr="000E1E34">
        <w:rPr>
          <w:rFonts w:ascii="Times New Roman" w:hAnsi="Times New Roman" w:cs="Times New Roman"/>
        </w:rPr>
        <w:fldChar w:fldCharType="end"/>
      </w:r>
    </w:p>
  </w:footnote>
  <w:footnote w:id="19">
    <w:p w14:paraId="41F57D02" w14:textId="198E2220" w:rsidR="000824C3" w:rsidRPr="000E1E34" w:rsidRDefault="000824C3">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{"citationID":"y5Yz08nP","properties":{"formattedCitation":"(Hampp and Schwan 2015)","plainCitation":"(Hampp and Schwan 2015)","noteIndex":19},"citationItems":[{"id":69,"uris":["http://zotero.org/users/4468481/items/NIF2KKIR"],"uri":["http://zotero.org/users/4468481/items/NIF2KKIR"],"itemData":{"id":69,"type":"article-journal","title":"The Role of Authentic Objects in Museums of the History of Science and Technology: Findings from a visitor study","container-title":"International Journal of Science Education, Part B","page":"161-181","volume":"5","issue":"2","source":"Taylor and Francis+NEJM","abstract":"One characteristic of science centers and science museums is that they communicate scientific findings by presenting real scientific objects. In particular, science museums focus on the historical context of scientific discoveries by displaying authentic objects, defined as original objects that once served a science-related, real-world purpose and bear some significance for the history of science. However, almost nothing is known about the respective role of authentic objects. By displaying a set of objects either as originals or replicas in a large museum of the history of science and technology, we examined the relevance of authentic objects for museum visitors. An extensive set of interviews unveiled four dimensions of authenticity, interestingly not only connected with the historical significance of the objects but also with their science-related functionality. Furthermore, it revealed a multitude of criteria for the evaluation of objects that were mostly independent of authenticity but instead referred to the objects' provision of insights into scientific and technological principles. Thus, the study shows that it should be of great importance to complement authentic objects with features that provide additional science-related information. How this connection can be most successful requires further research.","DOI":"10.1080/21548455.2013.875238","ISSN":"2154-8455","shortTitle":"The Role of Authentic Objects in Museums of the History of Science and Technology","author":[{"family":"Hampp","given":"Constanze"},{"family":"Schwan","given":"Stephan"}],"issued":{"date-parts":[["2015",4,3]]}}}],"schema":"https://github.com/citation-style-language/schema/raw/master/csl-citation.json"}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Hampp and Schwan 2015</w:t>
      </w:r>
      <w:r w:rsidRPr="000E1E34">
        <w:rPr>
          <w:rFonts w:ascii="Times New Roman" w:hAnsi="Times New Roman" w:cs="Times New Roman"/>
        </w:rPr>
        <w:fldChar w:fldCharType="end"/>
      </w:r>
      <w:r w:rsidRPr="000E1E34">
        <w:rPr>
          <w:rFonts w:ascii="Times New Roman" w:hAnsi="Times New Roman" w:cs="Times New Roman"/>
        </w:rPr>
        <w:t>.</w:t>
      </w:r>
    </w:p>
  </w:footnote>
  <w:footnote w:id="20">
    <w:p w14:paraId="01664D8D" w14:textId="77777777" w:rsidR="00B62681" w:rsidRDefault="00B62681" w:rsidP="00B62681">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{"citationID":"HfJ8uWBc","properties":{"formattedCitation":"(Evrard and Krebs 2017)","plainCitation":"(Evrard and Krebs 2017)","noteIndex":11},"citationItems":[{"id":70,"uris":["http://zotero.org/users/4468481/items/HWK8S2D4"],"uri":["http://zotero.org/users/4468481/items/HWK8S2D4"],"itemData":{"id":70,"type":"article-journal","title":"The authenticity of the museum experience in the digital age: the case of the Louvre","container-title":"Journal of Cultural Economics","page":"1-11","source":"link.springer.com","abstract":"The technological shift of museums is extensively documented, even if research on the impact of technologies on cultural practices and social patterns at large is still lacking. As part of a research programme conducted by the Louvre and HEC Paris, the article proposes a conceptual analysis of ‘real’ (visiting the museum) and ‘virtual’ (visiting its website) experiences of museums. It contributes to the understanding of whether the two experiences are substitutes or complements using a newly created measurement scale. In addition, the article also aims at enriching the contemporary discussion on the artworks’ aura and the authenticity of the cultural experience in the digital age.","DOI":"10.1007/s10824-017-9309-x","ISSN":"0885-2545, 1573-6997","shortTitle":"The authenticity of the museum experience in the digital age","journalAbbreviation":"J Cult Econ","language":"en","author":[{"family":"Evrard","given":"Yves"},{"family":"Krebs","given":"Anne"}],"issued":{"date-parts":[["2017",9,30]]}}}],"schema":"https://github.com/citation-style-language/schema/raw/master/csl-citation.json"}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Evrard and Krebs 2017</w:t>
      </w:r>
      <w:r w:rsidRPr="000E1E34">
        <w:rPr>
          <w:rFonts w:ascii="Times New Roman" w:hAnsi="Times New Roman" w:cs="Times New Roman"/>
        </w:rPr>
        <w:fldChar w:fldCharType="end"/>
      </w:r>
    </w:p>
  </w:footnote>
  <w:footnote w:id="21">
    <w:p w14:paraId="1917D9D3" w14:textId="77777777" w:rsidR="007F0A38" w:rsidRPr="000E1E34" w:rsidRDefault="007F0A38">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{"citationID":"xMBIRqXM","properties":{"formattedCitation":"(The Lion Man: an Ice Age masterpiece. 2017)","plainCitation":"(The Lion Man: an Ice Age masterpiece. 2017)","noteIndex":11},"citationItems":[{"id":97,"uris":["http://zotero.org/users/4468481/items/RXMWVGCC"],"uri":["http://zotero.org/users/4468481/items/RXMWVGCC"],"itemData":{"id":97,"type":"post-weblog","title":"The Lion Man: an Ice Age masterpiece","container-title":"The British Museum Blog","abstract":"The Lion Man is a masterpiece. Sculpted with great originality, virtuosity and technical skill from mammoth ivory, this 40,000-year-old image is 31 centimetres tall. It has the head of a cave lion with a partly human body. He stands upright, perhaps on tiptoes, legs apart and arms to the sides of a slender, cat-like body [...]","URL":"https://blog.britishmuseum.org/the-lion-man-an-ice-age-masterpiece/","shortTitle":"The Lion Man","language":"en-GB","issued":{"date-parts":[["2017",10,10]]},"accessed":{"date-parts":[["2018",3,5]]}}}],"schema":"https://github.com/citation-style-language/schema/raw/master/csl-citation.json"}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The Lion Man: an Ice Age masterpiece. 2017</w:t>
      </w:r>
      <w:r w:rsidRPr="000E1E34">
        <w:rPr>
          <w:rFonts w:ascii="Times New Roman" w:hAnsi="Times New Roman" w:cs="Times New Roman"/>
        </w:rPr>
        <w:fldChar w:fldCharType="end"/>
      </w:r>
      <w:r w:rsidRPr="000E1E34">
        <w:rPr>
          <w:rFonts w:ascii="Times New Roman" w:hAnsi="Times New Roman" w:cs="Times New Roman"/>
        </w:rPr>
        <w:t>.</w:t>
      </w:r>
    </w:p>
  </w:footnote>
  <w:footnote w:id="22">
    <w:p w14:paraId="430C3DAE" w14:textId="77777777" w:rsidR="00485959" w:rsidRDefault="00485959" w:rsidP="00485959">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{"citationID":"KgPOY2yC","properties":{"formattedCitation":"(electrotype / dagger. [no date])","plainCitation":"(electrotype / dagger. [no date])","noteIndex":10},"citationItems":[{"id":217,"uris":["http://zotero.org/users/4468481/items/E432PMIN"],"uri":["http://zotero.org/users/4468481/items/E432PMIN"],"itemData":{"id":217,"type":"webpage","title":"electrotype / dagger","container-title":"British Museum","abstract":".","URL":"http://www.britishmuseum.org/research/collection_online/collection_object_details.aspx?objectId=447686&amp;partId=1","language":"en-GB","accessed":{"date-parts":[["2018",4,29]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electrotype / dagger. [2018]</w:t>
      </w:r>
      <w:r w:rsidRPr="000E1E34">
        <w:rPr>
          <w:rFonts w:ascii="Times New Roman" w:hAnsi="Times New Roman" w:cs="Times New Roman"/>
        </w:rPr>
        <w:fldChar w:fldCharType="end"/>
      </w:r>
    </w:p>
  </w:footnote>
  <w:footnote w:id="23">
    <w:p w14:paraId="1DC9960A" w14:textId="4836DC0C" w:rsidR="007B272C" w:rsidRPr="000E1E34" w:rsidRDefault="007B272C">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{"citationID":"21ZCrQRv","properties":{"formattedCitation":"(Hampp and Schwan 2015)","plainCitation":"(Hampp and Schwan 2015)","noteIndex":24},"citationItems":[{"id":69,"uris":["http://zotero.org/users/4468481/items/NIF2KKIR"],"uri":["http://zotero.org/users/4468481/items/NIF2KKIR"],"itemData":{"id":69,"type":"article-journal","title":"The Role of Authentic Objects in Museums of the History of Science and Technology: Findings from a visitor study","container-title":"International Journal of Science Education, Part B","page":"161-181","volume":"5","issue":"2","source":"Taylor and Francis+NEJM","abstract":"One characteristic of science centers and science museums is that they communicate scientific findings by presenting real scientific objects. In particular, science museums focus on the historical context of scientific discoveries by displaying authentic objects, defined as original objects that once served a science-related, real-world purpose and bear some significance for the history of science. However, almost nothing is known about the respective role of authentic objects. By displaying a set of objects either as originals or replicas in a large museum of the history of science and technology, we examined the relevance of authentic objects for museum visitors. An extensive set of interviews unveiled four dimensions of authenticity, interestingly not only connected with the historical significance of the objects but also with their science-related functionality. Furthermore, it revealed a multitude of criteria for the evaluation of objects that were mostly independent of authenticity but instead referred to the objects' provision of insights into scientific and technological principles. Thus, the study shows that it should be of great importance to complement authentic objects with features that provide additional science-related information. How this connection can be most successful requires further research.","DOI":"10.1080/21548455.2013.875238","ISSN":"2154-8455","shortTitle":"The Role of Authentic Objects in Museums of the History of Science and Technology","author":[{"family":"Hampp","given":"Constanze"},{"family":"Schwan","given":"Stephan"}],"issued":{"date-parts":[["2015",4,3]]}}}],"schema":"https://github.com/citation-style-language/schema/raw/master/csl-citation.json"}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Hampp and Schwan 2015</w:t>
      </w:r>
      <w:r w:rsidRPr="000E1E34">
        <w:rPr>
          <w:rFonts w:ascii="Times New Roman" w:hAnsi="Times New Roman" w:cs="Times New Roman"/>
        </w:rPr>
        <w:fldChar w:fldCharType="end"/>
      </w:r>
      <w:r w:rsidRPr="000E1E34">
        <w:rPr>
          <w:rFonts w:ascii="Times New Roman" w:hAnsi="Times New Roman" w:cs="Times New Roman"/>
        </w:rPr>
        <w:t>.</w:t>
      </w:r>
    </w:p>
  </w:footnote>
  <w:footnote w:id="24">
    <w:p w14:paraId="50E91447" w14:textId="79396538" w:rsidR="005D098C" w:rsidRPr="000E1E34" w:rsidRDefault="005D098C">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{"citationID":"DPL5rAOQ","properties":{"formattedCitation":"(Gurian 1999)","plainCitation":"(Gurian 1999)","noteIndex":15},"citationItems":[{"id":208,"uris":["http://zotero.org/users/4468481/items/3ZT32X8J"],"uri":["http://zotero.org/users/4468481/items/3ZT32X8J"],"itemData":{"id":208,"type":"article-journal","title":"What Is the Object of This Exercise? A Meandering Exploration of the Many Meanings of Objects in Museums","container-title":"Daedalus","page":"163-183","volume":"128","issue":"3","source":"JSTOR","ISSN":"0011-5266","shortTitle":"What Is the Object of This Exercise?","author":[{"family":"Gurian","given":"Elaine Heumann"}],"issued":{"date-parts":[["1999"]]}}}],"schema":"https://github.com/citation-style-language/schema/raw/master/csl-citation.json"}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Gurian 1999</w:t>
      </w:r>
      <w:r w:rsidRPr="000E1E34">
        <w:rPr>
          <w:rFonts w:ascii="Times New Roman" w:hAnsi="Times New Roman" w:cs="Times New Roman"/>
        </w:rPr>
        <w:fldChar w:fldCharType="end"/>
      </w:r>
      <w:r w:rsidR="002842F3" w:rsidRPr="000E1E34">
        <w:rPr>
          <w:rFonts w:ascii="Times New Roman" w:hAnsi="Times New Roman" w:cs="Times New Roman"/>
        </w:rPr>
        <w:t>,</w:t>
      </w:r>
      <w:r w:rsidRPr="000E1E34">
        <w:rPr>
          <w:rFonts w:ascii="Times New Roman" w:hAnsi="Times New Roman" w:cs="Times New Roman"/>
        </w:rPr>
        <w:t xml:space="preserve"> 165.</w:t>
      </w:r>
    </w:p>
  </w:footnote>
  <w:footnote w:id="25">
    <w:p w14:paraId="18BBC1C9" w14:textId="044FB0FE" w:rsidR="005D098C" w:rsidRPr="000E1E34" w:rsidRDefault="005D098C">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{"citationID":"32rKuS20","properties":{"formattedCitation":"(Gurian 1999)","plainCitation":"(Gurian 1999)","noteIndex":16},"citationItems":[{"id":208,"uris":["http://zotero.org/users/4468481/items/3ZT32X8J"],"uri":["http://zotero.org/users/4468481/items/3ZT32X8J"],"itemData":{"id":208,"type":"article-journal","title":"What Is the Object of This Exercise? A Meandering Exploration of the Many Meanings of Objects in Museums","container-title":"Daedalus","page":"163-183","volume":"128","issue":"3","source":"JSTOR","ISSN":"0011-5266","shortTitle":"What Is the Object of This Exercise?","author":[{"family":"Gurian","given":"Elaine Heumann"}],"issued":{"date-parts":[["1999"]]}}}],"schema":"https://github.com/citation-style-language/schema/raw/master/csl-citation.json"}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Gurian 1999</w:t>
      </w:r>
      <w:r w:rsidRPr="000E1E34">
        <w:rPr>
          <w:rFonts w:ascii="Times New Roman" w:hAnsi="Times New Roman" w:cs="Times New Roman"/>
        </w:rPr>
        <w:fldChar w:fldCharType="end"/>
      </w:r>
      <w:r w:rsidR="002842F3" w:rsidRPr="000E1E34">
        <w:rPr>
          <w:rFonts w:ascii="Times New Roman" w:hAnsi="Times New Roman" w:cs="Times New Roman"/>
        </w:rPr>
        <w:t xml:space="preserve">, </w:t>
      </w:r>
      <w:r w:rsidRPr="000E1E34">
        <w:rPr>
          <w:rFonts w:ascii="Times New Roman" w:hAnsi="Times New Roman" w:cs="Times New Roman"/>
        </w:rPr>
        <w:t>166.</w:t>
      </w:r>
    </w:p>
  </w:footnote>
  <w:footnote w:id="26">
    <w:p w14:paraId="7605F543" w14:textId="0B3353C4" w:rsidR="005D098C" w:rsidRPr="000E1E34" w:rsidRDefault="005D098C">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{"citationID":"fPIb3J7S","properties":{"formattedCitation":"(Gurian 1999)","plainCitation":"(Gurian 1999)","noteIndex":17},"citationItems":[{"id":208,"uris":["http://zotero.org/users/4468481/items/3ZT32X8J"],"uri":["http://zotero.org/users/4468481/items/3ZT32X8J"],"itemData":{"id":208,"type":"article-journal","title":"What Is the Object of This Exercise? A Meandering Exploration of the Many Meanings of Objects in Museums","container-title":"Daedalus","page":"163-183","volume":"128","issue":"3","source":"JSTOR","ISSN":"0011-5266","shortTitle":"What Is the Object of This Exercise?","author":[{"family":"Gurian","given":"Elaine Heumann"}],"issued":{"date-parts":[["1999"]]}}}],"schema":"https://github.com/citation-style-language/schema/raw/master/csl-citation.json"}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Gurian 1999</w:t>
      </w:r>
      <w:r w:rsidRPr="000E1E34">
        <w:rPr>
          <w:rFonts w:ascii="Times New Roman" w:hAnsi="Times New Roman" w:cs="Times New Roman"/>
        </w:rPr>
        <w:fldChar w:fldCharType="end"/>
      </w:r>
      <w:r w:rsidR="002842F3" w:rsidRPr="000E1E34">
        <w:rPr>
          <w:rFonts w:ascii="Times New Roman" w:hAnsi="Times New Roman" w:cs="Times New Roman"/>
        </w:rPr>
        <w:t xml:space="preserve">, </w:t>
      </w:r>
      <w:r w:rsidRPr="000E1E34">
        <w:rPr>
          <w:rFonts w:ascii="Times New Roman" w:hAnsi="Times New Roman" w:cs="Times New Roman"/>
        </w:rPr>
        <w:t>165.</w:t>
      </w:r>
    </w:p>
  </w:footnote>
  <w:footnote w:id="27">
    <w:p w14:paraId="06E84135" w14:textId="77777777" w:rsidR="00E71704" w:rsidRPr="000E1E34" w:rsidRDefault="00E71704" w:rsidP="00E71704">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{"citationID":"h1o9ZlJr","properties":{"formattedCitation":"(Gurian 1999)","plainCitation":"(Gurian 1999)","noteIndex":19},"citationItems":[{"id":208,"uris":["http://zotero.org/users/4468481/items/3ZT32X8J"],"uri":["http://zotero.org/users/4468481/items/3ZT32X8J"],"itemData":{"id":208,"type":"article-journal","title":"What Is the Object of This Exercise? A Meandering Exploration of the Many Meanings of Objects in Museums","container-title":"Daedalus","page":"163-183","volume":"128","issue":"3","source":"JSTOR","ISSN":"0011-5266","shortTitle":"What Is the Object of This Exercise?","author":[{"family":"Gurian","given":"Elaine Heumann"}],"issued":{"date-parts":[["1999"]]}}}],"schema":"https://github.com/citation-style-language/schema/raw/master/csl-citation.json"}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Gurian 1999</w:t>
      </w:r>
      <w:r w:rsidRPr="000E1E34">
        <w:rPr>
          <w:rFonts w:ascii="Times New Roman" w:hAnsi="Times New Roman" w:cs="Times New Roman"/>
        </w:rPr>
        <w:fldChar w:fldCharType="end"/>
      </w:r>
      <w:r w:rsidRPr="000E1E34">
        <w:rPr>
          <w:rFonts w:ascii="Times New Roman" w:hAnsi="Times New Roman" w:cs="Times New Roman"/>
        </w:rPr>
        <w:t>, 169.</w:t>
      </w:r>
    </w:p>
  </w:footnote>
  <w:footnote w:id="28">
    <w:p w14:paraId="5D9F02D9" w14:textId="53081B45" w:rsidR="00B7395E" w:rsidRPr="000E1E34" w:rsidRDefault="00B7395E">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{"citationID":"fraGf9En","properties":{"formattedCitation":"(Gurian 1999)","plainCitation":"(Gurian 1999)","noteIndex":18},"citationItems":[{"id":208,"uris":["http://zotero.org/users/4468481/items/3ZT32X8J"],"uri":["http://zotero.org/users/4468481/items/3ZT32X8J"],"itemData":{"id":208,"type":"article-journal","title":"What Is the Object of This Exercise? A Meandering Exploration of the Many Meanings of Objects in Museums","container-title":"Daedalus","page":"163-183","volume":"128","issue":"3","source":"JSTOR","ISSN":"0011-5266","shortTitle":"What Is the Object of This Exercise?","author":[{"family":"Gurian","given":"Elaine Heumann"}],"issued":{"date-parts":[["1999"]]}}}],"schema":"https://github.com/citation-style-language/schema/raw/master/csl-citation.json"}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Gurian 1999</w:t>
      </w:r>
      <w:r w:rsidRPr="000E1E34">
        <w:rPr>
          <w:rFonts w:ascii="Times New Roman" w:hAnsi="Times New Roman" w:cs="Times New Roman"/>
        </w:rPr>
        <w:fldChar w:fldCharType="end"/>
      </w:r>
      <w:r w:rsidR="002842F3" w:rsidRPr="000E1E34">
        <w:rPr>
          <w:rFonts w:ascii="Times New Roman" w:hAnsi="Times New Roman" w:cs="Times New Roman"/>
        </w:rPr>
        <w:t xml:space="preserve">, </w:t>
      </w:r>
      <w:r w:rsidRPr="000E1E34">
        <w:rPr>
          <w:rFonts w:ascii="Times New Roman" w:hAnsi="Times New Roman" w:cs="Times New Roman"/>
        </w:rPr>
        <w:t>167.</w:t>
      </w:r>
    </w:p>
  </w:footnote>
  <w:footnote w:id="29">
    <w:p w14:paraId="1F655232" w14:textId="77777777" w:rsidR="0080723C" w:rsidRDefault="0080723C" w:rsidP="0080723C">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{"citationID":"9xEHXyx6","properties":{"formattedCitation":"(Pearce 1994)","plainCitation":"(Pearce 1994)","noteIndex":22},"citationItems":[{"id":204,"uris":["http://zotero.org/users/4468481/items/VULNCFBY"],"uri":["http://zotero.org/users/4468481/items/VULNCFBY"],"itemData":{"id":204,"type":"chapter","title":"Thinking About Things.","container-title":"Interpreting Objects and Collections.","publisher":"Routledge","publisher-place":"London","event-place":"London","author":[{"family":"Pearce","given":"Susan","suffix":"M."}],"issued":{"date-parts":[["1994"]]}}}],"schema":"https://github.com/citation-style-language/schema/raw/master/csl-citation.json"}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Pearce 1994</w:t>
      </w:r>
      <w:r w:rsidRPr="000E1E34">
        <w:rPr>
          <w:rFonts w:ascii="Times New Roman" w:hAnsi="Times New Roman" w:cs="Times New Roman"/>
        </w:rPr>
        <w:fldChar w:fldCharType="end"/>
      </w:r>
      <w:r w:rsidRPr="000E1E34">
        <w:rPr>
          <w:rFonts w:ascii="Times New Roman" w:hAnsi="Times New Roman" w:cs="Times New Roman"/>
        </w:rPr>
        <w:t>, Page 131.</w:t>
      </w:r>
    </w:p>
  </w:footnote>
  <w:footnote w:id="30">
    <w:p w14:paraId="38D399CC" w14:textId="77777777" w:rsidR="00EF604A" w:rsidRPr="000E1E34" w:rsidRDefault="00EF604A" w:rsidP="00EF604A">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{"citationID":"9bcjjW9b","properties":{"formattedCitation":"(Pearce [no date])","plainCitation":"(Pearce [no date])","noteIndex":21},"citationItems":[{"id":204,"uris":["http://zotero.org/users/4468481/items/VULNCFBY"],"uri":["http://zotero.org/users/4468481/items/VULNCFBY"],"itemData":{"id":204,"type":"article-journal","title":"Thinking About Things.","author":[{"family":"Pearce","given":"Susan","suffix":"M."}]}}],"schema":"https://github.com/citation-style-language/schema/raw/master/csl-citation.json"}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 xml:space="preserve">Pearce </w:t>
      </w:r>
      <w:r w:rsidRPr="000E1E34">
        <w:rPr>
          <w:rFonts w:ascii="Times New Roman" w:hAnsi="Times New Roman" w:cs="Times New Roman"/>
        </w:rPr>
        <w:fldChar w:fldCharType="end"/>
      </w:r>
      <w:r w:rsidRPr="000E1E34">
        <w:rPr>
          <w:rFonts w:ascii="Times New Roman" w:hAnsi="Times New Roman" w:cs="Times New Roman"/>
        </w:rPr>
        <w:t>1994, Page 125.</w:t>
      </w:r>
    </w:p>
  </w:footnote>
  <w:footnote w:id="31">
    <w:p w14:paraId="1F0A2091" w14:textId="77777777" w:rsidR="00150DD2" w:rsidRPr="000E1E34" w:rsidRDefault="00150DD2">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{"citationID":"njV2bMPK","properties":{"formattedCitation":"(Pearce 1994)","plainCitation":"(Pearce 1994)","noteIndex":24},"citationItems":[{"id":204,"uris":["http://zotero.org/users/4468481/items/VULNCFBY"],"uri":["http://zotero.org/users/4468481/items/VULNCFBY"],"itemData":{"id":204,"type":"chapter","title":"Thinking About Things.","container-title":"Interpreting Objects and Collections.","publisher":"Routledge","publisher-place":"London","event-place":"London","author":[{"family":"Pearce","given":"Susan","suffix":"M."}],"issued":{"date-parts":[["1994"]]}}}],"schema":"https://github.com/citation-style-language/schema/raw/master/csl-citation.json"}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Pearce 1994</w:t>
      </w:r>
      <w:r w:rsidRPr="000E1E34">
        <w:rPr>
          <w:rFonts w:ascii="Times New Roman" w:hAnsi="Times New Roman" w:cs="Times New Roman"/>
        </w:rPr>
        <w:fldChar w:fldCharType="end"/>
      </w:r>
      <w:r w:rsidRPr="000E1E34">
        <w:rPr>
          <w:rFonts w:ascii="Times New Roman" w:hAnsi="Times New Roman" w:cs="Times New Roman"/>
        </w:rPr>
        <w:t>.</w:t>
      </w:r>
    </w:p>
  </w:footnote>
  <w:footnote w:id="32">
    <w:p w14:paraId="62901FAF" w14:textId="47996590" w:rsidR="00150DD2" w:rsidRPr="000E1E34" w:rsidRDefault="00150DD2" w:rsidP="00150DD2">
      <w:pPr>
        <w:pStyle w:val="FootnoteText"/>
        <w:rPr>
          <w:rFonts w:ascii="Times New Roman" w:hAnsi="Times New Roman" w:cs="Times New Roman"/>
        </w:rPr>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{"citationID":"No13qsgg","properties":{"formattedCitation":"(Pearce 1994)","plainCitation":"(Pearce 1994)","noteIndex":23},"citationItems":[{"id":204,"uris":["http://zotero.org/users/4468481/items/VULNCFBY"],"uri":["http://zotero.org/users/4468481/items/VULNCFBY"],"itemData":{"id":204,"type":"chapter","title":"Thinking About Things.","container-title":"Interpreting Objects and Collections.","publisher":"Routledge","publisher-place":"London","event-place":"London","author":[{"family":"Pearce","given":"Susan","suffix":"M."}],"issued":{"date-parts":[["1994"]]}}}],"schema":"https://github.com/citation-style-language/schema/raw/master/csl-citation.json"}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Pearce 1994</w:t>
      </w:r>
      <w:r w:rsidRPr="000E1E34">
        <w:rPr>
          <w:rFonts w:ascii="Times New Roman" w:hAnsi="Times New Roman" w:cs="Times New Roman"/>
        </w:rPr>
        <w:fldChar w:fldCharType="end"/>
      </w:r>
      <w:r w:rsidR="002842F3" w:rsidRPr="000E1E34">
        <w:rPr>
          <w:rFonts w:ascii="Times New Roman" w:hAnsi="Times New Roman" w:cs="Times New Roman"/>
        </w:rPr>
        <w:t xml:space="preserve">, </w:t>
      </w:r>
      <w:r w:rsidRPr="000E1E34">
        <w:rPr>
          <w:rFonts w:ascii="Times New Roman" w:hAnsi="Times New Roman" w:cs="Times New Roman"/>
        </w:rPr>
        <w:t>125.</w:t>
      </w:r>
    </w:p>
  </w:footnote>
  <w:footnote w:id="33">
    <w:p w14:paraId="1065DB95" w14:textId="6E6BEA40" w:rsidR="0080723C" w:rsidRDefault="0080723C">
      <w:pPr>
        <w:pStyle w:val="FootnoteText"/>
      </w:pPr>
      <w:r w:rsidRPr="000E1E34">
        <w:rPr>
          <w:rStyle w:val="FootnoteReference"/>
          <w:rFonts w:ascii="Times New Roman" w:hAnsi="Times New Roman" w:cs="Times New Roman"/>
        </w:rPr>
        <w:footnoteRef/>
      </w:r>
      <w:r w:rsidRPr="000E1E34">
        <w:rPr>
          <w:rFonts w:ascii="Times New Roman" w:hAnsi="Times New Roman" w:cs="Times New Roman"/>
        </w:rPr>
        <w:t xml:space="preserve"> </w:t>
      </w:r>
      <w:r w:rsidRPr="000E1E34">
        <w:rPr>
          <w:rFonts w:ascii="Times New Roman" w:hAnsi="Times New Roman" w:cs="Times New Roman"/>
        </w:rPr>
        <w:fldChar w:fldCharType="begin"/>
      </w:r>
      <w:r w:rsidRPr="000E1E34">
        <w:rPr>
          <w:rFonts w:ascii="Times New Roman" w:hAnsi="Times New Roman" w:cs="Times New Roman"/>
        </w:rPr>
        <w:instrText xml:space="preserve"> ADDIN ZOTERO_ITEM CSL_CITATION {"citationID":"GlwcRVXs","properties":{"formattedCitation":"(Gurian 1999)","plainCitation":"(Gurian 1999)","noteIndex":32},"citationItems":[{"id":208,"uris":["http://zotero.org/users/4468481/items/3ZT32X8J"],"uri":["http://zotero.org/users/4468481/items/3ZT32X8J"],"itemData":{"id":208,"type":"article-journal","title":"What Is the Object of This Exercise? A Meandering Exploration of the Many Meanings of Objects in Museums","container-title":"Daedalus","page":"163-183","volume":"128","issue":"3","source":"JSTOR","ISSN":"0011-5266","shortTitle":"What Is the Object of This Exercise?","author":[{"family":"Gurian","given":"Elaine Heumann"}],"issued":{"date-parts":[["1999"]]}}}],"schema":"https://github.com/citation-style-language/schema/raw/master/csl-citation.json"} </w:instrText>
      </w:r>
      <w:r w:rsidRPr="000E1E34">
        <w:rPr>
          <w:rFonts w:ascii="Times New Roman" w:hAnsi="Times New Roman" w:cs="Times New Roman"/>
        </w:rPr>
        <w:fldChar w:fldCharType="separate"/>
      </w:r>
      <w:r w:rsidRPr="000E1E34">
        <w:rPr>
          <w:rFonts w:ascii="Times New Roman" w:hAnsi="Times New Roman" w:cs="Times New Roman"/>
        </w:rPr>
        <w:t>Gurian 1999</w:t>
      </w:r>
      <w:r w:rsidRPr="000E1E34">
        <w:rPr>
          <w:rFonts w:ascii="Times New Roman" w:hAnsi="Times New Roman" w:cs="Times New Roman"/>
        </w:rPr>
        <w:fldChar w:fldCharType="end"/>
      </w:r>
      <w:r w:rsidRPr="000E1E34">
        <w:rPr>
          <w:rFonts w:ascii="Times New Roman" w:hAnsi="Times New Roman" w:cs="Times New Roman"/>
        </w:rP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29CE40" w14:textId="27AC83EA" w:rsidR="000E5F3F" w:rsidRDefault="000E5F3F">
    <w:pPr>
      <w:pStyle w:val="Header"/>
    </w:pPr>
    <w:r>
      <w:t>Michelle Parker 1500472</w:t>
    </w:r>
  </w:p>
  <w:p w14:paraId="2C0E8EAF" w14:textId="77777777" w:rsidR="000E5F3F" w:rsidRDefault="000E5F3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28594B"/>
    <w:multiLevelType w:val="hybridMultilevel"/>
    <w:tmpl w:val="AA422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A2C13"/>
    <w:multiLevelType w:val="hybridMultilevel"/>
    <w:tmpl w:val="35822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A3D3F"/>
    <w:multiLevelType w:val="hybridMultilevel"/>
    <w:tmpl w:val="40705C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798D"/>
    <w:rsid w:val="00044DCD"/>
    <w:rsid w:val="00045268"/>
    <w:rsid w:val="00046925"/>
    <w:rsid w:val="0004769F"/>
    <w:rsid w:val="00056153"/>
    <w:rsid w:val="00056685"/>
    <w:rsid w:val="00070074"/>
    <w:rsid w:val="0008124F"/>
    <w:rsid w:val="000824C3"/>
    <w:rsid w:val="000A77B3"/>
    <w:rsid w:val="000C0292"/>
    <w:rsid w:val="000D1675"/>
    <w:rsid w:val="000E1E34"/>
    <w:rsid w:val="000E5F3F"/>
    <w:rsid w:val="000F6871"/>
    <w:rsid w:val="001007F5"/>
    <w:rsid w:val="00150DD2"/>
    <w:rsid w:val="001550DA"/>
    <w:rsid w:val="00166B90"/>
    <w:rsid w:val="00177A12"/>
    <w:rsid w:val="00181F38"/>
    <w:rsid w:val="001F1963"/>
    <w:rsid w:val="00226DE2"/>
    <w:rsid w:val="00266EBC"/>
    <w:rsid w:val="00275CD5"/>
    <w:rsid w:val="002842F3"/>
    <w:rsid w:val="0029627D"/>
    <w:rsid w:val="002D5F4B"/>
    <w:rsid w:val="003278D3"/>
    <w:rsid w:val="003922BC"/>
    <w:rsid w:val="003B52E4"/>
    <w:rsid w:val="003C43BD"/>
    <w:rsid w:val="003C4FF1"/>
    <w:rsid w:val="003D6E5F"/>
    <w:rsid w:val="003E4A88"/>
    <w:rsid w:val="00441CC9"/>
    <w:rsid w:val="00442C49"/>
    <w:rsid w:val="00450266"/>
    <w:rsid w:val="00472DC2"/>
    <w:rsid w:val="00480DF3"/>
    <w:rsid w:val="00485959"/>
    <w:rsid w:val="004B17C0"/>
    <w:rsid w:val="004B45D3"/>
    <w:rsid w:val="004C5038"/>
    <w:rsid w:val="004E63C9"/>
    <w:rsid w:val="004E78D8"/>
    <w:rsid w:val="004F1D31"/>
    <w:rsid w:val="004F4335"/>
    <w:rsid w:val="00504ECA"/>
    <w:rsid w:val="00510CF1"/>
    <w:rsid w:val="0052328C"/>
    <w:rsid w:val="00594B60"/>
    <w:rsid w:val="00596798"/>
    <w:rsid w:val="005B23BE"/>
    <w:rsid w:val="005C5FCF"/>
    <w:rsid w:val="005D098C"/>
    <w:rsid w:val="00601CD6"/>
    <w:rsid w:val="006112E5"/>
    <w:rsid w:val="00611DD9"/>
    <w:rsid w:val="006178DA"/>
    <w:rsid w:val="006354E5"/>
    <w:rsid w:val="00686C0C"/>
    <w:rsid w:val="006976B5"/>
    <w:rsid w:val="006C4909"/>
    <w:rsid w:val="006C4C69"/>
    <w:rsid w:val="006D294A"/>
    <w:rsid w:val="006E5EA0"/>
    <w:rsid w:val="00734D45"/>
    <w:rsid w:val="007352B3"/>
    <w:rsid w:val="007466F4"/>
    <w:rsid w:val="00757A55"/>
    <w:rsid w:val="0078386C"/>
    <w:rsid w:val="007B08A2"/>
    <w:rsid w:val="007B272C"/>
    <w:rsid w:val="007B5B8D"/>
    <w:rsid w:val="007C1486"/>
    <w:rsid w:val="007E3C37"/>
    <w:rsid w:val="007F0A38"/>
    <w:rsid w:val="00805F66"/>
    <w:rsid w:val="0080723C"/>
    <w:rsid w:val="008148A5"/>
    <w:rsid w:val="00825BF7"/>
    <w:rsid w:val="00881B58"/>
    <w:rsid w:val="008832D3"/>
    <w:rsid w:val="00894700"/>
    <w:rsid w:val="008B4955"/>
    <w:rsid w:val="008D13D4"/>
    <w:rsid w:val="00910F8F"/>
    <w:rsid w:val="00914B11"/>
    <w:rsid w:val="0092150E"/>
    <w:rsid w:val="00924E23"/>
    <w:rsid w:val="00930C00"/>
    <w:rsid w:val="00957588"/>
    <w:rsid w:val="00963C51"/>
    <w:rsid w:val="009865C8"/>
    <w:rsid w:val="009A45B4"/>
    <w:rsid w:val="009A62C8"/>
    <w:rsid w:val="009C0BD4"/>
    <w:rsid w:val="009C13DC"/>
    <w:rsid w:val="009C7675"/>
    <w:rsid w:val="00A32DE6"/>
    <w:rsid w:val="00A50429"/>
    <w:rsid w:val="00A5737C"/>
    <w:rsid w:val="00A577D2"/>
    <w:rsid w:val="00A7443B"/>
    <w:rsid w:val="00A87A97"/>
    <w:rsid w:val="00AB28C5"/>
    <w:rsid w:val="00AD697F"/>
    <w:rsid w:val="00AF5064"/>
    <w:rsid w:val="00B040CB"/>
    <w:rsid w:val="00B2451C"/>
    <w:rsid w:val="00B27CBE"/>
    <w:rsid w:val="00B3574B"/>
    <w:rsid w:val="00B3798D"/>
    <w:rsid w:val="00B46364"/>
    <w:rsid w:val="00B614F6"/>
    <w:rsid w:val="00B62681"/>
    <w:rsid w:val="00B63DC8"/>
    <w:rsid w:val="00B7395E"/>
    <w:rsid w:val="00B76EDE"/>
    <w:rsid w:val="00B807B4"/>
    <w:rsid w:val="00B87ADB"/>
    <w:rsid w:val="00BA5685"/>
    <w:rsid w:val="00BD5A77"/>
    <w:rsid w:val="00C035F3"/>
    <w:rsid w:val="00C30C52"/>
    <w:rsid w:val="00C72114"/>
    <w:rsid w:val="00CD096C"/>
    <w:rsid w:val="00CD561F"/>
    <w:rsid w:val="00CE00D9"/>
    <w:rsid w:val="00CE1C5B"/>
    <w:rsid w:val="00CE502C"/>
    <w:rsid w:val="00CF19DB"/>
    <w:rsid w:val="00D01B4C"/>
    <w:rsid w:val="00D268AB"/>
    <w:rsid w:val="00D3282C"/>
    <w:rsid w:val="00D601AF"/>
    <w:rsid w:val="00D654A6"/>
    <w:rsid w:val="00D723F5"/>
    <w:rsid w:val="00D908BF"/>
    <w:rsid w:val="00D9538D"/>
    <w:rsid w:val="00DD1980"/>
    <w:rsid w:val="00DD19AF"/>
    <w:rsid w:val="00DE5CBF"/>
    <w:rsid w:val="00DE6C58"/>
    <w:rsid w:val="00E042C7"/>
    <w:rsid w:val="00E13DF7"/>
    <w:rsid w:val="00E2037C"/>
    <w:rsid w:val="00E27CA8"/>
    <w:rsid w:val="00E715ED"/>
    <w:rsid w:val="00E71704"/>
    <w:rsid w:val="00E83B44"/>
    <w:rsid w:val="00E90B18"/>
    <w:rsid w:val="00E95131"/>
    <w:rsid w:val="00EB5AD0"/>
    <w:rsid w:val="00ED1E7A"/>
    <w:rsid w:val="00EE0BED"/>
    <w:rsid w:val="00EE0C3A"/>
    <w:rsid w:val="00EF21FD"/>
    <w:rsid w:val="00EF604A"/>
    <w:rsid w:val="00F07BFC"/>
    <w:rsid w:val="00F46215"/>
    <w:rsid w:val="00F659F0"/>
    <w:rsid w:val="00FC0D8A"/>
    <w:rsid w:val="00FD536D"/>
    <w:rsid w:val="00FE4BA9"/>
    <w:rsid w:val="00FF058A"/>
    <w:rsid w:val="00FF176A"/>
    <w:rsid w:val="00FF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57F0BE"/>
  <w15:chartTrackingRefBased/>
  <w15:docId w15:val="{812AFBA0-DE81-4E4B-ADA3-41EAFCE28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C00"/>
    <w:pPr>
      <w:ind w:left="720"/>
      <w:contextualSpacing/>
    </w:pPr>
  </w:style>
  <w:style w:type="paragraph" w:styleId="FootnoteText">
    <w:name w:val="footnote text"/>
    <w:basedOn w:val="Normal"/>
    <w:link w:val="FootnoteTextChar"/>
    <w:uiPriority w:val="99"/>
    <w:semiHidden/>
    <w:unhideWhenUsed/>
    <w:rsid w:val="009A62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62C8"/>
    <w:rPr>
      <w:sz w:val="20"/>
      <w:szCs w:val="20"/>
    </w:rPr>
  </w:style>
  <w:style w:type="character" w:styleId="FootnoteReference">
    <w:name w:val="footnote reference"/>
    <w:basedOn w:val="DefaultParagraphFont"/>
    <w:uiPriority w:val="99"/>
    <w:semiHidden/>
    <w:unhideWhenUsed/>
    <w:rsid w:val="009A62C8"/>
    <w:rPr>
      <w:vertAlign w:val="superscript"/>
    </w:rPr>
  </w:style>
  <w:style w:type="paragraph" w:styleId="Caption">
    <w:name w:val="caption"/>
    <w:basedOn w:val="Normal"/>
    <w:next w:val="Normal"/>
    <w:uiPriority w:val="35"/>
    <w:unhideWhenUsed/>
    <w:qFormat/>
    <w:rsid w:val="001F196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275CD5"/>
    <w:pPr>
      <w:spacing w:after="240" w:line="240" w:lineRule="auto"/>
    </w:pPr>
  </w:style>
  <w:style w:type="paragraph" w:styleId="Header">
    <w:name w:val="header"/>
    <w:basedOn w:val="Normal"/>
    <w:link w:val="HeaderChar"/>
    <w:uiPriority w:val="99"/>
    <w:unhideWhenUsed/>
    <w:rsid w:val="000E5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F3F"/>
  </w:style>
  <w:style w:type="paragraph" w:styleId="Footer">
    <w:name w:val="footer"/>
    <w:basedOn w:val="Normal"/>
    <w:link w:val="FooterChar"/>
    <w:uiPriority w:val="99"/>
    <w:unhideWhenUsed/>
    <w:rsid w:val="000E5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ED6BE-027A-4429-92D3-55441FE4A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8</Pages>
  <Words>3928</Words>
  <Characters>19723</Characters>
  <Application>Microsoft Office Word</Application>
  <DocSecurity>0</DocSecurity>
  <Lines>285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Gothmog x</dc:creator>
  <cp:keywords/>
  <dc:description/>
  <cp:lastModifiedBy>Gothmog x</cp:lastModifiedBy>
  <cp:revision>21</cp:revision>
  <dcterms:created xsi:type="dcterms:W3CDTF">2018-05-06T18:44:00Z</dcterms:created>
  <dcterms:modified xsi:type="dcterms:W3CDTF">2018-05-07T17:38:00Z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id="ivk5NKuE"/&gt;&lt;style id="http://www.zotero.org/styles/harvard-cardiff-university" hasBibliography="1" bibliographyStyleHasBeenSet="1"/&gt;&lt;prefs&gt;&lt;pref name="fieldType" value="Field"/&gt;&lt;pref name="automa</vt:lpwstr>
  </property>
  <property fmtid="{D5CDD505-2E9C-101B-9397-08002B2CF9AE}" pid="3" name="ZOTERO_PREF_2">
    <vt:lpwstr>ticJournalAbbreviations" value="true"/&gt;&lt;/prefs&gt;&lt;/data&gt;</vt:lpwstr>
  </property>
</Properties>
</file>