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9242"/>
      </w:tblGrid>
      <w:tr w:rsidR="00597FFB" w14:paraId="1C236CDC" w14:textId="77777777" w:rsidTr="00E879C7">
        <w:tc>
          <w:tcPr>
            <w:tcW w:w="9242" w:type="dxa"/>
            <w:tcBorders>
              <w:top w:val="single" w:sz="4" w:space="0" w:color="auto"/>
              <w:left w:val="single" w:sz="4" w:space="0" w:color="auto"/>
              <w:bottom w:val="single" w:sz="4" w:space="0" w:color="auto"/>
              <w:right w:val="single" w:sz="4" w:space="0" w:color="auto"/>
            </w:tcBorders>
          </w:tcPr>
          <w:p w14:paraId="0869413C" w14:textId="77777777" w:rsidR="00597FFB" w:rsidRDefault="00597FFB" w:rsidP="00E879C7">
            <w:pPr>
              <w:rPr>
                <w:rFonts w:cs="Arial"/>
                <w:sz w:val="24"/>
                <w:szCs w:val="24"/>
                <w:lang w:eastAsia="en-US"/>
              </w:rPr>
            </w:pPr>
          </w:p>
          <w:p w14:paraId="192E4CEB" w14:textId="77777777" w:rsidR="00597FFB" w:rsidRPr="00994397" w:rsidRDefault="00597FFB" w:rsidP="00E879C7">
            <w:pPr>
              <w:rPr>
                <w:rFonts w:cs="Arial"/>
                <w:b/>
                <w:bCs/>
                <w:sz w:val="24"/>
                <w:szCs w:val="24"/>
              </w:rPr>
            </w:pPr>
            <w:r>
              <w:rPr>
                <w:rFonts w:cs="Arial"/>
                <w:b/>
                <w:bCs/>
                <w:sz w:val="24"/>
                <w:szCs w:val="24"/>
              </w:rPr>
              <w:t>24/06/2021</w:t>
            </w:r>
          </w:p>
          <w:p w14:paraId="20498C3E" w14:textId="77777777" w:rsidR="00597FFB" w:rsidRDefault="00597FFB" w:rsidP="00E879C7">
            <w:pPr>
              <w:rPr>
                <w:rFonts w:cs="Arial"/>
              </w:rPr>
            </w:pPr>
          </w:p>
          <w:p w14:paraId="4095FB31" w14:textId="77777777" w:rsidR="00597FFB" w:rsidRPr="00994397" w:rsidRDefault="00597FFB" w:rsidP="00E879C7">
            <w:pPr>
              <w:rPr>
                <w:rFonts w:cs="Arial"/>
                <w:b/>
                <w:bCs/>
              </w:rPr>
            </w:pPr>
            <w:r w:rsidRPr="00994397">
              <w:rPr>
                <w:rFonts w:cs="Arial"/>
                <w:b/>
                <w:bCs/>
              </w:rPr>
              <w:t>TO WHOM IT MAY CONCERN</w:t>
            </w:r>
          </w:p>
          <w:p w14:paraId="54D26A61" w14:textId="77777777" w:rsidR="00597FFB" w:rsidRPr="00994397" w:rsidRDefault="00597FFB" w:rsidP="00E879C7">
            <w:pPr>
              <w:rPr>
                <w:rFonts w:cs="Arial"/>
                <w:b/>
                <w:bCs/>
              </w:rPr>
            </w:pPr>
          </w:p>
          <w:p w14:paraId="2747F470" w14:textId="77777777" w:rsidR="00597FFB" w:rsidRPr="00994397" w:rsidRDefault="00597FFB" w:rsidP="00E879C7">
            <w:pPr>
              <w:rPr>
                <w:rFonts w:cs="Arial"/>
                <w:b/>
                <w:bCs/>
                <w:u w:val="single"/>
              </w:rPr>
            </w:pPr>
            <w:r w:rsidRPr="00994397">
              <w:rPr>
                <w:rFonts w:cs="Arial"/>
                <w:b/>
                <w:bCs/>
                <w:u w:val="single"/>
              </w:rPr>
              <w:t>Dr Jayne Griffith-Parry HEA Application for Senior Fellow</w:t>
            </w:r>
          </w:p>
          <w:p w14:paraId="0E79476E" w14:textId="77777777" w:rsidR="00597FFB" w:rsidRDefault="00597FFB" w:rsidP="00E879C7">
            <w:pPr>
              <w:rPr>
                <w:rFonts w:cs="Arial"/>
                <w:b/>
                <w:sz w:val="24"/>
                <w:szCs w:val="24"/>
                <w:lang w:eastAsia="en-US"/>
              </w:rPr>
            </w:pPr>
          </w:p>
          <w:p w14:paraId="5DB5F929" w14:textId="77777777" w:rsidR="00597FFB" w:rsidRPr="00DE4C12" w:rsidRDefault="00597FFB" w:rsidP="00E879C7">
            <w:pPr>
              <w:jc w:val="both"/>
              <w:rPr>
                <w:sz w:val="24"/>
                <w:szCs w:val="24"/>
              </w:rPr>
            </w:pPr>
            <w:r w:rsidRPr="00DE4C12">
              <w:rPr>
                <w:sz w:val="24"/>
                <w:szCs w:val="24"/>
              </w:rPr>
              <w:t xml:space="preserve">I first worked with Dr Griffith-Parry for many years as a high-level Industry Liaison; in her role as Operations Manager for a nursing agency she not only supported my health students into the workplace </w:t>
            </w:r>
            <w:proofErr w:type="gramStart"/>
            <w:r w:rsidRPr="00DE4C12">
              <w:rPr>
                <w:sz w:val="24"/>
                <w:szCs w:val="24"/>
              </w:rPr>
              <w:t>in order to</w:t>
            </w:r>
            <w:proofErr w:type="gramEnd"/>
            <w:r w:rsidRPr="00DE4C12">
              <w:rPr>
                <w:sz w:val="24"/>
                <w:szCs w:val="24"/>
              </w:rPr>
              <w:t xml:space="preserve"> expand their skillset and advance the profession, but she held training sessions for all levels of health and care students and acted as academic reader for nursing pathway courses. </w:t>
            </w:r>
          </w:p>
          <w:p w14:paraId="29248E8F" w14:textId="77777777" w:rsidR="00597FFB" w:rsidRPr="00DE4C12" w:rsidRDefault="00597FFB" w:rsidP="00E879C7">
            <w:pPr>
              <w:jc w:val="both"/>
              <w:rPr>
                <w:sz w:val="24"/>
                <w:szCs w:val="24"/>
              </w:rPr>
            </w:pPr>
          </w:p>
          <w:p w14:paraId="7A7DD6AB" w14:textId="77777777" w:rsidR="00597FFB" w:rsidRPr="00DE4C12" w:rsidRDefault="00597FFB" w:rsidP="00E879C7">
            <w:pPr>
              <w:jc w:val="both"/>
              <w:rPr>
                <w:sz w:val="24"/>
                <w:szCs w:val="24"/>
              </w:rPr>
            </w:pPr>
            <w:r w:rsidRPr="00DE4C12">
              <w:rPr>
                <w:sz w:val="24"/>
                <w:szCs w:val="24"/>
              </w:rPr>
              <w:t xml:space="preserve">Dr Griffith-Parry’s experience and employment record is exemplary, but she was always set apart by her commitment, drive and passion for teaching and </w:t>
            </w:r>
            <w:proofErr w:type="gramStart"/>
            <w:r w:rsidRPr="00DE4C12">
              <w:rPr>
                <w:sz w:val="24"/>
                <w:szCs w:val="24"/>
              </w:rPr>
              <w:t>training in particular</w:t>
            </w:r>
            <w:proofErr w:type="gramEnd"/>
            <w:r w:rsidRPr="00DE4C12">
              <w:rPr>
                <w:sz w:val="24"/>
                <w:szCs w:val="24"/>
              </w:rPr>
              <w:t xml:space="preserve">. When a role for nurse lecturer and mentor opened within the portfolio I head-hunted Dr Griffith-Parry as the sessions and guest lectures she had given over the years were of a standard and impact I wanted for the role. </w:t>
            </w:r>
          </w:p>
          <w:p w14:paraId="48A14C57" w14:textId="77777777" w:rsidR="00597FFB" w:rsidRPr="00DE4C12" w:rsidRDefault="00597FFB" w:rsidP="00E879C7">
            <w:pPr>
              <w:jc w:val="both"/>
              <w:rPr>
                <w:sz w:val="24"/>
                <w:szCs w:val="24"/>
              </w:rPr>
            </w:pPr>
          </w:p>
          <w:p w14:paraId="6EFA86EF" w14:textId="77777777" w:rsidR="00597FFB" w:rsidRPr="00DE4C12" w:rsidRDefault="00597FFB" w:rsidP="00E879C7">
            <w:pPr>
              <w:jc w:val="both"/>
              <w:rPr>
                <w:sz w:val="24"/>
                <w:szCs w:val="24"/>
              </w:rPr>
            </w:pPr>
            <w:r w:rsidRPr="00DE4C12">
              <w:rPr>
                <w:sz w:val="24"/>
                <w:szCs w:val="24"/>
              </w:rPr>
              <w:t xml:space="preserve">As a staff member, Dr Griffith-Parry soon rose to a more senior position as Marketing Lead. Using her knowledge of HE and the student base, as well as her background in business and leadership, she implemented several innovations and industry links we still use to this day. </w:t>
            </w:r>
          </w:p>
          <w:p w14:paraId="1C177D28" w14:textId="77777777" w:rsidR="00597FFB" w:rsidRPr="00DE4C12" w:rsidRDefault="00597FFB" w:rsidP="00E879C7">
            <w:pPr>
              <w:jc w:val="both"/>
              <w:rPr>
                <w:sz w:val="24"/>
                <w:szCs w:val="24"/>
              </w:rPr>
            </w:pPr>
          </w:p>
          <w:p w14:paraId="4C292499" w14:textId="77777777" w:rsidR="00597FFB" w:rsidRPr="00DE4C12" w:rsidRDefault="00597FFB" w:rsidP="00E879C7">
            <w:pPr>
              <w:jc w:val="both"/>
              <w:rPr>
                <w:sz w:val="24"/>
                <w:szCs w:val="24"/>
              </w:rPr>
            </w:pPr>
            <w:r w:rsidRPr="00DE4C12">
              <w:rPr>
                <w:sz w:val="24"/>
                <w:szCs w:val="24"/>
              </w:rPr>
              <w:t xml:space="preserve">As a HE professional, Dr Griffith-Parry’s main strengths are the maintenance of a high degree of academic rigour and skill while displaying a student-centred and empathic approach. Her industry links and understanding of the health and care sectors, as well as her organisation and commitment to her role and her students and peers, has benefitted not only my own health students, but PGCE students, business students, and now her IHM students. Her level of professionalism is unparalleled, and she has been a clear asset benefit to the Institute and wider university. </w:t>
            </w:r>
          </w:p>
          <w:p w14:paraId="616DDCD8" w14:textId="77777777" w:rsidR="00597FFB" w:rsidRPr="00DE4C12" w:rsidRDefault="00597FFB" w:rsidP="00E879C7">
            <w:pPr>
              <w:jc w:val="both"/>
              <w:rPr>
                <w:sz w:val="24"/>
                <w:szCs w:val="24"/>
              </w:rPr>
            </w:pPr>
          </w:p>
          <w:p w14:paraId="4EBE2D73" w14:textId="77777777" w:rsidR="00597FFB" w:rsidRDefault="00597FFB" w:rsidP="00E879C7">
            <w:pPr>
              <w:jc w:val="both"/>
              <w:rPr>
                <w:sz w:val="24"/>
                <w:szCs w:val="24"/>
              </w:rPr>
            </w:pPr>
            <w:r w:rsidRPr="00DE4C12">
              <w:rPr>
                <w:sz w:val="24"/>
                <w:szCs w:val="24"/>
              </w:rPr>
              <w:t xml:space="preserve">It is with genuine pleasure that I recommend Jayne as a Senior Fellow. </w:t>
            </w:r>
          </w:p>
          <w:p w14:paraId="70E26C97" w14:textId="77777777" w:rsidR="00597FFB" w:rsidRDefault="00597FFB" w:rsidP="00E879C7">
            <w:pPr>
              <w:jc w:val="both"/>
              <w:rPr>
                <w:sz w:val="24"/>
                <w:szCs w:val="24"/>
              </w:rPr>
            </w:pPr>
          </w:p>
          <w:p w14:paraId="396CD890" w14:textId="77777777" w:rsidR="00597FFB" w:rsidRPr="00DE4C12" w:rsidRDefault="00597FFB" w:rsidP="00E879C7">
            <w:pPr>
              <w:jc w:val="both"/>
              <w:rPr>
                <w:sz w:val="24"/>
                <w:szCs w:val="24"/>
              </w:rPr>
            </w:pPr>
            <w:r w:rsidRPr="00DE4C12">
              <w:rPr>
                <w:sz w:val="24"/>
                <w:szCs w:val="24"/>
              </w:rPr>
              <w:t xml:space="preserve">She is a leader with managerial skills who not only benefits the skillsets of students, but the industries they go on to work within. She has benefited the health, care, leisure and management sectors with her own practice, her influence upon the programmes and networks she has led or coordinated, and the ways in which she inspires devotion and a love for learning in her students. </w:t>
            </w:r>
          </w:p>
          <w:p w14:paraId="1FBCE1F5" w14:textId="77777777" w:rsidR="00597FFB" w:rsidRPr="00DE4C12" w:rsidRDefault="00597FFB" w:rsidP="00E879C7">
            <w:pPr>
              <w:jc w:val="both"/>
              <w:rPr>
                <w:sz w:val="24"/>
                <w:szCs w:val="24"/>
              </w:rPr>
            </w:pPr>
          </w:p>
          <w:p w14:paraId="2C353F15" w14:textId="77777777" w:rsidR="00597FFB" w:rsidRDefault="00597FFB" w:rsidP="00E879C7">
            <w:pPr>
              <w:jc w:val="both"/>
            </w:pPr>
            <w:r>
              <w:rPr>
                <w:noProof/>
                <w:sz w:val="24"/>
                <w:szCs w:val="24"/>
              </w:rPr>
              <w:drawing>
                <wp:inline distT="0" distB="0" distL="0" distR="0" wp14:anchorId="0BCEE259" wp14:editId="1ACE1C64">
                  <wp:extent cx="1256030" cy="731520"/>
                  <wp:effectExtent l="0" t="0" r="1270" b="0"/>
                  <wp:docPr id="6" name="Picture 6"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diagram&#10;&#10;Description automatically generate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1256030" cy="731520"/>
                          </a:xfrm>
                          <a:prstGeom prst="rect">
                            <a:avLst/>
                          </a:prstGeom>
                          <a:noFill/>
                        </pic:spPr>
                      </pic:pic>
                    </a:graphicData>
                  </a:graphic>
                </wp:inline>
              </w:drawing>
            </w:r>
          </w:p>
          <w:p w14:paraId="11C1E29F" w14:textId="77777777" w:rsidR="00597FFB" w:rsidRDefault="00597FFB" w:rsidP="00E879C7">
            <w:pPr>
              <w:pStyle w:val="xmsonormal"/>
              <w:shd w:val="clear" w:color="auto" w:fill="FFFFFF"/>
              <w:spacing w:before="0" w:beforeAutospacing="0" w:after="0" w:afterAutospacing="0"/>
              <w:rPr>
                <w:rFonts w:ascii="Calibri" w:hAnsi="Calibri" w:cs="Calibri"/>
                <w:color w:val="201F1E"/>
              </w:rPr>
            </w:pPr>
            <w:r>
              <w:rPr>
                <w:rFonts w:ascii="Calibri Light" w:hAnsi="Calibri Light" w:cs="Calibri Light"/>
                <w:color w:val="000000"/>
                <w:sz w:val="25"/>
                <w:szCs w:val="25"/>
                <w:bdr w:val="none" w:sz="0" w:space="0" w:color="auto" w:frame="1"/>
                <w:lang w:val="cy-GB"/>
              </w:rPr>
              <w:t>Tania Davies</w:t>
            </w:r>
            <w:r>
              <w:rPr>
                <w:rFonts w:ascii="Calibri Light" w:hAnsi="Calibri Light" w:cs="Calibri Light"/>
                <w:b/>
                <w:bCs/>
                <w:color w:val="000000"/>
                <w:sz w:val="26"/>
                <w:szCs w:val="26"/>
                <w:bdr w:val="none" w:sz="0" w:space="0" w:color="auto" w:frame="1"/>
                <w:lang w:val="cy-GB"/>
              </w:rPr>
              <w:t> </w:t>
            </w:r>
          </w:p>
          <w:p w14:paraId="561FA702" w14:textId="77777777" w:rsidR="00597FFB" w:rsidRDefault="00597FFB" w:rsidP="00E879C7">
            <w:pPr>
              <w:pStyle w:val="xmsonormal"/>
              <w:shd w:val="clear" w:color="auto" w:fill="FFFFFF"/>
              <w:spacing w:before="0" w:beforeAutospacing="0" w:after="0" w:afterAutospacing="0"/>
              <w:rPr>
                <w:rFonts w:ascii="Calibri" w:hAnsi="Calibri" w:cs="Calibri"/>
                <w:color w:val="201F1E"/>
              </w:rPr>
            </w:pPr>
            <w:r>
              <w:rPr>
                <w:rFonts w:ascii="Calibri Light" w:hAnsi="Calibri Light" w:cs="Calibri Light"/>
                <w:color w:val="000000"/>
                <w:sz w:val="16"/>
                <w:szCs w:val="16"/>
                <w:bdr w:val="none" w:sz="0" w:space="0" w:color="auto" w:frame="1"/>
                <w:lang w:val="cy-GB"/>
              </w:rPr>
              <w:t>SFHEA, MSc, PGCE, KSPD, PDC, DipW, ESRC, IoW, SPA, SRHE, HDCA</w:t>
            </w:r>
          </w:p>
          <w:p w14:paraId="1756C8E0" w14:textId="77777777" w:rsidR="00597FFB" w:rsidRDefault="00597FFB" w:rsidP="00E879C7">
            <w:pPr>
              <w:pStyle w:val="xmsonormal"/>
              <w:shd w:val="clear" w:color="auto" w:fill="FFFFFF"/>
              <w:spacing w:before="0" w:beforeAutospacing="0" w:after="0" w:afterAutospacing="0"/>
              <w:rPr>
                <w:rFonts w:ascii="Calibri" w:hAnsi="Calibri" w:cs="Calibri"/>
                <w:color w:val="201F1E"/>
              </w:rPr>
            </w:pPr>
            <w:r>
              <w:rPr>
                <w:rFonts w:ascii="Calibri Light" w:hAnsi="Calibri Light" w:cs="Calibri Light"/>
                <w:color w:val="000000"/>
                <w:sz w:val="22"/>
                <w:szCs w:val="22"/>
                <w:bdr w:val="none" w:sz="0" w:space="0" w:color="auto" w:frame="1"/>
                <w:lang w:val="cy-GB"/>
              </w:rPr>
              <w:t>Rheolwr Portffolio Iechyd / Health Portfolio Manager </w:t>
            </w:r>
          </w:p>
          <w:p w14:paraId="77650859" w14:textId="77777777" w:rsidR="00597FFB" w:rsidRDefault="00597FFB" w:rsidP="00E879C7">
            <w:pPr>
              <w:pStyle w:val="xmsonormal"/>
              <w:shd w:val="clear" w:color="auto" w:fill="FFFFFF"/>
              <w:spacing w:before="0" w:beforeAutospacing="0" w:after="0" w:afterAutospacing="0"/>
              <w:rPr>
                <w:rFonts w:ascii="Calibri" w:hAnsi="Calibri" w:cs="Calibri"/>
                <w:color w:val="201F1E"/>
              </w:rPr>
            </w:pPr>
            <w:r>
              <w:rPr>
                <w:rFonts w:ascii="Calibri Light" w:hAnsi="Calibri Light" w:cs="Calibri Light"/>
                <w:color w:val="000000"/>
                <w:sz w:val="22"/>
                <w:szCs w:val="22"/>
                <w:bdr w:val="none" w:sz="0" w:space="0" w:color="auto" w:frame="1"/>
                <w:lang w:val="cy-GB"/>
              </w:rPr>
              <w:t>Uwch Ddarlithydd / Senior Lecturer</w:t>
            </w:r>
          </w:p>
          <w:p w14:paraId="79FE2967" w14:textId="77777777" w:rsidR="00597FFB" w:rsidRDefault="00597FFB" w:rsidP="00E879C7">
            <w:pPr>
              <w:pStyle w:val="xmsonormal"/>
              <w:shd w:val="clear" w:color="auto" w:fill="FFFFFF"/>
              <w:spacing w:before="0" w:beforeAutospacing="0" w:after="0" w:afterAutospacing="0"/>
              <w:rPr>
                <w:rFonts w:ascii="Calibri" w:hAnsi="Calibri" w:cs="Calibri"/>
                <w:color w:val="201F1E"/>
              </w:rPr>
            </w:pPr>
            <w:r>
              <w:rPr>
                <w:rFonts w:ascii="Calibri Light" w:hAnsi="Calibri Light" w:cs="Calibri Light"/>
                <w:color w:val="000000"/>
                <w:sz w:val="22"/>
                <w:szCs w:val="22"/>
                <w:bdr w:val="none" w:sz="0" w:space="0" w:color="auto" w:frame="1"/>
                <w:lang w:val="cy-GB"/>
              </w:rPr>
              <w:t>Athrofa Rheolaeth ac Iechyd / Institute of Business and Management</w:t>
            </w:r>
          </w:p>
          <w:p w14:paraId="268743FD" w14:textId="77777777" w:rsidR="00597FFB" w:rsidRDefault="00597FFB" w:rsidP="00E879C7">
            <w:pPr>
              <w:pStyle w:val="xmsonormal"/>
              <w:shd w:val="clear" w:color="auto" w:fill="FFFFFF"/>
              <w:spacing w:before="0" w:beforeAutospacing="0" w:after="0" w:afterAutospacing="0"/>
              <w:rPr>
                <w:rFonts w:ascii="Calibri" w:hAnsi="Calibri" w:cs="Calibri"/>
                <w:color w:val="201F1E"/>
              </w:rPr>
            </w:pPr>
            <w:r>
              <w:rPr>
                <w:rFonts w:ascii="Calibri Light" w:hAnsi="Calibri Light" w:cs="Calibri Light"/>
                <w:color w:val="000000"/>
                <w:sz w:val="22"/>
                <w:szCs w:val="22"/>
                <w:bdr w:val="none" w:sz="0" w:space="0" w:color="auto" w:frame="1"/>
                <w:lang w:val="cy-GB"/>
              </w:rPr>
              <w:t>Abertawe a Caerfyrddin / Swansea and Carmarthen</w:t>
            </w:r>
          </w:p>
          <w:p w14:paraId="2E480638" w14:textId="77777777" w:rsidR="00597FFB" w:rsidRDefault="00597FFB" w:rsidP="00E879C7">
            <w:pPr>
              <w:pStyle w:val="xmsonormal"/>
              <w:shd w:val="clear" w:color="auto" w:fill="FFFFFF"/>
              <w:spacing w:before="0" w:beforeAutospacing="0" w:after="0" w:afterAutospacing="0"/>
              <w:rPr>
                <w:rFonts w:cs="Arial"/>
                <w:lang w:eastAsia="en-US"/>
              </w:rPr>
            </w:pPr>
            <w:proofErr w:type="spellStart"/>
            <w:r>
              <w:rPr>
                <w:rFonts w:ascii="Calibri Light" w:hAnsi="Calibri Light" w:cs="Calibri Light"/>
                <w:color w:val="000000"/>
                <w:sz w:val="22"/>
                <w:szCs w:val="22"/>
                <w:bdr w:val="none" w:sz="0" w:space="0" w:color="auto" w:frame="1"/>
              </w:rPr>
              <w:t>Prifysgol</w:t>
            </w:r>
            <w:proofErr w:type="spellEnd"/>
            <w:r>
              <w:rPr>
                <w:rFonts w:ascii="Calibri Light" w:hAnsi="Calibri Light" w:cs="Calibri Light"/>
                <w:color w:val="000000"/>
                <w:sz w:val="22"/>
                <w:szCs w:val="22"/>
                <w:bdr w:val="none" w:sz="0" w:space="0" w:color="auto" w:frame="1"/>
              </w:rPr>
              <w:t xml:space="preserve"> Cymru Y </w:t>
            </w:r>
            <w:proofErr w:type="spellStart"/>
            <w:r>
              <w:rPr>
                <w:rFonts w:ascii="Calibri Light" w:hAnsi="Calibri Light" w:cs="Calibri Light"/>
                <w:color w:val="000000"/>
                <w:sz w:val="22"/>
                <w:szCs w:val="22"/>
                <w:bdr w:val="none" w:sz="0" w:space="0" w:color="auto" w:frame="1"/>
              </w:rPr>
              <w:t>Drindod</w:t>
            </w:r>
            <w:proofErr w:type="spellEnd"/>
            <w:r>
              <w:rPr>
                <w:rFonts w:ascii="Calibri Light" w:hAnsi="Calibri Light" w:cs="Calibri Light"/>
                <w:color w:val="000000"/>
                <w:sz w:val="22"/>
                <w:szCs w:val="22"/>
                <w:bdr w:val="none" w:sz="0" w:space="0" w:color="auto" w:frame="1"/>
              </w:rPr>
              <w:t xml:space="preserve"> Dewi Sant / University of Wales Trinity Saint David</w:t>
            </w:r>
          </w:p>
        </w:tc>
      </w:tr>
    </w:tbl>
    <w:p w14:paraId="23147127" w14:textId="77777777" w:rsidR="000D0346" w:rsidRDefault="000D0346"/>
    <w:sectPr w:rsidR="000D0346" w:rsidSect="00597FFB">
      <w:pgSz w:w="11906" w:h="16838"/>
      <w:pgMar w:top="1134" w:right="1440" w:bottom="1440" w:left="1134"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7FFB"/>
    <w:rsid w:val="000D0346"/>
    <w:rsid w:val="00597F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B50D4C"/>
  <w15:chartTrackingRefBased/>
  <w15:docId w15:val="{28044616-D408-4672-B819-40FB0D020B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7FFB"/>
    <w:pPr>
      <w:spacing w:after="0" w:line="240" w:lineRule="auto"/>
    </w:pPr>
    <w:rPr>
      <w:rFonts w:ascii="Arial" w:eastAsia="Times New Roman" w:hAnsi="Arial"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597FF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xmsonormal">
    <w:name w:val="x_msonormal"/>
    <w:basedOn w:val="Normal"/>
    <w:rsid w:val="00597FFB"/>
    <w:pPr>
      <w:spacing w:before="100" w:beforeAutospacing="1" w:after="100" w:afterAutospacing="1"/>
    </w:pPr>
    <w:rPr>
      <w:rFonts w:ascii="Times New Roman" w:hAnsi="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381</Words>
  <Characters>2178</Characters>
  <Application>Microsoft Office Word</Application>
  <DocSecurity>0</DocSecurity>
  <Lines>18</Lines>
  <Paragraphs>5</Paragraphs>
  <ScaleCrop>false</ScaleCrop>
  <Company/>
  <LinksUpToDate>false</LinksUpToDate>
  <CharactersWithSpaces>2554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Griffith Parry</dc:creator>
  <cp:keywords/>
  <dc:description/>
  <cp:lastModifiedBy>Jayne Griffith Parry</cp:lastModifiedBy>
  <cp:revision>1</cp:revision>
  <dcterms:created xsi:type="dcterms:W3CDTF">2021-06-25T08:49:00Z</dcterms:created>
  <dcterms:modified xsi:type="dcterms:W3CDTF">2021-06-25T08:50:00Z</dcterms:modified>
</cp:coreProperties>
</file>