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7F644FB9"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ED31B2">
        <w:rPr>
          <w:rFonts w:ascii="Arial" w:hAnsi="Arial" w:cs="Arial"/>
          <w:sz w:val="28"/>
          <w:szCs w:val="28"/>
        </w:rPr>
        <w:t>2226356</w:t>
      </w:r>
    </w:p>
    <w:p w14:paraId="01D5D8DB" w14:textId="03ED09ED" w:rsidR="00FF5B70" w:rsidRPr="00AD0E8D" w:rsidRDefault="00FF5B70" w:rsidP="00041A5A">
      <w:pPr>
        <w:spacing w:line="360" w:lineRule="auto"/>
        <w:rPr>
          <w:rFonts w:ascii="Arial" w:hAnsi="Arial" w:cs="Arial"/>
          <w:sz w:val="28"/>
          <w:szCs w:val="28"/>
        </w:rPr>
      </w:pPr>
    </w:p>
    <w:p w14:paraId="37A27DB3" w14:textId="7CF9F57E"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ED31B2">
        <w:rPr>
          <w:rFonts w:ascii="Arial" w:hAnsi="Arial" w:cs="Arial"/>
          <w:sz w:val="28"/>
          <w:szCs w:val="28"/>
        </w:rPr>
        <w:t xml:space="preserve">Misjona Kovaci </w:t>
      </w:r>
    </w:p>
    <w:p w14:paraId="638A4615" w14:textId="77777777" w:rsidR="00715990" w:rsidRPr="00AD0E8D" w:rsidRDefault="00715990" w:rsidP="00041A5A">
      <w:pPr>
        <w:spacing w:line="360" w:lineRule="auto"/>
        <w:rPr>
          <w:rFonts w:ascii="Arial" w:hAnsi="Arial" w:cs="Arial"/>
          <w:sz w:val="28"/>
          <w:szCs w:val="28"/>
        </w:rPr>
      </w:pPr>
    </w:p>
    <w:p w14:paraId="0B04E018" w14:textId="35EE2A7C"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ED31B2">
        <w:rPr>
          <w:rFonts w:ascii="Arial" w:hAnsi="Arial" w:cs="Arial"/>
          <w:sz w:val="28"/>
          <w:szCs w:val="28"/>
        </w:rPr>
        <w:t>06/11/2025</w:t>
      </w:r>
    </w:p>
    <w:p w14:paraId="19AA26A9" w14:textId="2F99F205" w:rsidR="00FF5B70" w:rsidRPr="00AD0E8D" w:rsidRDefault="00FF5B70" w:rsidP="00041A5A">
      <w:pPr>
        <w:spacing w:line="360" w:lineRule="auto"/>
        <w:rPr>
          <w:rFonts w:ascii="Arial" w:hAnsi="Arial" w:cs="Arial"/>
          <w:sz w:val="28"/>
          <w:szCs w:val="28"/>
        </w:rPr>
      </w:pPr>
    </w:p>
    <w:p w14:paraId="3FE66E60" w14:textId="3B461A12" w:rsidR="00FF5B70" w:rsidRDefault="00FF5B70" w:rsidP="00041A5A">
      <w:pPr>
        <w:spacing w:line="360" w:lineRule="auto"/>
        <w:rPr>
          <w:rFonts w:ascii="Arial" w:hAnsi="Arial" w:cs="Arial"/>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0C51B1">
        <w:rPr>
          <w:rFonts w:ascii="Arial" w:hAnsi="Arial" w:cs="Arial"/>
          <w:sz w:val="28"/>
          <w:szCs w:val="28"/>
        </w:rPr>
        <w:t>5</w:t>
      </w:r>
      <w:r w:rsidR="00BD3C5B">
        <w:rPr>
          <w:rFonts w:ascii="Arial" w:hAnsi="Arial" w:cs="Arial"/>
          <w:sz w:val="28"/>
          <w:szCs w:val="28"/>
        </w:rPr>
        <w:t>96</w:t>
      </w:r>
    </w:p>
    <w:p w14:paraId="6F6EF8F5" w14:textId="0F51C1DF" w:rsidR="008A2456" w:rsidRDefault="008A2456" w:rsidP="00041A5A">
      <w:pPr>
        <w:spacing w:line="360" w:lineRule="auto"/>
        <w:rPr>
          <w:rFonts w:ascii="Arial" w:hAnsi="Arial" w:cs="Arial"/>
          <w:sz w:val="28"/>
          <w:szCs w:val="28"/>
        </w:rPr>
      </w:pPr>
    </w:p>
    <w:p w14:paraId="4E874D05" w14:textId="37A29DD2" w:rsidR="008A2456" w:rsidRDefault="008A2456" w:rsidP="00041A5A">
      <w:pPr>
        <w:spacing w:line="360" w:lineRule="auto"/>
        <w:rPr>
          <w:rFonts w:ascii="Arial" w:hAnsi="Arial" w:cs="Arial"/>
          <w:sz w:val="28"/>
          <w:szCs w:val="28"/>
        </w:rPr>
      </w:pPr>
    </w:p>
    <w:p w14:paraId="748D556E" w14:textId="6D135C7D" w:rsidR="008A2456" w:rsidRDefault="008A2456" w:rsidP="00041A5A">
      <w:pPr>
        <w:spacing w:line="360" w:lineRule="auto"/>
        <w:rPr>
          <w:rFonts w:ascii="Arial" w:hAnsi="Arial" w:cs="Arial"/>
          <w:sz w:val="28"/>
          <w:szCs w:val="28"/>
        </w:rPr>
      </w:pPr>
    </w:p>
    <w:p w14:paraId="1AD0073F" w14:textId="39B2BBA7" w:rsidR="008A2456" w:rsidRDefault="008A2456" w:rsidP="00041A5A">
      <w:pPr>
        <w:spacing w:line="360" w:lineRule="auto"/>
        <w:rPr>
          <w:rFonts w:ascii="Arial" w:hAnsi="Arial" w:cs="Arial"/>
          <w:sz w:val="28"/>
          <w:szCs w:val="28"/>
        </w:rPr>
      </w:pPr>
    </w:p>
    <w:p w14:paraId="18D5BF40" w14:textId="5B16BBF6" w:rsidR="008A2456" w:rsidRDefault="008A2456" w:rsidP="00041A5A">
      <w:pPr>
        <w:spacing w:line="360" w:lineRule="auto"/>
        <w:rPr>
          <w:rFonts w:ascii="Arial" w:hAnsi="Arial" w:cs="Arial"/>
          <w:sz w:val="28"/>
          <w:szCs w:val="28"/>
        </w:rPr>
      </w:pPr>
    </w:p>
    <w:p w14:paraId="1235B1AC" w14:textId="30EDDD24" w:rsidR="008A2456" w:rsidRDefault="008A2456" w:rsidP="00041A5A">
      <w:pPr>
        <w:spacing w:line="360" w:lineRule="auto"/>
        <w:rPr>
          <w:rFonts w:ascii="Arial" w:hAnsi="Arial" w:cs="Arial"/>
          <w:sz w:val="28"/>
          <w:szCs w:val="28"/>
        </w:rPr>
      </w:pPr>
    </w:p>
    <w:p w14:paraId="304976C3" w14:textId="0D5DD1A9" w:rsidR="008A2456" w:rsidRDefault="008A2456" w:rsidP="00041A5A">
      <w:pPr>
        <w:spacing w:line="360" w:lineRule="auto"/>
        <w:rPr>
          <w:rFonts w:ascii="Arial" w:hAnsi="Arial" w:cs="Arial"/>
          <w:sz w:val="28"/>
          <w:szCs w:val="28"/>
        </w:rPr>
      </w:pPr>
    </w:p>
    <w:p w14:paraId="63410A6C" w14:textId="5139BCC1" w:rsidR="008A2456" w:rsidRDefault="008A2456" w:rsidP="00041A5A">
      <w:pPr>
        <w:spacing w:line="360" w:lineRule="auto"/>
        <w:rPr>
          <w:rFonts w:ascii="Arial" w:hAnsi="Arial" w:cs="Arial"/>
          <w:sz w:val="28"/>
          <w:szCs w:val="28"/>
        </w:rPr>
      </w:pPr>
    </w:p>
    <w:p w14:paraId="2F0B2B0E" w14:textId="2B5443C8" w:rsidR="008A2456" w:rsidRPr="008A2456" w:rsidRDefault="008A2456" w:rsidP="00041A5A">
      <w:pPr>
        <w:spacing w:line="360" w:lineRule="auto"/>
        <w:rPr>
          <w:rFonts w:ascii="Arial" w:hAnsi="Arial" w:cs="Arial"/>
          <w:b/>
          <w:bCs/>
          <w:sz w:val="28"/>
          <w:szCs w:val="28"/>
        </w:rPr>
      </w:pPr>
      <w:r w:rsidRPr="008A2456">
        <w:rPr>
          <w:rFonts w:ascii="Arial" w:hAnsi="Arial" w:cs="Arial"/>
          <w:b/>
          <w:bCs/>
          <w:sz w:val="28"/>
          <w:szCs w:val="28"/>
        </w:rPr>
        <w:lastRenderedPageBreak/>
        <w:t>Table of Contents</w:t>
      </w:r>
    </w:p>
    <w:p w14:paraId="5AB91304" w14:textId="7B4C23EE" w:rsidR="008A2456" w:rsidRDefault="008A2456" w:rsidP="00041A5A">
      <w:pPr>
        <w:spacing w:line="360" w:lineRule="auto"/>
        <w:rPr>
          <w:rFonts w:ascii="Arial" w:hAnsi="Arial" w:cs="Arial"/>
          <w:sz w:val="28"/>
          <w:szCs w:val="28"/>
        </w:rPr>
      </w:pPr>
      <w:r w:rsidRPr="008A2456">
        <w:rPr>
          <w:rFonts w:ascii="Arial" w:hAnsi="Arial" w:cs="Arial"/>
          <w:sz w:val="28"/>
          <w:szCs w:val="28"/>
        </w:rPr>
        <w:t>Topic…………………………………………………………………………</w:t>
      </w:r>
      <w:r>
        <w:rPr>
          <w:rFonts w:ascii="Arial" w:hAnsi="Arial" w:cs="Arial"/>
          <w:sz w:val="28"/>
          <w:szCs w:val="28"/>
        </w:rPr>
        <w:t>....3</w:t>
      </w:r>
    </w:p>
    <w:p w14:paraId="330B58BF" w14:textId="42B773CF" w:rsidR="008A2456" w:rsidRDefault="008A2456" w:rsidP="00041A5A">
      <w:pPr>
        <w:spacing w:line="360" w:lineRule="auto"/>
        <w:rPr>
          <w:rFonts w:ascii="Arial" w:hAnsi="Arial" w:cs="Arial"/>
          <w:sz w:val="28"/>
          <w:szCs w:val="28"/>
        </w:rPr>
      </w:pPr>
      <w:r>
        <w:rPr>
          <w:rFonts w:ascii="Arial" w:hAnsi="Arial" w:cs="Arial"/>
          <w:sz w:val="28"/>
          <w:szCs w:val="28"/>
        </w:rPr>
        <w:t>Research Question……………………………………………………………3</w:t>
      </w:r>
    </w:p>
    <w:p w14:paraId="12E2AAD6" w14:textId="05497DC4" w:rsidR="008A2456" w:rsidRDefault="008A2456" w:rsidP="00041A5A">
      <w:pPr>
        <w:spacing w:line="360" w:lineRule="auto"/>
        <w:rPr>
          <w:rFonts w:ascii="Arial" w:hAnsi="Arial" w:cs="Arial"/>
          <w:sz w:val="28"/>
          <w:szCs w:val="28"/>
        </w:rPr>
      </w:pPr>
      <w:r>
        <w:rPr>
          <w:rFonts w:ascii="Arial" w:hAnsi="Arial" w:cs="Arial"/>
          <w:sz w:val="28"/>
          <w:szCs w:val="28"/>
        </w:rPr>
        <w:t>Objectives………………………………………………………………………3</w:t>
      </w:r>
    </w:p>
    <w:p w14:paraId="6F6A81BF" w14:textId="4271F4E2" w:rsidR="008A2456" w:rsidRDefault="008A2456" w:rsidP="00041A5A">
      <w:pPr>
        <w:spacing w:line="360" w:lineRule="auto"/>
        <w:rPr>
          <w:rFonts w:ascii="Arial" w:hAnsi="Arial" w:cs="Arial"/>
          <w:sz w:val="28"/>
          <w:szCs w:val="28"/>
        </w:rPr>
      </w:pPr>
      <w:r>
        <w:rPr>
          <w:rFonts w:ascii="Arial" w:hAnsi="Arial" w:cs="Arial"/>
          <w:sz w:val="28"/>
          <w:szCs w:val="28"/>
        </w:rPr>
        <w:t>Rationale……………………………………………………………………….3</w:t>
      </w:r>
    </w:p>
    <w:p w14:paraId="28CC68E8" w14:textId="3187D653" w:rsidR="008A2456" w:rsidRDefault="008A2456" w:rsidP="00041A5A">
      <w:pPr>
        <w:spacing w:line="360" w:lineRule="auto"/>
        <w:rPr>
          <w:rFonts w:ascii="Arial" w:hAnsi="Arial" w:cs="Arial"/>
          <w:sz w:val="28"/>
          <w:szCs w:val="28"/>
        </w:rPr>
      </w:pPr>
      <w:r>
        <w:rPr>
          <w:rFonts w:ascii="Arial" w:hAnsi="Arial" w:cs="Arial"/>
          <w:sz w:val="28"/>
          <w:szCs w:val="28"/>
        </w:rPr>
        <w:t>Methods………………………………………………………………………...4</w:t>
      </w:r>
    </w:p>
    <w:p w14:paraId="43360BD0" w14:textId="33760A0F" w:rsidR="008A2456" w:rsidRDefault="008A2456" w:rsidP="00041A5A">
      <w:pPr>
        <w:spacing w:line="360" w:lineRule="auto"/>
        <w:rPr>
          <w:rFonts w:ascii="Arial" w:hAnsi="Arial" w:cs="Arial"/>
          <w:sz w:val="28"/>
          <w:szCs w:val="28"/>
        </w:rPr>
      </w:pPr>
      <w:r>
        <w:rPr>
          <w:rFonts w:ascii="Arial" w:hAnsi="Arial" w:cs="Arial"/>
          <w:sz w:val="28"/>
          <w:szCs w:val="28"/>
        </w:rPr>
        <w:t>Ethical Considerations……………………………………………………</w:t>
      </w:r>
      <w:proofErr w:type="gramStart"/>
      <w:r>
        <w:rPr>
          <w:rFonts w:ascii="Arial" w:hAnsi="Arial" w:cs="Arial"/>
          <w:sz w:val="28"/>
          <w:szCs w:val="28"/>
        </w:rPr>
        <w:t>…..</w:t>
      </w:r>
      <w:proofErr w:type="gramEnd"/>
      <w:r>
        <w:rPr>
          <w:rFonts w:ascii="Arial" w:hAnsi="Arial" w:cs="Arial"/>
          <w:sz w:val="28"/>
          <w:szCs w:val="28"/>
        </w:rPr>
        <w:t>4</w:t>
      </w:r>
    </w:p>
    <w:p w14:paraId="526CA0EA" w14:textId="6C750AC4" w:rsidR="008A2456" w:rsidRDefault="008A2456" w:rsidP="00041A5A">
      <w:pPr>
        <w:spacing w:line="360" w:lineRule="auto"/>
        <w:rPr>
          <w:rFonts w:ascii="Arial" w:hAnsi="Arial" w:cs="Arial"/>
          <w:sz w:val="28"/>
          <w:szCs w:val="28"/>
        </w:rPr>
      </w:pPr>
      <w:r>
        <w:rPr>
          <w:rFonts w:ascii="Arial" w:hAnsi="Arial" w:cs="Arial"/>
          <w:sz w:val="28"/>
          <w:szCs w:val="28"/>
        </w:rPr>
        <w:t>References…………………………………………………………………….5</w:t>
      </w:r>
    </w:p>
    <w:p w14:paraId="754811A6" w14:textId="77777777" w:rsidR="008A2456" w:rsidRDefault="008A2456" w:rsidP="00041A5A">
      <w:pPr>
        <w:spacing w:line="360" w:lineRule="auto"/>
        <w:rPr>
          <w:rFonts w:ascii="Arial" w:hAnsi="Arial" w:cs="Arial"/>
          <w:sz w:val="28"/>
          <w:szCs w:val="28"/>
        </w:rPr>
      </w:pPr>
    </w:p>
    <w:p w14:paraId="34F82310" w14:textId="77777777" w:rsidR="008A2456" w:rsidRPr="008A2456" w:rsidRDefault="008A2456" w:rsidP="00041A5A">
      <w:pPr>
        <w:spacing w:line="360" w:lineRule="auto"/>
        <w:rPr>
          <w:rFonts w:ascii="Arial" w:hAnsi="Arial" w:cs="Arial"/>
          <w:sz w:val="28"/>
          <w:szCs w:val="28"/>
        </w:rPr>
      </w:pPr>
    </w:p>
    <w:p w14:paraId="5BD313B6" w14:textId="4BA804DC" w:rsidR="00715990" w:rsidRPr="00AD0E8D" w:rsidRDefault="00715990" w:rsidP="00041A5A">
      <w:pPr>
        <w:spacing w:line="360" w:lineRule="auto"/>
        <w:rPr>
          <w:rFonts w:ascii="Arial" w:hAnsi="Arial" w:cs="Arial"/>
          <w:sz w:val="22"/>
        </w:rPr>
      </w:pPr>
    </w:p>
    <w:p w14:paraId="4BC1A521" w14:textId="142330FE" w:rsidR="00D8040A" w:rsidRPr="00A9020C" w:rsidRDefault="00D8040A" w:rsidP="00222751">
      <w:pPr>
        <w:spacing w:line="360" w:lineRule="auto"/>
        <w:rPr>
          <w:rFonts w:ascii="Arial" w:hAnsi="Arial" w:cs="Arial"/>
          <w:sz w:val="22"/>
        </w:rPr>
      </w:pPr>
      <w:r w:rsidRPr="00A9020C">
        <w:rPr>
          <w:rFonts w:eastAsia="Times New Roman" w:cs="Times New Roman"/>
          <w:sz w:val="36"/>
          <w:szCs w:val="36"/>
          <w:lang w:eastAsia="en-GB"/>
        </w:rPr>
        <w:t>Research Proposal</w:t>
      </w:r>
    </w:p>
    <w:p w14:paraId="5EE8CDAF" w14:textId="091B659C" w:rsidR="00D8040A" w:rsidRPr="00D8040A" w:rsidRDefault="00D8040A" w:rsidP="008A2456">
      <w:pPr>
        <w:spacing w:before="100" w:beforeAutospacing="1" w:after="100" w:afterAutospacing="1" w:line="360" w:lineRule="auto"/>
        <w:jc w:val="both"/>
        <w:rPr>
          <w:rFonts w:ascii="Arial" w:eastAsia="Times New Roman" w:hAnsi="Arial" w:cs="Arial"/>
          <w:szCs w:val="24"/>
          <w:lang w:eastAsia="en-GB"/>
        </w:rPr>
      </w:pPr>
      <w:r w:rsidRPr="00A9020C">
        <w:rPr>
          <w:rFonts w:ascii="Arial" w:eastAsia="Times New Roman" w:hAnsi="Arial" w:cs="Arial"/>
          <w:b/>
          <w:bCs/>
          <w:szCs w:val="24"/>
          <w:lang w:eastAsia="en-GB"/>
        </w:rPr>
        <w:t>Topic:</w:t>
      </w:r>
      <w:r w:rsidRPr="00A9020C">
        <w:rPr>
          <w:rFonts w:ascii="Arial" w:eastAsia="Times New Roman" w:hAnsi="Arial" w:cs="Arial"/>
          <w:b/>
          <w:bCs/>
          <w:szCs w:val="24"/>
          <w:lang w:eastAsia="en-GB"/>
        </w:rPr>
        <w:br/>
      </w:r>
      <w:r w:rsidRPr="00D8040A">
        <w:rPr>
          <w:rFonts w:ascii="Arial" w:eastAsia="Times New Roman" w:hAnsi="Arial" w:cs="Arial"/>
          <w:szCs w:val="24"/>
          <w:lang w:eastAsia="en-GB"/>
        </w:rPr>
        <w:t>Factors that influence post</w:t>
      </w:r>
      <w:r w:rsidR="008A2456">
        <w:rPr>
          <w:rFonts w:ascii="Arial" w:eastAsia="Times New Roman" w:hAnsi="Arial" w:cs="Arial"/>
          <w:szCs w:val="24"/>
          <w:lang w:eastAsia="en-GB"/>
        </w:rPr>
        <w:t>natal</w:t>
      </w:r>
      <w:r w:rsidRPr="00D8040A">
        <w:rPr>
          <w:rFonts w:ascii="Arial" w:eastAsia="Times New Roman" w:hAnsi="Arial" w:cs="Arial"/>
          <w:szCs w:val="24"/>
          <w:lang w:eastAsia="en-GB"/>
        </w:rPr>
        <w:t xml:space="preserve"> depression in women in the United Kingdom</w:t>
      </w:r>
    </w:p>
    <w:p w14:paraId="2427A597" w14:textId="0810BE2A" w:rsidR="00D8040A" w:rsidRPr="00D8040A" w:rsidRDefault="00D8040A" w:rsidP="008A2456">
      <w:pPr>
        <w:spacing w:after="0" w:line="360" w:lineRule="auto"/>
        <w:jc w:val="both"/>
        <w:rPr>
          <w:rFonts w:ascii="Arial" w:eastAsia="Times New Roman" w:hAnsi="Arial" w:cs="Arial"/>
          <w:szCs w:val="24"/>
          <w:lang w:eastAsia="en-GB"/>
        </w:rPr>
      </w:pPr>
    </w:p>
    <w:p w14:paraId="200864BA" w14:textId="77777777" w:rsidR="00D8040A" w:rsidRPr="00A9020C" w:rsidRDefault="00D8040A" w:rsidP="008A2456">
      <w:pPr>
        <w:spacing w:before="100" w:beforeAutospacing="1" w:after="100" w:afterAutospacing="1" w:line="360" w:lineRule="auto"/>
        <w:jc w:val="both"/>
        <w:outlineLvl w:val="2"/>
        <w:rPr>
          <w:rFonts w:ascii="Arial" w:eastAsia="Times New Roman" w:hAnsi="Arial" w:cs="Arial"/>
          <w:b/>
          <w:bCs/>
          <w:szCs w:val="24"/>
          <w:lang w:eastAsia="en-GB"/>
        </w:rPr>
      </w:pPr>
      <w:r w:rsidRPr="00A9020C">
        <w:rPr>
          <w:rFonts w:ascii="Arial" w:eastAsia="Times New Roman" w:hAnsi="Arial" w:cs="Arial"/>
          <w:b/>
          <w:bCs/>
          <w:szCs w:val="24"/>
          <w:lang w:eastAsia="en-GB"/>
        </w:rPr>
        <w:t>Review Question</w:t>
      </w:r>
    </w:p>
    <w:p w14:paraId="7D0D095C" w14:textId="58EBA8C6" w:rsidR="00D8040A" w:rsidRPr="00D8040A" w:rsidRDefault="00D8040A" w:rsidP="008A2456">
      <w:pPr>
        <w:spacing w:before="100" w:beforeAutospacing="1" w:after="100" w:afterAutospacing="1" w:line="360" w:lineRule="auto"/>
        <w:jc w:val="both"/>
        <w:rPr>
          <w:rFonts w:ascii="Arial" w:eastAsia="Times New Roman" w:hAnsi="Arial" w:cs="Arial"/>
          <w:szCs w:val="24"/>
          <w:lang w:eastAsia="en-GB"/>
        </w:rPr>
      </w:pPr>
      <w:r w:rsidRPr="00D8040A">
        <w:rPr>
          <w:rFonts w:ascii="Arial" w:eastAsia="Times New Roman" w:hAnsi="Arial" w:cs="Arial"/>
          <w:szCs w:val="24"/>
          <w:lang w:eastAsia="en-GB"/>
        </w:rPr>
        <w:t xml:space="preserve">What are the </w:t>
      </w:r>
      <w:r w:rsidR="008A2456">
        <w:rPr>
          <w:rFonts w:ascii="Arial" w:eastAsia="Times New Roman" w:hAnsi="Arial" w:cs="Arial"/>
          <w:szCs w:val="24"/>
          <w:lang w:eastAsia="en-GB"/>
        </w:rPr>
        <w:t>main factors</w:t>
      </w:r>
      <w:r w:rsidRPr="00D8040A">
        <w:rPr>
          <w:rFonts w:ascii="Arial" w:eastAsia="Times New Roman" w:hAnsi="Arial" w:cs="Arial"/>
          <w:szCs w:val="24"/>
          <w:lang w:eastAsia="en-GB"/>
        </w:rPr>
        <w:t xml:space="preserve"> that influence post</w:t>
      </w:r>
      <w:r w:rsidR="008A2456">
        <w:rPr>
          <w:rFonts w:ascii="Arial" w:eastAsia="Times New Roman" w:hAnsi="Arial" w:cs="Arial"/>
          <w:szCs w:val="24"/>
          <w:lang w:eastAsia="en-GB"/>
        </w:rPr>
        <w:t>natal</w:t>
      </w:r>
      <w:r w:rsidRPr="00D8040A">
        <w:rPr>
          <w:rFonts w:ascii="Arial" w:eastAsia="Times New Roman" w:hAnsi="Arial" w:cs="Arial"/>
          <w:szCs w:val="24"/>
          <w:lang w:eastAsia="en-GB"/>
        </w:rPr>
        <w:t xml:space="preserve"> depression in women in the UK?</w:t>
      </w:r>
    </w:p>
    <w:p w14:paraId="782D0DCC" w14:textId="055C05A3" w:rsidR="00D8040A" w:rsidRPr="00D8040A" w:rsidRDefault="00D8040A" w:rsidP="008A2456">
      <w:pPr>
        <w:spacing w:after="0" w:line="360" w:lineRule="auto"/>
        <w:jc w:val="both"/>
        <w:rPr>
          <w:rFonts w:ascii="Arial" w:eastAsia="Times New Roman" w:hAnsi="Arial" w:cs="Arial"/>
          <w:szCs w:val="24"/>
          <w:lang w:eastAsia="en-GB"/>
        </w:rPr>
      </w:pPr>
    </w:p>
    <w:p w14:paraId="73774337" w14:textId="4CCF5FEF" w:rsidR="00D8040A" w:rsidRPr="008A2456" w:rsidRDefault="00D8040A" w:rsidP="008A2456">
      <w:pPr>
        <w:spacing w:before="100" w:beforeAutospacing="1" w:after="100" w:afterAutospacing="1" w:line="360" w:lineRule="auto"/>
        <w:jc w:val="both"/>
        <w:outlineLvl w:val="2"/>
        <w:rPr>
          <w:rFonts w:ascii="Arial" w:eastAsia="Times New Roman" w:hAnsi="Arial" w:cs="Arial"/>
          <w:b/>
          <w:bCs/>
          <w:szCs w:val="24"/>
          <w:lang w:eastAsia="en-GB"/>
        </w:rPr>
      </w:pPr>
      <w:r w:rsidRPr="008A2456">
        <w:rPr>
          <w:rFonts w:ascii="Arial" w:eastAsia="Times New Roman" w:hAnsi="Arial" w:cs="Arial"/>
          <w:b/>
          <w:bCs/>
          <w:szCs w:val="24"/>
          <w:lang w:eastAsia="en-GB"/>
        </w:rPr>
        <w:t xml:space="preserve">Objectives </w:t>
      </w:r>
    </w:p>
    <w:p w14:paraId="415A9BC7" w14:textId="37DAEE31" w:rsidR="00D8040A" w:rsidRPr="00D8040A" w:rsidRDefault="00D8040A" w:rsidP="008A2456">
      <w:pPr>
        <w:numPr>
          <w:ilvl w:val="0"/>
          <w:numId w:val="3"/>
        </w:numPr>
        <w:spacing w:before="100" w:beforeAutospacing="1" w:after="100" w:afterAutospacing="1" w:line="360" w:lineRule="auto"/>
        <w:jc w:val="both"/>
        <w:rPr>
          <w:rFonts w:ascii="Arial" w:eastAsia="Times New Roman" w:hAnsi="Arial" w:cs="Arial"/>
          <w:szCs w:val="24"/>
          <w:lang w:eastAsia="en-GB"/>
        </w:rPr>
      </w:pPr>
      <w:r w:rsidRPr="00D8040A">
        <w:rPr>
          <w:rFonts w:ascii="Arial" w:eastAsia="Times New Roman" w:hAnsi="Arial" w:cs="Arial"/>
          <w:szCs w:val="24"/>
          <w:lang w:eastAsia="en-GB"/>
        </w:rPr>
        <w:t>To identify the main factors that increase the risk of post</w:t>
      </w:r>
      <w:r w:rsidR="008A2456">
        <w:rPr>
          <w:rFonts w:ascii="Arial" w:eastAsia="Times New Roman" w:hAnsi="Arial" w:cs="Arial"/>
          <w:szCs w:val="24"/>
          <w:lang w:eastAsia="en-GB"/>
        </w:rPr>
        <w:t>natal</w:t>
      </w:r>
      <w:r w:rsidRPr="00D8040A">
        <w:rPr>
          <w:rFonts w:ascii="Arial" w:eastAsia="Times New Roman" w:hAnsi="Arial" w:cs="Arial"/>
          <w:szCs w:val="24"/>
          <w:lang w:eastAsia="en-GB"/>
        </w:rPr>
        <w:t xml:space="preserve"> depression among women in the UK.</w:t>
      </w:r>
    </w:p>
    <w:p w14:paraId="4C16F271" w14:textId="6AEFC854" w:rsidR="00D8040A" w:rsidRPr="00D8040A" w:rsidRDefault="00D8040A" w:rsidP="008A2456">
      <w:pPr>
        <w:numPr>
          <w:ilvl w:val="0"/>
          <w:numId w:val="3"/>
        </w:numPr>
        <w:spacing w:before="100" w:beforeAutospacing="1" w:after="100" w:afterAutospacing="1" w:line="360" w:lineRule="auto"/>
        <w:jc w:val="both"/>
        <w:rPr>
          <w:rFonts w:ascii="Arial" w:eastAsia="Times New Roman" w:hAnsi="Arial" w:cs="Arial"/>
          <w:szCs w:val="24"/>
          <w:lang w:eastAsia="en-GB"/>
        </w:rPr>
      </w:pPr>
      <w:r w:rsidRPr="00D8040A">
        <w:rPr>
          <w:rFonts w:ascii="Arial" w:eastAsia="Times New Roman" w:hAnsi="Arial" w:cs="Arial"/>
          <w:szCs w:val="24"/>
          <w:lang w:eastAsia="en-GB"/>
        </w:rPr>
        <w:lastRenderedPageBreak/>
        <w:t>To understand how social and cultural influences affect women’s experience of post</w:t>
      </w:r>
      <w:r w:rsidR="008A2456">
        <w:rPr>
          <w:rFonts w:ascii="Arial" w:eastAsia="Times New Roman" w:hAnsi="Arial" w:cs="Arial"/>
          <w:szCs w:val="24"/>
          <w:lang w:eastAsia="en-GB"/>
        </w:rPr>
        <w:t>natal</w:t>
      </w:r>
      <w:r w:rsidRPr="00D8040A">
        <w:rPr>
          <w:rFonts w:ascii="Arial" w:eastAsia="Times New Roman" w:hAnsi="Arial" w:cs="Arial"/>
          <w:szCs w:val="24"/>
          <w:lang w:eastAsia="en-GB"/>
        </w:rPr>
        <w:t xml:space="preserve"> depression.</w:t>
      </w:r>
    </w:p>
    <w:p w14:paraId="1BBDD941" w14:textId="084040B0" w:rsidR="00D8040A" w:rsidRDefault="00D8040A" w:rsidP="008A2456">
      <w:pPr>
        <w:numPr>
          <w:ilvl w:val="0"/>
          <w:numId w:val="3"/>
        </w:numPr>
        <w:spacing w:before="100" w:beforeAutospacing="1" w:after="0" w:afterAutospacing="1" w:line="360" w:lineRule="auto"/>
        <w:jc w:val="both"/>
        <w:rPr>
          <w:rFonts w:ascii="Arial" w:eastAsia="Times New Roman" w:hAnsi="Arial" w:cs="Arial"/>
          <w:szCs w:val="24"/>
          <w:lang w:eastAsia="en-GB"/>
        </w:rPr>
      </w:pPr>
      <w:r w:rsidRPr="008A2456">
        <w:rPr>
          <w:rFonts w:ascii="Arial" w:eastAsia="Times New Roman" w:hAnsi="Arial" w:cs="Arial"/>
          <w:szCs w:val="24"/>
          <w:lang w:eastAsia="en-GB"/>
        </w:rPr>
        <w:t>To find effective ways to support women and reduce post</w:t>
      </w:r>
      <w:r w:rsidR="008A2456">
        <w:rPr>
          <w:rFonts w:ascii="Arial" w:eastAsia="Times New Roman" w:hAnsi="Arial" w:cs="Arial"/>
          <w:szCs w:val="24"/>
          <w:lang w:eastAsia="en-GB"/>
        </w:rPr>
        <w:t>natal</w:t>
      </w:r>
      <w:r w:rsidRPr="008A2456">
        <w:rPr>
          <w:rFonts w:ascii="Arial" w:eastAsia="Times New Roman" w:hAnsi="Arial" w:cs="Arial"/>
          <w:szCs w:val="24"/>
          <w:lang w:eastAsia="en-GB"/>
        </w:rPr>
        <w:t xml:space="preserve"> depression in the UK.</w:t>
      </w:r>
    </w:p>
    <w:p w14:paraId="1E427779" w14:textId="77777777" w:rsidR="008A2456" w:rsidRPr="008A2456" w:rsidRDefault="008A2456" w:rsidP="008A2456">
      <w:pPr>
        <w:spacing w:before="100" w:beforeAutospacing="1" w:after="0" w:afterAutospacing="1" w:line="360" w:lineRule="auto"/>
        <w:ind w:left="360"/>
        <w:jc w:val="both"/>
        <w:rPr>
          <w:rFonts w:ascii="Arial" w:eastAsia="Times New Roman" w:hAnsi="Arial" w:cs="Arial"/>
          <w:szCs w:val="24"/>
          <w:lang w:eastAsia="en-GB"/>
        </w:rPr>
      </w:pPr>
    </w:p>
    <w:p w14:paraId="249B6ED3" w14:textId="77777777" w:rsidR="00937CE6" w:rsidRPr="002B699F" w:rsidRDefault="00D8040A" w:rsidP="008A2456">
      <w:pPr>
        <w:spacing w:before="100" w:beforeAutospacing="1" w:after="100" w:afterAutospacing="1" w:line="360" w:lineRule="auto"/>
        <w:jc w:val="both"/>
        <w:outlineLvl w:val="2"/>
        <w:rPr>
          <w:rFonts w:ascii="Arial" w:eastAsia="Times New Roman" w:hAnsi="Arial" w:cs="Arial"/>
          <w:b/>
          <w:bCs/>
          <w:szCs w:val="24"/>
          <w:lang w:eastAsia="en-GB"/>
        </w:rPr>
      </w:pPr>
      <w:r w:rsidRPr="002B699F">
        <w:rPr>
          <w:rFonts w:ascii="Arial" w:eastAsia="Times New Roman" w:hAnsi="Arial" w:cs="Arial"/>
          <w:b/>
          <w:bCs/>
          <w:szCs w:val="24"/>
          <w:lang w:eastAsia="en-GB"/>
        </w:rPr>
        <w:t>Rationale</w:t>
      </w:r>
    </w:p>
    <w:p w14:paraId="425E85E6" w14:textId="460380B7" w:rsidR="005B22A5" w:rsidRPr="002B699F" w:rsidRDefault="002B699F" w:rsidP="008A2456">
      <w:pPr>
        <w:spacing w:before="100" w:beforeAutospacing="1" w:after="100" w:afterAutospacing="1" w:line="360" w:lineRule="auto"/>
        <w:jc w:val="both"/>
        <w:rPr>
          <w:rFonts w:ascii="Arial" w:eastAsia="Times New Roman" w:hAnsi="Arial" w:cs="Arial"/>
          <w:szCs w:val="24"/>
          <w:lang w:eastAsia="en-GB"/>
        </w:rPr>
      </w:pPr>
      <w:r w:rsidRPr="002B699F">
        <w:rPr>
          <w:rFonts w:ascii="Arial" w:hAnsi="Arial" w:cs="Arial"/>
        </w:rPr>
        <w:t xml:space="preserve">Postpartum or postnatal depression (PPD) is one of the most common mental health problems after childbirth in women in the UK. Younger mothers, especially those under 20, show higher rates of postnatal depression (University of Manchester, 2024). Recent NHS and government reports show that the risk is higher for women with previous mental health problems, anxiety, or little family or partner support. The NHS (2025) reports that about one in eight women experience symptoms within the first year after birth, and the Royal College of Psychiatrists (2025) estimates around 85,000 mothers are affected each year in England. Poverty, domestic violence, and stressful events also </w:t>
      </w:r>
      <w:r w:rsidRPr="002B699F">
        <w:rPr>
          <w:rFonts w:ascii="Arial" w:hAnsi="Arial" w:cs="Arial"/>
        </w:rPr>
        <w:t>increased</w:t>
      </w:r>
      <w:r>
        <w:rPr>
          <w:rFonts w:ascii="Arial" w:hAnsi="Arial" w:cs="Arial"/>
        </w:rPr>
        <w:t xml:space="preserve"> </w:t>
      </w:r>
      <w:r w:rsidRPr="002B699F">
        <w:rPr>
          <w:rFonts w:ascii="Arial" w:hAnsi="Arial" w:cs="Arial"/>
        </w:rPr>
        <w:t>risk (NHS, 2025; GOV.UK, 2023). Research by NHS England (2024) highlights previous mental health conditions, poor relationships, and lack of social support as main risk factors. The GOV.UK (2023) toolkit adds that poverty, trauma, and migration stress increase risk further. The University of Manchester (2024) found that young mothers are most likely to face depression after birth, and the NIHR (2025) reports that culturally adapted therapies help women from ethnic minority groups recover faster.</w:t>
      </w:r>
    </w:p>
    <w:p w14:paraId="2254DBDF" w14:textId="77777777" w:rsidR="005B22A5" w:rsidRDefault="005B22A5" w:rsidP="008A2456">
      <w:pPr>
        <w:spacing w:before="100" w:beforeAutospacing="1" w:after="100" w:afterAutospacing="1" w:line="360" w:lineRule="auto"/>
        <w:jc w:val="both"/>
        <w:rPr>
          <w:rFonts w:ascii="Arial" w:eastAsia="Times New Roman" w:hAnsi="Arial" w:cs="Arial"/>
          <w:szCs w:val="24"/>
          <w:lang w:eastAsia="en-GB"/>
        </w:rPr>
      </w:pPr>
    </w:p>
    <w:p w14:paraId="4FB9B156" w14:textId="77777777" w:rsidR="00657C53" w:rsidRDefault="00657C53" w:rsidP="008A2456">
      <w:pPr>
        <w:spacing w:before="100" w:beforeAutospacing="1" w:after="100" w:afterAutospacing="1" w:line="360" w:lineRule="auto"/>
        <w:jc w:val="both"/>
        <w:rPr>
          <w:rFonts w:ascii="Arial" w:eastAsia="Times New Roman" w:hAnsi="Arial" w:cs="Arial"/>
          <w:szCs w:val="24"/>
          <w:lang w:eastAsia="en-GB"/>
        </w:rPr>
      </w:pPr>
    </w:p>
    <w:p w14:paraId="085D51DC" w14:textId="77777777" w:rsidR="00657C53" w:rsidRDefault="00657C53" w:rsidP="008A2456">
      <w:pPr>
        <w:spacing w:before="100" w:beforeAutospacing="1" w:after="100" w:afterAutospacing="1" w:line="360" w:lineRule="auto"/>
        <w:jc w:val="both"/>
        <w:rPr>
          <w:rFonts w:ascii="Arial" w:eastAsia="Times New Roman" w:hAnsi="Arial" w:cs="Arial"/>
          <w:szCs w:val="24"/>
          <w:lang w:eastAsia="en-GB"/>
        </w:rPr>
      </w:pPr>
    </w:p>
    <w:p w14:paraId="287163DB" w14:textId="77777777" w:rsidR="00657C53" w:rsidRDefault="00657C53" w:rsidP="008A2456">
      <w:pPr>
        <w:spacing w:before="100" w:beforeAutospacing="1" w:after="100" w:afterAutospacing="1" w:line="360" w:lineRule="auto"/>
        <w:jc w:val="both"/>
        <w:rPr>
          <w:rFonts w:ascii="Arial" w:eastAsia="Times New Roman" w:hAnsi="Arial" w:cs="Arial"/>
          <w:szCs w:val="24"/>
          <w:lang w:eastAsia="en-GB"/>
        </w:rPr>
      </w:pPr>
    </w:p>
    <w:p w14:paraId="3501B135" w14:textId="77777777" w:rsidR="000A362F" w:rsidRDefault="000A362F" w:rsidP="008A2456">
      <w:pPr>
        <w:spacing w:before="100" w:beforeAutospacing="1" w:after="100" w:afterAutospacing="1" w:line="360" w:lineRule="auto"/>
        <w:jc w:val="both"/>
        <w:rPr>
          <w:rFonts w:ascii="Arial" w:eastAsia="Times New Roman" w:hAnsi="Arial" w:cs="Arial"/>
          <w:szCs w:val="24"/>
          <w:lang w:eastAsia="en-GB"/>
        </w:rPr>
      </w:pPr>
    </w:p>
    <w:p w14:paraId="7090F2A0" w14:textId="77777777" w:rsidR="000A362F" w:rsidRPr="00D8040A" w:rsidRDefault="000A362F" w:rsidP="008A2456">
      <w:pPr>
        <w:spacing w:before="100" w:beforeAutospacing="1" w:after="100" w:afterAutospacing="1" w:line="360" w:lineRule="auto"/>
        <w:jc w:val="both"/>
        <w:rPr>
          <w:rFonts w:ascii="Arial" w:eastAsia="Times New Roman" w:hAnsi="Arial" w:cs="Arial"/>
          <w:szCs w:val="24"/>
          <w:lang w:eastAsia="en-GB"/>
        </w:rPr>
      </w:pPr>
    </w:p>
    <w:p w14:paraId="1BC9343B" w14:textId="77777777" w:rsidR="00657C53" w:rsidRDefault="00D8040A" w:rsidP="00052B70">
      <w:pPr>
        <w:spacing w:before="100" w:beforeAutospacing="1" w:after="100" w:afterAutospacing="1" w:line="360" w:lineRule="auto"/>
        <w:jc w:val="both"/>
        <w:outlineLvl w:val="2"/>
        <w:rPr>
          <w:rFonts w:ascii="Arial" w:eastAsia="Times New Roman" w:hAnsi="Arial" w:cs="Arial"/>
          <w:b/>
          <w:bCs/>
          <w:szCs w:val="24"/>
          <w:lang w:eastAsia="en-GB"/>
        </w:rPr>
      </w:pPr>
      <w:r w:rsidRPr="008A2456">
        <w:rPr>
          <w:rFonts w:ascii="Arial" w:eastAsia="Times New Roman" w:hAnsi="Arial" w:cs="Arial"/>
          <w:b/>
          <w:bCs/>
          <w:szCs w:val="24"/>
          <w:lang w:eastAsia="en-GB"/>
        </w:rPr>
        <w:lastRenderedPageBreak/>
        <w:t>Methods</w:t>
      </w:r>
    </w:p>
    <w:p w14:paraId="2F7B6005" w14:textId="00E1EEF1" w:rsidR="0085499F" w:rsidRPr="0085499F" w:rsidRDefault="0085499F" w:rsidP="00052B70">
      <w:pPr>
        <w:spacing w:before="100" w:beforeAutospacing="1" w:after="100" w:afterAutospacing="1" w:line="360" w:lineRule="auto"/>
        <w:jc w:val="both"/>
        <w:outlineLvl w:val="2"/>
        <w:rPr>
          <w:rFonts w:ascii="Arial" w:eastAsia="Times New Roman" w:hAnsi="Arial" w:cs="Arial"/>
          <w:b/>
          <w:bCs/>
          <w:szCs w:val="24"/>
          <w:lang w:eastAsia="en-GB"/>
        </w:rPr>
      </w:pPr>
      <w:r w:rsidRPr="0085499F">
        <w:rPr>
          <w:rFonts w:ascii="Arial" w:hAnsi="Arial" w:cs="Arial"/>
        </w:rPr>
        <w:t xml:space="preserve">This study will conduct a scoping review of UK-based research and official reports from the NHS, NIHR, GOV.UK, and academic journals on postnatal depression. The review will focus on social, biological, and cultural factors influencing postnatal depression, particularly risk factors and social support among young mothers. </w:t>
      </w:r>
      <w:r w:rsidRPr="004167D0">
        <w:rPr>
          <w:rStyle w:val="Strong"/>
          <w:rFonts w:ascii="Arial" w:hAnsi="Arial" w:cs="Arial"/>
          <w:b w:val="0"/>
          <w:bCs w:val="0"/>
          <w:i/>
          <w:iCs/>
        </w:rPr>
        <w:t>Inclusion criteria</w:t>
      </w:r>
      <w:r w:rsidRPr="0085499F">
        <w:rPr>
          <w:rFonts w:ascii="Arial" w:hAnsi="Arial" w:cs="Arial"/>
        </w:rPr>
        <w:t xml:space="preserve"> will cover UK-based studies published between 2020 and 2025, written in English, and from credible sources. </w:t>
      </w:r>
      <w:r w:rsidRPr="004167D0">
        <w:rPr>
          <w:rStyle w:val="Strong"/>
          <w:rFonts w:ascii="Arial" w:hAnsi="Arial" w:cs="Arial"/>
          <w:b w:val="0"/>
          <w:bCs w:val="0"/>
          <w:i/>
          <w:iCs/>
        </w:rPr>
        <w:t>Exclusion criteria</w:t>
      </w:r>
      <w:r w:rsidRPr="0085499F">
        <w:rPr>
          <w:rFonts w:ascii="Arial" w:hAnsi="Arial" w:cs="Arial"/>
        </w:rPr>
        <w:t xml:space="preserve"> will remove studies conducted outside the UK, published before 2020, unrelated to postnatal depression, non-academic, or duplicate sources. </w:t>
      </w:r>
      <w:r w:rsidRPr="004167D0">
        <w:rPr>
          <w:rFonts w:ascii="Arial" w:hAnsi="Arial" w:cs="Arial"/>
        </w:rPr>
        <w:t xml:space="preserve">The </w:t>
      </w:r>
      <w:r w:rsidRPr="004167D0">
        <w:rPr>
          <w:rStyle w:val="Strong"/>
          <w:rFonts w:ascii="Arial" w:hAnsi="Arial" w:cs="Arial"/>
          <w:b w:val="0"/>
          <w:bCs w:val="0"/>
          <w:i/>
          <w:iCs/>
        </w:rPr>
        <w:t>search strategy</w:t>
      </w:r>
      <w:r w:rsidRPr="0085499F">
        <w:rPr>
          <w:rFonts w:ascii="Arial" w:hAnsi="Arial" w:cs="Arial"/>
        </w:rPr>
        <w:t xml:space="preserve"> will include databases such as PubMed, Google Scholar, NHS Digital, NIHR Evidence, and GOV.UK, using keywords like “postnatal depression,” “UK,” “risk factors,” “social support,” and “cultural factors.” Relevant studies will be screened, extracted, and thematically summarised to identify key findings and gaps.</w:t>
      </w:r>
    </w:p>
    <w:p w14:paraId="70D07D21" w14:textId="77777777" w:rsidR="00D8040A" w:rsidRPr="008A2456" w:rsidRDefault="00D8040A" w:rsidP="008A2456">
      <w:pPr>
        <w:spacing w:before="100" w:beforeAutospacing="1" w:after="100" w:afterAutospacing="1" w:line="360" w:lineRule="auto"/>
        <w:jc w:val="both"/>
        <w:outlineLvl w:val="2"/>
        <w:rPr>
          <w:rFonts w:ascii="Arial" w:eastAsia="Times New Roman" w:hAnsi="Arial" w:cs="Arial"/>
          <w:b/>
          <w:bCs/>
          <w:szCs w:val="24"/>
          <w:lang w:eastAsia="en-GB"/>
        </w:rPr>
      </w:pPr>
      <w:r w:rsidRPr="008A2456">
        <w:rPr>
          <w:rFonts w:ascii="Arial" w:eastAsia="Times New Roman" w:hAnsi="Arial" w:cs="Arial"/>
          <w:b/>
          <w:bCs/>
          <w:szCs w:val="24"/>
          <w:lang w:eastAsia="en-GB"/>
        </w:rPr>
        <w:t>Ethical Considerations</w:t>
      </w:r>
    </w:p>
    <w:p w14:paraId="095D3D13" w14:textId="7586208E" w:rsidR="00D8040A" w:rsidRPr="00D8040A" w:rsidRDefault="00D8040A" w:rsidP="008A2456">
      <w:pPr>
        <w:spacing w:before="100" w:beforeAutospacing="1" w:after="100" w:afterAutospacing="1" w:line="360" w:lineRule="auto"/>
        <w:jc w:val="both"/>
        <w:rPr>
          <w:rFonts w:ascii="Arial" w:eastAsia="Times New Roman" w:hAnsi="Arial" w:cs="Arial"/>
          <w:szCs w:val="24"/>
          <w:lang w:eastAsia="en-GB"/>
        </w:rPr>
      </w:pPr>
      <w:r w:rsidRPr="00D8040A">
        <w:rPr>
          <w:rFonts w:ascii="Arial" w:eastAsia="Times New Roman" w:hAnsi="Arial" w:cs="Arial"/>
          <w:szCs w:val="24"/>
          <w:lang w:eastAsia="en-GB"/>
        </w:rPr>
        <w:t xml:space="preserve">This project uses only public documents and </w:t>
      </w:r>
      <w:r w:rsidR="000A362F" w:rsidRPr="00D8040A">
        <w:rPr>
          <w:rFonts w:ascii="Arial" w:eastAsia="Times New Roman" w:hAnsi="Arial" w:cs="Arial"/>
          <w:szCs w:val="24"/>
          <w:lang w:eastAsia="en-GB"/>
        </w:rPr>
        <w:t>publishes</w:t>
      </w:r>
      <w:r w:rsidRPr="00D8040A">
        <w:rPr>
          <w:rFonts w:ascii="Arial" w:eastAsia="Times New Roman" w:hAnsi="Arial" w:cs="Arial"/>
          <w:szCs w:val="24"/>
          <w:lang w:eastAsia="en-GB"/>
        </w:rPr>
        <w:t xml:space="preserve"> research, so ethical approval is not needed</w:t>
      </w:r>
      <w:r w:rsidR="00A53E79">
        <w:rPr>
          <w:rFonts w:ascii="Arial" w:eastAsia="Times New Roman" w:hAnsi="Arial" w:cs="Arial"/>
          <w:szCs w:val="24"/>
          <w:lang w:eastAsia="en-GB"/>
        </w:rPr>
        <w:t>, as no participants will be involved in the study.</w:t>
      </w:r>
      <w:r w:rsidRPr="00D8040A">
        <w:rPr>
          <w:rFonts w:ascii="Arial" w:eastAsia="Times New Roman" w:hAnsi="Arial" w:cs="Arial"/>
          <w:szCs w:val="24"/>
          <w:lang w:eastAsia="en-GB"/>
        </w:rPr>
        <w:t xml:space="preserve"> </w:t>
      </w:r>
      <w:r w:rsidRPr="000C1F36">
        <w:rPr>
          <w:rFonts w:ascii="Arial" w:eastAsia="Times New Roman" w:hAnsi="Arial" w:cs="Arial"/>
          <w:szCs w:val="24"/>
          <w:lang w:eastAsia="en-GB"/>
        </w:rPr>
        <w:t>All sources will be properly referenced, and the findings will be written honestly and respectfully</w:t>
      </w:r>
      <w:r w:rsidRPr="00D8040A">
        <w:rPr>
          <w:rFonts w:ascii="Arial" w:eastAsia="Times New Roman" w:hAnsi="Arial" w:cs="Arial"/>
          <w:szCs w:val="24"/>
          <w:lang w:eastAsia="en-GB"/>
        </w:rPr>
        <w:t>.</w:t>
      </w:r>
      <w:r w:rsidR="001645C3">
        <w:rPr>
          <w:rFonts w:ascii="Arial" w:eastAsia="Times New Roman" w:hAnsi="Arial" w:cs="Arial"/>
          <w:szCs w:val="24"/>
          <w:lang w:eastAsia="en-GB"/>
        </w:rPr>
        <w:t xml:space="preserve"> Moreover, given the sensitive subject discussed in this research, all data will be ethically collected and used, ensuring sources are credible and relevant for this specific paper.</w:t>
      </w:r>
    </w:p>
    <w:p w14:paraId="09483CF9" w14:textId="77777777" w:rsidR="005B22A5" w:rsidRDefault="005B22A5" w:rsidP="00D8040A">
      <w:pPr>
        <w:spacing w:before="100" w:beforeAutospacing="1" w:after="100" w:afterAutospacing="1" w:line="360" w:lineRule="auto"/>
        <w:outlineLvl w:val="2"/>
        <w:rPr>
          <w:rFonts w:eastAsia="Times New Roman" w:cs="Times New Roman"/>
          <w:sz w:val="27"/>
          <w:szCs w:val="27"/>
          <w:lang w:eastAsia="en-GB"/>
        </w:rPr>
      </w:pPr>
    </w:p>
    <w:p w14:paraId="5C3E0679" w14:textId="77777777" w:rsidR="008A2456" w:rsidRDefault="008A2456" w:rsidP="00D8040A">
      <w:pPr>
        <w:spacing w:before="100" w:beforeAutospacing="1" w:after="100" w:afterAutospacing="1" w:line="360" w:lineRule="auto"/>
        <w:outlineLvl w:val="2"/>
        <w:rPr>
          <w:rFonts w:eastAsia="Times New Roman" w:cs="Times New Roman"/>
          <w:sz w:val="27"/>
          <w:szCs w:val="27"/>
          <w:lang w:eastAsia="en-GB"/>
        </w:rPr>
      </w:pPr>
    </w:p>
    <w:p w14:paraId="1CAAD3C7" w14:textId="77777777" w:rsidR="005B22A5" w:rsidRDefault="005B22A5" w:rsidP="00D8040A">
      <w:pPr>
        <w:spacing w:before="100" w:beforeAutospacing="1" w:after="100" w:afterAutospacing="1" w:line="360" w:lineRule="auto"/>
        <w:outlineLvl w:val="2"/>
        <w:rPr>
          <w:rFonts w:eastAsia="Times New Roman" w:cs="Times New Roman"/>
          <w:sz w:val="27"/>
          <w:szCs w:val="27"/>
          <w:lang w:eastAsia="en-GB"/>
        </w:rPr>
      </w:pPr>
    </w:p>
    <w:p w14:paraId="5746E778" w14:textId="77777777" w:rsidR="005B22A5" w:rsidRDefault="005B22A5" w:rsidP="00D8040A">
      <w:pPr>
        <w:spacing w:before="100" w:beforeAutospacing="1" w:after="100" w:afterAutospacing="1" w:line="360" w:lineRule="auto"/>
        <w:outlineLvl w:val="2"/>
        <w:rPr>
          <w:rFonts w:eastAsia="Times New Roman" w:cs="Times New Roman"/>
          <w:sz w:val="27"/>
          <w:szCs w:val="27"/>
          <w:lang w:eastAsia="en-GB"/>
        </w:rPr>
      </w:pPr>
    </w:p>
    <w:p w14:paraId="5CA41F3E" w14:textId="77777777" w:rsidR="000C51B1" w:rsidRDefault="000C51B1" w:rsidP="00D8040A">
      <w:pPr>
        <w:spacing w:before="100" w:beforeAutospacing="1" w:after="100" w:afterAutospacing="1" w:line="360" w:lineRule="auto"/>
        <w:outlineLvl w:val="2"/>
        <w:rPr>
          <w:rFonts w:eastAsia="Times New Roman" w:cs="Times New Roman"/>
          <w:sz w:val="27"/>
          <w:szCs w:val="27"/>
          <w:lang w:eastAsia="en-GB"/>
        </w:rPr>
      </w:pPr>
    </w:p>
    <w:p w14:paraId="447989BE" w14:textId="77777777" w:rsidR="000C51B1" w:rsidRDefault="000C51B1" w:rsidP="00D8040A">
      <w:pPr>
        <w:spacing w:before="100" w:beforeAutospacing="1" w:after="100" w:afterAutospacing="1" w:line="360" w:lineRule="auto"/>
        <w:outlineLvl w:val="2"/>
        <w:rPr>
          <w:rFonts w:eastAsia="Times New Roman" w:cs="Times New Roman"/>
          <w:sz w:val="27"/>
          <w:szCs w:val="27"/>
          <w:lang w:eastAsia="en-GB"/>
        </w:rPr>
      </w:pPr>
    </w:p>
    <w:p w14:paraId="62A61382" w14:textId="77777777" w:rsidR="000C1F36" w:rsidRDefault="000C1F36" w:rsidP="00D8040A">
      <w:pPr>
        <w:spacing w:before="100" w:beforeAutospacing="1" w:after="100" w:afterAutospacing="1" w:line="360" w:lineRule="auto"/>
        <w:outlineLvl w:val="2"/>
        <w:rPr>
          <w:rFonts w:eastAsia="Times New Roman" w:cs="Times New Roman"/>
          <w:sz w:val="27"/>
          <w:szCs w:val="27"/>
          <w:lang w:eastAsia="en-GB"/>
        </w:rPr>
      </w:pPr>
    </w:p>
    <w:p w14:paraId="0278CB97" w14:textId="77777777" w:rsidR="000C1F36" w:rsidRDefault="000C1F36" w:rsidP="00D8040A">
      <w:pPr>
        <w:spacing w:before="100" w:beforeAutospacing="1" w:after="100" w:afterAutospacing="1" w:line="360" w:lineRule="auto"/>
        <w:outlineLvl w:val="2"/>
        <w:rPr>
          <w:rFonts w:eastAsia="Times New Roman" w:cs="Times New Roman"/>
          <w:sz w:val="27"/>
          <w:szCs w:val="27"/>
          <w:lang w:eastAsia="en-GB"/>
        </w:rPr>
      </w:pPr>
    </w:p>
    <w:p w14:paraId="4842FF62" w14:textId="77777777" w:rsidR="000C1F36" w:rsidRDefault="000C1F36" w:rsidP="00D8040A">
      <w:pPr>
        <w:spacing w:before="100" w:beforeAutospacing="1" w:after="100" w:afterAutospacing="1" w:line="360" w:lineRule="auto"/>
        <w:outlineLvl w:val="2"/>
        <w:rPr>
          <w:rFonts w:eastAsia="Times New Roman" w:cs="Times New Roman"/>
          <w:sz w:val="27"/>
          <w:szCs w:val="27"/>
          <w:lang w:eastAsia="en-GB"/>
        </w:rPr>
      </w:pPr>
    </w:p>
    <w:p w14:paraId="7CE78D04" w14:textId="77777777" w:rsidR="000C1F36" w:rsidRDefault="000C1F36" w:rsidP="00D8040A">
      <w:pPr>
        <w:spacing w:before="100" w:beforeAutospacing="1" w:after="100" w:afterAutospacing="1" w:line="360" w:lineRule="auto"/>
        <w:outlineLvl w:val="2"/>
        <w:rPr>
          <w:rFonts w:eastAsia="Times New Roman" w:cs="Times New Roman"/>
          <w:sz w:val="27"/>
          <w:szCs w:val="27"/>
          <w:lang w:eastAsia="en-GB"/>
        </w:rPr>
      </w:pPr>
    </w:p>
    <w:p w14:paraId="28F5E856" w14:textId="77777777" w:rsidR="000C1F36" w:rsidRDefault="000C1F36" w:rsidP="00D8040A">
      <w:pPr>
        <w:spacing w:before="100" w:beforeAutospacing="1" w:after="100" w:afterAutospacing="1" w:line="360" w:lineRule="auto"/>
        <w:outlineLvl w:val="2"/>
        <w:rPr>
          <w:rFonts w:eastAsia="Times New Roman" w:cs="Times New Roman"/>
          <w:sz w:val="27"/>
          <w:szCs w:val="27"/>
          <w:lang w:eastAsia="en-GB"/>
        </w:rPr>
      </w:pPr>
    </w:p>
    <w:p w14:paraId="7073EB2B" w14:textId="5587F7E6" w:rsidR="00D8040A" w:rsidRPr="008A2456" w:rsidRDefault="00D8040A" w:rsidP="00D8040A">
      <w:pPr>
        <w:spacing w:before="100" w:beforeAutospacing="1" w:after="100" w:afterAutospacing="1" w:line="360" w:lineRule="auto"/>
        <w:outlineLvl w:val="2"/>
        <w:rPr>
          <w:rFonts w:ascii="Arial" w:eastAsia="Times New Roman" w:hAnsi="Arial" w:cs="Arial"/>
          <w:b/>
          <w:bCs/>
          <w:sz w:val="27"/>
          <w:szCs w:val="27"/>
          <w:lang w:eastAsia="en-GB"/>
        </w:rPr>
      </w:pPr>
      <w:r w:rsidRPr="008A2456">
        <w:rPr>
          <w:rFonts w:ascii="Arial" w:eastAsia="Times New Roman" w:hAnsi="Arial" w:cs="Arial"/>
          <w:b/>
          <w:bCs/>
          <w:sz w:val="27"/>
          <w:szCs w:val="27"/>
          <w:lang w:eastAsia="en-GB"/>
        </w:rPr>
        <w:t>References</w:t>
      </w:r>
    </w:p>
    <w:p w14:paraId="2A11C3F0" w14:textId="77777777" w:rsidR="00D8040A" w:rsidRPr="008A2456" w:rsidRDefault="00D8040A" w:rsidP="00D8040A">
      <w:pPr>
        <w:spacing w:before="100" w:beforeAutospacing="1" w:after="100" w:afterAutospacing="1" w:line="360" w:lineRule="auto"/>
        <w:rPr>
          <w:rFonts w:ascii="Arial" w:eastAsia="Times New Roman" w:hAnsi="Arial" w:cs="Arial"/>
          <w:szCs w:val="24"/>
          <w:lang w:eastAsia="en-GB"/>
        </w:rPr>
      </w:pPr>
      <w:r w:rsidRPr="008A2456">
        <w:rPr>
          <w:rFonts w:ascii="Arial" w:eastAsia="Times New Roman" w:hAnsi="Arial" w:cs="Arial"/>
          <w:szCs w:val="24"/>
          <w:lang w:eastAsia="en-GB"/>
        </w:rPr>
        <w:t xml:space="preserve">GOV.UK (2023) </w:t>
      </w:r>
      <w:r w:rsidRPr="008A2456">
        <w:rPr>
          <w:rFonts w:ascii="Arial" w:eastAsia="Times New Roman" w:hAnsi="Arial" w:cs="Arial"/>
          <w:i/>
          <w:iCs/>
          <w:szCs w:val="24"/>
          <w:lang w:eastAsia="en-GB"/>
        </w:rPr>
        <w:t>Better Mental Health: JSNA Toolkit – Perinatal Mental Health.</w:t>
      </w:r>
      <w:r w:rsidRPr="008A2456">
        <w:rPr>
          <w:rFonts w:ascii="Arial" w:eastAsia="Times New Roman" w:hAnsi="Arial" w:cs="Arial"/>
          <w:szCs w:val="24"/>
          <w:lang w:eastAsia="en-GB"/>
        </w:rPr>
        <w:t xml:space="preserve"> Available at: </w:t>
      </w:r>
      <w:hyperlink r:id="rId7" w:history="1">
        <w:r w:rsidRPr="008A2456">
          <w:rPr>
            <w:rFonts w:ascii="Arial" w:eastAsia="Times New Roman" w:hAnsi="Arial" w:cs="Arial"/>
            <w:color w:val="0000FF"/>
            <w:szCs w:val="24"/>
            <w:u w:val="single"/>
            <w:lang w:eastAsia="en-GB"/>
          </w:rPr>
          <w:t>https://www.gov.uk/government/publications/better-mental-health-jsna-toolkit/4-perinatal-mental-health</w:t>
        </w:r>
      </w:hyperlink>
    </w:p>
    <w:p w14:paraId="069696A6" w14:textId="77777777" w:rsidR="00D8040A" w:rsidRPr="008A2456" w:rsidRDefault="00D8040A" w:rsidP="00D8040A">
      <w:pPr>
        <w:spacing w:before="100" w:beforeAutospacing="1" w:after="100" w:afterAutospacing="1" w:line="360" w:lineRule="auto"/>
        <w:rPr>
          <w:rFonts w:ascii="Arial" w:eastAsia="Times New Roman" w:hAnsi="Arial" w:cs="Arial"/>
          <w:szCs w:val="24"/>
          <w:lang w:eastAsia="en-GB"/>
        </w:rPr>
      </w:pPr>
      <w:r w:rsidRPr="008A2456">
        <w:rPr>
          <w:rFonts w:ascii="Arial" w:eastAsia="Times New Roman" w:hAnsi="Arial" w:cs="Arial"/>
          <w:szCs w:val="24"/>
          <w:lang w:eastAsia="en-GB"/>
        </w:rPr>
        <w:t xml:space="preserve">NHS (2025) </w:t>
      </w:r>
      <w:r w:rsidRPr="008A2456">
        <w:rPr>
          <w:rFonts w:ascii="Arial" w:eastAsia="Times New Roman" w:hAnsi="Arial" w:cs="Arial"/>
          <w:i/>
          <w:iCs/>
          <w:szCs w:val="24"/>
          <w:lang w:eastAsia="en-GB"/>
        </w:rPr>
        <w:t>Postnatal Depression – Overview.</w:t>
      </w:r>
      <w:r w:rsidRPr="008A2456">
        <w:rPr>
          <w:rFonts w:ascii="Arial" w:eastAsia="Times New Roman" w:hAnsi="Arial" w:cs="Arial"/>
          <w:szCs w:val="24"/>
          <w:lang w:eastAsia="en-GB"/>
        </w:rPr>
        <w:t xml:space="preserve"> Available at: </w:t>
      </w:r>
      <w:hyperlink r:id="rId8" w:history="1">
        <w:r w:rsidRPr="008A2456">
          <w:rPr>
            <w:rFonts w:ascii="Arial" w:eastAsia="Times New Roman" w:hAnsi="Arial" w:cs="Arial"/>
            <w:color w:val="0000FF"/>
            <w:szCs w:val="24"/>
            <w:u w:val="single"/>
            <w:lang w:eastAsia="en-GB"/>
          </w:rPr>
          <w:t>https://www.nhs.uk/mental-health/conditions/post-natal-depression/</w:t>
        </w:r>
      </w:hyperlink>
    </w:p>
    <w:p w14:paraId="5A1E0438" w14:textId="77777777" w:rsidR="00D8040A" w:rsidRPr="008A2456" w:rsidRDefault="00D8040A" w:rsidP="00D8040A">
      <w:pPr>
        <w:spacing w:before="100" w:beforeAutospacing="1" w:after="100" w:afterAutospacing="1" w:line="360" w:lineRule="auto"/>
        <w:rPr>
          <w:rFonts w:ascii="Arial" w:eastAsia="Times New Roman" w:hAnsi="Arial" w:cs="Arial"/>
          <w:szCs w:val="24"/>
          <w:lang w:eastAsia="en-GB"/>
        </w:rPr>
      </w:pPr>
      <w:r w:rsidRPr="008A2456">
        <w:rPr>
          <w:rFonts w:ascii="Arial" w:eastAsia="Times New Roman" w:hAnsi="Arial" w:cs="Arial"/>
          <w:szCs w:val="24"/>
          <w:lang w:eastAsia="en-GB"/>
        </w:rPr>
        <w:t xml:space="preserve">NHS England (2024) </w:t>
      </w:r>
      <w:r w:rsidRPr="008A2456">
        <w:rPr>
          <w:rFonts w:ascii="Arial" w:eastAsia="Times New Roman" w:hAnsi="Arial" w:cs="Arial"/>
          <w:i/>
          <w:iCs/>
          <w:szCs w:val="24"/>
          <w:lang w:eastAsia="en-GB"/>
        </w:rPr>
        <w:t>GP Six-to-Eight Week Maternal Postnatal Consultation: What Good Looks Like Guidance.</w:t>
      </w:r>
      <w:r w:rsidRPr="008A2456">
        <w:rPr>
          <w:rFonts w:ascii="Arial" w:eastAsia="Times New Roman" w:hAnsi="Arial" w:cs="Arial"/>
          <w:szCs w:val="24"/>
          <w:lang w:eastAsia="en-GB"/>
        </w:rPr>
        <w:t xml:space="preserve"> Available at: </w:t>
      </w:r>
      <w:hyperlink r:id="rId9" w:history="1">
        <w:r w:rsidRPr="008A2456">
          <w:rPr>
            <w:rFonts w:ascii="Arial" w:eastAsia="Times New Roman" w:hAnsi="Arial" w:cs="Arial"/>
            <w:color w:val="0000FF"/>
            <w:szCs w:val="24"/>
            <w:u w:val="single"/>
            <w:lang w:eastAsia="en-GB"/>
          </w:rPr>
          <w:t>https://www.england.nhs.uk/long-read/gp-six-to-eight-week-maternal-postnatal-consultation-what-good-looks-like-guidance/</w:t>
        </w:r>
      </w:hyperlink>
    </w:p>
    <w:p w14:paraId="4C94AEBC" w14:textId="77777777" w:rsidR="00D8040A" w:rsidRPr="008A2456" w:rsidRDefault="00D8040A" w:rsidP="00D8040A">
      <w:pPr>
        <w:spacing w:before="100" w:beforeAutospacing="1" w:after="100" w:afterAutospacing="1" w:line="360" w:lineRule="auto"/>
        <w:rPr>
          <w:rFonts w:ascii="Arial" w:eastAsia="Times New Roman" w:hAnsi="Arial" w:cs="Arial"/>
          <w:szCs w:val="24"/>
          <w:lang w:eastAsia="en-GB"/>
        </w:rPr>
      </w:pPr>
      <w:r w:rsidRPr="008A2456">
        <w:rPr>
          <w:rFonts w:ascii="Arial" w:eastAsia="Times New Roman" w:hAnsi="Arial" w:cs="Arial"/>
          <w:szCs w:val="24"/>
          <w:lang w:eastAsia="en-GB"/>
        </w:rPr>
        <w:t xml:space="preserve">NIHR Evidence (2025) </w:t>
      </w:r>
      <w:r w:rsidRPr="008A2456">
        <w:rPr>
          <w:rFonts w:ascii="Arial" w:eastAsia="Times New Roman" w:hAnsi="Arial" w:cs="Arial"/>
          <w:i/>
          <w:iCs/>
          <w:szCs w:val="24"/>
          <w:lang w:eastAsia="en-GB"/>
        </w:rPr>
        <w:t>Culturally Adapted Therapy Improved Postnatal Depression in British South Asian Women.</w:t>
      </w:r>
      <w:r w:rsidRPr="008A2456">
        <w:rPr>
          <w:rFonts w:ascii="Arial" w:eastAsia="Times New Roman" w:hAnsi="Arial" w:cs="Arial"/>
          <w:szCs w:val="24"/>
          <w:lang w:eastAsia="en-GB"/>
        </w:rPr>
        <w:t xml:space="preserve"> Available at: </w:t>
      </w:r>
      <w:hyperlink r:id="rId10" w:history="1">
        <w:r w:rsidRPr="008A2456">
          <w:rPr>
            <w:rFonts w:ascii="Arial" w:eastAsia="Times New Roman" w:hAnsi="Arial" w:cs="Arial"/>
            <w:color w:val="0000FF"/>
            <w:szCs w:val="24"/>
            <w:u w:val="single"/>
            <w:lang w:eastAsia="en-GB"/>
          </w:rPr>
          <w:t>https://evidence.nihr.ac.uk/alert/culturally-adapted-therapy-improved-postnatal-depression-in-british-south-asian-women/</w:t>
        </w:r>
      </w:hyperlink>
    </w:p>
    <w:p w14:paraId="7F004CB1" w14:textId="77777777" w:rsidR="00D8040A" w:rsidRPr="008A2456" w:rsidRDefault="00D8040A" w:rsidP="00D8040A">
      <w:pPr>
        <w:spacing w:before="100" w:beforeAutospacing="1" w:after="100" w:afterAutospacing="1" w:line="360" w:lineRule="auto"/>
        <w:rPr>
          <w:rFonts w:ascii="Arial" w:eastAsia="Times New Roman" w:hAnsi="Arial" w:cs="Arial"/>
          <w:szCs w:val="24"/>
          <w:lang w:eastAsia="en-GB"/>
        </w:rPr>
      </w:pPr>
      <w:r w:rsidRPr="008A2456">
        <w:rPr>
          <w:rFonts w:ascii="Arial" w:eastAsia="Times New Roman" w:hAnsi="Arial" w:cs="Arial"/>
          <w:szCs w:val="24"/>
          <w:lang w:eastAsia="en-GB"/>
        </w:rPr>
        <w:t xml:space="preserve">Royal College of Psychiatrists (2025) </w:t>
      </w:r>
      <w:r w:rsidRPr="008A2456">
        <w:rPr>
          <w:rFonts w:ascii="Arial" w:eastAsia="Times New Roman" w:hAnsi="Arial" w:cs="Arial"/>
          <w:i/>
          <w:iCs/>
          <w:szCs w:val="24"/>
          <w:lang w:eastAsia="en-GB"/>
        </w:rPr>
        <w:t>Postnatal Depression Harming up to 85,000 New Mums in England.</w:t>
      </w:r>
      <w:r w:rsidRPr="008A2456">
        <w:rPr>
          <w:rFonts w:ascii="Arial" w:eastAsia="Times New Roman" w:hAnsi="Arial" w:cs="Arial"/>
          <w:szCs w:val="24"/>
          <w:lang w:eastAsia="en-GB"/>
        </w:rPr>
        <w:t xml:space="preserve"> Available at: </w:t>
      </w:r>
      <w:hyperlink r:id="rId11" w:history="1">
        <w:r w:rsidRPr="008A2456">
          <w:rPr>
            <w:rFonts w:ascii="Arial" w:eastAsia="Times New Roman" w:hAnsi="Arial" w:cs="Arial"/>
            <w:color w:val="0000FF"/>
            <w:szCs w:val="24"/>
            <w:u w:val="single"/>
            <w:lang w:eastAsia="en-GB"/>
          </w:rPr>
          <w:t>https://www.rcpsych.ac.uk/news-and-features/latest-news/detail/2025/07/24/postnatal-depression-harming-up-to-85-000-new-mums-in-england--warns-rcpsych</w:t>
        </w:r>
      </w:hyperlink>
    </w:p>
    <w:p w14:paraId="498B1FCE" w14:textId="77777777" w:rsidR="00D8040A" w:rsidRPr="008A2456" w:rsidRDefault="00D8040A" w:rsidP="00D8040A">
      <w:pPr>
        <w:spacing w:before="100" w:beforeAutospacing="1" w:after="100" w:afterAutospacing="1" w:line="240" w:lineRule="auto"/>
        <w:rPr>
          <w:rFonts w:ascii="Arial" w:eastAsia="Times New Roman" w:hAnsi="Arial" w:cs="Arial"/>
          <w:szCs w:val="24"/>
          <w:lang w:eastAsia="en-GB"/>
        </w:rPr>
      </w:pPr>
      <w:r w:rsidRPr="008A2456">
        <w:rPr>
          <w:rFonts w:ascii="Arial" w:eastAsia="Times New Roman" w:hAnsi="Arial" w:cs="Arial"/>
          <w:szCs w:val="24"/>
          <w:lang w:eastAsia="en-GB"/>
        </w:rPr>
        <w:t xml:space="preserve">University of Manchester (2024) </w:t>
      </w:r>
      <w:r w:rsidRPr="008A2456">
        <w:rPr>
          <w:rFonts w:ascii="Arial" w:eastAsia="Times New Roman" w:hAnsi="Arial" w:cs="Arial"/>
          <w:i/>
          <w:iCs/>
          <w:szCs w:val="24"/>
          <w:lang w:eastAsia="en-GB"/>
        </w:rPr>
        <w:t>Young Women Are the Most Vulnerable to Postpartum Mental Illness, Study Finds.</w:t>
      </w:r>
      <w:r w:rsidRPr="008A2456">
        <w:rPr>
          <w:rFonts w:ascii="Arial" w:eastAsia="Times New Roman" w:hAnsi="Arial" w:cs="Arial"/>
          <w:szCs w:val="24"/>
          <w:lang w:eastAsia="en-GB"/>
        </w:rPr>
        <w:t xml:space="preserve"> Available at: </w:t>
      </w:r>
      <w:hyperlink r:id="rId12" w:history="1">
        <w:r w:rsidRPr="008A2456">
          <w:rPr>
            <w:rFonts w:ascii="Arial" w:eastAsia="Times New Roman" w:hAnsi="Arial" w:cs="Arial"/>
            <w:color w:val="0000FF"/>
            <w:szCs w:val="24"/>
            <w:u w:val="single"/>
            <w:lang w:eastAsia="en-GB"/>
          </w:rPr>
          <w:t>https://www.manchester.ac.uk/about/news/young-women-are-the-most-vulnerable-to-postpartum-mental-illness-study-finds/</w:t>
        </w:r>
      </w:hyperlink>
    </w:p>
    <w:p w14:paraId="79500543" w14:textId="29342923" w:rsidR="00D8040A" w:rsidRPr="008A2456" w:rsidRDefault="00D8040A" w:rsidP="00D8040A">
      <w:pPr>
        <w:spacing w:after="0" w:line="240" w:lineRule="auto"/>
        <w:rPr>
          <w:rFonts w:ascii="Arial" w:eastAsia="Times New Roman" w:hAnsi="Arial" w:cs="Arial"/>
          <w:szCs w:val="24"/>
          <w:lang w:eastAsia="en-GB"/>
        </w:rPr>
      </w:pPr>
    </w:p>
    <w:p w14:paraId="47CA6B07" w14:textId="2CF87FD9" w:rsidR="005A503F" w:rsidRPr="008A2456" w:rsidRDefault="005A503F" w:rsidP="005A503F">
      <w:pPr>
        <w:spacing w:before="100" w:beforeAutospacing="1" w:after="100" w:afterAutospacing="1" w:line="240" w:lineRule="auto"/>
        <w:rPr>
          <w:rFonts w:ascii="Arial" w:eastAsia="Times New Roman" w:hAnsi="Arial" w:cs="Arial"/>
          <w:szCs w:val="24"/>
          <w:lang w:eastAsia="en-GB"/>
        </w:rPr>
      </w:pPr>
    </w:p>
    <w:sectPr w:rsidR="005A503F" w:rsidRPr="008A2456"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93036" w14:textId="77777777" w:rsidR="00A231C3" w:rsidRDefault="00A231C3" w:rsidP="00545684">
      <w:pPr>
        <w:spacing w:after="0" w:line="240" w:lineRule="auto"/>
      </w:pPr>
      <w:r>
        <w:separator/>
      </w:r>
    </w:p>
  </w:endnote>
  <w:endnote w:type="continuationSeparator" w:id="0">
    <w:p w14:paraId="3C9789EF" w14:textId="77777777" w:rsidR="00A231C3" w:rsidRDefault="00A231C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496597"/>
      <w:docPartObj>
        <w:docPartGallery w:val="Page Numbers (Bottom of Page)"/>
        <w:docPartUnique/>
      </w:docPartObj>
    </w:sdtPr>
    <w:sdtEndPr/>
    <w:sdtContent>
      <w:p w14:paraId="728E0DFE" w14:textId="14302A73" w:rsidR="008A2456" w:rsidRDefault="008A2456">
        <w:pPr>
          <w:pStyle w:val="Footer"/>
          <w:jc w:val="center"/>
        </w:pPr>
        <w:r>
          <w:fldChar w:fldCharType="begin"/>
        </w:r>
        <w:r>
          <w:instrText>PAGE   \* MERGEFORMAT</w:instrText>
        </w:r>
        <w:r>
          <w:fldChar w:fldCharType="separate"/>
        </w:r>
        <w:r>
          <w:rPr>
            <w:lang w:val="ro-RO"/>
          </w:rPr>
          <w:t>2</w:t>
        </w:r>
        <w: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21612" w14:textId="77777777" w:rsidR="00A231C3" w:rsidRDefault="00A231C3" w:rsidP="00545684">
      <w:pPr>
        <w:spacing w:after="0" w:line="240" w:lineRule="auto"/>
      </w:pPr>
      <w:r>
        <w:separator/>
      </w:r>
    </w:p>
  </w:footnote>
  <w:footnote w:type="continuationSeparator" w:id="0">
    <w:p w14:paraId="52761759" w14:textId="77777777" w:rsidR="00A231C3" w:rsidRDefault="00A231C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29C"/>
    <w:multiLevelType w:val="multilevel"/>
    <w:tmpl w:val="2034D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42316"/>
    <w:multiLevelType w:val="multilevel"/>
    <w:tmpl w:val="955C9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F03EEA"/>
    <w:multiLevelType w:val="multilevel"/>
    <w:tmpl w:val="955C9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6515388">
    <w:abstractNumId w:val="3"/>
  </w:num>
  <w:num w:numId="2" w16cid:durableId="1602301789">
    <w:abstractNumId w:val="0"/>
  </w:num>
  <w:num w:numId="3" w16cid:durableId="1926566978">
    <w:abstractNumId w:val="2"/>
  </w:num>
  <w:num w:numId="4" w16cid:durableId="1461654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36430"/>
    <w:rsid w:val="00041A5A"/>
    <w:rsid w:val="00052B70"/>
    <w:rsid w:val="0008063F"/>
    <w:rsid w:val="000A362F"/>
    <w:rsid w:val="000A5161"/>
    <w:rsid w:val="000B7CD5"/>
    <w:rsid w:val="000C1F36"/>
    <w:rsid w:val="000C51B1"/>
    <w:rsid w:val="00156916"/>
    <w:rsid w:val="001645C3"/>
    <w:rsid w:val="001655DB"/>
    <w:rsid w:val="001E6FB9"/>
    <w:rsid w:val="0020700C"/>
    <w:rsid w:val="00215C70"/>
    <w:rsid w:val="00216C85"/>
    <w:rsid w:val="00222751"/>
    <w:rsid w:val="00250193"/>
    <w:rsid w:val="00250962"/>
    <w:rsid w:val="002540C7"/>
    <w:rsid w:val="00260277"/>
    <w:rsid w:val="00273EDD"/>
    <w:rsid w:val="00282099"/>
    <w:rsid w:val="002A15DA"/>
    <w:rsid w:val="002B699F"/>
    <w:rsid w:val="002C3965"/>
    <w:rsid w:val="002D2EE2"/>
    <w:rsid w:val="002E1FBF"/>
    <w:rsid w:val="00321C4C"/>
    <w:rsid w:val="0034764F"/>
    <w:rsid w:val="00386977"/>
    <w:rsid w:val="003A220F"/>
    <w:rsid w:val="003B5B7F"/>
    <w:rsid w:val="003E44DF"/>
    <w:rsid w:val="004167D0"/>
    <w:rsid w:val="00462EF4"/>
    <w:rsid w:val="004903AA"/>
    <w:rsid w:val="004D1EC4"/>
    <w:rsid w:val="004E6C3B"/>
    <w:rsid w:val="00545684"/>
    <w:rsid w:val="00575965"/>
    <w:rsid w:val="005A503F"/>
    <w:rsid w:val="005B22A5"/>
    <w:rsid w:val="005C62D9"/>
    <w:rsid w:val="005F6001"/>
    <w:rsid w:val="0061260B"/>
    <w:rsid w:val="00657C53"/>
    <w:rsid w:val="006C437E"/>
    <w:rsid w:val="00715990"/>
    <w:rsid w:val="00746090"/>
    <w:rsid w:val="00784670"/>
    <w:rsid w:val="007C376D"/>
    <w:rsid w:val="008437C1"/>
    <w:rsid w:val="0085499F"/>
    <w:rsid w:val="00866B7B"/>
    <w:rsid w:val="00885F99"/>
    <w:rsid w:val="008A2456"/>
    <w:rsid w:val="008A5657"/>
    <w:rsid w:val="008B4392"/>
    <w:rsid w:val="008E5015"/>
    <w:rsid w:val="00937C19"/>
    <w:rsid w:val="00937CE6"/>
    <w:rsid w:val="009C5C30"/>
    <w:rsid w:val="009D1D1E"/>
    <w:rsid w:val="009E3714"/>
    <w:rsid w:val="00A035FD"/>
    <w:rsid w:val="00A231C3"/>
    <w:rsid w:val="00A4220D"/>
    <w:rsid w:val="00A53E79"/>
    <w:rsid w:val="00A9020C"/>
    <w:rsid w:val="00AD0E8D"/>
    <w:rsid w:val="00AE38AD"/>
    <w:rsid w:val="00AE7B7E"/>
    <w:rsid w:val="00B70D4E"/>
    <w:rsid w:val="00B77E05"/>
    <w:rsid w:val="00BB6B75"/>
    <w:rsid w:val="00BD3C5B"/>
    <w:rsid w:val="00BE360E"/>
    <w:rsid w:val="00C41485"/>
    <w:rsid w:val="00C7694B"/>
    <w:rsid w:val="00CB3415"/>
    <w:rsid w:val="00CB3ED0"/>
    <w:rsid w:val="00D044A5"/>
    <w:rsid w:val="00D769F0"/>
    <w:rsid w:val="00D8040A"/>
    <w:rsid w:val="00E02AA3"/>
    <w:rsid w:val="00E43DEF"/>
    <w:rsid w:val="00E614D4"/>
    <w:rsid w:val="00E7205B"/>
    <w:rsid w:val="00E72C22"/>
    <w:rsid w:val="00EC3771"/>
    <w:rsid w:val="00ED0EC4"/>
    <w:rsid w:val="00ED31B2"/>
    <w:rsid w:val="00F278D4"/>
    <w:rsid w:val="00F74923"/>
    <w:rsid w:val="00FB6B9A"/>
    <w:rsid w:val="00FB7899"/>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ED31B2"/>
    <w:pPr>
      <w:keepNext/>
      <w:keepLines/>
      <w:spacing w:before="40" w:after="0" w:line="360" w:lineRule="auto"/>
      <w:outlineLvl w:val="1"/>
    </w:pPr>
    <w:rPr>
      <w:rFonts w:ascii="Arial" w:eastAsiaTheme="majorEastAsia" w:hAnsi="Arial" w:cs="Arial"/>
      <w:iCs/>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ED31B2"/>
    <w:rPr>
      <w:rFonts w:ascii="Arial" w:eastAsiaTheme="majorEastAsia" w:hAnsi="Arial" w:cs="Arial"/>
      <w:iCs/>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250962"/>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250962"/>
    <w:rPr>
      <w:b/>
      <w:bCs/>
    </w:rPr>
  </w:style>
  <w:style w:type="character" w:styleId="Emphasis">
    <w:name w:val="Emphasis"/>
    <w:basedOn w:val="DefaultParagraphFont"/>
    <w:uiPriority w:val="20"/>
    <w:qFormat/>
    <w:rsid w:val="002509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onditions/post-natal-depress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publications/better-mental-health-jsna-toolkit/4-perinatal-mental-health" TargetMode="External"/><Relationship Id="rId12" Type="http://schemas.openxmlformats.org/officeDocument/2006/relationships/hyperlink" Target="https://www.manchester.ac.uk/about/news/young-women-are-the-most-vulnerable-to-postpartum-mental-illness-study-fi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psych.ac.uk/news-and-features/latest-news/detail/2025/07/24/postnatal-depression-harming-up-to-85-000-new-mums-in-england--warns-rcpsyc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vidence.nihr.ac.uk/alert/culturally-adapted-therapy-improved-postnatal-depression-in-british-south-asian-women/" TargetMode="External"/><Relationship Id="rId4" Type="http://schemas.openxmlformats.org/officeDocument/2006/relationships/webSettings" Target="webSettings.xml"/><Relationship Id="rId9" Type="http://schemas.openxmlformats.org/officeDocument/2006/relationships/hyperlink" Target="https://www.england.nhs.uk/long-read/gp-six-to-eight-week-maternal-postnatal-consultation-what-good-looks-like-guid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861</Words>
  <Characters>4914</Characters>
  <Application>Microsoft Office Word</Application>
  <DocSecurity>0</DocSecurity>
  <Lines>40</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misjona kovaci</cp:lastModifiedBy>
  <cp:revision>2</cp:revision>
  <dcterms:created xsi:type="dcterms:W3CDTF">2025-10-31T13:30:00Z</dcterms:created>
  <dcterms:modified xsi:type="dcterms:W3CDTF">2025-10-31T13:30:00Z</dcterms:modified>
</cp:coreProperties>
</file>