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BE1C63" w14:textId="4E001408" w:rsidR="006814DD" w:rsidRDefault="006814DD" w:rsidP="006814DD">
      <w:pPr>
        <w:pStyle w:val="Normal10"/>
        <w:keepNext/>
        <w:keepLines/>
        <w:pBdr>
          <w:top w:val="nil"/>
          <w:left w:val="nil"/>
          <w:bottom w:val="nil"/>
          <w:right w:val="nil"/>
          <w:between w:val="nil"/>
        </w:pBdr>
        <w:spacing w:before="480" w:line="360" w:lineRule="auto"/>
        <w:jc w:val="center"/>
        <w:rPr>
          <w:b/>
          <w:bCs/>
          <w:sz w:val="24"/>
          <w:szCs w:val="24"/>
          <w:lang w:val="en-GB"/>
        </w:rPr>
      </w:pPr>
      <w:r>
        <w:rPr>
          <w:noProof/>
          <w:sz w:val="20"/>
          <w:lang w:eastAsia="en-IN"/>
        </w:rPr>
        <w:drawing>
          <wp:anchor distT="0" distB="0" distL="114300" distR="114300" simplePos="0" relativeHeight="251658752" behindDoc="0" locked="0" layoutInCell="1" allowOverlap="1" wp14:anchorId="0777D9FD" wp14:editId="729B0B38">
            <wp:simplePos x="0" y="0"/>
            <wp:positionH relativeFrom="margin">
              <wp:posOffset>1394966</wp:posOffset>
            </wp:positionH>
            <wp:positionV relativeFrom="paragraph">
              <wp:posOffset>293370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3453D7D5" w14:textId="5A6774FE" w:rsidR="006814DD" w:rsidRDefault="006814DD" w:rsidP="006814DD">
      <w:pPr>
        <w:pStyle w:val="Title"/>
      </w:pPr>
      <w:r>
        <w:t xml:space="preserve">                                         </w:t>
      </w:r>
    </w:p>
    <w:p w14:paraId="0F8BE65E" w14:textId="77777777" w:rsidR="006814DD" w:rsidRDefault="006814DD" w:rsidP="006814DD">
      <w:pPr>
        <w:pStyle w:val="Title"/>
      </w:pPr>
    </w:p>
    <w:p w14:paraId="05114B6A" w14:textId="77777777" w:rsidR="006814DD" w:rsidRDefault="006814DD" w:rsidP="006814DD"/>
    <w:p w14:paraId="67AE0D52" w14:textId="77777777" w:rsidR="006814DD" w:rsidRDefault="006814DD" w:rsidP="006814DD"/>
    <w:p w14:paraId="1B41E0AD" w14:textId="77777777" w:rsidR="006814DD" w:rsidRPr="00F07498" w:rsidRDefault="006814DD" w:rsidP="006814DD">
      <w:pPr>
        <w:spacing w:line="360" w:lineRule="auto"/>
        <w:jc w:val="center"/>
        <w:rPr>
          <w:sz w:val="24"/>
          <w:szCs w:val="24"/>
        </w:rPr>
      </w:pPr>
    </w:p>
    <w:p w14:paraId="4955172D" w14:textId="77777777" w:rsidR="006814DD" w:rsidRPr="00F07498" w:rsidRDefault="006814DD" w:rsidP="006814DD">
      <w:pPr>
        <w:pStyle w:val="Normal10"/>
        <w:pBdr>
          <w:top w:val="nil"/>
          <w:left w:val="nil"/>
          <w:bottom w:val="nil"/>
          <w:right w:val="nil"/>
          <w:between w:val="nil"/>
        </w:pBdr>
        <w:spacing w:line="360" w:lineRule="auto"/>
        <w:jc w:val="center"/>
        <w:rPr>
          <w:b/>
          <w:color w:val="000000"/>
          <w:sz w:val="24"/>
          <w:szCs w:val="24"/>
        </w:rPr>
      </w:pPr>
      <w:r w:rsidRPr="00F07498">
        <w:rPr>
          <w:b/>
          <w:sz w:val="24"/>
          <w:szCs w:val="24"/>
        </w:rPr>
        <w:t>Programme:</w:t>
      </w:r>
      <w:r w:rsidRPr="00F07498">
        <w:rPr>
          <w:b/>
          <w:color w:val="000000"/>
          <w:sz w:val="24"/>
          <w:szCs w:val="24"/>
        </w:rPr>
        <w:t xml:space="preserve"> Master of Business Administration</w:t>
      </w:r>
    </w:p>
    <w:p w14:paraId="6066FA61" w14:textId="77777777" w:rsidR="006814DD" w:rsidRPr="00F07498" w:rsidRDefault="006814DD" w:rsidP="006814DD">
      <w:pPr>
        <w:pStyle w:val="Normal10"/>
        <w:pBdr>
          <w:top w:val="nil"/>
          <w:left w:val="nil"/>
          <w:bottom w:val="nil"/>
          <w:right w:val="nil"/>
          <w:between w:val="nil"/>
        </w:pBdr>
        <w:spacing w:line="360" w:lineRule="auto"/>
        <w:jc w:val="center"/>
        <w:rPr>
          <w:b/>
          <w:color w:val="000000"/>
          <w:sz w:val="24"/>
          <w:szCs w:val="24"/>
        </w:rPr>
      </w:pPr>
      <w:r w:rsidRPr="00F07498">
        <w:rPr>
          <w:b/>
          <w:sz w:val="24"/>
          <w:szCs w:val="24"/>
        </w:rPr>
        <w:t>Module:</w:t>
      </w:r>
      <w:r w:rsidRPr="00F07498">
        <w:rPr>
          <w:b/>
          <w:color w:val="000000"/>
          <w:sz w:val="24"/>
          <w:szCs w:val="24"/>
        </w:rPr>
        <w:t xml:space="preserve"> </w:t>
      </w:r>
      <w:r w:rsidRPr="00F07498">
        <w:rPr>
          <w:b/>
          <w:sz w:val="24"/>
          <w:szCs w:val="24"/>
        </w:rPr>
        <w:t>International Marketing: Principles and Practices</w:t>
      </w:r>
    </w:p>
    <w:p w14:paraId="69A03DB1" w14:textId="77777777" w:rsidR="006814DD" w:rsidRPr="00F07498" w:rsidRDefault="006814DD" w:rsidP="006814DD">
      <w:pPr>
        <w:pStyle w:val="Normal10"/>
        <w:pBdr>
          <w:top w:val="nil"/>
          <w:left w:val="nil"/>
          <w:bottom w:val="nil"/>
          <w:right w:val="nil"/>
          <w:between w:val="nil"/>
        </w:pBdr>
        <w:spacing w:line="360" w:lineRule="auto"/>
        <w:jc w:val="center"/>
        <w:rPr>
          <w:b/>
          <w:bCs/>
          <w:sz w:val="24"/>
          <w:szCs w:val="24"/>
        </w:rPr>
      </w:pPr>
      <w:r w:rsidRPr="00F07498">
        <w:rPr>
          <w:b/>
          <w:sz w:val="24"/>
          <w:szCs w:val="24"/>
        </w:rPr>
        <w:t>Module code: LCMB7026</w:t>
      </w:r>
    </w:p>
    <w:p w14:paraId="436BA311" w14:textId="77777777" w:rsidR="006814DD" w:rsidRPr="00F07498" w:rsidRDefault="006814DD" w:rsidP="006814DD">
      <w:pPr>
        <w:pStyle w:val="Normal10"/>
        <w:pBdr>
          <w:top w:val="nil"/>
          <w:left w:val="nil"/>
          <w:bottom w:val="nil"/>
          <w:right w:val="nil"/>
          <w:between w:val="nil"/>
        </w:pBdr>
        <w:spacing w:line="360" w:lineRule="auto"/>
        <w:jc w:val="center"/>
        <w:rPr>
          <w:b/>
          <w:bCs/>
          <w:color w:val="000000"/>
          <w:sz w:val="24"/>
          <w:szCs w:val="24"/>
          <w:lang w:val="en-GB"/>
        </w:rPr>
      </w:pPr>
      <w:r w:rsidRPr="00F07498">
        <w:rPr>
          <w:b/>
          <w:sz w:val="24"/>
          <w:szCs w:val="24"/>
        </w:rPr>
        <w:t>Assignment Title:</w:t>
      </w:r>
      <w:r w:rsidRPr="00F07498">
        <w:rPr>
          <w:b/>
          <w:bCs/>
          <w:sz w:val="24"/>
          <w:szCs w:val="24"/>
        </w:rPr>
        <w:t xml:space="preserve"> Assessment component 1:</w:t>
      </w:r>
      <w:r w:rsidRPr="00F07498">
        <w:rPr>
          <w:b/>
          <w:sz w:val="24"/>
          <w:szCs w:val="24"/>
        </w:rPr>
        <w:t xml:space="preserve"> Individual report </w:t>
      </w:r>
      <w:r>
        <w:rPr>
          <w:b/>
          <w:sz w:val="24"/>
          <w:szCs w:val="24"/>
        </w:rPr>
        <w:t>- ZARA</w:t>
      </w:r>
    </w:p>
    <w:p w14:paraId="135B8F02" w14:textId="77777777" w:rsidR="006814DD" w:rsidRPr="00F07498" w:rsidRDefault="006814DD" w:rsidP="006814DD">
      <w:pPr>
        <w:pStyle w:val="Normal10"/>
        <w:pBdr>
          <w:top w:val="nil"/>
          <w:left w:val="nil"/>
          <w:bottom w:val="nil"/>
          <w:right w:val="nil"/>
          <w:between w:val="nil"/>
        </w:pBdr>
        <w:spacing w:line="360" w:lineRule="auto"/>
        <w:jc w:val="center"/>
        <w:rPr>
          <w:b/>
          <w:sz w:val="24"/>
          <w:szCs w:val="24"/>
        </w:rPr>
      </w:pPr>
      <w:r w:rsidRPr="00F07498">
        <w:rPr>
          <w:b/>
          <w:sz w:val="24"/>
          <w:szCs w:val="24"/>
        </w:rPr>
        <w:t>Lecturer: Dian Mayasari (Birmingham)</w:t>
      </w:r>
    </w:p>
    <w:p w14:paraId="3A89EC4F" w14:textId="77777777" w:rsidR="006814DD" w:rsidRPr="00F07498" w:rsidRDefault="006814DD" w:rsidP="006814DD">
      <w:pPr>
        <w:pStyle w:val="Normal10"/>
        <w:pBdr>
          <w:top w:val="nil"/>
          <w:left w:val="nil"/>
          <w:bottom w:val="nil"/>
          <w:right w:val="nil"/>
          <w:between w:val="nil"/>
        </w:pBdr>
        <w:spacing w:line="360" w:lineRule="auto"/>
        <w:jc w:val="center"/>
        <w:rPr>
          <w:color w:val="000000"/>
          <w:sz w:val="24"/>
          <w:szCs w:val="24"/>
        </w:rPr>
      </w:pPr>
      <w:r w:rsidRPr="00F07498">
        <w:rPr>
          <w:b/>
          <w:color w:val="000000"/>
          <w:sz w:val="24"/>
          <w:szCs w:val="24"/>
        </w:rPr>
        <w:t>Student name: Harshil Bharatkumar Desai</w:t>
      </w:r>
    </w:p>
    <w:p w14:paraId="583B6F76" w14:textId="77777777" w:rsidR="006814DD" w:rsidRPr="00F07498" w:rsidRDefault="006814DD" w:rsidP="006814DD">
      <w:pPr>
        <w:pStyle w:val="Normal10"/>
        <w:pBdr>
          <w:top w:val="nil"/>
          <w:left w:val="nil"/>
          <w:bottom w:val="nil"/>
          <w:right w:val="nil"/>
          <w:between w:val="nil"/>
        </w:pBdr>
        <w:spacing w:line="360" w:lineRule="auto"/>
        <w:jc w:val="center"/>
        <w:rPr>
          <w:b/>
          <w:color w:val="000000"/>
          <w:sz w:val="24"/>
          <w:szCs w:val="24"/>
        </w:rPr>
      </w:pPr>
      <w:r w:rsidRPr="00F07498">
        <w:rPr>
          <w:b/>
          <w:color w:val="000000"/>
          <w:sz w:val="24"/>
          <w:szCs w:val="24"/>
        </w:rPr>
        <w:t>Student ID number: 2504765</w:t>
      </w:r>
    </w:p>
    <w:p w14:paraId="7B2FD6C2" w14:textId="4029CC3E" w:rsidR="006814DD" w:rsidRPr="00F07498" w:rsidRDefault="006814DD" w:rsidP="006814DD">
      <w:pPr>
        <w:pStyle w:val="Normal10"/>
        <w:pBdr>
          <w:top w:val="nil"/>
          <w:left w:val="nil"/>
          <w:bottom w:val="nil"/>
          <w:right w:val="nil"/>
          <w:between w:val="nil"/>
        </w:pBdr>
        <w:spacing w:line="360" w:lineRule="auto"/>
        <w:jc w:val="center"/>
        <w:rPr>
          <w:color w:val="000000"/>
          <w:sz w:val="24"/>
          <w:szCs w:val="24"/>
        </w:rPr>
      </w:pPr>
      <w:r w:rsidRPr="00F07498">
        <w:rPr>
          <w:b/>
          <w:color w:val="000000"/>
          <w:sz w:val="24"/>
          <w:szCs w:val="24"/>
        </w:rPr>
        <w:t xml:space="preserve">Word count: </w:t>
      </w:r>
      <w:r w:rsidR="00DD270F">
        <w:rPr>
          <w:b/>
          <w:color w:val="000000"/>
          <w:sz w:val="24"/>
          <w:szCs w:val="24"/>
        </w:rPr>
        <w:t>5390</w:t>
      </w:r>
    </w:p>
    <w:p w14:paraId="754EC8F5" w14:textId="77777777" w:rsidR="006814DD" w:rsidRPr="00F07498" w:rsidRDefault="006814DD" w:rsidP="006814DD">
      <w:pPr>
        <w:spacing w:before="120" w:after="120" w:line="360" w:lineRule="auto"/>
        <w:jc w:val="center"/>
        <w:rPr>
          <w:b/>
          <w:bCs/>
          <w:sz w:val="24"/>
          <w:szCs w:val="24"/>
        </w:rPr>
      </w:pPr>
      <w:r w:rsidRPr="00F07498">
        <w:rPr>
          <w:b/>
          <w:color w:val="000000"/>
          <w:sz w:val="24"/>
          <w:szCs w:val="24"/>
        </w:rPr>
        <w:t xml:space="preserve">Submission date: </w:t>
      </w:r>
      <w:r w:rsidRPr="00F07498">
        <w:rPr>
          <w:b/>
          <w:bCs/>
          <w:color w:val="000000" w:themeColor="text1"/>
          <w:sz w:val="24"/>
          <w:szCs w:val="24"/>
        </w:rPr>
        <w:t>Friday 27/03/2026 by 2pm</w:t>
      </w:r>
    </w:p>
    <w:p w14:paraId="6A806233" w14:textId="77777777" w:rsidR="006814DD" w:rsidRDefault="006814DD" w:rsidP="006814DD"/>
    <w:p w14:paraId="5A4440D4" w14:textId="77777777" w:rsidR="006814DD" w:rsidRDefault="006814DD" w:rsidP="006814DD"/>
    <w:p w14:paraId="3EFE52EE" w14:textId="77777777" w:rsidR="006814DD" w:rsidRDefault="006814DD" w:rsidP="006814DD"/>
    <w:p w14:paraId="3DC050B3" w14:textId="77777777" w:rsidR="006814DD" w:rsidRDefault="006814DD" w:rsidP="006814DD"/>
    <w:p w14:paraId="15E4AD82" w14:textId="77777777" w:rsidR="006814DD" w:rsidRDefault="006814DD" w:rsidP="006814DD"/>
    <w:p w14:paraId="00E11CD6" w14:textId="77777777" w:rsidR="006814DD" w:rsidRDefault="006814DD" w:rsidP="006814DD"/>
    <w:p w14:paraId="571BF197" w14:textId="77777777" w:rsidR="006814DD" w:rsidRDefault="006814DD" w:rsidP="006814DD"/>
    <w:p w14:paraId="6610225E" w14:textId="77777777" w:rsidR="006814DD" w:rsidRDefault="006814DD" w:rsidP="006814DD"/>
    <w:p w14:paraId="140366C3" w14:textId="77777777" w:rsidR="006814DD" w:rsidRDefault="006814DD" w:rsidP="006814DD"/>
    <w:p w14:paraId="618A0EEB" w14:textId="77777777" w:rsidR="006814DD" w:rsidRDefault="006814DD" w:rsidP="006814DD"/>
    <w:p w14:paraId="086B4389" w14:textId="77777777" w:rsidR="006814DD" w:rsidRDefault="006814DD" w:rsidP="006814DD"/>
    <w:p w14:paraId="6B30023E" w14:textId="27504043" w:rsidR="006A052B" w:rsidRDefault="006A052B">
      <w:pPr>
        <w:pStyle w:val="Normal1"/>
        <w:pBdr>
          <w:top w:val="nil"/>
          <w:left w:val="nil"/>
          <w:bottom w:val="nil"/>
          <w:right w:val="nil"/>
          <w:between w:val="nil"/>
        </w:pBdr>
        <w:spacing w:line="360" w:lineRule="auto"/>
        <w:rPr>
          <w:b/>
          <w:bCs/>
          <w:color w:val="000000"/>
          <w:sz w:val="32"/>
          <w:szCs w:val="32"/>
        </w:rPr>
      </w:pPr>
    </w:p>
    <w:p w14:paraId="6E10D1F3" w14:textId="77777777" w:rsidR="006814DD" w:rsidRDefault="006814DD">
      <w:pPr>
        <w:pStyle w:val="Normal1"/>
        <w:pBdr>
          <w:top w:val="nil"/>
          <w:left w:val="nil"/>
          <w:bottom w:val="nil"/>
          <w:right w:val="nil"/>
          <w:between w:val="nil"/>
        </w:pBdr>
        <w:spacing w:line="360" w:lineRule="auto"/>
        <w:rPr>
          <w:b/>
          <w:bCs/>
          <w:color w:val="000000"/>
          <w:sz w:val="32"/>
          <w:szCs w:val="32"/>
        </w:rPr>
      </w:pPr>
    </w:p>
    <w:p w14:paraId="30023714" w14:textId="77777777" w:rsidR="006A052B" w:rsidRPr="00152896" w:rsidRDefault="00E83240" w:rsidP="00152896">
      <w:pPr>
        <w:pStyle w:val="Normal1"/>
        <w:keepNext/>
        <w:keepLines/>
        <w:pBdr>
          <w:top w:val="nil"/>
          <w:left w:val="nil"/>
          <w:bottom w:val="nil"/>
          <w:right w:val="nil"/>
          <w:between w:val="nil"/>
        </w:pBdr>
        <w:spacing w:before="480" w:line="360" w:lineRule="auto"/>
        <w:jc w:val="center"/>
        <w:rPr>
          <w:b/>
          <w:bCs/>
          <w:color w:val="000000"/>
          <w:sz w:val="24"/>
          <w:szCs w:val="24"/>
          <w:highlight w:val="yellow"/>
        </w:rPr>
      </w:pPr>
      <w:r w:rsidRPr="00152896">
        <w:rPr>
          <w:b/>
          <w:bCs/>
          <w:color w:val="000000"/>
          <w:sz w:val="24"/>
          <w:szCs w:val="24"/>
        </w:rPr>
        <w:lastRenderedPageBreak/>
        <w:t xml:space="preserve">Executive summary </w:t>
      </w:r>
    </w:p>
    <w:p w14:paraId="6007CFE8" w14:textId="77777777" w:rsidR="006A052B" w:rsidRPr="00152896" w:rsidRDefault="00E83240" w:rsidP="00152896">
      <w:pPr>
        <w:pStyle w:val="Normal1"/>
        <w:pBdr>
          <w:top w:val="nil"/>
          <w:left w:val="nil"/>
          <w:bottom w:val="nil"/>
          <w:right w:val="nil"/>
          <w:between w:val="nil"/>
        </w:pBdr>
        <w:spacing w:line="360" w:lineRule="auto"/>
        <w:jc w:val="both"/>
        <w:rPr>
          <w:color w:val="000000"/>
          <w:sz w:val="24"/>
          <w:szCs w:val="24"/>
        </w:rPr>
      </w:pPr>
      <w:r w:rsidRPr="00152896">
        <w:rPr>
          <w:color w:val="000000"/>
          <w:sz w:val="24"/>
          <w:szCs w:val="24"/>
        </w:rPr>
        <w:t xml:space="preserve">This report has focused on analysing the international marketing approaches adapted by Zara in its home country Spain and host market India as a global fast-fashion company well-acknowledged for their rapid design-to-store approaches. Further repot represents the analysis of international marketing environment of Zara by comparing its operations in India and Spain. Regarding the analysis of macro-environmental factors in the two markets, PESTEL framework has been used, which explained ways in which political, economic, social, technological, environmental, and legal elements affected global marketing strategies of the brand. Furthermore, it addresses cultural and consumer behaviour variations. </w:t>
      </w:r>
    </w:p>
    <w:p w14:paraId="26BFE8B9" w14:textId="77777777" w:rsidR="006A052B" w:rsidRPr="00152896" w:rsidRDefault="00E83240" w:rsidP="00152896">
      <w:pPr>
        <w:pStyle w:val="Normal1"/>
        <w:pBdr>
          <w:top w:val="nil"/>
          <w:left w:val="nil"/>
          <w:bottom w:val="nil"/>
          <w:right w:val="nil"/>
          <w:between w:val="nil"/>
        </w:pBdr>
        <w:spacing w:line="360" w:lineRule="auto"/>
        <w:jc w:val="both"/>
        <w:rPr>
          <w:color w:val="000000"/>
          <w:sz w:val="24"/>
          <w:szCs w:val="24"/>
        </w:rPr>
      </w:pPr>
      <w:r w:rsidRPr="00152896">
        <w:rPr>
          <w:color w:val="000000"/>
          <w:sz w:val="24"/>
          <w:szCs w:val="24"/>
        </w:rPr>
        <w:t xml:space="preserve">The STP analysis has shed light on how Zara segments consumers based on demographics, geography and lifestyle, especially the ones who are young, fashion-conscious and urban consumers. Regardless of its popularity as a fast-fashion brand in Spain, the report highlighted it to be considered as a more premium brand in India. The 7Ps marketing mix showed how Zara maintained a consistent global strategy while adapting to crucial aspects of local needs like in terms of pricing, promotion and locations. It also examines its strategic growth, ethical concerns of its marketing mix at Zara and provides authentic suggestions on how to enhance its performance globally, sustainability in its operations and competitiveness for the long term in the international fashion market. The reflective part further utilised Kolb’s reflective cycles for analysis of the learning, while identifying analytical skills and understanding of use of marketing frameworks in real-time business cases to be key enhancement from this study. </w:t>
      </w:r>
    </w:p>
    <w:p w14:paraId="2B4FDB33" w14:textId="77777777" w:rsidR="006A052B" w:rsidRDefault="00E83240">
      <w:pPr>
        <w:pStyle w:val="Normal1"/>
        <w:keepNext/>
        <w:keepLines/>
        <w:pBdr>
          <w:top w:val="nil"/>
          <w:left w:val="nil"/>
          <w:bottom w:val="nil"/>
          <w:right w:val="nil"/>
          <w:between w:val="nil"/>
        </w:pBdr>
        <w:spacing w:before="480" w:line="360" w:lineRule="auto"/>
        <w:jc w:val="both"/>
        <w:rPr>
          <w:b/>
          <w:bCs/>
          <w:color w:val="000000"/>
          <w:sz w:val="24"/>
          <w:szCs w:val="24"/>
        </w:rPr>
      </w:pPr>
      <w:r>
        <w:br w:type="page"/>
      </w:r>
    </w:p>
    <w:p w14:paraId="52C03914" w14:textId="2A4328B0" w:rsidR="006A052B" w:rsidRDefault="00E83240" w:rsidP="00C4084D">
      <w:pPr>
        <w:pStyle w:val="Normal1"/>
        <w:keepNext/>
        <w:keepLines/>
        <w:pBdr>
          <w:top w:val="nil"/>
          <w:left w:val="nil"/>
          <w:bottom w:val="nil"/>
          <w:right w:val="nil"/>
          <w:between w:val="nil"/>
        </w:pBdr>
        <w:spacing w:before="480" w:line="360" w:lineRule="auto"/>
        <w:jc w:val="center"/>
        <w:rPr>
          <w:b/>
          <w:bCs/>
          <w:color w:val="000000"/>
          <w:sz w:val="24"/>
          <w:szCs w:val="24"/>
        </w:rPr>
      </w:pPr>
      <w:r>
        <w:rPr>
          <w:b/>
          <w:bCs/>
          <w:color w:val="000000"/>
          <w:sz w:val="24"/>
          <w:szCs w:val="24"/>
        </w:rPr>
        <w:lastRenderedPageBreak/>
        <w:t>Table of Contents</w:t>
      </w:r>
    </w:p>
    <w:p w14:paraId="3F7F8E03" w14:textId="77777777" w:rsidR="00AC5839" w:rsidRDefault="00AC5839" w:rsidP="00C4084D">
      <w:pPr>
        <w:pStyle w:val="Normal1"/>
        <w:keepNext/>
        <w:keepLines/>
        <w:pBdr>
          <w:top w:val="nil"/>
          <w:left w:val="nil"/>
          <w:bottom w:val="nil"/>
          <w:right w:val="nil"/>
          <w:between w:val="nil"/>
        </w:pBdr>
        <w:spacing w:before="480" w:line="360" w:lineRule="auto"/>
        <w:jc w:val="center"/>
        <w:rPr>
          <w:b/>
          <w:bCs/>
          <w:color w:val="000000"/>
          <w:sz w:val="24"/>
          <w:szCs w:val="24"/>
        </w:rPr>
      </w:pPr>
    </w:p>
    <w:sdt>
      <w:sdtPr>
        <w:id w:val="350748169"/>
        <w:docPartObj>
          <w:docPartGallery w:val="Table of Contents"/>
          <w:docPartUnique/>
        </w:docPartObj>
      </w:sdtPr>
      <w:sdtEndPr>
        <w:rPr>
          <w:color w:val="FF0000"/>
          <w:sz w:val="24"/>
          <w:szCs w:val="24"/>
        </w:rPr>
      </w:sdtEndPr>
      <w:sdtContent>
        <w:p w14:paraId="2817E9FA" w14:textId="0A662042" w:rsidR="00AC5839" w:rsidRPr="00AC5839" w:rsidRDefault="006A052B" w:rsidP="00AC5839">
          <w:pPr>
            <w:pStyle w:val="TOC1"/>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r w:rsidRPr="00C4084D">
            <w:rPr>
              <w:color w:val="FF0000"/>
              <w:sz w:val="24"/>
              <w:szCs w:val="24"/>
            </w:rPr>
            <w:fldChar w:fldCharType="begin"/>
          </w:r>
          <w:r w:rsidR="00E83240" w:rsidRPr="00C4084D">
            <w:rPr>
              <w:color w:val="FF0000"/>
              <w:sz w:val="24"/>
              <w:szCs w:val="24"/>
            </w:rPr>
            <w:instrText xml:space="preserve"> TOC \h \u \z \t "Heading 1,1,Heading 2,2,Heading 3,3,"</w:instrText>
          </w:r>
          <w:r w:rsidRPr="00C4084D">
            <w:rPr>
              <w:color w:val="FF0000"/>
              <w:sz w:val="24"/>
              <w:szCs w:val="24"/>
            </w:rPr>
            <w:fldChar w:fldCharType="separate"/>
          </w:r>
          <w:hyperlink w:anchor="_Toc224323784" w:history="1">
            <w:r w:rsidR="00AC5839" w:rsidRPr="00AC5839">
              <w:rPr>
                <w:rStyle w:val="Hyperlink"/>
                <w:noProof/>
                <w:sz w:val="24"/>
                <w:szCs w:val="24"/>
              </w:rPr>
              <w:t>Section 1: International Market Entry Strategy and Marketing Mix of Zara in Spain and India</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_Toc224323784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5</w:t>
            </w:r>
            <w:r w:rsidR="00AC5839" w:rsidRPr="00AC5839">
              <w:rPr>
                <w:noProof/>
                <w:webHidden/>
                <w:sz w:val="24"/>
                <w:szCs w:val="24"/>
              </w:rPr>
              <w:fldChar w:fldCharType="end"/>
            </w:r>
          </w:hyperlink>
        </w:p>
        <w:p w14:paraId="3877D7FD" w14:textId="3D16289B"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85" w:history="1">
            <w:r w:rsidR="00AC5839" w:rsidRPr="00AC5839">
              <w:rPr>
                <w:rStyle w:val="Hyperlink"/>
                <w:noProof/>
                <w:sz w:val="24"/>
                <w:szCs w:val="24"/>
              </w:rPr>
              <w:t>1.1 Introduction</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_Toc224323785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5</w:t>
            </w:r>
            <w:r w:rsidR="00AC5839" w:rsidRPr="00AC5839">
              <w:rPr>
                <w:noProof/>
                <w:webHidden/>
                <w:sz w:val="24"/>
                <w:szCs w:val="24"/>
              </w:rPr>
              <w:fldChar w:fldCharType="end"/>
            </w:r>
          </w:hyperlink>
        </w:p>
        <w:p w14:paraId="68A5D947" w14:textId="7B1BFA98"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86" w:history="1">
            <w:r w:rsidR="00AC5839" w:rsidRPr="00AC5839">
              <w:rPr>
                <w:rStyle w:val="Hyperlink"/>
                <w:noProof/>
                <w:sz w:val="24"/>
                <w:szCs w:val="24"/>
              </w:rPr>
              <w:t>1.2 Background information about the company</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_Toc224323786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5</w:t>
            </w:r>
            <w:r w:rsidR="00AC5839" w:rsidRPr="00AC5839">
              <w:rPr>
                <w:noProof/>
                <w:webHidden/>
                <w:sz w:val="24"/>
                <w:szCs w:val="24"/>
              </w:rPr>
              <w:fldChar w:fldCharType="end"/>
            </w:r>
          </w:hyperlink>
        </w:p>
        <w:p w14:paraId="3D8D66DD" w14:textId="1E7D06FB"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87" w:history="1">
            <w:r w:rsidR="00AC5839" w:rsidRPr="00AC5839">
              <w:rPr>
                <w:rStyle w:val="Hyperlink"/>
                <w:noProof/>
                <w:sz w:val="24"/>
                <w:szCs w:val="24"/>
              </w:rPr>
              <w:t>1.3 Comparative analysis of the market in both countries: Macro environmental analysis (PESTEL)</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_Toc224323787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6</w:t>
            </w:r>
            <w:r w:rsidR="00AC5839" w:rsidRPr="00AC5839">
              <w:rPr>
                <w:noProof/>
                <w:webHidden/>
                <w:sz w:val="24"/>
                <w:szCs w:val="24"/>
              </w:rPr>
              <w:fldChar w:fldCharType="end"/>
            </w:r>
          </w:hyperlink>
        </w:p>
        <w:p w14:paraId="74AFFF9A" w14:textId="2FFB3BFE"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88" w:history="1">
            <w:r w:rsidR="00AC5839" w:rsidRPr="00AC5839">
              <w:rPr>
                <w:rStyle w:val="Hyperlink"/>
                <w:noProof/>
                <w:sz w:val="24"/>
                <w:szCs w:val="24"/>
              </w:rPr>
              <w:t>1.4 STP Analysis (Se</w:t>
            </w:r>
            <w:bookmarkStart w:id="0" w:name="_GoBack"/>
            <w:bookmarkEnd w:id="0"/>
            <w:r w:rsidR="00AC5839" w:rsidRPr="00AC5839">
              <w:rPr>
                <w:rStyle w:val="Hyperlink"/>
                <w:noProof/>
                <w:sz w:val="24"/>
                <w:szCs w:val="24"/>
              </w:rPr>
              <w:t>gmentation, Targeting, Positioning)</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_Toc224323788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10</w:t>
            </w:r>
            <w:r w:rsidR="00AC5839" w:rsidRPr="00AC5839">
              <w:rPr>
                <w:noProof/>
                <w:webHidden/>
                <w:sz w:val="24"/>
                <w:szCs w:val="24"/>
              </w:rPr>
              <w:fldChar w:fldCharType="end"/>
            </w:r>
          </w:hyperlink>
        </w:p>
        <w:p w14:paraId="1EEDB68D" w14:textId="3675C6B5"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89" w:history="1">
            <w:r w:rsidR="00AC5839" w:rsidRPr="00AC5839">
              <w:rPr>
                <w:rStyle w:val="Hyperlink"/>
                <w:noProof/>
                <w:sz w:val="24"/>
                <w:szCs w:val="24"/>
              </w:rPr>
              <w:t>1.5 Marketing Mix Analysis (7Ps)</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_Toc224323789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14</w:t>
            </w:r>
            <w:r w:rsidR="00AC5839" w:rsidRPr="00AC5839">
              <w:rPr>
                <w:noProof/>
                <w:webHidden/>
                <w:sz w:val="24"/>
                <w:szCs w:val="24"/>
              </w:rPr>
              <w:fldChar w:fldCharType="end"/>
            </w:r>
          </w:hyperlink>
        </w:p>
        <w:p w14:paraId="2080FF97" w14:textId="58877568"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0" w:history="1">
            <w:r w:rsidR="00AC5839" w:rsidRPr="00AC5839">
              <w:rPr>
                <w:rStyle w:val="Hyperlink"/>
                <w:noProof/>
                <w:sz w:val="24"/>
                <w:szCs w:val="24"/>
              </w:rPr>
              <w:t>1.6 Directional Development Strategy</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_Toc224323790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18</w:t>
            </w:r>
            <w:r w:rsidR="00AC5839" w:rsidRPr="00AC5839">
              <w:rPr>
                <w:noProof/>
                <w:webHidden/>
                <w:sz w:val="24"/>
                <w:szCs w:val="24"/>
              </w:rPr>
              <w:fldChar w:fldCharType="end"/>
            </w:r>
          </w:hyperlink>
        </w:p>
        <w:p w14:paraId="0FD9F875" w14:textId="7B6F9847"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1" w:history="1">
            <w:r w:rsidR="00AC5839" w:rsidRPr="00AC5839">
              <w:rPr>
                <w:rStyle w:val="Hyperlink"/>
                <w:noProof/>
                <w:sz w:val="24"/>
                <w:szCs w:val="24"/>
              </w:rPr>
              <w:t>1.7 Ethical marketing issues</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_Toc224323791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20</w:t>
            </w:r>
            <w:r w:rsidR="00AC5839" w:rsidRPr="00AC5839">
              <w:rPr>
                <w:noProof/>
                <w:webHidden/>
                <w:sz w:val="24"/>
                <w:szCs w:val="24"/>
              </w:rPr>
              <w:fldChar w:fldCharType="end"/>
            </w:r>
          </w:hyperlink>
        </w:p>
        <w:p w14:paraId="381D679D" w14:textId="27174252"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2" w:history="1">
            <w:r w:rsidR="00AC5839" w:rsidRPr="00AC5839">
              <w:rPr>
                <w:rStyle w:val="Hyperlink"/>
                <w:noProof/>
                <w:sz w:val="24"/>
                <w:szCs w:val="24"/>
              </w:rPr>
              <w:t>1.8 Recommendations for international marketing strategies</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_Toc224323792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21</w:t>
            </w:r>
            <w:r w:rsidR="00AC5839" w:rsidRPr="00AC5839">
              <w:rPr>
                <w:noProof/>
                <w:webHidden/>
                <w:sz w:val="24"/>
                <w:szCs w:val="24"/>
              </w:rPr>
              <w:fldChar w:fldCharType="end"/>
            </w:r>
          </w:hyperlink>
        </w:p>
        <w:p w14:paraId="5B1CB3F9" w14:textId="48813D28" w:rsidR="00AC5839" w:rsidRPr="00AC5839" w:rsidRDefault="00AE610C" w:rsidP="00AC5839">
          <w:pPr>
            <w:pStyle w:val="TOC1"/>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3" w:history="1">
            <w:r w:rsidR="00AC5839" w:rsidRPr="00AC5839">
              <w:rPr>
                <w:rStyle w:val="Hyperlink"/>
                <w:noProof/>
                <w:sz w:val="24"/>
                <w:szCs w:val="24"/>
              </w:rPr>
              <w:t>Section 2: Reflective account</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_Toc224323793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22</w:t>
            </w:r>
            <w:r w:rsidR="00AC5839" w:rsidRPr="00AC5839">
              <w:rPr>
                <w:noProof/>
                <w:webHidden/>
                <w:sz w:val="24"/>
                <w:szCs w:val="24"/>
              </w:rPr>
              <w:fldChar w:fldCharType="end"/>
            </w:r>
          </w:hyperlink>
        </w:p>
        <w:p w14:paraId="77312B4C" w14:textId="16D8F2F2"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4" w:history="1">
            <w:r w:rsidR="00AC5839" w:rsidRPr="00AC5839">
              <w:rPr>
                <w:rStyle w:val="Hyperlink"/>
                <w:noProof/>
                <w:sz w:val="24"/>
                <w:szCs w:val="24"/>
              </w:rPr>
              <w:t>2.1 Kolb's reflective cycle</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_Toc224323794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22</w:t>
            </w:r>
            <w:r w:rsidR="00AC5839" w:rsidRPr="00AC5839">
              <w:rPr>
                <w:noProof/>
                <w:webHidden/>
                <w:sz w:val="24"/>
                <w:szCs w:val="24"/>
              </w:rPr>
              <w:fldChar w:fldCharType="end"/>
            </w:r>
          </w:hyperlink>
        </w:p>
        <w:p w14:paraId="34570CA1" w14:textId="6C0DAE4A" w:rsidR="00AC5839" w:rsidRPr="00AC5839" w:rsidRDefault="00AE610C" w:rsidP="00AC5839">
          <w:pPr>
            <w:pStyle w:val="TOC2"/>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5" w:history="1">
            <w:r w:rsidR="00AC5839" w:rsidRPr="00AC5839">
              <w:rPr>
                <w:rStyle w:val="Hyperlink"/>
                <w:noProof/>
                <w:sz w:val="24"/>
                <w:szCs w:val="24"/>
              </w:rPr>
              <w:t>2.2 Conclusion</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_Toc224323795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25</w:t>
            </w:r>
            <w:r w:rsidR="00AC5839" w:rsidRPr="00AC5839">
              <w:rPr>
                <w:noProof/>
                <w:webHidden/>
                <w:sz w:val="24"/>
                <w:szCs w:val="24"/>
              </w:rPr>
              <w:fldChar w:fldCharType="end"/>
            </w:r>
          </w:hyperlink>
        </w:p>
        <w:p w14:paraId="0A8C4672" w14:textId="437D4FA4" w:rsidR="00AC5839" w:rsidRDefault="00AE610C" w:rsidP="00AC5839">
          <w:pPr>
            <w:pStyle w:val="TOC1"/>
            <w:tabs>
              <w:tab w:val="righ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96" w:history="1">
            <w:r w:rsidR="00AC5839" w:rsidRPr="00AC5839">
              <w:rPr>
                <w:rStyle w:val="Hyperlink"/>
                <w:noProof/>
                <w:sz w:val="24"/>
                <w:szCs w:val="24"/>
              </w:rPr>
              <w:t>References</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_Toc224323796 \h </w:instrText>
            </w:r>
            <w:r w:rsidR="00AC5839" w:rsidRPr="00AC5839">
              <w:rPr>
                <w:noProof/>
                <w:webHidden/>
                <w:sz w:val="24"/>
                <w:szCs w:val="24"/>
              </w:rPr>
            </w:r>
            <w:r w:rsidR="00AC5839" w:rsidRPr="00AC5839">
              <w:rPr>
                <w:noProof/>
                <w:webHidden/>
                <w:sz w:val="24"/>
                <w:szCs w:val="24"/>
              </w:rPr>
              <w:fldChar w:fldCharType="separate"/>
            </w:r>
            <w:r w:rsidR="00584EA7">
              <w:rPr>
                <w:noProof/>
                <w:webHidden/>
                <w:sz w:val="24"/>
                <w:szCs w:val="24"/>
              </w:rPr>
              <w:t>26</w:t>
            </w:r>
            <w:r w:rsidR="00AC5839" w:rsidRPr="00AC5839">
              <w:rPr>
                <w:noProof/>
                <w:webHidden/>
                <w:sz w:val="24"/>
                <w:szCs w:val="24"/>
              </w:rPr>
              <w:fldChar w:fldCharType="end"/>
            </w:r>
          </w:hyperlink>
        </w:p>
        <w:p w14:paraId="754E979E" w14:textId="4277419B" w:rsidR="006A052B" w:rsidRPr="00C4084D" w:rsidRDefault="006A052B" w:rsidP="00C4084D">
          <w:pPr>
            <w:pStyle w:val="Normal1"/>
            <w:pBdr>
              <w:top w:val="nil"/>
              <w:left w:val="nil"/>
              <w:bottom w:val="nil"/>
              <w:right w:val="nil"/>
              <w:between w:val="nil"/>
            </w:pBdr>
            <w:spacing w:line="360" w:lineRule="auto"/>
            <w:jc w:val="both"/>
            <w:rPr>
              <w:color w:val="FF0000"/>
              <w:sz w:val="24"/>
              <w:szCs w:val="24"/>
            </w:rPr>
          </w:pPr>
          <w:r w:rsidRPr="00C4084D">
            <w:rPr>
              <w:color w:val="FF0000"/>
              <w:sz w:val="24"/>
              <w:szCs w:val="24"/>
            </w:rPr>
            <w:fldChar w:fldCharType="end"/>
          </w:r>
        </w:p>
      </w:sdtContent>
    </w:sdt>
    <w:p w14:paraId="2EE4B544" w14:textId="6B889E09" w:rsidR="00AC5839" w:rsidRDefault="00FB68A4" w:rsidP="00D13440">
      <w:pPr>
        <w:pStyle w:val="Normal1"/>
        <w:pBdr>
          <w:top w:val="nil"/>
          <w:left w:val="nil"/>
          <w:bottom w:val="nil"/>
          <w:right w:val="nil"/>
          <w:between w:val="nil"/>
        </w:pBdr>
        <w:spacing w:line="360" w:lineRule="auto"/>
        <w:jc w:val="both"/>
        <w:rPr>
          <w:sz w:val="24"/>
          <w:szCs w:val="24"/>
        </w:rPr>
      </w:pPr>
      <w:r>
        <w:rPr>
          <w:sz w:val="24"/>
          <w:szCs w:val="24"/>
        </w:rPr>
        <w:t xml:space="preserve">    </w:t>
      </w:r>
    </w:p>
    <w:p w14:paraId="7CC9F02E" w14:textId="77777777" w:rsidR="00AC5839" w:rsidRDefault="00AC5839">
      <w:pPr>
        <w:rPr>
          <w:sz w:val="24"/>
          <w:szCs w:val="24"/>
        </w:rPr>
      </w:pPr>
      <w:r>
        <w:rPr>
          <w:sz w:val="24"/>
          <w:szCs w:val="24"/>
        </w:rPr>
        <w:br w:type="page"/>
      </w:r>
    </w:p>
    <w:p w14:paraId="470E0B92" w14:textId="42184BDC" w:rsidR="00D13440" w:rsidRPr="00AC5839" w:rsidRDefault="00AC5839" w:rsidP="00AC5839">
      <w:pPr>
        <w:pStyle w:val="Normal1"/>
        <w:pBdr>
          <w:top w:val="nil"/>
          <w:left w:val="nil"/>
          <w:bottom w:val="nil"/>
          <w:right w:val="nil"/>
          <w:between w:val="nil"/>
        </w:pBdr>
        <w:spacing w:line="360" w:lineRule="auto"/>
        <w:jc w:val="center"/>
        <w:rPr>
          <w:b/>
          <w:bCs/>
          <w:color w:val="000000"/>
          <w:sz w:val="24"/>
          <w:szCs w:val="24"/>
        </w:rPr>
      </w:pPr>
      <w:r w:rsidRPr="00AC5839">
        <w:rPr>
          <w:b/>
          <w:bCs/>
          <w:color w:val="000000"/>
          <w:sz w:val="24"/>
          <w:szCs w:val="24"/>
        </w:rPr>
        <w:lastRenderedPageBreak/>
        <w:t>List of figures</w:t>
      </w:r>
    </w:p>
    <w:p w14:paraId="1540CB94" w14:textId="77777777" w:rsidR="00AC5839" w:rsidRPr="00AC5839" w:rsidRDefault="00AC5839" w:rsidP="00AC5839">
      <w:pPr>
        <w:pStyle w:val="Normal1"/>
        <w:pBdr>
          <w:top w:val="nil"/>
          <w:left w:val="nil"/>
          <w:bottom w:val="nil"/>
          <w:right w:val="nil"/>
          <w:between w:val="nil"/>
        </w:pBdr>
        <w:spacing w:line="360" w:lineRule="auto"/>
        <w:jc w:val="both"/>
        <w:rPr>
          <w:color w:val="000000"/>
          <w:sz w:val="24"/>
          <w:szCs w:val="24"/>
        </w:rPr>
      </w:pPr>
    </w:p>
    <w:p w14:paraId="62541442" w14:textId="109FC8E7" w:rsidR="00AC5839" w:rsidRPr="00AC5839" w:rsidRDefault="00AC5839" w:rsidP="00AC5839">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eastAsia="en-IN"/>
          <w14:ligatures w14:val="standardContextual"/>
        </w:rPr>
      </w:pPr>
      <w:r w:rsidRPr="00AC5839">
        <w:rPr>
          <w:color w:val="000000"/>
          <w:sz w:val="24"/>
          <w:szCs w:val="24"/>
        </w:rPr>
        <w:fldChar w:fldCharType="begin"/>
      </w:r>
      <w:r w:rsidRPr="00AC5839">
        <w:rPr>
          <w:color w:val="000000"/>
          <w:sz w:val="24"/>
          <w:szCs w:val="24"/>
        </w:rPr>
        <w:instrText xml:space="preserve"> TOC \h \z \t "Heading 5" \c </w:instrText>
      </w:r>
      <w:r w:rsidRPr="00AC5839">
        <w:rPr>
          <w:color w:val="000000"/>
          <w:sz w:val="24"/>
          <w:szCs w:val="24"/>
        </w:rPr>
        <w:fldChar w:fldCharType="separate"/>
      </w:r>
      <w:hyperlink w:anchor="_Toc224323771" w:history="1">
        <w:r w:rsidRPr="00AC5839">
          <w:rPr>
            <w:rStyle w:val="Hyperlink"/>
            <w:noProof/>
            <w:sz w:val="24"/>
            <w:szCs w:val="24"/>
          </w:rPr>
          <w:t>Figure 1: STP of Zara in India and Spain</w:t>
        </w:r>
        <w:r w:rsidRPr="00AC5839">
          <w:rPr>
            <w:noProof/>
            <w:webHidden/>
            <w:sz w:val="24"/>
            <w:szCs w:val="24"/>
          </w:rPr>
          <w:tab/>
        </w:r>
        <w:r w:rsidRPr="00AC5839">
          <w:rPr>
            <w:noProof/>
            <w:webHidden/>
            <w:sz w:val="24"/>
            <w:szCs w:val="24"/>
          </w:rPr>
          <w:fldChar w:fldCharType="begin"/>
        </w:r>
        <w:r w:rsidRPr="00AC5839">
          <w:rPr>
            <w:noProof/>
            <w:webHidden/>
            <w:sz w:val="24"/>
            <w:szCs w:val="24"/>
          </w:rPr>
          <w:instrText xml:space="preserve"> PAGEREF _Toc224323771 \h </w:instrText>
        </w:r>
        <w:r w:rsidRPr="00AC5839">
          <w:rPr>
            <w:noProof/>
            <w:webHidden/>
            <w:sz w:val="24"/>
            <w:szCs w:val="24"/>
          </w:rPr>
        </w:r>
        <w:r w:rsidRPr="00AC5839">
          <w:rPr>
            <w:noProof/>
            <w:webHidden/>
            <w:sz w:val="24"/>
            <w:szCs w:val="24"/>
          </w:rPr>
          <w:fldChar w:fldCharType="separate"/>
        </w:r>
        <w:r w:rsidRPr="00AC5839">
          <w:rPr>
            <w:noProof/>
            <w:webHidden/>
            <w:sz w:val="24"/>
            <w:szCs w:val="24"/>
          </w:rPr>
          <w:t>11</w:t>
        </w:r>
        <w:r w:rsidRPr="00AC5839">
          <w:rPr>
            <w:noProof/>
            <w:webHidden/>
            <w:sz w:val="24"/>
            <w:szCs w:val="24"/>
          </w:rPr>
          <w:fldChar w:fldCharType="end"/>
        </w:r>
      </w:hyperlink>
    </w:p>
    <w:p w14:paraId="4E9A0363" w14:textId="3EBBDA5D" w:rsidR="00AC5839" w:rsidRPr="00AC5839" w:rsidRDefault="00AE610C" w:rsidP="00AC5839">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72" w:history="1">
        <w:r w:rsidR="00AC5839" w:rsidRPr="00AC5839">
          <w:rPr>
            <w:rStyle w:val="Hyperlink"/>
            <w:noProof/>
            <w:sz w:val="24"/>
            <w:szCs w:val="24"/>
          </w:rPr>
          <w:t>Figure 2: Target market, segmentation, and marketing</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_Toc224323772 \h </w:instrText>
        </w:r>
        <w:r w:rsidR="00AC5839" w:rsidRPr="00AC5839">
          <w:rPr>
            <w:noProof/>
            <w:webHidden/>
            <w:sz w:val="24"/>
            <w:szCs w:val="24"/>
          </w:rPr>
        </w:r>
        <w:r w:rsidR="00AC5839" w:rsidRPr="00AC5839">
          <w:rPr>
            <w:noProof/>
            <w:webHidden/>
            <w:sz w:val="24"/>
            <w:szCs w:val="24"/>
          </w:rPr>
          <w:fldChar w:fldCharType="separate"/>
        </w:r>
        <w:r w:rsidR="00AC5839" w:rsidRPr="00AC5839">
          <w:rPr>
            <w:noProof/>
            <w:webHidden/>
            <w:sz w:val="24"/>
            <w:szCs w:val="24"/>
          </w:rPr>
          <w:t>13</w:t>
        </w:r>
        <w:r w:rsidR="00AC5839" w:rsidRPr="00AC5839">
          <w:rPr>
            <w:noProof/>
            <w:webHidden/>
            <w:sz w:val="24"/>
            <w:szCs w:val="24"/>
          </w:rPr>
          <w:fldChar w:fldCharType="end"/>
        </w:r>
      </w:hyperlink>
    </w:p>
    <w:p w14:paraId="0580DDE3" w14:textId="026E5A19" w:rsidR="00AC5839" w:rsidRPr="00AC5839" w:rsidRDefault="00AE610C" w:rsidP="00AC5839">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73" w:history="1">
        <w:r w:rsidR="00AC5839" w:rsidRPr="00AC5839">
          <w:rPr>
            <w:rStyle w:val="Hyperlink"/>
            <w:noProof/>
            <w:sz w:val="24"/>
            <w:szCs w:val="24"/>
          </w:rPr>
          <w:t>Figure 3: 7Ps of Zara in both markets</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_Toc224323773 \h </w:instrText>
        </w:r>
        <w:r w:rsidR="00AC5839" w:rsidRPr="00AC5839">
          <w:rPr>
            <w:noProof/>
            <w:webHidden/>
            <w:sz w:val="24"/>
            <w:szCs w:val="24"/>
          </w:rPr>
        </w:r>
        <w:r w:rsidR="00AC5839" w:rsidRPr="00AC5839">
          <w:rPr>
            <w:noProof/>
            <w:webHidden/>
            <w:sz w:val="24"/>
            <w:szCs w:val="24"/>
          </w:rPr>
          <w:fldChar w:fldCharType="separate"/>
        </w:r>
        <w:r w:rsidR="00AC5839" w:rsidRPr="00AC5839">
          <w:rPr>
            <w:noProof/>
            <w:webHidden/>
            <w:sz w:val="24"/>
            <w:szCs w:val="24"/>
          </w:rPr>
          <w:t>15</w:t>
        </w:r>
        <w:r w:rsidR="00AC5839" w:rsidRPr="00AC5839">
          <w:rPr>
            <w:noProof/>
            <w:webHidden/>
            <w:sz w:val="24"/>
            <w:szCs w:val="24"/>
          </w:rPr>
          <w:fldChar w:fldCharType="end"/>
        </w:r>
      </w:hyperlink>
    </w:p>
    <w:p w14:paraId="3BCCF6AD" w14:textId="680754A8" w:rsidR="00AC5839" w:rsidRPr="00AC5839" w:rsidRDefault="00AE610C" w:rsidP="00AC5839">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74" w:history="1">
        <w:r w:rsidR="00AC5839" w:rsidRPr="00AC5839">
          <w:rPr>
            <w:rStyle w:val="Hyperlink"/>
            <w:noProof/>
            <w:sz w:val="24"/>
            <w:szCs w:val="24"/>
          </w:rPr>
          <w:t>Figure 4: The Ansoff Matrix Model</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_Toc224323774 \h </w:instrText>
        </w:r>
        <w:r w:rsidR="00AC5839" w:rsidRPr="00AC5839">
          <w:rPr>
            <w:noProof/>
            <w:webHidden/>
            <w:sz w:val="24"/>
            <w:szCs w:val="24"/>
          </w:rPr>
        </w:r>
        <w:r w:rsidR="00AC5839" w:rsidRPr="00AC5839">
          <w:rPr>
            <w:noProof/>
            <w:webHidden/>
            <w:sz w:val="24"/>
            <w:szCs w:val="24"/>
          </w:rPr>
          <w:fldChar w:fldCharType="separate"/>
        </w:r>
        <w:r w:rsidR="00AC5839" w:rsidRPr="00AC5839">
          <w:rPr>
            <w:noProof/>
            <w:webHidden/>
            <w:sz w:val="24"/>
            <w:szCs w:val="24"/>
          </w:rPr>
          <w:t>18</w:t>
        </w:r>
        <w:r w:rsidR="00AC5839" w:rsidRPr="00AC5839">
          <w:rPr>
            <w:noProof/>
            <w:webHidden/>
            <w:sz w:val="24"/>
            <w:szCs w:val="24"/>
          </w:rPr>
          <w:fldChar w:fldCharType="end"/>
        </w:r>
      </w:hyperlink>
    </w:p>
    <w:p w14:paraId="412020F1" w14:textId="6239A111" w:rsidR="00AC5839" w:rsidRPr="00AC5839" w:rsidRDefault="00AE610C" w:rsidP="00AC5839">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eastAsia="en-IN"/>
          <w14:ligatures w14:val="standardContextual"/>
        </w:rPr>
      </w:pPr>
      <w:hyperlink w:anchor="_Toc224323775" w:history="1">
        <w:r w:rsidR="00AC5839" w:rsidRPr="00AC5839">
          <w:rPr>
            <w:rStyle w:val="Hyperlink"/>
            <w:noProof/>
            <w:sz w:val="24"/>
            <w:szCs w:val="24"/>
          </w:rPr>
          <w:t>Figure 5: Kolb’s reflective cycle</w:t>
        </w:r>
        <w:r w:rsidR="00AC5839" w:rsidRPr="00AC5839">
          <w:rPr>
            <w:noProof/>
            <w:webHidden/>
            <w:sz w:val="24"/>
            <w:szCs w:val="24"/>
          </w:rPr>
          <w:tab/>
        </w:r>
        <w:r w:rsidR="00AC5839" w:rsidRPr="00AC5839">
          <w:rPr>
            <w:noProof/>
            <w:webHidden/>
            <w:sz w:val="24"/>
            <w:szCs w:val="24"/>
          </w:rPr>
          <w:fldChar w:fldCharType="begin"/>
        </w:r>
        <w:r w:rsidR="00AC5839" w:rsidRPr="00AC5839">
          <w:rPr>
            <w:noProof/>
            <w:webHidden/>
            <w:sz w:val="24"/>
            <w:szCs w:val="24"/>
          </w:rPr>
          <w:instrText xml:space="preserve"> PAGEREF _Toc224323775 \h </w:instrText>
        </w:r>
        <w:r w:rsidR="00AC5839" w:rsidRPr="00AC5839">
          <w:rPr>
            <w:noProof/>
            <w:webHidden/>
            <w:sz w:val="24"/>
            <w:szCs w:val="24"/>
          </w:rPr>
        </w:r>
        <w:r w:rsidR="00AC5839" w:rsidRPr="00AC5839">
          <w:rPr>
            <w:noProof/>
            <w:webHidden/>
            <w:sz w:val="24"/>
            <w:szCs w:val="24"/>
          </w:rPr>
          <w:fldChar w:fldCharType="separate"/>
        </w:r>
        <w:r w:rsidR="00AC5839" w:rsidRPr="00AC5839">
          <w:rPr>
            <w:noProof/>
            <w:webHidden/>
            <w:sz w:val="24"/>
            <w:szCs w:val="24"/>
          </w:rPr>
          <w:t>22</w:t>
        </w:r>
        <w:r w:rsidR="00AC5839" w:rsidRPr="00AC5839">
          <w:rPr>
            <w:noProof/>
            <w:webHidden/>
            <w:sz w:val="24"/>
            <w:szCs w:val="24"/>
          </w:rPr>
          <w:fldChar w:fldCharType="end"/>
        </w:r>
      </w:hyperlink>
    </w:p>
    <w:p w14:paraId="0F6C8FDB" w14:textId="089C8C14" w:rsidR="00AC5839" w:rsidRPr="00D13440" w:rsidRDefault="00AC5839" w:rsidP="00AC5839">
      <w:pPr>
        <w:pStyle w:val="Normal1"/>
        <w:pBdr>
          <w:top w:val="nil"/>
          <w:left w:val="nil"/>
          <w:bottom w:val="nil"/>
          <w:right w:val="nil"/>
          <w:between w:val="nil"/>
        </w:pBdr>
        <w:spacing w:line="360" w:lineRule="auto"/>
        <w:jc w:val="both"/>
        <w:rPr>
          <w:color w:val="000000"/>
          <w:sz w:val="24"/>
          <w:szCs w:val="24"/>
        </w:rPr>
      </w:pPr>
      <w:r w:rsidRPr="00AC5839">
        <w:rPr>
          <w:color w:val="000000"/>
          <w:sz w:val="24"/>
          <w:szCs w:val="24"/>
        </w:rPr>
        <w:fldChar w:fldCharType="end"/>
      </w:r>
    </w:p>
    <w:p w14:paraId="33B1F5B9" w14:textId="33056D9B" w:rsidR="006A052B" w:rsidRPr="00152896" w:rsidRDefault="00B509A9" w:rsidP="00152896">
      <w:pPr>
        <w:pStyle w:val="Heading1"/>
        <w:spacing w:line="360" w:lineRule="auto"/>
        <w:rPr>
          <w:color w:val="000000" w:themeColor="text1"/>
          <w:szCs w:val="24"/>
        </w:rPr>
      </w:pPr>
      <w:r>
        <w:rPr>
          <w:szCs w:val="24"/>
        </w:rPr>
        <w:br w:type="column"/>
      </w:r>
      <w:bookmarkStart w:id="1" w:name="_Toc224323784"/>
      <w:r w:rsidR="00E83240" w:rsidRPr="00152896">
        <w:rPr>
          <w:color w:val="000000" w:themeColor="text1"/>
          <w:szCs w:val="24"/>
        </w:rPr>
        <w:lastRenderedPageBreak/>
        <w:t>Section 1: International Market Entry Strategy and Marketing Mix of Zara in Spain and India</w:t>
      </w:r>
      <w:bookmarkEnd w:id="1"/>
    </w:p>
    <w:p w14:paraId="4D2C9C10" w14:textId="77777777" w:rsidR="006A052B" w:rsidRPr="00152896" w:rsidRDefault="00E83240" w:rsidP="00152896">
      <w:pPr>
        <w:pStyle w:val="Heading2"/>
        <w:spacing w:line="360" w:lineRule="auto"/>
        <w:rPr>
          <w:color w:val="000000" w:themeColor="text1"/>
        </w:rPr>
      </w:pPr>
      <w:bookmarkStart w:id="2" w:name="_Toc224323785"/>
      <w:r w:rsidRPr="00152896">
        <w:rPr>
          <w:color w:val="000000" w:themeColor="text1"/>
        </w:rPr>
        <w:t>1.1 Introduction</w:t>
      </w:r>
      <w:bookmarkEnd w:id="2"/>
    </w:p>
    <w:p w14:paraId="436BF432" w14:textId="04201350"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The chosen company, Zara, is among the largest brands in the fast-fashion context across the globe and has been operating under the Spanish retail group Inditex. The company was founded by Amancio Ortega in A Coruña, Spain, in 1975 and eventually became one of the top international fashion retailers that is well-known for its rapid design-to-store cycle and adjusts based on current market demands (Inditex, 2026). </w:t>
      </w:r>
      <w:r w:rsidR="0068372D" w:rsidRPr="00152896">
        <w:rPr>
          <w:color w:val="000000" w:themeColor="text1"/>
          <w:sz w:val="24"/>
          <w:szCs w:val="24"/>
        </w:rPr>
        <w:t>I</w:t>
      </w:r>
      <w:r w:rsidRPr="00152896">
        <w:rPr>
          <w:color w:val="000000" w:themeColor="text1"/>
          <w:sz w:val="24"/>
          <w:szCs w:val="24"/>
        </w:rPr>
        <w:t xml:space="preserve">t has been able to maintain a global presence in the retail environment, especially in the fast-fashion context. </w:t>
      </w:r>
      <w:r w:rsidR="0068372D" w:rsidRPr="00152896">
        <w:rPr>
          <w:color w:val="000000" w:themeColor="text1"/>
          <w:sz w:val="24"/>
          <w:szCs w:val="24"/>
        </w:rPr>
        <w:t>It</w:t>
      </w:r>
      <w:r w:rsidRPr="00152896">
        <w:rPr>
          <w:color w:val="000000" w:themeColor="text1"/>
          <w:sz w:val="24"/>
          <w:szCs w:val="24"/>
        </w:rPr>
        <w:t xml:space="preserve"> focuses on consumers, being key for their business model, while becoming one of the largest distribution groups in the globe (Zara, 2026). Thus, the report focuses on Zara’s operations in its home country, Spain, while considering its operations in the host market, India, which is an emerging and rapidly expanding market. </w:t>
      </w:r>
    </w:p>
    <w:p w14:paraId="1F83E899" w14:textId="77777777" w:rsidR="006A052B" w:rsidRPr="00152896" w:rsidRDefault="00E83240" w:rsidP="00152896">
      <w:pPr>
        <w:pStyle w:val="Heading2"/>
        <w:spacing w:line="360" w:lineRule="auto"/>
        <w:rPr>
          <w:color w:val="000000" w:themeColor="text1"/>
        </w:rPr>
      </w:pPr>
      <w:bookmarkStart w:id="3" w:name="_Toc224323786"/>
      <w:r w:rsidRPr="00152896">
        <w:rPr>
          <w:color w:val="000000" w:themeColor="text1"/>
        </w:rPr>
        <w:t>1.2 Background information about the company</w:t>
      </w:r>
      <w:bookmarkEnd w:id="3"/>
    </w:p>
    <w:p w14:paraId="227F0588" w14:textId="06C4FF8E"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 xml:space="preserve">In the competitive age, ZARA has been recognised as one of the most powerful fast-fashion brands in the world, which started its journey in 1975 as the Spanish multinational retailing corporation Inditex. Spanish businessmen Amancio Ortega and Rosalalia Mera established the company in A Coruña, Galicia, </w:t>
      </w:r>
      <w:r w:rsidR="006814DD" w:rsidRPr="00152896">
        <w:rPr>
          <w:color w:val="000000" w:themeColor="text1"/>
          <w:sz w:val="24"/>
          <w:szCs w:val="24"/>
        </w:rPr>
        <w:t>and Spain</w:t>
      </w:r>
      <w:r w:rsidRPr="00152896">
        <w:rPr>
          <w:color w:val="000000" w:themeColor="text1"/>
          <w:sz w:val="24"/>
          <w:szCs w:val="24"/>
        </w:rPr>
        <w:t xml:space="preserve"> as a modest clothing store with inexpensive variants by maintaining a high differentiation with the existing brands (Martin Roll, 2021). </w:t>
      </w:r>
    </w:p>
    <w:p w14:paraId="7E0404F9" w14:textId="4EF54B63"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Zara exists as a subsidiary of parent organisation</w:t>
      </w:r>
      <w:r w:rsidR="00D13440" w:rsidRPr="00152896">
        <w:rPr>
          <w:color w:val="000000" w:themeColor="text1"/>
          <w:sz w:val="24"/>
          <w:szCs w:val="24"/>
        </w:rPr>
        <w:t>,</w:t>
      </w:r>
      <w:r w:rsidRPr="00152896">
        <w:rPr>
          <w:color w:val="000000" w:themeColor="text1"/>
          <w:sz w:val="24"/>
          <w:szCs w:val="24"/>
        </w:rPr>
        <w:t xml:space="preserve"> </w:t>
      </w:r>
      <w:r w:rsidR="006814DD" w:rsidRPr="00152896">
        <w:rPr>
          <w:color w:val="000000" w:themeColor="text1"/>
          <w:sz w:val="24"/>
          <w:szCs w:val="24"/>
        </w:rPr>
        <w:t>Inditex that</w:t>
      </w:r>
      <w:r w:rsidRPr="00152896">
        <w:rPr>
          <w:color w:val="000000" w:themeColor="text1"/>
          <w:sz w:val="24"/>
          <w:szCs w:val="24"/>
        </w:rPr>
        <w:t xml:space="preserve"> is currently among the largest fashion retail groups in the world having numerous brands of its own including Massimo Dutti, Pull&amp;Bear and Bershka. As one of the revolutionary brands Zara’s </w:t>
      </w:r>
      <w:r w:rsidR="00D13440" w:rsidRPr="00152896">
        <w:rPr>
          <w:color w:val="000000" w:themeColor="text1"/>
          <w:sz w:val="24"/>
          <w:szCs w:val="24"/>
        </w:rPr>
        <w:t>missions</w:t>
      </w:r>
      <w:r w:rsidRPr="00152896">
        <w:rPr>
          <w:color w:val="000000" w:themeColor="text1"/>
          <w:sz w:val="24"/>
          <w:szCs w:val="24"/>
        </w:rPr>
        <w:t xml:space="preserve"> is to provide fashionable and </w:t>
      </w:r>
      <w:r w:rsidR="00D13440" w:rsidRPr="00152896">
        <w:rPr>
          <w:color w:val="000000" w:themeColor="text1"/>
          <w:sz w:val="24"/>
          <w:szCs w:val="24"/>
        </w:rPr>
        <w:t>high-quality</w:t>
      </w:r>
      <w:r w:rsidRPr="00152896">
        <w:rPr>
          <w:color w:val="000000" w:themeColor="text1"/>
          <w:sz w:val="24"/>
          <w:szCs w:val="24"/>
        </w:rPr>
        <w:t xml:space="preserve"> clothes that are affordable and accessible to a wide group of customers worldwide (Boardmix, 2026). </w:t>
      </w:r>
      <w:r w:rsidR="00D13440" w:rsidRPr="00152896">
        <w:rPr>
          <w:color w:val="000000" w:themeColor="text1"/>
          <w:sz w:val="24"/>
          <w:szCs w:val="24"/>
        </w:rPr>
        <w:t>I</w:t>
      </w:r>
      <w:r w:rsidRPr="00152896">
        <w:rPr>
          <w:color w:val="000000" w:themeColor="text1"/>
          <w:sz w:val="24"/>
          <w:szCs w:val="24"/>
        </w:rPr>
        <w:t>ts vision</w:t>
      </w:r>
      <w:r w:rsidR="00D13440" w:rsidRPr="00152896">
        <w:rPr>
          <w:color w:val="000000" w:themeColor="text1"/>
          <w:sz w:val="24"/>
          <w:szCs w:val="24"/>
        </w:rPr>
        <w:t xml:space="preserve"> is</w:t>
      </w:r>
      <w:r w:rsidRPr="00152896">
        <w:rPr>
          <w:color w:val="000000" w:themeColor="text1"/>
          <w:sz w:val="24"/>
          <w:szCs w:val="24"/>
        </w:rPr>
        <w:t xml:space="preserve"> to be a global eco-friendly and innovative fashion retailer in the international market. </w:t>
      </w:r>
      <w:r w:rsidR="00D13440" w:rsidRPr="00152896">
        <w:rPr>
          <w:color w:val="000000" w:themeColor="text1"/>
          <w:sz w:val="24"/>
          <w:szCs w:val="24"/>
        </w:rPr>
        <w:t>T</w:t>
      </w:r>
      <w:r w:rsidRPr="00152896">
        <w:rPr>
          <w:color w:val="000000" w:themeColor="text1"/>
          <w:sz w:val="24"/>
          <w:szCs w:val="24"/>
        </w:rPr>
        <w:t xml:space="preserve">o support its fast-fashion supply chain, Zara uses the Spanish market as a strategic focus for its design, logistics, and innovation initiatives. Through a joint venture between Inditex and Trent Limited, Zara entered the Indian market in 2010. However, in the global market, the </w:t>
      </w:r>
      <w:r w:rsidRPr="00152896">
        <w:rPr>
          <w:color w:val="000000" w:themeColor="text1"/>
          <w:sz w:val="24"/>
          <w:szCs w:val="24"/>
        </w:rPr>
        <w:lastRenderedPageBreak/>
        <w:t>brand has grown to include key cities while bolstering its online retail presence also (Martin Roll, 2021).</w:t>
      </w:r>
    </w:p>
    <w:p w14:paraId="595F8E05" w14:textId="023A06D6" w:rsidR="006A052B" w:rsidRPr="00152896" w:rsidRDefault="00E83240" w:rsidP="00152896">
      <w:pPr>
        <w:pStyle w:val="Heading2"/>
        <w:spacing w:line="360" w:lineRule="auto"/>
        <w:rPr>
          <w:color w:val="000000" w:themeColor="text1"/>
        </w:rPr>
      </w:pPr>
      <w:bookmarkStart w:id="4" w:name="_Toc224323787"/>
      <w:r w:rsidRPr="00152896">
        <w:rPr>
          <w:color w:val="000000" w:themeColor="text1"/>
        </w:rPr>
        <w:t>1.3 Comparative analysis of the market in both countries: Macro environmental analysis (PESTEL)</w:t>
      </w:r>
      <w:bookmarkEnd w:id="4"/>
      <w:r w:rsidRPr="00152896">
        <w:rPr>
          <w:color w:val="000000" w:themeColor="text1"/>
        </w:rPr>
        <w:t xml:space="preserve"> </w:t>
      </w:r>
      <w:bookmarkStart w:id="5" w:name="_heading=h.x4zvqku1qair" w:colFirst="0" w:colLast="0"/>
      <w:bookmarkEnd w:id="5"/>
    </w:p>
    <w:tbl>
      <w:tblPr>
        <w:tblW w:w="0" w:type="auto"/>
        <w:tblCellMar>
          <w:top w:w="15" w:type="dxa"/>
          <w:left w:w="15" w:type="dxa"/>
          <w:bottom w:w="15" w:type="dxa"/>
          <w:right w:w="15" w:type="dxa"/>
        </w:tblCellMar>
        <w:tblLook w:val="04A0" w:firstRow="1" w:lastRow="0" w:firstColumn="1" w:lastColumn="0" w:noHBand="0" w:noVBand="1"/>
      </w:tblPr>
      <w:tblGrid>
        <w:gridCol w:w="1863"/>
        <w:gridCol w:w="3215"/>
        <w:gridCol w:w="4262"/>
      </w:tblGrid>
      <w:tr w:rsidR="00152896" w:rsidRPr="00152896" w14:paraId="3BF6C2FD"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82D1C" w14:textId="77777777" w:rsidR="00B509A9" w:rsidRPr="00152896" w:rsidRDefault="00B509A9" w:rsidP="00152896">
            <w:pPr>
              <w:spacing w:line="360" w:lineRule="auto"/>
              <w:jc w:val="center"/>
              <w:rPr>
                <w:rFonts w:eastAsia="Times New Roman"/>
                <w:color w:val="000000" w:themeColor="text1"/>
                <w:sz w:val="24"/>
                <w:szCs w:val="24"/>
                <w:lang w:val="en-US"/>
              </w:rPr>
            </w:pPr>
            <w:r w:rsidRPr="00152896">
              <w:rPr>
                <w:rFonts w:eastAsia="Times New Roman"/>
                <w:b/>
                <w:bCs/>
                <w:color w:val="000000" w:themeColor="text1"/>
                <w:sz w:val="24"/>
                <w:szCs w:val="24"/>
                <w:lang w:val="en-US"/>
              </w:rPr>
              <w:t>PESTLE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7561A" w14:textId="77777777" w:rsidR="00B509A9" w:rsidRPr="00152896" w:rsidRDefault="00B509A9" w:rsidP="00152896">
            <w:pPr>
              <w:spacing w:line="360" w:lineRule="auto"/>
              <w:jc w:val="center"/>
              <w:rPr>
                <w:rFonts w:eastAsia="Times New Roman"/>
                <w:color w:val="000000" w:themeColor="text1"/>
                <w:sz w:val="24"/>
                <w:szCs w:val="24"/>
                <w:lang w:val="en-US"/>
              </w:rPr>
            </w:pPr>
            <w:r w:rsidRPr="00152896">
              <w:rPr>
                <w:rFonts w:eastAsia="Times New Roman"/>
                <w:b/>
                <w:bCs/>
                <w:color w:val="000000" w:themeColor="text1"/>
                <w:sz w:val="24"/>
                <w:szCs w:val="24"/>
                <w:lang w:val="en-US"/>
              </w:rPr>
              <w:t>Spain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EEF7F" w14:textId="77777777" w:rsidR="00B509A9" w:rsidRPr="00152896" w:rsidRDefault="00B509A9" w:rsidP="00152896">
            <w:pPr>
              <w:spacing w:line="360" w:lineRule="auto"/>
              <w:jc w:val="center"/>
              <w:rPr>
                <w:rFonts w:eastAsia="Times New Roman"/>
                <w:color w:val="000000" w:themeColor="text1"/>
                <w:sz w:val="24"/>
                <w:szCs w:val="24"/>
                <w:lang w:val="en-US"/>
              </w:rPr>
            </w:pPr>
            <w:r w:rsidRPr="00152896">
              <w:rPr>
                <w:rFonts w:eastAsia="Times New Roman"/>
                <w:b/>
                <w:bCs/>
                <w:color w:val="000000" w:themeColor="text1"/>
                <w:sz w:val="24"/>
                <w:szCs w:val="24"/>
                <w:lang w:val="en-US"/>
              </w:rPr>
              <w:t>India</w:t>
            </w:r>
          </w:p>
        </w:tc>
      </w:tr>
      <w:tr w:rsidR="00152896" w:rsidRPr="00152896" w14:paraId="3B4BF6CD"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33450"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A90B9"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EU membership, harmonized regulations, low trade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EAA67"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Complex regulatory environment with bureaucratic procedures and restrictions on FDI in retail.</w:t>
            </w:r>
          </w:p>
        </w:tc>
      </w:tr>
      <w:tr w:rsidR="00152896" w:rsidRPr="00152896" w14:paraId="49AB61D8"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7F7F4"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Economical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0318C"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GDP per capita $35,091 (2024), stable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97C89"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GDP growth 7.4% (FY26), lower per capita income</w:t>
            </w:r>
          </w:p>
        </w:tc>
      </w:tr>
      <w:tr w:rsidR="00152896" w:rsidRPr="00152896" w14:paraId="4F3E7A33"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57FA6"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ED786"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Individualistic, uncertainty avoidance, sustainability-focused.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F0FD0"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Collectivist, status-conscious, young population</w:t>
            </w:r>
          </w:p>
        </w:tc>
      </w:tr>
      <w:tr w:rsidR="00152896" w:rsidRPr="00152896" w14:paraId="7C3A3CA4"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2D5FD"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80E1F"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Advanced logistics, +15% online sales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2927B"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 xml:space="preserve">Rapid </w:t>
            </w:r>
            <w:proofErr w:type="spellStart"/>
            <w:r w:rsidRPr="00152896">
              <w:rPr>
                <w:rFonts w:eastAsia="Times New Roman"/>
                <w:color w:val="000000" w:themeColor="text1"/>
                <w:sz w:val="24"/>
                <w:szCs w:val="24"/>
                <w:shd w:val="clear" w:color="auto" w:fill="FFFFFF"/>
                <w:lang w:val="en-US"/>
              </w:rPr>
              <w:t>digitalisation</w:t>
            </w:r>
            <w:proofErr w:type="spellEnd"/>
            <w:r w:rsidRPr="00152896">
              <w:rPr>
                <w:rFonts w:eastAsia="Times New Roman"/>
                <w:color w:val="000000" w:themeColor="text1"/>
                <w:sz w:val="24"/>
                <w:szCs w:val="24"/>
                <w:shd w:val="clear" w:color="auto" w:fill="FFFFFF"/>
                <w:lang w:val="en-US"/>
              </w:rPr>
              <w:t>, growing smartphone penetration</w:t>
            </w:r>
          </w:p>
        </w:tc>
      </w:tr>
      <w:tr w:rsidR="00152896" w:rsidRPr="00152896" w14:paraId="73FCC421" w14:textId="77777777" w:rsidTr="00B509A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5561D"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57E29"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Strict EU regulations, Join Life initiative compliance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35CCC0"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Growing pollution concerns, resource consumption issues</w:t>
            </w:r>
          </w:p>
        </w:tc>
      </w:tr>
      <w:tr w:rsidR="00152896" w:rsidRPr="00152896" w14:paraId="5B231E0B" w14:textId="77777777" w:rsidTr="00B509A9">
        <w:trPr>
          <w:trHeight w:val="2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D12C9"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lang w:val="en-US"/>
              </w:rPr>
              <w:t>Legal 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678F9"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 xml:space="preserve">Strong IP protection (SPTO), EU </w:t>
            </w:r>
            <w:proofErr w:type="spellStart"/>
            <w:r w:rsidRPr="00152896">
              <w:rPr>
                <w:rFonts w:eastAsia="Times New Roman"/>
                <w:color w:val="000000" w:themeColor="text1"/>
                <w:sz w:val="24"/>
                <w:szCs w:val="24"/>
                <w:shd w:val="clear" w:color="auto" w:fill="FFFFFF"/>
                <w:lang w:val="en-US"/>
              </w:rPr>
              <w:t>labour</w:t>
            </w:r>
            <w:proofErr w:type="spellEnd"/>
            <w:r w:rsidRPr="00152896">
              <w:rPr>
                <w:rFonts w:eastAsia="Times New Roman"/>
                <w:color w:val="000000" w:themeColor="text1"/>
                <w:sz w:val="24"/>
                <w:szCs w:val="24"/>
                <w:shd w:val="clear" w:color="auto" w:fill="FFFFFF"/>
                <w:lang w:val="en-US"/>
              </w:rPr>
              <w:t xml:space="preserve"> laws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B94AA" w14:textId="77777777" w:rsidR="00B509A9" w:rsidRPr="00152896" w:rsidRDefault="00B509A9" w:rsidP="00152896">
            <w:pPr>
              <w:spacing w:line="360" w:lineRule="auto"/>
              <w:jc w:val="both"/>
              <w:rPr>
                <w:rFonts w:eastAsia="Times New Roman"/>
                <w:color w:val="000000" w:themeColor="text1"/>
                <w:sz w:val="24"/>
                <w:szCs w:val="24"/>
                <w:lang w:val="en-US"/>
              </w:rPr>
            </w:pPr>
            <w:r w:rsidRPr="00152896">
              <w:rPr>
                <w:rFonts w:eastAsia="Times New Roman"/>
                <w:color w:val="000000" w:themeColor="text1"/>
                <w:sz w:val="24"/>
                <w:szCs w:val="24"/>
                <w:shd w:val="clear" w:color="auto" w:fill="FFFFFF"/>
                <w:lang w:val="en-US"/>
              </w:rPr>
              <w:t>Complex regional variations, evolving retail regulations</w:t>
            </w:r>
          </w:p>
        </w:tc>
      </w:tr>
    </w:tbl>
    <w:p w14:paraId="6D446622" w14:textId="77777777" w:rsidR="006A052B" w:rsidRPr="00152896" w:rsidRDefault="006A052B" w:rsidP="00152896">
      <w:pPr>
        <w:pStyle w:val="Normal1"/>
        <w:spacing w:line="360" w:lineRule="auto"/>
        <w:rPr>
          <w:color w:val="000000" w:themeColor="text1"/>
          <w:sz w:val="24"/>
          <w:szCs w:val="24"/>
        </w:rPr>
      </w:pPr>
    </w:p>
    <w:p w14:paraId="2F4BA041" w14:textId="034F9B93" w:rsidR="00D13440" w:rsidRPr="00152896" w:rsidRDefault="00D13440" w:rsidP="00152896">
      <w:pPr>
        <w:pStyle w:val="Normal1"/>
        <w:spacing w:line="360" w:lineRule="auto"/>
        <w:jc w:val="center"/>
        <w:rPr>
          <w:color w:val="000000" w:themeColor="text1"/>
          <w:sz w:val="24"/>
          <w:szCs w:val="24"/>
        </w:rPr>
      </w:pPr>
      <w:r w:rsidRPr="00152896">
        <w:rPr>
          <w:b/>
          <w:bCs/>
          <w:color w:val="000000" w:themeColor="text1"/>
          <w:sz w:val="24"/>
          <w:szCs w:val="24"/>
        </w:rPr>
        <w:t>Table 1: Comparative PESTEL Analysis Summary for Zara in Spain and India</w:t>
      </w:r>
    </w:p>
    <w:p w14:paraId="740F13E5" w14:textId="0724F159" w:rsidR="006A052B" w:rsidRPr="00152896" w:rsidRDefault="00E83240" w:rsidP="00152896">
      <w:pPr>
        <w:pStyle w:val="Normal1"/>
        <w:spacing w:line="360" w:lineRule="auto"/>
        <w:jc w:val="both"/>
        <w:rPr>
          <w:color w:val="000000" w:themeColor="text1"/>
          <w:sz w:val="24"/>
          <w:szCs w:val="24"/>
        </w:rPr>
      </w:pPr>
      <w:r w:rsidRPr="00152896">
        <w:rPr>
          <w:color w:val="000000" w:themeColor="text1"/>
          <w:sz w:val="24"/>
          <w:szCs w:val="24"/>
        </w:rPr>
        <w:t xml:space="preserve">The influence of the macro environment is associated with international marketing strategies and business profit of a brand, in which integration of the PESTEL framework helps analysing external factors that affect overall business operations. </w:t>
      </w:r>
    </w:p>
    <w:p w14:paraId="017B279D" w14:textId="09A79C60"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lastRenderedPageBreak/>
        <w:t>Political factors:</w:t>
      </w:r>
      <w:r w:rsidRPr="00152896">
        <w:rPr>
          <w:color w:val="000000" w:themeColor="text1"/>
          <w:sz w:val="24"/>
          <w:szCs w:val="24"/>
        </w:rPr>
        <w:t xml:space="preserve"> As a Spanish brand, Zara leverages its effective governance system, regulatory openness, and trade policies of Spain as a stable European Union country. Spain is a member of the EU single market which means that there are harmonised regulations, comparatively low trade barriers in Europe and favourable policies towards retail and fashion enterprises. </w:t>
      </w:r>
      <w:r w:rsidR="00D13440" w:rsidRPr="00152896">
        <w:rPr>
          <w:color w:val="000000" w:themeColor="text1"/>
          <w:sz w:val="24"/>
          <w:szCs w:val="24"/>
        </w:rPr>
        <w:t>T</w:t>
      </w:r>
      <w:r w:rsidRPr="00152896">
        <w:rPr>
          <w:color w:val="000000" w:themeColor="text1"/>
          <w:sz w:val="24"/>
          <w:szCs w:val="24"/>
        </w:rPr>
        <w:t>he fashion sector makes up a vast range of EU exports which allows Zara to reach a larger consumer base without having to pay additional border tariffs, which increases sales as well as manage supply chains in European markets (</w:t>
      </w:r>
      <w:r w:rsidRPr="00152896">
        <w:rPr>
          <w:color w:val="000000" w:themeColor="text1"/>
          <w:sz w:val="24"/>
          <w:szCs w:val="24"/>
          <w:highlight w:val="white"/>
        </w:rPr>
        <w:t>Su, 2020</w:t>
      </w:r>
      <w:r w:rsidRPr="00152896">
        <w:rPr>
          <w:color w:val="000000" w:themeColor="text1"/>
          <w:sz w:val="24"/>
          <w:szCs w:val="24"/>
        </w:rPr>
        <w:t>). India</w:t>
      </w:r>
      <w:r w:rsidR="00D13440" w:rsidRPr="00152896">
        <w:rPr>
          <w:color w:val="000000" w:themeColor="text1"/>
          <w:sz w:val="24"/>
          <w:szCs w:val="24"/>
        </w:rPr>
        <w:t>,</w:t>
      </w:r>
      <w:r w:rsidRPr="00152896">
        <w:rPr>
          <w:color w:val="000000" w:themeColor="text1"/>
          <w:sz w:val="24"/>
          <w:szCs w:val="24"/>
        </w:rPr>
        <w:t xml:space="preserve"> on the contrary</w:t>
      </w:r>
      <w:r w:rsidR="00D13440" w:rsidRPr="00152896">
        <w:rPr>
          <w:color w:val="000000" w:themeColor="text1"/>
          <w:sz w:val="24"/>
          <w:szCs w:val="24"/>
        </w:rPr>
        <w:t>,</w:t>
      </w:r>
      <w:r w:rsidRPr="00152896">
        <w:rPr>
          <w:color w:val="000000" w:themeColor="text1"/>
          <w:sz w:val="24"/>
          <w:szCs w:val="24"/>
        </w:rPr>
        <w:t xml:space="preserve"> is a fast-growing economy with democratic politics which has a complicated regulatory framework. The government policies covering foreign direct investment (FDI) in the retail sector where the business environment in India is shaped by a wide range of political factors (Makos, 2024). </w:t>
      </w:r>
      <w:r w:rsidR="00D13440" w:rsidRPr="00152896">
        <w:rPr>
          <w:color w:val="000000" w:themeColor="text1"/>
          <w:sz w:val="24"/>
          <w:szCs w:val="24"/>
        </w:rPr>
        <w:t>T</w:t>
      </w:r>
      <w:r w:rsidRPr="00152896">
        <w:rPr>
          <w:color w:val="000000" w:themeColor="text1"/>
          <w:sz w:val="24"/>
          <w:szCs w:val="24"/>
        </w:rPr>
        <w:t xml:space="preserve">o cope with India's bureaucratic processes, high corruption in politics that influences policies, and complicated tax system, Zara has entered with the partnership of Trent Limited of the Tata Group. As opined by Wedraogo </w:t>
      </w:r>
      <w:r w:rsidRPr="00152896">
        <w:rPr>
          <w:i/>
          <w:iCs/>
          <w:color w:val="000000" w:themeColor="text1"/>
          <w:sz w:val="24"/>
          <w:szCs w:val="24"/>
        </w:rPr>
        <w:t xml:space="preserve">et al., </w:t>
      </w:r>
      <w:r w:rsidRPr="00152896">
        <w:rPr>
          <w:color w:val="000000" w:themeColor="text1"/>
          <w:sz w:val="24"/>
          <w:szCs w:val="24"/>
        </w:rPr>
        <w:t>(2023)</w:t>
      </w:r>
      <w:r w:rsidR="00D13440" w:rsidRPr="00152896">
        <w:rPr>
          <w:color w:val="000000" w:themeColor="text1"/>
          <w:sz w:val="24"/>
          <w:szCs w:val="24"/>
        </w:rPr>
        <w:t>,</w:t>
      </w:r>
      <w:r w:rsidRPr="00152896">
        <w:rPr>
          <w:color w:val="000000" w:themeColor="text1"/>
          <w:sz w:val="24"/>
          <w:szCs w:val="24"/>
        </w:rPr>
        <w:t xml:space="preserve"> this aspect is in line with the risk-reduction strategy of International Marketing Theory that emphasised local partnership for further market adaption. Though the growth opportunities are great in India, the regulatory processes and bureaucracies influence the flexibility of the operations, as compared to Spain.</w:t>
      </w:r>
    </w:p>
    <w:p w14:paraId="6CAB6968" w14:textId="4107B289"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t>Economic factors:</w:t>
      </w:r>
      <w:r w:rsidRPr="00152896">
        <w:rPr>
          <w:color w:val="000000" w:themeColor="text1"/>
          <w:sz w:val="24"/>
          <w:szCs w:val="24"/>
        </w:rPr>
        <w:t xml:space="preserve"> Consumer purchasing power and demand of fashion products are dependent on the economic conditions of the country, in which Spain is a developed economy with a GDP per capita reached 35,091 US dollars in 2024, moderate inflation, and a developed retail industry (Statista, 2025). Despite the previous economic changes like the European debt crisis, which led to a lower level of consumer expenditures, Spain is currently enjoying high and consistent economic growth and tourism, which can be an opportunity for the brand that may favour fashion brands like Zara. In contrast, India is among the most rapidly developing large economies in the world, where its GDP growth for FY26 is estimated at 7.4% (Press Information Bureau, 2026). Despite the easy industrial licensing and formation of FIBP, per capita income is considerably lower in India in comparison to Spain. </w:t>
      </w:r>
      <w:r w:rsidR="00D13440" w:rsidRPr="00152896">
        <w:rPr>
          <w:color w:val="000000" w:themeColor="text1"/>
          <w:sz w:val="24"/>
          <w:szCs w:val="24"/>
        </w:rPr>
        <w:t>I</w:t>
      </w:r>
      <w:r w:rsidRPr="00152896">
        <w:rPr>
          <w:color w:val="000000" w:themeColor="text1"/>
          <w:sz w:val="24"/>
          <w:szCs w:val="24"/>
        </w:rPr>
        <w:t>ncome inequality and inflation can affect the profit aspect of Zara by limiting purchasing power for a large segment of consumers (Makos, 2024). However, by integrating market segmentation strategy, the company needs to target the high-</w:t>
      </w:r>
      <w:r w:rsidRPr="00152896">
        <w:rPr>
          <w:color w:val="000000" w:themeColor="text1"/>
          <w:sz w:val="24"/>
          <w:szCs w:val="24"/>
        </w:rPr>
        <w:lastRenderedPageBreak/>
        <w:t>income urban markets like H&amp;M prior to its expanding to broader consumer segments (Xie and Yang, 2023).</w:t>
      </w:r>
    </w:p>
    <w:p w14:paraId="06F79D8B" w14:textId="77777777"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t xml:space="preserve">Social factors: </w:t>
      </w:r>
      <w:r w:rsidRPr="00152896">
        <w:rPr>
          <w:color w:val="000000" w:themeColor="text1"/>
          <w:sz w:val="24"/>
          <w:szCs w:val="24"/>
        </w:rPr>
        <w:t>Consumer behaviour is hugely dependent on the social and demographic conditions, where the volatile social trend in Spain influences fashion culture and impact on demand as well as supply of the company’s products. Spanish customers tend to appreciate quality and sustainability along with the individualistic style expression, which fits the new fast-fashion model of Zara and is increasing its profitability and recognition also. India, on the other hand, has a much younger population where the rapid urbanisation and digitisation affected the fashion trends. Suradkar and Chanana (2024) stated that although the segment can give Zara a vast market base concerning its trendy fashion items, vast cultural diversity and income distribution may affect Zara’s profitability rather than Spain.</w:t>
      </w:r>
    </w:p>
    <w:p w14:paraId="64638595" w14:textId="4AB435D1"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t xml:space="preserve">Technological factors: </w:t>
      </w:r>
      <w:r w:rsidRPr="00152896">
        <w:rPr>
          <w:color w:val="000000" w:themeColor="text1"/>
          <w:sz w:val="24"/>
          <w:szCs w:val="24"/>
        </w:rPr>
        <w:t xml:space="preserve">Technology has been significant in the retail of fashion particularly in e-commerce, where +15% to </w:t>
      </w:r>
      <w:r w:rsidRPr="00152896">
        <w:rPr>
          <w:color w:val="000000" w:themeColor="text1"/>
          <w:sz w:val="24"/>
          <w:szCs w:val="24"/>
          <w:highlight w:val="white"/>
        </w:rPr>
        <w:t>reach €35.9 billion of</w:t>
      </w:r>
      <w:r w:rsidRPr="00152896">
        <w:rPr>
          <w:color w:val="000000" w:themeColor="text1"/>
          <w:sz w:val="24"/>
          <w:szCs w:val="24"/>
        </w:rPr>
        <w:t xml:space="preserve"> Inditex’s group revenue in the domestic market has gathered through online sales in 2023 (</w:t>
      </w:r>
      <w:r w:rsidRPr="00152896">
        <w:rPr>
          <w:color w:val="000000" w:themeColor="text1"/>
          <w:sz w:val="24"/>
          <w:szCs w:val="24"/>
          <w:highlight w:val="white"/>
        </w:rPr>
        <w:t>Inditex</w:t>
      </w:r>
      <w:r w:rsidRPr="00152896">
        <w:rPr>
          <w:color w:val="000000" w:themeColor="text1"/>
          <w:sz w:val="24"/>
          <w:szCs w:val="24"/>
        </w:rPr>
        <w:t xml:space="preserve">, 2024). In this aspect, effective logistic infrastructure and digital retail technologies in Spain are an opportunity for Zara to manage a successful supply chain and </w:t>
      </w:r>
      <w:r w:rsidR="006814DD" w:rsidRPr="00152896">
        <w:rPr>
          <w:color w:val="000000" w:themeColor="text1"/>
          <w:sz w:val="24"/>
          <w:szCs w:val="24"/>
        </w:rPr>
        <w:t>Omni channel</w:t>
      </w:r>
      <w:r w:rsidRPr="00152896">
        <w:rPr>
          <w:color w:val="000000" w:themeColor="text1"/>
          <w:sz w:val="24"/>
          <w:szCs w:val="24"/>
        </w:rPr>
        <w:t xml:space="preserve"> marketing from A Coruña. In the meantime, India has seen its fast-paced digitalization due to the rising number of smartphone users and internet travel. The expansion of e-commerce and online payment systems has also reinforced the online shopping experiences of the brand in India which enhanced its profit rates 23% to ₹299.47 crore in FY2025 (Angel One, 2025). However, Tan (2025)</w:t>
      </w:r>
      <w:r w:rsidR="00D13440" w:rsidRPr="00152896">
        <w:rPr>
          <w:color w:val="000000" w:themeColor="text1"/>
          <w:sz w:val="24"/>
          <w:szCs w:val="24"/>
        </w:rPr>
        <w:t xml:space="preserve"> argued that</w:t>
      </w:r>
      <w:r w:rsidRPr="00152896">
        <w:rPr>
          <w:color w:val="000000" w:themeColor="text1"/>
          <w:sz w:val="24"/>
          <w:szCs w:val="24"/>
        </w:rPr>
        <w:t xml:space="preserve"> Zara must strategically prioritise mobile in India, improving its online presence for smartphone consumers and integrating with regional payment systems like Patagonia and follow its advanced analytical frameworks for growth potential. Additionally, as Zimmermann </w:t>
      </w:r>
      <w:r w:rsidRPr="00152896">
        <w:rPr>
          <w:i/>
          <w:iCs/>
          <w:color w:val="000000" w:themeColor="text1"/>
          <w:sz w:val="24"/>
          <w:szCs w:val="24"/>
        </w:rPr>
        <w:t>et al.</w:t>
      </w:r>
      <w:r w:rsidRPr="00152896">
        <w:rPr>
          <w:color w:val="000000" w:themeColor="text1"/>
          <w:sz w:val="24"/>
          <w:szCs w:val="24"/>
        </w:rPr>
        <w:t xml:space="preserve"> (2023) point</w:t>
      </w:r>
      <w:r w:rsidR="00D13440" w:rsidRPr="00152896">
        <w:rPr>
          <w:color w:val="000000" w:themeColor="text1"/>
          <w:sz w:val="24"/>
          <w:szCs w:val="24"/>
        </w:rPr>
        <w:t>ed</w:t>
      </w:r>
      <w:r w:rsidRPr="00152896">
        <w:rPr>
          <w:color w:val="000000" w:themeColor="text1"/>
          <w:sz w:val="24"/>
          <w:szCs w:val="24"/>
        </w:rPr>
        <w:t xml:space="preserve"> out</w:t>
      </w:r>
      <w:r w:rsidR="00D13440" w:rsidRPr="00152896">
        <w:rPr>
          <w:color w:val="000000" w:themeColor="text1"/>
          <w:sz w:val="24"/>
          <w:szCs w:val="24"/>
        </w:rPr>
        <w:t xml:space="preserve">, </w:t>
      </w:r>
      <w:r w:rsidRPr="00152896">
        <w:rPr>
          <w:color w:val="000000" w:themeColor="text1"/>
          <w:sz w:val="24"/>
          <w:szCs w:val="24"/>
        </w:rPr>
        <w:t xml:space="preserve">the technology infrastructure allows Zara to gather useful customer data for customisation, enhancing the combination of physical </w:t>
      </w:r>
      <w:r w:rsidR="006814DD" w:rsidRPr="00152896">
        <w:rPr>
          <w:color w:val="000000" w:themeColor="text1"/>
          <w:sz w:val="24"/>
          <w:szCs w:val="24"/>
        </w:rPr>
        <w:t>shop fronts</w:t>
      </w:r>
      <w:r w:rsidRPr="00152896">
        <w:rPr>
          <w:color w:val="000000" w:themeColor="text1"/>
          <w:sz w:val="24"/>
          <w:szCs w:val="24"/>
        </w:rPr>
        <w:t xml:space="preserve"> with efficient customised recommendations to help customers and comprehend their preferences.</w:t>
      </w:r>
    </w:p>
    <w:p w14:paraId="590885C9" w14:textId="3217300E"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lastRenderedPageBreak/>
        <w:t>Environmental factors</w:t>
      </w:r>
      <w:r w:rsidRPr="00152896">
        <w:rPr>
          <w:color w:val="000000" w:themeColor="text1"/>
          <w:sz w:val="24"/>
          <w:szCs w:val="24"/>
        </w:rPr>
        <w:t xml:space="preserve">: The issue of environmental sustainability has gained relevance among fashion brands across the world. Spain is also a member of the European Union and as such, it has stringent environmental laws on waste management, energy use, and production that are sustainable. This policy promotes green initiatives of the Inditex group, where sustainable fabrics and recycling policies of Zara have been recognised. Conversely, India is experiencing increased environmental predicaments such as pollution in its urban areas, waste disposal, and consumption of resources, where Environment Protection Act and specific state regulations are mandatory which may affect operational costs and practices of Zara (Makos, 2024). </w:t>
      </w:r>
    </w:p>
    <w:p w14:paraId="370155FF" w14:textId="77777777" w:rsidR="006A052B" w:rsidRPr="00152896" w:rsidRDefault="00E83240" w:rsidP="00152896">
      <w:pPr>
        <w:pStyle w:val="Normal1"/>
        <w:spacing w:before="240" w:after="240" w:line="360" w:lineRule="auto"/>
        <w:jc w:val="both"/>
        <w:rPr>
          <w:color w:val="000000" w:themeColor="text1"/>
          <w:sz w:val="24"/>
          <w:szCs w:val="24"/>
        </w:rPr>
      </w:pPr>
      <w:r w:rsidRPr="00152896">
        <w:rPr>
          <w:b/>
          <w:bCs/>
          <w:color w:val="000000" w:themeColor="text1"/>
          <w:sz w:val="24"/>
          <w:szCs w:val="24"/>
        </w:rPr>
        <w:t>Legal factors:</w:t>
      </w:r>
      <w:r w:rsidRPr="00152896">
        <w:rPr>
          <w:color w:val="000000" w:themeColor="text1"/>
          <w:sz w:val="24"/>
          <w:szCs w:val="24"/>
        </w:rPr>
        <w:t xml:space="preserve"> the macro environment of Zara is also influenced by the laws in both countries, especially in labour laws, consumer protection laws and the intellectual property laws. In this regard, Spain is governed by the European Union laws and Spanish Patent and Trademark Office (SPTO) that offer substantial safeguard to intellectual property and stringent labour laws of the company (ICEX</w:t>
      </w:r>
      <w:r w:rsidRPr="00152896">
        <w:rPr>
          <w:rFonts w:ascii="Cambria Math" w:eastAsia="Cambria Math" w:hAnsi="Cambria Math" w:cs="Cambria Math"/>
          <w:color w:val="000000" w:themeColor="text1"/>
          <w:sz w:val="24"/>
          <w:szCs w:val="24"/>
        </w:rPr>
        <w:t>‑</w:t>
      </w:r>
      <w:r w:rsidRPr="00152896">
        <w:rPr>
          <w:color w:val="000000" w:themeColor="text1"/>
          <w:sz w:val="24"/>
          <w:szCs w:val="24"/>
        </w:rPr>
        <w:t xml:space="preserve">Invest in Spain, 2024). On the contrary, despite the large range of FDI and ease business laws, the legal system in India is complicated with regional differences, influencing the rules and regulations which may pose a challenge to Zara as an international retailer. On the contrary, Jha and Veeramani (2021) mentioned that the company is coping with these challenges by its developed corporate social responsibility </w:t>
      </w:r>
      <w:r w:rsidRPr="00152896">
        <w:rPr>
          <w:color w:val="000000" w:themeColor="text1"/>
          <w:sz w:val="24"/>
          <w:szCs w:val="24"/>
          <w:highlight w:val="white"/>
        </w:rPr>
        <w:t>and its partnership with Trent Limited, which provides local legal expertise. This adaptation strategy enables Zara to maintain operational compliance while focusing on market growth opportunities.</w:t>
      </w:r>
    </w:p>
    <w:p w14:paraId="494CF9A5" w14:textId="77777777" w:rsidR="006A052B" w:rsidRPr="00152896" w:rsidRDefault="00E83240" w:rsidP="00152896">
      <w:pPr>
        <w:pStyle w:val="Normal1"/>
        <w:spacing w:before="240" w:after="240" w:line="360" w:lineRule="auto"/>
        <w:jc w:val="both"/>
        <w:rPr>
          <w:b/>
          <w:bCs/>
          <w:iCs/>
          <w:color w:val="000000" w:themeColor="text1"/>
          <w:sz w:val="24"/>
          <w:szCs w:val="24"/>
        </w:rPr>
      </w:pPr>
      <w:r w:rsidRPr="00152896">
        <w:rPr>
          <w:b/>
          <w:bCs/>
          <w:iCs/>
          <w:color w:val="000000" w:themeColor="text1"/>
          <w:sz w:val="24"/>
          <w:szCs w:val="24"/>
        </w:rPr>
        <w:t>Comparison of social factors between India and Spain</w:t>
      </w:r>
    </w:p>
    <w:p w14:paraId="2911F8E6" w14:textId="7F7256BB" w:rsidR="006A052B" w:rsidRPr="00152896" w:rsidRDefault="00E83240" w:rsidP="00152896">
      <w:pPr>
        <w:pStyle w:val="Normal1"/>
        <w:spacing w:before="240" w:after="240" w:line="360" w:lineRule="auto"/>
        <w:jc w:val="both"/>
        <w:rPr>
          <w:color w:val="000000" w:themeColor="text1"/>
          <w:sz w:val="24"/>
          <w:szCs w:val="24"/>
        </w:rPr>
      </w:pPr>
      <w:r w:rsidRPr="00152896">
        <w:rPr>
          <w:color w:val="000000" w:themeColor="text1"/>
          <w:sz w:val="24"/>
          <w:szCs w:val="24"/>
        </w:rPr>
        <w:t xml:space="preserve">Consumer behaviour in the fashion industry is greatly determined by social and cultural factors. Based on the cultural dimensions model as identified by Geert Hofstede, cultural differences in different regions influence the perception of the fashion and purchasing pattern </w:t>
      </w:r>
      <w:r w:rsidR="00C62ED2" w:rsidRPr="00152896">
        <w:rPr>
          <w:color w:val="000000" w:themeColor="text1"/>
          <w:sz w:val="24"/>
          <w:szCs w:val="24"/>
        </w:rPr>
        <w:t xml:space="preserve">(Żemojtel-Piotrowska and Piotrowski, 2023). This </w:t>
      </w:r>
      <w:r w:rsidRPr="00152896">
        <w:rPr>
          <w:color w:val="000000" w:themeColor="text1"/>
          <w:sz w:val="24"/>
          <w:szCs w:val="24"/>
        </w:rPr>
        <w:t xml:space="preserve">not only impacts profit level of global brands like Zara but also its expansion and marketing strategies. In this regard, social culture of Spain is mainly influenced by individualism with less power distance, in which customers desire to express themselves and wear fashion items in a way that </w:t>
      </w:r>
      <w:r w:rsidRPr="00152896">
        <w:rPr>
          <w:color w:val="000000" w:themeColor="text1"/>
          <w:sz w:val="24"/>
          <w:szCs w:val="24"/>
        </w:rPr>
        <w:lastRenderedPageBreak/>
        <w:t xml:space="preserve">reflects their style. Conversely, collectivist nature is generally followed in India with more power distance, and the purchasing decisions are likely to be influenced by social status and group affiliations. </w:t>
      </w:r>
      <w:r w:rsidR="00D13440" w:rsidRPr="00152896">
        <w:rPr>
          <w:color w:val="000000" w:themeColor="text1"/>
          <w:sz w:val="24"/>
          <w:szCs w:val="24"/>
        </w:rPr>
        <w:t>W</w:t>
      </w:r>
      <w:r w:rsidRPr="00152896">
        <w:rPr>
          <w:color w:val="000000" w:themeColor="text1"/>
          <w:sz w:val="24"/>
          <w:szCs w:val="24"/>
        </w:rPr>
        <w:t xml:space="preserve">hile keeping entry points affordable, Zara's marketing in India </w:t>
      </w:r>
      <w:r w:rsidR="00D13440" w:rsidRPr="00152896">
        <w:rPr>
          <w:color w:val="000000" w:themeColor="text1"/>
          <w:sz w:val="24"/>
          <w:szCs w:val="24"/>
        </w:rPr>
        <w:t>needs to</w:t>
      </w:r>
      <w:r w:rsidRPr="00152896">
        <w:rPr>
          <w:color w:val="000000" w:themeColor="text1"/>
          <w:sz w:val="24"/>
          <w:szCs w:val="24"/>
        </w:rPr>
        <w:t xml:space="preserve"> highlight its worldwide fashion authority and aspirational appeal, in which marketing should highlight how Zara apparel helps customers reflect their ideal social standing (</w:t>
      </w:r>
      <w:r w:rsidRPr="00152896">
        <w:rPr>
          <w:color w:val="000000" w:themeColor="text1"/>
          <w:sz w:val="24"/>
          <w:szCs w:val="24"/>
          <w:highlight w:val="white"/>
        </w:rPr>
        <w:t>Zollo, 2024</w:t>
      </w:r>
      <w:r w:rsidRPr="00152896">
        <w:rPr>
          <w:color w:val="000000" w:themeColor="text1"/>
          <w:sz w:val="24"/>
          <w:szCs w:val="24"/>
        </w:rPr>
        <w:t>).</w:t>
      </w:r>
    </w:p>
    <w:p w14:paraId="1C093C86" w14:textId="6903FD38" w:rsidR="006A052B" w:rsidRPr="00152896" w:rsidRDefault="00E83240" w:rsidP="00152896">
      <w:pPr>
        <w:pStyle w:val="Normal1"/>
        <w:spacing w:before="240" w:after="240" w:line="360" w:lineRule="auto"/>
        <w:jc w:val="both"/>
        <w:rPr>
          <w:rFonts w:eastAsia="Roboto"/>
          <w:color w:val="000000" w:themeColor="text1"/>
          <w:sz w:val="24"/>
          <w:szCs w:val="24"/>
          <w:highlight w:val="white"/>
        </w:rPr>
      </w:pPr>
      <w:r w:rsidRPr="00152896">
        <w:rPr>
          <w:color w:val="000000" w:themeColor="text1"/>
          <w:sz w:val="24"/>
          <w:szCs w:val="24"/>
        </w:rPr>
        <w:t xml:space="preserve">Consequently, Zara is primarily viewed as a fashionable, yet affordable brand in Spain, whereas it can also serve as a status-seeking global fashion brand among urban middle-income buyers in India. However, Rodríguez-Rivero </w:t>
      </w:r>
      <w:r w:rsidRPr="00152896">
        <w:rPr>
          <w:i/>
          <w:iCs/>
          <w:color w:val="000000" w:themeColor="text1"/>
          <w:sz w:val="24"/>
          <w:szCs w:val="24"/>
        </w:rPr>
        <w:t xml:space="preserve">et al. </w:t>
      </w:r>
      <w:r w:rsidRPr="00152896">
        <w:rPr>
          <w:color w:val="000000" w:themeColor="text1"/>
          <w:sz w:val="24"/>
          <w:szCs w:val="24"/>
        </w:rPr>
        <w:t xml:space="preserve">(2022) argued that Spain has a greater uncertainty avoidance, suggesting that consumers are more inclined to buy trusted and familiar brands. </w:t>
      </w:r>
      <w:r w:rsidR="00D13440" w:rsidRPr="00152896">
        <w:rPr>
          <w:color w:val="000000" w:themeColor="text1"/>
          <w:sz w:val="24"/>
          <w:szCs w:val="24"/>
        </w:rPr>
        <w:t>R</w:t>
      </w:r>
      <w:r w:rsidRPr="00152896">
        <w:rPr>
          <w:color w:val="000000" w:themeColor="text1"/>
          <w:sz w:val="24"/>
          <w:szCs w:val="24"/>
        </w:rPr>
        <w:t xml:space="preserve">egarding the moderate levels of uncertainty avoidance influence, the young generation of Indian customers aims to experiment with international fashion icons (Matharu </w:t>
      </w:r>
      <w:r w:rsidRPr="00152896">
        <w:rPr>
          <w:i/>
          <w:iCs/>
          <w:color w:val="000000" w:themeColor="text1"/>
          <w:sz w:val="24"/>
          <w:szCs w:val="24"/>
        </w:rPr>
        <w:t xml:space="preserve">et al., </w:t>
      </w:r>
      <w:r w:rsidRPr="00152896">
        <w:rPr>
          <w:color w:val="000000" w:themeColor="text1"/>
          <w:sz w:val="24"/>
          <w:szCs w:val="24"/>
        </w:rPr>
        <w:t xml:space="preserve">2024). Moreover, cultural variations affect the marketing communication strategies and product positioning of Zara, especially where the social context of India appreciates aspirational lifestyles, higher indulgence levels in Spain associated with the sustainable and responsible consumption (Margaça </w:t>
      </w:r>
      <w:r w:rsidRPr="00152896">
        <w:rPr>
          <w:i/>
          <w:iCs/>
          <w:color w:val="000000" w:themeColor="text1"/>
          <w:sz w:val="24"/>
          <w:szCs w:val="24"/>
        </w:rPr>
        <w:t xml:space="preserve">et al., </w:t>
      </w:r>
      <w:r w:rsidRPr="00152896">
        <w:rPr>
          <w:color w:val="000000" w:themeColor="text1"/>
          <w:sz w:val="24"/>
          <w:szCs w:val="24"/>
        </w:rPr>
        <w:t xml:space="preserve">2022). </w:t>
      </w:r>
    </w:p>
    <w:p w14:paraId="296397C1" w14:textId="77777777" w:rsidR="006A052B" w:rsidRPr="00152896" w:rsidRDefault="00E83240" w:rsidP="00152896">
      <w:pPr>
        <w:pStyle w:val="Heading2"/>
        <w:spacing w:line="360" w:lineRule="auto"/>
        <w:rPr>
          <w:color w:val="000000" w:themeColor="text1"/>
        </w:rPr>
      </w:pPr>
      <w:bookmarkStart w:id="6" w:name="_Toc224323788"/>
      <w:r w:rsidRPr="00152896">
        <w:rPr>
          <w:color w:val="000000" w:themeColor="text1"/>
        </w:rPr>
        <w:t>1.4 STP Analysis (Segmentation, Targeting, Positioning)</w:t>
      </w:r>
      <w:bookmarkEnd w:id="6"/>
      <w:r w:rsidRPr="00152896">
        <w:rPr>
          <w:color w:val="000000" w:themeColor="text1"/>
        </w:rPr>
        <w:t xml:space="preserve"> </w:t>
      </w:r>
    </w:p>
    <w:p w14:paraId="6CC18DFE"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According to Mogaji (2025), the Segmentation, targeting, and positioning (STP) is the base level framework in the marketing context, which focuses on allowing companies to identify particular consumer groups while selecting the most crucial segments, and positioning the brand for effective competitive markets. In Zara’s case, being a major global company, use of STP helped to align its products to regional preferences while adjusting marketing strategies.</w:t>
      </w:r>
    </w:p>
    <w:p w14:paraId="58714308"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noProof/>
          <w:color w:val="000000" w:themeColor="text1"/>
          <w:sz w:val="24"/>
          <w:szCs w:val="24"/>
          <w:lang w:eastAsia="en-IN"/>
        </w:rPr>
        <w:lastRenderedPageBreak/>
        <w:drawing>
          <wp:inline distT="0" distB="0" distL="0" distR="0" wp14:anchorId="6B80DC70" wp14:editId="4995AB39">
            <wp:extent cx="5731510" cy="4013709"/>
            <wp:effectExtent l="0" t="0" r="0" b="0"/>
            <wp:docPr id="4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4013709"/>
                    </a:xfrm>
                    <a:prstGeom prst="rect">
                      <a:avLst/>
                    </a:prstGeom>
                    <a:ln/>
                  </pic:spPr>
                </pic:pic>
              </a:graphicData>
            </a:graphic>
          </wp:inline>
        </w:drawing>
      </w:r>
    </w:p>
    <w:p w14:paraId="0C256A31" w14:textId="77777777" w:rsidR="006A052B" w:rsidRPr="00152896" w:rsidRDefault="00E83240" w:rsidP="00152896">
      <w:pPr>
        <w:pStyle w:val="Heading5"/>
        <w:rPr>
          <w:color w:val="000000" w:themeColor="text1"/>
        </w:rPr>
      </w:pPr>
      <w:bookmarkStart w:id="7" w:name="_heading=h.ut6wdwcjuw6d" w:colFirst="0" w:colLast="0"/>
      <w:bookmarkStart w:id="8" w:name="_Toc224035205"/>
      <w:bookmarkStart w:id="9" w:name="_Toc224323771"/>
      <w:bookmarkEnd w:id="7"/>
      <w:r w:rsidRPr="00152896">
        <w:rPr>
          <w:color w:val="000000" w:themeColor="text1"/>
        </w:rPr>
        <w:t>Figure 1: STP of Zara in India and Spain</w:t>
      </w:r>
      <w:bookmarkEnd w:id="8"/>
      <w:bookmarkEnd w:id="9"/>
    </w:p>
    <w:p w14:paraId="12679CF1"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color w:val="000000" w:themeColor="text1"/>
          <w:sz w:val="24"/>
          <w:szCs w:val="24"/>
        </w:rPr>
        <w:t>(Source: self-made)</w:t>
      </w:r>
    </w:p>
    <w:p w14:paraId="2BFC737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Segmentation</w:t>
      </w:r>
    </w:p>
    <w:p w14:paraId="0EE557C6" w14:textId="59162D53"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The market segmentation approach ensures to divide the market in smaller segments based on common aspects like lifestyle, behaviour, or others. </w:t>
      </w:r>
    </w:p>
    <w:p w14:paraId="0F64F05E" w14:textId="6E744528" w:rsidR="006A052B" w:rsidRPr="00152896" w:rsidRDefault="00E83240" w:rsidP="00282CDE">
      <w:pPr>
        <w:pStyle w:val="Normal1"/>
        <w:numPr>
          <w:ilvl w:val="0"/>
          <w:numId w:val="1"/>
        </w:numPr>
        <w:pBdr>
          <w:top w:val="nil"/>
          <w:left w:val="nil"/>
          <w:bottom w:val="nil"/>
          <w:right w:val="nil"/>
          <w:between w:val="nil"/>
        </w:pBdr>
        <w:spacing w:before="120" w:after="120" w:line="360" w:lineRule="auto"/>
        <w:jc w:val="both"/>
        <w:rPr>
          <w:color w:val="000000" w:themeColor="text1"/>
          <w:sz w:val="24"/>
          <w:szCs w:val="24"/>
        </w:rPr>
      </w:pPr>
      <w:r w:rsidRPr="00282CDE">
        <w:rPr>
          <w:b/>
          <w:iCs/>
          <w:color w:val="000000" w:themeColor="text1"/>
          <w:sz w:val="24"/>
          <w:szCs w:val="24"/>
        </w:rPr>
        <w:t>Demographic segmentation</w:t>
      </w:r>
      <w:r w:rsidRPr="00152896">
        <w:rPr>
          <w:i/>
          <w:iCs/>
          <w:color w:val="000000" w:themeColor="text1"/>
          <w:sz w:val="24"/>
          <w:szCs w:val="24"/>
        </w:rPr>
        <w:t>:</w:t>
      </w:r>
      <w:r w:rsidRPr="00152896">
        <w:rPr>
          <w:color w:val="000000" w:themeColor="text1"/>
          <w:sz w:val="24"/>
          <w:szCs w:val="24"/>
        </w:rPr>
        <w:t xml:space="preserve"> In Spain, Zara mainly focuses on young adults who are often in the age group of 18 to 35 who aim for fashionable clothing at affordable prices (Pereira, 2025). Spain is focused on being a mature fashion market with major brand awareness and an effective culture for fashion consumption. The brand is focused on urban professionals, fashion-focused, and students who want trending fashion. In India, the demographic segmentation is slightly different, especially due to the rapid expansion of the Indian market, which is valued at $ 3.19 billion in 2024 and expected to reach $5.78 billion by 2033 (Imarcgroup, 2024). The brand is focused on middle and upper middle class urban consumers. This is showcased also in their strategy for </w:t>
      </w:r>
      <w:r w:rsidRPr="00152896">
        <w:rPr>
          <w:color w:val="000000" w:themeColor="text1"/>
          <w:sz w:val="24"/>
          <w:szCs w:val="24"/>
        </w:rPr>
        <w:lastRenderedPageBreak/>
        <w:t>being present in major cities, including Delhi, Mumbai, Bangalore, and even Kolkata, where the international fashion demand is more effective (More, 2024).</w:t>
      </w:r>
    </w:p>
    <w:p w14:paraId="2E660AC9" w14:textId="77777777" w:rsidR="006A052B" w:rsidRPr="00152896" w:rsidRDefault="00E83240" w:rsidP="00282CDE">
      <w:pPr>
        <w:pStyle w:val="Normal1"/>
        <w:numPr>
          <w:ilvl w:val="0"/>
          <w:numId w:val="1"/>
        </w:numPr>
        <w:pBdr>
          <w:top w:val="nil"/>
          <w:left w:val="nil"/>
          <w:bottom w:val="nil"/>
          <w:right w:val="nil"/>
          <w:between w:val="nil"/>
        </w:pBdr>
        <w:spacing w:before="120" w:after="120" w:line="360" w:lineRule="auto"/>
        <w:jc w:val="both"/>
        <w:rPr>
          <w:color w:val="000000" w:themeColor="text1"/>
          <w:sz w:val="24"/>
          <w:szCs w:val="24"/>
        </w:rPr>
      </w:pPr>
      <w:r w:rsidRPr="00282CDE">
        <w:rPr>
          <w:b/>
          <w:iCs/>
          <w:color w:val="000000" w:themeColor="text1"/>
          <w:sz w:val="24"/>
          <w:szCs w:val="24"/>
        </w:rPr>
        <w:t>Geographic segmentations</w:t>
      </w:r>
      <w:r w:rsidRPr="00152896">
        <w:rPr>
          <w:i/>
          <w:iCs/>
          <w:color w:val="000000" w:themeColor="text1"/>
          <w:sz w:val="24"/>
          <w:szCs w:val="24"/>
        </w:rPr>
        <w:t>:</w:t>
      </w:r>
      <w:r w:rsidRPr="00152896">
        <w:rPr>
          <w:color w:val="000000" w:themeColor="text1"/>
          <w:sz w:val="24"/>
          <w:szCs w:val="24"/>
        </w:rPr>
        <w:t xml:space="preserve"> in Spain, Zara’s stores are widely distributed in various cities. The wider and more prevalent brand image is the key factor which allows the company to utilise the benefits from a wider consumer-base. The Spanish economy is majorly supporting the company to make the region the top market for them, allowing it to have 9.1% of share in Spain’s apparel market as of 2023 (Lawler, 2024). In India, the company is focused on a more selective geographic approach with high-quality retail locations in major shopping malls and premium commercial regions. The company is operating in 22 stores in 13 cities of India, shedding light on their controlled expansion approach (Timesofindia, 2025). It is also showcasing how they adapt their offerings to geographic variances, as highlighted in Figure 2 for Zara’s target market, segmentation, and marketing approaches. </w:t>
      </w:r>
    </w:p>
    <w:p w14:paraId="1BB8832F" w14:textId="11A5BACE" w:rsidR="006A052B" w:rsidRPr="00152896" w:rsidRDefault="00E83240" w:rsidP="00282CDE">
      <w:pPr>
        <w:pStyle w:val="Normal1"/>
        <w:numPr>
          <w:ilvl w:val="0"/>
          <w:numId w:val="1"/>
        </w:numPr>
        <w:pBdr>
          <w:top w:val="nil"/>
          <w:left w:val="nil"/>
          <w:bottom w:val="nil"/>
          <w:right w:val="nil"/>
          <w:between w:val="nil"/>
        </w:pBdr>
        <w:spacing w:before="120" w:after="120" w:line="360" w:lineRule="auto"/>
        <w:jc w:val="both"/>
        <w:rPr>
          <w:color w:val="000000" w:themeColor="text1"/>
          <w:sz w:val="24"/>
          <w:szCs w:val="24"/>
        </w:rPr>
      </w:pPr>
      <w:r w:rsidRPr="00282CDE">
        <w:rPr>
          <w:b/>
          <w:iCs/>
          <w:color w:val="000000" w:themeColor="text1"/>
          <w:sz w:val="24"/>
          <w:szCs w:val="24"/>
        </w:rPr>
        <w:t>Psychological segmentations</w:t>
      </w:r>
      <w:r w:rsidRPr="00152896">
        <w:rPr>
          <w:i/>
          <w:iCs/>
          <w:color w:val="000000" w:themeColor="text1"/>
          <w:sz w:val="24"/>
          <w:szCs w:val="24"/>
        </w:rPr>
        <w:t>:</w:t>
      </w:r>
      <w:r w:rsidRPr="00152896">
        <w:rPr>
          <w:color w:val="000000" w:themeColor="text1"/>
          <w:sz w:val="24"/>
          <w:szCs w:val="24"/>
        </w:rPr>
        <w:t xml:space="preserve"> Zara’s fast-fashion model is mainly focused on frequent shoppers who aims for gaining latest trends regularly. </w:t>
      </w:r>
      <w:r w:rsidR="0068372D" w:rsidRPr="00152896">
        <w:rPr>
          <w:color w:val="000000" w:themeColor="text1"/>
          <w:sz w:val="24"/>
          <w:szCs w:val="24"/>
        </w:rPr>
        <w:t>Its</w:t>
      </w:r>
      <w:r w:rsidRPr="00152896">
        <w:rPr>
          <w:color w:val="000000" w:themeColor="text1"/>
          <w:sz w:val="24"/>
          <w:szCs w:val="24"/>
        </w:rPr>
        <w:t xml:space="preserve"> strategy for adapting new collection in every two to four weeks supports them to gain repeat purchase intentions (Gordon-Smith and Marketing, 2022). This concept applies to both countries, including Spain and India, yet there are some differences. For example, at a more common base, the brand targets consumers who seek fashion trends, style, and modern aesthetics, yet prefer more affordable alternatives. While in Spain, Zara</w:t>
      </w:r>
      <w:r w:rsidR="0068372D" w:rsidRPr="00152896">
        <w:rPr>
          <w:color w:val="000000" w:themeColor="text1"/>
          <w:sz w:val="24"/>
          <w:szCs w:val="24"/>
        </w:rPr>
        <w:t>’s</w:t>
      </w:r>
      <w:r w:rsidRPr="00152896">
        <w:rPr>
          <w:color w:val="000000" w:themeColor="text1"/>
          <w:sz w:val="24"/>
          <w:szCs w:val="24"/>
        </w:rPr>
        <w:t xml:space="preserve"> consumers consider the brand to be a convenient source for current fashion aspects and European trends. While in India, Zara is more considered to be a luxury aspect and gets aligned with modern lifestyle and social status (Thefashionofindia, 2024).</w:t>
      </w:r>
    </w:p>
    <w:p w14:paraId="108D6477" w14:textId="77777777" w:rsidR="006A052B" w:rsidRPr="00152896" w:rsidRDefault="00E83240" w:rsidP="00152896">
      <w:pPr>
        <w:pStyle w:val="Normal1"/>
        <w:pBdr>
          <w:top w:val="nil"/>
          <w:left w:val="nil"/>
          <w:bottom w:val="nil"/>
          <w:right w:val="nil"/>
          <w:between w:val="nil"/>
        </w:pBdr>
        <w:spacing w:after="120" w:line="360" w:lineRule="auto"/>
        <w:jc w:val="center"/>
        <w:rPr>
          <w:b/>
          <w:bCs/>
          <w:color w:val="000000" w:themeColor="text1"/>
          <w:sz w:val="24"/>
          <w:szCs w:val="24"/>
        </w:rPr>
      </w:pPr>
      <w:r w:rsidRPr="00152896">
        <w:rPr>
          <w:b/>
          <w:bCs/>
          <w:noProof/>
          <w:color w:val="000000" w:themeColor="text1"/>
          <w:sz w:val="24"/>
          <w:szCs w:val="24"/>
          <w:lang w:eastAsia="en-IN"/>
        </w:rPr>
        <w:lastRenderedPageBreak/>
        <w:drawing>
          <wp:inline distT="0" distB="0" distL="0" distR="0" wp14:anchorId="0DD69156" wp14:editId="7B924BBB">
            <wp:extent cx="6182487" cy="2676855"/>
            <wp:effectExtent l="0" t="0" r="0" b="0"/>
            <wp:docPr id="4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l="3276" r="3433"/>
                    <a:stretch>
                      <a:fillRect/>
                    </a:stretch>
                  </pic:blipFill>
                  <pic:spPr>
                    <a:xfrm>
                      <a:off x="0" y="0"/>
                      <a:ext cx="6182487" cy="2676855"/>
                    </a:xfrm>
                    <a:prstGeom prst="rect">
                      <a:avLst/>
                    </a:prstGeom>
                    <a:ln/>
                  </pic:spPr>
                </pic:pic>
              </a:graphicData>
            </a:graphic>
          </wp:inline>
        </w:drawing>
      </w:r>
    </w:p>
    <w:p w14:paraId="1B53DA29" w14:textId="77777777" w:rsidR="006A052B" w:rsidRPr="00152896" w:rsidRDefault="00E83240" w:rsidP="00152896">
      <w:pPr>
        <w:pStyle w:val="Heading5"/>
        <w:rPr>
          <w:color w:val="000000" w:themeColor="text1"/>
        </w:rPr>
      </w:pPr>
      <w:bookmarkStart w:id="10" w:name="_heading=h.cq53qpha23dh" w:colFirst="0" w:colLast="0"/>
      <w:bookmarkStart w:id="11" w:name="_Toc224035206"/>
      <w:bookmarkStart w:id="12" w:name="_Toc224323772"/>
      <w:bookmarkEnd w:id="10"/>
      <w:r w:rsidRPr="00152896">
        <w:rPr>
          <w:color w:val="000000" w:themeColor="text1"/>
        </w:rPr>
        <w:t>Figure 2: Target market, segmentation, and marketing</w:t>
      </w:r>
      <w:bookmarkEnd w:id="11"/>
      <w:bookmarkEnd w:id="12"/>
    </w:p>
    <w:p w14:paraId="7AE521D2"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color w:val="000000" w:themeColor="text1"/>
          <w:sz w:val="24"/>
          <w:szCs w:val="24"/>
        </w:rPr>
        <w:t>(Source: Pereira, 2025)</w:t>
      </w:r>
    </w:p>
    <w:p w14:paraId="434F67B4"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Targeting</w:t>
      </w:r>
    </w:p>
    <w:p w14:paraId="584A4C51" w14:textId="42D5BD24"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As the market segments are identified, the company aims to focus on selecting the most proper target market in each country. With a particular focus on utilising a differentiating targeting strategy through the introduction of rapid new trends, Zara aims to focus on fashion-focused urban consumers while being appealing to larger age groups (Nguyen, 2023). In the Spanish market, the major presence of Zara due to its domestic market and wider familiarity, it is more focused on teenagers to middle-aged professionals (Ruan </w:t>
      </w:r>
      <w:r w:rsidRPr="00152896">
        <w:rPr>
          <w:i/>
          <w:iCs/>
          <w:color w:val="000000" w:themeColor="text1"/>
          <w:sz w:val="24"/>
          <w:szCs w:val="24"/>
        </w:rPr>
        <w:t>et al</w:t>
      </w:r>
      <w:r w:rsidRPr="00152896">
        <w:rPr>
          <w:color w:val="000000" w:themeColor="text1"/>
          <w:sz w:val="24"/>
          <w:szCs w:val="24"/>
        </w:rPr>
        <w:t xml:space="preserve">., 2022). The brand is offering a wider variety for women, men, and children, which allows reaching most of the consumer groups. </w:t>
      </w:r>
    </w:p>
    <w:p w14:paraId="355E96CB" w14:textId="6C2C8CB1"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On the other hand, targeting strategy of Zara in India is more focused. Zara considers urban and fashion-conscious consumers who have higher disposable income in the region (Jaye, 2019). </w:t>
      </w:r>
      <w:r w:rsidR="0068372D" w:rsidRPr="00152896">
        <w:rPr>
          <w:color w:val="000000" w:themeColor="text1"/>
          <w:sz w:val="24"/>
          <w:szCs w:val="24"/>
        </w:rPr>
        <w:t>T</w:t>
      </w:r>
      <w:r w:rsidRPr="00152896">
        <w:rPr>
          <w:color w:val="000000" w:themeColor="text1"/>
          <w:sz w:val="24"/>
          <w:szCs w:val="24"/>
        </w:rPr>
        <w:t xml:space="preserve">he differences in targeting among these two chosen countries are showcasing how the economic and retail structure can have a major impact on the brand’s targeting. Spain provides a more mature market for Zara to be competing with other brands like H&amp;M (Ahmad, 2024). While, in contrast, India’s organised level of fashion retail sector is still in an evolving stage and the international brands like Zara can often be considered to be a premium product. </w:t>
      </w:r>
    </w:p>
    <w:p w14:paraId="08CBBBA5"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lastRenderedPageBreak/>
        <w:t>Positioning</w:t>
      </w:r>
    </w:p>
    <w:p w14:paraId="0AEA70E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As per Onalaja and Otokiti (2021), brand positioning is a key factor by which a company can differentiate itself in the perspective of consumers, contrasting the competitors. For Zara, it is more positioned as being a fast-fashion brand that gets consumers their trending styles rapidly at more affordable price ranges (Gaudó, 2025). Industry reports showcase consumers visit Zara stores 17 times per year on an average compared to other brands, especially due to the rapidly changing clothing designs in the brand (Scmglobe, 2020). Consumers often consider the brand as fashionable yet practical context, offering rapidly updating styles that shed light on current trends in fashion markets, yet the pricing remains affordable. The domestic reputation of the company in Spain also allows it to gain an effective fashion brand. </w:t>
      </w:r>
    </w:p>
    <w:p w14:paraId="5EF9033C" w14:textId="70676824"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In case of India, the positioning is often a little different, regardless of the base concept being still fast fashion. As identified earlier, Zara is considered to be a more premium international brand in the Indian market (Thefashionofindia, 2024). Product penetrations, store designs, and pricing are all highlighting their exclusive nature and international quality in the region. The company’s store presence in high-end shopping malls and premium locations in India is also shedding light on their premium image (Singh, 2025). </w:t>
      </w:r>
    </w:p>
    <w:p w14:paraId="11FE080A" w14:textId="77777777" w:rsidR="006A052B" w:rsidRPr="00152896" w:rsidRDefault="00E83240" w:rsidP="00152896">
      <w:pPr>
        <w:pStyle w:val="Heading2"/>
        <w:spacing w:line="360" w:lineRule="auto"/>
        <w:rPr>
          <w:color w:val="000000" w:themeColor="text1"/>
        </w:rPr>
      </w:pPr>
      <w:bookmarkStart w:id="13" w:name="_Toc224323789"/>
      <w:r w:rsidRPr="00152896">
        <w:rPr>
          <w:color w:val="000000" w:themeColor="text1"/>
        </w:rPr>
        <w:t>1.5 Marketing Mix Analysis (7Ps)</w:t>
      </w:r>
      <w:bookmarkEnd w:id="13"/>
      <w:r w:rsidRPr="00152896">
        <w:rPr>
          <w:color w:val="000000" w:themeColor="text1"/>
        </w:rPr>
        <w:t xml:space="preserve"> </w:t>
      </w:r>
    </w:p>
    <w:p w14:paraId="5987290B" w14:textId="73E1F8CC"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As stated by Hassan </w:t>
      </w:r>
      <w:r w:rsidRPr="00152896">
        <w:rPr>
          <w:i/>
          <w:iCs/>
          <w:color w:val="000000" w:themeColor="text1"/>
          <w:sz w:val="24"/>
          <w:szCs w:val="24"/>
        </w:rPr>
        <w:t xml:space="preserve">et al. </w:t>
      </w:r>
      <w:r w:rsidRPr="00152896">
        <w:rPr>
          <w:color w:val="000000" w:themeColor="text1"/>
          <w:sz w:val="24"/>
          <w:szCs w:val="24"/>
        </w:rPr>
        <w:t>(2022), the marketing mix is a marketing tool effective for companies can use to be used for influencing consumer demands. While Zara’s marketing mix is more fast-fashion based, it is also considering various economic and cultural adaptations in Spain and Indian markets, which is highlighted briefly in the below figure 3 of Zara’s 7ps in both markets.</w:t>
      </w:r>
    </w:p>
    <w:p w14:paraId="313E7ACA"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noProof/>
          <w:color w:val="000000" w:themeColor="text1"/>
          <w:sz w:val="24"/>
          <w:szCs w:val="24"/>
          <w:lang w:eastAsia="en-IN"/>
        </w:rPr>
        <w:lastRenderedPageBreak/>
        <w:drawing>
          <wp:inline distT="0" distB="0" distL="0" distR="0" wp14:anchorId="36704DAE" wp14:editId="0D60D2B9">
            <wp:extent cx="5972697" cy="5648819"/>
            <wp:effectExtent l="0" t="0" r="0" b="0"/>
            <wp:docPr id="5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72697" cy="5648819"/>
                    </a:xfrm>
                    <a:prstGeom prst="rect">
                      <a:avLst/>
                    </a:prstGeom>
                    <a:ln/>
                  </pic:spPr>
                </pic:pic>
              </a:graphicData>
            </a:graphic>
          </wp:inline>
        </w:drawing>
      </w:r>
    </w:p>
    <w:p w14:paraId="44F97186" w14:textId="77777777" w:rsidR="006A052B" w:rsidRPr="00152896" w:rsidRDefault="00E83240" w:rsidP="00152896">
      <w:pPr>
        <w:pStyle w:val="Heading5"/>
        <w:rPr>
          <w:color w:val="000000" w:themeColor="text1"/>
        </w:rPr>
      </w:pPr>
      <w:bookmarkStart w:id="14" w:name="_heading=h.yingzlsw98r6" w:colFirst="0" w:colLast="0"/>
      <w:bookmarkStart w:id="15" w:name="_Toc224035207"/>
      <w:bookmarkStart w:id="16" w:name="_Toc224323773"/>
      <w:bookmarkEnd w:id="14"/>
      <w:r w:rsidRPr="00152896">
        <w:rPr>
          <w:color w:val="000000" w:themeColor="text1"/>
        </w:rPr>
        <w:t>Figure 3: 7Ps of Zara in both markets</w:t>
      </w:r>
      <w:bookmarkEnd w:id="15"/>
      <w:bookmarkEnd w:id="16"/>
    </w:p>
    <w:p w14:paraId="3084E8DD"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color w:val="000000" w:themeColor="text1"/>
          <w:sz w:val="24"/>
          <w:szCs w:val="24"/>
        </w:rPr>
        <w:t>(Source: self-made)</w:t>
      </w:r>
    </w:p>
    <w:p w14:paraId="75E62F3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Product</w:t>
      </w:r>
    </w:p>
    <w:p w14:paraId="1AAD3A87"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Product strategy is key for success of Zara with a focus on fast-fashion apparel and clothing for men, women, and children. The products often include jackets, accessories, seasonal fashion collections, and others. In Spain, Zara focuses on rapidly adjusting their product lines and introducing new products in potentially every 2 to 3 weeks (Scmglobe, 2020). This rapid production approach allows them for responding rapidly to emerging </w:t>
      </w:r>
      <w:r w:rsidRPr="00152896">
        <w:rPr>
          <w:color w:val="000000" w:themeColor="text1"/>
          <w:sz w:val="24"/>
          <w:szCs w:val="24"/>
        </w:rPr>
        <w:lastRenderedPageBreak/>
        <w:t>fashion trends in the market and meet consumer demands. For India, the complete product approach is the same as in international basis. However, in India, there is a lack of fashion seasons compared to Western countries, making the customisation and adaptation approach less prominent for consumers (Jangid, 2022).</w:t>
      </w:r>
    </w:p>
    <w:p w14:paraId="02AB0AB7"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Price</w:t>
      </w:r>
    </w:p>
    <w:p w14:paraId="76C6AE66" w14:textId="503E70D4"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The pricing of Zara is a more value-based approach, as they ensure that their products are between luxury and mass market pricings. While the prices are made to be affordable, they can ensure to be holding quality and style. In Spain, Zara’s pricing is more accessible</w:t>
      </w:r>
      <w:r w:rsidR="00C525D9" w:rsidRPr="00152896">
        <w:rPr>
          <w:color w:val="000000" w:themeColor="text1"/>
          <w:sz w:val="24"/>
          <w:szCs w:val="24"/>
        </w:rPr>
        <w:t>,</w:t>
      </w:r>
      <w:r w:rsidRPr="00152896">
        <w:rPr>
          <w:color w:val="000000" w:themeColor="text1"/>
          <w:sz w:val="24"/>
          <w:szCs w:val="24"/>
        </w:rPr>
        <w:t xml:space="preserve"> as </w:t>
      </w:r>
      <w:r w:rsidR="00C525D9" w:rsidRPr="00152896">
        <w:rPr>
          <w:color w:val="000000" w:themeColor="text1"/>
          <w:sz w:val="24"/>
          <w:szCs w:val="24"/>
        </w:rPr>
        <w:t>customers</w:t>
      </w:r>
      <w:r w:rsidRPr="00152896">
        <w:rPr>
          <w:color w:val="000000" w:themeColor="text1"/>
          <w:sz w:val="24"/>
          <w:szCs w:val="24"/>
        </w:rPr>
        <w:t xml:space="preserve"> are familiar with the brand and have various alternatives with dresses ranging from €25</w:t>
      </w:r>
      <w:r w:rsidR="00C525D9" w:rsidRPr="00152896">
        <w:rPr>
          <w:color w:val="000000" w:themeColor="text1"/>
          <w:sz w:val="24"/>
          <w:szCs w:val="24"/>
        </w:rPr>
        <w:t>-</w:t>
      </w:r>
      <w:r w:rsidRPr="00152896">
        <w:rPr>
          <w:color w:val="000000" w:themeColor="text1"/>
          <w:sz w:val="24"/>
          <w:szCs w:val="24"/>
        </w:rPr>
        <w:t xml:space="preserve">60 (Zara, 2026). The brand is competing directly with major brands like Mango and H&amp;M (Lawler, 2024). While in India, Zara products are often higher in comparison to various domestic fashion brands, especially due to costs like import costs, taxes, and others making them ranged from </w:t>
      </w:r>
      <w:r w:rsidR="0081539B" w:rsidRPr="00152896">
        <w:rPr>
          <w:color w:val="000000" w:themeColor="text1"/>
          <w:sz w:val="24"/>
          <w:szCs w:val="24"/>
        </w:rPr>
        <w:t>INR</w:t>
      </w:r>
      <w:r w:rsidRPr="00152896">
        <w:rPr>
          <w:color w:val="000000" w:themeColor="text1"/>
          <w:sz w:val="24"/>
          <w:szCs w:val="24"/>
        </w:rPr>
        <w:t xml:space="preserve"> 2,500</w:t>
      </w:r>
      <w:r w:rsidR="0081539B" w:rsidRPr="00152896">
        <w:rPr>
          <w:color w:val="000000" w:themeColor="text1"/>
          <w:sz w:val="24"/>
          <w:szCs w:val="24"/>
        </w:rPr>
        <w:t>-</w:t>
      </w:r>
      <w:r w:rsidRPr="00152896">
        <w:rPr>
          <w:color w:val="000000" w:themeColor="text1"/>
          <w:sz w:val="24"/>
          <w:szCs w:val="24"/>
        </w:rPr>
        <w:t>6,500 (equivalent to €23</w:t>
      </w:r>
      <w:r w:rsidR="00701AD2" w:rsidRPr="00152896">
        <w:rPr>
          <w:color w:val="000000" w:themeColor="text1"/>
          <w:sz w:val="24"/>
          <w:szCs w:val="24"/>
        </w:rPr>
        <w:t>-</w:t>
      </w:r>
      <w:r w:rsidRPr="00152896">
        <w:rPr>
          <w:color w:val="000000" w:themeColor="text1"/>
          <w:sz w:val="24"/>
          <w:szCs w:val="24"/>
        </w:rPr>
        <w:t>60) (Zara, 2026). This makes their pricing a bit more premium labelled, as identified previously.</w:t>
      </w:r>
    </w:p>
    <w:p w14:paraId="3F1D676F"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Place</w:t>
      </w:r>
    </w:p>
    <w:p w14:paraId="6615D8C6" w14:textId="1815BFF6"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Zara is utilising a vertically integrated distribution system that allows them to control design, production and distribution process (Gordon-Smith and Marketing, 2022). This also contributes to better speed and efficiency for supply chain aspects. For the Spanish market, the stores of Zara are widely spread across the region in major cities to maintain demand management. Spain, all by itself is also a key hub of logistics for Zara and its distribution in Europe (Scmglobe, 2020). For the Indian market, the company is more focused on a particular approach with particular considerations of major urban city presence. For example, various key cities for the company include Chennai, Hyderabad, Delhi and others, which also allows the company to locate and target consumers who are international fashion-inspired and can have better purchasing capability (</w:t>
      </w:r>
      <w:r w:rsidR="006814DD" w:rsidRPr="00152896">
        <w:rPr>
          <w:color w:val="000000" w:themeColor="text1"/>
          <w:sz w:val="24"/>
          <w:szCs w:val="24"/>
        </w:rPr>
        <w:t>Indian retailer</w:t>
      </w:r>
      <w:r w:rsidRPr="00152896">
        <w:rPr>
          <w:color w:val="000000" w:themeColor="text1"/>
          <w:sz w:val="24"/>
          <w:szCs w:val="24"/>
        </w:rPr>
        <w:t>, 2023).</w:t>
      </w:r>
    </w:p>
    <w:p w14:paraId="15720D2C" w14:textId="77777777" w:rsidR="006814DD" w:rsidRPr="00152896" w:rsidRDefault="006814DD" w:rsidP="00152896">
      <w:pPr>
        <w:pStyle w:val="Normal1"/>
        <w:pBdr>
          <w:top w:val="nil"/>
          <w:left w:val="nil"/>
          <w:bottom w:val="nil"/>
          <w:right w:val="nil"/>
          <w:between w:val="nil"/>
        </w:pBdr>
        <w:spacing w:after="120" w:line="360" w:lineRule="auto"/>
        <w:jc w:val="both"/>
        <w:rPr>
          <w:color w:val="000000" w:themeColor="text1"/>
          <w:sz w:val="24"/>
          <w:szCs w:val="24"/>
        </w:rPr>
      </w:pPr>
    </w:p>
    <w:p w14:paraId="53700B6D" w14:textId="77777777" w:rsidR="006814DD" w:rsidRPr="00152896" w:rsidRDefault="006814DD" w:rsidP="00152896">
      <w:pPr>
        <w:pStyle w:val="Normal1"/>
        <w:pBdr>
          <w:top w:val="nil"/>
          <w:left w:val="nil"/>
          <w:bottom w:val="nil"/>
          <w:right w:val="nil"/>
          <w:between w:val="nil"/>
        </w:pBdr>
        <w:spacing w:after="120" w:line="360" w:lineRule="auto"/>
        <w:jc w:val="both"/>
        <w:rPr>
          <w:color w:val="000000" w:themeColor="text1"/>
          <w:sz w:val="24"/>
          <w:szCs w:val="24"/>
        </w:rPr>
      </w:pPr>
    </w:p>
    <w:p w14:paraId="6F2A20C2"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lastRenderedPageBreak/>
        <w:t>Promotion</w:t>
      </w:r>
    </w:p>
    <w:p w14:paraId="3E37A3D8" w14:textId="62D4A4C3"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In promotional aspects, Zara is less focused on traditional promotional approaches and advertising. The company is mainly based on their store locations, visual aspects and even positive word-of-mouth (</w:t>
      </w:r>
      <w:r w:rsidR="006814DD" w:rsidRPr="00152896">
        <w:rPr>
          <w:color w:val="000000" w:themeColor="text1"/>
          <w:sz w:val="24"/>
          <w:szCs w:val="24"/>
        </w:rPr>
        <w:t>Marketing explainers</w:t>
      </w:r>
      <w:r w:rsidRPr="00152896">
        <w:rPr>
          <w:color w:val="000000" w:themeColor="text1"/>
          <w:sz w:val="24"/>
          <w:szCs w:val="24"/>
        </w:rPr>
        <w:t xml:space="preserve">, 2024). This is relevant in Spain’s context, especially due to Zara’s keen brand recognition as its domestic market. The storefront displays also </w:t>
      </w:r>
      <w:r w:rsidR="00C525D9" w:rsidRPr="00152896">
        <w:rPr>
          <w:color w:val="000000" w:themeColor="text1"/>
          <w:sz w:val="24"/>
          <w:szCs w:val="24"/>
        </w:rPr>
        <w:t>allow</w:t>
      </w:r>
      <w:r w:rsidRPr="00152896">
        <w:rPr>
          <w:color w:val="000000" w:themeColor="text1"/>
          <w:sz w:val="24"/>
          <w:szCs w:val="24"/>
        </w:rPr>
        <w:t xml:space="preserve"> to be key notifications for any new updates and act as a crucial promotional tool. The consumers in India are majorly relied on digital marketing, and social media is a key factor in this for showcasing marketing approaches. Research by Wang (2023) showcased how Zara is based more on platforms like Instagram to ensure their marketing is effective, making fashion influencers and social media marketing a proper approach for the company in this market.</w:t>
      </w:r>
    </w:p>
    <w:p w14:paraId="7795689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People</w:t>
      </w:r>
    </w:p>
    <w:p w14:paraId="39D94703" w14:textId="2932C6F0"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Employees are a key supporting pillar for Zara, regardless of its presence in any country, for ensuring effective customer experiences. Thus, it can be said that the people's strategy is mostly the same in both countries. The employees are well trained for listening, watching, and being attentive to consumer signals for effective adaptability to trends and demands (</w:t>
      </w:r>
      <w:r w:rsidR="006814DD" w:rsidRPr="00152896">
        <w:rPr>
          <w:color w:val="000000" w:themeColor="text1"/>
          <w:sz w:val="24"/>
          <w:szCs w:val="24"/>
        </w:rPr>
        <w:t>Martin roll</w:t>
      </w:r>
      <w:r w:rsidRPr="00152896">
        <w:rPr>
          <w:color w:val="000000" w:themeColor="text1"/>
          <w:sz w:val="24"/>
          <w:szCs w:val="24"/>
        </w:rPr>
        <w:t>, 2021). While in Spain, Zara can focus on effective employee understanding of trends for supporting customers. In India, it might need to train employees to even meet the cultural demands of consumers, to be aligned with consumer values.</w:t>
      </w:r>
    </w:p>
    <w:p w14:paraId="5F860ABD"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Process</w:t>
      </w:r>
    </w:p>
    <w:p w14:paraId="3456EDE5"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The operational process is also a highly distinctive context for Zara in any country where it operates. The business model of Zara in both countries is focused on an integrated vertical supply chain system, allowing a greater level of control in designing, manufacturing, and distribution in regions with major speed (Gordon-Smith and Marketing, 2022). The rapid production cycles are allowing the brand to ensure the reduction of inventory risks and respond rapidly to the changing consumer demand across the globe.</w:t>
      </w:r>
    </w:p>
    <w:p w14:paraId="12C1AA5A" w14:textId="77777777" w:rsidR="006814DD" w:rsidRPr="00152896" w:rsidRDefault="006814DD" w:rsidP="00152896">
      <w:pPr>
        <w:pStyle w:val="Normal1"/>
        <w:pBdr>
          <w:top w:val="nil"/>
          <w:left w:val="nil"/>
          <w:bottom w:val="nil"/>
          <w:right w:val="nil"/>
          <w:between w:val="nil"/>
        </w:pBdr>
        <w:spacing w:after="120" w:line="360" w:lineRule="auto"/>
        <w:jc w:val="both"/>
        <w:rPr>
          <w:color w:val="000000" w:themeColor="text1"/>
          <w:sz w:val="24"/>
          <w:szCs w:val="24"/>
        </w:rPr>
      </w:pPr>
    </w:p>
    <w:p w14:paraId="05F13FFD"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lastRenderedPageBreak/>
        <w:t>Physical evidence</w:t>
      </w:r>
    </w:p>
    <w:p w14:paraId="13307F91" w14:textId="278876CF"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The context of physical evidence is the tangible factors that can influence consumers’ perceptions of a particular brand. The minimalistic design and modern interiors are key factors that distinguish Zara from others, and it is also consistent in various regions in which they operate (Oudinot, 2024). As identified previously, Spain locations of stores are speared in diverse cities to engage with every consumer in various areas. On the contrary, Indian stores are mostly located in high-quality shopping malls and key cities like Pune and Chennai to ensure reaching the targeted consumer range (</w:t>
      </w:r>
      <w:r w:rsidR="006814DD" w:rsidRPr="00152896">
        <w:rPr>
          <w:color w:val="000000" w:themeColor="text1"/>
          <w:sz w:val="24"/>
          <w:szCs w:val="24"/>
        </w:rPr>
        <w:t>Indian retailer</w:t>
      </w:r>
      <w:r w:rsidRPr="00152896">
        <w:rPr>
          <w:color w:val="000000" w:themeColor="text1"/>
          <w:sz w:val="24"/>
          <w:szCs w:val="24"/>
        </w:rPr>
        <w:t>, 2023). However, the company ensures to keep their layout and design majorly similar in every region, regardless of whether it is India or Spain for providing similar experiences.</w:t>
      </w:r>
    </w:p>
    <w:p w14:paraId="469A890F" w14:textId="77777777" w:rsidR="006A052B" w:rsidRPr="00152896" w:rsidRDefault="00E83240" w:rsidP="00152896">
      <w:pPr>
        <w:pStyle w:val="Heading2"/>
        <w:spacing w:line="360" w:lineRule="auto"/>
        <w:rPr>
          <w:color w:val="000000" w:themeColor="text1"/>
        </w:rPr>
      </w:pPr>
      <w:bookmarkStart w:id="17" w:name="_Toc224323790"/>
      <w:r w:rsidRPr="00152896">
        <w:rPr>
          <w:color w:val="000000" w:themeColor="text1"/>
        </w:rPr>
        <w:t>1.6 Directional Development Strategy</w:t>
      </w:r>
      <w:bookmarkEnd w:id="17"/>
      <w:r w:rsidRPr="00152896">
        <w:rPr>
          <w:color w:val="000000" w:themeColor="text1"/>
        </w:rPr>
        <w:t xml:space="preserve"> </w:t>
      </w:r>
    </w:p>
    <w:p w14:paraId="3188E4CF" w14:textId="77777777" w:rsidR="006A052B" w:rsidRPr="00152896" w:rsidRDefault="00E83240" w:rsidP="00152896">
      <w:pPr>
        <w:pStyle w:val="Normal1"/>
        <w:spacing w:line="360" w:lineRule="auto"/>
        <w:jc w:val="center"/>
        <w:rPr>
          <w:color w:val="000000" w:themeColor="text1"/>
          <w:sz w:val="24"/>
          <w:szCs w:val="24"/>
        </w:rPr>
      </w:pPr>
      <w:r w:rsidRPr="00152896">
        <w:rPr>
          <w:noProof/>
          <w:color w:val="000000" w:themeColor="text1"/>
          <w:sz w:val="24"/>
          <w:szCs w:val="24"/>
          <w:lang w:eastAsia="en-IN"/>
        </w:rPr>
        <w:drawing>
          <wp:inline distT="114300" distB="114300" distL="114300" distR="114300" wp14:anchorId="5680B3C2" wp14:editId="227D0E4B">
            <wp:extent cx="4362450" cy="3048000"/>
            <wp:effectExtent l="0" t="0" r="0" b="0"/>
            <wp:docPr id="4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362450" cy="3048000"/>
                    </a:xfrm>
                    <a:prstGeom prst="rect">
                      <a:avLst/>
                    </a:prstGeom>
                    <a:ln/>
                  </pic:spPr>
                </pic:pic>
              </a:graphicData>
            </a:graphic>
          </wp:inline>
        </w:drawing>
      </w:r>
    </w:p>
    <w:p w14:paraId="6BBEA34D" w14:textId="77777777" w:rsidR="006A052B" w:rsidRPr="00152896" w:rsidRDefault="00E83240" w:rsidP="00152896">
      <w:pPr>
        <w:pStyle w:val="Heading5"/>
        <w:rPr>
          <w:color w:val="000000" w:themeColor="text1"/>
        </w:rPr>
      </w:pPr>
      <w:bookmarkStart w:id="18" w:name="_heading=h.8msxayhsbcqz" w:colFirst="0" w:colLast="0"/>
      <w:bookmarkStart w:id="19" w:name="_Toc224035208"/>
      <w:bookmarkStart w:id="20" w:name="_Toc224323774"/>
      <w:bookmarkEnd w:id="18"/>
      <w:r w:rsidRPr="00152896">
        <w:rPr>
          <w:color w:val="000000" w:themeColor="text1"/>
        </w:rPr>
        <w:t>Figure 4: The Ansoff Matrix Model</w:t>
      </w:r>
      <w:bookmarkEnd w:id="19"/>
      <w:bookmarkEnd w:id="20"/>
    </w:p>
    <w:p w14:paraId="0B8BB377" w14:textId="77777777" w:rsidR="006A052B" w:rsidRPr="00152896" w:rsidRDefault="00E83240" w:rsidP="00152896">
      <w:pPr>
        <w:pStyle w:val="Normal1"/>
        <w:spacing w:line="360" w:lineRule="auto"/>
        <w:jc w:val="center"/>
        <w:rPr>
          <w:color w:val="000000" w:themeColor="text1"/>
          <w:sz w:val="24"/>
          <w:szCs w:val="24"/>
        </w:rPr>
      </w:pPr>
      <w:r w:rsidRPr="00152896">
        <w:rPr>
          <w:color w:val="000000" w:themeColor="text1"/>
          <w:sz w:val="24"/>
          <w:szCs w:val="24"/>
        </w:rPr>
        <w:t>(Source: inspired by the ideas of Zugay and Zakaria, 2023)</w:t>
      </w:r>
    </w:p>
    <w:p w14:paraId="0970A4B1" w14:textId="18B02AEF" w:rsidR="006A052B" w:rsidRPr="00152896" w:rsidRDefault="00E83240" w:rsidP="00152896">
      <w:pPr>
        <w:pStyle w:val="Normal1"/>
        <w:spacing w:before="240" w:after="240" w:line="360" w:lineRule="auto"/>
        <w:jc w:val="both"/>
        <w:rPr>
          <w:color w:val="000000" w:themeColor="text1"/>
          <w:sz w:val="24"/>
          <w:szCs w:val="24"/>
        </w:rPr>
      </w:pPr>
      <w:r w:rsidRPr="00152896">
        <w:rPr>
          <w:color w:val="000000" w:themeColor="text1"/>
          <w:sz w:val="24"/>
          <w:szCs w:val="24"/>
        </w:rPr>
        <w:t xml:space="preserve">The Ansoff Matrix can be applied in the directional development strategy of Zara, especially where the organisation has focused to strengthen its </w:t>
      </w:r>
      <w:r w:rsidR="006814DD" w:rsidRPr="00152896">
        <w:rPr>
          <w:color w:val="000000" w:themeColor="text1"/>
          <w:sz w:val="24"/>
          <w:szCs w:val="24"/>
        </w:rPr>
        <w:t>Omni channel</w:t>
      </w:r>
      <w:r w:rsidRPr="00152896">
        <w:rPr>
          <w:color w:val="000000" w:themeColor="text1"/>
          <w:sz w:val="24"/>
          <w:szCs w:val="24"/>
        </w:rPr>
        <w:t xml:space="preserve"> market presence in India. </w:t>
      </w:r>
      <w:r w:rsidRPr="00152896">
        <w:rPr>
          <w:color w:val="000000" w:themeColor="text1"/>
          <w:sz w:val="24"/>
          <w:szCs w:val="24"/>
          <w:highlight w:val="white"/>
        </w:rPr>
        <w:t xml:space="preserve">Zara has strengthened its online presence by leveraging India-specific </w:t>
      </w:r>
      <w:r w:rsidRPr="00152896">
        <w:rPr>
          <w:color w:val="000000" w:themeColor="text1"/>
          <w:sz w:val="24"/>
          <w:szCs w:val="24"/>
          <w:highlight w:val="white"/>
        </w:rPr>
        <w:lastRenderedPageBreak/>
        <w:t>e-commerce platforms which helps the company to get vast geographic reach without corresponding physical infrastructure investment (</w:t>
      </w:r>
      <w:r w:rsidRPr="00152896">
        <w:rPr>
          <w:color w:val="000000" w:themeColor="text1"/>
          <w:sz w:val="24"/>
          <w:szCs w:val="24"/>
        </w:rPr>
        <w:t>Sharma, 2025</w:t>
      </w:r>
      <w:r w:rsidRPr="00152896">
        <w:rPr>
          <w:color w:val="000000" w:themeColor="text1"/>
          <w:sz w:val="24"/>
          <w:szCs w:val="24"/>
          <w:highlight w:val="white"/>
        </w:rPr>
        <w:t xml:space="preserve">). </w:t>
      </w:r>
      <w:r w:rsidRPr="00152896">
        <w:rPr>
          <w:color w:val="000000" w:themeColor="text1"/>
          <w:sz w:val="24"/>
          <w:szCs w:val="24"/>
        </w:rPr>
        <w:t xml:space="preserve">In 2010, when Inditex formed a joint venture with Trent Limited of the Tata Group to enter India, Zara has quickly grown and </w:t>
      </w:r>
      <w:r w:rsidRPr="00152896">
        <w:rPr>
          <w:b/>
          <w:bCs/>
          <w:color w:val="000000" w:themeColor="text1"/>
          <w:sz w:val="24"/>
          <w:szCs w:val="24"/>
        </w:rPr>
        <w:t>penetrated</w:t>
      </w:r>
      <w:r w:rsidRPr="00152896">
        <w:rPr>
          <w:color w:val="000000" w:themeColor="text1"/>
          <w:sz w:val="24"/>
          <w:szCs w:val="24"/>
        </w:rPr>
        <w:t xml:space="preserve"> its market within the large metropolitan cities like New Delhi and Mumbai as well as targeted young urban consumers. As per the research of Jha and Veeramani, (2021) the directional developmental strategy of Zara is based on the </w:t>
      </w:r>
      <w:r w:rsidRPr="00152896">
        <w:rPr>
          <w:b/>
          <w:bCs/>
          <w:color w:val="000000" w:themeColor="text1"/>
          <w:sz w:val="24"/>
          <w:szCs w:val="24"/>
        </w:rPr>
        <w:t>market development</w:t>
      </w:r>
      <w:r w:rsidRPr="00152896">
        <w:rPr>
          <w:color w:val="000000" w:themeColor="text1"/>
          <w:sz w:val="24"/>
          <w:szCs w:val="24"/>
        </w:rPr>
        <w:t xml:space="preserve"> model, where the company has presented its current product lines in a new foreign country. As a result of this, Zara has not only utilised its main product line fast-fashion brands in India which had already found favour among the European middle-income populations but also introduced regionally suitable clothing options in accordance with the local taste of the country, in accordance with the </w:t>
      </w:r>
      <w:r w:rsidRPr="00152896">
        <w:rPr>
          <w:rFonts w:eastAsia="Roboto"/>
          <w:color w:val="000000" w:themeColor="text1"/>
          <w:sz w:val="24"/>
          <w:szCs w:val="24"/>
          <w:highlight w:val="white"/>
        </w:rPr>
        <w:t>strategic rationale of smart marketing which helps the brand to capitalise India's growing urban middle class while minimising product adaptation costs.</w:t>
      </w:r>
    </w:p>
    <w:p w14:paraId="416AC037" w14:textId="2C9A7BA3" w:rsidR="006A052B" w:rsidRPr="00152896" w:rsidRDefault="00E83240" w:rsidP="00152896">
      <w:pPr>
        <w:pStyle w:val="Normal1"/>
        <w:spacing w:before="240" w:after="240" w:line="360" w:lineRule="auto"/>
        <w:jc w:val="both"/>
        <w:rPr>
          <w:color w:val="000000" w:themeColor="text1"/>
          <w:sz w:val="24"/>
          <w:szCs w:val="24"/>
        </w:rPr>
      </w:pPr>
      <w:r w:rsidRPr="00152896">
        <w:rPr>
          <w:color w:val="000000" w:themeColor="text1"/>
          <w:sz w:val="24"/>
          <w:szCs w:val="24"/>
        </w:rPr>
        <w:t xml:space="preserve">This aspect is mainly correlated with the </w:t>
      </w:r>
      <w:r w:rsidRPr="00152896">
        <w:rPr>
          <w:b/>
          <w:bCs/>
          <w:color w:val="000000" w:themeColor="text1"/>
          <w:sz w:val="24"/>
          <w:szCs w:val="24"/>
        </w:rPr>
        <w:t>product development</w:t>
      </w:r>
      <w:r w:rsidRPr="00152896">
        <w:rPr>
          <w:color w:val="000000" w:themeColor="text1"/>
          <w:sz w:val="24"/>
          <w:szCs w:val="24"/>
        </w:rPr>
        <w:t xml:space="preserve"> aspect of Ansoff matrix model, where the brad also emphasises the sustainable lines of clothing to cope with the growing awareness of environmental concerns by the consumer. In addition to these, by reinforcing its online presence, limited product adaptation has been recognised as another strategic aspect of Zara that created a feeling of urgency in accordance with its scarcity strategy (Malodia, 2025). On the other hand, the brand has added regionally appropriate apparel selections that are also in line with local events, all the while keeping its core fast-fashion offers as well as making profit adjustments for holiday seasons (Diwali collecting). However, with the rapid release of new collections and upholding a quick supply chain system run by its parent company Inditex, Zara continues to bolster its </w:t>
      </w:r>
      <w:r w:rsidR="006814DD" w:rsidRPr="00152896">
        <w:rPr>
          <w:b/>
          <w:bCs/>
          <w:color w:val="000000" w:themeColor="text1"/>
          <w:sz w:val="24"/>
          <w:szCs w:val="24"/>
        </w:rPr>
        <w:t>differentiate</w:t>
      </w:r>
      <w:r w:rsidRPr="00152896">
        <w:rPr>
          <w:color w:val="000000" w:themeColor="text1"/>
          <w:sz w:val="24"/>
          <w:szCs w:val="24"/>
        </w:rPr>
        <w:t xml:space="preserve"> position in India for further competitiveness as well as target the urban middle-class consumers by fusing global fashion trends.</w:t>
      </w:r>
    </w:p>
    <w:p w14:paraId="34BEA3CC" w14:textId="77777777" w:rsidR="0085769D" w:rsidRPr="00152896" w:rsidRDefault="0085769D" w:rsidP="00152896">
      <w:pPr>
        <w:pStyle w:val="Normal1"/>
        <w:spacing w:before="240" w:after="240" w:line="360" w:lineRule="auto"/>
        <w:jc w:val="both"/>
        <w:rPr>
          <w:color w:val="000000" w:themeColor="text1"/>
          <w:sz w:val="24"/>
          <w:szCs w:val="24"/>
        </w:rPr>
      </w:pPr>
    </w:p>
    <w:p w14:paraId="36B711E8" w14:textId="77777777" w:rsidR="00F50371" w:rsidRPr="00152896" w:rsidRDefault="00F50371" w:rsidP="00152896">
      <w:pPr>
        <w:pStyle w:val="Normal1"/>
        <w:spacing w:before="240" w:after="240" w:line="360" w:lineRule="auto"/>
        <w:jc w:val="both"/>
        <w:rPr>
          <w:color w:val="000000" w:themeColor="text1"/>
          <w:sz w:val="24"/>
          <w:szCs w:val="24"/>
        </w:rPr>
      </w:pPr>
    </w:p>
    <w:p w14:paraId="375CD460" w14:textId="77777777" w:rsidR="006A052B" w:rsidRPr="00152896" w:rsidRDefault="00E83240" w:rsidP="00152896">
      <w:pPr>
        <w:pStyle w:val="Heading2"/>
        <w:spacing w:line="360" w:lineRule="auto"/>
        <w:rPr>
          <w:color w:val="000000" w:themeColor="text1"/>
        </w:rPr>
      </w:pPr>
      <w:bookmarkStart w:id="21" w:name="_Toc224323791"/>
      <w:r w:rsidRPr="00152896">
        <w:rPr>
          <w:color w:val="000000" w:themeColor="text1"/>
        </w:rPr>
        <w:lastRenderedPageBreak/>
        <w:t>1.7 Ethical marketing issues</w:t>
      </w:r>
      <w:bookmarkEnd w:id="21"/>
      <w:r w:rsidRPr="00152896">
        <w:rPr>
          <w:color w:val="000000" w:themeColor="text1"/>
        </w:rPr>
        <w:t xml:space="preserve"> </w:t>
      </w:r>
    </w:p>
    <w:p w14:paraId="7F4C2AE8" w14:textId="77777777" w:rsidR="006A052B" w:rsidRPr="00152896" w:rsidRDefault="00E83240" w:rsidP="00152896">
      <w:pPr>
        <w:pStyle w:val="Normal1"/>
        <w:spacing w:before="240" w:after="240" w:line="360" w:lineRule="auto"/>
        <w:jc w:val="both"/>
        <w:rPr>
          <w:color w:val="000000" w:themeColor="text1"/>
          <w:sz w:val="24"/>
          <w:szCs w:val="24"/>
        </w:rPr>
      </w:pPr>
      <w:r w:rsidRPr="00152896">
        <w:rPr>
          <w:color w:val="000000" w:themeColor="text1"/>
          <w:sz w:val="24"/>
          <w:szCs w:val="24"/>
        </w:rPr>
        <w:t>Although a global success, Zara has had ethical issues linked to their marketing mix, especially in the area of sustainability and labour practices. While the production of fast-fashion has been frequently criticised due to the contribution of environmental degradation and overconsumption of clothes, in its domestic market, Zara has faced ethical issues regarding supply chain disclosure, sustainability concern and the working conditions of garment workers in the broader fashion industry (Ethical Consumer, 2025). As per the published data, Zara, as part of the Inditex group, has faced criticism from advocacy organisations regarding alleged wage-related issues and limited transparency within global manufacturing networks (Ethical Consumer, 2025).</w:t>
      </w:r>
    </w:p>
    <w:p w14:paraId="15F91974" w14:textId="3AC8F87D" w:rsidR="006A052B" w:rsidRPr="00152896" w:rsidRDefault="00E83240" w:rsidP="00152896">
      <w:pPr>
        <w:pStyle w:val="Normal1"/>
        <w:spacing w:before="240" w:after="240" w:line="360" w:lineRule="auto"/>
        <w:jc w:val="both"/>
        <w:rPr>
          <w:color w:val="000000" w:themeColor="text1"/>
          <w:sz w:val="24"/>
          <w:szCs w:val="24"/>
        </w:rPr>
      </w:pPr>
      <w:r w:rsidRPr="00152896">
        <w:rPr>
          <w:color w:val="000000" w:themeColor="text1"/>
          <w:sz w:val="24"/>
          <w:szCs w:val="24"/>
        </w:rPr>
        <w:t xml:space="preserve">In addition to these, Inditex has also faced criticism regarding overconsumption aspects of clothes as well as production of large volumes of waste that is opposing the eco-friendly business aspects. Spain as an EU member state, has brought in new more stringent regulations on textile waste and sustainable production such as, EU Strategy for Sustainable and Circular Textiles (2022) in accordance with the Circular Economy Action Plan, and European Green Deal aspect (European Commission, 2022). </w:t>
      </w:r>
      <w:r w:rsidR="00C4084D" w:rsidRPr="00152896">
        <w:rPr>
          <w:color w:val="000000" w:themeColor="text1"/>
          <w:sz w:val="24"/>
          <w:szCs w:val="24"/>
        </w:rPr>
        <w:t>A</w:t>
      </w:r>
      <w:r w:rsidRPr="00152896">
        <w:rPr>
          <w:color w:val="000000" w:themeColor="text1"/>
          <w:sz w:val="24"/>
          <w:szCs w:val="24"/>
        </w:rPr>
        <w:t>nother ethical issue is associated with advertising and representation. Zara has been accused of promoting less-sensitive campaigns in its domestic as well as global market. This demonstrates the necessity of Zara to enhance responsible marketing in the high regulatory aspects.</w:t>
      </w:r>
      <w:r w:rsidR="00C4084D" w:rsidRPr="00152896">
        <w:rPr>
          <w:color w:val="000000" w:themeColor="text1"/>
          <w:sz w:val="24"/>
          <w:szCs w:val="24"/>
        </w:rPr>
        <w:t xml:space="preserve"> T</w:t>
      </w:r>
      <w:r w:rsidRPr="00152896">
        <w:rPr>
          <w:color w:val="000000" w:themeColor="text1"/>
          <w:sz w:val="24"/>
          <w:szCs w:val="24"/>
        </w:rPr>
        <w:t xml:space="preserve">hese problems could harm a company's reputation and consumer confidence, especially among socially conscious consumers in developed countries like Spain. </w:t>
      </w:r>
      <w:r w:rsidR="00C4084D" w:rsidRPr="00152896">
        <w:rPr>
          <w:color w:val="000000" w:themeColor="text1"/>
          <w:sz w:val="24"/>
          <w:szCs w:val="24"/>
        </w:rPr>
        <w:t>I</w:t>
      </w:r>
      <w:r w:rsidRPr="00152896">
        <w:rPr>
          <w:color w:val="000000" w:themeColor="text1"/>
          <w:sz w:val="24"/>
          <w:szCs w:val="24"/>
        </w:rPr>
        <w:t>n order to preserve long-term brand equity by aligning with the corporate social responsibility (CSR) theory, multinational corporations must guarantee ethical supply chain practices</w:t>
      </w:r>
      <w:r w:rsidR="00C4084D" w:rsidRPr="00152896">
        <w:rPr>
          <w:color w:val="000000" w:themeColor="text1"/>
          <w:sz w:val="24"/>
          <w:szCs w:val="24"/>
        </w:rPr>
        <w:t xml:space="preserve"> (Xie and Yang, 2023)</w:t>
      </w:r>
      <w:r w:rsidRPr="00152896">
        <w:rPr>
          <w:color w:val="000000" w:themeColor="text1"/>
          <w:sz w:val="24"/>
          <w:szCs w:val="24"/>
        </w:rPr>
        <w:t xml:space="preserve">. </w:t>
      </w:r>
      <w:r w:rsidR="00C4084D" w:rsidRPr="00152896">
        <w:rPr>
          <w:color w:val="000000" w:themeColor="text1"/>
          <w:sz w:val="24"/>
          <w:szCs w:val="24"/>
        </w:rPr>
        <w:t xml:space="preserve">For </w:t>
      </w:r>
      <w:r w:rsidRPr="00152896">
        <w:rPr>
          <w:color w:val="000000" w:themeColor="text1"/>
          <w:sz w:val="24"/>
          <w:szCs w:val="24"/>
        </w:rPr>
        <w:t>reduc</w:t>
      </w:r>
      <w:r w:rsidR="00C4084D" w:rsidRPr="00152896">
        <w:rPr>
          <w:color w:val="000000" w:themeColor="text1"/>
          <w:sz w:val="24"/>
          <w:szCs w:val="24"/>
        </w:rPr>
        <w:t>ing</w:t>
      </w:r>
      <w:r w:rsidRPr="00152896">
        <w:rPr>
          <w:color w:val="000000" w:themeColor="text1"/>
          <w:sz w:val="24"/>
          <w:szCs w:val="24"/>
        </w:rPr>
        <w:t xml:space="preserve"> reputational risks and preserv</w:t>
      </w:r>
      <w:r w:rsidR="00C4084D" w:rsidRPr="00152896">
        <w:rPr>
          <w:color w:val="000000" w:themeColor="text1"/>
          <w:sz w:val="24"/>
          <w:szCs w:val="24"/>
        </w:rPr>
        <w:t>ing</w:t>
      </w:r>
      <w:r w:rsidRPr="00152896">
        <w:rPr>
          <w:color w:val="000000" w:themeColor="text1"/>
          <w:sz w:val="24"/>
          <w:szCs w:val="24"/>
        </w:rPr>
        <w:t xml:space="preserve"> customer confidence, Zara has progressively implemented supply-chain monitoring procedures and sustainability efforts (Li </w:t>
      </w:r>
      <w:r w:rsidRPr="00152896">
        <w:rPr>
          <w:i/>
          <w:iCs/>
          <w:color w:val="000000" w:themeColor="text1"/>
          <w:sz w:val="24"/>
          <w:szCs w:val="24"/>
        </w:rPr>
        <w:t xml:space="preserve">et al., </w:t>
      </w:r>
      <w:r w:rsidRPr="00152896">
        <w:rPr>
          <w:color w:val="000000" w:themeColor="text1"/>
          <w:sz w:val="24"/>
          <w:szCs w:val="24"/>
        </w:rPr>
        <w:t>2024).</w:t>
      </w:r>
    </w:p>
    <w:p w14:paraId="109E9790" w14:textId="77777777" w:rsidR="0085769D" w:rsidRPr="00152896" w:rsidRDefault="0085769D" w:rsidP="00152896">
      <w:pPr>
        <w:pStyle w:val="Normal1"/>
        <w:spacing w:before="240" w:after="240" w:line="360" w:lineRule="auto"/>
        <w:jc w:val="both"/>
        <w:rPr>
          <w:color w:val="000000" w:themeColor="text1"/>
          <w:sz w:val="24"/>
          <w:szCs w:val="24"/>
        </w:rPr>
      </w:pPr>
    </w:p>
    <w:p w14:paraId="10522C0B" w14:textId="77777777" w:rsidR="006A052B" w:rsidRPr="00152896" w:rsidRDefault="00E83240" w:rsidP="00152896">
      <w:pPr>
        <w:pStyle w:val="Heading2"/>
        <w:spacing w:line="360" w:lineRule="auto"/>
        <w:rPr>
          <w:color w:val="000000" w:themeColor="text1"/>
        </w:rPr>
      </w:pPr>
      <w:bookmarkStart w:id="22" w:name="_Toc224323792"/>
      <w:r w:rsidRPr="00152896">
        <w:rPr>
          <w:color w:val="000000" w:themeColor="text1"/>
        </w:rPr>
        <w:lastRenderedPageBreak/>
        <w:t>1.8 Recommendations for international marketing strategies</w:t>
      </w:r>
      <w:bookmarkEnd w:id="22"/>
    </w:p>
    <w:p w14:paraId="60EA84D9" w14:textId="476DFC9C" w:rsidR="006A052B" w:rsidRPr="00152896" w:rsidRDefault="00E83240" w:rsidP="00152896">
      <w:pPr>
        <w:pStyle w:val="Normal1"/>
        <w:pBdr>
          <w:top w:val="nil"/>
          <w:left w:val="nil"/>
          <w:bottom w:val="nil"/>
          <w:right w:val="nil"/>
          <w:between w:val="nil"/>
        </w:pBdr>
        <w:spacing w:before="240" w:after="240" w:line="360" w:lineRule="auto"/>
        <w:jc w:val="both"/>
        <w:rPr>
          <w:color w:val="000000" w:themeColor="text1"/>
          <w:sz w:val="24"/>
          <w:szCs w:val="24"/>
        </w:rPr>
      </w:pPr>
      <w:r w:rsidRPr="00152896">
        <w:rPr>
          <w:color w:val="000000" w:themeColor="text1"/>
          <w:sz w:val="24"/>
          <w:szCs w:val="24"/>
        </w:rPr>
        <w:t xml:space="preserve">Despite its high recognition in the global market, Zara would need to transform its global marketing strategies which could not only enhance its competitiveness but can also reduce the ethical issues in different regions. In this regard, expansion of sustainable fashion efforts should be the first priority of the brand in the international platform, because environmental concerns still affect consumer buying behaviour in each region including India. As regarded by Ray and Nayak (2023), this aspect will help the brand to create more eco-friendly collections and foster its transparency on the sourcing and production processes that may increase consumer demand in the ethical clothing market. As online shopping and mobile commerce is rapidly increasing, Zara needs to improve the combination of physical shops where effective personalised recommendations can be used to assist consumers to improve overall shopping experience (Zimmermann </w:t>
      </w:r>
      <w:r w:rsidRPr="00152896">
        <w:rPr>
          <w:i/>
          <w:iCs/>
          <w:color w:val="000000" w:themeColor="text1"/>
          <w:sz w:val="24"/>
          <w:szCs w:val="24"/>
        </w:rPr>
        <w:t xml:space="preserve">et al., </w:t>
      </w:r>
      <w:r w:rsidRPr="00152896">
        <w:rPr>
          <w:color w:val="000000" w:themeColor="text1"/>
          <w:sz w:val="24"/>
          <w:szCs w:val="24"/>
        </w:rPr>
        <w:t>2023).</w:t>
      </w:r>
    </w:p>
    <w:p w14:paraId="1FF7748A" w14:textId="77777777" w:rsidR="006A052B" w:rsidRPr="00152896" w:rsidRDefault="00E83240" w:rsidP="00152896">
      <w:pPr>
        <w:pStyle w:val="Normal1"/>
        <w:pBdr>
          <w:top w:val="nil"/>
          <w:left w:val="nil"/>
          <w:bottom w:val="nil"/>
          <w:right w:val="nil"/>
          <w:between w:val="nil"/>
        </w:pBdr>
        <w:spacing w:before="240" w:after="240" w:line="360" w:lineRule="auto"/>
        <w:jc w:val="both"/>
        <w:rPr>
          <w:color w:val="000000" w:themeColor="text1"/>
          <w:sz w:val="24"/>
          <w:szCs w:val="24"/>
        </w:rPr>
      </w:pPr>
      <w:r w:rsidRPr="00152896">
        <w:rPr>
          <w:color w:val="000000" w:themeColor="text1"/>
          <w:sz w:val="24"/>
          <w:szCs w:val="24"/>
        </w:rPr>
        <w:t>Moreover, with the high level of localizing aspects, Zara needs to adhere with the regulatory aspects of the targeted regions, which could not only mitigate the ethical issues in particular nations but also gain customer acceptance in foreign markets. However, Fraser and Van der Ven (2022) prioritised investing into supply chain technologies to mitigate the transparency issues, retain its fast-fashion edge and react promptly to evolving fashion trends globally.</w:t>
      </w:r>
    </w:p>
    <w:p w14:paraId="733EA7B3" w14:textId="77777777" w:rsidR="006A052B" w:rsidRPr="00152896" w:rsidRDefault="00E83240" w:rsidP="00152896">
      <w:pPr>
        <w:pStyle w:val="Heading1"/>
        <w:spacing w:line="360" w:lineRule="auto"/>
        <w:rPr>
          <w:color w:val="000000" w:themeColor="text1"/>
          <w:szCs w:val="24"/>
        </w:rPr>
      </w:pPr>
      <w:r w:rsidRPr="00152896">
        <w:rPr>
          <w:color w:val="000000" w:themeColor="text1"/>
          <w:szCs w:val="24"/>
        </w:rPr>
        <w:br w:type="column"/>
      </w:r>
      <w:bookmarkStart w:id="23" w:name="_Toc224323793"/>
      <w:r w:rsidRPr="00152896">
        <w:rPr>
          <w:color w:val="000000" w:themeColor="text1"/>
          <w:szCs w:val="24"/>
        </w:rPr>
        <w:lastRenderedPageBreak/>
        <w:t>Section 2: Reflective account</w:t>
      </w:r>
      <w:bookmarkEnd w:id="23"/>
    </w:p>
    <w:p w14:paraId="45B46880" w14:textId="77777777" w:rsidR="006A052B" w:rsidRPr="00152896" w:rsidRDefault="00E83240" w:rsidP="00152896">
      <w:pPr>
        <w:pStyle w:val="Heading2"/>
        <w:spacing w:line="360" w:lineRule="auto"/>
        <w:rPr>
          <w:color w:val="000000" w:themeColor="text1"/>
        </w:rPr>
      </w:pPr>
      <w:bookmarkStart w:id="24" w:name="_Toc224323794"/>
      <w:r w:rsidRPr="00152896">
        <w:rPr>
          <w:color w:val="000000" w:themeColor="text1"/>
        </w:rPr>
        <w:t>2.1 Kolb's reflective cycle</w:t>
      </w:r>
      <w:bookmarkEnd w:id="24"/>
    </w:p>
    <w:p w14:paraId="3519D4B0" w14:textId="77777777"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 xml:space="preserve">This section is based on the 4 stages of Kolb’s reflective cycle identified in Figure 5, to shed light on the learning journey and future steps based on this study. </w:t>
      </w:r>
    </w:p>
    <w:p w14:paraId="3B0123C7"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noProof/>
          <w:color w:val="000000" w:themeColor="text1"/>
          <w:sz w:val="24"/>
          <w:szCs w:val="24"/>
          <w:lang w:eastAsia="en-IN"/>
        </w:rPr>
        <w:drawing>
          <wp:inline distT="0" distB="0" distL="0" distR="0" wp14:anchorId="329A0D8B" wp14:editId="5B064D1C">
            <wp:extent cx="3519129" cy="2680463"/>
            <wp:effectExtent l="0" t="0" r="0" b="0"/>
            <wp:docPr id="4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519129" cy="2680463"/>
                    </a:xfrm>
                    <a:prstGeom prst="rect">
                      <a:avLst/>
                    </a:prstGeom>
                    <a:ln/>
                  </pic:spPr>
                </pic:pic>
              </a:graphicData>
            </a:graphic>
          </wp:inline>
        </w:drawing>
      </w:r>
    </w:p>
    <w:p w14:paraId="35C659D8" w14:textId="77777777" w:rsidR="006A052B" w:rsidRPr="00152896" w:rsidRDefault="00E83240" w:rsidP="00152896">
      <w:pPr>
        <w:pStyle w:val="Heading5"/>
        <w:rPr>
          <w:color w:val="000000" w:themeColor="text1"/>
        </w:rPr>
      </w:pPr>
      <w:bookmarkStart w:id="25" w:name="_heading=h.1ybogtxbvg78" w:colFirst="0" w:colLast="0"/>
      <w:bookmarkStart w:id="26" w:name="_Toc224035209"/>
      <w:bookmarkStart w:id="27" w:name="_Toc224323775"/>
      <w:bookmarkEnd w:id="25"/>
      <w:r w:rsidRPr="00152896">
        <w:rPr>
          <w:color w:val="000000" w:themeColor="text1"/>
        </w:rPr>
        <w:t>Figure 5: Kolb’s reflective cycle</w:t>
      </w:r>
      <w:bookmarkEnd w:id="26"/>
      <w:bookmarkEnd w:id="27"/>
    </w:p>
    <w:p w14:paraId="15717110" w14:textId="77777777" w:rsidR="006A052B" w:rsidRPr="00152896" w:rsidRDefault="00E83240" w:rsidP="00152896">
      <w:pPr>
        <w:pStyle w:val="Normal1"/>
        <w:pBdr>
          <w:top w:val="nil"/>
          <w:left w:val="nil"/>
          <w:bottom w:val="nil"/>
          <w:right w:val="nil"/>
          <w:between w:val="nil"/>
        </w:pBdr>
        <w:spacing w:after="120" w:line="360" w:lineRule="auto"/>
        <w:jc w:val="center"/>
        <w:rPr>
          <w:color w:val="000000" w:themeColor="text1"/>
          <w:sz w:val="24"/>
          <w:szCs w:val="24"/>
        </w:rPr>
      </w:pPr>
      <w:r w:rsidRPr="00152896">
        <w:rPr>
          <w:color w:val="000000" w:themeColor="text1"/>
          <w:sz w:val="24"/>
          <w:szCs w:val="24"/>
        </w:rPr>
        <w:t>(Source: Kumar, 2019)</w:t>
      </w:r>
    </w:p>
    <w:p w14:paraId="3C0B3221"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Concrete experience</w:t>
      </w:r>
    </w:p>
    <w:p w14:paraId="148EE22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Through the completion of the complete report in the previous section, I was able to effectively research and analyse the international marketing aspects of Zara in two different countries, including India and Spain. The key aim was to compare how the company operates in its home region and a host market while analysing various frameworks like STP, PESTLE, and others. Through analysing the business model of Zara and its global presence, I have been able to develop a better understanding of the company in the initial stages. While completing the PESTLE and STP analysis, I focused on collecting information of the company reports, industry reviews, and retail market insights of research articles. </w:t>
      </w:r>
    </w:p>
    <w:p w14:paraId="488599B3"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These have been highly crucial for ensuring how I understand Zara’s segments and customers in different countries, the target market divergences, and pressure from </w:t>
      </w:r>
      <w:r w:rsidRPr="00152896">
        <w:rPr>
          <w:color w:val="000000" w:themeColor="text1"/>
          <w:sz w:val="24"/>
          <w:szCs w:val="24"/>
        </w:rPr>
        <w:lastRenderedPageBreak/>
        <w:t>external factors like politics, economic, and environmental aspects.  For example, ion Spain, the company is widely recognised and has been able to attract a lot of consumers, while in India, it is often considered to be a premium segmented international brand who is focused on urban consumers and higher disposable incomes. While developing the marketing mix analysis, I was able to analyse how Zara adapts the elements of price, place, promotion, product, and others in two different markets. I also focused on including service elements of process, people, and physical evidence. With the support of this complete approach, I was able to understand how Zara maintains its global business model, which, being simple and consistent, still needed some adjustments based on market characteristics. However, in some areas of this report, like the company background, directional development strategy, and ethical marketing issues, I faced some issues in terms of collecting and comparing data from two different markets.</w:t>
      </w:r>
    </w:p>
    <w:p w14:paraId="48664B15"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Reflective observation</w:t>
      </w:r>
    </w:p>
    <w:p w14:paraId="175B436A"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While completing the report, I also noticed that researching the international brand need analysing the global and local marketing strategies and conditions. Through proper analysis, I was able to observe that Zara maintains a consistent global brand identity, yet adapts their marketing strategy based on the economic and cultural behaviour of the two countries. Furthermore, I was able to observe that there is a major </w:t>
      </w:r>
      <w:proofErr w:type="spellStart"/>
      <w:r w:rsidRPr="00152896">
        <w:rPr>
          <w:color w:val="000000" w:themeColor="text1"/>
          <w:sz w:val="24"/>
          <w:szCs w:val="24"/>
        </w:rPr>
        <w:t>cruciality</w:t>
      </w:r>
      <w:proofErr w:type="spellEnd"/>
      <w:r w:rsidRPr="00152896">
        <w:rPr>
          <w:color w:val="000000" w:themeColor="text1"/>
          <w:sz w:val="24"/>
          <w:szCs w:val="24"/>
        </w:rPr>
        <w:t xml:space="preserve"> for the use of reliable and up-to-date information. Fashion retail markets change rapidly and through the use of current stats for store numbers, revenue, and even market sizes, support me and my complete analysis to be more accurate and relevant for future research. I was also able to observe that a comparison of both countries needed careful analysis of information, like differences in pricing strategies among Spain and India cannot be considered without understanding the purchasing power and economic factors.  </w:t>
      </w:r>
    </w:p>
    <w:p w14:paraId="23360ABB"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Abstract conceptualisation</w:t>
      </w:r>
    </w:p>
    <w:p w14:paraId="6B467DE0"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color w:val="000000" w:themeColor="text1"/>
          <w:sz w:val="24"/>
          <w:szCs w:val="24"/>
        </w:rPr>
        <w:t xml:space="preserve">Through completing the study, I developed a more in-depth analysis of how theoretical marketing frameworks can be applied in real companies. Through conducting the PESTLE and marketing mix frameworks, I was able to analyse how various external forces have been controlling the company, while understanding how companies ensure to provide value to consumers in a diverse manner. The other usage of frameworks like </w:t>
      </w:r>
      <w:r w:rsidRPr="00152896">
        <w:rPr>
          <w:color w:val="000000" w:themeColor="text1"/>
          <w:sz w:val="24"/>
          <w:szCs w:val="24"/>
        </w:rPr>
        <w:lastRenderedPageBreak/>
        <w:t>Hofstede’s cultural dimensions and PESTLE has also been key for me as they provided an opportunity to analyse the macro-environmental factors that are influencing company operations in both countries. The cultural analysis is also crucial to showcase how consumers consider influencing purchasing behaviour in various regions. The directional development strategy ensured to highlight how strategic models like the Ansoff Matrix can be utilised for understanding Zara’s approach to international markets. The ethical marketing issues section also focused on challenges related to the brand operations with a particular focus on wider issues in global fashion industries. Through considering these frameworks and wider analysis, I was able to develop potentially effective recommendations that are practical approaches for Zara to enhance international marketing approaches in future contexts and other markets.</w:t>
      </w:r>
    </w:p>
    <w:p w14:paraId="0A57E155" w14:textId="77777777" w:rsidR="006A052B" w:rsidRPr="00152896" w:rsidRDefault="00E83240" w:rsidP="00152896">
      <w:pPr>
        <w:pStyle w:val="Normal1"/>
        <w:pBdr>
          <w:top w:val="nil"/>
          <w:left w:val="nil"/>
          <w:bottom w:val="nil"/>
          <w:right w:val="nil"/>
          <w:between w:val="nil"/>
        </w:pBdr>
        <w:spacing w:after="120" w:line="360" w:lineRule="auto"/>
        <w:jc w:val="both"/>
        <w:rPr>
          <w:color w:val="000000" w:themeColor="text1"/>
          <w:sz w:val="24"/>
          <w:szCs w:val="24"/>
        </w:rPr>
      </w:pPr>
      <w:r w:rsidRPr="00152896">
        <w:rPr>
          <w:b/>
          <w:bCs/>
          <w:iCs/>
          <w:color w:val="000000" w:themeColor="text1"/>
          <w:sz w:val="24"/>
          <w:szCs w:val="24"/>
        </w:rPr>
        <w:t>Active experimentation</w:t>
      </w:r>
    </w:p>
    <w:p w14:paraId="686C1D2B" w14:textId="77777777"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 xml:space="preserve">This reflective process has been highly beneficial for enhancing my analytical and even research skills for the wider analysis. I am planning on utilising wider academic sources and industry reports for future similar studies to enhance my capability to provide more informative understandings in them. This will also ensure those analyses are supported through more credible and reliable sources. Furthermore, I aim to focus more on comparative analysis in future contexts, which will allow me to overcome the barrier of simply describing the information. In these types of analysis, the use of tables, diagrams, and structured approaches can also be beneficial for me, as I was able to use diagrams to effectively analyse the findings more seamlessly. </w:t>
      </w:r>
    </w:p>
    <w:p w14:paraId="2836CF65"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59BF0E90"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119E7EFC"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087A46C4"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55F9900A"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6217AA5F" w14:textId="77777777" w:rsidR="00F50371" w:rsidRPr="00152896" w:rsidRDefault="00F50371" w:rsidP="00152896">
      <w:pPr>
        <w:pStyle w:val="Normal1"/>
        <w:pBdr>
          <w:top w:val="nil"/>
          <w:left w:val="nil"/>
          <w:bottom w:val="nil"/>
          <w:right w:val="nil"/>
          <w:between w:val="nil"/>
        </w:pBdr>
        <w:spacing w:line="360" w:lineRule="auto"/>
        <w:jc w:val="both"/>
        <w:rPr>
          <w:color w:val="000000" w:themeColor="text1"/>
          <w:sz w:val="24"/>
          <w:szCs w:val="24"/>
        </w:rPr>
      </w:pPr>
    </w:p>
    <w:p w14:paraId="16A7E9AB" w14:textId="77777777" w:rsidR="006A052B" w:rsidRPr="00152896" w:rsidRDefault="00E83240" w:rsidP="00152896">
      <w:pPr>
        <w:pStyle w:val="Heading2"/>
        <w:spacing w:line="360" w:lineRule="auto"/>
        <w:rPr>
          <w:color w:val="000000" w:themeColor="text1"/>
        </w:rPr>
      </w:pPr>
      <w:bookmarkStart w:id="28" w:name="_Toc224323795"/>
      <w:r w:rsidRPr="00152896">
        <w:rPr>
          <w:color w:val="000000" w:themeColor="text1"/>
        </w:rPr>
        <w:lastRenderedPageBreak/>
        <w:t>2.2 Conclusion</w:t>
      </w:r>
      <w:bookmarkEnd w:id="28"/>
    </w:p>
    <w:p w14:paraId="42BBFFF1" w14:textId="77777777"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Through this report, there can be a detailed understanding made of how the company is operating in both countries, while highlighting its diverse approaches in both countries, and providing key recommendations for future improvements. The company’s global success is primarily focused on its capability for adapting to various marketing strategies based on different markets. Zara’s entry in India through a joint venture with Tata Group’s Trent Ltd. in 2010 has ensured focus on the globe’s fastest-growing consumer markets. Zara is operating in several stores in 13 different Indian cities while ensuring a stable revenue growth. With time, Zara has established a distinct business model of the fast-fashion industry that enables it to design, produce, and market new clothes collections within a very minimal time period to cope with and react swiftly to evolving consumer tendencies of the recent era.</w:t>
      </w:r>
    </w:p>
    <w:p w14:paraId="41568A95" w14:textId="77777777" w:rsidR="006A052B" w:rsidRPr="00152896" w:rsidRDefault="00E83240" w:rsidP="00152896">
      <w:pPr>
        <w:pStyle w:val="Normal1"/>
        <w:pBdr>
          <w:top w:val="nil"/>
          <w:left w:val="nil"/>
          <w:bottom w:val="nil"/>
          <w:right w:val="nil"/>
          <w:between w:val="nil"/>
        </w:pBdr>
        <w:spacing w:line="360" w:lineRule="auto"/>
        <w:jc w:val="both"/>
        <w:rPr>
          <w:color w:val="000000" w:themeColor="text1"/>
          <w:sz w:val="24"/>
          <w:szCs w:val="24"/>
        </w:rPr>
      </w:pPr>
      <w:r w:rsidRPr="00152896">
        <w:rPr>
          <w:color w:val="000000" w:themeColor="text1"/>
          <w:sz w:val="24"/>
          <w:szCs w:val="24"/>
        </w:rPr>
        <w:t>Thus, based on the analysis of Kolb's reflective cycle, it can be concluded that this assignment has provided with crucial experiences for the application of marketing theories in real-world company situations. As a result, it was possible to effectively develop detailed understanding of Zara’s international marketing approach and operations in diverse markets.</w:t>
      </w:r>
    </w:p>
    <w:p w14:paraId="300F3B4A" w14:textId="77777777" w:rsidR="006A052B" w:rsidRDefault="00E83240" w:rsidP="00152896">
      <w:pPr>
        <w:pStyle w:val="Heading1"/>
        <w:spacing w:line="360" w:lineRule="auto"/>
        <w:jc w:val="left"/>
      </w:pPr>
      <w:r w:rsidRPr="00152896">
        <w:rPr>
          <w:color w:val="000000" w:themeColor="text1"/>
          <w:szCs w:val="24"/>
        </w:rPr>
        <w:br w:type="column"/>
      </w:r>
      <w:bookmarkStart w:id="29" w:name="_Toc224323796"/>
      <w:r>
        <w:lastRenderedPageBreak/>
        <w:t>References</w:t>
      </w:r>
      <w:bookmarkEnd w:id="29"/>
    </w:p>
    <w:p w14:paraId="445610F8" w14:textId="77777777"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Ahmad, H., (2024). Zara, the Global Fast Fashion Pioneer from Spain. </w:t>
      </w:r>
      <w:r w:rsidRPr="0085769D">
        <w:rPr>
          <w:i/>
          <w:iCs/>
          <w:color w:val="222222"/>
          <w:sz w:val="24"/>
          <w:szCs w:val="24"/>
          <w:highlight w:val="white"/>
        </w:rPr>
        <w:t>Journal of Global Awareness</w:t>
      </w:r>
      <w:r w:rsidRPr="0085769D">
        <w:rPr>
          <w:color w:val="222222"/>
          <w:sz w:val="24"/>
          <w:szCs w:val="24"/>
          <w:highlight w:val="white"/>
        </w:rPr>
        <w:t>, </w:t>
      </w:r>
      <w:r w:rsidRPr="0085769D">
        <w:rPr>
          <w:i/>
          <w:iCs/>
          <w:color w:val="222222"/>
          <w:sz w:val="24"/>
          <w:szCs w:val="24"/>
          <w:highlight w:val="white"/>
        </w:rPr>
        <w:t>5</w:t>
      </w:r>
      <w:r w:rsidRPr="0085769D">
        <w:rPr>
          <w:color w:val="222222"/>
          <w:sz w:val="24"/>
          <w:szCs w:val="24"/>
          <w:highlight w:val="white"/>
        </w:rPr>
        <w:t xml:space="preserve">(1), p.7. </w:t>
      </w:r>
      <w:hyperlink r:id="rId15" w:history="1">
        <w:r w:rsidRPr="0085769D">
          <w:rPr>
            <w:rStyle w:val="Hyperlink"/>
            <w:sz w:val="24"/>
            <w:szCs w:val="24"/>
          </w:rPr>
          <w:t>https://scholar.stjohns.edu/cgi/viewcontent.cgi?article=1114&amp;context=jga</w:t>
        </w:r>
      </w:hyperlink>
      <w:r w:rsidRPr="0085769D">
        <w:rPr>
          <w:color w:val="222222"/>
          <w:sz w:val="24"/>
          <w:szCs w:val="24"/>
        </w:rPr>
        <w:t xml:space="preserve"> </w:t>
      </w:r>
    </w:p>
    <w:p w14:paraId="2A6B28E1"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34D5D056"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Angel One., (2025). </w:t>
      </w:r>
      <w:r w:rsidRPr="0085769D">
        <w:rPr>
          <w:i/>
          <w:iCs/>
          <w:color w:val="000000"/>
          <w:sz w:val="24"/>
          <w:szCs w:val="24"/>
        </w:rPr>
        <w:t>ZARA India Q4 FY25 earnings results out: Company reports 23% profit growth</w:t>
      </w:r>
      <w:r w:rsidRPr="0085769D">
        <w:rPr>
          <w:color w:val="000000"/>
          <w:sz w:val="24"/>
          <w:szCs w:val="24"/>
        </w:rPr>
        <w:t>. Available at:</w:t>
      </w:r>
      <w:hyperlink r:id="rId16">
        <w:r w:rsidRPr="0085769D">
          <w:rPr>
            <w:color w:val="000000"/>
            <w:sz w:val="24"/>
            <w:szCs w:val="24"/>
          </w:rPr>
          <w:t xml:space="preserve"> </w:t>
        </w:r>
      </w:hyperlink>
      <w:hyperlink r:id="rId17">
        <w:r w:rsidRPr="0085769D">
          <w:rPr>
            <w:color w:val="1155CC"/>
            <w:sz w:val="24"/>
            <w:szCs w:val="24"/>
            <w:u w:val="single"/>
          </w:rPr>
          <w:t>https://www.angelone.in/news/market-updates/zara-india-q4-fy25-earnings-results-out-company-reports-23-profit-growth</w:t>
        </w:r>
      </w:hyperlink>
      <w:r w:rsidRPr="0085769D">
        <w:rPr>
          <w:color w:val="1155CC"/>
          <w:sz w:val="24"/>
          <w:szCs w:val="24"/>
          <w:u w:val="single"/>
        </w:rPr>
        <w:t xml:space="preserve"> </w:t>
      </w:r>
      <w:r w:rsidRPr="0085769D">
        <w:rPr>
          <w:color w:val="000000"/>
          <w:sz w:val="24"/>
          <w:szCs w:val="24"/>
        </w:rPr>
        <w:t>[Accessed on 02.03.2026].</w:t>
      </w:r>
    </w:p>
    <w:p w14:paraId="6C0C08F1"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09A64FB5" w14:textId="06411C3B" w:rsidR="00C17CB1" w:rsidRDefault="00282CDE" w:rsidP="00152896">
      <w:pPr>
        <w:pStyle w:val="Normal1"/>
        <w:pBdr>
          <w:top w:val="nil"/>
          <w:left w:val="nil"/>
          <w:bottom w:val="nil"/>
          <w:right w:val="nil"/>
          <w:between w:val="nil"/>
        </w:pBdr>
        <w:spacing w:line="360" w:lineRule="auto"/>
        <w:rPr>
          <w:color w:val="000000"/>
          <w:sz w:val="24"/>
          <w:szCs w:val="24"/>
        </w:rPr>
      </w:pPr>
      <w:proofErr w:type="spellStart"/>
      <w:r w:rsidRPr="0085769D">
        <w:rPr>
          <w:color w:val="000000"/>
          <w:sz w:val="24"/>
          <w:szCs w:val="24"/>
        </w:rPr>
        <w:t>Boardmix</w:t>
      </w:r>
      <w:proofErr w:type="spellEnd"/>
      <w:r w:rsidRPr="0085769D">
        <w:rPr>
          <w:color w:val="000000"/>
          <w:sz w:val="24"/>
          <w:szCs w:val="24"/>
        </w:rPr>
        <w:t>.</w:t>
      </w:r>
      <w:r w:rsidR="00C17CB1" w:rsidRPr="0085769D">
        <w:rPr>
          <w:color w:val="000000"/>
          <w:sz w:val="24"/>
          <w:szCs w:val="24"/>
        </w:rPr>
        <w:t xml:space="preserve"> (2026). </w:t>
      </w:r>
      <w:r w:rsidR="00C17CB1" w:rsidRPr="0085769D">
        <w:rPr>
          <w:i/>
          <w:iCs/>
          <w:color w:val="000000"/>
          <w:sz w:val="24"/>
          <w:szCs w:val="24"/>
        </w:rPr>
        <w:t>Zara mission and vision statement analysis</w:t>
      </w:r>
      <w:r w:rsidR="00C17CB1" w:rsidRPr="0085769D">
        <w:rPr>
          <w:color w:val="000000"/>
          <w:sz w:val="24"/>
          <w:szCs w:val="24"/>
        </w:rPr>
        <w:t>. Available at:</w:t>
      </w:r>
      <w:hyperlink r:id="rId18">
        <w:r w:rsidR="00C17CB1" w:rsidRPr="0085769D">
          <w:rPr>
            <w:color w:val="000000"/>
            <w:sz w:val="24"/>
            <w:szCs w:val="24"/>
          </w:rPr>
          <w:t xml:space="preserve"> </w:t>
        </w:r>
      </w:hyperlink>
      <w:hyperlink r:id="rId19">
        <w:r w:rsidR="00C17CB1" w:rsidRPr="0085769D">
          <w:rPr>
            <w:color w:val="1155CC"/>
            <w:sz w:val="24"/>
            <w:szCs w:val="24"/>
            <w:u w:val="single"/>
          </w:rPr>
          <w:t>https://boardmix.com/analysis/zara-mission-and-vision-statement-analysis/</w:t>
        </w:r>
      </w:hyperlink>
      <w:r w:rsidR="00C17CB1" w:rsidRPr="0085769D">
        <w:rPr>
          <w:color w:val="000000"/>
          <w:sz w:val="24"/>
          <w:szCs w:val="24"/>
        </w:rPr>
        <w:t xml:space="preserve"> [Accessed on 06.03.2026].</w:t>
      </w:r>
    </w:p>
    <w:p w14:paraId="24BFF126"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4C4C8BC6"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Ethical Consumer, (2025). </w:t>
      </w:r>
      <w:r w:rsidRPr="0085769D">
        <w:rPr>
          <w:i/>
          <w:iCs/>
          <w:color w:val="000000"/>
          <w:sz w:val="24"/>
          <w:szCs w:val="24"/>
        </w:rPr>
        <w:t>Zara S.A company profile</w:t>
      </w:r>
      <w:r w:rsidRPr="0085769D">
        <w:rPr>
          <w:color w:val="000000"/>
          <w:sz w:val="24"/>
          <w:szCs w:val="24"/>
        </w:rPr>
        <w:t>. Available at:</w:t>
      </w:r>
      <w:hyperlink r:id="rId20">
        <w:r w:rsidRPr="0085769D">
          <w:rPr>
            <w:color w:val="000000"/>
            <w:sz w:val="24"/>
            <w:szCs w:val="24"/>
          </w:rPr>
          <w:t xml:space="preserve"> </w:t>
        </w:r>
      </w:hyperlink>
      <w:hyperlink r:id="rId21">
        <w:r w:rsidRPr="0085769D">
          <w:rPr>
            <w:color w:val="1155CC"/>
            <w:sz w:val="24"/>
            <w:szCs w:val="24"/>
            <w:u w:val="single"/>
          </w:rPr>
          <w:t>https://www.ethicalconsumer.org/company-profile/zara-sa</w:t>
        </w:r>
      </w:hyperlink>
      <w:r w:rsidRPr="0085769D">
        <w:rPr>
          <w:color w:val="1155CC"/>
          <w:sz w:val="24"/>
          <w:szCs w:val="24"/>
          <w:u w:val="single"/>
        </w:rPr>
        <w:t xml:space="preserve"> </w:t>
      </w:r>
      <w:r w:rsidRPr="0085769D">
        <w:rPr>
          <w:color w:val="000000"/>
          <w:sz w:val="24"/>
          <w:szCs w:val="24"/>
        </w:rPr>
        <w:t>[Accessed on 05.03.2026].</w:t>
      </w:r>
    </w:p>
    <w:p w14:paraId="72931259"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2F9B0D89" w14:textId="545E3096"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highlight w:val="white"/>
        </w:rPr>
        <w:t xml:space="preserve">European </w:t>
      </w:r>
      <w:r w:rsidR="0085769D" w:rsidRPr="0085769D">
        <w:rPr>
          <w:color w:val="000000"/>
          <w:sz w:val="24"/>
          <w:szCs w:val="24"/>
          <w:highlight w:val="white"/>
        </w:rPr>
        <w:t>Commission.</w:t>
      </w:r>
      <w:r w:rsidRPr="0085769D">
        <w:rPr>
          <w:color w:val="000000"/>
          <w:sz w:val="24"/>
          <w:szCs w:val="24"/>
          <w:highlight w:val="white"/>
        </w:rPr>
        <w:t xml:space="preserve"> (2022). </w:t>
      </w:r>
      <w:r w:rsidRPr="0085769D">
        <w:rPr>
          <w:i/>
          <w:iCs/>
          <w:color w:val="000000"/>
          <w:sz w:val="24"/>
          <w:szCs w:val="24"/>
          <w:highlight w:val="white"/>
        </w:rPr>
        <w:t>EU strategy for sustainable and circular textiles</w:t>
      </w:r>
      <w:r w:rsidRPr="0085769D">
        <w:rPr>
          <w:color w:val="000000"/>
          <w:sz w:val="24"/>
          <w:szCs w:val="24"/>
          <w:highlight w:val="white"/>
        </w:rPr>
        <w:t>. Available at:</w:t>
      </w:r>
      <w:hyperlink r:id="rId22">
        <w:r w:rsidRPr="0085769D">
          <w:rPr>
            <w:color w:val="222222"/>
            <w:sz w:val="24"/>
            <w:szCs w:val="24"/>
            <w:highlight w:val="white"/>
          </w:rPr>
          <w:t xml:space="preserve"> </w:t>
        </w:r>
      </w:hyperlink>
      <w:hyperlink r:id="rId23">
        <w:r w:rsidRPr="0085769D">
          <w:rPr>
            <w:color w:val="1155CC"/>
            <w:sz w:val="24"/>
            <w:szCs w:val="24"/>
            <w:highlight w:val="white"/>
            <w:u w:val="single"/>
          </w:rPr>
          <w:t>https://environment.ec.europa.eu/strategy/textiles-strategy_en</w:t>
        </w:r>
      </w:hyperlink>
      <w:r w:rsidRPr="0085769D">
        <w:rPr>
          <w:color w:val="1155CC"/>
          <w:sz w:val="24"/>
          <w:szCs w:val="24"/>
          <w:highlight w:val="white"/>
          <w:u w:val="single"/>
        </w:rPr>
        <w:t xml:space="preserve"> </w:t>
      </w:r>
      <w:r w:rsidRPr="0085769D">
        <w:rPr>
          <w:color w:val="000000"/>
          <w:sz w:val="24"/>
          <w:szCs w:val="24"/>
        </w:rPr>
        <w:t>[Accessed on 02.03.2026].</w:t>
      </w:r>
    </w:p>
    <w:p w14:paraId="0F33CE7B"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6A631C1B"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Fraser, E. and Van der Ven, H., (2022). Increasing transparency in global supply chains: The case of the fast fashion industry. </w:t>
      </w:r>
      <w:r w:rsidRPr="0085769D">
        <w:rPr>
          <w:i/>
          <w:iCs/>
          <w:color w:val="000000"/>
          <w:sz w:val="24"/>
          <w:szCs w:val="24"/>
        </w:rPr>
        <w:t>Sustainability</w:t>
      </w:r>
      <w:r w:rsidRPr="0085769D">
        <w:rPr>
          <w:color w:val="000000"/>
          <w:sz w:val="24"/>
          <w:szCs w:val="24"/>
        </w:rPr>
        <w:t xml:space="preserve">, </w:t>
      </w:r>
      <w:r w:rsidRPr="0085769D">
        <w:rPr>
          <w:i/>
          <w:iCs/>
          <w:color w:val="000000"/>
          <w:sz w:val="24"/>
          <w:szCs w:val="24"/>
        </w:rPr>
        <w:t>14</w:t>
      </w:r>
      <w:r w:rsidRPr="0085769D">
        <w:rPr>
          <w:color w:val="000000"/>
          <w:sz w:val="24"/>
          <w:szCs w:val="24"/>
        </w:rPr>
        <w:t xml:space="preserve">(18), p.11520. </w:t>
      </w:r>
      <w:hyperlink r:id="rId24" w:history="1">
        <w:r w:rsidRPr="0085769D">
          <w:rPr>
            <w:rStyle w:val="Hyperlink"/>
            <w:sz w:val="24"/>
            <w:szCs w:val="24"/>
          </w:rPr>
          <w:t>https://www.mdpi.com/2071-1050/14/18/11520</w:t>
        </w:r>
      </w:hyperlink>
      <w:r w:rsidRPr="0085769D">
        <w:rPr>
          <w:color w:val="000000"/>
          <w:sz w:val="24"/>
          <w:szCs w:val="24"/>
        </w:rPr>
        <w:t xml:space="preserve"> </w:t>
      </w:r>
    </w:p>
    <w:p w14:paraId="5184F8C2"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773A21C1" w14:textId="77777777"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 xml:space="preserve">Gaudó, M.L., 2025. The ROLE of DIGITAL COMMUNICATION in GLOBAL FASHION BUSINESS: ZARA’S BRANDING STRATEGY. </w:t>
      </w:r>
      <w:hyperlink r:id="rId25" w:history="1">
        <w:r w:rsidRPr="0085769D">
          <w:rPr>
            <w:rStyle w:val="Hyperlink"/>
            <w:sz w:val="24"/>
            <w:szCs w:val="24"/>
          </w:rPr>
          <w:t>https://zaguan.unizar.es/record/166389/files/TAZ-TFG-2025-4600.pdf?version=1</w:t>
        </w:r>
      </w:hyperlink>
      <w:r w:rsidRPr="0085769D">
        <w:rPr>
          <w:color w:val="222222"/>
          <w:sz w:val="24"/>
          <w:szCs w:val="24"/>
        </w:rPr>
        <w:t xml:space="preserve"> </w:t>
      </w:r>
    </w:p>
    <w:p w14:paraId="546501FE"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0C2DE32D" w14:textId="62E34244"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Gordon-Smith, T.J. and Marketing, B.I., (2022). Zara Case Study.</w:t>
      </w:r>
      <w:r w:rsidR="00C525D9" w:rsidRPr="0085769D">
        <w:rPr>
          <w:color w:val="222222"/>
          <w:sz w:val="24"/>
          <w:szCs w:val="24"/>
          <w:highlight w:val="white"/>
        </w:rPr>
        <w:t xml:space="preserve"> </w:t>
      </w:r>
      <w:hyperlink r:id="rId26" w:history="1">
        <w:r w:rsidR="00C525D9" w:rsidRPr="0085769D">
          <w:rPr>
            <w:rStyle w:val="Hyperlink"/>
            <w:sz w:val="24"/>
            <w:szCs w:val="24"/>
          </w:rPr>
          <w:t>https://openlab.citytech.cuny.edu/tannersmith-eportfolio/files/2023/04/ZaraCaseStudy.pdf</w:t>
        </w:r>
      </w:hyperlink>
      <w:r w:rsidR="00C525D9" w:rsidRPr="0085769D">
        <w:rPr>
          <w:color w:val="222222"/>
          <w:sz w:val="24"/>
          <w:szCs w:val="24"/>
        </w:rPr>
        <w:t xml:space="preserve"> </w:t>
      </w:r>
    </w:p>
    <w:p w14:paraId="420A501B"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5770E4C7" w14:textId="6504512E"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rPr>
        <w:t xml:space="preserve">Hassan, M.H.D.M., Sufyan, M.S.R.D.M., Zakai, S.N.Z.S.N., Dilshad, W.B.D.W.B. and Azeem, M.A.Q.D.M., (2022). A Review of Marketing Mix and Consumers </w:t>
      </w:r>
      <w:r w:rsidR="0085769D" w:rsidRPr="0085769D">
        <w:rPr>
          <w:color w:val="222222"/>
          <w:sz w:val="24"/>
          <w:szCs w:val="24"/>
        </w:rPr>
        <w:t>Behaviour</w:t>
      </w:r>
      <w:r w:rsidRPr="0085769D">
        <w:rPr>
          <w:color w:val="222222"/>
          <w:sz w:val="24"/>
          <w:szCs w:val="24"/>
        </w:rPr>
        <w:t xml:space="preserve">. </w:t>
      </w:r>
      <w:r w:rsidRPr="0085769D">
        <w:rPr>
          <w:i/>
          <w:iCs/>
          <w:color w:val="222222"/>
          <w:sz w:val="24"/>
          <w:szCs w:val="24"/>
        </w:rPr>
        <w:t>Periodicals of social sciences, 2</w:t>
      </w:r>
      <w:r w:rsidRPr="0085769D">
        <w:rPr>
          <w:color w:val="222222"/>
          <w:sz w:val="24"/>
          <w:szCs w:val="24"/>
        </w:rPr>
        <w:t xml:space="preserve">(2), pp.142-150. </w:t>
      </w:r>
      <w:hyperlink r:id="rId27" w:history="1">
        <w:r w:rsidRPr="0085769D">
          <w:rPr>
            <w:rStyle w:val="Hyperlink"/>
            <w:sz w:val="24"/>
            <w:szCs w:val="24"/>
          </w:rPr>
          <w:t>https://psocialsciences.com/poss/index.php/poss/article/view/27/24</w:t>
        </w:r>
      </w:hyperlink>
      <w:r w:rsidRPr="0085769D">
        <w:rPr>
          <w:color w:val="222222"/>
          <w:sz w:val="24"/>
          <w:szCs w:val="24"/>
        </w:rPr>
        <w:t xml:space="preserve"> </w:t>
      </w:r>
    </w:p>
    <w:p w14:paraId="20AFE5B1"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21057F4F" w14:textId="1EF49C64"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ICEX</w:t>
      </w:r>
      <w:r w:rsidRPr="0085769D">
        <w:rPr>
          <w:rFonts w:ascii="Cambria Math" w:eastAsia="Cambria Math" w:hAnsi="Cambria Math" w:cs="Cambria Math"/>
          <w:color w:val="000000"/>
          <w:sz w:val="24"/>
          <w:szCs w:val="24"/>
        </w:rPr>
        <w:t>‑</w:t>
      </w:r>
      <w:r w:rsidRPr="0085769D">
        <w:rPr>
          <w:color w:val="000000"/>
          <w:sz w:val="24"/>
          <w:szCs w:val="24"/>
        </w:rPr>
        <w:t xml:space="preserve">Invest in </w:t>
      </w:r>
      <w:r w:rsidR="0085769D" w:rsidRPr="0085769D">
        <w:rPr>
          <w:color w:val="000000"/>
          <w:sz w:val="24"/>
          <w:szCs w:val="24"/>
        </w:rPr>
        <w:t>Spain.</w:t>
      </w:r>
      <w:r w:rsidRPr="0085769D">
        <w:rPr>
          <w:color w:val="000000"/>
          <w:sz w:val="24"/>
          <w:szCs w:val="24"/>
        </w:rPr>
        <w:t xml:space="preserve"> (2024). </w:t>
      </w:r>
      <w:r w:rsidRPr="0085769D">
        <w:rPr>
          <w:i/>
          <w:iCs/>
          <w:color w:val="000000"/>
          <w:sz w:val="24"/>
          <w:szCs w:val="24"/>
        </w:rPr>
        <w:t>Intellectual property law</w:t>
      </w:r>
      <w:r w:rsidRPr="0085769D">
        <w:rPr>
          <w:color w:val="000000"/>
          <w:sz w:val="24"/>
          <w:szCs w:val="24"/>
        </w:rPr>
        <w:t>. Available at:</w:t>
      </w:r>
      <w:hyperlink r:id="rId28">
        <w:r w:rsidRPr="0085769D">
          <w:rPr>
            <w:color w:val="000000"/>
            <w:sz w:val="24"/>
            <w:szCs w:val="24"/>
          </w:rPr>
          <w:t xml:space="preserve"> </w:t>
        </w:r>
      </w:hyperlink>
      <w:hyperlink r:id="rId29">
        <w:r w:rsidRPr="0085769D">
          <w:rPr>
            <w:color w:val="1155CC"/>
            <w:sz w:val="24"/>
            <w:szCs w:val="24"/>
            <w:u w:val="single"/>
          </w:rPr>
          <w:t>https://www.investinspain.org/en/guide-business/chapter6</w:t>
        </w:r>
      </w:hyperlink>
      <w:r w:rsidRPr="0085769D">
        <w:rPr>
          <w:color w:val="1155CC"/>
          <w:sz w:val="24"/>
          <w:szCs w:val="24"/>
          <w:u w:val="single"/>
        </w:rPr>
        <w:t xml:space="preserve"> </w:t>
      </w:r>
      <w:r w:rsidRPr="0085769D">
        <w:rPr>
          <w:color w:val="000000"/>
          <w:sz w:val="24"/>
          <w:szCs w:val="24"/>
        </w:rPr>
        <w:t>[Accessed on 01.03.2026].</w:t>
      </w:r>
    </w:p>
    <w:p w14:paraId="0AE4B843" w14:textId="77777777" w:rsidR="00282CDE" w:rsidRPr="0085769D" w:rsidRDefault="00282CDE" w:rsidP="00152896">
      <w:pPr>
        <w:pStyle w:val="Normal1"/>
        <w:pBdr>
          <w:top w:val="nil"/>
          <w:left w:val="nil"/>
          <w:bottom w:val="nil"/>
          <w:right w:val="nil"/>
          <w:between w:val="nil"/>
        </w:pBdr>
        <w:spacing w:line="360" w:lineRule="auto"/>
        <w:rPr>
          <w:color w:val="000000"/>
          <w:sz w:val="24"/>
          <w:szCs w:val="24"/>
        </w:rPr>
      </w:pPr>
    </w:p>
    <w:p w14:paraId="6AF1CB72"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Imarcgroup, (2024). </w:t>
      </w:r>
      <w:r w:rsidRPr="0085769D">
        <w:rPr>
          <w:i/>
          <w:iCs/>
          <w:color w:val="000000"/>
          <w:sz w:val="24"/>
          <w:szCs w:val="24"/>
        </w:rPr>
        <w:t>India Fashion Retail Market Size, Share, Trends and Forecast by Product Type, Price, Distribution Channel, and Region, 2025-2033.</w:t>
      </w:r>
      <w:r w:rsidRPr="0085769D">
        <w:rPr>
          <w:color w:val="000000"/>
          <w:sz w:val="24"/>
          <w:szCs w:val="24"/>
        </w:rPr>
        <w:t xml:space="preserve"> Available at: </w:t>
      </w:r>
      <w:hyperlink r:id="rId30">
        <w:r w:rsidRPr="0085769D">
          <w:rPr>
            <w:color w:val="0000FF"/>
            <w:sz w:val="24"/>
            <w:szCs w:val="24"/>
            <w:u w:val="single"/>
          </w:rPr>
          <w:t>https://www.imarcgroup.com/india-fashion-retail-market</w:t>
        </w:r>
      </w:hyperlink>
      <w:r w:rsidRPr="0085769D">
        <w:rPr>
          <w:color w:val="0000FF"/>
          <w:sz w:val="24"/>
          <w:szCs w:val="24"/>
          <w:u w:val="single"/>
        </w:rPr>
        <w:t xml:space="preserve"> </w:t>
      </w:r>
      <w:r w:rsidRPr="0085769D">
        <w:rPr>
          <w:color w:val="000000"/>
          <w:sz w:val="24"/>
          <w:szCs w:val="24"/>
        </w:rPr>
        <w:t>[Accessed on 02.03.2026].</w:t>
      </w:r>
    </w:p>
    <w:p w14:paraId="170B6E87"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5916B4C5"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Indianretailer, (2023). </w:t>
      </w:r>
      <w:r w:rsidRPr="0085769D">
        <w:rPr>
          <w:i/>
          <w:iCs/>
          <w:color w:val="000000"/>
          <w:sz w:val="24"/>
          <w:szCs w:val="24"/>
        </w:rPr>
        <w:t>Zara Expands Offline Presence with Its Third Store in Bengaluru.</w:t>
      </w:r>
      <w:r w:rsidRPr="0085769D">
        <w:rPr>
          <w:color w:val="000000"/>
          <w:sz w:val="24"/>
          <w:szCs w:val="24"/>
        </w:rPr>
        <w:t xml:space="preserve"> Available at: </w:t>
      </w:r>
      <w:hyperlink r:id="rId31">
        <w:r w:rsidRPr="0085769D">
          <w:rPr>
            <w:color w:val="0000FF"/>
            <w:sz w:val="24"/>
            <w:szCs w:val="24"/>
            <w:u w:val="single"/>
          </w:rPr>
          <w:t>https://www.indianretailer.com/news/zara-expands-offline-presence-its-third-store-bengaluru</w:t>
        </w:r>
      </w:hyperlink>
      <w:r w:rsidRPr="0085769D">
        <w:rPr>
          <w:color w:val="0000FF"/>
          <w:sz w:val="24"/>
          <w:szCs w:val="24"/>
          <w:u w:val="single"/>
        </w:rPr>
        <w:t xml:space="preserve"> </w:t>
      </w:r>
      <w:r w:rsidRPr="0085769D">
        <w:rPr>
          <w:color w:val="000000"/>
          <w:sz w:val="24"/>
          <w:szCs w:val="24"/>
        </w:rPr>
        <w:t>[Accessed on 06.03.2026].</w:t>
      </w:r>
    </w:p>
    <w:p w14:paraId="2C9BDF80"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5721DA2F"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Inditex, (2026). </w:t>
      </w:r>
      <w:r w:rsidRPr="0085769D">
        <w:rPr>
          <w:i/>
          <w:iCs/>
          <w:color w:val="000000"/>
          <w:sz w:val="24"/>
          <w:szCs w:val="24"/>
        </w:rPr>
        <w:t>Milestones</w:t>
      </w:r>
      <w:r w:rsidRPr="0085769D">
        <w:rPr>
          <w:color w:val="000000"/>
          <w:sz w:val="24"/>
          <w:szCs w:val="24"/>
        </w:rPr>
        <w:t xml:space="preserve">. Available at: </w:t>
      </w:r>
      <w:hyperlink r:id="rId32" w:anchor="1975">
        <w:r w:rsidRPr="0085769D">
          <w:rPr>
            <w:color w:val="0000FF"/>
            <w:sz w:val="24"/>
            <w:szCs w:val="24"/>
            <w:u w:val="single"/>
          </w:rPr>
          <w:t>https://www.inditex.com/itxcomweb/es/en/group/history#1975</w:t>
        </w:r>
      </w:hyperlink>
      <w:r w:rsidRPr="0085769D">
        <w:rPr>
          <w:color w:val="0000FF"/>
          <w:sz w:val="24"/>
          <w:szCs w:val="24"/>
          <w:u w:val="single"/>
        </w:rPr>
        <w:t xml:space="preserve"> </w:t>
      </w:r>
      <w:r w:rsidRPr="0085769D">
        <w:rPr>
          <w:color w:val="000000"/>
          <w:sz w:val="24"/>
          <w:szCs w:val="24"/>
        </w:rPr>
        <w:t>[Accessed on 06.03.2026].</w:t>
      </w:r>
    </w:p>
    <w:p w14:paraId="72D9FCA6"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48BC1723"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highlight w:val="white"/>
        </w:rPr>
        <w:t xml:space="preserve">Inditex. (2024). </w:t>
      </w:r>
      <w:r w:rsidRPr="0085769D">
        <w:rPr>
          <w:i/>
          <w:iCs/>
          <w:color w:val="000000"/>
          <w:sz w:val="24"/>
          <w:szCs w:val="24"/>
          <w:highlight w:val="white"/>
        </w:rPr>
        <w:t>FY2023 results</w:t>
      </w:r>
      <w:r w:rsidRPr="0085769D">
        <w:rPr>
          <w:color w:val="000000"/>
          <w:sz w:val="24"/>
          <w:szCs w:val="24"/>
          <w:highlight w:val="white"/>
        </w:rPr>
        <w:t>. Available at:</w:t>
      </w:r>
      <w:hyperlink r:id="rId33">
        <w:r w:rsidRPr="0085769D">
          <w:rPr>
            <w:color w:val="000000"/>
            <w:sz w:val="24"/>
            <w:szCs w:val="24"/>
            <w:highlight w:val="white"/>
          </w:rPr>
          <w:t xml:space="preserve"> </w:t>
        </w:r>
      </w:hyperlink>
      <w:hyperlink r:id="rId34">
        <w:r w:rsidRPr="0085769D">
          <w:rPr>
            <w:color w:val="1155CC"/>
            <w:sz w:val="24"/>
            <w:szCs w:val="24"/>
            <w:highlight w:val="white"/>
            <w:u w:val="single"/>
          </w:rPr>
          <w:t>https://www.inditex.com/itxcomweb/es/en/press/news-detail/10da31b6-0c12-43e4-9e33-103766d27821/fy2023-results</w:t>
        </w:r>
      </w:hyperlink>
      <w:r w:rsidRPr="0085769D">
        <w:rPr>
          <w:color w:val="1155CC"/>
          <w:sz w:val="24"/>
          <w:szCs w:val="24"/>
          <w:highlight w:val="white"/>
          <w:u w:val="single"/>
        </w:rPr>
        <w:t xml:space="preserve"> </w:t>
      </w:r>
      <w:r w:rsidRPr="0085769D">
        <w:rPr>
          <w:color w:val="000000"/>
          <w:sz w:val="24"/>
          <w:szCs w:val="24"/>
        </w:rPr>
        <w:t>[Accessed on 01.03.2026].</w:t>
      </w:r>
    </w:p>
    <w:p w14:paraId="36FB0FFE" w14:textId="77777777" w:rsidR="00A141EC" w:rsidRDefault="00A141EC" w:rsidP="00152896">
      <w:pPr>
        <w:pStyle w:val="Normal1"/>
        <w:pBdr>
          <w:top w:val="nil"/>
          <w:left w:val="nil"/>
          <w:bottom w:val="nil"/>
          <w:right w:val="nil"/>
          <w:between w:val="nil"/>
        </w:pBdr>
        <w:spacing w:line="360" w:lineRule="auto"/>
        <w:rPr>
          <w:color w:val="000000"/>
          <w:sz w:val="24"/>
          <w:szCs w:val="24"/>
        </w:rPr>
      </w:pPr>
    </w:p>
    <w:p w14:paraId="72D0804A" w14:textId="6C028026"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Jangid, M., (2022). </w:t>
      </w:r>
      <w:r w:rsidRPr="0085769D">
        <w:rPr>
          <w:i/>
          <w:iCs/>
          <w:color w:val="000000"/>
          <w:sz w:val="24"/>
          <w:szCs w:val="24"/>
        </w:rPr>
        <w:t xml:space="preserve">ZARA'S CASE STUDY -the Strategy of the Fast Fashion Pioneer </w:t>
      </w:r>
      <w:r w:rsidR="00A141EC" w:rsidRPr="0085769D">
        <w:rPr>
          <w:i/>
          <w:iCs/>
          <w:color w:val="000000"/>
          <w:sz w:val="24"/>
          <w:szCs w:val="24"/>
        </w:rPr>
        <w:t>the</w:t>
      </w:r>
      <w:r w:rsidRPr="0085769D">
        <w:rPr>
          <w:i/>
          <w:iCs/>
          <w:color w:val="000000"/>
          <w:sz w:val="24"/>
          <w:szCs w:val="24"/>
        </w:rPr>
        <w:t xml:space="preserve"> Strategy of the Fast Fashion Pioneer.</w:t>
      </w:r>
      <w:r w:rsidRPr="0085769D">
        <w:rPr>
          <w:color w:val="000000"/>
          <w:sz w:val="24"/>
          <w:szCs w:val="24"/>
        </w:rPr>
        <w:t xml:space="preserve"> Available at: </w:t>
      </w:r>
      <w:hyperlink r:id="rId35">
        <w:r w:rsidRPr="0085769D">
          <w:rPr>
            <w:color w:val="0000FF"/>
            <w:sz w:val="24"/>
            <w:szCs w:val="24"/>
            <w:u w:val="single"/>
          </w:rPr>
          <w:t>https://www.researchgate.net/publication/362568585_ZARA'S_CASE_STUDY_-the_Strategy_of_the_Fast_Fashion_Pioneer_The_Strategy_of_the_Fast_Fashion_Pioneer</w:t>
        </w:r>
      </w:hyperlink>
      <w:r w:rsidRPr="0085769D">
        <w:rPr>
          <w:color w:val="0000FF"/>
          <w:sz w:val="24"/>
          <w:szCs w:val="24"/>
          <w:u w:val="single"/>
        </w:rPr>
        <w:t xml:space="preserve"> </w:t>
      </w:r>
      <w:r w:rsidRPr="0085769D">
        <w:rPr>
          <w:color w:val="000000"/>
          <w:sz w:val="24"/>
          <w:szCs w:val="24"/>
        </w:rPr>
        <w:t>[Accessed on 04.03.2026].</w:t>
      </w:r>
    </w:p>
    <w:p w14:paraId="35FBBF4B"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43D68A46"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lastRenderedPageBreak/>
        <w:t xml:space="preserve">Jaye, M., (2019). </w:t>
      </w:r>
      <w:r w:rsidRPr="0085769D">
        <w:rPr>
          <w:i/>
          <w:iCs/>
          <w:color w:val="000000"/>
          <w:sz w:val="24"/>
          <w:szCs w:val="24"/>
        </w:rPr>
        <w:t>India: is it the next frontier for fast fashion?</w:t>
      </w:r>
      <w:r w:rsidRPr="0085769D">
        <w:rPr>
          <w:color w:val="000000"/>
          <w:sz w:val="24"/>
          <w:szCs w:val="24"/>
        </w:rPr>
        <w:t xml:space="preserve"> Available at: </w:t>
      </w:r>
      <w:hyperlink r:id="rId36">
        <w:r w:rsidRPr="0085769D">
          <w:rPr>
            <w:color w:val="0000FF"/>
            <w:sz w:val="24"/>
            <w:szCs w:val="24"/>
            <w:u w:val="single"/>
          </w:rPr>
          <w:t>https://www.theindustry.fashion/india-is-it-the-next-frontier-for-fast-fashion/</w:t>
        </w:r>
      </w:hyperlink>
      <w:r w:rsidRPr="0085769D">
        <w:rPr>
          <w:color w:val="0000FF"/>
          <w:sz w:val="24"/>
          <w:szCs w:val="24"/>
          <w:u w:val="single"/>
        </w:rPr>
        <w:t xml:space="preserve"> </w:t>
      </w:r>
      <w:r w:rsidRPr="0085769D">
        <w:rPr>
          <w:color w:val="000000"/>
          <w:sz w:val="24"/>
          <w:szCs w:val="24"/>
        </w:rPr>
        <w:t>[Accessed on 04.03.2026].</w:t>
      </w:r>
    </w:p>
    <w:p w14:paraId="15E66435"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8836EC8"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Jha, S.K. and Veeramani, S., (2021). Sorting responsible business practices in fast fashion: a case study of Zara. </w:t>
      </w:r>
      <w:r w:rsidRPr="0085769D">
        <w:rPr>
          <w:i/>
          <w:iCs/>
          <w:color w:val="000000"/>
          <w:sz w:val="24"/>
          <w:szCs w:val="24"/>
        </w:rPr>
        <w:t>Journal of Management and Public Policy</w:t>
      </w:r>
      <w:r w:rsidRPr="0085769D">
        <w:rPr>
          <w:color w:val="000000"/>
          <w:sz w:val="24"/>
          <w:szCs w:val="24"/>
        </w:rPr>
        <w:t xml:space="preserve">, </w:t>
      </w:r>
      <w:r w:rsidRPr="0085769D">
        <w:rPr>
          <w:i/>
          <w:iCs/>
          <w:color w:val="000000"/>
          <w:sz w:val="24"/>
          <w:szCs w:val="24"/>
        </w:rPr>
        <w:t>12</w:t>
      </w:r>
      <w:r w:rsidRPr="0085769D">
        <w:rPr>
          <w:color w:val="000000"/>
          <w:sz w:val="24"/>
          <w:szCs w:val="24"/>
        </w:rPr>
        <w:t xml:space="preserve">(2), pp.54-58. </w:t>
      </w:r>
      <w:hyperlink r:id="rId37" w:anchor="page=54" w:history="1">
        <w:r w:rsidRPr="0085769D">
          <w:rPr>
            <w:rStyle w:val="Hyperlink"/>
            <w:sz w:val="24"/>
            <w:szCs w:val="24"/>
          </w:rPr>
          <w:t>http://jmpp.in/wp-content/uploads/2021/08/Journal-of-Management-Public-Policy-vol.-12-No.-2-June-2021.pdf#page=54</w:t>
        </w:r>
      </w:hyperlink>
      <w:r w:rsidRPr="0085769D">
        <w:rPr>
          <w:color w:val="000000"/>
          <w:sz w:val="24"/>
          <w:szCs w:val="24"/>
        </w:rPr>
        <w:t xml:space="preserve"> </w:t>
      </w:r>
    </w:p>
    <w:p w14:paraId="429F156D"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053DAFD9"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Kumar, A., (2019). </w:t>
      </w:r>
      <w:r w:rsidRPr="0085769D">
        <w:rPr>
          <w:i/>
          <w:iCs/>
          <w:color w:val="000000"/>
          <w:sz w:val="24"/>
          <w:szCs w:val="24"/>
        </w:rPr>
        <w:t>Lights! Camera!! Action!!! Views on Experiential Learning in Higher Education in India.</w:t>
      </w:r>
      <w:r w:rsidRPr="0085769D">
        <w:rPr>
          <w:color w:val="000000"/>
          <w:sz w:val="24"/>
          <w:szCs w:val="24"/>
        </w:rPr>
        <w:t xml:space="preserve"> Available at: </w:t>
      </w:r>
      <w:hyperlink r:id="rId38">
        <w:r w:rsidRPr="0085769D">
          <w:rPr>
            <w:color w:val="0000FF"/>
            <w:sz w:val="24"/>
            <w:szCs w:val="24"/>
            <w:u w:val="single"/>
          </w:rPr>
          <w:t>https://www.researchgate.net/publication/332527249_Lights_Camera_Action_Views_on_Experiential_Learning_in_Higher_Education_in_India</w:t>
        </w:r>
      </w:hyperlink>
      <w:r w:rsidRPr="0085769D">
        <w:rPr>
          <w:color w:val="0000FF"/>
          <w:sz w:val="24"/>
          <w:szCs w:val="24"/>
          <w:u w:val="single"/>
        </w:rPr>
        <w:t xml:space="preserve"> </w:t>
      </w:r>
      <w:r w:rsidRPr="0085769D">
        <w:rPr>
          <w:color w:val="000000"/>
          <w:sz w:val="24"/>
          <w:szCs w:val="24"/>
        </w:rPr>
        <w:t>[Accessed on 02.03.2026].</w:t>
      </w:r>
    </w:p>
    <w:p w14:paraId="6C05DE12"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2A8FCC5C"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Lawler, R., (2024). </w:t>
      </w:r>
      <w:r w:rsidRPr="0085769D">
        <w:rPr>
          <w:i/>
          <w:iCs/>
          <w:color w:val="000000"/>
          <w:sz w:val="24"/>
          <w:szCs w:val="24"/>
        </w:rPr>
        <w:t>In Data: Zara, Mango continue to dominate Spanish fashion market.</w:t>
      </w:r>
      <w:r w:rsidRPr="0085769D">
        <w:rPr>
          <w:color w:val="000000"/>
          <w:sz w:val="24"/>
          <w:szCs w:val="24"/>
        </w:rPr>
        <w:t xml:space="preserve"> Available at: </w:t>
      </w:r>
      <w:hyperlink r:id="rId39">
        <w:r w:rsidRPr="0085769D">
          <w:rPr>
            <w:color w:val="0000FF"/>
            <w:sz w:val="24"/>
            <w:szCs w:val="24"/>
            <w:u w:val="single"/>
          </w:rPr>
          <w:t>https://www.just-style.com/news/in-data-zara-mango-continue-to-dominate-spanish-fashion-market/</w:t>
        </w:r>
      </w:hyperlink>
      <w:r w:rsidRPr="0085769D">
        <w:rPr>
          <w:color w:val="0000FF"/>
          <w:sz w:val="24"/>
          <w:szCs w:val="24"/>
          <w:u w:val="single"/>
        </w:rPr>
        <w:t xml:space="preserve"> </w:t>
      </w:r>
      <w:r w:rsidRPr="0085769D">
        <w:rPr>
          <w:color w:val="000000"/>
          <w:sz w:val="24"/>
          <w:szCs w:val="24"/>
        </w:rPr>
        <w:t>[Accessed on 02.03.2026].</w:t>
      </w:r>
    </w:p>
    <w:p w14:paraId="382552D3"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699FA58F" w14:textId="77777777" w:rsidR="00C17CB1" w:rsidRDefault="00C17CB1" w:rsidP="00152896">
      <w:pPr>
        <w:pStyle w:val="Normal1"/>
        <w:spacing w:line="360" w:lineRule="auto"/>
        <w:rPr>
          <w:color w:val="1155CC"/>
          <w:sz w:val="24"/>
          <w:szCs w:val="24"/>
          <w:u w:val="single"/>
        </w:rPr>
      </w:pPr>
      <w:r w:rsidRPr="0085769D">
        <w:rPr>
          <w:sz w:val="24"/>
          <w:szCs w:val="24"/>
        </w:rPr>
        <w:t xml:space="preserve">Li, R., Liu, W. and Zhou, S. (2024) </w:t>
      </w:r>
      <w:r w:rsidRPr="0085769D">
        <w:rPr>
          <w:i/>
          <w:iCs/>
          <w:sz w:val="24"/>
          <w:szCs w:val="24"/>
        </w:rPr>
        <w:t>Digital transformation of supply chain management in the fast fashion industry: A case study of Zara</w:t>
      </w:r>
      <w:r w:rsidRPr="0085769D">
        <w:rPr>
          <w:sz w:val="24"/>
          <w:szCs w:val="24"/>
        </w:rPr>
        <w:t>. SHS Web of Conferences, 181, p. 04019. doi:10.1051/shsconf/202418104019. Available at:</w:t>
      </w:r>
      <w:hyperlink r:id="rId40">
        <w:r w:rsidRPr="0085769D">
          <w:rPr>
            <w:sz w:val="24"/>
            <w:szCs w:val="24"/>
          </w:rPr>
          <w:t xml:space="preserve"> </w:t>
        </w:r>
      </w:hyperlink>
      <w:hyperlink r:id="rId41">
        <w:r w:rsidRPr="0085769D">
          <w:rPr>
            <w:color w:val="1155CC"/>
            <w:sz w:val="24"/>
            <w:szCs w:val="24"/>
            <w:u w:val="single"/>
          </w:rPr>
          <w:t>https://www.researchgate.net/publication/377467296_Digital_Transformation_of_Supply_Chain_Management_in_the_Fast_Fashion_Industry_A_Case_Study_of_Zara</w:t>
        </w:r>
      </w:hyperlink>
    </w:p>
    <w:p w14:paraId="0AE72CEA" w14:textId="77777777" w:rsidR="0085769D" w:rsidRPr="0085769D" w:rsidRDefault="0085769D" w:rsidP="00152896">
      <w:pPr>
        <w:pStyle w:val="Normal1"/>
        <w:spacing w:line="360" w:lineRule="auto"/>
        <w:rPr>
          <w:sz w:val="24"/>
          <w:szCs w:val="24"/>
        </w:rPr>
      </w:pPr>
    </w:p>
    <w:p w14:paraId="2C9F4B5F"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Makos, J., (2024). </w:t>
      </w:r>
      <w:r w:rsidRPr="0085769D">
        <w:rPr>
          <w:i/>
          <w:iCs/>
          <w:color w:val="000000"/>
          <w:sz w:val="24"/>
          <w:szCs w:val="24"/>
        </w:rPr>
        <w:t>PESTLE analysis of India</w:t>
      </w:r>
      <w:r w:rsidRPr="0085769D">
        <w:rPr>
          <w:color w:val="000000"/>
          <w:sz w:val="24"/>
          <w:szCs w:val="24"/>
        </w:rPr>
        <w:t>. Available at:</w:t>
      </w:r>
      <w:hyperlink r:id="rId42">
        <w:r w:rsidRPr="0085769D">
          <w:rPr>
            <w:color w:val="000000"/>
            <w:sz w:val="24"/>
            <w:szCs w:val="24"/>
          </w:rPr>
          <w:t xml:space="preserve"> </w:t>
        </w:r>
      </w:hyperlink>
      <w:hyperlink r:id="rId43">
        <w:r w:rsidRPr="0085769D">
          <w:rPr>
            <w:color w:val="1155CC"/>
            <w:sz w:val="24"/>
            <w:szCs w:val="24"/>
            <w:u w:val="single"/>
          </w:rPr>
          <w:t>https://pestleanalysis.com/pestle-analysis-india/</w:t>
        </w:r>
      </w:hyperlink>
      <w:r w:rsidRPr="0085769D">
        <w:rPr>
          <w:color w:val="1155CC"/>
          <w:sz w:val="24"/>
          <w:szCs w:val="24"/>
          <w:u w:val="single"/>
        </w:rPr>
        <w:t xml:space="preserve"> </w:t>
      </w:r>
      <w:r w:rsidRPr="0085769D">
        <w:rPr>
          <w:color w:val="000000"/>
          <w:sz w:val="24"/>
          <w:szCs w:val="24"/>
        </w:rPr>
        <w:t>[Accessed on 27.02.2026].</w:t>
      </w:r>
    </w:p>
    <w:p w14:paraId="61B2D2B0"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761B4EFB"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Malodia, R., (2025). </w:t>
      </w:r>
      <w:r w:rsidRPr="0085769D">
        <w:rPr>
          <w:i/>
          <w:iCs/>
          <w:color w:val="000000"/>
          <w:sz w:val="24"/>
          <w:szCs w:val="24"/>
        </w:rPr>
        <w:t>Zara India case study: How fast fashion masters Indian consumers</w:t>
      </w:r>
      <w:r w:rsidRPr="0085769D">
        <w:rPr>
          <w:color w:val="000000"/>
          <w:sz w:val="24"/>
          <w:szCs w:val="24"/>
        </w:rPr>
        <w:t>. Available at:</w:t>
      </w:r>
      <w:hyperlink r:id="rId44">
        <w:r w:rsidRPr="0085769D">
          <w:rPr>
            <w:color w:val="000000"/>
            <w:sz w:val="24"/>
            <w:szCs w:val="24"/>
          </w:rPr>
          <w:t xml:space="preserve"> </w:t>
        </w:r>
      </w:hyperlink>
      <w:hyperlink r:id="rId45">
        <w:r w:rsidRPr="0085769D">
          <w:rPr>
            <w:color w:val="1155CC"/>
            <w:sz w:val="24"/>
            <w:szCs w:val="24"/>
            <w:u w:val="single"/>
          </w:rPr>
          <w:t>https://rahulmalodia.com/blog/zara-india-case-study-fast-fashion-consumers</w:t>
        </w:r>
      </w:hyperlink>
      <w:r w:rsidRPr="0085769D">
        <w:rPr>
          <w:color w:val="1155CC"/>
          <w:sz w:val="24"/>
          <w:szCs w:val="24"/>
          <w:u w:val="single"/>
        </w:rPr>
        <w:t xml:space="preserve"> </w:t>
      </w:r>
      <w:r w:rsidRPr="0085769D">
        <w:rPr>
          <w:color w:val="000000"/>
          <w:sz w:val="24"/>
          <w:szCs w:val="24"/>
        </w:rPr>
        <w:t>[Accessed on 01.03.2026].</w:t>
      </w:r>
    </w:p>
    <w:p w14:paraId="2449A74B"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0B1DA5D"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lastRenderedPageBreak/>
        <w:t xml:space="preserve">Margaça, C., Hernandez Sanchez, B. and Sánchez-García, J.C., (2022). University students involved in a sustainable world: assessing sustainable consumption in Spain. </w:t>
      </w:r>
      <w:r w:rsidRPr="0085769D">
        <w:rPr>
          <w:i/>
          <w:iCs/>
          <w:color w:val="000000"/>
          <w:sz w:val="24"/>
          <w:szCs w:val="24"/>
        </w:rPr>
        <w:t>International Journal of Sustainability in Higher Education</w:t>
      </w:r>
      <w:r w:rsidRPr="0085769D">
        <w:rPr>
          <w:color w:val="000000"/>
          <w:sz w:val="24"/>
          <w:szCs w:val="24"/>
        </w:rPr>
        <w:t xml:space="preserve">, </w:t>
      </w:r>
      <w:r w:rsidRPr="0085769D">
        <w:rPr>
          <w:i/>
          <w:iCs/>
          <w:color w:val="000000"/>
          <w:sz w:val="24"/>
          <w:szCs w:val="24"/>
        </w:rPr>
        <w:t>23</w:t>
      </w:r>
      <w:r w:rsidRPr="0085769D">
        <w:rPr>
          <w:color w:val="000000"/>
          <w:sz w:val="24"/>
          <w:szCs w:val="24"/>
        </w:rPr>
        <w:t xml:space="preserve">(5), pp.981-1000. </w:t>
      </w:r>
      <w:hyperlink r:id="rId46" w:history="1">
        <w:r w:rsidRPr="0085769D">
          <w:rPr>
            <w:rStyle w:val="Hyperlink"/>
            <w:sz w:val="24"/>
            <w:szCs w:val="24"/>
          </w:rPr>
          <w:t>https://www.emerald.com/ijshe/article-pdf/23/5/981/1049074/ijshe-04-2021-0148.pdf</w:t>
        </w:r>
      </w:hyperlink>
      <w:r w:rsidRPr="0085769D">
        <w:rPr>
          <w:color w:val="000000"/>
          <w:sz w:val="24"/>
          <w:szCs w:val="24"/>
        </w:rPr>
        <w:t xml:space="preserve"> </w:t>
      </w:r>
    </w:p>
    <w:p w14:paraId="38A3BDAA"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212D9E9" w14:textId="0CBCF37A" w:rsidR="00C17CB1" w:rsidRDefault="00A141EC"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Marketing explainers</w:t>
      </w:r>
      <w:r w:rsidR="00C17CB1" w:rsidRPr="0085769D">
        <w:rPr>
          <w:color w:val="000000"/>
          <w:sz w:val="24"/>
          <w:szCs w:val="24"/>
        </w:rPr>
        <w:t xml:space="preserve">, (2024). </w:t>
      </w:r>
      <w:r w:rsidR="00C17CB1" w:rsidRPr="0085769D">
        <w:rPr>
          <w:i/>
          <w:iCs/>
          <w:color w:val="000000"/>
          <w:sz w:val="24"/>
          <w:szCs w:val="24"/>
        </w:rPr>
        <w:t>Zara’s Marketing Strategy Explained.</w:t>
      </w:r>
      <w:r w:rsidR="00C17CB1" w:rsidRPr="0085769D">
        <w:rPr>
          <w:color w:val="000000"/>
          <w:sz w:val="24"/>
          <w:szCs w:val="24"/>
        </w:rPr>
        <w:t xml:space="preserve"> Available at: </w:t>
      </w:r>
      <w:hyperlink r:id="rId47">
        <w:r w:rsidR="00C17CB1" w:rsidRPr="0085769D">
          <w:rPr>
            <w:color w:val="0000FF"/>
            <w:sz w:val="24"/>
            <w:szCs w:val="24"/>
            <w:u w:val="single"/>
          </w:rPr>
          <w:t>https://www.marketingexplainers.com/zaras-marketing-strategy-explained/</w:t>
        </w:r>
      </w:hyperlink>
      <w:r w:rsidR="00C17CB1" w:rsidRPr="0085769D">
        <w:rPr>
          <w:color w:val="0000FF"/>
          <w:sz w:val="24"/>
          <w:szCs w:val="24"/>
          <w:u w:val="single"/>
        </w:rPr>
        <w:t xml:space="preserve"> </w:t>
      </w:r>
      <w:r w:rsidR="00C17CB1" w:rsidRPr="0085769D">
        <w:rPr>
          <w:color w:val="000000"/>
          <w:sz w:val="24"/>
          <w:szCs w:val="24"/>
        </w:rPr>
        <w:t>[Accessed on 02.03.2026].</w:t>
      </w:r>
    </w:p>
    <w:p w14:paraId="7CAFFF4A"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783E74FE" w14:textId="37A0073A" w:rsidR="00C17CB1" w:rsidRDefault="00A141EC"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Martin roll</w:t>
      </w:r>
      <w:r w:rsidR="00C17CB1" w:rsidRPr="0085769D">
        <w:rPr>
          <w:color w:val="000000"/>
          <w:sz w:val="24"/>
          <w:szCs w:val="24"/>
        </w:rPr>
        <w:t xml:space="preserve">, (2021). The </w:t>
      </w:r>
      <w:r w:rsidR="00C17CB1" w:rsidRPr="0085769D">
        <w:rPr>
          <w:i/>
          <w:iCs/>
          <w:color w:val="000000"/>
          <w:sz w:val="24"/>
          <w:szCs w:val="24"/>
        </w:rPr>
        <w:t>Secret of Zara’s Success: A Culture of Customer Co-creation.</w:t>
      </w:r>
      <w:r w:rsidR="00C17CB1" w:rsidRPr="0085769D">
        <w:rPr>
          <w:color w:val="000000"/>
          <w:sz w:val="24"/>
          <w:szCs w:val="24"/>
        </w:rPr>
        <w:t xml:space="preserve"> Available at: </w:t>
      </w:r>
      <w:hyperlink r:id="rId48">
        <w:r w:rsidR="00C17CB1" w:rsidRPr="0085769D">
          <w:rPr>
            <w:color w:val="0000FF"/>
            <w:sz w:val="24"/>
            <w:szCs w:val="24"/>
            <w:u w:val="single"/>
          </w:rPr>
          <w:t>https://martinroll.com/resources/articles/strategy/the-secret-of-zaras-success-a-culture-of-customer-co-creation/</w:t>
        </w:r>
      </w:hyperlink>
      <w:r w:rsidR="00C17CB1" w:rsidRPr="0085769D">
        <w:rPr>
          <w:color w:val="0000FF"/>
          <w:sz w:val="24"/>
          <w:szCs w:val="24"/>
          <w:u w:val="single"/>
        </w:rPr>
        <w:t xml:space="preserve"> </w:t>
      </w:r>
      <w:r w:rsidR="00C17CB1" w:rsidRPr="0085769D">
        <w:rPr>
          <w:color w:val="000000"/>
          <w:sz w:val="24"/>
          <w:szCs w:val="24"/>
        </w:rPr>
        <w:t>[Accessed on 02.03.2026].</w:t>
      </w:r>
    </w:p>
    <w:p w14:paraId="06E1C69A"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0F1B1AB4"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Matharu, G.K., von der Heidt, T., Sorwar, G. and Sivapalan, A., (2024). The moderating role of Hofstede’s cultural dimensions on consumer purchasing of organic food. </w:t>
      </w:r>
      <w:r w:rsidRPr="0085769D">
        <w:rPr>
          <w:i/>
          <w:iCs/>
          <w:color w:val="000000"/>
          <w:sz w:val="24"/>
          <w:szCs w:val="24"/>
        </w:rPr>
        <w:t>Journal of international consumer marketing</w:t>
      </w:r>
      <w:r w:rsidRPr="0085769D">
        <w:rPr>
          <w:color w:val="000000"/>
          <w:sz w:val="24"/>
          <w:szCs w:val="24"/>
        </w:rPr>
        <w:t xml:space="preserve">, </w:t>
      </w:r>
      <w:r w:rsidRPr="0085769D">
        <w:rPr>
          <w:i/>
          <w:iCs/>
          <w:color w:val="000000"/>
          <w:sz w:val="24"/>
          <w:szCs w:val="24"/>
        </w:rPr>
        <w:t>36</w:t>
      </w:r>
      <w:r w:rsidRPr="0085769D">
        <w:rPr>
          <w:color w:val="000000"/>
          <w:sz w:val="24"/>
          <w:szCs w:val="24"/>
        </w:rPr>
        <w:t xml:space="preserve">(1), pp.21-40. </w:t>
      </w:r>
      <w:hyperlink r:id="rId49" w:history="1">
        <w:r w:rsidRPr="0085769D">
          <w:rPr>
            <w:rStyle w:val="Hyperlink"/>
            <w:sz w:val="24"/>
            <w:szCs w:val="24"/>
          </w:rPr>
          <w:t>https://www.researchgate.net/profile/Gurmeet-Matharu/publication/368391114_The_moderating_role_of_Hofstede%27s_cultural_dimensions_on_consumer_purchasing_of_organic_food/links/63e5abd8dea612175799019f/The-moderating-role-of-Hofstedes-cultural-dimensions-on-consumer-purchasing-of-organic-food.pdf</w:t>
        </w:r>
      </w:hyperlink>
      <w:r w:rsidRPr="0085769D">
        <w:rPr>
          <w:color w:val="000000"/>
          <w:sz w:val="24"/>
          <w:szCs w:val="24"/>
        </w:rPr>
        <w:t xml:space="preserve"> </w:t>
      </w:r>
    </w:p>
    <w:p w14:paraId="1E8CBA38"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DDC2A8F" w14:textId="77777777"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rPr>
        <w:t xml:space="preserve">Mogaji, E., (2025). Market Segmentation, Targeting, and Positioning. In </w:t>
      </w:r>
      <w:r w:rsidRPr="0085769D">
        <w:rPr>
          <w:i/>
          <w:iCs/>
          <w:color w:val="222222"/>
          <w:sz w:val="24"/>
          <w:szCs w:val="24"/>
        </w:rPr>
        <w:t>Strategic Marketing Management: Principles and Practice</w:t>
      </w:r>
      <w:r w:rsidRPr="0085769D">
        <w:rPr>
          <w:color w:val="222222"/>
          <w:sz w:val="24"/>
          <w:szCs w:val="24"/>
        </w:rPr>
        <w:t xml:space="preserve"> (pp. 103-133). Cham: Springer Nature Switzerland. </w:t>
      </w:r>
      <w:hyperlink r:id="rId50" w:history="1">
        <w:r w:rsidRPr="0085769D">
          <w:rPr>
            <w:rStyle w:val="Hyperlink"/>
            <w:sz w:val="24"/>
            <w:szCs w:val="24"/>
          </w:rPr>
          <w:t>https://link.springer.com/chapter/10.1007/978-3-031-99367-1_5</w:t>
        </w:r>
      </w:hyperlink>
      <w:r w:rsidRPr="0085769D">
        <w:rPr>
          <w:color w:val="222222"/>
          <w:sz w:val="24"/>
          <w:szCs w:val="24"/>
        </w:rPr>
        <w:t xml:space="preserve"> </w:t>
      </w:r>
    </w:p>
    <w:p w14:paraId="47C133B0"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rPr>
      </w:pPr>
    </w:p>
    <w:p w14:paraId="17D0B9A2" w14:textId="77777777" w:rsidR="0085769D"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More, A., (2024). Analysing the Application of Behavioural Economics Principles in Zara's Marketing Strategy in India. </w:t>
      </w:r>
      <w:r w:rsidRPr="0085769D">
        <w:rPr>
          <w:i/>
          <w:iCs/>
          <w:color w:val="222222"/>
          <w:sz w:val="24"/>
          <w:szCs w:val="24"/>
          <w:highlight w:val="white"/>
        </w:rPr>
        <w:t>Available at SSRN 5741625</w:t>
      </w:r>
      <w:r w:rsidRPr="0085769D">
        <w:rPr>
          <w:color w:val="222222"/>
          <w:sz w:val="24"/>
          <w:szCs w:val="24"/>
          <w:highlight w:val="white"/>
        </w:rPr>
        <w:t xml:space="preserve">. </w:t>
      </w:r>
    </w:p>
    <w:p w14:paraId="22596826" w14:textId="3D6E33AC" w:rsidR="00C17CB1" w:rsidRDefault="00AE610C" w:rsidP="00152896">
      <w:pPr>
        <w:pStyle w:val="Normal1"/>
        <w:pBdr>
          <w:top w:val="nil"/>
          <w:left w:val="nil"/>
          <w:bottom w:val="nil"/>
          <w:right w:val="nil"/>
          <w:between w:val="nil"/>
        </w:pBdr>
        <w:spacing w:line="360" w:lineRule="auto"/>
        <w:rPr>
          <w:color w:val="222222"/>
          <w:sz w:val="24"/>
          <w:szCs w:val="24"/>
        </w:rPr>
      </w:pPr>
      <w:hyperlink r:id="rId51" w:history="1">
        <w:r w:rsidR="00C17CB1" w:rsidRPr="0085769D">
          <w:rPr>
            <w:rStyle w:val="Hyperlink"/>
            <w:sz w:val="24"/>
            <w:szCs w:val="24"/>
          </w:rPr>
          <w:t>https://papers.ssrn.com/sol3/Delivery.cfm?abstractid=5741625</w:t>
        </w:r>
      </w:hyperlink>
      <w:r w:rsidR="00C17CB1" w:rsidRPr="0085769D">
        <w:rPr>
          <w:color w:val="222222"/>
          <w:sz w:val="24"/>
          <w:szCs w:val="24"/>
        </w:rPr>
        <w:t xml:space="preserve"> </w:t>
      </w:r>
    </w:p>
    <w:p w14:paraId="59E8B77C"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5AFD361F" w14:textId="2B390C65"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lastRenderedPageBreak/>
        <w:t>Nguyen, T., (2023). Zara’s organization apparatus: what is the key behind Zara's fast fashion success</w:t>
      </w:r>
      <w:r w:rsidR="00A141EC" w:rsidRPr="0085769D">
        <w:rPr>
          <w:color w:val="222222"/>
          <w:sz w:val="24"/>
          <w:szCs w:val="24"/>
          <w:highlight w:val="white"/>
        </w:rPr>
        <w:t>?</w:t>
      </w:r>
      <w:r w:rsidRPr="0085769D">
        <w:rPr>
          <w:color w:val="222222"/>
          <w:sz w:val="24"/>
          <w:szCs w:val="24"/>
          <w:highlight w:val="white"/>
        </w:rPr>
        <w:t xml:space="preserve"> </w:t>
      </w:r>
      <w:hyperlink r:id="rId52" w:history="1">
        <w:r w:rsidRPr="0085769D">
          <w:rPr>
            <w:rStyle w:val="Hyperlink"/>
            <w:sz w:val="24"/>
            <w:szCs w:val="24"/>
          </w:rPr>
          <w:t>https://www.theseus.fi/bitstream/handle/10024/797609/Nguyen_Truc.pdf?sequence=2</w:t>
        </w:r>
      </w:hyperlink>
      <w:r w:rsidRPr="0085769D">
        <w:rPr>
          <w:color w:val="222222"/>
          <w:sz w:val="24"/>
          <w:szCs w:val="24"/>
        </w:rPr>
        <w:t xml:space="preserve"> </w:t>
      </w:r>
    </w:p>
    <w:p w14:paraId="4FD3F400"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3F122591"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222222"/>
          <w:sz w:val="24"/>
          <w:szCs w:val="24"/>
          <w:highlight w:val="white"/>
        </w:rPr>
        <w:t>Onalaja, A.E. and Otokiti, B.O., (2021). The role of strategic brand positioning in driving business growth and competitive advantage. </w:t>
      </w:r>
      <w:hyperlink r:id="rId53">
        <w:r w:rsidRPr="0085769D">
          <w:rPr>
            <w:color w:val="0000FF"/>
            <w:sz w:val="24"/>
            <w:szCs w:val="24"/>
            <w:u w:val="single"/>
          </w:rPr>
          <w:t>https://www.allmultidisciplinaryjournal.com/uploads/archives/20250402115719_MGE-2025-2-174.1.pdf</w:t>
        </w:r>
      </w:hyperlink>
      <w:r w:rsidRPr="0085769D">
        <w:rPr>
          <w:color w:val="222222"/>
          <w:sz w:val="24"/>
          <w:szCs w:val="24"/>
          <w:highlight w:val="white"/>
        </w:rPr>
        <w:t xml:space="preserve"> </w:t>
      </w:r>
      <w:r w:rsidRPr="0085769D">
        <w:rPr>
          <w:color w:val="000000"/>
          <w:sz w:val="24"/>
          <w:szCs w:val="24"/>
        </w:rPr>
        <w:t>[Accessed on 04.03.2026].</w:t>
      </w:r>
    </w:p>
    <w:p w14:paraId="114489AE"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36381181"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Oudinot, C., (2024). </w:t>
      </w:r>
      <w:r w:rsidRPr="0085769D">
        <w:rPr>
          <w:i/>
          <w:iCs/>
          <w:color w:val="000000"/>
          <w:sz w:val="24"/>
          <w:szCs w:val="24"/>
        </w:rPr>
        <w:t>Zara’s Strategic Transformation: Tapping into Luxury Memories.</w:t>
      </w:r>
      <w:r w:rsidRPr="0085769D">
        <w:rPr>
          <w:color w:val="000000"/>
          <w:sz w:val="24"/>
          <w:szCs w:val="24"/>
        </w:rPr>
        <w:t xml:space="preserve"> Available at: </w:t>
      </w:r>
      <w:hyperlink r:id="rId54">
        <w:r w:rsidRPr="0085769D">
          <w:rPr>
            <w:color w:val="0000FF"/>
            <w:sz w:val="24"/>
            <w:szCs w:val="24"/>
            <w:u w:val="single"/>
          </w:rPr>
          <w:t>https://camilleoudinot.medium.com/zaras-strategic-transformation-tapping-into-luxury-memories-6482db92e68f</w:t>
        </w:r>
      </w:hyperlink>
      <w:r w:rsidRPr="0085769D">
        <w:rPr>
          <w:color w:val="0000FF"/>
          <w:sz w:val="24"/>
          <w:szCs w:val="24"/>
          <w:u w:val="single"/>
        </w:rPr>
        <w:t xml:space="preserve"> </w:t>
      </w:r>
      <w:r w:rsidRPr="0085769D">
        <w:rPr>
          <w:color w:val="000000"/>
          <w:sz w:val="24"/>
          <w:szCs w:val="24"/>
        </w:rPr>
        <w:t>[Accessed on 04.03.2026].</w:t>
      </w:r>
    </w:p>
    <w:p w14:paraId="0D629E59"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200455EF"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Pereira, D., (2025). </w:t>
      </w:r>
      <w:r w:rsidRPr="0085769D">
        <w:rPr>
          <w:i/>
          <w:iCs/>
          <w:color w:val="000000"/>
          <w:sz w:val="24"/>
          <w:szCs w:val="24"/>
        </w:rPr>
        <w:t>Zara Target Market Analysis.</w:t>
      </w:r>
      <w:r w:rsidRPr="0085769D">
        <w:rPr>
          <w:color w:val="000000"/>
          <w:sz w:val="24"/>
          <w:szCs w:val="24"/>
        </w:rPr>
        <w:t xml:space="preserve"> Available at: </w:t>
      </w:r>
      <w:hyperlink r:id="rId55">
        <w:r w:rsidRPr="0085769D">
          <w:rPr>
            <w:color w:val="0000FF"/>
            <w:sz w:val="24"/>
            <w:szCs w:val="24"/>
            <w:u w:val="single"/>
          </w:rPr>
          <w:t>https://businessmodelanalyst.com/zara-target-market-analysis/?srsltid=AfmBOooRdpOC6nQ9CZiUUL89lS3u1qWlnpY5Eb4xoOiR5olxs56Wy-xy</w:t>
        </w:r>
      </w:hyperlink>
      <w:r w:rsidRPr="0085769D">
        <w:rPr>
          <w:color w:val="0000FF"/>
          <w:sz w:val="24"/>
          <w:szCs w:val="24"/>
          <w:u w:val="single"/>
        </w:rPr>
        <w:t xml:space="preserve"> </w:t>
      </w:r>
      <w:r w:rsidRPr="0085769D">
        <w:rPr>
          <w:color w:val="000000"/>
          <w:sz w:val="24"/>
          <w:szCs w:val="24"/>
        </w:rPr>
        <w:t>[Accessed on 01.03.2026].</w:t>
      </w:r>
    </w:p>
    <w:p w14:paraId="1B617069"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61618405"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Press Information Bureau. (2026). </w:t>
      </w:r>
      <w:r w:rsidRPr="0085769D">
        <w:rPr>
          <w:i/>
          <w:iCs/>
          <w:color w:val="000000"/>
          <w:sz w:val="24"/>
          <w:szCs w:val="24"/>
        </w:rPr>
        <w:t>Press release</w:t>
      </w:r>
      <w:r w:rsidRPr="0085769D">
        <w:rPr>
          <w:color w:val="000000"/>
          <w:sz w:val="24"/>
          <w:szCs w:val="24"/>
        </w:rPr>
        <w:t>. Available at:</w:t>
      </w:r>
      <w:hyperlink r:id="rId56">
        <w:r w:rsidRPr="0085769D">
          <w:rPr>
            <w:color w:val="000000"/>
            <w:sz w:val="24"/>
            <w:szCs w:val="24"/>
          </w:rPr>
          <w:t xml:space="preserve"> </w:t>
        </w:r>
      </w:hyperlink>
      <w:hyperlink r:id="rId57">
        <w:r w:rsidRPr="0085769D">
          <w:rPr>
            <w:color w:val="1155CC"/>
            <w:sz w:val="24"/>
            <w:szCs w:val="24"/>
            <w:u w:val="single"/>
          </w:rPr>
          <w:t>https://www.pib.gov.in/PressReleasePage.aspx?PRID=2219912&amp;reg=3&amp;lang=2</w:t>
        </w:r>
      </w:hyperlink>
      <w:r w:rsidRPr="0085769D">
        <w:rPr>
          <w:color w:val="1155CC"/>
          <w:sz w:val="24"/>
          <w:szCs w:val="24"/>
          <w:u w:val="single"/>
        </w:rPr>
        <w:t xml:space="preserve"> </w:t>
      </w:r>
      <w:r w:rsidRPr="0085769D">
        <w:rPr>
          <w:color w:val="000000"/>
          <w:sz w:val="24"/>
          <w:szCs w:val="24"/>
        </w:rPr>
        <w:t>[Accessed on 02.03.2026].</w:t>
      </w:r>
    </w:p>
    <w:p w14:paraId="042228D7"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7512979E"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Ray, S. and Nayak, L., (2023). Marketing sustainable fashion: trends and future directions. </w:t>
      </w:r>
      <w:r w:rsidRPr="0085769D">
        <w:rPr>
          <w:i/>
          <w:iCs/>
          <w:color w:val="000000"/>
          <w:sz w:val="24"/>
          <w:szCs w:val="24"/>
        </w:rPr>
        <w:t>Sustainability</w:t>
      </w:r>
      <w:r w:rsidRPr="0085769D">
        <w:rPr>
          <w:color w:val="000000"/>
          <w:sz w:val="24"/>
          <w:szCs w:val="24"/>
        </w:rPr>
        <w:t xml:space="preserve">, </w:t>
      </w:r>
      <w:r w:rsidRPr="0085769D">
        <w:rPr>
          <w:i/>
          <w:iCs/>
          <w:color w:val="000000"/>
          <w:sz w:val="24"/>
          <w:szCs w:val="24"/>
        </w:rPr>
        <w:t>15</w:t>
      </w:r>
      <w:r w:rsidRPr="0085769D">
        <w:rPr>
          <w:color w:val="000000"/>
          <w:sz w:val="24"/>
          <w:szCs w:val="24"/>
        </w:rPr>
        <w:t xml:space="preserve">(7), p.6202. </w:t>
      </w:r>
      <w:hyperlink r:id="rId58" w:history="1">
        <w:r w:rsidRPr="0085769D">
          <w:rPr>
            <w:rStyle w:val="Hyperlink"/>
            <w:sz w:val="24"/>
            <w:szCs w:val="24"/>
          </w:rPr>
          <w:t>https://www.mdpi.com/2071-1050/15/7/6202</w:t>
        </w:r>
      </w:hyperlink>
      <w:r w:rsidRPr="0085769D">
        <w:rPr>
          <w:color w:val="000000"/>
          <w:sz w:val="24"/>
          <w:szCs w:val="24"/>
        </w:rPr>
        <w:t xml:space="preserve"> </w:t>
      </w:r>
    </w:p>
    <w:p w14:paraId="2D857887"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654F8680"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Rodríguez-Rivero, R., Ortiz-Marcos, I. and Patiño-Arenas, V.E., (2022). Exploring the influence of culture in the present and future of multicultural organizations: Comparing the case of Spain and Latin America. </w:t>
      </w:r>
      <w:r w:rsidRPr="0085769D">
        <w:rPr>
          <w:i/>
          <w:iCs/>
          <w:color w:val="000000"/>
          <w:sz w:val="24"/>
          <w:szCs w:val="24"/>
        </w:rPr>
        <w:t>Sustainability</w:t>
      </w:r>
      <w:r w:rsidRPr="0085769D">
        <w:rPr>
          <w:color w:val="000000"/>
          <w:sz w:val="24"/>
          <w:szCs w:val="24"/>
        </w:rPr>
        <w:t xml:space="preserve">, </w:t>
      </w:r>
      <w:r w:rsidRPr="0085769D">
        <w:rPr>
          <w:i/>
          <w:iCs/>
          <w:color w:val="000000"/>
          <w:sz w:val="24"/>
          <w:szCs w:val="24"/>
        </w:rPr>
        <w:t>14</w:t>
      </w:r>
      <w:r w:rsidRPr="0085769D">
        <w:rPr>
          <w:color w:val="000000"/>
          <w:sz w:val="24"/>
          <w:szCs w:val="24"/>
        </w:rPr>
        <w:t xml:space="preserve">(4), p.2327. </w:t>
      </w:r>
      <w:hyperlink r:id="rId59" w:history="1">
        <w:r w:rsidRPr="0085769D">
          <w:rPr>
            <w:rStyle w:val="Hyperlink"/>
            <w:sz w:val="24"/>
            <w:szCs w:val="24"/>
          </w:rPr>
          <w:t>https://www.mdpi.com/2071-1050/14/4/2327</w:t>
        </w:r>
      </w:hyperlink>
      <w:r w:rsidRPr="0085769D">
        <w:rPr>
          <w:color w:val="000000"/>
          <w:sz w:val="24"/>
          <w:szCs w:val="24"/>
        </w:rPr>
        <w:t xml:space="preserve"> </w:t>
      </w:r>
    </w:p>
    <w:p w14:paraId="746DA443"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36E7D150" w14:textId="77777777"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lastRenderedPageBreak/>
        <w:t>Ruan, T., Sang, D. and Zeng, Q., (2022, July). Research on ZARA’s business environment and marketing strategies in China. In </w:t>
      </w:r>
      <w:r w:rsidRPr="0085769D">
        <w:rPr>
          <w:i/>
          <w:iCs/>
          <w:color w:val="222222"/>
          <w:sz w:val="24"/>
          <w:szCs w:val="24"/>
          <w:highlight w:val="white"/>
        </w:rPr>
        <w:t>2022 2nd International Conference on Enterprise Management and Economic Development (ICEMED 2022)</w:t>
      </w:r>
      <w:r w:rsidRPr="0085769D">
        <w:rPr>
          <w:color w:val="222222"/>
          <w:sz w:val="24"/>
          <w:szCs w:val="24"/>
          <w:highlight w:val="white"/>
        </w:rPr>
        <w:t xml:space="preserve"> (pp. 659-672). Atlantis Press. </w:t>
      </w:r>
      <w:hyperlink r:id="rId60" w:history="1">
        <w:r w:rsidRPr="0085769D">
          <w:rPr>
            <w:rStyle w:val="Hyperlink"/>
            <w:sz w:val="24"/>
            <w:szCs w:val="24"/>
          </w:rPr>
          <w:t>https://www.atlantis-press.com/article/125975543.pdf</w:t>
        </w:r>
      </w:hyperlink>
      <w:r w:rsidRPr="0085769D">
        <w:rPr>
          <w:color w:val="222222"/>
          <w:sz w:val="24"/>
          <w:szCs w:val="24"/>
        </w:rPr>
        <w:t xml:space="preserve"> </w:t>
      </w:r>
    </w:p>
    <w:p w14:paraId="2D439AA6"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7655CAB8"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Scmglobe, (2020). </w:t>
      </w:r>
      <w:r w:rsidRPr="0085769D">
        <w:rPr>
          <w:i/>
          <w:iCs/>
          <w:color w:val="000000"/>
          <w:sz w:val="24"/>
          <w:szCs w:val="24"/>
        </w:rPr>
        <w:t>Zara Clothing Company Supply Chain.</w:t>
      </w:r>
      <w:r w:rsidRPr="0085769D">
        <w:rPr>
          <w:color w:val="000000"/>
          <w:sz w:val="24"/>
          <w:szCs w:val="24"/>
        </w:rPr>
        <w:t xml:space="preserve"> Available at: </w:t>
      </w:r>
      <w:hyperlink r:id="rId61">
        <w:r w:rsidRPr="0085769D">
          <w:rPr>
            <w:color w:val="0000FF"/>
            <w:sz w:val="24"/>
            <w:szCs w:val="24"/>
            <w:u w:val="single"/>
          </w:rPr>
          <w:t>https://www.scmglobe.com/zara-clothing-company-supply-chain/</w:t>
        </w:r>
      </w:hyperlink>
      <w:r w:rsidRPr="0085769D">
        <w:rPr>
          <w:color w:val="0000FF"/>
          <w:sz w:val="24"/>
          <w:szCs w:val="24"/>
          <w:u w:val="single"/>
        </w:rPr>
        <w:t xml:space="preserve"> </w:t>
      </w:r>
      <w:r w:rsidRPr="0085769D">
        <w:rPr>
          <w:color w:val="000000"/>
          <w:sz w:val="24"/>
          <w:szCs w:val="24"/>
        </w:rPr>
        <w:t>[Accessed on 01.03.2026].</w:t>
      </w:r>
    </w:p>
    <w:p w14:paraId="159092F9"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544EDAD2" w14:textId="77777777" w:rsidR="00C17CB1" w:rsidRDefault="00C17CB1" w:rsidP="00152896">
      <w:pPr>
        <w:pStyle w:val="Normal1"/>
        <w:spacing w:line="360" w:lineRule="auto"/>
        <w:rPr>
          <w:color w:val="1155CC"/>
          <w:sz w:val="24"/>
          <w:szCs w:val="24"/>
          <w:u w:val="single"/>
        </w:rPr>
      </w:pPr>
      <w:r w:rsidRPr="0085769D">
        <w:rPr>
          <w:sz w:val="24"/>
          <w:szCs w:val="24"/>
        </w:rPr>
        <w:t xml:space="preserve">Sharma, A., (2025) </w:t>
      </w:r>
      <w:r w:rsidRPr="0085769D">
        <w:rPr>
          <w:i/>
          <w:iCs/>
          <w:sz w:val="24"/>
          <w:szCs w:val="24"/>
        </w:rPr>
        <w:t>Zara India boosts tech innovations for growth amid stagnant sales</w:t>
      </w:r>
      <w:r w:rsidRPr="0085769D">
        <w:rPr>
          <w:sz w:val="24"/>
          <w:szCs w:val="24"/>
        </w:rPr>
        <w:t>. Economic Times Retail, 18 August. Available at:</w:t>
      </w:r>
      <w:hyperlink r:id="rId62">
        <w:r w:rsidRPr="0085769D">
          <w:rPr>
            <w:sz w:val="24"/>
            <w:szCs w:val="24"/>
          </w:rPr>
          <w:t xml:space="preserve"> </w:t>
        </w:r>
      </w:hyperlink>
      <w:hyperlink r:id="rId63">
        <w:r w:rsidRPr="0085769D">
          <w:rPr>
            <w:color w:val="1155CC"/>
            <w:sz w:val="24"/>
            <w:szCs w:val="24"/>
            <w:u w:val="single"/>
          </w:rPr>
          <w:t>https://retail.economictimes.indiatimes.com/news/apparel-fashion/apparel/zara-india-boosts-tech-innovations-for-growth-amid-stagnant-sales/123183007</w:t>
        </w:r>
      </w:hyperlink>
    </w:p>
    <w:p w14:paraId="66630491" w14:textId="77777777" w:rsidR="0085769D" w:rsidRPr="0085769D" w:rsidRDefault="0085769D" w:rsidP="00152896">
      <w:pPr>
        <w:pStyle w:val="Normal1"/>
        <w:spacing w:line="360" w:lineRule="auto"/>
        <w:rPr>
          <w:sz w:val="24"/>
          <w:szCs w:val="24"/>
        </w:rPr>
      </w:pPr>
    </w:p>
    <w:p w14:paraId="702D8C5E"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Singh, M., (2025). </w:t>
      </w:r>
      <w:r w:rsidRPr="0085769D">
        <w:rPr>
          <w:i/>
          <w:iCs/>
          <w:color w:val="000000"/>
          <w:sz w:val="24"/>
          <w:szCs w:val="24"/>
        </w:rPr>
        <w:t>The Indian Retailer Beating Zara and H&amp;M at Their Own Game.</w:t>
      </w:r>
      <w:r w:rsidRPr="0085769D">
        <w:rPr>
          <w:color w:val="000000"/>
          <w:sz w:val="24"/>
          <w:szCs w:val="24"/>
        </w:rPr>
        <w:t xml:space="preserve"> Available at: </w:t>
      </w:r>
      <w:hyperlink r:id="rId64">
        <w:r w:rsidRPr="0085769D">
          <w:rPr>
            <w:color w:val="0000FF"/>
            <w:sz w:val="24"/>
            <w:szCs w:val="24"/>
            <w:u w:val="single"/>
          </w:rPr>
          <w:t>https://indiadispatch.com/p/zudio-beating-zara-hm-india</w:t>
        </w:r>
      </w:hyperlink>
      <w:r w:rsidRPr="0085769D">
        <w:rPr>
          <w:color w:val="0000FF"/>
          <w:sz w:val="24"/>
          <w:szCs w:val="24"/>
          <w:u w:val="single"/>
        </w:rPr>
        <w:t xml:space="preserve"> </w:t>
      </w:r>
      <w:r w:rsidRPr="0085769D">
        <w:rPr>
          <w:color w:val="000000"/>
          <w:sz w:val="24"/>
          <w:szCs w:val="24"/>
        </w:rPr>
        <w:t>[Accessed on 06.03.2026].</w:t>
      </w:r>
    </w:p>
    <w:p w14:paraId="7FB30BA9"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E6EE970"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Statista, (2025). </w:t>
      </w:r>
      <w:r w:rsidRPr="0085769D">
        <w:rPr>
          <w:i/>
          <w:iCs/>
          <w:color w:val="000000"/>
          <w:sz w:val="24"/>
          <w:szCs w:val="24"/>
        </w:rPr>
        <w:t>GDP in Spain – statistics and facts</w:t>
      </w:r>
      <w:r w:rsidRPr="0085769D">
        <w:rPr>
          <w:color w:val="000000"/>
          <w:sz w:val="24"/>
          <w:szCs w:val="24"/>
        </w:rPr>
        <w:t>. Available at:</w:t>
      </w:r>
      <w:hyperlink r:id="rId65">
        <w:r w:rsidRPr="0085769D">
          <w:rPr>
            <w:color w:val="000000"/>
            <w:sz w:val="24"/>
            <w:szCs w:val="24"/>
          </w:rPr>
          <w:t xml:space="preserve"> </w:t>
        </w:r>
      </w:hyperlink>
      <w:hyperlink r:id="rId66">
        <w:r w:rsidRPr="0085769D">
          <w:rPr>
            <w:color w:val="1155CC"/>
            <w:sz w:val="24"/>
            <w:szCs w:val="24"/>
            <w:u w:val="single"/>
          </w:rPr>
          <w:t>https://www.statista.com/topics/7776/gdp-in-spain/</w:t>
        </w:r>
      </w:hyperlink>
      <w:r w:rsidRPr="0085769D">
        <w:rPr>
          <w:color w:val="1155CC"/>
          <w:sz w:val="24"/>
          <w:szCs w:val="24"/>
          <w:u w:val="single"/>
        </w:rPr>
        <w:t xml:space="preserve"> </w:t>
      </w:r>
      <w:r w:rsidRPr="0085769D">
        <w:rPr>
          <w:color w:val="000000"/>
          <w:sz w:val="24"/>
          <w:szCs w:val="24"/>
        </w:rPr>
        <w:t>[Accessed on 02.03.2026].</w:t>
      </w:r>
    </w:p>
    <w:p w14:paraId="12D33C32" w14:textId="77777777" w:rsidR="0085769D" w:rsidRDefault="0085769D" w:rsidP="00152896">
      <w:pPr>
        <w:pStyle w:val="Normal1"/>
        <w:pBdr>
          <w:top w:val="nil"/>
          <w:left w:val="nil"/>
          <w:bottom w:val="nil"/>
          <w:right w:val="nil"/>
          <w:between w:val="nil"/>
        </w:pBdr>
        <w:spacing w:line="360" w:lineRule="auto"/>
        <w:rPr>
          <w:color w:val="000000"/>
          <w:sz w:val="24"/>
          <w:szCs w:val="24"/>
        </w:rPr>
      </w:pPr>
    </w:p>
    <w:p w14:paraId="4CB90FEC"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1FFE27C2" w14:textId="77777777"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Su, Y.Z., (2020). The Internationalization Strategies of Fast Fashion Clothing Retailer Brands: A Cases Study of ZARA, H&amp;M, UNIQLO, and Gap. </w:t>
      </w:r>
      <w:r w:rsidRPr="0085769D">
        <w:rPr>
          <w:i/>
          <w:iCs/>
          <w:color w:val="222222"/>
          <w:sz w:val="24"/>
          <w:szCs w:val="24"/>
          <w:highlight w:val="white"/>
        </w:rPr>
        <w:t>Wenzao Ursline University of Languages</w:t>
      </w:r>
      <w:r w:rsidRPr="0085769D">
        <w:rPr>
          <w:color w:val="222222"/>
          <w:sz w:val="24"/>
          <w:szCs w:val="24"/>
          <w:highlight w:val="white"/>
        </w:rPr>
        <w:t xml:space="preserve">. </w:t>
      </w:r>
      <w:hyperlink r:id="rId67" w:history="1">
        <w:r w:rsidRPr="0085769D">
          <w:rPr>
            <w:rStyle w:val="Hyperlink"/>
            <w:sz w:val="24"/>
            <w:szCs w:val="24"/>
          </w:rPr>
          <w:t>https://c030.wzu.edu.tw/datas/upload/files/2020%E7%95%A2%E6%A5%AD%E7%94%9F%E8%AB%96%E6%96%87/108GP_1105209030_%E8%98%87%E7%BE%BD%E7%94%84.pdf</w:t>
        </w:r>
      </w:hyperlink>
      <w:r w:rsidRPr="0085769D">
        <w:rPr>
          <w:color w:val="222222"/>
          <w:sz w:val="24"/>
          <w:szCs w:val="24"/>
        </w:rPr>
        <w:t xml:space="preserve"> </w:t>
      </w:r>
    </w:p>
    <w:p w14:paraId="72A4AEB1"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74480E8C"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lastRenderedPageBreak/>
        <w:t xml:space="preserve">Suradkar, N. and Chanana, B., (2024). Inclusivity in fashion: Perceptions in India. </w:t>
      </w:r>
      <w:r w:rsidRPr="0085769D">
        <w:rPr>
          <w:i/>
          <w:iCs/>
          <w:color w:val="000000"/>
          <w:sz w:val="24"/>
          <w:szCs w:val="24"/>
        </w:rPr>
        <w:t>Journal of Operations and Strategic Planning</w:t>
      </w:r>
      <w:r w:rsidRPr="0085769D">
        <w:rPr>
          <w:color w:val="000000"/>
          <w:sz w:val="24"/>
          <w:szCs w:val="24"/>
        </w:rPr>
        <w:t xml:space="preserve">, </w:t>
      </w:r>
      <w:r w:rsidRPr="0085769D">
        <w:rPr>
          <w:i/>
          <w:iCs/>
          <w:color w:val="000000"/>
          <w:sz w:val="24"/>
          <w:szCs w:val="24"/>
        </w:rPr>
        <w:t>7</w:t>
      </w:r>
      <w:r w:rsidRPr="0085769D">
        <w:rPr>
          <w:color w:val="000000"/>
          <w:sz w:val="24"/>
          <w:szCs w:val="24"/>
        </w:rPr>
        <w:t xml:space="preserve">(1), pp.65-79. </w:t>
      </w:r>
      <w:hyperlink r:id="rId68" w:history="1">
        <w:r w:rsidRPr="0085769D">
          <w:rPr>
            <w:rStyle w:val="Hyperlink"/>
            <w:sz w:val="24"/>
            <w:szCs w:val="24"/>
          </w:rPr>
          <w:t>https://journals.sagepub.com/doi/pdf/10.1177/2516600X241245566</w:t>
        </w:r>
      </w:hyperlink>
      <w:r w:rsidRPr="0085769D">
        <w:rPr>
          <w:color w:val="000000"/>
          <w:sz w:val="24"/>
          <w:szCs w:val="24"/>
        </w:rPr>
        <w:t xml:space="preserve"> </w:t>
      </w:r>
    </w:p>
    <w:p w14:paraId="32CEB3F6" w14:textId="77777777" w:rsidR="0085769D" w:rsidRPr="0085769D" w:rsidRDefault="0085769D" w:rsidP="00152896">
      <w:pPr>
        <w:pStyle w:val="Normal1"/>
        <w:pBdr>
          <w:top w:val="nil"/>
          <w:left w:val="nil"/>
          <w:bottom w:val="nil"/>
          <w:right w:val="nil"/>
          <w:between w:val="nil"/>
        </w:pBdr>
        <w:spacing w:line="360" w:lineRule="auto"/>
        <w:rPr>
          <w:color w:val="000000"/>
          <w:sz w:val="24"/>
          <w:szCs w:val="24"/>
        </w:rPr>
      </w:pPr>
    </w:p>
    <w:p w14:paraId="0B62FF3B" w14:textId="77777777" w:rsidR="00C17CB1" w:rsidRDefault="00C17CB1" w:rsidP="00152896">
      <w:pPr>
        <w:pStyle w:val="Normal1"/>
        <w:spacing w:line="360" w:lineRule="auto"/>
        <w:rPr>
          <w:color w:val="1155CC"/>
          <w:sz w:val="24"/>
          <w:szCs w:val="24"/>
          <w:u w:val="single"/>
        </w:rPr>
      </w:pPr>
      <w:r w:rsidRPr="0085769D">
        <w:rPr>
          <w:sz w:val="24"/>
          <w:szCs w:val="24"/>
        </w:rPr>
        <w:t xml:space="preserve">Tan, K.H. (2025) </w:t>
      </w:r>
      <w:r w:rsidRPr="0085769D">
        <w:rPr>
          <w:i/>
          <w:iCs/>
          <w:sz w:val="24"/>
          <w:szCs w:val="24"/>
        </w:rPr>
        <w:t>Strategic international marketing plan: Patagonia’s entry into India</w:t>
      </w:r>
      <w:r w:rsidRPr="0085769D">
        <w:rPr>
          <w:sz w:val="24"/>
          <w:szCs w:val="24"/>
        </w:rPr>
        <w:t>. Technical report. Available at:</w:t>
      </w:r>
      <w:hyperlink r:id="rId69">
        <w:r w:rsidRPr="0085769D">
          <w:rPr>
            <w:sz w:val="24"/>
            <w:szCs w:val="24"/>
          </w:rPr>
          <w:t xml:space="preserve"> </w:t>
        </w:r>
      </w:hyperlink>
      <w:hyperlink r:id="rId70">
        <w:r w:rsidRPr="0085769D">
          <w:rPr>
            <w:color w:val="1155CC"/>
            <w:sz w:val="24"/>
            <w:szCs w:val="24"/>
            <w:u w:val="single"/>
          </w:rPr>
          <w:t>https://www.researchgate.net/publication/391661964_Strategic_International_Marketing_Plan_Patagonia's_Entry_into_India</w:t>
        </w:r>
      </w:hyperlink>
    </w:p>
    <w:p w14:paraId="3EDAC15B" w14:textId="77777777" w:rsidR="0085769D" w:rsidRPr="0085769D" w:rsidRDefault="0085769D" w:rsidP="00152896">
      <w:pPr>
        <w:pStyle w:val="Normal1"/>
        <w:spacing w:line="360" w:lineRule="auto"/>
        <w:rPr>
          <w:sz w:val="24"/>
          <w:szCs w:val="24"/>
        </w:rPr>
      </w:pPr>
    </w:p>
    <w:p w14:paraId="6FE64356" w14:textId="77777777" w:rsidR="00C17CB1" w:rsidRPr="0085769D"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Thefashionofindia, (2024). </w:t>
      </w:r>
      <w:r w:rsidRPr="0085769D">
        <w:rPr>
          <w:i/>
          <w:iCs/>
          <w:color w:val="000000"/>
          <w:sz w:val="24"/>
          <w:szCs w:val="24"/>
        </w:rPr>
        <w:t>Why Is Zara Perceived As Luxury In India?</w:t>
      </w:r>
      <w:r w:rsidRPr="0085769D">
        <w:rPr>
          <w:color w:val="000000"/>
          <w:sz w:val="24"/>
          <w:szCs w:val="24"/>
        </w:rPr>
        <w:t xml:space="preserve"> Available at: </w:t>
      </w:r>
      <w:hyperlink r:id="rId71">
        <w:r w:rsidRPr="0085769D">
          <w:rPr>
            <w:color w:val="0000FF"/>
            <w:sz w:val="24"/>
            <w:szCs w:val="24"/>
            <w:u w:val="single"/>
          </w:rPr>
          <w:t>https://www.thefashionofindia.in/article/why-is-zara-perceived-as-luxury-in-india-1</w:t>
        </w:r>
      </w:hyperlink>
    </w:p>
    <w:p w14:paraId="6FB23054" w14:textId="77777777" w:rsidR="00C17CB1" w:rsidRPr="0085769D" w:rsidRDefault="00C17CB1" w:rsidP="00152896">
      <w:pPr>
        <w:pStyle w:val="Normal1"/>
        <w:pBdr>
          <w:top w:val="nil"/>
          <w:left w:val="nil"/>
          <w:bottom w:val="nil"/>
          <w:right w:val="nil"/>
          <w:between w:val="nil"/>
        </w:pBdr>
        <w:spacing w:before="240" w:after="240" w:line="360" w:lineRule="auto"/>
        <w:rPr>
          <w:color w:val="1155CC"/>
          <w:sz w:val="24"/>
          <w:szCs w:val="24"/>
          <w:u w:val="single"/>
        </w:rPr>
      </w:pPr>
      <w:r w:rsidRPr="0085769D">
        <w:rPr>
          <w:color w:val="000000"/>
          <w:sz w:val="24"/>
          <w:szCs w:val="24"/>
        </w:rPr>
        <w:t xml:space="preserve">Timesofindia, (2025). </w:t>
      </w:r>
      <w:r w:rsidRPr="0085769D">
        <w:rPr>
          <w:i/>
          <w:iCs/>
          <w:color w:val="000000"/>
          <w:sz w:val="24"/>
          <w:szCs w:val="24"/>
        </w:rPr>
        <w:t xml:space="preserve">Zara India FY25: Revenue steady at Rs 2,782.06 crore; net profit jumps 23% to </w:t>
      </w:r>
      <w:proofErr w:type="spellStart"/>
      <w:r w:rsidRPr="0085769D">
        <w:rPr>
          <w:i/>
          <w:iCs/>
          <w:color w:val="000000"/>
          <w:sz w:val="24"/>
          <w:szCs w:val="24"/>
        </w:rPr>
        <w:t>to</w:t>
      </w:r>
      <w:proofErr w:type="spellEnd"/>
      <w:r w:rsidRPr="0085769D">
        <w:rPr>
          <w:i/>
          <w:iCs/>
          <w:color w:val="000000"/>
          <w:sz w:val="24"/>
          <w:szCs w:val="24"/>
        </w:rPr>
        <w:t xml:space="preserve"> Rs 299.47.</w:t>
      </w:r>
      <w:r w:rsidRPr="0085769D">
        <w:rPr>
          <w:color w:val="000000"/>
          <w:sz w:val="24"/>
          <w:szCs w:val="24"/>
        </w:rPr>
        <w:t xml:space="preserve"> Available at: </w:t>
      </w:r>
      <w:hyperlink r:id="rId72">
        <w:r w:rsidRPr="0085769D">
          <w:rPr>
            <w:color w:val="0000FF"/>
            <w:sz w:val="24"/>
            <w:szCs w:val="24"/>
            <w:u w:val="single"/>
          </w:rPr>
          <w:t>https://timesofindia.indiatimes.com/business/india-business/zara-india-fy25-revenue-steady-at-rs-2782-06-crore-net-profit-jumps-23-to-to-rs-299-47/articleshow/121797484.cms</w:t>
        </w:r>
      </w:hyperlink>
      <w:r w:rsidRPr="0085769D">
        <w:rPr>
          <w:color w:val="0000FF"/>
          <w:sz w:val="24"/>
          <w:szCs w:val="24"/>
          <w:u w:val="single"/>
        </w:rPr>
        <w:t xml:space="preserve"> </w:t>
      </w:r>
      <w:r w:rsidRPr="0085769D">
        <w:rPr>
          <w:color w:val="000000"/>
          <w:sz w:val="24"/>
          <w:szCs w:val="24"/>
        </w:rPr>
        <w:t>[Accessed on 01.03.2026].</w:t>
      </w:r>
    </w:p>
    <w:p w14:paraId="21F4EA8C" w14:textId="77777777" w:rsidR="00C17CB1" w:rsidRDefault="00C17CB1" w:rsidP="00152896">
      <w:pPr>
        <w:pStyle w:val="Normal1"/>
        <w:pBdr>
          <w:top w:val="nil"/>
          <w:left w:val="nil"/>
          <w:bottom w:val="nil"/>
          <w:right w:val="nil"/>
          <w:between w:val="nil"/>
        </w:pBdr>
        <w:spacing w:before="240" w:after="240" w:line="360" w:lineRule="auto"/>
        <w:rPr>
          <w:color w:val="000000"/>
          <w:sz w:val="24"/>
          <w:szCs w:val="24"/>
        </w:rPr>
      </w:pPr>
      <w:r w:rsidRPr="0085769D">
        <w:rPr>
          <w:color w:val="000000"/>
          <w:sz w:val="24"/>
          <w:szCs w:val="24"/>
        </w:rPr>
        <w:t xml:space="preserve">Wang, J., (2023). </w:t>
      </w:r>
      <w:r w:rsidRPr="0085769D">
        <w:rPr>
          <w:i/>
          <w:iCs/>
          <w:color w:val="000000"/>
          <w:sz w:val="24"/>
          <w:szCs w:val="24"/>
        </w:rPr>
        <w:t>Research on Zaras Social Media Marketing Strategy in the Context of New Media</w:t>
      </w:r>
      <w:r w:rsidRPr="0085769D">
        <w:rPr>
          <w:color w:val="000000"/>
          <w:sz w:val="24"/>
          <w:szCs w:val="24"/>
        </w:rPr>
        <w:t xml:space="preserve">. Available at: </w:t>
      </w:r>
      <w:hyperlink r:id="rId73">
        <w:r w:rsidRPr="0085769D">
          <w:rPr>
            <w:color w:val="0000FF"/>
            <w:sz w:val="24"/>
            <w:szCs w:val="24"/>
            <w:u w:val="single"/>
          </w:rPr>
          <w:t>https://www.researchgate.net/publication/376131995_Research_on_Zaras_Social_Media_Marketing_Strategy_in_the_Context_of_New_Media</w:t>
        </w:r>
      </w:hyperlink>
      <w:r w:rsidRPr="0085769D">
        <w:rPr>
          <w:color w:val="0000FF"/>
          <w:sz w:val="24"/>
          <w:szCs w:val="24"/>
          <w:u w:val="single"/>
        </w:rPr>
        <w:t xml:space="preserve"> </w:t>
      </w:r>
      <w:r w:rsidRPr="0085769D">
        <w:rPr>
          <w:color w:val="000000"/>
          <w:sz w:val="24"/>
          <w:szCs w:val="24"/>
        </w:rPr>
        <w:t>[Accessed on 03.03.2026].</w:t>
      </w:r>
    </w:p>
    <w:p w14:paraId="4BD6C337" w14:textId="0D9A09BC" w:rsidR="00C17CB1" w:rsidRDefault="00C17CB1" w:rsidP="00152896">
      <w:pPr>
        <w:pStyle w:val="Normal1"/>
        <w:spacing w:line="360" w:lineRule="auto"/>
        <w:rPr>
          <w:sz w:val="24"/>
          <w:szCs w:val="24"/>
        </w:rPr>
      </w:pPr>
      <w:proofErr w:type="spellStart"/>
      <w:r w:rsidRPr="0085769D">
        <w:rPr>
          <w:sz w:val="24"/>
          <w:szCs w:val="24"/>
        </w:rPr>
        <w:t>Wedraogo</w:t>
      </w:r>
      <w:proofErr w:type="spellEnd"/>
      <w:r w:rsidRPr="0085769D">
        <w:rPr>
          <w:sz w:val="24"/>
          <w:szCs w:val="24"/>
        </w:rPr>
        <w:t xml:space="preserve">, L., Essandoh, S., Sakyi, J.K., Ibrahim, A.K., Okafor, C.M., Ogunwale, O., Babalola, A.S. and Adenuga, M.A., (2023). </w:t>
      </w:r>
      <w:r w:rsidR="0085769D" w:rsidRPr="0085769D">
        <w:rPr>
          <w:sz w:val="24"/>
          <w:szCs w:val="24"/>
        </w:rPr>
        <w:t>Analysing</w:t>
      </w:r>
      <w:r w:rsidRPr="0085769D">
        <w:rPr>
          <w:sz w:val="24"/>
          <w:szCs w:val="24"/>
        </w:rPr>
        <w:t xml:space="preserve"> Risk Management Practices in International Business Expansion. </w:t>
      </w:r>
      <w:r w:rsidRPr="0085769D">
        <w:rPr>
          <w:i/>
          <w:iCs/>
          <w:sz w:val="24"/>
          <w:szCs w:val="24"/>
        </w:rPr>
        <w:t>Journal not specified</w:t>
      </w:r>
      <w:r w:rsidRPr="0085769D">
        <w:rPr>
          <w:sz w:val="24"/>
          <w:szCs w:val="24"/>
        </w:rPr>
        <w:t xml:space="preserve">. </w:t>
      </w:r>
      <w:hyperlink r:id="rId74" w:history="1">
        <w:r w:rsidRPr="0085769D">
          <w:rPr>
            <w:rStyle w:val="Hyperlink"/>
            <w:sz w:val="24"/>
            <w:szCs w:val="24"/>
          </w:rPr>
          <w:t>https://www.researchgate.net/profile/Sadick-Essandoh/publication/396934300_Analyzing_Risk_Management_Practices_in_International_Business_Expansion/links/690389b19708d52f2da3e5aa/Analyzing-Risk-Management-Practices-in-International-Business-Expansion.pdf</w:t>
        </w:r>
      </w:hyperlink>
      <w:r w:rsidRPr="0085769D">
        <w:rPr>
          <w:sz w:val="24"/>
          <w:szCs w:val="24"/>
        </w:rPr>
        <w:t xml:space="preserve"> </w:t>
      </w:r>
    </w:p>
    <w:p w14:paraId="381964E5" w14:textId="77777777" w:rsidR="0085769D" w:rsidRPr="0085769D" w:rsidRDefault="0085769D" w:rsidP="00152896">
      <w:pPr>
        <w:pStyle w:val="Normal1"/>
        <w:spacing w:line="360" w:lineRule="auto"/>
        <w:rPr>
          <w:sz w:val="24"/>
          <w:szCs w:val="24"/>
        </w:rPr>
      </w:pPr>
    </w:p>
    <w:p w14:paraId="090C0454" w14:textId="77777777" w:rsidR="00C17CB1" w:rsidRDefault="00C17CB1" w:rsidP="00152896">
      <w:pPr>
        <w:pStyle w:val="Normal1"/>
        <w:spacing w:line="360" w:lineRule="auto"/>
        <w:rPr>
          <w:color w:val="1155CC"/>
          <w:sz w:val="24"/>
          <w:szCs w:val="24"/>
          <w:u w:val="single"/>
        </w:rPr>
      </w:pPr>
      <w:r w:rsidRPr="0085769D">
        <w:rPr>
          <w:sz w:val="24"/>
          <w:szCs w:val="24"/>
        </w:rPr>
        <w:lastRenderedPageBreak/>
        <w:t xml:space="preserve">Xie, Y. and Yang, Q., (2023) </w:t>
      </w:r>
      <w:r w:rsidRPr="0085769D">
        <w:rPr>
          <w:i/>
          <w:iCs/>
          <w:sz w:val="24"/>
          <w:szCs w:val="24"/>
        </w:rPr>
        <w:t>Comparative analysis of marketing strategies of fast fashion brands ZARA and H&amp;M</w:t>
      </w:r>
      <w:r w:rsidRPr="0085769D">
        <w:rPr>
          <w:sz w:val="24"/>
          <w:szCs w:val="24"/>
        </w:rPr>
        <w:t xml:space="preserve">. BCP Business &amp; Management, 39, pp. 318–324. doi:10.54691/bcpbm.v39i.4162. </w:t>
      </w:r>
      <w:hyperlink r:id="rId75">
        <w:r w:rsidRPr="0085769D">
          <w:rPr>
            <w:color w:val="1155CC"/>
            <w:sz w:val="24"/>
            <w:szCs w:val="24"/>
            <w:u w:val="single"/>
          </w:rPr>
          <w:t>https://www.researchgate.net/publication/369424749_Comparative_Analysis_of_Marketing_Strategies_of_Fast_Fashion_Brands_ZARA_and_HM</w:t>
        </w:r>
      </w:hyperlink>
    </w:p>
    <w:p w14:paraId="48AB31E9" w14:textId="77777777" w:rsidR="0085769D" w:rsidRPr="0085769D" w:rsidRDefault="0085769D" w:rsidP="00152896">
      <w:pPr>
        <w:pStyle w:val="Normal1"/>
        <w:spacing w:line="360" w:lineRule="auto"/>
        <w:rPr>
          <w:sz w:val="24"/>
          <w:szCs w:val="24"/>
        </w:rPr>
      </w:pPr>
    </w:p>
    <w:p w14:paraId="2D0EBAD9" w14:textId="77777777" w:rsidR="00C17CB1" w:rsidRPr="0085769D" w:rsidRDefault="00C17CB1" w:rsidP="00152896">
      <w:pPr>
        <w:pStyle w:val="Normal1"/>
        <w:pBdr>
          <w:top w:val="nil"/>
          <w:left w:val="nil"/>
          <w:bottom w:val="nil"/>
          <w:right w:val="nil"/>
          <w:between w:val="nil"/>
        </w:pBdr>
        <w:spacing w:after="200" w:line="360" w:lineRule="auto"/>
        <w:rPr>
          <w:color w:val="000000"/>
          <w:sz w:val="24"/>
          <w:szCs w:val="24"/>
        </w:rPr>
      </w:pPr>
      <w:r w:rsidRPr="0085769D">
        <w:rPr>
          <w:color w:val="000000"/>
          <w:sz w:val="24"/>
          <w:szCs w:val="24"/>
        </w:rPr>
        <w:t xml:space="preserve">Zara, (2026). </w:t>
      </w:r>
      <w:r w:rsidRPr="0085769D">
        <w:rPr>
          <w:i/>
          <w:iCs/>
          <w:color w:val="000000"/>
          <w:sz w:val="24"/>
          <w:szCs w:val="24"/>
        </w:rPr>
        <w:t>Company</w:t>
      </w:r>
      <w:r w:rsidRPr="0085769D">
        <w:rPr>
          <w:color w:val="000000"/>
          <w:sz w:val="24"/>
          <w:szCs w:val="24"/>
        </w:rPr>
        <w:t xml:space="preserve">. Available at: </w:t>
      </w:r>
      <w:hyperlink r:id="rId76">
        <w:r w:rsidRPr="0085769D">
          <w:rPr>
            <w:color w:val="0000FF"/>
            <w:sz w:val="24"/>
            <w:szCs w:val="24"/>
            <w:u w:val="single"/>
          </w:rPr>
          <w:t>https://www.zara.com/ww/en/z-company-corp1391.html?v1=11112</w:t>
        </w:r>
      </w:hyperlink>
      <w:r w:rsidRPr="0085769D">
        <w:rPr>
          <w:color w:val="000000"/>
          <w:sz w:val="24"/>
          <w:szCs w:val="24"/>
        </w:rPr>
        <w:t xml:space="preserve"> [Accessed on 28.02.2026].</w:t>
      </w:r>
    </w:p>
    <w:p w14:paraId="2922D061" w14:textId="77777777" w:rsidR="00C17CB1" w:rsidRPr="0085769D" w:rsidRDefault="00C17CB1" w:rsidP="00152896">
      <w:pPr>
        <w:pStyle w:val="Normal1"/>
        <w:pBdr>
          <w:top w:val="nil"/>
          <w:left w:val="nil"/>
          <w:bottom w:val="nil"/>
          <w:right w:val="nil"/>
          <w:between w:val="nil"/>
        </w:pBdr>
        <w:spacing w:before="240" w:after="240" w:line="360" w:lineRule="auto"/>
        <w:rPr>
          <w:color w:val="1155CC"/>
          <w:sz w:val="24"/>
          <w:szCs w:val="24"/>
          <w:u w:val="single"/>
        </w:rPr>
      </w:pPr>
      <w:r w:rsidRPr="0085769D">
        <w:rPr>
          <w:color w:val="000000"/>
          <w:sz w:val="24"/>
          <w:szCs w:val="24"/>
        </w:rPr>
        <w:t xml:space="preserve">Zara. (2026). </w:t>
      </w:r>
      <w:r w:rsidRPr="0085769D">
        <w:rPr>
          <w:i/>
          <w:iCs/>
          <w:color w:val="000000"/>
          <w:sz w:val="24"/>
          <w:szCs w:val="24"/>
        </w:rPr>
        <w:t>Woman, Dresses</w:t>
      </w:r>
      <w:r w:rsidRPr="0085769D">
        <w:rPr>
          <w:color w:val="000000"/>
          <w:sz w:val="24"/>
          <w:szCs w:val="24"/>
        </w:rPr>
        <w:t>. Available at:</w:t>
      </w:r>
      <w:hyperlink r:id="rId77">
        <w:r w:rsidRPr="0085769D">
          <w:rPr>
            <w:color w:val="FF0000"/>
            <w:sz w:val="24"/>
            <w:szCs w:val="24"/>
          </w:rPr>
          <w:t xml:space="preserve"> </w:t>
        </w:r>
      </w:hyperlink>
      <w:hyperlink r:id="rId78">
        <w:r w:rsidRPr="0085769D">
          <w:rPr>
            <w:color w:val="1155CC"/>
            <w:sz w:val="24"/>
            <w:szCs w:val="24"/>
            <w:u w:val="single"/>
          </w:rPr>
          <w:t>https://www.zara.com/es/en/woman-dresses-l1066.html?v1=2420896</w:t>
        </w:r>
      </w:hyperlink>
      <w:r w:rsidRPr="0085769D">
        <w:rPr>
          <w:color w:val="000000"/>
          <w:sz w:val="24"/>
          <w:szCs w:val="24"/>
        </w:rPr>
        <w:t xml:space="preserve"> [Accessed on 02.03.2026].</w:t>
      </w:r>
    </w:p>
    <w:p w14:paraId="37A0DFE6" w14:textId="5E5DB078" w:rsidR="00C17CB1" w:rsidRDefault="00C17CB1" w:rsidP="00152896">
      <w:pPr>
        <w:pStyle w:val="Normal1"/>
        <w:pBdr>
          <w:top w:val="nil"/>
          <w:left w:val="nil"/>
          <w:bottom w:val="nil"/>
          <w:right w:val="nil"/>
          <w:between w:val="nil"/>
        </w:pBdr>
        <w:spacing w:line="360" w:lineRule="auto"/>
        <w:rPr>
          <w:color w:val="222222"/>
          <w:sz w:val="24"/>
          <w:szCs w:val="24"/>
        </w:rPr>
      </w:pPr>
      <w:r w:rsidRPr="0085769D">
        <w:rPr>
          <w:color w:val="222222"/>
          <w:sz w:val="24"/>
          <w:szCs w:val="24"/>
          <w:highlight w:val="white"/>
        </w:rPr>
        <w:t>Żemojtel-Piotrowska, M. and Piotrowski, J., 2023. Hofstede’s cultural dimensions theory. In </w:t>
      </w:r>
      <w:r w:rsidRPr="0085769D">
        <w:rPr>
          <w:i/>
          <w:iCs/>
          <w:color w:val="222222"/>
          <w:sz w:val="24"/>
          <w:szCs w:val="24"/>
          <w:highlight w:val="white"/>
        </w:rPr>
        <w:t xml:space="preserve">Encyclopedia of sexual psychology and </w:t>
      </w:r>
      <w:r w:rsidR="0085769D" w:rsidRPr="0085769D">
        <w:rPr>
          <w:i/>
          <w:iCs/>
          <w:color w:val="222222"/>
          <w:sz w:val="24"/>
          <w:szCs w:val="24"/>
          <w:highlight w:val="white"/>
        </w:rPr>
        <w:t>behaviour</w:t>
      </w:r>
      <w:r w:rsidRPr="0085769D">
        <w:rPr>
          <w:color w:val="222222"/>
          <w:sz w:val="24"/>
          <w:szCs w:val="24"/>
          <w:highlight w:val="white"/>
        </w:rPr>
        <w:t xml:space="preserve"> (pp. 1-4). Cham: Springer International Publishing. </w:t>
      </w:r>
      <w:hyperlink r:id="rId79" w:history="1">
        <w:r w:rsidRPr="0085769D">
          <w:rPr>
            <w:rStyle w:val="Hyperlink"/>
            <w:sz w:val="24"/>
            <w:szCs w:val="24"/>
          </w:rPr>
          <w:t>https://www.researchgate.net/profile/Magdalena-Zemojtel-Piotrowska/publication/371822907_Hofstede%27s_Cultural_Dimensions_Theory/links/65ba71e434bbff5ba7db3ff0/Hofstedes-Cultural-Dimensions-Theory.pdf</w:t>
        </w:r>
      </w:hyperlink>
      <w:r w:rsidRPr="0085769D">
        <w:rPr>
          <w:color w:val="222222"/>
          <w:sz w:val="24"/>
          <w:szCs w:val="24"/>
        </w:rPr>
        <w:t xml:space="preserve"> </w:t>
      </w:r>
    </w:p>
    <w:p w14:paraId="6AA68186" w14:textId="77777777" w:rsidR="0085769D" w:rsidRPr="0085769D" w:rsidRDefault="0085769D" w:rsidP="00152896">
      <w:pPr>
        <w:pStyle w:val="Normal1"/>
        <w:pBdr>
          <w:top w:val="nil"/>
          <w:left w:val="nil"/>
          <w:bottom w:val="nil"/>
          <w:right w:val="nil"/>
          <w:between w:val="nil"/>
        </w:pBdr>
        <w:spacing w:line="360" w:lineRule="auto"/>
        <w:rPr>
          <w:color w:val="222222"/>
          <w:sz w:val="24"/>
          <w:szCs w:val="24"/>
          <w:highlight w:val="white"/>
        </w:rPr>
      </w:pPr>
    </w:p>
    <w:p w14:paraId="31BA390C" w14:textId="77777777" w:rsidR="00C17CB1" w:rsidRDefault="00C17CB1" w:rsidP="00152896">
      <w:pPr>
        <w:pStyle w:val="Normal1"/>
        <w:pBdr>
          <w:top w:val="nil"/>
          <w:left w:val="nil"/>
          <w:bottom w:val="nil"/>
          <w:right w:val="nil"/>
          <w:between w:val="nil"/>
        </w:pBdr>
        <w:spacing w:line="360" w:lineRule="auto"/>
        <w:rPr>
          <w:color w:val="000000"/>
          <w:sz w:val="24"/>
          <w:szCs w:val="24"/>
        </w:rPr>
      </w:pPr>
      <w:r w:rsidRPr="0085769D">
        <w:rPr>
          <w:color w:val="000000"/>
          <w:sz w:val="24"/>
          <w:szCs w:val="24"/>
        </w:rPr>
        <w:t xml:space="preserve">Zimmermann, R., Mora, D., Cirqueira, D., Helfert, M., Bezbradica, M., Werth, D., Weitzl, W.J., Riedl, R. and Auinger, A., (2023). Enhancing brick-and-mortar store shopping experience with an augmented reality shopping assistant application using personalized recommendations and explainable artificial intelligence. </w:t>
      </w:r>
      <w:r w:rsidRPr="0085769D">
        <w:rPr>
          <w:i/>
          <w:iCs/>
          <w:color w:val="000000"/>
          <w:sz w:val="24"/>
          <w:szCs w:val="24"/>
        </w:rPr>
        <w:t>Journal of Research in Interactive Marketing</w:t>
      </w:r>
      <w:r w:rsidRPr="0085769D">
        <w:rPr>
          <w:color w:val="000000"/>
          <w:sz w:val="24"/>
          <w:szCs w:val="24"/>
        </w:rPr>
        <w:t xml:space="preserve">, </w:t>
      </w:r>
      <w:r w:rsidRPr="0085769D">
        <w:rPr>
          <w:i/>
          <w:iCs/>
          <w:color w:val="000000"/>
          <w:sz w:val="24"/>
          <w:szCs w:val="24"/>
        </w:rPr>
        <w:t>17</w:t>
      </w:r>
      <w:r w:rsidRPr="0085769D">
        <w:rPr>
          <w:color w:val="000000"/>
          <w:sz w:val="24"/>
          <w:szCs w:val="24"/>
        </w:rPr>
        <w:t xml:space="preserve">(2), pp.273-298. </w:t>
      </w:r>
      <w:hyperlink r:id="rId80">
        <w:r w:rsidRPr="0085769D">
          <w:rPr>
            <w:color w:val="0000FF"/>
            <w:sz w:val="24"/>
            <w:szCs w:val="24"/>
            <w:u w:val="single"/>
          </w:rPr>
          <w:t>https://www.emerald.com/jrim/article-pdf/17/2/273/1704839/jrim-09-2021-0237.pdf</w:t>
        </w:r>
      </w:hyperlink>
      <w:r w:rsidRPr="0085769D">
        <w:rPr>
          <w:color w:val="000000"/>
          <w:sz w:val="24"/>
          <w:szCs w:val="24"/>
        </w:rPr>
        <w:t xml:space="preserve"> </w:t>
      </w:r>
    </w:p>
    <w:p w14:paraId="40EFD714" w14:textId="77777777" w:rsidR="00F50371" w:rsidRPr="0085769D" w:rsidRDefault="00F50371" w:rsidP="00152896">
      <w:pPr>
        <w:pStyle w:val="Normal1"/>
        <w:pBdr>
          <w:top w:val="nil"/>
          <w:left w:val="nil"/>
          <w:bottom w:val="nil"/>
          <w:right w:val="nil"/>
          <w:between w:val="nil"/>
        </w:pBdr>
        <w:spacing w:line="360" w:lineRule="auto"/>
        <w:rPr>
          <w:color w:val="000000"/>
          <w:sz w:val="24"/>
          <w:szCs w:val="24"/>
        </w:rPr>
      </w:pPr>
    </w:p>
    <w:p w14:paraId="502B4791" w14:textId="07CC37D6" w:rsidR="00C17CB1" w:rsidRPr="0085769D" w:rsidRDefault="00C17CB1" w:rsidP="00152896">
      <w:pPr>
        <w:pStyle w:val="Normal1"/>
        <w:spacing w:line="360" w:lineRule="auto"/>
        <w:rPr>
          <w:b/>
          <w:bCs/>
          <w:sz w:val="24"/>
          <w:szCs w:val="24"/>
        </w:rPr>
      </w:pPr>
      <w:r w:rsidRPr="0085769D">
        <w:rPr>
          <w:sz w:val="24"/>
          <w:szCs w:val="24"/>
          <w:highlight w:val="white"/>
        </w:rPr>
        <w:t>Zollo, L., (2024). Ethical identity, social image and sustainable fashion: still an impossible deal? A sociopsychological framework of ethical consumers’ attitude-</w:t>
      </w:r>
      <w:r w:rsidR="0085769D" w:rsidRPr="0085769D">
        <w:rPr>
          <w:sz w:val="24"/>
          <w:szCs w:val="24"/>
          <w:highlight w:val="white"/>
        </w:rPr>
        <w:t>behaviour</w:t>
      </w:r>
      <w:r w:rsidRPr="0085769D">
        <w:rPr>
          <w:sz w:val="24"/>
          <w:szCs w:val="24"/>
          <w:highlight w:val="white"/>
        </w:rPr>
        <w:t xml:space="preserve"> gaps. </w:t>
      </w:r>
      <w:r w:rsidRPr="0085769D">
        <w:rPr>
          <w:i/>
          <w:iCs/>
          <w:sz w:val="24"/>
          <w:szCs w:val="24"/>
          <w:highlight w:val="white"/>
        </w:rPr>
        <w:t>Journal of Consumer Marketing</w:t>
      </w:r>
      <w:r w:rsidRPr="0085769D">
        <w:rPr>
          <w:sz w:val="24"/>
          <w:szCs w:val="24"/>
          <w:highlight w:val="white"/>
        </w:rPr>
        <w:t xml:space="preserve">, </w:t>
      </w:r>
      <w:r w:rsidRPr="0085769D">
        <w:rPr>
          <w:i/>
          <w:iCs/>
          <w:sz w:val="24"/>
          <w:szCs w:val="24"/>
          <w:highlight w:val="white"/>
        </w:rPr>
        <w:t>41</w:t>
      </w:r>
      <w:r w:rsidRPr="0085769D">
        <w:rPr>
          <w:sz w:val="24"/>
          <w:szCs w:val="24"/>
          <w:highlight w:val="white"/>
        </w:rPr>
        <w:t>(5), pp.564-582.</w:t>
      </w:r>
      <w:r w:rsidRPr="0085769D">
        <w:rPr>
          <w:sz w:val="24"/>
          <w:szCs w:val="24"/>
        </w:rPr>
        <w:t xml:space="preserve"> </w:t>
      </w:r>
      <w:hyperlink r:id="rId81" w:history="1">
        <w:r w:rsidRPr="0085769D">
          <w:rPr>
            <w:rStyle w:val="Hyperlink"/>
            <w:sz w:val="24"/>
            <w:szCs w:val="24"/>
          </w:rPr>
          <w:t>https://www.emerald.com/jcm/article-pdf/41/5/564/9511824/jcm-08-2023-6213.pdf</w:t>
        </w:r>
      </w:hyperlink>
      <w:r w:rsidRPr="0085769D">
        <w:rPr>
          <w:sz w:val="24"/>
          <w:szCs w:val="24"/>
        </w:rPr>
        <w:t xml:space="preserve"> </w:t>
      </w:r>
    </w:p>
    <w:p w14:paraId="1FB69C40" w14:textId="77777777" w:rsidR="006A052B" w:rsidRPr="0085769D" w:rsidRDefault="006A052B" w:rsidP="00152896">
      <w:pPr>
        <w:pStyle w:val="Normal1"/>
        <w:spacing w:line="360" w:lineRule="auto"/>
        <w:rPr>
          <w:color w:val="FF0000"/>
          <w:sz w:val="24"/>
          <w:szCs w:val="24"/>
        </w:rPr>
      </w:pPr>
    </w:p>
    <w:p w14:paraId="3B94FC59" w14:textId="77777777" w:rsidR="006A052B" w:rsidRPr="0085769D" w:rsidRDefault="006A052B" w:rsidP="0085769D">
      <w:pPr>
        <w:pStyle w:val="Normal1"/>
        <w:pBdr>
          <w:top w:val="nil"/>
          <w:left w:val="nil"/>
          <w:bottom w:val="nil"/>
          <w:right w:val="nil"/>
          <w:between w:val="nil"/>
        </w:pBdr>
        <w:spacing w:line="360" w:lineRule="auto"/>
        <w:rPr>
          <w:sz w:val="24"/>
          <w:szCs w:val="24"/>
        </w:rPr>
      </w:pPr>
    </w:p>
    <w:sectPr w:rsidR="006A052B" w:rsidRPr="0085769D" w:rsidSect="006A052B">
      <w:footerReference w:type="default" r:id="rId8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563036" w14:textId="77777777" w:rsidR="00AE610C" w:rsidRDefault="00AE610C" w:rsidP="006A052B">
      <w:pPr>
        <w:spacing w:line="240" w:lineRule="auto"/>
      </w:pPr>
      <w:r>
        <w:separator/>
      </w:r>
    </w:p>
  </w:endnote>
  <w:endnote w:type="continuationSeparator" w:id="0">
    <w:p w14:paraId="4C932313" w14:textId="77777777" w:rsidR="00AE610C" w:rsidRDefault="00AE610C" w:rsidP="006A05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186DC0A-957E-4452-B5D1-45CD595DF566}"/>
  </w:font>
  <w:font w:name="Calibri">
    <w:panose1 w:val="020F0502020204030204"/>
    <w:charset w:val="00"/>
    <w:family w:val="swiss"/>
    <w:pitch w:val="variable"/>
    <w:sig w:usb0="E4002EFF" w:usb1="C000247B" w:usb2="00000009" w:usb3="00000000" w:csb0="000001FF" w:csb1="00000000"/>
    <w:embedRegular r:id="rId2" w:fontKey="{1535E4F0-F6DA-433A-9F5D-47E9FCF0091A}"/>
    <w:embedBold r:id="rId3" w:fontKey="{824846D2-66FD-4DA2-9620-50947B65EB9C}"/>
  </w:font>
  <w:font w:name="Cambria">
    <w:panose1 w:val="02040503050406030204"/>
    <w:charset w:val="00"/>
    <w:family w:val="roman"/>
    <w:pitch w:val="variable"/>
    <w:sig w:usb0="E00006FF" w:usb1="420024FF" w:usb2="02000000" w:usb3="00000000" w:csb0="0000019F" w:csb1="00000000"/>
    <w:embedRegular r:id="rId4" w:fontKey="{50E5F48B-6DB5-4A2B-A8E4-79431467EEAA}"/>
  </w:font>
  <w:font w:name="Cambria Math">
    <w:panose1 w:val="02040503050406030204"/>
    <w:charset w:val="00"/>
    <w:family w:val="roman"/>
    <w:pitch w:val="variable"/>
    <w:sig w:usb0="E00006FF" w:usb1="420024FF" w:usb2="02000000" w:usb3="00000000" w:csb0="0000019F" w:csb1="00000000"/>
    <w:embedRegular r:id="rId5" w:fontKey="{A0639912-FC66-47A9-AB4A-340D0B78BDA6}"/>
  </w:font>
  <w:font w:name="Roboto">
    <w:charset w:val="00"/>
    <w:family w:val="auto"/>
    <w:pitch w:val="variable"/>
    <w:sig w:usb0="E0000AFF" w:usb1="5000217F" w:usb2="00000021" w:usb3="00000000" w:csb0="0000019F" w:csb1="00000000"/>
    <w:embedRegular r:id="rId6" w:fontKey="{3FF4E210-C307-4296-96D1-A60D79E59FB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82EF2B" w14:textId="77777777" w:rsidR="006A052B" w:rsidRDefault="006A052B">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83240">
      <w:rPr>
        <w:color w:val="000000"/>
      </w:rPr>
      <w:instrText>PAGE</w:instrText>
    </w:r>
    <w:r>
      <w:rPr>
        <w:color w:val="000000"/>
      </w:rPr>
      <w:fldChar w:fldCharType="separate"/>
    </w:r>
    <w:r w:rsidR="00584EA7">
      <w:rPr>
        <w:noProof/>
        <w:color w:val="000000"/>
      </w:rPr>
      <w:t>21</w:t>
    </w:r>
    <w:r>
      <w:rPr>
        <w:color w:val="000000"/>
      </w:rPr>
      <w:fldChar w:fldCharType="end"/>
    </w:r>
  </w:p>
  <w:p w14:paraId="681DEF1A" w14:textId="77777777" w:rsidR="006A052B" w:rsidRDefault="006A052B">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EEB752" w14:textId="77777777" w:rsidR="00AE610C" w:rsidRDefault="00AE610C" w:rsidP="006A052B">
      <w:pPr>
        <w:spacing w:line="240" w:lineRule="auto"/>
      </w:pPr>
      <w:r>
        <w:separator/>
      </w:r>
    </w:p>
  </w:footnote>
  <w:footnote w:type="continuationSeparator" w:id="0">
    <w:p w14:paraId="26154BBF" w14:textId="77777777" w:rsidR="00AE610C" w:rsidRDefault="00AE610C" w:rsidP="006A052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E45CE0"/>
    <w:multiLevelType w:val="hybridMultilevel"/>
    <w:tmpl w:val="306ABEF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052B"/>
    <w:rsid w:val="00083CF9"/>
    <w:rsid w:val="00152896"/>
    <w:rsid w:val="00282CDE"/>
    <w:rsid w:val="002B4C12"/>
    <w:rsid w:val="003518C2"/>
    <w:rsid w:val="003641FE"/>
    <w:rsid w:val="00504254"/>
    <w:rsid w:val="00584EA7"/>
    <w:rsid w:val="00624834"/>
    <w:rsid w:val="00635B08"/>
    <w:rsid w:val="006814DD"/>
    <w:rsid w:val="0068372D"/>
    <w:rsid w:val="006A052B"/>
    <w:rsid w:val="00701AD2"/>
    <w:rsid w:val="0081539B"/>
    <w:rsid w:val="0085769D"/>
    <w:rsid w:val="009A200B"/>
    <w:rsid w:val="00A141EC"/>
    <w:rsid w:val="00AC43CA"/>
    <w:rsid w:val="00AC5839"/>
    <w:rsid w:val="00AE610C"/>
    <w:rsid w:val="00B509A9"/>
    <w:rsid w:val="00BD4C74"/>
    <w:rsid w:val="00C071B6"/>
    <w:rsid w:val="00C17CB1"/>
    <w:rsid w:val="00C4084D"/>
    <w:rsid w:val="00C525D9"/>
    <w:rsid w:val="00C62ED2"/>
    <w:rsid w:val="00C855CC"/>
    <w:rsid w:val="00CB2580"/>
    <w:rsid w:val="00D13440"/>
    <w:rsid w:val="00DD270F"/>
    <w:rsid w:val="00E83240"/>
    <w:rsid w:val="00F50371"/>
    <w:rsid w:val="00FB68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F5D3"/>
  <w15:docId w15:val="{2755FD5B-9763-48F8-8D95-B5D7F44DB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C525D9"/>
    <w:pPr>
      <w:keepNext/>
      <w:keepLines/>
      <w:pBdr>
        <w:top w:val="nil"/>
        <w:left w:val="nil"/>
        <w:bottom w:val="nil"/>
        <w:right w:val="nil"/>
        <w:between w:val="nil"/>
      </w:pBdr>
      <w:spacing w:before="400" w:after="120" w:line="240" w:lineRule="auto"/>
      <w:jc w:val="both"/>
      <w:outlineLvl w:val="0"/>
    </w:pPr>
    <w:rPr>
      <w:b/>
      <w:bCs/>
      <w:color w:val="000000"/>
      <w:sz w:val="24"/>
      <w:szCs w:val="28"/>
    </w:rPr>
  </w:style>
  <w:style w:type="paragraph" w:styleId="Heading2">
    <w:name w:val="heading 2"/>
    <w:basedOn w:val="Normal1"/>
    <w:next w:val="Normal1"/>
    <w:rsid w:val="006A052B"/>
    <w:pPr>
      <w:keepNext/>
      <w:keepLines/>
      <w:pBdr>
        <w:top w:val="nil"/>
        <w:left w:val="nil"/>
        <w:bottom w:val="nil"/>
        <w:right w:val="nil"/>
        <w:between w:val="nil"/>
      </w:pBdr>
      <w:spacing w:before="360" w:after="120" w:line="240" w:lineRule="auto"/>
      <w:jc w:val="both"/>
      <w:outlineLvl w:val="1"/>
    </w:pPr>
    <w:rPr>
      <w:b/>
      <w:bCs/>
      <w:color w:val="000000"/>
      <w:sz w:val="24"/>
      <w:szCs w:val="24"/>
    </w:rPr>
  </w:style>
  <w:style w:type="paragraph" w:styleId="Heading3">
    <w:name w:val="heading 3"/>
    <w:basedOn w:val="Normal1"/>
    <w:next w:val="Normal1"/>
    <w:rsid w:val="006A052B"/>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6A052B"/>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6A052B"/>
    <w:pPr>
      <w:keepNext/>
      <w:keepLines/>
      <w:pBdr>
        <w:top w:val="nil"/>
        <w:left w:val="nil"/>
        <w:bottom w:val="nil"/>
        <w:right w:val="nil"/>
        <w:between w:val="nil"/>
      </w:pBdr>
      <w:spacing w:before="240" w:after="80" w:line="360" w:lineRule="auto"/>
      <w:jc w:val="center"/>
      <w:outlineLvl w:val="4"/>
    </w:pPr>
    <w:rPr>
      <w:b/>
      <w:bCs/>
      <w:color w:val="000000"/>
      <w:sz w:val="24"/>
      <w:szCs w:val="24"/>
    </w:rPr>
  </w:style>
  <w:style w:type="paragraph" w:styleId="Heading6">
    <w:name w:val="heading 6"/>
    <w:basedOn w:val="Normal1"/>
    <w:next w:val="Normal1"/>
    <w:rsid w:val="006A052B"/>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A052B"/>
    <w:tblPr>
      <w:tblCellMar>
        <w:top w:w="100" w:type="dxa"/>
        <w:left w:w="100" w:type="dxa"/>
        <w:bottom w:w="100" w:type="dxa"/>
        <w:right w:w="100" w:type="dxa"/>
      </w:tblCellMar>
    </w:tblPr>
  </w:style>
  <w:style w:type="paragraph" w:customStyle="1" w:styleId="Normal1">
    <w:name w:val="Normal1"/>
    <w:rsid w:val="006A052B"/>
  </w:style>
  <w:style w:type="paragraph" w:styleId="Title">
    <w:name w:val="Title"/>
    <w:basedOn w:val="Normal1"/>
    <w:next w:val="Normal1"/>
    <w:link w:val="TitleChar"/>
    <w:rsid w:val="006A052B"/>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940C77"/>
    <w:tblPr>
      <w:tblCellMar>
        <w:top w:w="100" w:type="dxa"/>
        <w:left w:w="100" w:type="dxa"/>
        <w:bottom w:w="100" w:type="dxa"/>
        <w:right w:w="100" w:type="dxa"/>
      </w:tblCellMar>
    </w:tblPr>
  </w:style>
  <w:style w:type="paragraph" w:customStyle="1" w:styleId="Normal2">
    <w:name w:val="Normal2"/>
    <w:rsid w:val="00940C77"/>
  </w:style>
  <w:style w:type="table" w:customStyle="1" w:styleId="TableNormal2">
    <w:name w:val="TableNormal"/>
    <w:rsid w:val="00D707E0"/>
    <w:tblPr>
      <w:tblCellMar>
        <w:top w:w="100" w:type="dxa"/>
        <w:left w:w="100" w:type="dxa"/>
        <w:bottom w:w="100" w:type="dxa"/>
        <w:right w:w="100" w:type="dxa"/>
      </w:tblCellMar>
    </w:tblPr>
  </w:style>
  <w:style w:type="paragraph" w:customStyle="1" w:styleId="Normal10">
    <w:name w:val="Normal1"/>
    <w:rsid w:val="00D707E0"/>
  </w:style>
  <w:style w:type="table" w:customStyle="1" w:styleId="TableNormal3">
    <w:name w:val="TableNormal"/>
    <w:rsid w:val="00011C45"/>
    <w:tblPr>
      <w:tblCellMar>
        <w:top w:w="100" w:type="dxa"/>
        <w:left w:w="100" w:type="dxa"/>
        <w:bottom w:w="100" w:type="dxa"/>
        <w:right w:w="100" w:type="dxa"/>
      </w:tblCellMar>
    </w:tblPr>
  </w:style>
  <w:style w:type="paragraph" w:customStyle="1" w:styleId="Normal20">
    <w:name w:val="Normal2"/>
    <w:rsid w:val="00011C45"/>
  </w:style>
  <w:style w:type="table" w:customStyle="1" w:styleId="TableNormal4">
    <w:name w:val="TableNormal"/>
    <w:rsid w:val="004104C8"/>
    <w:tblPr>
      <w:tblCellMar>
        <w:top w:w="100" w:type="dxa"/>
        <w:left w:w="100" w:type="dxa"/>
        <w:bottom w:w="100" w:type="dxa"/>
        <w:right w:w="100" w:type="dxa"/>
      </w:tblCellMar>
    </w:tblPr>
  </w:style>
  <w:style w:type="paragraph" w:customStyle="1" w:styleId="Normal3">
    <w:name w:val="Normal3"/>
    <w:rsid w:val="004104C8"/>
  </w:style>
  <w:style w:type="paragraph" w:styleId="Header">
    <w:name w:val="header"/>
    <w:basedOn w:val="Normal20"/>
    <w:link w:val="HeaderChar"/>
    <w:uiPriority w:val="99"/>
    <w:semiHidden/>
    <w:unhideWhenUsed/>
    <w:rsid w:val="002C1A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C1A90"/>
  </w:style>
  <w:style w:type="paragraph" w:styleId="Footer">
    <w:name w:val="footer"/>
    <w:basedOn w:val="Normal20"/>
    <w:link w:val="FooterChar"/>
    <w:uiPriority w:val="99"/>
    <w:unhideWhenUsed/>
    <w:rsid w:val="002C1A90"/>
    <w:pPr>
      <w:tabs>
        <w:tab w:val="center" w:pos="4680"/>
        <w:tab w:val="right" w:pos="9360"/>
      </w:tabs>
      <w:spacing w:line="240" w:lineRule="auto"/>
    </w:pPr>
  </w:style>
  <w:style w:type="character" w:customStyle="1" w:styleId="FooterChar">
    <w:name w:val="Footer Char"/>
    <w:basedOn w:val="DefaultParagraphFont"/>
    <w:link w:val="Footer"/>
    <w:uiPriority w:val="99"/>
    <w:rsid w:val="002C1A90"/>
  </w:style>
  <w:style w:type="paragraph" w:styleId="BalloonText">
    <w:name w:val="Balloon Text"/>
    <w:basedOn w:val="Normal20"/>
    <w:link w:val="BalloonTextChar"/>
    <w:uiPriority w:val="99"/>
    <w:semiHidden/>
    <w:unhideWhenUsed/>
    <w:rsid w:val="002C1A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A90"/>
    <w:rPr>
      <w:rFonts w:ascii="Tahoma" w:hAnsi="Tahoma" w:cs="Tahoma"/>
      <w:sz w:val="16"/>
      <w:szCs w:val="16"/>
    </w:rPr>
  </w:style>
  <w:style w:type="paragraph" w:styleId="TOCHeading">
    <w:name w:val="TOC Heading"/>
    <w:basedOn w:val="Heading1"/>
    <w:next w:val="Normal20"/>
    <w:uiPriority w:val="39"/>
    <w:semiHidden/>
    <w:unhideWhenUsed/>
    <w:qFormat/>
    <w:rsid w:val="002C1A90"/>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20"/>
    <w:next w:val="Normal20"/>
    <w:autoRedefine/>
    <w:uiPriority w:val="39"/>
    <w:unhideWhenUsed/>
    <w:rsid w:val="002C1A90"/>
    <w:pPr>
      <w:spacing w:after="100"/>
    </w:pPr>
  </w:style>
  <w:style w:type="paragraph" w:styleId="TOC2">
    <w:name w:val="toc 2"/>
    <w:basedOn w:val="Normal20"/>
    <w:next w:val="Normal20"/>
    <w:autoRedefine/>
    <w:uiPriority w:val="39"/>
    <w:unhideWhenUsed/>
    <w:rsid w:val="002C1A90"/>
    <w:pPr>
      <w:spacing w:after="100"/>
      <w:ind w:left="220"/>
    </w:pPr>
  </w:style>
  <w:style w:type="character" w:styleId="Hyperlink">
    <w:name w:val="Hyperlink"/>
    <w:basedOn w:val="DefaultParagraphFont"/>
    <w:uiPriority w:val="99"/>
    <w:unhideWhenUsed/>
    <w:rsid w:val="002C1A90"/>
    <w:rPr>
      <w:color w:val="0000FF" w:themeColor="hyperlink"/>
      <w:u w:val="single"/>
    </w:rPr>
  </w:style>
  <w:style w:type="paragraph" w:styleId="TableofFigures">
    <w:name w:val="table of figures"/>
    <w:basedOn w:val="Normal20"/>
    <w:next w:val="Normal20"/>
    <w:uiPriority w:val="99"/>
    <w:unhideWhenUsed/>
    <w:rsid w:val="002C1A90"/>
  </w:style>
  <w:style w:type="character" w:styleId="Emphasis">
    <w:name w:val="Emphasis"/>
    <w:basedOn w:val="DefaultParagraphFont"/>
    <w:uiPriority w:val="20"/>
    <w:qFormat/>
    <w:rsid w:val="00E85B67"/>
    <w:rPr>
      <w:i/>
      <w:iCs/>
    </w:rPr>
  </w:style>
  <w:style w:type="paragraph" w:styleId="ListParagraph">
    <w:name w:val="List Paragraph"/>
    <w:basedOn w:val="Normal20"/>
    <w:uiPriority w:val="34"/>
    <w:qFormat/>
    <w:rsid w:val="00E871C8"/>
    <w:pPr>
      <w:spacing w:after="200"/>
      <w:ind w:left="720"/>
      <w:contextualSpacing/>
    </w:pPr>
    <w:rPr>
      <w:rFonts w:asciiTheme="minorHAnsi" w:eastAsiaTheme="minorHAnsi" w:hAnsiTheme="minorHAnsi" w:cstheme="minorBidi"/>
    </w:rPr>
  </w:style>
  <w:style w:type="character" w:customStyle="1" w:styleId="UnresolvedMention1">
    <w:name w:val="Unresolved Mention1"/>
    <w:basedOn w:val="DefaultParagraphFont"/>
    <w:uiPriority w:val="99"/>
    <w:semiHidden/>
    <w:unhideWhenUsed/>
    <w:rsid w:val="00B40BF1"/>
    <w:rPr>
      <w:color w:val="605E5C"/>
      <w:shd w:val="clear" w:color="auto" w:fill="E1DFDD"/>
    </w:rPr>
  </w:style>
  <w:style w:type="paragraph" w:styleId="Subtitle">
    <w:name w:val="Subtitle"/>
    <w:basedOn w:val="Normal1"/>
    <w:next w:val="Normal1"/>
    <w:rsid w:val="006A052B"/>
    <w:pPr>
      <w:keepNext/>
      <w:keepLines/>
      <w:pBdr>
        <w:top w:val="nil"/>
        <w:left w:val="nil"/>
        <w:bottom w:val="nil"/>
        <w:right w:val="nil"/>
        <w:between w:val="nil"/>
      </w:pBdr>
      <w:spacing w:after="320"/>
    </w:pPr>
    <w:rPr>
      <w:color w:val="666666"/>
      <w:sz w:val="30"/>
      <w:szCs w:val="30"/>
    </w:rPr>
  </w:style>
  <w:style w:type="table" w:customStyle="1" w:styleId="a">
    <w:basedOn w:val="TableNormal"/>
    <w:rsid w:val="006A052B"/>
    <w:tblPr>
      <w:tblStyleRowBandSize w:val="1"/>
      <w:tblStyleColBandSize w:val="1"/>
      <w:tblInd w:w="0" w:type="dxa"/>
      <w:tblCellMar>
        <w:top w:w="0" w:type="dxa"/>
        <w:left w:w="108" w:type="dxa"/>
        <w:bottom w:w="0" w:type="dxa"/>
        <w:right w:w="108" w:type="dxa"/>
      </w:tblCellMar>
    </w:tblPr>
  </w:style>
  <w:style w:type="paragraph" w:styleId="NormalWeb">
    <w:name w:val="Normal (Web)"/>
    <w:basedOn w:val="Normal"/>
    <w:uiPriority w:val="99"/>
    <w:unhideWhenUsed/>
    <w:rsid w:val="00B509A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B509A9"/>
    <w:pPr>
      <w:spacing w:after="100"/>
      <w:ind w:left="440"/>
    </w:pPr>
  </w:style>
  <w:style w:type="character" w:customStyle="1" w:styleId="UnresolvedMention">
    <w:name w:val="Unresolved Mention"/>
    <w:basedOn w:val="DefaultParagraphFont"/>
    <w:uiPriority w:val="99"/>
    <w:semiHidden/>
    <w:unhideWhenUsed/>
    <w:rsid w:val="00624834"/>
    <w:rPr>
      <w:color w:val="605E5C"/>
      <w:shd w:val="clear" w:color="auto" w:fill="E1DFDD"/>
    </w:rPr>
  </w:style>
  <w:style w:type="character" w:customStyle="1" w:styleId="TitleChar">
    <w:name w:val="Title Char"/>
    <w:basedOn w:val="DefaultParagraphFont"/>
    <w:link w:val="Title"/>
    <w:rsid w:val="006814DD"/>
    <w:rPr>
      <w:color w:val="000000"/>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5667016">
      <w:bodyDiv w:val="1"/>
      <w:marLeft w:val="0"/>
      <w:marRight w:val="0"/>
      <w:marTop w:val="0"/>
      <w:marBottom w:val="0"/>
      <w:divBdr>
        <w:top w:val="none" w:sz="0" w:space="0" w:color="auto"/>
        <w:left w:val="none" w:sz="0" w:space="0" w:color="auto"/>
        <w:bottom w:val="none" w:sz="0" w:space="0" w:color="auto"/>
        <w:right w:val="none" w:sz="0" w:space="0" w:color="auto"/>
      </w:divBdr>
    </w:div>
    <w:div w:id="2114326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oardmix.com/analysis/zara-mission-and-vision-statement-analysis/" TargetMode="External"/><Relationship Id="rId26" Type="http://schemas.openxmlformats.org/officeDocument/2006/relationships/hyperlink" Target="https://openlab.citytech.cuny.edu/tannersmith-eportfolio/files/2023/04/ZaraCaseStudy.pdf" TargetMode="External"/><Relationship Id="rId39" Type="http://schemas.openxmlformats.org/officeDocument/2006/relationships/hyperlink" Target="https://www.just-style.com/news/in-data-zara-mango-continue-to-dominate-spanish-fashion-market/" TargetMode="External"/><Relationship Id="rId21" Type="http://schemas.openxmlformats.org/officeDocument/2006/relationships/hyperlink" Target="https://www.ethicalconsumer.org/company-profile/zara-sa" TargetMode="External"/><Relationship Id="rId34" Type="http://schemas.openxmlformats.org/officeDocument/2006/relationships/hyperlink" Target="https://www.inditex.com/itxcomweb/es/en/press/news-detail/10da31b6-0c12-43e4-9e33-103766d27821/fy2023-results" TargetMode="External"/><Relationship Id="rId42" Type="http://schemas.openxmlformats.org/officeDocument/2006/relationships/hyperlink" Target="https://pestleanalysis.com/pestle-analysis-india/" TargetMode="External"/><Relationship Id="rId47" Type="http://schemas.openxmlformats.org/officeDocument/2006/relationships/hyperlink" Target="https://www.marketingexplainers.com/zaras-marketing-strategy-explained/" TargetMode="External"/><Relationship Id="rId50" Type="http://schemas.openxmlformats.org/officeDocument/2006/relationships/hyperlink" Target="https://link.springer.com/chapter/10.1007/978-3-031-99367-1_5" TargetMode="External"/><Relationship Id="rId55" Type="http://schemas.openxmlformats.org/officeDocument/2006/relationships/hyperlink" Target="https://businessmodelanalyst.com/zara-target-market-analysis/?srsltid=AfmBOooRdpOC6nQ9CZiUUL89lS3u1qWlnpY5Eb4xoOiR5olxs56Wy-xy" TargetMode="External"/><Relationship Id="rId63" Type="http://schemas.openxmlformats.org/officeDocument/2006/relationships/hyperlink" Target="https://retail.economictimes.indiatimes.com/news/apparel-fashion/apparel/zara-india-boosts-tech-innovations-for-growth-amid-stagnant-sales/123183007" TargetMode="External"/><Relationship Id="rId68" Type="http://schemas.openxmlformats.org/officeDocument/2006/relationships/hyperlink" Target="https://journals.sagepub.com/doi/pdf/10.1177/2516600X241245566" TargetMode="External"/><Relationship Id="rId76" Type="http://schemas.openxmlformats.org/officeDocument/2006/relationships/hyperlink" Target="https://www.zara.com/ww/en/z-company-corp1391.html?v1=11112" TargetMode="External"/><Relationship Id="rId8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thefashionofindia.in/article/why-is-zara-perceived-as-luxury-in-india-1" TargetMode="External"/><Relationship Id="rId2" Type="http://schemas.openxmlformats.org/officeDocument/2006/relationships/customXml" Target="../customXml/item2.xml"/><Relationship Id="rId16" Type="http://schemas.openxmlformats.org/officeDocument/2006/relationships/hyperlink" Target="https://www.angelone.in/news/market-updates/zara-india-q4-fy25-earnings-results-out-company-reports-23-profit-growth" TargetMode="External"/><Relationship Id="rId29" Type="http://schemas.openxmlformats.org/officeDocument/2006/relationships/hyperlink" Target="https://www.investinspain.org/en/guide-business/chapter6" TargetMode="External"/><Relationship Id="rId11" Type="http://schemas.openxmlformats.org/officeDocument/2006/relationships/image" Target="media/image3.png"/><Relationship Id="rId24" Type="http://schemas.openxmlformats.org/officeDocument/2006/relationships/hyperlink" Target="https://www.mdpi.com/2071-1050/14/18/11520" TargetMode="External"/><Relationship Id="rId32" Type="http://schemas.openxmlformats.org/officeDocument/2006/relationships/hyperlink" Target="https://www.inditex.com/itxcomweb/es/en/group/history" TargetMode="External"/><Relationship Id="rId37" Type="http://schemas.openxmlformats.org/officeDocument/2006/relationships/hyperlink" Target="http://jmpp.in/wp-content/uploads/2021/08/Journal-of-Management-Public-Policy-vol.-12-No.-2-June-2021.pdf" TargetMode="External"/><Relationship Id="rId40" Type="http://schemas.openxmlformats.org/officeDocument/2006/relationships/hyperlink" Target="https://www.researchgate.net/publication/377467296_Digital_Transformation_of_Supply_Chain_Management_in_the_Fast_Fashion_Industry_A_Case_Study_of_Zara?utm_source=chatgpt.com" TargetMode="External"/><Relationship Id="rId45" Type="http://schemas.openxmlformats.org/officeDocument/2006/relationships/hyperlink" Target="https://rahulmalodia.com/blog/zara-india-case-study-fast-fashion-consumers" TargetMode="External"/><Relationship Id="rId53" Type="http://schemas.openxmlformats.org/officeDocument/2006/relationships/hyperlink" Target="https://www.allmultidisciplinaryjournal.com/uploads/archives/20250402115719_MGE-2025-2-174.1.pdf" TargetMode="External"/><Relationship Id="rId58" Type="http://schemas.openxmlformats.org/officeDocument/2006/relationships/hyperlink" Target="https://www.mdpi.com/2071-1050/15/7/6202" TargetMode="External"/><Relationship Id="rId66" Type="http://schemas.openxmlformats.org/officeDocument/2006/relationships/hyperlink" Target="https://www.statista.com/topics/7776/gdp-in-spain/" TargetMode="External"/><Relationship Id="rId74" Type="http://schemas.openxmlformats.org/officeDocument/2006/relationships/hyperlink" Target="https://www.researchgate.net/profile/Sadick-Essandoh/publication/396934300_Analyzing_Risk_Management_Practices_in_International_Business_Expansion/links/690389b19708d52f2da3e5aa/Analyzing-Risk-Management-Practices-in-International-Business-Expansion.pdf" TargetMode="External"/><Relationship Id="rId79" Type="http://schemas.openxmlformats.org/officeDocument/2006/relationships/hyperlink" Target="https://www.researchgate.net/profile/Magdalena-Zemojtel-Piotrowska/publication/371822907_Hofstede%27s_Cultural_Dimensions_Theory/links/65ba71e434bbff5ba7db3ff0/Hofstedes-Cultural-Dimensions-Theory.pdf" TargetMode="External"/><Relationship Id="rId5" Type="http://schemas.openxmlformats.org/officeDocument/2006/relationships/settings" Target="settings.xml"/><Relationship Id="rId61" Type="http://schemas.openxmlformats.org/officeDocument/2006/relationships/hyperlink" Target="https://www.scmglobe.com/zara-clothing-company-supply-chain/" TargetMode="External"/><Relationship Id="rId82"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boardmix.com/analysis/zara-mission-and-vision-statement-analysis/" TargetMode="External"/><Relationship Id="rId31" Type="http://schemas.openxmlformats.org/officeDocument/2006/relationships/hyperlink" Target="https://www.indianretailer.com/news/zara-expands-offline-presence-its-third-store-bengaluru" TargetMode="External"/><Relationship Id="rId44" Type="http://schemas.openxmlformats.org/officeDocument/2006/relationships/hyperlink" Target="https://rahulmalodia.com/blog/zara-india-case-study-fast-fashion-consumers?utm_source=chatgpt.com" TargetMode="External"/><Relationship Id="rId52" Type="http://schemas.openxmlformats.org/officeDocument/2006/relationships/hyperlink" Target="https://www.theseus.fi/bitstream/handle/10024/797609/Nguyen_Truc.pdf?sequence=2" TargetMode="External"/><Relationship Id="rId60" Type="http://schemas.openxmlformats.org/officeDocument/2006/relationships/hyperlink" Target="https://www.atlantis-press.com/article/125975543.pdf" TargetMode="External"/><Relationship Id="rId65" Type="http://schemas.openxmlformats.org/officeDocument/2006/relationships/hyperlink" Target="https://www.statista.com/topics/7776/gdp-in-spain/" TargetMode="External"/><Relationship Id="rId73" Type="http://schemas.openxmlformats.org/officeDocument/2006/relationships/hyperlink" Target="https://www.researchgate.net/publication/376131995_Research_on_Zaras_Social_Media_Marketing_Strategy_in_the_Context_of_New_Media" TargetMode="External"/><Relationship Id="rId78" Type="http://schemas.openxmlformats.org/officeDocument/2006/relationships/hyperlink" Target="https://www.zara.com/es/en/woman-dresses-l1066.html?v1=2420896" TargetMode="External"/><Relationship Id="rId81" Type="http://schemas.openxmlformats.org/officeDocument/2006/relationships/hyperlink" Target="https://www.emerald.com/jcm/article-pdf/41/5/564/9511824/jcm-08-2023-6213.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environment.ec.europa.eu/strategy/textiles-strategy_en" TargetMode="External"/><Relationship Id="rId27" Type="http://schemas.openxmlformats.org/officeDocument/2006/relationships/hyperlink" Target="https://psocialsciences.com/poss/index.php/poss/article/view/27/24" TargetMode="External"/><Relationship Id="rId30" Type="http://schemas.openxmlformats.org/officeDocument/2006/relationships/hyperlink" Target="https://www.imarcgroup.com/india-fashion-retail-market" TargetMode="External"/><Relationship Id="rId35" Type="http://schemas.openxmlformats.org/officeDocument/2006/relationships/hyperlink" Target="https://www.researchgate.net/publication/362568585_ZARA'S_CASE_STUDY_-the_Strategy_of_the_Fast_Fashion_Pioneer_The_Strategy_of_the_Fast_Fashion_Pioneer" TargetMode="External"/><Relationship Id="rId43" Type="http://schemas.openxmlformats.org/officeDocument/2006/relationships/hyperlink" Target="https://pestleanalysis.com/pestle-analysis-india/" TargetMode="External"/><Relationship Id="rId48" Type="http://schemas.openxmlformats.org/officeDocument/2006/relationships/hyperlink" Target="https://martinroll.com/resources/articles/strategy/the-secret-of-zaras-success-a-culture-of-customer-co-creation/" TargetMode="External"/><Relationship Id="rId56" Type="http://schemas.openxmlformats.org/officeDocument/2006/relationships/hyperlink" Target="https://www.pib.gov.in/PressReleasePage.aspx?PRID=2219912&amp;reg=3&amp;lang=2" TargetMode="External"/><Relationship Id="rId64" Type="http://schemas.openxmlformats.org/officeDocument/2006/relationships/hyperlink" Target="https://indiadispatch.com/p/zudio-beating-zara-hm-india" TargetMode="External"/><Relationship Id="rId69" Type="http://schemas.openxmlformats.org/officeDocument/2006/relationships/hyperlink" Target="https://www.researchgate.net/publication/391661964_Strategic_International_Marketing_Plan_Patagonia's_Entry_into_India" TargetMode="External"/><Relationship Id="rId77" Type="http://schemas.openxmlformats.org/officeDocument/2006/relationships/hyperlink" Target="https://www.zara.com/es/en/woman-dresses-l1066.html?v1=2420896" TargetMode="External"/><Relationship Id="rId8" Type="http://schemas.openxmlformats.org/officeDocument/2006/relationships/endnotes" Target="endnotes.xml"/><Relationship Id="rId51" Type="http://schemas.openxmlformats.org/officeDocument/2006/relationships/hyperlink" Target="https://papers.ssrn.com/sol3/Delivery.cfm?abstractid=5741625" TargetMode="External"/><Relationship Id="rId72" Type="http://schemas.openxmlformats.org/officeDocument/2006/relationships/hyperlink" Target="https://timesofindia.indiatimes.com/business/india-business/zara-india-fy25-revenue-steady-at-rs-2782-06-crore-net-profit-jumps-23-to-to-rs-299-47/articleshow/121797484.cms" TargetMode="External"/><Relationship Id="rId80" Type="http://schemas.openxmlformats.org/officeDocument/2006/relationships/hyperlink" Target="https://www.emerald.com/jrim/article-pdf/17/2/273/1704839/jrim-09-2021-0237.pdf"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angelone.in/news/market-updates/zara-india-q4-fy25-earnings-results-out-company-reports-23-profit-growth" TargetMode="External"/><Relationship Id="rId25" Type="http://schemas.openxmlformats.org/officeDocument/2006/relationships/hyperlink" Target="https://zaguan.unizar.es/record/166389/files/TAZ-TFG-2025-4600.pdf?version=1" TargetMode="External"/><Relationship Id="rId33" Type="http://schemas.openxmlformats.org/officeDocument/2006/relationships/hyperlink" Target="https://www.inditex.com/itxcomweb/es/en/press/news-detail/10da31b6-0c12-43e4-9e33-103766d27821/fy2023-results" TargetMode="External"/><Relationship Id="rId38" Type="http://schemas.openxmlformats.org/officeDocument/2006/relationships/hyperlink" Target="https://www.researchgate.net/publication/332527249_Lights_Camera_Action_Views_on_Experiential_Learning_in_Higher_Education_in_India" TargetMode="External"/><Relationship Id="rId46" Type="http://schemas.openxmlformats.org/officeDocument/2006/relationships/hyperlink" Target="https://www.emerald.com/ijshe/article-pdf/23/5/981/1049074/ijshe-04-2021-0148.pdf" TargetMode="External"/><Relationship Id="rId59" Type="http://schemas.openxmlformats.org/officeDocument/2006/relationships/hyperlink" Target="https://www.mdpi.com/2071-1050/14/4/2327" TargetMode="External"/><Relationship Id="rId67" Type="http://schemas.openxmlformats.org/officeDocument/2006/relationships/hyperlink" Target="https://c030.wzu.edu.tw/datas/upload/files/2020%E7%95%A2%E6%A5%AD%E7%94%9F%E8%AB%96%E6%96%87/108GP_1105209030_%E8%98%87%E7%BE%BD%E7%94%84.pdf" TargetMode="External"/><Relationship Id="rId20" Type="http://schemas.openxmlformats.org/officeDocument/2006/relationships/hyperlink" Target="https://www.ethicalconsumer.org/company-profile/zara-sa" TargetMode="External"/><Relationship Id="rId41" Type="http://schemas.openxmlformats.org/officeDocument/2006/relationships/hyperlink" Target="https://www.researchgate.net/publication/377467296_Digital_Transformation_of_Supply_Chain_Management_in_the_Fast_Fashion_Industry_A_Case_Study_of_Zara" TargetMode="External"/><Relationship Id="rId54" Type="http://schemas.openxmlformats.org/officeDocument/2006/relationships/hyperlink" Target="https://camilleoudinot.medium.com/zaras-strategic-transformation-tapping-into-luxury-memories-6482db92e68f" TargetMode="External"/><Relationship Id="rId62" Type="http://schemas.openxmlformats.org/officeDocument/2006/relationships/hyperlink" Target="https://retail.economictimes.indiatimes.com/news/apparel-fashion/apparel/zara-india-boosts-tech-innovations-for-growth-amid-stagnant-sales/123183007" TargetMode="External"/><Relationship Id="rId70" Type="http://schemas.openxmlformats.org/officeDocument/2006/relationships/hyperlink" Target="https://www.researchgate.net/publication/391661964_Strategic_International_Marketing_Plan_Patagonia's_Entry_into_India" TargetMode="External"/><Relationship Id="rId75" Type="http://schemas.openxmlformats.org/officeDocument/2006/relationships/hyperlink" Target="https://www.researchgate.net/publication/369424749_Comparative_Analysis_of_Marketing_Strategies_of_Fast_Fashion_Brands_ZARA_and_HM"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scholar.stjohns.edu/cgi/viewcontent.cgi?article=1114&amp;context=jga" TargetMode="External"/><Relationship Id="rId23" Type="http://schemas.openxmlformats.org/officeDocument/2006/relationships/hyperlink" Target="https://environment.ec.europa.eu/strategy/textiles-strategy_en" TargetMode="External"/><Relationship Id="rId28" Type="http://schemas.openxmlformats.org/officeDocument/2006/relationships/hyperlink" Target="https://www.investinspain.org/en/guide-business/chapter6" TargetMode="External"/><Relationship Id="rId36" Type="http://schemas.openxmlformats.org/officeDocument/2006/relationships/hyperlink" Target="https://www.theindustry.fashion/india-is-it-the-next-frontier-for-fast-fashion/" TargetMode="External"/><Relationship Id="rId49" Type="http://schemas.openxmlformats.org/officeDocument/2006/relationships/hyperlink" Target="https://www.researchgate.net/profile/Gurmeet-Matharu/publication/368391114_The_moderating_role_of_Hofstede%27s_cultural_dimensions_on_consumer_purchasing_of_organic_food/links/63e5abd8dea612175799019f/The-moderating-role-of-Hofstedes-cultural-dimensions-on-consumer-purchasing-of-organic-food.pdf" TargetMode="External"/><Relationship Id="rId57" Type="http://schemas.openxmlformats.org/officeDocument/2006/relationships/hyperlink" Target="https://www.pib.gov.in/PressReleasePage.aspx?PRID=2219912&amp;reg=3&amp;lang=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FKHLDI+kdaMuva2y0Jh9LM08iA==">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</go:docsCustomData>
</go:gDocsCustomXmlDataStorage>
</file>

<file path=customXml/item2.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FB7A818-7834-47FE-A5E2-A803010C6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33</Pages>
  <Words>9148</Words>
  <Characters>52147</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17</cp:revision>
  <dcterms:created xsi:type="dcterms:W3CDTF">2026-03-24T22:11:00Z</dcterms:created>
  <dcterms:modified xsi:type="dcterms:W3CDTF">2026-03-25T21:55:00Z</dcterms:modified>
</cp:coreProperties>
</file>